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6AE" w:rsidRDefault="009B66AE" w:rsidP="009B66AE"/>
    <w:p w:rsidR="009B66AE" w:rsidRDefault="009B66AE" w:rsidP="009B66AE"/>
    <w:p w:rsidR="009B66AE" w:rsidRDefault="009B66AE" w:rsidP="009B66AE"/>
    <w:p w:rsidR="009B66AE" w:rsidRDefault="009B66AE" w:rsidP="009B66AE"/>
    <w:p w:rsidR="009B66AE" w:rsidRDefault="009B66AE" w:rsidP="009B66AE"/>
    <w:p w:rsidR="009B66AE" w:rsidRDefault="009B66AE" w:rsidP="009B66AE"/>
    <w:p w:rsidR="009B66AE" w:rsidRDefault="009B66AE" w:rsidP="009B66AE"/>
    <w:p w:rsidR="009B66AE" w:rsidRDefault="009B66AE" w:rsidP="009B66AE"/>
    <w:p w:rsidR="009B66AE" w:rsidRDefault="009B66AE" w:rsidP="009B66AE"/>
    <w:tbl>
      <w:tblPr>
        <w:tblW w:w="10089" w:type="dxa"/>
        <w:tblLook w:val="01E0" w:firstRow="1" w:lastRow="1" w:firstColumn="1" w:lastColumn="1" w:noHBand="0" w:noVBand="0"/>
      </w:tblPr>
      <w:tblGrid>
        <w:gridCol w:w="10089"/>
      </w:tblGrid>
      <w:tr w:rsidR="009B66AE" w:rsidRPr="00A443C2" w:rsidTr="00182B96">
        <w:tc>
          <w:tcPr>
            <w:tcW w:w="10089" w:type="dxa"/>
          </w:tcPr>
          <w:p w:rsidR="009B66AE" w:rsidRPr="00B033C8" w:rsidRDefault="009B66AE" w:rsidP="00182B96">
            <w:pPr>
              <w:spacing w:before="380" w:line="280" w:lineRule="exact"/>
              <w:jc w:val="right"/>
              <w:rPr>
                <w:rFonts w:ascii="Tahoma" w:hAnsi="Tahoma" w:cs="Tahoma"/>
                <w:b/>
                <w:bCs/>
                <w:iCs/>
                <w:color w:val="243285"/>
                <w:sz w:val="32"/>
                <w:szCs w:val="32"/>
                <w:lang w:val="en-US"/>
              </w:rPr>
            </w:pPr>
          </w:p>
          <w:p w:rsidR="009B66AE" w:rsidRPr="00A443C2" w:rsidRDefault="009B66AE" w:rsidP="002D3BC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2D3BC9">
              <w:rPr>
                <w:rFonts w:ascii="Tahoma" w:hAnsi="Tahoma" w:cs="Tahoma"/>
                <w:b/>
                <w:bCs/>
                <w:iCs/>
                <w:color w:val="243285"/>
                <w:sz w:val="36"/>
                <w:szCs w:val="36"/>
              </w:rPr>
              <w:t>2071-0</w:t>
            </w:r>
          </w:p>
          <w:p w:rsidR="009B66AE" w:rsidRPr="00A443C2" w:rsidRDefault="009B66AE" w:rsidP="002D3BC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2D3BC9">
              <w:rPr>
                <w:rFonts w:ascii="Tahoma" w:hAnsi="Tahoma" w:cs="Tahoma"/>
                <w:b/>
                <w:bCs/>
                <w:iCs/>
                <w:color w:val="243285"/>
                <w:szCs w:val="24"/>
              </w:rPr>
              <w:t>1</w:t>
            </w:r>
            <w:r>
              <w:rPr>
                <w:rFonts w:ascii="Tahoma" w:hAnsi="Tahoma" w:cs="Tahoma"/>
                <w:b/>
                <w:bCs/>
                <w:iCs/>
                <w:color w:val="243285"/>
                <w:szCs w:val="24"/>
              </w:rPr>
              <w:t>/</w:t>
            </w:r>
            <w:r w:rsidR="002D3BC9">
              <w:rPr>
                <w:rFonts w:ascii="Tahoma" w:hAnsi="Tahoma" w:cs="Tahoma"/>
                <w:b/>
                <w:bCs/>
                <w:iCs/>
                <w:color w:val="243285"/>
                <w:szCs w:val="24"/>
              </w:rPr>
              <w:t>2015</w:t>
            </w:r>
            <w:r w:rsidRPr="00A443C2">
              <w:rPr>
                <w:rFonts w:ascii="Tahoma" w:hAnsi="Tahoma" w:cs="Tahoma"/>
                <w:b/>
                <w:bCs/>
                <w:iCs/>
                <w:color w:val="243285"/>
                <w:szCs w:val="24"/>
              </w:rPr>
              <w:t>)</w:t>
            </w:r>
          </w:p>
        </w:tc>
      </w:tr>
      <w:tr w:rsidR="009B66AE" w:rsidRPr="00F54FBD" w:rsidTr="00182B96">
        <w:trPr>
          <w:trHeight w:val="4629"/>
        </w:trPr>
        <w:tc>
          <w:tcPr>
            <w:tcW w:w="10089" w:type="dxa"/>
          </w:tcPr>
          <w:p w:rsidR="009B66AE" w:rsidRDefault="009B66AE" w:rsidP="00182B96">
            <w:pPr>
              <w:spacing w:before="80" w:line="500" w:lineRule="exact"/>
              <w:jc w:val="right"/>
              <w:rPr>
                <w:rFonts w:ascii="Tahoma" w:hAnsi="Tahoma" w:cs="Tahoma"/>
                <w:b/>
                <w:bCs/>
                <w:iCs/>
                <w:color w:val="243285"/>
                <w:sz w:val="44"/>
                <w:szCs w:val="44"/>
              </w:rPr>
            </w:pPr>
          </w:p>
          <w:p w:rsidR="009B66AE" w:rsidRDefault="002D3BC9" w:rsidP="002D3BC9">
            <w:pPr>
              <w:spacing w:before="80" w:line="500" w:lineRule="exact"/>
              <w:jc w:val="right"/>
              <w:rPr>
                <w:rFonts w:ascii="Tahoma" w:hAnsi="Tahoma" w:cs="Tahoma"/>
                <w:b/>
                <w:bCs/>
                <w:iCs/>
                <w:color w:val="243285"/>
                <w:sz w:val="44"/>
                <w:szCs w:val="44"/>
              </w:rPr>
            </w:pPr>
            <w:bookmarkStart w:id="0" w:name="dtitle2" w:colFirst="0" w:colLast="0"/>
            <w:r>
              <w:rPr>
                <w:rFonts w:ascii="Tahoma" w:hAnsi="Tahoma" w:cs="Tahoma"/>
                <w:b/>
                <w:bCs/>
                <w:iCs/>
                <w:color w:val="243285"/>
                <w:sz w:val="44"/>
                <w:szCs w:val="44"/>
              </w:rPr>
              <w:t>Caractéristiques génériques des rayonnements non désirés des stations mobiles utilisant les interfaces radioélectriques de Terre des IMT évoluées</w:t>
            </w:r>
            <w:bookmarkEnd w:id="0"/>
          </w:p>
          <w:p w:rsidR="009B66AE" w:rsidRPr="00F54FBD" w:rsidRDefault="009B66AE" w:rsidP="00182B96">
            <w:pPr>
              <w:spacing w:before="80" w:line="500" w:lineRule="exact"/>
              <w:jc w:val="right"/>
              <w:rPr>
                <w:rFonts w:ascii="Tahoma" w:hAnsi="Tahoma" w:cs="Tahoma"/>
                <w:b/>
                <w:bCs/>
                <w:iCs/>
                <w:color w:val="243285"/>
                <w:sz w:val="44"/>
                <w:szCs w:val="44"/>
              </w:rPr>
            </w:pPr>
          </w:p>
        </w:tc>
      </w:tr>
      <w:tr w:rsidR="009B66AE" w:rsidRPr="00F54FBD" w:rsidTr="00182B96">
        <w:tc>
          <w:tcPr>
            <w:tcW w:w="10089" w:type="dxa"/>
          </w:tcPr>
          <w:p w:rsidR="009B66AE" w:rsidRPr="00F54FBD" w:rsidRDefault="009B66AE" w:rsidP="00182B96">
            <w:pPr>
              <w:spacing w:before="80" w:line="280" w:lineRule="exact"/>
              <w:ind w:right="640"/>
              <w:rPr>
                <w:rFonts w:ascii="Tahoma" w:hAnsi="Tahoma" w:cs="Tahoma"/>
                <w:b/>
                <w:bCs/>
                <w:iCs/>
                <w:color w:val="243285"/>
                <w:sz w:val="32"/>
                <w:szCs w:val="32"/>
              </w:rPr>
            </w:pPr>
          </w:p>
          <w:p w:rsidR="009B66AE" w:rsidRPr="00F54FBD" w:rsidRDefault="009B66AE" w:rsidP="00182B96">
            <w:pPr>
              <w:spacing w:before="80" w:line="280" w:lineRule="exact"/>
              <w:ind w:right="640"/>
              <w:rPr>
                <w:rFonts w:ascii="Tahoma" w:hAnsi="Tahoma" w:cs="Tahoma"/>
                <w:b/>
                <w:bCs/>
                <w:iCs/>
                <w:color w:val="243285"/>
                <w:sz w:val="32"/>
                <w:szCs w:val="32"/>
              </w:rPr>
            </w:pPr>
          </w:p>
          <w:p w:rsidR="009B66AE" w:rsidRPr="00F54FBD" w:rsidRDefault="009B66AE" w:rsidP="00182B96">
            <w:pPr>
              <w:spacing w:before="80" w:after="180" w:line="360" w:lineRule="exact"/>
              <w:ind w:right="720"/>
              <w:rPr>
                <w:rFonts w:ascii="Tahoma" w:hAnsi="Tahoma" w:cs="Tahoma"/>
                <w:b/>
                <w:bCs/>
                <w:iCs/>
                <w:color w:val="243285"/>
                <w:sz w:val="36"/>
                <w:szCs w:val="36"/>
              </w:rPr>
            </w:pPr>
          </w:p>
          <w:p w:rsidR="009B66AE" w:rsidRPr="00F54FBD" w:rsidRDefault="009B66AE" w:rsidP="00182B9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9B66AE" w:rsidRPr="00F54FBD" w:rsidRDefault="009B66AE" w:rsidP="00182B9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9B66AE" w:rsidRPr="00F54FBD" w:rsidRDefault="009B66AE" w:rsidP="009B66AE">
      <w:pPr>
        <w:spacing w:before="80"/>
        <w:rPr>
          <w:i/>
          <w:sz w:val="22"/>
        </w:rPr>
      </w:pPr>
    </w:p>
    <w:p w:rsidR="009B66AE" w:rsidRPr="00F54FBD" w:rsidRDefault="009B66AE" w:rsidP="009B66AE">
      <w:pPr>
        <w:spacing w:before="80"/>
        <w:rPr>
          <w:i/>
          <w:sz w:val="22"/>
        </w:rPr>
      </w:pPr>
    </w:p>
    <w:p w:rsidR="009B66AE" w:rsidRPr="00F54FBD" w:rsidRDefault="009B66AE" w:rsidP="009B66AE">
      <w:pPr>
        <w:spacing w:before="80"/>
        <w:rPr>
          <w:i/>
          <w:sz w:val="22"/>
        </w:rPr>
      </w:pPr>
    </w:p>
    <w:p w:rsidR="009B66AE" w:rsidRPr="00F54FBD" w:rsidRDefault="009B66AE" w:rsidP="009B66AE">
      <w:pPr>
        <w:spacing w:before="80"/>
        <w:rPr>
          <w:i/>
          <w:sz w:val="22"/>
        </w:rPr>
      </w:pPr>
    </w:p>
    <w:p w:rsidR="009B66AE" w:rsidRPr="00F54FBD" w:rsidRDefault="009B66AE" w:rsidP="009B66AE">
      <w:pPr>
        <w:pStyle w:val="Equation"/>
        <w:tabs>
          <w:tab w:val="clear" w:pos="4820"/>
          <w:tab w:val="clear" w:pos="9639"/>
          <w:tab w:val="left" w:pos="1191"/>
          <w:tab w:val="left" w:pos="1588"/>
          <w:tab w:val="left" w:pos="1985"/>
        </w:tabs>
        <w:rPr>
          <w:rFonts w:ascii="Palatino Linotype" w:hAnsi="Palatino Linotype"/>
        </w:rPr>
        <w:sectPr w:rsidR="009B66AE" w:rsidRPr="00F54FBD">
          <w:headerReference w:type="even" r:id="rId8"/>
          <w:headerReference w:type="default" r:id="rId9"/>
          <w:pgSz w:w="11907" w:h="16840" w:code="9"/>
          <w:pgMar w:top="1089" w:right="1089" w:bottom="284" w:left="1089" w:header="567" w:footer="284" w:gutter="0"/>
          <w:pgNumType w:start="1"/>
          <w:cols w:space="720"/>
        </w:sectPr>
      </w:pPr>
    </w:p>
    <w:p w:rsidR="009B66AE" w:rsidRPr="00F54FBD" w:rsidRDefault="009B66AE" w:rsidP="009B66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9B66AE" w:rsidRPr="00F54FBD" w:rsidRDefault="009B66AE" w:rsidP="009B66A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B66AE" w:rsidRPr="00F54FBD" w:rsidRDefault="009B66AE" w:rsidP="009B66A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B66AE" w:rsidRPr="00E44CBB" w:rsidRDefault="009B66AE" w:rsidP="009B66A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B66AE" w:rsidRPr="00E44CBB" w:rsidRDefault="009B66AE" w:rsidP="009B66A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B66AE" w:rsidRPr="00C95B6F" w:rsidRDefault="009B66AE" w:rsidP="009B66A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66AE" w:rsidRPr="009454F8" w:rsidTr="00182B96">
        <w:tc>
          <w:tcPr>
            <w:tcW w:w="9360" w:type="dxa"/>
            <w:gridSpan w:val="2"/>
          </w:tcPr>
          <w:p w:rsidR="009B66AE" w:rsidRPr="009454F8" w:rsidRDefault="009B66AE" w:rsidP="00182B9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B66AE" w:rsidRPr="009454F8"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9B66AE" w:rsidRPr="00036EE3" w:rsidTr="00182B96">
        <w:tc>
          <w:tcPr>
            <w:tcW w:w="1140" w:type="dxa"/>
          </w:tcPr>
          <w:p w:rsidR="009B66AE" w:rsidRPr="00614CC6" w:rsidRDefault="009B66AE" w:rsidP="00182B96">
            <w:pPr>
              <w:spacing w:before="90" w:after="100"/>
              <w:ind w:left="57"/>
              <w:rPr>
                <w:b/>
                <w:bCs/>
                <w:sz w:val="20"/>
                <w:lang w:val="en-US"/>
              </w:rPr>
            </w:pPr>
            <w:r w:rsidRPr="00614CC6">
              <w:rPr>
                <w:b/>
                <w:bCs/>
                <w:sz w:val="20"/>
                <w:lang w:val="en-US"/>
              </w:rPr>
              <w:t>Séries</w:t>
            </w:r>
          </w:p>
        </w:tc>
        <w:tc>
          <w:tcPr>
            <w:tcW w:w="8220" w:type="dxa"/>
          </w:tcPr>
          <w:p w:rsidR="009B66AE" w:rsidRPr="00614CC6"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BO</w:t>
            </w:r>
          </w:p>
        </w:tc>
        <w:tc>
          <w:tcPr>
            <w:tcW w:w="8220" w:type="dxa"/>
          </w:tcPr>
          <w:p w:rsidR="009B66AE" w:rsidRPr="00614CC6"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B66AE" w:rsidRPr="009454F8"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BR</w:t>
            </w:r>
          </w:p>
        </w:tc>
        <w:tc>
          <w:tcPr>
            <w:tcW w:w="8220" w:type="dxa"/>
          </w:tcPr>
          <w:p w:rsidR="009B66AE" w:rsidRPr="00614CC6"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BS</w:t>
            </w:r>
          </w:p>
        </w:tc>
        <w:tc>
          <w:tcPr>
            <w:tcW w:w="8220" w:type="dxa"/>
          </w:tcPr>
          <w:p w:rsidR="009B66AE" w:rsidRPr="00614CC6"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B66AE" w:rsidRPr="00ED2695" w:rsidTr="00182B96">
        <w:tc>
          <w:tcPr>
            <w:tcW w:w="1140" w:type="dxa"/>
            <w:shd w:val="clear" w:color="auto" w:fill="auto"/>
          </w:tcPr>
          <w:p w:rsidR="009B66AE" w:rsidRPr="00614CC6" w:rsidRDefault="009B66AE" w:rsidP="00182B96">
            <w:pPr>
              <w:spacing w:before="30" w:after="30"/>
              <w:ind w:left="57"/>
              <w:jc w:val="left"/>
              <w:rPr>
                <w:b/>
                <w:bCs/>
                <w:sz w:val="20"/>
                <w:lang w:val="en-US"/>
              </w:rPr>
            </w:pPr>
            <w:r w:rsidRPr="00614CC6">
              <w:rPr>
                <w:b/>
                <w:bCs/>
                <w:sz w:val="20"/>
                <w:lang w:val="en-US"/>
              </w:rPr>
              <w:t>BT</w:t>
            </w:r>
          </w:p>
        </w:tc>
        <w:tc>
          <w:tcPr>
            <w:tcW w:w="8220" w:type="dxa"/>
            <w:shd w:val="clear" w:color="auto" w:fill="auto"/>
          </w:tcPr>
          <w:p w:rsidR="009B66AE" w:rsidRPr="00614CC6"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B66AE" w:rsidRPr="00036EE3" w:rsidTr="00182B96">
        <w:tc>
          <w:tcPr>
            <w:tcW w:w="1140" w:type="dxa"/>
            <w:shd w:val="clear" w:color="auto" w:fill="auto"/>
          </w:tcPr>
          <w:p w:rsidR="009B66AE" w:rsidRPr="00614CC6" w:rsidRDefault="009B66AE" w:rsidP="00182B96">
            <w:pPr>
              <w:spacing w:before="30" w:after="30"/>
              <w:ind w:left="57"/>
              <w:jc w:val="left"/>
              <w:rPr>
                <w:b/>
                <w:bCs/>
                <w:sz w:val="20"/>
                <w:lang w:val="fr-CH"/>
              </w:rPr>
            </w:pPr>
            <w:r w:rsidRPr="00614CC6">
              <w:rPr>
                <w:b/>
                <w:bCs/>
                <w:sz w:val="20"/>
                <w:lang w:val="fr-CH"/>
              </w:rPr>
              <w:t>F</w:t>
            </w:r>
          </w:p>
        </w:tc>
        <w:tc>
          <w:tcPr>
            <w:tcW w:w="8220" w:type="dxa"/>
            <w:shd w:val="clear" w:color="auto" w:fill="auto"/>
          </w:tcPr>
          <w:p w:rsidR="009B66AE" w:rsidRPr="00614CC6" w:rsidRDefault="009B66AE" w:rsidP="00182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B66AE" w:rsidRPr="00592F9F" w:rsidTr="00182B96">
        <w:tc>
          <w:tcPr>
            <w:tcW w:w="1140" w:type="dxa"/>
            <w:shd w:val="clear" w:color="auto" w:fill="F3F3F3"/>
          </w:tcPr>
          <w:p w:rsidR="009B66AE" w:rsidRPr="00592F9F" w:rsidRDefault="009B66AE" w:rsidP="00182B96">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B66AE" w:rsidRPr="00592F9F" w:rsidRDefault="009B66AE" w:rsidP="00182B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B66AE" w:rsidRPr="00036EE3" w:rsidTr="00182B96">
        <w:tc>
          <w:tcPr>
            <w:tcW w:w="1140" w:type="dxa"/>
          </w:tcPr>
          <w:p w:rsidR="009B66AE" w:rsidRPr="00614CC6" w:rsidRDefault="009B66AE" w:rsidP="00182B96">
            <w:pPr>
              <w:spacing w:before="30" w:after="30"/>
              <w:ind w:left="57"/>
              <w:jc w:val="left"/>
              <w:rPr>
                <w:b/>
                <w:bCs/>
                <w:sz w:val="20"/>
                <w:lang w:val="fr-CH"/>
              </w:rPr>
            </w:pPr>
            <w:r w:rsidRPr="00614CC6">
              <w:rPr>
                <w:b/>
                <w:bCs/>
                <w:sz w:val="20"/>
                <w:lang w:val="fr-CH"/>
              </w:rPr>
              <w:t>P</w:t>
            </w:r>
          </w:p>
        </w:tc>
        <w:tc>
          <w:tcPr>
            <w:tcW w:w="8220" w:type="dxa"/>
          </w:tcPr>
          <w:p w:rsidR="009B66AE" w:rsidRPr="00614CC6" w:rsidRDefault="009B66AE" w:rsidP="00182B96">
            <w:pPr>
              <w:spacing w:before="30" w:after="30"/>
              <w:jc w:val="left"/>
              <w:rPr>
                <w:sz w:val="20"/>
                <w:lang w:val="fr-CH"/>
              </w:rPr>
            </w:pPr>
            <w:r w:rsidRPr="00614CC6">
              <w:rPr>
                <w:sz w:val="20"/>
              </w:rPr>
              <w:t>Propagation des ondes radioélectriques</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RA</w:t>
            </w:r>
          </w:p>
        </w:tc>
        <w:tc>
          <w:tcPr>
            <w:tcW w:w="8220" w:type="dxa"/>
          </w:tcPr>
          <w:p w:rsidR="009B66AE" w:rsidRPr="00614CC6" w:rsidRDefault="009B66AE" w:rsidP="00182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RS</w:t>
            </w:r>
          </w:p>
        </w:tc>
        <w:tc>
          <w:tcPr>
            <w:tcW w:w="8220" w:type="dxa"/>
          </w:tcPr>
          <w:p w:rsidR="009B66AE" w:rsidRPr="00614CC6" w:rsidRDefault="009B66AE" w:rsidP="00182B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S</w:t>
            </w:r>
          </w:p>
        </w:tc>
        <w:tc>
          <w:tcPr>
            <w:tcW w:w="8220" w:type="dxa"/>
          </w:tcPr>
          <w:p w:rsidR="009B66AE" w:rsidRPr="00614CC6" w:rsidRDefault="009B66AE" w:rsidP="00182B96">
            <w:pPr>
              <w:spacing w:before="30" w:after="30"/>
              <w:jc w:val="left"/>
              <w:rPr>
                <w:sz w:val="20"/>
                <w:lang w:val="en-US"/>
              </w:rPr>
            </w:pPr>
            <w:r w:rsidRPr="00614CC6">
              <w:rPr>
                <w:sz w:val="20"/>
              </w:rPr>
              <w:t>Service fixe par satellite</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SA</w:t>
            </w:r>
          </w:p>
        </w:tc>
        <w:tc>
          <w:tcPr>
            <w:tcW w:w="8220" w:type="dxa"/>
          </w:tcPr>
          <w:p w:rsidR="009B66AE" w:rsidRPr="00614CC6" w:rsidRDefault="009B66AE" w:rsidP="00182B96">
            <w:pPr>
              <w:spacing w:before="30" w:after="30"/>
              <w:jc w:val="left"/>
              <w:rPr>
                <w:sz w:val="20"/>
                <w:lang w:val="en-US"/>
              </w:rPr>
            </w:pPr>
            <w:r w:rsidRPr="00614CC6">
              <w:rPr>
                <w:sz w:val="20"/>
              </w:rPr>
              <w:t>Applications spatiales et météorologie</w:t>
            </w:r>
          </w:p>
        </w:tc>
      </w:tr>
      <w:tr w:rsidR="009B66AE" w:rsidRPr="00614CC6"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SF</w:t>
            </w:r>
          </w:p>
        </w:tc>
        <w:tc>
          <w:tcPr>
            <w:tcW w:w="8220" w:type="dxa"/>
          </w:tcPr>
          <w:p w:rsidR="009B66AE" w:rsidRPr="00614CC6" w:rsidRDefault="009B66AE" w:rsidP="00182B96">
            <w:pPr>
              <w:spacing w:before="30" w:after="30"/>
              <w:jc w:val="left"/>
              <w:rPr>
                <w:sz w:val="20"/>
              </w:rPr>
            </w:pPr>
            <w:r w:rsidRPr="00614CC6">
              <w:rPr>
                <w:sz w:val="20"/>
              </w:rPr>
              <w:t>Partage des fréquences et coordination entre les systèmes du service fixe par satellite et du service fixe</w:t>
            </w:r>
          </w:p>
        </w:tc>
      </w:tr>
      <w:tr w:rsidR="009B66AE" w:rsidRPr="00036EE3" w:rsidTr="00182B96">
        <w:tc>
          <w:tcPr>
            <w:tcW w:w="1140" w:type="dxa"/>
            <w:shd w:val="clear" w:color="auto" w:fill="auto"/>
          </w:tcPr>
          <w:p w:rsidR="009B66AE" w:rsidRPr="00592F9F" w:rsidRDefault="009B66AE" w:rsidP="00182B96">
            <w:pPr>
              <w:spacing w:before="30" w:after="30"/>
              <w:ind w:left="57"/>
              <w:jc w:val="left"/>
              <w:rPr>
                <w:b/>
                <w:bCs/>
                <w:sz w:val="20"/>
                <w:lang w:val="en-US"/>
              </w:rPr>
            </w:pPr>
            <w:r w:rsidRPr="00592F9F">
              <w:rPr>
                <w:b/>
                <w:bCs/>
                <w:sz w:val="20"/>
                <w:lang w:val="en-US"/>
              </w:rPr>
              <w:t>SM</w:t>
            </w:r>
          </w:p>
        </w:tc>
        <w:tc>
          <w:tcPr>
            <w:tcW w:w="8220" w:type="dxa"/>
            <w:shd w:val="clear" w:color="auto" w:fill="auto"/>
          </w:tcPr>
          <w:p w:rsidR="009B66AE" w:rsidRPr="00592F9F" w:rsidRDefault="009B66AE" w:rsidP="00182B96">
            <w:pPr>
              <w:spacing w:before="30" w:after="30"/>
              <w:jc w:val="left"/>
              <w:rPr>
                <w:sz w:val="20"/>
                <w:lang w:val="en-US"/>
              </w:rPr>
            </w:pPr>
            <w:r w:rsidRPr="00592F9F">
              <w:rPr>
                <w:sz w:val="20"/>
              </w:rPr>
              <w:t>Gestion du spectre</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SNG</w:t>
            </w:r>
          </w:p>
        </w:tc>
        <w:tc>
          <w:tcPr>
            <w:tcW w:w="8220" w:type="dxa"/>
          </w:tcPr>
          <w:p w:rsidR="009B66AE" w:rsidRPr="00614CC6" w:rsidRDefault="009B66AE" w:rsidP="00182B96">
            <w:pPr>
              <w:spacing w:before="30" w:after="30"/>
              <w:jc w:val="left"/>
              <w:rPr>
                <w:sz w:val="20"/>
                <w:lang w:val="en-US"/>
              </w:rPr>
            </w:pPr>
            <w:r w:rsidRPr="00614CC6">
              <w:rPr>
                <w:sz w:val="20"/>
              </w:rPr>
              <w:t>Reportage d'actualités par satellite</w:t>
            </w:r>
          </w:p>
        </w:tc>
      </w:tr>
      <w:tr w:rsidR="009B66AE" w:rsidRPr="00614CC6"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TF</w:t>
            </w:r>
          </w:p>
        </w:tc>
        <w:tc>
          <w:tcPr>
            <w:tcW w:w="8220" w:type="dxa"/>
          </w:tcPr>
          <w:p w:rsidR="009B66AE" w:rsidRPr="00614CC6" w:rsidRDefault="009B66AE" w:rsidP="00182B96">
            <w:pPr>
              <w:spacing w:before="30" w:after="30"/>
              <w:jc w:val="left"/>
              <w:rPr>
                <w:sz w:val="20"/>
              </w:rPr>
            </w:pPr>
            <w:r w:rsidRPr="00614CC6">
              <w:rPr>
                <w:sz w:val="20"/>
              </w:rPr>
              <w:t>Emissions de fréquences étalon et de signaux horaires</w:t>
            </w:r>
          </w:p>
        </w:tc>
      </w:tr>
      <w:tr w:rsidR="009B66AE" w:rsidRPr="00036EE3" w:rsidTr="00182B96">
        <w:tc>
          <w:tcPr>
            <w:tcW w:w="1140" w:type="dxa"/>
          </w:tcPr>
          <w:p w:rsidR="009B66AE" w:rsidRPr="00614CC6" w:rsidRDefault="009B66AE" w:rsidP="00182B96">
            <w:pPr>
              <w:spacing w:before="30" w:after="30"/>
              <w:ind w:left="57"/>
              <w:jc w:val="left"/>
              <w:rPr>
                <w:b/>
                <w:bCs/>
                <w:sz w:val="20"/>
                <w:lang w:val="en-US"/>
              </w:rPr>
            </w:pPr>
            <w:r w:rsidRPr="00614CC6">
              <w:rPr>
                <w:b/>
                <w:bCs/>
                <w:sz w:val="20"/>
                <w:lang w:val="en-US"/>
              </w:rPr>
              <w:t>V</w:t>
            </w:r>
          </w:p>
        </w:tc>
        <w:tc>
          <w:tcPr>
            <w:tcW w:w="8220" w:type="dxa"/>
          </w:tcPr>
          <w:p w:rsidR="009B66AE" w:rsidRPr="00614CC6" w:rsidRDefault="009B66AE" w:rsidP="00182B96">
            <w:pPr>
              <w:spacing w:before="30" w:after="140"/>
              <w:jc w:val="left"/>
              <w:rPr>
                <w:sz w:val="20"/>
                <w:lang w:val="en-US"/>
              </w:rPr>
            </w:pPr>
            <w:r w:rsidRPr="00614CC6">
              <w:rPr>
                <w:sz w:val="20"/>
              </w:rPr>
              <w:t>Vocabulaire et sujets associés</w:t>
            </w:r>
          </w:p>
        </w:tc>
      </w:tr>
    </w:tbl>
    <w:p w:rsidR="009B66AE" w:rsidRPr="00036EE3" w:rsidRDefault="009B66AE" w:rsidP="009B66AE">
      <w:pPr>
        <w:spacing w:before="0"/>
        <w:jc w:val="center"/>
        <w:rPr>
          <w:sz w:val="20"/>
          <w:lang w:val="en-US"/>
        </w:rPr>
      </w:pPr>
    </w:p>
    <w:p w:rsidR="009B66AE" w:rsidRPr="00036EE3" w:rsidRDefault="009B66AE" w:rsidP="009B66A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66AE" w:rsidRPr="00756B4D" w:rsidTr="00182B96">
        <w:tc>
          <w:tcPr>
            <w:tcW w:w="9360" w:type="dxa"/>
          </w:tcPr>
          <w:p w:rsidR="009B66AE" w:rsidRPr="00756B4D" w:rsidRDefault="009B66AE" w:rsidP="00182B9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B66AE" w:rsidRPr="00756B4D" w:rsidRDefault="009B66AE" w:rsidP="009B66AE">
      <w:pPr>
        <w:spacing w:before="0"/>
        <w:jc w:val="center"/>
        <w:rPr>
          <w:sz w:val="22"/>
        </w:rPr>
      </w:pPr>
    </w:p>
    <w:p w:rsidR="009B66AE" w:rsidRPr="00614CC6" w:rsidRDefault="009B66AE" w:rsidP="009B66AE">
      <w:pPr>
        <w:spacing w:before="100"/>
        <w:jc w:val="right"/>
        <w:rPr>
          <w:i/>
          <w:iCs/>
          <w:sz w:val="20"/>
        </w:rPr>
      </w:pPr>
      <w:r w:rsidRPr="00614CC6">
        <w:rPr>
          <w:i/>
          <w:iCs/>
          <w:sz w:val="20"/>
        </w:rPr>
        <w:t>Publication électronique</w:t>
      </w:r>
    </w:p>
    <w:p w:rsidR="009B66AE" w:rsidRPr="00614CC6" w:rsidRDefault="009B66AE" w:rsidP="009B66AE">
      <w:pPr>
        <w:spacing w:before="0"/>
        <w:jc w:val="right"/>
        <w:rPr>
          <w:sz w:val="20"/>
        </w:rPr>
      </w:pPr>
      <w:r w:rsidRPr="00614CC6">
        <w:rPr>
          <w:sz w:val="20"/>
        </w:rPr>
        <w:t>Genève, 20</w:t>
      </w:r>
      <w:r>
        <w:rPr>
          <w:sz w:val="20"/>
        </w:rPr>
        <w:t>16</w:t>
      </w:r>
    </w:p>
    <w:p w:rsidR="009B66AE" w:rsidRPr="00614CC6" w:rsidRDefault="009B66AE" w:rsidP="009B66A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9B66AE" w:rsidRPr="00614CC6" w:rsidRDefault="009B66AE" w:rsidP="009B66A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B66AE" w:rsidRPr="00614CC6" w:rsidRDefault="009B66AE" w:rsidP="009B66AE">
      <w:pPr>
        <w:spacing w:before="160"/>
        <w:rPr>
          <w:i/>
          <w:sz w:val="20"/>
          <w:highlight w:val="yellow"/>
        </w:rPr>
        <w:sectPr w:rsidR="009B66AE" w:rsidRPr="00614CC6" w:rsidSect="00182B96">
          <w:headerReference w:type="even" r:id="rId12"/>
          <w:headerReference w:type="default" r:id="rId13"/>
          <w:pgSz w:w="11907" w:h="16834" w:code="9"/>
          <w:pgMar w:top="1418" w:right="1134" w:bottom="1134" w:left="1134" w:header="720" w:footer="482" w:gutter="0"/>
          <w:pgNumType w:fmt="lowerRoman" w:start="2"/>
          <w:cols w:space="720"/>
        </w:sectPr>
      </w:pPr>
    </w:p>
    <w:p w:rsidR="009B66AE" w:rsidRDefault="009B66AE" w:rsidP="002D3BC9">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2D3BC9">
        <w:rPr>
          <w:rStyle w:val="href"/>
        </w:rPr>
        <w:t>2071-0</w:t>
      </w:r>
      <w:r w:rsidR="000D1F1B" w:rsidRPr="0022434B">
        <w:rPr>
          <w:rStyle w:val="FootnoteReference"/>
          <w:szCs w:val="28"/>
          <w:lang w:val="fr-CH"/>
        </w:rPr>
        <w:footnoteReference w:customMarkFollows="1" w:id="1"/>
        <w:t>*</w:t>
      </w:r>
    </w:p>
    <w:p w:rsidR="008F1589" w:rsidRPr="0022434B" w:rsidRDefault="008F1589" w:rsidP="008F1589">
      <w:pPr>
        <w:pStyle w:val="Rectitle"/>
        <w:rPr>
          <w:lang w:val="fr-CH"/>
        </w:rPr>
      </w:pPr>
      <w:r w:rsidRPr="0022434B">
        <w:rPr>
          <w:lang w:val="fr-CH"/>
        </w:rPr>
        <w:t>Caractéristiques génériques des rayonnements non désirés des stations mobiles utilisant les interfaces radioélectriques de Terre des IMT évoluées</w:t>
      </w:r>
    </w:p>
    <w:p w:rsidR="008F1589" w:rsidRPr="0022434B" w:rsidRDefault="008F1589" w:rsidP="008F1589">
      <w:pPr>
        <w:pStyle w:val="Questionref"/>
        <w:rPr>
          <w:lang w:val="fr-CH"/>
        </w:rPr>
      </w:pPr>
      <w:r w:rsidRPr="0022434B">
        <w:rPr>
          <w:lang w:val="fr-CH"/>
        </w:rPr>
        <w:t xml:space="preserve">(Question UIT-R </w:t>
      </w:r>
      <w:r w:rsidRPr="0022434B">
        <w:rPr>
          <w:lang w:val="fr-CH" w:eastAsia="ja-JP"/>
        </w:rPr>
        <w:t>229 3/5</w:t>
      </w:r>
      <w:r w:rsidRPr="0022434B">
        <w:rPr>
          <w:lang w:val="fr-CH"/>
        </w:rPr>
        <w:t>)</w:t>
      </w:r>
    </w:p>
    <w:p w:rsidR="008F1589" w:rsidRPr="0022434B" w:rsidRDefault="008F1589" w:rsidP="008F1589">
      <w:pPr>
        <w:pStyle w:val="Questiondate"/>
        <w:rPr>
          <w:lang w:val="fr-CH"/>
        </w:rPr>
      </w:pPr>
      <w:r w:rsidRPr="0022434B">
        <w:rPr>
          <w:lang w:val="fr-CH"/>
        </w:rPr>
        <w:t>(2015)</w:t>
      </w:r>
    </w:p>
    <w:p w:rsidR="008F1589" w:rsidRPr="0022434B" w:rsidRDefault="008F1589" w:rsidP="008F1589">
      <w:pPr>
        <w:pStyle w:val="HeadingSum"/>
        <w:rPr>
          <w:rFonts w:eastAsia="SimSun"/>
          <w:lang w:val="fr-CH"/>
        </w:rPr>
      </w:pPr>
      <w:r w:rsidRPr="0022434B">
        <w:rPr>
          <w:rFonts w:eastAsia="SimSun"/>
          <w:lang w:val="fr-CH"/>
        </w:rPr>
        <w:t>Domaine d'application</w:t>
      </w:r>
    </w:p>
    <w:p w:rsidR="008F1589" w:rsidRPr="0022434B" w:rsidRDefault="008F1589" w:rsidP="008F1589">
      <w:pPr>
        <w:pStyle w:val="Summary"/>
        <w:rPr>
          <w:lang w:val="fr-CH"/>
        </w:rPr>
      </w:pPr>
      <w:r w:rsidRPr="0022434B">
        <w:rPr>
          <w:lang w:val="fr-CH"/>
        </w:rPr>
        <w:t xml:space="preserve">La présente Recommandation donne les caractéristiques génériques des rayonnements non désirés des stations mobiles utilisant les interfaces radioélectriques de Terre des IMT évoluées, </w:t>
      </w:r>
      <w:r>
        <w:rPr>
          <w:lang w:val="fr-CH"/>
        </w:rPr>
        <w:t>permettant</w:t>
      </w:r>
      <w:r w:rsidRPr="0022434B">
        <w:rPr>
          <w:lang w:val="fr-CH"/>
        </w:rPr>
        <w:t xml:space="preserve"> </w:t>
      </w:r>
      <w:r>
        <w:rPr>
          <w:lang w:val="fr-CH"/>
        </w:rPr>
        <w:t>d'</w:t>
      </w:r>
      <w:r w:rsidRPr="0022434B">
        <w:rPr>
          <w:lang w:val="fr-CH"/>
        </w:rPr>
        <w:t xml:space="preserve">établir les bases techniques de la circulation </w:t>
      </w:r>
      <w:r>
        <w:rPr>
          <w:lang w:val="fr-CH"/>
        </w:rPr>
        <w:t xml:space="preserve">à l'échelle </w:t>
      </w:r>
      <w:r w:rsidRPr="0022434B">
        <w:rPr>
          <w:lang w:val="fr-CH"/>
        </w:rPr>
        <w:t>mondiale des terminaux IMT évolués. L'application des caractéristiques des stations mobiles utilisant les interfaces radioélectriques de Terre des IMT évoluées dans l'une quelconque des bandes mentionnées dans la présente Recommandation est soumise au respect du Règlement des radiocommunications.</w:t>
      </w:r>
    </w:p>
    <w:p w:rsidR="008F1589" w:rsidRPr="0022434B" w:rsidRDefault="008F1589" w:rsidP="008F1589">
      <w:pPr>
        <w:pStyle w:val="Headingb"/>
        <w:rPr>
          <w:lang w:val="fr-CH"/>
        </w:rPr>
      </w:pPr>
      <w:r w:rsidRPr="0022434B">
        <w:rPr>
          <w:lang w:val="fr-CH"/>
        </w:rPr>
        <w:t>Mots clés</w:t>
      </w:r>
    </w:p>
    <w:p w:rsidR="008F1589" w:rsidRPr="0022434B" w:rsidRDefault="008F1589" w:rsidP="008F1589">
      <w:pPr>
        <w:rPr>
          <w:szCs w:val="24"/>
          <w:lang w:val="fr-CH"/>
        </w:rPr>
      </w:pPr>
      <w:r w:rsidRPr="0022434B">
        <w:rPr>
          <w:szCs w:val="24"/>
          <w:lang w:val="fr-CH"/>
        </w:rPr>
        <w:t>IMT évoluées, caractéristiques d'émission, hors bande, non désirés, station mobile</w:t>
      </w:r>
    </w:p>
    <w:p w:rsidR="008F1589" w:rsidRPr="0022434B" w:rsidRDefault="008F1589" w:rsidP="008F1589">
      <w:pPr>
        <w:pStyle w:val="Normalaftertitle"/>
        <w:rPr>
          <w:lang w:val="fr-CH"/>
        </w:rPr>
      </w:pPr>
      <w:r w:rsidRPr="0022434B">
        <w:rPr>
          <w:lang w:val="fr-CH"/>
        </w:rPr>
        <w:t>L'Assemblée des radiocommunications de l'UIT,</w:t>
      </w:r>
    </w:p>
    <w:p w:rsidR="008F1589" w:rsidRPr="0022434B" w:rsidRDefault="008F1589" w:rsidP="008F1589">
      <w:pPr>
        <w:pStyle w:val="Call"/>
        <w:rPr>
          <w:lang w:val="fr-CH"/>
        </w:rPr>
      </w:pPr>
      <w:r w:rsidRPr="0022434B">
        <w:rPr>
          <w:lang w:val="fr-CH"/>
        </w:rPr>
        <w:t>considérant</w:t>
      </w:r>
    </w:p>
    <w:p w:rsidR="008F1589" w:rsidRPr="0022434B" w:rsidRDefault="008F1589" w:rsidP="008F1589">
      <w:pPr>
        <w:rPr>
          <w:lang w:val="fr-CH"/>
        </w:rPr>
      </w:pPr>
      <w:r w:rsidRPr="0022434B">
        <w:rPr>
          <w:i/>
          <w:iCs/>
          <w:lang w:val="fr-CH"/>
        </w:rPr>
        <w:t>a)</w:t>
      </w:r>
      <w:r w:rsidRPr="0022434B">
        <w:rPr>
          <w:lang w:val="fr-CH"/>
        </w:rPr>
        <w:tab/>
        <w:t>que</w:t>
      </w:r>
      <w:r>
        <w:rPr>
          <w:lang w:val="fr-CH"/>
        </w:rPr>
        <w:t>,</w:t>
      </w:r>
      <w:r w:rsidRPr="0022434B">
        <w:rPr>
          <w:lang w:val="fr-CH"/>
        </w:rPr>
        <w:t xml:space="preserve"> conformément au numéro </w:t>
      </w:r>
      <w:r w:rsidRPr="0022434B">
        <w:rPr>
          <w:b/>
          <w:bCs/>
          <w:lang w:val="fr-CH"/>
        </w:rPr>
        <w:t>1.146</w:t>
      </w:r>
      <w:r w:rsidRPr="0022434B">
        <w:rPr>
          <w:lang w:val="fr-CH"/>
        </w:rPr>
        <w:t xml:space="preserve"> du Règlement des radiocommunications (RR)</w:t>
      </w:r>
      <w:r>
        <w:rPr>
          <w:lang w:val="fr-CH"/>
        </w:rPr>
        <w:t>,</w:t>
      </w:r>
      <w:r w:rsidRPr="0022434B">
        <w:rPr>
          <w:lang w:val="fr-CH"/>
        </w:rPr>
        <w:t xml:space="preserve"> les rayonnements non désirés comprennent les rayonnements non essentiels et les rayonnements provenant des émissions hors bande</w:t>
      </w:r>
      <w:r>
        <w:rPr>
          <w:lang w:val="fr-CH"/>
        </w:rPr>
        <w:t>,</w:t>
      </w:r>
      <w:r w:rsidRPr="0022434B">
        <w:rPr>
          <w:lang w:val="fr-CH"/>
        </w:rPr>
        <w:t xml:space="preserve"> et que les rayonnements non essentiels et les émissions hors bande sont définis respectivement aux numéros </w:t>
      </w:r>
      <w:r w:rsidRPr="0022434B">
        <w:rPr>
          <w:b/>
          <w:bCs/>
          <w:lang w:val="fr-CH"/>
        </w:rPr>
        <w:t>1.145</w:t>
      </w:r>
      <w:r w:rsidRPr="0022434B">
        <w:rPr>
          <w:lang w:val="fr-CH"/>
        </w:rPr>
        <w:t xml:space="preserve"> et </w:t>
      </w:r>
      <w:r w:rsidRPr="0022434B">
        <w:rPr>
          <w:b/>
          <w:bCs/>
          <w:lang w:val="fr-CH"/>
        </w:rPr>
        <w:t>1.144</w:t>
      </w:r>
      <w:r w:rsidRPr="0022434B">
        <w:rPr>
          <w:lang w:val="fr-CH"/>
        </w:rPr>
        <w:t xml:space="preserve"> du RR;</w:t>
      </w:r>
    </w:p>
    <w:p w:rsidR="008F1589" w:rsidRPr="0022434B" w:rsidRDefault="008F1589" w:rsidP="008F1589">
      <w:pPr>
        <w:rPr>
          <w:lang w:val="fr-CH"/>
        </w:rPr>
      </w:pPr>
      <w:r w:rsidRPr="0022434B">
        <w:rPr>
          <w:i/>
          <w:iCs/>
          <w:lang w:val="fr-CH"/>
        </w:rPr>
        <w:t>b)</w:t>
      </w:r>
      <w:r w:rsidRPr="0022434B">
        <w:rPr>
          <w:lang w:val="fr-CH"/>
        </w:rPr>
        <w:tab/>
        <w:t>qu'il est nécessaire de limiter les niveaux maximaux autorisés des rayonnements non désirés des stations mobiles IMT évoluées afin de protéger les autres systèmes et services de radiocommunication contre les brouillages et de faciliter la coexistence de différentes technologies;</w:t>
      </w:r>
    </w:p>
    <w:p w:rsidR="008F1589" w:rsidRPr="0022434B" w:rsidRDefault="008F1589" w:rsidP="008F1589">
      <w:pPr>
        <w:rPr>
          <w:lang w:val="fr-CH"/>
        </w:rPr>
      </w:pPr>
      <w:r w:rsidRPr="0022434B">
        <w:rPr>
          <w:i/>
          <w:iCs/>
          <w:lang w:val="fr-CH"/>
        </w:rPr>
        <w:t>c)</w:t>
      </w:r>
      <w:r w:rsidRPr="0022434B">
        <w:rPr>
          <w:lang w:val="fr-CH"/>
        </w:rPr>
        <w:tab/>
        <w:t>que l'adoption de limites trop strictes risque de se traduire par de plus grandes dimensions ou une plus grande complexité des équipements radioélectriques IMT évolués;</w:t>
      </w:r>
    </w:p>
    <w:p w:rsidR="008F1589" w:rsidRPr="0022434B" w:rsidRDefault="008F1589" w:rsidP="008F1589">
      <w:pPr>
        <w:rPr>
          <w:lang w:val="fr-CH"/>
        </w:rPr>
      </w:pPr>
      <w:r w:rsidRPr="0022434B">
        <w:rPr>
          <w:i/>
          <w:iCs/>
          <w:lang w:val="fr-CH"/>
        </w:rPr>
        <w:t>d)</w:t>
      </w:r>
      <w:r w:rsidRPr="0022434B">
        <w:rPr>
          <w:lang w:val="fr-CH"/>
        </w:rPr>
        <w:tab/>
        <w:t>que tout doit être fait pour maintenir les limites des rayonnements non désirés aux valeurs les plus basses possibles compte tenu des facteurs économiques et des limitations techniques;</w:t>
      </w:r>
    </w:p>
    <w:p w:rsidR="008F1589" w:rsidRPr="0022434B" w:rsidRDefault="008F1589" w:rsidP="008F1589">
      <w:pPr>
        <w:rPr>
          <w:lang w:val="fr-CH"/>
        </w:rPr>
      </w:pPr>
      <w:r w:rsidRPr="0022434B">
        <w:rPr>
          <w:i/>
          <w:iCs/>
          <w:lang w:val="fr-CH"/>
        </w:rPr>
        <w:t>e)</w:t>
      </w:r>
      <w:r w:rsidRPr="0022434B">
        <w:rPr>
          <w:lang w:val="fr-CH"/>
        </w:rPr>
        <w:tab/>
        <w:t>que la Recommandation UIT-R SM.329 porte sur les effets, les mesures et les limites applicables aux rayonnements non essentiels;</w:t>
      </w:r>
    </w:p>
    <w:p w:rsidR="008F1589" w:rsidRPr="0022434B" w:rsidRDefault="008F1589" w:rsidP="008F1589">
      <w:pPr>
        <w:rPr>
          <w:lang w:val="fr-CH"/>
        </w:rPr>
      </w:pPr>
      <w:r w:rsidRPr="0022434B">
        <w:rPr>
          <w:i/>
          <w:iCs/>
          <w:lang w:val="fr-CH"/>
        </w:rPr>
        <w:t>f)</w:t>
      </w:r>
      <w:r w:rsidRPr="0022434B">
        <w:rPr>
          <w:lang w:val="fr-CH"/>
        </w:rPr>
        <w:tab/>
        <w:t>que les mêmes limites des rayonnements non essentiels s'appliquent indifféremment aux stations mobiles, quelles que soient les interfaces radioélectriques qu'elles utilisent;</w:t>
      </w:r>
    </w:p>
    <w:p w:rsidR="008F1589" w:rsidRPr="0022434B" w:rsidRDefault="008F1589" w:rsidP="008F1589">
      <w:pPr>
        <w:rPr>
          <w:lang w:val="fr-CH"/>
        </w:rPr>
      </w:pPr>
      <w:r w:rsidRPr="0022434B">
        <w:rPr>
          <w:i/>
          <w:iCs/>
          <w:lang w:val="fr-CH"/>
        </w:rPr>
        <w:t>g)</w:t>
      </w:r>
      <w:r w:rsidRPr="0022434B">
        <w:rPr>
          <w:lang w:val="fr-CH"/>
        </w:rPr>
        <w:tab/>
        <w:t>que la Recommandation UIT-R SM.1541 relative aux émissions hors bande fixe des limites génériques dans le domaine des émissions hors bande qui, en règle générale, correspondent aux limites les moins strictes et encourage l'établissement de limites propres à chaque système;</w:t>
      </w:r>
    </w:p>
    <w:p w:rsidR="008F1589" w:rsidRPr="0022434B" w:rsidRDefault="008F1589" w:rsidP="008F1589">
      <w:pPr>
        <w:rPr>
          <w:lang w:val="fr-CH"/>
        </w:rPr>
      </w:pPr>
      <w:r w:rsidRPr="0022434B">
        <w:rPr>
          <w:i/>
          <w:iCs/>
          <w:lang w:val="fr-CH"/>
        </w:rPr>
        <w:t>h)</w:t>
      </w:r>
      <w:r w:rsidRPr="0022434B">
        <w:rPr>
          <w:lang w:val="fr-CH"/>
        </w:rPr>
        <w:tab/>
        <w:t xml:space="preserve">que les niveaux des rayonnements non essentiels applicables aux stations IMT évoluées doivent respecter les limites indiquées dans l'Appendice </w:t>
      </w:r>
      <w:r w:rsidRPr="0022434B">
        <w:rPr>
          <w:b/>
          <w:bCs/>
          <w:lang w:val="fr-CH"/>
        </w:rPr>
        <w:t>3</w:t>
      </w:r>
      <w:r w:rsidRPr="0022434B">
        <w:rPr>
          <w:lang w:val="fr-CH"/>
        </w:rPr>
        <w:t xml:space="preserve"> du RR;</w:t>
      </w:r>
    </w:p>
    <w:p w:rsidR="008F1589" w:rsidRPr="0022434B" w:rsidRDefault="008F1589" w:rsidP="008F1589">
      <w:pPr>
        <w:rPr>
          <w:lang w:val="fr-CH"/>
        </w:rPr>
      </w:pPr>
      <w:r w:rsidRPr="0022434B">
        <w:rPr>
          <w:i/>
          <w:iCs/>
          <w:lang w:val="fr-CH"/>
        </w:rPr>
        <w:lastRenderedPageBreak/>
        <w:t>i)</w:t>
      </w:r>
      <w:r w:rsidRPr="0022434B">
        <w:rPr>
          <w:lang w:val="fr-CH"/>
        </w:rPr>
        <w:tab/>
        <w:t>que la Recommandation UIT-R M.1579 définit les bases techniques de la circulation mondiale des stations mobiles</w:t>
      </w:r>
      <w:r>
        <w:rPr>
          <w:lang w:val="fr-CH"/>
        </w:rPr>
        <w:t xml:space="preserve"> IMT-2000 et</w:t>
      </w:r>
      <w:r w:rsidRPr="0022434B">
        <w:rPr>
          <w:lang w:val="fr-CH"/>
        </w:rPr>
        <w:t xml:space="preserve"> IMT évoluées;</w:t>
      </w:r>
    </w:p>
    <w:p w:rsidR="008F1589" w:rsidRPr="0022434B" w:rsidRDefault="008F1589" w:rsidP="008F1589">
      <w:pPr>
        <w:rPr>
          <w:lang w:val="fr-CH"/>
        </w:rPr>
      </w:pPr>
      <w:r w:rsidRPr="0022434B">
        <w:rPr>
          <w:i/>
          <w:iCs/>
          <w:lang w:val="fr-CH"/>
        </w:rPr>
        <w:t>j)</w:t>
      </w:r>
      <w:r w:rsidRPr="0022434B">
        <w:rPr>
          <w:lang w:val="fr-CH"/>
        </w:rPr>
        <w:tab/>
        <w:t>que l'une des exigences</w:t>
      </w:r>
      <w:r>
        <w:rPr>
          <w:lang w:val="fr-CH"/>
        </w:rPr>
        <w:t xml:space="preserve"> fondamentales</w:t>
      </w:r>
      <w:r w:rsidRPr="0022434B">
        <w:rPr>
          <w:lang w:val="fr-CH"/>
        </w:rPr>
        <w:t xml:space="preserve"> concernant la circulation mondiale des stations mobiles est que ces stations ne causent pas de brouillage préjudiciable dans les pays</w:t>
      </w:r>
      <w:r>
        <w:rPr>
          <w:lang w:val="fr-CH"/>
        </w:rPr>
        <w:t xml:space="preserve"> visités</w:t>
      </w:r>
      <w:r w:rsidRPr="0022434B">
        <w:rPr>
          <w:lang w:val="fr-CH"/>
        </w:rPr>
        <w:t>;</w:t>
      </w:r>
    </w:p>
    <w:p w:rsidR="008F1589" w:rsidRPr="0022434B" w:rsidRDefault="008F1589" w:rsidP="008F1589">
      <w:pPr>
        <w:rPr>
          <w:lang w:val="fr-CH"/>
        </w:rPr>
      </w:pPr>
      <w:r w:rsidRPr="0022434B">
        <w:rPr>
          <w:i/>
          <w:iCs/>
          <w:lang w:val="fr-CH"/>
        </w:rPr>
        <w:t>k)</w:t>
      </w:r>
      <w:r w:rsidRPr="0022434B">
        <w:rPr>
          <w:lang w:val="fr-CH"/>
        </w:rPr>
        <w:tab/>
        <w:t>que l'harmonisation des limites des rayonnements non désirés facilitera l'utilisation à l'échelle mondiale des équipements et l'accès à un marché mondial;</w:t>
      </w:r>
    </w:p>
    <w:p w:rsidR="008F1589" w:rsidRPr="0022434B" w:rsidRDefault="008F1589" w:rsidP="008F1589">
      <w:pPr>
        <w:rPr>
          <w:lang w:val="fr-CH"/>
        </w:rPr>
      </w:pPr>
      <w:r w:rsidRPr="0022434B">
        <w:rPr>
          <w:i/>
          <w:iCs/>
          <w:lang w:val="fr-CH"/>
        </w:rPr>
        <w:t>l)</w:t>
      </w:r>
      <w:r w:rsidRPr="0022434B">
        <w:rPr>
          <w:lang w:val="fr-CH"/>
        </w:rPr>
        <w:tab/>
        <w:t xml:space="preserve">que les limites des rayonnements non désirés dépendent </w:t>
      </w:r>
      <w:r>
        <w:rPr>
          <w:lang w:val="fr-CH"/>
        </w:rPr>
        <w:t xml:space="preserve">non seulement </w:t>
      </w:r>
      <w:r w:rsidRPr="0022434B">
        <w:rPr>
          <w:lang w:val="fr-CH"/>
        </w:rPr>
        <w:t xml:space="preserve">des services exploités dans les autres bandes </w:t>
      </w:r>
      <w:r>
        <w:rPr>
          <w:lang w:val="fr-CH"/>
        </w:rPr>
        <w:t xml:space="preserve">mais aussi </w:t>
      </w:r>
      <w:r w:rsidRPr="0022434B">
        <w:rPr>
          <w:lang w:val="fr-CH"/>
        </w:rPr>
        <w:t>des caractéristiques d'émission des émetteurs;</w:t>
      </w:r>
    </w:p>
    <w:p w:rsidR="008F1589" w:rsidRPr="0022434B" w:rsidRDefault="008F1589" w:rsidP="008F1589">
      <w:pPr>
        <w:rPr>
          <w:lang w:val="fr-CH"/>
        </w:rPr>
      </w:pPr>
      <w:r w:rsidRPr="0022434B">
        <w:rPr>
          <w:i/>
          <w:iCs/>
          <w:lang w:val="fr-CH"/>
        </w:rPr>
        <w:t>m)</w:t>
      </w:r>
      <w:r w:rsidRPr="0022434B">
        <w:rPr>
          <w:lang w:val="fr-CH"/>
        </w:rPr>
        <w:tab/>
        <w:t>que la technologie utilisée par un système et sa conformité aux spécifications et normes préconisées dans la Recommandation UIT-R M.2012 définissent ce système en tant que système IMT évolué, quelle que soit la bande de fréquences dans laquelle il est exploité;</w:t>
      </w:r>
    </w:p>
    <w:p w:rsidR="008F1589" w:rsidRPr="0022434B" w:rsidRDefault="008F1589" w:rsidP="008F1589">
      <w:pPr>
        <w:rPr>
          <w:lang w:val="fr-CH"/>
        </w:rPr>
      </w:pPr>
      <w:r w:rsidRPr="0022434B">
        <w:rPr>
          <w:i/>
          <w:iCs/>
          <w:lang w:val="fr-CH"/>
        </w:rPr>
        <w:t>n)</w:t>
      </w:r>
      <w:r w:rsidRPr="0022434B">
        <w:rPr>
          <w:lang w:val="fr-CH"/>
        </w:rPr>
        <w:tab/>
        <w:t>que les arrangements de fréquences harmonisés applicables aux bandes identifiées pour les IMT sont traités dans la Recommandation UIT-R M.1036, laquelle indique également que «certaines administrations peuvent déployer des systèmes IMT évolués dans des bandes autres que celles identifiées dans le RR»,</w:t>
      </w:r>
    </w:p>
    <w:p w:rsidR="008F1589" w:rsidRPr="0022434B" w:rsidRDefault="008F1589" w:rsidP="008F1589">
      <w:pPr>
        <w:pStyle w:val="Call"/>
        <w:rPr>
          <w:lang w:val="fr-CH"/>
        </w:rPr>
      </w:pPr>
      <w:r w:rsidRPr="0022434B">
        <w:rPr>
          <w:lang w:val="fr-CH"/>
        </w:rPr>
        <w:t>not</w:t>
      </w:r>
      <w:bookmarkStart w:id="4" w:name="_GoBack"/>
      <w:bookmarkEnd w:id="4"/>
      <w:r w:rsidRPr="0022434B">
        <w:rPr>
          <w:lang w:val="fr-CH"/>
        </w:rPr>
        <w:t>ant</w:t>
      </w:r>
    </w:p>
    <w:p w:rsidR="008F1589" w:rsidRPr="0022434B" w:rsidRDefault="008F1589" w:rsidP="008F1589">
      <w:pPr>
        <w:rPr>
          <w:lang w:val="fr-CH"/>
        </w:rPr>
      </w:pPr>
      <w:r w:rsidRPr="0022434B">
        <w:rPr>
          <w:i/>
          <w:iCs/>
          <w:lang w:val="fr-CH"/>
        </w:rPr>
        <w:t>a)</w:t>
      </w:r>
      <w:r w:rsidRPr="0022434B">
        <w:rPr>
          <w:lang w:val="fr-CH"/>
        </w:rPr>
        <w:tab/>
        <w:t>les travaux qu'ont effectués certains organismes de normalisation pour définir des limites visant à protéger les autres systèmes et services de radiocommunication contre les brouillages et à faciliter la coexistence de différentes technologies;</w:t>
      </w:r>
    </w:p>
    <w:p w:rsidR="008F1589" w:rsidRPr="0022434B" w:rsidRDefault="008F1589" w:rsidP="008F1589">
      <w:pPr>
        <w:rPr>
          <w:lang w:val="fr-CH"/>
        </w:rPr>
      </w:pPr>
      <w:r w:rsidRPr="0022434B">
        <w:rPr>
          <w:i/>
          <w:iCs/>
          <w:lang w:val="fr-CH"/>
        </w:rPr>
        <w:t>b)</w:t>
      </w:r>
      <w:r w:rsidRPr="0022434B">
        <w:rPr>
          <w:lang w:val="fr-CH"/>
        </w:rPr>
        <w:tab/>
        <w:t>que les stations mobiles IMT évoluées doivent respecter les réglementations locales, régionales ou internationales relatives aux émissions hors bande et aux rayonnements non essentiels se rapportant à leur exploitation, où que ces réglementations s'appliquent;</w:t>
      </w:r>
    </w:p>
    <w:p w:rsidR="008F1589" w:rsidRPr="0022434B" w:rsidRDefault="008F1589" w:rsidP="008F1589">
      <w:pPr>
        <w:rPr>
          <w:szCs w:val="24"/>
          <w:lang w:val="fr-CH"/>
        </w:rPr>
      </w:pPr>
      <w:r w:rsidRPr="0022434B">
        <w:rPr>
          <w:i/>
          <w:iCs/>
          <w:lang w:val="fr-CH"/>
        </w:rPr>
        <w:t>c)</w:t>
      </w:r>
      <w:r w:rsidRPr="0022434B">
        <w:rPr>
          <w:lang w:val="fr-CH"/>
        </w:rPr>
        <w:tab/>
        <w:t>qu'afin de rendre compte des nombreuses possibilités d'application des technologies IMT évoluées tout en restant conforme aux spécifications techniques, les Notes et Annexes de la présente Recommandation – qui reposent sur les travaux que mènent actuellement les organismes de normalisation – peuvent comprendre des éléments d'information sur les utilisations qui sont faites de ces technologies dans des bandes autres que celles identifiées pour les IMT,</w:t>
      </w:r>
    </w:p>
    <w:p w:rsidR="008F1589" w:rsidRPr="0022434B" w:rsidRDefault="008F1589" w:rsidP="008F1589">
      <w:pPr>
        <w:pStyle w:val="Call"/>
        <w:rPr>
          <w:szCs w:val="24"/>
          <w:lang w:val="fr-CH"/>
        </w:rPr>
      </w:pPr>
      <w:r w:rsidRPr="0022434B">
        <w:rPr>
          <w:szCs w:val="24"/>
          <w:lang w:val="fr-CH"/>
        </w:rPr>
        <w:t>recommande</w:t>
      </w:r>
    </w:p>
    <w:p w:rsidR="008F1589" w:rsidRPr="0022434B" w:rsidRDefault="008F1589" w:rsidP="008F1589">
      <w:pPr>
        <w:rPr>
          <w:lang w:val="fr-CH"/>
        </w:rPr>
      </w:pPr>
      <w:r w:rsidRPr="0022434B">
        <w:rPr>
          <w:b/>
          <w:bCs/>
          <w:lang w:val="fr-CH"/>
        </w:rPr>
        <w:t>1</w:t>
      </w:r>
      <w:r w:rsidRPr="0022434B">
        <w:rPr>
          <w:lang w:val="fr-CH"/>
        </w:rPr>
        <w:tab/>
        <w:t>que les caractéristiques des rayonnements non désirés des stations mobiles IMT évoluées soient fondées sur les limites indiquées dans les Annexes 1 et 2 propres à une technologie, lesquelles correspondent aux spécifications d'interface radioélectrique</w:t>
      </w:r>
      <w:r>
        <w:rPr>
          <w:lang w:val="fr-CH"/>
        </w:rPr>
        <w:t xml:space="preserve"> de Terre</w:t>
      </w:r>
      <w:r w:rsidRPr="0022434B">
        <w:rPr>
          <w:lang w:val="fr-CH"/>
        </w:rPr>
        <w:t xml:space="preserve"> visées au point 1 du </w:t>
      </w:r>
      <w:r w:rsidRPr="0022434B">
        <w:rPr>
          <w:i/>
          <w:iCs/>
          <w:lang w:val="fr-CH"/>
        </w:rPr>
        <w:t>recommande</w:t>
      </w:r>
      <w:r w:rsidRPr="0022434B">
        <w:rPr>
          <w:lang w:val="fr-CH"/>
        </w:rPr>
        <w:t xml:space="preserve"> de la Recommandation UIT-R M.2012;</w:t>
      </w:r>
    </w:p>
    <w:p w:rsidR="008F1589" w:rsidRPr="0022434B" w:rsidRDefault="008F1589" w:rsidP="008F1589">
      <w:pPr>
        <w:rPr>
          <w:lang w:val="fr-CH"/>
        </w:rPr>
      </w:pPr>
      <w:r w:rsidRPr="0022434B">
        <w:rPr>
          <w:b/>
          <w:bCs/>
          <w:lang w:val="fr-CH"/>
        </w:rPr>
        <w:t>2</w:t>
      </w:r>
      <w:r w:rsidRPr="0022434B">
        <w:rPr>
          <w:lang w:val="fr-CH"/>
        </w:rPr>
        <w:tab/>
        <w:t>que les caractéristiques des rayonnements non désirés des stations mobiles IMT évolué</w:t>
      </w:r>
      <w:r>
        <w:rPr>
          <w:lang w:val="fr-CH"/>
        </w:rPr>
        <w:t xml:space="preserve">es décrites dans les Annexes 1 </w:t>
      </w:r>
      <w:r w:rsidRPr="0022434B">
        <w:rPr>
          <w:lang w:val="fr-CH"/>
        </w:rPr>
        <w:t>et 2 s’appliquent dans les Régions et les</w:t>
      </w:r>
      <w:r>
        <w:rPr>
          <w:lang w:val="fr-CH"/>
        </w:rPr>
        <w:t xml:space="preserve"> </w:t>
      </w:r>
      <w:r w:rsidRPr="0022434B">
        <w:rPr>
          <w:lang w:val="fr-CH"/>
        </w:rPr>
        <w:t>pays dans lesquels les bandes correspondantes sont identifiées pour les IMT dans le Règlement des radiocommunications</w:t>
      </w:r>
      <w:r w:rsidRPr="0022434B">
        <w:rPr>
          <w:rStyle w:val="FootnoteReference"/>
          <w:szCs w:val="24"/>
          <w:lang w:val="fr-CH"/>
        </w:rPr>
        <w:footnoteReference w:customMarkFollows="1" w:id="2"/>
        <w:t>**</w:t>
      </w:r>
      <w:r w:rsidRPr="0022434B">
        <w:rPr>
          <w:lang w:val="fr-CH"/>
        </w:rPr>
        <w:t>.</w:t>
      </w:r>
    </w:p>
    <w:p w:rsidR="000D1F1B" w:rsidRDefault="000D1F1B" w:rsidP="008F1589">
      <w:pPr>
        <w:rPr>
          <w:szCs w:val="24"/>
          <w:lang w:val="en-US"/>
        </w:rPr>
      </w:pPr>
    </w:p>
    <w:p w:rsidR="008F1589" w:rsidRPr="00FB1A7B" w:rsidRDefault="008F1589" w:rsidP="008F1589">
      <w:pPr>
        <w:rPr>
          <w:szCs w:val="24"/>
          <w:lang w:val="en-US"/>
        </w:rPr>
      </w:pPr>
      <w:r w:rsidRPr="00FB1A7B">
        <w:rPr>
          <w:szCs w:val="24"/>
          <w:lang w:val="en-US"/>
        </w:rPr>
        <w:lastRenderedPageBreak/>
        <w:t>Annexe 1 – LTE-Advanced</w:t>
      </w:r>
      <w:r w:rsidRPr="0022434B">
        <w:rPr>
          <w:rStyle w:val="FootnoteReference"/>
          <w:szCs w:val="24"/>
          <w:lang w:val="fr-CH"/>
        </w:rPr>
        <w:footnoteReference w:id="3"/>
      </w:r>
    </w:p>
    <w:p w:rsidR="008F1589" w:rsidRPr="00FB1A7B" w:rsidRDefault="008F1589" w:rsidP="008F1589">
      <w:pPr>
        <w:rPr>
          <w:lang w:val="en-US"/>
        </w:rPr>
      </w:pPr>
      <w:r w:rsidRPr="00FB1A7B">
        <w:rPr>
          <w:lang w:val="en-US"/>
        </w:rPr>
        <w:t>Annexe 2 – WirelessMAN-Advanced</w:t>
      </w:r>
      <w:r w:rsidRPr="0022434B">
        <w:rPr>
          <w:rStyle w:val="FootnoteReference"/>
          <w:lang w:val="fr-CH"/>
        </w:rPr>
        <w:footnoteReference w:id="4"/>
      </w:r>
    </w:p>
    <w:p w:rsidR="00E036FE" w:rsidRPr="00E036FE" w:rsidRDefault="004078D0" w:rsidP="00A94E73">
      <w:pPr>
        <w:pStyle w:val="AnnexNoTitle"/>
        <w:rPr>
          <w:lang w:val="fr-CH"/>
        </w:rPr>
      </w:pPr>
      <w:r>
        <w:rPr>
          <w:lang w:val="fr-CH"/>
        </w:rPr>
        <w:t>Annexe 1</w:t>
      </w:r>
      <w:r>
        <w:rPr>
          <w:lang w:val="fr-CH"/>
        </w:rPr>
        <w:br/>
      </w:r>
      <w:r>
        <w:rPr>
          <w:lang w:val="fr-CH"/>
        </w:rPr>
        <w:br/>
      </w:r>
      <w:r w:rsidR="008F1589" w:rsidRPr="0022434B">
        <w:rPr>
          <w:lang w:val="fr-CH"/>
        </w:rPr>
        <w:t>LTE-Advanced</w:t>
      </w:r>
    </w:p>
    <w:p w:rsidR="008F1589" w:rsidRPr="0022434B" w:rsidRDefault="008F1589" w:rsidP="008F1589">
      <w:pPr>
        <w:pStyle w:val="Normalaftertitle"/>
        <w:rPr>
          <w:rFonts w:cs="v5.0.0"/>
          <w:lang w:val="fr-CH"/>
        </w:rPr>
      </w:pPr>
      <w:r w:rsidRPr="0022434B">
        <w:rPr>
          <w:rFonts w:cs="v5.0.0"/>
          <w:lang w:val="fr-CH"/>
        </w:rPr>
        <w:t>La présente Annexe décrit les caractéristiques des rayonnements non désirés provenant des porteuses E-UTRA (accès radioélectrique de Terre évolué au système de télécommunications mobiles universelles (UMTS)</w:t>
      </w:r>
      <w:r>
        <w:rPr>
          <w:rFonts w:cs="v5.0.0"/>
          <w:lang w:val="fr-CH"/>
        </w:rPr>
        <w:t>)</w:t>
      </w:r>
      <w:r w:rsidRPr="0022434B">
        <w:rPr>
          <w:rFonts w:cs="v5.0.0"/>
          <w:lang w:val="fr-CH"/>
        </w:rPr>
        <w:t xml:space="preserve"> pour les stations mobiles E-UTRA.</w:t>
      </w:r>
    </w:p>
    <w:p w:rsidR="008F1589" w:rsidRPr="0022434B" w:rsidRDefault="008F1589" w:rsidP="008F1589">
      <w:pPr>
        <w:rPr>
          <w:rFonts w:cs="v5.0.0"/>
          <w:lang w:val="fr-CH"/>
        </w:rPr>
      </w:pPr>
      <w:r w:rsidRPr="0022434B">
        <w:rPr>
          <w:rFonts w:cs="v5.0.0"/>
          <w:lang w:val="fr-CH"/>
        </w:rPr>
        <w:t>La présente Annexe comprend trois parties</w:t>
      </w:r>
      <w:r>
        <w:rPr>
          <w:rFonts w:cs="v5.0.0"/>
          <w:lang w:val="fr-CH"/>
        </w:rPr>
        <w:t>:</w:t>
      </w:r>
      <w:r w:rsidRPr="0022434B">
        <w:rPr>
          <w:rFonts w:cs="v5.0.0"/>
          <w:lang w:val="fr-CH"/>
        </w:rPr>
        <w:t xml:space="preserve"> </w:t>
      </w:r>
    </w:p>
    <w:p w:rsidR="008F1589" w:rsidRPr="0022434B" w:rsidRDefault="008F1589" w:rsidP="008F1589">
      <w:pPr>
        <w:pStyle w:val="enumlev1"/>
        <w:tabs>
          <w:tab w:val="clear" w:pos="794"/>
          <w:tab w:val="left" w:pos="851"/>
        </w:tabs>
        <w:ind w:left="851" w:hanging="851"/>
        <w:rPr>
          <w:lang w:val="fr-CH"/>
        </w:rPr>
      </w:pPr>
      <w:r w:rsidRPr="0022434B">
        <w:rPr>
          <w:lang w:val="fr-CH"/>
        </w:rPr>
        <w:t>–</w:t>
      </w:r>
      <w:r w:rsidRPr="0022434B">
        <w:rPr>
          <w:lang w:val="fr-CH"/>
        </w:rPr>
        <w:tab/>
      </w:r>
      <w:r w:rsidRPr="0022434B">
        <w:rPr>
          <w:rFonts w:cs="v5.0.0"/>
          <w:lang w:val="fr-CH"/>
        </w:rPr>
        <w:t>Le paragraphe 1 indique les bandes de fonctionnement pour lesquelles les caractéristiques décrites dans la présente Annexe s’appliquent.</w:t>
      </w:r>
    </w:p>
    <w:p w:rsidR="008F1589" w:rsidRPr="0022434B" w:rsidRDefault="008F1589" w:rsidP="008F1589">
      <w:pPr>
        <w:pStyle w:val="enumlev1"/>
        <w:tabs>
          <w:tab w:val="clear" w:pos="794"/>
          <w:tab w:val="clear" w:pos="1191"/>
          <w:tab w:val="left" w:pos="851"/>
          <w:tab w:val="left" w:pos="1134"/>
        </w:tabs>
        <w:rPr>
          <w:lang w:val="fr-CH"/>
        </w:rPr>
      </w:pPr>
      <w:r w:rsidRPr="0022434B">
        <w:rPr>
          <w:lang w:val="fr-CH"/>
        </w:rPr>
        <w:t>–</w:t>
      </w:r>
      <w:r w:rsidRPr="0022434B">
        <w:rPr>
          <w:lang w:val="fr-CH"/>
        </w:rPr>
        <w:tab/>
        <w:t>Le paragraphe 2 traite des définitions, des symboles et des abréviations.</w:t>
      </w:r>
    </w:p>
    <w:p w:rsidR="008F1589" w:rsidRPr="0022434B" w:rsidRDefault="008F1589" w:rsidP="008F1589">
      <w:pPr>
        <w:pStyle w:val="enumlev1"/>
        <w:tabs>
          <w:tab w:val="clear" w:pos="794"/>
          <w:tab w:val="clear" w:pos="1191"/>
          <w:tab w:val="left" w:pos="851"/>
        </w:tabs>
        <w:ind w:left="851" w:hanging="851"/>
        <w:rPr>
          <w:lang w:val="fr-CH"/>
        </w:rPr>
      </w:pPr>
      <w:r w:rsidRPr="0022434B">
        <w:rPr>
          <w:lang w:val="fr-CH"/>
        </w:rPr>
        <w:t>–</w:t>
      </w:r>
      <w:r w:rsidRPr="0022434B">
        <w:rPr>
          <w:lang w:val="fr-CH"/>
        </w:rPr>
        <w:tab/>
        <w:t>Les paragraphes 3, 4 et 5 décrivent les caractéristiques des rayonnements non désirés de</w:t>
      </w:r>
      <w:r>
        <w:rPr>
          <w:lang w:val="fr-CH"/>
        </w:rPr>
        <w:t>s</w:t>
      </w:r>
      <w:r w:rsidRPr="0022434B">
        <w:rPr>
          <w:lang w:val="fr-CH"/>
        </w:rPr>
        <w:t xml:space="preserve"> stations mobiles E-UTRA.</w:t>
      </w:r>
    </w:p>
    <w:p w:rsidR="008F1589" w:rsidRPr="0022434B" w:rsidRDefault="008F1589" w:rsidP="008F1589">
      <w:pPr>
        <w:rPr>
          <w:rFonts w:cs="v5.0.0"/>
          <w:lang w:val="fr-CH"/>
        </w:rPr>
      </w:pPr>
      <w:r w:rsidRPr="0022434B">
        <w:rPr>
          <w:rFonts w:cs="v5.0.0"/>
          <w:lang w:val="fr-CH"/>
        </w:rPr>
        <w:t xml:space="preserve">Les valeurs indiquées dans la présente Annexe </w:t>
      </w:r>
      <w:r>
        <w:rPr>
          <w:rFonts w:cs="v5.0.0"/>
          <w:lang w:val="fr-CH"/>
        </w:rPr>
        <w:t>intègrent</w:t>
      </w:r>
      <w:r w:rsidRPr="0022434B">
        <w:rPr>
          <w:rFonts w:cs="v5.0.0"/>
          <w:lang w:val="fr-CH"/>
        </w:rPr>
        <w:t xml:space="preserve"> les tolérances d'essai définies dans la Recommandation UIT-R M.1545.</w:t>
      </w:r>
      <w:r>
        <w:rPr>
          <w:rFonts w:cs="v5.0.0"/>
          <w:lang w:val="fr-CH"/>
        </w:rPr>
        <w:t xml:space="preserve"> </w:t>
      </w:r>
    </w:p>
    <w:p w:rsidR="008F1589" w:rsidRPr="005C0AAA" w:rsidRDefault="008F1589" w:rsidP="008F1589">
      <w:pPr>
        <w:pStyle w:val="Heading1"/>
        <w:rPr>
          <w:szCs w:val="24"/>
          <w:lang w:val="fr-CH"/>
        </w:rPr>
      </w:pPr>
      <w:r w:rsidRPr="005C0AAA">
        <w:rPr>
          <w:szCs w:val="24"/>
          <w:lang w:val="fr-CH"/>
        </w:rPr>
        <w:t>1</w:t>
      </w:r>
      <w:r w:rsidRPr="005C0AAA">
        <w:rPr>
          <w:szCs w:val="24"/>
          <w:lang w:val="fr-CH"/>
        </w:rPr>
        <w:tab/>
        <w:t>Bandes de fonctionnement</w:t>
      </w:r>
    </w:p>
    <w:p w:rsidR="008F1589" w:rsidRPr="0022434B" w:rsidRDefault="008F1589" w:rsidP="008F1589">
      <w:pPr>
        <w:pStyle w:val="TableNo"/>
        <w:rPr>
          <w:lang w:val="fr-CH"/>
        </w:rPr>
      </w:pPr>
      <w:r w:rsidRPr="0022434B">
        <w:rPr>
          <w:lang w:val="fr-CH"/>
        </w:rPr>
        <w:t>TABLEAU 1-1</w:t>
      </w:r>
    </w:p>
    <w:p w:rsidR="008F1589" w:rsidRPr="0022434B" w:rsidRDefault="008F1589" w:rsidP="008F1589">
      <w:pPr>
        <w:pStyle w:val="Tabletitle"/>
        <w:keepNext w:val="0"/>
        <w:rPr>
          <w:lang w:val="fr-CH"/>
        </w:rPr>
      </w:pPr>
      <w:r w:rsidRPr="0022434B">
        <w:rPr>
          <w:lang w:val="fr-CH"/>
        </w:rPr>
        <w:t xml:space="preserve">Bandes de fonctionnement pour le système E-UTRA </w:t>
      </w:r>
    </w:p>
    <w:tbl>
      <w:tblPr>
        <w:tblW w:w="9639" w:type="dxa"/>
        <w:jc w:val="center"/>
        <w:tblLook w:val="0000" w:firstRow="0" w:lastRow="0" w:firstColumn="0" w:lastColumn="0" w:noHBand="0" w:noVBand="0"/>
      </w:tblPr>
      <w:tblGrid>
        <w:gridCol w:w="1684"/>
        <w:gridCol w:w="1469"/>
        <w:gridCol w:w="339"/>
        <w:gridCol w:w="1446"/>
        <w:gridCol w:w="1427"/>
        <w:gridCol w:w="344"/>
        <w:gridCol w:w="1421"/>
        <w:gridCol w:w="1509"/>
      </w:tblGrid>
      <w:tr w:rsidR="008F1589" w:rsidRPr="0022434B" w:rsidTr="00186349">
        <w:trPr>
          <w:jc w:val="center"/>
        </w:trPr>
        <w:tc>
          <w:tcPr>
            <w:tcW w:w="1684" w:type="dxa"/>
            <w:vMerge w:val="restart"/>
            <w:tcBorders>
              <w:top w:val="single" w:sz="4" w:space="0" w:color="auto"/>
              <w:left w:val="single" w:sz="4" w:space="0" w:color="auto"/>
              <w:right w:val="single" w:sz="4" w:space="0" w:color="auto"/>
            </w:tcBorders>
            <w:vAlign w:val="center"/>
          </w:tcPr>
          <w:p w:rsidR="008F1589" w:rsidRPr="0022434B" w:rsidRDefault="008F1589" w:rsidP="00182B96">
            <w:pPr>
              <w:pStyle w:val="Tablehead"/>
              <w:rPr>
                <w:lang w:val="fr-CH"/>
              </w:rPr>
            </w:pPr>
            <w:r w:rsidRPr="0022434B">
              <w:rPr>
                <w:lang w:val="fr-CH"/>
              </w:rPr>
              <w:t>Bande de fonctionnement E</w:t>
            </w:r>
            <w:r w:rsidRPr="0022434B">
              <w:rPr>
                <w:lang w:val="fr-CH"/>
              </w:rPr>
              <w:noBreakHyphen/>
              <w:t xml:space="preserve">UTRA </w:t>
            </w:r>
          </w:p>
        </w:tc>
        <w:tc>
          <w:tcPr>
            <w:tcW w:w="3254" w:type="dxa"/>
            <w:gridSpan w:val="3"/>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rPr>
            </w:pPr>
            <w:r w:rsidRPr="0022434B">
              <w:rPr>
                <w:lang w:val="fr-CH"/>
              </w:rPr>
              <w:t>Bande de fonctionnement sur la liaison montante:</w:t>
            </w:r>
            <w:r w:rsidRPr="0022434B">
              <w:rPr>
                <w:lang w:val="fr-CH"/>
              </w:rPr>
              <w:br/>
              <w:t>la station de base (BS) reçoit;</w:t>
            </w:r>
            <w:r w:rsidRPr="0022434B">
              <w:rPr>
                <w:lang w:val="fr-CH"/>
              </w:rPr>
              <w:br/>
              <w:t>l'équipement d'utilisateur (UE) émet</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rPr>
            </w:pPr>
            <w:r w:rsidRPr="0022434B">
              <w:rPr>
                <w:lang w:val="fr-CH"/>
              </w:rPr>
              <w:t>Bande de fonctionnement sur la liaison descendante:</w:t>
            </w:r>
            <w:r w:rsidRPr="0022434B">
              <w:rPr>
                <w:lang w:val="fr-CH"/>
              </w:rPr>
              <w:br/>
              <w:t>la station de base (BS) émet;</w:t>
            </w:r>
            <w:r w:rsidRPr="0022434B">
              <w:rPr>
                <w:lang w:val="fr-CH"/>
              </w:rPr>
              <w:br/>
              <w:t>l'équipement d'utilisateur (UE) reçoit</w:t>
            </w:r>
          </w:p>
        </w:tc>
        <w:tc>
          <w:tcPr>
            <w:tcW w:w="1509" w:type="dxa"/>
            <w:vMerge w:val="restart"/>
            <w:tcBorders>
              <w:top w:val="single" w:sz="4" w:space="0" w:color="auto"/>
              <w:left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sidRPr="0022434B">
              <w:rPr>
                <w:lang w:val="fr-CH"/>
              </w:rPr>
              <w:t xml:space="preserve">Mode duplex </w:t>
            </w:r>
          </w:p>
        </w:tc>
      </w:tr>
      <w:tr w:rsidR="008F1589" w:rsidRPr="0022434B" w:rsidTr="00186349">
        <w:trPr>
          <w:tblHeader/>
          <w:jc w:val="center"/>
        </w:trPr>
        <w:tc>
          <w:tcPr>
            <w:tcW w:w="1684" w:type="dxa"/>
            <w:vMerge/>
            <w:tcBorders>
              <w:left w:val="single" w:sz="4" w:space="0" w:color="auto"/>
              <w:bottom w:val="single" w:sz="4" w:space="0" w:color="auto"/>
              <w:right w:val="single" w:sz="4" w:space="0" w:color="auto"/>
            </w:tcBorders>
            <w:vAlign w:val="center"/>
          </w:tcPr>
          <w:p w:rsidR="008F1589" w:rsidRPr="0022434B" w:rsidRDefault="008F1589" w:rsidP="00182B96">
            <w:pPr>
              <w:rPr>
                <w:rFonts w:asciiTheme="majorBidi" w:hAnsiTheme="majorBidi" w:cstheme="majorBidi"/>
                <w:szCs w:val="22"/>
                <w:lang w:val="fr-CH"/>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rFonts w:asciiTheme="majorBidi" w:hAnsiTheme="majorBidi" w:cstheme="majorBidi"/>
                <w:b w:val="0"/>
                <w:bCs/>
                <w:i/>
                <w:iCs/>
                <w:szCs w:val="22"/>
                <w:lang w:val="fr-CH"/>
              </w:rPr>
            </w:pPr>
            <w:r w:rsidRPr="0022434B">
              <w:rPr>
                <w:rFonts w:eastAsia="MS Mincho"/>
                <w:i/>
                <w:iCs/>
                <w:szCs w:val="22"/>
                <w:lang w:val="fr-CH"/>
              </w:rPr>
              <w:t>F</w:t>
            </w:r>
            <w:r w:rsidRPr="0022434B">
              <w:rPr>
                <w:rFonts w:eastAsia="MS Mincho"/>
                <w:i/>
                <w:iCs/>
                <w:szCs w:val="22"/>
                <w:vertAlign w:val="subscript"/>
                <w:lang w:val="fr-CH"/>
              </w:rPr>
              <w:t>UL_low</w:t>
            </w:r>
            <w:r>
              <w:rPr>
                <w:rFonts w:eastAsia="MS Mincho"/>
                <w:i/>
                <w:iCs/>
                <w:szCs w:val="22"/>
                <w:lang w:val="fr-CH"/>
              </w:rPr>
              <w:t xml:space="preserve"> </w:t>
            </w:r>
            <w:r w:rsidRPr="0022434B">
              <w:rPr>
                <w:rFonts w:eastAsia="MS Mincho"/>
                <w:i/>
                <w:iCs/>
                <w:szCs w:val="22"/>
                <w:lang w:val="fr-CH"/>
              </w:rPr>
              <w:t xml:space="preserve"> –</w:t>
            </w:r>
            <w:r>
              <w:rPr>
                <w:rFonts w:eastAsia="MS Mincho"/>
                <w:i/>
                <w:iCs/>
                <w:szCs w:val="22"/>
                <w:lang w:val="fr-CH"/>
              </w:rPr>
              <w:t xml:space="preserve"> </w:t>
            </w:r>
            <w:r w:rsidRPr="0022434B">
              <w:rPr>
                <w:rFonts w:eastAsia="MS Mincho"/>
                <w:i/>
                <w:iCs/>
                <w:szCs w:val="22"/>
                <w:lang w:val="fr-CH"/>
              </w:rPr>
              <w:t>F</w:t>
            </w:r>
            <w:r w:rsidRPr="0022434B">
              <w:rPr>
                <w:rFonts w:eastAsia="MS Mincho"/>
                <w:i/>
                <w:iCs/>
                <w:szCs w:val="22"/>
                <w:vertAlign w:val="subscript"/>
                <w:lang w:val="fr-CH"/>
              </w:rPr>
              <w:t>UL_high</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rFonts w:asciiTheme="majorBidi" w:hAnsiTheme="majorBidi" w:cstheme="majorBidi"/>
                <w:b w:val="0"/>
                <w:bCs/>
                <w:i/>
                <w:iCs/>
                <w:szCs w:val="22"/>
                <w:lang w:val="fr-CH"/>
              </w:rPr>
            </w:pPr>
            <w:r w:rsidRPr="0022434B">
              <w:rPr>
                <w:rFonts w:eastAsia="MS Mincho"/>
                <w:i/>
                <w:iCs/>
                <w:szCs w:val="22"/>
                <w:lang w:val="fr-CH"/>
              </w:rPr>
              <w:t>F</w:t>
            </w:r>
            <w:r w:rsidRPr="0022434B">
              <w:rPr>
                <w:rFonts w:eastAsia="MS Mincho"/>
                <w:i/>
                <w:iCs/>
                <w:szCs w:val="22"/>
                <w:vertAlign w:val="subscript"/>
                <w:lang w:val="fr-CH"/>
              </w:rPr>
              <w:t>DL_low</w:t>
            </w:r>
            <w:r>
              <w:rPr>
                <w:rFonts w:eastAsia="MS Mincho"/>
                <w:i/>
                <w:iCs/>
                <w:szCs w:val="22"/>
                <w:lang w:val="fr-CH"/>
              </w:rPr>
              <w:t xml:space="preserve"> </w:t>
            </w:r>
            <w:r w:rsidRPr="0022434B">
              <w:rPr>
                <w:rFonts w:eastAsia="MS Mincho"/>
                <w:i/>
                <w:iCs/>
                <w:szCs w:val="22"/>
                <w:lang w:val="fr-CH"/>
              </w:rPr>
              <w:t xml:space="preserve"> –</w:t>
            </w:r>
            <w:r>
              <w:rPr>
                <w:rFonts w:eastAsia="MS Mincho"/>
                <w:i/>
                <w:iCs/>
                <w:szCs w:val="22"/>
                <w:lang w:val="fr-CH"/>
              </w:rPr>
              <w:t xml:space="preserve"> </w:t>
            </w:r>
            <w:r w:rsidRPr="0022434B">
              <w:rPr>
                <w:rFonts w:eastAsia="MS Mincho"/>
                <w:i/>
                <w:iCs/>
                <w:szCs w:val="22"/>
                <w:lang w:val="fr-CH"/>
              </w:rPr>
              <w:t>F</w:t>
            </w:r>
            <w:r w:rsidRPr="0022434B">
              <w:rPr>
                <w:rFonts w:eastAsia="MS Mincho"/>
                <w:i/>
                <w:iCs/>
                <w:szCs w:val="22"/>
                <w:vertAlign w:val="subscript"/>
                <w:lang w:val="fr-CH"/>
              </w:rPr>
              <w:t>DL_high</w:t>
            </w:r>
          </w:p>
        </w:tc>
        <w:tc>
          <w:tcPr>
            <w:tcW w:w="1509" w:type="dxa"/>
            <w:vMerge/>
            <w:tcBorders>
              <w:left w:val="single" w:sz="4" w:space="0" w:color="auto"/>
              <w:bottom w:val="single" w:sz="4" w:space="0" w:color="auto"/>
              <w:right w:val="single" w:sz="4" w:space="0" w:color="auto"/>
            </w:tcBorders>
            <w:shd w:val="clear" w:color="auto" w:fill="auto"/>
          </w:tcPr>
          <w:p w:rsidR="008F1589" w:rsidRPr="0022434B" w:rsidRDefault="008F1589" w:rsidP="00182B96">
            <w:pPr>
              <w:pStyle w:val="Tablehead"/>
              <w:rPr>
                <w:lang w:val="fr-CH"/>
              </w:rPr>
            </w:pP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1 920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1 980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2 110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2 170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1 850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1 910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1 930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1 990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1 710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1 785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1 805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1 880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4</w:t>
            </w:r>
          </w:p>
        </w:tc>
        <w:tc>
          <w:tcPr>
            <w:tcW w:w="1469"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1 710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1 755 MHz</w:t>
            </w:r>
          </w:p>
        </w:tc>
        <w:tc>
          <w:tcPr>
            <w:tcW w:w="1427"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2 110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2 155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5</w:t>
            </w:r>
          </w:p>
        </w:tc>
        <w:tc>
          <w:tcPr>
            <w:tcW w:w="1469"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824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849 MHz</w:t>
            </w:r>
          </w:p>
        </w:tc>
        <w:tc>
          <w:tcPr>
            <w:tcW w:w="1427"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869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894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61</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830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840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875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885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7</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2 500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2 570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2 620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2 690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trHeight w:val="221"/>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8</w:t>
            </w:r>
          </w:p>
        </w:tc>
        <w:tc>
          <w:tcPr>
            <w:tcW w:w="1469" w:type="dxa"/>
            <w:tcBorders>
              <w:top w:val="single" w:sz="4" w:space="0" w:color="auto"/>
              <w:left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880 MHz</w:t>
            </w:r>
          </w:p>
        </w:tc>
        <w:tc>
          <w:tcPr>
            <w:tcW w:w="339"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6"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915 MHz</w:t>
            </w:r>
          </w:p>
        </w:tc>
        <w:tc>
          <w:tcPr>
            <w:tcW w:w="1427" w:type="dxa"/>
            <w:tcBorders>
              <w:top w:val="single" w:sz="4" w:space="0" w:color="auto"/>
              <w:bottom w:val="single" w:sz="4" w:space="0" w:color="auto"/>
            </w:tcBorders>
            <w:vAlign w:val="center"/>
          </w:tcPr>
          <w:p w:rsidR="008F1589" w:rsidRPr="0022434B" w:rsidRDefault="008F1589" w:rsidP="00182B96">
            <w:pPr>
              <w:pStyle w:val="Tabletext"/>
              <w:jc w:val="center"/>
              <w:rPr>
                <w:lang w:val="fr-CH"/>
              </w:rPr>
            </w:pPr>
            <w:r w:rsidRPr="0022434B">
              <w:rPr>
                <w:lang w:val="fr-CH"/>
              </w:rPr>
              <w:t>925 MHz</w:t>
            </w:r>
          </w:p>
        </w:tc>
        <w:tc>
          <w:tcPr>
            <w:tcW w:w="344"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1" w:type="dxa"/>
            <w:tcBorders>
              <w:top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960 MHz</w:t>
            </w:r>
          </w:p>
        </w:tc>
        <w:tc>
          <w:tcPr>
            <w:tcW w:w="150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bl>
    <w:p w:rsidR="00186349" w:rsidRPr="0022434B" w:rsidRDefault="00186349" w:rsidP="00186349">
      <w:pPr>
        <w:pStyle w:val="TableNo"/>
        <w:rPr>
          <w:lang w:val="fr-CH"/>
        </w:rPr>
      </w:pPr>
      <w:r w:rsidRPr="0022434B">
        <w:rPr>
          <w:lang w:val="fr-CH"/>
        </w:rPr>
        <w:lastRenderedPageBreak/>
        <w:t>TABLEAU 1-1</w:t>
      </w:r>
      <w:r>
        <w:rPr>
          <w:lang w:val="fr-CH"/>
        </w:rPr>
        <w:t xml:space="preserve"> (</w:t>
      </w:r>
      <w:r>
        <w:rPr>
          <w:i/>
          <w:iCs/>
          <w:lang w:val="fr-CH"/>
        </w:rPr>
        <w:t>fin</w:t>
      </w:r>
      <w:r>
        <w:rPr>
          <w:lang w:val="fr-CH"/>
        </w:rPr>
        <w:t>)</w:t>
      </w:r>
    </w:p>
    <w:tbl>
      <w:tblPr>
        <w:tblW w:w="9639" w:type="dxa"/>
        <w:jc w:val="center"/>
        <w:tblLook w:val="0000" w:firstRow="0" w:lastRow="0" w:firstColumn="0" w:lastColumn="0" w:noHBand="0" w:noVBand="0"/>
      </w:tblPr>
      <w:tblGrid>
        <w:gridCol w:w="1684"/>
        <w:gridCol w:w="1462"/>
        <w:gridCol w:w="6"/>
        <w:gridCol w:w="333"/>
        <w:gridCol w:w="6"/>
        <w:gridCol w:w="1445"/>
        <w:gridCol w:w="1426"/>
        <w:gridCol w:w="340"/>
        <w:gridCol w:w="9"/>
        <w:gridCol w:w="1420"/>
        <w:gridCol w:w="1508"/>
      </w:tblGrid>
      <w:tr w:rsidR="0018634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186349" w:rsidRPr="0022434B" w:rsidRDefault="00186349" w:rsidP="00182B96">
            <w:pPr>
              <w:pStyle w:val="Tabletext"/>
              <w:jc w:val="center"/>
              <w:rPr>
                <w:lang w:val="fr-CH"/>
              </w:rPr>
            </w:pPr>
            <w:r>
              <w:rPr>
                <w:lang w:val="fr-CH"/>
              </w:rPr>
              <w:t>9</w:t>
            </w:r>
          </w:p>
        </w:tc>
        <w:tc>
          <w:tcPr>
            <w:tcW w:w="1468" w:type="dxa"/>
            <w:gridSpan w:val="2"/>
            <w:tcBorders>
              <w:top w:val="single" w:sz="4" w:space="0" w:color="auto"/>
              <w:left w:val="single" w:sz="4" w:space="0" w:color="auto"/>
              <w:bottom w:val="single" w:sz="4" w:space="0" w:color="auto"/>
            </w:tcBorders>
          </w:tcPr>
          <w:p w:rsidR="00186349" w:rsidRPr="0022434B" w:rsidRDefault="00186349" w:rsidP="00182B96">
            <w:pPr>
              <w:pStyle w:val="Tabletext"/>
              <w:jc w:val="center"/>
              <w:rPr>
                <w:lang w:val="fr-CH"/>
              </w:rPr>
            </w:pPr>
            <w:r w:rsidRPr="0022434B">
              <w:rPr>
                <w:lang w:val="fr-CH"/>
              </w:rPr>
              <w:t>1 749,9 MHz</w:t>
            </w:r>
          </w:p>
        </w:tc>
        <w:tc>
          <w:tcPr>
            <w:tcW w:w="339" w:type="dxa"/>
            <w:gridSpan w:val="2"/>
            <w:tcBorders>
              <w:top w:val="single" w:sz="4" w:space="0" w:color="auto"/>
              <w:bottom w:val="single" w:sz="4" w:space="0" w:color="auto"/>
            </w:tcBorders>
          </w:tcPr>
          <w:p w:rsidR="00186349" w:rsidRPr="0022434B" w:rsidRDefault="00186349" w:rsidP="00182B96">
            <w:pPr>
              <w:pStyle w:val="Tabletext"/>
              <w:jc w:val="center"/>
              <w:rPr>
                <w:lang w:val="fr-CH"/>
              </w:rPr>
            </w:pPr>
            <w:r>
              <w:rPr>
                <w:lang w:val="fr-CH"/>
              </w:rPr>
              <w:t>–</w:t>
            </w:r>
          </w:p>
        </w:tc>
        <w:tc>
          <w:tcPr>
            <w:tcW w:w="1445" w:type="dxa"/>
            <w:tcBorders>
              <w:top w:val="single" w:sz="4" w:space="0" w:color="auto"/>
              <w:bottom w:val="single" w:sz="4" w:space="0" w:color="auto"/>
              <w:right w:val="single" w:sz="4" w:space="0" w:color="auto"/>
            </w:tcBorders>
          </w:tcPr>
          <w:p w:rsidR="00186349" w:rsidRPr="0022434B" w:rsidRDefault="00186349" w:rsidP="00182B96">
            <w:pPr>
              <w:pStyle w:val="Tabletext"/>
              <w:jc w:val="center"/>
              <w:rPr>
                <w:lang w:val="fr-CH"/>
              </w:rPr>
            </w:pPr>
            <w:r w:rsidRPr="0022434B">
              <w:rPr>
                <w:lang w:val="fr-CH"/>
              </w:rPr>
              <w:t>1 784,9 MHz</w:t>
            </w:r>
          </w:p>
        </w:tc>
        <w:tc>
          <w:tcPr>
            <w:tcW w:w="1426" w:type="dxa"/>
            <w:tcBorders>
              <w:top w:val="single" w:sz="4" w:space="0" w:color="auto"/>
              <w:bottom w:val="single" w:sz="4" w:space="0" w:color="auto"/>
            </w:tcBorders>
          </w:tcPr>
          <w:p w:rsidR="00186349" w:rsidRPr="0022434B" w:rsidRDefault="00186349" w:rsidP="00182B96">
            <w:pPr>
              <w:pStyle w:val="Tabletext"/>
              <w:jc w:val="center"/>
              <w:rPr>
                <w:lang w:val="fr-CH"/>
              </w:rPr>
            </w:pPr>
            <w:r w:rsidRPr="0022434B">
              <w:rPr>
                <w:lang w:val="fr-CH"/>
              </w:rPr>
              <w:t>1 844,9 MHz</w:t>
            </w:r>
          </w:p>
        </w:tc>
        <w:tc>
          <w:tcPr>
            <w:tcW w:w="349" w:type="dxa"/>
            <w:gridSpan w:val="2"/>
            <w:tcBorders>
              <w:top w:val="single" w:sz="4" w:space="0" w:color="auto"/>
              <w:bottom w:val="single" w:sz="4" w:space="0" w:color="auto"/>
            </w:tcBorders>
          </w:tcPr>
          <w:p w:rsidR="00186349" w:rsidRPr="0022434B" w:rsidRDefault="00186349" w:rsidP="00182B96">
            <w:pPr>
              <w:pStyle w:val="Tabletext"/>
              <w:jc w:val="center"/>
              <w:rPr>
                <w:lang w:val="fr-CH"/>
              </w:rPr>
            </w:pPr>
            <w:r>
              <w:rPr>
                <w:lang w:val="fr-CH"/>
              </w:rPr>
              <w:t>–</w:t>
            </w:r>
          </w:p>
        </w:tc>
        <w:tc>
          <w:tcPr>
            <w:tcW w:w="1420" w:type="dxa"/>
            <w:tcBorders>
              <w:top w:val="single" w:sz="4" w:space="0" w:color="auto"/>
              <w:bottom w:val="single" w:sz="4" w:space="0" w:color="auto"/>
              <w:right w:val="single" w:sz="4" w:space="0" w:color="auto"/>
            </w:tcBorders>
          </w:tcPr>
          <w:p w:rsidR="00186349" w:rsidRPr="0022434B" w:rsidRDefault="00186349" w:rsidP="00182B96">
            <w:pPr>
              <w:pStyle w:val="Tabletext"/>
              <w:jc w:val="center"/>
              <w:rPr>
                <w:lang w:val="fr-CH"/>
              </w:rPr>
            </w:pPr>
            <w:r w:rsidRPr="0022434B">
              <w:rPr>
                <w:lang w:val="fr-CH"/>
              </w:rPr>
              <w:t>1 879,9 MHz</w:t>
            </w:r>
          </w:p>
        </w:tc>
        <w:tc>
          <w:tcPr>
            <w:tcW w:w="1508" w:type="dxa"/>
            <w:tcBorders>
              <w:top w:val="single" w:sz="4" w:space="0" w:color="auto"/>
              <w:left w:val="single" w:sz="4" w:space="0" w:color="auto"/>
              <w:bottom w:val="single" w:sz="4" w:space="0" w:color="auto"/>
              <w:right w:val="single" w:sz="4" w:space="0" w:color="auto"/>
            </w:tcBorders>
          </w:tcPr>
          <w:p w:rsidR="00186349" w:rsidRPr="0022434B" w:rsidRDefault="00186349" w:rsidP="00182B96">
            <w:pPr>
              <w:pStyle w:val="Tabletext"/>
              <w:jc w:val="center"/>
              <w:rPr>
                <w:lang w:val="fr-CH"/>
              </w:rPr>
            </w:pPr>
            <w:r>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10</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1 710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1 770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2110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2 170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11#</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1 427,9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1 447,9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1 475,9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1 495,9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12</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699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716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729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746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13</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777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787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746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756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14</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788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798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758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768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15</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Réservé</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Réservé</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16</w:t>
            </w:r>
          </w:p>
        </w:tc>
        <w:tc>
          <w:tcPr>
            <w:tcW w:w="1468" w:type="dxa"/>
            <w:gridSpan w:val="2"/>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Réservé</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45"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Réservé</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17</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704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716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734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746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18</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815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830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860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875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19</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830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845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875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890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20</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832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862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791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821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21#</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1 447,9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1 462,9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1 495,9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1 510,9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w:t>
            </w:r>
            <w:r w:rsidRPr="0022434B">
              <w:rPr>
                <w:rFonts w:eastAsia="MS Mincho"/>
                <w:lang w:val="fr-CH"/>
              </w:rPr>
              <w:t>2</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rFonts w:eastAsia="MS Mincho"/>
                <w:lang w:val="fr-CH"/>
              </w:rPr>
              <w:t>3 410</w:t>
            </w:r>
            <w:r w:rsidRPr="0022434B">
              <w:rPr>
                <w:lang w:val="fr-CH"/>
              </w:rPr>
              <w:t xml:space="preserve">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rFonts w:eastAsia="MS Mincho"/>
                <w:lang w:val="fr-CH"/>
              </w:rPr>
              <w:t>3 490</w:t>
            </w:r>
            <w:r w:rsidRPr="0022434B">
              <w:rPr>
                <w:lang w:val="fr-CH"/>
              </w:rPr>
              <w:t xml:space="preserve">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rFonts w:eastAsia="MS Mincho"/>
                <w:lang w:val="fr-CH"/>
              </w:rPr>
              <w:t>3 510</w:t>
            </w:r>
            <w:r w:rsidRPr="0022434B">
              <w:rPr>
                <w:lang w:val="fr-CH"/>
              </w:rPr>
              <w:t xml:space="preserve">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rFonts w:eastAsia="MS Mincho"/>
                <w:lang w:val="fr-CH"/>
              </w:rPr>
              <w:t>3 590</w:t>
            </w:r>
            <w:r w:rsidRPr="0022434B">
              <w:rPr>
                <w:lang w:val="fr-CH"/>
              </w:rPr>
              <w:t xml:space="preserve">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2 000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2 020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2 180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2 200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24</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1 626,5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1 660,5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1 525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1 559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25</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1 850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1 915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1 930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1 995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26</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814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849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859 MHz</w:t>
            </w:r>
          </w:p>
        </w:tc>
        <w:tc>
          <w:tcPr>
            <w:tcW w:w="34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0" w:type="dxa"/>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894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27</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807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824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852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869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28</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703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748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758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803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29</w:t>
            </w:r>
          </w:p>
        </w:tc>
        <w:tc>
          <w:tcPr>
            <w:tcW w:w="3252" w:type="dxa"/>
            <w:gridSpan w:val="5"/>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eastAsia="zh-CN"/>
              </w:rPr>
              <w:t>Sans objet</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eastAsia="zh-CN"/>
              </w:rPr>
              <w:t>717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eastAsia="zh-CN"/>
              </w:rPr>
              <w:t>728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FDD</w:t>
            </w:r>
            <w:r w:rsidRPr="0022434B">
              <w:rPr>
                <w:vertAlign w:val="superscript"/>
                <w:lang w:val="fr-CH"/>
              </w:rPr>
              <w:t>2</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33</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1 900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1 920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1 900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1 920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34</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2 010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2 025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2 010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2 025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35</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1 850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1 910 MHz</w:t>
            </w:r>
          </w:p>
        </w:tc>
        <w:tc>
          <w:tcPr>
            <w:tcW w:w="1426"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1 850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1 910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36</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1 930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1 990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1 930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1 990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37</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1 910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1 930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1 910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1 930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38</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2 570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2 620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2 570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2 620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39</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1 880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1 920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1 880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1 920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40</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2 300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2 400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2 300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2 400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eastAsia="zh-CN"/>
              </w:rPr>
              <w:t>41</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2 496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2 690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eastAsia="zh-CN"/>
              </w:rPr>
              <w:t>2 496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eastAsia="zh-CN"/>
              </w:rPr>
              <w:t>2 690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42</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3 400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3 600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3 400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3 600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rPr>
              <w:t>43</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3 600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3 800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3 600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3 800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r w:rsidR="008F1589" w:rsidRPr="0022434B" w:rsidTr="00186349">
        <w:trPr>
          <w:jc w:val="center"/>
        </w:trPr>
        <w:tc>
          <w:tcPr>
            <w:tcW w:w="168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44</w:t>
            </w:r>
          </w:p>
        </w:tc>
        <w:tc>
          <w:tcPr>
            <w:tcW w:w="1462" w:type="dxa"/>
            <w:tcBorders>
              <w:top w:val="single" w:sz="4" w:space="0" w:color="auto"/>
              <w:left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703 MHz</w:t>
            </w:r>
          </w:p>
        </w:tc>
        <w:tc>
          <w:tcPr>
            <w:tcW w:w="339" w:type="dxa"/>
            <w:gridSpan w:val="2"/>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51"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803 MHz</w:t>
            </w:r>
          </w:p>
        </w:tc>
        <w:tc>
          <w:tcPr>
            <w:tcW w:w="1426" w:type="dxa"/>
            <w:tcBorders>
              <w:top w:val="single" w:sz="4" w:space="0" w:color="auto"/>
              <w:bottom w:val="single" w:sz="4" w:space="0" w:color="auto"/>
            </w:tcBorders>
          </w:tcPr>
          <w:p w:rsidR="008F1589" w:rsidRPr="0022434B" w:rsidRDefault="008F1589" w:rsidP="00182B96">
            <w:pPr>
              <w:pStyle w:val="Tabletext"/>
              <w:jc w:val="center"/>
              <w:rPr>
                <w:lang w:val="fr-CH" w:eastAsia="zh-CN"/>
              </w:rPr>
            </w:pPr>
            <w:r w:rsidRPr="0022434B">
              <w:rPr>
                <w:lang w:val="fr-CH" w:eastAsia="zh-CN"/>
              </w:rPr>
              <w:t>703 MHz</w:t>
            </w:r>
          </w:p>
        </w:tc>
        <w:tc>
          <w:tcPr>
            <w:tcW w:w="340" w:type="dxa"/>
            <w:tcBorders>
              <w:top w:val="single" w:sz="4" w:space="0" w:color="auto"/>
              <w:bottom w:val="single" w:sz="4" w:space="0" w:color="auto"/>
            </w:tcBorders>
          </w:tcPr>
          <w:p w:rsidR="008F1589" w:rsidRPr="0022434B" w:rsidRDefault="008F1589" w:rsidP="00182B96">
            <w:pPr>
              <w:pStyle w:val="Tabletext"/>
              <w:jc w:val="center"/>
              <w:rPr>
                <w:lang w:val="fr-CH"/>
              </w:rPr>
            </w:pPr>
            <w:r w:rsidRPr="0022434B">
              <w:rPr>
                <w:lang w:val="fr-CH"/>
              </w:rPr>
              <w:t>–</w:t>
            </w:r>
          </w:p>
        </w:tc>
        <w:tc>
          <w:tcPr>
            <w:tcW w:w="1429" w:type="dxa"/>
            <w:gridSpan w:val="2"/>
            <w:tcBorders>
              <w:top w:val="single" w:sz="4" w:space="0" w:color="auto"/>
              <w:bottom w:val="single" w:sz="4" w:space="0" w:color="auto"/>
              <w:right w:val="single" w:sz="4" w:space="0" w:color="auto"/>
            </w:tcBorders>
          </w:tcPr>
          <w:p w:rsidR="008F1589" w:rsidRPr="0022434B" w:rsidRDefault="008F1589" w:rsidP="00182B96">
            <w:pPr>
              <w:pStyle w:val="Tabletext"/>
              <w:jc w:val="center"/>
              <w:rPr>
                <w:lang w:val="fr-CH" w:eastAsia="zh-CN"/>
              </w:rPr>
            </w:pPr>
            <w:r w:rsidRPr="0022434B">
              <w:rPr>
                <w:lang w:val="fr-CH" w:eastAsia="zh-CN"/>
              </w:rPr>
              <w:t>803 MHz</w:t>
            </w:r>
          </w:p>
        </w:tc>
        <w:tc>
          <w:tcPr>
            <w:tcW w:w="150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TDD</w:t>
            </w:r>
          </w:p>
        </w:tc>
      </w:tr>
    </w:tbl>
    <w:p w:rsidR="00186349" w:rsidRPr="0022434B" w:rsidRDefault="00186349" w:rsidP="0025280C">
      <w:pPr>
        <w:pStyle w:val="TableLegendNote"/>
        <w:ind w:firstLineChars="38" w:firstLine="84"/>
        <w:rPr>
          <w:lang w:val="fr-CH"/>
        </w:rPr>
      </w:pPr>
      <w:r w:rsidRPr="0022434B">
        <w:rPr>
          <w:lang w:val="fr-CH"/>
        </w:rPr>
        <w:t>NOTE 1 – La bande 6 est sans objet.</w:t>
      </w:r>
    </w:p>
    <w:p w:rsidR="00186349" w:rsidRPr="0022434B" w:rsidRDefault="00186349" w:rsidP="0025280C">
      <w:pPr>
        <w:pStyle w:val="TableLegendNote"/>
        <w:ind w:left="0"/>
        <w:rPr>
          <w:lang w:val="fr-CH"/>
        </w:rPr>
      </w:pPr>
      <w:r w:rsidRPr="0022434B">
        <w:rPr>
          <w:lang w:val="fr-CH"/>
        </w:rPr>
        <w:t>NOTE 2 – Limité au fonctionnement du système E-UTRA lorsque le regroupement de porteuses est configuré. La bande de fonctionnement sur la liaison descendante est appariée avec la bande de fonctionnement sur la liaison montante (externe) de la configuration de regroupement de porteuses (CA) qui prend en charge la</w:t>
      </w:r>
      <w:r>
        <w:rPr>
          <w:lang w:val="fr-CH"/>
        </w:rPr>
        <w:t xml:space="preserve"> </w:t>
      </w:r>
      <w:r w:rsidRPr="0022434B">
        <w:rPr>
          <w:lang w:val="fr-CH"/>
        </w:rPr>
        <w:t xml:space="preserve">cellule principale configurée (Pcell): cellule fonctionnant sur la fréquence principale, dans laquelle l’équipement UE applique la procédure d’établissement de la connexion initiale ou lance la procédure de rétablissement de la connexion, ou cellule indiquée comme étant la cellule principale dans la procédure de transfert. </w:t>
      </w:r>
    </w:p>
    <w:p w:rsidR="00186349" w:rsidRDefault="00186349" w:rsidP="0025280C">
      <w:pPr>
        <w:pStyle w:val="TableLegendNote"/>
        <w:ind w:left="0"/>
      </w:pPr>
      <w:r w:rsidRPr="0022434B">
        <w:lastRenderedPageBreak/>
        <w:t xml:space="preserve">NOTE 3 – Toutes les bandes de fréquences ou parties des bandes citées dans la présente Recommandation qui ne sont pas identifiées pour les IMT dans le Règlement des radiocommunications de l'UIT sont signalées par le signe «#». </w:t>
      </w:r>
    </w:p>
    <w:p w:rsidR="00186349" w:rsidRDefault="00186349" w:rsidP="00186349">
      <w:pPr>
        <w:pStyle w:val="Tablefin"/>
      </w:pPr>
    </w:p>
    <w:p w:rsidR="008F1589" w:rsidRPr="0022434B" w:rsidRDefault="008F1589" w:rsidP="00186349">
      <w:pPr>
        <w:rPr>
          <w:lang w:val="fr-CH"/>
        </w:rPr>
      </w:pPr>
      <w:r w:rsidRPr="0022434B">
        <w:rPr>
          <w:lang w:val="fr-CH"/>
        </w:rPr>
        <w:t>Les limites des rayonnements non désirés indiquées dans la présente Annexe sont définies pour les stations mobiles E-UTRA fonctionnant dans l'une au moins des configurations CA contiguës intrabande indiquées dans le Tableau 1-2:</w:t>
      </w:r>
    </w:p>
    <w:p w:rsidR="008F1589" w:rsidRPr="0022434B" w:rsidRDefault="008F1589" w:rsidP="008F1589">
      <w:pPr>
        <w:pStyle w:val="TableNo"/>
        <w:rPr>
          <w:lang w:val="fr-CH"/>
        </w:rPr>
      </w:pPr>
      <w:r w:rsidRPr="0022434B">
        <w:rPr>
          <w:lang w:val="fr-CH"/>
        </w:rPr>
        <w:t>TABLEAU 1-2</w:t>
      </w:r>
    </w:p>
    <w:p w:rsidR="008F1589" w:rsidRPr="0022434B" w:rsidRDefault="008F1589" w:rsidP="008F1589">
      <w:pPr>
        <w:pStyle w:val="Tabletitle"/>
        <w:rPr>
          <w:lang w:val="fr-CH"/>
        </w:rPr>
      </w:pPr>
      <w:r w:rsidRPr="0022434B">
        <w:rPr>
          <w:lang w:val="fr-CH"/>
        </w:rPr>
        <w:t xml:space="preserve">Bandes CA contiguës intrabande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8F1589" w:rsidRPr="0022434B" w:rsidTr="00182B96">
        <w:trPr>
          <w:trHeight w:val="225"/>
          <w:jc w:val="center"/>
        </w:trPr>
        <w:tc>
          <w:tcPr>
            <w:tcW w:w="1128"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Bande CA E</w:t>
            </w:r>
            <w:r w:rsidRPr="0022434B">
              <w:rPr>
                <w:rFonts w:eastAsia="MS Mincho"/>
                <w:lang w:val="fr-CH"/>
              </w:rPr>
              <w:noBreakHyphen/>
              <w:t xml:space="preserve">UTRA </w:t>
            </w:r>
          </w:p>
        </w:tc>
        <w:tc>
          <w:tcPr>
            <w:tcW w:w="1039"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 xml:space="preserve">Bande E-UTRA </w:t>
            </w:r>
          </w:p>
        </w:tc>
        <w:tc>
          <w:tcPr>
            <w:tcW w:w="2737" w:type="dxa"/>
            <w:shd w:val="clear" w:color="auto" w:fill="auto"/>
            <w:noWrap/>
            <w:vAlign w:val="center"/>
          </w:tcPr>
          <w:p w:rsidR="008F1589" w:rsidRPr="0022434B" w:rsidRDefault="008F1589" w:rsidP="00182B96">
            <w:pPr>
              <w:pStyle w:val="Tablehead"/>
              <w:rPr>
                <w:rFonts w:eastAsia="MS Mincho"/>
                <w:lang w:val="fr-CH"/>
              </w:rPr>
            </w:pPr>
            <w:r w:rsidRPr="0022434B">
              <w:rPr>
                <w:rFonts w:eastAsia="MS Mincho"/>
                <w:lang w:val="fr-CH"/>
              </w:rPr>
              <w:t xml:space="preserve">Bande de fonctionnement </w:t>
            </w:r>
            <w:r>
              <w:rPr>
                <w:rFonts w:eastAsia="MS Mincho"/>
                <w:lang w:val="fr-CH"/>
              </w:rPr>
              <w:br/>
            </w:r>
            <w:r w:rsidRPr="0022434B">
              <w:rPr>
                <w:rFonts w:eastAsia="MS Mincho"/>
                <w:lang w:val="fr-CH"/>
              </w:rPr>
              <w:t>sur la liaison montante</w:t>
            </w:r>
          </w:p>
        </w:tc>
        <w:tc>
          <w:tcPr>
            <w:tcW w:w="2936" w:type="dxa"/>
            <w:shd w:val="clear" w:color="auto" w:fill="auto"/>
            <w:noWrap/>
            <w:vAlign w:val="center"/>
          </w:tcPr>
          <w:p w:rsidR="008F1589" w:rsidRPr="0022434B" w:rsidRDefault="008F1589" w:rsidP="00182B96">
            <w:pPr>
              <w:pStyle w:val="Tablehead"/>
              <w:rPr>
                <w:rFonts w:eastAsia="MS Mincho"/>
                <w:lang w:val="fr-CH"/>
              </w:rPr>
            </w:pPr>
            <w:r w:rsidRPr="0022434B">
              <w:rPr>
                <w:rFonts w:eastAsia="MS Mincho"/>
                <w:lang w:val="fr-CH"/>
              </w:rPr>
              <w:t xml:space="preserve">Bande de fonctionnement </w:t>
            </w:r>
            <w:r>
              <w:rPr>
                <w:rFonts w:eastAsia="MS Mincho"/>
                <w:lang w:val="fr-CH"/>
              </w:rPr>
              <w:br/>
            </w:r>
            <w:r w:rsidRPr="0022434B">
              <w:rPr>
                <w:rFonts w:eastAsia="MS Mincho"/>
                <w:lang w:val="fr-CH"/>
              </w:rPr>
              <w:t>sur la liaison descendante</w:t>
            </w:r>
          </w:p>
        </w:tc>
        <w:tc>
          <w:tcPr>
            <w:tcW w:w="889" w:type="dxa"/>
            <w:vMerge w:val="restart"/>
            <w:shd w:val="clear" w:color="auto" w:fill="auto"/>
            <w:vAlign w:val="center"/>
          </w:tcPr>
          <w:p w:rsidR="008F1589" w:rsidRPr="0022434B" w:rsidRDefault="008F1589" w:rsidP="00182B96">
            <w:pPr>
              <w:pStyle w:val="Tablehead"/>
              <w:rPr>
                <w:rFonts w:eastAsia="MS Mincho"/>
                <w:lang w:val="fr-CH"/>
              </w:rPr>
            </w:pPr>
            <w:r w:rsidRPr="0022434B">
              <w:rPr>
                <w:rFonts w:eastAsia="MS Mincho"/>
                <w:lang w:val="fr-CH"/>
              </w:rPr>
              <w:t xml:space="preserve">Mode duplex </w:t>
            </w:r>
          </w:p>
        </w:tc>
      </w:tr>
      <w:tr w:rsidR="008F1589" w:rsidRPr="0022434B" w:rsidTr="00182B96">
        <w:trPr>
          <w:trHeight w:val="225"/>
          <w:jc w:val="center"/>
        </w:trPr>
        <w:tc>
          <w:tcPr>
            <w:tcW w:w="1128" w:type="dxa"/>
            <w:vMerge/>
            <w:vAlign w:val="center"/>
          </w:tcPr>
          <w:p w:rsidR="008F1589" w:rsidRPr="0022434B" w:rsidRDefault="008F1589" w:rsidP="00182B96">
            <w:pPr>
              <w:pStyle w:val="Tablehead"/>
              <w:rPr>
                <w:rFonts w:ascii="Arial" w:eastAsia="MS Mincho" w:hAnsi="Arial" w:cs="Arial"/>
                <w:bCs/>
                <w:szCs w:val="22"/>
                <w:lang w:val="fr-CH"/>
              </w:rPr>
            </w:pPr>
          </w:p>
        </w:tc>
        <w:tc>
          <w:tcPr>
            <w:tcW w:w="1039" w:type="dxa"/>
            <w:vMerge/>
            <w:vAlign w:val="center"/>
          </w:tcPr>
          <w:p w:rsidR="008F1589" w:rsidRPr="0022434B" w:rsidRDefault="008F1589" w:rsidP="00182B96">
            <w:pPr>
              <w:pStyle w:val="Tablehead"/>
              <w:rPr>
                <w:rFonts w:ascii="Arial" w:eastAsia="MS Mincho" w:hAnsi="Arial" w:cs="Arial"/>
                <w:bCs/>
                <w:szCs w:val="22"/>
                <w:lang w:val="fr-CH"/>
              </w:rPr>
            </w:pPr>
          </w:p>
        </w:tc>
        <w:tc>
          <w:tcPr>
            <w:tcW w:w="2737" w:type="dxa"/>
            <w:shd w:val="clear" w:color="auto" w:fill="auto"/>
            <w:noWrap/>
            <w:vAlign w:val="center"/>
          </w:tcPr>
          <w:p w:rsidR="008F1589" w:rsidRPr="0022434B" w:rsidRDefault="008F1589" w:rsidP="00182B96">
            <w:pPr>
              <w:pStyle w:val="Tablehead"/>
              <w:rPr>
                <w:rFonts w:eastAsia="MS Mincho"/>
                <w:lang w:val="fr-CH"/>
              </w:rPr>
            </w:pPr>
            <w:r w:rsidRPr="0022434B">
              <w:rPr>
                <w:rFonts w:eastAsia="MS Mincho"/>
                <w:lang w:val="fr-CH"/>
              </w:rPr>
              <w:t>La station BS reçoit / l'équipement UE émet</w:t>
            </w:r>
          </w:p>
        </w:tc>
        <w:tc>
          <w:tcPr>
            <w:tcW w:w="2936" w:type="dxa"/>
            <w:shd w:val="clear" w:color="auto" w:fill="auto"/>
            <w:noWrap/>
            <w:vAlign w:val="center"/>
          </w:tcPr>
          <w:p w:rsidR="008F1589" w:rsidRPr="0022434B" w:rsidRDefault="008F1589" w:rsidP="00182B96">
            <w:pPr>
              <w:pStyle w:val="Tablehead"/>
              <w:rPr>
                <w:rFonts w:eastAsia="MS Mincho"/>
                <w:lang w:val="fr-CH"/>
              </w:rPr>
            </w:pPr>
            <w:r w:rsidRPr="0022434B">
              <w:rPr>
                <w:rFonts w:eastAsia="MS Mincho"/>
                <w:lang w:val="fr-CH"/>
              </w:rPr>
              <w:t>La station BS émet / l'équipement UE reçoit</w:t>
            </w:r>
          </w:p>
        </w:tc>
        <w:tc>
          <w:tcPr>
            <w:tcW w:w="889" w:type="dxa"/>
            <w:vMerge/>
            <w:vAlign w:val="center"/>
          </w:tcPr>
          <w:p w:rsidR="008F1589" w:rsidRPr="0022434B" w:rsidRDefault="008F1589" w:rsidP="00182B96">
            <w:pPr>
              <w:rPr>
                <w:rFonts w:ascii="Arial" w:eastAsia="MS Mincho" w:hAnsi="Arial" w:cs="Arial"/>
                <w:b/>
                <w:bCs/>
                <w:sz w:val="22"/>
                <w:szCs w:val="22"/>
                <w:lang w:val="fr-CH"/>
              </w:rPr>
            </w:pPr>
          </w:p>
        </w:tc>
      </w:tr>
      <w:tr w:rsidR="008F1589" w:rsidRPr="0022434B" w:rsidTr="00182B96">
        <w:trPr>
          <w:trHeight w:val="240"/>
          <w:jc w:val="center"/>
        </w:trPr>
        <w:tc>
          <w:tcPr>
            <w:tcW w:w="1128" w:type="dxa"/>
            <w:vMerge/>
            <w:vAlign w:val="center"/>
          </w:tcPr>
          <w:p w:rsidR="008F1589" w:rsidRPr="0022434B" w:rsidRDefault="008F1589" w:rsidP="00182B96">
            <w:pPr>
              <w:pStyle w:val="Tablehead"/>
              <w:rPr>
                <w:rFonts w:ascii="Arial" w:eastAsia="MS Mincho" w:hAnsi="Arial" w:cs="Arial"/>
                <w:bCs/>
                <w:szCs w:val="22"/>
                <w:lang w:val="fr-CH"/>
              </w:rPr>
            </w:pPr>
          </w:p>
        </w:tc>
        <w:tc>
          <w:tcPr>
            <w:tcW w:w="1039" w:type="dxa"/>
            <w:vMerge/>
            <w:vAlign w:val="center"/>
          </w:tcPr>
          <w:p w:rsidR="008F1589" w:rsidRPr="0022434B" w:rsidRDefault="008F1589" w:rsidP="00182B96">
            <w:pPr>
              <w:pStyle w:val="Tablehead"/>
              <w:rPr>
                <w:rFonts w:ascii="Arial" w:eastAsia="MS Mincho" w:hAnsi="Arial" w:cs="Arial"/>
                <w:bCs/>
                <w:szCs w:val="22"/>
                <w:lang w:val="fr-CH"/>
              </w:rPr>
            </w:pPr>
          </w:p>
        </w:tc>
        <w:tc>
          <w:tcPr>
            <w:tcW w:w="2737" w:type="dxa"/>
            <w:shd w:val="clear" w:color="auto" w:fill="auto"/>
            <w:vAlign w:val="center"/>
          </w:tcPr>
          <w:p w:rsidR="008F1589" w:rsidRPr="0022434B" w:rsidRDefault="008F1589" w:rsidP="00182B96">
            <w:pPr>
              <w:pStyle w:val="Tablehead"/>
              <w:rPr>
                <w:rFonts w:eastAsia="MS Mincho"/>
                <w:i/>
                <w:iCs/>
                <w:szCs w:val="22"/>
                <w:lang w:val="fr-CH"/>
              </w:rPr>
            </w:pPr>
            <w:r w:rsidRPr="0022434B">
              <w:rPr>
                <w:rFonts w:eastAsia="MS Mincho"/>
                <w:i/>
                <w:iCs/>
                <w:szCs w:val="22"/>
                <w:lang w:val="fr-CH"/>
              </w:rPr>
              <w:t>F</w:t>
            </w:r>
            <w:r w:rsidRPr="0022434B">
              <w:rPr>
                <w:rFonts w:eastAsia="MS Mincho"/>
                <w:i/>
                <w:iCs/>
                <w:szCs w:val="22"/>
                <w:vertAlign w:val="subscript"/>
                <w:lang w:val="fr-CH"/>
              </w:rPr>
              <w:t>UL_low</w:t>
            </w:r>
            <w:r>
              <w:rPr>
                <w:rFonts w:eastAsia="MS Mincho"/>
                <w:i/>
                <w:iCs/>
                <w:szCs w:val="22"/>
                <w:lang w:val="fr-CH"/>
              </w:rPr>
              <w:t xml:space="preserve"> </w:t>
            </w:r>
            <w:r w:rsidRPr="0022434B">
              <w:rPr>
                <w:rFonts w:eastAsia="MS Mincho"/>
                <w:i/>
                <w:iCs/>
                <w:szCs w:val="22"/>
                <w:lang w:val="fr-CH"/>
              </w:rPr>
              <w:t xml:space="preserve"> –</w:t>
            </w:r>
            <w:r>
              <w:rPr>
                <w:rFonts w:eastAsia="MS Mincho"/>
                <w:i/>
                <w:iCs/>
                <w:szCs w:val="22"/>
                <w:lang w:val="fr-CH"/>
              </w:rPr>
              <w:t xml:space="preserve"> </w:t>
            </w:r>
            <w:r w:rsidRPr="0022434B">
              <w:rPr>
                <w:rFonts w:eastAsia="MS Mincho"/>
                <w:i/>
                <w:iCs/>
                <w:szCs w:val="22"/>
                <w:lang w:val="fr-CH"/>
              </w:rPr>
              <w:t>F</w:t>
            </w:r>
            <w:r w:rsidRPr="0022434B">
              <w:rPr>
                <w:rFonts w:eastAsia="MS Mincho"/>
                <w:i/>
                <w:iCs/>
                <w:szCs w:val="22"/>
                <w:vertAlign w:val="subscript"/>
                <w:lang w:val="fr-CH"/>
              </w:rPr>
              <w:t>UL_high</w:t>
            </w:r>
          </w:p>
        </w:tc>
        <w:tc>
          <w:tcPr>
            <w:tcW w:w="2936" w:type="dxa"/>
            <w:shd w:val="clear" w:color="auto" w:fill="auto"/>
            <w:vAlign w:val="center"/>
          </w:tcPr>
          <w:p w:rsidR="008F1589" w:rsidRPr="0022434B" w:rsidRDefault="008F1589" w:rsidP="00182B96">
            <w:pPr>
              <w:pStyle w:val="Tablehead"/>
              <w:rPr>
                <w:rFonts w:eastAsia="MS Mincho"/>
                <w:i/>
                <w:iCs/>
                <w:szCs w:val="22"/>
                <w:lang w:val="fr-CH"/>
              </w:rPr>
            </w:pPr>
            <w:r w:rsidRPr="0022434B">
              <w:rPr>
                <w:rFonts w:eastAsia="MS Mincho"/>
                <w:i/>
                <w:iCs/>
                <w:szCs w:val="22"/>
                <w:lang w:val="fr-CH"/>
              </w:rPr>
              <w:t>F</w:t>
            </w:r>
            <w:r w:rsidRPr="0022434B">
              <w:rPr>
                <w:rFonts w:eastAsia="MS Mincho"/>
                <w:i/>
                <w:iCs/>
                <w:szCs w:val="22"/>
                <w:vertAlign w:val="subscript"/>
                <w:lang w:val="fr-CH"/>
              </w:rPr>
              <w:t>DL_low</w:t>
            </w:r>
            <w:r>
              <w:rPr>
                <w:rFonts w:eastAsia="MS Mincho"/>
                <w:i/>
                <w:iCs/>
                <w:szCs w:val="22"/>
                <w:lang w:val="fr-CH"/>
              </w:rPr>
              <w:t xml:space="preserve"> </w:t>
            </w:r>
            <w:r w:rsidRPr="0022434B">
              <w:rPr>
                <w:rFonts w:eastAsia="MS Mincho"/>
                <w:i/>
                <w:iCs/>
                <w:szCs w:val="22"/>
                <w:lang w:val="fr-CH"/>
              </w:rPr>
              <w:t xml:space="preserve"> –</w:t>
            </w:r>
            <w:r>
              <w:rPr>
                <w:rFonts w:eastAsia="MS Mincho"/>
                <w:i/>
                <w:iCs/>
                <w:szCs w:val="22"/>
                <w:lang w:val="fr-CH"/>
              </w:rPr>
              <w:t xml:space="preserve"> </w:t>
            </w:r>
            <w:r w:rsidRPr="0022434B">
              <w:rPr>
                <w:rFonts w:eastAsia="MS Mincho"/>
                <w:i/>
                <w:iCs/>
                <w:szCs w:val="22"/>
                <w:lang w:val="fr-CH"/>
              </w:rPr>
              <w:t>F</w:t>
            </w:r>
            <w:r w:rsidRPr="0022434B">
              <w:rPr>
                <w:rFonts w:eastAsia="MS Mincho"/>
                <w:i/>
                <w:iCs/>
                <w:szCs w:val="22"/>
                <w:vertAlign w:val="subscript"/>
                <w:lang w:val="fr-CH"/>
              </w:rPr>
              <w:t>DL_high</w:t>
            </w:r>
          </w:p>
        </w:tc>
        <w:tc>
          <w:tcPr>
            <w:tcW w:w="889" w:type="dxa"/>
            <w:vMerge/>
            <w:vAlign w:val="center"/>
          </w:tcPr>
          <w:p w:rsidR="008F1589" w:rsidRPr="0022434B" w:rsidRDefault="008F1589" w:rsidP="00182B96">
            <w:pPr>
              <w:rPr>
                <w:rFonts w:ascii="Arial" w:eastAsia="MS Mincho" w:hAnsi="Arial" w:cs="Arial"/>
                <w:b/>
                <w:bCs/>
                <w:sz w:val="22"/>
                <w:szCs w:val="22"/>
                <w:lang w:val="fr-CH"/>
              </w:rPr>
            </w:pPr>
          </w:p>
        </w:tc>
      </w:tr>
      <w:tr w:rsidR="008F1589" w:rsidRPr="0022434B" w:rsidTr="00182B96">
        <w:trPr>
          <w:trHeight w:val="225"/>
          <w:jc w:val="center"/>
        </w:trPr>
        <w:tc>
          <w:tcPr>
            <w:tcW w:w="1128" w:type="dxa"/>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CA_1</w:t>
            </w:r>
          </w:p>
        </w:tc>
        <w:tc>
          <w:tcPr>
            <w:tcW w:w="1039" w:type="dxa"/>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1</w:t>
            </w:r>
          </w:p>
        </w:tc>
        <w:tc>
          <w:tcPr>
            <w:tcW w:w="2737" w:type="dxa"/>
            <w:shd w:val="clear" w:color="auto" w:fill="auto"/>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1 920 MHz – 1 980 MHz</w:t>
            </w:r>
          </w:p>
        </w:tc>
        <w:tc>
          <w:tcPr>
            <w:tcW w:w="2936" w:type="dxa"/>
            <w:shd w:val="clear" w:color="auto" w:fill="auto"/>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2 110 MHz – 2 170 MHz</w:t>
            </w:r>
          </w:p>
        </w:tc>
        <w:tc>
          <w:tcPr>
            <w:tcW w:w="889"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FDD</w:t>
            </w:r>
          </w:p>
        </w:tc>
      </w:tr>
      <w:tr w:rsidR="008F1589" w:rsidRPr="0022434B" w:rsidTr="00182B96">
        <w:trPr>
          <w:trHeight w:val="225"/>
          <w:jc w:val="center"/>
        </w:trPr>
        <w:tc>
          <w:tcPr>
            <w:tcW w:w="1128" w:type="dxa"/>
          </w:tcPr>
          <w:p w:rsidR="008F1589" w:rsidRPr="0022434B" w:rsidRDefault="008F1589" w:rsidP="00182B96">
            <w:pPr>
              <w:pStyle w:val="Tabletext"/>
              <w:jc w:val="center"/>
              <w:rPr>
                <w:rFonts w:eastAsia="MS Mincho"/>
                <w:szCs w:val="22"/>
                <w:lang w:val="fr-CH"/>
              </w:rPr>
            </w:pPr>
            <w:r w:rsidRPr="0022434B">
              <w:rPr>
                <w:szCs w:val="22"/>
                <w:lang w:val="fr-CH" w:eastAsia="zh-CN"/>
              </w:rPr>
              <w:t>CA_7</w:t>
            </w:r>
          </w:p>
        </w:tc>
        <w:tc>
          <w:tcPr>
            <w:tcW w:w="1039" w:type="dxa"/>
          </w:tcPr>
          <w:p w:rsidR="008F1589" w:rsidRPr="0022434B" w:rsidRDefault="008F1589" w:rsidP="00182B96">
            <w:pPr>
              <w:pStyle w:val="Tabletext"/>
              <w:jc w:val="center"/>
              <w:rPr>
                <w:rFonts w:eastAsia="MS Mincho"/>
                <w:szCs w:val="22"/>
                <w:lang w:val="fr-CH"/>
              </w:rPr>
            </w:pPr>
            <w:r w:rsidRPr="0022434B">
              <w:rPr>
                <w:szCs w:val="22"/>
                <w:lang w:val="fr-CH" w:eastAsia="zh-CN"/>
              </w:rPr>
              <w:t>7</w:t>
            </w:r>
          </w:p>
        </w:tc>
        <w:tc>
          <w:tcPr>
            <w:tcW w:w="2737" w:type="dxa"/>
            <w:shd w:val="clear" w:color="auto" w:fill="auto"/>
          </w:tcPr>
          <w:p w:rsidR="008F1589" w:rsidRPr="0022434B" w:rsidRDefault="008F1589" w:rsidP="00182B96">
            <w:pPr>
              <w:pStyle w:val="Tabletext"/>
              <w:jc w:val="center"/>
              <w:rPr>
                <w:rFonts w:eastAsia="MS Mincho"/>
                <w:szCs w:val="22"/>
                <w:lang w:val="fr-CH"/>
              </w:rPr>
            </w:pPr>
            <w:r w:rsidRPr="0022434B">
              <w:rPr>
                <w:szCs w:val="22"/>
                <w:lang w:val="fr-CH" w:eastAsia="zh-CN"/>
              </w:rPr>
              <w:t xml:space="preserve">2 500 MHz </w:t>
            </w:r>
            <w:r w:rsidRPr="0022434B">
              <w:rPr>
                <w:rFonts w:eastAsia="MS Mincho"/>
                <w:szCs w:val="22"/>
                <w:lang w:val="fr-CH"/>
              </w:rPr>
              <w:t xml:space="preserve">– </w:t>
            </w:r>
            <w:r w:rsidRPr="0022434B">
              <w:rPr>
                <w:szCs w:val="22"/>
                <w:lang w:val="fr-CH" w:eastAsia="zh-CN"/>
              </w:rPr>
              <w:t>2 570 MHz</w:t>
            </w:r>
          </w:p>
        </w:tc>
        <w:tc>
          <w:tcPr>
            <w:tcW w:w="2936" w:type="dxa"/>
            <w:shd w:val="clear" w:color="auto" w:fill="auto"/>
          </w:tcPr>
          <w:p w:rsidR="008F1589" w:rsidRPr="0022434B" w:rsidRDefault="008F1589" w:rsidP="00182B96">
            <w:pPr>
              <w:pStyle w:val="Tabletext"/>
              <w:jc w:val="center"/>
              <w:rPr>
                <w:rFonts w:eastAsia="MS Mincho"/>
                <w:szCs w:val="22"/>
                <w:lang w:val="fr-CH"/>
              </w:rPr>
            </w:pPr>
            <w:r w:rsidRPr="0022434B">
              <w:rPr>
                <w:szCs w:val="22"/>
                <w:lang w:val="fr-CH" w:eastAsia="zh-CN"/>
              </w:rPr>
              <w:t xml:space="preserve">2 620 MHz </w:t>
            </w:r>
            <w:r w:rsidRPr="0022434B">
              <w:rPr>
                <w:rFonts w:eastAsia="MS Mincho"/>
                <w:szCs w:val="22"/>
                <w:lang w:val="fr-CH"/>
              </w:rPr>
              <w:t xml:space="preserve">– </w:t>
            </w:r>
            <w:r w:rsidRPr="0022434B">
              <w:rPr>
                <w:szCs w:val="22"/>
                <w:lang w:val="fr-CH" w:eastAsia="zh-CN"/>
              </w:rPr>
              <w:t>2 690 MHz</w:t>
            </w:r>
          </w:p>
        </w:tc>
        <w:tc>
          <w:tcPr>
            <w:tcW w:w="889" w:type="dxa"/>
            <w:shd w:val="clear" w:color="auto" w:fill="auto"/>
          </w:tcPr>
          <w:p w:rsidR="008F1589" w:rsidRPr="0022434B" w:rsidRDefault="008F1589" w:rsidP="00182B96">
            <w:pPr>
              <w:pStyle w:val="Tabletext"/>
              <w:jc w:val="center"/>
              <w:rPr>
                <w:rFonts w:eastAsia="SimSun"/>
                <w:szCs w:val="22"/>
                <w:lang w:val="fr-CH" w:eastAsia="zh-CN"/>
              </w:rPr>
            </w:pPr>
            <w:r w:rsidRPr="0022434B">
              <w:rPr>
                <w:szCs w:val="22"/>
                <w:lang w:val="fr-CH" w:eastAsia="zh-CN"/>
              </w:rPr>
              <w:t>FDD</w:t>
            </w:r>
          </w:p>
        </w:tc>
      </w:tr>
      <w:tr w:rsidR="008F1589" w:rsidRPr="0022434B" w:rsidTr="00182B96">
        <w:trPr>
          <w:trHeight w:val="225"/>
          <w:jc w:val="center"/>
        </w:trPr>
        <w:tc>
          <w:tcPr>
            <w:tcW w:w="1128" w:type="dxa"/>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CA_38</w:t>
            </w:r>
          </w:p>
        </w:tc>
        <w:tc>
          <w:tcPr>
            <w:tcW w:w="1039" w:type="dxa"/>
            <w:vAlign w:val="bottom"/>
          </w:tcPr>
          <w:p w:rsidR="008F1589" w:rsidRPr="0022434B" w:rsidRDefault="008F1589" w:rsidP="00182B96">
            <w:pPr>
              <w:pStyle w:val="Tabletext"/>
              <w:jc w:val="center"/>
              <w:rPr>
                <w:rFonts w:eastAsia="MS Mincho"/>
                <w:szCs w:val="22"/>
                <w:lang w:val="fr-CH"/>
              </w:rPr>
            </w:pPr>
            <w:r w:rsidRPr="0022434B">
              <w:rPr>
                <w:rFonts w:eastAsia="MS Mincho"/>
                <w:szCs w:val="22"/>
                <w:lang w:val="fr-CH"/>
              </w:rPr>
              <w:t>38</w:t>
            </w:r>
          </w:p>
        </w:tc>
        <w:tc>
          <w:tcPr>
            <w:tcW w:w="2737" w:type="dxa"/>
            <w:shd w:val="clear" w:color="auto" w:fill="auto"/>
          </w:tcPr>
          <w:p w:rsidR="008F1589" w:rsidRPr="0022434B" w:rsidRDefault="008F1589" w:rsidP="00182B96">
            <w:pPr>
              <w:pStyle w:val="Tabletext"/>
              <w:jc w:val="center"/>
              <w:rPr>
                <w:rFonts w:eastAsia="MS Mincho"/>
                <w:szCs w:val="22"/>
                <w:lang w:val="fr-CH"/>
              </w:rPr>
            </w:pPr>
            <w:r w:rsidRPr="0022434B">
              <w:rPr>
                <w:szCs w:val="22"/>
                <w:lang w:val="fr-CH" w:eastAsia="zh-CN"/>
              </w:rPr>
              <w:t>2 570</w:t>
            </w:r>
            <w:r w:rsidRPr="0022434B">
              <w:rPr>
                <w:rFonts w:eastAsia="MS Mincho"/>
                <w:szCs w:val="22"/>
                <w:lang w:val="fr-CH"/>
              </w:rPr>
              <w:t xml:space="preserve"> MHz – </w:t>
            </w:r>
            <w:r w:rsidRPr="0022434B">
              <w:rPr>
                <w:szCs w:val="22"/>
                <w:lang w:val="fr-CH" w:eastAsia="zh-CN"/>
              </w:rPr>
              <w:t>2 620</w:t>
            </w:r>
            <w:r w:rsidRPr="0022434B">
              <w:rPr>
                <w:rFonts w:eastAsia="MS Mincho"/>
                <w:szCs w:val="22"/>
                <w:lang w:val="fr-CH"/>
              </w:rPr>
              <w:t xml:space="preserve"> MHz</w:t>
            </w:r>
          </w:p>
        </w:tc>
        <w:tc>
          <w:tcPr>
            <w:tcW w:w="2936" w:type="dxa"/>
            <w:shd w:val="clear" w:color="auto" w:fill="auto"/>
          </w:tcPr>
          <w:p w:rsidR="008F1589" w:rsidRPr="0022434B" w:rsidRDefault="008F1589" w:rsidP="00182B96">
            <w:pPr>
              <w:pStyle w:val="Tabletext"/>
              <w:jc w:val="center"/>
              <w:rPr>
                <w:rFonts w:eastAsia="MS Mincho"/>
                <w:szCs w:val="22"/>
                <w:lang w:val="fr-CH"/>
              </w:rPr>
            </w:pPr>
            <w:r w:rsidRPr="0022434B">
              <w:rPr>
                <w:szCs w:val="22"/>
                <w:lang w:val="fr-CH" w:eastAsia="zh-CN"/>
              </w:rPr>
              <w:t>2 570</w:t>
            </w:r>
            <w:r w:rsidRPr="0022434B">
              <w:rPr>
                <w:rFonts w:eastAsia="MS Mincho"/>
                <w:szCs w:val="22"/>
                <w:lang w:val="fr-CH"/>
              </w:rPr>
              <w:t xml:space="preserve">MHz – </w:t>
            </w:r>
            <w:r w:rsidRPr="0022434B">
              <w:rPr>
                <w:szCs w:val="22"/>
                <w:lang w:val="fr-CH" w:eastAsia="zh-CN"/>
              </w:rPr>
              <w:t>2 620</w:t>
            </w:r>
            <w:r w:rsidRPr="0022434B">
              <w:rPr>
                <w:rFonts w:eastAsia="MS Mincho"/>
                <w:szCs w:val="22"/>
                <w:lang w:val="fr-CH"/>
              </w:rPr>
              <w:t xml:space="preserve"> MHz</w:t>
            </w:r>
          </w:p>
        </w:tc>
        <w:tc>
          <w:tcPr>
            <w:tcW w:w="889" w:type="dxa"/>
            <w:shd w:val="clear" w:color="auto" w:fill="auto"/>
          </w:tcPr>
          <w:p w:rsidR="008F1589" w:rsidRPr="0022434B" w:rsidRDefault="008F1589" w:rsidP="00182B96">
            <w:pPr>
              <w:pStyle w:val="Tabletext"/>
              <w:jc w:val="center"/>
              <w:rPr>
                <w:rFonts w:eastAsia="SimSun"/>
                <w:szCs w:val="22"/>
                <w:lang w:val="fr-CH" w:eastAsia="zh-CN"/>
              </w:rPr>
            </w:pPr>
            <w:r w:rsidRPr="0022434B">
              <w:rPr>
                <w:szCs w:val="22"/>
                <w:lang w:val="fr-CH" w:eastAsia="zh-CN"/>
              </w:rPr>
              <w:t>TDD</w:t>
            </w:r>
          </w:p>
        </w:tc>
      </w:tr>
      <w:tr w:rsidR="008F1589" w:rsidRPr="0022434B" w:rsidTr="00182B96">
        <w:trPr>
          <w:trHeight w:val="225"/>
          <w:jc w:val="center"/>
        </w:trPr>
        <w:tc>
          <w:tcPr>
            <w:tcW w:w="1128" w:type="dxa"/>
          </w:tcPr>
          <w:p w:rsidR="008F1589" w:rsidRPr="0022434B" w:rsidRDefault="008F1589" w:rsidP="00182B96">
            <w:pPr>
              <w:pStyle w:val="Tabletext"/>
              <w:jc w:val="center"/>
              <w:rPr>
                <w:rFonts w:eastAsia="MS Mincho"/>
                <w:szCs w:val="22"/>
                <w:lang w:val="fr-CH"/>
              </w:rPr>
            </w:pPr>
            <w:r w:rsidRPr="0022434B">
              <w:rPr>
                <w:rFonts w:eastAsia="MS Mincho"/>
                <w:szCs w:val="22"/>
                <w:lang w:val="fr-CH"/>
              </w:rPr>
              <w:t>CA_40</w:t>
            </w:r>
          </w:p>
        </w:tc>
        <w:tc>
          <w:tcPr>
            <w:tcW w:w="1039" w:type="dxa"/>
          </w:tcPr>
          <w:p w:rsidR="008F1589" w:rsidRPr="0022434B" w:rsidRDefault="008F1589" w:rsidP="00182B96">
            <w:pPr>
              <w:pStyle w:val="Tabletext"/>
              <w:jc w:val="center"/>
              <w:rPr>
                <w:rFonts w:eastAsia="MS Mincho"/>
                <w:szCs w:val="22"/>
                <w:lang w:val="fr-CH"/>
              </w:rPr>
            </w:pPr>
            <w:r w:rsidRPr="0022434B">
              <w:rPr>
                <w:rFonts w:eastAsia="MS Mincho"/>
                <w:szCs w:val="22"/>
                <w:lang w:val="fr-CH"/>
              </w:rPr>
              <w:t>40</w:t>
            </w:r>
          </w:p>
        </w:tc>
        <w:tc>
          <w:tcPr>
            <w:tcW w:w="2737"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2 300 MHz – 2 400 MHz</w:t>
            </w:r>
          </w:p>
        </w:tc>
        <w:tc>
          <w:tcPr>
            <w:tcW w:w="2936"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2 300 MHz – 2 400 MHz</w:t>
            </w:r>
          </w:p>
        </w:tc>
        <w:tc>
          <w:tcPr>
            <w:tcW w:w="889"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TDD</w:t>
            </w:r>
          </w:p>
        </w:tc>
      </w:tr>
      <w:tr w:rsidR="008F1589" w:rsidRPr="0022434B" w:rsidTr="00182B96">
        <w:trPr>
          <w:trHeight w:val="225"/>
          <w:jc w:val="center"/>
        </w:trPr>
        <w:tc>
          <w:tcPr>
            <w:tcW w:w="1128" w:type="dxa"/>
          </w:tcPr>
          <w:p w:rsidR="008F1589" w:rsidRPr="0022434B" w:rsidRDefault="008F1589" w:rsidP="00182B96">
            <w:pPr>
              <w:pStyle w:val="Tabletext"/>
              <w:jc w:val="center"/>
              <w:rPr>
                <w:rFonts w:eastAsia="MS Mincho"/>
                <w:szCs w:val="22"/>
                <w:lang w:val="fr-CH"/>
              </w:rPr>
            </w:pPr>
            <w:r w:rsidRPr="0022434B">
              <w:rPr>
                <w:rFonts w:eastAsia="MS Mincho"/>
                <w:szCs w:val="22"/>
                <w:lang w:val="fr-CH"/>
              </w:rPr>
              <w:t>CA_41</w:t>
            </w:r>
          </w:p>
        </w:tc>
        <w:tc>
          <w:tcPr>
            <w:tcW w:w="1039" w:type="dxa"/>
          </w:tcPr>
          <w:p w:rsidR="008F1589" w:rsidRPr="0022434B" w:rsidRDefault="008F1589" w:rsidP="00182B96">
            <w:pPr>
              <w:pStyle w:val="Tabletext"/>
              <w:jc w:val="center"/>
              <w:rPr>
                <w:rFonts w:eastAsia="MS Mincho"/>
                <w:szCs w:val="22"/>
                <w:lang w:val="fr-CH"/>
              </w:rPr>
            </w:pPr>
            <w:r w:rsidRPr="0022434B">
              <w:rPr>
                <w:rFonts w:eastAsia="MS Mincho"/>
                <w:szCs w:val="22"/>
                <w:lang w:val="fr-CH"/>
              </w:rPr>
              <w:t>41</w:t>
            </w:r>
          </w:p>
        </w:tc>
        <w:tc>
          <w:tcPr>
            <w:tcW w:w="2737"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2 496 MHz – 2 690 MHz</w:t>
            </w:r>
          </w:p>
        </w:tc>
        <w:tc>
          <w:tcPr>
            <w:tcW w:w="2936"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2 496 MHz – 2 690 MHz</w:t>
            </w:r>
          </w:p>
        </w:tc>
        <w:tc>
          <w:tcPr>
            <w:tcW w:w="889" w:type="dxa"/>
            <w:shd w:val="clear" w:color="auto" w:fill="auto"/>
          </w:tcPr>
          <w:p w:rsidR="008F1589" w:rsidRPr="0022434B" w:rsidRDefault="008F1589" w:rsidP="00182B96">
            <w:pPr>
              <w:pStyle w:val="Tabletext"/>
              <w:jc w:val="center"/>
              <w:rPr>
                <w:rFonts w:eastAsia="MS Mincho"/>
                <w:szCs w:val="22"/>
                <w:lang w:val="fr-CH"/>
              </w:rPr>
            </w:pPr>
            <w:r w:rsidRPr="0022434B">
              <w:rPr>
                <w:rFonts w:eastAsia="MS Mincho"/>
                <w:szCs w:val="22"/>
                <w:lang w:val="fr-CH"/>
              </w:rPr>
              <w:t>TDD</w:t>
            </w:r>
          </w:p>
        </w:tc>
      </w:tr>
    </w:tbl>
    <w:p w:rsidR="003C20B9" w:rsidRDefault="003C20B9" w:rsidP="003C20B9">
      <w:pPr>
        <w:pStyle w:val="Tablefin"/>
      </w:pPr>
    </w:p>
    <w:p w:rsidR="008F1589" w:rsidRPr="0022434B" w:rsidRDefault="008F1589" w:rsidP="00186349">
      <w:pPr>
        <w:rPr>
          <w:lang w:val="fr-CH"/>
        </w:rPr>
      </w:pPr>
      <w:r w:rsidRPr="0022434B">
        <w:rPr>
          <w:lang w:val="fr-CH"/>
        </w:rPr>
        <w:t>Les limites des rayonnements non désirés indiquées dans la présente Annexe sont définies pour les stations mobiles E-UTRA fonctionnant dans l'une au moins des configurations CA non contiguës intrabande indiquées dans le Tableau 1-3:</w:t>
      </w:r>
    </w:p>
    <w:p w:rsidR="008F1589" w:rsidRPr="0022434B" w:rsidRDefault="008F1589" w:rsidP="008F1589">
      <w:pPr>
        <w:pStyle w:val="TableNo"/>
        <w:rPr>
          <w:lang w:val="fr-CH"/>
        </w:rPr>
      </w:pPr>
      <w:r w:rsidRPr="0022434B">
        <w:rPr>
          <w:lang w:val="fr-CH"/>
        </w:rPr>
        <w:t>TABLEAU 1-3</w:t>
      </w:r>
    </w:p>
    <w:p w:rsidR="008F1589" w:rsidRPr="0022434B" w:rsidRDefault="008F1589" w:rsidP="008F1589">
      <w:pPr>
        <w:pStyle w:val="Tabletitle"/>
        <w:rPr>
          <w:lang w:val="fr-CH"/>
        </w:rPr>
      </w:pPr>
      <w:r w:rsidRPr="0022434B">
        <w:rPr>
          <w:lang w:val="fr-CH"/>
        </w:rPr>
        <w:t xml:space="preserve">Bandes CA non contiguës intrabande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8F1589" w:rsidRPr="0022434B" w:rsidTr="00182B96">
        <w:trPr>
          <w:trHeight w:val="225"/>
          <w:jc w:val="center"/>
        </w:trPr>
        <w:tc>
          <w:tcPr>
            <w:tcW w:w="1253"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Bande CA E</w:t>
            </w:r>
            <w:r w:rsidRPr="0022434B">
              <w:rPr>
                <w:rFonts w:eastAsia="MS Mincho"/>
                <w:lang w:val="fr-CH"/>
              </w:rPr>
              <w:noBreakHyphen/>
              <w:t xml:space="preserve">UTRA </w:t>
            </w:r>
          </w:p>
        </w:tc>
        <w:tc>
          <w:tcPr>
            <w:tcW w:w="1158"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 xml:space="preserve">Bande E-UTRA </w:t>
            </w:r>
          </w:p>
        </w:tc>
        <w:tc>
          <w:tcPr>
            <w:tcW w:w="3013" w:type="dxa"/>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szCs w:val="22"/>
                <w:lang w:val="fr-CH"/>
              </w:rPr>
              <w:t xml:space="preserve">Bande de fonctionnement </w:t>
            </w:r>
            <w:r>
              <w:rPr>
                <w:rFonts w:asciiTheme="majorBidi" w:eastAsia="MS Mincho" w:hAnsiTheme="majorBidi" w:cstheme="majorBidi"/>
                <w:szCs w:val="22"/>
                <w:lang w:val="fr-CH"/>
              </w:rPr>
              <w:br/>
            </w:r>
            <w:r w:rsidRPr="0022434B">
              <w:rPr>
                <w:rFonts w:asciiTheme="majorBidi" w:eastAsia="MS Mincho" w:hAnsiTheme="majorBidi" w:cstheme="majorBidi"/>
                <w:szCs w:val="22"/>
                <w:lang w:val="fr-CH"/>
              </w:rPr>
              <w:t>sur la liaison montante</w:t>
            </w:r>
          </w:p>
        </w:tc>
        <w:tc>
          <w:tcPr>
            <w:tcW w:w="3233" w:type="dxa"/>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szCs w:val="22"/>
                <w:lang w:val="fr-CH"/>
              </w:rPr>
              <w:t xml:space="preserve">Bande de fonctionnement </w:t>
            </w:r>
            <w:r>
              <w:rPr>
                <w:rFonts w:asciiTheme="majorBidi" w:eastAsia="MS Mincho" w:hAnsiTheme="majorBidi" w:cstheme="majorBidi"/>
                <w:szCs w:val="22"/>
                <w:lang w:val="fr-CH"/>
              </w:rPr>
              <w:br/>
            </w:r>
            <w:r w:rsidRPr="0022434B">
              <w:rPr>
                <w:rFonts w:asciiTheme="majorBidi" w:eastAsia="MS Mincho" w:hAnsiTheme="majorBidi" w:cstheme="majorBidi"/>
                <w:szCs w:val="22"/>
                <w:lang w:val="fr-CH"/>
              </w:rPr>
              <w:t>sur la liaison descendante</w:t>
            </w:r>
          </w:p>
        </w:tc>
        <w:tc>
          <w:tcPr>
            <w:tcW w:w="982" w:type="dxa"/>
            <w:vMerge w:val="restart"/>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szCs w:val="22"/>
                <w:lang w:val="fr-CH"/>
              </w:rPr>
              <w:t>Mode duplex</w:t>
            </w:r>
          </w:p>
        </w:tc>
      </w:tr>
      <w:tr w:rsidR="008F1589" w:rsidRPr="0022434B" w:rsidTr="00182B96">
        <w:trPr>
          <w:trHeight w:val="225"/>
          <w:jc w:val="center"/>
        </w:trPr>
        <w:tc>
          <w:tcPr>
            <w:tcW w:w="1253" w:type="dxa"/>
            <w:vMerge/>
            <w:vAlign w:val="center"/>
          </w:tcPr>
          <w:p w:rsidR="008F1589" w:rsidRPr="0022434B" w:rsidRDefault="008F1589" w:rsidP="00182B96">
            <w:pPr>
              <w:spacing w:before="80" w:after="80"/>
              <w:rPr>
                <w:rFonts w:asciiTheme="majorBidi" w:eastAsia="MS Mincho" w:hAnsiTheme="majorBidi" w:cstheme="majorBidi"/>
                <w:bCs/>
                <w:sz w:val="22"/>
                <w:szCs w:val="22"/>
                <w:lang w:val="fr-CH"/>
              </w:rPr>
            </w:pPr>
          </w:p>
        </w:tc>
        <w:tc>
          <w:tcPr>
            <w:tcW w:w="1158" w:type="dxa"/>
            <w:vMerge/>
            <w:vAlign w:val="center"/>
          </w:tcPr>
          <w:p w:rsidR="008F1589" w:rsidRPr="0022434B" w:rsidRDefault="008F1589" w:rsidP="00182B96">
            <w:pPr>
              <w:spacing w:before="80" w:after="80"/>
              <w:rPr>
                <w:rFonts w:asciiTheme="majorBidi" w:eastAsia="MS Mincho" w:hAnsiTheme="majorBidi" w:cstheme="majorBidi"/>
                <w:bCs/>
                <w:sz w:val="22"/>
                <w:szCs w:val="22"/>
                <w:lang w:val="fr-CH"/>
              </w:rPr>
            </w:pPr>
          </w:p>
        </w:tc>
        <w:tc>
          <w:tcPr>
            <w:tcW w:w="3013" w:type="dxa"/>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szCs w:val="22"/>
                <w:lang w:val="fr-CH"/>
              </w:rPr>
              <w:t>La station BS reçoit / l'équipement UE émet</w:t>
            </w:r>
          </w:p>
        </w:tc>
        <w:tc>
          <w:tcPr>
            <w:tcW w:w="3233" w:type="dxa"/>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szCs w:val="22"/>
                <w:lang w:val="fr-CH"/>
              </w:rPr>
              <w:t>La station BS émet / l'équipement UE reçoit</w:t>
            </w:r>
          </w:p>
        </w:tc>
        <w:tc>
          <w:tcPr>
            <w:tcW w:w="982" w:type="dxa"/>
            <w:vMerge/>
            <w:vAlign w:val="center"/>
          </w:tcPr>
          <w:p w:rsidR="008F1589" w:rsidRPr="0022434B" w:rsidRDefault="008F1589" w:rsidP="00182B96">
            <w:pPr>
              <w:rPr>
                <w:rFonts w:ascii="Arial" w:eastAsia="MS Mincho" w:hAnsi="Arial" w:cs="Arial"/>
                <w:b/>
                <w:bCs/>
                <w:sz w:val="22"/>
                <w:szCs w:val="22"/>
                <w:lang w:val="fr-CH"/>
              </w:rPr>
            </w:pPr>
          </w:p>
        </w:tc>
      </w:tr>
      <w:tr w:rsidR="008F1589" w:rsidRPr="0022434B" w:rsidTr="00182B96">
        <w:trPr>
          <w:trHeight w:val="240"/>
          <w:jc w:val="center"/>
        </w:trPr>
        <w:tc>
          <w:tcPr>
            <w:tcW w:w="1253" w:type="dxa"/>
            <w:vMerge/>
            <w:vAlign w:val="center"/>
          </w:tcPr>
          <w:p w:rsidR="008F1589" w:rsidRPr="0022434B" w:rsidRDefault="008F1589" w:rsidP="00182B96">
            <w:pPr>
              <w:spacing w:before="80" w:after="80"/>
              <w:rPr>
                <w:rFonts w:asciiTheme="majorBidi" w:eastAsia="MS Mincho" w:hAnsiTheme="majorBidi" w:cstheme="majorBidi"/>
                <w:bCs/>
                <w:sz w:val="22"/>
                <w:szCs w:val="22"/>
                <w:lang w:val="fr-CH"/>
              </w:rPr>
            </w:pPr>
          </w:p>
        </w:tc>
        <w:tc>
          <w:tcPr>
            <w:tcW w:w="1158" w:type="dxa"/>
            <w:vMerge/>
            <w:vAlign w:val="center"/>
          </w:tcPr>
          <w:p w:rsidR="008F1589" w:rsidRPr="0022434B" w:rsidRDefault="008F1589" w:rsidP="00182B96">
            <w:pPr>
              <w:spacing w:before="80" w:after="80"/>
              <w:rPr>
                <w:rFonts w:asciiTheme="majorBidi" w:eastAsia="MS Mincho" w:hAnsiTheme="majorBidi" w:cstheme="majorBidi"/>
                <w:bCs/>
                <w:sz w:val="22"/>
                <w:szCs w:val="22"/>
                <w:lang w:val="fr-CH"/>
              </w:rPr>
            </w:pPr>
          </w:p>
        </w:tc>
        <w:tc>
          <w:tcPr>
            <w:tcW w:w="3013" w:type="dxa"/>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i/>
                <w:iCs/>
                <w:szCs w:val="22"/>
                <w:lang w:val="fr-CH"/>
              </w:rPr>
              <w:t>F</w:t>
            </w:r>
            <w:r w:rsidRPr="0022434B">
              <w:rPr>
                <w:rFonts w:asciiTheme="majorBidi" w:eastAsia="MS Mincho" w:hAnsiTheme="majorBidi" w:cstheme="majorBidi"/>
                <w:i/>
                <w:iCs/>
                <w:szCs w:val="22"/>
                <w:vertAlign w:val="subscript"/>
                <w:lang w:val="fr-CH"/>
              </w:rPr>
              <w:t>UL_low</w:t>
            </w:r>
            <w:r>
              <w:rPr>
                <w:rFonts w:asciiTheme="majorBidi" w:eastAsia="MS Mincho" w:hAnsiTheme="majorBidi" w:cstheme="majorBidi"/>
                <w:i/>
                <w:iCs/>
                <w:szCs w:val="22"/>
                <w:lang w:val="fr-CH"/>
              </w:rPr>
              <w:t xml:space="preserve"> </w:t>
            </w:r>
            <w:r w:rsidRPr="0022434B">
              <w:rPr>
                <w:rFonts w:asciiTheme="majorBidi" w:eastAsia="MS Mincho" w:hAnsiTheme="majorBidi" w:cstheme="majorBidi"/>
                <w:i/>
                <w:iCs/>
                <w:szCs w:val="22"/>
                <w:lang w:val="fr-CH"/>
              </w:rPr>
              <w:t xml:space="preserve"> –</w:t>
            </w:r>
            <w:r>
              <w:rPr>
                <w:rFonts w:asciiTheme="majorBidi" w:eastAsia="MS Mincho" w:hAnsiTheme="majorBidi" w:cstheme="majorBidi"/>
                <w:i/>
                <w:iCs/>
                <w:szCs w:val="22"/>
                <w:lang w:val="fr-CH"/>
              </w:rPr>
              <w:t xml:space="preserve"> </w:t>
            </w:r>
            <w:r w:rsidRPr="0022434B">
              <w:rPr>
                <w:rFonts w:asciiTheme="majorBidi" w:eastAsia="MS Mincho" w:hAnsiTheme="majorBidi" w:cstheme="majorBidi"/>
                <w:i/>
                <w:iCs/>
                <w:szCs w:val="22"/>
                <w:lang w:val="fr-CH"/>
              </w:rPr>
              <w:t>F</w:t>
            </w:r>
            <w:r w:rsidRPr="0022434B">
              <w:rPr>
                <w:rFonts w:asciiTheme="majorBidi" w:eastAsia="MS Mincho" w:hAnsiTheme="majorBidi" w:cstheme="majorBidi"/>
                <w:i/>
                <w:iCs/>
                <w:szCs w:val="22"/>
                <w:vertAlign w:val="subscript"/>
                <w:lang w:val="fr-CH"/>
              </w:rPr>
              <w:t>UL_high</w:t>
            </w:r>
          </w:p>
        </w:tc>
        <w:tc>
          <w:tcPr>
            <w:tcW w:w="3233" w:type="dxa"/>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i/>
                <w:iCs/>
                <w:szCs w:val="22"/>
                <w:lang w:val="fr-CH"/>
              </w:rPr>
              <w:t>F</w:t>
            </w:r>
            <w:r w:rsidRPr="0022434B">
              <w:rPr>
                <w:rFonts w:asciiTheme="majorBidi" w:eastAsia="MS Mincho" w:hAnsiTheme="majorBidi" w:cstheme="majorBidi"/>
                <w:i/>
                <w:iCs/>
                <w:szCs w:val="22"/>
                <w:vertAlign w:val="subscript"/>
                <w:lang w:val="fr-CH"/>
              </w:rPr>
              <w:t>DL_low</w:t>
            </w:r>
            <w:r>
              <w:rPr>
                <w:rFonts w:asciiTheme="majorBidi" w:eastAsia="MS Mincho" w:hAnsiTheme="majorBidi" w:cstheme="majorBidi"/>
                <w:i/>
                <w:iCs/>
                <w:szCs w:val="22"/>
                <w:lang w:val="fr-CH"/>
              </w:rPr>
              <w:t xml:space="preserve"> </w:t>
            </w:r>
            <w:r w:rsidRPr="0022434B">
              <w:rPr>
                <w:rFonts w:asciiTheme="majorBidi" w:eastAsia="MS Mincho" w:hAnsiTheme="majorBidi" w:cstheme="majorBidi"/>
                <w:i/>
                <w:iCs/>
                <w:szCs w:val="22"/>
                <w:lang w:val="fr-CH"/>
              </w:rPr>
              <w:t xml:space="preserve"> –</w:t>
            </w:r>
            <w:r>
              <w:rPr>
                <w:rFonts w:asciiTheme="majorBidi" w:eastAsia="MS Mincho" w:hAnsiTheme="majorBidi" w:cstheme="majorBidi"/>
                <w:i/>
                <w:iCs/>
                <w:szCs w:val="22"/>
                <w:lang w:val="fr-CH"/>
              </w:rPr>
              <w:t xml:space="preserve"> </w:t>
            </w:r>
            <w:r w:rsidRPr="0022434B">
              <w:rPr>
                <w:rFonts w:asciiTheme="majorBidi" w:eastAsia="MS Mincho" w:hAnsiTheme="majorBidi" w:cstheme="majorBidi"/>
                <w:i/>
                <w:iCs/>
                <w:szCs w:val="22"/>
                <w:lang w:val="fr-CH"/>
              </w:rPr>
              <w:t>F</w:t>
            </w:r>
            <w:r w:rsidRPr="0022434B">
              <w:rPr>
                <w:rFonts w:asciiTheme="majorBidi" w:eastAsia="MS Mincho" w:hAnsiTheme="majorBidi" w:cstheme="majorBidi"/>
                <w:i/>
                <w:iCs/>
                <w:szCs w:val="22"/>
                <w:vertAlign w:val="subscript"/>
                <w:lang w:val="fr-CH"/>
              </w:rPr>
              <w:t>DL_high</w:t>
            </w:r>
          </w:p>
        </w:tc>
        <w:tc>
          <w:tcPr>
            <w:tcW w:w="982" w:type="dxa"/>
            <w:vMerge/>
            <w:vAlign w:val="center"/>
          </w:tcPr>
          <w:p w:rsidR="008F1589" w:rsidRPr="0022434B" w:rsidRDefault="008F1589" w:rsidP="00182B96">
            <w:pPr>
              <w:rPr>
                <w:rFonts w:ascii="Arial" w:eastAsia="MS Mincho" w:hAnsi="Arial" w:cs="Arial"/>
                <w:b/>
                <w:bCs/>
                <w:sz w:val="22"/>
                <w:szCs w:val="22"/>
                <w:lang w:val="fr-CH"/>
              </w:rPr>
            </w:pPr>
          </w:p>
        </w:tc>
      </w:tr>
      <w:tr w:rsidR="008F1589" w:rsidRPr="0022434B" w:rsidTr="00182B96">
        <w:trPr>
          <w:trHeight w:val="225"/>
          <w:jc w:val="center"/>
        </w:trPr>
        <w:tc>
          <w:tcPr>
            <w:tcW w:w="1253" w:type="dxa"/>
            <w:vAlign w:val="bottom"/>
          </w:tcPr>
          <w:p w:rsidR="008F1589" w:rsidRPr="0022434B" w:rsidRDefault="008F1589" w:rsidP="00182B96">
            <w:pPr>
              <w:pStyle w:val="Tabletext"/>
              <w:jc w:val="center"/>
              <w:rPr>
                <w:rFonts w:eastAsia="MS Mincho"/>
                <w:lang w:val="fr-CH"/>
              </w:rPr>
            </w:pPr>
            <w:r w:rsidRPr="0022434B">
              <w:rPr>
                <w:rFonts w:eastAsia="MS Mincho"/>
                <w:lang w:val="fr-CH"/>
              </w:rPr>
              <w:t>CA_25-25</w:t>
            </w:r>
          </w:p>
        </w:tc>
        <w:tc>
          <w:tcPr>
            <w:tcW w:w="1158" w:type="dxa"/>
            <w:vAlign w:val="bottom"/>
          </w:tcPr>
          <w:p w:rsidR="008F1589" w:rsidRPr="0022434B" w:rsidRDefault="008F1589" w:rsidP="00182B96">
            <w:pPr>
              <w:pStyle w:val="Tabletext"/>
              <w:jc w:val="center"/>
              <w:rPr>
                <w:rFonts w:eastAsia="MS Mincho"/>
                <w:lang w:val="fr-CH"/>
              </w:rPr>
            </w:pPr>
            <w:r w:rsidRPr="0022434B">
              <w:rPr>
                <w:rFonts w:eastAsia="MS Mincho"/>
                <w:lang w:val="fr-CH"/>
              </w:rPr>
              <w:t>25</w:t>
            </w:r>
          </w:p>
        </w:tc>
        <w:tc>
          <w:tcPr>
            <w:tcW w:w="3013" w:type="dxa"/>
            <w:shd w:val="clear" w:color="auto" w:fill="auto"/>
          </w:tcPr>
          <w:p w:rsidR="008F1589" w:rsidRPr="0022434B" w:rsidRDefault="008F1589" w:rsidP="00182B96">
            <w:pPr>
              <w:pStyle w:val="Tabletext"/>
              <w:jc w:val="center"/>
              <w:rPr>
                <w:rFonts w:eastAsia="MS Mincho"/>
                <w:lang w:val="fr-CH"/>
              </w:rPr>
            </w:pPr>
            <w:r w:rsidRPr="0022434B">
              <w:rPr>
                <w:lang w:val="fr-CH"/>
              </w:rPr>
              <w:t>1 850 MHz – 1 915 MHz</w:t>
            </w:r>
          </w:p>
        </w:tc>
        <w:tc>
          <w:tcPr>
            <w:tcW w:w="3233" w:type="dxa"/>
            <w:shd w:val="clear" w:color="auto" w:fill="auto"/>
          </w:tcPr>
          <w:p w:rsidR="008F1589" w:rsidRPr="0022434B" w:rsidRDefault="008F1589" w:rsidP="00182B96">
            <w:pPr>
              <w:pStyle w:val="Tabletext"/>
              <w:jc w:val="center"/>
              <w:rPr>
                <w:rFonts w:eastAsia="MS Mincho"/>
                <w:lang w:val="fr-CH"/>
              </w:rPr>
            </w:pPr>
            <w:r w:rsidRPr="0022434B">
              <w:rPr>
                <w:lang w:val="fr-CH"/>
              </w:rPr>
              <w:t>1 930 MHz – 1 995 MHz</w:t>
            </w:r>
          </w:p>
        </w:tc>
        <w:tc>
          <w:tcPr>
            <w:tcW w:w="982" w:type="dxa"/>
            <w:shd w:val="clear" w:color="auto" w:fill="auto"/>
          </w:tcPr>
          <w:p w:rsidR="008F1589" w:rsidRPr="0022434B" w:rsidRDefault="008F1589" w:rsidP="00182B96">
            <w:pPr>
              <w:pStyle w:val="Tabletext"/>
              <w:jc w:val="center"/>
              <w:rPr>
                <w:rFonts w:eastAsia="MS Mincho"/>
                <w:lang w:val="fr-CH"/>
              </w:rPr>
            </w:pPr>
            <w:r w:rsidRPr="0022434B">
              <w:rPr>
                <w:rFonts w:eastAsia="MS Mincho"/>
                <w:lang w:val="fr-CH"/>
              </w:rPr>
              <w:t>FDD</w:t>
            </w:r>
          </w:p>
        </w:tc>
      </w:tr>
    </w:tbl>
    <w:p w:rsidR="003C20B9" w:rsidRDefault="003C20B9" w:rsidP="003C20B9">
      <w:pPr>
        <w:pStyle w:val="Tablefin"/>
      </w:pPr>
    </w:p>
    <w:p w:rsidR="008F1589" w:rsidRDefault="008F1589" w:rsidP="00186349">
      <w:pPr>
        <w:rPr>
          <w:lang w:val="fr-CH"/>
        </w:rPr>
      </w:pPr>
      <w:r w:rsidRPr="0022434B">
        <w:rPr>
          <w:lang w:val="fr-CH"/>
        </w:rPr>
        <w:t>Les limites des rayonnements non désirés indiquées dans la présente Annexe sont définies pour les stations mobiles E-UTRA fonctionnant dans l'une au moins des combinaisons CA interbandes indiquées dans le Tableau 1-4:</w:t>
      </w:r>
    </w:p>
    <w:p w:rsidR="008F1589" w:rsidRPr="0022434B" w:rsidRDefault="008F1589" w:rsidP="003C20B9">
      <w:pPr>
        <w:pStyle w:val="TableNo"/>
        <w:keepLines/>
        <w:rPr>
          <w:lang w:val="fr-CH"/>
        </w:rPr>
      </w:pPr>
      <w:r w:rsidRPr="0022434B">
        <w:rPr>
          <w:lang w:val="fr-CH"/>
        </w:rPr>
        <w:lastRenderedPageBreak/>
        <w:t>TABLEAU 1-4</w:t>
      </w:r>
    </w:p>
    <w:p w:rsidR="008F1589" w:rsidRPr="0022434B" w:rsidRDefault="008F1589" w:rsidP="003C20B9">
      <w:pPr>
        <w:pStyle w:val="Tabletitle"/>
        <w:keepLines/>
        <w:rPr>
          <w:lang w:val="fr-CH"/>
        </w:rPr>
      </w:pPr>
      <w:r w:rsidRPr="0022434B">
        <w:rPr>
          <w:lang w:val="fr-CH"/>
        </w:rPr>
        <w:t xml:space="preserve">Bandes CA interbandes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8F1589" w:rsidRPr="0022434B" w:rsidTr="00182B96">
        <w:trPr>
          <w:trHeight w:val="225"/>
          <w:jc w:val="center"/>
        </w:trPr>
        <w:tc>
          <w:tcPr>
            <w:tcW w:w="1126" w:type="dxa"/>
            <w:vMerge w:val="restart"/>
            <w:vAlign w:val="center"/>
          </w:tcPr>
          <w:p w:rsidR="008F1589" w:rsidRPr="0022434B" w:rsidRDefault="008F1589" w:rsidP="003C20B9">
            <w:pPr>
              <w:pStyle w:val="Tablehead"/>
              <w:keepLines/>
              <w:rPr>
                <w:rFonts w:eastAsia="MS Mincho"/>
                <w:lang w:val="fr-CH"/>
              </w:rPr>
            </w:pPr>
            <w:r w:rsidRPr="0022434B">
              <w:rPr>
                <w:rFonts w:eastAsia="MS Mincho"/>
                <w:lang w:val="fr-CH"/>
              </w:rPr>
              <w:t>Bande CA E</w:t>
            </w:r>
            <w:r w:rsidRPr="0022434B">
              <w:rPr>
                <w:rFonts w:eastAsia="MS Mincho"/>
                <w:lang w:val="fr-CH"/>
              </w:rPr>
              <w:noBreakHyphen/>
              <w:t xml:space="preserve">UTRA </w:t>
            </w:r>
          </w:p>
        </w:tc>
        <w:tc>
          <w:tcPr>
            <w:tcW w:w="1026" w:type="dxa"/>
            <w:vMerge w:val="restart"/>
            <w:vAlign w:val="center"/>
          </w:tcPr>
          <w:p w:rsidR="008F1589" w:rsidRPr="0022434B" w:rsidRDefault="008F1589" w:rsidP="003C20B9">
            <w:pPr>
              <w:pStyle w:val="Tablehead"/>
              <w:keepLines/>
              <w:rPr>
                <w:rFonts w:eastAsia="MS Mincho"/>
                <w:lang w:val="fr-CH"/>
              </w:rPr>
            </w:pPr>
            <w:r>
              <w:rPr>
                <w:rFonts w:eastAsia="MS Mincho"/>
                <w:lang w:val="fr-CH"/>
              </w:rPr>
              <w:t>Bande E</w:t>
            </w:r>
            <w:r>
              <w:rPr>
                <w:rFonts w:eastAsia="MS Mincho"/>
                <w:lang w:val="fr-CH"/>
              </w:rPr>
              <w:noBreakHyphen/>
            </w:r>
            <w:r w:rsidRPr="0022434B">
              <w:rPr>
                <w:rFonts w:eastAsia="MS Mincho"/>
                <w:lang w:val="fr-CH"/>
              </w:rPr>
              <w:t xml:space="preserve">UTRA </w:t>
            </w:r>
          </w:p>
        </w:tc>
        <w:tc>
          <w:tcPr>
            <w:tcW w:w="3145" w:type="dxa"/>
            <w:gridSpan w:val="3"/>
            <w:shd w:val="clear" w:color="auto" w:fill="auto"/>
            <w:noWrap/>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lang w:val="fr-CH"/>
              </w:rPr>
              <w:t xml:space="preserve">Bande de fonctionnement </w:t>
            </w:r>
            <w:r>
              <w:rPr>
                <w:rFonts w:asciiTheme="majorBidi" w:eastAsia="MS Mincho" w:hAnsiTheme="majorBidi" w:cstheme="majorBidi"/>
                <w:lang w:val="fr-CH"/>
              </w:rPr>
              <w:br/>
            </w:r>
            <w:r w:rsidRPr="0022434B">
              <w:rPr>
                <w:rFonts w:asciiTheme="majorBidi" w:eastAsia="MS Mincho" w:hAnsiTheme="majorBidi" w:cstheme="majorBidi"/>
                <w:lang w:val="fr-CH"/>
              </w:rPr>
              <w:t>sur la liaison montante</w:t>
            </w:r>
          </w:p>
        </w:tc>
        <w:tc>
          <w:tcPr>
            <w:tcW w:w="3263" w:type="dxa"/>
            <w:gridSpan w:val="3"/>
            <w:shd w:val="clear" w:color="auto" w:fill="auto"/>
            <w:noWrap/>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lang w:val="fr-CH"/>
              </w:rPr>
              <w:t xml:space="preserve">Bande de fonctionnement </w:t>
            </w:r>
            <w:r>
              <w:rPr>
                <w:rFonts w:asciiTheme="majorBidi" w:eastAsia="MS Mincho" w:hAnsiTheme="majorBidi" w:cstheme="majorBidi"/>
                <w:lang w:val="fr-CH"/>
              </w:rPr>
              <w:br/>
            </w:r>
            <w:r w:rsidRPr="0022434B">
              <w:rPr>
                <w:rFonts w:asciiTheme="majorBidi" w:eastAsia="MS Mincho" w:hAnsiTheme="majorBidi" w:cstheme="majorBidi"/>
                <w:lang w:val="fr-CH"/>
              </w:rPr>
              <w:t>sur la liaison descendante</w:t>
            </w:r>
          </w:p>
        </w:tc>
        <w:tc>
          <w:tcPr>
            <w:tcW w:w="1079" w:type="dxa"/>
            <w:vMerge w:val="restart"/>
            <w:shd w:val="clear" w:color="auto" w:fill="auto"/>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lang w:val="fr-CH"/>
              </w:rPr>
              <w:t xml:space="preserve">Mode duplex </w:t>
            </w:r>
          </w:p>
        </w:tc>
      </w:tr>
      <w:tr w:rsidR="008F1589" w:rsidRPr="0022434B" w:rsidTr="00182B96">
        <w:trPr>
          <w:trHeight w:val="225"/>
          <w:jc w:val="center"/>
        </w:trPr>
        <w:tc>
          <w:tcPr>
            <w:tcW w:w="1126" w:type="dxa"/>
            <w:vMerge/>
            <w:vAlign w:val="center"/>
          </w:tcPr>
          <w:p w:rsidR="008F1589" w:rsidRPr="0022434B" w:rsidRDefault="008F1589" w:rsidP="003C20B9">
            <w:pPr>
              <w:keepNext/>
              <w:keepLines/>
              <w:spacing w:before="40" w:after="40"/>
              <w:rPr>
                <w:rFonts w:asciiTheme="majorBidi" w:eastAsia="MS Mincho" w:hAnsiTheme="majorBidi" w:cstheme="majorBidi"/>
                <w:bCs/>
                <w:sz w:val="20"/>
                <w:lang w:val="fr-CH"/>
              </w:rPr>
            </w:pPr>
          </w:p>
        </w:tc>
        <w:tc>
          <w:tcPr>
            <w:tcW w:w="1026" w:type="dxa"/>
            <w:vMerge/>
            <w:vAlign w:val="center"/>
          </w:tcPr>
          <w:p w:rsidR="008F1589" w:rsidRPr="0022434B" w:rsidRDefault="008F1589" w:rsidP="003C20B9">
            <w:pPr>
              <w:keepNext/>
              <w:keepLines/>
              <w:spacing w:before="40" w:after="40"/>
              <w:rPr>
                <w:rFonts w:asciiTheme="majorBidi" w:eastAsia="MS Mincho" w:hAnsiTheme="majorBidi" w:cstheme="majorBidi"/>
                <w:bCs/>
                <w:sz w:val="20"/>
                <w:lang w:val="fr-CH"/>
              </w:rPr>
            </w:pPr>
          </w:p>
        </w:tc>
        <w:tc>
          <w:tcPr>
            <w:tcW w:w="3145" w:type="dxa"/>
            <w:gridSpan w:val="3"/>
            <w:shd w:val="clear" w:color="auto" w:fill="auto"/>
            <w:noWrap/>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lang w:val="fr-CH"/>
              </w:rPr>
              <w:t>La station BS reçoit / l'équipement UE émet</w:t>
            </w:r>
          </w:p>
        </w:tc>
        <w:tc>
          <w:tcPr>
            <w:tcW w:w="3263" w:type="dxa"/>
            <w:gridSpan w:val="3"/>
            <w:shd w:val="clear" w:color="auto" w:fill="auto"/>
            <w:noWrap/>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lang w:val="fr-CH"/>
              </w:rPr>
              <w:t>La station BS émet / l'équipement UE reçoit</w:t>
            </w:r>
          </w:p>
        </w:tc>
        <w:tc>
          <w:tcPr>
            <w:tcW w:w="1079" w:type="dxa"/>
            <w:vMerge/>
            <w:vAlign w:val="center"/>
          </w:tcPr>
          <w:p w:rsidR="008F1589" w:rsidRPr="0022434B" w:rsidRDefault="008F1589" w:rsidP="003C20B9">
            <w:pPr>
              <w:keepNext/>
              <w:keepLines/>
              <w:rPr>
                <w:rFonts w:asciiTheme="majorBidi" w:eastAsia="MS Mincho" w:hAnsiTheme="majorBidi" w:cstheme="majorBidi"/>
                <w:b/>
                <w:bCs/>
                <w:sz w:val="20"/>
                <w:lang w:val="fr-CH"/>
              </w:rPr>
            </w:pPr>
          </w:p>
        </w:tc>
      </w:tr>
      <w:tr w:rsidR="008F1589" w:rsidRPr="0022434B" w:rsidTr="00182B96">
        <w:trPr>
          <w:trHeight w:val="189"/>
          <w:jc w:val="center"/>
        </w:trPr>
        <w:tc>
          <w:tcPr>
            <w:tcW w:w="1126" w:type="dxa"/>
            <w:vMerge/>
            <w:vAlign w:val="center"/>
          </w:tcPr>
          <w:p w:rsidR="008F1589" w:rsidRPr="0022434B" w:rsidRDefault="008F1589" w:rsidP="003C20B9">
            <w:pPr>
              <w:keepNext/>
              <w:keepLines/>
              <w:spacing w:before="40" w:after="40"/>
              <w:rPr>
                <w:rFonts w:asciiTheme="majorBidi" w:eastAsia="MS Mincho" w:hAnsiTheme="majorBidi" w:cstheme="majorBidi"/>
                <w:bCs/>
                <w:sz w:val="20"/>
                <w:lang w:val="fr-CH"/>
              </w:rPr>
            </w:pPr>
          </w:p>
        </w:tc>
        <w:tc>
          <w:tcPr>
            <w:tcW w:w="1026" w:type="dxa"/>
            <w:vMerge/>
            <w:vAlign w:val="center"/>
          </w:tcPr>
          <w:p w:rsidR="008F1589" w:rsidRPr="0022434B" w:rsidRDefault="008F1589" w:rsidP="003C20B9">
            <w:pPr>
              <w:keepNext/>
              <w:keepLines/>
              <w:spacing w:before="40" w:after="40"/>
              <w:rPr>
                <w:rFonts w:asciiTheme="majorBidi" w:eastAsia="MS Mincho" w:hAnsiTheme="majorBidi" w:cstheme="majorBidi"/>
                <w:bCs/>
                <w:sz w:val="20"/>
                <w:lang w:val="fr-CH"/>
              </w:rPr>
            </w:pPr>
          </w:p>
        </w:tc>
        <w:tc>
          <w:tcPr>
            <w:tcW w:w="3145" w:type="dxa"/>
            <w:gridSpan w:val="3"/>
            <w:shd w:val="clear" w:color="auto" w:fill="auto"/>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UL_low</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 xml:space="preserve"> –</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UL_high</w:t>
            </w:r>
          </w:p>
        </w:tc>
        <w:tc>
          <w:tcPr>
            <w:tcW w:w="3263" w:type="dxa"/>
            <w:gridSpan w:val="3"/>
            <w:shd w:val="clear" w:color="auto" w:fill="auto"/>
            <w:vAlign w:val="center"/>
          </w:tcPr>
          <w:p w:rsidR="008F1589" w:rsidRPr="0022434B" w:rsidRDefault="008F1589" w:rsidP="003C20B9">
            <w:pPr>
              <w:pStyle w:val="Tablehead"/>
              <w:keepLines/>
              <w:rPr>
                <w:rFonts w:eastAsia="MS Mincho"/>
                <w:lang w:val="fr-CH"/>
              </w:rPr>
            </w:pP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DL_low</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 xml:space="preserve"> –</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DL_high</w:t>
            </w:r>
          </w:p>
        </w:tc>
        <w:tc>
          <w:tcPr>
            <w:tcW w:w="1079" w:type="dxa"/>
            <w:vMerge/>
            <w:vAlign w:val="center"/>
          </w:tcPr>
          <w:p w:rsidR="008F1589" w:rsidRPr="0022434B" w:rsidRDefault="008F1589" w:rsidP="003C20B9">
            <w:pPr>
              <w:keepNext/>
              <w:keepLines/>
              <w:rPr>
                <w:rFonts w:asciiTheme="majorBidi" w:eastAsia="MS Mincho" w:hAnsiTheme="majorBidi" w:cstheme="majorBidi"/>
                <w:b/>
                <w:bCs/>
                <w:sz w:val="20"/>
                <w:lang w:val="fr-CH"/>
              </w:rPr>
            </w:pPr>
          </w:p>
        </w:tc>
      </w:tr>
      <w:tr w:rsidR="008F1589" w:rsidRPr="0022434B" w:rsidTr="00182B96">
        <w:trPr>
          <w:trHeight w:val="225"/>
          <w:jc w:val="center"/>
        </w:trPr>
        <w:tc>
          <w:tcPr>
            <w:tcW w:w="1126" w:type="dxa"/>
            <w:vMerge w:val="restart"/>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CA_1-5</w:t>
            </w:r>
          </w:p>
        </w:tc>
        <w:tc>
          <w:tcPr>
            <w:tcW w:w="1026" w:type="dxa"/>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1</w:t>
            </w:r>
          </w:p>
        </w:tc>
        <w:tc>
          <w:tcPr>
            <w:tcW w:w="1467" w:type="dxa"/>
            <w:tcBorders>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1 920 MHz</w:t>
            </w:r>
          </w:p>
        </w:tc>
        <w:tc>
          <w:tcPr>
            <w:tcW w:w="249" w:type="dxa"/>
            <w:tcBorders>
              <w:left w:val="nil"/>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1 980 MHz</w:t>
            </w:r>
          </w:p>
        </w:tc>
        <w:tc>
          <w:tcPr>
            <w:tcW w:w="1466" w:type="dxa"/>
            <w:tcBorders>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2 170 MHz</w:t>
            </w:r>
          </w:p>
        </w:tc>
        <w:tc>
          <w:tcPr>
            <w:tcW w:w="1079" w:type="dxa"/>
            <w:vMerge w:val="restart"/>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3C20B9">
            <w:pPr>
              <w:keepNext/>
              <w:keepLines/>
              <w:jc w:val="center"/>
              <w:rPr>
                <w:rFonts w:asciiTheme="majorBidi" w:eastAsia="MS Mincho" w:hAnsiTheme="majorBidi" w:cstheme="majorBidi"/>
                <w:sz w:val="20"/>
                <w:lang w:val="fr-CH"/>
              </w:rPr>
            </w:pPr>
          </w:p>
        </w:tc>
        <w:tc>
          <w:tcPr>
            <w:tcW w:w="1026" w:type="dxa"/>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5</w:t>
            </w:r>
          </w:p>
        </w:tc>
        <w:tc>
          <w:tcPr>
            <w:tcW w:w="1467" w:type="dxa"/>
            <w:tcBorders>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824 MHz</w:t>
            </w:r>
          </w:p>
        </w:tc>
        <w:tc>
          <w:tcPr>
            <w:tcW w:w="249" w:type="dxa"/>
            <w:tcBorders>
              <w:left w:val="nil"/>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849 MHz</w:t>
            </w:r>
          </w:p>
        </w:tc>
        <w:tc>
          <w:tcPr>
            <w:tcW w:w="1466" w:type="dxa"/>
            <w:tcBorders>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869 MHz</w:t>
            </w:r>
          </w:p>
        </w:tc>
        <w:tc>
          <w:tcPr>
            <w:tcW w:w="300" w:type="dxa"/>
            <w:tcBorders>
              <w:left w:val="nil"/>
              <w:righ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3C20B9">
            <w:pPr>
              <w:pStyle w:val="Tabletext"/>
              <w:keepNext/>
              <w:keepLines/>
              <w:jc w:val="center"/>
              <w:rPr>
                <w:rFonts w:eastAsia="MS Mincho"/>
                <w:lang w:val="fr-CH"/>
              </w:rPr>
            </w:pPr>
            <w:r w:rsidRPr="0022434B">
              <w:rPr>
                <w:rFonts w:asciiTheme="majorBidi" w:eastAsia="MS Mincho" w:hAnsiTheme="majorBidi" w:cstheme="majorBidi"/>
                <w:lang w:val="fr-CH"/>
              </w:rPr>
              <w:t>894 MHz</w:t>
            </w:r>
          </w:p>
        </w:tc>
        <w:tc>
          <w:tcPr>
            <w:tcW w:w="1079" w:type="dxa"/>
            <w:vMerge/>
            <w:shd w:val="clear" w:color="auto" w:fill="auto"/>
          </w:tcPr>
          <w:p w:rsidR="008F1589" w:rsidRPr="0022434B" w:rsidRDefault="008F1589" w:rsidP="003C20B9">
            <w:pPr>
              <w:pStyle w:val="Tabletext"/>
              <w:keepNext/>
              <w:keepLines/>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CA_1-18</w:t>
            </w: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1 920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1 980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2 170 MHz</w:t>
            </w:r>
          </w:p>
        </w:tc>
        <w:tc>
          <w:tcPr>
            <w:tcW w:w="1079" w:type="dxa"/>
            <w:vMerge w:val="restart"/>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hAnsiTheme="majorBidi" w:cstheme="majorBidi"/>
                <w:sz w:val="20"/>
                <w:lang w:val="fr-CH"/>
              </w:rPr>
            </w:pP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18</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815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830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875 MHz</w:t>
            </w:r>
          </w:p>
        </w:tc>
        <w:tc>
          <w:tcPr>
            <w:tcW w:w="1079" w:type="dxa"/>
            <w:vMerge/>
            <w:shd w:val="clear" w:color="auto" w:fill="auto"/>
          </w:tcPr>
          <w:p w:rsidR="008F1589" w:rsidRPr="0022434B" w:rsidRDefault="008F1589" w:rsidP="00182B96">
            <w:pPr>
              <w:pStyle w:val="Tabletext"/>
              <w:jc w:val="center"/>
              <w:rPr>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CA_1-19</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w:t>
            </w:r>
          </w:p>
        </w:tc>
        <w:tc>
          <w:tcPr>
            <w:tcW w:w="1467"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1 920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1 980 MHz</w:t>
            </w:r>
          </w:p>
        </w:tc>
        <w:tc>
          <w:tcPr>
            <w:tcW w:w="1466"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2 170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19</w:t>
            </w:r>
          </w:p>
        </w:tc>
        <w:tc>
          <w:tcPr>
            <w:tcW w:w="1467"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830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845 MHz</w:t>
            </w:r>
          </w:p>
        </w:tc>
        <w:tc>
          <w:tcPr>
            <w:tcW w:w="1466"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875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890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CA_1-21</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1</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1 920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1 980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2 170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21</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1 447,9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1 462,9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1 495,9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1 510,9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CA_2-17</w:t>
            </w:r>
          </w:p>
        </w:tc>
        <w:tc>
          <w:tcPr>
            <w:tcW w:w="1026" w:type="dxa"/>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2</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1 850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1 910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1 930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1 990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17</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704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716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734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746 MHz</w:t>
            </w:r>
          </w:p>
        </w:tc>
        <w:tc>
          <w:tcPr>
            <w:tcW w:w="1079" w:type="dxa"/>
            <w:vMerge/>
            <w:shd w:val="clear" w:color="auto" w:fill="auto"/>
            <w:vAlign w:val="center"/>
          </w:tcPr>
          <w:p w:rsidR="008F1589" w:rsidRPr="0022434B" w:rsidRDefault="008F1589" w:rsidP="00182B96">
            <w:pPr>
              <w:pStyle w:val="Tabletext"/>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CA_2-29</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2</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1 850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1 910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1 930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1 990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29</w:t>
            </w:r>
          </w:p>
        </w:tc>
        <w:tc>
          <w:tcPr>
            <w:tcW w:w="3145" w:type="dxa"/>
            <w:gridSpan w:val="3"/>
            <w:shd w:val="clear" w:color="auto" w:fill="auto"/>
            <w:vAlign w:val="center"/>
          </w:tcPr>
          <w:p w:rsidR="008F1589" w:rsidRPr="0022434B" w:rsidRDefault="008F1589" w:rsidP="00182B96">
            <w:pPr>
              <w:pStyle w:val="Tabletext"/>
              <w:jc w:val="center"/>
              <w:rPr>
                <w:lang w:val="fr-CH"/>
              </w:rPr>
            </w:pPr>
            <w:r>
              <w:rPr>
                <w:rFonts w:asciiTheme="majorBidi" w:hAnsiTheme="majorBidi" w:cstheme="majorBidi"/>
                <w:lang w:val="fr-CH"/>
              </w:rPr>
              <w:t>[Sans objet]</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717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728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CA_3-5</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3</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1 785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1 805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1 880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5</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824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849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894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CA_3-7</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3</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1 785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1 805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1 880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7</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2 500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2 570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2 620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2 690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CA_3-8</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3</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1 785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1 805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1 880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8</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880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915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925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960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CA_3-20</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3</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1 785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1 805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1 880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20</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832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862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791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821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CA_4-5</w:t>
            </w: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w:t>
            </w:r>
          </w:p>
        </w:tc>
        <w:tc>
          <w:tcPr>
            <w:tcW w:w="1467" w:type="dxa"/>
            <w:tcBorders>
              <w:righ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29" w:type="dxa"/>
            <w:tcBorders>
              <w:lef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1 755 MHz</w:t>
            </w:r>
          </w:p>
        </w:tc>
        <w:tc>
          <w:tcPr>
            <w:tcW w:w="1466" w:type="dxa"/>
            <w:tcBorders>
              <w:righ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97" w:type="dxa"/>
            <w:tcBorders>
              <w:left w:val="nil"/>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824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849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869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894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CA_4-7</w:t>
            </w: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w:t>
            </w:r>
          </w:p>
        </w:tc>
        <w:tc>
          <w:tcPr>
            <w:tcW w:w="1467"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1 755 MHz</w:t>
            </w:r>
          </w:p>
        </w:tc>
        <w:tc>
          <w:tcPr>
            <w:tcW w:w="1466"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w:t>
            </w:r>
          </w:p>
        </w:tc>
        <w:tc>
          <w:tcPr>
            <w:tcW w:w="1467"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2 500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2 570 MHz</w:t>
            </w:r>
          </w:p>
        </w:tc>
        <w:tc>
          <w:tcPr>
            <w:tcW w:w="1466" w:type="dxa"/>
            <w:tcBorders>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2 620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eastAsia="MS Mincho"/>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2 690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CA_4-12</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4</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1 755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12</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699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716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729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746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CA_4-13</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4</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1 755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13</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777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787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746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756 MHz</w:t>
            </w:r>
          </w:p>
        </w:tc>
        <w:tc>
          <w:tcPr>
            <w:tcW w:w="1079" w:type="dxa"/>
            <w:vMerge/>
            <w:shd w:val="clear" w:color="auto" w:fill="auto"/>
            <w:vAlign w:val="center"/>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CA_4-17</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4</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1 755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17</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704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716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734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746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CA_4-29</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4</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1 710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1 755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2 110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2 155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29</w:t>
            </w:r>
          </w:p>
        </w:tc>
        <w:tc>
          <w:tcPr>
            <w:tcW w:w="3145" w:type="dxa"/>
            <w:gridSpan w:val="3"/>
            <w:shd w:val="clear" w:color="auto" w:fill="auto"/>
            <w:vAlign w:val="center"/>
          </w:tcPr>
          <w:p w:rsidR="008F1589" w:rsidRPr="0022434B" w:rsidRDefault="008F1589" w:rsidP="00182B96">
            <w:pPr>
              <w:pStyle w:val="Tabletext"/>
              <w:jc w:val="center"/>
              <w:rPr>
                <w:lang w:val="fr-CH"/>
              </w:rPr>
            </w:pPr>
            <w:r>
              <w:rPr>
                <w:rFonts w:asciiTheme="majorBidi" w:hAnsiTheme="majorBidi" w:cstheme="majorBidi"/>
                <w:lang w:val="fr-CH"/>
              </w:rPr>
              <w:t>[S</w:t>
            </w:r>
            <w:r w:rsidRPr="0022434B">
              <w:rPr>
                <w:rFonts w:asciiTheme="majorBidi" w:hAnsiTheme="majorBidi" w:cstheme="majorBidi"/>
                <w:lang w:val="fr-CH"/>
              </w:rPr>
              <w:t>ans objet]</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717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728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CA_5-12</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5</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824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849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894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12</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699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716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729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746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bl>
    <w:p w:rsidR="008F1589" w:rsidRPr="0022434B" w:rsidRDefault="008F1589" w:rsidP="008F1589">
      <w:pPr>
        <w:pStyle w:val="TableNo"/>
        <w:keepLines/>
        <w:rPr>
          <w:lang w:val="fr-CH"/>
        </w:rPr>
      </w:pPr>
      <w:r w:rsidRPr="0022434B">
        <w:rPr>
          <w:lang w:val="fr-CH"/>
        </w:rPr>
        <w:lastRenderedPageBreak/>
        <w:t>TABLEAU 1-4 (</w:t>
      </w:r>
      <w:r w:rsidRPr="0022434B">
        <w:rPr>
          <w:i/>
          <w:iCs/>
          <w:lang w:val="fr-CH"/>
        </w:rPr>
        <w:t>fin</w:t>
      </w:r>
      <w:r w:rsidRPr="0022434B">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8F1589" w:rsidRPr="0022434B" w:rsidTr="00182B96">
        <w:trPr>
          <w:trHeight w:val="225"/>
          <w:jc w:val="center"/>
        </w:trPr>
        <w:tc>
          <w:tcPr>
            <w:tcW w:w="1126"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Bande CA E</w:t>
            </w:r>
            <w:r w:rsidRPr="0022434B">
              <w:rPr>
                <w:rFonts w:eastAsia="MS Mincho"/>
                <w:lang w:val="fr-CH"/>
              </w:rPr>
              <w:noBreakHyphen/>
              <w:t xml:space="preserve">UTRA </w:t>
            </w:r>
          </w:p>
        </w:tc>
        <w:tc>
          <w:tcPr>
            <w:tcW w:w="1026" w:type="dxa"/>
            <w:vMerge w:val="restart"/>
            <w:vAlign w:val="center"/>
          </w:tcPr>
          <w:p w:rsidR="008F1589" w:rsidRPr="0022434B" w:rsidRDefault="008F1589" w:rsidP="00182B96">
            <w:pPr>
              <w:pStyle w:val="Tablehead"/>
              <w:rPr>
                <w:rFonts w:eastAsia="MS Mincho"/>
                <w:lang w:val="fr-CH"/>
              </w:rPr>
            </w:pPr>
            <w:r w:rsidRPr="0022434B">
              <w:rPr>
                <w:rFonts w:eastAsia="MS Mincho"/>
                <w:lang w:val="fr-CH"/>
              </w:rPr>
              <w:t xml:space="preserve">Bande E-UTRA </w:t>
            </w:r>
          </w:p>
        </w:tc>
        <w:tc>
          <w:tcPr>
            <w:tcW w:w="3145" w:type="dxa"/>
            <w:gridSpan w:val="3"/>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lang w:val="fr-CH"/>
              </w:rPr>
              <w:t xml:space="preserve">Bande de fonctionnement </w:t>
            </w:r>
            <w:r>
              <w:rPr>
                <w:rFonts w:asciiTheme="majorBidi" w:eastAsia="MS Mincho" w:hAnsiTheme="majorBidi" w:cstheme="majorBidi"/>
                <w:lang w:val="fr-CH"/>
              </w:rPr>
              <w:br/>
            </w:r>
            <w:r w:rsidRPr="0022434B">
              <w:rPr>
                <w:rFonts w:asciiTheme="majorBidi" w:eastAsia="MS Mincho" w:hAnsiTheme="majorBidi" w:cstheme="majorBidi"/>
                <w:lang w:val="fr-CH"/>
              </w:rPr>
              <w:t>sur la liaison montante</w:t>
            </w:r>
          </w:p>
        </w:tc>
        <w:tc>
          <w:tcPr>
            <w:tcW w:w="3263" w:type="dxa"/>
            <w:gridSpan w:val="3"/>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lang w:val="fr-CH"/>
              </w:rPr>
              <w:t xml:space="preserve">Bande de fonctionnement </w:t>
            </w:r>
            <w:r>
              <w:rPr>
                <w:rFonts w:asciiTheme="majorBidi" w:eastAsia="MS Mincho" w:hAnsiTheme="majorBidi" w:cstheme="majorBidi"/>
                <w:lang w:val="fr-CH"/>
              </w:rPr>
              <w:br/>
            </w:r>
            <w:r w:rsidRPr="0022434B">
              <w:rPr>
                <w:rFonts w:asciiTheme="majorBidi" w:eastAsia="MS Mincho" w:hAnsiTheme="majorBidi" w:cstheme="majorBidi"/>
                <w:lang w:val="fr-CH"/>
              </w:rPr>
              <w:t>sur la liaison descendante</w:t>
            </w:r>
          </w:p>
        </w:tc>
        <w:tc>
          <w:tcPr>
            <w:tcW w:w="1079" w:type="dxa"/>
            <w:vMerge w:val="restart"/>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lang w:val="fr-CH"/>
              </w:rPr>
              <w:t xml:space="preserve">Mode duplex </w:t>
            </w:r>
          </w:p>
        </w:tc>
      </w:tr>
      <w:tr w:rsidR="008F1589" w:rsidRPr="0022434B" w:rsidTr="00182B96">
        <w:trPr>
          <w:trHeight w:val="225"/>
          <w:jc w:val="center"/>
        </w:trPr>
        <w:tc>
          <w:tcPr>
            <w:tcW w:w="1126" w:type="dxa"/>
            <w:vMerge/>
            <w:vAlign w:val="center"/>
          </w:tcPr>
          <w:p w:rsidR="008F1589" w:rsidRPr="0022434B" w:rsidRDefault="008F1589" w:rsidP="00182B96">
            <w:pPr>
              <w:spacing w:before="40" w:after="40"/>
              <w:rPr>
                <w:rFonts w:asciiTheme="majorBidi" w:eastAsia="MS Mincho" w:hAnsiTheme="majorBidi" w:cstheme="majorBidi"/>
                <w:bCs/>
                <w:sz w:val="20"/>
                <w:lang w:val="fr-CH"/>
              </w:rPr>
            </w:pPr>
          </w:p>
        </w:tc>
        <w:tc>
          <w:tcPr>
            <w:tcW w:w="1026" w:type="dxa"/>
            <w:vMerge/>
            <w:vAlign w:val="center"/>
          </w:tcPr>
          <w:p w:rsidR="008F1589" w:rsidRPr="0022434B" w:rsidRDefault="008F1589" w:rsidP="00182B96">
            <w:pPr>
              <w:spacing w:before="40" w:after="40"/>
              <w:rPr>
                <w:rFonts w:asciiTheme="majorBidi" w:eastAsia="MS Mincho" w:hAnsiTheme="majorBidi" w:cstheme="majorBidi"/>
                <w:bCs/>
                <w:sz w:val="20"/>
                <w:lang w:val="fr-CH"/>
              </w:rPr>
            </w:pPr>
          </w:p>
        </w:tc>
        <w:tc>
          <w:tcPr>
            <w:tcW w:w="3145" w:type="dxa"/>
            <w:gridSpan w:val="3"/>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lang w:val="fr-CH"/>
              </w:rPr>
              <w:t>La station BS reçoit / l'équipement UE émet</w:t>
            </w:r>
          </w:p>
        </w:tc>
        <w:tc>
          <w:tcPr>
            <w:tcW w:w="3263" w:type="dxa"/>
            <w:gridSpan w:val="3"/>
            <w:shd w:val="clear" w:color="auto" w:fill="auto"/>
            <w:noWrap/>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lang w:val="fr-CH"/>
              </w:rPr>
              <w:t>La station BS émet / l'équipement UE reçoit</w:t>
            </w:r>
          </w:p>
        </w:tc>
        <w:tc>
          <w:tcPr>
            <w:tcW w:w="1079" w:type="dxa"/>
            <w:vMerge/>
            <w:vAlign w:val="center"/>
          </w:tcPr>
          <w:p w:rsidR="008F1589" w:rsidRPr="0022434B" w:rsidRDefault="008F1589" w:rsidP="00182B96">
            <w:pPr>
              <w:rPr>
                <w:rFonts w:asciiTheme="majorBidi" w:eastAsia="MS Mincho" w:hAnsiTheme="majorBidi" w:cstheme="majorBidi"/>
                <w:b/>
                <w:bCs/>
                <w:sz w:val="20"/>
                <w:lang w:val="fr-CH"/>
              </w:rPr>
            </w:pPr>
          </w:p>
        </w:tc>
      </w:tr>
      <w:tr w:rsidR="008F1589" w:rsidRPr="0022434B" w:rsidTr="00182B96">
        <w:trPr>
          <w:trHeight w:val="189"/>
          <w:jc w:val="center"/>
        </w:trPr>
        <w:tc>
          <w:tcPr>
            <w:tcW w:w="1126" w:type="dxa"/>
            <w:vMerge/>
            <w:vAlign w:val="center"/>
          </w:tcPr>
          <w:p w:rsidR="008F1589" w:rsidRPr="0022434B" w:rsidRDefault="008F1589" w:rsidP="00182B96">
            <w:pPr>
              <w:spacing w:before="40" w:after="40"/>
              <w:rPr>
                <w:rFonts w:asciiTheme="majorBidi" w:eastAsia="MS Mincho" w:hAnsiTheme="majorBidi" w:cstheme="majorBidi"/>
                <w:bCs/>
                <w:sz w:val="20"/>
                <w:lang w:val="fr-CH"/>
              </w:rPr>
            </w:pPr>
          </w:p>
        </w:tc>
        <w:tc>
          <w:tcPr>
            <w:tcW w:w="1026" w:type="dxa"/>
            <w:vMerge/>
            <w:vAlign w:val="center"/>
          </w:tcPr>
          <w:p w:rsidR="008F1589" w:rsidRPr="0022434B" w:rsidRDefault="008F1589" w:rsidP="00182B96">
            <w:pPr>
              <w:spacing w:before="40" w:after="40"/>
              <w:rPr>
                <w:rFonts w:asciiTheme="majorBidi" w:eastAsia="MS Mincho" w:hAnsiTheme="majorBidi" w:cstheme="majorBidi"/>
                <w:bCs/>
                <w:sz w:val="20"/>
                <w:lang w:val="fr-CH"/>
              </w:rPr>
            </w:pPr>
          </w:p>
        </w:tc>
        <w:tc>
          <w:tcPr>
            <w:tcW w:w="3145" w:type="dxa"/>
            <w:gridSpan w:val="3"/>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UL_low</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 xml:space="preserve"> –</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UL_high</w:t>
            </w:r>
          </w:p>
        </w:tc>
        <w:tc>
          <w:tcPr>
            <w:tcW w:w="3263" w:type="dxa"/>
            <w:gridSpan w:val="3"/>
            <w:shd w:val="clear" w:color="auto" w:fill="auto"/>
            <w:vAlign w:val="center"/>
          </w:tcPr>
          <w:p w:rsidR="008F1589" w:rsidRPr="0022434B" w:rsidRDefault="008F1589" w:rsidP="00182B96">
            <w:pPr>
              <w:pStyle w:val="Tablehead"/>
              <w:rPr>
                <w:rFonts w:eastAsia="MS Mincho"/>
                <w:lang w:val="fr-CH"/>
              </w:rPr>
            </w:pP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DL_low</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 xml:space="preserve"> –</w:t>
            </w:r>
            <w:r>
              <w:rPr>
                <w:rFonts w:asciiTheme="majorBidi" w:eastAsia="MS Mincho" w:hAnsiTheme="majorBidi" w:cstheme="majorBidi"/>
                <w:i/>
                <w:iCs/>
                <w:lang w:val="fr-CH"/>
              </w:rPr>
              <w:t xml:space="preserve"> </w:t>
            </w:r>
            <w:r w:rsidRPr="0022434B">
              <w:rPr>
                <w:rFonts w:asciiTheme="majorBidi" w:eastAsia="MS Mincho" w:hAnsiTheme="majorBidi" w:cstheme="majorBidi"/>
                <w:i/>
                <w:iCs/>
                <w:lang w:val="fr-CH"/>
              </w:rPr>
              <w:t>F</w:t>
            </w:r>
            <w:r w:rsidRPr="0022434B">
              <w:rPr>
                <w:rFonts w:asciiTheme="majorBidi" w:eastAsia="MS Mincho" w:hAnsiTheme="majorBidi" w:cstheme="majorBidi"/>
                <w:i/>
                <w:iCs/>
                <w:vertAlign w:val="subscript"/>
                <w:lang w:val="fr-CH"/>
              </w:rPr>
              <w:t>DL_high</w:t>
            </w:r>
          </w:p>
        </w:tc>
        <w:tc>
          <w:tcPr>
            <w:tcW w:w="1079" w:type="dxa"/>
            <w:vMerge/>
            <w:vAlign w:val="center"/>
          </w:tcPr>
          <w:p w:rsidR="008F1589" w:rsidRPr="0022434B" w:rsidRDefault="008F1589" w:rsidP="00182B96">
            <w:pPr>
              <w:rPr>
                <w:rFonts w:asciiTheme="majorBidi" w:eastAsia="MS Mincho" w:hAnsiTheme="majorBidi" w:cstheme="majorBidi"/>
                <w:b/>
                <w:bCs/>
                <w:sz w:val="20"/>
                <w:lang w:val="fr-CH"/>
              </w:rPr>
            </w:pPr>
          </w:p>
        </w:tc>
      </w:tr>
      <w:tr w:rsidR="009C5CF4" w:rsidRPr="0022434B" w:rsidTr="003C20B9">
        <w:trPr>
          <w:trHeight w:val="225"/>
          <w:jc w:val="center"/>
        </w:trPr>
        <w:tc>
          <w:tcPr>
            <w:tcW w:w="1126" w:type="dxa"/>
            <w:vMerge w:val="restart"/>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CA_5-17</w:t>
            </w:r>
          </w:p>
        </w:tc>
        <w:tc>
          <w:tcPr>
            <w:tcW w:w="1026" w:type="dxa"/>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5</w:t>
            </w:r>
          </w:p>
        </w:tc>
        <w:tc>
          <w:tcPr>
            <w:tcW w:w="1467" w:type="dxa"/>
            <w:tcBorders>
              <w:righ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eastAsia="MS Mincho" w:hAnsiTheme="majorBidi" w:cstheme="majorBidi"/>
                <w:lang w:val="fr-CH"/>
              </w:rPr>
              <w:t>824 MHz</w:t>
            </w:r>
          </w:p>
        </w:tc>
        <w:tc>
          <w:tcPr>
            <w:tcW w:w="249" w:type="dxa"/>
            <w:tcBorders>
              <w:left w:val="nil"/>
              <w:right w:val="nil"/>
            </w:tcBorders>
            <w:shd w:val="clear" w:color="auto" w:fill="auto"/>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eastAsia="MS Mincho" w:hAnsiTheme="majorBidi" w:cstheme="majorBidi"/>
                <w:lang w:val="fr-CH"/>
              </w:rPr>
              <w:t>849 MHz</w:t>
            </w:r>
          </w:p>
        </w:tc>
        <w:tc>
          <w:tcPr>
            <w:tcW w:w="1466" w:type="dxa"/>
            <w:tcBorders>
              <w:righ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eastAsia="MS Mincho" w:hAnsiTheme="majorBidi" w:cstheme="majorBidi"/>
                <w:lang w:val="fr-CH"/>
              </w:rPr>
              <w:t>869 MHz</w:t>
            </w:r>
          </w:p>
        </w:tc>
        <w:tc>
          <w:tcPr>
            <w:tcW w:w="300" w:type="dxa"/>
            <w:tcBorders>
              <w:left w:val="nil"/>
              <w:right w:val="nil"/>
            </w:tcBorders>
            <w:shd w:val="clear" w:color="auto" w:fill="auto"/>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eastAsia="MS Mincho" w:hAnsiTheme="majorBidi" w:cstheme="majorBidi"/>
                <w:lang w:val="fr-CH"/>
              </w:rPr>
              <w:t>894 MHz</w:t>
            </w:r>
          </w:p>
        </w:tc>
        <w:tc>
          <w:tcPr>
            <w:tcW w:w="1079" w:type="dxa"/>
            <w:vMerge w:val="restart"/>
            <w:shd w:val="clear" w:color="auto" w:fill="auto"/>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FDD</w:t>
            </w:r>
          </w:p>
        </w:tc>
      </w:tr>
      <w:tr w:rsidR="009C5CF4" w:rsidRPr="0022434B" w:rsidTr="003C20B9">
        <w:trPr>
          <w:trHeight w:val="225"/>
          <w:jc w:val="center"/>
        </w:trPr>
        <w:tc>
          <w:tcPr>
            <w:tcW w:w="1126" w:type="dxa"/>
            <w:vMerge/>
            <w:vAlign w:val="center"/>
          </w:tcPr>
          <w:p w:rsidR="009C5CF4" w:rsidRPr="0022434B" w:rsidRDefault="009C5CF4" w:rsidP="003C20B9">
            <w:pPr>
              <w:jc w:val="center"/>
              <w:rPr>
                <w:rFonts w:asciiTheme="majorBidi" w:eastAsia="MS Mincho" w:hAnsiTheme="majorBidi" w:cstheme="majorBidi"/>
                <w:sz w:val="20"/>
                <w:lang w:val="fr-CH"/>
              </w:rPr>
            </w:pPr>
          </w:p>
        </w:tc>
        <w:tc>
          <w:tcPr>
            <w:tcW w:w="1026" w:type="dxa"/>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17</w:t>
            </w:r>
          </w:p>
        </w:tc>
        <w:tc>
          <w:tcPr>
            <w:tcW w:w="1467" w:type="dxa"/>
            <w:tcBorders>
              <w:righ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hAnsiTheme="majorBidi" w:cstheme="majorBidi"/>
                <w:lang w:val="fr-CH"/>
              </w:rPr>
              <w:t>704 MHz</w:t>
            </w:r>
          </w:p>
        </w:tc>
        <w:tc>
          <w:tcPr>
            <w:tcW w:w="249" w:type="dxa"/>
            <w:tcBorders>
              <w:left w:val="nil"/>
              <w:right w:val="nil"/>
            </w:tcBorders>
            <w:shd w:val="clear" w:color="auto" w:fill="auto"/>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hAnsiTheme="majorBidi" w:cstheme="majorBidi"/>
                <w:lang w:val="fr-CH"/>
              </w:rPr>
              <w:t>716 MHz</w:t>
            </w:r>
          </w:p>
        </w:tc>
        <w:tc>
          <w:tcPr>
            <w:tcW w:w="1466" w:type="dxa"/>
            <w:tcBorders>
              <w:righ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hAnsiTheme="majorBidi" w:cstheme="majorBidi"/>
                <w:lang w:val="fr-CH"/>
              </w:rPr>
              <w:t>734 MHz</w:t>
            </w:r>
          </w:p>
        </w:tc>
        <w:tc>
          <w:tcPr>
            <w:tcW w:w="300" w:type="dxa"/>
            <w:tcBorders>
              <w:left w:val="nil"/>
              <w:right w:val="nil"/>
            </w:tcBorders>
            <w:shd w:val="clear" w:color="auto" w:fill="auto"/>
            <w:vAlign w:val="center"/>
          </w:tcPr>
          <w:p w:rsidR="009C5CF4" w:rsidRPr="0022434B" w:rsidRDefault="009C5CF4" w:rsidP="003C20B9">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9C5CF4" w:rsidRPr="0022434B" w:rsidRDefault="009C5CF4" w:rsidP="003C20B9">
            <w:pPr>
              <w:pStyle w:val="Tabletext"/>
              <w:jc w:val="center"/>
              <w:rPr>
                <w:lang w:val="fr-CH"/>
              </w:rPr>
            </w:pPr>
            <w:r w:rsidRPr="0022434B">
              <w:rPr>
                <w:rFonts w:asciiTheme="majorBidi" w:hAnsiTheme="majorBidi" w:cstheme="majorBidi"/>
                <w:lang w:val="fr-CH"/>
              </w:rPr>
              <w:t>746 MHz</w:t>
            </w:r>
          </w:p>
        </w:tc>
        <w:tc>
          <w:tcPr>
            <w:tcW w:w="1079" w:type="dxa"/>
            <w:vMerge/>
            <w:shd w:val="clear" w:color="auto" w:fill="auto"/>
          </w:tcPr>
          <w:p w:rsidR="009C5CF4" w:rsidRPr="0022434B" w:rsidRDefault="009C5CF4" w:rsidP="003C20B9">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CA_7-20</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7</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2 500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2 570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2 620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2 690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20</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832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862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791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821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CA_8-20</w:t>
            </w: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8</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880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915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925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960 MHz</w:t>
            </w:r>
          </w:p>
        </w:tc>
        <w:tc>
          <w:tcPr>
            <w:tcW w:w="1079" w:type="dxa"/>
            <w:vMerge w:val="restart"/>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eastAsia="MS Mincho" w:hAnsiTheme="majorBidi" w:cstheme="majorBidi"/>
                <w:sz w:val="20"/>
                <w:lang w:val="fr-CH"/>
              </w:rPr>
            </w:pPr>
          </w:p>
        </w:tc>
        <w:tc>
          <w:tcPr>
            <w:tcW w:w="1026"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20</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832 MHz</w:t>
            </w:r>
          </w:p>
        </w:tc>
        <w:tc>
          <w:tcPr>
            <w:tcW w:w="249"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862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791 MHz</w:t>
            </w:r>
          </w:p>
        </w:tc>
        <w:tc>
          <w:tcPr>
            <w:tcW w:w="300" w:type="dxa"/>
            <w:tcBorders>
              <w:left w:val="nil"/>
              <w:right w:val="nil"/>
            </w:tcBorders>
            <w:shd w:val="clear" w:color="auto" w:fill="auto"/>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821 MHz</w:t>
            </w:r>
          </w:p>
        </w:tc>
        <w:tc>
          <w:tcPr>
            <w:tcW w:w="1079" w:type="dxa"/>
            <w:vMerge/>
            <w:shd w:val="clear" w:color="auto" w:fill="auto"/>
          </w:tcPr>
          <w:p w:rsidR="008F1589" w:rsidRPr="0022434B" w:rsidRDefault="008F1589" w:rsidP="00182B96">
            <w:pPr>
              <w:pStyle w:val="Tabletext"/>
              <w:jc w:val="center"/>
              <w:rPr>
                <w:rFonts w:eastAsia="MS Mincho"/>
                <w:lang w:val="fr-CH"/>
              </w:rPr>
            </w:pPr>
          </w:p>
        </w:tc>
      </w:tr>
      <w:tr w:rsidR="008F1589" w:rsidRPr="0022434B" w:rsidTr="00182B96">
        <w:trPr>
          <w:trHeight w:val="225"/>
          <w:jc w:val="center"/>
        </w:trPr>
        <w:tc>
          <w:tcPr>
            <w:tcW w:w="1126" w:type="dxa"/>
            <w:vMerge w:val="restart"/>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CA_11-18</w:t>
            </w: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11</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1 427,9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1 447,9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1 475,9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1 495,9 MHz</w:t>
            </w:r>
          </w:p>
        </w:tc>
        <w:tc>
          <w:tcPr>
            <w:tcW w:w="1079" w:type="dxa"/>
            <w:vMerge w:val="restart"/>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FDD</w:t>
            </w:r>
          </w:p>
        </w:tc>
      </w:tr>
      <w:tr w:rsidR="008F1589" w:rsidRPr="0022434B" w:rsidTr="00182B96">
        <w:trPr>
          <w:trHeight w:val="225"/>
          <w:jc w:val="center"/>
        </w:trPr>
        <w:tc>
          <w:tcPr>
            <w:tcW w:w="1126" w:type="dxa"/>
            <w:vMerge/>
            <w:vAlign w:val="center"/>
          </w:tcPr>
          <w:p w:rsidR="008F1589" w:rsidRPr="0022434B" w:rsidRDefault="008F1589" w:rsidP="00182B96">
            <w:pPr>
              <w:jc w:val="center"/>
              <w:rPr>
                <w:rFonts w:asciiTheme="majorBidi" w:hAnsiTheme="majorBidi" w:cstheme="majorBidi"/>
                <w:sz w:val="20"/>
                <w:lang w:val="fr-CH"/>
              </w:rPr>
            </w:pPr>
          </w:p>
        </w:tc>
        <w:tc>
          <w:tcPr>
            <w:tcW w:w="1026"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18</w:t>
            </w:r>
          </w:p>
        </w:tc>
        <w:tc>
          <w:tcPr>
            <w:tcW w:w="1467"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815 MHz</w:t>
            </w:r>
          </w:p>
        </w:tc>
        <w:tc>
          <w:tcPr>
            <w:tcW w:w="249"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29"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830 MHz</w:t>
            </w:r>
          </w:p>
        </w:tc>
        <w:tc>
          <w:tcPr>
            <w:tcW w:w="1466" w:type="dxa"/>
            <w:tcBorders>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860 MHz</w:t>
            </w:r>
          </w:p>
        </w:tc>
        <w:tc>
          <w:tcPr>
            <w:tcW w:w="300" w:type="dxa"/>
            <w:tcBorders>
              <w:left w:val="nil"/>
              <w:righ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1497" w:type="dxa"/>
            <w:tcBorders>
              <w:left w:val="nil"/>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875 MHz</w:t>
            </w:r>
          </w:p>
        </w:tc>
        <w:tc>
          <w:tcPr>
            <w:tcW w:w="1079" w:type="dxa"/>
            <w:vMerge/>
            <w:shd w:val="clear" w:color="auto" w:fill="auto"/>
          </w:tcPr>
          <w:p w:rsidR="008F1589" w:rsidRPr="0022434B" w:rsidRDefault="008F1589" w:rsidP="00182B96">
            <w:pPr>
              <w:jc w:val="center"/>
              <w:rPr>
                <w:rFonts w:asciiTheme="majorBidi" w:hAnsiTheme="majorBidi" w:cstheme="majorBidi"/>
                <w:sz w:val="20"/>
                <w:lang w:val="fr-CH"/>
              </w:rPr>
            </w:pPr>
          </w:p>
        </w:tc>
      </w:tr>
    </w:tbl>
    <w:p w:rsidR="003C20B9" w:rsidRDefault="003C20B9" w:rsidP="003C20B9">
      <w:pPr>
        <w:pStyle w:val="Tablefin"/>
      </w:pPr>
    </w:p>
    <w:p w:rsidR="008F1589" w:rsidRPr="0022434B" w:rsidRDefault="008F1589" w:rsidP="008F1589">
      <w:pPr>
        <w:pStyle w:val="Heading2"/>
        <w:rPr>
          <w:lang w:val="fr-CH"/>
        </w:rPr>
      </w:pPr>
      <w:r w:rsidRPr="0022434B">
        <w:rPr>
          <w:lang w:val="fr-CH"/>
        </w:rPr>
        <w:t>1.1</w:t>
      </w:r>
      <w:r w:rsidRPr="0022434B">
        <w:rPr>
          <w:lang w:val="fr-CH"/>
        </w:rPr>
        <w:tab/>
        <w:t>Largeur de bande de canal</w:t>
      </w:r>
    </w:p>
    <w:p w:rsidR="008F1589" w:rsidRPr="0022434B" w:rsidRDefault="008F1589" w:rsidP="008F1589">
      <w:pPr>
        <w:rPr>
          <w:rFonts w:eastAsia="SimSun"/>
          <w:kern w:val="2"/>
          <w:lang w:val="fr-CH"/>
        </w:rPr>
      </w:pPr>
      <w:r w:rsidRPr="0022434B">
        <w:rPr>
          <w:rFonts w:eastAsia="SimSun"/>
          <w:kern w:val="2"/>
          <w:lang w:val="fr-CH"/>
        </w:rPr>
        <w:t>Les caractéristiques décrites dans le présent document sont définies pour les largeurs de bande de canal énumérées dans le Tableau 1.1-1.</w:t>
      </w:r>
    </w:p>
    <w:p w:rsidR="008F1589" w:rsidRPr="0022434B" w:rsidRDefault="008F1589" w:rsidP="008F1589">
      <w:pPr>
        <w:pStyle w:val="TableNo"/>
        <w:rPr>
          <w:lang w:val="fr-CH"/>
        </w:rPr>
      </w:pPr>
      <w:r w:rsidRPr="0022434B">
        <w:rPr>
          <w:lang w:val="fr-CH"/>
        </w:rPr>
        <w:t>TABLEAU 1.1-1</w:t>
      </w:r>
    </w:p>
    <w:p w:rsidR="008F1589" w:rsidRPr="0022434B" w:rsidRDefault="008F1589" w:rsidP="008F1589">
      <w:pPr>
        <w:pStyle w:val="Tabletitle"/>
        <w:rPr>
          <w:lang w:val="fr-CH"/>
        </w:rPr>
      </w:pPr>
      <w:r w:rsidRPr="0022434B">
        <w:rPr>
          <w:lang w:val="fr-CH"/>
        </w:rPr>
        <w:t xml:space="preserve">Configuration de la largeur de bande de transmission </w:t>
      </w:r>
      <w:r w:rsidRPr="0022434B">
        <w:rPr>
          <w:i/>
          <w:lang w:val="fr-CH"/>
        </w:rPr>
        <w:t>N</w:t>
      </w:r>
      <w:r w:rsidRPr="0022434B">
        <w:rPr>
          <w:i/>
          <w:vertAlign w:val="subscript"/>
          <w:lang w:val="fr-CH"/>
        </w:rPr>
        <w:t>RB</w:t>
      </w:r>
      <w:r w:rsidRPr="0022434B">
        <w:rPr>
          <w:lang w:val="fr-CH"/>
        </w:rPr>
        <w:t xml:space="preserve"> dans les largeurs </w:t>
      </w:r>
      <w:r>
        <w:rPr>
          <w:lang w:val="fr-CH"/>
        </w:rPr>
        <w:br/>
      </w:r>
      <w:r w:rsidRPr="0022434B">
        <w:rPr>
          <w:lang w:val="fr-CH"/>
        </w:rPr>
        <w:t xml:space="preserve">de bande de canal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567"/>
        <w:gridCol w:w="567"/>
        <w:gridCol w:w="567"/>
        <w:gridCol w:w="567"/>
        <w:gridCol w:w="567"/>
        <w:gridCol w:w="572"/>
      </w:tblGrid>
      <w:tr w:rsidR="008F1589" w:rsidRPr="0022434B" w:rsidTr="00182B96">
        <w:trPr>
          <w:trHeight w:val="20"/>
          <w:jc w:val="center"/>
        </w:trPr>
        <w:tc>
          <w:tcPr>
            <w:tcW w:w="6232" w:type="dxa"/>
            <w:vAlign w:val="center"/>
          </w:tcPr>
          <w:p w:rsidR="008F1589" w:rsidRPr="0022434B" w:rsidRDefault="008F1589" w:rsidP="00182B96">
            <w:pPr>
              <w:pStyle w:val="Tabletext"/>
              <w:rPr>
                <w:lang w:val="fr-CH"/>
              </w:rPr>
            </w:pPr>
            <w:r w:rsidRPr="0022434B">
              <w:rPr>
                <w:rFonts w:asciiTheme="majorBidi" w:hAnsiTheme="majorBidi" w:cstheme="majorBidi"/>
                <w:b/>
                <w:bCs/>
                <w:szCs w:val="22"/>
                <w:lang w:val="fr-CH"/>
              </w:rPr>
              <w:t>Largeur de bande de canal BW</w:t>
            </w:r>
            <w:r w:rsidRPr="0022434B">
              <w:rPr>
                <w:rFonts w:asciiTheme="majorBidi" w:hAnsiTheme="majorBidi" w:cstheme="majorBidi"/>
                <w:b/>
                <w:bCs/>
                <w:szCs w:val="22"/>
                <w:vertAlign w:val="subscript"/>
                <w:lang w:val="fr-CH"/>
              </w:rPr>
              <w:t>Channel</w:t>
            </w:r>
            <w:r w:rsidRPr="0022434B">
              <w:rPr>
                <w:rFonts w:asciiTheme="majorBidi" w:hAnsiTheme="majorBidi" w:cstheme="majorBidi"/>
                <w:b/>
                <w:bCs/>
                <w:kern w:val="2"/>
                <w:szCs w:val="22"/>
                <w:lang w:val="fr-CH"/>
              </w:rPr>
              <w:t xml:space="preserve"> (</w:t>
            </w:r>
            <w:r w:rsidRPr="0022434B">
              <w:rPr>
                <w:rFonts w:asciiTheme="majorBidi" w:hAnsiTheme="majorBidi" w:cstheme="majorBidi"/>
                <w:b/>
                <w:bCs/>
                <w:szCs w:val="22"/>
                <w:lang w:val="fr-CH"/>
              </w:rPr>
              <w:t>MHz)</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1,4</w:t>
            </w:r>
          </w:p>
        </w:tc>
        <w:tc>
          <w:tcPr>
            <w:tcW w:w="567"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3</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10</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15</w:t>
            </w:r>
          </w:p>
        </w:tc>
        <w:tc>
          <w:tcPr>
            <w:tcW w:w="572"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20</w:t>
            </w:r>
          </w:p>
        </w:tc>
      </w:tr>
      <w:tr w:rsidR="008F1589" w:rsidRPr="0022434B" w:rsidTr="00182B96">
        <w:trPr>
          <w:trHeight w:val="20"/>
          <w:jc w:val="center"/>
        </w:trPr>
        <w:tc>
          <w:tcPr>
            <w:tcW w:w="6232" w:type="dxa"/>
            <w:vAlign w:val="center"/>
          </w:tcPr>
          <w:p w:rsidR="008F1589" w:rsidRPr="0022434B" w:rsidRDefault="008F1589" w:rsidP="00182B96">
            <w:pPr>
              <w:pStyle w:val="Tabletext"/>
              <w:rPr>
                <w:lang w:val="fr-CH"/>
              </w:rPr>
            </w:pPr>
            <w:r w:rsidRPr="0022434B">
              <w:rPr>
                <w:rFonts w:asciiTheme="majorBidi" w:hAnsiTheme="majorBidi" w:cstheme="majorBidi"/>
                <w:b/>
                <w:bCs/>
                <w:szCs w:val="22"/>
                <w:lang w:val="fr-CH"/>
              </w:rPr>
              <w:t xml:space="preserve">Configuration de la largeur de bande de transmission </w:t>
            </w:r>
            <w:r w:rsidRPr="0022434B">
              <w:rPr>
                <w:rFonts w:asciiTheme="majorBidi" w:hAnsiTheme="majorBidi" w:cstheme="majorBidi"/>
                <w:b/>
                <w:bCs/>
                <w:i/>
                <w:szCs w:val="22"/>
                <w:lang w:val="fr-CH"/>
              </w:rPr>
              <w:t>N</w:t>
            </w:r>
            <w:r w:rsidRPr="0022434B">
              <w:rPr>
                <w:rFonts w:asciiTheme="majorBidi" w:hAnsiTheme="majorBidi" w:cstheme="majorBidi"/>
                <w:b/>
                <w:bCs/>
                <w:i/>
                <w:szCs w:val="22"/>
                <w:vertAlign w:val="subscript"/>
                <w:lang w:val="fr-CH"/>
              </w:rPr>
              <w:t>RB</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6</w:t>
            </w:r>
          </w:p>
        </w:tc>
        <w:tc>
          <w:tcPr>
            <w:tcW w:w="567"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15</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25</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567"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75</w:t>
            </w:r>
          </w:p>
        </w:tc>
        <w:tc>
          <w:tcPr>
            <w:tcW w:w="572"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100</w:t>
            </w:r>
          </w:p>
        </w:tc>
      </w:tr>
    </w:tbl>
    <w:p w:rsidR="003C20B9" w:rsidRDefault="003C20B9" w:rsidP="003C20B9">
      <w:pPr>
        <w:pStyle w:val="Tablefin"/>
      </w:pPr>
    </w:p>
    <w:p w:rsidR="008F1589" w:rsidRPr="0022434B" w:rsidRDefault="008F1589" w:rsidP="008F1589">
      <w:pPr>
        <w:pStyle w:val="Heading3"/>
        <w:rPr>
          <w:lang w:val="fr-CH"/>
        </w:rPr>
      </w:pPr>
      <w:r w:rsidRPr="0022434B">
        <w:rPr>
          <w:lang w:val="fr-CH"/>
        </w:rPr>
        <w:t>1.1.1</w:t>
      </w:r>
      <w:r w:rsidRPr="0022434B">
        <w:rPr>
          <w:lang w:val="fr-CH"/>
        </w:rPr>
        <w:tab/>
        <w:t>Largeurs de bande de canal pour chaque bande de fonctionnement</w:t>
      </w:r>
    </w:p>
    <w:p w:rsidR="008F1589" w:rsidRPr="0022434B" w:rsidRDefault="008F1589" w:rsidP="008F1589">
      <w:pPr>
        <w:pStyle w:val="TableNo"/>
        <w:rPr>
          <w:lang w:val="fr-CH"/>
        </w:rPr>
      </w:pPr>
      <w:r w:rsidRPr="0022434B">
        <w:rPr>
          <w:lang w:val="fr-CH"/>
        </w:rPr>
        <w:t>TABLEAU 1.1.1-1</w:t>
      </w:r>
    </w:p>
    <w:p w:rsidR="008F1589" w:rsidRPr="0022434B" w:rsidRDefault="008F1589" w:rsidP="008F1589">
      <w:pPr>
        <w:pStyle w:val="Tabletitle"/>
        <w:rPr>
          <w:lang w:val="fr-CH"/>
        </w:rPr>
      </w:pPr>
      <w:r w:rsidRPr="0022434B">
        <w:rPr>
          <w:lang w:val="fr-CH"/>
        </w:rPr>
        <w:t xml:space="preserve">Largeur de bande de canal pour le système E-UTRA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8F1589" w:rsidRPr="0022434B" w:rsidTr="00182B96">
        <w:trPr>
          <w:trHeight w:val="170"/>
          <w:jc w:val="center"/>
        </w:trPr>
        <w:tc>
          <w:tcPr>
            <w:tcW w:w="9639" w:type="dxa"/>
            <w:gridSpan w:val="7"/>
          </w:tcPr>
          <w:p w:rsidR="008F1589" w:rsidRPr="0022434B" w:rsidRDefault="008F1589" w:rsidP="00182B96">
            <w:pPr>
              <w:pStyle w:val="Tablehead"/>
              <w:rPr>
                <w:lang w:val="fr-CH"/>
              </w:rPr>
            </w:pPr>
            <w:r w:rsidRPr="0022434B">
              <w:rPr>
                <w:lang w:val="fr-CH"/>
              </w:rPr>
              <w:t>Bande E-UTRA / largeur de bande de canal</w:t>
            </w:r>
          </w:p>
        </w:tc>
      </w:tr>
      <w:tr w:rsidR="008F1589" w:rsidRPr="0022434B" w:rsidTr="00182B96">
        <w:trPr>
          <w:trHeight w:val="20"/>
          <w:jc w:val="center"/>
        </w:trPr>
        <w:tc>
          <w:tcPr>
            <w:tcW w:w="2099" w:type="dxa"/>
          </w:tcPr>
          <w:p w:rsidR="008F1589" w:rsidRPr="0022434B" w:rsidRDefault="008F1589" w:rsidP="00182B96">
            <w:pPr>
              <w:pStyle w:val="Tablehead"/>
              <w:rPr>
                <w:lang w:val="fr-CH"/>
              </w:rPr>
            </w:pPr>
            <w:r w:rsidRPr="0022434B">
              <w:rPr>
                <w:lang w:val="fr-CH"/>
              </w:rPr>
              <w:t xml:space="preserve">Bande E-UTRA </w:t>
            </w:r>
          </w:p>
        </w:tc>
        <w:tc>
          <w:tcPr>
            <w:tcW w:w="1320" w:type="dxa"/>
          </w:tcPr>
          <w:p w:rsidR="008F1589" w:rsidRPr="0022434B" w:rsidRDefault="008F1589" w:rsidP="00182B96">
            <w:pPr>
              <w:pStyle w:val="Tablehead"/>
              <w:rPr>
                <w:lang w:val="fr-CH"/>
              </w:rPr>
            </w:pPr>
            <w:r w:rsidRPr="0022434B">
              <w:rPr>
                <w:lang w:val="fr-CH"/>
              </w:rPr>
              <w:t>1,4 MHz</w:t>
            </w:r>
          </w:p>
        </w:tc>
        <w:tc>
          <w:tcPr>
            <w:tcW w:w="1244" w:type="dxa"/>
          </w:tcPr>
          <w:p w:rsidR="008F1589" w:rsidRPr="0022434B" w:rsidRDefault="008F1589" w:rsidP="00182B96">
            <w:pPr>
              <w:pStyle w:val="Tablehead"/>
              <w:rPr>
                <w:lang w:val="fr-CH"/>
              </w:rPr>
            </w:pPr>
            <w:r w:rsidRPr="0022434B">
              <w:rPr>
                <w:lang w:val="fr-CH"/>
              </w:rPr>
              <w:t>3 MHz</w:t>
            </w:r>
          </w:p>
        </w:tc>
        <w:tc>
          <w:tcPr>
            <w:tcW w:w="1244" w:type="dxa"/>
          </w:tcPr>
          <w:p w:rsidR="008F1589" w:rsidRPr="0022434B" w:rsidRDefault="008F1589" w:rsidP="00182B96">
            <w:pPr>
              <w:pStyle w:val="Tablehead"/>
              <w:rPr>
                <w:lang w:val="fr-CH"/>
              </w:rPr>
            </w:pPr>
            <w:r w:rsidRPr="0022434B">
              <w:rPr>
                <w:lang w:val="fr-CH"/>
              </w:rPr>
              <w:t>5 MHz</w:t>
            </w:r>
          </w:p>
        </w:tc>
        <w:tc>
          <w:tcPr>
            <w:tcW w:w="1244" w:type="dxa"/>
          </w:tcPr>
          <w:p w:rsidR="008F1589" w:rsidRPr="0022434B" w:rsidRDefault="008F1589" w:rsidP="00182B96">
            <w:pPr>
              <w:pStyle w:val="Tablehead"/>
              <w:rPr>
                <w:lang w:val="fr-CH"/>
              </w:rPr>
            </w:pPr>
            <w:r w:rsidRPr="0022434B">
              <w:rPr>
                <w:lang w:val="fr-CH"/>
              </w:rPr>
              <w:t>10 MHz</w:t>
            </w:r>
          </w:p>
        </w:tc>
        <w:tc>
          <w:tcPr>
            <w:tcW w:w="1244" w:type="dxa"/>
          </w:tcPr>
          <w:p w:rsidR="008F1589" w:rsidRPr="0022434B" w:rsidRDefault="008F1589" w:rsidP="00182B96">
            <w:pPr>
              <w:pStyle w:val="Tablehead"/>
              <w:rPr>
                <w:lang w:val="fr-CH"/>
              </w:rPr>
            </w:pPr>
            <w:r w:rsidRPr="0022434B">
              <w:rPr>
                <w:lang w:val="fr-CH"/>
              </w:rPr>
              <w:t>15 MHz</w:t>
            </w:r>
          </w:p>
        </w:tc>
        <w:tc>
          <w:tcPr>
            <w:tcW w:w="1244" w:type="dxa"/>
          </w:tcPr>
          <w:p w:rsidR="008F1589" w:rsidRPr="0022434B" w:rsidRDefault="008F1589" w:rsidP="00182B96">
            <w:pPr>
              <w:pStyle w:val="Tablehead"/>
              <w:rPr>
                <w:lang w:val="fr-CH"/>
              </w:rPr>
            </w:pPr>
            <w:r w:rsidRPr="0022434B">
              <w:rPr>
                <w:lang w:val="fr-CH"/>
              </w:rPr>
              <w:t>20 MHz</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1</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3</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4</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6</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7</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3</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1, 3</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8</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bl>
    <w:p w:rsidR="008F1589" w:rsidRPr="0022434B" w:rsidRDefault="008F1589" w:rsidP="00517301">
      <w:pPr>
        <w:pStyle w:val="TableNo"/>
        <w:spacing w:before="0"/>
        <w:rPr>
          <w:lang w:val="fr-CH"/>
        </w:rPr>
      </w:pPr>
      <w:r w:rsidRPr="0022434B">
        <w:rPr>
          <w:lang w:val="fr-CH"/>
        </w:rPr>
        <w:lastRenderedPageBreak/>
        <w:t>TABLEAU 1.1.1-1</w:t>
      </w:r>
      <w:r>
        <w:rPr>
          <w:lang w:val="fr-CH"/>
        </w:rPr>
        <w:t xml:space="preserve"> (</w:t>
      </w:r>
      <w:r w:rsidRPr="009C1AE5">
        <w:rPr>
          <w:i/>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33"/>
        <w:gridCol w:w="1211"/>
        <w:gridCol w:w="22"/>
        <w:gridCol w:w="1222"/>
        <w:gridCol w:w="1244"/>
      </w:tblGrid>
      <w:tr w:rsidR="008F1589" w:rsidRPr="0022434B" w:rsidTr="00182B96">
        <w:trPr>
          <w:trHeight w:val="170"/>
          <w:jc w:val="center"/>
        </w:trPr>
        <w:tc>
          <w:tcPr>
            <w:tcW w:w="9639" w:type="dxa"/>
            <w:gridSpan w:val="9"/>
          </w:tcPr>
          <w:p w:rsidR="008F1589" w:rsidRPr="0022434B" w:rsidRDefault="008F1589" w:rsidP="00182B96">
            <w:pPr>
              <w:pStyle w:val="Tablehead"/>
              <w:rPr>
                <w:lang w:val="fr-CH"/>
              </w:rPr>
            </w:pPr>
            <w:r w:rsidRPr="0022434B">
              <w:rPr>
                <w:lang w:val="fr-CH"/>
              </w:rPr>
              <w:t>Bande E-UTRA / largeur de bande de canal</w:t>
            </w:r>
          </w:p>
        </w:tc>
      </w:tr>
      <w:tr w:rsidR="008F1589" w:rsidRPr="0022434B" w:rsidTr="00182B96">
        <w:trPr>
          <w:trHeight w:val="20"/>
          <w:jc w:val="center"/>
        </w:trPr>
        <w:tc>
          <w:tcPr>
            <w:tcW w:w="2099" w:type="dxa"/>
          </w:tcPr>
          <w:p w:rsidR="008F1589" w:rsidRPr="0022434B" w:rsidRDefault="008F1589" w:rsidP="00182B96">
            <w:pPr>
              <w:pStyle w:val="Tablehead"/>
              <w:rPr>
                <w:lang w:val="fr-CH"/>
              </w:rPr>
            </w:pPr>
            <w:r w:rsidRPr="0022434B">
              <w:rPr>
                <w:lang w:val="fr-CH"/>
              </w:rPr>
              <w:t xml:space="preserve">Bande E-UTRA </w:t>
            </w:r>
          </w:p>
        </w:tc>
        <w:tc>
          <w:tcPr>
            <w:tcW w:w="1320" w:type="dxa"/>
          </w:tcPr>
          <w:p w:rsidR="008F1589" w:rsidRPr="0022434B" w:rsidRDefault="008F1589" w:rsidP="00182B96">
            <w:pPr>
              <w:pStyle w:val="Tablehead"/>
              <w:rPr>
                <w:lang w:val="fr-CH"/>
              </w:rPr>
            </w:pPr>
            <w:r w:rsidRPr="0022434B">
              <w:rPr>
                <w:lang w:val="fr-CH"/>
              </w:rPr>
              <w:t>1,4 MHz</w:t>
            </w:r>
          </w:p>
        </w:tc>
        <w:tc>
          <w:tcPr>
            <w:tcW w:w="1244" w:type="dxa"/>
          </w:tcPr>
          <w:p w:rsidR="008F1589" w:rsidRPr="0022434B" w:rsidRDefault="008F1589" w:rsidP="00182B96">
            <w:pPr>
              <w:pStyle w:val="Tablehead"/>
              <w:rPr>
                <w:lang w:val="fr-CH"/>
              </w:rPr>
            </w:pPr>
            <w:r w:rsidRPr="0022434B">
              <w:rPr>
                <w:lang w:val="fr-CH"/>
              </w:rPr>
              <w:t>3 MHz</w:t>
            </w:r>
          </w:p>
        </w:tc>
        <w:tc>
          <w:tcPr>
            <w:tcW w:w="1244" w:type="dxa"/>
          </w:tcPr>
          <w:p w:rsidR="008F1589" w:rsidRPr="0022434B" w:rsidRDefault="008F1589" w:rsidP="00182B96">
            <w:pPr>
              <w:pStyle w:val="Tablehead"/>
              <w:rPr>
                <w:lang w:val="fr-CH"/>
              </w:rPr>
            </w:pPr>
            <w:r w:rsidRPr="0022434B">
              <w:rPr>
                <w:lang w:val="fr-CH"/>
              </w:rPr>
              <w:t>5 MHz</w:t>
            </w:r>
          </w:p>
        </w:tc>
        <w:tc>
          <w:tcPr>
            <w:tcW w:w="1244" w:type="dxa"/>
            <w:gridSpan w:val="2"/>
          </w:tcPr>
          <w:p w:rsidR="008F1589" w:rsidRPr="0022434B" w:rsidRDefault="008F1589" w:rsidP="00182B96">
            <w:pPr>
              <w:pStyle w:val="Tablehead"/>
              <w:rPr>
                <w:lang w:val="fr-CH"/>
              </w:rPr>
            </w:pPr>
            <w:r w:rsidRPr="0022434B">
              <w:rPr>
                <w:lang w:val="fr-CH"/>
              </w:rPr>
              <w:t>10 MHz</w:t>
            </w:r>
          </w:p>
        </w:tc>
        <w:tc>
          <w:tcPr>
            <w:tcW w:w="1244" w:type="dxa"/>
            <w:gridSpan w:val="2"/>
          </w:tcPr>
          <w:p w:rsidR="008F1589" w:rsidRPr="0022434B" w:rsidRDefault="008F1589" w:rsidP="00182B96">
            <w:pPr>
              <w:pStyle w:val="Tablehead"/>
              <w:rPr>
                <w:lang w:val="fr-CH"/>
              </w:rPr>
            </w:pPr>
            <w:r w:rsidRPr="0022434B">
              <w:rPr>
                <w:lang w:val="fr-CH"/>
              </w:rPr>
              <w:t>15 MHz</w:t>
            </w:r>
          </w:p>
        </w:tc>
        <w:tc>
          <w:tcPr>
            <w:tcW w:w="1244" w:type="dxa"/>
          </w:tcPr>
          <w:p w:rsidR="008F1589" w:rsidRPr="0022434B" w:rsidRDefault="008F1589" w:rsidP="00182B96">
            <w:pPr>
              <w:pStyle w:val="Tablehead"/>
              <w:rPr>
                <w:lang w:val="fr-CH"/>
              </w:rPr>
            </w:pPr>
            <w:r w:rsidRPr="0022434B">
              <w:rPr>
                <w:lang w:val="fr-CH"/>
              </w:rPr>
              <w:t>20 MHz</w:t>
            </w:r>
          </w:p>
        </w:tc>
      </w:tr>
      <w:tr w:rsidR="00517301" w:rsidRPr="0022434B" w:rsidTr="00FF3A85">
        <w:trPr>
          <w:jc w:val="center"/>
        </w:trPr>
        <w:tc>
          <w:tcPr>
            <w:tcW w:w="2099" w:type="dxa"/>
            <w:vAlign w:val="center"/>
          </w:tcPr>
          <w:p w:rsidR="00517301" w:rsidRPr="0022434B" w:rsidRDefault="00517301" w:rsidP="00FF3A85">
            <w:pPr>
              <w:pStyle w:val="Tabletext"/>
              <w:jc w:val="center"/>
              <w:rPr>
                <w:lang w:val="fr-CH"/>
              </w:rPr>
            </w:pPr>
            <w:r w:rsidRPr="0022434B">
              <w:rPr>
                <w:rFonts w:asciiTheme="majorBidi" w:hAnsiTheme="majorBidi" w:cstheme="majorBidi"/>
                <w:szCs w:val="22"/>
                <w:lang w:val="fr-CH"/>
              </w:rPr>
              <w:t>9</w:t>
            </w:r>
          </w:p>
        </w:tc>
        <w:tc>
          <w:tcPr>
            <w:tcW w:w="1320"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r>
      <w:tr w:rsidR="00517301" w:rsidRPr="0022434B" w:rsidTr="00FF3A85">
        <w:trPr>
          <w:jc w:val="center"/>
        </w:trPr>
        <w:tc>
          <w:tcPr>
            <w:tcW w:w="2099" w:type="dxa"/>
            <w:vAlign w:val="center"/>
          </w:tcPr>
          <w:p w:rsidR="00517301" w:rsidRPr="0022434B" w:rsidRDefault="00517301" w:rsidP="00FF3A85">
            <w:pPr>
              <w:pStyle w:val="Tabletext"/>
              <w:jc w:val="center"/>
              <w:rPr>
                <w:lang w:val="fr-CH"/>
              </w:rPr>
            </w:pPr>
            <w:r w:rsidRPr="0022434B">
              <w:rPr>
                <w:rFonts w:asciiTheme="majorBidi" w:hAnsiTheme="majorBidi" w:cstheme="majorBidi"/>
                <w:szCs w:val="22"/>
                <w:lang w:val="fr-CH"/>
              </w:rPr>
              <w:t>10</w:t>
            </w:r>
          </w:p>
        </w:tc>
        <w:tc>
          <w:tcPr>
            <w:tcW w:w="1320"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r>
      <w:tr w:rsidR="00517301" w:rsidRPr="0022434B" w:rsidTr="00FF3A85">
        <w:trPr>
          <w:jc w:val="center"/>
        </w:trPr>
        <w:tc>
          <w:tcPr>
            <w:tcW w:w="2099" w:type="dxa"/>
            <w:vAlign w:val="center"/>
          </w:tcPr>
          <w:p w:rsidR="00517301" w:rsidRPr="0022434B" w:rsidRDefault="00517301" w:rsidP="00FF3A85">
            <w:pPr>
              <w:pStyle w:val="Tabletext"/>
              <w:jc w:val="center"/>
              <w:rPr>
                <w:lang w:val="fr-CH"/>
              </w:rPr>
            </w:pPr>
            <w:r w:rsidRPr="0022434B">
              <w:rPr>
                <w:rFonts w:asciiTheme="majorBidi" w:hAnsiTheme="majorBidi" w:cstheme="majorBidi"/>
                <w:szCs w:val="22"/>
                <w:lang w:val="fr-CH"/>
              </w:rPr>
              <w:t>11</w:t>
            </w:r>
          </w:p>
        </w:tc>
        <w:tc>
          <w:tcPr>
            <w:tcW w:w="1320"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p>
        </w:tc>
      </w:tr>
      <w:tr w:rsidR="00517301" w:rsidRPr="0022434B" w:rsidTr="00FF3A85">
        <w:trPr>
          <w:jc w:val="center"/>
        </w:trPr>
        <w:tc>
          <w:tcPr>
            <w:tcW w:w="2099" w:type="dxa"/>
            <w:vAlign w:val="center"/>
          </w:tcPr>
          <w:p w:rsidR="00517301" w:rsidRPr="0022434B" w:rsidRDefault="00517301" w:rsidP="00FF3A85">
            <w:pPr>
              <w:pStyle w:val="Tabletext"/>
              <w:jc w:val="center"/>
              <w:rPr>
                <w:lang w:val="fr-CH"/>
              </w:rPr>
            </w:pPr>
            <w:r w:rsidRPr="0022434B">
              <w:rPr>
                <w:rFonts w:asciiTheme="majorBidi" w:hAnsiTheme="majorBidi" w:cstheme="majorBidi"/>
                <w:szCs w:val="22"/>
                <w:lang w:val="fr-CH"/>
              </w:rPr>
              <w:t>12</w:t>
            </w:r>
          </w:p>
        </w:tc>
        <w:tc>
          <w:tcPr>
            <w:tcW w:w="1320" w:type="dxa"/>
          </w:tcPr>
          <w:p w:rsidR="00517301" w:rsidRPr="0022434B" w:rsidRDefault="00517301" w:rsidP="00FF3A85">
            <w:pPr>
              <w:pStyle w:val="Tabletext"/>
              <w:jc w:val="center"/>
              <w:rPr>
                <w:lang w:val="fr-CH"/>
              </w:rPr>
            </w:pPr>
            <w:r w:rsidRPr="0022434B">
              <w:rPr>
                <w:rFonts w:asciiTheme="majorBidi" w:hAnsiTheme="majorBidi" w:cstheme="majorBidi"/>
                <w:szCs w:val="22"/>
                <w:lang w:val="fr-CH"/>
              </w:rPr>
              <w:t>Oui</w:t>
            </w: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szCs w:val="22"/>
                <w:lang w:val="fr-CH"/>
              </w:rPr>
              <w:t>Oui</w:t>
            </w: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p>
        </w:tc>
      </w:tr>
      <w:tr w:rsidR="00517301" w:rsidRPr="0022434B" w:rsidTr="00FF3A85">
        <w:trPr>
          <w:jc w:val="center"/>
        </w:trPr>
        <w:tc>
          <w:tcPr>
            <w:tcW w:w="2099" w:type="dxa"/>
            <w:vAlign w:val="center"/>
          </w:tcPr>
          <w:p w:rsidR="00517301" w:rsidRPr="0022434B" w:rsidRDefault="00517301" w:rsidP="00FF3A85">
            <w:pPr>
              <w:pStyle w:val="Tabletext"/>
              <w:jc w:val="center"/>
              <w:rPr>
                <w:lang w:val="fr-CH"/>
              </w:rPr>
            </w:pPr>
            <w:r w:rsidRPr="0022434B">
              <w:rPr>
                <w:rFonts w:asciiTheme="majorBidi" w:hAnsiTheme="majorBidi" w:cstheme="majorBidi"/>
                <w:szCs w:val="22"/>
                <w:lang w:val="fr-CH"/>
              </w:rPr>
              <w:t>13</w:t>
            </w:r>
          </w:p>
        </w:tc>
        <w:tc>
          <w:tcPr>
            <w:tcW w:w="1320"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517301" w:rsidRPr="0022434B" w:rsidRDefault="00517301" w:rsidP="00FF3A85">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517301" w:rsidRPr="0022434B" w:rsidRDefault="00517301" w:rsidP="00FF3A85">
            <w:pPr>
              <w:pStyle w:val="Tabletext"/>
              <w:jc w:val="center"/>
              <w:rPr>
                <w:rFonts w:asciiTheme="majorBidi" w:hAnsiTheme="majorBidi" w:cstheme="majorBidi"/>
                <w:szCs w:val="22"/>
                <w:lang w:val="fr-CH"/>
              </w:rPr>
            </w:pPr>
          </w:p>
        </w:tc>
        <w:tc>
          <w:tcPr>
            <w:tcW w:w="1244" w:type="dxa"/>
          </w:tcPr>
          <w:p w:rsidR="00517301" w:rsidRPr="0022434B" w:rsidRDefault="00517301" w:rsidP="00FF3A85">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14</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gridSpan w:val="2"/>
          </w:tcPr>
          <w:p w:rsidR="008F1589" w:rsidRPr="0022434B" w:rsidRDefault="008F1589" w:rsidP="00182B96">
            <w:pPr>
              <w:pStyle w:val="Tabletext"/>
              <w:jc w:val="center"/>
              <w:rPr>
                <w:rFonts w:asciiTheme="majorBidi" w:hAnsiTheme="majorBidi" w:cstheme="majorBidi"/>
                <w:szCs w:val="22"/>
                <w:lang w:val="fr-CH"/>
              </w:rPr>
            </w:pPr>
          </w:p>
        </w:tc>
        <w:tc>
          <w:tcPr>
            <w:tcW w:w="1244" w:type="dxa"/>
            <w:gridSpan w:val="2"/>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17</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18</w:t>
            </w:r>
          </w:p>
        </w:tc>
        <w:tc>
          <w:tcPr>
            <w:tcW w:w="1320" w:type="dxa"/>
          </w:tcPr>
          <w:p w:rsidR="008F1589" w:rsidRPr="0022434B" w:rsidDel="007461B6" w:rsidRDefault="008F1589" w:rsidP="00182B96">
            <w:pPr>
              <w:pStyle w:val="Tabletext"/>
              <w:jc w:val="center"/>
              <w:rPr>
                <w:rFonts w:asciiTheme="majorBidi" w:hAnsiTheme="majorBidi" w:cstheme="majorBidi"/>
                <w:szCs w:val="22"/>
                <w:lang w:val="fr-CH"/>
              </w:rPr>
            </w:pPr>
          </w:p>
        </w:tc>
        <w:tc>
          <w:tcPr>
            <w:tcW w:w="1244" w:type="dxa"/>
          </w:tcPr>
          <w:p w:rsidR="008F1589" w:rsidRPr="0022434B" w:rsidDel="007461B6"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19</w:t>
            </w:r>
          </w:p>
        </w:tc>
        <w:tc>
          <w:tcPr>
            <w:tcW w:w="1320" w:type="dxa"/>
          </w:tcPr>
          <w:p w:rsidR="008F1589" w:rsidRPr="0022434B" w:rsidDel="007461B6" w:rsidRDefault="008F1589" w:rsidP="00182B96">
            <w:pPr>
              <w:pStyle w:val="Tabletext"/>
              <w:jc w:val="center"/>
              <w:rPr>
                <w:rFonts w:asciiTheme="majorBidi" w:hAnsiTheme="majorBidi" w:cstheme="majorBidi"/>
                <w:szCs w:val="22"/>
                <w:lang w:val="fr-CH"/>
              </w:rPr>
            </w:pPr>
          </w:p>
        </w:tc>
        <w:tc>
          <w:tcPr>
            <w:tcW w:w="1244" w:type="dxa"/>
          </w:tcPr>
          <w:p w:rsidR="008F1589" w:rsidRPr="0022434B" w:rsidDel="007461B6"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20</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21</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szCs w:val="22"/>
                <w:lang w:val="fr-CH"/>
              </w:rPr>
              <w:t>22</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23</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24</w:t>
            </w:r>
          </w:p>
        </w:tc>
        <w:tc>
          <w:tcPr>
            <w:tcW w:w="1320"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szCs w:val="22"/>
                <w:lang w:val="fr-CH"/>
              </w:rPr>
            </w:pPr>
          </w:p>
        </w:tc>
        <w:tc>
          <w:tcPr>
            <w:tcW w:w="1244" w:type="dxa"/>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rFonts w:asciiTheme="majorBidi" w:hAnsiTheme="majorBidi" w:cstheme="majorBidi"/>
                <w:bCs/>
                <w:szCs w:val="22"/>
                <w:lang w:val="fr-CH"/>
              </w:rPr>
            </w:pPr>
          </w:p>
        </w:tc>
        <w:tc>
          <w:tcPr>
            <w:tcW w:w="1244" w:type="dxa"/>
          </w:tcPr>
          <w:p w:rsidR="008F1589" w:rsidRPr="0022434B" w:rsidRDefault="008F1589" w:rsidP="00182B96">
            <w:pPr>
              <w:pStyle w:val="Tabletext"/>
              <w:jc w:val="center"/>
              <w:rPr>
                <w:rFonts w:asciiTheme="majorBidi" w:hAnsiTheme="majorBidi" w:cstheme="majorBidi"/>
                <w:bCs/>
                <w:szCs w:val="22"/>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25</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c>
          <w:tcPr>
            <w:tcW w:w="1244" w:type="dxa"/>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szCs w:val="22"/>
                <w:lang w:val="fr-CH"/>
              </w:rPr>
              <w:t>Oui</w:t>
            </w:r>
            <w:r w:rsidRPr="0022434B">
              <w:rPr>
                <w:rFonts w:asciiTheme="majorBidi" w:hAnsiTheme="majorBidi" w:cstheme="majorBidi"/>
                <w:szCs w:val="22"/>
                <w:vertAlign w:val="superscript"/>
                <w:lang w:val="fr-CH"/>
              </w:rPr>
              <w:t>1</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26</w:t>
            </w:r>
          </w:p>
        </w:tc>
        <w:tc>
          <w:tcPr>
            <w:tcW w:w="132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tcPr>
          <w:p w:rsidR="008F1589" w:rsidRPr="0022434B" w:rsidRDefault="008F1589" w:rsidP="00182B96">
            <w:pPr>
              <w:pStyle w:val="Tabletext"/>
              <w:jc w:val="center"/>
              <w:rPr>
                <w:lang w:val="fr-CH"/>
              </w:rPr>
            </w:pPr>
          </w:p>
        </w:tc>
      </w:tr>
      <w:tr w:rsidR="008F1589" w:rsidRPr="0022434B" w:rsidTr="00182B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szCs w:val="22"/>
                <w:lang w:val="fr-CH"/>
              </w:rPr>
              <w:t>27</w:t>
            </w:r>
          </w:p>
        </w:tc>
        <w:tc>
          <w:tcPr>
            <w:tcW w:w="1320" w:type="dxa"/>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szCs w:val="22"/>
                <w:lang w:val="fr-CH"/>
              </w:rPr>
              <w:t>Oui</w:t>
            </w:r>
          </w:p>
        </w:tc>
        <w:tc>
          <w:tcPr>
            <w:tcW w:w="1244" w:type="dxa"/>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szCs w:val="22"/>
                <w:lang w:val="fr-CH"/>
              </w:rPr>
              <w:t>Oui</w:t>
            </w:r>
          </w:p>
        </w:tc>
        <w:tc>
          <w:tcPr>
            <w:tcW w:w="1244" w:type="dxa"/>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szCs w:val="22"/>
                <w:lang w:val="fr-CH"/>
              </w:rPr>
              <w:t>Oui</w:t>
            </w:r>
          </w:p>
        </w:tc>
        <w:tc>
          <w:tcPr>
            <w:tcW w:w="1244" w:type="dxa"/>
            <w:gridSpan w:val="2"/>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szCs w:val="22"/>
                <w:lang w:val="fr-CH"/>
              </w:rPr>
              <w:t>Oui</w:t>
            </w:r>
            <w:r w:rsidRPr="0022434B">
              <w:rPr>
                <w:rFonts w:asciiTheme="majorBidi" w:eastAsia="MS Mincho" w:hAnsiTheme="majorBidi" w:cstheme="majorBidi"/>
                <w:szCs w:val="22"/>
                <w:vertAlign w:val="superscript"/>
                <w:lang w:val="fr-CH"/>
              </w:rPr>
              <w:t>1</w:t>
            </w:r>
          </w:p>
        </w:tc>
        <w:tc>
          <w:tcPr>
            <w:tcW w:w="1244" w:type="dxa"/>
            <w:gridSpan w:val="2"/>
          </w:tcPr>
          <w:p w:rsidR="008F1589" w:rsidRPr="0022434B" w:rsidRDefault="008F1589" w:rsidP="00182B96">
            <w:pPr>
              <w:pStyle w:val="Tabletext"/>
              <w:jc w:val="center"/>
              <w:rPr>
                <w:rFonts w:asciiTheme="majorBidi" w:eastAsia="MS Mincho" w:hAnsiTheme="majorBidi" w:cstheme="majorBidi"/>
                <w:szCs w:val="22"/>
                <w:lang w:val="fr-CH"/>
              </w:rPr>
            </w:pPr>
          </w:p>
        </w:tc>
        <w:tc>
          <w:tcPr>
            <w:tcW w:w="1244" w:type="dxa"/>
          </w:tcPr>
          <w:p w:rsidR="008F1589" w:rsidRPr="0022434B" w:rsidRDefault="008F1589" w:rsidP="00182B96">
            <w:pPr>
              <w:pStyle w:val="Tabletext"/>
              <w:jc w:val="center"/>
              <w:rPr>
                <w:rFonts w:eastAsia="MS Mincho"/>
                <w:lang w:val="fr-CH"/>
              </w:rPr>
            </w:pPr>
          </w:p>
        </w:tc>
      </w:tr>
      <w:tr w:rsidR="008F1589" w:rsidRPr="0022434B" w:rsidTr="00182B96">
        <w:trPr>
          <w:jc w:val="center"/>
        </w:trPr>
        <w:tc>
          <w:tcPr>
            <w:tcW w:w="2099"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28</w:t>
            </w:r>
          </w:p>
        </w:tc>
        <w:tc>
          <w:tcPr>
            <w:tcW w:w="1320" w:type="dxa"/>
            <w:shd w:val="clear" w:color="auto" w:fill="auto"/>
          </w:tcPr>
          <w:p w:rsidR="008F1589" w:rsidRPr="0022434B" w:rsidRDefault="008F1589" w:rsidP="00182B96">
            <w:pPr>
              <w:pStyle w:val="Tabletext"/>
              <w:jc w:val="center"/>
              <w:rPr>
                <w:rFonts w:asciiTheme="majorBidi" w:hAnsiTheme="majorBidi" w:cstheme="majorBidi"/>
                <w:szCs w:val="22"/>
                <w:lang w:val="fr-CH"/>
              </w:rPr>
            </w:pPr>
          </w:p>
        </w:tc>
        <w:tc>
          <w:tcPr>
            <w:tcW w:w="124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Oui</w:t>
            </w:r>
          </w:p>
        </w:tc>
        <w:tc>
          <w:tcPr>
            <w:tcW w:w="1244" w:type="dxa"/>
            <w:gridSpan w:val="2"/>
            <w:shd w:val="clear" w:color="auto" w:fill="auto"/>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gridSpan w:val="2"/>
            <w:shd w:val="clear" w:color="auto" w:fill="auto"/>
          </w:tcPr>
          <w:p w:rsidR="008F1589" w:rsidRPr="0022434B" w:rsidRDefault="008F1589" w:rsidP="00182B96">
            <w:pPr>
              <w:pStyle w:val="Tabletext"/>
              <w:jc w:val="center"/>
              <w:rPr>
                <w:rFonts w:asciiTheme="majorBidi" w:hAnsiTheme="majorBidi" w:cstheme="majorBidi"/>
                <w:bCs/>
                <w:szCs w:val="22"/>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w:t>
            </w:r>
          </w:p>
        </w:tc>
        <w:tc>
          <w:tcPr>
            <w:tcW w:w="124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bCs/>
                <w:szCs w:val="22"/>
                <w:lang w:val="fr-CH"/>
              </w:rPr>
              <w:t>Oui</w:t>
            </w:r>
            <w:r w:rsidRPr="0022434B">
              <w:rPr>
                <w:rFonts w:asciiTheme="majorBidi" w:hAnsiTheme="majorBidi" w:cstheme="majorBidi"/>
                <w:bCs/>
                <w:szCs w:val="22"/>
                <w:vertAlign w:val="superscript"/>
                <w:lang w:val="fr-CH"/>
              </w:rPr>
              <w:t>1, 2</w:t>
            </w:r>
          </w:p>
        </w:tc>
      </w:tr>
      <w:tr w:rsidR="008F1589" w:rsidRPr="0022434B" w:rsidTr="00182B96">
        <w:trPr>
          <w:jc w:val="center"/>
        </w:trPr>
        <w:tc>
          <w:tcPr>
            <w:tcW w:w="2099" w:type="dxa"/>
            <w:vAlign w:val="center"/>
          </w:tcPr>
          <w:p w:rsidR="008F1589" w:rsidRPr="0022434B" w:rsidRDefault="008F1589" w:rsidP="00517301">
            <w:pPr>
              <w:pStyle w:val="Tabletext"/>
              <w:spacing w:before="0" w:after="0"/>
              <w:jc w:val="center"/>
              <w:rPr>
                <w:lang w:val="fr-CH"/>
              </w:rPr>
            </w:pPr>
            <w:r w:rsidRPr="0022434B">
              <w:rPr>
                <w:lang w:val="fr-CH"/>
              </w:rPr>
              <w:t>...</w:t>
            </w:r>
          </w:p>
        </w:tc>
        <w:tc>
          <w:tcPr>
            <w:tcW w:w="1320" w:type="dxa"/>
          </w:tcPr>
          <w:p w:rsidR="008F1589" w:rsidRPr="0022434B" w:rsidRDefault="008F1589" w:rsidP="00517301">
            <w:pPr>
              <w:pStyle w:val="Tabletext"/>
              <w:spacing w:before="0" w:after="0"/>
              <w:jc w:val="center"/>
              <w:rPr>
                <w:lang w:val="fr-CH"/>
              </w:rPr>
            </w:pPr>
          </w:p>
        </w:tc>
        <w:tc>
          <w:tcPr>
            <w:tcW w:w="1244" w:type="dxa"/>
          </w:tcPr>
          <w:p w:rsidR="008F1589" w:rsidRPr="0022434B" w:rsidRDefault="008F1589" w:rsidP="00517301">
            <w:pPr>
              <w:pStyle w:val="Tabletext"/>
              <w:spacing w:before="0" w:after="0"/>
              <w:jc w:val="center"/>
              <w:rPr>
                <w:lang w:val="fr-CH"/>
              </w:rPr>
            </w:pPr>
          </w:p>
        </w:tc>
        <w:tc>
          <w:tcPr>
            <w:tcW w:w="1244" w:type="dxa"/>
          </w:tcPr>
          <w:p w:rsidR="008F1589" w:rsidRPr="0022434B" w:rsidRDefault="008F1589" w:rsidP="00517301">
            <w:pPr>
              <w:pStyle w:val="Tabletext"/>
              <w:spacing w:before="0" w:after="0"/>
              <w:jc w:val="center"/>
              <w:rPr>
                <w:lang w:val="fr-CH"/>
              </w:rPr>
            </w:pPr>
          </w:p>
        </w:tc>
        <w:tc>
          <w:tcPr>
            <w:tcW w:w="1244" w:type="dxa"/>
            <w:gridSpan w:val="2"/>
          </w:tcPr>
          <w:p w:rsidR="008F1589" w:rsidRPr="0022434B" w:rsidRDefault="008F1589" w:rsidP="00517301">
            <w:pPr>
              <w:pStyle w:val="Tabletext"/>
              <w:spacing w:before="0" w:after="0"/>
              <w:jc w:val="center"/>
              <w:rPr>
                <w:lang w:val="fr-CH"/>
              </w:rPr>
            </w:pPr>
          </w:p>
        </w:tc>
        <w:tc>
          <w:tcPr>
            <w:tcW w:w="1244" w:type="dxa"/>
            <w:gridSpan w:val="2"/>
          </w:tcPr>
          <w:p w:rsidR="008F1589" w:rsidRPr="0022434B" w:rsidRDefault="008F1589" w:rsidP="00517301">
            <w:pPr>
              <w:pStyle w:val="Tabletext"/>
              <w:spacing w:before="0" w:after="0"/>
              <w:jc w:val="center"/>
              <w:rPr>
                <w:lang w:val="fr-CH"/>
              </w:rPr>
            </w:pPr>
          </w:p>
        </w:tc>
        <w:tc>
          <w:tcPr>
            <w:tcW w:w="1244" w:type="dxa"/>
          </w:tcPr>
          <w:p w:rsidR="008F1589" w:rsidRPr="0022434B" w:rsidRDefault="008F1589" w:rsidP="00517301">
            <w:pPr>
              <w:pStyle w:val="Tabletext"/>
              <w:spacing w:before="0" w:after="0"/>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33</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r w:rsidRPr="0022434B">
              <w:rPr>
                <w:lang w:val="fr-CH"/>
              </w:rPr>
              <w:t>Oui</w:t>
            </w:r>
          </w:p>
        </w:tc>
        <w:tc>
          <w:tcPr>
            <w:tcW w:w="1244" w:type="dxa"/>
            <w:gridSpan w:val="2"/>
          </w:tcPr>
          <w:p w:rsidR="008F1589" w:rsidRPr="0022434B" w:rsidRDefault="008F1589" w:rsidP="00182B96">
            <w:pPr>
              <w:pStyle w:val="Tabletext"/>
              <w:jc w:val="center"/>
              <w:rPr>
                <w:lang w:val="fr-CH"/>
              </w:rPr>
            </w:pPr>
            <w:r w:rsidRPr="0022434B">
              <w:rPr>
                <w:lang w:val="fr-CH"/>
              </w:rPr>
              <w:t>Oui</w:t>
            </w:r>
          </w:p>
        </w:tc>
        <w:tc>
          <w:tcPr>
            <w:tcW w:w="1244" w:type="dxa"/>
            <w:gridSpan w:val="2"/>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34</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11" w:type="dxa"/>
          </w:tcPr>
          <w:p w:rsidR="008F1589" w:rsidRPr="0022434B" w:rsidRDefault="008F1589" w:rsidP="00182B96">
            <w:pPr>
              <w:pStyle w:val="Tabletext"/>
              <w:jc w:val="center"/>
              <w:rPr>
                <w:lang w:val="fr-CH"/>
              </w:rPr>
            </w:pPr>
            <w:r w:rsidRPr="0022434B">
              <w:rPr>
                <w:lang w:val="fr-CH"/>
              </w:rPr>
              <w:t>Oui</w:t>
            </w:r>
          </w:p>
        </w:tc>
        <w:tc>
          <w:tcPr>
            <w:tcW w:w="1244" w:type="dxa"/>
            <w:gridSpan w:val="2"/>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35</w:t>
            </w:r>
          </w:p>
        </w:tc>
        <w:tc>
          <w:tcPr>
            <w:tcW w:w="1320"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36</w:t>
            </w:r>
          </w:p>
        </w:tc>
        <w:tc>
          <w:tcPr>
            <w:tcW w:w="1320"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37</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38</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r w:rsidRPr="0022434B">
              <w:rPr>
                <w:vertAlign w:val="superscript"/>
                <w:lang w:val="fr-CH"/>
              </w:rPr>
              <w:t>3</w:t>
            </w:r>
          </w:p>
        </w:tc>
        <w:tc>
          <w:tcPr>
            <w:tcW w:w="1244" w:type="dxa"/>
          </w:tcPr>
          <w:p w:rsidR="008F1589" w:rsidRPr="0022434B" w:rsidRDefault="008F1589" w:rsidP="00182B96">
            <w:pPr>
              <w:pStyle w:val="Tabletext"/>
              <w:jc w:val="center"/>
              <w:rPr>
                <w:lang w:val="fr-CH"/>
              </w:rPr>
            </w:pPr>
            <w:r w:rsidRPr="0022434B">
              <w:rPr>
                <w:lang w:val="fr-CH"/>
              </w:rPr>
              <w:t>Oui</w:t>
            </w:r>
            <w:r w:rsidRPr="0022434B">
              <w:rPr>
                <w:vertAlign w:val="superscript"/>
                <w:lang w:val="fr-CH"/>
              </w:rPr>
              <w:t>3</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39</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40</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lang w:val="fr-CH"/>
              </w:rPr>
              <w:t>4</w:t>
            </w:r>
            <w:r w:rsidRPr="0022434B">
              <w:rPr>
                <w:lang w:val="fr-CH" w:eastAsia="zh-CN"/>
              </w:rPr>
              <w:t>1</w:t>
            </w:r>
          </w:p>
        </w:tc>
        <w:tc>
          <w:tcPr>
            <w:tcW w:w="1320" w:type="dxa"/>
          </w:tcPr>
          <w:p w:rsidR="008F1589" w:rsidRPr="0022434B" w:rsidRDefault="008F1589" w:rsidP="00182B96">
            <w:pPr>
              <w:pStyle w:val="Tabletext"/>
              <w:jc w:val="center"/>
              <w:rPr>
                <w:lang w:val="fr-CH"/>
              </w:rPr>
            </w:pPr>
          </w:p>
        </w:tc>
        <w:tc>
          <w:tcPr>
            <w:tcW w:w="1244" w:type="dxa"/>
          </w:tcPr>
          <w:p w:rsidR="008F1589" w:rsidRPr="0022434B" w:rsidRDefault="008F1589" w:rsidP="00182B96">
            <w:pPr>
              <w:pStyle w:val="Tabletext"/>
              <w:jc w:val="center"/>
              <w:rPr>
                <w:lang w:val="fr-CH"/>
              </w:rPr>
            </w:pPr>
          </w:p>
        </w:tc>
        <w:tc>
          <w:tcPr>
            <w:tcW w:w="1277" w:type="dxa"/>
            <w:gridSpan w:val="2"/>
          </w:tcPr>
          <w:p w:rsidR="008F1589" w:rsidRPr="0022434B" w:rsidRDefault="008F1589" w:rsidP="00182B96">
            <w:pPr>
              <w:pStyle w:val="Tabletext"/>
              <w:jc w:val="center"/>
              <w:rPr>
                <w:lang w:val="fr-CH"/>
              </w:rPr>
            </w:pPr>
            <w:r w:rsidRPr="0022434B">
              <w:rPr>
                <w:lang w:val="fr-CH"/>
              </w:rPr>
              <w:t>Oui</w:t>
            </w:r>
          </w:p>
        </w:tc>
        <w:tc>
          <w:tcPr>
            <w:tcW w:w="1233" w:type="dxa"/>
            <w:gridSpan w:val="2"/>
          </w:tcPr>
          <w:p w:rsidR="008F1589" w:rsidRPr="0022434B" w:rsidRDefault="008F1589" w:rsidP="00182B96">
            <w:pPr>
              <w:pStyle w:val="Tabletext"/>
              <w:jc w:val="center"/>
              <w:rPr>
                <w:lang w:val="fr-CH"/>
              </w:rPr>
            </w:pPr>
            <w:r w:rsidRPr="0022434B">
              <w:rPr>
                <w:lang w:val="fr-CH"/>
              </w:rPr>
              <w:t>Oui</w:t>
            </w:r>
          </w:p>
        </w:tc>
        <w:tc>
          <w:tcPr>
            <w:tcW w:w="1222" w:type="dxa"/>
          </w:tcPr>
          <w:p w:rsidR="008F1589" w:rsidRPr="0022434B" w:rsidRDefault="008F1589" w:rsidP="00182B96">
            <w:pPr>
              <w:pStyle w:val="Tabletext"/>
              <w:jc w:val="center"/>
              <w:rPr>
                <w:lang w:val="fr-CH"/>
              </w:rPr>
            </w:pPr>
            <w:r w:rsidRPr="0022434B">
              <w:rPr>
                <w:lang w:val="fr-CH"/>
              </w:rPr>
              <w:t>Oui</w:t>
            </w:r>
          </w:p>
        </w:tc>
        <w:tc>
          <w:tcPr>
            <w:tcW w:w="1244" w:type="dxa"/>
          </w:tcPr>
          <w:p w:rsidR="008F1589" w:rsidRPr="0022434B" w:rsidRDefault="008F1589" w:rsidP="00182B96">
            <w:pPr>
              <w:pStyle w:val="Tabletext"/>
              <w:jc w:val="center"/>
              <w:rPr>
                <w:lang w:val="fr-CH"/>
              </w:rPr>
            </w:pPr>
            <w:r w:rsidRPr="0022434B">
              <w:rPr>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42</w:t>
            </w:r>
          </w:p>
        </w:tc>
        <w:tc>
          <w:tcPr>
            <w:tcW w:w="1320" w:type="dxa"/>
          </w:tcPr>
          <w:p w:rsidR="008F1589" w:rsidRPr="0022434B" w:rsidRDefault="008F1589" w:rsidP="00182B96">
            <w:pPr>
              <w:jc w:val="center"/>
              <w:rPr>
                <w:rFonts w:asciiTheme="majorBidi" w:hAnsiTheme="majorBidi" w:cstheme="majorBidi"/>
                <w:sz w:val="20"/>
                <w:lang w:val="fr-CH"/>
              </w:rPr>
            </w:pPr>
          </w:p>
        </w:tc>
        <w:tc>
          <w:tcPr>
            <w:tcW w:w="1244" w:type="dxa"/>
          </w:tcPr>
          <w:p w:rsidR="008F1589" w:rsidRPr="0022434B" w:rsidRDefault="008F1589" w:rsidP="00182B96">
            <w:pPr>
              <w:jc w:val="center"/>
              <w:rPr>
                <w:rFonts w:asciiTheme="majorBidi" w:hAnsiTheme="majorBidi" w:cstheme="majorBidi"/>
                <w:sz w:val="20"/>
                <w:lang w:val="fr-CH"/>
              </w:rPr>
            </w:pPr>
          </w:p>
        </w:tc>
        <w:tc>
          <w:tcPr>
            <w:tcW w:w="1277" w:type="dxa"/>
            <w:gridSpan w:val="2"/>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33" w:type="dxa"/>
            <w:gridSpan w:val="2"/>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22" w:type="dxa"/>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r>
      <w:tr w:rsidR="008F1589" w:rsidRPr="0022434B" w:rsidTr="00182B96">
        <w:trPr>
          <w:jc w:val="center"/>
        </w:trPr>
        <w:tc>
          <w:tcPr>
            <w:tcW w:w="2099" w:type="dxa"/>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43</w:t>
            </w:r>
          </w:p>
        </w:tc>
        <w:tc>
          <w:tcPr>
            <w:tcW w:w="1320" w:type="dxa"/>
          </w:tcPr>
          <w:p w:rsidR="008F1589" w:rsidRPr="0022434B" w:rsidRDefault="008F1589" w:rsidP="00182B96">
            <w:pPr>
              <w:jc w:val="center"/>
              <w:rPr>
                <w:rFonts w:asciiTheme="majorBidi" w:hAnsiTheme="majorBidi" w:cstheme="majorBidi"/>
                <w:sz w:val="20"/>
                <w:lang w:val="fr-CH"/>
              </w:rPr>
            </w:pPr>
          </w:p>
        </w:tc>
        <w:tc>
          <w:tcPr>
            <w:tcW w:w="1244" w:type="dxa"/>
          </w:tcPr>
          <w:p w:rsidR="008F1589" w:rsidRPr="0022434B" w:rsidRDefault="008F1589" w:rsidP="00182B96">
            <w:pPr>
              <w:jc w:val="center"/>
              <w:rPr>
                <w:rFonts w:asciiTheme="majorBidi" w:hAnsiTheme="majorBidi" w:cstheme="majorBidi"/>
                <w:sz w:val="20"/>
                <w:lang w:val="fr-CH"/>
              </w:rPr>
            </w:pPr>
          </w:p>
        </w:tc>
        <w:tc>
          <w:tcPr>
            <w:tcW w:w="1277" w:type="dxa"/>
            <w:gridSpan w:val="2"/>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33" w:type="dxa"/>
            <w:gridSpan w:val="2"/>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22" w:type="dxa"/>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44" w:type="dxa"/>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r>
      <w:tr w:rsidR="008F1589" w:rsidRPr="0022434B" w:rsidTr="00182B96">
        <w:trPr>
          <w:jc w:val="center"/>
        </w:trPr>
        <w:tc>
          <w:tcPr>
            <w:tcW w:w="2099" w:type="dxa"/>
            <w:tcBorders>
              <w:bottom w:val="single" w:sz="4" w:space="0" w:color="auto"/>
            </w:tcBorders>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44</w:t>
            </w:r>
          </w:p>
        </w:tc>
        <w:tc>
          <w:tcPr>
            <w:tcW w:w="1320" w:type="dxa"/>
            <w:tcBorders>
              <w:bottom w:val="single" w:sz="4" w:space="0" w:color="auto"/>
            </w:tcBorders>
          </w:tcPr>
          <w:p w:rsidR="008F1589" w:rsidRPr="0022434B" w:rsidRDefault="008F1589" w:rsidP="00182B96">
            <w:pPr>
              <w:jc w:val="center"/>
              <w:rPr>
                <w:rFonts w:asciiTheme="majorBidi" w:hAnsiTheme="majorBidi" w:cstheme="majorBidi"/>
                <w:sz w:val="20"/>
                <w:lang w:val="fr-CH"/>
              </w:rPr>
            </w:pPr>
          </w:p>
        </w:tc>
        <w:tc>
          <w:tcPr>
            <w:tcW w:w="1244"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77" w:type="dxa"/>
            <w:gridSpan w:val="2"/>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33" w:type="dxa"/>
            <w:gridSpan w:val="2"/>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22"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c>
          <w:tcPr>
            <w:tcW w:w="1244"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lang w:val="fr-CH"/>
              </w:rPr>
              <w:t>Oui</w:t>
            </w:r>
          </w:p>
        </w:tc>
      </w:tr>
      <w:tr w:rsidR="008F1589" w:rsidRPr="0022434B" w:rsidTr="00182B96">
        <w:trPr>
          <w:jc w:val="center"/>
        </w:trPr>
        <w:tc>
          <w:tcPr>
            <w:tcW w:w="9639" w:type="dxa"/>
            <w:gridSpan w:val="9"/>
            <w:tcBorders>
              <w:left w:val="nil"/>
              <w:bottom w:val="nil"/>
              <w:right w:val="nil"/>
            </w:tcBorders>
            <w:vAlign w:val="center"/>
          </w:tcPr>
          <w:p w:rsidR="008F1589" w:rsidRPr="0022434B" w:rsidRDefault="008F1589" w:rsidP="00517301">
            <w:pPr>
              <w:pStyle w:val="TableLegendNote"/>
              <w:rPr>
                <w:lang w:val="fr-CH"/>
              </w:rPr>
            </w:pPr>
            <w:r w:rsidRPr="0022434B">
              <w:rPr>
                <w:lang w:val="fr-CH"/>
              </w:rPr>
              <w:t>NOTE 1 – Désigne une largeur de bande pour laquelle un assouplissement de la valeur spécifiée de sensibilité du récepteur de l'équipement d'utilisateur est autorisé.</w:t>
            </w:r>
          </w:p>
          <w:p w:rsidR="008F1589" w:rsidRPr="0022434B" w:rsidRDefault="008F1589" w:rsidP="00517301">
            <w:pPr>
              <w:pStyle w:val="TableLegendNote"/>
              <w:spacing w:before="0"/>
              <w:rPr>
                <w:lang w:val="fr-CH"/>
              </w:rPr>
            </w:pPr>
            <w:r w:rsidRPr="0022434B">
              <w:rPr>
                <w:lang w:val="fr-CH"/>
              </w:rPr>
              <w:t>NOTE 2 – Pour la largeur de bande de 20 MHz, les limites minimales sont fixées pour des fréquences porteuses sur la liaison montante pour le système E-UTRA limitées à la bande 713-723 MHz ou 728-738 MHz.</w:t>
            </w:r>
          </w:p>
          <w:p w:rsidR="008F1589" w:rsidRPr="0022434B" w:rsidRDefault="008F1589" w:rsidP="00517301">
            <w:pPr>
              <w:pStyle w:val="TableLegendNote"/>
              <w:spacing w:before="0"/>
              <w:rPr>
                <w:snapToGrid w:val="0"/>
                <w:sz w:val="20"/>
                <w:lang w:val="fr-CH"/>
              </w:rPr>
            </w:pPr>
            <w:r w:rsidRPr="0022434B">
              <w:rPr>
                <w:lang w:val="fr-CH"/>
              </w:rPr>
              <w:t>NOTE 3 – Désigne une largeur de bande pour laquelle la largeur de bande de transmission sur la liaison montante peut être restreinte par le réseau pour certaines assignations de canal dans les scénarios de coexistence FDD/TDD afin de respecter les limites des rayonnements non désirés (paragraphe 4.3).</w:t>
            </w:r>
          </w:p>
        </w:tc>
      </w:tr>
    </w:tbl>
    <w:p w:rsidR="008F1589" w:rsidRPr="0022434B" w:rsidRDefault="008F1589" w:rsidP="008F1589">
      <w:pPr>
        <w:pStyle w:val="Tablefin"/>
        <w:rPr>
          <w:lang w:val="fr-CH"/>
        </w:rPr>
      </w:pPr>
    </w:p>
    <w:p w:rsidR="008F1589" w:rsidRPr="0022434B" w:rsidRDefault="008F1589" w:rsidP="008F1589">
      <w:pPr>
        <w:pStyle w:val="Heading3"/>
        <w:jc w:val="left"/>
        <w:rPr>
          <w:lang w:val="fr-CH"/>
        </w:rPr>
      </w:pPr>
      <w:r w:rsidRPr="0022434B">
        <w:rPr>
          <w:lang w:val="fr-CH"/>
        </w:rPr>
        <w:lastRenderedPageBreak/>
        <w:t>1.1.2</w:t>
      </w:r>
      <w:r w:rsidRPr="0022434B">
        <w:rPr>
          <w:lang w:val="fr-CH"/>
        </w:rPr>
        <w:tab/>
        <w:t>Largeurs de bande de canal pour chaque bande de fonctionnement pour le regroupement de porteuses</w:t>
      </w:r>
    </w:p>
    <w:p w:rsidR="008F1589" w:rsidRPr="0022434B" w:rsidRDefault="008F1589" w:rsidP="008F1589">
      <w:pPr>
        <w:rPr>
          <w:lang w:val="fr-CH"/>
        </w:rPr>
      </w:pPr>
      <w:r w:rsidRPr="0022434B">
        <w:rPr>
          <w:lang w:val="fr-CH"/>
        </w:rPr>
        <w:t xml:space="preserve">Les caractéristiques pour le regroupement de porteuses (CA) décrites dans la présente spécification sont définies pour des configurations CA auxquelles sont associés des ensembles de combinaisons de largeurs de bande. Pour </w:t>
      </w:r>
      <w:r>
        <w:rPr>
          <w:lang w:val="fr-CH"/>
        </w:rPr>
        <w:t>le</w:t>
      </w:r>
      <w:r w:rsidRPr="0022434B">
        <w:rPr>
          <w:lang w:val="fr-CH"/>
        </w:rPr>
        <w:t xml:space="preserve"> regroupement de porteuses interbandes, une </w:t>
      </w:r>
      <w:r w:rsidRPr="0022434B">
        <w:rPr>
          <w:i/>
          <w:iCs/>
          <w:lang w:val="fr-CH"/>
        </w:rPr>
        <w:t>configuration CA</w:t>
      </w:r>
      <w:r w:rsidRPr="0022434B">
        <w:rPr>
          <w:lang w:val="fr-CH"/>
        </w:rPr>
        <w:t xml:space="preserve"> est une combinaison de bandes de fonctionnement, chacune étant associée à une classe de largeur de bande CA. Pour le regroupement de porteuses contiguës intrabande, une configuration CA correspond à une seule bande de fonctionnement associée à une classe de largeur de bande CA.</w:t>
      </w:r>
    </w:p>
    <w:p w:rsidR="008F1589" w:rsidRPr="0022434B" w:rsidRDefault="008F1589" w:rsidP="008F1589">
      <w:pPr>
        <w:rPr>
          <w:lang w:val="fr-CH"/>
        </w:rPr>
      </w:pPr>
      <w:r w:rsidRPr="0022434B">
        <w:rPr>
          <w:lang w:val="fr-CH"/>
        </w:rPr>
        <w:t xml:space="preserve">Pour chaque configuration CA, les caractéristiques sont définies pour toutes les combinaisons de largeurs de bande d'un </w:t>
      </w:r>
      <w:r w:rsidRPr="0022434B">
        <w:rPr>
          <w:i/>
          <w:iCs/>
          <w:lang w:val="fr-CH"/>
        </w:rPr>
        <w:t>ensemble de combinaisons de largeurs de bande</w:t>
      </w:r>
      <w:r w:rsidRPr="0022434B">
        <w:rPr>
          <w:lang w:val="fr-CH"/>
        </w:rPr>
        <w:t>, lequel est indiqué dans la capacité d'accès radioélectrique de l'équipement d'utilisateur pour chaque combinaison de bandes acceptée. Un équipement d'utilisateur peut indiquer qu'il accepte plusieurs ensembles de combinaisons de largeurs de bande pour chaque combinaison de bandes. De plus, si l'équipement d'utilisateur indique qu'il accepte un ensemble de combinaisons de largeurs de bande qui est un superensemble d'un autre ensemble de combinaisons de largeurs de bande applicable, ce dernier est accepté par l'équipement d'utilisateur même si ce n'est pas indiqué.</w:t>
      </w:r>
    </w:p>
    <w:p w:rsidR="008F1589" w:rsidRPr="0022434B" w:rsidRDefault="008F1589" w:rsidP="008F1589">
      <w:pPr>
        <w:rPr>
          <w:lang w:val="fr-CH"/>
        </w:rPr>
      </w:pPr>
      <w:r w:rsidRPr="0022434B">
        <w:rPr>
          <w:lang w:val="fr-CH"/>
        </w:rPr>
        <w:t>Les caractéristiques pour le regroupement de porteuses contiguës intrabande sont définies pour les configurations CA et les ensembles de combinaisons de largeurs de bande indiqués dans le Tableau 1.1.2-1. Les caractéristiques pour le regroupement de porteuses interbandes sont définies pour les configurations CA et les ensembles de combinaisons de largeurs de bande indiqués dans le Tableau 1.1.2-2.</w:t>
      </w:r>
    </w:p>
    <w:p w:rsidR="008F1589" w:rsidRPr="0022434B" w:rsidRDefault="008F1589" w:rsidP="008F1589">
      <w:pPr>
        <w:rPr>
          <w:lang w:val="fr-CH"/>
        </w:rPr>
      </w:pPr>
      <w:r w:rsidRPr="0022434B">
        <w:rPr>
          <w:lang w:val="fr-CH"/>
        </w:rPr>
        <w:t>Les combinaisons de porteuses composantes sur la liaison descendante pour une configuration CA donnée doivent être symétriques par rapport au centre du canal, sauf indication contraire dans le Tableau 1.1.2-1 ou dans le Tableau 1.1.2-2.</w:t>
      </w:r>
    </w:p>
    <w:p w:rsidR="008F1589" w:rsidRPr="0022434B" w:rsidRDefault="008F1589" w:rsidP="008F1589">
      <w:pPr>
        <w:pStyle w:val="TableNo"/>
        <w:rPr>
          <w:lang w:val="fr-CH"/>
        </w:rPr>
      </w:pPr>
      <w:r w:rsidRPr="0022434B">
        <w:rPr>
          <w:lang w:val="fr-CH"/>
        </w:rPr>
        <w:t>TABLEAU 1.1.2-1</w:t>
      </w:r>
    </w:p>
    <w:p w:rsidR="008F1589" w:rsidRPr="0022434B" w:rsidRDefault="008F1589" w:rsidP="003C20B9">
      <w:pPr>
        <w:pStyle w:val="Tabletitle"/>
        <w:rPr>
          <w:lang w:val="fr-CH"/>
        </w:rPr>
      </w:pPr>
      <w:r w:rsidRPr="0022434B">
        <w:rPr>
          <w:lang w:val="fr-CH"/>
        </w:rPr>
        <w:t xml:space="preserve">Configurations CA pour le système E-UTRA et ensembles de combinaisons de largeurs </w:t>
      </w:r>
      <w:r w:rsidR="003C20B9">
        <w:rPr>
          <w:lang w:val="fr-CH"/>
        </w:rPr>
        <w:br/>
      </w:r>
      <w:r w:rsidRPr="0022434B">
        <w:rPr>
          <w:lang w:val="fr-CH"/>
        </w:rPr>
        <w:t xml:space="preserve">de bande définis pour le regroupement de porteuses contiguës intrabande </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423"/>
        <w:gridCol w:w="1319"/>
        <w:gridCol w:w="1423"/>
        <w:gridCol w:w="1526"/>
        <w:gridCol w:w="1141"/>
        <w:gridCol w:w="1384"/>
      </w:tblGrid>
      <w:tr w:rsidR="008F1589" w:rsidRPr="0022434B" w:rsidTr="00182B96">
        <w:trPr>
          <w:jc w:val="center"/>
        </w:trPr>
        <w:tc>
          <w:tcPr>
            <w:tcW w:w="5000" w:type="pct"/>
            <w:gridSpan w:val="7"/>
            <w:vAlign w:val="center"/>
          </w:tcPr>
          <w:p w:rsidR="008F1589" w:rsidRPr="0022434B" w:rsidRDefault="008F1589" w:rsidP="00182B96">
            <w:pPr>
              <w:pStyle w:val="Tablehead"/>
              <w:rPr>
                <w:lang w:val="fr-CH"/>
              </w:rPr>
            </w:pPr>
            <w:r w:rsidRPr="0022434B">
              <w:rPr>
                <w:lang w:val="fr-CH"/>
              </w:rPr>
              <w:t>Configuration CA E-UTRA / ensemble de combinaisons de largeur de bande</w:t>
            </w:r>
          </w:p>
        </w:tc>
      </w:tr>
      <w:tr w:rsidR="008F1589" w:rsidRPr="0022434B" w:rsidTr="00182B96">
        <w:trPr>
          <w:jc w:val="center"/>
        </w:trPr>
        <w:tc>
          <w:tcPr>
            <w:tcW w:w="751" w:type="pct"/>
            <w:vAlign w:val="center"/>
          </w:tcPr>
          <w:p w:rsidR="008F1589" w:rsidRPr="0022434B" w:rsidRDefault="008F1589" w:rsidP="00182B96">
            <w:pPr>
              <w:pStyle w:val="Tablehead"/>
              <w:rPr>
                <w:lang w:val="fr-CH"/>
              </w:rPr>
            </w:pPr>
            <w:r w:rsidRPr="0022434B">
              <w:rPr>
                <w:lang w:val="fr-CH"/>
              </w:rPr>
              <w:t xml:space="preserve">Configuration CA E-UTRA </w:t>
            </w:r>
          </w:p>
        </w:tc>
        <w:tc>
          <w:tcPr>
            <w:tcW w:w="736" w:type="pct"/>
            <w:vAlign w:val="center"/>
          </w:tcPr>
          <w:p w:rsidR="008F1589" w:rsidRPr="0022434B" w:rsidRDefault="008F1589" w:rsidP="00182B96">
            <w:pPr>
              <w:pStyle w:val="Tablehead"/>
              <w:rPr>
                <w:lang w:val="fr-CH"/>
              </w:rPr>
            </w:pPr>
            <w:r w:rsidRPr="0022434B">
              <w:rPr>
                <w:lang w:val="fr-CH"/>
              </w:rPr>
              <w:t>50RB+100RB</w:t>
            </w:r>
            <w:r w:rsidRPr="0022434B">
              <w:rPr>
                <w:lang w:val="fr-CH"/>
              </w:rPr>
              <w:br/>
              <w:t>(10 MHz + 20 MHz)</w:t>
            </w:r>
          </w:p>
        </w:tc>
        <w:tc>
          <w:tcPr>
            <w:tcW w:w="682" w:type="pct"/>
            <w:vAlign w:val="center"/>
          </w:tcPr>
          <w:p w:rsidR="008F1589" w:rsidRPr="0022434B" w:rsidRDefault="008F1589" w:rsidP="00182B96">
            <w:pPr>
              <w:pStyle w:val="Tablehead"/>
              <w:rPr>
                <w:lang w:val="fr-CH"/>
              </w:rPr>
            </w:pPr>
            <w:r w:rsidRPr="0022434B">
              <w:rPr>
                <w:lang w:val="fr-CH"/>
              </w:rPr>
              <w:t>75RB+75RB</w:t>
            </w:r>
            <w:r w:rsidRPr="0022434B">
              <w:rPr>
                <w:lang w:val="fr-CH"/>
              </w:rPr>
              <w:br/>
              <w:t>(15 MHz + 15 MHz)</w:t>
            </w:r>
          </w:p>
        </w:tc>
        <w:tc>
          <w:tcPr>
            <w:tcW w:w="736" w:type="pct"/>
            <w:vAlign w:val="center"/>
          </w:tcPr>
          <w:p w:rsidR="008F1589" w:rsidRPr="0022434B" w:rsidRDefault="008F1589" w:rsidP="00182B96">
            <w:pPr>
              <w:pStyle w:val="Tablehead"/>
              <w:rPr>
                <w:lang w:val="fr-CH"/>
              </w:rPr>
            </w:pPr>
            <w:r w:rsidRPr="0022434B">
              <w:rPr>
                <w:lang w:val="fr-CH"/>
              </w:rPr>
              <w:t>75RB+100RB</w:t>
            </w:r>
            <w:r w:rsidRPr="0022434B">
              <w:rPr>
                <w:lang w:val="fr-CH"/>
              </w:rPr>
              <w:br/>
              <w:t>(15 MHz + 20 MHz)</w:t>
            </w:r>
          </w:p>
        </w:tc>
        <w:tc>
          <w:tcPr>
            <w:tcW w:w="789" w:type="pct"/>
            <w:vAlign w:val="center"/>
          </w:tcPr>
          <w:p w:rsidR="008F1589" w:rsidRPr="0022434B" w:rsidRDefault="008F1589" w:rsidP="00182B96">
            <w:pPr>
              <w:pStyle w:val="Tablehead"/>
              <w:rPr>
                <w:lang w:val="fr-CH"/>
              </w:rPr>
            </w:pPr>
            <w:r w:rsidRPr="0022434B">
              <w:rPr>
                <w:lang w:val="fr-CH"/>
              </w:rPr>
              <w:t>100RB+100RB</w:t>
            </w:r>
            <w:r w:rsidRPr="0022434B">
              <w:rPr>
                <w:lang w:val="fr-CH"/>
              </w:rPr>
              <w:br/>
              <w:t>(20 MHz + 20 MHz)</w:t>
            </w:r>
          </w:p>
        </w:tc>
        <w:tc>
          <w:tcPr>
            <w:tcW w:w="590" w:type="pct"/>
          </w:tcPr>
          <w:p w:rsidR="008F1589" w:rsidRPr="0022434B" w:rsidRDefault="008F1589" w:rsidP="00182B96">
            <w:pPr>
              <w:pStyle w:val="Tablehead"/>
              <w:rPr>
                <w:lang w:val="fr-CH"/>
              </w:rPr>
            </w:pPr>
            <w:r w:rsidRPr="0022434B">
              <w:rPr>
                <w:lang w:val="fr-CH"/>
              </w:rPr>
              <w:t xml:space="preserve">Largeur de bande cumulée maximale </w:t>
            </w:r>
            <w:r w:rsidRPr="0022434B">
              <w:rPr>
                <w:lang w:val="fr-CH"/>
              </w:rPr>
              <w:br/>
              <w:t>(MHz)</w:t>
            </w:r>
          </w:p>
        </w:tc>
        <w:tc>
          <w:tcPr>
            <w:tcW w:w="716" w:type="pct"/>
          </w:tcPr>
          <w:p w:rsidR="008F1589" w:rsidRPr="0022434B" w:rsidRDefault="008F1589" w:rsidP="00182B96">
            <w:pPr>
              <w:pStyle w:val="Tablehead"/>
              <w:rPr>
                <w:lang w:val="fr-CH"/>
              </w:rPr>
            </w:pPr>
            <w:r w:rsidRPr="0022434B">
              <w:rPr>
                <w:lang w:val="fr-CH"/>
              </w:rPr>
              <w:t>Ensemble de combinaisons de largeurs de bande</w:t>
            </w:r>
          </w:p>
        </w:tc>
      </w:tr>
      <w:tr w:rsidR="008F1589" w:rsidRPr="0022434B" w:rsidTr="00182B96">
        <w:trPr>
          <w:jc w:val="center"/>
        </w:trPr>
        <w:tc>
          <w:tcPr>
            <w:tcW w:w="751" w:type="pct"/>
            <w:vAlign w:val="center"/>
          </w:tcPr>
          <w:p w:rsidR="008F1589" w:rsidRPr="0022434B" w:rsidRDefault="008F1589" w:rsidP="00182B96">
            <w:pPr>
              <w:pStyle w:val="Tabletext"/>
              <w:jc w:val="center"/>
              <w:rPr>
                <w:lang w:val="fr-CH"/>
              </w:rPr>
            </w:pPr>
            <w:r w:rsidRPr="0022434B">
              <w:rPr>
                <w:lang w:val="fr-CH"/>
              </w:rPr>
              <w:t>CA_</w:t>
            </w:r>
            <w:smartTag w:uri="urn:schemas-microsoft-com:office:smarttags" w:element="chmetcnv">
              <w:smartTagPr>
                <w:attr w:name="TCSC" w:val="0"/>
                <w:attr w:name="NumberType" w:val="1"/>
                <w:attr w:name="Negative" w:val="False"/>
                <w:attr w:name="HasSpace" w:val="False"/>
                <w:attr w:name="SourceValue" w:val="1"/>
                <w:attr w:name="UnitName" w:val="C"/>
              </w:smartTagPr>
              <w:r w:rsidRPr="0022434B">
                <w:rPr>
                  <w:lang w:val="fr-CH"/>
                </w:rPr>
                <w:t>1C</w:t>
              </w:r>
            </w:smartTag>
          </w:p>
        </w:tc>
        <w:tc>
          <w:tcPr>
            <w:tcW w:w="736" w:type="pct"/>
            <w:vAlign w:val="center"/>
          </w:tcPr>
          <w:p w:rsidR="008F1589" w:rsidRPr="0022434B" w:rsidRDefault="008F1589" w:rsidP="00182B96">
            <w:pPr>
              <w:pStyle w:val="Tabletext"/>
              <w:jc w:val="center"/>
              <w:rPr>
                <w:lang w:val="fr-CH"/>
              </w:rPr>
            </w:pPr>
          </w:p>
        </w:tc>
        <w:tc>
          <w:tcPr>
            <w:tcW w:w="682" w:type="pct"/>
            <w:vAlign w:val="center"/>
          </w:tcPr>
          <w:p w:rsidR="008F1589" w:rsidRPr="0022434B" w:rsidRDefault="008F1589" w:rsidP="00182B96">
            <w:pPr>
              <w:pStyle w:val="Tabletext"/>
              <w:jc w:val="center"/>
              <w:rPr>
                <w:lang w:val="fr-CH"/>
              </w:rPr>
            </w:pPr>
            <w:r w:rsidRPr="0022434B">
              <w:rPr>
                <w:lang w:val="fr-CH"/>
              </w:rPr>
              <w:t>Oui</w:t>
            </w:r>
          </w:p>
        </w:tc>
        <w:tc>
          <w:tcPr>
            <w:tcW w:w="736" w:type="pct"/>
          </w:tcPr>
          <w:p w:rsidR="008F1589" w:rsidRPr="0022434B" w:rsidRDefault="008F1589" w:rsidP="00182B96">
            <w:pPr>
              <w:pStyle w:val="Tabletext"/>
              <w:jc w:val="center"/>
              <w:rPr>
                <w:lang w:val="fr-CH"/>
              </w:rPr>
            </w:pPr>
          </w:p>
        </w:tc>
        <w:tc>
          <w:tcPr>
            <w:tcW w:w="789" w:type="pct"/>
            <w:vAlign w:val="center"/>
          </w:tcPr>
          <w:p w:rsidR="008F1589" w:rsidRPr="0022434B" w:rsidRDefault="008F1589" w:rsidP="00182B96">
            <w:pPr>
              <w:pStyle w:val="Tabletext"/>
              <w:jc w:val="center"/>
              <w:rPr>
                <w:lang w:val="fr-CH"/>
              </w:rPr>
            </w:pPr>
            <w:r w:rsidRPr="0022434B">
              <w:rPr>
                <w:lang w:val="fr-CH"/>
              </w:rPr>
              <w:t>Oui</w:t>
            </w:r>
          </w:p>
        </w:tc>
        <w:tc>
          <w:tcPr>
            <w:tcW w:w="590" w:type="pct"/>
          </w:tcPr>
          <w:p w:rsidR="008F1589" w:rsidRPr="0022434B" w:rsidRDefault="008F1589" w:rsidP="00182B96">
            <w:pPr>
              <w:pStyle w:val="Tabletext"/>
              <w:jc w:val="center"/>
              <w:rPr>
                <w:lang w:val="fr-CH"/>
              </w:rPr>
            </w:pPr>
            <w:r w:rsidRPr="0022434B">
              <w:rPr>
                <w:lang w:val="fr-CH"/>
              </w:rPr>
              <w:t>40</w:t>
            </w:r>
          </w:p>
        </w:tc>
        <w:tc>
          <w:tcPr>
            <w:tcW w:w="716" w:type="pct"/>
          </w:tcPr>
          <w:p w:rsidR="008F1589" w:rsidRPr="0022434B" w:rsidRDefault="008F1589" w:rsidP="00182B96">
            <w:pPr>
              <w:pStyle w:val="Tabletext"/>
              <w:jc w:val="center"/>
              <w:rPr>
                <w:lang w:val="fr-CH"/>
              </w:rPr>
            </w:pPr>
            <w:r w:rsidRPr="0022434B">
              <w:rPr>
                <w:lang w:val="fr-CH"/>
              </w:rPr>
              <w:t>0</w:t>
            </w:r>
          </w:p>
        </w:tc>
      </w:tr>
      <w:tr w:rsidR="008F1589" w:rsidRPr="0022434B" w:rsidTr="00182B96">
        <w:trPr>
          <w:trHeight w:val="213"/>
          <w:jc w:val="center"/>
        </w:trPr>
        <w:tc>
          <w:tcPr>
            <w:tcW w:w="751" w:type="pct"/>
            <w:vAlign w:val="center"/>
          </w:tcPr>
          <w:p w:rsidR="008F1589" w:rsidRPr="0022434B" w:rsidRDefault="008F1589" w:rsidP="00182B96">
            <w:pPr>
              <w:pStyle w:val="Tabletext"/>
              <w:jc w:val="center"/>
              <w:rPr>
                <w:lang w:val="fr-CH"/>
              </w:rPr>
            </w:pPr>
            <w:r w:rsidRPr="0022434B">
              <w:rPr>
                <w:lang w:val="fr-CH"/>
              </w:rPr>
              <w:t>CA_7C</w:t>
            </w:r>
          </w:p>
        </w:tc>
        <w:tc>
          <w:tcPr>
            <w:tcW w:w="736" w:type="pct"/>
            <w:vAlign w:val="center"/>
          </w:tcPr>
          <w:p w:rsidR="008F1589" w:rsidRPr="0022434B" w:rsidRDefault="008F1589" w:rsidP="00182B96">
            <w:pPr>
              <w:pStyle w:val="Tabletext"/>
              <w:jc w:val="center"/>
              <w:rPr>
                <w:lang w:val="fr-CH"/>
              </w:rPr>
            </w:pPr>
          </w:p>
        </w:tc>
        <w:tc>
          <w:tcPr>
            <w:tcW w:w="682" w:type="pct"/>
            <w:vAlign w:val="center"/>
          </w:tcPr>
          <w:p w:rsidR="008F1589" w:rsidRPr="0022434B" w:rsidRDefault="008F1589" w:rsidP="00182B96">
            <w:pPr>
              <w:pStyle w:val="Tabletext"/>
              <w:jc w:val="center"/>
              <w:rPr>
                <w:lang w:val="fr-CH"/>
              </w:rPr>
            </w:pPr>
            <w:r w:rsidRPr="0022434B">
              <w:rPr>
                <w:lang w:val="fr-CH"/>
              </w:rPr>
              <w:t>Oui</w:t>
            </w:r>
          </w:p>
        </w:tc>
        <w:tc>
          <w:tcPr>
            <w:tcW w:w="736" w:type="pct"/>
          </w:tcPr>
          <w:p w:rsidR="008F1589" w:rsidRPr="0022434B" w:rsidRDefault="008F1589" w:rsidP="00182B96">
            <w:pPr>
              <w:pStyle w:val="Tabletext"/>
              <w:jc w:val="center"/>
              <w:rPr>
                <w:lang w:val="fr-CH"/>
              </w:rPr>
            </w:pPr>
          </w:p>
        </w:tc>
        <w:tc>
          <w:tcPr>
            <w:tcW w:w="789" w:type="pct"/>
            <w:vAlign w:val="center"/>
          </w:tcPr>
          <w:p w:rsidR="008F1589" w:rsidRPr="0022434B" w:rsidRDefault="008F1589" w:rsidP="00182B96">
            <w:pPr>
              <w:pStyle w:val="Tabletext"/>
              <w:jc w:val="center"/>
              <w:rPr>
                <w:lang w:val="fr-CH"/>
              </w:rPr>
            </w:pPr>
            <w:r w:rsidRPr="0022434B">
              <w:rPr>
                <w:lang w:val="fr-CH"/>
              </w:rPr>
              <w:t>Oui</w:t>
            </w:r>
          </w:p>
        </w:tc>
        <w:tc>
          <w:tcPr>
            <w:tcW w:w="590" w:type="pct"/>
          </w:tcPr>
          <w:p w:rsidR="008F1589" w:rsidRPr="0022434B" w:rsidRDefault="008F1589" w:rsidP="00182B96">
            <w:pPr>
              <w:pStyle w:val="Tabletext"/>
              <w:jc w:val="center"/>
              <w:rPr>
                <w:lang w:val="fr-CH"/>
              </w:rPr>
            </w:pPr>
            <w:r w:rsidRPr="0022434B">
              <w:rPr>
                <w:lang w:val="fr-CH"/>
              </w:rPr>
              <w:t>40</w:t>
            </w:r>
          </w:p>
        </w:tc>
        <w:tc>
          <w:tcPr>
            <w:tcW w:w="716" w:type="pct"/>
          </w:tcPr>
          <w:p w:rsidR="008F1589" w:rsidRPr="0022434B" w:rsidRDefault="008F1589" w:rsidP="00182B96">
            <w:pPr>
              <w:pStyle w:val="Tabletext"/>
              <w:jc w:val="center"/>
              <w:rPr>
                <w:lang w:val="fr-CH"/>
              </w:rPr>
            </w:pPr>
            <w:r w:rsidRPr="0022434B">
              <w:rPr>
                <w:lang w:val="fr-CH"/>
              </w:rPr>
              <w:t>0</w:t>
            </w:r>
          </w:p>
        </w:tc>
      </w:tr>
      <w:tr w:rsidR="008F1589" w:rsidRPr="0022434B" w:rsidTr="00182B96">
        <w:trPr>
          <w:trHeight w:val="213"/>
          <w:jc w:val="center"/>
        </w:trPr>
        <w:tc>
          <w:tcPr>
            <w:tcW w:w="751" w:type="pct"/>
            <w:vAlign w:val="center"/>
          </w:tcPr>
          <w:p w:rsidR="008F1589" w:rsidRPr="0022434B" w:rsidRDefault="008F1589" w:rsidP="00182B96">
            <w:pPr>
              <w:pStyle w:val="Tabletext"/>
              <w:jc w:val="center"/>
              <w:rPr>
                <w:lang w:val="fr-CH"/>
              </w:rPr>
            </w:pPr>
            <w:r w:rsidRPr="0022434B">
              <w:rPr>
                <w:lang w:val="fr-CH"/>
              </w:rPr>
              <w:t>CA_38C</w:t>
            </w:r>
          </w:p>
        </w:tc>
        <w:tc>
          <w:tcPr>
            <w:tcW w:w="736" w:type="pct"/>
            <w:vAlign w:val="center"/>
          </w:tcPr>
          <w:p w:rsidR="008F1589" w:rsidRPr="0022434B" w:rsidRDefault="008F1589" w:rsidP="00182B96">
            <w:pPr>
              <w:pStyle w:val="Tabletext"/>
              <w:jc w:val="center"/>
              <w:rPr>
                <w:lang w:val="fr-CH"/>
              </w:rPr>
            </w:pPr>
          </w:p>
        </w:tc>
        <w:tc>
          <w:tcPr>
            <w:tcW w:w="682" w:type="pct"/>
            <w:vAlign w:val="center"/>
          </w:tcPr>
          <w:p w:rsidR="008F1589" w:rsidRPr="0022434B" w:rsidRDefault="008F1589" w:rsidP="00182B96">
            <w:pPr>
              <w:pStyle w:val="Tabletext"/>
              <w:jc w:val="center"/>
              <w:rPr>
                <w:lang w:val="fr-CH"/>
              </w:rPr>
            </w:pPr>
            <w:r w:rsidRPr="0022434B">
              <w:rPr>
                <w:lang w:val="fr-CH"/>
              </w:rPr>
              <w:t>Oui</w:t>
            </w:r>
          </w:p>
        </w:tc>
        <w:tc>
          <w:tcPr>
            <w:tcW w:w="736" w:type="pct"/>
          </w:tcPr>
          <w:p w:rsidR="008F1589" w:rsidRPr="0022434B" w:rsidRDefault="008F1589" w:rsidP="00182B96">
            <w:pPr>
              <w:pStyle w:val="Tabletext"/>
              <w:jc w:val="center"/>
              <w:rPr>
                <w:lang w:val="fr-CH"/>
              </w:rPr>
            </w:pPr>
          </w:p>
        </w:tc>
        <w:tc>
          <w:tcPr>
            <w:tcW w:w="789" w:type="pct"/>
            <w:vAlign w:val="center"/>
          </w:tcPr>
          <w:p w:rsidR="008F1589" w:rsidRPr="0022434B" w:rsidRDefault="008F1589" w:rsidP="00182B96">
            <w:pPr>
              <w:pStyle w:val="Tabletext"/>
              <w:jc w:val="center"/>
              <w:rPr>
                <w:lang w:val="fr-CH"/>
              </w:rPr>
            </w:pPr>
            <w:r w:rsidRPr="0022434B">
              <w:rPr>
                <w:lang w:val="fr-CH"/>
              </w:rPr>
              <w:t>Oui</w:t>
            </w:r>
          </w:p>
        </w:tc>
        <w:tc>
          <w:tcPr>
            <w:tcW w:w="590" w:type="pct"/>
          </w:tcPr>
          <w:p w:rsidR="008F1589" w:rsidRPr="0022434B" w:rsidRDefault="008F1589" w:rsidP="00182B96">
            <w:pPr>
              <w:pStyle w:val="Tabletext"/>
              <w:jc w:val="center"/>
              <w:rPr>
                <w:lang w:val="fr-CH"/>
              </w:rPr>
            </w:pPr>
            <w:r w:rsidRPr="0022434B">
              <w:rPr>
                <w:lang w:val="fr-CH"/>
              </w:rPr>
              <w:t>40</w:t>
            </w:r>
          </w:p>
        </w:tc>
        <w:tc>
          <w:tcPr>
            <w:tcW w:w="716" w:type="pct"/>
          </w:tcPr>
          <w:p w:rsidR="008F1589" w:rsidRPr="0022434B" w:rsidRDefault="008F1589" w:rsidP="00182B96">
            <w:pPr>
              <w:pStyle w:val="Tabletext"/>
              <w:jc w:val="center"/>
              <w:rPr>
                <w:lang w:val="fr-CH"/>
              </w:rPr>
            </w:pPr>
            <w:r w:rsidRPr="0022434B">
              <w:rPr>
                <w:lang w:val="fr-CH"/>
              </w:rPr>
              <w:t>0</w:t>
            </w:r>
          </w:p>
        </w:tc>
      </w:tr>
      <w:tr w:rsidR="008F1589" w:rsidRPr="0022434B" w:rsidTr="00182B96">
        <w:trPr>
          <w:trHeight w:val="213"/>
          <w:jc w:val="center"/>
        </w:trPr>
        <w:tc>
          <w:tcPr>
            <w:tcW w:w="751" w:type="pct"/>
            <w:vAlign w:val="center"/>
          </w:tcPr>
          <w:p w:rsidR="008F1589" w:rsidRPr="0022434B" w:rsidRDefault="008F1589" w:rsidP="00182B96">
            <w:pPr>
              <w:pStyle w:val="Tabletext"/>
              <w:jc w:val="center"/>
              <w:rPr>
                <w:lang w:val="fr-CH"/>
              </w:rPr>
            </w:pPr>
            <w:r w:rsidRPr="0022434B">
              <w:rPr>
                <w:lang w:val="fr-CH"/>
              </w:rPr>
              <w:t>CA_</w:t>
            </w:r>
            <w:smartTag w:uri="urn:schemas-microsoft-com:office:smarttags" w:element="chmetcnv">
              <w:smartTagPr>
                <w:attr w:name="TCSC" w:val="0"/>
                <w:attr w:name="NumberType" w:val="1"/>
                <w:attr w:name="Negative" w:val="False"/>
                <w:attr w:name="HasSpace" w:val="False"/>
                <w:attr w:name="SourceValue" w:val="40"/>
                <w:attr w:name="UnitName" w:val="C"/>
              </w:smartTagPr>
              <w:r w:rsidRPr="0022434B">
                <w:rPr>
                  <w:lang w:val="fr-CH"/>
                </w:rPr>
                <w:t>40C</w:t>
              </w:r>
            </w:smartTag>
          </w:p>
        </w:tc>
        <w:tc>
          <w:tcPr>
            <w:tcW w:w="736" w:type="pct"/>
            <w:vAlign w:val="center"/>
          </w:tcPr>
          <w:p w:rsidR="008F1589" w:rsidRPr="0022434B" w:rsidRDefault="008F1589" w:rsidP="00182B96">
            <w:pPr>
              <w:pStyle w:val="Tabletext"/>
              <w:jc w:val="center"/>
              <w:rPr>
                <w:lang w:val="fr-CH"/>
              </w:rPr>
            </w:pPr>
            <w:r w:rsidRPr="0022434B">
              <w:rPr>
                <w:lang w:val="fr-CH"/>
              </w:rPr>
              <w:t>Oui</w:t>
            </w:r>
          </w:p>
        </w:tc>
        <w:tc>
          <w:tcPr>
            <w:tcW w:w="682" w:type="pct"/>
            <w:vAlign w:val="center"/>
          </w:tcPr>
          <w:p w:rsidR="008F1589" w:rsidRPr="0022434B" w:rsidRDefault="008F1589" w:rsidP="00182B96">
            <w:pPr>
              <w:pStyle w:val="Tabletext"/>
              <w:jc w:val="center"/>
              <w:rPr>
                <w:lang w:val="fr-CH"/>
              </w:rPr>
            </w:pPr>
            <w:r w:rsidRPr="0022434B">
              <w:rPr>
                <w:lang w:val="fr-CH"/>
              </w:rPr>
              <w:t>Oui</w:t>
            </w:r>
          </w:p>
        </w:tc>
        <w:tc>
          <w:tcPr>
            <w:tcW w:w="736" w:type="pct"/>
          </w:tcPr>
          <w:p w:rsidR="008F1589" w:rsidRPr="0022434B" w:rsidRDefault="008F1589" w:rsidP="00182B96">
            <w:pPr>
              <w:pStyle w:val="Tabletext"/>
              <w:jc w:val="center"/>
              <w:rPr>
                <w:lang w:val="fr-CH"/>
              </w:rPr>
            </w:pPr>
          </w:p>
        </w:tc>
        <w:tc>
          <w:tcPr>
            <w:tcW w:w="789" w:type="pct"/>
            <w:vAlign w:val="center"/>
          </w:tcPr>
          <w:p w:rsidR="008F1589" w:rsidRPr="0022434B" w:rsidRDefault="008F1589" w:rsidP="00182B96">
            <w:pPr>
              <w:pStyle w:val="Tabletext"/>
              <w:jc w:val="center"/>
              <w:rPr>
                <w:lang w:val="fr-CH"/>
              </w:rPr>
            </w:pPr>
            <w:r w:rsidRPr="0022434B">
              <w:rPr>
                <w:lang w:val="fr-CH"/>
              </w:rPr>
              <w:t>Oui</w:t>
            </w:r>
          </w:p>
        </w:tc>
        <w:tc>
          <w:tcPr>
            <w:tcW w:w="590" w:type="pct"/>
          </w:tcPr>
          <w:p w:rsidR="008F1589" w:rsidRPr="0022434B" w:rsidRDefault="008F1589" w:rsidP="00182B96">
            <w:pPr>
              <w:pStyle w:val="Tabletext"/>
              <w:jc w:val="center"/>
              <w:rPr>
                <w:lang w:val="fr-CH"/>
              </w:rPr>
            </w:pPr>
            <w:r w:rsidRPr="0022434B">
              <w:rPr>
                <w:lang w:val="fr-CH"/>
              </w:rPr>
              <w:t>40</w:t>
            </w:r>
          </w:p>
        </w:tc>
        <w:tc>
          <w:tcPr>
            <w:tcW w:w="716" w:type="pct"/>
          </w:tcPr>
          <w:p w:rsidR="008F1589" w:rsidRPr="0022434B" w:rsidRDefault="008F1589" w:rsidP="00182B96">
            <w:pPr>
              <w:pStyle w:val="Tabletext"/>
              <w:jc w:val="center"/>
              <w:rPr>
                <w:lang w:val="fr-CH"/>
              </w:rPr>
            </w:pPr>
            <w:r w:rsidRPr="0022434B">
              <w:rPr>
                <w:lang w:val="fr-CH"/>
              </w:rPr>
              <w:t>0</w:t>
            </w:r>
          </w:p>
        </w:tc>
      </w:tr>
      <w:tr w:rsidR="008F1589" w:rsidRPr="0022434B" w:rsidTr="00182B96">
        <w:trPr>
          <w:trHeight w:val="213"/>
          <w:jc w:val="center"/>
        </w:trPr>
        <w:tc>
          <w:tcPr>
            <w:tcW w:w="751" w:type="pct"/>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CA_41C</w:t>
            </w:r>
          </w:p>
        </w:tc>
        <w:tc>
          <w:tcPr>
            <w:tcW w:w="736" w:type="pct"/>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682" w:type="pct"/>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736" w:type="pct"/>
            <w:tcBorders>
              <w:bottom w:val="single" w:sz="4" w:space="0" w:color="auto"/>
            </w:tcBorders>
          </w:tcPr>
          <w:p w:rsidR="008F1589" w:rsidRPr="0022434B" w:rsidRDefault="008F1589" w:rsidP="00182B96">
            <w:pPr>
              <w:pStyle w:val="Tabletext"/>
              <w:jc w:val="center"/>
              <w:rPr>
                <w:lang w:val="fr-CH"/>
              </w:rPr>
            </w:pPr>
            <w:r w:rsidRPr="0022434B">
              <w:rPr>
                <w:lang w:val="fr-CH"/>
              </w:rPr>
              <w:t>Oui</w:t>
            </w:r>
          </w:p>
        </w:tc>
        <w:tc>
          <w:tcPr>
            <w:tcW w:w="789" w:type="pct"/>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590" w:type="pct"/>
            <w:tcBorders>
              <w:bottom w:val="single" w:sz="4" w:space="0" w:color="auto"/>
            </w:tcBorders>
          </w:tcPr>
          <w:p w:rsidR="008F1589" w:rsidRPr="0022434B" w:rsidRDefault="008F1589" w:rsidP="00182B96">
            <w:pPr>
              <w:pStyle w:val="Tabletext"/>
              <w:jc w:val="center"/>
              <w:rPr>
                <w:lang w:val="fr-CH"/>
              </w:rPr>
            </w:pPr>
            <w:r w:rsidRPr="0022434B">
              <w:rPr>
                <w:lang w:val="fr-CH"/>
              </w:rPr>
              <w:t>40</w:t>
            </w:r>
          </w:p>
        </w:tc>
        <w:tc>
          <w:tcPr>
            <w:tcW w:w="716" w:type="pct"/>
            <w:tcBorders>
              <w:bottom w:val="single" w:sz="4" w:space="0" w:color="auto"/>
            </w:tcBorders>
          </w:tcPr>
          <w:p w:rsidR="008F1589" w:rsidRPr="0022434B" w:rsidRDefault="008F1589" w:rsidP="00182B96">
            <w:pPr>
              <w:pStyle w:val="Tabletext"/>
              <w:jc w:val="center"/>
              <w:rPr>
                <w:lang w:val="fr-CH"/>
              </w:rPr>
            </w:pPr>
            <w:r w:rsidRPr="0022434B">
              <w:rPr>
                <w:lang w:val="fr-CH"/>
              </w:rPr>
              <w:t>0</w:t>
            </w:r>
          </w:p>
        </w:tc>
      </w:tr>
      <w:tr w:rsidR="008F1589" w:rsidRPr="0022434B" w:rsidTr="00182B96">
        <w:trPr>
          <w:trHeight w:val="213"/>
          <w:jc w:val="center"/>
        </w:trPr>
        <w:tc>
          <w:tcPr>
            <w:tcW w:w="5000" w:type="pct"/>
            <w:gridSpan w:val="7"/>
            <w:tcBorders>
              <w:left w:val="nil"/>
              <w:bottom w:val="nil"/>
              <w:right w:val="nil"/>
            </w:tcBorders>
            <w:vAlign w:val="center"/>
          </w:tcPr>
          <w:p w:rsidR="008F1589" w:rsidRPr="0022434B" w:rsidRDefault="008F1589" w:rsidP="00182B96">
            <w:pPr>
              <w:pStyle w:val="TableLegendNote"/>
              <w:rPr>
                <w:sz w:val="20"/>
                <w:lang w:val="fr-CH"/>
              </w:rPr>
            </w:pPr>
            <w:r w:rsidRPr="0022434B">
              <w:rPr>
                <w:sz w:val="20"/>
                <w:lang w:val="fr-CH"/>
              </w:rPr>
              <w:t>NOTE 1 – La configuration CA correspond à une bande de fonctionnement et à une classe de largeur de bande CA définie dans le Tableau 1.1.2</w:t>
            </w:r>
            <w:r w:rsidRPr="0022434B">
              <w:rPr>
                <w:sz w:val="20"/>
                <w:lang w:val="fr-CH"/>
              </w:rPr>
              <w:noBreakHyphen/>
              <w:t>4 (la classe étant représentée par une lettre). L'absence de classe de largeur de bande CA pour une bande de fonctionnement signifie que toutes les classes sont acceptées.</w:t>
            </w:r>
          </w:p>
          <w:p w:rsidR="008F1589" w:rsidRPr="0022434B" w:rsidRDefault="008F1589" w:rsidP="00182B96">
            <w:pPr>
              <w:pStyle w:val="TableLegendNote"/>
              <w:rPr>
                <w:sz w:val="20"/>
                <w:lang w:val="fr-CH"/>
              </w:rPr>
            </w:pPr>
            <w:r w:rsidRPr="0022434B">
              <w:rPr>
                <w:sz w:val="20"/>
                <w:lang w:val="fr-CH"/>
              </w:rPr>
              <w:t>NOTE 2 – Pour les combinaisons de largeurs de bande des porteuses composantes prises en charge, les largeurs de bande des porteuses composantes sur la liaison descendante et sur la liaison montante sont égales.</w:t>
            </w:r>
          </w:p>
        </w:tc>
      </w:tr>
    </w:tbl>
    <w:p w:rsidR="008F1589" w:rsidRPr="0022434B" w:rsidRDefault="008F1589" w:rsidP="008F1589">
      <w:pPr>
        <w:pStyle w:val="Tablefin"/>
        <w:rPr>
          <w:lang w:val="fr-CH"/>
        </w:rPr>
      </w:pPr>
    </w:p>
    <w:p w:rsidR="008F1589" w:rsidRPr="0022434B" w:rsidRDefault="008F1589" w:rsidP="00FF3A85">
      <w:pPr>
        <w:pStyle w:val="TableNo"/>
        <w:spacing w:before="0"/>
        <w:rPr>
          <w:lang w:val="fr-CH"/>
        </w:rPr>
      </w:pPr>
      <w:r w:rsidRPr="0022434B">
        <w:rPr>
          <w:lang w:val="fr-CH"/>
        </w:rPr>
        <w:lastRenderedPageBreak/>
        <w:t>TABLEAU 1.1.2-2</w:t>
      </w:r>
    </w:p>
    <w:p w:rsidR="008F1589" w:rsidRPr="0022434B" w:rsidRDefault="008F1589" w:rsidP="003C20B9">
      <w:pPr>
        <w:pStyle w:val="Tabletitle"/>
        <w:rPr>
          <w:lang w:val="fr-CH"/>
        </w:rPr>
      </w:pPr>
      <w:r w:rsidRPr="0022434B">
        <w:rPr>
          <w:lang w:val="fr-CH"/>
        </w:rPr>
        <w:t xml:space="preserve">Configurations CA pour le système E-UTRA et ensembles de combinaisons de largeurs </w:t>
      </w:r>
      <w:r w:rsidR="003C20B9">
        <w:rPr>
          <w:lang w:val="fr-CH"/>
        </w:rPr>
        <w:br/>
      </w:r>
      <w:r w:rsidRPr="0022434B">
        <w:rPr>
          <w:lang w:val="fr-CH"/>
        </w:rPr>
        <w:t xml:space="preserve">de bande définis pour le regroupement de porteuses interbandes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997"/>
        <w:gridCol w:w="768"/>
        <w:gridCol w:w="704"/>
        <w:gridCol w:w="717"/>
        <w:gridCol w:w="717"/>
        <w:gridCol w:w="717"/>
        <w:gridCol w:w="753"/>
        <w:gridCol w:w="1221"/>
        <w:gridCol w:w="1488"/>
      </w:tblGrid>
      <w:tr w:rsidR="008F1589" w:rsidRPr="0022434B" w:rsidTr="00182B96">
        <w:trPr>
          <w:jc w:val="center"/>
        </w:trPr>
        <w:tc>
          <w:tcPr>
            <w:tcW w:w="9631" w:type="dxa"/>
            <w:gridSpan w:val="10"/>
          </w:tcPr>
          <w:p w:rsidR="008F1589" w:rsidRPr="0022434B" w:rsidRDefault="008F1589" w:rsidP="00182B96">
            <w:pPr>
              <w:pStyle w:val="Tablehead"/>
              <w:rPr>
                <w:lang w:val="fr-CH"/>
              </w:rPr>
            </w:pPr>
            <w:r w:rsidRPr="0022434B">
              <w:rPr>
                <w:lang w:val="fr-CH"/>
              </w:rPr>
              <w:t>Configuration CA E-UTRA / ensemble de combinaisons de largeur de bande</w:t>
            </w:r>
          </w:p>
        </w:tc>
      </w:tr>
      <w:tr w:rsidR="008F1589" w:rsidRPr="0022434B" w:rsidTr="002D3CED">
        <w:trPr>
          <w:trHeight w:val="680"/>
          <w:jc w:val="center"/>
        </w:trPr>
        <w:tc>
          <w:tcPr>
            <w:tcW w:w="1549" w:type="dxa"/>
            <w:vAlign w:val="center"/>
          </w:tcPr>
          <w:p w:rsidR="008F1589" w:rsidRPr="0022434B" w:rsidRDefault="008F1589" w:rsidP="00182B96">
            <w:pPr>
              <w:pStyle w:val="Tablehead"/>
              <w:rPr>
                <w:lang w:val="fr-CH"/>
              </w:rPr>
            </w:pPr>
            <w:r w:rsidRPr="0022434B">
              <w:rPr>
                <w:lang w:val="fr-CH"/>
              </w:rPr>
              <w:t>Configuration CA E-UTRA</w:t>
            </w:r>
          </w:p>
        </w:tc>
        <w:tc>
          <w:tcPr>
            <w:tcW w:w="997" w:type="dxa"/>
            <w:vAlign w:val="center"/>
          </w:tcPr>
          <w:p w:rsidR="008F1589" w:rsidRPr="0022434B" w:rsidRDefault="008F1589" w:rsidP="00182B96">
            <w:pPr>
              <w:pStyle w:val="Tablehead"/>
              <w:rPr>
                <w:lang w:val="fr-CH"/>
              </w:rPr>
            </w:pPr>
            <w:r w:rsidRPr="0022434B">
              <w:rPr>
                <w:lang w:val="fr-CH"/>
              </w:rPr>
              <w:t xml:space="preserve">Bandes E-UTRA </w:t>
            </w:r>
          </w:p>
        </w:tc>
        <w:tc>
          <w:tcPr>
            <w:tcW w:w="768" w:type="dxa"/>
            <w:vAlign w:val="center"/>
          </w:tcPr>
          <w:p w:rsidR="008F1589" w:rsidRPr="0022434B" w:rsidRDefault="008F1589" w:rsidP="00182B96">
            <w:pPr>
              <w:pStyle w:val="Tablehead"/>
              <w:rPr>
                <w:lang w:val="fr-CH"/>
              </w:rPr>
            </w:pPr>
            <w:r w:rsidRPr="0022434B">
              <w:rPr>
                <w:lang w:val="fr-CH"/>
              </w:rPr>
              <w:t>1,4 MHz</w:t>
            </w:r>
          </w:p>
        </w:tc>
        <w:tc>
          <w:tcPr>
            <w:tcW w:w="704" w:type="dxa"/>
            <w:vAlign w:val="center"/>
          </w:tcPr>
          <w:p w:rsidR="008F1589" w:rsidRPr="0022434B" w:rsidRDefault="008F1589" w:rsidP="00182B96">
            <w:pPr>
              <w:pStyle w:val="Tablehead"/>
              <w:rPr>
                <w:lang w:val="fr-CH"/>
              </w:rPr>
            </w:pPr>
            <w:r w:rsidRPr="0022434B">
              <w:rPr>
                <w:lang w:val="fr-CH"/>
              </w:rPr>
              <w:t>3 MHz</w:t>
            </w:r>
          </w:p>
        </w:tc>
        <w:tc>
          <w:tcPr>
            <w:tcW w:w="717" w:type="dxa"/>
            <w:vAlign w:val="center"/>
          </w:tcPr>
          <w:p w:rsidR="008F1589" w:rsidRPr="0022434B" w:rsidRDefault="008F1589" w:rsidP="00182B96">
            <w:pPr>
              <w:pStyle w:val="Tablehead"/>
              <w:rPr>
                <w:lang w:val="fr-CH"/>
              </w:rPr>
            </w:pPr>
            <w:r w:rsidRPr="0022434B">
              <w:rPr>
                <w:lang w:val="fr-CH"/>
              </w:rPr>
              <w:t>5 MHz</w:t>
            </w:r>
          </w:p>
        </w:tc>
        <w:tc>
          <w:tcPr>
            <w:tcW w:w="717" w:type="dxa"/>
            <w:vAlign w:val="center"/>
          </w:tcPr>
          <w:p w:rsidR="008F1589" w:rsidRPr="0022434B" w:rsidRDefault="008F1589" w:rsidP="00182B96">
            <w:pPr>
              <w:pStyle w:val="Tablehead"/>
              <w:rPr>
                <w:lang w:val="fr-CH"/>
              </w:rPr>
            </w:pPr>
            <w:r w:rsidRPr="0022434B">
              <w:rPr>
                <w:lang w:val="fr-CH"/>
              </w:rPr>
              <w:t>10 MHz</w:t>
            </w:r>
          </w:p>
        </w:tc>
        <w:tc>
          <w:tcPr>
            <w:tcW w:w="717" w:type="dxa"/>
            <w:vAlign w:val="center"/>
          </w:tcPr>
          <w:p w:rsidR="008F1589" w:rsidRPr="0022434B" w:rsidRDefault="008F1589" w:rsidP="00182B96">
            <w:pPr>
              <w:pStyle w:val="Tablehead"/>
              <w:rPr>
                <w:lang w:val="fr-CH"/>
              </w:rPr>
            </w:pPr>
            <w:r w:rsidRPr="0022434B">
              <w:rPr>
                <w:lang w:val="fr-CH"/>
              </w:rPr>
              <w:t>15 MHz</w:t>
            </w:r>
          </w:p>
        </w:tc>
        <w:tc>
          <w:tcPr>
            <w:tcW w:w="753" w:type="dxa"/>
            <w:vAlign w:val="center"/>
          </w:tcPr>
          <w:p w:rsidR="008F1589" w:rsidRPr="0022434B" w:rsidRDefault="008F1589" w:rsidP="00182B96">
            <w:pPr>
              <w:pStyle w:val="Tablehead"/>
              <w:rPr>
                <w:lang w:val="fr-CH"/>
              </w:rPr>
            </w:pPr>
            <w:r w:rsidRPr="0022434B">
              <w:rPr>
                <w:lang w:val="fr-CH"/>
              </w:rPr>
              <w:t>20 MHz</w:t>
            </w:r>
          </w:p>
        </w:tc>
        <w:tc>
          <w:tcPr>
            <w:tcW w:w="1221" w:type="dxa"/>
          </w:tcPr>
          <w:p w:rsidR="008F1589" w:rsidRPr="0022434B" w:rsidRDefault="008F1589" w:rsidP="00182B96">
            <w:pPr>
              <w:pStyle w:val="Tablehead"/>
              <w:rPr>
                <w:lang w:val="fr-CH"/>
              </w:rPr>
            </w:pPr>
            <w:r w:rsidRPr="0022434B">
              <w:rPr>
                <w:lang w:val="fr-CH"/>
              </w:rPr>
              <w:t xml:space="preserve">Largeur de bande cumulée maximale </w:t>
            </w:r>
            <w:r w:rsidRPr="0022434B">
              <w:rPr>
                <w:lang w:val="fr-CH"/>
              </w:rPr>
              <w:br/>
              <w:t>(MHz)</w:t>
            </w:r>
          </w:p>
        </w:tc>
        <w:tc>
          <w:tcPr>
            <w:tcW w:w="1488" w:type="dxa"/>
          </w:tcPr>
          <w:p w:rsidR="008F1589" w:rsidRPr="0022434B" w:rsidRDefault="008F1589" w:rsidP="00182B96">
            <w:pPr>
              <w:pStyle w:val="Tablehead"/>
              <w:rPr>
                <w:lang w:val="fr-CH"/>
              </w:rPr>
            </w:pPr>
            <w:r w:rsidRPr="0022434B">
              <w:rPr>
                <w:lang w:val="fr-CH"/>
              </w:rPr>
              <w:t>Ensemble de combinaisons de largeurs de bande</w:t>
            </w:r>
          </w:p>
        </w:tc>
      </w:tr>
      <w:tr w:rsidR="008F1589" w:rsidRPr="0022434B" w:rsidTr="002D3CED">
        <w:trPr>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w:t>
            </w:r>
            <w:smartTag w:uri="urn:schemas-microsoft-com:office:smarttags" w:element="chmetcnv">
              <w:smartTagPr>
                <w:attr w:name="TCSC" w:val="0"/>
                <w:attr w:name="NumberType" w:val="1"/>
                <w:attr w:name="Negative" w:val="False"/>
                <w:attr w:name="HasSpace" w:val="False"/>
                <w:attr w:name="SourceValue" w:val="1"/>
                <w:attr w:name="UnitName" w:val="a"/>
              </w:smartTagPr>
              <w:r w:rsidRPr="0022434B">
                <w:rPr>
                  <w:lang w:val="fr-CH"/>
                </w:rPr>
                <w:t>1A</w:t>
              </w:r>
            </w:smartTag>
            <w:smartTag w:uri="urn:schemas-microsoft-com:office:smarttags" w:element="chmetcnv">
              <w:smartTagPr>
                <w:attr w:name="TCSC" w:val="0"/>
                <w:attr w:name="NumberType" w:val="1"/>
                <w:attr w:name="Negative" w:val="True"/>
                <w:attr w:name="HasSpace" w:val="False"/>
                <w:attr w:name="SourceValue" w:val="5"/>
                <w:attr w:name="UnitName" w:val="a"/>
              </w:smartTagPr>
              <w:r w:rsidRPr="0022434B">
                <w:rPr>
                  <w:lang w:val="fr-CH"/>
                </w:rPr>
                <w:t>-5A</w:t>
              </w:r>
            </w:smartTag>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CA_1A-18A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35</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18</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CA_1A-19A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35</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19</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CA_1A-21A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35</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CA_2A-17A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CA_2A-29A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29</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CA_3A-5A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1</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CA_3A-7A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40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CA_3A-8A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8</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1</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8</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CA_3A-20A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20</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CA_4A-5A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CA_4A-7A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CA_4A-12A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r w:rsidRPr="0022434B">
              <w:rPr>
                <w:lang w:val="fr-CH"/>
              </w:rPr>
              <w:t>Oui</w:t>
            </w:r>
          </w:p>
        </w:tc>
        <w:tc>
          <w:tcPr>
            <w:tcW w:w="704"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12</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bl>
    <w:p w:rsidR="002D3CED" w:rsidRPr="0022434B" w:rsidRDefault="002D3CED" w:rsidP="002D3CED">
      <w:pPr>
        <w:pStyle w:val="TableNo"/>
        <w:rPr>
          <w:lang w:val="fr-CH"/>
        </w:rPr>
      </w:pPr>
      <w:r w:rsidRPr="0022434B">
        <w:rPr>
          <w:lang w:val="fr-CH"/>
        </w:rPr>
        <w:lastRenderedPageBreak/>
        <w:t>TABLEAU 1.1.2-2 (</w:t>
      </w:r>
      <w:r w:rsidRPr="0022434B">
        <w:rPr>
          <w:i/>
          <w:iCs/>
          <w:lang w:val="fr-CH"/>
        </w:rPr>
        <w:t>fin</w:t>
      </w:r>
      <w:r w:rsidRPr="0022434B">
        <w:rPr>
          <w:lang w:val="fr-CH"/>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997"/>
        <w:gridCol w:w="768"/>
        <w:gridCol w:w="704"/>
        <w:gridCol w:w="717"/>
        <w:gridCol w:w="717"/>
        <w:gridCol w:w="717"/>
        <w:gridCol w:w="753"/>
        <w:gridCol w:w="1221"/>
        <w:gridCol w:w="1488"/>
      </w:tblGrid>
      <w:tr w:rsidR="002D3CED" w:rsidRPr="0022434B" w:rsidTr="00327694">
        <w:trPr>
          <w:jc w:val="center"/>
        </w:trPr>
        <w:tc>
          <w:tcPr>
            <w:tcW w:w="9631" w:type="dxa"/>
            <w:gridSpan w:val="10"/>
          </w:tcPr>
          <w:p w:rsidR="002D3CED" w:rsidRPr="0022434B" w:rsidRDefault="002D3CED" w:rsidP="00327694">
            <w:pPr>
              <w:pStyle w:val="Tablehead"/>
              <w:rPr>
                <w:lang w:val="fr-CH"/>
              </w:rPr>
            </w:pPr>
            <w:r w:rsidRPr="0022434B">
              <w:rPr>
                <w:lang w:val="fr-CH"/>
              </w:rPr>
              <w:t>Configuration CA E-UTRA / ensemble de combinaisons de largeur de bande</w:t>
            </w:r>
          </w:p>
        </w:tc>
      </w:tr>
      <w:tr w:rsidR="002D3CED" w:rsidRPr="0022434B" w:rsidTr="002D3CED">
        <w:trPr>
          <w:trHeight w:val="680"/>
          <w:jc w:val="center"/>
        </w:trPr>
        <w:tc>
          <w:tcPr>
            <w:tcW w:w="1549" w:type="dxa"/>
            <w:vAlign w:val="center"/>
          </w:tcPr>
          <w:p w:rsidR="002D3CED" w:rsidRPr="0022434B" w:rsidRDefault="002D3CED" w:rsidP="00327694">
            <w:pPr>
              <w:pStyle w:val="Tablehead"/>
              <w:rPr>
                <w:lang w:val="fr-CH"/>
              </w:rPr>
            </w:pPr>
            <w:r w:rsidRPr="0022434B">
              <w:rPr>
                <w:lang w:val="fr-CH"/>
              </w:rPr>
              <w:t>Configuration CA E-UTRA</w:t>
            </w:r>
          </w:p>
        </w:tc>
        <w:tc>
          <w:tcPr>
            <w:tcW w:w="997" w:type="dxa"/>
            <w:vAlign w:val="center"/>
          </w:tcPr>
          <w:p w:rsidR="002D3CED" w:rsidRPr="0022434B" w:rsidRDefault="002D3CED" w:rsidP="00327694">
            <w:pPr>
              <w:pStyle w:val="Tablehead"/>
              <w:rPr>
                <w:lang w:val="fr-CH"/>
              </w:rPr>
            </w:pPr>
            <w:r w:rsidRPr="0022434B">
              <w:rPr>
                <w:lang w:val="fr-CH"/>
              </w:rPr>
              <w:t xml:space="preserve">Bandes E-UTRA </w:t>
            </w:r>
          </w:p>
        </w:tc>
        <w:tc>
          <w:tcPr>
            <w:tcW w:w="768" w:type="dxa"/>
            <w:vAlign w:val="center"/>
          </w:tcPr>
          <w:p w:rsidR="002D3CED" w:rsidRPr="0022434B" w:rsidRDefault="002D3CED" w:rsidP="00327694">
            <w:pPr>
              <w:pStyle w:val="Tablehead"/>
              <w:rPr>
                <w:lang w:val="fr-CH"/>
              </w:rPr>
            </w:pPr>
            <w:r w:rsidRPr="0022434B">
              <w:rPr>
                <w:lang w:val="fr-CH"/>
              </w:rPr>
              <w:t>1,4 MHz</w:t>
            </w:r>
          </w:p>
        </w:tc>
        <w:tc>
          <w:tcPr>
            <w:tcW w:w="704" w:type="dxa"/>
            <w:vAlign w:val="center"/>
          </w:tcPr>
          <w:p w:rsidR="002D3CED" w:rsidRPr="0022434B" w:rsidRDefault="002D3CED" w:rsidP="00327694">
            <w:pPr>
              <w:pStyle w:val="Tablehead"/>
              <w:rPr>
                <w:lang w:val="fr-CH"/>
              </w:rPr>
            </w:pPr>
            <w:r w:rsidRPr="0022434B">
              <w:rPr>
                <w:lang w:val="fr-CH"/>
              </w:rPr>
              <w:t>3 MHz</w:t>
            </w:r>
          </w:p>
        </w:tc>
        <w:tc>
          <w:tcPr>
            <w:tcW w:w="717" w:type="dxa"/>
            <w:vAlign w:val="center"/>
          </w:tcPr>
          <w:p w:rsidR="002D3CED" w:rsidRPr="0022434B" w:rsidRDefault="002D3CED" w:rsidP="00327694">
            <w:pPr>
              <w:pStyle w:val="Tablehead"/>
              <w:rPr>
                <w:lang w:val="fr-CH"/>
              </w:rPr>
            </w:pPr>
            <w:r w:rsidRPr="0022434B">
              <w:rPr>
                <w:lang w:val="fr-CH"/>
              </w:rPr>
              <w:t>5 MHz</w:t>
            </w:r>
          </w:p>
        </w:tc>
        <w:tc>
          <w:tcPr>
            <w:tcW w:w="717" w:type="dxa"/>
            <w:vAlign w:val="center"/>
          </w:tcPr>
          <w:p w:rsidR="002D3CED" w:rsidRPr="0022434B" w:rsidRDefault="002D3CED" w:rsidP="00327694">
            <w:pPr>
              <w:pStyle w:val="Tablehead"/>
              <w:rPr>
                <w:lang w:val="fr-CH"/>
              </w:rPr>
            </w:pPr>
            <w:r w:rsidRPr="0022434B">
              <w:rPr>
                <w:lang w:val="fr-CH"/>
              </w:rPr>
              <w:t>10 MHz</w:t>
            </w:r>
          </w:p>
        </w:tc>
        <w:tc>
          <w:tcPr>
            <w:tcW w:w="717" w:type="dxa"/>
            <w:vAlign w:val="center"/>
          </w:tcPr>
          <w:p w:rsidR="002D3CED" w:rsidRPr="0022434B" w:rsidRDefault="002D3CED" w:rsidP="00327694">
            <w:pPr>
              <w:pStyle w:val="Tablehead"/>
              <w:rPr>
                <w:lang w:val="fr-CH"/>
              </w:rPr>
            </w:pPr>
            <w:r w:rsidRPr="0022434B">
              <w:rPr>
                <w:lang w:val="fr-CH"/>
              </w:rPr>
              <w:t>15 MHz</w:t>
            </w:r>
          </w:p>
        </w:tc>
        <w:tc>
          <w:tcPr>
            <w:tcW w:w="753" w:type="dxa"/>
            <w:vAlign w:val="center"/>
          </w:tcPr>
          <w:p w:rsidR="002D3CED" w:rsidRPr="0022434B" w:rsidRDefault="002D3CED" w:rsidP="00327694">
            <w:pPr>
              <w:pStyle w:val="Tablehead"/>
              <w:rPr>
                <w:lang w:val="fr-CH"/>
              </w:rPr>
            </w:pPr>
            <w:r w:rsidRPr="0022434B">
              <w:rPr>
                <w:lang w:val="fr-CH"/>
              </w:rPr>
              <w:t>20 MHz</w:t>
            </w:r>
          </w:p>
        </w:tc>
        <w:tc>
          <w:tcPr>
            <w:tcW w:w="1221" w:type="dxa"/>
          </w:tcPr>
          <w:p w:rsidR="002D3CED" w:rsidRPr="0022434B" w:rsidRDefault="002D3CED" w:rsidP="00327694">
            <w:pPr>
              <w:pStyle w:val="Tablehead"/>
              <w:rPr>
                <w:lang w:val="fr-CH"/>
              </w:rPr>
            </w:pPr>
            <w:r w:rsidRPr="0022434B">
              <w:rPr>
                <w:lang w:val="fr-CH"/>
              </w:rPr>
              <w:t xml:space="preserve">Largeur de bande cumulée maximale </w:t>
            </w:r>
            <w:r w:rsidRPr="0022434B">
              <w:rPr>
                <w:lang w:val="fr-CH"/>
              </w:rPr>
              <w:br/>
              <w:t>(MHz)</w:t>
            </w:r>
          </w:p>
        </w:tc>
        <w:tc>
          <w:tcPr>
            <w:tcW w:w="1488" w:type="dxa"/>
          </w:tcPr>
          <w:p w:rsidR="002D3CED" w:rsidRPr="0022434B" w:rsidRDefault="002D3CED" w:rsidP="00327694">
            <w:pPr>
              <w:pStyle w:val="Tablehead"/>
              <w:rPr>
                <w:lang w:val="fr-CH"/>
              </w:rPr>
            </w:pPr>
            <w:r w:rsidRPr="0022434B">
              <w:rPr>
                <w:lang w:val="fr-CH"/>
              </w:rPr>
              <w:t>Ensemble de combinaisons de largeurs de bande</w:t>
            </w: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CA_4A-13A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1</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13</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CA_4A-17A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CA_4A-29A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4</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29</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rFonts w:eastAsia="MS Mincho"/>
                <w:lang w:val="fr-CH"/>
              </w:rPr>
              <w:t>CA_5A-12A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12</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CA_5A-17A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5</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CA_7A-20A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7</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53" w:type="dxa"/>
            <w:vAlign w:val="center"/>
          </w:tcPr>
          <w:p w:rsidR="008F1589" w:rsidRPr="0022434B" w:rsidRDefault="008F1589" w:rsidP="00182B96">
            <w:pPr>
              <w:pStyle w:val="Tabletext"/>
              <w:jc w:val="center"/>
              <w:rPr>
                <w:lang w:val="fr-CH"/>
              </w:rPr>
            </w:pPr>
            <w:r w:rsidRPr="0022434B">
              <w:rPr>
                <w:lang w:val="fr-CH"/>
              </w:rPr>
              <w:t>Oui</w:t>
            </w:r>
          </w:p>
        </w:tc>
        <w:tc>
          <w:tcPr>
            <w:tcW w:w="1221" w:type="dxa"/>
            <w:vMerge w:val="restart"/>
            <w:vAlign w:val="center"/>
          </w:tcPr>
          <w:p w:rsidR="008F1589" w:rsidRPr="0022434B" w:rsidRDefault="008F1589" w:rsidP="00182B96">
            <w:pPr>
              <w:pStyle w:val="Tabletext"/>
              <w:jc w:val="center"/>
              <w:rPr>
                <w:lang w:val="fr-CH"/>
              </w:rPr>
            </w:pPr>
            <w:r w:rsidRPr="0022434B">
              <w:rPr>
                <w:lang w:val="fr-CH"/>
              </w:rPr>
              <w:t>30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20</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CA_8A-20A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8</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20</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vAlign w:val="center"/>
          </w:tcPr>
          <w:p w:rsidR="008F1589" w:rsidRPr="0022434B" w:rsidRDefault="008F1589" w:rsidP="00182B96">
            <w:pPr>
              <w:pStyle w:val="Tabletext"/>
              <w:jc w:val="center"/>
              <w:rPr>
                <w:lang w:val="fr-CH"/>
              </w:rPr>
            </w:pP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20</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ign w:val="center"/>
          </w:tcPr>
          <w:p w:rsidR="008F1589" w:rsidRPr="0022434B" w:rsidRDefault="008F1589" w:rsidP="00182B96">
            <w:pPr>
              <w:pStyle w:val="Tabletext"/>
              <w:jc w:val="center"/>
              <w:rPr>
                <w:lang w:val="fr-CH"/>
              </w:rPr>
            </w:pPr>
          </w:p>
        </w:tc>
        <w:tc>
          <w:tcPr>
            <w:tcW w:w="1488" w:type="dxa"/>
            <w:vMerge/>
            <w:vAlign w:val="center"/>
          </w:tcPr>
          <w:p w:rsidR="008F1589" w:rsidRPr="0022434B" w:rsidRDefault="008F1589" w:rsidP="00182B96">
            <w:pPr>
              <w:pStyle w:val="Tabletext"/>
              <w:jc w:val="center"/>
              <w:rPr>
                <w:lang w:val="fr-CH"/>
              </w:rPr>
            </w:pPr>
          </w:p>
        </w:tc>
      </w:tr>
      <w:tr w:rsidR="008F1589" w:rsidRPr="0022434B" w:rsidTr="002D3CED">
        <w:trPr>
          <w:trHeight w:val="223"/>
          <w:jc w:val="center"/>
        </w:trPr>
        <w:tc>
          <w:tcPr>
            <w:tcW w:w="1549" w:type="dxa"/>
            <w:vMerge w:val="restart"/>
            <w:vAlign w:val="center"/>
          </w:tcPr>
          <w:p w:rsidR="008F1589" w:rsidRPr="0022434B" w:rsidRDefault="008F1589" w:rsidP="00182B96">
            <w:pPr>
              <w:pStyle w:val="Tabletext"/>
              <w:jc w:val="center"/>
              <w:rPr>
                <w:lang w:val="fr-CH"/>
              </w:rPr>
            </w:pPr>
            <w:r w:rsidRPr="0022434B">
              <w:rPr>
                <w:lang w:val="fr-CH"/>
              </w:rPr>
              <w:t>CA_11A-18A</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11</w:t>
            </w:r>
          </w:p>
        </w:tc>
        <w:tc>
          <w:tcPr>
            <w:tcW w:w="768" w:type="dxa"/>
            <w:shd w:val="clear" w:color="auto" w:fill="auto"/>
            <w:vAlign w:val="center"/>
          </w:tcPr>
          <w:p w:rsidR="008F1589" w:rsidRPr="0022434B" w:rsidRDefault="008F1589" w:rsidP="00182B96">
            <w:pPr>
              <w:pStyle w:val="Tabletext"/>
              <w:jc w:val="center"/>
              <w:rPr>
                <w:lang w:val="fr-CH"/>
              </w:rPr>
            </w:pPr>
          </w:p>
        </w:tc>
        <w:tc>
          <w:tcPr>
            <w:tcW w:w="704" w:type="dxa"/>
            <w:vAlign w:val="center"/>
          </w:tcPr>
          <w:p w:rsidR="008F1589" w:rsidRPr="0022434B" w:rsidRDefault="008F1589" w:rsidP="00182B96">
            <w:pPr>
              <w:pStyle w:val="Tabletext"/>
              <w:jc w:val="center"/>
              <w:rPr>
                <w:lang w:val="fr-CH"/>
              </w:rPr>
            </w:pP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r w:rsidRPr="0022434B">
              <w:rPr>
                <w:lang w:val="fr-CH"/>
              </w:rPr>
              <w:t>Oui</w:t>
            </w:r>
          </w:p>
        </w:tc>
        <w:tc>
          <w:tcPr>
            <w:tcW w:w="717" w:type="dxa"/>
            <w:vAlign w:val="center"/>
          </w:tcPr>
          <w:p w:rsidR="008F1589" w:rsidRPr="0022434B" w:rsidRDefault="008F1589" w:rsidP="00182B96">
            <w:pPr>
              <w:pStyle w:val="Tabletext"/>
              <w:jc w:val="center"/>
              <w:rPr>
                <w:lang w:val="fr-CH"/>
              </w:rPr>
            </w:pPr>
          </w:p>
        </w:tc>
        <w:tc>
          <w:tcPr>
            <w:tcW w:w="753" w:type="dxa"/>
            <w:vAlign w:val="center"/>
          </w:tcPr>
          <w:p w:rsidR="008F1589" w:rsidRPr="0022434B" w:rsidRDefault="008F1589" w:rsidP="00182B96">
            <w:pPr>
              <w:pStyle w:val="Tabletext"/>
              <w:jc w:val="center"/>
              <w:rPr>
                <w:lang w:val="fr-CH"/>
              </w:rPr>
            </w:pPr>
          </w:p>
        </w:tc>
        <w:tc>
          <w:tcPr>
            <w:tcW w:w="1221" w:type="dxa"/>
            <w:vMerge w:val="restart"/>
            <w:vAlign w:val="center"/>
          </w:tcPr>
          <w:p w:rsidR="008F1589" w:rsidRPr="0022434B" w:rsidRDefault="008F1589" w:rsidP="00182B96">
            <w:pPr>
              <w:pStyle w:val="Tabletext"/>
              <w:jc w:val="center"/>
              <w:rPr>
                <w:lang w:val="fr-CH"/>
              </w:rPr>
            </w:pPr>
            <w:r w:rsidRPr="0022434B">
              <w:rPr>
                <w:lang w:val="fr-CH"/>
              </w:rPr>
              <w:t>25</w:t>
            </w:r>
          </w:p>
        </w:tc>
        <w:tc>
          <w:tcPr>
            <w:tcW w:w="1488" w:type="dxa"/>
            <w:vMerge w:val="restart"/>
            <w:vAlign w:val="center"/>
          </w:tcPr>
          <w:p w:rsidR="008F1589" w:rsidRPr="0022434B" w:rsidRDefault="008F1589" w:rsidP="00182B96">
            <w:pPr>
              <w:pStyle w:val="Tabletext"/>
              <w:jc w:val="center"/>
              <w:rPr>
                <w:lang w:val="fr-CH"/>
              </w:rPr>
            </w:pPr>
            <w:r w:rsidRPr="0022434B">
              <w:rPr>
                <w:lang w:val="fr-CH"/>
              </w:rPr>
              <w:t>0</w:t>
            </w:r>
          </w:p>
        </w:tc>
      </w:tr>
      <w:tr w:rsidR="008F1589" w:rsidRPr="0022434B" w:rsidTr="002D3CED">
        <w:trPr>
          <w:trHeight w:val="223"/>
          <w:jc w:val="center"/>
        </w:trPr>
        <w:tc>
          <w:tcPr>
            <w:tcW w:w="1549" w:type="dxa"/>
            <w:vMerge/>
            <w:tcBorders>
              <w:bottom w:val="single" w:sz="4" w:space="0" w:color="auto"/>
            </w:tcBorders>
            <w:vAlign w:val="center"/>
          </w:tcPr>
          <w:p w:rsidR="008F1589" w:rsidRPr="0022434B" w:rsidRDefault="008F1589" w:rsidP="00182B96">
            <w:pPr>
              <w:pStyle w:val="Tabletext"/>
              <w:jc w:val="center"/>
              <w:rPr>
                <w:lang w:val="fr-CH"/>
              </w:rPr>
            </w:pPr>
          </w:p>
        </w:tc>
        <w:tc>
          <w:tcPr>
            <w:tcW w:w="997" w:type="dxa"/>
            <w:tcBorders>
              <w:bottom w:val="single" w:sz="4" w:space="0" w:color="auto"/>
            </w:tcBorders>
            <w:shd w:val="clear" w:color="auto" w:fill="auto"/>
            <w:vAlign w:val="center"/>
          </w:tcPr>
          <w:p w:rsidR="008F1589" w:rsidRPr="0022434B" w:rsidRDefault="008F1589" w:rsidP="00182B96">
            <w:pPr>
              <w:pStyle w:val="Tabletext"/>
              <w:jc w:val="center"/>
              <w:rPr>
                <w:lang w:val="fr-CH"/>
              </w:rPr>
            </w:pPr>
            <w:r w:rsidRPr="0022434B">
              <w:rPr>
                <w:lang w:val="fr-CH"/>
              </w:rPr>
              <w:t>18</w:t>
            </w:r>
          </w:p>
        </w:tc>
        <w:tc>
          <w:tcPr>
            <w:tcW w:w="768" w:type="dxa"/>
            <w:tcBorders>
              <w:bottom w:val="single" w:sz="4" w:space="0" w:color="auto"/>
            </w:tcBorders>
            <w:shd w:val="clear" w:color="auto" w:fill="auto"/>
            <w:vAlign w:val="center"/>
          </w:tcPr>
          <w:p w:rsidR="008F1589" w:rsidRPr="0022434B" w:rsidRDefault="008F1589" w:rsidP="00182B96">
            <w:pPr>
              <w:pStyle w:val="Tabletext"/>
              <w:jc w:val="center"/>
              <w:rPr>
                <w:lang w:val="fr-CH"/>
              </w:rPr>
            </w:pPr>
          </w:p>
        </w:tc>
        <w:tc>
          <w:tcPr>
            <w:tcW w:w="704" w:type="dxa"/>
            <w:tcBorders>
              <w:bottom w:val="single" w:sz="4" w:space="0" w:color="auto"/>
            </w:tcBorders>
            <w:vAlign w:val="center"/>
          </w:tcPr>
          <w:p w:rsidR="008F1589" w:rsidRPr="0022434B" w:rsidRDefault="008F1589" w:rsidP="00182B96">
            <w:pPr>
              <w:pStyle w:val="Tabletext"/>
              <w:jc w:val="center"/>
              <w:rPr>
                <w:lang w:val="fr-CH"/>
              </w:rPr>
            </w:pPr>
          </w:p>
        </w:tc>
        <w:tc>
          <w:tcPr>
            <w:tcW w:w="717"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717"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717"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Oui</w:t>
            </w:r>
          </w:p>
        </w:tc>
        <w:tc>
          <w:tcPr>
            <w:tcW w:w="753" w:type="dxa"/>
            <w:tcBorders>
              <w:bottom w:val="single" w:sz="4" w:space="0" w:color="auto"/>
            </w:tcBorders>
            <w:vAlign w:val="center"/>
          </w:tcPr>
          <w:p w:rsidR="008F1589" w:rsidRPr="0022434B" w:rsidRDefault="008F1589" w:rsidP="00182B96">
            <w:pPr>
              <w:pStyle w:val="Tabletext"/>
              <w:jc w:val="center"/>
              <w:rPr>
                <w:lang w:val="fr-CH"/>
              </w:rPr>
            </w:pPr>
          </w:p>
        </w:tc>
        <w:tc>
          <w:tcPr>
            <w:tcW w:w="1221" w:type="dxa"/>
            <w:vMerge/>
            <w:tcBorders>
              <w:bottom w:val="single" w:sz="4" w:space="0" w:color="auto"/>
            </w:tcBorders>
            <w:vAlign w:val="center"/>
          </w:tcPr>
          <w:p w:rsidR="008F1589" w:rsidRPr="0022434B" w:rsidRDefault="008F1589" w:rsidP="00182B96">
            <w:pPr>
              <w:rPr>
                <w:rFonts w:asciiTheme="majorBidi" w:hAnsiTheme="majorBidi" w:cstheme="majorBidi"/>
                <w:sz w:val="20"/>
                <w:lang w:val="fr-CH"/>
              </w:rPr>
            </w:pPr>
          </w:p>
        </w:tc>
        <w:tc>
          <w:tcPr>
            <w:tcW w:w="1488" w:type="dxa"/>
            <w:vMerge/>
            <w:tcBorders>
              <w:bottom w:val="single" w:sz="4" w:space="0" w:color="auto"/>
            </w:tcBorders>
            <w:vAlign w:val="center"/>
          </w:tcPr>
          <w:p w:rsidR="008F1589" w:rsidRPr="0022434B" w:rsidRDefault="008F1589" w:rsidP="00182B96">
            <w:pPr>
              <w:pStyle w:val="Tabletext"/>
              <w:rPr>
                <w:lang w:val="fr-CH"/>
              </w:rPr>
            </w:pPr>
          </w:p>
        </w:tc>
      </w:tr>
      <w:tr w:rsidR="008F1589" w:rsidRPr="0022434B" w:rsidTr="00182B96">
        <w:trPr>
          <w:trHeight w:val="223"/>
          <w:jc w:val="center"/>
        </w:trPr>
        <w:tc>
          <w:tcPr>
            <w:tcW w:w="9631" w:type="dxa"/>
            <w:gridSpan w:val="10"/>
            <w:tcBorders>
              <w:left w:val="nil"/>
              <w:bottom w:val="nil"/>
              <w:right w:val="nil"/>
            </w:tcBorders>
            <w:vAlign w:val="center"/>
          </w:tcPr>
          <w:p w:rsidR="008F1589" w:rsidRPr="0022434B" w:rsidRDefault="008F1589" w:rsidP="00182B96">
            <w:pPr>
              <w:pStyle w:val="TableLegendNote"/>
              <w:rPr>
                <w:sz w:val="20"/>
                <w:lang w:val="fr-CH"/>
              </w:rPr>
            </w:pPr>
            <w:r w:rsidRPr="0022434B">
              <w:rPr>
                <w:sz w:val="20"/>
                <w:lang w:val="fr-CH"/>
              </w:rPr>
              <w:t xml:space="preserve">NOTE 1 – La configuration CA correspond à </w:t>
            </w:r>
            <w:r>
              <w:rPr>
                <w:sz w:val="20"/>
                <w:lang w:val="fr-CH"/>
              </w:rPr>
              <w:t>une</w:t>
            </w:r>
            <w:r w:rsidRPr="0022434B">
              <w:rPr>
                <w:sz w:val="20"/>
                <w:lang w:val="fr-CH"/>
              </w:rPr>
              <w:t xml:space="preserve"> combinaison </w:t>
            </w:r>
            <w:r>
              <w:rPr>
                <w:sz w:val="20"/>
                <w:lang w:val="fr-CH"/>
              </w:rPr>
              <w:t>de</w:t>
            </w:r>
            <w:r w:rsidRPr="0022434B">
              <w:rPr>
                <w:sz w:val="20"/>
                <w:lang w:val="fr-CH"/>
              </w:rPr>
              <w:t xml:space="preserve"> bande</w:t>
            </w:r>
            <w:r>
              <w:rPr>
                <w:sz w:val="20"/>
                <w:lang w:val="fr-CH"/>
              </w:rPr>
              <w:t>s</w:t>
            </w:r>
            <w:r w:rsidRPr="0022434B">
              <w:rPr>
                <w:sz w:val="20"/>
                <w:lang w:val="fr-CH"/>
              </w:rPr>
              <w:t xml:space="preserve"> de fonctionnement et </w:t>
            </w:r>
            <w:r>
              <w:rPr>
                <w:sz w:val="20"/>
                <w:lang w:val="fr-CH"/>
              </w:rPr>
              <w:t>de</w:t>
            </w:r>
            <w:r w:rsidRPr="0022434B">
              <w:rPr>
                <w:sz w:val="20"/>
                <w:lang w:val="fr-CH"/>
              </w:rPr>
              <w:t xml:space="preserve"> classe</w:t>
            </w:r>
            <w:r>
              <w:rPr>
                <w:sz w:val="20"/>
                <w:lang w:val="fr-CH"/>
              </w:rPr>
              <w:t>s</w:t>
            </w:r>
            <w:r w:rsidRPr="0022434B">
              <w:rPr>
                <w:sz w:val="20"/>
                <w:lang w:val="fr-CH"/>
              </w:rPr>
              <w:t xml:space="preserve"> de largeur de bande CA définie</w:t>
            </w:r>
            <w:r>
              <w:rPr>
                <w:sz w:val="20"/>
                <w:lang w:val="fr-CH"/>
              </w:rPr>
              <w:t>s</w:t>
            </w:r>
            <w:r w:rsidRPr="0022434B">
              <w:rPr>
                <w:sz w:val="20"/>
                <w:lang w:val="fr-CH"/>
              </w:rPr>
              <w:t xml:space="preserve"> dans le Tableau 1.1.2</w:t>
            </w:r>
            <w:r w:rsidRPr="0022434B">
              <w:rPr>
                <w:sz w:val="20"/>
                <w:lang w:val="fr-CH"/>
              </w:rPr>
              <w:noBreakHyphen/>
              <w:t>4 (la classe étant représentée par une lettre). L'absence de classe de largeur de bande CA pour une bande de fonctionnement signifie que toutes les classes sont acceptées.</w:t>
            </w:r>
          </w:p>
          <w:p w:rsidR="008F1589" w:rsidRPr="0022434B" w:rsidRDefault="008F1589" w:rsidP="00182B96">
            <w:pPr>
              <w:pStyle w:val="TableLegendNote"/>
              <w:rPr>
                <w:sz w:val="20"/>
                <w:lang w:val="fr-CH"/>
              </w:rPr>
            </w:pPr>
            <w:r w:rsidRPr="0022434B">
              <w:rPr>
                <w:sz w:val="20"/>
                <w:lang w:val="fr-CH"/>
              </w:rPr>
              <w:t xml:space="preserve">NOTE 2 – Pour chaque combinaison de bandes, toutes les </w:t>
            </w:r>
            <w:r>
              <w:rPr>
                <w:sz w:val="20"/>
                <w:lang w:val="fr-CH"/>
              </w:rPr>
              <w:t>combina</w:t>
            </w:r>
            <w:r w:rsidRPr="0022434B">
              <w:rPr>
                <w:sz w:val="20"/>
                <w:lang w:val="fr-CH"/>
              </w:rPr>
              <w:t>i</w:t>
            </w:r>
            <w:r>
              <w:rPr>
                <w:sz w:val="20"/>
                <w:lang w:val="fr-CH"/>
              </w:rPr>
              <w:t>s</w:t>
            </w:r>
            <w:r w:rsidRPr="0022434B">
              <w:rPr>
                <w:sz w:val="20"/>
                <w:lang w:val="fr-CH"/>
              </w:rPr>
              <w:t>ons des largeurs de bande indiquées appartiennent à l'ensemble.</w:t>
            </w:r>
          </w:p>
          <w:p w:rsidR="008F1589" w:rsidRPr="0022434B" w:rsidRDefault="008F1589" w:rsidP="00182B96">
            <w:pPr>
              <w:pStyle w:val="TableLegendNote"/>
              <w:rPr>
                <w:sz w:val="20"/>
                <w:lang w:val="fr-CH"/>
              </w:rPr>
            </w:pPr>
            <w:r w:rsidRPr="0022434B">
              <w:rPr>
                <w:sz w:val="20"/>
                <w:lang w:val="fr-CH"/>
              </w:rPr>
              <w:t>NOTE 3 – Pour les combinaisons de largeurs de bande des porteuses composantes prises en charge, les largeurs de bande des porteuses composantes sur la liaison descendante et sur la liaison montante sont égales.</w:t>
            </w:r>
          </w:p>
        </w:tc>
      </w:tr>
    </w:tbl>
    <w:p w:rsidR="003C20B9" w:rsidRPr="00513544" w:rsidRDefault="003C20B9" w:rsidP="003C20B9">
      <w:pPr>
        <w:pStyle w:val="Tablefin"/>
        <w:rPr>
          <w:lang w:val="fr-CH"/>
        </w:rPr>
      </w:pPr>
    </w:p>
    <w:p w:rsidR="008F1589" w:rsidRPr="0022434B" w:rsidRDefault="008F1589" w:rsidP="008F1589">
      <w:pPr>
        <w:pStyle w:val="TableNo"/>
        <w:rPr>
          <w:lang w:val="fr-CH"/>
        </w:rPr>
      </w:pPr>
      <w:r w:rsidRPr="0022434B">
        <w:rPr>
          <w:lang w:val="fr-CH"/>
        </w:rPr>
        <w:t>TABLEAU 1.1.2-3</w:t>
      </w:r>
    </w:p>
    <w:p w:rsidR="008F1589" w:rsidRPr="0022434B" w:rsidRDefault="008F1589" w:rsidP="008F1589">
      <w:pPr>
        <w:pStyle w:val="Tabletitle"/>
        <w:rPr>
          <w:lang w:val="fr-CH"/>
        </w:rPr>
      </w:pPr>
      <w:r w:rsidRPr="0022434B">
        <w:rPr>
          <w:lang w:val="fr-CH"/>
        </w:rPr>
        <w:t xml:space="preserve">Largeurs de bande acceptées pour le système E-UTRA pour le </w:t>
      </w:r>
      <w:r>
        <w:rPr>
          <w:lang w:val="fr-CH"/>
        </w:rPr>
        <w:t xml:space="preserve">regroupement </w:t>
      </w:r>
      <w:r>
        <w:rPr>
          <w:lang w:val="fr-CH"/>
        </w:rPr>
        <w:br/>
        <w:t xml:space="preserve">de porteuses non contiguës </w:t>
      </w:r>
      <w:r w:rsidRPr="0022434B">
        <w:rPr>
          <w:lang w:val="fr-CH"/>
        </w:rPr>
        <w:t>intraband</w:t>
      </w:r>
      <w:r>
        <w:rPr>
          <w:lang w:val="fr-CH"/>
        </w:rPr>
        <w:t>e</w:t>
      </w:r>
      <w:r w:rsidRPr="0022434B">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129"/>
        <w:gridCol w:w="1143"/>
        <w:gridCol w:w="1143"/>
        <w:gridCol w:w="1143"/>
        <w:gridCol w:w="1143"/>
        <w:gridCol w:w="1143"/>
        <w:gridCol w:w="1143"/>
      </w:tblGrid>
      <w:tr w:rsidR="008F1589" w:rsidRPr="0022434B" w:rsidTr="00182B96">
        <w:trPr>
          <w:trHeight w:val="307"/>
          <w:jc w:val="center"/>
        </w:trPr>
        <w:tc>
          <w:tcPr>
            <w:tcW w:w="9091" w:type="dxa"/>
            <w:gridSpan w:val="8"/>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rPr>
                <w:lang w:val="fr-CH" w:eastAsia="en-GB"/>
              </w:rPr>
            </w:pPr>
            <w:r w:rsidRPr="0022434B">
              <w:rPr>
                <w:rFonts w:asciiTheme="majorBidi" w:hAnsiTheme="majorBidi" w:cstheme="majorBidi"/>
                <w:szCs w:val="22"/>
                <w:lang w:val="fr-CH"/>
              </w:rPr>
              <w:t>Bande de fonctionnement CA / largeur de bande de canal</w:t>
            </w:r>
          </w:p>
        </w:tc>
      </w:tr>
      <w:tr w:rsidR="008F1589" w:rsidRPr="0022434B" w:rsidTr="00182B96">
        <w:trPr>
          <w:trHeight w:val="289"/>
          <w:jc w:val="center"/>
        </w:trPr>
        <w:tc>
          <w:tcPr>
            <w:tcW w:w="155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 xml:space="preserve">Bande CA E-UTRA </w:t>
            </w:r>
          </w:p>
        </w:tc>
        <w:tc>
          <w:tcPr>
            <w:tcW w:w="106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 xml:space="preserve">Bandes E-UTRA </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1,4 MHz</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3 MHz</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5 MHz</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10 MHz</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15 MHz</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rPr>
                <w:lang w:val="fr-CH" w:eastAsia="en-GB"/>
              </w:rPr>
            </w:pPr>
            <w:r w:rsidRPr="0022434B">
              <w:rPr>
                <w:rFonts w:asciiTheme="majorBidi" w:hAnsiTheme="majorBidi" w:cstheme="majorBidi"/>
                <w:szCs w:val="22"/>
                <w:lang w:val="fr-CH"/>
              </w:rPr>
              <w:t>20 MHz</w:t>
            </w:r>
          </w:p>
        </w:tc>
      </w:tr>
      <w:tr w:rsidR="008F1589" w:rsidRPr="0022434B" w:rsidTr="00182B96">
        <w:trPr>
          <w:trHeight w:val="213"/>
          <w:jc w:val="center"/>
        </w:trPr>
        <w:tc>
          <w:tcPr>
            <w:tcW w:w="155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eastAsia="en-GB"/>
              </w:rPr>
            </w:pPr>
            <w:r w:rsidRPr="0022434B">
              <w:rPr>
                <w:rFonts w:asciiTheme="majorBidi" w:eastAsia="MS Mincho" w:hAnsiTheme="majorBidi" w:cstheme="majorBidi"/>
                <w:szCs w:val="22"/>
                <w:lang w:val="fr-CH"/>
              </w:rPr>
              <w:t>CA_25A-25A</w:t>
            </w:r>
          </w:p>
        </w:tc>
        <w:tc>
          <w:tcPr>
            <w:tcW w:w="106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eastAsia="en-GB"/>
              </w:rPr>
            </w:pPr>
            <w:r w:rsidRPr="0022434B">
              <w:rPr>
                <w:rFonts w:asciiTheme="majorBidi" w:hAnsiTheme="majorBidi" w:cstheme="majorBidi"/>
                <w:szCs w:val="22"/>
                <w:lang w:val="fr-CH"/>
              </w:rPr>
              <w:t>25</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jc w:val="center"/>
              <w:rPr>
                <w:rFonts w:asciiTheme="majorBidi" w:hAnsiTheme="majorBidi" w:cstheme="majorBidi"/>
                <w:sz w:val="22"/>
                <w:szCs w:val="22"/>
                <w:lang w:val="fr-CH"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jc w:val="center"/>
              <w:rPr>
                <w:rFonts w:asciiTheme="majorBidi" w:hAnsiTheme="majorBidi" w:cstheme="majorBidi"/>
                <w:sz w:val="22"/>
                <w:szCs w:val="22"/>
                <w:lang w:val="fr-CH"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eastAsia="en-GB"/>
              </w:rPr>
            </w:pPr>
            <w:r w:rsidRPr="0022434B">
              <w:rPr>
                <w:rFonts w:asciiTheme="majorBidi" w:hAnsiTheme="majorBidi" w:cstheme="majorBidi"/>
                <w:szCs w:val="22"/>
                <w:lang w:val="fr-CH" w:eastAsia="en-GB"/>
              </w:rPr>
              <w:t>Oui</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eastAsia="en-GB"/>
              </w:rPr>
            </w:pPr>
            <w:r w:rsidRPr="0022434B">
              <w:rPr>
                <w:rFonts w:asciiTheme="majorBidi" w:hAnsiTheme="majorBidi" w:cstheme="majorBidi"/>
                <w:szCs w:val="22"/>
                <w:lang w:val="fr-CH"/>
              </w:rPr>
              <w:t>Oui</w:t>
            </w: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jc w:val="center"/>
              <w:rPr>
                <w:rFonts w:asciiTheme="majorBidi" w:hAnsiTheme="majorBidi" w:cstheme="majorBidi"/>
                <w:sz w:val="22"/>
                <w:szCs w:val="22"/>
                <w:lang w:val="fr-CH"/>
              </w:rPr>
            </w:pPr>
          </w:p>
        </w:tc>
        <w:tc>
          <w:tcPr>
            <w:tcW w:w="1078"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p>
        </w:tc>
      </w:tr>
    </w:tbl>
    <w:p w:rsidR="008F1589" w:rsidRPr="0022434B" w:rsidRDefault="008F1589" w:rsidP="008F1589">
      <w:pPr>
        <w:pStyle w:val="Tablefin"/>
        <w:rPr>
          <w:lang w:val="fr-CH"/>
        </w:rPr>
      </w:pPr>
    </w:p>
    <w:p w:rsidR="008F1589" w:rsidRPr="0022434B" w:rsidRDefault="008F1589" w:rsidP="008F1589">
      <w:pPr>
        <w:pStyle w:val="TableNo"/>
        <w:rPr>
          <w:lang w:val="fr-CH"/>
        </w:rPr>
      </w:pPr>
      <w:r w:rsidRPr="0022434B">
        <w:rPr>
          <w:lang w:val="fr-CH"/>
        </w:rPr>
        <w:lastRenderedPageBreak/>
        <w:t>TABLEAU 1.1.2-4</w:t>
      </w:r>
    </w:p>
    <w:p w:rsidR="008F1589" w:rsidRPr="0022434B" w:rsidRDefault="008F1589" w:rsidP="008F1589">
      <w:pPr>
        <w:pStyle w:val="Tabletitle"/>
        <w:rPr>
          <w:lang w:val="fr-CH"/>
        </w:rPr>
      </w:pPr>
      <w:r w:rsidRPr="0022434B">
        <w:rPr>
          <w:lang w:val="fr-CH"/>
        </w:rPr>
        <w:t>Classes de largeur de bande CA et bandes de garde nominales correspondantes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693"/>
        <w:gridCol w:w="1497"/>
        <w:gridCol w:w="3469"/>
      </w:tblGrid>
      <w:tr w:rsidR="008F1589" w:rsidRPr="0022434B" w:rsidTr="00182B96">
        <w:trPr>
          <w:jc w:val="center"/>
        </w:trPr>
        <w:tc>
          <w:tcPr>
            <w:tcW w:w="1980" w:type="dxa"/>
            <w:vAlign w:val="center"/>
          </w:tcPr>
          <w:p w:rsidR="008F1589" w:rsidRPr="0022434B" w:rsidRDefault="008F1589" w:rsidP="00182B96">
            <w:pPr>
              <w:pStyle w:val="Tablehead"/>
              <w:rPr>
                <w:lang w:val="fr-CH"/>
              </w:rPr>
            </w:pPr>
            <w:r w:rsidRPr="0022434B">
              <w:rPr>
                <w:rFonts w:asciiTheme="majorBidi" w:hAnsiTheme="majorBidi" w:cstheme="majorBidi"/>
                <w:szCs w:val="22"/>
                <w:lang w:val="fr-CH"/>
              </w:rPr>
              <w:t xml:space="preserve">Classe de largeur de bande CA </w:t>
            </w:r>
          </w:p>
        </w:tc>
        <w:tc>
          <w:tcPr>
            <w:tcW w:w="2693" w:type="dxa"/>
            <w:vAlign w:val="center"/>
          </w:tcPr>
          <w:p w:rsidR="008F1589" w:rsidRPr="0022434B" w:rsidRDefault="008F1589" w:rsidP="00182B96">
            <w:pPr>
              <w:pStyle w:val="Tablehead"/>
              <w:rPr>
                <w:lang w:val="fr-CH"/>
              </w:rPr>
            </w:pPr>
            <w:r w:rsidRPr="0022434B">
              <w:rPr>
                <w:rFonts w:asciiTheme="majorBidi" w:hAnsiTheme="majorBidi" w:cstheme="majorBidi"/>
                <w:szCs w:val="22"/>
                <w:lang w:val="fr-CH"/>
              </w:rPr>
              <w:t>Configuration de largeur de bande de transmission cumulée</w:t>
            </w:r>
          </w:p>
        </w:tc>
        <w:tc>
          <w:tcPr>
            <w:tcW w:w="1497" w:type="dxa"/>
            <w:vAlign w:val="center"/>
          </w:tcPr>
          <w:p w:rsidR="008F1589" w:rsidRPr="0022434B" w:rsidRDefault="008F1589" w:rsidP="00182B96">
            <w:pPr>
              <w:pStyle w:val="Tablehead"/>
              <w:rPr>
                <w:lang w:val="fr-CH"/>
              </w:rPr>
            </w:pPr>
            <w:r w:rsidRPr="0022434B">
              <w:rPr>
                <w:rFonts w:asciiTheme="majorBidi" w:hAnsiTheme="majorBidi" w:cstheme="majorBidi"/>
                <w:szCs w:val="22"/>
                <w:lang w:val="fr-CH"/>
              </w:rPr>
              <w:t>Nombre maximal de porteuses composantes</w:t>
            </w:r>
          </w:p>
        </w:tc>
        <w:tc>
          <w:tcPr>
            <w:tcW w:w="3469" w:type="dxa"/>
            <w:vAlign w:val="center"/>
          </w:tcPr>
          <w:p w:rsidR="008F1589" w:rsidRPr="0022434B" w:rsidRDefault="008F1589" w:rsidP="00182B96">
            <w:pPr>
              <w:pStyle w:val="Tablehead"/>
              <w:rPr>
                <w:lang w:val="fr-CH"/>
              </w:rPr>
            </w:pPr>
            <w:r w:rsidRPr="0022434B">
              <w:rPr>
                <w:rFonts w:asciiTheme="majorBidi" w:hAnsiTheme="majorBidi" w:cstheme="majorBidi"/>
                <w:szCs w:val="22"/>
                <w:lang w:val="fr-CH"/>
              </w:rPr>
              <w:t>Bande de garde nominale BW</w:t>
            </w:r>
            <w:r w:rsidRPr="0022434B">
              <w:rPr>
                <w:rFonts w:asciiTheme="majorBidi" w:hAnsiTheme="majorBidi" w:cstheme="majorBidi"/>
                <w:szCs w:val="22"/>
                <w:vertAlign w:val="subscript"/>
                <w:lang w:val="fr-CH"/>
              </w:rPr>
              <w:t>GB</w:t>
            </w:r>
          </w:p>
        </w:tc>
      </w:tr>
      <w:tr w:rsidR="008F1589" w:rsidRPr="0022434B" w:rsidTr="00182B96">
        <w:trPr>
          <w:jc w:val="center"/>
        </w:trPr>
        <w:tc>
          <w:tcPr>
            <w:tcW w:w="198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A</w:t>
            </w:r>
          </w:p>
        </w:tc>
        <w:tc>
          <w:tcPr>
            <w:tcW w:w="2693" w:type="dxa"/>
          </w:tcPr>
          <w:p w:rsidR="008F1589" w:rsidRPr="0022434B" w:rsidRDefault="008F1589" w:rsidP="00182B96">
            <w:pPr>
              <w:pStyle w:val="Tabletext"/>
              <w:jc w:val="center"/>
              <w:rPr>
                <w:lang w:val="fr-CH"/>
              </w:rPr>
            </w:pP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100</w:t>
            </w:r>
          </w:p>
        </w:tc>
        <w:tc>
          <w:tcPr>
            <w:tcW w:w="1497"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346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0,05 </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w:t>
            </w:r>
            <w:r w:rsidRPr="0022434B">
              <w:rPr>
                <w:rFonts w:asciiTheme="majorBidi" w:hAnsiTheme="majorBidi" w:cstheme="majorBidi"/>
                <w:szCs w:val="22"/>
                <w:vertAlign w:val="subscript"/>
                <w:lang w:val="fr-CH"/>
              </w:rPr>
              <w:t>(1)</w:t>
            </w:r>
          </w:p>
        </w:tc>
      </w:tr>
      <w:tr w:rsidR="008F1589" w:rsidRPr="0022434B" w:rsidTr="00182B96">
        <w:trPr>
          <w:jc w:val="center"/>
        </w:trPr>
        <w:tc>
          <w:tcPr>
            <w:tcW w:w="198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B</w:t>
            </w:r>
          </w:p>
        </w:tc>
        <w:tc>
          <w:tcPr>
            <w:tcW w:w="2693" w:type="dxa"/>
          </w:tcPr>
          <w:p w:rsidR="008F1589" w:rsidRPr="0022434B" w:rsidRDefault="008F1589" w:rsidP="00182B96">
            <w:pPr>
              <w:pStyle w:val="Tabletext"/>
              <w:jc w:val="center"/>
              <w:rPr>
                <w:lang w:val="fr-CH"/>
              </w:rPr>
            </w:pP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100</w:t>
            </w:r>
          </w:p>
        </w:tc>
        <w:tc>
          <w:tcPr>
            <w:tcW w:w="1497"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w:t>
            </w:r>
          </w:p>
        </w:tc>
        <w:tc>
          <w:tcPr>
            <w:tcW w:w="346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En cours d'examen</w:t>
            </w:r>
          </w:p>
        </w:tc>
      </w:tr>
      <w:tr w:rsidR="008F1589" w:rsidRPr="0022434B" w:rsidTr="00182B96">
        <w:trPr>
          <w:jc w:val="center"/>
        </w:trPr>
        <w:tc>
          <w:tcPr>
            <w:tcW w:w="198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C</w:t>
            </w:r>
          </w:p>
        </w:tc>
        <w:tc>
          <w:tcPr>
            <w:tcW w:w="2693"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100 &lt; </w:t>
            </w: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200</w:t>
            </w:r>
          </w:p>
        </w:tc>
        <w:tc>
          <w:tcPr>
            <w:tcW w:w="1497"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w:t>
            </w:r>
          </w:p>
        </w:tc>
        <w:tc>
          <w:tcPr>
            <w:tcW w:w="346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0,05 </w:t>
            </w:r>
            <w:r w:rsidRPr="0022434B">
              <w:rPr>
                <w:rFonts w:asciiTheme="majorBidi" w:hAnsiTheme="majorBidi" w:cstheme="majorBidi"/>
                <w:i/>
                <w:szCs w:val="22"/>
                <w:lang w:val="fr-CH"/>
              </w:rPr>
              <w:t>max</w:t>
            </w:r>
            <w:r w:rsidRPr="0022434B">
              <w:rPr>
                <w:rFonts w:asciiTheme="majorBidi" w:hAnsiTheme="majorBidi" w:cstheme="majorBidi"/>
                <w:szCs w:val="22"/>
                <w:lang w:val="fr-CH"/>
              </w:rPr>
              <w:t>(</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w:t>
            </w:r>
            <w:r w:rsidRPr="0022434B">
              <w:rPr>
                <w:rFonts w:asciiTheme="majorBidi" w:hAnsiTheme="majorBidi" w:cstheme="majorBidi"/>
                <w:szCs w:val="22"/>
                <w:vertAlign w:val="subscript"/>
                <w:lang w:val="fr-CH"/>
              </w:rPr>
              <w:t>(1)</w:t>
            </w:r>
            <w:r w:rsidRPr="0022434B">
              <w:rPr>
                <w:rFonts w:asciiTheme="majorBidi" w:hAnsiTheme="majorBidi" w:cstheme="majorBidi"/>
                <w:szCs w:val="22"/>
                <w:lang w:val="fr-CH"/>
              </w:rPr>
              <w:t xml:space="preserve">, </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w:t>
            </w:r>
            <w:r w:rsidRPr="0022434B">
              <w:rPr>
                <w:rFonts w:asciiTheme="majorBidi" w:hAnsiTheme="majorBidi" w:cstheme="majorBidi"/>
                <w:szCs w:val="22"/>
                <w:vertAlign w:val="subscript"/>
                <w:lang w:val="fr-CH"/>
              </w:rPr>
              <w:t>(2)</w:t>
            </w:r>
            <w:r w:rsidRPr="0022434B">
              <w:rPr>
                <w:rFonts w:asciiTheme="majorBidi" w:hAnsiTheme="majorBidi" w:cstheme="majorBidi"/>
                <w:szCs w:val="22"/>
                <w:lang w:val="fr-CH"/>
              </w:rPr>
              <w:t>)</w:t>
            </w:r>
          </w:p>
        </w:tc>
      </w:tr>
      <w:tr w:rsidR="008F1589" w:rsidRPr="0022434B" w:rsidTr="00182B96">
        <w:trPr>
          <w:jc w:val="center"/>
        </w:trPr>
        <w:tc>
          <w:tcPr>
            <w:tcW w:w="198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D</w:t>
            </w:r>
          </w:p>
        </w:tc>
        <w:tc>
          <w:tcPr>
            <w:tcW w:w="2693"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200 &lt; </w:t>
            </w: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[300]</w:t>
            </w:r>
          </w:p>
        </w:tc>
        <w:tc>
          <w:tcPr>
            <w:tcW w:w="1497" w:type="dxa"/>
          </w:tcPr>
          <w:p w:rsidR="008F1589" w:rsidRPr="0022434B" w:rsidRDefault="008F1589" w:rsidP="00182B96">
            <w:pPr>
              <w:pStyle w:val="Tabletext"/>
              <w:jc w:val="center"/>
              <w:rPr>
                <w:lang w:val="fr-CH"/>
              </w:rPr>
            </w:pPr>
            <w:r>
              <w:rPr>
                <w:rFonts w:asciiTheme="majorBidi" w:hAnsiTheme="majorBidi" w:cstheme="majorBidi"/>
                <w:szCs w:val="22"/>
                <w:lang w:val="fr-CH"/>
              </w:rPr>
              <w:t>A</w:t>
            </w:r>
            <w:r w:rsidRPr="0022434B">
              <w:rPr>
                <w:rFonts w:asciiTheme="majorBidi" w:hAnsiTheme="majorBidi" w:cstheme="majorBidi"/>
                <w:szCs w:val="22"/>
                <w:lang w:val="fr-CH"/>
              </w:rPr>
              <w:t xml:space="preserve"> étudier</w:t>
            </w:r>
          </w:p>
        </w:tc>
        <w:tc>
          <w:tcPr>
            <w:tcW w:w="346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En cours d'examen</w:t>
            </w:r>
          </w:p>
        </w:tc>
      </w:tr>
      <w:tr w:rsidR="008F1589" w:rsidRPr="0022434B" w:rsidTr="00182B96">
        <w:trPr>
          <w:jc w:val="center"/>
        </w:trPr>
        <w:tc>
          <w:tcPr>
            <w:tcW w:w="1980"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E</w:t>
            </w:r>
          </w:p>
        </w:tc>
        <w:tc>
          <w:tcPr>
            <w:tcW w:w="2693"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[300] &lt; </w:t>
            </w: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[400]</w:t>
            </w:r>
          </w:p>
        </w:tc>
        <w:tc>
          <w:tcPr>
            <w:tcW w:w="1497" w:type="dxa"/>
          </w:tcPr>
          <w:p w:rsidR="008F1589" w:rsidRPr="0022434B" w:rsidRDefault="008F1589" w:rsidP="00182B96">
            <w:pPr>
              <w:pStyle w:val="Tabletext"/>
              <w:jc w:val="center"/>
              <w:rPr>
                <w:lang w:val="fr-CH"/>
              </w:rPr>
            </w:pPr>
            <w:r>
              <w:rPr>
                <w:rFonts w:asciiTheme="majorBidi" w:hAnsiTheme="majorBidi" w:cstheme="majorBidi"/>
                <w:szCs w:val="22"/>
                <w:lang w:val="fr-CH"/>
              </w:rPr>
              <w:t>A</w:t>
            </w:r>
            <w:r w:rsidRPr="0022434B">
              <w:rPr>
                <w:rFonts w:asciiTheme="majorBidi" w:hAnsiTheme="majorBidi" w:cstheme="majorBidi"/>
                <w:szCs w:val="22"/>
                <w:lang w:val="fr-CH"/>
              </w:rPr>
              <w:t xml:space="preserve"> étudier</w:t>
            </w:r>
          </w:p>
        </w:tc>
        <w:tc>
          <w:tcPr>
            <w:tcW w:w="3469" w:type="dxa"/>
          </w:tcPr>
          <w:p w:rsidR="008F1589" w:rsidRPr="0022434B" w:rsidRDefault="008F1589" w:rsidP="00182B96">
            <w:pPr>
              <w:pStyle w:val="Tabletext"/>
              <w:jc w:val="center"/>
              <w:rPr>
                <w:lang w:val="fr-CH"/>
              </w:rPr>
            </w:pPr>
            <w:r w:rsidRPr="0022434B">
              <w:rPr>
                <w:rFonts w:asciiTheme="majorBidi" w:hAnsiTheme="majorBidi" w:cstheme="majorBidi"/>
                <w:szCs w:val="22"/>
                <w:lang w:val="fr-CH"/>
              </w:rPr>
              <w:t>En cours d'examen</w:t>
            </w:r>
          </w:p>
        </w:tc>
      </w:tr>
      <w:tr w:rsidR="008F1589" w:rsidRPr="0022434B" w:rsidTr="00182B96">
        <w:trPr>
          <w:jc w:val="center"/>
        </w:trPr>
        <w:tc>
          <w:tcPr>
            <w:tcW w:w="1980"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szCs w:val="22"/>
                <w:lang w:val="fr-CH"/>
              </w:rPr>
              <w:t>F</w:t>
            </w:r>
          </w:p>
        </w:tc>
        <w:tc>
          <w:tcPr>
            <w:tcW w:w="2693"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[400] &lt; </w:t>
            </w:r>
            <w:r w:rsidRPr="0022434B">
              <w:rPr>
                <w:rFonts w:asciiTheme="majorBidi" w:hAnsiTheme="majorBidi" w:cstheme="majorBidi"/>
                <w:i/>
                <w:iCs/>
                <w:szCs w:val="22"/>
                <w:lang w:val="fr-CH"/>
              </w:rPr>
              <w:t>N</w:t>
            </w:r>
            <w:r w:rsidRPr="0022434B">
              <w:rPr>
                <w:rFonts w:asciiTheme="majorBidi" w:hAnsiTheme="majorBidi" w:cstheme="majorBidi"/>
                <w:i/>
                <w:iCs/>
                <w:szCs w:val="22"/>
                <w:vertAlign w:val="subscript"/>
                <w:lang w:val="fr-CH"/>
              </w:rPr>
              <w:t>RB,agg</w:t>
            </w:r>
            <w:r w:rsidRPr="0022434B">
              <w:rPr>
                <w:rFonts w:asciiTheme="majorBidi" w:hAnsiTheme="majorBidi" w:cstheme="majorBidi"/>
                <w:szCs w:val="22"/>
                <w:lang w:val="fr-CH"/>
              </w:rPr>
              <w:t xml:space="preserve"> ≤ [500]</w:t>
            </w:r>
          </w:p>
        </w:tc>
        <w:tc>
          <w:tcPr>
            <w:tcW w:w="1497" w:type="dxa"/>
            <w:tcBorders>
              <w:bottom w:val="single" w:sz="4" w:space="0" w:color="auto"/>
            </w:tcBorders>
          </w:tcPr>
          <w:p w:rsidR="008F1589" w:rsidRPr="0022434B" w:rsidRDefault="008F1589" w:rsidP="00182B96">
            <w:pPr>
              <w:pStyle w:val="Tabletext"/>
              <w:jc w:val="center"/>
              <w:rPr>
                <w:lang w:val="fr-CH"/>
              </w:rPr>
            </w:pPr>
            <w:r>
              <w:rPr>
                <w:rFonts w:asciiTheme="majorBidi" w:hAnsiTheme="majorBidi" w:cstheme="majorBidi"/>
                <w:szCs w:val="22"/>
                <w:lang w:val="fr-CH"/>
              </w:rPr>
              <w:t>A</w:t>
            </w:r>
            <w:r w:rsidRPr="0022434B">
              <w:rPr>
                <w:rFonts w:asciiTheme="majorBidi" w:hAnsiTheme="majorBidi" w:cstheme="majorBidi"/>
                <w:szCs w:val="22"/>
                <w:lang w:val="fr-CH"/>
              </w:rPr>
              <w:t xml:space="preserve"> étudier</w:t>
            </w:r>
          </w:p>
        </w:tc>
        <w:tc>
          <w:tcPr>
            <w:tcW w:w="3469" w:type="dxa"/>
            <w:tcBorders>
              <w:bottom w:val="single" w:sz="4" w:space="0" w:color="auto"/>
            </w:tcBorders>
          </w:tcPr>
          <w:p w:rsidR="008F1589" w:rsidRPr="0022434B" w:rsidRDefault="008F1589" w:rsidP="00182B96">
            <w:pPr>
              <w:pStyle w:val="Tabletext"/>
              <w:jc w:val="center"/>
              <w:rPr>
                <w:lang w:val="fr-CH"/>
              </w:rPr>
            </w:pPr>
            <w:r w:rsidRPr="0022434B">
              <w:rPr>
                <w:rFonts w:asciiTheme="majorBidi" w:hAnsiTheme="majorBidi" w:cstheme="majorBidi"/>
                <w:szCs w:val="22"/>
                <w:lang w:val="fr-CH"/>
              </w:rPr>
              <w:t>En cours d'examen</w:t>
            </w:r>
          </w:p>
        </w:tc>
      </w:tr>
      <w:tr w:rsidR="008F1589" w:rsidRPr="0022434B" w:rsidTr="00182B96">
        <w:trPr>
          <w:jc w:val="center"/>
        </w:trPr>
        <w:tc>
          <w:tcPr>
            <w:tcW w:w="9639" w:type="dxa"/>
            <w:gridSpan w:val="4"/>
            <w:tcBorders>
              <w:left w:val="nil"/>
              <w:bottom w:val="nil"/>
              <w:right w:val="nil"/>
            </w:tcBorders>
          </w:tcPr>
          <w:p w:rsidR="008F1589" w:rsidRPr="0022434B" w:rsidRDefault="008F1589" w:rsidP="00182B96">
            <w:pPr>
              <w:pStyle w:val="TableLegendNote"/>
              <w:rPr>
                <w:lang w:val="fr-CH"/>
              </w:rPr>
            </w:pPr>
            <w:r w:rsidRPr="0022434B">
              <w:rPr>
                <w:rFonts w:asciiTheme="majorBidi" w:hAnsiTheme="majorBidi" w:cstheme="majorBidi"/>
                <w:szCs w:val="22"/>
                <w:lang w:val="fr-CH"/>
              </w:rPr>
              <w:t xml:space="preserve">NOTE 1 – </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w:t>
            </w:r>
            <w:r w:rsidRPr="0022434B">
              <w:rPr>
                <w:rFonts w:asciiTheme="majorBidi" w:hAnsiTheme="majorBidi" w:cstheme="majorBidi"/>
                <w:szCs w:val="22"/>
                <w:vertAlign w:val="subscript"/>
                <w:lang w:val="fr-CH"/>
              </w:rPr>
              <w:t>(1)</w:t>
            </w:r>
            <w:r w:rsidRPr="0022434B">
              <w:rPr>
                <w:rFonts w:asciiTheme="majorBidi" w:hAnsiTheme="majorBidi" w:cstheme="majorBidi"/>
                <w:szCs w:val="22"/>
                <w:lang w:val="fr-CH"/>
              </w:rPr>
              <w:t xml:space="preserve"> et </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w:t>
            </w:r>
            <w:r w:rsidRPr="0022434B">
              <w:rPr>
                <w:rFonts w:asciiTheme="majorBidi" w:hAnsiTheme="majorBidi" w:cstheme="majorBidi"/>
                <w:szCs w:val="22"/>
                <w:vertAlign w:val="subscript"/>
                <w:lang w:val="fr-CH"/>
              </w:rPr>
              <w:t>(2)</w:t>
            </w:r>
            <w:r w:rsidRPr="0022434B">
              <w:rPr>
                <w:rFonts w:asciiTheme="majorBidi" w:hAnsiTheme="majorBidi" w:cstheme="majorBidi"/>
                <w:szCs w:val="22"/>
                <w:lang w:val="fr-CH"/>
              </w:rPr>
              <w:t xml:space="preserve"> sont les largeurs de bande de canal de deux porteuses composantes E</w:t>
            </w:r>
            <w:r w:rsidRPr="0022434B">
              <w:rPr>
                <w:rFonts w:asciiTheme="majorBidi" w:hAnsiTheme="majorBidi" w:cstheme="majorBidi"/>
                <w:szCs w:val="22"/>
                <w:lang w:val="fr-CH"/>
              </w:rPr>
              <w:noBreakHyphen/>
              <w:t>UTRA conformément au Tableau 1.1-1.</w:t>
            </w:r>
          </w:p>
          <w:p w:rsidR="008F1589" w:rsidRPr="0022434B" w:rsidRDefault="008F1589" w:rsidP="00182B96">
            <w:pPr>
              <w:pStyle w:val="TableLegendNote"/>
              <w:rPr>
                <w:lang w:val="fr-CH"/>
              </w:rPr>
            </w:pPr>
            <w:r w:rsidRPr="0022434B">
              <w:rPr>
                <w:lang w:val="fr-CH"/>
              </w:rPr>
              <w:t xml:space="preserve">NOTE 2 – </w:t>
            </w:r>
            <w:r w:rsidRPr="0022434B">
              <w:rPr>
                <w:color w:val="000000"/>
                <w:lang w:val="fr-CH"/>
              </w:rPr>
              <w:t>Les bandes de garde indiquées dans le Tableau ne s'appliquent que sur la liaison montante</w:t>
            </w:r>
            <w:r w:rsidRPr="0022434B">
              <w:rPr>
                <w:lang w:val="fr-CH"/>
              </w:rPr>
              <w:t>.</w:t>
            </w:r>
          </w:p>
        </w:tc>
      </w:tr>
    </w:tbl>
    <w:p w:rsidR="003C20B9" w:rsidRPr="00513544" w:rsidRDefault="003C20B9" w:rsidP="003C20B9">
      <w:pPr>
        <w:pStyle w:val="Tablefin"/>
        <w:rPr>
          <w:lang w:val="fr-CH"/>
        </w:rPr>
      </w:pPr>
    </w:p>
    <w:p w:rsidR="008F1589" w:rsidRPr="005C0AAA" w:rsidRDefault="008F1589" w:rsidP="008F1589">
      <w:pPr>
        <w:pStyle w:val="Heading1"/>
        <w:rPr>
          <w:szCs w:val="24"/>
          <w:lang w:val="fr-CH"/>
        </w:rPr>
      </w:pPr>
      <w:r w:rsidRPr="005C0AAA">
        <w:rPr>
          <w:szCs w:val="24"/>
          <w:lang w:val="fr-CH"/>
        </w:rPr>
        <w:t>2</w:t>
      </w:r>
      <w:r w:rsidRPr="005C0AAA">
        <w:rPr>
          <w:szCs w:val="24"/>
          <w:lang w:val="fr-CH"/>
        </w:rPr>
        <w:tab/>
        <w:t>Définitions, symboles et abréviations</w:t>
      </w:r>
    </w:p>
    <w:p w:rsidR="008F1589" w:rsidRPr="0022434B" w:rsidRDefault="008F1589" w:rsidP="008F1589">
      <w:pPr>
        <w:pStyle w:val="Heading2"/>
        <w:rPr>
          <w:lang w:val="fr-CH"/>
        </w:rPr>
      </w:pPr>
      <w:r w:rsidRPr="0022434B">
        <w:rPr>
          <w:lang w:val="fr-CH"/>
        </w:rPr>
        <w:t>2.1</w:t>
      </w:r>
      <w:r w:rsidRPr="0022434B">
        <w:rPr>
          <w:lang w:val="fr-CH"/>
        </w:rPr>
        <w:tab/>
        <w:t>Définitions</w:t>
      </w:r>
    </w:p>
    <w:p w:rsidR="008F1589" w:rsidRPr="0022434B" w:rsidRDefault="008F1589" w:rsidP="008F1589">
      <w:pPr>
        <w:rPr>
          <w:lang w:val="fr-CH" w:eastAsia="zh-CN"/>
        </w:rPr>
      </w:pPr>
      <w:r w:rsidRPr="0022434B">
        <w:rPr>
          <w:b/>
          <w:bCs/>
          <w:lang w:val="fr-CH" w:eastAsia="zh-CN"/>
        </w:rPr>
        <w:t>Largeur de bande de canal cumulée</w:t>
      </w:r>
      <w:r w:rsidRPr="009C1AE5">
        <w:rPr>
          <w:lang w:val="fr-CH" w:eastAsia="zh-CN"/>
        </w:rPr>
        <w:t>:</w:t>
      </w:r>
      <w:r w:rsidRPr="0022434B">
        <w:rPr>
          <w:lang w:val="fr-CH"/>
        </w:rPr>
        <w:t xml:space="preserve"> largeur de bande RF dans laquelle un </w:t>
      </w:r>
      <w:r w:rsidRPr="0022434B">
        <w:rPr>
          <w:lang w:val="fr-CH" w:eastAsia="zh-CN"/>
        </w:rPr>
        <w:t>équipement d'utilisateur émet</w:t>
      </w:r>
      <w:r w:rsidRPr="0022434B">
        <w:rPr>
          <w:lang w:val="fr-CH"/>
        </w:rPr>
        <w:t xml:space="preserve"> et reçoit sur plusieurs porteuses contiguës regroupées.</w:t>
      </w:r>
    </w:p>
    <w:p w:rsidR="008F1589" w:rsidRPr="0022434B" w:rsidRDefault="008F1589" w:rsidP="008F1589">
      <w:pPr>
        <w:rPr>
          <w:b/>
          <w:bCs/>
          <w:lang w:val="fr-CH" w:eastAsia="zh-CN"/>
        </w:rPr>
      </w:pPr>
      <w:r w:rsidRPr="0022434B">
        <w:rPr>
          <w:b/>
          <w:bCs/>
          <w:lang w:val="fr-CH"/>
        </w:rPr>
        <w:t>Configuration de largeur de bande de transmission cumulée</w:t>
      </w:r>
      <w:r w:rsidRPr="009C1AE5">
        <w:rPr>
          <w:lang w:val="fr-CH"/>
        </w:rPr>
        <w:t>:</w:t>
      </w:r>
      <w:r w:rsidRPr="0022434B">
        <w:rPr>
          <w:b/>
          <w:bCs/>
          <w:lang w:val="fr-CH"/>
        </w:rPr>
        <w:t xml:space="preserve"> </w:t>
      </w:r>
      <w:r w:rsidRPr="0022434B">
        <w:rPr>
          <w:bCs/>
          <w:lang w:val="fr-CH"/>
        </w:rPr>
        <w:t>nombre de blocs de ressources attribués dans la largeur de bande de canal cumulée</w:t>
      </w:r>
      <w:r w:rsidRPr="0022434B">
        <w:rPr>
          <w:bCs/>
          <w:lang w:val="fr-CH" w:eastAsia="zh-CN"/>
        </w:rPr>
        <w:t>.</w:t>
      </w:r>
    </w:p>
    <w:p w:rsidR="008F1589" w:rsidRPr="0022434B" w:rsidRDefault="008F1589" w:rsidP="008F1589">
      <w:pPr>
        <w:rPr>
          <w:b/>
          <w:bCs/>
          <w:lang w:val="fr-CH"/>
        </w:rPr>
      </w:pPr>
      <w:r w:rsidRPr="0022434B">
        <w:rPr>
          <w:b/>
          <w:bCs/>
          <w:lang w:val="fr-CH"/>
        </w:rPr>
        <w:t>Regroupement de porteuses</w:t>
      </w:r>
      <w:r w:rsidRPr="009C1AE5">
        <w:rPr>
          <w:lang w:val="fr-CH"/>
        </w:rPr>
        <w:t>:</w:t>
      </w:r>
      <w:r w:rsidRPr="0022434B">
        <w:rPr>
          <w:b/>
          <w:bCs/>
          <w:lang w:val="fr-CH"/>
        </w:rPr>
        <w:t xml:space="preserve"> </w:t>
      </w:r>
      <w:r w:rsidRPr="0022434B">
        <w:rPr>
          <w:bCs/>
          <w:lang w:val="fr-CH"/>
        </w:rPr>
        <w:t>regroupement de deux porteuses composantes ou plus permettant de prendre en charge de plus grandes largeurs de bande de transmission</w:t>
      </w:r>
      <w:r w:rsidRPr="0022434B">
        <w:rPr>
          <w:bCs/>
          <w:lang w:val="fr-CH" w:eastAsia="zh-CN"/>
        </w:rPr>
        <w:t>.</w:t>
      </w:r>
      <w:r w:rsidRPr="0022434B">
        <w:rPr>
          <w:b/>
          <w:bCs/>
          <w:lang w:val="fr-CH"/>
        </w:rPr>
        <w:t xml:space="preserve"> </w:t>
      </w:r>
    </w:p>
    <w:p w:rsidR="008F1589" w:rsidRPr="0022434B" w:rsidRDefault="008F1589" w:rsidP="008F1589">
      <w:pPr>
        <w:rPr>
          <w:rFonts w:cs="v5.0.0"/>
          <w:lang w:val="fr-CH" w:eastAsia="zh-CN"/>
        </w:rPr>
      </w:pPr>
      <w:r w:rsidRPr="0022434B">
        <w:rPr>
          <w:b/>
          <w:bCs/>
          <w:lang w:val="fr-CH"/>
        </w:rPr>
        <w:t>Bande de regroupement de porteuses</w:t>
      </w:r>
      <w:r w:rsidRPr="009C1AE5">
        <w:rPr>
          <w:bCs/>
          <w:lang w:val="fr-CH"/>
        </w:rPr>
        <w:t xml:space="preserve">: </w:t>
      </w:r>
      <w:r w:rsidRPr="0022434B">
        <w:rPr>
          <w:lang w:val="fr-CH"/>
        </w:rPr>
        <w:t xml:space="preserve">ensemble d'une ou plusieurs bandes de fonctionnement dans lesquelles plusieurs porteuses sont regroupées </w:t>
      </w:r>
      <w:r w:rsidRPr="0022434B">
        <w:rPr>
          <w:rFonts w:cs="v5.0.0"/>
          <w:lang w:val="fr-CH"/>
        </w:rPr>
        <w:t>avec un ensemble spécifique de caractéristiques techniques</w:t>
      </w:r>
      <w:r w:rsidRPr="0022434B">
        <w:rPr>
          <w:rFonts w:cs="v5.0.0"/>
          <w:lang w:val="fr-CH" w:eastAsia="zh-CN"/>
        </w:rPr>
        <w:t>.</w:t>
      </w:r>
    </w:p>
    <w:p w:rsidR="008F1589" w:rsidRPr="0022434B" w:rsidRDefault="008F1589" w:rsidP="008F1589">
      <w:pPr>
        <w:rPr>
          <w:rFonts w:cs="v5.0.0"/>
          <w:lang w:val="fr-CH" w:eastAsia="zh-CN"/>
        </w:rPr>
      </w:pPr>
      <w:r w:rsidRPr="0022434B">
        <w:rPr>
          <w:rFonts w:cs="v5.0.0"/>
          <w:b/>
          <w:lang w:val="fr-CH"/>
        </w:rPr>
        <w:t>Classe de largeur de bande de regroupement de porteuses</w:t>
      </w:r>
      <w:r w:rsidRPr="009C1AE5">
        <w:rPr>
          <w:rFonts w:cs="v5.0.0"/>
          <w:bCs/>
          <w:lang w:val="fr-CH"/>
        </w:rPr>
        <w:t>:</w:t>
      </w:r>
      <w:r w:rsidRPr="0022434B">
        <w:rPr>
          <w:rFonts w:cs="v5.0.0"/>
          <w:b/>
          <w:lang w:val="fr-CH"/>
        </w:rPr>
        <w:t xml:space="preserve"> </w:t>
      </w:r>
      <w:r w:rsidRPr="0022434B">
        <w:rPr>
          <w:rFonts w:cs="v5.0.0"/>
          <w:lang w:val="fr-CH"/>
        </w:rPr>
        <w:t xml:space="preserve">classe définie par la configuration de largeur de bande de transmission cumulée et le nombre maximal de porteuses composantes </w:t>
      </w:r>
      <w:r w:rsidRPr="0022434B">
        <w:rPr>
          <w:rFonts w:cs="v5.0.0"/>
          <w:lang w:val="fr-CH" w:eastAsia="zh-CN"/>
        </w:rPr>
        <w:t xml:space="preserve">acceptées </w:t>
      </w:r>
      <w:r w:rsidRPr="0022434B">
        <w:rPr>
          <w:rFonts w:cs="v5.0.0"/>
          <w:lang w:val="fr-CH"/>
        </w:rPr>
        <w:t>par un équipement d'utilisateur</w:t>
      </w:r>
      <w:r w:rsidRPr="0022434B">
        <w:rPr>
          <w:rFonts w:cs="v5.0.0"/>
          <w:lang w:val="fr-CH" w:eastAsia="zh-CN"/>
        </w:rPr>
        <w:t>.</w:t>
      </w:r>
    </w:p>
    <w:p w:rsidR="008F1589" w:rsidRPr="0022434B" w:rsidRDefault="008F1589" w:rsidP="008F1589">
      <w:pPr>
        <w:rPr>
          <w:bCs/>
          <w:lang w:val="fr-CH"/>
        </w:rPr>
      </w:pPr>
      <w:r w:rsidRPr="0022434B">
        <w:rPr>
          <w:rFonts w:cs="v5.0.0"/>
          <w:b/>
          <w:lang w:val="fr-CH"/>
        </w:rPr>
        <w:t>Configuration de regroupement de porteuses</w:t>
      </w:r>
      <w:r w:rsidRPr="009C1AE5">
        <w:rPr>
          <w:rFonts w:cs="v5.0.0"/>
          <w:lang w:val="fr-CH"/>
        </w:rPr>
        <w:t>:</w:t>
      </w:r>
      <w:r w:rsidRPr="0022434B">
        <w:rPr>
          <w:rFonts w:cs="v5.0.0"/>
          <w:lang w:val="fr-CH"/>
        </w:rPr>
        <w:t xml:space="preserve"> </w:t>
      </w:r>
      <w:r w:rsidRPr="0022434B">
        <w:rPr>
          <w:lang w:val="fr-CH" w:eastAsia="zh-CN"/>
        </w:rPr>
        <w:t>combinaison d'une ou plusieurs bandes de fonctionnement CA et d'une ou plusieurs classes de largeur de bande CA acceptées par un équipement d'utilisateur.</w:t>
      </w:r>
    </w:p>
    <w:p w:rsidR="008F1589" w:rsidRPr="0022434B" w:rsidRDefault="008F1589" w:rsidP="008F1589">
      <w:pPr>
        <w:tabs>
          <w:tab w:val="left" w:pos="2448"/>
          <w:tab w:val="left" w:pos="9468"/>
        </w:tabs>
        <w:rPr>
          <w:rFonts w:cs="v5.0.0"/>
          <w:snapToGrid w:val="0"/>
          <w:lang w:val="fr-CH"/>
        </w:rPr>
      </w:pPr>
      <w:r w:rsidRPr="0022434B">
        <w:rPr>
          <w:rFonts w:cs="v5.0.0"/>
          <w:b/>
          <w:bCs/>
          <w:lang w:val="fr-CH"/>
        </w:rPr>
        <w:t>Bord de canal</w:t>
      </w:r>
      <w:r w:rsidRPr="009C1AE5">
        <w:rPr>
          <w:rFonts w:cs="v5.0.0"/>
          <w:lang w:val="fr-CH"/>
        </w:rPr>
        <w:t>:</w:t>
      </w:r>
      <w:r w:rsidRPr="0022434B">
        <w:rPr>
          <w:rFonts w:cs="v5.0.0"/>
          <w:b/>
          <w:bCs/>
          <w:lang w:val="fr-CH"/>
        </w:rPr>
        <w:t xml:space="preserve"> </w:t>
      </w:r>
      <w:r w:rsidRPr="0022434B">
        <w:rPr>
          <w:rFonts w:cs="v5.0.0"/>
          <w:snapToGrid w:val="0"/>
          <w:lang w:val="fr-CH"/>
        </w:rPr>
        <w:t>fréquence porteuse la plus basse et fréquence porteuse la plus élevée, séparées par la largeur de bande de canal.</w:t>
      </w:r>
    </w:p>
    <w:p w:rsidR="008F1589" w:rsidRPr="0022434B" w:rsidRDefault="008F1589" w:rsidP="008F1589">
      <w:pPr>
        <w:rPr>
          <w:lang w:val="fr-CH"/>
        </w:rPr>
      </w:pPr>
      <w:r w:rsidRPr="0022434B">
        <w:rPr>
          <w:b/>
          <w:lang w:val="fr-CH"/>
        </w:rPr>
        <w:t>Largeur de bande de canal</w:t>
      </w:r>
      <w:r w:rsidRPr="009C1AE5">
        <w:rPr>
          <w:bCs/>
          <w:lang w:val="fr-CH"/>
        </w:rPr>
        <w:t>:</w:t>
      </w:r>
      <w:r w:rsidRPr="0022434B">
        <w:rPr>
          <w:lang w:val="fr-CH"/>
        </w:rPr>
        <w:t xml:space="preserve"> largeur de bande RF acceptant une seule porteuse RF E-UTRA avec la largeur de bande de transmission configurée sur la liaison montante ou </w:t>
      </w:r>
      <w:r>
        <w:rPr>
          <w:lang w:val="fr-CH"/>
        </w:rPr>
        <w:t xml:space="preserve">sur la liaison descendante dans </w:t>
      </w:r>
      <w:r w:rsidRPr="0022434B">
        <w:rPr>
          <w:lang w:val="fr-CH"/>
        </w:rPr>
        <w:t>une cellule. La largeur de bande de canal, mesurée en MHz, sert de référence pour les caractéristiques RF de l'émetteur et du récepteur.</w:t>
      </w:r>
    </w:p>
    <w:p w:rsidR="008F1589" w:rsidRPr="0022434B" w:rsidRDefault="008F1589" w:rsidP="008F1589">
      <w:pPr>
        <w:rPr>
          <w:lang w:val="fr-CH" w:eastAsia="zh-CN"/>
        </w:rPr>
      </w:pPr>
      <w:r w:rsidRPr="0022434B">
        <w:rPr>
          <w:b/>
          <w:lang w:val="fr-CH"/>
        </w:rPr>
        <w:t>Porteuses contiguës</w:t>
      </w:r>
      <w:r w:rsidRPr="009C1AE5">
        <w:rPr>
          <w:bCs/>
          <w:lang w:val="fr-CH" w:eastAsia="zh-CN"/>
        </w:rPr>
        <w:t>:</w:t>
      </w:r>
      <w:r w:rsidRPr="0022434B">
        <w:rPr>
          <w:b/>
          <w:lang w:val="fr-CH" w:eastAsia="zh-CN"/>
        </w:rPr>
        <w:t xml:space="preserve"> </w:t>
      </w:r>
      <w:r w:rsidRPr="0022434B">
        <w:rPr>
          <w:lang w:val="fr-CH" w:eastAsia="zh-CN"/>
        </w:rPr>
        <w:t xml:space="preserve">ensemble de deux porteuses ou plus configurées dans un bloc de spectre, pour lequel il n'existe aucune limite RF fondée sur la coexistence en vue d’une exploitation sans coordination à l’intérieur du bloc de spectre. </w:t>
      </w:r>
    </w:p>
    <w:p w:rsidR="008F1589" w:rsidRPr="0022434B" w:rsidRDefault="008F1589" w:rsidP="008F1589">
      <w:pPr>
        <w:rPr>
          <w:b/>
          <w:bCs/>
          <w:lang w:val="fr-CH" w:eastAsia="zh-CN"/>
        </w:rPr>
      </w:pPr>
      <w:r w:rsidRPr="0022434B">
        <w:rPr>
          <w:b/>
          <w:bCs/>
          <w:lang w:val="fr-CH"/>
        </w:rPr>
        <w:lastRenderedPageBreak/>
        <w:t>Regroupement de porteuses interbandes</w:t>
      </w:r>
      <w:r w:rsidRPr="00997D1A">
        <w:rPr>
          <w:lang w:val="fr-CH"/>
        </w:rPr>
        <w:t>:</w:t>
      </w:r>
      <w:r w:rsidRPr="0022434B">
        <w:rPr>
          <w:bCs/>
          <w:lang w:val="fr-CH"/>
        </w:rPr>
        <w:t xml:space="preserve"> regroupement de porteuses composantes dans différentes bandes de fonctionnement</w:t>
      </w:r>
      <w:r w:rsidRPr="0022434B">
        <w:rPr>
          <w:lang w:val="fr-CH" w:eastAsia="zh-CN"/>
        </w:rPr>
        <w:t>.</w:t>
      </w:r>
    </w:p>
    <w:p w:rsidR="008F1589" w:rsidRPr="0022434B" w:rsidRDefault="008F1589" w:rsidP="008F1589">
      <w:pPr>
        <w:pStyle w:val="Note"/>
        <w:rPr>
          <w:lang w:val="fr-CH" w:eastAsia="zh-CN"/>
        </w:rPr>
      </w:pPr>
      <w:r w:rsidRPr="0022434B">
        <w:rPr>
          <w:lang w:val="fr-CH"/>
        </w:rPr>
        <w:t xml:space="preserve">NOTE – Les porteuses regroupées </w:t>
      </w:r>
      <w:r w:rsidRPr="0022434B">
        <w:rPr>
          <w:lang w:val="fr-CH" w:eastAsia="zh-CN"/>
        </w:rPr>
        <w:t xml:space="preserve">dans chaque </w:t>
      </w:r>
      <w:r w:rsidRPr="0022434B">
        <w:rPr>
          <w:lang w:val="fr-CH"/>
        </w:rPr>
        <w:t xml:space="preserve">bande </w:t>
      </w:r>
      <w:r w:rsidRPr="0022434B">
        <w:rPr>
          <w:lang w:val="fr-CH" w:eastAsia="zh-CN"/>
        </w:rPr>
        <w:t xml:space="preserve">peuvent être </w:t>
      </w:r>
      <w:r w:rsidRPr="0022434B">
        <w:rPr>
          <w:lang w:val="fr-CH"/>
        </w:rPr>
        <w:t xml:space="preserve">contiguës ou </w:t>
      </w:r>
      <w:r w:rsidRPr="0022434B">
        <w:rPr>
          <w:lang w:val="fr-CH" w:eastAsia="zh-CN"/>
        </w:rPr>
        <w:t>non contiguës.</w:t>
      </w:r>
    </w:p>
    <w:p w:rsidR="008F1589" w:rsidRPr="0022434B" w:rsidRDefault="008F1589" w:rsidP="008F1589">
      <w:pPr>
        <w:rPr>
          <w:lang w:val="fr-CH" w:eastAsia="zh-CN"/>
        </w:rPr>
      </w:pPr>
      <w:r w:rsidRPr="0022434B">
        <w:rPr>
          <w:b/>
          <w:lang w:val="fr-CH"/>
        </w:rPr>
        <w:t>Regroupement de porteuses contiguës intrabande</w:t>
      </w:r>
      <w:r w:rsidRPr="00997D1A">
        <w:rPr>
          <w:bCs/>
          <w:lang w:val="fr-CH"/>
        </w:rPr>
        <w:t>:</w:t>
      </w:r>
      <w:r w:rsidRPr="0022434B">
        <w:rPr>
          <w:b/>
          <w:lang w:val="fr-CH"/>
        </w:rPr>
        <w:t xml:space="preserve"> </w:t>
      </w:r>
      <w:r w:rsidRPr="0022434B">
        <w:rPr>
          <w:lang w:val="fr-CH" w:eastAsia="zh-CN"/>
        </w:rPr>
        <w:t xml:space="preserve">porteuses contiguës regroupées dans la même bande de fonctionnement. </w:t>
      </w:r>
    </w:p>
    <w:p w:rsidR="008F1589" w:rsidRPr="0022434B" w:rsidRDefault="008F1589" w:rsidP="008F1589">
      <w:pPr>
        <w:rPr>
          <w:lang w:val="fr-CH" w:eastAsia="zh-CN"/>
        </w:rPr>
      </w:pPr>
      <w:r w:rsidRPr="0022434B">
        <w:rPr>
          <w:b/>
          <w:lang w:val="fr-CH"/>
        </w:rPr>
        <w:t>Regroupement de porteuses non contiguës intrabande</w:t>
      </w:r>
      <w:r w:rsidRPr="00997D1A">
        <w:rPr>
          <w:bCs/>
          <w:lang w:val="fr-CH"/>
        </w:rPr>
        <w:t>:</w:t>
      </w:r>
      <w:r w:rsidRPr="0022434B">
        <w:rPr>
          <w:b/>
          <w:lang w:val="fr-CH"/>
        </w:rPr>
        <w:t xml:space="preserve"> </w:t>
      </w:r>
      <w:r w:rsidRPr="0022434B">
        <w:rPr>
          <w:lang w:val="fr-CH" w:eastAsia="zh-CN"/>
        </w:rPr>
        <w:t>porteuses non contiguës regroupées dans la même bande de fonctionnement.</w:t>
      </w:r>
    </w:p>
    <w:p w:rsidR="008F1589" w:rsidRPr="0022434B" w:rsidRDefault="008F1589" w:rsidP="008F1589">
      <w:pPr>
        <w:rPr>
          <w:lang w:val="fr-CH"/>
        </w:rPr>
      </w:pPr>
      <w:r w:rsidRPr="0022434B">
        <w:rPr>
          <w:b/>
          <w:lang w:val="fr-CH"/>
        </w:rPr>
        <w:t>Fonctionnement synchronisé</w:t>
      </w:r>
      <w:r w:rsidRPr="00997D1A">
        <w:rPr>
          <w:bCs/>
          <w:lang w:val="fr-CH"/>
        </w:rPr>
        <w:t>:</w:t>
      </w:r>
      <w:r w:rsidRPr="0022434B">
        <w:rPr>
          <w:b/>
          <w:lang w:val="fr-CH"/>
        </w:rPr>
        <w:t xml:space="preserve"> </w:t>
      </w:r>
      <w:r w:rsidRPr="0022434B">
        <w:rPr>
          <w:lang w:val="fr-CH"/>
        </w:rPr>
        <w:t>fonctionnement TDD dans deux systèmes différents, pour lequel il n'y a pas de transmission simultanée sur la liaison montante et sur la liaison descendante.</w:t>
      </w:r>
    </w:p>
    <w:p w:rsidR="008F1589" w:rsidRPr="0022434B" w:rsidRDefault="008F1589" w:rsidP="008F1589">
      <w:pPr>
        <w:rPr>
          <w:rFonts w:cs="v5.0.0"/>
          <w:lang w:val="fr-CH"/>
        </w:rPr>
      </w:pPr>
      <w:r w:rsidRPr="0022434B">
        <w:rPr>
          <w:rFonts w:cs="v5.0.0"/>
          <w:b/>
          <w:bCs/>
          <w:lang w:val="fr-CH"/>
        </w:rPr>
        <w:t>Fonctionnement non synchronisé</w:t>
      </w:r>
      <w:r w:rsidRPr="00997D1A">
        <w:rPr>
          <w:rFonts w:cs="v5.0.0"/>
          <w:lang w:val="fr-CH"/>
        </w:rPr>
        <w:t>:</w:t>
      </w:r>
      <w:r w:rsidRPr="0022434B">
        <w:rPr>
          <w:rFonts w:cs="v5.0.0"/>
          <w:b/>
          <w:bCs/>
          <w:lang w:val="fr-CH"/>
        </w:rPr>
        <w:t xml:space="preserve"> </w:t>
      </w:r>
      <w:r w:rsidRPr="0022434B">
        <w:rPr>
          <w:lang w:val="fr-CH"/>
        </w:rPr>
        <w:t xml:space="preserve">fonctionnement TDD dans deux systèmes différents, pour lequel </w:t>
      </w:r>
      <w:r w:rsidRPr="0022434B">
        <w:rPr>
          <w:rFonts w:cs="v5.0.0"/>
          <w:lang w:val="fr-CH"/>
        </w:rPr>
        <w:t>les conditions applicables au fonctionnement synchronisé ne sont pas remplies.</w:t>
      </w:r>
    </w:p>
    <w:p w:rsidR="008F1589" w:rsidRPr="0022434B" w:rsidRDefault="008F1589" w:rsidP="008F1589">
      <w:pPr>
        <w:pStyle w:val="Heading2"/>
        <w:rPr>
          <w:lang w:val="fr-CH" w:eastAsia="zh-CN"/>
        </w:rPr>
      </w:pPr>
      <w:r w:rsidRPr="0022434B">
        <w:rPr>
          <w:lang w:val="fr-CH" w:eastAsia="zh-CN"/>
        </w:rPr>
        <w:t>2.2</w:t>
      </w:r>
      <w:r w:rsidRPr="0022434B">
        <w:rPr>
          <w:lang w:val="fr-CH" w:eastAsia="zh-CN"/>
        </w:rPr>
        <w:tab/>
        <w:t>Symboles</w:t>
      </w:r>
    </w:p>
    <w:p w:rsidR="008F1589" w:rsidRPr="0022434B" w:rsidRDefault="008F1589" w:rsidP="008F1589">
      <w:pPr>
        <w:rPr>
          <w:lang w:val="fr-CH"/>
        </w:rPr>
      </w:pPr>
      <w:r w:rsidRPr="0022434B">
        <w:rPr>
          <w:lang w:val="fr-CH"/>
        </w:rPr>
        <w:t>Dans le présent document, on utilise les symboles suivants:</w:t>
      </w:r>
    </w:p>
    <w:p w:rsidR="008F1589" w:rsidRPr="0022434B" w:rsidRDefault="008F1589" w:rsidP="008F1589">
      <w:pPr>
        <w:tabs>
          <w:tab w:val="clear" w:pos="1191"/>
        </w:tabs>
        <w:rPr>
          <w:lang w:val="fr-CH"/>
        </w:rPr>
      </w:pPr>
      <w:r w:rsidRPr="0022434B">
        <w:rPr>
          <w:i/>
          <w:iCs/>
          <w:lang w:val="fr-CH"/>
        </w:rPr>
        <w:t>BW</w:t>
      </w:r>
      <w:r w:rsidRPr="0022434B">
        <w:rPr>
          <w:i/>
          <w:iCs/>
          <w:vertAlign w:val="subscript"/>
          <w:lang w:val="fr-CH"/>
        </w:rPr>
        <w:t>Channel</w:t>
      </w:r>
      <w:r w:rsidRPr="0022434B">
        <w:rPr>
          <w:lang w:val="fr-CH"/>
        </w:rPr>
        <w:tab/>
        <w:t>largeur de bande de canal</w:t>
      </w:r>
    </w:p>
    <w:p w:rsidR="008F1589" w:rsidRPr="0022434B" w:rsidRDefault="008F1589" w:rsidP="008F1589">
      <w:pPr>
        <w:tabs>
          <w:tab w:val="clear" w:pos="1191"/>
        </w:tabs>
        <w:spacing w:before="80"/>
        <w:ind w:left="1871" w:hanging="1871"/>
        <w:rPr>
          <w:lang w:val="fr-CH"/>
        </w:rPr>
      </w:pPr>
      <w:r w:rsidRPr="0022434B">
        <w:rPr>
          <w:i/>
          <w:iCs/>
          <w:lang w:val="fr-CH"/>
        </w:rPr>
        <w:t>BW</w:t>
      </w:r>
      <w:r w:rsidRPr="0022434B">
        <w:rPr>
          <w:i/>
          <w:iCs/>
          <w:vertAlign w:val="subscript"/>
          <w:lang w:val="fr-CH"/>
        </w:rPr>
        <w:t>Channel_CA</w:t>
      </w:r>
      <w:r w:rsidRPr="0022434B">
        <w:rPr>
          <w:lang w:val="fr-CH"/>
        </w:rPr>
        <w:t xml:space="preserve"> </w:t>
      </w:r>
      <w:r w:rsidRPr="0022434B">
        <w:rPr>
          <w:lang w:val="fr-CH"/>
        </w:rPr>
        <w:tab/>
        <w:t>largeur de bande de canal cumulée, exprimée en MHz</w:t>
      </w:r>
    </w:p>
    <w:p w:rsidR="008F1589" w:rsidRPr="0022434B" w:rsidRDefault="008F1589" w:rsidP="008F1589">
      <w:pPr>
        <w:tabs>
          <w:tab w:val="clear" w:pos="1191"/>
        </w:tabs>
        <w:spacing w:before="80"/>
        <w:ind w:left="1588" w:hanging="1588"/>
        <w:rPr>
          <w:lang w:val="fr-CH"/>
        </w:rPr>
      </w:pPr>
      <w:r w:rsidRPr="0022434B">
        <w:rPr>
          <w:i/>
          <w:iCs/>
          <w:lang w:val="fr-CH"/>
        </w:rPr>
        <w:t>BW</w:t>
      </w:r>
      <w:r w:rsidRPr="0022434B">
        <w:rPr>
          <w:i/>
          <w:iCs/>
          <w:vertAlign w:val="subscript"/>
          <w:lang w:val="fr-CH"/>
        </w:rPr>
        <w:t>GB</w:t>
      </w:r>
      <w:r w:rsidRPr="0022434B">
        <w:rPr>
          <w:lang w:val="fr-CH"/>
        </w:rPr>
        <w:tab/>
      </w:r>
      <w:r w:rsidRPr="0022434B">
        <w:rPr>
          <w:lang w:val="fr-CH"/>
        </w:rPr>
        <w:tab/>
        <w:t xml:space="preserve">bande de garde virtuelle pour faciliter le filtrage de l'émetteur (du récepteur) au-dessus/au-dessous des porteuses composantes </w:t>
      </w:r>
      <w:r>
        <w:rPr>
          <w:lang w:val="fr-CH"/>
        </w:rPr>
        <w:t>situées aux bords de la largeur de bande</w:t>
      </w:r>
    </w:p>
    <w:p w:rsidR="008F1589" w:rsidRPr="0022434B" w:rsidRDefault="008F1589" w:rsidP="008F1589">
      <w:pPr>
        <w:tabs>
          <w:tab w:val="clear" w:pos="1191"/>
        </w:tabs>
        <w:spacing w:before="80"/>
        <w:ind w:left="1588" w:hanging="1588"/>
        <w:rPr>
          <w:lang w:val="fr-CH"/>
        </w:rPr>
      </w:pPr>
      <w:r w:rsidRPr="0022434B">
        <w:rPr>
          <w:i/>
          <w:iCs/>
          <w:lang w:val="fr-CH"/>
        </w:rPr>
        <w:t>E</w:t>
      </w:r>
      <w:r w:rsidRPr="0022434B">
        <w:rPr>
          <w:i/>
          <w:iCs/>
          <w:vertAlign w:val="subscript"/>
          <w:lang w:val="fr-CH"/>
        </w:rPr>
        <w:t>RS</w:t>
      </w:r>
      <w:r w:rsidRPr="0022434B">
        <w:rPr>
          <w:lang w:val="fr-CH"/>
        </w:rPr>
        <w:tab/>
      </w:r>
      <w:r w:rsidRPr="0022434B">
        <w:rPr>
          <w:lang w:val="fr-CH"/>
        </w:rPr>
        <w:tab/>
        <w:t xml:space="preserve">énergie </w:t>
      </w:r>
      <w:r>
        <w:rPr>
          <w:lang w:val="fr-CH"/>
        </w:rPr>
        <w:t>é</w:t>
      </w:r>
      <w:r w:rsidRPr="0022434B">
        <w:rPr>
          <w:lang w:val="fr-CH"/>
        </w:rPr>
        <w:t>mise par élément de ressource pour les symboles de référence pendant la partie utile du symbole, c'est-à-dire à l'exclusion du préfixe cyclique, (puissance moyenne normalisée sur l'espacement entre sous-porteuses) au connecteur d'antenne d'émission du n</w:t>
      </w:r>
      <w:r>
        <w:rPr>
          <w:lang w:val="fr-CH"/>
        </w:rPr>
        <w:t>oe</w:t>
      </w:r>
      <w:r w:rsidRPr="0022434B">
        <w:rPr>
          <w:lang w:val="fr-CH"/>
        </w:rPr>
        <w:t xml:space="preserve">ud eNode B </w:t>
      </w:r>
    </w:p>
    <w:p w:rsidR="008F1589" w:rsidRPr="0022434B" w:rsidRDefault="008F1589" w:rsidP="008F1589">
      <w:pPr>
        <w:tabs>
          <w:tab w:val="clear" w:pos="1191"/>
        </w:tabs>
        <w:spacing w:before="80"/>
        <w:ind w:left="1588" w:hanging="1588"/>
        <w:rPr>
          <w:lang w:val="fr-CH"/>
        </w:rPr>
      </w:pPr>
      <w:r w:rsidRPr="0022434B">
        <w:rPr>
          <w:i/>
          <w:iCs/>
          <w:lang w:val="fr-CH"/>
        </w:rPr>
        <w:t>Ê</w:t>
      </w:r>
      <w:r w:rsidRPr="0022434B">
        <w:rPr>
          <w:i/>
          <w:iCs/>
          <w:vertAlign w:val="subscript"/>
          <w:lang w:val="fr-CH"/>
        </w:rPr>
        <w:t>s</w:t>
      </w:r>
      <w:r w:rsidRPr="0022434B">
        <w:rPr>
          <w:lang w:val="fr-CH"/>
        </w:rPr>
        <w:tab/>
      </w:r>
      <w:r w:rsidRPr="0022434B">
        <w:rPr>
          <w:lang w:val="fr-CH"/>
        </w:rPr>
        <w:tab/>
        <w:t xml:space="preserve">énergie reçue par élément de ressource du signal utile pendant la partie utile du symbole, c'est-à-dire à l'exclusion du préfixe cyclique, moyennée sur le ou les blocs de ressources attribués (puissance moyenne dans le ou les blocs de ressources attribués, divisée par le nombre d'éléments de ressources dans cette attribution, et normalisée sur l'espacement entre sous-porteuses) au connecteur d'antenne de l'équipement d'utilisateur </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lang w:val="fr-CH"/>
        </w:rPr>
        <w:tab/>
      </w:r>
      <w:r w:rsidRPr="0022434B">
        <w:rPr>
          <w:lang w:val="fr-CH"/>
        </w:rPr>
        <w:tab/>
        <w:t>fréquence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Interferer</w:t>
      </w:r>
      <w:r w:rsidRPr="0022434B">
        <w:rPr>
          <w:vertAlign w:val="subscript"/>
          <w:lang w:val="fr-CH"/>
        </w:rPr>
        <w:t xml:space="preserve"> </w:t>
      </w:r>
      <w:r w:rsidRPr="0022434B">
        <w:rPr>
          <w:lang w:val="fr-CH"/>
        </w:rPr>
        <w:t>(offset)</w:t>
      </w:r>
      <w:r w:rsidRPr="0022434B">
        <w:rPr>
          <w:lang w:val="fr-CH"/>
        </w:rPr>
        <w:tab/>
        <w:t xml:space="preserve">décalage de fréquence du signal brouilleur </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Interferer</w:t>
      </w:r>
      <w:r w:rsidRPr="0022434B">
        <w:rPr>
          <w:i/>
          <w:iCs/>
          <w:vertAlign w:val="subscript"/>
          <w:lang w:val="fr-CH"/>
        </w:rPr>
        <w:tab/>
      </w:r>
      <w:r w:rsidRPr="0022434B">
        <w:rPr>
          <w:vertAlign w:val="subscript"/>
          <w:lang w:val="fr-CH"/>
        </w:rPr>
        <w:tab/>
      </w:r>
      <w:r w:rsidRPr="0022434B">
        <w:rPr>
          <w:lang w:val="fr-CH"/>
        </w:rPr>
        <w:t>fréquence du signal brouilleur</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C</w:t>
      </w:r>
      <w:r w:rsidRPr="0022434B">
        <w:rPr>
          <w:vertAlign w:val="subscript"/>
          <w:lang w:val="fr-CH"/>
        </w:rPr>
        <w:tab/>
      </w:r>
      <w:r w:rsidRPr="0022434B">
        <w:rPr>
          <w:vertAlign w:val="subscript"/>
          <w:lang w:val="fr-CH"/>
        </w:rPr>
        <w:tab/>
      </w:r>
      <w:r w:rsidRPr="0022434B">
        <w:rPr>
          <w:lang w:val="fr-CH"/>
        </w:rPr>
        <w:t>fréquence centrale de la porteuse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CA_low</w:t>
      </w:r>
      <w:r w:rsidRPr="0022434B">
        <w:rPr>
          <w:lang w:val="fr-CH"/>
        </w:rPr>
        <w:t xml:space="preserve"> </w:t>
      </w:r>
      <w:r w:rsidRPr="0022434B">
        <w:rPr>
          <w:lang w:val="fr-CH"/>
        </w:rPr>
        <w:tab/>
      </w:r>
      <w:r w:rsidRPr="0022434B">
        <w:rPr>
          <w:lang w:val="fr-CH"/>
        </w:rPr>
        <w:tab/>
        <w:t xml:space="preserve">fréquence centrale de la </w:t>
      </w:r>
      <w:r w:rsidRPr="0022434B">
        <w:rPr>
          <w:i/>
          <w:iCs/>
          <w:lang w:val="fr-CH"/>
        </w:rPr>
        <w:t>porteuse la plus basse</w:t>
      </w:r>
      <w:r w:rsidRPr="0022434B">
        <w:rPr>
          <w:lang w:val="fr-CH"/>
        </w:rPr>
        <w:t xml:space="preserve"> (MHz)</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CA_high</w:t>
      </w:r>
      <w:r w:rsidRPr="0022434B">
        <w:rPr>
          <w:lang w:val="fr-CH"/>
        </w:rPr>
        <w:t xml:space="preserve"> </w:t>
      </w:r>
      <w:r w:rsidRPr="0022434B">
        <w:rPr>
          <w:lang w:val="fr-CH"/>
        </w:rPr>
        <w:tab/>
      </w:r>
      <w:r w:rsidRPr="0022434B">
        <w:rPr>
          <w:lang w:val="fr-CH"/>
        </w:rPr>
        <w:tab/>
        <w:t xml:space="preserve">fréquence centrale de la </w:t>
      </w:r>
      <w:r w:rsidRPr="0022434B">
        <w:rPr>
          <w:i/>
          <w:iCs/>
          <w:lang w:val="fr-CH"/>
        </w:rPr>
        <w:t>porteuse la plus élevée</w:t>
      </w:r>
      <w:r w:rsidRPr="0022434B">
        <w:rPr>
          <w:lang w:val="fr-CH"/>
        </w:rPr>
        <w:t xml:space="preserve"> (MHz)</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DL_low</w:t>
      </w:r>
      <w:r w:rsidRPr="0022434B">
        <w:rPr>
          <w:vertAlign w:val="subscript"/>
          <w:lang w:val="fr-CH"/>
        </w:rPr>
        <w:tab/>
      </w:r>
      <w:r w:rsidRPr="0022434B">
        <w:rPr>
          <w:vertAlign w:val="subscript"/>
          <w:lang w:val="fr-CH"/>
        </w:rPr>
        <w:tab/>
      </w:r>
      <w:r w:rsidRPr="0022434B">
        <w:rPr>
          <w:lang w:val="fr-CH"/>
        </w:rPr>
        <w:t>fréquence la plus basse de la bande de fonctionnement sur la liaison descendante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DL_high</w:t>
      </w:r>
      <w:r w:rsidRPr="0022434B">
        <w:rPr>
          <w:vertAlign w:val="subscript"/>
          <w:lang w:val="fr-CH"/>
        </w:rPr>
        <w:tab/>
      </w:r>
      <w:r w:rsidRPr="0022434B">
        <w:rPr>
          <w:vertAlign w:val="subscript"/>
          <w:lang w:val="fr-CH"/>
        </w:rPr>
        <w:tab/>
      </w:r>
      <w:r w:rsidRPr="0022434B">
        <w:rPr>
          <w:lang w:val="fr-CH"/>
        </w:rPr>
        <w:t>fréquence la plus élevée de la bande de fonctionnement sur la liaison descendante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UL_low</w:t>
      </w:r>
      <w:r w:rsidRPr="0022434B">
        <w:rPr>
          <w:vertAlign w:val="subscript"/>
          <w:lang w:val="fr-CH"/>
        </w:rPr>
        <w:tab/>
      </w:r>
      <w:r w:rsidRPr="0022434B">
        <w:rPr>
          <w:vertAlign w:val="subscript"/>
          <w:lang w:val="fr-CH"/>
        </w:rPr>
        <w:tab/>
      </w:r>
      <w:r w:rsidRPr="0022434B">
        <w:rPr>
          <w:lang w:val="fr-CH"/>
        </w:rPr>
        <w:t>fréquence la plus basse de la bande de fonctionnement sur la liaison montante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UL_high</w:t>
      </w:r>
      <w:r w:rsidRPr="0022434B">
        <w:rPr>
          <w:vertAlign w:val="subscript"/>
          <w:lang w:val="fr-CH"/>
        </w:rPr>
        <w:tab/>
      </w:r>
      <w:r w:rsidRPr="0022434B">
        <w:rPr>
          <w:vertAlign w:val="subscript"/>
          <w:lang w:val="fr-CH"/>
        </w:rPr>
        <w:tab/>
      </w:r>
      <w:r w:rsidRPr="0022434B">
        <w:rPr>
          <w:lang w:val="fr-CH"/>
        </w:rPr>
        <w:t>fréquence la plus élevée de la bande de fonctionnement sur la liaison montante</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edge_low</w:t>
      </w:r>
      <w:r w:rsidRPr="0022434B">
        <w:rPr>
          <w:lang w:val="fr-CH"/>
        </w:rPr>
        <w:t xml:space="preserve"> </w:t>
      </w:r>
      <w:r w:rsidRPr="0022434B">
        <w:rPr>
          <w:lang w:val="fr-CH"/>
        </w:rPr>
        <w:tab/>
      </w:r>
      <w:r w:rsidRPr="0022434B">
        <w:rPr>
          <w:i/>
          <w:iCs/>
          <w:lang w:val="fr-CH"/>
        </w:rPr>
        <w:t>bord inférieur</w:t>
      </w:r>
      <w:r w:rsidRPr="0022434B">
        <w:rPr>
          <w:lang w:val="fr-CH"/>
        </w:rPr>
        <w:t xml:space="preserve"> de la largeur de bande de canal cumulée (MHz) </w:t>
      </w:r>
    </w:p>
    <w:p w:rsidR="008F1589" w:rsidRPr="0022434B" w:rsidRDefault="008F1589" w:rsidP="008F1589">
      <w:pPr>
        <w:tabs>
          <w:tab w:val="clear" w:pos="1191"/>
        </w:tabs>
        <w:spacing w:before="80"/>
        <w:ind w:left="1871" w:hanging="1871"/>
        <w:rPr>
          <w:lang w:val="fr-CH"/>
        </w:rPr>
      </w:pPr>
      <w:r w:rsidRPr="0022434B">
        <w:rPr>
          <w:i/>
          <w:iCs/>
          <w:lang w:val="fr-CH"/>
        </w:rPr>
        <w:t>F</w:t>
      </w:r>
      <w:r w:rsidRPr="0022434B">
        <w:rPr>
          <w:i/>
          <w:iCs/>
          <w:vertAlign w:val="subscript"/>
          <w:lang w:val="fr-CH"/>
        </w:rPr>
        <w:t>edge_high</w:t>
      </w:r>
      <w:r w:rsidRPr="0022434B">
        <w:rPr>
          <w:lang w:val="fr-CH"/>
        </w:rPr>
        <w:t xml:space="preserve"> </w:t>
      </w:r>
      <w:r w:rsidRPr="0022434B">
        <w:rPr>
          <w:lang w:val="fr-CH"/>
        </w:rPr>
        <w:tab/>
      </w:r>
      <w:r w:rsidRPr="0022434B">
        <w:rPr>
          <w:i/>
          <w:iCs/>
          <w:lang w:val="fr-CH"/>
        </w:rPr>
        <w:t>bord supérieur</w:t>
      </w:r>
      <w:r w:rsidRPr="0022434B">
        <w:rPr>
          <w:lang w:val="fr-CH"/>
        </w:rPr>
        <w:t xml:space="preserve"> de la largeur de bande de canal cumulée (MHz) </w:t>
      </w:r>
    </w:p>
    <w:p w:rsidR="008F1589" w:rsidRPr="0022434B" w:rsidRDefault="008F1589" w:rsidP="008F1589">
      <w:pPr>
        <w:tabs>
          <w:tab w:val="clear" w:pos="1191"/>
        </w:tabs>
        <w:spacing w:before="80"/>
        <w:ind w:left="1871" w:hanging="1871"/>
        <w:rPr>
          <w:i/>
          <w:lang w:val="fr-CH"/>
        </w:rPr>
      </w:pPr>
      <w:r w:rsidRPr="0022434B">
        <w:rPr>
          <w:i/>
          <w:iCs/>
          <w:lang w:val="fr-CH"/>
        </w:rPr>
        <w:t>F</w:t>
      </w:r>
      <w:r w:rsidRPr="0022434B">
        <w:rPr>
          <w:i/>
          <w:iCs/>
          <w:vertAlign w:val="subscript"/>
          <w:lang w:val="fr-CH"/>
        </w:rPr>
        <w:t>offset</w:t>
      </w:r>
      <w:r w:rsidRPr="0022434B">
        <w:rPr>
          <w:lang w:val="fr-CH"/>
        </w:rPr>
        <w:t xml:space="preserve"> </w:t>
      </w:r>
      <w:r w:rsidRPr="0022434B">
        <w:rPr>
          <w:lang w:val="fr-CH"/>
        </w:rPr>
        <w:tab/>
      </w:r>
      <w:r w:rsidRPr="0022434B">
        <w:rPr>
          <w:lang w:val="fr-CH"/>
        </w:rPr>
        <w:tab/>
        <w:t xml:space="preserve">décalage de fréquence de </w:t>
      </w:r>
      <w:r w:rsidRPr="0022434B">
        <w:rPr>
          <w:i/>
          <w:iCs/>
          <w:lang w:val="fr-CH"/>
        </w:rPr>
        <w:t>F</w:t>
      </w:r>
      <w:r w:rsidRPr="0022434B">
        <w:rPr>
          <w:i/>
          <w:iCs/>
          <w:vertAlign w:val="subscript"/>
          <w:lang w:val="fr-CH"/>
        </w:rPr>
        <w:t>C_high</w:t>
      </w:r>
      <w:r w:rsidRPr="0022434B">
        <w:rPr>
          <w:lang w:val="fr-CH"/>
        </w:rPr>
        <w:t xml:space="preserve"> au </w:t>
      </w:r>
      <w:r w:rsidRPr="0022434B">
        <w:rPr>
          <w:i/>
          <w:lang w:val="fr-CH"/>
        </w:rPr>
        <w:t>bord supérieur</w:t>
      </w:r>
      <w:r w:rsidRPr="0022434B">
        <w:rPr>
          <w:lang w:val="fr-CH"/>
        </w:rPr>
        <w:t xml:space="preserve"> ou de </w:t>
      </w:r>
      <w:r w:rsidRPr="0022434B">
        <w:rPr>
          <w:i/>
          <w:iCs/>
          <w:lang w:val="fr-CH"/>
        </w:rPr>
        <w:t>F</w:t>
      </w:r>
      <w:r w:rsidRPr="0022434B">
        <w:rPr>
          <w:i/>
          <w:iCs/>
          <w:vertAlign w:val="subscript"/>
          <w:lang w:val="fr-CH"/>
        </w:rPr>
        <w:t>C_low</w:t>
      </w:r>
      <w:r w:rsidRPr="0022434B">
        <w:rPr>
          <w:lang w:val="fr-CH"/>
        </w:rPr>
        <w:t xml:space="preserve"> </w:t>
      </w:r>
      <w:r>
        <w:rPr>
          <w:lang w:val="fr-CH"/>
        </w:rPr>
        <w:t>au</w:t>
      </w:r>
      <w:r w:rsidRPr="0022434B">
        <w:rPr>
          <w:lang w:val="fr-CH"/>
        </w:rPr>
        <w:t xml:space="preserve"> </w:t>
      </w:r>
      <w:r w:rsidRPr="0022434B">
        <w:rPr>
          <w:i/>
          <w:iCs/>
          <w:lang w:val="fr-CH"/>
        </w:rPr>
        <w:t>bord inférieur</w:t>
      </w:r>
    </w:p>
    <w:p w:rsidR="008F1589" w:rsidRPr="0022434B" w:rsidRDefault="008F1589" w:rsidP="008F1589">
      <w:pPr>
        <w:tabs>
          <w:tab w:val="clear" w:pos="1191"/>
        </w:tabs>
        <w:spacing w:before="80"/>
        <w:ind w:left="1588" w:hanging="1588"/>
        <w:rPr>
          <w:lang w:val="fr-CH"/>
        </w:rPr>
      </w:pPr>
      <w:r w:rsidRPr="0022434B">
        <w:rPr>
          <w:i/>
          <w:iCs/>
          <w:lang w:val="fr-CH"/>
        </w:rPr>
        <w:lastRenderedPageBreak/>
        <w:t>I</w:t>
      </w:r>
      <w:r w:rsidRPr="0022434B">
        <w:rPr>
          <w:i/>
          <w:iCs/>
          <w:vertAlign w:val="subscript"/>
          <w:lang w:val="fr-CH"/>
        </w:rPr>
        <w:t>o</w:t>
      </w:r>
      <w:r w:rsidRPr="0022434B">
        <w:rPr>
          <w:lang w:val="fr-CH"/>
        </w:rPr>
        <w:tab/>
      </w:r>
      <w:r w:rsidRPr="0022434B">
        <w:rPr>
          <w:lang w:val="fr-CH"/>
        </w:rPr>
        <w:tab/>
        <w:t xml:space="preserve">densité spectrale de puissance du signal d'entrée total (puissance moyennée sur la partie utile des symboles dans la </w:t>
      </w:r>
      <w:r w:rsidRPr="0022434B">
        <w:rPr>
          <w:rFonts w:eastAsia="?? ??"/>
          <w:lang w:val="fr-CH"/>
        </w:rPr>
        <w:t>configuration de largeur de bande de transmission, divisée par le nombre total d'éléments de ressources pour cette configuration et normalisée sur l'espacement entre sous-porteuses</w:t>
      </w:r>
      <w:r w:rsidRPr="0022434B">
        <w:rPr>
          <w:lang w:val="fr-CH"/>
        </w:rPr>
        <w:t>) au connecteur d'antenne de l'équipement d'utilisateur, y compris le signal sur la liaison descendante dans la cellule considérée</w:t>
      </w:r>
    </w:p>
    <w:p w:rsidR="008F1589" w:rsidRPr="0022434B" w:rsidRDefault="008F1589" w:rsidP="008F1589">
      <w:pPr>
        <w:tabs>
          <w:tab w:val="clear" w:pos="1191"/>
        </w:tabs>
        <w:spacing w:before="80"/>
        <w:ind w:left="1588" w:hanging="1588"/>
        <w:rPr>
          <w:rFonts w:eastAsia="?? ??"/>
          <w:lang w:val="fr-CH"/>
        </w:rPr>
      </w:pPr>
      <w:r w:rsidRPr="0022434B">
        <w:rPr>
          <w:i/>
          <w:iCs/>
          <w:lang w:val="fr-CH"/>
        </w:rPr>
        <w:t>I</w:t>
      </w:r>
      <w:r w:rsidRPr="0022434B">
        <w:rPr>
          <w:i/>
          <w:iCs/>
          <w:vertAlign w:val="subscript"/>
          <w:lang w:val="fr-CH"/>
        </w:rPr>
        <w:t>or</w:t>
      </w:r>
      <w:r w:rsidRPr="0022434B">
        <w:rPr>
          <w:lang w:val="fr-CH"/>
        </w:rPr>
        <w:tab/>
      </w:r>
      <w:r w:rsidRPr="0022434B">
        <w:rPr>
          <w:lang w:val="fr-CH"/>
        </w:rPr>
        <w:tab/>
        <w:t xml:space="preserve">densité spectrale de puissance totale émise </w:t>
      </w:r>
      <w:r w:rsidRPr="0022434B">
        <w:rPr>
          <w:rFonts w:eastAsia="?? ??" w:cs="v5.0.0"/>
          <w:lang w:val="fr-CH"/>
        </w:rPr>
        <w:t xml:space="preserve">du </w:t>
      </w:r>
      <w:r w:rsidRPr="0022434B">
        <w:rPr>
          <w:lang w:val="fr-CH"/>
        </w:rPr>
        <w:t xml:space="preserve">signal sur la liaison descendante dans la cellule considérée (puissance moyennée sur la partie utile des symboles dans la </w:t>
      </w:r>
      <w:r w:rsidRPr="0022434B">
        <w:rPr>
          <w:rFonts w:eastAsia="?? ??"/>
          <w:lang w:val="fr-CH"/>
        </w:rPr>
        <w:t>configuration de largeur de bande de transmission, divisée par le nombre total d'éléments de ressources pour cette configuration et normalisée sur l'espacement entre sous-porteuses</w:t>
      </w:r>
      <w:r w:rsidRPr="0022434B">
        <w:rPr>
          <w:lang w:val="fr-CH"/>
        </w:rPr>
        <w:t xml:space="preserve">) </w:t>
      </w:r>
      <w:r w:rsidRPr="0022434B">
        <w:rPr>
          <w:rFonts w:eastAsia="?? ??" w:cs="v5.0.0"/>
          <w:lang w:val="fr-CH"/>
        </w:rPr>
        <w:t>au connecteur d'antenne d'émission du n</w:t>
      </w:r>
      <w:r>
        <w:rPr>
          <w:rFonts w:eastAsia="?? ??" w:cs="v5.0.0"/>
          <w:lang w:val="fr-CH"/>
        </w:rPr>
        <w:t>oe</w:t>
      </w:r>
      <w:r w:rsidRPr="0022434B">
        <w:rPr>
          <w:rFonts w:eastAsia="?? ??" w:cs="v5.0.0"/>
          <w:lang w:val="fr-CH"/>
        </w:rPr>
        <w:t xml:space="preserve">ud eNode B </w:t>
      </w:r>
    </w:p>
    <w:p w:rsidR="008F1589" w:rsidRPr="0022434B" w:rsidRDefault="008F1589" w:rsidP="008F1589">
      <w:pPr>
        <w:tabs>
          <w:tab w:val="clear" w:pos="1191"/>
        </w:tabs>
        <w:spacing w:before="80"/>
        <w:ind w:left="1588" w:hanging="1588"/>
        <w:rPr>
          <w:lang w:val="fr-CH"/>
        </w:rPr>
      </w:pPr>
      <w:r w:rsidRPr="0022434B">
        <w:rPr>
          <w:rFonts w:eastAsia="?? ??" w:cs="v5.0.0"/>
          <w:i/>
          <w:iCs/>
          <w:lang w:val="fr-CH"/>
        </w:rPr>
        <w:t>Î</w:t>
      </w:r>
      <w:r w:rsidRPr="0022434B">
        <w:rPr>
          <w:rFonts w:eastAsia="?? ??" w:cs="v5.0.0"/>
          <w:i/>
          <w:iCs/>
          <w:vertAlign w:val="subscript"/>
          <w:lang w:val="fr-CH"/>
        </w:rPr>
        <w:t>or</w:t>
      </w:r>
      <w:r w:rsidRPr="0022434B">
        <w:rPr>
          <w:rFonts w:eastAsia="?? ??" w:cs="v5.0.0"/>
          <w:lang w:val="fr-CH"/>
        </w:rPr>
        <w:tab/>
      </w:r>
      <w:r w:rsidRPr="0022434B">
        <w:rPr>
          <w:rFonts w:eastAsia="?? ??" w:cs="v5.0.0"/>
          <w:lang w:val="fr-CH"/>
        </w:rPr>
        <w:tab/>
        <w:t xml:space="preserve">densité spectrale de puissance </w:t>
      </w:r>
      <w:r w:rsidRPr="0022434B">
        <w:rPr>
          <w:rFonts w:eastAsia="?? ??"/>
          <w:lang w:val="fr-CH"/>
        </w:rPr>
        <w:t xml:space="preserve">totale reçue du signal sur la liaison descendante dans la cellule considérée </w:t>
      </w:r>
      <w:r w:rsidRPr="0022434B">
        <w:rPr>
          <w:lang w:val="fr-CH"/>
        </w:rPr>
        <w:t xml:space="preserve">(puissance moyennée sur la partie utile des symboles dans la </w:t>
      </w:r>
      <w:r w:rsidRPr="0022434B">
        <w:rPr>
          <w:rFonts w:eastAsia="?? ??"/>
          <w:lang w:val="fr-CH"/>
        </w:rPr>
        <w:t>configuration de largeur de bande de transmission, divisée par le nombre total d'éléments de ressources pour cette configuration et normalisée sur l'espacement entre sous-porteuses</w:t>
      </w:r>
      <w:r w:rsidRPr="0022434B">
        <w:rPr>
          <w:lang w:val="fr-CH"/>
        </w:rPr>
        <w:t xml:space="preserve">) </w:t>
      </w:r>
      <w:r w:rsidRPr="0022434B">
        <w:rPr>
          <w:rFonts w:eastAsia="?? ??"/>
          <w:lang w:val="fr-CH"/>
        </w:rPr>
        <w:t>au connecteur d'antenne de l'équipement d'utilisateur</w:t>
      </w:r>
    </w:p>
    <w:p w:rsidR="008F1589" w:rsidRPr="0022434B" w:rsidRDefault="008F1589" w:rsidP="008F1589">
      <w:pPr>
        <w:tabs>
          <w:tab w:val="clear" w:pos="1191"/>
        </w:tabs>
        <w:spacing w:before="80"/>
        <w:ind w:left="1588" w:hanging="1588"/>
        <w:rPr>
          <w:rFonts w:eastAsia="?? ??"/>
          <w:lang w:val="fr-CH"/>
        </w:rPr>
      </w:pPr>
      <w:r w:rsidRPr="0022434B">
        <w:rPr>
          <w:i/>
          <w:iCs/>
          <w:lang w:val="fr-CH"/>
        </w:rPr>
        <w:t>I</w:t>
      </w:r>
      <w:r w:rsidRPr="0022434B">
        <w:rPr>
          <w:i/>
          <w:iCs/>
          <w:vertAlign w:val="subscript"/>
          <w:lang w:val="fr-CH"/>
        </w:rPr>
        <w:t>ot</w:t>
      </w:r>
      <w:r w:rsidRPr="0022434B">
        <w:rPr>
          <w:lang w:val="fr-CH"/>
        </w:rPr>
        <w:tab/>
      </w:r>
      <w:r w:rsidRPr="0022434B">
        <w:rPr>
          <w:lang w:val="fr-CH"/>
        </w:rPr>
        <w:tab/>
      </w:r>
      <w:r w:rsidRPr="0022434B">
        <w:rPr>
          <w:rFonts w:eastAsia="?? ??"/>
          <w:lang w:val="fr-CH"/>
        </w:rPr>
        <w:t xml:space="preserve">densité spectrale de puissance totale reçue de bruit et de brouillage </w:t>
      </w:r>
      <w:r w:rsidRPr="0022434B">
        <w:rPr>
          <w:lang w:val="fr-CH"/>
        </w:rPr>
        <w:t xml:space="preserve">pour un certain élément de ressource (puissance moyenne obtenue dans l'élément de ressource et normalisée sur l'espacement entre sous-porteuses) </w:t>
      </w:r>
      <w:r w:rsidRPr="0022434B">
        <w:rPr>
          <w:rFonts w:eastAsia="?? ??"/>
          <w:lang w:val="fr-CH"/>
        </w:rPr>
        <w:t xml:space="preserve">mesurée au connecteur d'antenne de l'équipement d'utilisateur </w:t>
      </w:r>
    </w:p>
    <w:p w:rsidR="008F1589" w:rsidRPr="0022434B" w:rsidRDefault="008F1589" w:rsidP="008F1589">
      <w:pPr>
        <w:tabs>
          <w:tab w:val="clear" w:pos="1191"/>
        </w:tabs>
        <w:spacing w:before="80"/>
        <w:ind w:left="1588" w:hanging="1588"/>
        <w:rPr>
          <w:rFonts w:eastAsia="?? ??"/>
          <w:lang w:val="fr-CH"/>
        </w:rPr>
      </w:pPr>
      <w:r w:rsidRPr="0022434B">
        <w:rPr>
          <w:rFonts w:ascii="Arial" w:hAnsi="Arial" w:cs="Arial"/>
          <w:sz w:val="18"/>
          <w:szCs w:val="18"/>
          <w:lang w:val="fr-CH"/>
        </w:rPr>
        <w:t>L</w:t>
      </w:r>
      <w:r w:rsidRPr="0022434B">
        <w:rPr>
          <w:rFonts w:ascii="Arial" w:hAnsi="Arial" w:cs="Arial"/>
          <w:sz w:val="18"/>
          <w:szCs w:val="18"/>
          <w:vertAlign w:val="subscript"/>
          <w:lang w:val="fr-CH"/>
        </w:rPr>
        <w:t>CRB</w:t>
      </w:r>
      <w:r w:rsidRPr="0022434B">
        <w:rPr>
          <w:rFonts w:ascii="Arial" w:hAnsi="Arial" w:cs="Arial"/>
          <w:sz w:val="18"/>
          <w:szCs w:val="18"/>
          <w:vertAlign w:val="subscript"/>
          <w:lang w:val="fr-CH"/>
        </w:rPr>
        <w:tab/>
      </w:r>
      <w:r w:rsidRPr="0022434B">
        <w:rPr>
          <w:rFonts w:ascii="Arial" w:hAnsi="Arial" w:cs="Arial"/>
          <w:sz w:val="18"/>
          <w:szCs w:val="18"/>
          <w:vertAlign w:val="subscript"/>
          <w:lang w:val="fr-CH"/>
        </w:rPr>
        <w:tab/>
      </w:r>
      <w:r w:rsidRPr="0022434B">
        <w:rPr>
          <w:lang w:val="fr-CH"/>
        </w:rPr>
        <w:t>longueur d'une attribution de blocs de ressources contigus</w:t>
      </w:r>
    </w:p>
    <w:p w:rsidR="008F1589" w:rsidRPr="0022434B" w:rsidRDefault="008F1589" w:rsidP="008F1589">
      <w:pPr>
        <w:tabs>
          <w:tab w:val="clear" w:pos="1191"/>
        </w:tabs>
        <w:spacing w:before="80"/>
        <w:ind w:left="1588" w:hanging="1588"/>
        <w:rPr>
          <w:lang w:val="fr-CH"/>
        </w:rPr>
      </w:pPr>
      <w:r w:rsidRPr="0022434B">
        <w:rPr>
          <w:lang w:val="fr-CH"/>
        </w:rPr>
        <w:t>N</w:t>
      </w:r>
      <w:r w:rsidRPr="0022434B">
        <w:rPr>
          <w:vertAlign w:val="subscript"/>
          <w:lang w:val="fr-CH"/>
        </w:rPr>
        <w:t>cp</w:t>
      </w:r>
      <w:r w:rsidRPr="0022434B">
        <w:rPr>
          <w:vertAlign w:val="subscript"/>
          <w:lang w:val="fr-CH"/>
        </w:rPr>
        <w:tab/>
      </w:r>
      <w:r w:rsidRPr="0022434B">
        <w:rPr>
          <w:vertAlign w:val="subscript"/>
          <w:lang w:val="fr-CH"/>
        </w:rPr>
        <w:tab/>
      </w:r>
      <w:r w:rsidRPr="0022434B">
        <w:rPr>
          <w:lang w:val="fr-CH"/>
        </w:rPr>
        <w:t>longueur du préfixe cyclique</w:t>
      </w:r>
    </w:p>
    <w:p w:rsidR="008F1589" w:rsidRPr="0022434B" w:rsidRDefault="008F1589" w:rsidP="008F1589">
      <w:pPr>
        <w:tabs>
          <w:tab w:val="clear" w:pos="1191"/>
        </w:tabs>
        <w:spacing w:before="80"/>
        <w:ind w:left="1588" w:hanging="1588"/>
        <w:rPr>
          <w:lang w:val="fr-CH"/>
        </w:rPr>
      </w:pPr>
      <w:r w:rsidRPr="0022434B">
        <w:rPr>
          <w:lang w:val="fr-CH"/>
        </w:rPr>
        <w:t>N</w:t>
      </w:r>
      <w:r w:rsidRPr="0022434B">
        <w:rPr>
          <w:vertAlign w:val="subscript"/>
          <w:lang w:val="fr-CH"/>
        </w:rPr>
        <w:t>DL</w:t>
      </w:r>
      <w:r w:rsidRPr="0022434B">
        <w:rPr>
          <w:lang w:val="fr-CH"/>
        </w:rPr>
        <w:t xml:space="preserve"> </w:t>
      </w:r>
      <w:r w:rsidRPr="0022434B">
        <w:rPr>
          <w:lang w:val="fr-CH"/>
        </w:rPr>
        <w:tab/>
      </w:r>
      <w:r w:rsidRPr="0022434B">
        <w:rPr>
          <w:lang w:val="fr-CH"/>
        </w:rPr>
        <w:tab/>
        <w:t>numéro EARFCN sur la liaison descendante</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oc</w:t>
      </w:r>
      <w:r w:rsidRPr="0022434B">
        <w:rPr>
          <w:lang w:val="fr-CH"/>
        </w:rPr>
        <w:tab/>
      </w:r>
      <w:r w:rsidRPr="0022434B">
        <w:rPr>
          <w:lang w:val="fr-CH"/>
        </w:rPr>
        <w:tab/>
        <w:t xml:space="preserve">densité spectrale de puissance d'une source de bruit blanc (puissance moyenne par élément de ressource </w:t>
      </w:r>
      <w:r w:rsidRPr="0022434B">
        <w:rPr>
          <w:rFonts w:eastAsia="?? ??"/>
          <w:lang w:val="fr-CH"/>
        </w:rPr>
        <w:t>normalisée sur l'espacement entre sous-porteuses</w:t>
      </w:r>
      <w:r w:rsidRPr="0022434B">
        <w:rPr>
          <w:lang w:val="fr-CH"/>
        </w:rPr>
        <w:t>), simulant le brouillage émanant de cellules qui ne sont pas définies dans une procédure de test, mesurée au connecteur d'antenne de l'équipement d'utilisateur</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oc</w:t>
      </w:r>
      <w:r w:rsidRPr="0022434B">
        <w:rPr>
          <w:vertAlign w:val="subscript"/>
          <w:lang w:val="fr-CH"/>
        </w:rPr>
        <w:t>1</w:t>
      </w:r>
      <w:r w:rsidRPr="0022434B">
        <w:rPr>
          <w:lang w:val="fr-CH"/>
        </w:rPr>
        <w:tab/>
      </w:r>
      <w:r w:rsidRPr="0022434B">
        <w:rPr>
          <w:lang w:val="fr-CH"/>
        </w:rPr>
        <w:tab/>
        <w:t xml:space="preserve">densité spectrale de puissance d'une source de bruit blanc (puissance moyenne par élément de ressource normalisée sur l'espacement entre sous-porteuses), simulant le brouillage </w:t>
      </w:r>
      <w:r w:rsidRPr="0022434B">
        <w:rPr>
          <w:lang w:val="fr-CH" w:eastAsia="zh-CN"/>
        </w:rPr>
        <w:t xml:space="preserve">dans les symboles non-CRS d'une sous-trame ABS </w:t>
      </w:r>
      <w:r w:rsidRPr="0022434B">
        <w:rPr>
          <w:lang w:val="fr-CH"/>
        </w:rPr>
        <w:t>émanant de cellules qui ne sont pas définies dans une procédure de test, mesurée au connecteur d'antenne de l'équipement d'utilisateur</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oc</w:t>
      </w:r>
      <w:r w:rsidRPr="0022434B">
        <w:rPr>
          <w:vertAlign w:val="subscript"/>
          <w:lang w:val="fr-CH"/>
        </w:rPr>
        <w:t>2</w:t>
      </w:r>
      <w:r w:rsidRPr="0022434B">
        <w:rPr>
          <w:lang w:val="fr-CH"/>
        </w:rPr>
        <w:tab/>
      </w:r>
      <w:r w:rsidRPr="0022434B">
        <w:rPr>
          <w:lang w:val="fr-CH"/>
        </w:rPr>
        <w:tab/>
        <w:t xml:space="preserve">densité spectrale de puissance d'une source de bruit blanc (puissance moyenne par élément de ressource normalisée sur l'espacement entre sous-porteuses), simulant le brouillage </w:t>
      </w:r>
      <w:r w:rsidRPr="0022434B">
        <w:rPr>
          <w:lang w:val="fr-CH" w:eastAsia="zh-CN"/>
        </w:rPr>
        <w:t xml:space="preserve">dans les symboles CRS d'une sous-trame ABS </w:t>
      </w:r>
      <w:r w:rsidRPr="0022434B">
        <w:rPr>
          <w:lang w:val="fr-CH"/>
        </w:rPr>
        <w:t>émanant de cellules qui ne sont pas définies dans une procédure de test, mesurée au connecteur d'antenne de l'équipement d'utilisateur</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oc</w:t>
      </w:r>
      <w:r w:rsidRPr="0022434B">
        <w:rPr>
          <w:vertAlign w:val="subscript"/>
          <w:lang w:val="fr-CH"/>
        </w:rPr>
        <w:t>3</w:t>
      </w:r>
      <w:r w:rsidRPr="0022434B">
        <w:rPr>
          <w:lang w:val="fr-CH" w:eastAsia="zh-CN"/>
        </w:rPr>
        <w:tab/>
      </w:r>
      <w:r w:rsidRPr="0022434B">
        <w:rPr>
          <w:lang w:val="fr-CH" w:eastAsia="zh-CN"/>
        </w:rPr>
        <w:tab/>
      </w:r>
      <w:r w:rsidRPr="0022434B">
        <w:rPr>
          <w:lang w:val="fr-CH"/>
        </w:rPr>
        <w:t xml:space="preserve">densité spectrale de puissance d'une source de bruit blanc (puissance moyenne par élément de ressource </w:t>
      </w:r>
      <w:r w:rsidRPr="0022434B">
        <w:rPr>
          <w:rFonts w:eastAsia="?? ??"/>
          <w:lang w:val="fr-CH"/>
        </w:rPr>
        <w:t>normalisée sur l'espacement entre sous-porteuses</w:t>
      </w:r>
      <w:r w:rsidRPr="0022434B">
        <w:rPr>
          <w:lang w:val="fr-CH"/>
        </w:rPr>
        <w:t xml:space="preserve">), simulant le brouillage </w:t>
      </w:r>
      <w:r w:rsidRPr="0022434B">
        <w:rPr>
          <w:lang w:val="fr-CH" w:eastAsia="zh-CN"/>
        </w:rPr>
        <w:t xml:space="preserve">dans une sous-trame non-ABS </w:t>
      </w:r>
      <w:r w:rsidRPr="0022434B">
        <w:rPr>
          <w:lang w:val="fr-CH"/>
        </w:rPr>
        <w:t>émanant de cellules qui ne sont pas définies dans une procédure de test, mesurée au connecteur d'antenne de l'équipement d'utilisateur</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Offs-DL</w:t>
      </w:r>
      <w:r w:rsidRPr="0022434B">
        <w:rPr>
          <w:lang w:val="fr-CH"/>
        </w:rPr>
        <w:t xml:space="preserve"> </w:t>
      </w:r>
      <w:r w:rsidRPr="0022434B">
        <w:rPr>
          <w:lang w:val="fr-CH"/>
        </w:rPr>
        <w:tab/>
      </w:r>
      <w:r w:rsidRPr="0022434B">
        <w:rPr>
          <w:lang w:val="fr-CH"/>
        </w:rPr>
        <w:tab/>
        <w:t>décalage utilisé pour calculer le numéro EARFCN sur la liaison descendante</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Offs-UL</w:t>
      </w:r>
      <w:r w:rsidRPr="0022434B">
        <w:rPr>
          <w:lang w:val="fr-CH"/>
        </w:rPr>
        <w:t xml:space="preserve"> </w:t>
      </w:r>
      <w:r w:rsidRPr="0022434B">
        <w:rPr>
          <w:lang w:val="fr-CH"/>
        </w:rPr>
        <w:tab/>
      </w:r>
      <w:r w:rsidRPr="0022434B">
        <w:rPr>
          <w:lang w:val="fr-CH"/>
        </w:rPr>
        <w:tab/>
        <w:t>décalage utilisé pour calculer le numéro EARFCN sur la liaison montante</w:t>
      </w:r>
    </w:p>
    <w:p w:rsidR="008F1589" w:rsidRPr="0022434B" w:rsidRDefault="008F1589" w:rsidP="002D3CED">
      <w:pPr>
        <w:keepNext/>
        <w:keepLines/>
        <w:tabs>
          <w:tab w:val="clear" w:pos="1191"/>
        </w:tabs>
        <w:spacing w:before="80"/>
        <w:ind w:left="1588" w:hanging="1588"/>
        <w:rPr>
          <w:lang w:val="fr-CH"/>
        </w:rPr>
      </w:pPr>
      <w:r w:rsidRPr="0022434B">
        <w:rPr>
          <w:i/>
          <w:iCs/>
          <w:lang w:val="fr-CH"/>
        </w:rPr>
        <w:lastRenderedPageBreak/>
        <w:t>N</w:t>
      </w:r>
      <w:r w:rsidRPr="0022434B">
        <w:rPr>
          <w:i/>
          <w:iCs/>
          <w:vertAlign w:val="subscript"/>
          <w:lang w:val="fr-CH"/>
        </w:rPr>
        <w:t>otx</w:t>
      </w:r>
      <w:r w:rsidRPr="0022434B">
        <w:rPr>
          <w:lang w:val="fr-CH"/>
        </w:rPr>
        <w:tab/>
      </w:r>
      <w:r w:rsidRPr="0022434B">
        <w:rPr>
          <w:lang w:val="fr-CH"/>
        </w:rPr>
        <w:tab/>
        <w:t xml:space="preserve">densité spectrale de puissance d'une source de bruit blanc (puissance moyenne par élément de ressource </w:t>
      </w:r>
      <w:r w:rsidRPr="0022434B">
        <w:rPr>
          <w:rFonts w:eastAsia="?? ??"/>
          <w:lang w:val="fr-CH"/>
        </w:rPr>
        <w:t>normalisée sur l'espacement entre sous-porteuses</w:t>
      </w:r>
      <w:r w:rsidRPr="0022434B">
        <w:rPr>
          <w:lang w:val="fr-CH"/>
        </w:rPr>
        <w:t xml:space="preserve">), </w:t>
      </w:r>
      <w:r w:rsidRPr="0022434B">
        <w:rPr>
          <w:rFonts w:eastAsia="?? ??"/>
          <w:lang w:val="fr-CH"/>
        </w:rPr>
        <w:t>simulant les dégradations dans l'émetteur du n</w:t>
      </w:r>
      <w:r>
        <w:rPr>
          <w:rFonts w:eastAsia="?? ??"/>
          <w:lang w:val="fr-CH"/>
        </w:rPr>
        <w:t>oe</w:t>
      </w:r>
      <w:r w:rsidRPr="0022434B">
        <w:rPr>
          <w:rFonts w:eastAsia="?? ??"/>
          <w:lang w:val="fr-CH"/>
        </w:rPr>
        <w:t>ud eNode B, mesurée au connecteur d'antenne d'émission du n</w:t>
      </w:r>
      <w:r>
        <w:rPr>
          <w:rFonts w:eastAsia="?? ??"/>
          <w:lang w:val="fr-CH"/>
        </w:rPr>
        <w:t>oe</w:t>
      </w:r>
      <w:r w:rsidRPr="0022434B">
        <w:rPr>
          <w:rFonts w:eastAsia="?? ??"/>
          <w:lang w:val="fr-CH"/>
        </w:rPr>
        <w:t xml:space="preserve">ud eNode B </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RB</w:t>
      </w:r>
      <w:r w:rsidRPr="0022434B">
        <w:rPr>
          <w:lang w:val="fr-CH"/>
        </w:rPr>
        <w:tab/>
      </w:r>
      <w:r w:rsidRPr="0022434B">
        <w:rPr>
          <w:lang w:val="fr-CH"/>
        </w:rPr>
        <w:tab/>
        <w:t xml:space="preserve">configuration de largeur de bande de transmission, exprimée en nombre de blocs de ressources </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RB_agg</w:t>
      </w:r>
      <w:r w:rsidRPr="0022434B">
        <w:rPr>
          <w:vertAlign w:val="subscript"/>
          <w:lang w:val="fr-CH"/>
        </w:rPr>
        <w:tab/>
      </w:r>
      <w:r w:rsidRPr="0022434B">
        <w:rPr>
          <w:vertAlign w:val="subscript"/>
          <w:lang w:val="fr-CH"/>
        </w:rPr>
        <w:tab/>
      </w:r>
      <w:r w:rsidRPr="0022434B">
        <w:rPr>
          <w:lang w:val="fr-CH"/>
        </w:rPr>
        <w:t>configuration de largeur de bande de transmission cumulée: nombre de blocs de ressources regroupés dans la largeur de bande de canal cumulée entièrement attribuée</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RB_alloc</w:t>
      </w:r>
      <w:r w:rsidRPr="0022434B">
        <w:rPr>
          <w:vertAlign w:val="subscript"/>
          <w:lang w:val="fr-CH"/>
        </w:rPr>
        <w:tab/>
      </w:r>
      <w:r w:rsidRPr="0022434B">
        <w:rPr>
          <w:vertAlign w:val="subscript"/>
          <w:lang w:val="fr-CH"/>
        </w:rPr>
        <w:tab/>
      </w:r>
      <w:r w:rsidRPr="0022434B">
        <w:rPr>
          <w:lang w:val="fr-CH"/>
        </w:rPr>
        <w:t>nombre total de blocs de ressources émis simultanément dans une configuration de largeur de bande de canal cumulée</w:t>
      </w:r>
    </w:p>
    <w:p w:rsidR="008F1589" w:rsidRPr="0022434B" w:rsidRDefault="008F1589" w:rsidP="008F1589">
      <w:pPr>
        <w:tabs>
          <w:tab w:val="clear" w:pos="1191"/>
        </w:tabs>
        <w:spacing w:before="80"/>
        <w:ind w:left="1588" w:hanging="1588"/>
        <w:rPr>
          <w:lang w:val="fr-CH"/>
        </w:rPr>
      </w:pPr>
      <w:r w:rsidRPr="0022434B">
        <w:rPr>
          <w:i/>
          <w:iCs/>
          <w:lang w:val="fr-CH"/>
        </w:rPr>
        <w:t>N</w:t>
      </w:r>
      <w:r w:rsidRPr="0022434B">
        <w:rPr>
          <w:i/>
          <w:iCs/>
          <w:vertAlign w:val="subscript"/>
          <w:lang w:val="fr-CH"/>
        </w:rPr>
        <w:t>UL</w:t>
      </w:r>
      <w:r w:rsidRPr="0022434B">
        <w:rPr>
          <w:i/>
          <w:iCs/>
          <w:lang w:val="fr-CH"/>
        </w:rPr>
        <w:t xml:space="preserve"> </w:t>
      </w:r>
      <w:r w:rsidRPr="0022434B">
        <w:rPr>
          <w:lang w:val="fr-CH"/>
        </w:rPr>
        <w:tab/>
      </w:r>
      <w:r w:rsidRPr="0022434B">
        <w:rPr>
          <w:lang w:val="fr-CH"/>
        </w:rPr>
        <w:tab/>
        <w:t>numéro EARFCN sur la liaison montante</w:t>
      </w:r>
    </w:p>
    <w:p w:rsidR="008F1589" w:rsidRPr="0022434B" w:rsidRDefault="008F1589" w:rsidP="008F1589">
      <w:pPr>
        <w:spacing w:before="80"/>
        <w:rPr>
          <w:lang w:val="fr-CH"/>
        </w:rPr>
      </w:pPr>
      <w:r w:rsidRPr="0022434B">
        <w:rPr>
          <w:i/>
          <w:iCs/>
          <w:lang w:val="fr-CH"/>
        </w:rPr>
        <w:t>Rav</w:t>
      </w:r>
      <w:r w:rsidRPr="0022434B">
        <w:rPr>
          <w:lang w:val="fr-CH"/>
        </w:rPr>
        <w:tab/>
      </w:r>
      <w:r w:rsidRPr="0022434B">
        <w:rPr>
          <w:lang w:val="fr-CH"/>
        </w:rPr>
        <w:tab/>
      </w:r>
      <w:r w:rsidRPr="0022434B">
        <w:rPr>
          <w:lang w:val="fr-CH"/>
        </w:rPr>
        <w:tab/>
        <w:t>débit moyen minimal par bloc de ressource</w:t>
      </w:r>
    </w:p>
    <w:p w:rsidR="008F1589" w:rsidRPr="0022434B" w:rsidRDefault="008F1589" w:rsidP="008F1589">
      <w:pPr>
        <w:spacing w:before="80"/>
        <w:rPr>
          <w:lang w:val="fr-CH"/>
        </w:rPr>
      </w:pPr>
      <w:r w:rsidRPr="0022434B">
        <w:rPr>
          <w:i/>
          <w:iCs/>
          <w:lang w:val="fr-CH"/>
        </w:rPr>
        <w:t>P</w:t>
      </w:r>
      <w:r w:rsidRPr="0022434B">
        <w:rPr>
          <w:i/>
          <w:iCs/>
          <w:vertAlign w:val="subscript"/>
          <w:lang w:val="fr-CH"/>
        </w:rPr>
        <w:t>CMAX</w:t>
      </w:r>
      <w:r w:rsidRPr="0022434B">
        <w:rPr>
          <w:vertAlign w:val="subscript"/>
          <w:lang w:val="fr-CH"/>
        </w:rPr>
        <w:tab/>
      </w:r>
      <w:r w:rsidRPr="0022434B">
        <w:rPr>
          <w:vertAlign w:val="subscript"/>
          <w:lang w:val="fr-CH"/>
        </w:rPr>
        <w:tab/>
      </w:r>
      <w:r w:rsidRPr="0022434B">
        <w:rPr>
          <w:vertAlign w:val="subscript"/>
          <w:lang w:val="fr-CH"/>
        </w:rPr>
        <w:tab/>
      </w:r>
      <w:r w:rsidRPr="0022434B">
        <w:rPr>
          <w:lang w:val="fr-CH"/>
        </w:rPr>
        <w:t xml:space="preserve">puissance de sortie de l'équipement d'utilisateur maximale configurée </w:t>
      </w:r>
    </w:p>
    <w:p w:rsidR="008F1589" w:rsidRPr="0022434B" w:rsidRDefault="008F1589" w:rsidP="008F1589">
      <w:pPr>
        <w:tabs>
          <w:tab w:val="clear" w:pos="1191"/>
        </w:tabs>
        <w:spacing w:before="80"/>
        <w:ind w:left="1588" w:hanging="1588"/>
        <w:rPr>
          <w:lang w:val="fr-CH"/>
        </w:rPr>
      </w:pPr>
      <w:r w:rsidRPr="0022434B">
        <w:rPr>
          <w:rFonts w:cs="Vrinda"/>
          <w:i/>
          <w:iCs/>
          <w:lang w:val="fr-CH" w:bidi="bn-IN"/>
        </w:rPr>
        <w:t>P</w:t>
      </w:r>
      <w:r w:rsidRPr="0022434B">
        <w:rPr>
          <w:rFonts w:cs="Vrinda"/>
          <w:i/>
          <w:iCs/>
          <w:vertAlign w:val="subscript"/>
          <w:lang w:val="fr-CH" w:bidi="bn-IN"/>
        </w:rPr>
        <w:t>CMAX,</w:t>
      </w:r>
      <w:r w:rsidRPr="0022434B">
        <w:rPr>
          <w:rFonts w:eastAsia="SimSun" w:cs="Vrinda"/>
          <w:i/>
          <w:iCs/>
          <w:vertAlign w:val="subscript"/>
          <w:lang w:val="fr-CH" w:eastAsia="zh-CN" w:bidi="bn-IN"/>
        </w:rPr>
        <w:t>c</w:t>
      </w:r>
      <w:r>
        <w:rPr>
          <w:rFonts w:cs="Vrinda"/>
          <w:vertAlign w:val="subscript"/>
          <w:lang w:val="fr-CH" w:bidi="bn-IN"/>
        </w:rPr>
        <w:t xml:space="preserve"> </w:t>
      </w:r>
      <w:r w:rsidRPr="0022434B">
        <w:rPr>
          <w:rFonts w:cs="Vrinda"/>
          <w:lang w:val="fr-CH" w:bidi="bn-IN"/>
        </w:rPr>
        <w:tab/>
      </w:r>
      <w:r w:rsidRPr="0022434B">
        <w:rPr>
          <w:rFonts w:cs="Vrinda"/>
          <w:lang w:val="fr-CH" w:bidi="bn-IN"/>
        </w:rPr>
        <w:tab/>
      </w:r>
      <w:r w:rsidRPr="0022434B">
        <w:rPr>
          <w:lang w:val="fr-CH"/>
        </w:rPr>
        <w:t>puissance de sortie de l'équipement d'utilisateur maximale configurée pour la cellule de desserte </w:t>
      </w:r>
      <w:r w:rsidRPr="0022434B">
        <w:rPr>
          <w:i/>
          <w:lang w:val="fr-CH"/>
        </w:rPr>
        <w:t>c</w:t>
      </w:r>
    </w:p>
    <w:p w:rsidR="008F1589" w:rsidRPr="0022434B" w:rsidRDefault="008F1589" w:rsidP="008F1589">
      <w:pPr>
        <w:tabs>
          <w:tab w:val="clear" w:pos="1191"/>
        </w:tabs>
        <w:spacing w:before="80"/>
        <w:ind w:left="1560" w:hanging="1560"/>
        <w:rPr>
          <w:lang w:val="fr-CH"/>
        </w:rPr>
      </w:pPr>
      <w:r w:rsidRPr="0022434B">
        <w:rPr>
          <w:i/>
          <w:iCs/>
          <w:lang w:val="fr-CH"/>
        </w:rPr>
        <w:t>P</w:t>
      </w:r>
      <w:r w:rsidRPr="0022434B">
        <w:rPr>
          <w:i/>
          <w:iCs/>
          <w:vertAlign w:val="subscript"/>
          <w:lang w:val="fr-CH"/>
        </w:rPr>
        <w:t>EMAX</w:t>
      </w:r>
      <w:r w:rsidRPr="0022434B">
        <w:rPr>
          <w:i/>
          <w:iCs/>
          <w:lang w:val="fr-CH"/>
        </w:rPr>
        <w:t xml:space="preserve"> </w:t>
      </w:r>
      <w:r w:rsidRPr="0022434B">
        <w:rPr>
          <w:lang w:val="fr-CH"/>
        </w:rPr>
        <w:tab/>
      </w:r>
      <w:r w:rsidRPr="0022434B">
        <w:rPr>
          <w:lang w:val="fr-CH"/>
        </w:rPr>
        <w:tab/>
        <w:t>puissance de sortie de l'équipement d'utilisateur maximale autorisée signalée par les couches supérieures</w:t>
      </w:r>
    </w:p>
    <w:p w:rsidR="008F1589" w:rsidRPr="0022434B" w:rsidRDefault="008F1589" w:rsidP="008F1589">
      <w:pPr>
        <w:tabs>
          <w:tab w:val="clear" w:pos="1191"/>
          <w:tab w:val="clear" w:pos="1985"/>
          <w:tab w:val="left" w:pos="1701"/>
        </w:tabs>
        <w:spacing w:before="80"/>
        <w:ind w:left="1560" w:hanging="1560"/>
        <w:rPr>
          <w:lang w:val="fr-CH"/>
        </w:rPr>
      </w:pPr>
      <w:r w:rsidRPr="0022434B">
        <w:rPr>
          <w:i/>
          <w:iCs/>
          <w:lang w:val="fr-CH" w:bidi="bn-IN"/>
        </w:rPr>
        <w:t>P</w:t>
      </w:r>
      <w:r w:rsidRPr="0022434B">
        <w:rPr>
          <w:i/>
          <w:iCs/>
          <w:vertAlign w:val="subscript"/>
          <w:lang w:val="fr-CH" w:bidi="bn-IN"/>
        </w:rPr>
        <w:t>EMAX</w:t>
      </w:r>
      <w:r w:rsidRPr="0022434B">
        <w:rPr>
          <w:rFonts w:cs="Vrinda"/>
          <w:i/>
          <w:iCs/>
          <w:vertAlign w:val="subscript"/>
          <w:lang w:val="fr-CH" w:bidi="bn-IN"/>
        </w:rPr>
        <w:t>,</w:t>
      </w:r>
      <w:r w:rsidRPr="0022434B">
        <w:rPr>
          <w:rFonts w:eastAsia="SimSun" w:cs="Vrinda"/>
          <w:i/>
          <w:iCs/>
          <w:vertAlign w:val="subscript"/>
          <w:lang w:val="fr-CH" w:eastAsia="zh-CN" w:bidi="bn-IN"/>
        </w:rPr>
        <w:t>c</w:t>
      </w:r>
      <w:r w:rsidRPr="0022434B">
        <w:rPr>
          <w:rFonts w:eastAsia="SimSun" w:cs="Vrinda"/>
          <w:i/>
          <w:vertAlign w:val="subscript"/>
          <w:lang w:val="fr-CH" w:eastAsia="zh-CN" w:bidi="bn-IN"/>
        </w:rPr>
        <w:tab/>
      </w:r>
      <w:r w:rsidRPr="0022434B">
        <w:rPr>
          <w:rFonts w:eastAsia="SimSun" w:cs="Vrinda"/>
          <w:i/>
          <w:vertAlign w:val="subscript"/>
          <w:lang w:val="fr-CH" w:eastAsia="zh-CN" w:bidi="bn-IN"/>
        </w:rPr>
        <w:tab/>
      </w:r>
      <w:r w:rsidRPr="0022434B">
        <w:rPr>
          <w:lang w:val="fr-CH"/>
        </w:rPr>
        <w:t>puissance de sortie de l'équipement d'utilisateur maximale autorisée signalée par les couches supérieures pour la cellule de desserte </w:t>
      </w:r>
      <w:r w:rsidRPr="0022434B">
        <w:rPr>
          <w:i/>
          <w:lang w:val="fr-CH"/>
        </w:rPr>
        <w:t>c</w:t>
      </w:r>
      <w:r w:rsidRPr="0022434B">
        <w:rPr>
          <w:lang w:val="fr-CH"/>
        </w:rPr>
        <w:t xml:space="preserve"> </w:t>
      </w:r>
    </w:p>
    <w:p w:rsidR="008F1589" w:rsidRPr="0022434B" w:rsidRDefault="008F1589" w:rsidP="008F1589">
      <w:pPr>
        <w:tabs>
          <w:tab w:val="clear" w:pos="1191"/>
        </w:tabs>
        <w:spacing w:before="80"/>
        <w:rPr>
          <w:lang w:val="fr-CH"/>
        </w:rPr>
      </w:pPr>
      <w:r w:rsidRPr="0022434B">
        <w:rPr>
          <w:bCs/>
          <w:i/>
          <w:iCs/>
          <w:lang w:val="fr-CH"/>
        </w:rPr>
        <w:t>P</w:t>
      </w:r>
      <w:r w:rsidRPr="0022434B">
        <w:rPr>
          <w:bCs/>
          <w:i/>
          <w:iCs/>
          <w:vertAlign w:val="subscript"/>
          <w:lang w:val="fr-CH"/>
        </w:rPr>
        <w:t>Interferer</w:t>
      </w:r>
      <w:r w:rsidRPr="0022434B">
        <w:rPr>
          <w:i/>
          <w:iCs/>
          <w:lang w:val="fr-CH"/>
        </w:rPr>
        <w:tab/>
      </w:r>
      <w:r w:rsidRPr="0022434B">
        <w:rPr>
          <w:lang w:val="fr-CH"/>
        </w:rPr>
        <w:tab/>
        <w:t>puissance moyenne modulée du signal brouilleur</w:t>
      </w:r>
    </w:p>
    <w:p w:rsidR="008F1589" w:rsidRPr="0022434B" w:rsidRDefault="008F1589" w:rsidP="008F1589">
      <w:pPr>
        <w:tabs>
          <w:tab w:val="clear" w:pos="1191"/>
        </w:tabs>
        <w:spacing w:before="80"/>
        <w:rPr>
          <w:lang w:val="fr-CH"/>
        </w:rPr>
      </w:pPr>
      <w:r w:rsidRPr="0022434B">
        <w:rPr>
          <w:i/>
          <w:iCs/>
          <w:lang w:val="fr-CH"/>
        </w:rPr>
        <w:t>P</w:t>
      </w:r>
      <w:r w:rsidRPr="0022434B">
        <w:rPr>
          <w:i/>
          <w:iCs/>
          <w:vertAlign w:val="subscript"/>
          <w:lang w:val="fr-CH"/>
        </w:rPr>
        <w:t>PowerClass</w:t>
      </w:r>
      <w:r w:rsidRPr="0022434B">
        <w:rPr>
          <w:vertAlign w:val="subscript"/>
          <w:lang w:val="fr-CH"/>
        </w:rPr>
        <w:tab/>
      </w:r>
      <w:r w:rsidRPr="0022434B">
        <w:rPr>
          <w:lang w:val="fr-CH"/>
        </w:rPr>
        <w:t xml:space="preserve">puissance nominale de l'équipement d'utilisateur (c'est-à-dire sans tolérance) </w:t>
      </w:r>
    </w:p>
    <w:p w:rsidR="008F1589" w:rsidRPr="0022434B" w:rsidRDefault="008F1589" w:rsidP="008F1589">
      <w:pPr>
        <w:tabs>
          <w:tab w:val="clear" w:pos="1191"/>
        </w:tabs>
        <w:spacing w:before="80"/>
        <w:rPr>
          <w:lang w:val="fr-CH"/>
        </w:rPr>
      </w:pPr>
      <w:r w:rsidRPr="0022434B">
        <w:rPr>
          <w:i/>
          <w:iCs/>
          <w:lang w:val="fr-CH"/>
        </w:rPr>
        <w:t>P</w:t>
      </w:r>
      <w:r w:rsidRPr="0022434B">
        <w:rPr>
          <w:i/>
          <w:iCs/>
          <w:vertAlign w:val="subscript"/>
          <w:lang w:val="fr-CH"/>
        </w:rPr>
        <w:t>UMAX</w:t>
      </w:r>
      <w:r w:rsidRPr="0022434B">
        <w:rPr>
          <w:lang w:val="fr-CH"/>
        </w:rPr>
        <w:tab/>
      </w:r>
      <w:r w:rsidRPr="0022434B">
        <w:rPr>
          <w:lang w:val="fr-CH"/>
        </w:rPr>
        <w:tab/>
        <w:t>puissance de sortie de l'équipement d'utilisateur maximale configurée mesurée</w:t>
      </w:r>
    </w:p>
    <w:p w:rsidR="008F1589" w:rsidRPr="0022434B" w:rsidRDefault="008F1589" w:rsidP="008F1589">
      <w:pPr>
        <w:tabs>
          <w:tab w:val="clear" w:pos="1191"/>
        </w:tabs>
        <w:spacing w:before="80"/>
        <w:rPr>
          <w:lang w:val="fr-CH"/>
        </w:rPr>
      </w:pPr>
      <w:r w:rsidRPr="0022434B">
        <w:rPr>
          <w:rFonts w:cs="Arial"/>
          <w:i/>
          <w:iCs/>
          <w:szCs w:val="18"/>
          <w:lang w:val="fr-CH"/>
        </w:rPr>
        <w:t>RB</w:t>
      </w:r>
      <w:r w:rsidRPr="0022434B">
        <w:rPr>
          <w:rFonts w:cs="Arial"/>
          <w:i/>
          <w:iCs/>
          <w:szCs w:val="18"/>
          <w:vertAlign w:val="subscript"/>
          <w:lang w:val="fr-CH"/>
        </w:rPr>
        <w:t>start</w:t>
      </w:r>
      <w:r w:rsidRPr="0022434B">
        <w:rPr>
          <w:rFonts w:cs="Arial"/>
          <w:i/>
          <w:iCs/>
          <w:szCs w:val="18"/>
          <w:lang w:val="fr-CH"/>
        </w:rPr>
        <w:t xml:space="preserve"> </w:t>
      </w:r>
      <w:r w:rsidRPr="0022434B">
        <w:rPr>
          <w:rFonts w:cs="Arial"/>
          <w:szCs w:val="18"/>
          <w:lang w:val="fr-CH"/>
        </w:rPr>
        <w:tab/>
      </w:r>
      <w:r w:rsidRPr="0022434B">
        <w:rPr>
          <w:rFonts w:cs="Arial"/>
          <w:szCs w:val="18"/>
          <w:lang w:val="fr-CH"/>
        </w:rPr>
        <w:tab/>
        <w:t xml:space="preserve">indice le plus bas des blocs de ressources émis </w:t>
      </w:r>
    </w:p>
    <w:p w:rsidR="008F1589" w:rsidRPr="0022434B" w:rsidRDefault="008F1589" w:rsidP="008F1589">
      <w:pPr>
        <w:tabs>
          <w:tab w:val="clear" w:pos="1191"/>
        </w:tabs>
        <w:spacing w:before="80"/>
        <w:rPr>
          <w:lang w:val="fr-CH"/>
        </w:rPr>
      </w:pPr>
      <w:r w:rsidRPr="0022434B">
        <w:rPr>
          <w:lang w:val="fr-CH"/>
        </w:rPr>
        <w:t>Δ</w:t>
      </w:r>
      <w:r w:rsidRPr="0022434B">
        <w:rPr>
          <w:i/>
          <w:lang w:val="fr-CH"/>
        </w:rPr>
        <w:t>f</w:t>
      </w:r>
      <w:r w:rsidRPr="0022434B">
        <w:rPr>
          <w:i/>
          <w:iCs/>
          <w:vertAlign w:val="subscript"/>
          <w:lang w:val="fr-CH"/>
        </w:rPr>
        <w:t>OoB</w:t>
      </w:r>
      <w:r w:rsidRPr="0022434B">
        <w:rPr>
          <w:vertAlign w:val="subscript"/>
          <w:lang w:val="fr-CH"/>
        </w:rPr>
        <w:tab/>
      </w:r>
      <w:r w:rsidRPr="0022434B">
        <w:rPr>
          <w:vertAlign w:val="subscript"/>
          <w:lang w:val="fr-CH"/>
        </w:rPr>
        <w:tab/>
      </w:r>
      <w:r w:rsidRPr="0022434B">
        <w:rPr>
          <w:lang w:val="fr-CH"/>
        </w:rPr>
        <w:t>décalage de fréquence des émissions hors bande</w:t>
      </w:r>
    </w:p>
    <w:p w:rsidR="008F1589" w:rsidRPr="0022434B" w:rsidRDefault="008F1589" w:rsidP="008F1589">
      <w:pPr>
        <w:tabs>
          <w:tab w:val="clear" w:pos="1191"/>
        </w:tabs>
        <w:spacing w:before="80"/>
        <w:ind w:left="1588" w:hanging="1588"/>
        <w:rPr>
          <w:lang w:val="fr-CH"/>
        </w:rPr>
      </w:pPr>
      <w:r w:rsidRPr="0022434B">
        <w:rPr>
          <w:lang w:val="fr-CH"/>
        </w:rPr>
        <w:t>Δ</w:t>
      </w:r>
      <w:r w:rsidRPr="0022434B">
        <w:rPr>
          <w:i/>
          <w:iCs/>
          <w:lang w:val="fr-CH"/>
        </w:rPr>
        <w:t>R</w:t>
      </w:r>
      <w:r w:rsidRPr="0022434B">
        <w:rPr>
          <w:i/>
          <w:iCs/>
          <w:vertAlign w:val="subscript"/>
          <w:lang w:val="fr-CH"/>
        </w:rPr>
        <w:t>IB,c</w:t>
      </w:r>
      <w:r w:rsidRPr="0022434B">
        <w:rPr>
          <w:vertAlign w:val="subscript"/>
          <w:lang w:val="fr-CH"/>
        </w:rPr>
        <w:tab/>
      </w:r>
      <w:r w:rsidRPr="0022434B">
        <w:rPr>
          <w:vertAlign w:val="subscript"/>
          <w:lang w:val="fr-CH"/>
        </w:rPr>
        <w:tab/>
      </w:r>
      <w:r w:rsidRPr="0022434B">
        <w:rPr>
          <w:lang w:val="fr-CH"/>
        </w:rPr>
        <w:t xml:space="preserve">assouplissement autorisé de la sensibilité de référence en raison de la prise en charge du fonctionnement CA interbandes, pour la cellule de desserte </w:t>
      </w:r>
      <w:r w:rsidRPr="0022434B">
        <w:rPr>
          <w:i/>
          <w:lang w:val="fr-CH"/>
        </w:rPr>
        <w:t>c</w:t>
      </w:r>
    </w:p>
    <w:p w:rsidR="008F1589" w:rsidRPr="0022434B" w:rsidRDefault="008F1589" w:rsidP="008F1589">
      <w:pPr>
        <w:tabs>
          <w:tab w:val="clear" w:pos="1191"/>
        </w:tabs>
        <w:spacing w:before="80"/>
        <w:ind w:left="1588" w:hanging="1588"/>
        <w:rPr>
          <w:lang w:val="fr-CH"/>
        </w:rPr>
      </w:pPr>
      <w:r w:rsidRPr="0022434B">
        <w:rPr>
          <w:lang w:val="fr-CH"/>
        </w:rPr>
        <w:t>Δ</w:t>
      </w:r>
      <w:r w:rsidRPr="0022434B">
        <w:rPr>
          <w:i/>
          <w:iCs/>
          <w:lang w:val="fr-CH"/>
        </w:rPr>
        <w:t>T</w:t>
      </w:r>
      <w:r w:rsidRPr="0022434B">
        <w:rPr>
          <w:i/>
          <w:iCs/>
          <w:vertAlign w:val="subscript"/>
          <w:lang w:val="fr-CH"/>
        </w:rPr>
        <w:t>IB,c</w:t>
      </w:r>
      <w:r w:rsidRPr="0022434B">
        <w:rPr>
          <w:vertAlign w:val="subscript"/>
          <w:lang w:val="fr-CH"/>
        </w:rPr>
        <w:tab/>
      </w:r>
      <w:r w:rsidRPr="0022434B">
        <w:rPr>
          <w:vertAlign w:val="subscript"/>
          <w:lang w:val="fr-CH"/>
        </w:rPr>
        <w:tab/>
      </w:r>
      <w:r w:rsidRPr="0022434B">
        <w:rPr>
          <w:lang w:val="fr-CH"/>
        </w:rPr>
        <w:t xml:space="preserve">assouplissement autorisé de la puissance de </w:t>
      </w:r>
      <w:r>
        <w:rPr>
          <w:lang w:val="fr-CH"/>
        </w:rPr>
        <w:t>s</w:t>
      </w:r>
      <w:r w:rsidRPr="0022434B">
        <w:rPr>
          <w:lang w:val="fr-CH"/>
        </w:rPr>
        <w:t xml:space="preserve">ortie maximale configurée en raison de la prise en charge du fonctionnement CA interbandes, pour la cellule de desserte </w:t>
      </w:r>
      <w:r w:rsidRPr="0022434B">
        <w:rPr>
          <w:i/>
          <w:lang w:val="fr-CH"/>
        </w:rPr>
        <w:t>c</w:t>
      </w:r>
    </w:p>
    <w:p w:rsidR="008F1589" w:rsidRPr="0022434B" w:rsidRDefault="008F1589" w:rsidP="008F1589">
      <w:pPr>
        <w:tabs>
          <w:tab w:val="clear" w:pos="1191"/>
        </w:tabs>
        <w:spacing w:before="80"/>
        <w:ind w:left="1588" w:hanging="1588"/>
        <w:rPr>
          <w:rFonts w:ascii="Calibri" w:hAnsi="Calibri"/>
          <w:sz w:val="22"/>
          <w:szCs w:val="22"/>
          <w:lang w:val="fr-CH"/>
        </w:rPr>
      </w:pPr>
      <w:r w:rsidRPr="0022434B">
        <w:rPr>
          <w:rFonts w:ascii="Symbol" w:hAnsi="Symbol"/>
          <w:lang w:val="fr-CH" w:bidi="bn-IN"/>
        </w:rPr>
        <w:t></w:t>
      </w:r>
      <w:r w:rsidRPr="0022434B">
        <w:rPr>
          <w:i/>
          <w:iCs/>
          <w:lang w:val="fr-CH" w:bidi="bn-IN"/>
        </w:rPr>
        <w:t>T</w:t>
      </w:r>
      <w:r w:rsidRPr="0022434B">
        <w:rPr>
          <w:i/>
          <w:iCs/>
          <w:vertAlign w:val="subscript"/>
          <w:lang w:val="fr-CH" w:bidi="bn-IN"/>
        </w:rPr>
        <w:t>C</w:t>
      </w:r>
      <w:r w:rsidRPr="0022434B">
        <w:rPr>
          <w:rFonts w:eastAsia="SimSun"/>
          <w:vertAlign w:val="subscript"/>
          <w:lang w:val="fr-CH" w:eastAsia="zh-CN" w:bidi="bn-IN"/>
        </w:rPr>
        <w:tab/>
      </w:r>
      <w:r w:rsidRPr="0022434B">
        <w:rPr>
          <w:rFonts w:eastAsia="SimSun"/>
          <w:vertAlign w:val="subscript"/>
          <w:lang w:val="fr-CH" w:eastAsia="zh-CN" w:bidi="bn-IN"/>
        </w:rPr>
        <w:tab/>
      </w:r>
      <w:r w:rsidRPr="0022434B">
        <w:rPr>
          <w:rFonts w:eastAsia="SimSun"/>
          <w:lang w:val="fr-CH" w:eastAsia="zh-CN" w:bidi="bn-IN"/>
        </w:rPr>
        <w:t xml:space="preserve">assouplissement autorisé de la puissance d'émission au bord de la bande de fonctionnement </w:t>
      </w:r>
    </w:p>
    <w:p w:rsidR="008F1589" w:rsidRPr="005F7578" w:rsidRDefault="008F1589" w:rsidP="008F1589">
      <w:pPr>
        <w:tabs>
          <w:tab w:val="clear" w:pos="1191"/>
        </w:tabs>
        <w:spacing w:before="80"/>
        <w:ind w:left="1588" w:hanging="1588"/>
        <w:rPr>
          <w:iCs/>
          <w:lang w:val="fr-CH"/>
        </w:rPr>
      </w:pPr>
      <w:r w:rsidRPr="0022434B">
        <w:rPr>
          <w:rFonts w:ascii="Symbol" w:hAnsi="Symbol"/>
          <w:lang w:val="fr-CH" w:bidi="bn-IN"/>
        </w:rPr>
        <w:t></w:t>
      </w:r>
      <w:r w:rsidRPr="0022434B">
        <w:rPr>
          <w:i/>
          <w:iCs/>
          <w:lang w:val="fr-CH" w:bidi="bn-IN"/>
        </w:rPr>
        <w:t>T</w:t>
      </w:r>
      <w:r w:rsidRPr="0022434B">
        <w:rPr>
          <w:i/>
          <w:iCs/>
          <w:vertAlign w:val="subscript"/>
          <w:lang w:val="fr-CH" w:bidi="bn-IN"/>
        </w:rPr>
        <w:t>C</w:t>
      </w:r>
      <w:r w:rsidRPr="0022434B">
        <w:rPr>
          <w:rFonts w:eastAsia="SimSun"/>
          <w:i/>
          <w:iCs/>
          <w:vertAlign w:val="subscript"/>
          <w:lang w:val="fr-CH" w:eastAsia="zh-CN" w:bidi="bn-IN"/>
        </w:rPr>
        <w:t>,c</w:t>
      </w:r>
      <w:r w:rsidRPr="0022434B">
        <w:rPr>
          <w:rFonts w:eastAsia="SimSun"/>
          <w:vertAlign w:val="subscript"/>
          <w:lang w:val="fr-CH" w:eastAsia="zh-CN" w:bidi="bn-IN"/>
        </w:rPr>
        <w:tab/>
      </w:r>
      <w:r w:rsidRPr="0022434B">
        <w:rPr>
          <w:rFonts w:eastAsia="SimSun"/>
          <w:vertAlign w:val="subscript"/>
          <w:lang w:val="fr-CH" w:eastAsia="zh-CN" w:bidi="bn-IN"/>
        </w:rPr>
        <w:tab/>
      </w:r>
      <w:r w:rsidRPr="0022434B">
        <w:rPr>
          <w:rFonts w:eastAsia="SimSun"/>
          <w:lang w:val="fr-CH" w:eastAsia="zh-CN" w:bidi="bn-IN"/>
        </w:rPr>
        <w:t xml:space="preserve">assouplissement autorisé de la puissance d'émission au bord de la bande de fonctionnement </w:t>
      </w:r>
      <w:r w:rsidRPr="0022434B">
        <w:rPr>
          <w:lang w:val="fr-CH"/>
        </w:rPr>
        <w:t xml:space="preserve">pour la cellule de desserte </w:t>
      </w:r>
      <w:r w:rsidRPr="0022434B">
        <w:rPr>
          <w:i/>
          <w:lang w:val="fr-CH"/>
        </w:rPr>
        <w:t>c</w:t>
      </w:r>
      <w:r w:rsidR="005F7578">
        <w:rPr>
          <w:iCs/>
          <w:lang w:val="fr-CH"/>
        </w:rPr>
        <w:t>.</w:t>
      </w:r>
    </w:p>
    <w:p w:rsidR="008F1589" w:rsidRPr="0022434B" w:rsidRDefault="008F1589" w:rsidP="008F1589">
      <w:pPr>
        <w:pStyle w:val="Heading2"/>
        <w:rPr>
          <w:lang w:val="fr-CH" w:eastAsia="zh-CN"/>
        </w:rPr>
      </w:pPr>
      <w:r w:rsidRPr="0022434B">
        <w:rPr>
          <w:lang w:val="fr-CH" w:eastAsia="zh-CN"/>
        </w:rPr>
        <w:t>2.3</w:t>
      </w:r>
      <w:r w:rsidRPr="0022434B">
        <w:rPr>
          <w:lang w:val="fr-CH" w:eastAsia="zh-CN"/>
        </w:rPr>
        <w:tab/>
        <w:t>Abréviations</w:t>
      </w:r>
    </w:p>
    <w:p w:rsidR="008F1589" w:rsidRPr="0022434B" w:rsidRDefault="008F1589" w:rsidP="008F1589">
      <w:pPr>
        <w:tabs>
          <w:tab w:val="clear" w:pos="794"/>
        </w:tabs>
        <w:rPr>
          <w:lang w:val="fr-CH"/>
        </w:rPr>
      </w:pPr>
      <w:r w:rsidRPr="0022434B">
        <w:rPr>
          <w:lang w:val="fr-CH"/>
        </w:rPr>
        <w:t>ABS</w:t>
      </w:r>
      <w:r w:rsidRPr="0022434B">
        <w:rPr>
          <w:lang w:val="fr-CH"/>
        </w:rPr>
        <w:tab/>
      </w:r>
      <w:r w:rsidRPr="0022434B">
        <w:rPr>
          <w:lang w:val="fr-CH"/>
        </w:rPr>
        <w:tab/>
        <w:t>sous-trame presque vide (</w:t>
      </w:r>
      <w:r w:rsidRPr="0022434B">
        <w:rPr>
          <w:i/>
          <w:iCs/>
          <w:lang w:val="fr-CH"/>
        </w:rPr>
        <w:t>almost blank subframe</w:t>
      </w:r>
      <w:r w:rsidRPr="0022434B">
        <w:rPr>
          <w:lang w:val="fr-CH"/>
        </w:rPr>
        <w:t xml:space="preserve">) </w:t>
      </w:r>
    </w:p>
    <w:p w:rsidR="008F1589" w:rsidRPr="0022434B" w:rsidRDefault="008F1589" w:rsidP="008F1589">
      <w:pPr>
        <w:tabs>
          <w:tab w:val="clear" w:pos="794"/>
        </w:tabs>
        <w:spacing w:before="80"/>
        <w:rPr>
          <w:lang w:val="fr-CH"/>
        </w:rPr>
      </w:pPr>
      <w:r w:rsidRPr="0022434B">
        <w:rPr>
          <w:lang w:val="fr-CH"/>
        </w:rPr>
        <w:t>ACLR</w:t>
      </w:r>
      <w:r w:rsidRPr="0022434B">
        <w:rPr>
          <w:lang w:val="fr-CH"/>
        </w:rPr>
        <w:tab/>
      </w:r>
      <w:r w:rsidRPr="0022434B">
        <w:rPr>
          <w:lang w:val="fr-CH"/>
        </w:rPr>
        <w:tab/>
        <w:t xml:space="preserve">rapport de fuite de puissance dans </w:t>
      </w:r>
      <w:r>
        <w:rPr>
          <w:lang w:val="fr-CH"/>
        </w:rPr>
        <w:t>un</w:t>
      </w:r>
      <w:r w:rsidRPr="0022434B">
        <w:rPr>
          <w:lang w:val="fr-CH"/>
        </w:rPr>
        <w:t xml:space="preserve"> cana</w:t>
      </w:r>
      <w:r>
        <w:rPr>
          <w:lang w:val="fr-CH"/>
        </w:rPr>
        <w:t>l</w:t>
      </w:r>
      <w:r w:rsidRPr="0022434B">
        <w:rPr>
          <w:lang w:val="fr-CH"/>
        </w:rPr>
        <w:t xml:space="preserve"> adjacent (</w:t>
      </w:r>
      <w:r w:rsidRPr="0022434B">
        <w:rPr>
          <w:i/>
          <w:iCs/>
          <w:lang w:val="fr-CH"/>
        </w:rPr>
        <w:t>adjacent channel leakage ratio</w:t>
      </w:r>
      <w:r w:rsidRPr="0022434B">
        <w:rPr>
          <w:lang w:val="fr-CH"/>
        </w:rPr>
        <w:t>)</w:t>
      </w:r>
    </w:p>
    <w:p w:rsidR="008F1589" w:rsidRPr="0022434B" w:rsidRDefault="008F1589" w:rsidP="008F1589">
      <w:pPr>
        <w:tabs>
          <w:tab w:val="clear" w:pos="794"/>
        </w:tabs>
        <w:spacing w:before="80"/>
        <w:rPr>
          <w:lang w:val="fr-CH"/>
        </w:rPr>
      </w:pPr>
      <w:r w:rsidRPr="0022434B">
        <w:rPr>
          <w:lang w:val="fr-CH"/>
        </w:rPr>
        <w:t>ACS</w:t>
      </w:r>
      <w:r w:rsidRPr="0022434B">
        <w:rPr>
          <w:lang w:val="fr-CH"/>
        </w:rPr>
        <w:tab/>
      </w:r>
      <w:r w:rsidRPr="0022434B">
        <w:rPr>
          <w:lang w:val="fr-CH"/>
        </w:rPr>
        <w:tab/>
        <w:t>sélectivité vis-à-vis du canal adjacent (</w:t>
      </w:r>
      <w:r w:rsidRPr="0022434B">
        <w:rPr>
          <w:i/>
          <w:iCs/>
          <w:lang w:val="fr-CH"/>
        </w:rPr>
        <w:t>adjacent channel selectivity</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A-MPR</w:t>
      </w:r>
      <w:r w:rsidRPr="0022434B">
        <w:rPr>
          <w:lang w:val="fr-CH"/>
        </w:rPr>
        <w:tab/>
      </w:r>
      <w:r w:rsidRPr="0022434B">
        <w:rPr>
          <w:lang w:val="fr-CH"/>
        </w:rPr>
        <w:tab/>
        <w:t>réduction additionnelle de la puissance maximale (</w:t>
      </w:r>
      <w:r w:rsidRPr="0022434B">
        <w:rPr>
          <w:i/>
          <w:iCs/>
          <w:lang w:val="fr-CH"/>
        </w:rPr>
        <w:t>additional maximum power reduction</w:t>
      </w:r>
      <w:r w:rsidRPr="0022434B">
        <w:rPr>
          <w:lang w:val="fr-CH"/>
        </w:rPr>
        <w:t>)</w:t>
      </w:r>
    </w:p>
    <w:p w:rsidR="008F1589" w:rsidRPr="0022434B" w:rsidRDefault="008F1589" w:rsidP="008F1589">
      <w:pPr>
        <w:tabs>
          <w:tab w:val="clear" w:pos="794"/>
        </w:tabs>
        <w:spacing w:before="80"/>
        <w:rPr>
          <w:lang w:val="fr-CH"/>
        </w:rPr>
      </w:pPr>
      <w:r w:rsidRPr="0022434B">
        <w:rPr>
          <w:lang w:val="fr-CH"/>
        </w:rPr>
        <w:t>AWGN</w:t>
      </w:r>
      <w:r w:rsidRPr="0022434B">
        <w:rPr>
          <w:lang w:val="fr-CH"/>
        </w:rPr>
        <w:tab/>
      </w:r>
      <w:r w:rsidRPr="0022434B">
        <w:rPr>
          <w:lang w:val="fr-CH"/>
        </w:rPr>
        <w:tab/>
        <w:t>bruit blanc gaussien additif (</w:t>
      </w:r>
      <w:r w:rsidRPr="0022434B">
        <w:rPr>
          <w:i/>
          <w:iCs/>
          <w:lang w:val="fr-CH"/>
        </w:rPr>
        <w:t>additive white gaussian noise</w:t>
      </w:r>
      <w:r w:rsidRPr="0022434B">
        <w:rPr>
          <w:lang w:val="fr-CH"/>
        </w:rPr>
        <w:t>)</w:t>
      </w:r>
    </w:p>
    <w:p w:rsidR="008F1589" w:rsidRPr="0022434B" w:rsidRDefault="008F1589" w:rsidP="008F1589">
      <w:pPr>
        <w:tabs>
          <w:tab w:val="clear" w:pos="794"/>
        </w:tabs>
        <w:spacing w:before="80"/>
        <w:rPr>
          <w:lang w:val="fr-CH"/>
        </w:rPr>
      </w:pPr>
      <w:r w:rsidRPr="0022434B">
        <w:rPr>
          <w:lang w:val="fr-CH"/>
        </w:rPr>
        <w:t>BS</w:t>
      </w:r>
      <w:r w:rsidRPr="0022434B">
        <w:rPr>
          <w:lang w:val="fr-CH"/>
        </w:rPr>
        <w:tab/>
      </w:r>
      <w:r w:rsidRPr="0022434B">
        <w:rPr>
          <w:lang w:val="fr-CH"/>
        </w:rPr>
        <w:tab/>
        <w:t>station de base (</w:t>
      </w:r>
      <w:r w:rsidRPr="0022434B">
        <w:rPr>
          <w:i/>
          <w:iCs/>
          <w:lang w:val="fr-CH"/>
        </w:rPr>
        <w:t>base station</w:t>
      </w:r>
      <w:r w:rsidRPr="0022434B">
        <w:rPr>
          <w:lang w:val="fr-CH"/>
        </w:rPr>
        <w:t>)</w:t>
      </w:r>
    </w:p>
    <w:p w:rsidR="008F1589" w:rsidRPr="0022434B" w:rsidRDefault="008F1589" w:rsidP="008F1589">
      <w:pPr>
        <w:tabs>
          <w:tab w:val="clear" w:pos="794"/>
        </w:tabs>
        <w:spacing w:before="80"/>
        <w:rPr>
          <w:lang w:val="fr-CH"/>
        </w:rPr>
      </w:pPr>
      <w:r w:rsidRPr="0022434B">
        <w:rPr>
          <w:lang w:val="fr-CH"/>
        </w:rPr>
        <w:t>CA</w:t>
      </w:r>
      <w:r w:rsidRPr="0022434B">
        <w:rPr>
          <w:lang w:val="fr-CH"/>
        </w:rPr>
        <w:tab/>
      </w:r>
      <w:r w:rsidRPr="0022434B">
        <w:rPr>
          <w:lang w:val="fr-CH"/>
        </w:rPr>
        <w:tab/>
        <w:t>regroupement de porteuses (</w:t>
      </w:r>
      <w:r w:rsidRPr="0022434B">
        <w:rPr>
          <w:i/>
          <w:iCs/>
          <w:lang w:val="fr-CH"/>
        </w:rPr>
        <w:t>carrier aggregation</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lastRenderedPageBreak/>
        <w:t>CA_X</w:t>
      </w:r>
      <w:r w:rsidRPr="0022434B">
        <w:rPr>
          <w:lang w:val="fr-CH"/>
        </w:rPr>
        <w:tab/>
      </w:r>
      <w:r w:rsidRPr="0022434B">
        <w:rPr>
          <w:lang w:val="fr-CH"/>
        </w:rPr>
        <w:tab/>
        <w:t>regroupement de porteuses pour la bande X, où X est la bande de fonctionnement applicable pour le système E-UTRA</w:t>
      </w:r>
    </w:p>
    <w:p w:rsidR="008F1589" w:rsidRPr="0022434B" w:rsidRDefault="008F1589" w:rsidP="008F1589">
      <w:pPr>
        <w:tabs>
          <w:tab w:val="clear" w:pos="794"/>
        </w:tabs>
        <w:spacing w:before="80"/>
        <w:ind w:left="1588" w:hanging="1588"/>
        <w:rPr>
          <w:lang w:val="fr-CH"/>
        </w:rPr>
      </w:pPr>
      <w:r w:rsidRPr="0022434B">
        <w:rPr>
          <w:lang w:val="fr-CH"/>
        </w:rPr>
        <w:t>CA_X-Y</w:t>
      </w:r>
      <w:r w:rsidRPr="0022434B">
        <w:rPr>
          <w:lang w:val="fr-CH"/>
        </w:rPr>
        <w:tab/>
      </w:r>
      <w:r w:rsidRPr="0022434B">
        <w:rPr>
          <w:lang w:val="fr-CH"/>
        </w:rPr>
        <w:tab/>
        <w:t xml:space="preserve">regroupement de porteuses pour la bande X et la bande Y, où X et Y </w:t>
      </w:r>
      <w:r>
        <w:rPr>
          <w:lang w:val="fr-CH"/>
        </w:rPr>
        <w:t>sont les</w:t>
      </w:r>
      <w:r w:rsidRPr="0022434B">
        <w:rPr>
          <w:lang w:val="fr-CH"/>
        </w:rPr>
        <w:t xml:space="preserve"> bande</w:t>
      </w:r>
      <w:r>
        <w:rPr>
          <w:lang w:val="fr-CH"/>
        </w:rPr>
        <w:t>s</w:t>
      </w:r>
      <w:r w:rsidRPr="0022434B">
        <w:rPr>
          <w:lang w:val="fr-CH"/>
        </w:rPr>
        <w:t xml:space="preserve"> de fonctionnement applicable</w:t>
      </w:r>
      <w:r>
        <w:rPr>
          <w:lang w:val="fr-CH"/>
        </w:rPr>
        <w:t>s</w:t>
      </w:r>
      <w:r w:rsidRPr="0022434B">
        <w:rPr>
          <w:lang w:val="fr-CH"/>
        </w:rPr>
        <w:t xml:space="preserve"> pour le système E-UTRA </w:t>
      </w:r>
    </w:p>
    <w:p w:rsidR="008F1589" w:rsidRPr="0022434B" w:rsidRDefault="008F1589" w:rsidP="008F1589">
      <w:pPr>
        <w:tabs>
          <w:tab w:val="clear" w:pos="794"/>
        </w:tabs>
        <w:spacing w:before="80"/>
        <w:rPr>
          <w:lang w:val="fr-CH"/>
        </w:rPr>
      </w:pPr>
      <w:r w:rsidRPr="0022434B">
        <w:rPr>
          <w:lang w:val="fr-CH"/>
        </w:rPr>
        <w:t>CC</w:t>
      </w:r>
      <w:r w:rsidRPr="0022434B">
        <w:rPr>
          <w:lang w:val="fr-CH"/>
        </w:rPr>
        <w:tab/>
      </w:r>
      <w:r w:rsidRPr="0022434B">
        <w:rPr>
          <w:lang w:val="fr-CH"/>
        </w:rPr>
        <w:tab/>
        <w:t>porteuses composantes (</w:t>
      </w:r>
      <w:r w:rsidRPr="0022434B">
        <w:rPr>
          <w:i/>
          <w:iCs/>
          <w:lang w:val="fr-CH"/>
        </w:rPr>
        <w:t>component carriers</w:t>
      </w:r>
      <w:r w:rsidRPr="0022434B">
        <w:rPr>
          <w:lang w:val="fr-CH"/>
        </w:rPr>
        <w:t>)</w:t>
      </w:r>
    </w:p>
    <w:p w:rsidR="008F1589" w:rsidRPr="0022434B" w:rsidRDefault="008F1589" w:rsidP="008F1589">
      <w:pPr>
        <w:tabs>
          <w:tab w:val="clear" w:pos="794"/>
        </w:tabs>
        <w:spacing w:before="80"/>
        <w:rPr>
          <w:lang w:val="fr-CH"/>
        </w:rPr>
      </w:pPr>
      <w:r w:rsidRPr="0022434B">
        <w:rPr>
          <w:lang w:val="fr-CH"/>
        </w:rPr>
        <w:t>CPE</w:t>
      </w:r>
      <w:r w:rsidRPr="0022434B">
        <w:rPr>
          <w:lang w:val="fr-CH"/>
        </w:rPr>
        <w:tab/>
      </w:r>
      <w:r w:rsidRPr="0022434B">
        <w:rPr>
          <w:lang w:val="fr-CH"/>
        </w:rPr>
        <w:tab/>
        <w:t>équipement des locaux d'abonné (</w:t>
      </w:r>
      <w:r w:rsidRPr="0022434B">
        <w:rPr>
          <w:i/>
          <w:iCs/>
          <w:lang w:val="fr-CH"/>
        </w:rPr>
        <w:t>customer premise equipment</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CPE_X</w:t>
      </w:r>
      <w:r w:rsidRPr="0022434B">
        <w:rPr>
          <w:lang w:val="fr-CH"/>
        </w:rPr>
        <w:tab/>
      </w:r>
      <w:r w:rsidRPr="0022434B">
        <w:rPr>
          <w:lang w:val="fr-CH"/>
        </w:rPr>
        <w:tab/>
        <w:t>équipement des locaux d'abonné pour l</w:t>
      </w:r>
      <w:r>
        <w:rPr>
          <w:lang w:val="fr-CH"/>
        </w:rPr>
        <w:t>a</w:t>
      </w:r>
      <w:r w:rsidRPr="0022434B">
        <w:rPr>
          <w:lang w:val="fr-CH"/>
        </w:rPr>
        <w:t xml:space="preserve"> bande de fonctionnement X pour le système E-UTRA</w:t>
      </w:r>
    </w:p>
    <w:p w:rsidR="008F1589" w:rsidRPr="0022434B" w:rsidRDefault="008F1589" w:rsidP="008F1589">
      <w:pPr>
        <w:tabs>
          <w:tab w:val="clear" w:pos="794"/>
        </w:tabs>
        <w:spacing w:before="80"/>
        <w:rPr>
          <w:lang w:val="fr-CH"/>
        </w:rPr>
      </w:pPr>
      <w:r w:rsidRPr="0022434B">
        <w:rPr>
          <w:lang w:val="fr-CH"/>
        </w:rPr>
        <w:t>CW</w:t>
      </w:r>
      <w:r w:rsidRPr="0022434B">
        <w:rPr>
          <w:lang w:val="fr-CH"/>
        </w:rPr>
        <w:tab/>
      </w:r>
      <w:r w:rsidRPr="0022434B">
        <w:rPr>
          <w:lang w:val="fr-CH"/>
        </w:rPr>
        <w:tab/>
        <w:t>onde entretenue (</w:t>
      </w:r>
      <w:r w:rsidRPr="0022434B">
        <w:rPr>
          <w:i/>
          <w:iCs/>
          <w:lang w:val="fr-CH"/>
        </w:rPr>
        <w:t>continuous wave</w:t>
      </w:r>
      <w:r w:rsidRPr="0022434B">
        <w:rPr>
          <w:lang w:val="fr-CH"/>
        </w:rPr>
        <w:t>)</w:t>
      </w:r>
    </w:p>
    <w:p w:rsidR="008F1589" w:rsidRPr="0022434B" w:rsidRDefault="008F1589" w:rsidP="008F1589">
      <w:pPr>
        <w:tabs>
          <w:tab w:val="clear" w:pos="794"/>
        </w:tabs>
        <w:spacing w:before="80"/>
        <w:rPr>
          <w:lang w:val="fr-CH"/>
        </w:rPr>
      </w:pPr>
      <w:r w:rsidRPr="0022434B">
        <w:rPr>
          <w:lang w:val="fr-CH"/>
        </w:rPr>
        <w:t>DL</w:t>
      </w:r>
      <w:r w:rsidRPr="0022434B">
        <w:rPr>
          <w:lang w:val="fr-CH"/>
        </w:rPr>
        <w:tab/>
      </w:r>
      <w:r w:rsidRPr="0022434B">
        <w:rPr>
          <w:lang w:val="fr-CH"/>
        </w:rPr>
        <w:tab/>
        <w:t>liaison descendante (</w:t>
      </w:r>
      <w:r w:rsidRPr="0022434B">
        <w:rPr>
          <w:i/>
          <w:iCs/>
          <w:lang w:val="fr-CH"/>
        </w:rPr>
        <w:t>downlink</w:t>
      </w:r>
      <w:r w:rsidRPr="0022434B">
        <w:rPr>
          <w:lang w:val="fr-CH"/>
        </w:rPr>
        <w:t xml:space="preserve">) </w:t>
      </w:r>
    </w:p>
    <w:p w:rsidR="008F1589" w:rsidRPr="0022434B" w:rsidRDefault="008F1589" w:rsidP="008F1589">
      <w:pPr>
        <w:tabs>
          <w:tab w:val="clear" w:pos="794"/>
        </w:tabs>
        <w:spacing w:before="80"/>
        <w:rPr>
          <w:lang w:val="fr-CH"/>
        </w:rPr>
      </w:pPr>
      <w:r w:rsidRPr="0022434B">
        <w:rPr>
          <w:lang w:val="fr-CH"/>
        </w:rPr>
        <w:t>DIP</w:t>
      </w:r>
      <w:r w:rsidRPr="0022434B">
        <w:rPr>
          <w:lang w:val="fr-CH"/>
        </w:rPr>
        <w:tab/>
      </w:r>
      <w:r w:rsidRPr="0022434B">
        <w:rPr>
          <w:lang w:val="fr-CH"/>
        </w:rPr>
        <w:tab/>
        <w:t>proportion du signal brouilleur dominant (</w:t>
      </w:r>
      <w:r w:rsidRPr="0022434B">
        <w:rPr>
          <w:i/>
          <w:iCs/>
          <w:lang w:val="fr-CH"/>
        </w:rPr>
        <w:t>dominant interferer proportion</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eDL-MIMO</w:t>
      </w:r>
      <w:r w:rsidRPr="0022434B">
        <w:rPr>
          <w:lang w:val="fr-CH"/>
        </w:rPr>
        <w:tab/>
      </w:r>
      <w:r w:rsidRPr="0022434B">
        <w:rPr>
          <w:lang w:val="fr-CH"/>
        </w:rPr>
        <w:tab/>
        <w:t>transmission multi-antenne sur la liaison descendante (</w:t>
      </w:r>
      <w:r w:rsidRPr="0022434B">
        <w:rPr>
          <w:i/>
          <w:iCs/>
          <w:lang w:val="fr-CH"/>
        </w:rPr>
        <w:t>down link multiple antenna transmission</w:t>
      </w:r>
      <w:r w:rsidRPr="0022434B">
        <w:rPr>
          <w:lang w:val="fr-CH"/>
        </w:rPr>
        <w:t xml:space="preserve">) </w:t>
      </w:r>
    </w:p>
    <w:p w:rsidR="008F1589" w:rsidRPr="0022434B" w:rsidRDefault="008F1589" w:rsidP="008F1589">
      <w:pPr>
        <w:tabs>
          <w:tab w:val="clear" w:pos="794"/>
        </w:tabs>
        <w:spacing w:before="80"/>
        <w:ind w:left="1588" w:hanging="1588"/>
        <w:rPr>
          <w:lang w:val="fr-CH"/>
        </w:rPr>
      </w:pPr>
      <w:r w:rsidRPr="0022434B">
        <w:rPr>
          <w:lang w:val="fr-CH"/>
        </w:rPr>
        <w:t xml:space="preserve">EARFCN </w:t>
      </w:r>
      <w:r w:rsidRPr="0022434B">
        <w:rPr>
          <w:lang w:val="fr-CH"/>
        </w:rPr>
        <w:tab/>
      </w:r>
      <w:r w:rsidRPr="0022434B">
        <w:rPr>
          <w:lang w:val="fr-CH"/>
        </w:rPr>
        <w:tab/>
        <w:t>numéro absolu de canal radioélectrique d'accès E-UTRA (</w:t>
      </w:r>
      <w:r w:rsidRPr="0022434B">
        <w:rPr>
          <w:i/>
          <w:iCs/>
          <w:lang w:val="fr-CH"/>
        </w:rPr>
        <w:t>E-UTRA absolute radio frequency channel number</w:t>
      </w:r>
      <w:r w:rsidRPr="0022434B">
        <w:rPr>
          <w:lang w:val="fr-CH"/>
        </w:rPr>
        <w:t>)</w:t>
      </w:r>
    </w:p>
    <w:p w:rsidR="008F1589" w:rsidRPr="0022434B" w:rsidRDefault="008F1589" w:rsidP="008F1589">
      <w:pPr>
        <w:tabs>
          <w:tab w:val="clear" w:pos="794"/>
        </w:tabs>
        <w:spacing w:before="80"/>
        <w:rPr>
          <w:lang w:val="fr-CH"/>
        </w:rPr>
      </w:pPr>
      <w:r w:rsidRPr="0022434B">
        <w:rPr>
          <w:lang w:val="fr-CH"/>
        </w:rPr>
        <w:t>EPRE</w:t>
      </w:r>
      <w:r w:rsidRPr="0022434B">
        <w:rPr>
          <w:lang w:val="fr-CH"/>
        </w:rPr>
        <w:tab/>
      </w:r>
      <w:r w:rsidRPr="0022434B">
        <w:rPr>
          <w:lang w:val="fr-CH"/>
        </w:rPr>
        <w:tab/>
        <w:t>énergie par élément de ressource (</w:t>
      </w:r>
      <w:r w:rsidRPr="0022434B">
        <w:rPr>
          <w:i/>
          <w:iCs/>
          <w:lang w:val="fr-CH"/>
        </w:rPr>
        <w:t>energy per resource element</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 xml:space="preserve">E-UTRA </w:t>
      </w:r>
      <w:r w:rsidRPr="0022434B">
        <w:rPr>
          <w:lang w:val="fr-CH"/>
        </w:rPr>
        <w:tab/>
      </w:r>
      <w:r w:rsidRPr="0022434B">
        <w:rPr>
          <w:lang w:val="fr-CH"/>
        </w:rPr>
        <w:tab/>
        <w:t>accès radioélectrique de Terre évolué au système UMTS (</w:t>
      </w:r>
      <w:r w:rsidRPr="0022434B">
        <w:rPr>
          <w:i/>
          <w:iCs/>
          <w:lang w:val="fr-CH"/>
        </w:rPr>
        <w:t>evolved UMTS terrestrial radio access</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EUTRAN</w:t>
      </w:r>
      <w:r w:rsidRPr="0022434B">
        <w:rPr>
          <w:lang w:val="fr-CH"/>
        </w:rPr>
        <w:tab/>
      </w:r>
      <w:r w:rsidRPr="0022434B">
        <w:rPr>
          <w:lang w:val="fr-CH"/>
        </w:rPr>
        <w:tab/>
        <w:t>réseau d'accès radioélectrique de Terre évolué au système UMTS (</w:t>
      </w:r>
      <w:r w:rsidRPr="0022434B">
        <w:rPr>
          <w:i/>
          <w:iCs/>
          <w:lang w:val="fr-CH"/>
        </w:rPr>
        <w:t>evolved UMTS terrestrial radio access network</w:t>
      </w:r>
      <w:r w:rsidRPr="0022434B">
        <w:rPr>
          <w:lang w:val="fr-CH"/>
        </w:rPr>
        <w:t>)</w:t>
      </w:r>
    </w:p>
    <w:p w:rsidR="008F1589" w:rsidRPr="0022434B" w:rsidRDefault="008F1589" w:rsidP="008F1589">
      <w:pPr>
        <w:tabs>
          <w:tab w:val="clear" w:pos="794"/>
        </w:tabs>
        <w:spacing w:before="80"/>
        <w:rPr>
          <w:lang w:val="fr-CH"/>
        </w:rPr>
      </w:pPr>
      <w:r w:rsidRPr="0022434B">
        <w:rPr>
          <w:lang w:val="fr-CH"/>
        </w:rPr>
        <w:t>EVM</w:t>
      </w:r>
      <w:r w:rsidRPr="0022434B">
        <w:rPr>
          <w:lang w:val="fr-CH"/>
        </w:rPr>
        <w:tab/>
      </w:r>
      <w:r w:rsidRPr="0022434B">
        <w:rPr>
          <w:lang w:val="fr-CH"/>
        </w:rPr>
        <w:tab/>
        <w:t>amplitude du vecteur d'erreur (</w:t>
      </w:r>
      <w:r w:rsidRPr="0022434B">
        <w:rPr>
          <w:i/>
          <w:iCs/>
          <w:lang w:val="fr-CH"/>
        </w:rPr>
        <w:t>error vector magnitude</w:t>
      </w:r>
      <w:r w:rsidRPr="0022434B">
        <w:rPr>
          <w:lang w:val="fr-CH"/>
        </w:rPr>
        <w:t>)</w:t>
      </w:r>
    </w:p>
    <w:p w:rsidR="008F1589" w:rsidRPr="0022434B" w:rsidRDefault="008F1589" w:rsidP="008F1589">
      <w:pPr>
        <w:tabs>
          <w:tab w:val="clear" w:pos="794"/>
        </w:tabs>
        <w:spacing w:before="80"/>
        <w:rPr>
          <w:lang w:val="fr-CH"/>
        </w:rPr>
      </w:pPr>
      <w:r w:rsidRPr="0022434B">
        <w:rPr>
          <w:lang w:val="fr-CH"/>
        </w:rPr>
        <w:t>FDD</w:t>
      </w:r>
      <w:r w:rsidRPr="0022434B">
        <w:rPr>
          <w:lang w:val="fr-CH"/>
        </w:rPr>
        <w:tab/>
      </w:r>
      <w:r w:rsidRPr="0022434B">
        <w:rPr>
          <w:lang w:val="fr-CH"/>
        </w:rPr>
        <w:tab/>
        <w:t>duplex par répartition en fréquence (</w:t>
      </w:r>
      <w:r w:rsidRPr="0022434B">
        <w:rPr>
          <w:i/>
          <w:iCs/>
          <w:lang w:val="fr-CH"/>
        </w:rPr>
        <w:t>frequency division duplex</w:t>
      </w:r>
      <w:r w:rsidRPr="0022434B">
        <w:rPr>
          <w:lang w:val="fr-CH"/>
        </w:rPr>
        <w:t>)</w:t>
      </w:r>
    </w:p>
    <w:p w:rsidR="008F1589" w:rsidRPr="0022434B" w:rsidRDefault="008F1589" w:rsidP="008F1589">
      <w:pPr>
        <w:tabs>
          <w:tab w:val="clear" w:pos="794"/>
        </w:tabs>
        <w:spacing w:before="80"/>
        <w:rPr>
          <w:lang w:val="fr-CH"/>
        </w:rPr>
      </w:pPr>
      <w:r w:rsidRPr="0022434B">
        <w:rPr>
          <w:lang w:val="fr-CH"/>
        </w:rPr>
        <w:t>FRC</w:t>
      </w:r>
      <w:r w:rsidRPr="0022434B">
        <w:rPr>
          <w:lang w:val="fr-CH"/>
        </w:rPr>
        <w:tab/>
      </w:r>
      <w:r w:rsidRPr="0022434B">
        <w:rPr>
          <w:lang w:val="fr-CH"/>
        </w:rPr>
        <w:tab/>
        <w:t>canal de référence fixe (</w:t>
      </w:r>
      <w:r w:rsidRPr="0022434B">
        <w:rPr>
          <w:i/>
          <w:iCs/>
          <w:lang w:val="fr-CH"/>
        </w:rPr>
        <w:t>fixed reference channel</w:t>
      </w:r>
      <w:r w:rsidRPr="0022434B">
        <w:rPr>
          <w:lang w:val="fr-CH"/>
        </w:rPr>
        <w:t>)</w:t>
      </w:r>
    </w:p>
    <w:p w:rsidR="008F1589" w:rsidRPr="00FB1A7B" w:rsidRDefault="008F1589" w:rsidP="008F1589">
      <w:pPr>
        <w:tabs>
          <w:tab w:val="clear" w:pos="794"/>
        </w:tabs>
        <w:spacing w:before="80"/>
        <w:rPr>
          <w:lang w:val="en-US"/>
        </w:rPr>
      </w:pPr>
      <w:r w:rsidRPr="00FB1A7B">
        <w:rPr>
          <w:lang w:val="en-US"/>
        </w:rPr>
        <w:t>HD-FDD</w:t>
      </w:r>
      <w:r w:rsidRPr="00FB1A7B">
        <w:rPr>
          <w:lang w:val="en-US"/>
        </w:rPr>
        <w:tab/>
      </w:r>
      <w:r w:rsidRPr="00FB1A7B">
        <w:rPr>
          <w:lang w:val="en-US"/>
        </w:rPr>
        <w:tab/>
        <w:t>FDD semi-duplex (</w:t>
      </w:r>
      <w:r w:rsidRPr="00FB1A7B">
        <w:rPr>
          <w:i/>
          <w:iCs/>
          <w:lang w:val="en-US"/>
        </w:rPr>
        <w:t>half-duplex FDD</w:t>
      </w:r>
      <w:r w:rsidRPr="00FB1A7B">
        <w:rPr>
          <w:lang w:val="en-US"/>
        </w:rPr>
        <w:t>)</w:t>
      </w:r>
    </w:p>
    <w:p w:rsidR="008F1589" w:rsidRPr="0022434B" w:rsidRDefault="008F1589" w:rsidP="008F1589">
      <w:pPr>
        <w:tabs>
          <w:tab w:val="clear" w:pos="794"/>
        </w:tabs>
        <w:spacing w:before="80"/>
        <w:rPr>
          <w:lang w:val="fr-CH"/>
        </w:rPr>
      </w:pPr>
      <w:r w:rsidRPr="0022434B">
        <w:rPr>
          <w:lang w:val="fr-CH"/>
        </w:rPr>
        <w:t>MBW</w:t>
      </w:r>
      <w:r w:rsidRPr="0022434B">
        <w:rPr>
          <w:lang w:val="fr-CH"/>
        </w:rPr>
        <w:tab/>
      </w:r>
      <w:r w:rsidRPr="0022434B">
        <w:rPr>
          <w:lang w:val="fr-CH"/>
        </w:rPr>
        <w:tab/>
        <w:t>largeur de bande de mesure (</w:t>
      </w:r>
      <w:r w:rsidRPr="0022434B">
        <w:rPr>
          <w:i/>
          <w:iCs/>
          <w:lang w:val="fr-CH"/>
        </w:rPr>
        <w:t>measurement bandwidth</w:t>
      </w:r>
      <w:r w:rsidRPr="0022434B">
        <w:rPr>
          <w:lang w:val="fr-CH"/>
        </w:rPr>
        <w:t>)</w:t>
      </w:r>
    </w:p>
    <w:p w:rsidR="008F1589" w:rsidRPr="0022434B" w:rsidRDefault="008F1589" w:rsidP="008F1589">
      <w:pPr>
        <w:tabs>
          <w:tab w:val="clear" w:pos="794"/>
        </w:tabs>
        <w:spacing w:before="80"/>
        <w:rPr>
          <w:lang w:val="fr-CH"/>
        </w:rPr>
      </w:pPr>
      <w:r w:rsidRPr="0022434B">
        <w:rPr>
          <w:lang w:val="fr-CH"/>
        </w:rPr>
        <w:t>MCS</w:t>
      </w:r>
      <w:r w:rsidRPr="0022434B">
        <w:rPr>
          <w:lang w:val="fr-CH"/>
        </w:rPr>
        <w:tab/>
      </w:r>
      <w:r w:rsidRPr="0022434B">
        <w:rPr>
          <w:lang w:val="fr-CH"/>
        </w:rPr>
        <w:tab/>
        <w:t>mécanisme de modulation et de codage (</w:t>
      </w:r>
      <w:r w:rsidRPr="0022434B">
        <w:rPr>
          <w:i/>
          <w:iCs/>
          <w:lang w:val="fr-CH"/>
        </w:rPr>
        <w:t>modulation and coding scheme</w:t>
      </w:r>
      <w:r w:rsidRPr="0022434B">
        <w:rPr>
          <w:lang w:val="fr-CH"/>
        </w:rPr>
        <w:t>)</w:t>
      </w:r>
    </w:p>
    <w:p w:rsidR="008F1589" w:rsidRPr="0022434B" w:rsidRDefault="008F1589" w:rsidP="008F1589">
      <w:pPr>
        <w:tabs>
          <w:tab w:val="clear" w:pos="794"/>
        </w:tabs>
        <w:spacing w:before="80"/>
        <w:rPr>
          <w:lang w:val="fr-CH"/>
        </w:rPr>
      </w:pPr>
      <w:r w:rsidRPr="0022434B">
        <w:rPr>
          <w:lang w:val="fr-CH" w:eastAsia="zh-CN"/>
        </w:rPr>
        <w:t>MOP</w:t>
      </w:r>
      <w:r w:rsidRPr="0022434B">
        <w:rPr>
          <w:lang w:val="fr-CH" w:eastAsia="zh-CN"/>
        </w:rPr>
        <w:tab/>
      </w:r>
      <w:r w:rsidRPr="0022434B">
        <w:rPr>
          <w:lang w:val="fr-CH" w:eastAsia="zh-CN"/>
        </w:rPr>
        <w:tab/>
        <w:t>puissance de sortie</w:t>
      </w:r>
      <w:r w:rsidRPr="003E744A">
        <w:rPr>
          <w:lang w:val="fr-CH" w:eastAsia="zh-CN"/>
        </w:rPr>
        <w:t xml:space="preserve"> </w:t>
      </w:r>
      <w:r w:rsidRPr="0022434B">
        <w:rPr>
          <w:lang w:val="fr-CH" w:eastAsia="zh-CN"/>
        </w:rPr>
        <w:t>maximale (</w:t>
      </w:r>
      <w:r w:rsidRPr="0022434B">
        <w:rPr>
          <w:i/>
          <w:iCs/>
          <w:lang w:val="fr-CH" w:eastAsia="zh-CN"/>
        </w:rPr>
        <w:t>maximum output power</w:t>
      </w:r>
      <w:r w:rsidRPr="0022434B">
        <w:rPr>
          <w:lang w:val="fr-CH" w:eastAsia="zh-CN"/>
        </w:rPr>
        <w:t>)</w:t>
      </w:r>
    </w:p>
    <w:p w:rsidR="008F1589" w:rsidRPr="0022434B" w:rsidRDefault="008F1589" w:rsidP="008F1589">
      <w:pPr>
        <w:tabs>
          <w:tab w:val="clear" w:pos="794"/>
        </w:tabs>
        <w:spacing w:before="80"/>
        <w:rPr>
          <w:lang w:val="fr-CH"/>
        </w:rPr>
      </w:pPr>
      <w:r w:rsidRPr="0022434B">
        <w:rPr>
          <w:lang w:val="fr-CH"/>
        </w:rPr>
        <w:t>MPR</w:t>
      </w:r>
      <w:r w:rsidRPr="0022434B">
        <w:rPr>
          <w:lang w:val="fr-CH"/>
        </w:rPr>
        <w:tab/>
      </w:r>
      <w:r w:rsidRPr="0022434B">
        <w:rPr>
          <w:lang w:val="fr-CH"/>
        </w:rPr>
        <w:tab/>
        <w:t xml:space="preserve">réduction de </w:t>
      </w:r>
      <w:r>
        <w:rPr>
          <w:lang w:val="fr-CH"/>
        </w:rPr>
        <w:t xml:space="preserve">la </w:t>
      </w:r>
      <w:r w:rsidRPr="0022434B">
        <w:rPr>
          <w:lang w:val="fr-CH"/>
        </w:rPr>
        <w:t>puissance</w:t>
      </w:r>
      <w:r w:rsidRPr="003E744A">
        <w:rPr>
          <w:lang w:val="fr-CH"/>
        </w:rPr>
        <w:t xml:space="preserve"> </w:t>
      </w:r>
      <w:r w:rsidRPr="0022434B">
        <w:rPr>
          <w:lang w:val="fr-CH"/>
        </w:rPr>
        <w:t>maximale (</w:t>
      </w:r>
      <w:r w:rsidRPr="0022434B">
        <w:rPr>
          <w:i/>
          <w:iCs/>
          <w:lang w:val="fr-CH"/>
        </w:rPr>
        <w:t>maximum power reduction</w:t>
      </w:r>
      <w:r w:rsidRPr="0022434B">
        <w:rPr>
          <w:lang w:val="fr-CH"/>
        </w:rPr>
        <w:t>)</w:t>
      </w:r>
    </w:p>
    <w:p w:rsidR="008F1589" w:rsidRPr="0022434B" w:rsidRDefault="008F1589" w:rsidP="008F1589">
      <w:pPr>
        <w:tabs>
          <w:tab w:val="clear" w:pos="794"/>
        </w:tabs>
        <w:spacing w:before="80"/>
        <w:rPr>
          <w:lang w:val="fr-CH"/>
        </w:rPr>
      </w:pPr>
      <w:r w:rsidRPr="0022434B">
        <w:rPr>
          <w:lang w:val="fr-CH"/>
        </w:rPr>
        <w:t>MSD</w:t>
      </w:r>
      <w:r w:rsidRPr="0022434B">
        <w:rPr>
          <w:lang w:val="fr-CH"/>
        </w:rPr>
        <w:tab/>
      </w:r>
      <w:r w:rsidRPr="0022434B">
        <w:rPr>
          <w:lang w:val="fr-CH"/>
        </w:rPr>
        <w:tab/>
        <w:t>dégradation maximale de la sensibilité (</w:t>
      </w:r>
      <w:r w:rsidRPr="0022434B">
        <w:rPr>
          <w:i/>
          <w:iCs/>
          <w:lang w:val="fr-CH"/>
        </w:rPr>
        <w:t>maximum sensitivity degradation</w:t>
      </w:r>
      <w:r w:rsidRPr="0022434B">
        <w:rPr>
          <w:lang w:val="fr-CH"/>
        </w:rPr>
        <w:t>)</w:t>
      </w:r>
    </w:p>
    <w:p w:rsidR="008F1589" w:rsidRPr="0022434B" w:rsidRDefault="008F1589" w:rsidP="008F1589">
      <w:pPr>
        <w:tabs>
          <w:tab w:val="clear" w:pos="794"/>
        </w:tabs>
        <w:spacing w:before="80"/>
        <w:rPr>
          <w:lang w:val="fr-CH"/>
        </w:rPr>
      </w:pPr>
      <w:r w:rsidRPr="0022434B">
        <w:rPr>
          <w:lang w:val="fr-CH"/>
        </w:rPr>
        <w:t>OCNG</w:t>
      </w:r>
      <w:r w:rsidRPr="0022434B">
        <w:rPr>
          <w:lang w:val="fr-CH"/>
        </w:rPr>
        <w:tab/>
      </w:r>
      <w:r w:rsidRPr="0022434B">
        <w:rPr>
          <w:lang w:val="fr-CH"/>
        </w:rPr>
        <w:tab/>
        <w:t>générateur de bruit dans le canal OFDMA (</w:t>
      </w:r>
      <w:r w:rsidRPr="0022434B">
        <w:rPr>
          <w:i/>
          <w:iCs/>
          <w:lang w:val="fr-CH"/>
        </w:rPr>
        <w:t>OFDMA channel noise generator</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OFDMA</w:t>
      </w:r>
      <w:r w:rsidRPr="0022434B">
        <w:rPr>
          <w:lang w:val="fr-CH"/>
        </w:rPr>
        <w:tab/>
      </w:r>
      <w:r w:rsidRPr="0022434B">
        <w:rPr>
          <w:lang w:val="fr-CH"/>
        </w:rPr>
        <w:tab/>
        <w:t>accès multiple par répartition orthogonale de la fréquence (</w:t>
      </w:r>
      <w:r w:rsidRPr="0022434B">
        <w:rPr>
          <w:i/>
          <w:iCs/>
          <w:lang w:val="fr-CH"/>
        </w:rPr>
        <w:t>orthogonal frequency division multiple access</w:t>
      </w:r>
      <w:r w:rsidRPr="0022434B">
        <w:rPr>
          <w:lang w:val="fr-CH"/>
        </w:rPr>
        <w:t>)</w:t>
      </w:r>
    </w:p>
    <w:p w:rsidR="008F1589" w:rsidRPr="00FB1A7B" w:rsidRDefault="008F1589" w:rsidP="008F1589">
      <w:pPr>
        <w:tabs>
          <w:tab w:val="clear" w:pos="794"/>
        </w:tabs>
        <w:spacing w:before="80"/>
        <w:rPr>
          <w:lang w:val="en-US"/>
        </w:rPr>
      </w:pPr>
      <w:r w:rsidRPr="00FB1A7B">
        <w:rPr>
          <w:lang w:val="en-US"/>
        </w:rPr>
        <w:t>OoB</w:t>
      </w:r>
      <w:r w:rsidRPr="00FB1A7B">
        <w:rPr>
          <w:lang w:val="en-US"/>
        </w:rPr>
        <w:tab/>
      </w:r>
      <w:r w:rsidRPr="00FB1A7B">
        <w:rPr>
          <w:lang w:val="en-US"/>
        </w:rPr>
        <w:tab/>
        <w:t>hors bande (</w:t>
      </w:r>
      <w:r w:rsidRPr="00FB1A7B">
        <w:rPr>
          <w:i/>
          <w:iCs/>
          <w:lang w:val="en-US"/>
        </w:rPr>
        <w:t>out-of-band</w:t>
      </w:r>
      <w:r w:rsidRPr="00FB1A7B">
        <w:rPr>
          <w:lang w:val="en-US"/>
        </w:rPr>
        <w:t>)</w:t>
      </w:r>
    </w:p>
    <w:p w:rsidR="008F1589" w:rsidRPr="0022434B" w:rsidRDefault="008F1589" w:rsidP="008F1589">
      <w:pPr>
        <w:tabs>
          <w:tab w:val="clear" w:pos="794"/>
        </w:tabs>
        <w:spacing w:before="80"/>
        <w:rPr>
          <w:lang w:val="fr-CH"/>
        </w:rPr>
      </w:pPr>
      <w:r w:rsidRPr="0022434B">
        <w:rPr>
          <w:lang w:val="fr-CH"/>
        </w:rPr>
        <w:t>PA</w:t>
      </w:r>
      <w:r w:rsidRPr="0022434B">
        <w:rPr>
          <w:lang w:val="fr-CH"/>
        </w:rPr>
        <w:tab/>
      </w:r>
      <w:r w:rsidRPr="0022434B">
        <w:rPr>
          <w:lang w:val="fr-CH"/>
        </w:rPr>
        <w:tab/>
        <w:t>amplificateur de puissance (</w:t>
      </w:r>
      <w:r w:rsidRPr="0022434B">
        <w:rPr>
          <w:i/>
          <w:iCs/>
          <w:lang w:val="fr-CH"/>
        </w:rPr>
        <w:t>power amplifier</w:t>
      </w:r>
      <w:r w:rsidRPr="0022434B">
        <w:rPr>
          <w:lang w:val="fr-CH"/>
        </w:rPr>
        <w:t>)</w:t>
      </w:r>
    </w:p>
    <w:p w:rsidR="008F1589" w:rsidRPr="0022434B" w:rsidRDefault="008F1589" w:rsidP="008F1589">
      <w:pPr>
        <w:tabs>
          <w:tab w:val="clear" w:pos="794"/>
        </w:tabs>
        <w:spacing w:before="80"/>
        <w:rPr>
          <w:lang w:val="fr-CH"/>
        </w:rPr>
      </w:pPr>
      <w:r w:rsidRPr="0022434B">
        <w:rPr>
          <w:lang w:val="fr-CH"/>
        </w:rPr>
        <w:t>PCC</w:t>
      </w:r>
      <w:r w:rsidRPr="0022434B">
        <w:rPr>
          <w:lang w:val="fr-CH"/>
        </w:rPr>
        <w:tab/>
      </w:r>
      <w:r w:rsidRPr="0022434B">
        <w:rPr>
          <w:lang w:val="fr-CH"/>
        </w:rPr>
        <w:tab/>
        <w:t>porteuse composante principale (</w:t>
      </w:r>
      <w:r w:rsidRPr="0022434B">
        <w:rPr>
          <w:i/>
          <w:iCs/>
          <w:lang w:val="fr-CH"/>
        </w:rPr>
        <w:t>primary component carrier</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P-MPR</w:t>
      </w:r>
      <w:r w:rsidRPr="0022434B">
        <w:rPr>
          <w:lang w:val="fr-CH"/>
        </w:rPr>
        <w:tab/>
      </w:r>
      <w:r w:rsidRPr="0022434B">
        <w:rPr>
          <w:lang w:val="fr-CH"/>
        </w:rPr>
        <w:tab/>
        <w:t>réduction de</w:t>
      </w:r>
      <w:r>
        <w:rPr>
          <w:lang w:val="fr-CH"/>
        </w:rPr>
        <w:t xml:space="preserve"> la</w:t>
      </w:r>
      <w:r w:rsidRPr="0022434B">
        <w:rPr>
          <w:lang w:val="fr-CH"/>
        </w:rPr>
        <w:t xml:space="preserve"> puissance maximale pour la gestion d'énergie (</w:t>
      </w:r>
      <w:r w:rsidRPr="0022434B">
        <w:rPr>
          <w:i/>
          <w:iCs/>
          <w:lang w:val="fr-CH"/>
        </w:rPr>
        <w:t>power management maximum power reduction</w:t>
      </w:r>
      <w:r w:rsidRPr="0022434B">
        <w:rPr>
          <w:lang w:val="fr-CH"/>
        </w:rPr>
        <w:t>)</w:t>
      </w:r>
    </w:p>
    <w:p w:rsidR="008F1589" w:rsidRPr="0022434B" w:rsidRDefault="008F1589" w:rsidP="008F1589">
      <w:pPr>
        <w:tabs>
          <w:tab w:val="clear" w:pos="794"/>
        </w:tabs>
        <w:spacing w:before="80"/>
        <w:rPr>
          <w:lang w:val="fr-CH"/>
        </w:rPr>
      </w:pPr>
      <w:r w:rsidRPr="0022434B">
        <w:rPr>
          <w:lang w:val="fr-CH"/>
        </w:rPr>
        <w:t>PSS</w:t>
      </w:r>
      <w:r w:rsidRPr="0022434B">
        <w:rPr>
          <w:lang w:val="fr-CH"/>
        </w:rPr>
        <w:tab/>
      </w:r>
      <w:r w:rsidRPr="0022434B">
        <w:rPr>
          <w:lang w:val="fr-CH"/>
        </w:rPr>
        <w:tab/>
        <w:t>signal de synchronisation principal (</w:t>
      </w:r>
      <w:r w:rsidRPr="0022434B">
        <w:rPr>
          <w:i/>
          <w:iCs/>
          <w:lang w:val="fr-CH"/>
        </w:rPr>
        <w:t>primary synchronization signal</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PSS_RA</w:t>
      </w:r>
      <w:r w:rsidRPr="0022434B">
        <w:rPr>
          <w:lang w:val="fr-CH"/>
        </w:rPr>
        <w:tab/>
      </w:r>
      <w:r w:rsidRPr="0022434B">
        <w:rPr>
          <w:lang w:val="fr-CH"/>
        </w:rPr>
        <w:tab/>
        <w:t>rapport d'énergie EPRE PSS/RS pour le canal PSS (</w:t>
      </w:r>
      <w:r w:rsidRPr="0022434B">
        <w:rPr>
          <w:i/>
          <w:iCs/>
          <w:lang w:val="fr-CH"/>
        </w:rPr>
        <w:t>PSS-to-RS EPRE ratio for the channel PSS</w:t>
      </w:r>
      <w:r w:rsidRPr="0022434B">
        <w:rPr>
          <w:lang w:val="fr-CH"/>
        </w:rPr>
        <w:t>)</w:t>
      </w:r>
    </w:p>
    <w:p w:rsidR="008F1589" w:rsidRPr="0022434B" w:rsidRDefault="008F1589" w:rsidP="008F1589">
      <w:pPr>
        <w:tabs>
          <w:tab w:val="clear" w:pos="794"/>
        </w:tabs>
        <w:spacing w:before="80"/>
        <w:rPr>
          <w:lang w:val="fr-CH"/>
        </w:rPr>
      </w:pPr>
      <w:r w:rsidRPr="0022434B">
        <w:rPr>
          <w:lang w:val="fr-CH"/>
        </w:rPr>
        <w:t>RE</w:t>
      </w:r>
      <w:r w:rsidRPr="0022434B">
        <w:rPr>
          <w:lang w:val="fr-CH"/>
        </w:rPr>
        <w:tab/>
      </w:r>
      <w:r w:rsidRPr="0022434B">
        <w:rPr>
          <w:lang w:val="fr-CH"/>
        </w:rPr>
        <w:tab/>
        <w:t>élément de ressource (</w:t>
      </w:r>
      <w:r w:rsidRPr="0022434B">
        <w:rPr>
          <w:i/>
          <w:iCs/>
          <w:lang w:val="fr-CH"/>
        </w:rPr>
        <w:t>resource element</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REFSENS</w:t>
      </w:r>
      <w:r w:rsidRPr="0022434B">
        <w:rPr>
          <w:lang w:val="fr-CH"/>
        </w:rPr>
        <w:tab/>
      </w:r>
      <w:r w:rsidRPr="0022434B">
        <w:rPr>
          <w:lang w:val="fr-CH"/>
        </w:rPr>
        <w:tab/>
        <w:t xml:space="preserve">niveau de puissance </w:t>
      </w:r>
      <w:r>
        <w:rPr>
          <w:lang w:val="fr-CH"/>
        </w:rPr>
        <w:t>de</w:t>
      </w:r>
      <w:r w:rsidRPr="0022434B">
        <w:rPr>
          <w:lang w:val="fr-CH"/>
        </w:rPr>
        <w:t xml:space="preserve"> la sensibilité de référence (</w:t>
      </w:r>
      <w:r w:rsidRPr="0022434B">
        <w:rPr>
          <w:i/>
          <w:iCs/>
          <w:lang w:val="fr-CH"/>
        </w:rPr>
        <w:t>reference sensitivity power level</w:t>
      </w:r>
      <w:r w:rsidRPr="0022434B">
        <w:rPr>
          <w:lang w:val="fr-CH"/>
        </w:rPr>
        <w:t>)</w:t>
      </w:r>
    </w:p>
    <w:p w:rsidR="008F1589" w:rsidRPr="0022434B" w:rsidRDefault="008F1589" w:rsidP="008F1589">
      <w:pPr>
        <w:tabs>
          <w:tab w:val="clear" w:pos="794"/>
        </w:tabs>
        <w:spacing w:before="80"/>
        <w:rPr>
          <w:lang w:val="fr-CH"/>
        </w:rPr>
      </w:pPr>
      <w:r w:rsidRPr="0022434B">
        <w:rPr>
          <w:lang w:val="fr-CH"/>
        </w:rPr>
        <w:lastRenderedPageBreak/>
        <w:t>r.m.s</w:t>
      </w:r>
      <w:r w:rsidRPr="0022434B">
        <w:rPr>
          <w:lang w:val="fr-CH"/>
        </w:rPr>
        <w:tab/>
      </w:r>
      <w:r w:rsidRPr="0022434B">
        <w:rPr>
          <w:lang w:val="fr-CH"/>
        </w:rPr>
        <w:tab/>
        <w:t>moyenne quadratique (</w:t>
      </w:r>
      <w:r w:rsidRPr="0022434B">
        <w:rPr>
          <w:i/>
          <w:iCs/>
          <w:lang w:val="fr-CH"/>
        </w:rPr>
        <w:t>root mean square</w:t>
      </w:r>
      <w:r w:rsidRPr="0022434B">
        <w:rPr>
          <w:lang w:val="fr-CH"/>
        </w:rPr>
        <w:t xml:space="preserve">) </w:t>
      </w:r>
    </w:p>
    <w:p w:rsidR="008F1589" w:rsidRPr="0022434B" w:rsidRDefault="008F1589" w:rsidP="008F1589">
      <w:pPr>
        <w:tabs>
          <w:tab w:val="clear" w:pos="794"/>
        </w:tabs>
        <w:spacing w:before="80"/>
        <w:rPr>
          <w:lang w:val="fr-CH"/>
        </w:rPr>
      </w:pPr>
      <w:r w:rsidRPr="0022434B">
        <w:rPr>
          <w:lang w:val="fr-CH"/>
        </w:rPr>
        <w:t>SCC</w:t>
      </w:r>
      <w:r w:rsidRPr="0022434B">
        <w:rPr>
          <w:lang w:val="fr-CH"/>
        </w:rPr>
        <w:tab/>
      </w:r>
      <w:r w:rsidRPr="0022434B">
        <w:rPr>
          <w:lang w:val="fr-CH"/>
        </w:rPr>
        <w:tab/>
        <w:t>porteuse composante secondaire (</w:t>
      </w:r>
      <w:r w:rsidRPr="0022434B">
        <w:rPr>
          <w:i/>
          <w:iCs/>
          <w:lang w:val="fr-CH"/>
        </w:rPr>
        <w:t>secondary component carrier</w:t>
      </w:r>
      <w:r w:rsidRPr="0022434B">
        <w:rPr>
          <w:lang w:val="fr-CH"/>
        </w:rPr>
        <w:t>)</w:t>
      </w:r>
    </w:p>
    <w:p w:rsidR="008F1589" w:rsidRPr="0022434B" w:rsidRDefault="008F1589" w:rsidP="008F1589">
      <w:pPr>
        <w:tabs>
          <w:tab w:val="clear" w:pos="794"/>
        </w:tabs>
        <w:spacing w:before="80"/>
        <w:rPr>
          <w:lang w:val="fr-CH"/>
        </w:rPr>
      </w:pPr>
      <w:r w:rsidRPr="0022434B">
        <w:rPr>
          <w:lang w:val="fr-CH"/>
        </w:rPr>
        <w:t>SEM</w:t>
      </w:r>
      <w:r w:rsidRPr="0022434B">
        <w:rPr>
          <w:lang w:val="fr-CH"/>
        </w:rPr>
        <w:tab/>
      </w:r>
      <w:r w:rsidRPr="0022434B">
        <w:rPr>
          <w:lang w:val="fr-CH"/>
        </w:rPr>
        <w:tab/>
        <w:t>gabarit spectral d'émission (</w:t>
      </w:r>
      <w:r w:rsidRPr="0022434B">
        <w:rPr>
          <w:i/>
          <w:iCs/>
          <w:lang w:val="fr-CH"/>
        </w:rPr>
        <w:t>spectrum emission mask</w:t>
      </w:r>
      <w:r w:rsidRPr="0022434B">
        <w:rPr>
          <w:lang w:val="fr-CH"/>
        </w:rPr>
        <w:t>)</w:t>
      </w:r>
    </w:p>
    <w:p w:rsidR="008F1589" w:rsidRPr="0022434B" w:rsidRDefault="008F1589" w:rsidP="008F1589">
      <w:pPr>
        <w:tabs>
          <w:tab w:val="clear" w:pos="794"/>
        </w:tabs>
        <w:spacing w:before="80"/>
        <w:rPr>
          <w:lang w:val="fr-CH"/>
        </w:rPr>
      </w:pPr>
      <w:r w:rsidRPr="0022434B">
        <w:rPr>
          <w:lang w:val="fr-CH"/>
        </w:rPr>
        <w:t>SINR</w:t>
      </w:r>
      <w:r w:rsidRPr="0022434B">
        <w:rPr>
          <w:lang w:val="fr-CH"/>
        </w:rPr>
        <w:tab/>
      </w:r>
      <w:r w:rsidRPr="0022434B">
        <w:rPr>
          <w:lang w:val="fr-CH"/>
        </w:rPr>
        <w:tab/>
        <w:t>rapport signal/brouillage et bruit (</w:t>
      </w:r>
      <w:r w:rsidRPr="0022434B">
        <w:rPr>
          <w:i/>
          <w:iCs/>
          <w:lang w:val="fr-CH"/>
        </w:rPr>
        <w:t>signal-to-interference-and-noise ratio</w:t>
      </w:r>
      <w:r w:rsidRPr="0022434B">
        <w:rPr>
          <w:lang w:val="fr-CH"/>
        </w:rPr>
        <w:t>)</w:t>
      </w:r>
    </w:p>
    <w:p w:rsidR="008F1589" w:rsidRPr="0022434B" w:rsidRDefault="008F1589" w:rsidP="008F1589">
      <w:pPr>
        <w:tabs>
          <w:tab w:val="clear" w:pos="794"/>
        </w:tabs>
        <w:spacing w:before="80"/>
        <w:rPr>
          <w:lang w:val="fr-CH"/>
        </w:rPr>
      </w:pPr>
      <w:r w:rsidRPr="0022434B">
        <w:rPr>
          <w:lang w:val="fr-CH"/>
        </w:rPr>
        <w:t>SNR</w:t>
      </w:r>
      <w:r w:rsidRPr="0022434B">
        <w:rPr>
          <w:lang w:val="fr-CH"/>
        </w:rPr>
        <w:tab/>
      </w:r>
      <w:r w:rsidRPr="0022434B">
        <w:rPr>
          <w:lang w:val="fr-CH"/>
        </w:rPr>
        <w:tab/>
        <w:t>rapport signal/bruit (</w:t>
      </w:r>
      <w:r w:rsidRPr="0022434B">
        <w:rPr>
          <w:i/>
          <w:iCs/>
          <w:lang w:val="fr-CH"/>
        </w:rPr>
        <w:t>signal-to-noise ratio</w:t>
      </w:r>
      <w:r w:rsidRPr="0022434B">
        <w:rPr>
          <w:lang w:val="fr-CH"/>
        </w:rPr>
        <w:t>)</w:t>
      </w:r>
    </w:p>
    <w:p w:rsidR="008F1589" w:rsidRPr="0022434B" w:rsidRDefault="008F1589" w:rsidP="008F1589">
      <w:pPr>
        <w:tabs>
          <w:tab w:val="clear" w:pos="794"/>
        </w:tabs>
        <w:spacing w:before="80"/>
        <w:rPr>
          <w:lang w:val="fr-CH"/>
        </w:rPr>
      </w:pPr>
      <w:r w:rsidRPr="0022434B">
        <w:rPr>
          <w:lang w:val="fr-CH"/>
        </w:rPr>
        <w:t>SSS</w:t>
      </w:r>
      <w:r w:rsidRPr="0022434B">
        <w:rPr>
          <w:lang w:val="fr-CH"/>
        </w:rPr>
        <w:tab/>
      </w:r>
      <w:r w:rsidRPr="0022434B">
        <w:rPr>
          <w:lang w:val="fr-CH"/>
        </w:rPr>
        <w:tab/>
        <w:t>signal de synchronisation secondaire (</w:t>
      </w:r>
      <w:r w:rsidRPr="0022434B">
        <w:rPr>
          <w:i/>
          <w:iCs/>
          <w:lang w:val="fr-CH"/>
        </w:rPr>
        <w:t>secondary synchronization signal</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SSS_RA</w:t>
      </w:r>
      <w:r w:rsidRPr="0022434B">
        <w:rPr>
          <w:lang w:val="fr-CH"/>
        </w:rPr>
        <w:tab/>
      </w:r>
      <w:r w:rsidRPr="0022434B">
        <w:rPr>
          <w:lang w:val="fr-CH"/>
        </w:rPr>
        <w:tab/>
        <w:t>rapport d'énergie EPRE SSS/RS pour le canal SSS (</w:t>
      </w:r>
      <w:r w:rsidRPr="0022434B">
        <w:rPr>
          <w:i/>
          <w:iCs/>
          <w:lang w:val="fr-CH"/>
        </w:rPr>
        <w:t>PSS-to-RS EPRE ratio for the channel PSS</w:t>
      </w:r>
      <w:r w:rsidRPr="0022434B">
        <w:rPr>
          <w:lang w:val="fr-CH"/>
        </w:rPr>
        <w:t>)</w:t>
      </w:r>
    </w:p>
    <w:p w:rsidR="008F1589" w:rsidRPr="0022434B" w:rsidRDefault="008F1589" w:rsidP="008F1589">
      <w:pPr>
        <w:tabs>
          <w:tab w:val="clear" w:pos="794"/>
        </w:tabs>
        <w:spacing w:before="80"/>
        <w:rPr>
          <w:lang w:val="fr-CH"/>
        </w:rPr>
      </w:pPr>
      <w:r w:rsidRPr="0022434B">
        <w:rPr>
          <w:lang w:val="fr-CH"/>
        </w:rPr>
        <w:t>TDD</w:t>
      </w:r>
      <w:r w:rsidRPr="0022434B">
        <w:rPr>
          <w:lang w:val="fr-CH"/>
        </w:rPr>
        <w:tab/>
      </w:r>
      <w:r w:rsidRPr="0022434B">
        <w:rPr>
          <w:lang w:val="fr-CH"/>
        </w:rPr>
        <w:tab/>
        <w:t>duplex par répartition dans le temps (</w:t>
      </w:r>
      <w:r w:rsidRPr="0022434B">
        <w:rPr>
          <w:i/>
          <w:iCs/>
          <w:lang w:val="fr-CH"/>
        </w:rPr>
        <w:t>time division duplex</w:t>
      </w:r>
      <w:r w:rsidRPr="0022434B">
        <w:rPr>
          <w:lang w:val="fr-CH"/>
        </w:rPr>
        <w:t>)</w:t>
      </w:r>
    </w:p>
    <w:p w:rsidR="008F1589" w:rsidRPr="0022434B" w:rsidRDefault="008F1589" w:rsidP="008F1589">
      <w:pPr>
        <w:tabs>
          <w:tab w:val="clear" w:pos="794"/>
        </w:tabs>
        <w:spacing w:before="80"/>
        <w:rPr>
          <w:lang w:val="fr-CH"/>
        </w:rPr>
      </w:pPr>
      <w:r w:rsidRPr="0022434B">
        <w:rPr>
          <w:lang w:val="fr-CH"/>
        </w:rPr>
        <w:t>UE</w:t>
      </w:r>
      <w:r w:rsidRPr="0022434B">
        <w:rPr>
          <w:lang w:val="fr-CH"/>
        </w:rPr>
        <w:tab/>
      </w:r>
      <w:r w:rsidRPr="0022434B">
        <w:rPr>
          <w:lang w:val="fr-CH"/>
        </w:rPr>
        <w:tab/>
        <w:t>équipement d'utilisateur (</w:t>
      </w:r>
      <w:r w:rsidRPr="0022434B">
        <w:rPr>
          <w:i/>
          <w:iCs/>
          <w:lang w:val="fr-CH"/>
        </w:rPr>
        <w:t>user equipment</w:t>
      </w:r>
      <w:r w:rsidRPr="0022434B">
        <w:rPr>
          <w:lang w:val="fr-CH"/>
        </w:rPr>
        <w:t>)</w:t>
      </w:r>
    </w:p>
    <w:p w:rsidR="008F1589" w:rsidRPr="0022434B" w:rsidRDefault="008F1589" w:rsidP="008F1589">
      <w:pPr>
        <w:tabs>
          <w:tab w:val="clear" w:pos="794"/>
        </w:tabs>
        <w:spacing w:before="80"/>
        <w:rPr>
          <w:lang w:val="fr-CH"/>
        </w:rPr>
      </w:pPr>
      <w:r w:rsidRPr="0022434B">
        <w:rPr>
          <w:lang w:val="fr-CH"/>
        </w:rPr>
        <w:t>UL</w:t>
      </w:r>
      <w:r w:rsidRPr="0022434B">
        <w:rPr>
          <w:lang w:val="fr-CH"/>
        </w:rPr>
        <w:tab/>
      </w:r>
      <w:r w:rsidRPr="0022434B">
        <w:rPr>
          <w:lang w:val="fr-CH"/>
        </w:rPr>
        <w:tab/>
        <w:t>liaison montante (</w:t>
      </w:r>
      <w:r w:rsidRPr="0022434B">
        <w:rPr>
          <w:i/>
          <w:iCs/>
          <w:lang w:val="fr-CH"/>
        </w:rPr>
        <w:t>uplink</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UL-MIMO</w:t>
      </w:r>
      <w:r w:rsidRPr="0022434B">
        <w:rPr>
          <w:lang w:val="fr-CH"/>
        </w:rPr>
        <w:tab/>
      </w:r>
      <w:r w:rsidRPr="0022434B">
        <w:rPr>
          <w:lang w:val="fr-CH"/>
        </w:rPr>
        <w:tab/>
        <w:t>transmission multi-antenne sur la liaison montante (</w:t>
      </w:r>
      <w:r w:rsidRPr="0022434B">
        <w:rPr>
          <w:i/>
          <w:iCs/>
          <w:lang w:val="fr-CH"/>
        </w:rPr>
        <w:t>up link multiple antenna transmission</w:t>
      </w:r>
      <w:r w:rsidRPr="0022434B">
        <w:rPr>
          <w:lang w:val="fr-CH"/>
        </w:rPr>
        <w:t xml:space="preserve">) </w:t>
      </w:r>
    </w:p>
    <w:p w:rsidR="008F1589" w:rsidRPr="0022434B" w:rsidRDefault="008F1589" w:rsidP="008F1589">
      <w:pPr>
        <w:tabs>
          <w:tab w:val="clear" w:pos="794"/>
        </w:tabs>
        <w:spacing w:before="80"/>
        <w:ind w:left="1588" w:hanging="1588"/>
        <w:rPr>
          <w:lang w:val="fr-CH"/>
        </w:rPr>
      </w:pPr>
      <w:r w:rsidRPr="0022434B">
        <w:rPr>
          <w:lang w:val="fr-CH"/>
        </w:rPr>
        <w:t>UMTS</w:t>
      </w:r>
      <w:r w:rsidRPr="0022434B">
        <w:rPr>
          <w:lang w:val="fr-CH"/>
        </w:rPr>
        <w:tab/>
      </w:r>
      <w:r w:rsidRPr="0022434B">
        <w:rPr>
          <w:lang w:val="fr-CH"/>
        </w:rPr>
        <w:tab/>
        <w:t>système de télécommunications mobiles universelles (</w:t>
      </w:r>
      <w:r w:rsidRPr="0022434B">
        <w:rPr>
          <w:i/>
          <w:iCs/>
          <w:lang w:val="fr-CH"/>
        </w:rPr>
        <w:t>universal mobile telecommunications system</w:t>
      </w:r>
      <w:r w:rsidRPr="0022434B">
        <w:rPr>
          <w:lang w:val="fr-CH"/>
        </w:rPr>
        <w:t>)</w:t>
      </w:r>
    </w:p>
    <w:p w:rsidR="008F1589" w:rsidRPr="0022434B" w:rsidRDefault="008F1589" w:rsidP="008F1589">
      <w:pPr>
        <w:tabs>
          <w:tab w:val="clear" w:pos="794"/>
        </w:tabs>
        <w:spacing w:before="80"/>
        <w:rPr>
          <w:lang w:val="fr-CH"/>
        </w:rPr>
      </w:pPr>
      <w:r w:rsidRPr="0022434B">
        <w:rPr>
          <w:lang w:val="fr-CH"/>
        </w:rPr>
        <w:t>UTRA</w:t>
      </w:r>
      <w:r w:rsidRPr="0022434B">
        <w:rPr>
          <w:lang w:val="fr-CH"/>
        </w:rPr>
        <w:tab/>
      </w:r>
      <w:r w:rsidRPr="0022434B">
        <w:rPr>
          <w:lang w:val="fr-CH"/>
        </w:rPr>
        <w:tab/>
        <w:t>accès radioélectrique de Terre au système UMTS (</w:t>
      </w:r>
      <w:r w:rsidRPr="0022434B">
        <w:rPr>
          <w:i/>
          <w:iCs/>
          <w:lang w:val="fr-CH"/>
        </w:rPr>
        <w:t>UMTS terrestrial radio access</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UTRAN</w:t>
      </w:r>
      <w:r w:rsidRPr="0022434B">
        <w:rPr>
          <w:lang w:val="fr-CH"/>
        </w:rPr>
        <w:tab/>
      </w:r>
      <w:r w:rsidRPr="0022434B">
        <w:rPr>
          <w:lang w:val="fr-CH"/>
        </w:rPr>
        <w:tab/>
        <w:t>réseau d'accès radioélectrique de Terre au système UMTS (</w:t>
      </w:r>
      <w:r w:rsidRPr="0022434B">
        <w:rPr>
          <w:i/>
          <w:iCs/>
          <w:lang w:val="fr-CH"/>
        </w:rPr>
        <w:t>UMTS terrestrial radio access network</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xCH_RA</w:t>
      </w:r>
      <w:r w:rsidRPr="0022434B">
        <w:rPr>
          <w:lang w:val="fr-CH"/>
        </w:rPr>
        <w:tab/>
      </w:r>
      <w:r w:rsidRPr="0022434B">
        <w:rPr>
          <w:lang w:val="fr-CH"/>
        </w:rPr>
        <w:tab/>
        <w:t>rapport d'énergie EPRE xCH/RS pour le canal xCH dans tous les symboles OFDM émis ne contenant pas RS (</w:t>
      </w:r>
      <w:r w:rsidRPr="0022434B">
        <w:rPr>
          <w:i/>
          <w:iCs/>
          <w:lang w:val="fr-CH"/>
        </w:rPr>
        <w:t>xCH-to-RS EPRE ratio for the channel xCH in all transmitted OFDM symbols not containing RS</w:t>
      </w:r>
      <w:r w:rsidRPr="0022434B">
        <w:rPr>
          <w:lang w:val="fr-CH"/>
        </w:rPr>
        <w:t>)</w:t>
      </w:r>
    </w:p>
    <w:p w:rsidR="008F1589" w:rsidRPr="0022434B" w:rsidRDefault="008F1589" w:rsidP="008F1589">
      <w:pPr>
        <w:tabs>
          <w:tab w:val="clear" w:pos="794"/>
        </w:tabs>
        <w:spacing w:before="80"/>
        <w:ind w:left="1588" w:hanging="1588"/>
        <w:rPr>
          <w:lang w:val="fr-CH"/>
        </w:rPr>
      </w:pPr>
      <w:r w:rsidRPr="0022434B">
        <w:rPr>
          <w:lang w:val="fr-CH"/>
        </w:rPr>
        <w:t>xCH_RB</w:t>
      </w:r>
      <w:r w:rsidRPr="0022434B">
        <w:rPr>
          <w:lang w:val="fr-CH"/>
        </w:rPr>
        <w:tab/>
      </w:r>
      <w:r w:rsidRPr="0022434B">
        <w:rPr>
          <w:lang w:val="fr-CH"/>
        </w:rPr>
        <w:tab/>
        <w:t>rapport d'énergie EPRE xCH/RS pour le canal xCH dans tous les symboles OFDM émis contenant RS (</w:t>
      </w:r>
      <w:r w:rsidRPr="0022434B">
        <w:rPr>
          <w:i/>
          <w:iCs/>
          <w:lang w:val="fr-CH"/>
        </w:rPr>
        <w:t>xCH-to-RS EPRE ratio for the channel xCH in all transmitted OFDM symbols not containing RS</w:t>
      </w:r>
      <w:r w:rsidRPr="0022434B">
        <w:rPr>
          <w:lang w:val="fr-CH"/>
        </w:rPr>
        <w:t>)</w:t>
      </w:r>
      <w:r w:rsidR="005F7578">
        <w:rPr>
          <w:lang w:val="fr-CH"/>
        </w:rPr>
        <w:t>.</w:t>
      </w:r>
    </w:p>
    <w:p w:rsidR="008F1589" w:rsidRPr="00910070" w:rsidRDefault="008F1589" w:rsidP="008F1589">
      <w:pPr>
        <w:pStyle w:val="Heading1"/>
        <w:rPr>
          <w:szCs w:val="24"/>
          <w:lang w:val="fr-CH"/>
        </w:rPr>
      </w:pPr>
      <w:r w:rsidRPr="00910070">
        <w:rPr>
          <w:szCs w:val="24"/>
          <w:lang w:val="fr-CH"/>
        </w:rPr>
        <w:t>3</w:t>
      </w:r>
      <w:r w:rsidRPr="00910070">
        <w:rPr>
          <w:szCs w:val="24"/>
          <w:lang w:val="fr-CH"/>
        </w:rPr>
        <w:tab/>
        <w:t>Caractéristiques génériques des rayonnements non désirés</w:t>
      </w:r>
    </w:p>
    <w:p w:rsidR="008F1589" w:rsidRPr="0022434B" w:rsidRDefault="008F1589" w:rsidP="008F1589">
      <w:pPr>
        <w:pStyle w:val="TableNo"/>
        <w:rPr>
          <w:lang w:val="fr-CH"/>
        </w:rPr>
      </w:pPr>
      <w:r w:rsidRPr="0022434B">
        <w:rPr>
          <w:lang w:val="fr-CH"/>
        </w:rPr>
        <w:t>TABLEAU 3-1</w:t>
      </w:r>
    </w:p>
    <w:p w:rsidR="008F1589" w:rsidRPr="0022434B" w:rsidRDefault="008F1589" w:rsidP="008F1589">
      <w:pPr>
        <w:pStyle w:val="Tabletitle"/>
        <w:rPr>
          <w:lang w:val="fr-CH"/>
        </w:rPr>
      </w:pPr>
      <w:r w:rsidRPr="0022434B">
        <w:rPr>
          <w:lang w:val="fr-CH"/>
        </w:rPr>
        <w:t>Limites d'émission additionnelles</w:t>
      </w:r>
      <w:r>
        <w:rPr>
          <w:lang w:val="fr-CH"/>
        </w:rPr>
        <w:t>,</w:t>
      </w:r>
      <w:r w:rsidRPr="0022434B">
        <w:rPr>
          <w:lang w:val="fr-CH"/>
        </w:rPr>
        <w:t xml:space="preserve"> indiquées par des valeurs signalées par le réseau (NS)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8F1589" w:rsidRPr="0022434B" w:rsidTr="00861F03">
        <w:trPr>
          <w:trHeight w:val="20"/>
          <w:jc w:val="center"/>
        </w:trPr>
        <w:tc>
          <w:tcPr>
            <w:tcW w:w="1930" w:type="dxa"/>
            <w:vAlign w:val="center"/>
          </w:tcPr>
          <w:p w:rsidR="008F1589" w:rsidRPr="0022434B" w:rsidRDefault="008F1589" w:rsidP="00182B96">
            <w:pPr>
              <w:pStyle w:val="Tablehead"/>
              <w:rPr>
                <w:lang w:val="fr-CH"/>
              </w:rPr>
            </w:pPr>
            <w:r w:rsidRPr="0022434B">
              <w:rPr>
                <w:lang w:val="fr-CH"/>
              </w:rPr>
              <w:t>Valeur signalée par le réseau</w:t>
            </w:r>
          </w:p>
        </w:tc>
        <w:tc>
          <w:tcPr>
            <w:tcW w:w="2591" w:type="dxa"/>
            <w:shd w:val="clear" w:color="auto" w:fill="auto"/>
            <w:vAlign w:val="center"/>
          </w:tcPr>
          <w:p w:rsidR="008F1589" w:rsidRPr="0022434B" w:rsidRDefault="008F1589" w:rsidP="00182B96">
            <w:pPr>
              <w:pStyle w:val="Tablehead"/>
              <w:rPr>
                <w:lang w:val="fr-CH"/>
              </w:rPr>
            </w:pPr>
            <w:r w:rsidRPr="0022434B">
              <w:rPr>
                <w:lang w:val="fr-CH"/>
              </w:rPr>
              <w:t>Limites (paragraphe)</w:t>
            </w:r>
          </w:p>
        </w:tc>
        <w:tc>
          <w:tcPr>
            <w:tcW w:w="2659" w:type="dxa"/>
            <w:shd w:val="clear" w:color="auto" w:fill="auto"/>
            <w:vAlign w:val="center"/>
          </w:tcPr>
          <w:p w:rsidR="008F1589" w:rsidRPr="0022434B" w:rsidRDefault="008F1589" w:rsidP="00182B96">
            <w:pPr>
              <w:pStyle w:val="Tablehead"/>
              <w:rPr>
                <w:lang w:val="fr-CH"/>
              </w:rPr>
            </w:pPr>
            <w:r w:rsidRPr="0022434B">
              <w:rPr>
                <w:lang w:val="fr-CH"/>
              </w:rPr>
              <w:t xml:space="preserve">Bande E-UTRA </w:t>
            </w:r>
          </w:p>
        </w:tc>
        <w:tc>
          <w:tcPr>
            <w:tcW w:w="2459" w:type="dxa"/>
            <w:shd w:val="clear" w:color="auto" w:fill="auto"/>
            <w:vAlign w:val="center"/>
          </w:tcPr>
          <w:p w:rsidR="008F1589" w:rsidRPr="0022434B" w:rsidRDefault="008F1589" w:rsidP="00182B96">
            <w:pPr>
              <w:pStyle w:val="Tablehead"/>
              <w:rPr>
                <w:lang w:val="fr-CH"/>
              </w:rPr>
            </w:pPr>
            <w:r w:rsidRPr="0022434B">
              <w:rPr>
                <w:lang w:val="fr-CH"/>
              </w:rPr>
              <w:t xml:space="preserve">Largeur de bande </w:t>
            </w:r>
            <w:r w:rsidR="00861F03">
              <w:rPr>
                <w:lang w:val="fr-CH"/>
              </w:rPr>
              <w:br/>
            </w:r>
            <w:r w:rsidRPr="0022434B">
              <w:rPr>
                <w:lang w:val="fr-CH"/>
              </w:rPr>
              <w:t>de canal (MHz)</w:t>
            </w:r>
          </w:p>
        </w:tc>
      </w:tr>
      <w:tr w:rsidR="008F1589" w:rsidRPr="0022434B" w:rsidTr="00861F03">
        <w:trPr>
          <w:jc w:val="center"/>
        </w:trPr>
        <w:tc>
          <w:tcPr>
            <w:tcW w:w="1930" w:type="dxa"/>
            <w:vAlign w:val="center"/>
          </w:tcPr>
          <w:p w:rsidR="008F1589" w:rsidRPr="0022434B" w:rsidRDefault="008F1589" w:rsidP="003C20B9">
            <w:pPr>
              <w:pStyle w:val="Tabletext"/>
              <w:keepNext/>
              <w:keepLines/>
              <w:jc w:val="center"/>
              <w:rPr>
                <w:lang w:val="fr-CH"/>
              </w:rPr>
            </w:pPr>
            <w:r w:rsidRPr="0022434B">
              <w:rPr>
                <w:lang w:val="fr-CH"/>
              </w:rPr>
              <w:t>NS_01</w:t>
            </w:r>
          </w:p>
        </w:tc>
        <w:tc>
          <w:tcPr>
            <w:tcW w:w="2591" w:type="dxa"/>
            <w:shd w:val="clear" w:color="auto" w:fill="auto"/>
            <w:vAlign w:val="center"/>
          </w:tcPr>
          <w:p w:rsidR="008F1589" w:rsidRPr="0022434B" w:rsidRDefault="008F1589" w:rsidP="003C20B9">
            <w:pPr>
              <w:pStyle w:val="Tabletext"/>
              <w:keepNext/>
              <w:keepLines/>
              <w:jc w:val="center"/>
              <w:rPr>
                <w:lang w:val="fr-CH"/>
              </w:rPr>
            </w:pPr>
            <w:r w:rsidRPr="0022434B">
              <w:rPr>
                <w:lang w:val="fr-CH"/>
              </w:rPr>
              <w:t>Sans objet (Note 1)</w:t>
            </w:r>
          </w:p>
        </w:tc>
        <w:tc>
          <w:tcPr>
            <w:tcW w:w="2659" w:type="dxa"/>
            <w:shd w:val="clear" w:color="auto" w:fill="auto"/>
            <w:vAlign w:val="center"/>
          </w:tcPr>
          <w:p w:rsidR="008F1589" w:rsidRPr="0022434B" w:rsidRDefault="008F1589" w:rsidP="003C20B9">
            <w:pPr>
              <w:pStyle w:val="Tabletext"/>
              <w:keepNext/>
              <w:keepLines/>
              <w:jc w:val="center"/>
              <w:rPr>
                <w:lang w:val="fr-CH"/>
              </w:rPr>
            </w:pPr>
            <w:r w:rsidRPr="0022434B">
              <w:rPr>
                <w:lang w:val="fr-CH"/>
              </w:rPr>
              <w:t>Tableau 1-1</w:t>
            </w:r>
          </w:p>
        </w:tc>
        <w:tc>
          <w:tcPr>
            <w:tcW w:w="2459" w:type="dxa"/>
            <w:shd w:val="clear" w:color="auto" w:fill="auto"/>
            <w:vAlign w:val="center"/>
          </w:tcPr>
          <w:p w:rsidR="008F1589" w:rsidRPr="0022434B" w:rsidRDefault="008F1589" w:rsidP="003C20B9">
            <w:pPr>
              <w:pStyle w:val="Tabletext"/>
              <w:keepNext/>
              <w:keepLines/>
              <w:jc w:val="center"/>
              <w:rPr>
                <w:lang w:val="fr-CH"/>
              </w:rPr>
            </w:pPr>
            <w:r w:rsidRPr="0022434B">
              <w:rPr>
                <w:lang w:val="fr-CH"/>
              </w:rPr>
              <w:t>1</w:t>
            </w:r>
            <w:r>
              <w:rPr>
                <w:lang w:val="fr-CH"/>
              </w:rPr>
              <w:t>,</w:t>
            </w:r>
            <w:r w:rsidRPr="0022434B">
              <w:rPr>
                <w:lang w:val="fr-CH"/>
              </w:rPr>
              <w:t>4, 3, 5, 10, 15, 20</w:t>
            </w:r>
          </w:p>
        </w:tc>
      </w:tr>
      <w:tr w:rsidR="008F1589" w:rsidRPr="0022434B" w:rsidTr="00861F03">
        <w:trPr>
          <w:jc w:val="center"/>
        </w:trPr>
        <w:tc>
          <w:tcPr>
            <w:tcW w:w="1930" w:type="dxa"/>
            <w:vMerge w:val="restart"/>
            <w:vAlign w:val="center"/>
          </w:tcPr>
          <w:p w:rsidR="008F1589" w:rsidRPr="0022434B" w:rsidRDefault="008F1589" w:rsidP="003C20B9">
            <w:pPr>
              <w:pStyle w:val="Tabletext"/>
              <w:keepNext/>
              <w:keepLines/>
              <w:jc w:val="center"/>
              <w:rPr>
                <w:lang w:val="fr-CH"/>
              </w:rPr>
            </w:pPr>
            <w:r w:rsidRPr="0022434B">
              <w:rPr>
                <w:lang w:val="fr-CH"/>
              </w:rPr>
              <w:t>NS_03</w:t>
            </w:r>
          </w:p>
        </w:tc>
        <w:tc>
          <w:tcPr>
            <w:tcW w:w="2591" w:type="dxa"/>
            <w:vMerge w:val="restart"/>
            <w:vAlign w:val="center"/>
          </w:tcPr>
          <w:p w:rsidR="008F1589" w:rsidRPr="0022434B" w:rsidRDefault="008F1589" w:rsidP="003C20B9">
            <w:pPr>
              <w:pStyle w:val="Tabletext"/>
              <w:keepNext/>
              <w:keepLines/>
              <w:jc w:val="center"/>
              <w:rPr>
                <w:lang w:val="fr-CH"/>
              </w:rPr>
            </w:pPr>
            <w:r w:rsidRPr="0022434B">
              <w:rPr>
                <w:lang w:val="fr-CH"/>
              </w:rPr>
              <w:t>3.1.4.1</w:t>
            </w:r>
          </w:p>
        </w:tc>
        <w:tc>
          <w:tcPr>
            <w:tcW w:w="2659" w:type="dxa"/>
            <w:vMerge w:val="restart"/>
            <w:vAlign w:val="center"/>
          </w:tcPr>
          <w:p w:rsidR="008F1589" w:rsidRPr="0022434B" w:rsidRDefault="008F1589" w:rsidP="003C20B9">
            <w:pPr>
              <w:pStyle w:val="Tabletext"/>
              <w:keepNext/>
              <w:keepLines/>
              <w:jc w:val="center"/>
              <w:rPr>
                <w:lang w:val="fr-CH"/>
              </w:rPr>
            </w:pPr>
            <w:r w:rsidRPr="0022434B">
              <w:rPr>
                <w:lang w:val="fr-CH"/>
              </w:rPr>
              <w:t>2, 4,10, 23, 25, 35, 36</w:t>
            </w:r>
          </w:p>
        </w:tc>
        <w:tc>
          <w:tcPr>
            <w:tcW w:w="2459" w:type="dxa"/>
            <w:vAlign w:val="center"/>
          </w:tcPr>
          <w:p w:rsidR="008F1589" w:rsidRPr="0022434B" w:rsidRDefault="008F1589" w:rsidP="003C20B9">
            <w:pPr>
              <w:pStyle w:val="Tabletext"/>
              <w:keepNext/>
              <w:keepLines/>
              <w:jc w:val="center"/>
              <w:rPr>
                <w:lang w:val="fr-CH"/>
              </w:rPr>
            </w:pPr>
            <w:r w:rsidRPr="0022434B">
              <w:rPr>
                <w:lang w:val="fr-CH"/>
              </w:rPr>
              <w:t>3</w:t>
            </w:r>
          </w:p>
        </w:tc>
      </w:tr>
      <w:tr w:rsidR="008F1589" w:rsidRPr="0022434B" w:rsidTr="00861F03">
        <w:trPr>
          <w:jc w:val="center"/>
        </w:trPr>
        <w:tc>
          <w:tcPr>
            <w:tcW w:w="1930" w:type="dxa"/>
            <w:vMerge/>
            <w:vAlign w:val="center"/>
          </w:tcPr>
          <w:p w:rsidR="008F1589" w:rsidRPr="0022434B" w:rsidRDefault="008F1589" w:rsidP="003C20B9">
            <w:pPr>
              <w:pStyle w:val="Tabletext"/>
              <w:keepNext/>
              <w:keepLines/>
              <w:jc w:val="center"/>
              <w:rPr>
                <w:lang w:val="fr-CH"/>
              </w:rPr>
            </w:pPr>
          </w:p>
        </w:tc>
        <w:tc>
          <w:tcPr>
            <w:tcW w:w="2591" w:type="dxa"/>
            <w:vMerge/>
            <w:vAlign w:val="center"/>
          </w:tcPr>
          <w:p w:rsidR="008F1589" w:rsidRPr="0022434B" w:rsidRDefault="008F1589" w:rsidP="003C20B9">
            <w:pPr>
              <w:pStyle w:val="Tabletext"/>
              <w:keepNext/>
              <w:keepLines/>
              <w:jc w:val="center"/>
              <w:rPr>
                <w:lang w:val="fr-CH"/>
              </w:rPr>
            </w:pPr>
          </w:p>
        </w:tc>
        <w:tc>
          <w:tcPr>
            <w:tcW w:w="2659" w:type="dxa"/>
            <w:vMerge/>
            <w:vAlign w:val="center"/>
          </w:tcPr>
          <w:p w:rsidR="008F1589" w:rsidRPr="0022434B" w:rsidRDefault="008F1589" w:rsidP="003C20B9">
            <w:pPr>
              <w:pStyle w:val="Tabletext"/>
              <w:keepNext/>
              <w:keepLines/>
              <w:jc w:val="center"/>
              <w:rPr>
                <w:lang w:val="fr-CH"/>
              </w:rPr>
            </w:pPr>
          </w:p>
        </w:tc>
        <w:tc>
          <w:tcPr>
            <w:tcW w:w="2459" w:type="dxa"/>
            <w:vAlign w:val="center"/>
          </w:tcPr>
          <w:p w:rsidR="008F1589" w:rsidRPr="0022434B" w:rsidRDefault="008F1589" w:rsidP="003C20B9">
            <w:pPr>
              <w:pStyle w:val="Tabletext"/>
              <w:keepNext/>
              <w:keepLines/>
              <w:jc w:val="center"/>
              <w:rPr>
                <w:lang w:val="fr-CH"/>
              </w:rPr>
            </w:pPr>
            <w:r w:rsidRPr="0022434B">
              <w:rPr>
                <w:lang w:val="fr-CH"/>
              </w:rPr>
              <w:t>5</w:t>
            </w:r>
          </w:p>
        </w:tc>
      </w:tr>
      <w:tr w:rsidR="008F1589" w:rsidRPr="0022434B" w:rsidTr="00861F03">
        <w:trPr>
          <w:jc w:val="center"/>
        </w:trPr>
        <w:tc>
          <w:tcPr>
            <w:tcW w:w="1930" w:type="dxa"/>
            <w:vMerge/>
            <w:vAlign w:val="center"/>
          </w:tcPr>
          <w:p w:rsidR="008F1589" w:rsidRPr="0022434B" w:rsidRDefault="008F1589" w:rsidP="003C20B9">
            <w:pPr>
              <w:pStyle w:val="Tabletext"/>
              <w:keepNext/>
              <w:keepLines/>
              <w:jc w:val="center"/>
              <w:rPr>
                <w:lang w:val="fr-CH"/>
              </w:rPr>
            </w:pPr>
          </w:p>
        </w:tc>
        <w:tc>
          <w:tcPr>
            <w:tcW w:w="2591" w:type="dxa"/>
            <w:vMerge/>
            <w:vAlign w:val="center"/>
          </w:tcPr>
          <w:p w:rsidR="008F1589" w:rsidRPr="0022434B" w:rsidRDefault="008F1589" w:rsidP="003C20B9">
            <w:pPr>
              <w:pStyle w:val="Tabletext"/>
              <w:keepNext/>
              <w:keepLines/>
              <w:jc w:val="center"/>
              <w:rPr>
                <w:lang w:val="fr-CH"/>
              </w:rPr>
            </w:pPr>
          </w:p>
        </w:tc>
        <w:tc>
          <w:tcPr>
            <w:tcW w:w="2659" w:type="dxa"/>
            <w:vMerge/>
            <w:vAlign w:val="center"/>
          </w:tcPr>
          <w:p w:rsidR="008F1589" w:rsidRPr="0022434B" w:rsidRDefault="008F1589" w:rsidP="003C20B9">
            <w:pPr>
              <w:pStyle w:val="Tabletext"/>
              <w:keepNext/>
              <w:keepLines/>
              <w:jc w:val="center"/>
              <w:rPr>
                <w:lang w:val="fr-CH"/>
              </w:rPr>
            </w:pPr>
          </w:p>
        </w:tc>
        <w:tc>
          <w:tcPr>
            <w:tcW w:w="2459" w:type="dxa"/>
            <w:vAlign w:val="center"/>
          </w:tcPr>
          <w:p w:rsidR="008F1589" w:rsidRPr="0022434B" w:rsidRDefault="008F1589" w:rsidP="003C20B9">
            <w:pPr>
              <w:pStyle w:val="Tabletext"/>
              <w:keepNext/>
              <w:keepLines/>
              <w:jc w:val="center"/>
              <w:rPr>
                <w:lang w:val="fr-CH"/>
              </w:rPr>
            </w:pPr>
            <w:r w:rsidRPr="0022434B">
              <w:rPr>
                <w:lang w:val="fr-CH"/>
              </w:rPr>
              <w:t>10</w:t>
            </w:r>
          </w:p>
        </w:tc>
      </w:tr>
      <w:tr w:rsidR="008F1589" w:rsidRPr="0022434B" w:rsidTr="00861F03">
        <w:trPr>
          <w:jc w:val="center"/>
        </w:trPr>
        <w:tc>
          <w:tcPr>
            <w:tcW w:w="1930" w:type="dxa"/>
            <w:vMerge/>
            <w:vAlign w:val="center"/>
          </w:tcPr>
          <w:p w:rsidR="008F1589" w:rsidRPr="0022434B" w:rsidRDefault="008F1589" w:rsidP="003C20B9">
            <w:pPr>
              <w:pStyle w:val="Tabletext"/>
              <w:keepNext/>
              <w:keepLines/>
              <w:jc w:val="center"/>
              <w:rPr>
                <w:lang w:val="fr-CH"/>
              </w:rPr>
            </w:pPr>
          </w:p>
        </w:tc>
        <w:tc>
          <w:tcPr>
            <w:tcW w:w="2591" w:type="dxa"/>
            <w:vMerge/>
            <w:vAlign w:val="center"/>
          </w:tcPr>
          <w:p w:rsidR="008F1589" w:rsidRPr="0022434B" w:rsidRDefault="008F1589" w:rsidP="003C20B9">
            <w:pPr>
              <w:pStyle w:val="Tabletext"/>
              <w:keepNext/>
              <w:keepLines/>
              <w:jc w:val="center"/>
              <w:rPr>
                <w:lang w:val="fr-CH"/>
              </w:rPr>
            </w:pPr>
          </w:p>
        </w:tc>
        <w:tc>
          <w:tcPr>
            <w:tcW w:w="2659" w:type="dxa"/>
            <w:vMerge/>
            <w:vAlign w:val="center"/>
          </w:tcPr>
          <w:p w:rsidR="008F1589" w:rsidRPr="0022434B" w:rsidRDefault="008F1589" w:rsidP="003C20B9">
            <w:pPr>
              <w:pStyle w:val="Tabletext"/>
              <w:keepNext/>
              <w:keepLines/>
              <w:jc w:val="center"/>
              <w:rPr>
                <w:lang w:val="fr-CH"/>
              </w:rPr>
            </w:pPr>
          </w:p>
        </w:tc>
        <w:tc>
          <w:tcPr>
            <w:tcW w:w="2459" w:type="dxa"/>
            <w:vAlign w:val="center"/>
          </w:tcPr>
          <w:p w:rsidR="008F1589" w:rsidRPr="0022434B" w:rsidRDefault="008F1589" w:rsidP="003C20B9">
            <w:pPr>
              <w:pStyle w:val="Tabletext"/>
              <w:keepNext/>
              <w:keepLines/>
              <w:jc w:val="center"/>
              <w:rPr>
                <w:lang w:val="fr-CH"/>
              </w:rPr>
            </w:pPr>
            <w:r w:rsidRPr="0022434B">
              <w:rPr>
                <w:lang w:val="fr-CH"/>
              </w:rPr>
              <w:t>15</w:t>
            </w:r>
          </w:p>
        </w:tc>
      </w:tr>
      <w:tr w:rsidR="008F1589" w:rsidRPr="0022434B" w:rsidTr="00861F03">
        <w:trPr>
          <w:jc w:val="center"/>
        </w:trPr>
        <w:tc>
          <w:tcPr>
            <w:tcW w:w="1930" w:type="dxa"/>
            <w:vMerge/>
            <w:vAlign w:val="center"/>
          </w:tcPr>
          <w:p w:rsidR="008F1589" w:rsidRPr="0022434B" w:rsidRDefault="008F1589" w:rsidP="003C20B9">
            <w:pPr>
              <w:pStyle w:val="Tabletext"/>
              <w:keepNext/>
              <w:keepLines/>
              <w:jc w:val="center"/>
              <w:rPr>
                <w:lang w:val="fr-CH"/>
              </w:rPr>
            </w:pPr>
          </w:p>
        </w:tc>
        <w:tc>
          <w:tcPr>
            <w:tcW w:w="2591" w:type="dxa"/>
            <w:vMerge/>
            <w:vAlign w:val="center"/>
          </w:tcPr>
          <w:p w:rsidR="008F1589" w:rsidRPr="0022434B" w:rsidRDefault="008F1589" w:rsidP="003C20B9">
            <w:pPr>
              <w:pStyle w:val="Tabletext"/>
              <w:keepNext/>
              <w:keepLines/>
              <w:jc w:val="center"/>
              <w:rPr>
                <w:lang w:val="fr-CH"/>
              </w:rPr>
            </w:pPr>
          </w:p>
        </w:tc>
        <w:tc>
          <w:tcPr>
            <w:tcW w:w="2659" w:type="dxa"/>
            <w:vMerge/>
            <w:vAlign w:val="center"/>
          </w:tcPr>
          <w:p w:rsidR="008F1589" w:rsidRPr="0022434B" w:rsidRDefault="008F1589" w:rsidP="003C20B9">
            <w:pPr>
              <w:pStyle w:val="Tabletext"/>
              <w:keepNext/>
              <w:keepLines/>
              <w:jc w:val="center"/>
              <w:rPr>
                <w:lang w:val="fr-CH"/>
              </w:rPr>
            </w:pPr>
          </w:p>
        </w:tc>
        <w:tc>
          <w:tcPr>
            <w:tcW w:w="2459" w:type="dxa"/>
            <w:vAlign w:val="center"/>
          </w:tcPr>
          <w:p w:rsidR="008F1589" w:rsidRPr="0022434B" w:rsidRDefault="008F1589" w:rsidP="003C20B9">
            <w:pPr>
              <w:pStyle w:val="Tabletext"/>
              <w:keepNext/>
              <w:keepLines/>
              <w:jc w:val="center"/>
              <w:rPr>
                <w:lang w:val="fr-CH"/>
              </w:rPr>
            </w:pPr>
            <w:r w:rsidRPr="0022434B">
              <w:rPr>
                <w:lang w:val="fr-CH"/>
              </w:rPr>
              <w:t>20</w:t>
            </w:r>
          </w:p>
        </w:tc>
      </w:tr>
      <w:tr w:rsidR="008F1589" w:rsidRPr="0022434B" w:rsidTr="00861F03">
        <w:trPr>
          <w:trHeight w:val="163"/>
          <w:jc w:val="center"/>
        </w:trPr>
        <w:tc>
          <w:tcPr>
            <w:tcW w:w="1930" w:type="dxa"/>
            <w:vMerge w:val="restart"/>
            <w:vAlign w:val="center"/>
          </w:tcPr>
          <w:p w:rsidR="008F1589" w:rsidRPr="0022434B" w:rsidRDefault="008F1589" w:rsidP="00182B96">
            <w:pPr>
              <w:pStyle w:val="Tabletext"/>
              <w:jc w:val="center"/>
              <w:rPr>
                <w:lang w:val="fr-CH"/>
              </w:rPr>
            </w:pPr>
            <w:r w:rsidRPr="0022434B">
              <w:rPr>
                <w:lang w:val="fr-CH"/>
              </w:rPr>
              <w:t>NS_04</w:t>
            </w:r>
          </w:p>
        </w:tc>
        <w:tc>
          <w:tcPr>
            <w:tcW w:w="2591" w:type="dxa"/>
            <w:vMerge w:val="restart"/>
            <w:vAlign w:val="center"/>
          </w:tcPr>
          <w:p w:rsidR="008F1589" w:rsidRPr="0022434B" w:rsidRDefault="008F1589" w:rsidP="00182B96">
            <w:pPr>
              <w:pStyle w:val="Tabletext"/>
              <w:jc w:val="center"/>
              <w:rPr>
                <w:lang w:val="fr-CH"/>
              </w:rPr>
            </w:pPr>
            <w:r w:rsidRPr="0022434B">
              <w:rPr>
                <w:lang w:val="fr-CH"/>
              </w:rPr>
              <w:t>3.1.4.2</w:t>
            </w:r>
          </w:p>
        </w:tc>
        <w:tc>
          <w:tcPr>
            <w:tcW w:w="2659" w:type="dxa"/>
            <w:vMerge w:val="restart"/>
            <w:vAlign w:val="center"/>
          </w:tcPr>
          <w:p w:rsidR="008F1589" w:rsidRPr="0022434B" w:rsidRDefault="008F1589" w:rsidP="00182B96">
            <w:pPr>
              <w:pStyle w:val="Tabletext"/>
              <w:jc w:val="center"/>
              <w:rPr>
                <w:lang w:val="fr-CH"/>
              </w:rPr>
            </w:pPr>
            <w:r w:rsidRPr="0022434B">
              <w:rPr>
                <w:lang w:val="fr-CH"/>
              </w:rPr>
              <w:t>41</w:t>
            </w:r>
          </w:p>
        </w:tc>
        <w:tc>
          <w:tcPr>
            <w:tcW w:w="2459" w:type="dxa"/>
            <w:vAlign w:val="center"/>
          </w:tcPr>
          <w:p w:rsidR="008F1589" w:rsidRPr="0022434B" w:rsidRDefault="008F1589" w:rsidP="00182B96">
            <w:pPr>
              <w:pStyle w:val="Tabletext"/>
              <w:jc w:val="center"/>
              <w:rPr>
                <w:lang w:val="fr-CH"/>
              </w:rPr>
            </w:pPr>
            <w:r w:rsidRPr="0022434B">
              <w:rPr>
                <w:lang w:val="fr-CH"/>
              </w:rPr>
              <w:t>5</w:t>
            </w:r>
          </w:p>
        </w:tc>
      </w:tr>
      <w:tr w:rsidR="008F1589" w:rsidRPr="0022434B" w:rsidTr="00861F03">
        <w:trPr>
          <w:trHeight w:val="163"/>
          <w:jc w:val="center"/>
        </w:trPr>
        <w:tc>
          <w:tcPr>
            <w:tcW w:w="1930" w:type="dxa"/>
            <w:vMerge/>
            <w:vAlign w:val="center"/>
          </w:tcPr>
          <w:p w:rsidR="008F1589" w:rsidRPr="0022434B" w:rsidRDefault="008F1589" w:rsidP="00182B96">
            <w:pPr>
              <w:pStyle w:val="Tabletext"/>
              <w:jc w:val="center"/>
              <w:rPr>
                <w:lang w:val="fr-CH"/>
              </w:rPr>
            </w:pPr>
          </w:p>
        </w:tc>
        <w:tc>
          <w:tcPr>
            <w:tcW w:w="2591" w:type="dxa"/>
            <w:vMerge/>
            <w:vAlign w:val="center"/>
          </w:tcPr>
          <w:p w:rsidR="008F1589" w:rsidRPr="0022434B" w:rsidRDefault="008F1589" w:rsidP="00182B96">
            <w:pPr>
              <w:pStyle w:val="Tabletext"/>
              <w:jc w:val="center"/>
              <w:rPr>
                <w:lang w:val="fr-CH"/>
              </w:rPr>
            </w:pPr>
          </w:p>
        </w:tc>
        <w:tc>
          <w:tcPr>
            <w:tcW w:w="2659" w:type="dxa"/>
            <w:vMerge/>
            <w:vAlign w:val="center"/>
          </w:tcPr>
          <w:p w:rsidR="008F1589" w:rsidRPr="0022434B" w:rsidDel="00146690" w:rsidRDefault="008F1589" w:rsidP="00182B96">
            <w:pPr>
              <w:pStyle w:val="Tabletext"/>
              <w:jc w:val="center"/>
              <w:rPr>
                <w:lang w:val="fr-CH"/>
              </w:rPr>
            </w:pPr>
          </w:p>
        </w:tc>
        <w:tc>
          <w:tcPr>
            <w:tcW w:w="2459" w:type="dxa"/>
            <w:vAlign w:val="center"/>
          </w:tcPr>
          <w:p w:rsidR="008F1589" w:rsidRPr="0022434B" w:rsidRDefault="008F1589" w:rsidP="00182B96">
            <w:pPr>
              <w:pStyle w:val="Tabletext"/>
              <w:jc w:val="center"/>
              <w:rPr>
                <w:lang w:val="fr-CH"/>
              </w:rPr>
            </w:pPr>
            <w:r w:rsidRPr="0022434B">
              <w:rPr>
                <w:lang w:val="fr-CH"/>
              </w:rPr>
              <w:t>10, 15, 20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NS_05</w:t>
            </w:r>
          </w:p>
        </w:tc>
        <w:tc>
          <w:tcPr>
            <w:tcW w:w="2591" w:type="dxa"/>
            <w:vAlign w:val="center"/>
          </w:tcPr>
          <w:p w:rsidR="008F1589" w:rsidRPr="0022434B" w:rsidRDefault="008F1589" w:rsidP="00182B96">
            <w:pPr>
              <w:pStyle w:val="Tabletext"/>
              <w:jc w:val="center"/>
              <w:rPr>
                <w:lang w:val="fr-CH"/>
              </w:rPr>
            </w:pPr>
            <w:r w:rsidRPr="0022434B">
              <w:rPr>
                <w:lang w:val="fr-CH"/>
              </w:rPr>
              <w:t>4.5.1</w:t>
            </w:r>
          </w:p>
        </w:tc>
        <w:tc>
          <w:tcPr>
            <w:tcW w:w="2659" w:type="dxa"/>
            <w:vAlign w:val="center"/>
          </w:tcPr>
          <w:p w:rsidR="008F1589" w:rsidRPr="0022434B" w:rsidRDefault="008F1589" w:rsidP="00182B96">
            <w:pPr>
              <w:pStyle w:val="Tabletext"/>
              <w:jc w:val="center"/>
              <w:rPr>
                <w:lang w:val="fr-CH"/>
              </w:rPr>
            </w:pPr>
            <w:r w:rsidRPr="0022434B">
              <w:rPr>
                <w:lang w:val="fr-CH"/>
              </w:rPr>
              <w:t>1</w:t>
            </w:r>
          </w:p>
        </w:tc>
        <w:tc>
          <w:tcPr>
            <w:tcW w:w="2459" w:type="dxa"/>
            <w:vAlign w:val="center"/>
          </w:tcPr>
          <w:p w:rsidR="008F1589" w:rsidRPr="0022434B" w:rsidRDefault="008F1589" w:rsidP="00182B96">
            <w:pPr>
              <w:pStyle w:val="Tabletext"/>
              <w:jc w:val="center"/>
              <w:rPr>
                <w:lang w:val="fr-CH"/>
              </w:rPr>
            </w:pPr>
            <w:r w:rsidRPr="0022434B">
              <w:rPr>
                <w:lang w:val="fr-CH"/>
              </w:rPr>
              <w:t>10,15,20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NS_06</w:t>
            </w:r>
          </w:p>
        </w:tc>
        <w:tc>
          <w:tcPr>
            <w:tcW w:w="2591" w:type="dxa"/>
            <w:vAlign w:val="center"/>
          </w:tcPr>
          <w:p w:rsidR="008F1589" w:rsidRPr="0022434B" w:rsidRDefault="008F1589" w:rsidP="00182B96">
            <w:pPr>
              <w:pStyle w:val="Tabletext"/>
              <w:jc w:val="center"/>
              <w:rPr>
                <w:lang w:val="fr-CH"/>
              </w:rPr>
            </w:pPr>
            <w:r w:rsidRPr="0022434B">
              <w:rPr>
                <w:lang w:val="fr-CH"/>
              </w:rPr>
              <w:t>3.1.4.3</w:t>
            </w:r>
          </w:p>
        </w:tc>
        <w:tc>
          <w:tcPr>
            <w:tcW w:w="2659" w:type="dxa"/>
            <w:vAlign w:val="center"/>
          </w:tcPr>
          <w:p w:rsidR="008F1589" w:rsidRPr="0022434B" w:rsidRDefault="008F1589" w:rsidP="00182B96">
            <w:pPr>
              <w:pStyle w:val="Tabletext"/>
              <w:jc w:val="center"/>
              <w:rPr>
                <w:lang w:val="fr-CH"/>
              </w:rPr>
            </w:pPr>
            <w:r w:rsidRPr="0022434B">
              <w:rPr>
                <w:lang w:val="fr-CH"/>
              </w:rPr>
              <w:t>12, 13, 14, 17</w:t>
            </w:r>
          </w:p>
        </w:tc>
        <w:tc>
          <w:tcPr>
            <w:tcW w:w="2459" w:type="dxa"/>
            <w:vAlign w:val="center"/>
          </w:tcPr>
          <w:p w:rsidR="008F1589" w:rsidRPr="0022434B" w:rsidRDefault="008F1589" w:rsidP="00182B96">
            <w:pPr>
              <w:pStyle w:val="Tabletext"/>
              <w:jc w:val="center"/>
              <w:rPr>
                <w:lang w:val="fr-CH"/>
              </w:rPr>
            </w:pPr>
            <w:r w:rsidRPr="0022434B">
              <w:rPr>
                <w:lang w:val="fr-CH"/>
              </w:rPr>
              <w:t>1</w:t>
            </w:r>
            <w:r>
              <w:rPr>
                <w:lang w:val="fr-CH"/>
              </w:rPr>
              <w:t>,</w:t>
            </w:r>
            <w:r w:rsidRPr="0022434B">
              <w:rPr>
                <w:lang w:val="fr-CH"/>
              </w:rPr>
              <w:t>4, 3, 5, 10</w:t>
            </w:r>
          </w:p>
        </w:tc>
      </w:tr>
    </w:tbl>
    <w:p w:rsidR="00861F03" w:rsidRDefault="00861F03" w:rsidP="00861F03">
      <w:pPr>
        <w:pStyle w:val="TableNo"/>
        <w:rPr>
          <w:lang w:val="fr-CH"/>
        </w:rPr>
      </w:pPr>
      <w:r w:rsidRPr="0022434B">
        <w:rPr>
          <w:lang w:val="fr-CH"/>
        </w:rPr>
        <w:lastRenderedPageBreak/>
        <w:t>TABLEAU 3-1</w:t>
      </w:r>
      <w:r>
        <w:rPr>
          <w:lang w:val="fr-CH"/>
        </w:rPr>
        <w:t xml:space="preserve"> (</w:t>
      </w:r>
      <w:r w:rsidRPr="00861F03">
        <w:rPr>
          <w:i/>
          <w:iCs/>
          <w:lang w:val="fr-CH"/>
        </w:rPr>
        <w:t>fin</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861F03" w:rsidRPr="0022434B" w:rsidTr="00861F03">
        <w:trPr>
          <w:trHeight w:val="73"/>
          <w:jc w:val="center"/>
        </w:trPr>
        <w:tc>
          <w:tcPr>
            <w:tcW w:w="1930" w:type="dxa"/>
            <w:tcBorders>
              <w:top w:val="single" w:sz="4" w:space="0" w:color="auto"/>
              <w:left w:val="single" w:sz="4" w:space="0" w:color="auto"/>
              <w:bottom w:val="single" w:sz="4" w:space="0" w:color="auto"/>
              <w:right w:val="single" w:sz="4" w:space="0" w:color="auto"/>
            </w:tcBorders>
          </w:tcPr>
          <w:p w:rsidR="00861F03" w:rsidRPr="0022434B" w:rsidRDefault="00861F03" w:rsidP="00861F03">
            <w:pPr>
              <w:pStyle w:val="Tablehead"/>
              <w:rPr>
                <w:lang w:val="fr-CH"/>
              </w:rPr>
            </w:pPr>
            <w:r w:rsidRPr="0022434B">
              <w:rPr>
                <w:lang w:val="fr-CH"/>
              </w:rPr>
              <w:t>Valeur signalée par le réseau</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861F03" w:rsidRPr="0022434B" w:rsidRDefault="00861F03" w:rsidP="00861F03">
            <w:pPr>
              <w:pStyle w:val="Tablehead"/>
              <w:rPr>
                <w:lang w:val="fr-CH"/>
              </w:rPr>
            </w:pPr>
            <w:r w:rsidRPr="0022434B">
              <w:rPr>
                <w:lang w:val="fr-CH"/>
              </w:rPr>
              <w:t>Limites (paragraphe)</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861F03" w:rsidRPr="0022434B" w:rsidRDefault="00861F03" w:rsidP="00861F03">
            <w:pPr>
              <w:pStyle w:val="Tablehead"/>
              <w:rPr>
                <w:lang w:val="fr-CH"/>
              </w:rPr>
            </w:pPr>
            <w:r w:rsidRPr="0022434B">
              <w:rPr>
                <w:lang w:val="fr-CH"/>
              </w:rPr>
              <w:t xml:space="preserve">Bande E-UTRA </w:t>
            </w:r>
          </w:p>
        </w:tc>
        <w:tc>
          <w:tcPr>
            <w:tcW w:w="2459" w:type="dxa"/>
            <w:tcBorders>
              <w:top w:val="single" w:sz="4" w:space="0" w:color="auto"/>
              <w:left w:val="single" w:sz="4" w:space="0" w:color="auto"/>
              <w:bottom w:val="single" w:sz="4" w:space="0" w:color="auto"/>
              <w:right w:val="single" w:sz="4" w:space="0" w:color="auto"/>
            </w:tcBorders>
            <w:shd w:val="clear" w:color="auto" w:fill="auto"/>
          </w:tcPr>
          <w:p w:rsidR="00861F03" w:rsidRPr="0022434B" w:rsidRDefault="00861F03" w:rsidP="00861F03">
            <w:pPr>
              <w:pStyle w:val="Tablehead"/>
              <w:rPr>
                <w:lang w:val="fr-CH"/>
              </w:rPr>
            </w:pPr>
            <w:r w:rsidRPr="0022434B">
              <w:rPr>
                <w:lang w:val="fr-CH"/>
              </w:rPr>
              <w:t xml:space="preserve">Largeur de bande </w:t>
            </w:r>
            <w:r>
              <w:rPr>
                <w:lang w:val="fr-CH"/>
              </w:rPr>
              <w:br/>
            </w:r>
            <w:r w:rsidRPr="0022434B">
              <w:rPr>
                <w:lang w:val="fr-CH"/>
              </w:rPr>
              <w:t>de canal (MHz)</w:t>
            </w:r>
          </w:p>
        </w:tc>
      </w:tr>
      <w:tr w:rsidR="00861F03" w:rsidRPr="0022434B" w:rsidTr="00861F03">
        <w:trPr>
          <w:trHeight w:val="73"/>
          <w:jc w:val="center"/>
        </w:trPr>
        <w:tc>
          <w:tcPr>
            <w:tcW w:w="1930" w:type="dxa"/>
            <w:tcBorders>
              <w:top w:val="single" w:sz="4" w:space="0" w:color="auto"/>
              <w:left w:val="single" w:sz="4" w:space="0" w:color="auto"/>
              <w:bottom w:val="single" w:sz="4" w:space="0" w:color="auto"/>
              <w:right w:val="single" w:sz="4" w:space="0" w:color="auto"/>
            </w:tcBorders>
          </w:tcPr>
          <w:p w:rsidR="00861F03" w:rsidRPr="0022434B" w:rsidRDefault="00861F03" w:rsidP="00861F03">
            <w:pPr>
              <w:pStyle w:val="Tabletext"/>
              <w:jc w:val="center"/>
              <w:rPr>
                <w:lang w:val="fr-CH"/>
              </w:rPr>
            </w:pPr>
            <w:r w:rsidRPr="0022434B">
              <w:rPr>
                <w:lang w:val="fr-CH"/>
              </w:rPr>
              <w:t>NS_07</w:t>
            </w:r>
          </w:p>
        </w:tc>
        <w:tc>
          <w:tcPr>
            <w:tcW w:w="2591" w:type="dxa"/>
            <w:tcBorders>
              <w:top w:val="single" w:sz="4" w:space="0" w:color="auto"/>
              <w:left w:val="single" w:sz="4" w:space="0" w:color="auto"/>
              <w:bottom w:val="single" w:sz="4" w:space="0" w:color="auto"/>
              <w:right w:val="single" w:sz="4" w:space="0" w:color="auto"/>
            </w:tcBorders>
          </w:tcPr>
          <w:p w:rsidR="00861F03" w:rsidRDefault="00861F03" w:rsidP="00861F03">
            <w:pPr>
              <w:pStyle w:val="Tabletext"/>
              <w:jc w:val="center"/>
              <w:rPr>
                <w:lang w:val="fr-CH"/>
              </w:rPr>
            </w:pPr>
            <w:r w:rsidRPr="0022434B">
              <w:rPr>
                <w:lang w:val="fr-CH"/>
              </w:rPr>
              <w:t>3.1.4.3</w:t>
            </w:r>
          </w:p>
          <w:p w:rsidR="00861F03" w:rsidRPr="0022434B" w:rsidRDefault="00861F03" w:rsidP="00861F03">
            <w:pPr>
              <w:pStyle w:val="Tabletext"/>
              <w:jc w:val="center"/>
              <w:rPr>
                <w:lang w:val="fr-CH"/>
              </w:rPr>
            </w:pPr>
            <w:r w:rsidRPr="0022434B">
              <w:rPr>
                <w:lang w:val="fr-CH"/>
              </w:rPr>
              <w:t>4.5.2</w:t>
            </w:r>
          </w:p>
        </w:tc>
        <w:tc>
          <w:tcPr>
            <w:tcW w:w="2659" w:type="dxa"/>
            <w:tcBorders>
              <w:top w:val="single" w:sz="4" w:space="0" w:color="auto"/>
              <w:left w:val="single" w:sz="4" w:space="0" w:color="auto"/>
              <w:bottom w:val="single" w:sz="4" w:space="0" w:color="auto"/>
              <w:right w:val="single" w:sz="4" w:space="0" w:color="auto"/>
            </w:tcBorders>
          </w:tcPr>
          <w:p w:rsidR="00861F03" w:rsidRPr="0022434B" w:rsidRDefault="00861F03" w:rsidP="00861F03">
            <w:pPr>
              <w:pStyle w:val="Tabletext"/>
              <w:jc w:val="center"/>
              <w:rPr>
                <w:lang w:val="fr-CH"/>
              </w:rPr>
            </w:pPr>
            <w:r w:rsidRPr="0022434B">
              <w:rPr>
                <w:lang w:val="fr-CH"/>
              </w:rPr>
              <w:t>13</w:t>
            </w:r>
          </w:p>
        </w:tc>
        <w:tc>
          <w:tcPr>
            <w:tcW w:w="2459" w:type="dxa"/>
            <w:tcBorders>
              <w:top w:val="single" w:sz="4" w:space="0" w:color="auto"/>
              <w:left w:val="single" w:sz="4" w:space="0" w:color="auto"/>
              <w:bottom w:val="single" w:sz="4" w:space="0" w:color="auto"/>
              <w:right w:val="single" w:sz="4" w:space="0" w:color="auto"/>
            </w:tcBorders>
          </w:tcPr>
          <w:p w:rsidR="00861F03" w:rsidRPr="0022434B" w:rsidRDefault="00861F03" w:rsidP="00861F03">
            <w:pPr>
              <w:pStyle w:val="Tabletext"/>
              <w:jc w:val="center"/>
              <w:rPr>
                <w:lang w:val="fr-CH"/>
              </w:rPr>
            </w:pPr>
            <w:r w:rsidRPr="0022434B">
              <w:rPr>
                <w:lang w:val="fr-CH"/>
              </w:rPr>
              <w:t>10</w:t>
            </w:r>
          </w:p>
        </w:tc>
      </w:tr>
      <w:tr w:rsidR="008F1589" w:rsidRPr="0022434B" w:rsidTr="00861F03">
        <w:trPr>
          <w:trHeight w:val="73"/>
          <w:jc w:val="center"/>
        </w:trPr>
        <w:tc>
          <w:tcPr>
            <w:tcW w:w="1930" w:type="dxa"/>
          </w:tcPr>
          <w:p w:rsidR="008F1589" w:rsidRPr="0022434B" w:rsidRDefault="008F1589" w:rsidP="00182B96">
            <w:pPr>
              <w:pStyle w:val="Tabletext"/>
              <w:jc w:val="center"/>
              <w:rPr>
                <w:lang w:val="fr-CH"/>
              </w:rPr>
            </w:pPr>
            <w:r w:rsidRPr="0022434B">
              <w:rPr>
                <w:lang w:val="fr-CH"/>
              </w:rPr>
              <w:t>NS_08</w:t>
            </w:r>
          </w:p>
        </w:tc>
        <w:tc>
          <w:tcPr>
            <w:tcW w:w="2591" w:type="dxa"/>
          </w:tcPr>
          <w:p w:rsidR="008F1589" w:rsidRPr="0022434B" w:rsidRDefault="008F1589" w:rsidP="00182B96">
            <w:pPr>
              <w:pStyle w:val="Tabletext"/>
              <w:jc w:val="center"/>
              <w:rPr>
                <w:lang w:val="fr-CH"/>
              </w:rPr>
            </w:pPr>
            <w:r w:rsidRPr="0022434B">
              <w:rPr>
                <w:lang w:val="fr-CH"/>
              </w:rPr>
              <w:t>4.5.3</w:t>
            </w:r>
          </w:p>
        </w:tc>
        <w:tc>
          <w:tcPr>
            <w:tcW w:w="2659" w:type="dxa"/>
          </w:tcPr>
          <w:p w:rsidR="008F1589" w:rsidRPr="0022434B" w:rsidRDefault="008F1589" w:rsidP="00182B96">
            <w:pPr>
              <w:pStyle w:val="Tabletext"/>
              <w:jc w:val="center"/>
              <w:rPr>
                <w:lang w:val="fr-CH"/>
              </w:rPr>
            </w:pPr>
            <w:r w:rsidRPr="0022434B">
              <w:rPr>
                <w:lang w:val="fr-CH"/>
              </w:rPr>
              <w:t>19</w:t>
            </w:r>
          </w:p>
        </w:tc>
        <w:tc>
          <w:tcPr>
            <w:tcW w:w="2459" w:type="dxa"/>
          </w:tcPr>
          <w:p w:rsidR="008F1589" w:rsidRPr="0022434B" w:rsidRDefault="008F1589" w:rsidP="00182B96">
            <w:pPr>
              <w:pStyle w:val="Tabletext"/>
              <w:jc w:val="center"/>
              <w:rPr>
                <w:lang w:val="fr-CH"/>
              </w:rPr>
            </w:pPr>
            <w:r w:rsidRPr="0022434B">
              <w:rPr>
                <w:lang w:val="fr-CH"/>
              </w:rPr>
              <w:t>10, 15</w:t>
            </w:r>
          </w:p>
        </w:tc>
      </w:tr>
      <w:tr w:rsidR="008F1589" w:rsidRPr="0022434B" w:rsidTr="00861F03">
        <w:trPr>
          <w:trHeight w:val="293"/>
          <w:jc w:val="center"/>
        </w:trPr>
        <w:tc>
          <w:tcPr>
            <w:tcW w:w="1930" w:type="dxa"/>
            <w:vMerge w:val="restart"/>
            <w:vAlign w:val="center"/>
          </w:tcPr>
          <w:p w:rsidR="008F1589" w:rsidRPr="0022434B" w:rsidRDefault="008F1589" w:rsidP="00182B96">
            <w:pPr>
              <w:pStyle w:val="Tabletext"/>
              <w:jc w:val="center"/>
              <w:rPr>
                <w:lang w:val="fr-CH"/>
              </w:rPr>
            </w:pPr>
            <w:r w:rsidRPr="0022434B">
              <w:rPr>
                <w:lang w:val="fr-CH"/>
              </w:rPr>
              <w:t>NS_09</w:t>
            </w:r>
          </w:p>
        </w:tc>
        <w:tc>
          <w:tcPr>
            <w:tcW w:w="2591" w:type="dxa"/>
            <w:vMerge w:val="restart"/>
            <w:vAlign w:val="center"/>
          </w:tcPr>
          <w:p w:rsidR="008F1589" w:rsidRPr="0022434B" w:rsidRDefault="008F1589" w:rsidP="00182B96">
            <w:pPr>
              <w:pStyle w:val="Tabletext"/>
              <w:jc w:val="center"/>
              <w:rPr>
                <w:lang w:val="fr-CH"/>
              </w:rPr>
            </w:pPr>
            <w:r w:rsidRPr="0022434B">
              <w:rPr>
                <w:lang w:val="fr-CH"/>
              </w:rPr>
              <w:t>4.5.4</w:t>
            </w:r>
          </w:p>
        </w:tc>
        <w:tc>
          <w:tcPr>
            <w:tcW w:w="2659" w:type="dxa"/>
            <w:vMerge w:val="restart"/>
            <w:vAlign w:val="center"/>
          </w:tcPr>
          <w:p w:rsidR="008F1589" w:rsidRPr="0022434B" w:rsidRDefault="008F1589" w:rsidP="00182B96">
            <w:pPr>
              <w:pStyle w:val="Tabletext"/>
              <w:jc w:val="center"/>
              <w:rPr>
                <w:lang w:val="fr-CH"/>
              </w:rPr>
            </w:pPr>
            <w:r w:rsidRPr="0022434B">
              <w:rPr>
                <w:lang w:val="fr-CH"/>
              </w:rPr>
              <w:t>21</w:t>
            </w:r>
          </w:p>
        </w:tc>
        <w:tc>
          <w:tcPr>
            <w:tcW w:w="2459" w:type="dxa"/>
            <w:vMerge w:val="restart"/>
            <w:vAlign w:val="center"/>
          </w:tcPr>
          <w:p w:rsidR="008F1589" w:rsidRPr="0022434B" w:rsidRDefault="008F1589" w:rsidP="00182B96">
            <w:pPr>
              <w:pStyle w:val="Tabletext"/>
              <w:jc w:val="center"/>
              <w:rPr>
                <w:lang w:val="fr-CH"/>
              </w:rPr>
            </w:pPr>
            <w:r w:rsidRPr="0022434B">
              <w:rPr>
                <w:lang w:val="fr-CH"/>
              </w:rPr>
              <w:t>10, 15</w:t>
            </w:r>
          </w:p>
        </w:tc>
      </w:tr>
      <w:tr w:rsidR="008F1589" w:rsidRPr="0022434B" w:rsidDel="00954123" w:rsidTr="00861F03">
        <w:trPr>
          <w:trHeight w:val="390"/>
          <w:jc w:val="center"/>
        </w:trPr>
        <w:tc>
          <w:tcPr>
            <w:tcW w:w="1930" w:type="dxa"/>
            <w:vMerge/>
          </w:tcPr>
          <w:p w:rsidR="008F1589" w:rsidRPr="0022434B" w:rsidRDefault="008F1589" w:rsidP="00182B96">
            <w:pPr>
              <w:pStyle w:val="Tabletext"/>
              <w:jc w:val="center"/>
              <w:rPr>
                <w:lang w:val="fr-CH"/>
              </w:rPr>
            </w:pPr>
          </w:p>
        </w:tc>
        <w:tc>
          <w:tcPr>
            <w:tcW w:w="2591" w:type="dxa"/>
            <w:vMerge/>
          </w:tcPr>
          <w:p w:rsidR="008F1589" w:rsidRPr="0022434B" w:rsidRDefault="008F1589" w:rsidP="00182B96">
            <w:pPr>
              <w:pStyle w:val="Tabletext"/>
              <w:jc w:val="center"/>
              <w:rPr>
                <w:lang w:val="fr-CH"/>
              </w:rPr>
            </w:pPr>
          </w:p>
        </w:tc>
        <w:tc>
          <w:tcPr>
            <w:tcW w:w="2659" w:type="dxa"/>
            <w:vMerge/>
          </w:tcPr>
          <w:p w:rsidR="008F1589" w:rsidRPr="0022434B" w:rsidRDefault="008F1589" w:rsidP="00182B96">
            <w:pPr>
              <w:pStyle w:val="Tabletext"/>
              <w:jc w:val="center"/>
              <w:rPr>
                <w:lang w:val="fr-CH"/>
              </w:rPr>
            </w:pPr>
          </w:p>
        </w:tc>
        <w:tc>
          <w:tcPr>
            <w:tcW w:w="2459" w:type="dxa"/>
            <w:vMerge/>
          </w:tcPr>
          <w:p w:rsidR="008F1589" w:rsidRPr="0022434B" w:rsidDel="00954123" w:rsidRDefault="008F1589" w:rsidP="00182B96">
            <w:pPr>
              <w:pStyle w:val="Tabletext"/>
              <w:jc w:val="center"/>
              <w:rPr>
                <w:lang w:val="fr-CH"/>
              </w:rPr>
            </w:pP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NS_10</w:t>
            </w:r>
          </w:p>
        </w:tc>
        <w:tc>
          <w:tcPr>
            <w:tcW w:w="2591" w:type="dxa"/>
            <w:vAlign w:val="center"/>
          </w:tcPr>
          <w:p w:rsidR="008F1589" w:rsidRPr="0022434B" w:rsidRDefault="008F1589" w:rsidP="00182B96">
            <w:pPr>
              <w:pStyle w:val="Tabletext"/>
              <w:jc w:val="center"/>
              <w:rPr>
                <w:lang w:val="fr-CH"/>
              </w:rPr>
            </w:pPr>
          </w:p>
        </w:tc>
        <w:tc>
          <w:tcPr>
            <w:tcW w:w="2659" w:type="dxa"/>
            <w:vAlign w:val="center"/>
          </w:tcPr>
          <w:p w:rsidR="008F1589" w:rsidRPr="0022434B" w:rsidRDefault="008F1589" w:rsidP="00182B96">
            <w:pPr>
              <w:pStyle w:val="Tabletext"/>
              <w:jc w:val="center"/>
              <w:rPr>
                <w:lang w:val="fr-CH"/>
              </w:rPr>
            </w:pPr>
            <w:r w:rsidRPr="0022434B">
              <w:rPr>
                <w:lang w:val="fr-CH"/>
              </w:rPr>
              <w:t>20</w:t>
            </w:r>
          </w:p>
        </w:tc>
        <w:tc>
          <w:tcPr>
            <w:tcW w:w="2459" w:type="dxa"/>
            <w:vAlign w:val="center"/>
          </w:tcPr>
          <w:p w:rsidR="008F1589" w:rsidRPr="0022434B" w:rsidRDefault="008F1589" w:rsidP="00182B96">
            <w:pPr>
              <w:pStyle w:val="Tabletext"/>
              <w:jc w:val="center"/>
              <w:rPr>
                <w:lang w:val="fr-CH"/>
              </w:rPr>
            </w:pPr>
            <w:r w:rsidRPr="0022434B">
              <w:rPr>
                <w:lang w:val="fr-CH"/>
              </w:rPr>
              <w:t>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NS_11</w:t>
            </w:r>
          </w:p>
        </w:tc>
        <w:tc>
          <w:tcPr>
            <w:tcW w:w="2591" w:type="dxa"/>
            <w:vAlign w:val="center"/>
          </w:tcPr>
          <w:p w:rsidR="008F1589" w:rsidRPr="0022434B" w:rsidRDefault="008F1589" w:rsidP="00182B96">
            <w:pPr>
              <w:pStyle w:val="Tabletext"/>
              <w:jc w:val="center"/>
              <w:rPr>
                <w:lang w:val="fr-CH"/>
              </w:rPr>
            </w:pPr>
            <w:r w:rsidRPr="0022434B">
              <w:rPr>
                <w:lang w:val="fr-CH"/>
              </w:rPr>
              <w:t>3.1.4.1</w:t>
            </w:r>
          </w:p>
        </w:tc>
        <w:tc>
          <w:tcPr>
            <w:tcW w:w="2659" w:type="dxa"/>
            <w:vAlign w:val="center"/>
          </w:tcPr>
          <w:p w:rsidR="008F1589" w:rsidRPr="0022434B" w:rsidRDefault="008F1589" w:rsidP="00182B96">
            <w:pPr>
              <w:pStyle w:val="Tabletext"/>
              <w:jc w:val="center"/>
              <w:rPr>
                <w:lang w:val="fr-CH"/>
              </w:rPr>
            </w:pPr>
            <w:r w:rsidRPr="0022434B">
              <w:rPr>
                <w:lang w:val="fr-CH"/>
              </w:rPr>
              <w:t>23</w:t>
            </w:r>
          </w:p>
        </w:tc>
        <w:tc>
          <w:tcPr>
            <w:tcW w:w="2459" w:type="dxa"/>
            <w:vAlign w:val="center"/>
          </w:tcPr>
          <w:p w:rsidR="008F1589" w:rsidRPr="0022434B" w:rsidRDefault="008F1589" w:rsidP="00182B96">
            <w:pPr>
              <w:pStyle w:val="Tabletext"/>
              <w:jc w:val="center"/>
              <w:rPr>
                <w:lang w:val="fr-CH"/>
              </w:rPr>
            </w:pPr>
            <w:r w:rsidRPr="0022434B">
              <w:rPr>
                <w:lang w:val="fr-CH"/>
              </w:rPr>
              <w:t>1</w:t>
            </w:r>
            <w:r>
              <w:rPr>
                <w:lang w:val="fr-CH"/>
              </w:rPr>
              <w:t>,</w:t>
            </w:r>
            <w:r w:rsidRPr="0022434B">
              <w:rPr>
                <w:lang w:val="fr-CH"/>
              </w:rPr>
              <w:t>4, 3, 5, 10, 15, 20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NS_12</w:t>
            </w:r>
          </w:p>
        </w:tc>
        <w:tc>
          <w:tcPr>
            <w:tcW w:w="2591" w:type="dxa"/>
            <w:vAlign w:val="center"/>
          </w:tcPr>
          <w:p w:rsidR="008F1589" w:rsidRPr="0022434B" w:rsidRDefault="008F1589" w:rsidP="00182B96">
            <w:pPr>
              <w:pStyle w:val="Tabletext"/>
              <w:jc w:val="center"/>
              <w:rPr>
                <w:lang w:val="fr-CH"/>
              </w:rPr>
            </w:pPr>
            <w:r w:rsidRPr="0022434B">
              <w:rPr>
                <w:lang w:val="fr-CH"/>
              </w:rPr>
              <w:t>4.5.5</w:t>
            </w:r>
          </w:p>
        </w:tc>
        <w:tc>
          <w:tcPr>
            <w:tcW w:w="2659" w:type="dxa"/>
            <w:vAlign w:val="center"/>
          </w:tcPr>
          <w:p w:rsidR="008F1589" w:rsidRPr="0022434B" w:rsidRDefault="008F1589" w:rsidP="00182B96">
            <w:pPr>
              <w:pStyle w:val="Tabletext"/>
              <w:jc w:val="center"/>
              <w:rPr>
                <w:lang w:val="fr-CH"/>
              </w:rPr>
            </w:pPr>
            <w:r w:rsidRPr="0022434B">
              <w:rPr>
                <w:lang w:val="fr-CH"/>
              </w:rPr>
              <w:t>26</w:t>
            </w:r>
          </w:p>
        </w:tc>
        <w:tc>
          <w:tcPr>
            <w:tcW w:w="2459" w:type="dxa"/>
            <w:vAlign w:val="center"/>
          </w:tcPr>
          <w:p w:rsidR="008F1589" w:rsidRPr="0022434B" w:rsidRDefault="008F1589" w:rsidP="00182B96">
            <w:pPr>
              <w:pStyle w:val="Tabletext"/>
              <w:jc w:val="center"/>
              <w:rPr>
                <w:lang w:val="fr-CH"/>
              </w:rPr>
            </w:pPr>
            <w:r w:rsidRPr="0022434B">
              <w:rPr>
                <w:lang w:val="fr-CH"/>
              </w:rPr>
              <w:t>1</w:t>
            </w:r>
            <w:r>
              <w:rPr>
                <w:lang w:val="fr-CH"/>
              </w:rPr>
              <w:t>,</w:t>
            </w:r>
            <w:r w:rsidRPr="0022434B">
              <w:rPr>
                <w:lang w:val="fr-CH"/>
              </w:rPr>
              <w:t>4, 3, 5</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NS_13</w:t>
            </w:r>
          </w:p>
        </w:tc>
        <w:tc>
          <w:tcPr>
            <w:tcW w:w="2591" w:type="dxa"/>
            <w:vAlign w:val="center"/>
          </w:tcPr>
          <w:p w:rsidR="008F1589" w:rsidRPr="0022434B" w:rsidRDefault="008F1589" w:rsidP="00182B96">
            <w:pPr>
              <w:pStyle w:val="Tabletext"/>
              <w:jc w:val="center"/>
              <w:rPr>
                <w:lang w:val="fr-CH"/>
              </w:rPr>
            </w:pPr>
            <w:r w:rsidRPr="0022434B">
              <w:rPr>
                <w:lang w:val="fr-CH"/>
              </w:rPr>
              <w:t>4.5.6</w:t>
            </w:r>
          </w:p>
        </w:tc>
        <w:tc>
          <w:tcPr>
            <w:tcW w:w="2659" w:type="dxa"/>
            <w:vAlign w:val="center"/>
          </w:tcPr>
          <w:p w:rsidR="008F1589" w:rsidRPr="0022434B" w:rsidRDefault="008F1589" w:rsidP="00182B96">
            <w:pPr>
              <w:pStyle w:val="Tabletext"/>
              <w:jc w:val="center"/>
              <w:rPr>
                <w:lang w:val="fr-CH"/>
              </w:rPr>
            </w:pPr>
            <w:r w:rsidRPr="0022434B">
              <w:rPr>
                <w:lang w:val="fr-CH"/>
              </w:rPr>
              <w:t>26</w:t>
            </w:r>
          </w:p>
        </w:tc>
        <w:tc>
          <w:tcPr>
            <w:tcW w:w="2459" w:type="dxa"/>
            <w:vAlign w:val="center"/>
          </w:tcPr>
          <w:p w:rsidR="008F1589" w:rsidRPr="0022434B" w:rsidRDefault="008F1589" w:rsidP="00182B96">
            <w:pPr>
              <w:pStyle w:val="Tabletext"/>
              <w:jc w:val="center"/>
              <w:rPr>
                <w:lang w:val="fr-CH"/>
              </w:rPr>
            </w:pPr>
            <w:r w:rsidRPr="0022434B">
              <w:rPr>
                <w:lang w:val="fr-CH"/>
              </w:rPr>
              <w:t>5</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NS_14</w:t>
            </w:r>
          </w:p>
        </w:tc>
        <w:tc>
          <w:tcPr>
            <w:tcW w:w="2591" w:type="dxa"/>
            <w:vAlign w:val="center"/>
          </w:tcPr>
          <w:p w:rsidR="008F1589" w:rsidRPr="0022434B" w:rsidRDefault="008F1589" w:rsidP="00182B96">
            <w:pPr>
              <w:pStyle w:val="Tabletext"/>
              <w:jc w:val="center"/>
              <w:rPr>
                <w:lang w:val="fr-CH"/>
              </w:rPr>
            </w:pPr>
            <w:r w:rsidRPr="0022434B">
              <w:rPr>
                <w:lang w:val="fr-CH"/>
              </w:rPr>
              <w:t>4.5.7</w:t>
            </w:r>
          </w:p>
        </w:tc>
        <w:tc>
          <w:tcPr>
            <w:tcW w:w="2659" w:type="dxa"/>
            <w:vAlign w:val="center"/>
          </w:tcPr>
          <w:p w:rsidR="008F1589" w:rsidRPr="0022434B" w:rsidRDefault="008F1589" w:rsidP="00182B96">
            <w:pPr>
              <w:pStyle w:val="Tabletext"/>
              <w:jc w:val="center"/>
              <w:rPr>
                <w:lang w:val="fr-CH"/>
              </w:rPr>
            </w:pPr>
            <w:r w:rsidRPr="0022434B">
              <w:rPr>
                <w:lang w:val="fr-CH"/>
              </w:rPr>
              <w:t>26</w:t>
            </w:r>
          </w:p>
        </w:tc>
        <w:tc>
          <w:tcPr>
            <w:tcW w:w="2459" w:type="dxa"/>
            <w:vAlign w:val="center"/>
          </w:tcPr>
          <w:p w:rsidR="008F1589" w:rsidRPr="0022434B" w:rsidRDefault="008F1589" w:rsidP="00182B96">
            <w:pPr>
              <w:pStyle w:val="Tabletext"/>
              <w:jc w:val="center"/>
              <w:rPr>
                <w:lang w:val="fr-CH"/>
              </w:rPr>
            </w:pPr>
            <w:r w:rsidRPr="0022434B">
              <w:rPr>
                <w:lang w:val="fr-CH"/>
              </w:rPr>
              <w:t>10, 15</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NS_15</w:t>
            </w:r>
          </w:p>
        </w:tc>
        <w:tc>
          <w:tcPr>
            <w:tcW w:w="2591" w:type="dxa"/>
            <w:vAlign w:val="center"/>
          </w:tcPr>
          <w:p w:rsidR="008F1589" w:rsidRPr="0022434B" w:rsidRDefault="008F1589" w:rsidP="00182B96">
            <w:pPr>
              <w:pStyle w:val="Tabletext"/>
              <w:jc w:val="center"/>
              <w:rPr>
                <w:lang w:val="fr-CH"/>
              </w:rPr>
            </w:pPr>
            <w:r w:rsidRPr="0022434B">
              <w:rPr>
                <w:lang w:val="fr-CH"/>
              </w:rPr>
              <w:t>4.5.8</w:t>
            </w:r>
          </w:p>
        </w:tc>
        <w:tc>
          <w:tcPr>
            <w:tcW w:w="2659" w:type="dxa"/>
            <w:vAlign w:val="center"/>
          </w:tcPr>
          <w:p w:rsidR="008F1589" w:rsidRPr="0022434B" w:rsidRDefault="008F1589" w:rsidP="00182B96">
            <w:pPr>
              <w:pStyle w:val="Tabletext"/>
              <w:jc w:val="center"/>
              <w:rPr>
                <w:lang w:val="fr-CH"/>
              </w:rPr>
            </w:pPr>
            <w:r w:rsidRPr="0022434B">
              <w:rPr>
                <w:lang w:val="fr-CH"/>
              </w:rPr>
              <w:t>26</w:t>
            </w:r>
          </w:p>
        </w:tc>
        <w:tc>
          <w:tcPr>
            <w:tcW w:w="2459" w:type="dxa"/>
            <w:vAlign w:val="center"/>
          </w:tcPr>
          <w:p w:rsidR="008F1589" w:rsidRPr="0022434B" w:rsidRDefault="008F1589" w:rsidP="00182B96">
            <w:pPr>
              <w:pStyle w:val="Tabletext"/>
              <w:jc w:val="center"/>
              <w:rPr>
                <w:lang w:val="fr-CH"/>
              </w:rPr>
            </w:pPr>
            <w:r w:rsidRPr="0022434B">
              <w:rPr>
                <w:lang w:val="fr-CH"/>
              </w:rPr>
              <w:t>1</w:t>
            </w:r>
            <w:r>
              <w:rPr>
                <w:lang w:val="fr-CH"/>
              </w:rPr>
              <w:t>,</w:t>
            </w:r>
            <w:r w:rsidRPr="0022434B">
              <w:rPr>
                <w:lang w:val="fr-CH"/>
              </w:rPr>
              <w:t>4, 3, 5, 10, 15</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NS_16</w:t>
            </w:r>
          </w:p>
        </w:tc>
        <w:tc>
          <w:tcPr>
            <w:tcW w:w="2591" w:type="dxa"/>
            <w:vAlign w:val="center"/>
          </w:tcPr>
          <w:p w:rsidR="008F1589" w:rsidRPr="0022434B" w:rsidRDefault="008F1589" w:rsidP="00182B96">
            <w:pPr>
              <w:pStyle w:val="Tabletext"/>
              <w:jc w:val="center"/>
              <w:rPr>
                <w:highlight w:val="red"/>
                <w:lang w:val="fr-CH"/>
              </w:rPr>
            </w:pPr>
            <w:r w:rsidRPr="0022434B">
              <w:rPr>
                <w:lang w:val="fr-CH"/>
              </w:rPr>
              <w:t>4.5.9</w:t>
            </w:r>
          </w:p>
        </w:tc>
        <w:tc>
          <w:tcPr>
            <w:tcW w:w="2659" w:type="dxa"/>
            <w:vAlign w:val="center"/>
          </w:tcPr>
          <w:p w:rsidR="008F1589" w:rsidRPr="0022434B" w:rsidRDefault="008F1589" w:rsidP="00182B96">
            <w:pPr>
              <w:pStyle w:val="Tabletext"/>
              <w:jc w:val="center"/>
              <w:rPr>
                <w:lang w:val="fr-CH"/>
              </w:rPr>
            </w:pPr>
            <w:r w:rsidRPr="0022434B">
              <w:rPr>
                <w:lang w:val="fr-CH"/>
              </w:rPr>
              <w:t>27</w:t>
            </w:r>
          </w:p>
        </w:tc>
        <w:tc>
          <w:tcPr>
            <w:tcW w:w="2459" w:type="dxa"/>
            <w:vAlign w:val="center"/>
          </w:tcPr>
          <w:p w:rsidR="008F1589" w:rsidRPr="0022434B" w:rsidRDefault="008F1589" w:rsidP="00182B96">
            <w:pPr>
              <w:pStyle w:val="Tabletext"/>
              <w:jc w:val="center"/>
              <w:rPr>
                <w:lang w:val="fr-CH"/>
              </w:rPr>
            </w:pPr>
            <w:r w:rsidRPr="0022434B">
              <w:rPr>
                <w:lang w:val="fr-CH"/>
              </w:rPr>
              <w:t>3, 5, 10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NS_17</w:t>
            </w:r>
          </w:p>
        </w:tc>
        <w:tc>
          <w:tcPr>
            <w:tcW w:w="2591" w:type="dxa"/>
            <w:vAlign w:val="center"/>
          </w:tcPr>
          <w:p w:rsidR="008F1589" w:rsidRPr="0022434B" w:rsidRDefault="008F1589" w:rsidP="00182B96">
            <w:pPr>
              <w:pStyle w:val="Tabletext"/>
              <w:jc w:val="center"/>
              <w:rPr>
                <w:highlight w:val="red"/>
                <w:lang w:val="fr-CH"/>
              </w:rPr>
            </w:pPr>
            <w:r w:rsidRPr="0022434B">
              <w:rPr>
                <w:lang w:val="fr-CH"/>
              </w:rPr>
              <w:t>4.5.10</w:t>
            </w:r>
          </w:p>
        </w:tc>
        <w:tc>
          <w:tcPr>
            <w:tcW w:w="2659" w:type="dxa"/>
            <w:vAlign w:val="center"/>
          </w:tcPr>
          <w:p w:rsidR="008F1589" w:rsidRPr="0022434B" w:rsidRDefault="008F1589" w:rsidP="00182B96">
            <w:pPr>
              <w:pStyle w:val="Tabletext"/>
              <w:jc w:val="center"/>
              <w:rPr>
                <w:lang w:val="fr-CH"/>
              </w:rPr>
            </w:pPr>
            <w:r w:rsidRPr="0022434B">
              <w:rPr>
                <w:lang w:val="fr-CH"/>
              </w:rPr>
              <w:t>28</w:t>
            </w:r>
          </w:p>
        </w:tc>
        <w:tc>
          <w:tcPr>
            <w:tcW w:w="2459" w:type="dxa"/>
            <w:vAlign w:val="center"/>
          </w:tcPr>
          <w:p w:rsidR="008F1589" w:rsidRPr="0022434B" w:rsidRDefault="008F1589" w:rsidP="00182B96">
            <w:pPr>
              <w:pStyle w:val="Tabletext"/>
              <w:jc w:val="center"/>
              <w:rPr>
                <w:lang w:val="fr-CH"/>
              </w:rPr>
            </w:pPr>
            <w:r w:rsidRPr="0022434B">
              <w:rPr>
                <w:lang w:val="fr-CH"/>
              </w:rPr>
              <w:t>5, 10</w:t>
            </w:r>
          </w:p>
        </w:tc>
      </w:tr>
      <w:tr w:rsidR="008F1589" w:rsidRPr="0022434B" w:rsidTr="00861F03">
        <w:trPr>
          <w:trHeight w:val="104"/>
          <w:jc w:val="center"/>
        </w:trPr>
        <w:tc>
          <w:tcPr>
            <w:tcW w:w="1930" w:type="dxa"/>
            <w:vMerge w:val="restart"/>
            <w:vAlign w:val="center"/>
          </w:tcPr>
          <w:p w:rsidR="008F1589" w:rsidRPr="0022434B" w:rsidRDefault="008F1589" w:rsidP="00182B96">
            <w:pPr>
              <w:pStyle w:val="Tabletext"/>
              <w:jc w:val="center"/>
              <w:rPr>
                <w:lang w:val="fr-CH"/>
              </w:rPr>
            </w:pPr>
            <w:r w:rsidRPr="0022434B">
              <w:rPr>
                <w:lang w:val="fr-CH"/>
              </w:rPr>
              <w:t>NS_18</w:t>
            </w:r>
          </w:p>
        </w:tc>
        <w:tc>
          <w:tcPr>
            <w:tcW w:w="2591" w:type="dxa"/>
            <w:vMerge w:val="restart"/>
            <w:vAlign w:val="center"/>
          </w:tcPr>
          <w:p w:rsidR="008F1589" w:rsidRPr="0022434B" w:rsidRDefault="008F1589" w:rsidP="00182B96">
            <w:pPr>
              <w:pStyle w:val="Tabletext"/>
              <w:jc w:val="center"/>
              <w:rPr>
                <w:highlight w:val="red"/>
                <w:lang w:val="fr-CH"/>
              </w:rPr>
            </w:pPr>
            <w:r w:rsidRPr="0022434B">
              <w:rPr>
                <w:lang w:val="fr-CH"/>
              </w:rPr>
              <w:t>4.5.11</w:t>
            </w:r>
          </w:p>
        </w:tc>
        <w:tc>
          <w:tcPr>
            <w:tcW w:w="2659" w:type="dxa"/>
            <w:vMerge w:val="restart"/>
            <w:vAlign w:val="center"/>
          </w:tcPr>
          <w:p w:rsidR="008F1589" w:rsidRPr="0022434B" w:rsidRDefault="008F1589" w:rsidP="00182B96">
            <w:pPr>
              <w:pStyle w:val="Tabletext"/>
              <w:jc w:val="center"/>
              <w:rPr>
                <w:lang w:val="fr-CH"/>
              </w:rPr>
            </w:pPr>
            <w:r w:rsidRPr="0022434B">
              <w:rPr>
                <w:lang w:val="fr-CH"/>
              </w:rPr>
              <w:t>28</w:t>
            </w:r>
          </w:p>
        </w:tc>
        <w:tc>
          <w:tcPr>
            <w:tcW w:w="2459" w:type="dxa"/>
            <w:shd w:val="clear" w:color="auto" w:fill="auto"/>
            <w:vAlign w:val="center"/>
          </w:tcPr>
          <w:p w:rsidR="008F1589" w:rsidRPr="0022434B" w:rsidRDefault="008F1589" w:rsidP="00182B96">
            <w:pPr>
              <w:pStyle w:val="Tabletext"/>
              <w:jc w:val="center"/>
              <w:rPr>
                <w:lang w:val="fr-CH"/>
              </w:rPr>
            </w:pPr>
            <w:r w:rsidRPr="0022434B">
              <w:rPr>
                <w:lang w:val="fr-CH"/>
              </w:rPr>
              <w:t>5</w:t>
            </w:r>
          </w:p>
        </w:tc>
      </w:tr>
      <w:tr w:rsidR="008F1589" w:rsidRPr="0022434B" w:rsidTr="00861F03">
        <w:trPr>
          <w:trHeight w:val="103"/>
          <w:jc w:val="center"/>
        </w:trPr>
        <w:tc>
          <w:tcPr>
            <w:tcW w:w="1930" w:type="dxa"/>
            <w:vMerge/>
            <w:vAlign w:val="center"/>
          </w:tcPr>
          <w:p w:rsidR="008F1589" w:rsidRPr="0022434B" w:rsidRDefault="008F1589" w:rsidP="00182B96">
            <w:pPr>
              <w:pStyle w:val="Tabletext"/>
              <w:jc w:val="center"/>
              <w:rPr>
                <w:lang w:val="fr-CH"/>
              </w:rPr>
            </w:pPr>
          </w:p>
        </w:tc>
        <w:tc>
          <w:tcPr>
            <w:tcW w:w="2591" w:type="dxa"/>
            <w:vMerge/>
            <w:vAlign w:val="center"/>
          </w:tcPr>
          <w:p w:rsidR="008F1589" w:rsidRPr="0022434B" w:rsidRDefault="008F1589" w:rsidP="00182B96">
            <w:pPr>
              <w:pStyle w:val="Tabletext"/>
              <w:jc w:val="center"/>
              <w:rPr>
                <w:highlight w:val="red"/>
                <w:lang w:val="fr-CH"/>
              </w:rPr>
            </w:pPr>
          </w:p>
        </w:tc>
        <w:tc>
          <w:tcPr>
            <w:tcW w:w="2659" w:type="dxa"/>
            <w:vMerge/>
            <w:vAlign w:val="center"/>
          </w:tcPr>
          <w:p w:rsidR="008F1589" w:rsidRPr="0022434B" w:rsidRDefault="008F1589" w:rsidP="00182B96">
            <w:pPr>
              <w:pStyle w:val="Tabletext"/>
              <w:jc w:val="center"/>
              <w:rPr>
                <w:lang w:val="fr-CH"/>
              </w:rPr>
            </w:pPr>
          </w:p>
        </w:tc>
        <w:tc>
          <w:tcPr>
            <w:tcW w:w="2459" w:type="dxa"/>
            <w:shd w:val="clear" w:color="auto" w:fill="auto"/>
            <w:vAlign w:val="center"/>
          </w:tcPr>
          <w:p w:rsidR="008F1589" w:rsidRPr="0022434B" w:rsidRDefault="008F1589" w:rsidP="00182B96">
            <w:pPr>
              <w:pStyle w:val="Tabletext"/>
              <w:jc w:val="center"/>
              <w:rPr>
                <w:lang w:val="fr-CH"/>
              </w:rPr>
            </w:pPr>
            <w:r w:rsidRPr="0022434B">
              <w:rPr>
                <w:lang w:val="fr-CH"/>
              </w:rPr>
              <w:t>10, 15, 20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NS_19</w:t>
            </w:r>
          </w:p>
        </w:tc>
        <w:tc>
          <w:tcPr>
            <w:tcW w:w="2591" w:type="dxa"/>
            <w:vAlign w:val="center"/>
          </w:tcPr>
          <w:p w:rsidR="008F1589" w:rsidRPr="0022434B" w:rsidRDefault="008F1589" w:rsidP="00182B96">
            <w:pPr>
              <w:pStyle w:val="Tabletext"/>
              <w:jc w:val="center"/>
              <w:rPr>
                <w:highlight w:val="red"/>
                <w:lang w:val="fr-CH"/>
              </w:rPr>
            </w:pPr>
            <w:r w:rsidRPr="0022434B">
              <w:rPr>
                <w:lang w:val="fr-CH"/>
              </w:rPr>
              <w:t>4.5.12</w:t>
            </w:r>
          </w:p>
        </w:tc>
        <w:tc>
          <w:tcPr>
            <w:tcW w:w="2659" w:type="dxa"/>
            <w:vAlign w:val="center"/>
          </w:tcPr>
          <w:p w:rsidR="008F1589" w:rsidRPr="0022434B" w:rsidRDefault="008F1589" w:rsidP="00182B96">
            <w:pPr>
              <w:pStyle w:val="Tabletext"/>
              <w:jc w:val="center"/>
              <w:rPr>
                <w:lang w:val="fr-CH"/>
              </w:rPr>
            </w:pPr>
            <w:r w:rsidRPr="0022434B">
              <w:rPr>
                <w:lang w:val="fr-CH"/>
              </w:rPr>
              <w:t>44</w:t>
            </w:r>
          </w:p>
        </w:tc>
        <w:tc>
          <w:tcPr>
            <w:tcW w:w="2459" w:type="dxa"/>
            <w:vAlign w:val="center"/>
          </w:tcPr>
          <w:p w:rsidR="008F1589" w:rsidRPr="0022434B" w:rsidRDefault="008F1589" w:rsidP="00182B96">
            <w:pPr>
              <w:pStyle w:val="Tabletext"/>
              <w:jc w:val="center"/>
              <w:rPr>
                <w:lang w:val="fr-CH"/>
              </w:rPr>
            </w:pPr>
            <w:r w:rsidRPr="0022434B">
              <w:rPr>
                <w:lang w:val="fr-CH"/>
              </w:rPr>
              <w:t>10, 15, 20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NS_20</w:t>
            </w:r>
          </w:p>
        </w:tc>
        <w:tc>
          <w:tcPr>
            <w:tcW w:w="2591" w:type="dxa"/>
            <w:vAlign w:val="center"/>
          </w:tcPr>
          <w:p w:rsidR="008F1589" w:rsidRPr="0022434B" w:rsidRDefault="008F1589" w:rsidP="00182B96">
            <w:pPr>
              <w:pStyle w:val="Tabletext"/>
              <w:jc w:val="center"/>
              <w:rPr>
                <w:lang w:val="fr-CH"/>
              </w:rPr>
            </w:pPr>
            <w:r w:rsidRPr="0022434B">
              <w:rPr>
                <w:lang w:val="fr-CH"/>
              </w:rPr>
              <w:t>3.1.4.1</w:t>
            </w:r>
          </w:p>
        </w:tc>
        <w:tc>
          <w:tcPr>
            <w:tcW w:w="2659" w:type="dxa"/>
            <w:vAlign w:val="center"/>
          </w:tcPr>
          <w:p w:rsidR="008F1589" w:rsidRPr="0022434B" w:rsidRDefault="008F1589" w:rsidP="00182B96">
            <w:pPr>
              <w:pStyle w:val="Tabletext"/>
              <w:jc w:val="center"/>
              <w:rPr>
                <w:lang w:val="fr-CH"/>
              </w:rPr>
            </w:pPr>
            <w:r w:rsidRPr="0022434B">
              <w:rPr>
                <w:lang w:val="fr-CH"/>
              </w:rPr>
              <w:t>23</w:t>
            </w:r>
          </w:p>
        </w:tc>
        <w:tc>
          <w:tcPr>
            <w:tcW w:w="2459" w:type="dxa"/>
            <w:vAlign w:val="center"/>
          </w:tcPr>
          <w:p w:rsidR="008F1589" w:rsidRPr="0022434B" w:rsidRDefault="008F1589" w:rsidP="00182B96">
            <w:pPr>
              <w:pStyle w:val="Tabletext"/>
              <w:jc w:val="center"/>
              <w:rPr>
                <w:lang w:val="fr-CH"/>
              </w:rPr>
            </w:pPr>
            <w:r w:rsidRPr="0022434B">
              <w:rPr>
                <w:lang w:val="fr-CH"/>
              </w:rPr>
              <w:t>5, 10, 15, 20</w:t>
            </w:r>
          </w:p>
        </w:tc>
      </w:tr>
      <w:tr w:rsidR="008F1589" w:rsidRPr="0022434B" w:rsidTr="00861F03">
        <w:trPr>
          <w:jc w:val="center"/>
        </w:trPr>
        <w:tc>
          <w:tcPr>
            <w:tcW w:w="1930" w:type="dxa"/>
            <w:vAlign w:val="center"/>
          </w:tcPr>
          <w:p w:rsidR="008F1589" w:rsidRPr="0022434B" w:rsidRDefault="008F1589" w:rsidP="00182B96">
            <w:pPr>
              <w:pStyle w:val="Tabletext"/>
              <w:jc w:val="center"/>
              <w:rPr>
                <w:lang w:val="fr-CH"/>
              </w:rPr>
            </w:pPr>
            <w:r w:rsidRPr="0022434B">
              <w:rPr>
                <w:lang w:val="fr-CH"/>
              </w:rPr>
              <w:t>...</w:t>
            </w:r>
          </w:p>
        </w:tc>
        <w:tc>
          <w:tcPr>
            <w:tcW w:w="2591" w:type="dxa"/>
            <w:vAlign w:val="center"/>
          </w:tcPr>
          <w:p w:rsidR="008F1589" w:rsidRPr="0022434B" w:rsidRDefault="008F1589" w:rsidP="00182B96">
            <w:pPr>
              <w:pStyle w:val="Tabletext"/>
              <w:jc w:val="center"/>
              <w:rPr>
                <w:lang w:val="fr-CH"/>
              </w:rPr>
            </w:pPr>
          </w:p>
        </w:tc>
        <w:tc>
          <w:tcPr>
            <w:tcW w:w="2659" w:type="dxa"/>
            <w:vAlign w:val="center"/>
          </w:tcPr>
          <w:p w:rsidR="008F1589" w:rsidRPr="0022434B" w:rsidRDefault="008F1589" w:rsidP="00182B96">
            <w:pPr>
              <w:pStyle w:val="Tabletext"/>
              <w:jc w:val="center"/>
              <w:rPr>
                <w:lang w:val="fr-CH"/>
              </w:rPr>
            </w:pPr>
          </w:p>
        </w:tc>
        <w:tc>
          <w:tcPr>
            <w:tcW w:w="2459" w:type="dxa"/>
            <w:vAlign w:val="center"/>
          </w:tcPr>
          <w:p w:rsidR="008F1589" w:rsidRPr="0022434B" w:rsidRDefault="008F1589" w:rsidP="00182B96">
            <w:pPr>
              <w:pStyle w:val="Tabletext"/>
              <w:jc w:val="center"/>
              <w:rPr>
                <w:lang w:val="fr-CH"/>
              </w:rPr>
            </w:pPr>
          </w:p>
        </w:tc>
      </w:tr>
      <w:tr w:rsidR="008F1589" w:rsidRPr="0022434B" w:rsidTr="00861F03">
        <w:trPr>
          <w:jc w:val="center"/>
        </w:trPr>
        <w:tc>
          <w:tcPr>
            <w:tcW w:w="1930"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NS_32</w:t>
            </w:r>
          </w:p>
        </w:tc>
        <w:tc>
          <w:tcPr>
            <w:tcW w:w="2591"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w:t>
            </w:r>
          </w:p>
        </w:tc>
        <w:tc>
          <w:tcPr>
            <w:tcW w:w="2659"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w:t>
            </w:r>
          </w:p>
        </w:tc>
        <w:tc>
          <w:tcPr>
            <w:tcW w:w="2459"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w:t>
            </w:r>
          </w:p>
        </w:tc>
      </w:tr>
      <w:tr w:rsidR="008F1589" w:rsidRPr="0022434B" w:rsidTr="00861F03">
        <w:trPr>
          <w:trHeight w:val="317"/>
          <w:jc w:val="center"/>
        </w:trPr>
        <w:tc>
          <w:tcPr>
            <w:tcW w:w="9639" w:type="dxa"/>
            <w:gridSpan w:val="4"/>
            <w:tcBorders>
              <w:left w:val="nil"/>
              <w:bottom w:val="nil"/>
              <w:right w:val="nil"/>
            </w:tcBorders>
            <w:vAlign w:val="center"/>
          </w:tcPr>
          <w:p w:rsidR="008F1589" w:rsidRPr="0022434B" w:rsidRDefault="008F1589" w:rsidP="00182B96">
            <w:pPr>
              <w:pStyle w:val="Tablelegend"/>
              <w:rPr>
                <w:lang w:val="fr-CH"/>
              </w:rPr>
            </w:pPr>
            <w:r w:rsidRPr="0022434B">
              <w:rPr>
                <w:lang w:val="fr-CH"/>
              </w:rPr>
              <w:t>NOTE – La signalisation est utilisée à des fins autres que l'imposition de limites d'émission additionnelles.</w:t>
            </w:r>
          </w:p>
        </w:tc>
      </w:tr>
    </w:tbl>
    <w:p w:rsidR="003C20B9" w:rsidRPr="00513544" w:rsidRDefault="003C20B9" w:rsidP="003C20B9">
      <w:pPr>
        <w:pStyle w:val="Tablefin"/>
        <w:rPr>
          <w:lang w:val="fr-CH"/>
        </w:rPr>
      </w:pPr>
    </w:p>
    <w:p w:rsidR="008F1589" w:rsidRPr="0022434B" w:rsidRDefault="008F1589" w:rsidP="008F1589">
      <w:pPr>
        <w:pStyle w:val="TableNo"/>
        <w:keepLines/>
        <w:rPr>
          <w:lang w:val="fr-CH"/>
        </w:rPr>
      </w:pPr>
      <w:r w:rsidRPr="0022434B">
        <w:rPr>
          <w:lang w:val="fr-CH"/>
        </w:rPr>
        <w:t xml:space="preserve">TABLEAU 3-2 </w:t>
      </w:r>
    </w:p>
    <w:p w:rsidR="008F1589" w:rsidRPr="0022434B" w:rsidRDefault="008F1589" w:rsidP="008F1589">
      <w:pPr>
        <w:pStyle w:val="Tabletitle"/>
        <w:rPr>
          <w:lang w:val="fr-CH"/>
        </w:rPr>
      </w:pPr>
      <w:r w:rsidRPr="0022434B">
        <w:rPr>
          <w:lang w:val="fr-CH"/>
        </w:rPr>
        <w:t xml:space="preserve">Limites d'émission additionnelles pour le regroupement de porteuses, </w:t>
      </w:r>
      <w:r w:rsidRPr="0022434B">
        <w:rPr>
          <w:lang w:val="fr-CH"/>
        </w:rPr>
        <w:br/>
        <w:t xml:space="preserve">indiquées par des valeurs 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077"/>
        <w:gridCol w:w="3617"/>
      </w:tblGrid>
      <w:tr w:rsidR="008F1589" w:rsidRPr="0022434B" w:rsidTr="00182B96">
        <w:trPr>
          <w:trHeight w:val="248"/>
          <w:jc w:val="center"/>
        </w:trPr>
        <w:tc>
          <w:tcPr>
            <w:tcW w:w="0" w:type="auto"/>
          </w:tcPr>
          <w:p w:rsidR="008F1589" w:rsidRPr="0022434B" w:rsidRDefault="008F1589" w:rsidP="00182B96">
            <w:pPr>
              <w:pStyle w:val="Tablehead"/>
              <w:rPr>
                <w:lang w:val="fr-CH"/>
              </w:rPr>
            </w:pPr>
            <w:r w:rsidRPr="0022434B">
              <w:rPr>
                <w:lang w:val="fr-CH"/>
              </w:rPr>
              <w:t>Valeur NS pour le regroupement de porteuses</w:t>
            </w:r>
          </w:p>
        </w:tc>
        <w:tc>
          <w:tcPr>
            <w:tcW w:w="0" w:type="auto"/>
            <w:shd w:val="clear" w:color="auto" w:fill="auto"/>
          </w:tcPr>
          <w:p w:rsidR="008F1589" w:rsidRPr="0022434B" w:rsidRDefault="008F1589" w:rsidP="00182B96">
            <w:pPr>
              <w:pStyle w:val="Tablehead"/>
              <w:rPr>
                <w:lang w:val="fr-CH"/>
              </w:rPr>
            </w:pPr>
            <w:r w:rsidRPr="0022434B">
              <w:rPr>
                <w:lang w:val="fr-CH"/>
              </w:rPr>
              <w:t>Limites (paragraphe)</w:t>
            </w:r>
          </w:p>
        </w:tc>
        <w:tc>
          <w:tcPr>
            <w:tcW w:w="0" w:type="auto"/>
            <w:shd w:val="clear" w:color="auto" w:fill="auto"/>
          </w:tcPr>
          <w:p w:rsidR="008F1589" w:rsidRPr="0022434B" w:rsidRDefault="008F1589" w:rsidP="00182B96">
            <w:pPr>
              <w:pStyle w:val="Tablehead"/>
              <w:rPr>
                <w:lang w:val="fr-CH"/>
              </w:rPr>
            </w:pPr>
            <w:r w:rsidRPr="0022434B">
              <w:rPr>
                <w:lang w:val="fr-CH"/>
              </w:rPr>
              <w:t>Configuration CA sur la liaison montante</w:t>
            </w:r>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CA_NS_01</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4.6.1</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CA_1C</w:t>
            </w:r>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CA_NS_02</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eastAsia="ko-KR"/>
              </w:rPr>
            </w:pPr>
            <w:r w:rsidRPr="0022434B">
              <w:rPr>
                <w:rFonts w:asciiTheme="majorBidi" w:hAnsiTheme="majorBidi" w:cstheme="majorBidi"/>
                <w:szCs w:val="22"/>
                <w:lang w:val="fr-CH"/>
              </w:rPr>
              <w:t>4.6.2</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eastAsia="ko-KR"/>
              </w:rPr>
            </w:pPr>
            <w:r w:rsidRPr="0022434B">
              <w:rPr>
                <w:rFonts w:asciiTheme="majorBidi" w:hAnsiTheme="majorBidi" w:cstheme="majorBidi"/>
                <w:szCs w:val="22"/>
                <w:lang w:val="fr-CH"/>
              </w:rPr>
              <w:t>CA_1C</w:t>
            </w:r>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CA_NS_03</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eastAsia="ko-KR"/>
              </w:rPr>
            </w:pPr>
            <w:r w:rsidRPr="0022434B">
              <w:rPr>
                <w:rFonts w:asciiTheme="majorBidi" w:hAnsiTheme="majorBidi" w:cstheme="majorBidi"/>
                <w:szCs w:val="22"/>
                <w:lang w:val="fr-CH"/>
              </w:rPr>
              <w:t>4.6.3</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eastAsia="ko-KR"/>
              </w:rPr>
            </w:pPr>
            <w:r w:rsidRPr="0022434B">
              <w:rPr>
                <w:rFonts w:asciiTheme="majorBidi" w:hAnsiTheme="majorBidi" w:cstheme="majorBidi"/>
                <w:szCs w:val="22"/>
                <w:lang w:val="fr-CH"/>
              </w:rPr>
              <w:t>CA_1C</w:t>
            </w:r>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CA_NS_04</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highlight w:val="red"/>
                <w:lang w:val="fr-CH"/>
              </w:rPr>
            </w:pPr>
            <w:r w:rsidRPr="0022434B">
              <w:rPr>
                <w:rFonts w:asciiTheme="majorBidi" w:hAnsiTheme="majorBidi" w:cstheme="majorBidi"/>
                <w:szCs w:val="22"/>
                <w:lang w:val="fr-CH"/>
              </w:rPr>
              <w:t>3.1.5.1</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CA_41C</w:t>
            </w:r>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w:t>
            </w:r>
            <w:r w:rsidRPr="0022434B">
              <w:rPr>
                <w:rFonts w:asciiTheme="majorBidi" w:hAnsiTheme="majorBidi" w:cstheme="majorBidi"/>
                <w:szCs w:val="22"/>
                <w:lang w:val="fr-CH" w:eastAsia="zh-CN"/>
              </w:rPr>
              <w:t>5</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eastAsia="zh-CN"/>
              </w:rPr>
              <w:t>4.4</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eastAsia="zh-CN"/>
              </w:rPr>
              <w:t>CA_</w:t>
            </w:r>
            <w:smartTag w:uri="urn:schemas-microsoft-com:office:smarttags" w:element="chmetcnv">
              <w:smartTagPr>
                <w:attr w:name="TCSC" w:val="0"/>
                <w:attr w:name="NumberType" w:val="1"/>
                <w:attr w:name="Negative" w:val="False"/>
                <w:attr w:name="HasSpace" w:val="False"/>
                <w:attr w:name="SourceValue" w:val="38"/>
                <w:attr w:name="UnitName" w:val="C"/>
              </w:smartTagPr>
              <w:r w:rsidRPr="0022434B">
                <w:rPr>
                  <w:rFonts w:asciiTheme="majorBidi" w:hAnsiTheme="majorBidi" w:cstheme="majorBidi"/>
                  <w:szCs w:val="22"/>
                  <w:lang w:val="fr-CH" w:eastAsia="zh-CN"/>
                </w:rPr>
                <w:t>38C</w:t>
              </w:r>
            </w:smartTag>
          </w:p>
        </w:tc>
      </w:tr>
      <w:tr w:rsidR="008F1589" w:rsidRPr="0022434B" w:rsidTr="00182B96">
        <w:trPr>
          <w:jc w:val="center"/>
        </w:trPr>
        <w:tc>
          <w:tcPr>
            <w:tcW w:w="0" w:type="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rPr>
              <w:t>CA_NS_0</w:t>
            </w:r>
            <w:r w:rsidRPr="0022434B">
              <w:rPr>
                <w:rFonts w:asciiTheme="majorBidi" w:eastAsia="SimSun" w:hAnsiTheme="majorBidi" w:cstheme="majorBidi"/>
                <w:szCs w:val="22"/>
                <w:lang w:val="fr-CH" w:eastAsia="zh-CN"/>
              </w:rPr>
              <w:t>6</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eastAsia="zh-CN"/>
              </w:rPr>
              <w:t>4.4</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szCs w:val="22"/>
                <w:lang w:val="fr-CH"/>
              </w:rPr>
            </w:pPr>
            <w:r w:rsidRPr="0022434B">
              <w:rPr>
                <w:rFonts w:asciiTheme="majorBidi" w:hAnsiTheme="majorBidi" w:cstheme="majorBidi"/>
                <w:szCs w:val="22"/>
                <w:lang w:val="fr-CH" w:eastAsia="zh-CN"/>
              </w:rPr>
              <w:t>CA_</w:t>
            </w:r>
            <w:r w:rsidRPr="0022434B">
              <w:rPr>
                <w:rFonts w:asciiTheme="majorBidi" w:eastAsia="SimSun" w:hAnsiTheme="majorBidi" w:cstheme="majorBidi"/>
                <w:szCs w:val="22"/>
                <w:lang w:val="fr-CH" w:eastAsia="zh-CN"/>
              </w:rPr>
              <w:t>7</w:t>
            </w:r>
            <w:r w:rsidRPr="0022434B">
              <w:rPr>
                <w:rFonts w:asciiTheme="majorBidi" w:hAnsiTheme="majorBidi" w:cstheme="majorBidi"/>
                <w:szCs w:val="22"/>
                <w:lang w:val="fr-CH" w:eastAsia="zh-CN"/>
              </w:rPr>
              <w:t>C</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Pr>
          <w:lang w:val="fr-CH"/>
        </w:rPr>
        <w:lastRenderedPageBreak/>
        <w:t>3.1</w:t>
      </w:r>
      <w:r w:rsidRPr="0022434B">
        <w:rPr>
          <w:lang w:val="fr-CH"/>
        </w:rPr>
        <w:tab/>
        <w:t>Gabarit spectral d'émission</w:t>
      </w:r>
    </w:p>
    <w:p w:rsidR="008F1589" w:rsidRPr="0022434B" w:rsidRDefault="008F1589" w:rsidP="00861F03">
      <w:pPr>
        <w:keepNext/>
        <w:keepLines/>
        <w:rPr>
          <w:lang w:val="fr-CH"/>
        </w:rPr>
      </w:pPr>
      <w:r w:rsidRPr="0022434B">
        <w:rPr>
          <w:lang w:val="fr-CH"/>
        </w:rPr>
        <w:t>Le spectre de sortie de l'émetteur d'un équipement d'utilisateur est constitué de trois composantes: l'émission dans la largeur de bande occupée (largeur de bande de canal), les émissions hors bande (OoB) et le domaine extrême des rayonnements non essentiels.</w:t>
      </w:r>
    </w:p>
    <w:p w:rsidR="008F1589" w:rsidRPr="0022434B" w:rsidRDefault="008F1589" w:rsidP="00861F03">
      <w:pPr>
        <w:keepNext/>
        <w:keepLines/>
        <w:rPr>
          <w:lang w:val="fr-CH"/>
        </w:rPr>
      </w:pPr>
      <w:r w:rsidRPr="0022434B">
        <w:rPr>
          <w:lang w:val="fr-CH"/>
        </w:rPr>
        <w:t>Le gabarit spectral d'émission de la station mobile s'applique aux fréquences (Δ</w:t>
      </w:r>
      <w:r w:rsidRPr="0022434B">
        <w:rPr>
          <w:i/>
          <w:lang w:val="fr-CH"/>
        </w:rPr>
        <w:t>f</w:t>
      </w:r>
      <w:r w:rsidRPr="0022434B">
        <w:rPr>
          <w:i/>
          <w:iCs/>
          <w:vertAlign w:val="subscript"/>
          <w:lang w:val="fr-CH"/>
        </w:rPr>
        <w:t>OoB</w:t>
      </w:r>
      <w:r w:rsidRPr="0022434B">
        <w:rPr>
          <w:lang w:val="fr-CH"/>
        </w:rPr>
        <w:t xml:space="preserve">) </w:t>
      </w:r>
      <w:r>
        <w:rPr>
          <w:lang w:val="fr-CH"/>
        </w:rPr>
        <w:t>au-delà des bords</w:t>
      </w:r>
      <w:r w:rsidRPr="0022434B">
        <w:rPr>
          <w:lang w:val="fr-CH"/>
        </w:rPr>
        <w:t xml:space="preserve"> de la largeur de bande du canal E-UTRA assigné. Pour les fréquences au-delà des fréquences (Δ</w:t>
      </w:r>
      <w:r w:rsidRPr="0022434B">
        <w:rPr>
          <w:i/>
          <w:lang w:val="fr-CH"/>
        </w:rPr>
        <w:t>f</w:t>
      </w:r>
      <w:r w:rsidRPr="0022434B">
        <w:rPr>
          <w:i/>
          <w:iCs/>
          <w:vertAlign w:val="subscript"/>
          <w:lang w:val="fr-CH"/>
        </w:rPr>
        <w:t>OoB</w:t>
      </w:r>
      <w:r w:rsidRPr="0022434B">
        <w:rPr>
          <w:lang w:val="fr-CH"/>
        </w:rPr>
        <w:t xml:space="preserve">) indiquées dans les Tableaux 3.1.1-1 et 3.1.1-2, les limites des rayonnements non essentiels indiquées au § 4 s'appliquent. </w:t>
      </w:r>
    </w:p>
    <w:p w:rsidR="008F1589" w:rsidRPr="0022434B" w:rsidRDefault="008F1589" w:rsidP="008F1589">
      <w:pPr>
        <w:pStyle w:val="Heading3"/>
        <w:rPr>
          <w:lang w:val="fr-CH"/>
        </w:rPr>
      </w:pPr>
      <w:r w:rsidRPr="0022434B">
        <w:rPr>
          <w:lang w:val="fr-CH"/>
        </w:rPr>
        <w:t>3.1.1</w:t>
      </w:r>
      <w:r w:rsidRPr="0022434B">
        <w:rPr>
          <w:lang w:val="fr-CH"/>
        </w:rPr>
        <w:tab/>
        <w:t>Gabarit spectral d'émission général</w:t>
      </w:r>
    </w:p>
    <w:p w:rsidR="008F1589" w:rsidRPr="0022434B" w:rsidRDefault="008F1589" w:rsidP="008F1589">
      <w:pPr>
        <w:rPr>
          <w:lang w:val="fr-CH"/>
        </w:rPr>
      </w:pPr>
      <w:r w:rsidRPr="0022434B">
        <w:rPr>
          <w:lang w:val="fr-CH"/>
        </w:rPr>
        <w:t>La puissance des émissions de la station mobile ne doit pas dépasser les niveaux indiqués dans le Tableau 3.1.1-1 ou dans le Tableau 3.1.1</w:t>
      </w:r>
      <w:r w:rsidRPr="0022434B">
        <w:rPr>
          <w:lang w:val="fr-CH"/>
        </w:rPr>
        <w:noBreakHyphen/>
        <w:t>2 pour les largeurs de bande de canal indiquées.</w:t>
      </w:r>
    </w:p>
    <w:p w:rsidR="008F1589" w:rsidRPr="0022434B" w:rsidRDefault="003C20B9" w:rsidP="008F1589">
      <w:pPr>
        <w:pStyle w:val="TableNo"/>
        <w:rPr>
          <w:lang w:val="fr-CH"/>
        </w:rPr>
      </w:pPr>
      <w:r>
        <w:rPr>
          <w:lang w:val="fr-CH"/>
        </w:rPr>
        <w:t>TABLEAU 3.1.1-1</w:t>
      </w:r>
    </w:p>
    <w:p w:rsidR="008F1589" w:rsidRPr="0022434B" w:rsidRDefault="008F1589" w:rsidP="008F1589">
      <w:pPr>
        <w:pStyle w:val="Tabletitle"/>
        <w:rPr>
          <w:lang w:val="fr-CH"/>
        </w:rPr>
      </w:pPr>
      <w:r w:rsidRPr="0022434B">
        <w:rPr>
          <w:lang w:val="fr-CH"/>
        </w:rPr>
        <w:t>Gabarit spectral d'émission pour le système E-UTRA,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8F1589" w:rsidRPr="0022434B" w:rsidTr="00182B96">
        <w:trPr>
          <w:jc w:val="center"/>
        </w:trPr>
        <w:tc>
          <w:tcPr>
            <w:tcW w:w="1426" w:type="dxa"/>
            <w:vMerge w:val="restart"/>
            <w:vAlign w:val="center"/>
          </w:tcPr>
          <w:p w:rsidR="008F1589" w:rsidRPr="0022434B" w:rsidRDefault="008F1589" w:rsidP="00182B96">
            <w:pPr>
              <w:pStyle w:val="Tablehead"/>
              <w:keepLines/>
              <w:rPr>
                <w:rFonts w:asciiTheme="majorBidi" w:hAnsiTheme="majorBidi" w:cstheme="majorBidi"/>
                <w:lang w:val="fr-CH"/>
              </w:rPr>
            </w:pPr>
            <w:r w:rsidRPr="0022434B">
              <w:rPr>
                <w:lang w:val="fr-CH"/>
              </w:rPr>
              <w:t>Δ</w:t>
            </w:r>
            <w:r w:rsidRPr="0022434B">
              <w:rPr>
                <w:i/>
                <w:lang w:val="fr-CH"/>
              </w:rPr>
              <w:t>f</w:t>
            </w:r>
            <w:r w:rsidRPr="0022434B">
              <w:rPr>
                <w:i/>
                <w:iCs/>
                <w:vertAlign w:val="subscript"/>
                <w:lang w:val="fr-CH"/>
              </w:rPr>
              <w:t>OoB</w:t>
            </w:r>
            <w:r w:rsidRPr="0022434B">
              <w:rPr>
                <w:rFonts w:asciiTheme="majorBidi" w:hAnsiTheme="majorBidi" w:cstheme="majorBidi"/>
                <w:lang w:val="fr-CH"/>
              </w:rPr>
              <w:br/>
              <w:t>(MHz)</w:t>
            </w:r>
          </w:p>
        </w:tc>
        <w:tc>
          <w:tcPr>
            <w:tcW w:w="8213" w:type="dxa"/>
            <w:gridSpan w:val="7"/>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Limite des émissions (dBm)/largeur de bande de canal</w:t>
            </w:r>
          </w:p>
        </w:tc>
      </w:tr>
      <w:tr w:rsidR="008F1589" w:rsidRPr="0022434B" w:rsidTr="00182B96">
        <w:trPr>
          <w:jc w:val="center"/>
        </w:trPr>
        <w:tc>
          <w:tcPr>
            <w:tcW w:w="1426" w:type="dxa"/>
            <w:vMerge/>
            <w:vAlign w:val="center"/>
          </w:tcPr>
          <w:p w:rsidR="008F1589" w:rsidRPr="0022434B" w:rsidRDefault="008F1589" w:rsidP="00182B96">
            <w:pPr>
              <w:pStyle w:val="Tablehead"/>
              <w:keepLines/>
              <w:rPr>
                <w:rFonts w:asciiTheme="majorBidi" w:hAnsiTheme="majorBidi" w:cstheme="majorBidi"/>
                <w:lang w:val="fr-CH"/>
              </w:rPr>
            </w:pPr>
          </w:p>
        </w:tc>
        <w:tc>
          <w:tcPr>
            <w:tcW w:w="1083" w:type="dxa"/>
            <w:vAlign w:val="center"/>
          </w:tcPr>
          <w:p w:rsidR="008F1589" w:rsidRPr="0022434B" w:rsidRDefault="008F1589" w:rsidP="00182B96">
            <w:pPr>
              <w:pStyle w:val="Tablehead"/>
              <w:keepLines/>
              <w:tabs>
                <w:tab w:val="left" w:leader="dot" w:pos="7938"/>
                <w:tab w:val="center" w:pos="9526"/>
              </w:tabs>
              <w:ind w:left="567" w:hanging="567"/>
              <w:rPr>
                <w:rFonts w:asciiTheme="majorBidi" w:hAnsiTheme="majorBidi" w:cstheme="majorBidi"/>
                <w:lang w:val="fr-CH"/>
              </w:rPr>
            </w:pPr>
            <w:r w:rsidRPr="0022434B">
              <w:rPr>
                <w:rFonts w:asciiTheme="majorBidi" w:hAnsiTheme="majorBidi" w:cstheme="majorBidi"/>
                <w:lang w:val="fr-CH"/>
              </w:rPr>
              <w:t>1,4 MHz</w:t>
            </w:r>
          </w:p>
        </w:tc>
        <w:tc>
          <w:tcPr>
            <w:tcW w:w="1083" w:type="dxa"/>
            <w:vAlign w:val="center"/>
          </w:tcPr>
          <w:p w:rsidR="008F1589" w:rsidRPr="0022434B" w:rsidRDefault="008F1589" w:rsidP="00182B96">
            <w:pPr>
              <w:pStyle w:val="Tablehead"/>
              <w:keepLines/>
              <w:tabs>
                <w:tab w:val="left" w:leader="dot" w:pos="7938"/>
                <w:tab w:val="center" w:pos="9526"/>
              </w:tabs>
              <w:ind w:left="567" w:hanging="567"/>
              <w:rPr>
                <w:rFonts w:asciiTheme="majorBidi" w:hAnsiTheme="majorBidi" w:cstheme="majorBidi"/>
                <w:lang w:val="fr-CH"/>
              </w:rPr>
            </w:pPr>
            <w:r w:rsidRPr="0022434B">
              <w:rPr>
                <w:rFonts w:asciiTheme="majorBidi" w:hAnsiTheme="majorBidi" w:cstheme="majorBidi"/>
                <w:lang w:val="fr-CH"/>
              </w:rPr>
              <w:t>3,0 MHz</w:t>
            </w:r>
          </w:p>
        </w:tc>
        <w:tc>
          <w:tcPr>
            <w:tcW w:w="1084"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5 MHz</w:t>
            </w:r>
          </w:p>
        </w:tc>
        <w:tc>
          <w:tcPr>
            <w:tcW w:w="1084"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10 MHz</w:t>
            </w:r>
          </w:p>
        </w:tc>
        <w:tc>
          <w:tcPr>
            <w:tcW w:w="1084"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15 MHz</w:t>
            </w:r>
          </w:p>
        </w:tc>
        <w:tc>
          <w:tcPr>
            <w:tcW w:w="1084"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20 MHz</w:t>
            </w:r>
          </w:p>
        </w:tc>
        <w:tc>
          <w:tcPr>
            <w:tcW w:w="1711" w:type="dxa"/>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MBW</w:t>
            </w:r>
          </w:p>
        </w:tc>
      </w:tr>
      <w:tr w:rsidR="008F1589" w:rsidRPr="0022434B" w:rsidTr="00182B96">
        <w:trPr>
          <w:jc w:val="center"/>
        </w:trPr>
        <w:tc>
          <w:tcPr>
            <w:tcW w:w="1426" w:type="dxa"/>
          </w:tcPr>
          <w:p w:rsidR="008F1589" w:rsidRPr="0022434B" w:rsidRDefault="008F1589" w:rsidP="00182B96">
            <w:pPr>
              <w:pStyle w:val="Tabletext"/>
              <w:keepNext/>
              <w:keepLines/>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0-1</w:t>
            </w:r>
          </w:p>
        </w:tc>
        <w:tc>
          <w:tcPr>
            <w:tcW w:w="1083"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3"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–13,5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–16,5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–18,5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–19,5</w:t>
            </w:r>
          </w:p>
        </w:tc>
        <w:tc>
          <w:tcPr>
            <w:tcW w:w="1711"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30 kHz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1-2,5</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711"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2,5-2,8</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711"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2,8-5</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–8,5</w:t>
            </w:r>
          </w:p>
        </w:tc>
        <w:tc>
          <w:tcPr>
            <w:tcW w:w="1711"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5-6</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711"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6-10</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711"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10-15</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711"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trHeight w:val="70"/>
          <w:jc w:val="center"/>
        </w:trPr>
        <w:tc>
          <w:tcPr>
            <w:tcW w:w="1426"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15-20</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–11,5</w:t>
            </w:r>
          </w:p>
        </w:tc>
        <w:tc>
          <w:tcPr>
            <w:tcW w:w="1711"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Borders>
              <w:bottom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20-25</w:t>
            </w:r>
          </w:p>
        </w:tc>
        <w:tc>
          <w:tcPr>
            <w:tcW w:w="1083"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c>
          <w:tcPr>
            <w:tcW w:w="1083"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c>
          <w:tcPr>
            <w:tcW w:w="108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c>
          <w:tcPr>
            <w:tcW w:w="108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c>
          <w:tcPr>
            <w:tcW w:w="108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c>
          <w:tcPr>
            <w:tcW w:w="1084" w:type="dxa"/>
            <w:tcBorders>
              <w:bottom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–23,5</w:t>
            </w:r>
          </w:p>
        </w:tc>
        <w:tc>
          <w:tcPr>
            <w:tcW w:w="1711" w:type="dxa"/>
            <w:tcBorders>
              <w:bottom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9639" w:type="dxa"/>
            <w:gridSpan w:val="8"/>
            <w:tcBorders>
              <w:left w:val="single" w:sz="4" w:space="0" w:color="auto"/>
              <w:bottom w:val="single" w:sz="4" w:space="0" w:color="auto"/>
              <w:right w:val="single" w:sz="4" w:space="0" w:color="auto"/>
            </w:tcBorders>
          </w:tcPr>
          <w:p w:rsidR="008F1589" w:rsidRPr="0022434B" w:rsidRDefault="008F1589" w:rsidP="00182B96">
            <w:pPr>
              <w:pStyle w:val="Tablelegend"/>
              <w:rPr>
                <w:lang w:val="fr-CH"/>
              </w:rPr>
            </w:pPr>
            <w:r w:rsidRPr="0022434B">
              <w:rPr>
                <w:lang w:val="fr-CH"/>
              </w:rPr>
              <w:t>MBW – largeur de bande de mesure</w:t>
            </w:r>
          </w:p>
        </w:tc>
      </w:tr>
    </w:tbl>
    <w:p w:rsidR="008F1589" w:rsidRPr="0022434B" w:rsidRDefault="008F1589" w:rsidP="008F1589">
      <w:pPr>
        <w:pStyle w:val="Tablefin"/>
        <w:rPr>
          <w:lang w:val="fr-CH"/>
        </w:rPr>
      </w:pPr>
    </w:p>
    <w:p w:rsidR="004141E3" w:rsidRDefault="004141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8F1589">
      <w:pPr>
        <w:pStyle w:val="TableNo"/>
        <w:rPr>
          <w:lang w:val="fr-CH"/>
        </w:rPr>
      </w:pPr>
      <w:r w:rsidRPr="0022434B">
        <w:rPr>
          <w:lang w:val="fr-CH"/>
        </w:rPr>
        <w:lastRenderedPageBreak/>
        <w:t>TABLEAU 3.1.1-2</w:t>
      </w:r>
    </w:p>
    <w:p w:rsidR="008F1589" w:rsidRPr="0022434B" w:rsidRDefault="008F1589" w:rsidP="008F1589">
      <w:pPr>
        <w:pStyle w:val="Tabletitle"/>
        <w:rPr>
          <w:lang w:val="fr-CH"/>
        </w:rPr>
      </w:pPr>
      <w:r w:rsidRPr="0022434B">
        <w:rPr>
          <w:lang w:val="fr-CH"/>
        </w:rPr>
        <w:t>Gabarit spectral d'émission pour le système E-UTRA, 3 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8F1589" w:rsidRPr="0022434B" w:rsidTr="00182B96">
        <w:trPr>
          <w:jc w:val="center"/>
        </w:trPr>
        <w:tc>
          <w:tcPr>
            <w:tcW w:w="1426" w:type="dxa"/>
            <w:vMerge w:val="restart"/>
            <w:vAlign w:val="center"/>
          </w:tcPr>
          <w:p w:rsidR="008F1589" w:rsidRPr="0022434B" w:rsidRDefault="008F1589" w:rsidP="00182B96">
            <w:pPr>
              <w:pStyle w:val="Tablehead"/>
              <w:keepLines/>
              <w:tabs>
                <w:tab w:val="left" w:leader="dot" w:pos="7938"/>
                <w:tab w:val="center" w:pos="9526"/>
              </w:tabs>
              <w:ind w:left="34" w:hanging="34"/>
              <w:rPr>
                <w:rFonts w:asciiTheme="majorBidi" w:hAnsiTheme="majorBidi" w:cstheme="majorBidi"/>
                <w:lang w:val="fr-CH"/>
              </w:rPr>
            </w:pPr>
            <w:r w:rsidRPr="0022434B">
              <w:rPr>
                <w:lang w:val="fr-CH"/>
              </w:rPr>
              <w:t>Δ</w:t>
            </w:r>
            <w:r w:rsidRPr="0022434B">
              <w:rPr>
                <w:i/>
                <w:lang w:val="fr-CH"/>
              </w:rPr>
              <w:t>f</w:t>
            </w:r>
            <w:r w:rsidRPr="0022434B">
              <w:rPr>
                <w:i/>
                <w:iCs/>
                <w:vertAlign w:val="subscript"/>
                <w:lang w:val="fr-CH"/>
              </w:rPr>
              <w:t>OoB</w:t>
            </w:r>
            <w:r w:rsidRPr="0022434B">
              <w:rPr>
                <w:rFonts w:asciiTheme="majorBidi" w:hAnsiTheme="majorBidi" w:cstheme="majorBidi"/>
                <w:lang w:val="fr-CH"/>
              </w:rPr>
              <w:br/>
              <w:t>(MHz)</w:t>
            </w:r>
          </w:p>
        </w:tc>
        <w:tc>
          <w:tcPr>
            <w:tcW w:w="8219" w:type="dxa"/>
            <w:gridSpan w:val="7"/>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Limite des émissions (dBm)/</w:t>
            </w:r>
            <w:r>
              <w:rPr>
                <w:rFonts w:asciiTheme="majorBidi" w:hAnsiTheme="majorBidi" w:cstheme="majorBidi"/>
                <w:lang w:val="fr-CH"/>
              </w:rPr>
              <w:t>l</w:t>
            </w:r>
            <w:r w:rsidRPr="0022434B">
              <w:rPr>
                <w:rFonts w:asciiTheme="majorBidi" w:hAnsiTheme="majorBidi" w:cstheme="majorBidi"/>
                <w:lang w:val="fr-CH"/>
              </w:rPr>
              <w:t>argeur de bande de canal</w:t>
            </w:r>
          </w:p>
        </w:tc>
      </w:tr>
      <w:tr w:rsidR="008F1589" w:rsidRPr="0022434B" w:rsidTr="00182B96">
        <w:trPr>
          <w:jc w:val="center"/>
        </w:trPr>
        <w:tc>
          <w:tcPr>
            <w:tcW w:w="1426" w:type="dxa"/>
            <w:vMerge/>
            <w:vAlign w:val="center"/>
          </w:tcPr>
          <w:p w:rsidR="008F1589" w:rsidRPr="0022434B" w:rsidRDefault="008F1589" w:rsidP="00182B96">
            <w:pPr>
              <w:pStyle w:val="Tablehead"/>
              <w:keepLines/>
              <w:rPr>
                <w:rFonts w:asciiTheme="majorBidi" w:hAnsiTheme="majorBidi" w:cstheme="majorBidi"/>
                <w:lang w:val="fr-CH"/>
              </w:rPr>
            </w:pPr>
          </w:p>
        </w:tc>
        <w:tc>
          <w:tcPr>
            <w:tcW w:w="1083" w:type="dxa"/>
            <w:vAlign w:val="center"/>
          </w:tcPr>
          <w:p w:rsidR="008F1589" w:rsidRPr="0022434B" w:rsidRDefault="008F1589" w:rsidP="00182B96">
            <w:pPr>
              <w:pStyle w:val="Tablehead"/>
              <w:keepLines/>
              <w:tabs>
                <w:tab w:val="left" w:leader="dot" w:pos="7938"/>
                <w:tab w:val="center" w:pos="9526"/>
              </w:tabs>
              <w:ind w:left="567" w:hanging="567"/>
              <w:rPr>
                <w:rFonts w:asciiTheme="majorBidi" w:hAnsiTheme="majorBidi" w:cstheme="majorBidi"/>
                <w:lang w:val="fr-CH"/>
              </w:rPr>
            </w:pPr>
            <w:r w:rsidRPr="0022434B">
              <w:rPr>
                <w:rFonts w:asciiTheme="majorBidi" w:hAnsiTheme="majorBidi" w:cstheme="majorBidi"/>
                <w:lang w:val="fr-CH"/>
              </w:rPr>
              <w:t>1,4 MHz</w:t>
            </w:r>
          </w:p>
        </w:tc>
        <w:tc>
          <w:tcPr>
            <w:tcW w:w="1084" w:type="dxa"/>
            <w:vAlign w:val="center"/>
          </w:tcPr>
          <w:p w:rsidR="008F1589" w:rsidRPr="0022434B" w:rsidRDefault="008F1589" w:rsidP="00182B96">
            <w:pPr>
              <w:pStyle w:val="Tablehead"/>
              <w:keepLines/>
              <w:tabs>
                <w:tab w:val="left" w:leader="dot" w:pos="7938"/>
                <w:tab w:val="center" w:pos="9526"/>
              </w:tabs>
              <w:ind w:left="567" w:hanging="567"/>
              <w:rPr>
                <w:rFonts w:asciiTheme="majorBidi" w:hAnsiTheme="majorBidi" w:cstheme="majorBidi"/>
                <w:lang w:val="fr-CH"/>
              </w:rPr>
            </w:pPr>
            <w:r w:rsidRPr="0022434B">
              <w:rPr>
                <w:rFonts w:asciiTheme="majorBidi" w:hAnsiTheme="majorBidi" w:cstheme="majorBidi"/>
                <w:lang w:val="fr-CH"/>
              </w:rPr>
              <w:t>3,0 MHz</w:t>
            </w:r>
          </w:p>
        </w:tc>
        <w:tc>
          <w:tcPr>
            <w:tcW w:w="1085"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5 MHz</w:t>
            </w:r>
          </w:p>
        </w:tc>
        <w:tc>
          <w:tcPr>
            <w:tcW w:w="1085"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10 MHz</w:t>
            </w:r>
          </w:p>
        </w:tc>
        <w:tc>
          <w:tcPr>
            <w:tcW w:w="1085"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15 MHz</w:t>
            </w:r>
          </w:p>
        </w:tc>
        <w:tc>
          <w:tcPr>
            <w:tcW w:w="1085" w:type="dxa"/>
            <w:vAlign w:val="center"/>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20 MHz</w:t>
            </w:r>
          </w:p>
        </w:tc>
        <w:tc>
          <w:tcPr>
            <w:tcW w:w="1712" w:type="dxa"/>
          </w:tcPr>
          <w:p w:rsidR="008F1589" w:rsidRPr="0022434B" w:rsidRDefault="008F1589" w:rsidP="00182B96">
            <w:pPr>
              <w:pStyle w:val="Tablehead"/>
              <w:keepLines/>
              <w:rPr>
                <w:rFonts w:asciiTheme="majorBidi" w:hAnsiTheme="majorBidi" w:cstheme="majorBidi"/>
                <w:lang w:val="fr-CH"/>
              </w:rPr>
            </w:pPr>
            <w:r w:rsidRPr="0022434B">
              <w:rPr>
                <w:rFonts w:asciiTheme="majorBidi" w:hAnsiTheme="majorBidi" w:cstheme="majorBidi"/>
                <w:lang w:val="fr-CH"/>
              </w:rPr>
              <w:t>MBW</w:t>
            </w:r>
          </w:p>
        </w:tc>
      </w:tr>
      <w:tr w:rsidR="008F1589" w:rsidRPr="0022434B" w:rsidTr="00182B96">
        <w:trPr>
          <w:jc w:val="center"/>
        </w:trPr>
        <w:tc>
          <w:tcPr>
            <w:tcW w:w="1426" w:type="dxa"/>
          </w:tcPr>
          <w:p w:rsidR="008F1589" w:rsidRPr="0022434B" w:rsidRDefault="008F1589" w:rsidP="00182B96">
            <w:pPr>
              <w:pStyle w:val="Tabletext"/>
              <w:keepNext/>
              <w:keepLines/>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0-1</w:t>
            </w:r>
          </w:p>
        </w:tc>
        <w:tc>
          <w:tcPr>
            <w:tcW w:w="1083"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4"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–13,2</w:t>
            </w:r>
          </w:p>
        </w:tc>
        <w:tc>
          <w:tcPr>
            <w:tcW w:w="1085"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–16,2</w:t>
            </w:r>
          </w:p>
        </w:tc>
        <w:tc>
          <w:tcPr>
            <w:tcW w:w="1085"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–18,2</w:t>
            </w:r>
          </w:p>
        </w:tc>
        <w:tc>
          <w:tcPr>
            <w:tcW w:w="1085"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–19,2</w:t>
            </w:r>
          </w:p>
        </w:tc>
        <w:tc>
          <w:tcPr>
            <w:tcW w:w="1712" w:type="dxa"/>
          </w:tcPr>
          <w:p w:rsidR="008F1589" w:rsidRPr="0022434B" w:rsidRDefault="008F1589" w:rsidP="00182B96">
            <w:pPr>
              <w:pStyle w:val="Tabletext"/>
              <w:keepN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30 kHz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1-2,5</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2,5-2,8</w:t>
            </w:r>
          </w:p>
        </w:tc>
        <w:tc>
          <w:tcPr>
            <w:tcW w:w="1083"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2,8-5</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–8,2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5-6</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6-10</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10-15</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trHeight w:val="70"/>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15-20</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–11,2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r w:rsidR="008F1589" w:rsidRPr="0022434B" w:rsidTr="00182B96">
        <w:trPr>
          <w:jc w:val="center"/>
        </w:trPr>
        <w:tc>
          <w:tcPr>
            <w:tcW w:w="1426"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sym w:font="Symbol" w:char="F0B1"/>
            </w:r>
            <w:r w:rsidRPr="0022434B">
              <w:rPr>
                <w:rFonts w:asciiTheme="majorBidi" w:hAnsiTheme="majorBidi" w:cstheme="majorBidi"/>
                <w:lang w:val="fr-CH"/>
              </w:rPr>
              <w:t>20-25</w:t>
            </w:r>
          </w:p>
        </w:tc>
        <w:tc>
          <w:tcPr>
            <w:tcW w:w="1083" w:type="dxa"/>
          </w:tcPr>
          <w:p w:rsidR="008F1589" w:rsidRPr="0022434B" w:rsidRDefault="008F1589" w:rsidP="00182B96">
            <w:pPr>
              <w:pStyle w:val="Tabletext"/>
              <w:jc w:val="center"/>
              <w:rPr>
                <w:rFonts w:asciiTheme="majorBidi" w:hAnsiTheme="majorBidi" w:cstheme="majorBidi"/>
                <w:lang w:val="fr-CH"/>
              </w:rPr>
            </w:pPr>
          </w:p>
        </w:tc>
        <w:tc>
          <w:tcPr>
            <w:tcW w:w="1084"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jc w:val="center"/>
              <w:rPr>
                <w:rFonts w:asciiTheme="majorBidi" w:hAnsiTheme="majorBidi" w:cstheme="majorBidi"/>
                <w:lang w:val="fr-CH"/>
              </w:rPr>
            </w:pPr>
          </w:p>
        </w:tc>
        <w:tc>
          <w:tcPr>
            <w:tcW w:w="1085"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–23,2</w:t>
            </w:r>
          </w:p>
        </w:tc>
        <w:tc>
          <w:tcPr>
            <w:tcW w:w="1712" w:type="dxa"/>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lang w:val="fr-CH"/>
              </w:rPr>
            </w:pPr>
            <w:r w:rsidRPr="0022434B">
              <w:rPr>
                <w:rFonts w:asciiTheme="majorBidi" w:hAnsiTheme="majorBidi" w:cstheme="majorBidi"/>
                <w:lang w:val="fr-CH"/>
              </w:rPr>
              <w:t>1 MHz</w:t>
            </w:r>
          </w:p>
        </w:tc>
      </w:tr>
    </w:tbl>
    <w:p w:rsidR="008F1589" w:rsidRPr="0022434B" w:rsidRDefault="008F1589" w:rsidP="008F1589">
      <w:pPr>
        <w:pStyle w:val="Note"/>
        <w:spacing w:before="120"/>
        <w:rPr>
          <w:strike/>
          <w:lang w:val="fr-CH"/>
        </w:rPr>
      </w:pPr>
      <w:r w:rsidRPr="0022434B">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575903" w:rsidRPr="00513544" w:rsidRDefault="00575903" w:rsidP="00575903">
      <w:pPr>
        <w:pStyle w:val="Tablefin"/>
        <w:rPr>
          <w:lang w:val="fr-CH"/>
        </w:rPr>
      </w:pPr>
    </w:p>
    <w:p w:rsidR="008F1589" w:rsidRPr="0022434B" w:rsidRDefault="008F1589" w:rsidP="008F1589">
      <w:pPr>
        <w:pStyle w:val="Heading3"/>
        <w:rPr>
          <w:lang w:val="fr-CH"/>
        </w:rPr>
      </w:pPr>
      <w:r w:rsidRPr="0022434B">
        <w:rPr>
          <w:lang w:val="fr-CH"/>
        </w:rPr>
        <w:t>3.1.2</w:t>
      </w:r>
      <w:r w:rsidRPr="0022434B">
        <w:rPr>
          <w:lang w:val="fr-CH"/>
        </w:rPr>
        <w:tab/>
        <w:t>Gabarit spectral d'émission pour le regroupement de porteuses</w:t>
      </w:r>
    </w:p>
    <w:p w:rsidR="008F1589" w:rsidRPr="0022434B" w:rsidRDefault="008F1589" w:rsidP="008F1589">
      <w:pPr>
        <w:rPr>
          <w:lang w:val="fr-CH" w:eastAsia="ja-JP"/>
        </w:rPr>
      </w:pPr>
      <w:r w:rsidRPr="0022434B">
        <w:rPr>
          <w:lang w:val="fr-CH" w:eastAsia="ja-JP"/>
        </w:rPr>
        <w:t>Pour un regroupement de porteuses interbandes avec une seule bande E-UTRA assignée pour la liaison montante, la puissance des émissions de l'équipement d'utilisateur ne doit pas dépasser les niveaux indiqués dans le Tableau 3.1.2-1 ou dans le Tableau 3.1.2-2.</w:t>
      </w:r>
    </w:p>
    <w:p w:rsidR="008F1589" w:rsidRPr="0022434B" w:rsidRDefault="008F1589" w:rsidP="008F1589">
      <w:pPr>
        <w:rPr>
          <w:szCs w:val="24"/>
          <w:lang w:val="fr-CH"/>
        </w:rPr>
      </w:pPr>
      <w:r w:rsidRPr="0022434B">
        <w:rPr>
          <w:szCs w:val="24"/>
          <w:lang w:val="fr-CH" w:eastAsia="ja-JP"/>
        </w:rPr>
        <w:t xml:space="preserve">Pour un regroupement de porteuses contiguës intrabande, le gabarit spectral d'émission de l'équipement d'utilisateur s'applique </w:t>
      </w:r>
      <w:r w:rsidRPr="0022434B">
        <w:rPr>
          <w:lang w:val="fr-CH"/>
        </w:rPr>
        <w:t>aux fréquences (Δ</w:t>
      </w:r>
      <w:r w:rsidRPr="0022434B">
        <w:rPr>
          <w:i/>
          <w:lang w:val="fr-CH"/>
        </w:rPr>
        <w:t>f</w:t>
      </w:r>
      <w:r w:rsidRPr="0022434B">
        <w:rPr>
          <w:i/>
          <w:iCs/>
          <w:vertAlign w:val="subscript"/>
          <w:lang w:val="fr-CH"/>
        </w:rPr>
        <w:t>OoB</w:t>
      </w:r>
      <w:r w:rsidRPr="0022434B">
        <w:rPr>
          <w:lang w:val="fr-CH"/>
        </w:rPr>
        <w:t xml:space="preserve">) </w:t>
      </w:r>
      <w:r>
        <w:rPr>
          <w:lang w:val="fr-CH"/>
        </w:rPr>
        <w:t>au-delà des bords</w:t>
      </w:r>
      <w:r w:rsidRPr="0022434B">
        <w:rPr>
          <w:lang w:val="fr-CH"/>
        </w:rPr>
        <w:t xml:space="preserve"> </w:t>
      </w:r>
      <w:r w:rsidRPr="0022434B">
        <w:rPr>
          <w:szCs w:val="24"/>
          <w:lang w:val="fr-CH" w:eastAsia="ja-JP"/>
        </w:rPr>
        <w:t>de la largeur de bande de canal cumulée (Tableau 1.1.2-4). Pour un regroupement de porteuses contiguës intrabande pour la classe de largeur de bande C</w:t>
      </w:r>
      <w:r>
        <w:rPr>
          <w:szCs w:val="24"/>
          <w:lang w:val="fr-CH" w:eastAsia="ja-JP"/>
        </w:rPr>
        <w:t xml:space="preserve"> </w:t>
      </w:r>
      <w:r w:rsidRPr="0022434B">
        <w:rPr>
          <w:szCs w:val="24"/>
          <w:lang w:val="fr-CH" w:eastAsia="ja-JP"/>
        </w:rPr>
        <w:t xml:space="preserve">(Tableau 1.1.2-4), </w:t>
      </w:r>
      <w:r w:rsidRPr="0022434B">
        <w:rPr>
          <w:rFonts w:cs="v5.0.0"/>
          <w:szCs w:val="24"/>
          <w:lang w:val="fr-CH" w:eastAsia="ja-JP"/>
        </w:rPr>
        <w:t>la puissance des émissions de l'équipement d'utilisateur ne doit pas dépasser les niveaux indiqués dans le Tab</w:t>
      </w:r>
      <w:r>
        <w:rPr>
          <w:rFonts w:cs="v5.0.0"/>
          <w:szCs w:val="24"/>
          <w:lang w:val="fr-CH" w:eastAsia="ja-JP"/>
        </w:rPr>
        <w:t>leau 3.1.2-1 ou dans le Tableau </w:t>
      </w:r>
      <w:r w:rsidRPr="0022434B">
        <w:rPr>
          <w:rFonts w:cs="v5.0.0"/>
          <w:szCs w:val="24"/>
          <w:lang w:val="fr-CH" w:eastAsia="ja-JP"/>
        </w:rPr>
        <w:t>3.1.2-2 pour la largeur de bande de canal indiquée.</w:t>
      </w:r>
    </w:p>
    <w:p w:rsidR="004141E3" w:rsidRDefault="004141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8F1589">
      <w:pPr>
        <w:pStyle w:val="TableNo"/>
        <w:rPr>
          <w:lang w:val="fr-CH"/>
        </w:rPr>
      </w:pPr>
      <w:r w:rsidRPr="0022434B">
        <w:rPr>
          <w:lang w:val="fr-CH"/>
        </w:rPr>
        <w:lastRenderedPageBreak/>
        <w:t>TABLEAU 3.1.2-1</w:t>
      </w:r>
    </w:p>
    <w:p w:rsidR="008F1589" w:rsidRPr="0022434B" w:rsidRDefault="008F1589" w:rsidP="008F1589">
      <w:pPr>
        <w:pStyle w:val="Tabletitle"/>
        <w:rPr>
          <w:lang w:val="fr-CH"/>
        </w:rPr>
      </w:pPr>
      <w:r w:rsidRPr="0022434B">
        <w:rPr>
          <w:lang w:val="fr-CH"/>
        </w:rPr>
        <w:t xml:space="preserve">Gabarit spectral d'émission général pour le système E-UTRA pour la classe C </w:t>
      </w:r>
      <w:r>
        <w:rPr>
          <w:lang w:val="fr-CH"/>
        </w:rPr>
        <w:br/>
      </w:r>
      <w:r w:rsidRPr="0022434B">
        <w:rPr>
          <w:lang w:val="fr-CH"/>
        </w:rPr>
        <w:t>de largeur de bande CA,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8F1589" w:rsidRPr="0022434B" w:rsidTr="00182B96">
        <w:trPr>
          <w:tblHeader/>
          <w:jc w:val="center"/>
        </w:trPr>
        <w:tc>
          <w:tcPr>
            <w:tcW w:w="9639" w:type="dxa"/>
            <w:gridSpan w:val="6"/>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Channel_CA</w:t>
            </w:r>
          </w:p>
        </w:tc>
      </w:tr>
      <w:tr w:rsidR="008F1589" w:rsidRPr="0022434B" w:rsidTr="00182B96">
        <w:trPr>
          <w:tblHeade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50RB+100RB</w:t>
            </w:r>
            <w:r w:rsidRPr="0022434B">
              <w:rPr>
                <w:rFonts w:asciiTheme="majorBidi" w:hAnsiTheme="majorBidi" w:cstheme="majorBidi"/>
                <w:szCs w:val="22"/>
                <w:lang w:val="fr-CH"/>
              </w:rPr>
              <w:br/>
              <w:t>(29,9 MHz)</w:t>
            </w: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75RB+75RB (30 MHz)</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75RB+100RB</w:t>
            </w:r>
            <w:r w:rsidRPr="0022434B">
              <w:rPr>
                <w:rFonts w:asciiTheme="majorBidi" w:hAnsiTheme="majorBidi" w:cstheme="majorBidi"/>
                <w:szCs w:val="22"/>
                <w:lang w:val="fr-CH"/>
              </w:rPr>
              <w:br/>
              <w:t>(34,85 MHz)</w:t>
            </w:r>
          </w:p>
        </w:tc>
        <w:tc>
          <w:tcPr>
            <w:tcW w:w="18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100RB+100RB</w:t>
            </w:r>
            <w:r w:rsidRPr="0022434B">
              <w:rPr>
                <w:rFonts w:asciiTheme="majorBidi" w:hAnsiTheme="majorBidi" w:cstheme="majorBidi"/>
                <w:szCs w:val="22"/>
                <w:lang w:val="fr-CH"/>
              </w:rPr>
              <w:br/>
              <w:t>(39,8 MHz)</w:t>
            </w:r>
          </w:p>
        </w:tc>
        <w:tc>
          <w:tcPr>
            <w:tcW w:w="195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0-1</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−21</w:t>
            </w: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−21</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−22</w:t>
            </w:r>
          </w:p>
        </w:tc>
        <w:tc>
          <w:tcPr>
            <w:tcW w:w="18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−22,5</w:t>
            </w: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30 kHz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1-5</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−8,5</w:t>
            </w: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−8,5</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−8,5</w:t>
            </w:r>
          </w:p>
        </w:tc>
        <w:tc>
          <w:tcPr>
            <w:tcW w:w="18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−8,5</w:t>
            </w: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5-29,9</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399"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538"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817"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29,9-30</w:t>
            </w:r>
          </w:p>
        </w:tc>
        <w:tc>
          <w:tcPr>
            <w:tcW w:w="1538"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399"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3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7"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30-34,85</w:t>
            </w:r>
          </w:p>
        </w:tc>
        <w:tc>
          <w:tcPr>
            <w:tcW w:w="153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399"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53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7"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34,85-34,9</w:t>
            </w:r>
          </w:p>
        </w:tc>
        <w:tc>
          <w:tcPr>
            <w:tcW w:w="1538"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39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38" w:type="dxa"/>
            <w:vMerge w:val="restart"/>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817"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34,9-35</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399"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3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7"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35-39,8</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3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7"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39,8-39,85</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538" w:type="dxa"/>
            <w:tcBorders>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817" w:type="dxa"/>
            <w:vMerge w:val="restart"/>
            <w:tcBorders>
              <w:left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39,85-44,8</w:t>
            </w: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39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53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817" w:type="dxa"/>
            <w:vMerge/>
            <w:tcBorders>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p>
        </w:tc>
        <w:tc>
          <w:tcPr>
            <w:tcW w:w="195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keepLines/>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bl>
    <w:p w:rsidR="008F1589" w:rsidRDefault="008F1589" w:rsidP="00575903">
      <w:pPr>
        <w:pStyle w:val="Tablefin"/>
      </w:pPr>
    </w:p>
    <w:p w:rsidR="008F1589" w:rsidRPr="0022434B" w:rsidRDefault="008F1589" w:rsidP="008F1589">
      <w:pPr>
        <w:pStyle w:val="TableNo"/>
        <w:rPr>
          <w:lang w:val="fr-CH"/>
        </w:rPr>
      </w:pPr>
      <w:r w:rsidRPr="0022434B">
        <w:rPr>
          <w:lang w:val="fr-CH"/>
        </w:rPr>
        <w:t>TABLEAU 3.1.2-2</w:t>
      </w:r>
    </w:p>
    <w:p w:rsidR="008F1589" w:rsidRPr="0022434B" w:rsidRDefault="008F1589" w:rsidP="008F1589">
      <w:pPr>
        <w:pStyle w:val="Tabletitle"/>
        <w:rPr>
          <w:lang w:val="fr-CH"/>
        </w:rPr>
      </w:pPr>
      <w:r w:rsidRPr="0022434B">
        <w:rPr>
          <w:lang w:val="fr-CH"/>
        </w:rPr>
        <w:t xml:space="preserve">Gabarit spectral d'émission général pour le système E-UTRA pour la classe C </w:t>
      </w:r>
      <w:r>
        <w:rPr>
          <w:lang w:val="fr-CH"/>
        </w:rPr>
        <w:br/>
      </w:r>
      <w:r w:rsidRPr="0022434B">
        <w:rPr>
          <w:lang w:val="fr-CH"/>
        </w:rPr>
        <w:t>de largeur de bande CA, 3GHz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677"/>
        <w:gridCol w:w="2094"/>
      </w:tblGrid>
      <w:tr w:rsidR="008F1589" w:rsidRPr="0022434B" w:rsidTr="00182B96">
        <w:trPr>
          <w:jc w:val="center"/>
        </w:trPr>
        <w:tc>
          <w:tcPr>
            <w:tcW w:w="9774" w:type="dxa"/>
            <w:gridSpan w:val="6"/>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Channel_CA</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50RB+100RB</w:t>
            </w:r>
            <w:r w:rsidRPr="0022434B">
              <w:rPr>
                <w:rFonts w:asciiTheme="majorBidi" w:hAnsiTheme="majorBidi" w:cstheme="majorBidi"/>
                <w:szCs w:val="22"/>
                <w:lang w:val="fr-CH"/>
              </w:rPr>
              <w:br/>
              <w:t>(29,9 MHz)</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75RB+75RB (30 MHz)</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75RB+100RB</w:t>
            </w:r>
            <w:r w:rsidRPr="0022434B">
              <w:rPr>
                <w:rFonts w:asciiTheme="majorBidi" w:hAnsiTheme="majorBidi" w:cstheme="majorBidi"/>
                <w:szCs w:val="22"/>
                <w:lang w:val="fr-CH"/>
              </w:rPr>
              <w:br/>
              <w:t>(34,85 MHz)</w:t>
            </w:r>
          </w:p>
        </w:tc>
        <w:tc>
          <w:tcPr>
            <w:tcW w:w="1701"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100RB+100RB</w:t>
            </w:r>
            <w:r w:rsidRPr="0022434B">
              <w:rPr>
                <w:rFonts w:asciiTheme="majorBidi" w:hAnsiTheme="majorBidi" w:cstheme="majorBidi"/>
                <w:szCs w:val="22"/>
                <w:lang w:val="fr-CH"/>
              </w:rPr>
              <w:br/>
              <w:t>(39,8 MHz)</w:t>
            </w:r>
          </w:p>
        </w:tc>
        <w:tc>
          <w:tcPr>
            <w:tcW w:w="2124"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0-1</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−20,7</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−20,7</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−21,7</w:t>
            </w:r>
          </w:p>
        </w:tc>
        <w:tc>
          <w:tcPr>
            <w:tcW w:w="1701"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−22,2</w:t>
            </w: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30 kHz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1-5</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−8,2</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−8,2</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−8,2</w:t>
            </w:r>
          </w:p>
        </w:tc>
        <w:tc>
          <w:tcPr>
            <w:tcW w:w="1701"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−8,2</w:t>
            </w: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5-29,9</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418"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559"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701"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29,9-30</w:t>
            </w:r>
          </w:p>
        </w:tc>
        <w:tc>
          <w:tcPr>
            <w:tcW w:w="1559"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418"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30-34,85</w:t>
            </w:r>
          </w:p>
        </w:tc>
        <w:tc>
          <w:tcPr>
            <w:tcW w:w="155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vMerge w:val="restart"/>
            <w:tcBorders>
              <w:top w:val="single" w:sz="4" w:space="0" w:color="auto"/>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55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34,85-34,9</w:t>
            </w:r>
          </w:p>
        </w:tc>
        <w:tc>
          <w:tcPr>
            <w:tcW w:w="1559"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vMerge w:val="restart"/>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701"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34,9-35</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575903">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35-39,8</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vMerge/>
            <w:tcBorders>
              <w:left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575903">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39,8-39,85</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val="restart"/>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575903">
        <w:trPr>
          <w:jc w:val="center"/>
        </w:trPr>
        <w:tc>
          <w:tcPr>
            <w:tcW w:w="1413"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left"/>
              <w:rPr>
                <w:rFonts w:asciiTheme="majorBidi" w:hAnsiTheme="majorBidi" w:cstheme="majorBidi"/>
                <w:szCs w:val="22"/>
                <w:lang w:val="fr-CH"/>
              </w:rPr>
            </w:pPr>
            <w:r w:rsidRPr="0022434B">
              <w:rPr>
                <w:rFonts w:asciiTheme="majorBidi" w:hAnsiTheme="majorBidi" w:cstheme="majorBidi"/>
                <w:szCs w:val="22"/>
                <w:lang w:val="fr-CH"/>
              </w:rPr>
              <w:sym w:font="Symbol" w:char="F0B1"/>
            </w:r>
            <w:r w:rsidRPr="0022434B">
              <w:rPr>
                <w:rFonts w:asciiTheme="majorBidi" w:hAnsiTheme="majorBidi" w:cstheme="majorBidi"/>
                <w:szCs w:val="22"/>
                <w:lang w:val="fr-CH"/>
              </w:rPr>
              <w:t xml:space="preserve"> 39,85-44,8</w:t>
            </w: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559"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701" w:type="dxa"/>
            <w:vMerge/>
            <w:tcBorders>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212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bl>
    <w:p w:rsidR="00575903" w:rsidRDefault="00575903" w:rsidP="00575903">
      <w:pPr>
        <w:pStyle w:val="Tablefin"/>
      </w:pPr>
    </w:p>
    <w:p w:rsidR="004141E3" w:rsidRDefault="004141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8F1589">
      <w:pPr>
        <w:pStyle w:val="TableNo"/>
        <w:rPr>
          <w:lang w:val="fr-CH"/>
        </w:rPr>
      </w:pPr>
      <w:r w:rsidRPr="0022434B">
        <w:rPr>
          <w:lang w:val="fr-CH"/>
        </w:rPr>
        <w:lastRenderedPageBreak/>
        <w:t xml:space="preserve">TABLEAU </w:t>
      </w:r>
      <w:r w:rsidRPr="0022434B">
        <w:rPr>
          <w:rFonts w:eastAsia="SimSun"/>
          <w:lang w:val="fr-CH" w:eastAsia="zh-CN"/>
        </w:rPr>
        <w:t>3.1.2-3</w:t>
      </w:r>
    </w:p>
    <w:p w:rsidR="008F1589" w:rsidRPr="0022434B" w:rsidRDefault="008F1589" w:rsidP="008F1589">
      <w:pPr>
        <w:pStyle w:val="Tabletitle"/>
        <w:rPr>
          <w:lang w:val="fr-CH"/>
        </w:rPr>
      </w:pPr>
      <w:r w:rsidRPr="0022434B">
        <w:rPr>
          <w:rFonts w:eastAsia="SimSun"/>
          <w:lang w:val="fr-CH" w:eastAsia="zh-CN"/>
        </w:rPr>
        <w:t xml:space="preserve">Configuration UL-MIMO </w:t>
      </w:r>
      <w:r>
        <w:rPr>
          <w:rFonts w:eastAsia="SimSun"/>
          <w:lang w:val="fr-CH" w:eastAsia="zh-CN"/>
        </w:rPr>
        <w:t>avec</w:t>
      </w:r>
      <w:r w:rsidRPr="0022434B">
        <w:rPr>
          <w:rFonts w:eastAsia="SimSun"/>
          <w:lang w:val="fr-CH" w:eastAsia="zh-CN"/>
        </w:rPr>
        <w:t xml:space="preserve"> multiplexage </w:t>
      </w:r>
      <w:r w:rsidRPr="0022434B">
        <w:rPr>
          <w:lang w:val="fr-CH"/>
        </w:rPr>
        <w:t>spatial en boucle fermée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8F1589" w:rsidRPr="0022434B" w:rsidTr="00182B96">
        <w:trPr>
          <w:cantSplit/>
          <w:trHeight w:val="362"/>
          <w:jc w:val="center"/>
        </w:trPr>
        <w:tc>
          <w:tcPr>
            <w:tcW w:w="2468" w:type="dxa"/>
            <w:tcMar>
              <w:top w:w="0" w:type="dxa"/>
              <w:left w:w="108" w:type="dxa"/>
              <w:bottom w:w="0" w:type="dxa"/>
              <w:right w:w="108" w:type="dxa"/>
            </w:tcMar>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 xml:space="preserve">Mode de transmission </w:t>
            </w:r>
          </w:p>
        </w:tc>
        <w:tc>
          <w:tcPr>
            <w:tcW w:w="2268" w:type="dxa"/>
            <w:tcMar>
              <w:top w:w="0" w:type="dxa"/>
              <w:left w:w="108" w:type="dxa"/>
              <w:bottom w:w="0" w:type="dxa"/>
              <w:right w:w="108" w:type="dxa"/>
            </w:tcMar>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 xml:space="preserve">Format DCI </w:t>
            </w:r>
          </w:p>
        </w:tc>
        <w:tc>
          <w:tcPr>
            <w:tcW w:w="2408" w:type="dxa"/>
            <w:tcMar>
              <w:top w:w="0" w:type="dxa"/>
              <w:left w:w="108" w:type="dxa"/>
              <w:bottom w:w="0" w:type="dxa"/>
              <w:right w:w="108" w:type="dxa"/>
            </w:tcMar>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Indice de répertoire</w:t>
            </w:r>
          </w:p>
        </w:tc>
      </w:tr>
      <w:tr w:rsidR="008F1589" w:rsidRPr="0022434B" w:rsidTr="00182B96">
        <w:trPr>
          <w:cantSplit/>
          <w:trHeight w:val="277"/>
          <w:jc w:val="center"/>
        </w:trPr>
        <w:tc>
          <w:tcPr>
            <w:tcW w:w="2468" w:type="dxa"/>
            <w:tcMar>
              <w:top w:w="0" w:type="dxa"/>
              <w:left w:w="108" w:type="dxa"/>
              <w:bottom w:w="0" w:type="dxa"/>
              <w:right w:w="108" w:type="dxa"/>
            </w:tcMar>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Mode 2</w:t>
            </w:r>
          </w:p>
        </w:tc>
        <w:tc>
          <w:tcPr>
            <w:tcW w:w="2268" w:type="dxa"/>
            <w:tcMar>
              <w:top w:w="0" w:type="dxa"/>
              <w:left w:w="108" w:type="dxa"/>
              <w:bottom w:w="0" w:type="dxa"/>
              <w:right w:w="108" w:type="dxa"/>
            </w:tcMar>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Format 4</w:t>
            </w:r>
          </w:p>
        </w:tc>
        <w:tc>
          <w:tcPr>
            <w:tcW w:w="2408" w:type="dxa"/>
            <w:tcMar>
              <w:top w:w="0" w:type="dxa"/>
              <w:left w:w="108" w:type="dxa"/>
              <w:bottom w:w="0" w:type="dxa"/>
              <w:right w:w="108" w:type="dxa"/>
            </w:tcMar>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Indice 0</w:t>
            </w:r>
          </w:p>
        </w:tc>
      </w:tr>
    </w:tbl>
    <w:p w:rsidR="00575903" w:rsidRDefault="00575903" w:rsidP="00575903">
      <w:pPr>
        <w:pStyle w:val="Tablefin"/>
      </w:pPr>
    </w:p>
    <w:p w:rsidR="008F1589" w:rsidRPr="0022434B" w:rsidRDefault="008F1589" w:rsidP="008F1589">
      <w:pPr>
        <w:pStyle w:val="Heading3"/>
        <w:rPr>
          <w:lang w:val="fr-CH"/>
        </w:rPr>
      </w:pPr>
      <w:r w:rsidRPr="0022434B">
        <w:rPr>
          <w:lang w:val="fr-CH"/>
        </w:rPr>
        <w:t>3.1.3</w:t>
      </w:r>
      <w:r w:rsidRPr="0022434B">
        <w:rPr>
          <w:lang w:val="fr-CH"/>
        </w:rPr>
        <w:tab/>
        <w:t>Gabarit spectral d'émission additionnel</w:t>
      </w:r>
    </w:p>
    <w:p w:rsidR="008F1589" w:rsidRPr="0022434B" w:rsidRDefault="008F1589" w:rsidP="008F1589">
      <w:pPr>
        <w:ind w:right="334"/>
        <w:rPr>
          <w:lang w:val="fr-CH"/>
        </w:rPr>
      </w:pPr>
      <w:r w:rsidRPr="0022434B">
        <w:rPr>
          <w:lang w:val="fr-CH"/>
        </w:rPr>
        <w:t>Des limites additionnelles des émissions sont signalées par le réseau pour indiquer que l'équipement d'utilisateur doit respecter une limite additionnelle pour un scénario de déploiement spécifique dans le cadre du message de transfert intercellulaire/de diffusion. Voir le Tableau 3-1.</w:t>
      </w:r>
    </w:p>
    <w:p w:rsidR="008F1589" w:rsidRPr="0022434B" w:rsidRDefault="008F1589" w:rsidP="008F1589">
      <w:pPr>
        <w:pStyle w:val="Heading4"/>
        <w:ind w:left="794" w:hanging="794"/>
        <w:rPr>
          <w:lang w:val="fr-CH"/>
        </w:rPr>
      </w:pPr>
      <w:r w:rsidRPr="0022434B">
        <w:rPr>
          <w:lang w:val="fr-CH"/>
        </w:rPr>
        <w:t>3.1.3.1</w:t>
      </w:r>
      <w:r w:rsidRPr="0022434B">
        <w:rPr>
          <w:lang w:val="fr-CH"/>
        </w:rPr>
        <w:tab/>
        <w:t xml:space="preserve">Limites additionnelles des émissions E-UTRAN avec les valeurs </w:t>
      </w:r>
      <w:r>
        <w:rPr>
          <w:lang w:val="fr-CH"/>
        </w:rPr>
        <w:t>«</w:t>
      </w:r>
      <w:r w:rsidRPr="0022434B">
        <w:rPr>
          <w:lang w:val="fr-CH"/>
        </w:rPr>
        <w:t>NS_03</w:t>
      </w:r>
      <w:r>
        <w:rPr>
          <w:lang w:val="fr-CH"/>
        </w:rPr>
        <w:t>»</w:t>
      </w:r>
      <w:r w:rsidRPr="0022434B">
        <w:rPr>
          <w:lang w:val="fr-CH"/>
        </w:rPr>
        <w:t xml:space="preserve">, </w:t>
      </w:r>
      <w:r>
        <w:rPr>
          <w:lang w:val="fr-CH"/>
        </w:rPr>
        <w:t>«</w:t>
      </w:r>
      <w:r w:rsidRPr="0022434B">
        <w:rPr>
          <w:lang w:val="fr-CH"/>
        </w:rPr>
        <w:t>NS_11</w:t>
      </w:r>
      <w:r>
        <w:rPr>
          <w:lang w:val="fr-CH"/>
        </w:rPr>
        <w:t>» et «</w:t>
      </w:r>
      <w:r w:rsidRPr="0022434B">
        <w:rPr>
          <w:lang w:val="fr-CH"/>
        </w:rPr>
        <w:t>NS_20</w:t>
      </w:r>
      <w:r>
        <w:rPr>
          <w:lang w:val="fr-CH"/>
        </w:rPr>
        <w:t>»</w:t>
      </w:r>
    </w:p>
    <w:p w:rsidR="008F1589" w:rsidRPr="0022434B" w:rsidRDefault="008F1589" w:rsidP="008F1589">
      <w:pPr>
        <w:rPr>
          <w:lang w:val="fr-CH"/>
        </w:rPr>
      </w:pPr>
      <w:r w:rsidRPr="0022434B">
        <w:rPr>
          <w:lang w:val="fr-CH"/>
        </w:rPr>
        <w:t xml:space="preserve">Lorsque la valeur </w:t>
      </w:r>
      <w:r>
        <w:rPr>
          <w:lang w:val="fr-CH"/>
        </w:rPr>
        <w:t>«</w:t>
      </w:r>
      <w:r w:rsidRPr="0022434B">
        <w:rPr>
          <w:lang w:val="fr-CH"/>
        </w:rPr>
        <w:t>NS_03</w:t>
      </w:r>
      <w:r>
        <w:rPr>
          <w:lang w:val="fr-CH"/>
        </w:rPr>
        <w:t>»</w:t>
      </w:r>
      <w:r w:rsidRPr="0022434B">
        <w:rPr>
          <w:lang w:val="fr-CH"/>
        </w:rPr>
        <w:t xml:space="preserve"> ou </w:t>
      </w:r>
      <w:r>
        <w:rPr>
          <w:lang w:val="fr-CH"/>
        </w:rPr>
        <w:t>«</w:t>
      </w:r>
      <w:r w:rsidRPr="0022434B">
        <w:rPr>
          <w:lang w:val="fr-CH"/>
        </w:rPr>
        <w:t>NS_11</w:t>
      </w:r>
      <w:r>
        <w:rPr>
          <w:lang w:val="fr-CH"/>
        </w:rPr>
        <w:t>»</w:t>
      </w:r>
      <w:r w:rsidRPr="0022434B">
        <w:rPr>
          <w:lang w:val="fr-CH"/>
        </w:rPr>
        <w:t xml:space="preserve"> est indiquée dans la cellule, la puissance des émissions de l'équipement d'utilisateur ne doit pas dépasser les niveaux indiqués</w:t>
      </w:r>
      <w:r>
        <w:rPr>
          <w:lang w:val="fr-CH"/>
        </w:rPr>
        <w:t xml:space="preserve"> dans les Tableaux 3.1.3.1-1 et </w:t>
      </w:r>
      <w:r w:rsidRPr="0022434B">
        <w:rPr>
          <w:lang w:val="fr-CH"/>
        </w:rPr>
        <w:t>3.1.3.1-2.</w:t>
      </w:r>
    </w:p>
    <w:p w:rsidR="008F1589" w:rsidRPr="0022434B" w:rsidRDefault="008F1589" w:rsidP="008F1589">
      <w:pPr>
        <w:pStyle w:val="TableNo"/>
        <w:rPr>
          <w:lang w:val="fr-CH"/>
        </w:rPr>
      </w:pPr>
      <w:r w:rsidRPr="0022434B">
        <w:rPr>
          <w:lang w:val="fr-CH"/>
        </w:rPr>
        <w:t xml:space="preserve">TABLEAU 3.1.3.1-1 </w:t>
      </w:r>
    </w:p>
    <w:p w:rsidR="008F1589" w:rsidRPr="0022434B" w:rsidRDefault="008F1589" w:rsidP="008F1589">
      <w:pPr>
        <w:pStyle w:val="Tabletitle"/>
        <w:rPr>
          <w:lang w:val="fr-CH"/>
        </w:rPr>
      </w:pPr>
      <w:r w:rsidRPr="0022434B">
        <w:rPr>
          <w:lang w:val="fr-CH"/>
        </w:rPr>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22434B" w:rsidTr="00182B96">
        <w:trPr>
          <w:jc w:val="center"/>
        </w:trPr>
        <w:tc>
          <w:tcPr>
            <w:tcW w:w="139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p>
        </w:tc>
        <w:tc>
          <w:tcPr>
            <w:tcW w:w="8247" w:type="dxa"/>
            <w:gridSpan w:val="7"/>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(dBm)/largeur de bande de canal</w:t>
            </w:r>
          </w:p>
        </w:tc>
      </w:tr>
      <w:tr w:rsidR="008F1589" w:rsidRPr="0022434B" w:rsidTr="00182B96">
        <w:trPr>
          <w:jc w:val="center"/>
        </w:trPr>
        <w:tc>
          <w:tcPr>
            <w:tcW w:w="139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97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109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109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109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109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w:t>
            </w:r>
            <w:r w:rsidRPr="0022434B">
              <w:rPr>
                <w:rFonts w:asciiTheme="majorBidi" w:hAnsiTheme="majorBidi" w:cstheme="majorBidi"/>
                <w:szCs w:val="22"/>
                <w:lang w:val="fr-CH"/>
              </w:rPr>
              <w:br/>
              <w:t>MHz</w:t>
            </w:r>
          </w:p>
        </w:tc>
        <w:tc>
          <w:tcPr>
            <w:tcW w:w="109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w:t>
            </w:r>
            <w:r w:rsidRPr="0022434B">
              <w:rPr>
                <w:rFonts w:asciiTheme="majorBidi" w:hAnsiTheme="majorBidi" w:cstheme="majorBidi"/>
                <w:szCs w:val="22"/>
                <w:lang w:val="fr-CH"/>
              </w:rPr>
              <w:br/>
              <w:t>MHz</w:t>
            </w:r>
          </w:p>
        </w:tc>
        <w:tc>
          <w:tcPr>
            <w:tcW w:w="1818" w:type="dxa"/>
            <w:shd w:val="clear" w:color="auto" w:fill="auto"/>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0-1</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−8,5</w:t>
            </w: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 xml:space="preserve">−13,5 </w:t>
            </w: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−16,5</w:t>
            </w: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−18,5</w:t>
            </w: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−19,5</w:t>
            </w: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 xml:space="preserve">30 kHz </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1-2,5</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2"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1"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2"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1"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092"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−11,5</w:t>
            </w: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2,5-2,8</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2,8-5</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val="restart"/>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5-6</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6-10</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10-15</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091"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15-20</w:t>
            </w:r>
          </w:p>
        </w:tc>
        <w:tc>
          <w:tcPr>
            <w:tcW w:w="97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092"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18"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92"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20-25</w:t>
            </w:r>
          </w:p>
        </w:tc>
        <w:tc>
          <w:tcPr>
            <w:tcW w:w="971"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1"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2"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−23,5</w:t>
            </w:r>
          </w:p>
        </w:tc>
        <w:tc>
          <w:tcPr>
            <w:tcW w:w="1818" w:type="dxa"/>
            <w:tcBorders>
              <w:bottom w:val="single" w:sz="4" w:space="0" w:color="auto"/>
            </w:tcBorders>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9639" w:type="dxa"/>
            <w:gridSpan w:val="8"/>
            <w:tcBorders>
              <w:left w:val="nil"/>
              <w:bottom w:val="nil"/>
              <w:right w:val="nil"/>
            </w:tcBorders>
            <w:shd w:val="clear" w:color="auto" w:fill="auto"/>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0,985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spectral d'émission (SEM) s'appliquent aux bandes correspondant à la valeur NS_03 définie</w:t>
            </w:r>
            <w:r>
              <w:rPr>
                <w:lang w:val="fr-CH"/>
              </w:rPr>
              <w:t>s</w:t>
            </w:r>
            <w:r w:rsidRPr="0022434B">
              <w:rPr>
                <w:lang w:val="fr-CH"/>
              </w:rPr>
              <w:t xml:space="preserve"> dans le Tableau 3-1.</w:t>
            </w:r>
          </w:p>
          <w:p w:rsidR="008F1589" w:rsidRPr="0022434B" w:rsidRDefault="008F1589" w:rsidP="00182B96">
            <w:pPr>
              <w:pStyle w:val="TableLegendNote"/>
              <w:rPr>
                <w:lang w:val="fr-CH"/>
              </w:rPr>
            </w:pPr>
            <w:r w:rsidRPr="0022434B">
              <w:rPr>
                <w:lang w:val="fr-CH"/>
              </w:rPr>
              <w:t xml:space="preserve">NOTE 5 – Pour un décalage compris entre 2,5 et 2,8 MHz avec une largeur de bande de canal de 1,4 MHz, la position de la mesure est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3 MHz.</w:t>
            </w:r>
          </w:p>
        </w:tc>
      </w:tr>
    </w:tbl>
    <w:p w:rsidR="00575903" w:rsidRPr="00513544" w:rsidRDefault="00575903" w:rsidP="00575903">
      <w:pPr>
        <w:pStyle w:val="Tablefin"/>
        <w:rPr>
          <w:lang w:val="fr-CH"/>
        </w:rPr>
      </w:pPr>
    </w:p>
    <w:p w:rsidR="008F1589" w:rsidRPr="0022434B" w:rsidRDefault="008F1589" w:rsidP="008F1589">
      <w:pPr>
        <w:pStyle w:val="TableNo"/>
        <w:rPr>
          <w:lang w:val="fr-CH"/>
        </w:rPr>
      </w:pPr>
      <w:r w:rsidRPr="0022434B">
        <w:rPr>
          <w:lang w:val="fr-CH"/>
        </w:rPr>
        <w:lastRenderedPageBreak/>
        <w:t xml:space="preserve">TABLEAU 3.1.3.1-2 </w:t>
      </w:r>
    </w:p>
    <w:p w:rsidR="008F1589" w:rsidRPr="0022434B" w:rsidRDefault="008F1589" w:rsidP="008F1589">
      <w:pPr>
        <w:pStyle w:val="Tabletitle"/>
        <w:rPr>
          <w:lang w:val="fr-CH"/>
        </w:rPr>
      </w:pPr>
      <w:r w:rsidRPr="0022434B">
        <w:rPr>
          <w:lang w:val="fr-CH"/>
        </w:rPr>
        <w:t>Limites additionnelles, 3 GHz &lt; bandes E-UTRA ≤ 4</w:t>
      </w:r>
      <w:r>
        <w:rPr>
          <w:lang w:val="fr-CH"/>
        </w:rPr>
        <w:t>,</w:t>
      </w:r>
      <w:r w:rsidRPr="0022434B">
        <w:rPr>
          <w:lang w:val="fr-CH"/>
        </w:rPr>
        <w:t>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72"/>
        <w:gridCol w:w="1093"/>
        <w:gridCol w:w="1093"/>
        <w:gridCol w:w="1094"/>
        <w:gridCol w:w="1093"/>
        <w:gridCol w:w="1094"/>
        <w:gridCol w:w="1824"/>
      </w:tblGrid>
      <w:tr w:rsidR="008F1589" w:rsidRPr="0022434B" w:rsidTr="00182B96">
        <w:trPr>
          <w:jc w:val="center"/>
        </w:trPr>
        <w:tc>
          <w:tcPr>
            <w:tcW w:w="9644" w:type="dxa"/>
            <w:gridSpan w:val="8"/>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(dBm)/largeur de bande de canal</w:t>
            </w:r>
          </w:p>
        </w:tc>
      </w:tr>
      <w:tr w:rsidR="008F1589" w:rsidRPr="0022434B" w:rsidTr="00182B96">
        <w:trPr>
          <w:jc w:val="center"/>
        </w:trPr>
        <w:tc>
          <w:tcPr>
            <w:tcW w:w="138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972"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1093"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1093"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1094"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1093"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w:t>
            </w:r>
            <w:r w:rsidRPr="0022434B">
              <w:rPr>
                <w:rFonts w:asciiTheme="majorBidi" w:hAnsiTheme="majorBidi" w:cstheme="majorBidi"/>
                <w:szCs w:val="22"/>
                <w:lang w:val="fr-CH"/>
              </w:rPr>
              <w:br/>
              <w:t>MHz</w:t>
            </w:r>
          </w:p>
        </w:tc>
        <w:tc>
          <w:tcPr>
            <w:tcW w:w="1094"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w:t>
            </w:r>
            <w:r w:rsidRPr="0022434B">
              <w:rPr>
                <w:rFonts w:asciiTheme="majorBidi" w:hAnsiTheme="majorBidi" w:cstheme="majorBidi"/>
                <w:szCs w:val="22"/>
                <w:lang w:val="fr-CH"/>
              </w:rPr>
              <w:br/>
              <w:t>MHz</w:t>
            </w:r>
          </w:p>
        </w:tc>
        <w:tc>
          <w:tcPr>
            <w:tcW w:w="1821" w:type="dxa"/>
            <w:shd w:val="clear" w:color="auto" w:fill="auto"/>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0-1</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−8,2</w:t>
            </w: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−13,2</w:t>
            </w: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−16,2</w:t>
            </w: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−18,2</w:t>
            </w: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−19,2</w:t>
            </w: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 xml:space="preserve">30 kHz </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1-2,5</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3" w:type="dxa"/>
            <w:vMerge w:val="restart"/>
            <w:shd w:val="clear" w:color="auto" w:fill="auto"/>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3" w:type="dxa"/>
            <w:vMerge w:val="restart"/>
            <w:shd w:val="clear" w:color="auto" w:fill="auto"/>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4" w:type="dxa"/>
            <w:vMerge w:val="restart"/>
            <w:shd w:val="clear" w:color="auto" w:fill="auto"/>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3" w:type="dxa"/>
            <w:vMerge w:val="restart"/>
            <w:shd w:val="clear" w:color="auto" w:fill="auto"/>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094" w:type="dxa"/>
            <w:vMerge w:val="restart"/>
            <w:shd w:val="clear" w:color="auto" w:fill="auto"/>
            <w:vAlign w:val="center"/>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−11,2</w:t>
            </w: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2,5-2,8</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2,8-5</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5-6</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6-10</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10-15</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093"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15-20</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094" w:type="dxa"/>
            <w:vMerge/>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rPr>
          <w:jc w:val="center"/>
        </w:trPr>
        <w:tc>
          <w:tcPr>
            <w:tcW w:w="138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20-25</w:t>
            </w:r>
          </w:p>
        </w:tc>
        <w:tc>
          <w:tcPr>
            <w:tcW w:w="972"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3"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p>
        </w:tc>
        <w:tc>
          <w:tcPr>
            <w:tcW w:w="1094"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−23,2</w:t>
            </w:r>
          </w:p>
        </w:tc>
        <w:tc>
          <w:tcPr>
            <w:tcW w:w="1821" w:type="dxa"/>
            <w:shd w:val="clear" w:color="auto" w:fill="auto"/>
          </w:tcPr>
          <w:p w:rsidR="008F1589" w:rsidRPr="0022434B" w:rsidRDefault="008F1589" w:rsidP="00182B96">
            <w:pPr>
              <w:pStyle w:val="Tabletext"/>
              <w:tabs>
                <w:tab w:val="left" w:leader="dot" w:pos="7938"/>
                <w:tab w:val="center" w:pos="9526"/>
              </w:tabs>
              <w:ind w:left="567" w:hanging="567"/>
              <w:jc w:val="center"/>
              <w:rPr>
                <w:rFonts w:asciiTheme="majorBidi" w:hAnsiTheme="majorBidi" w:cstheme="majorBidi"/>
                <w:szCs w:val="22"/>
                <w:lang w:val="fr-CH"/>
              </w:rPr>
            </w:pPr>
            <w:r w:rsidRPr="0022434B">
              <w:rPr>
                <w:rFonts w:asciiTheme="majorBidi" w:hAnsiTheme="majorBidi" w:cstheme="majorBidi"/>
                <w:szCs w:val="22"/>
                <w:lang w:val="fr-CH"/>
              </w:rPr>
              <w:t>1 MHz</w:t>
            </w:r>
          </w:p>
        </w:tc>
      </w:tr>
      <w:tr w:rsidR="008F1589" w:rsidRPr="0022434B" w:rsidTr="00182B96">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8"/>
            <w:shd w:val="clear" w:color="auto" w:fill="auto"/>
          </w:tcPr>
          <w:p w:rsidR="008F1589" w:rsidRPr="00D15C74" w:rsidRDefault="008F1589" w:rsidP="00182B96">
            <w:pPr>
              <w:pStyle w:val="TableLegendNote"/>
              <w:rPr>
                <w:sz w:val="21"/>
                <w:szCs w:val="21"/>
                <w:lang w:val="fr-CH"/>
              </w:rPr>
            </w:pPr>
            <w:r w:rsidRPr="00D15C74">
              <w:rPr>
                <w:sz w:val="21"/>
                <w:szCs w:val="21"/>
                <w:lang w:val="fr-CH"/>
              </w:rPr>
              <w:t xml:space="preserve">NOTE 1 – Les positions des première et dernière mesures avec un filtre de 30 kHz sont à </w:t>
            </w:r>
            <w:r w:rsidRPr="00D15C74">
              <w:rPr>
                <w:rFonts w:asciiTheme="majorBidi" w:hAnsiTheme="majorBidi" w:cstheme="majorBidi"/>
                <w:sz w:val="21"/>
                <w:szCs w:val="21"/>
                <w:lang w:val="fr-CH"/>
              </w:rPr>
              <w:t>Δ</w:t>
            </w:r>
            <w:r w:rsidRPr="00D15C74">
              <w:rPr>
                <w:i/>
                <w:iCs/>
                <w:sz w:val="21"/>
                <w:szCs w:val="21"/>
                <w:lang w:val="fr-CH" w:eastAsia="ja-JP"/>
              </w:rPr>
              <w:t>f</w:t>
            </w:r>
            <w:r w:rsidRPr="00D15C74">
              <w:rPr>
                <w:i/>
                <w:iCs/>
                <w:sz w:val="21"/>
                <w:szCs w:val="21"/>
                <w:vertAlign w:val="subscript"/>
                <w:lang w:val="fr-CH" w:eastAsia="ja-JP"/>
              </w:rPr>
              <w:t>OoB</w:t>
            </w:r>
            <w:r w:rsidRPr="00D15C74">
              <w:rPr>
                <w:sz w:val="21"/>
                <w:szCs w:val="21"/>
                <w:lang w:val="fr-CH"/>
              </w:rPr>
              <w:t xml:space="preserve"> = 0,015 MHz et 0,985 MHz.</w:t>
            </w:r>
          </w:p>
          <w:p w:rsidR="008F1589" w:rsidRPr="00D15C74" w:rsidRDefault="008F1589" w:rsidP="00182B96">
            <w:pPr>
              <w:pStyle w:val="TableLegendNote"/>
              <w:rPr>
                <w:sz w:val="21"/>
                <w:szCs w:val="21"/>
                <w:lang w:val="fr-CH"/>
              </w:rPr>
            </w:pPr>
            <w:r w:rsidRPr="00D15C74">
              <w:rPr>
                <w:sz w:val="21"/>
                <w:szCs w:val="21"/>
                <w:lang w:val="fr-CH"/>
              </w:rPr>
              <w:t>NOTE 2 – A la frontière correspondant à la limite des émissions, les positions des première et dernière mesures avec un filtre de 1 MHz se trouvent à l'intérieur respectivement à +0,5 MHz et à –0,5 MHz.</w:t>
            </w:r>
          </w:p>
          <w:p w:rsidR="008F1589" w:rsidRPr="00D15C74" w:rsidRDefault="008F1589" w:rsidP="00182B96">
            <w:pPr>
              <w:pStyle w:val="TableLegendNote"/>
              <w:rPr>
                <w:sz w:val="21"/>
                <w:szCs w:val="21"/>
                <w:lang w:val="fr-CH"/>
              </w:rPr>
            </w:pPr>
            <w:r w:rsidRPr="00D15C74">
              <w:rPr>
                <w:sz w:val="21"/>
                <w:szCs w:val="21"/>
                <w:lang w:val="fr-CH"/>
              </w:rPr>
              <w:t>NOTE 3 – Les mesures doivent être effectuées au-dessus du bord supérieur et au-dessous du bord inférieur du canal</w:t>
            </w:r>
          </w:p>
          <w:p w:rsidR="008F1589" w:rsidRPr="00D15C74" w:rsidRDefault="008F1589" w:rsidP="00182B96">
            <w:pPr>
              <w:pStyle w:val="TableLegendNote"/>
              <w:rPr>
                <w:sz w:val="21"/>
                <w:szCs w:val="21"/>
                <w:lang w:val="fr-CH"/>
              </w:rPr>
            </w:pPr>
            <w:r w:rsidRPr="00D15C74">
              <w:rPr>
                <w:sz w:val="21"/>
                <w:szCs w:val="21"/>
                <w:lang w:val="fr-CH"/>
              </w:rPr>
              <w:t>NOTE 4 – Les limites ci-dessus du gabarit SEM s'appliquent aux bandes correspondant à la valeur NS_03 définies dans le Tableau 3-1.</w:t>
            </w:r>
          </w:p>
          <w:p w:rsidR="008F1589" w:rsidRPr="0022434B" w:rsidRDefault="008F1589" w:rsidP="00182B96">
            <w:pPr>
              <w:pStyle w:val="TableLegendNote"/>
              <w:rPr>
                <w:rFonts w:asciiTheme="majorBidi" w:hAnsiTheme="majorBidi" w:cstheme="majorBidi"/>
                <w:sz w:val="20"/>
                <w:lang w:val="fr-CH"/>
              </w:rPr>
            </w:pPr>
            <w:r w:rsidRPr="00D15C74">
              <w:rPr>
                <w:sz w:val="21"/>
                <w:szCs w:val="21"/>
                <w:lang w:val="fr-CH"/>
              </w:rPr>
              <w:t xml:space="preserve">NOTE 5 – Pour un décalage compris entre 2,5 et 2,8 MHz avec une largeur de bande de canal de 1,4 MHz, la position de la mesure est à </w:t>
            </w:r>
            <w:r w:rsidRPr="00D15C74">
              <w:rPr>
                <w:rFonts w:asciiTheme="majorBidi" w:hAnsiTheme="majorBidi" w:cstheme="majorBidi"/>
                <w:sz w:val="21"/>
                <w:szCs w:val="21"/>
                <w:lang w:val="fr-CH"/>
              </w:rPr>
              <w:t>Δ</w:t>
            </w:r>
            <w:r w:rsidRPr="00D15C74">
              <w:rPr>
                <w:i/>
                <w:iCs/>
                <w:sz w:val="21"/>
                <w:szCs w:val="21"/>
                <w:lang w:val="fr-CH" w:eastAsia="ja-JP"/>
              </w:rPr>
              <w:t>f</w:t>
            </w:r>
            <w:r w:rsidRPr="00D15C74">
              <w:rPr>
                <w:i/>
                <w:iCs/>
                <w:sz w:val="21"/>
                <w:szCs w:val="21"/>
                <w:vertAlign w:val="subscript"/>
                <w:lang w:val="fr-CH" w:eastAsia="ja-JP"/>
              </w:rPr>
              <w:t>OoB</w:t>
            </w:r>
            <w:r w:rsidRPr="00D15C74">
              <w:rPr>
                <w:sz w:val="21"/>
                <w:szCs w:val="21"/>
                <w:lang w:val="fr-CH"/>
              </w:rPr>
              <w:t xml:space="preserve"> = 3 MHz.</w:t>
            </w:r>
          </w:p>
        </w:tc>
      </w:tr>
    </w:tbl>
    <w:p w:rsidR="008F1589" w:rsidRDefault="008F1589" w:rsidP="008F1589">
      <w:pPr>
        <w:pStyle w:val="Note"/>
        <w:spacing w:before="120"/>
        <w:rPr>
          <w:lang w:val="fr-CH"/>
        </w:rPr>
      </w:pPr>
      <w:r w:rsidRPr="0022434B">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000B4E" w:rsidRPr="000D1F1B" w:rsidRDefault="00000B4E" w:rsidP="00000B4E">
      <w:pPr>
        <w:pStyle w:val="Tablefin"/>
        <w:rPr>
          <w:lang w:val="fr-CH"/>
        </w:rPr>
      </w:pPr>
    </w:p>
    <w:p w:rsidR="008F1589" w:rsidRPr="0022434B" w:rsidRDefault="008F1589" w:rsidP="008F1589">
      <w:pPr>
        <w:pStyle w:val="Heading4"/>
        <w:rPr>
          <w:lang w:val="fr-CH"/>
        </w:rPr>
      </w:pPr>
      <w:r w:rsidRPr="0022434B">
        <w:rPr>
          <w:lang w:val="fr-CH"/>
        </w:rPr>
        <w:t>3.1.3.2</w:t>
      </w:r>
      <w:r w:rsidRPr="0022434B">
        <w:rPr>
          <w:lang w:val="fr-CH"/>
        </w:rPr>
        <w:tab/>
        <w:t xml:space="preserve">Limites additionnelles des émissions E-UTRAN avec la valeur </w:t>
      </w:r>
      <w:r>
        <w:rPr>
          <w:lang w:val="fr-CH"/>
        </w:rPr>
        <w:t>«</w:t>
      </w:r>
      <w:r w:rsidRPr="0022434B">
        <w:rPr>
          <w:lang w:val="fr-CH"/>
        </w:rPr>
        <w:t>NS_04</w:t>
      </w:r>
      <w:r>
        <w:rPr>
          <w:lang w:val="fr-CH"/>
        </w:rPr>
        <w:t>»</w:t>
      </w:r>
    </w:p>
    <w:p w:rsidR="008F1589" w:rsidRPr="0022434B" w:rsidRDefault="008F1589" w:rsidP="008F1589">
      <w:pPr>
        <w:rPr>
          <w:lang w:val="fr-CH"/>
        </w:rPr>
      </w:pPr>
      <w:r w:rsidRPr="0022434B">
        <w:rPr>
          <w:lang w:val="fr-CH"/>
        </w:rPr>
        <w:t xml:space="preserve">Lorsque la valeur </w:t>
      </w:r>
      <w:r>
        <w:rPr>
          <w:lang w:val="fr-CH"/>
        </w:rPr>
        <w:t>«</w:t>
      </w:r>
      <w:r w:rsidRPr="0022434B">
        <w:rPr>
          <w:lang w:val="fr-CH"/>
        </w:rPr>
        <w:t>NS_04</w:t>
      </w:r>
      <w:r>
        <w:rPr>
          <w:lang w:val="fr-CH"/>
        </w:rPr>
        <w:t>»</w:t>
      </w:r>
      <w:r w:rsidRPr="0022434B">
        <w:rPr>
          <w:lang w:val="fr-CH"/>
        </w:rPr>
        <w:t xml:space="preserve"> est indiquée dans la cellule, la puissance des émissions de l'équipement d'utilisateur ne doit pas dépasser les niveaux indiqués dans les Tableaux 3.1.3.2-1 et 3.1.3.2-2.</w:t>
      </w:r>
    </w:p>
    <w:p w:rsidR="004141E3" w:rsidRDefault="004141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8F1589">
      <w:pPr>
        <w:pStyle w:val="TableNo"/>
        <w:rPr>
          <w:lang w:val="fr-CH"/>
        </w:rPr>
      </w:pPr>
      <w:r w:rsidRPr="0022434B">
        <w:rPr>
          <w:lang w:val="fr-CH"/>
        </w:rPr>
        <w:lastRenderedPageBreak/>
        <w:t xml:space="preserve">TABLEAU 3.1.3.2-1 </w:t>
      </w:r>
    </w:p>
    <w:p w:rsidR="008F1589" w:rsidRPr="0022434B" w:rsidRDefault="008F1589" w:rsidP="008F1589">
      <w:pPr>
        <w:pStyle w:val="Tabletitle"/>
        <w:rPr>
          <w:lang w:val="fr-CH"/>
        </w:rPr>
      </w:pPr>
      <w:r w:rsidRPr="0022434B">
        <w:rPr>
          <w:lang w:val="fr-CH"/>
        </w:rPr>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22434B" w:rsidTr="00182B96">
        <w:trPr>
          <w:jc w:val="center"/>
        </w:trPr>
        <w:tc>
          <w:tcPr>
            <w:tcW w:w="7513" w:type="dxa"/>
            <w:gridSpan w:val="8"/>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(dBm)/largeur de bande de canal</w:t>
            </w:r>
          </w:p>
        </w:tc>
      </w:tr>
      <w:tr w:rsidR="008F1589" w:rsidRPr="0022434B" w:rsidTr="00182B96">
        <w:trPr>
          <w:jc w:val="center"/>
        </w:trPr>
        <w:tc>
          <w:tcPr>
            <w:tcW w:w="1086"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757"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850"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850"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w:t>
            </w:r>
            <w:r w:rsidRPr="0022434B">
              <w:rPr>
                <w:rFonts w:asciiTheme="majorBidi" w:hAnsiTheme="majorBidi" w:cstheme="majorBidi"/>
                <w:szCs w:val="22"/>
                <w:lang w:val="fr-CH"/>
              </w:rPr>
              <w:br/>
              <w:t>MHz</w:t>
            </w:r>
          </w:p>
        </w:tc>
        <w:tc>
          <w:tcPr>
            <w:tcW w:w="1417" w:type="dxa"/>
            <w:shd w:val="clear" w:color="auto" w:fill="auto"/>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0-1</w:t>
            </w:r>
          </w:p>
        </w:tc>
        <w:tc>
          <w:tcPr>
            <w:tcW w:w="757" w:type="dxa"/>
            <w:shd w:val="clear" w:color="auto" w:fill="auto"/>
          </w:tcPr>
          <w:p w:rsidR="008F1589" w:rsidRPr="0022434B" w:rsidRDefault="008F1589" w:rsidP="00182B96">
            <w:pPr>
              <w:pStyle w:val="Tabletext"/>
              <w:jc w:val="center"/>
              <w:rPr>
                <w:lang w:val="fr-CH"/>
              </w:rPr>
            </w:pPr>
            <w:r w:rsidRPr="0022434B">
              <w:rPr>
                <w:lang w:val="fr-CH"/>
              </w:rPr>
              <w:t>−8,5</w:t>
            </w:r>
          </w:p>
        </w:tc>
        <w:tc>
          <w:tcPr>
            <w:tcW w:w="851" w:type="dxa"/>
            <w:shd w:val="clear" w:color="auto" w:fill="auto"/>
          </w:tcPr>
          <w:p w:rsidR="008F1589" w:rsidRPr="0022434B" w:rsidRDefault="008F1589" w:rsidP="00182B96">
            <w:pPr>
              <w:pStyle w:val="Tabletext"/>
              <w:jc w:val="center"/>
              <w:rPr>
                <w:lang w:val="fr-CH"/>
              </w:rPr>
            </w:pPr>
            <w:r w:rsidRPr="0022434B">
              <w:rPr>
                <w:lang w:val="fr-CH"/>
              </w:rPr>
              <w:t>−11,5</w:t>
            </w:r>
          </w:p>
        </w:tc>
        <w:tc>
          <w:tcPr>
            <w:tcW w:w="850" w:type="dxa"/>
            <w:shd w:val="clear" w:color="auto" w:fill="auto"/>
          </w:tcPr>
          <w:p w:rsidR="008F1589" w:rsidRPr="0022434B" w:rsidRDefault="008F1589" w:rsidP="00182B96">
            <w:pPr>
              <w:pStyle w:val="Tabletext"/>
              <w:jc w:val="center"/>
              <w:rPr>
                <w:lang w:val="fr-CH"/>
              </w:rPr>
            </w:pPr>
            <w:r w:rsidRPr="0022434B">
              <w:rPr>
                <w:lang w:val="fr-CH"/>
              </w:rPr>
              <w:t>−13,5</w:t>
            </w:r>
          </w:p>
        </w:tc>
        <w:tc>
          <w:tcPr>
            <w:tcW w:w="851" w:type="dxa"/>
            <w:shd w:val="clear" w:color="auto" w:fill="auto"/>
          </w:tcPr>
          <w:p w:rsidR="008F1589" w:rsidRPr="0022434B" w:rsidRDefault="008F1589" w:rsidP="00182B96">
            <w:pPr>
              <w:pStyle w:val="Tabletext"/>
              <w:jc w:val="center"/>
              <w:rPr>
                <w:lang w:val="fr-CH"/>
              </w:rPr>
            </w:pPr>
            <w:r w:rsidRPr="0022434B">
              <w:rPr>
                <w:lang w:val="fr-CH"/>
              </w:rPr>
              <w:t>−16,5</w:t>
            </w:r>
          </w:p>
        </w:tc>
        <w:tc>
          <w:tcPr>
            <w:tcW w:w="850" w:type="dxa"/>
            <w:shd w:val="clear" w:color="auto" w:fill="auto"/>
          </w:tcPr>
          <w:p w:rsidR="008F1589" w:rsidRPr="0022434B" w:rsidRDefault="008F1589" w:rsidP="00182B96">
            <w:pPr>
              <w:pStyle w:val="Tabletext"/>
              <w:jc w:val="center"/>
              <w:rPr>
                <w:lang w:val="fr-CH"/>
              </w:rPr>
            </w:pPr>
            <w:r w:rsidRPr="0022434B">
              <w:rPr>
                <w:lang w:val="fr-CH"/>
              </w:rPr>
              <w:t>−18,5</w:t>
            </w:r>
          </w:p>
        </w:tc>
        <w:tc>
          <w:tcPr>
            <w:tcW w:w="851" w:type="dxa"/>
            <w:shd w:val="clear" w:color="auto" w:fill="auto"/>
          </w:tcPr>
          <w:p w:rsidR="008F1589" w:rsidRPr="0022434B" w:rsidRDefault="008F1589" w:rsidP="00182B96">
            <w:pPr>
              <w:pStyle w:val="Tabletext"/>
              <w:jc w:val="center"/>
              <w:rPr>
                <w:lang w:val="fr-CH"/>
              </w:rPr>
            </w:pPr>
            <w:r w:rsidRPr="0022434B">
              <w:rPr>
                <w:lang w:val="fr-CH"/>
              </w:rPr>
              <w:t>−19,5</w:t>
            </w:r>
          </w:p>
        </w:tc>
        <w:tc>
          <w:tcPr>
            <w:tcW w:w="1417" w:type="dxa"/>
            <w:shd w:val="clear" w:color="auto" w:fill="auto"/>
          </w:tcPr>
          <w:p w:rsidR="008F1589" w:rsidRPr="0022434B" w:rsidRDefault="008F1589" w:rsidP="00182B96">
            <w:pPr>
              <w:pStyle w:val="Tabletext"/>
              <w:jc w:val="center"/>
              <w:rPr>
                <w:lang w:val="fr-CH"/>
              </w:rPr>
            </w:pPr>
            <w:r w:rsidRPr="0022434B">
              <w:rPr>
                <w:lang w:val="fr-CH"/>
              </w:rPr>
              <w:t>30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1-2,5</w:t>
            </w:r>
          </w:p>
        </w:tc>
        <w:tc>
          <w:tcPr>
            <w:tcW w:w="757" w:type="dxa"/>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vMerge w:val="restart"/>
            <w:shd w:val="clear" w:color="auto" w:fill="auto"/>
          </w:tcPr>
          <w:p w:rsidR="008F1589" w:rsidRPr="0022434B" w:rsidRDefault="008F1589" w:rsidP="00182B96">
            <w:pPr>
              <w:pStyle w:val="Tabletext"/>
              <w:jc w:val="center"/>
              <w:rPr>
                <w:lang w:val="fr-CH"/>
              </w:rPr>
            </w:pPr>
            <w:r w:rsidRPr="0022434B">
              <w:rPr>
                <w:lang w:val="fr-CH"/>
              </w:rPr>
              <w:t>−11,5</w:t>
            </w:r>
          </w:p>
        </w:tc>
        <w:tc>
          <w:tcPr>
            <w:tcW w:w="850" w:type="dxa"/>
            <w:vMerge w:val="restart"/>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vMerge w:val="restart"/>
            <w:shd w:val="clear" w:color="auto" w:fill="auto"/>
          </w:tcPr>
          <w:p w:rsidR="008F1589" w:rsidRPr="0022434B" w:rsidRDefault="008F1589" w:rsidP="00182B96">
            <w:pPr>
              <w:pStyle w:val="Tabletext"/>
              <w:jc w:val="center"/>
              <w:rPr>
                <w:lang w:val="fr-CH"/>
              </w:rPr>
            </w:pPr>
            <w:r w:rsidRPr="0022434B">
              <w:rPr>
                <w:lang w:val="fr-CH"/>
              </w:rPr>
              <w:t>−11,5</w:t>
            </w:r>
          </w:p>
        </w:tc>
        <w:tc>
          <w:tcPr>
            <w:tcW w:w="850" w:type="dxa"/>
            <w:vMerge w:val="restart"/>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vMerge w:val="restart"/>
            <w:shd w:val="clear" w:color="auto" w:fill="auto"/>
          </w:tcPr>
          <w:p w:rsidR="008F1589" w:rsidRPr="0022434B" w:rsidRDefault="008F1589" w:rsidP="00182B96">
            <w:pPr>
              <w:pStyle w:val="Tabletext"/>
              <w:jc w:val="center"/>
              <w:rPr>
                <w:lang w:val="fr-CH"/>
              </w:rPr>
            </w:pPr>
            <w:r w:rsidRPr="0022434B">
              <w:rPr>
                <w:lang w:val="fr-CH"/>
              </w:rPr>
              <w:t>−11,5</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2,5-2,8</w:t>
            </w:r>
          </w:p>
        </w:tc>
        <w:tc>
          <w:tcPr>
            <w:tcW w:w="757" w:type="dxa"/>
            <w:shd w:val="clear" w:color="auto" w:fill="auto"/>
          </w:tcPr>
          <w:p w:rsidR="008F1589" w:rsidRPr="0022434B" w:rsidRDefault="008F1589" w:rsidP="00182B96">
            <w:pPr>
              <w:pStyle w:val="Tabletext"/>
              <w:jc w:val="center"/>
              <w:rPr>
                <w:lang w:val="fr-CH"/>
              </w:rPr>
            </w:pPr>
            <w:r w:rsidRPr="0022434B">
              <w:rPr>
                <w:lang w:val="fr-CH"/>
              </w:rPr>
              <w:t>−23,5</w:t>
            </w: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2,8-5</w:t>
            </w:r>
          </w:p>
        </w:tc>
        <w:tc>
          <w:tcPr>
            <w:tcW w:w="757" w:type="dxa"/>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5-6</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r w:rsidRPr="0022434B">
              <w:rPr>
                <w:lang w:val="fr-CH"/>
              </w:rPr>
              <w:t>−23,5</w:t>
            </w:r>
          </w:p>
        </w:tc>
        <w:tc>
          <w:tcPr>
            <w:tcW w:w="850" w:type="dxa"/>
            <w:vMerge w:val="restart"/>
            <w:shd w:val="clear" w:color="auto" w:fill="auto"/>
          </w:tcPr>
          <w:p w:rsidR="008F1589" w:rsidRPr="0022434B" w:rsidRDefault="008F1589" w:rsidP="00182B96">
            <w:pPr>
              <w:pStyle w:val="Tabletext"/>
              <w:jc w:val="center"/>
              <w:rPr>
                <w:lang w:val="fr-CH"/>
              </w:rPr>
            </w:pPr>
            <w:r w:rsidRPr="0022434B">
              <w:rPr>
                <w:lang w:val="fr-CH"/>
              </w:rPr>
              <w:t>−23,5</w:t>
            </w:r>
          </w:p>
        </w:tc>
        <w:tc>
          <w:tcPr>
            <w:tcW w:w="851" w:type="dxa"/>
            <w:vMerge w:val="restart"/>
            <w:shd w:val="clear" w:color="auto" w:fill="auto"/>
          </w:tcPr>
          <w:p w:rsidR="008F1589" w:rsidRPr="0022434B" w:rsidRDefault="008F1589" w:rsidP="00182B96">
            <w:pPr>
              <w:pStyle w:val="Tabletext"/>
              <w:jc w:val="center"/>
              <w:rPr>
                <w:lang w:val="fr-CH"/>
              </w:rPr>
            </w:pPr>
            <w:r w:rsidRPr="0022434B">
              <w:rPr>
                <w:lang w:val="fr-CH"/>
              </w:rPr>
              <w:t>−23,5</w:t>
            </w:r>
          </w:p>
        </w:tc>
        <w:tc>
          <w:tcPr>
            <w:tcW w:w="850" w:type="dxa"/>
            <w:vMerge w:val="restart"/>
            <w:shd w:val="clear" w:color="auto" w:fill="auto"/>
          </w:tcPr>
          <w:p w:rsidR="008F1589" w:rsidRPr="0022434B" w:rsidRDefault="008F1589" w:rsidP="00182B96">
            <w:pPr>
              <w:pStyle w:val="Tabletext"/>
              <w:jc w:val="center"/>
              <w:rPr>
                <w:lang w:val="fr-CH"/>
              </w:rPr>
            </w:pPr>
            <w:r w:rsidRPr="0022434B">
              <w:rPr>
                <w:lang w:val="fr-CH"/>
              </w:rPr>
              <w:t>−23,5</w:t>
            </w:r>
          </w:p>
        </w:tc>
        <w:tc>
          <w:tcPr>
            <w:tcW w:w="851" w:type="dxa"/>
            <w:vMerge w:val="restart"/>
            <w:shd w:val="clear" w:color="auto" w:fill="auto"/>
          </w:tcPr>
          <w:p w:rsidR="008F1589" w:rsidRPr="0022434B" w:rsidRDefault="008F1589" w:rsidP="00182B96">
            <w:pPr>
              <w:pStyle w:val="Tabletext"/>
              <w:jc w:val="center"/>
              <w:rPr>
                <w:lang w:val="fr-CH"/>
              </w:rPr>
            </w:pPr>
            <w:r w:rsidRPr="0022434B">
              <w:rPr>
                <w:lang w:val="fr-CH"/>
              </w:rPr>
              <w:t>−23,5</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6-10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10-15</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15-20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20-25</w:t>
            </w:r>
          </w:p>
        </w:tc>
        <w:tc>
          <w:tcPr>
            <w:tcW w:w="757"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vMerge/>
            <w:tcBorders>
              <w:bottom w:val="single" w:sz="4" w:space="0" w:color="auto"/>
            </w:tcBorders>
            <w:shd w:val="clear" w:color="auto" w:fill="auto"/>
          </w:tcPr>
          <w:p w:rsidR="008F1589" w:rsidRPr="0022434B" w:rsidRDefault="008F1589" w:rsidP="00182B96">
            <w:pPr>
              <w:pStyle w:val="Tabletext"/>
              <w:jc w:val="center"/>
              <w:rPr>
                <w:lang w:val="fr-CH"/>
              </w:rPr>
            </w:pPr>
          </w:p>
        </w:tc>
        <w:tc>
          <w:tcPr>
            <w:tcW w:w="1417"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7513" w:type="dxa"/>
            <w:gridSpan w:val="8"/>
            <w:tcBorders>
              <w:left w:val="nil"/>
              <w:bottom w:val="nil"/>
              <w:right w:val="nil"/>
            </w:tcBorders>
            <w:shd w:val="clear" w:color="auto" w:fill="auto"/>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0,985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 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SEM s'appliquent aux bandes correspondant à la valeur NS_04 définie</w:t>
            </w:r>
            <w:r>
              <w:rPr>
                <w:lang w:val="fr-CH"/>
              </w:rPr>
              <w:t>s</w:t>
            </w:r>
            <w:r w:rsidRPr="0022434B">
              <w:rPr>
                <w:lang w:val="fr-CH"/>
              </w:rPr>
              <w:t xml:space="preserve"> dans le Tableau 3-1.</w:t>
            </w:r>
          </w:p>
          <w:p w:rsidR="008F1589" w:rsidRPr="0022434B" w:rsidRDefault="008F1589" w:rsidP="00182B96">
            <w:pPr>
              <w:pStyle w:val="TableLegendNote"/>
              <w:rPr>
                <w:lang w:val="fr-CH"/>
              </w:rPr>
            </w:pPr>
            <w:r w:rsidRPr="0022434B">
              <w:rPr>
                <w:lang w:val="fr-CH"/>
              </w:rPr>
              <w:t xml:space="preserve">NOTE 5 – Pour un décalage compris entre 2,5 et 2,8 MHz avec une largeur de bande de canal de 1,4 MHz, la position de la mesure est à </w:t>
            </w:r>
            <w:r w:rsidRPr="00D15C74">
              <w:rPr>
                <w:lang w:val="fr-CH"/>
              </w:rPr>
              <w:t>ΔfOoB</w:t>
            </w:r>
            <w:r w:rsidRPr="0022434B">
              <w:rPr>
                <w:lang w:val="fr-CH"/>
              </w:rPr>
              <w:t xml:space="preserve"> = 3 MHz.</w:t>
            </w:r>
          </w:p>
        </w:tc>
      </w:tr>
    </w:tbl>
    <w:p w:rsidR="00000B4E" w:rsidRPr="000D1F1B" w:rsidRDefault="00000B4E" w:rsidP="00000B4E">
      <w:pPr>
        <w:pStyle w:val="Tablefin"/>
        <w:rPr>
          <w:lang w:val="fr-CH"/>
        </w:rPr>
      </w:pPr>
    </w:p>
    <w:p w:rsidR="008F1589" w:rsidRPr="0022434B" w:rsidRDefault="008F1589" w:rsidP="008F1589">
      <w:pPr>
        <w:pStyle w:val="TableNo"/>
        <w:keepLines/>
        <w:pageBreakBefore/>
        <w:rPr>
          <w:lang w:val="fr-CH"/>
        </w:rPr>
      </w:pPr>
      <w:r w:rsidRPr="0022434B">
        <w:rPr>
          <w:lang w:val="fr-CH"/>
        </w:rPr>
        <w:lastRenderedPageBreak/>
        <w:t>TABLEAU 3.1.3.2-2</w:t>
      </w:r>
    </w:p>
    <w:p w:rsidR="008F1589" w:rsidRPr="0022434B" w:rsidRDefault="008F1589" w:rsidP="008F1589">
      <w:pPr>
        <w:pStyle w:val="Tabletitle"/>
        <w:rPr>
          <w:lang w:val="fr-CH"/>
        </w:rPr>
      </w:pPr>
      <w:r w:rsidRPr="0022434B">
        <w:rPr>
          <w:lang w:val="fr-CH"/>
        </w:rPr>
        <w:t>Limites additionnelles, 3 GHz &lt; bandes E-UTRA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F1589" w:rsidRPr="0022434B" w:rsidTr="00182B96">
        <w:trPr>
          <w:jc w:val="center"/>
        </w:trPr>
        <w:tc>
          <w:tcPr>
            <w:tcW w:w="7513" w:type="dxa"/>
            <w:gridSpan w:val="8"/>
            <w:shd w:val="clear" w:color="auto" w:fill="auto"/>
          </w:tcPr>
          <w:p w:rsidR="008F1589" w:rsidRPr="0022434B" w:rsidRDefault="008F1589" w:rsidP="00182B96">
            <w:pPr>
              <w:pStyle w:val="Tablehead"/>
              <w:keepLines/>
              <w:rPr>
                <w:rFonts w:asciiTheme="majorBidi" w:hAnsiTheme="majorBidi" w:cstheme="majorBidi"/>
                <w:szCs w:val="22"/>
                <w:lang w:val="fr-CH"/>
              </w:rPr>
            </w:pPr>
            <w:r w:rsidRPr="0022434B">
              <w:rPr>
                <w:rFonts w:asciiTheme="majorBidi" w:hAnsiTheme="majorBidi" w:cstheme="majorBidi"/>
                <w:szCs w:val="22"/>
                <w:lang w:val="fr-CH"/>
              </w:rPr>
              <w:t>Limite des émissions (dBm)/largeur de bande de canal</w:t>
            </w:r>
          </w:p>
        </w:tc>
      </w:tr>
      <w:tr w:rsidR="008F1589" w:rsidRPr="0022434B" w:rsidTr="00182B96">
        <w:trPr>
          <w:jc w:val="center"/>
        </w:trPr>
        <w:tc>
          <w:tcPr>
            <w:tcW w:w="1086"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757"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850"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850"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w:t>
            </w:r>
            <w:r w:rsidRPr="0022434B">
              <w:rPr>
                <w:rFonts w:asciiTheme="majorBidi" w:hAnsiTheme="majorBidi" w:cstheme="majorBidi"/>
                <w:szCs w:val="22"/>
                <w:lang w:val="fr-CH"/>
              </w:rPr>
              <w:br/>
              <w:t>MHz</w:t>
            </w:r>
          </w:p>
        </w:tc>
        <w:tc>
          <w:tcPr>
            <w:tcW w:w="1417" w:type="dxa"/>
            <w:shd w:val="clear" w:color="auto" w:fill="auto"/>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0-1</w:t>
            </w:r>
          </w:p>
        </w:tc>
        <w:tc>
          <w:tcPr>
            <w:tcW w:w="757" w:type="dxa"/>
            <w:shd w:val="clear" w:color="auto" w:fill="auto"/>
          </w:tcPr>
          <w:p w:rsidR="008F1589" w:rsidRPr="0022434B" w:rsidRDefault="008F1589" w:rsidP="00182B96">
            <w:pPr>
              <w:pStyle w:val="Tabletext"/>
              <w:jc w:val="center"/>
              <w:rPr>
                <w:lang w:val="fr-CH"/>
              </w:rPr>
            </w:pPr>
            <w:r w:rsidRPr="0022434B">
              <w:rPr>
                <w:lang w:val="fr-CH"/>
              </w:rPr>
              <w:t>−8,2</w:t>
            </w:r>
          </w:p>
        </w:tc>
        <w:tc>
          <w:tcPr>
            <w:tcW w:w="851" w:type="dxa"/>
            <w:shd w:val="clear" w:color="auto" w:fill="auto"/>
          </w:tcPr>
          <w:p w:rsidR="008F1589" w:rsidRPr="0022434B" w:rsidRDefault="008F1589" w:rsidP="00182B96">
            <w:pPr>
              <w:pStyle w:val="Tabletext"/>
              <w:jc w:val="center"/>
              <w:rPr>
                <w:lang w:val="fr-CH"/>
              </w:rPr>
            </w:pPr>
            <w:r w:rsidRPr="0022434B">
              <w:rPr>
                <w:lang w:val="fr-CH"/>
              </w:rPr>
              <w:t>−11,2</w:t>
            </w:r>
          </w:p>
        </w:tc>
        <w:tc>
          <w:tcPr>
            <w:tcW w:w="850" w:type="dxa"/>
            <w:shd w:val="clear" w:color="auto" w:fill="auto"/>
          </w:tcPr>
          <w:p w:rsidR="008F1589" w:rsidRPr="0022434B" w:rsidRDefault="008F1589" w:rsidP="00182B96">
            <w:pPr>
              <w:pStyle w:val="Tabletext"/>
              <w:jc w:val="center"/>
              <w:rPr>
                <w:lang w:val="fr-CH"/>
              </w:rPr>
            </w:pPr>
            <w:r w:rsidRPr="0022434B">
              <w:rPr>
                <w:lang w:val="fr-CH"/>
              </w:rPr>
              <w:t>−13,2</w:t>
            </w:r>
          </w:p>
        </w:tc>
        <w:tc>
          <w:tcPr>
            <w:tcW w:w="851" w:type="dxa"/>
            <w:shd w:val="clear" w:color="auto" w:fill="auto"/>
          </w:tcPr>
          <w:p w:rsidR="008F1589" w:rsidRPr="0022434B" w:rsidRDefault="008F1589" w:rsidP="00182B96">
            <w:pPr>
              <w:pStyle w:val="Tabletext"/>
              <w:jc w:val="center"/>
              <w:rPr>
                <w:lang w:val="fr-CH"/>
              </w:rPr>
            </w:pPr>
            <w:r w:rsidRPr="0022434B">
              <w:rPr>
                <w:lang w:val="fr-CH"/>
              </w:rPr>
              <w:t>−16,2</w:t>
            </w:r>
          </w:p>
        </w:tc>
        <w:tc>
          <w:tcPr>
            <w:tcW w:w="850" w:type="dxa"/>
            <w:shd w:val="clear" w:color="auto" w:fill="auto"/>
          </w:tcPr>
          <w:p w:rsidR="008F1589" w:rsidRPr="0022434B" w:rsidRDefault="008F1589" w:rsidP="00182B96">
            <w:pPr>
              <w:pStyle w:val="Tabletext"/>
              <w:jc w:val="center"/>
              <w:rPr>
                <w:lang w:val="fr-CH"/>
              </w:rPr>
            </w:pPr>
            <w:r w:rsidRPr="0022434B">
              <w:rPr>
                <w:lang w:val="fr-CH"/>
              </w:rPr>
              <w:t>−18,2</w:t>
            </w:r>
          </w:p>
        </w:tc>
        <w:tc>
          <w:tcPr>
            <w:tcW w:w="851" w:type="dxa"/>
            <w:shd w:val="clear" w:color="auto" w:fill="auto"/>
          </w:tcPr>
          <w:p w:rsidR="008F1589" w:rsidRPr="0022434B" w:rsidRDefault="008F1589" w:rsidP="00182B96">
            <w:pPr>
              <w:pStyle w:val="Tabletext"/>
              <w:jc w:val="center"/>
              <w:rPr>
                <w:lang w:val="fr-CH"/>
              </w:rPr>
            </w:pPr>
            <w:r w:rsidRPr="0022434B">
              <w:rPr>
                <w:lang w:val="fr-CH"/>
              </w:rPr>
              <w:t>−19,2</w:t>
            </w:r>
          </w:p>
        </w:tc>
        <w:tc>
          <w:tcPr>
            <w:tcW w:w="1417" w:type="dxa"/>
            <w:shd w:val="clear" w:color="auto" w:fill="auto"/>
          </w:tcPr>
          <w:p w:rsidR="008F1589" w:rsidRPr="0022434B" w:rsidRDefault="008F1589" w:rsidP="00182B96">
            <w:pPr>
              <w:pStyle w:val="Tabletext"/>
              <w:jc w:val="center"/>
              <w:rPr>
                <w:lang w:val="fr-CH"/>
              </w:rPr>
            </w:pPr>
            <w:r w:rsidRPr="0022434B">
              <w:rPr>
                <w:lang w:val="fr-CH"/>
              </w:rPr>
              <w:t>30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1-2,5</w:t>
            </w:r>
          </w:p>
        </w:tc>
        <w:tc>
          <w:tcPr>
            <w:tcW w:w="757" w:type="dxa"/>
            <w:shd w:val="clear" w:color="auto" w:fill="auto"/>
          </w:tcPr>
          <w:p w:rsidR="008F1589" w:rsidRPr="0022434B" w:rsidRDefault="008F1589" w:rsidP="00182B96">
            <w:pPr>
              <w:pStyle w:val="Tabletext"/>
              <w:jc w:val="center"/>
              <w:rPr>
                <w:lang w:val="fr-CH"/>
              </w:rPr>
            </w:pPr>
            <w:r w:rsidRPr="0022434B">
              <w:rPr>
                <w:lang w:val="fr-CH"/>
              </w:rPr>
              <w:t>−11,2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2,5-2,8</w:t>
            </w:r>
          </w:p>
        </w:tc>
        <w:tc>
          <w:tcPr>
            <w:tcW w:w="757" w:type="dxa"/>
            <w:shd w:val="clear" w:color="auto" w:fill="auto"/>
          </w:tcPr>
          <w:p w:rsidR="008F1589" w:rsidRPr="0022434B" w:rsidRDefault="008F1589" w:rsidP="00182B96">
            <w:pPr>
              <w:pStyle w:val="Tabletext"/>
              <w:jc w:val="center"/>
              <w:rPr>
                <w:lang w:val="fr-CH"/>
              </w:rPr>
            </w:pPr>
            <w:r w:rsidRPr="0022434B">
              <w:rPr>
                <w:lang w:val="fr-CH"/>
              </w:rPr>
              <w:t>−23,2</w:t>
            </w:r>
          </w:p>
        </w:tc>
        <w:tc>
          <w:tcPr>
            <w:tcW w:w="851" w:type="dxa"/>
            <w:vMerge/>
            <w:shd w:val="clear" w:color="auto" w:fill="auto"/>
            <w:vAlign w:val="center"/>
          </w:tcPr>
          <w:p w:rsidR="008F1589" w:rsidRPr="0022434B" w:rsidRDefault="008F1589" w:rsidP="00182B96">
            <w:pPr>
              <w:pStyle w:val="Tabletext"/>
              <w:jc w:val="center"/>
              <w:rPr>
                <w:lang w:val="fr-CH"/>
              </w:rPr>
            </w:pPr>
          </w:p>
        </w:tc>
        <w:tc>
          <w:tcPr>
            <w:tcW w:w="850" w:type="dxa"/>
            <w:vMerge/>
            <w:shd w:val="clear" w:color="auto" w:fill="auto"/>
            <w:vAlign w:val="center"/>
          </w:tcPr>
          <w:p w:rsidR="008F1589" w:rsidRPr="0022434B" w:rsidRDefault="008F1589" w:rsidP="00182B96">
            <w:pPr>
              <w:pStyle w:val="Tabletext"/>
              <w:jc w:val="center"/>
              <w:rPr>
                <w:lang w:val="fr-CH"/>
              </w:rPr>
            </w:pPr>
          </w:p>
        </w:tc>
        <w:tc>
          <w:tcPr>
            <w:tcW w:w="851" w:type="dxa"/>
            <w:vMerge/>
            <w:shd w:val="clear" w:color="auto" w:fill="auto"/>
            <w:vAlign w:val="center"/>
          </w:tcPr>
          <w:p w:rsidR="008F1589" w:rsidRPr="0022434B" w:rsidRDefault="008F1589" w:rsidP="00182B96">
            <w:pPr>
              <w:pStyle w:val="Tabletext"/>
              <w:jc w:val="center"/>
              <w:rPr>
                <w:lang w:val="fr-CH"/>
              </w:rPr>
            </w:pPr>
          </w:p>
        </w:tc>
        <w:tc>
          <w:tcPr>
            <w:tcW w:w="850" w:type="dxa"/>
            <w:vMerge/>
            <w:shd w:val="clear" w:color="auto" w:fill="auto"/>
            <w:vAlign w:val="center"/>
          </w:tcPr>
          <w:p w:rsidR="008F1589" w:rsidRPr="0022434B" w:rsidRDefault="008F1589" w:rsidP="00182B96">
            <w:pPr>
              <w:pStyle w:val="Tabletext"/>
              <w:jc w:val="center"/>
              <w:rPr>
                <w:lang w:val="fr-CH"/>
              </w:rPr>
            </w:pPr>
          </w:p>
        </w:tc>
        <w:tc>
          <w:tcPr>
            <w:tcW w:w="851" w:type="dxa"/>
            <w:vMerge/>
            <w:shd w:val="clear" w:color="auto" w:fill="auto"/>
            <w:vAlign w:val="center"/>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2,8-5</w:t>
            </w:r>
          </w:p>
        </w:tc>
        <w:tc>
          <w:tcPr>
            <w:tcW w:w="757" w:type="dxa"/>
            <w:shd w:val="clear" w:color="auto" w:fill="auto"/>
          </w:tcPr>
          <w:p w:rsidR="008F1589" w:rsidRPr="0022434B" w:rsidRDefault="008F1589" w:rsidP="00182B96">
            <w:pPr>
              <w:pStyle w:val="Tabletext"/>
              <w:jc w:val="center"/>
              <w:rPr>
                <w:lang w:val="fr-CH"/>
              </w:rPr>
            </w:pPr>
          </w:p>
        </w:tc>
        <w:tc>
          <w:tcPr>
            <w:tcW w:w="851" w:type="dxa"/>
            <w:vMerge/>
            <w:shd w:val="clear" w:color="auto" w:fill="auto"/>
            <w:vAlign w:val="center"/>
          </w:tcPr>
          <w:p w:rsidR="008F1589" w:rsidRPr="0022434B" w:rsidRDefault="008F1589" w:rsidP="00182B96">
            <w:pPr>
              <w:pStyle w:val="Tabletext"/>
              <w:jc w:val="center"/>
              <w:rPr>
                <w:lang w:val="fr-CH"/>
              </w:rPr>
            </w:pPr>
          </w:p>
        </w:tc>
        <w:tc>
          <w:tcPr>
            <w:tcW w:w="850" w:type="dxa"/>
            <w:vMerge/>
            <w:shd w:val="clear" w:color="auto" w:fill="auto"/>
            <w:vAlign w:val="center"/>
          </w:tcPr>
          <w:p w:rsidR="008F1589" w:rsidRPr="0022434B" w:rsidRDefault="008F1589" w:rsidP="00182B96">
            <w:pPr>
              <w:pStyle w:val="Tabletext"/>
              <w:jc w:val="center"/>
              <w:rPr>
                <w:lang w:val="fr-CH"/>
              </w:rPr>
            </w:pPr>
          </w:p>
        </w:tc>
        <w:tc>
          <w:tcPr>
            <w:tcW w:w="851" w:type="dxa"/>
            <w:vMerge/>
            <w:shd w:val="clear" w:color="auto" w:fill="auto"/>
            <w:vAlign w:val="center"/>
          </w:tcPr>
          <w:p w:rsidR="008F1589" w:rsidRPr="0022434B" w:rsidRDefault="008F1589" w:rsidP="00182B96">
            <w:pPr>
              <w:pStyle w:val="Tabletext"/>
              <w:jc w:val="center"/>
              <w:rPr>
                <w:lang w:val="fr-CH"/>
              </w:rPr>
            </w:pPr>
          </w:p>
        </w:tc>
        <w:tc>
          <w:tcPr>
            <w:tcW w:w="850" w:type="dxa"/>
            <w:vMerge/>
            <w:shd w:val="clear" w:color="auto" w:fill="auto"/>
            <w:vAlign w:val="center"/>
          </w:tcPr>
          <w:p w:rsidR="008F1589" w:rsidRPr="0022434B" w:rsidRDefault="008F1589" w:rsidP="00182B96">
            <w:pPr>
              <w:pStyle w:val="Tabletext"/>
              <w:jc w:val="center"/>
              <w:rPr>
                <w:lang w:val="fr-CH"/>
              </w:rPr>
            </w:pPr>
          </w:p>
        </w:tc>
        <w:tc>
          <w:tcPr>
            <w:tcW w:w="851" w:type="dxa"/>
            <w:vMerge/>
            <w:shd w:val="clear" w:color="auto" w:fill="auto"/>
            <w:vAlign w:val="center"/>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5-6</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vAlign w:val="center"/>
          </w:tcPr>
          <w:p w:rsidR="008F1589" w:rsidRPr="0022434B" w:rsidRDefault="008F1589" w:rsidP="00182B96">
            <w:pPr>
              <w:pStyle w:val="Tabletext"/>
              <w:jc w:val="center"/>
              <w:rPr>
                <w:lang w:val="fr-CH"/>
              </w:rPr>
            </w:pPr>
            <w:r w:rsidRPr="0022434B">
              <w:rPr>
                <w:lang w:val="fr-CH"/>
              </w:rPr>
              <w:t>−23,2</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−23,2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−23,2</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−23,2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−23,2</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6-10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10-15</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15-20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20-25</w:t>
            </w:r>
          </w:p>
        </w:tc>
        <w:tc>
          <w:tcPr>
            <w:tcW w:w="757"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vMerge/>
            <w:tcBorders>
              <w:bottom w:val="single" w:sz="4" w:space="0" w:color="auto"/>
            </w:tcBorders>
            <w:shd w:val="clear" w:color="auto" w:fill="auto"/>
          </w:tcPr>
          <w:p w:rsidR="008F1589" w:rsidRPr="0022434B" w:rsidRDefault="008F1589" w:rsidP="00182B96">
            <w:pPr>
              <w:pStyle w:val="Tabletext"/>
              <w:jc w:val="center"/>
              <w:rPr>
                <w:lang w:val="fr-CH"/>
              </w:rPr>
            </w:pPr>
          </w:p>
        </w:tc>
        <w:tc>
          <w:tcPr>
            <w:tcW w:w="1417"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7513" w:type="dxa"/>
            <w:gridSpan w:val="8"/>
            <w:tcBorders>
              <w:left w:val="nil"/>
              <w:bottom w:val="nil"/>
              <w:right w:val="nil"/>
            </w:tcBorders>
            <w:shd w:val="clear" w:color="auto" w:fill="auto"/>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0,985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 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SEM s'appliquent aux bandes correspondant à la valeur NS_04 définie</w:t>
            </w:r>
            <w:r>
              <w:rPr>
                <w:lang w:val="fr-CH"/>
              </w:rPr>
              <w:t>s</w:t>
            </w:r>
            <w:r w:rsidRPr="0022434B">
              <w:rPr>
                <w:lang w:val="fr-CH"/>
              </w:rPr>
              <w:t xml:space="preserve"> dans le Tableau 3-1.</w:t>
            </w:r>
          </w:p>
          <w:p w:rsidR="008F1589" w:rsidRPr="0022434B" w:rsidRDefault="008F1589" w:rsidP="00182B96">
            <w:pPr>
              <w:pStyle w:val="TableLegendNote"/>
              <w:rPr>
                <w:lang w:val="fr-CH"/>
              </w:rPr>
            </w:pPr>
            <w:r w:rsidRPr="0022434B">
              <w:rPr>
                <w:lang w:val="fr-CH"/>
              </w:rPr>
              <w:t xml:space="preserve">NOTE 5 – Pour un décalage compris entre 2,5 et 2,8 MHz avec une largeur de bande de canal de 1,4 MHz, la position de la mesure est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3 MHz.</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8F1589" w:rsidRPr="0022434B" w:rsidRDefault="008F1589" w:rsidP="008F1589">
      <w:pPr>
        <w:pStyle w:val="Heading4"/>
        <w:rPr>
          <w:lang w:val="fr-CH"/>
        </w:rPr>
      </w:pPr>
      <w:r w:rsidRPr="0022434B">
        <w:rPr>
          <w:lang w:val="fr-CH"/>
        </w:rPr>
        <w:t>3.1.3.3</w:t>
      </w:r>
      <w:r w:rsidRPr="0022434B">
        <w:rPr>
          <w:lang w:val="fr-CH"/>
        </w:rPr>
        <w:tab/>
        <w:t xml:space="preserve">Limites additionnelles des émissions E-UTRAN avec la valeur </w:t>
      </w:r>
      <w:r>
        <w:rPr>
          <w:lang w:val="fr-CH"/>
        </w:rPr>
        <w:t>«</w:t>
      </w:r>
      <w:r w:rsidRPr="0022434B">
        <w:rPr>
          <w:lang w:val="fr-CH"/>
        </w:rPr>
        <w:t>NS_06</w:t>
      </w:r>
      <w:r>
        <w:rPr>
          <w:lang w:val="fr-CH"/>
        </w:rPr>
        <w:t>»</w:t>
      </w:r>
      <w:r w:rsidRPr="0022434B">
        <w:rPr>
          <w:lang w:val="fr-CH"/>
        </w:rPr>
        <w:t xml:space="preserve"> ou </w:t>
      </w:r>
      <w:r>
        <w:rPr>
          <w:lang w:val="fr-CH"/>
        </w:rPr>
        <w:t>«</w:t>
      </w:r>
      <w:r w:rsidRPr="0022434B">
        <w:rPr>
          <w:lang w:val="fr-CH"/>
        </w:rPr>
        <w:t>NS_07</w:t>
      </w:r>
      <w:r>
        <w:rPr>
          <w:lang w:val="fr-CH"/>
        </w:rPr>
        <w:t>»</w:t>
      </w:r>
    </w:p>
    <w:p w:rsidR="008F1589" w:rsidRPr="0022434B" w:rsidRDefault="008F1589" w:rsidP="008F1589">
      <w:pPr>
        <w:rPr>
          <w:lang w:val="fr-CH"/>
        </w:rPr>
      </w:pPr>
      <w:r w:rsidRPr="0022434B">
        <w:rPr>
          <w:lang w:val="fr-CH"/>
        </w:rPr>
        <w:t xml:space="preserve">Lorsque la valeur </w:t>
      </w:r>
      <w:r>
        <w:rPr>
          <w:lang w:val="fr-CH"/>
        </w:rPr>
        <w:t>«</w:t>
      </w:r>
      <w:r w:rsidRPr="0022434B">
        <w:rPr>
          <w:lang w:val="fr-CH"/>
        </w:rPr>
        <w:t>NS_06</w:t>
      </w:r>
      <w:r>
        <w:rPr>
          <w:lang w:val="fr-CH"/>
        </w:rPr>
        <w:t>»</w:t>
      </w:r>
      <w:r w:rsidRPr="0022434B">
        <w:rPr>
          <w:lang w:val="fr-CH"/>
        </w:rPr>
        <w:t xml:space="preserve"> ou </w:t>
      </w:r>
      <w:r>
        <w:rPr>
          <w:lang w:val="fr-CH"/>
        </w:rPr>
        <w:t>«</w:t>
      </w:r>
      <w:r w:rsidRPr="0022434B">
        <w:rPr>
          <w:lang w:val="fr-CH"/>
        </w:rPr>
        <w:t>NS_07</w:t>
      </w:r>
      <w:r>
        <w:rPr>
          <w:lang w:val="fr-CH"/>
        </w:rPr>
        <w:t>»</w:t>
      </w:r>
      <w:r w:rsidRPr="0022434B">
        <w:rPr>
          <w:lang w:val="fr-CH"/>
        </w:rPr>
        <w:t xml:space="preserve"> est indiquée dans la cellule, la puissance des émissions de l'équipement d'utilisateur ne doit pas dépasser les niveaux indiqués dans les Tableaux</w:t>
      </w:r>
      <w:r>
        <w:rPr>
          <w:lang w:val="fr-CH"/>
        </w:rPr>
        <w:t xml:space="preserve"> 3.1.3.3-1 et </w:t>
      </w:r>
      <w:r w:rsidRPr="0022434B">
        <w:rPr>
          <w:lang w:val="fr-CH"/>
        </w:rPr>
        <w:t>3.1.3.3-2.</w:t>
      </w:r>
    </w:p>
    <w:p w:rsidR="008F1589" w:rsidRPr="0022434B" w:rsidRDefault="008F1589" w:rsidP="008F1589">
      <w:pPr>
        <w:pStyle w:val="TableNo"/>
        <w:pageBreakBefore/>
        <w:rPr>
          <w:lang w:val="fr-CH"/>
        </w:rPr>
      </w:pPr>
      <w:r w:rsidRPr="0022434B">
        <w:rPr>
          <w:lang w:val="fr-CH"/>
        </w:rPr>
        <w:lastRenderedPageBreak/>
        <w:t xml:space="preserve">TABLEAU 3.1.3.3-1 </w:t>
      </w:r>
    </w:p>
    <w:p w:rsidR="008F1589" w:rsidRPr="0022434B" w:rsidRDefault="008F1589" w:rsidP="008F1589">
      <w:pPr>
        <w:pStyle w:val="Tabletitle"/>
        <w:rPr>
          <w:lang w:val="fr-CH"/>
        </w:rPr>
      </w:pPr>
      <w:r w:rsidRPr="0022434B">
        <w:rPr>
          <w:lang w:val="fr-CH"/>
        </w:rPr>
        <w:t>Limites additionnelles,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F1589" w:rsidRPr="0022434B" w:rsidTr="00182B96">
        <w:trPr>
          <w:jc w:val="center"/>
        </w:trPr>
        <w:tc>
          <w:tcPr>
            <w:tcW w:w="5812" w:type="dxa"/>
            <w:gridSpan w:val="6"/>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(dBm)/largeur de bande de canal</w:t>
            </w:r>
          </w:p>
        </w:tc>
      </w:tr>
      <w:tr w:rsidR="008F1589" w:rsidRPr="0022434B" w:rsidTr="00182B96">
        <w:trPr>
          <w:jc w:val="center"/>
        </w:trPr>
        <w:tc>
          <w:tcPr>
            <w:tcW w:w="1086"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757"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850"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851" w:type="dxa"/>
            <w:shd w:val="clear" w:color="auto" w:fill="auto"/>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1417" w:type="dxa"/>
            <w:shd w:val="clear" w:color="auto" w:fill="auto"/>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0-0,1</w:t>
            </w:r>
          </w:p>
        </w:tc>
        <w:tc>
          <w:tcPr>
            <w:tcW w:w="757" w:type="dxa"/>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shd w:val="clear" w:color="auto" w:fill="auto"/>
          </w:tcPr>
          <w:p w:rsidR="008F1589" w:rsidRPr="0022434B" w:rsidRDefault="008F1589" w:rsidP="00182B96">
            <w:pPr>
              <w:pStyle w:val="Tabletext"/>
              <w:jc w:val="center"/>
              <w:rPr>
                <w:lang w:val="fr-CH"/>
              </w:rPr>
            </w:pPr>
            <w:r w:rsidRPr="0022434B">
              <w:rPr>
                <w:lang w:val="fr-CH"/>
              </w:rPr>
              <w:t>−11,5</w:t>
            </w:r>
          </w:p>
        </w:tc>
        <w:tc>
          <w:tcPr>
            <w:tcW w:w="850" w:type="dxa"/>
            <w:shd w:val="clear" w:color="auto" w:fill="auto"/>
          </w:tcPr>
          <w:p w:rsidR="008F1589" w:rsidRPr="0022434B" w:rsidRDefault="008F1589" w:rsidP="00182B96">
            <w:pPr>
              <w:pStyle w:val="Tabletext"/>
              <w:jc w:val="center"/>
              <w:rPr>
                <w:lang w:val="fr-CH"/>
              </w:rPr>
            </w:pPr>
            <w:r w:rsidRPr="0022434B">
              <w:rPr>
                <w:lang w:val="fr-CH"/>
              </w:rPr>
              <w:t>−13,5</w:t>
            </w:r>
          </w:p>
        </w:tc>
        <w:tc>
          <w:tcPr>
            <w:tcW w:w="851" w:type="dxa"/>
            <w:shd w:val="clear" w:color="auto" w:fill="auto"/>
          </w:tcPr>
          <w:p w:rsidR="008F1589" w:rsidRPr="0022434B" w:rsidRDefault="008F1589" w:rsidP="00182B96">
            <w:pPr>
              <w:pStyle w:val="Tabletext"/>
              <w:jc w:val="center"/>
              <w:rPr>
                <w:lang w:val="fr-CH"/>
              </w:rPr>
            </w:pPr>
            <w:r w:rsidRPr="0022434B">
              <w:rPr>
                <w:lang w:val="fr-CH"/>
              </w:rPr>
              <w:t>−16,5</w:t>
            </w:r>
          </w:p>
        </w:tc>
        <w:tc>
          <w:tcPr>
            <w:tcW w:w="1417" w:type="dxa"/>
            <w:shd w:val="clear" w:color="auto" w:fill="auto"/>
          </w:tcPr>
          <w:p w:rsidR="008F1589" w:rsidRPr="0022434B" w:rsidRDefault="008F1589" w:rsidP="00182B96">
            <w:pPr>
              <w:pStyle w:val="Tabletext"/>
              <w:jc w:val="center"/>
              <w:rPr>
                <w:lang w:val="fr-CH"/>
              </w:rPr>
            </w:pPr>
            <w:r w:rsidRPr="0022434B">
              <w:rPr>
                <w:lang w:val="fr-CH"/>
              </w:rPr>
              <w:t>30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0,1-1</w:t>
            </w:r>
          </w:p>
        </w:tc>
        <w:tc>
          <w:tcPr>
            <w:tcW w:w="757" w:type="dxa"/>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shd w:val="clear" w:color="auto" w:fill="auto"/>
          </w:tcPr>
          <w:p w:rsidR="008F1589" w:rsidRPr="0022434B" w:rsidRDefault="008F1589" w:rsidP="00182B96">
            <w:pPr>
              <w:pStyle w:val="Tabletext"/>
              <w:jc w:val="center"/>
              <w:rPr>
                <w:lang w:val="fr-CH"/>
              </w:rPr>
            </w:pPr>
            <w:r w:rsidRPr="0022434B">
              <w:rPr>
                <w:lang w:val="fr-CH"/>
              </w:rPr>
              <w:t>−11,5</w:t>
            </w:r>
          </w:p>
        </w:tc>
        <w:tc>
          <w:tcPr>
            <w:tcW w:w="850" w:type="dxa"/>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shd w:val="clear" w:color="auto" w:fill="auto"/>
          </w:tcPr>
          <w:p w:rsidR="008F1589" w:rsidRPr="0022434B" w:rsidRDefault="008F1589" w:rsidP="00182B96">
            <w:pPr>
              <w:pStyle w:val="Tabletext"/>
              <w:jc w:val="center"/>
              <w:rPr>
                <w:lang w:val="fr-CH"/>
              </w:rPr>
            </w:pPr>
            <w:r w:rsidRPr="0022434B">
              <w:rPr>
                <w:lang w:val="fr-CH"/>
              </w:rPr>
              <w:t>−11,5</w:t>
            </w:r>
          </w:p>
        </w:tc>
        <w:tc>
          <w:tcPr>
            <w:tcW w:w="1417" w:type="dxa"/>
            <w:shd w:val="clear" w:color="auto" w:fill="auto"/>
          </w:tcPr>
          <w:p w:rsidR="008F1589" w:rsidRPr="0022434B" w:rsidRDefault="008F1589" w:rsidP="00182B96">
            <w:pPr>
              <w:pStyle w:val="Tabletext"/>
              <w:jc w:val="center"/>
              <w:rPr>
                <w:lang w:val="fr-CH"/>
              </w:rPr>
            </w:pPr>
            <w:r w:rsidRPr="0022434B">
              <w:rPr>
                <w:lang w:val="fr-CH"/>
              </w:rPr>
              <w:t>100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1-2,5</w:t>
            </w:r>
          </w:p>
        </w:tc>
        <w:tc>
          <w:tcPr>
            <w:tcW w:w="757" w:type="dxa"/>
            <w:shd w:val="clear" w:color="auto" w:fill="auto"/>
          </w:tcPr>
          <w:p w:rsidR="008F1589" w:rsidRPr="0022434B" w:rsidRDefault="008F1589" w:rsidP="00182B96">
            <w:pPr>
              <w:pStyle w:val="Tabletext"/>
              <w:jc w:val="center"/>
              <w:rPr>
                <w:lang w:val="fr-CH"/>
              </w:rPr>
            </w:pPr>
            <w:r w:rsidRPr="0022434B">
              <w:rPr>
                <w:lang w:val="fr-CH"/>
              </w:rPr>
              <w:t>−11,5</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−11,5</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−11,5</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−11,5</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2,5-2,8</w:t>
            </w:r>
          </w:p>
        </w:tc>
        <w:tc>
          <w:tcPr>
            <w:tcW w:w="757" w:type="dxa"/>
            <w:shd w:val="clear" w:color="auto" w:fill="auto"/>
          </w:tcPr>
          <w:p w:rsidR="008F1589" w:rsidRPr="0022434B" w:rsidRDefault="008F1589" w:rsidP="00182B96">
            <w:pPr>
              <w:pStyle w:val="Tabletext"/>
              <w:jc w:val="center"/>
              <w:rPr>
                <w:lang w:val="fr-CH"/>
              </w:rPr>
            </w:pPr>
            <w:r w:rsidRPr="0022434B">
              <w:rPr>
                <w:lang w:val="fr-CH"/>
              </w:rPr>
              <w:t>−23,5</w:t>
            </w: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2,8-5</w:t>
            </w:r>
          </w:p>
        </w:tc>
        <w:tc>
          <w:tcPr>
            <w:tcW w:w="757" w:type="dxa"/>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5-6</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r w:rsidRPr="0022434B">
              <w:rPr>
                <w:lang w:val="fr-CH"/>
              </w:rPr>
              <w:t>−23,5</w:t>
            </w: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6-10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r w:rsidRPr="0022434B">
              <w:rPr>
                <w:lang w:val="fr-CH"/>
              </w:rPr>
              <w:t>−23,5</w:t>
            </w: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10-15</w:t>
            </w:r>
          </w:p>
        </w:tc>
        <w:tc>
          <w:tcPr>
            <w:tcW w:w="757"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−23,5</w:t>
            </w:r>
          </w:p>
        </w:tc>
        <w:tc>
          <w:tcPr>
            <w:tcW w:w="1417"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5812" w:type="dxa"/>
            <w:gridSpan w:val="6"/>
            <w:tcBorders>
              <w:left w:val="nil"/>
              <w:bottom w:val="nil"/>
              <w:right w:val="nil"/>
            </w:tcBorders>
            <w:shd w:val="clear" w:color="auto" w:fill="auto"/>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0,085 MHz. Les positions des première et dernière mesures avec un filtre de 100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0,15 MHz et 0,95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 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SEM s'appliquent aux bandes correspondant aux valeurs NS_06 et NS_07 définies dans le Tableau 3-1.</w:t>
            </w:r>
          </w:p>
          <w:p w:rsidR="008F1589" w:rsidRPr="0022434B" w:rsidRDefault="008F1589" w:rsidP="00182B96">
            <w:pPr>
              <w:pStyle w:val="TableLegendNote"/>
              <w:rPr>
                <w:rFonts w:asciiTheme="majorBidi" w:hAnsiTheme="majorBidi" w:cstheme="majorBidi"/>
                <w:sz w:val="20"/>
                <w:lang w:val="fr-CH"/>
              </w:rPr>
            </w:pPr>
            <w:r w:rsidRPr="0022434B">
              <w:rPr>
                <w:lang w:val="fr-CH"/>
              </w:rPr>
              <w:t xml:space="preserve">NOTE 5 – Pour un décalage compris entre 2,5 et 2,8 MHz avec une largeur de bande de canal de 1,4 MHz, la position de la mesure est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3 MHz.</w:t>
            </w:r>
          </w:p>
        </w:tc>
      </w:tr>
    </w:tbl>
    <w:p w:rsidR="008F1589" w:rsidRPr="0022434B" w:rsidRDefault="008F1589" w:rsidP="008F1589">
      <w:pPr>
        <w:pStyle w:val="Tablefin"/>
        <w:rPr>
          <w:lang w:val="fr-CH"/>
        </w:rPr>
      </w:pPr>
    </w:p>
    <w:p w:rsidR="008F1589" w:rsidRPr="0022434B" w:rsidRDefault="008F1589" w:rsidP="008F1589">
      <w:pPr>
        <w:pStyle w:val="TableNo"/>
        <w:pageBreakBefore/>
        <w:rPr>
          <w:lang w:val="fr-CH"/>
        </w:rPr>
      </w:pPr>
      <w:r w:rsidRPr="0022434B">
        <w:rPr>
          <w:lang w:val="fr-CH"/>
        </w:rPr>
        <w:lastRenderedPageBreak/>
        <w:t>TABLEAU 3.1.3.3-2</w:t>
      </w:r>
    </w:p>
    <w:p w:rsidR="008F1589" w:rsidRPr="0022434B" w:rsidRDefault="008F1589" w:rsidP="008F1589">
      <w:pPr>
        <w:pStyle w:val="Tabletitle"/>
        <w:rPr>
          <w:lang w:val="fr-CH"/>
        </w:rPr>
      </w:pPr>
      <w:r w:rsidRPr="0022434B">
        <w:rPr>
          <w:lang w:val="fr-CH"/>
        </w:rPr>
        <w:t>Limites additionn</w:t>
      </w:r>
      <w:r>
        <w:rPr>
          <w:lang w:val="fr-CH"/>
        </w:rPr>
        <w:t>elles, 3GHz &lt; bandes E-UTRA ≤ 4,</w:t>
      </w:r>
      <w:r w:rsidRPr="0022434B">
        <w:rPr>
          <w:lang w:val="fr-CH"/>
        </w:rPr>
        <w:t>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F1589" w:rsidRPr="0022434B" w:rsidTr="00182B96">
        <w:trPr>
          <w:jc w:val="center"/>
        </w:trPr>
        <w:tc>
          <w:tcPr>
            <w:tcW w:w="5812" w:type="dxa"/>
            <w:gridSpan w:val="6"/>
            <w:shd w:val="clear" w:color="auto" w:fill="auto"/>
          </w:tcPr>
          <w:p w:rsidR="008F1589" w:rsidRPr="0022434B" w:rsidRDefault="008F1589" w:rsidP="00182B96">
            <w:pPr>
              <w:pStyle w:val="Tablehead"/>
              <w:rPr>
                <w:lang w:val="fr-CH"/>
              </w:rPr>
            </w:pPr>
            <w:r w:rsidRPr="0022434B">
              <w:rPr>
                <w:lang w:val="fr-CH"/>
              </w:rPr>
              <w:t>Limite des émissions (dBm)/largeur de bande de canal</w:t>
            </w:r>
          </w:p>
        </w:tc>
      </w:tr>
      <w:tr w:rsidR="008F1589" w:rsidRPr="0022434B" w:rsidTr="00182B96">
        <w:trPr>
          <w:jc w:val="center"/>
        </w:trPr>
        <w:tc>
          <w:tcPr>
            <w:tcW w:w="1086" w:type="dxa"/>
            <w:shd w:val="clear" w:color="auto" w:fill="auto"/>
          </w:tcPr>
          <w:p w:rsidR="008F1589" w:rsidRPr="0022434B" w:rsidRDefault="008F1589" w:rsidP="00182B96">
            <w:pPr>
              <w:pStyle w:val="Tablehead"/>
              <w:rPr>
                <w:lang w:val="fr-CH"/>
              </w:rPr>
            </w:pPr>
            <w:r w:rsidRPr="0022434B">
              <w:rPr>
                <w:lang w:val="fr-CH"/>
              </w:rPr>
              <w:t>ΔfOoB</w:t>
            </w:r>
            <w:r w:rsidRPr="0022434B">
              <w:rPr>
                <w:lang w:val="fr-CH"/>
              </w:rPr>
              <w:br/>
              <w:t>(MHz)</w:t>
            </w:r>
          </w:p>
        </w:tc>
        <w:tc>
          <w:tcPr>
            <w:tcW w:w="757" w:type="dxa"/>
            <w:shd w:val="clear" w:color="auto" w:fill="auto"/>
          </w:tcPr>
          <w:p w:rsidR="008F1589" w:rsidRPr="0022434B" w:rsidRDefault="008F1589" w:rsidP="00182B96">
            <w:pPr>
              <w:pStyle w:val="Tablehead"/>
              <w:rPr>
                <w:lang w:val="fr-CH"/>
              </w:rPr>
            </w:pPr>
            <w:r w:rsidRPr="0022434B">
              <w:rPr>
                <w:lang w:val="fr-CH"/>
              </w:rPr>
              <w:t>1,4</w:t>
            </w:r>
            <w:r w:rsidRPr="0022434B">
              <w:rPr>
                <w:lang w:val="fr-CH"/>
              </w:rPr>
              <w:br/>
              <w:t>MHz</w:t>
            </w:r>
          </w:p>
        </w:tc>
        <w:tc>
          <w:tcPr>
            <w:tcW w:w="851" w:type="dxa"/>
            <w:shd w:val="clear" w:color="auto" w:fill="auto"/>
          </w:tcPr>
          <w:p w:rsidR="008F1589" w:rsidRPr="0022434B" w:rsidRDefault="008F1589" w:rsidP="00182B96">
            <w:pPr>
              <w:pStyle w:val="Tablehead"/>
              <w:rPr>
                <w:lang w:val="fr-CH"/>
              </w:rPr>
            </w:pPr>
            <w:r w:rsidRPr="0022434B">
              <w:rPr>
                <w:lang w:val="fr-CH"/>
              </w:rPr>
              <w:t>3,0</w:t>
            </w:r>
            <w:r w:rsidRPr="0022434B">
              <w:rPr>
                <w:lang w:val="fr-CH"/>
              </w:rPr>
              <w:br/>
              <w:t>MHz</w:t>
            </w:r>
          </w:p>
        </w:tc>
        <w:tc>
          <w:tcPr>
            <w:tcW w:w="850" w:type="dxa"/>
            <w:shd w:val="clear" w:color="auto" w:fill="auto"/>
          </w:tcPr>
          <w:p w:rsidR="008F1589" w:rsidRPr="0022434B" w:rsidRDefault="008F1589" w:rsidP="00182B96">
            <w:pPr>
              <w:pStyle w:val="Tablehead"/>
              <w:rPr>
                <w:lang w:val="fr-CH"/>
              </w:rPr>
            </w:pPr>
            <w:r w:rsidRPr="0022434B">
              <w:rPr>
                <w:lang w:val="fr-CH"/>
              </w:rPr>
              <w:t>5</w:t>
            </w:r>
            <w:r w:rsidRPr="0022434B">
              <w:rPr>
                <w:lang w:val="fr-CH"/>
              </w:rPr>
              <w:br/>
              <w:t>MHz</w:t>
            </w:r>
          </w:p>
        </w:tc>
        <w:tc>
          <w:tcPr>
            <w:tcW w:w="851" w:type="dxa"/>
            <w:shd w:val="clear" w:color="auto" w:fill="auto"/>
          </w:tcPr>
          <w:p w:rsidR="008F1589" w:rsidRPr="0022434B" w:rsidRDefault="008F1589" w:rsidP="00182B96">
            <w:pPr>
              <w:pStyle w:val="Tablehead"/>
              <w:rPr>
                <w:lang w:val="fr-CH"/>
              </w:rPr>
            </w:pPr>
            <w:r w:rsidRPr="0022434B">
              <w:rPr>
                <w:lang w:val="fr-CH"/>
              </w:rPr>
              <w:t>10</w:t>
            </w:r>
            <w:r w:rsidRPr="0022434B">
              <w:rPr>
                <w:lang w:val="fr-CH"/>
              </w:rPr>
              <w:br/>
              <w:t>MHz</w:t>
            </w:r>
          </w:p>
        </w:tc>
        <w:tc>
          <w:tcPr>
            <w:tcW w:w="1417" w:type="dxa"/>
            <w:shd w:val="clear" w:color="auto" w:fill="auto"/>
            <w:vAlign w:val="center"/>
          </w:tcPr>
          <w:p w:rsidR="008F1589" w:rsidRPr="0022434B" w:rsidRDefault="008F1589" w:rsidP="00182B96">
            <w:pPr>
              <w:pStyle w:val="Tablehead"/>
              <w:rPr>
                <w:lang w:val="fr-CH"/>
              </w:rPr>
            </w:pPr>
            <w:r w:rsidRPr="0022434B">
              <w:rPr>
                <w:lang w:val="fr-CH"/>
              </w:rPr>
              <w:t>MBW</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0-0,1</w:t>
            </w:r>
          </w:p>
        </w:tc>
        <w:tc>
          <w:tcPr>
            <w:tcW w:w="757" w:type="dxa"/>
            <w:shd w:val="clear" w:color="auto" w:fill="auto"/>
          </w:tcPr>
          <w:p w:rsidR="008F1589" w:rsidRPr="0022434B" w:rsidRDefault="008F1589" w:rsidP="00182B96">
            <w:pPr>
              <w:pStyle w:val="Tabletext"/>
              <w:jc w:val="center"/>
              <w:rPr>
                <w:lang w:val="fr-CH"/>
              </w:rPr>
            </w:pPr>
            <w:r w:rsidRPr="0022434B">
              <w:rPr>
                <w:lang w:val="fr-CH"/>
              </w:rPr>
              <w:t>−11,2</w:t>
            </w:r>
          </w:p>
        </w:tc>
        <w:tc>
          <w:tcPr>
            <w:tcW w:w="851" w:type="dxa"/>
            <w:shd w:val="clear" w:color="auto" w:fill="auto"/>
          </w:tcPr>
          <w:p w:rsidR="008F1589" w:rsidRPr="0022434B" w:rsidRDefault="008F1589" w:rsidP="00182B96">
            <w:pPr>
              <w:pStyle w:val="Tabletext"/>
              <w:jc w:val="center"/>
              <w:rPr>
                <w:lang w:val="fr-CH"/>
              </w:rPr>
            </w:pPr>
            <w:r w:rsidRPr="0022434B">
              <w:rPr>
                <w:lang w:val="fr-CH"/>
              </w:rPr>
              <w:t>−11,2</w:t>
            </w:r>
          </w:p>
        </w:tc>
        <w:tc>
          <w:tcPr>
            <w:tcW w:w="850" w:type="dxa"/>
            <w:shd w:val="clear" w:color="auto" w:fill="auto"/>
          </w:tcPr>
          <w:p w:rsidR="008F1589" w:rsidRPr="0022434B" w:rsidRDefault="008F1589" w:rsidP="00182B96">
            <w:pPr>
              <w:pStyle w:val="Tabletext"/>
              <w:jc w:val="center"/>
              <w:rPr>
                <w:lang w:val="fr-CH"/>
              </w:rPr>
            </w:pPr>
            <w:r w:rsidRPr="0022434B">
              <w:rPr>
                <w:lang w:val="fr-CH"/>
              </w:rPr>
              <w:t>−13,2</w:t>
            </w:r>
          </w:p>
        </w:tc>
        <w:tc>
          <w:tcPr>
            <w:tcW w:w="851" w:type="dxa"/>
            <w:shd w:val="clear" w:color="auto" w:fill="auto"/>
          </w:tcPr>
          <w:p w:rsidR="008F1589" w:rsidRPr="0022434B" w:rsidRDefault="008F1589" w:rsidP="00182B96">
            <w:pPr>
              <w:pStyle w:val="Tabletext"/>
              <w:jc w:val="center"/>
              <w:rPr>
                <w:lang w:val="fr-CH"/>
              </w:rPr>
            </w:pPr>
            <w:r w:rsidRPr="0022434B">
              <w:rPr>
                <w:lang w:val="fr-CH"/>
              </w:rPr>
              <w:t>−16,2</w:t>
            </w:r>
          </w:p>
        </w:tc>
        <w:tc>
          <w:tcPr>
            <w:tcW w:w="1417" w:type="dxa"/>
            <w:shd w:val="clear" w:color="auto" w:fill="auto"/>
          </w:tcPr>
          <w:p w:rsidR="008F1589" w:rsidRPr="0022434B" w:rsidRDefault="008F1589" w:rsidP="00182B96">
            <w:pPr>
              <w:pStyle w:val="Tabletext"/>
              <w:jc w:val="center"/>
              <w:rPr>
                <w:lang w:val="fr-CH"/>
              </w:rPr>
            </w:pPr>
            <w:r w:rsidRPr="0022434B">
              <w:rPr>
                <w:lang w:val="fr-CH"/>
              </w:rPr>
              <w:t>30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0,1-1</w:t>
            </w:r>
          </w:p>
        </w:tc>
        <w:tc>
          <w:tcPr>
            <w:tcW w:w="757" w:type="dxa"/>
            <w:shd w:val="clear" w:color="auto" w:fill="auto"/>
          </w:tcPr>
          <w:p w:rsidR="008F1589" w:rsidRPr="0022434B" w:rsidRDefault="008F1589" w:rsidP="00182B96">
            <w:pPr>
              <w:pStyle w:val="Tabletext"/>
              <w:jc w:val="center"/>
              <w:rPr>
                <w:lang w:val="fr-CH"/>
              </w:rPr>
            </w:pPr>
            <w:r w:rsidRPr="0022434B">
              <w:rPr>
                <w:lang w:val="fr-CH"/>
              </w:rPr>
              <w:t>−11,2</w:t>
            </w:r>
          </w:p>
        </w:tc>
        <w:tc>
          <w:tcPr>
            <w:tcW w:w="851" w:type="dxa"/>
            <w:shd w:val="clear" w:color="auto" w:fill="auto"/>
          </w:tcPr>
          <w:p w:rsidR="008F1589" w:rsidRPr="0022434B" w:rsidRDefault="008F1589" w:rsidP="00182B96">
            <w:pPr>
              <w:pStyle w:val="Tabletext"/>
              <w:jc w:val="center"/>
              <w:rPr>
                <w:lang w:val="fr-CH"/>
              </w:rPr>
            </w:pPr>
            <w:r w:rsidRPr="0022434B">
              <w:rPr>
                <w:lang w:val="fr-CH"/>
              </w:rPr>
              <w:t>−11,2</w:t>
            </w:r>
          </w:p>
        </w:tc>
        <w:tc>
          <w:tcPr>
            <w:tcW w:w="850" w:type="dxa"/>
            <w:shd w:val="clear" w:color="auto" w:fill="auto"/>
          </w:tcPr>
          <w:p w:rsidR="008F1589" w:rsidRPr="0022434B" w:rsidRDefault="008F1589" w:rsidP="00182B96">
            <w:pPr>
              <w:pStyle w:val="Tabletext"/>
              <w:jc w:val="center"/>
              <w:rPr>
                <w:lang w:val="fr-CH"/>
              </w:rPr>
            </w:pPr>
            <w:r w:rsidRPr="0022434B">
              <w:rPr>
                <w:lang w:val="fr-CH"/>
              </w:rPr>
              <w:t>−11,2</w:t>
            </w:r>
          </w:p>
        </w:tc>
        <w:tc>
          <w:tcPr>
            <w:tcW w:w="851" w:type="dxa"/>
            <w:shd w:val="clear" w:color="auto" w:fill="auto"/>
          </w:tcPr>
          <w:p w:rsidR="008F1589" w:rsidRPr="0022434B" w:rsidRDefault="008F1589" w:rsidP="00182B96">
            <w:pPr>
              <w:pStyle w:val="Tabletext"/>
              <w:jc w:val="center"/>
              <w:rPr>
                <w:lang w:val="fr-CH"/>
              </w:rPr>
            </w:pPr>
            <w:r w:rsidRPr="0022434B">
              <w:rPr>
                <w:lang w:val="fr-CH"/>
              </w:rPr>
              <w:t>−11,2</w:t>
            </w:r>
          </w:p>
        </w:tc>
        <w:tc>
          <w:tcPr>
            <w:tcW w:w="1417" w:type="dxa"/>
            <w:shd w:val="clear" w:color="auto" w:fill="auto"/>
          </w:tcPr>
          <w:p w:rsidR="008F1589" w:rsidRPr="0022434B" w:rsidRDefault="008F1589" w:rsidP="00182B96">
            <w:pPr>
              <w:pStyle w:val="Tabletext"/>
              <w:jc w:val="center"/>
              <w:rPr>
                <w:lang w:val="fr-CH"/>
              </w:rPr>
            </w:pPr>
            <w:r w:rsidRPr="0022434B">
              <w:rPr>
                <w:lang w:val="fr-CH"/>
              </w:rPr>
              <w:t>100 kHz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1-2,5</w:t>
            </w:r>
          </w:p>
        </w:tc>
        <w:tc>
          <w:tcPr>
            <w:tcW w:w="757" w:type="dxa"/>
            <w:shd w:val="clear" w:color="auto" w:fill="auto"/>
          </w:tcPr>
          <w:p w:rsidR="008F1589" w:rsidRPr="0022434B" w:rsidRDefault="008F1589" w:rsidP="00182B96">
            <w:pPr>
              <w:pStyle w:val="Tabletext"/>
              <w:jc w:val="center"/>
              <w:rPr>
                <w:lang w:val="fr-CH"/>
              </w:rPr>
            </w:pPr>
            <w:r w:rsidRPr="0022434B">
              <w:rPr>
                <w:lang w:val="fr-CH"/>
              </w:rPr>
              <w:t>−11,2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0"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851" w:type="dxa"/>
            <w:vMerge w:val="restart"/>
            <w:shd w:val="clear" w:color="auto" w:fill="auto"/>
            <w:vAlign w:val="center"/>
          </w:tcPr>
          <w:p w:rsidR="008F1589" w:rsidRPr="0022434B" w:rsidRDefault="008F1589" w:rsidP="00182B96">
            <w:pPr>
              <w:pStyle w:val="Tabletext"/>
              <w:jc w:val="center"/>
              <w:rPr>
                <w:lang w:val="fr-CH"/>
              </w:rPr>
            </w:pPr>
            <w:r w:rsidRPr="0022434B">
              <w:rPr>
                <w:lang w:val="fr-CH"/>
              </w:rPr>
              <w:t>−11,2</w:t>
            </w: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2,5-2,8</w:t>
            </w:r>
          </w:p>
        </w:tc>
        <w:tc>
          <w:tcPr>
            <w:tcW w:w="757" w:type="dxa"/>
            <w:shd w:val="clear" w:color="auto" w:fill="auto"/>
          </w:tcPr>
          <w:p w:rsidR="008F1589" w:rsidRPr="0022434B" w:rsidRDefault="008F1589" w:rsidP="00182B96">
            <w:pPr>
              <w:pStyle w:val="Tabletext"/>
              <w:jc w:val="center"/>
              <w:rPr>
                <w:lang w:val="fr-CH"/>
              </w:rPr>
            </w:pPr>
            <w:r w:rsidRPr="0022434B">
              <w:rPr>
                <w:lang w:val="fr-CH"/>
              </w:rPr>
              <w:t>−23,2</w:t>
            </w: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2,8-5</w:t>
            </w:r>
          </w:p>
        </w:tc>
        <w:tc>
          <w:tcPr>
            <w:tcW w:w="757" w:type="dxa"/>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5-6</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r w:rsidRPr="0022434B">
              <w:rPr>
                <w:lang w:val="fr-CH"/>
              </w:rPr>
              <w:t>−23,2</w:t>
            </w:r>
          </w:p>
        </w:tc>
        <w:tc>
          <w:tcPr>
            <w:tcW w:w="850" w:type="dxa"/>
            <w:vMerge/>
            <w:shd w:val="clear" w:color="auto" w:fill="auto"/>
          </w:tcPr>
          <w:p w:rsidR="008F1589" w:rsidRPr="0022434B" w:rsidRDefault="008F1589" w:rsidP="00182B96">
            <w:pPr>
              <w:pStyle w:val="Tabletext"/>
              <w:jc w:val="center"/>
              <w:rPr>
                <w:lang w:val="fr-CH"/>
              </w:rPr>
            </w:pP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shd w:val="clear" w:color="auto" w:fill="auto"/>
          </w:tcPr>
          <w:p w:rsidR="008F1589" w:rsidRPr="0022434B" w:rsidRDefault="008F1589" w:rsidP="00182B96">
            <w:pPr>
              <w:pStyle w:val="Tabletext"/>
              <w:jc w:val="center"/>
              <w:rPr>
                <w:lang w:val="fr-CH"/>
              </w:rPr>
            </w:pPr>
            <w:r w:rsidRPr="0022434B">
              <w:rPr>
                <w:lang w:val="fr-CH"/>
              </w:rPr>
              <w:t>6-10</w:t>
            </w:r>
          </w:p>
        </w:tc>
        <w:tc>
          <w:tcPr>
            <w:tcW w:w="757" w:type="dxa"/>
            <w:shd w:val="clear" w:color="auto" w:fill="auto"/>
          </w:tcPr>
          <w:p w:rsidR="008F1589" w:rsidRPr="0022434B" w:rsidRDefault="008F1589" w:rsidP="00182B96">
            <w:pPr>
              <w:pStyle w:val="Tabletext"/>
              <w:jc w:val="center"/>
              <w:rPr>
                <w:lang w:val="fr-CH"/>
              </w:rPr>
            </w:pPr>
          </w:p>
        </w:tc>
        <w:tc>
          <w:tcPr>
            <w:tcW w:w="851" w:type="dxa"/>
            <w:shd w:val="clear" w:color="auto" w:fill="auto"/>
          </w:tcPr>
          <w:p w:rsidR="008F1589" w:rsidRPr="0022434B" w:rsidRDefault="008F1589" w:rsidP="00182B96">
            <w:pPr>
              <w:pStyle w:val="Tabletext"/>
              <w:jc w:val="center"/>
              <w:rPr>
                <w:lang w:val="fr-CH"/>
              </w:rPr>
            </w:pPr>
          </w:p>
        </w:tc>
        <w:tc>
          <w:tcPr>
            <w:tcW w:w="850" w:type="dxa"/>
            <w:shd w:val="clear" w:color="auto" w:fill="auto"/>
          </w:tcPr>
          <w:p w:rsidR="008F1589" w:rsidRPr="0022434B" w:rsidRDefault="008F1589" w:rsidP="00182B96">
            <w:pPr>
              <w:pStyle w:val="Tabletext"/>
              <w:jc w:val="center"/>
              <w:rPr>
                <w:lang w:val="fr-CH"/>
              </w:rPr>
            </w:pPr>
            <w:r w:rsidRPr="0022434B">
              <w:rPr>
                <w:lang w:val="fr-CH"/>
              </w:rPr>
              <w:t>−23,2</w:t>
            </w:r>
          </w:p>
        </w:tc>
        <w:tc>
          <w:tcPr>
            <w:tcW w:w="851" w:type="dxa"/>
            <w:vMerge/>
            <w:shd w:val="clear" w:color="auto" w:fill="auto"/>
          </w:tcPr>
          <w:p w:rsidR="008F1589" w:rsidRPr="0022434B" w:rsidRDefault="008F1589" w:rsidP="00182B96">
            <w:pPr>
              <w:pStyle w:val="Tabletext"/>
              <w:jc w:val="center"/>
              <w:rPr>
                <w:lang w:val="fr-CH"/>
              </w:rPr>
            </w:pPr>
          </w:p>
        </w:tc>
        <w:tc>
          <w:tcPr>
            <w:tcW w:w="1417" w:type="dxa"/>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086"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10-15</w:t>
            </w:r>
          </w:p>
        </w:tc>
        <w:tc>
          <w:tcPr>
            <w:tcW w:w="757"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0" w:type="dxa"/>
            <w:tcBorders>
              <w:bottom w:val="single" w:sz="4" w:space="0" w:color="auto"/>
            </w:tcBorders>
            <w:shd w:val="clear" w:color="auto" w:fill="auto"/>
          </w:tcPr>
          <w:p w:rsidR="008F1589" w:rsidRPr="0022434B" w:rsidRDefault="008F1589" w:rsidP="00182B96">
            <w:pPr>
              <w:pStyle w:val="Tabletext"/>
              <w:jc w:val="center"/>
              <w:rPr>
                <w:lang w:val="fr-CH"/>
              </w:rPr>
            </w:pPr>
          </w:p>
        </w:tc>
        <w:tc>
          <w:tcPr>
            <w:tcW w:w="851"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−23,2</w:t>
            </w:r>
          </w:p>
        </w:tc>
        <w:tc>
          <w:tcPr>
            <w:tcW w:w="1417"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5812" w:type="dxa"/>
            <w:gridSpan w:val="6"/>
            <w:tcBorders>
              <w:left w:val="nil"/>
              <w:bottom w:val="nil"/>
              <w:right w:val="nil"/>
            </w:tcBorders>
            <w:shd w:val="clear" w:color="auto" w:fill="auto"/>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0,085 MHz. Les positions des première et dernière mesures avec un filtre de 100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0,15</w:t>
            </w:r>
            <w:r>
              <w:rPr>
                <w:lang w:val="fr-CH"/>
              </w:rPr>
              <w:t> </w:t>
            </w:r>
            <w:r w:rsidRPr="0022434B">
              <w:rPr>
                <w:lang w:val="fr-CH"/>
              </w:rPr>
              <w:t>MHz et 0,95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 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SEM s'appliquent aux bandes correspondant aux valeurs NS_06 et NS_07 définies dans le Tableau 3-1.</w:t>
            </w:r>
          </w:p>
          <w:p w:rsidR="008F1589" w:rsidRPr="0022434B" w:rsidRDefault="008F1589" w:rsidP="00182B96">
            <w:pPr>
              <w:pStyle w:val="TableLegendNote"/>
              <w:rPr>
                <w:rFonts w:asciiTheme="majorBidi" w:hAnsiTheme="majorBidi" w:cstheme="majorBidi"/>
                <w:sz w:val="20"/>
                <w:lang w:val="fr-CH"/>
              </w:rPr>
            </w:pPr>
            <w:r w:rsidRPr="0022434B">
              <w:rPr>
                <w:lang w:val="fr-CH"/>
              </w:rPr>
              <w:t xml:space="preserve">NOTE 5 – Pour un décalage compris entre 2,5 et 2,8 MHz avec une largeur de bande de canal de 1,4 MHz, la position de la mesure est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3 MHz.</w:t>
            </w:r>
          </w:p>
        </w:tc>
      </w:tr>
    </w:tbl>
    <w:p w:rsidR="00000B4E" w:rsidRPr="000D1F1B" w:rsidRDefault="00000B4E" w:rsidP="00000B4E">
      <w:pPr>
        <w:pStyle w:val="Tablefin"/>
        <w:rPr>
          <w:lang w:val="fr-CH"/>
        </w:rPr>
      </w:pPr>
    </w:p>
    <w:p w:rsidR="008F1589" w:rsidRPr="0022434B" w:rsidRDefault="008F1589" w:rsidP="008F1589">
      <w:pPr>
        <w:pStyle w:val="Note"/>
        <w:spacing w:before="240"/>
        <w:rPr>
          <w:lang w:val="fr-CH"/>
        </w:rPr>
      </w:pPr>
      <w:r w:rsidRPr="0022434B">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8F1589" w:rsidRPr="0022434B" w:rsidRDefault="008F1589" w:rsidP="008F1589">
      <w:pPr>
        <w:pStyle w:val="Heading3"/>
        <w:rPr>
          <w:lang w:val="fr-CH"/>
        </w:rPr>
      </w:pPr>
      <w:r w:rsidRPr="0022434B">
        <w:rPr>
          <w:lang w:val="fr-CH"/>
        </w:rPr>
        <w:t>3.1.4</w:t>
      </w:r>
      <w:r w:rsidRPr="0022434B">
        <w:rPr>
          <w:lang w:val="fr-CH"/>
        </w:rPr>
        <w:tab/>
        <w:t>Gabarit spectral d'émission additionnel pour le regroupement de porteuses</w:t>
      </w:r>
    </w:p>
    <w:p w:rsidR="008F1589" w:rsidRPr="0022434B" w:rsidRDefault="008F1589" w:rsidP="008F1589">
      <w:pPr>
        <w:ind w:right="334"/>
        <w:rPr>
          <w:lang w:val="fr-CH"/>
        </w:rPr>
      </w:pPr>
      <w:r w:rsidRPr="0022434B">
        <w:rPr>
          <w:lang w:val="fr-CH"/>
        </w:rPr>
        <w:t>Des limites additionnelles des émissions pour le regroupement de porteuses sont signalées par le réseau pour indiquer que l'équipement d'utilisateur doit respecter une limite additionnelle pour un scénario de déploiement spécifique dans le cadre du message de transfert intercellulaire/de diffusion. Voir le Tableau 3-2.</w:t>
      </w:r>
    </w:p>
    <w:p w:rsidR="008F1589" w:rsidRPr="0022434B" w:rsidRDefault="008F1589" w:rsidP="008F1589">
      <w:pPr>
        <w:pStyle w:val="Heading4"/>
        <w:ind w:left="794" w:hanging="794"/>
        <w:rPr>
          <w:lang w:val="fr-CH"/>
        </w:rPr>
      </w:pPr>
      <w:r w:rsidRPr="0022434B">
        <w:rPr>
          <w:lang w:val="fr-CH"/>
        </w:rPr>
        <w:t>3.1.4.1</w:t>
      </w:r>
      <w:r w:rsidRPr="0022434B">
        <w:rPr>
          <w:lang w:val="fr-CH"/>
        </w:rPr>
        <w:tab/>
      </w:r>
      <w:r>
        <w:rPr>
          <w:lang w:val="fr-CH"/>
        </w:rPr>
        <w:t>Gabarit spectral</w:t>
      </w:r>
      <w:r w:rsidRPr="0022434B">
        <w:rPr>
          <w:lang w:val="fr-CH"/>
        </w:rPr>
        <w:t xml:space="preserve"> </w:t>
      </w:r>
      <w:r>
        <w:rPr>
          <w:lang w:val="fr-CH"/>
        </w:rPr>
        <w:t>d'</w:t>
      </w:r>
      <w:r w:rsidRPr="0022434B">
        <w:rPr>
          <w:lang w:val="fr-CH"/>
        </w:rPr>
        <w:t>émission E-UTRAN</w:t>
      </w:r>
      <w:r>
        <w:rPr>
          <w:lang w:val="fr-CH"/>
        </w:rPr>
        <w:t xml:space="preserve"> additionnel</w:t>
      </w:r>
      <w:r w:rsidRPr="0022434B">
        <w:rPr>
          <w:lang w:val="fr-CH"/>
        </w:rPr>
        <w:t xml:space="preserve"> pour le regroupement de porteuses avec la valeur </w:t>
      </w:r>
      <w:r>
        <w:rPr>
          <w:lang w:val="fr-CH"/>
        </w:rPr>
        <w:t>«</w:t>
      </w:r>
      <w:r w:rsidRPr="0022434B">
        <w:rPr>
          <w:lang w:val="fr-CH"/>
        </w:rPr>
        <w:t>CA_NS_04</w:t>
      </w:r>
      <w:r>
        <w:rPr>
          <w:lang w:val="fr-CH"/>
        </w:rPr>
        <w:t>»</w:t>
      </w:r>
    </w:p>
    <w:p w:rsidR="008F1589" w:rsidRPr="0022434B" w:rsidRDefault="008F1589" w:rsidP="008F1589">
      <w:pPr>
        <w:rPr>
          <w:lang w:val="fr-CH"/>
        </w:rPr>
      </w:pPr>
      <w:r w:rsidRPr="0022434B">
        <w:rPr>
          <w:lang w:val="fr-CH"/>
        </w:rPr>
        <w:t xml:space="preserve">Lorsque la valeur </w:t>
      </w:r>
      <w:r>
        <w:rPr>
          <w:lang w:val="fr-CH"/>
        </w:rPr>
        <w:t>«</w:t>
      </w:r>
      <w:r w:rsidRPr="0022434B">
        <w:rPr>
          <w:lang w:val="fr-CH"/>
        </w:rPr>
        <w:t>CA_NS_04</w:t>
      </w:r>
      <w:r>
        <w:rPr>
          <w:lang w:val="fr-CH"/>
        </w:rPr>
        <w:t>»</w:t>
      </w:r>
      <w:r w:rsidRPr="0022434B">
        <w:rPr>
          <w:lang w:val="fr-CH"/>
        </w:rPr>
        <w:t xml:space="preserve"> est indiquée dans la cellule, la puissance des émissions de l'équipement d'utilisateur ne doit pas dépasser les niveaux indiqués dans le Tableau 3.1.4.1-1.</w:t>
      </w:r>
    </w:p>
    <w:p w:rsidR="008F1589" w:rsidRDefault="008F1589" w:rsidP="008F1589">
      <w:pPr>
        <w:pStyle w:val="TableNo"/>
        <w:rPr>
          <w:lang w:val="fr-CH"/>
        </w:rPr>
      </w:pPr>
      <w:r>
        <w:rPr>
          <w:lang w:val="fr-CH"/>
        </w:rPr>
        <w:br w:type="page"/>
      </w:r>
    </w:p>
    <w:p w:rsidR="008F1589" w:rsidRPr="0022434B" w:rsidRDefault="008F1589" w:rsidP="008F1589">
      <w:pPr>
        <w:pStyle w:val="TableNo"/>
        <w:rPr>
          <w:lang w:val="fr-CH"/>
        </w:rPr>
      </w:pPr>
      <w:r w:rsidRPr="0022434B">
        <w:rPr>
          <w:lang w:val="fr-CH"/>
        </w:rPr>
        <w:lastRenderedPageBreak/>
        <w:t>TABLEAU 3.1.4.1-1</w:t>
      </w:r>
    </w:p>
    <w:p w:rsidR="008F1589" w:rsidRPr="0022434B" w:rsidRDefault="008F1589" w:rsidP="008F1589">
      <w:pPr>
        <w:pStyle w:val="Tabletitle"/>
        <w:rPr>
          <w:lang w:val="fr-CH"/>
        </w:rPr>
      </w:pPr>
      <w:r w:rsidRPr="0022434B">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8F1589" w:rsidRPr="0022434B" w:rsidTr="00182B96">
        <w:trPr>
          <w:jc w:val="center"/>
        </w:trPr>
        <w:tc>
          <w:tcPr>
            <w:tcW w:w="8215" w:type="dxa"/>
            <w:gridSpan w:val="6"/>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Limite des émissions (dBm)/</w:t>
            </w:r>
            <w:r w:rsidRPr="0022434B">
              <w:rPr>
                <w:rFonts w:asciiTheme="majorBidi" w:hAnsiTheme="majorBidi" w:cstheme="majorBidi"/>
                <w:i/>
                <w:iCs/>
                <w:szCs w:val="22"/>
                <w:lang w:val="fr-CH"/>
              </w:rPr>
              <w:t>BW</w:t>
            </w:r>
            <w:r w:rsidRPr="0022434B">
              <w:rPr>
                <w:rFonts w:asciiTheme="majorBidi" w:hAnsiTheme="majorBidi" w:cstheme="majorBidi"/>
                <w:i/>
                <w:iCs/>
                <w:szCs w:val="22"/>
                <w:vertAlign w:val="subscript"/>
                <w:lang w:val="fr-CH"/>
              </w:rPr>
              <w:t>Channel_CA</w:t>
            </w:r>
          </w:p>
        </w:tc>
      </w:tr>
      <w:tr w:rsidR="008F1589" w:rsidRPr="0022434B" w:rsidTr="00182B96">
        <w:trPr>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rFonts w:asciiTheme="majorBidi" w:hAnsiTheme="majorBidi" w:cstheme="majorBidi"/>
                <w:szCs w:val="22"/>
                <w:lang w:val="fr-CH"/>
              </w:rPr>
              <w:br/>
              <w:t>(MHz)</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50+100RB</w:t>
            </w:r>
            <w:r w:rsidRPr="0022434B">
              <w:rPr>
                <w:rFonts w:asciiTheme="majorBidi" w:hAnsiTheme="majorBidi" w:cstheme="majorBidi"/>
                <w:szCs w:val="22"/>
                <w:lang w:val="fr-CH"/>
              </w:rPr>
              <w:br/>
              <w:t>(29,9 MHz)</w:t>
            </w: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rPr>
                <w:lang w:val="fr-CH"/>
              </w:rPr>
            </w:pPr>
            <w:r w:rsidRPr="0022434B">
              <w:rPr>
                <w:lang w:val="fr-CH"/>
              </w:rPr>
              <w:t>75+75B (30 MHz)</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75+100RB (34,85 MHz)</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100+100RB (39,8 MHz)</w:t>
            </w:r>
          </w:p>
        </w:tc>
        <w:tc>
          <w:tcPr>
            <w:tcW w:w="1416"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MBW</w:t>
            </w:r>
          </w:p>
        </w:tc>
      </w:tr>
      <w:tr w:rsidR="008F1589" w:rsidRPr="0022434B" w:rsidTr="00182B96">
        <w:trPr>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0-1</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−21</w:t>
            </w: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−21</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−22</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−22,5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30 kHz</w:t>
            </w:r>
          </w:p>
        </w:tc>
      </w:tr>
      <w:tr w:rsidR="008F1589" w:rsidRPr="0022434B" w:rsidTr="00182B96">
        <w:trPr>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1-5,5</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−11,5</w:t>
            </w: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−11,5</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−11,5</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−11,5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MHz</w:t>
            </w:r>
          </w:p>
        </w:tc>
      </w:tr>
      <w:tr w:rsidR="008F1589" w:rsidRPr="0022434B" w:rsidTr="00182B96">
        <w:trPr>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5,5-34,9</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MHz</w:t>
            </w:r>
          </w:p>
        </w:tc>
      </w:tr>
      <w:tr w:rsidR="008F1589" w:rsidRPr="0022434B"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34,9-35</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MHz</w:t>
            </w:r>
          </w:p>
        </w:tc>
      </w:tr>
      <w:tr w:rsidR="008F1589" w:rsidRPr="0022434B"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35-39,85</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MHz</w:t>
            </w:r>
          </w:p>
        </w:tc>
      </w:tr>
      <w:tr w:rsidR="008F1589" w:rsidRPr="0022434B" w:rsidTr="00182B96">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left"/>
              <w:rPr>
                <w:lang w:val="fr-CH"/>
              </w:rPr>
            </w:pPr>
            <w:r w:rsidRPr="0022434B">
              <w:rPr>
                <w:lang w:val="fr-CH"/>
              </w:rPr>
              <w:sym w:font="Symbol" w:char="F0B1"/>
            </w:r>
            <w:r w:rsidRPr="0022434B">
              <w:rPr>
                <w:lang w:val="fr-CH"/>
              </w:rPr>
              <w:t xml:space="preserve"> 39,85-44,8</w:t>
            </w:r>
          </w:p>
        </w:tc>
        <w:tc>
          <w:tcPr>
            <w:tcW w:w="141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134"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18"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p>
        </w:tc>
        <w:tc>
          <w:tcPr>
            <w:tcW w:w="141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−23,5</w:t>
            </w:r>
          </w:p>
        </w:tc>
        <w:tc>
          <w:tcPr>
            <w:tcW w:w="1416"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1 MHz</w:t>
            </w:r>
          </w:p>
        </w:tc>
      </w:tr>
      <w:tr w:rsidR="008F1589" w:rsidRPr="0022434B" w:rsidTr="00182B96">
        <w:trPr>
          <w:trHeight w:val="50"/>
          <w:jc w:val="center"/>
        </w:trPr>
        <w:tc>
          <w:tcPr>
            <w:tcW w:w="8215" w:type="dxa"/>
            <w:gridSpan w:val="6"/>
            <w:tcBorders>
              <w:top w:val="single" w:sz="4" w:space="0" w:color="auto"/>
              <w:left w:val="nil"/>
              <w:bottom w:val="nil"/>
              <w:right w:val="nil"/>
            </w:tcBorders>
          </w:tcPr>
          <w:p w:rsidR="008F1589" w:rsidRPr="0022434B" w:rsidRDefault="008F1589" w:rsidP="00182B96">
            <w:pPr>
              <w:pStyle w:val="TableLegendNote"/>
              <w:rPr>
                <w:lang w:val="fr-CH"/>
              </w:rPr>
            </w:pPr>
            <w:r w:rsidRPr="0022434B">
              <w:rPr>
                <w:lang w:val="fr-CH"/>
              </w:rPr>
              <w:t xml:space="preserve">NOTE 1 – Les positions des première et dernière mesures avec un filtre de 30 kHz sont à </w:t>
            </w:r>
            <w:r w:rsidRPr="0022434B">
              <w:rPr>
                <w:rFonts w:asciiTheme="majorBidi" w:hAnsiTheme="majorBidi" w:cstheme="majorBidi"/>
                <w:szCs w:val="22"/>
                <w:lang w:val="fr-CH"/>
              </w:rPr>
              <w:t>Δ</w:t>
            </w:r>
            <w:r w:rsidRPr="0022434B">
              <w:rPr>
                <w:i/>
                <w:iCs/>
                <w:szCs w:val="22"/>
                <w:lang w:val="fr-CH" w:eastAsia="ja-JP"/>
              </w:rPr>
              <w:t>f</w:t>
            </w:r>
            <w:r w:rsidRPr="0022434B">
              <w:rPr>
                <w:i/>
                <w:iCs/>
                <w:szCs w:val="22"/>
                <w:vertAlign w:val="subscript"/>
                <w:lang w:val="fr-CH" w:eastAsia="ja-JP"/>
              </w:rPr>
              <w:t>OoB</w:t>
            </w:r>
            <w:r w:rsidRPr="0022434B">
              <w:rPr>
                <w:lang w:val="fr-CH"/>
              </w:rPr>
              <w:t xml:space="preserve"> = 0,015 MHz et 0,985 MHz.</w:t>
            </w:r>
          </w:p>
          <w:p w:rsidR="008F1589" w:rsidRPr="0022434B" w:rsidRDefault="008F1589" w:rsidP="00182B96">
            <w:pPr>
              <w:pStyle w:val="TableLegendNote"/>
              <w:rPr>
                <w:lang w:val="fr-CH"/>
              </w:rPr>
            </w:pPr>
            <w:r w:rsidRPr="0022434B">
              <w:rPr>
                <w:lang w:val="fr-CH"/>
              </w:rPr>
              <w:t>NOTE 2 – A la frontière correspondant à la limite des émissions, les positions des première et dernière mesures avec un filtre de 1 MHz se trouvent à l'intérieur respectivement à +0,5 MHz et à –0,5 MHz.</w:t>
            </w:r>
          </w:p>
          <w:p w:rsidR="008F1589" w:rsidRPr="0022434B" w:rsidRDefault="008F1589" w:rsidP="00182B96">
            <w:pPr>
              <w:pStyle w:val="TableLegendNote"/>
              <w:rPr>
                <w:lang w:val="fr-CH"/>
              </w:rPr>
            </w:pPr>
            <w:r w:rsidRPr="0022434B">
              <w:rPr>
                <w:lang w:val="fr-CH"/>
              </w:rPr>
              <w:t>NOTE 3 – Les mesures doivent être effectuées au-dessus du bord supérieur et au-dessous du bord inférieur du canal.</w:t>
            </w:r>
          </w:p>
          <w:p w:rsidR="008F1589" w:rsidRPr="0022434B" w:rsidRDefault="008F1589" w:rsidP="00182B96">
            <w:pPr>
              <w:pStyle w:val="TableLegendNote"/>
              <w:rPr>
                <w:lang w:val="fr-CH"/>
              </w:rPr>
            </w:pPr>
            <w:r w:rsidRPr="0022434B">
              <w:rPr>
                <w:lang w:val="fr-CH"/>
              </w:rPr>
              <w:t>NOTE 4 – Les limites ci-dessus du gabarit SEM s'appliquent aux bandes correspondant à la valeur CA_NS_04 définie</w:t>
            </w:r>
            <w:r>
              <w:rPr>
                <w:lang w:val="fr-CH"/>
              </w:rPr>
              <w:t>s</w:t>
            </w:r>
            <w:r w:rsidRPr="0022434B">
              <w:rPr>
                <w:lang w:val="fr-CH"/>
              </w:rPr>
              <w:t xml:space="preserve"> dans le Tableau 3-2.</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NOTE – En règle générale, la largeur de bande de résolution de l'équipement de mesure devrait être égale à la largeur de bande de mesure. Toutefois, pour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8F1589" w:rsidRPr="0022434B" w:rsidRDefault="008F1589" w:rsidP="008F1589">
      <w:pPr>
        <w:pStyle w:val="Heading2"/>
        <w:rPr>
          <w:lang w:val="fr-CH"/>
        </w:rPr>
      </w:pPr>
      <w:r w:rsidRPr="0022434B">
        <w:rPr>
          <w:lang w:val="fr-CH"/>
        </w:rPr>
        <w:t>3.2</w:t>
      </w:r>
      <w:r w:rsidRPr="0022434B">
        <w:rPr>
          <w:lang w:val="fr-CH"/>
        </w:rPr>
        <w:tab/>
        <w:t xml:space="preserve">Rapport de fuite de puissance dans un canal adjacent </w:t>
      </w:r>
    </w:p>
    <w:p w:rsidR="008F1589" w:rsidRPr="0022434B" w:rsidRDefault="008F1589" w:rsidP="008F1589">
      <w:pPr>
        <w:rPr>
          <w:lang w:val="fr-CH"/>
        </w:rPr>
      </w:pPr>
      <w:r w:rsidRPr="0022434B">
        <w:rPr>
          <w:lang w:val="fr-CH"/>
        </w:rPr>
        <w:t xml:space="preserve">Le rapport de fuite de puissance dans un canal adjacent (ACLR) est le rapport entre la puissance moyenne </w:t>
      </w:r>
      <w:r>
        <w:rPr>
          <w:lang w:val="fr-CH"/>
        </w:rPr>
        <w:t>mesurée à l'aide d'un filtre</w:t>
      </w:r>
      <w:r w:rsidRPr="0022434B">
        <w:rPr>
          <w:lang w:val="fr-CH"/>
        </w:rPr>
        <w:t xml:space="preserve"> centré sur la fréquence du canal assigné et </w:t>
      </w:r>
      <w:r>
        <w:rPr>
          <w:lang w:val="fr-CH"/>
        </w:rPr>
        <w:t>la puissance moyenne mesurée à l'aide d'un filtre</w:t>
      </w:r>
      <w:r w:rsidRPr="0022434B">
        <w:rPr>
          <w:lang w:val="fr-CH"/>
        </w:rPr>
        <w:t xml:space="preserve"> centré sur la fréquence d'un canal adjacent. </w:t>
      </w:r>
    </w:p>
    <w:p w:rsidR="008F1589" w:rsidRPr="0022434B" w:rsidRDefault="008F1589" w:rsidP="008F1589">
      <w:pPr>
        <w:pStyle w:val="Heading3"/>
        <w:rPr>
          <w:lang w:val="fr-CH"/>
        </w:rPr>
      </w:pPr>
      <w:r w:rsidRPr="0022434B">
        <w:rPr>
          <w:lang w:val="fr-CH"/>
        </w:rPr>
        <w:t>3.2.1</w:t>
      </w:r>
      <w:r w:rsidRPr="0022434B">
        <w:rPr>
          <w:lang w:val="fr-CH"/>
        </w:rPr>
        <w:tab/>
        <w:t>Rapport ACLR pour le système E-UTRA</w:t>
      </w:r>
    </w:p>
    <w:p w:rsidR="008F1589" w:rsidRPr="0022434B" w:rsidRDefault="008F1589" w:rsidP="008F1589">
      <w:pPr>
        <w:rPr>
          <w:lang w:val="fr-CH"/>
        </w:rPr>
      </w:pPr>
      <w:r w:rsidRPr="0022434B">
        <w:rPr>
          <w:lang w:val="fr-CH"/>
        </w:rPr>
        <w:t>Le rapport de fuite de puissance dans un canal adjacent pour le système E-UTRA (</w:t>
      </w:r>
      <w:r w:rsidRPr="0022434B">
        <w:rPr>
          <w:i/>
          <w:iCs/>
          <w:lang w:val="fr-CH"/>
        </w:rPr>
        <w:t>E-UTRA</w:t>
      </w:r>
      <w:r w:rsidRPr="0022434B">
        <w:rPr>
          <w:i/>
          <w:iCs/>
          <w:vertAlign w:val="subscript"/>
          <w:lang w:val="fr-CH"/>
        </w:rPr>
        <w:t>ACLR</w:t>
      </w:r>
      <w:r w:rsidRPr="0022434B">
        <w:rPr>
          <w:lang w:val="fr-CH"/>
        </w:rPr>
        <w:t xml:space="preserve">) est le rapport entre la puissance moyenne </w:t>
      </w:r>
      <w:r>
        <w:rPr>
          <w:lang w:val="fr-CH"/>
        </w:rPr>
        <w:t>mesurée à l'aide d'un filtre</w:t>
      </w:r>
      <w:r w:rsidRPr="0022434B">
        <w:rPr>
          <w:lang w:val="fr-CH"/>
        </w:rPr>
        <w:t xml:space="preserve"> centré sur la fréquence du canal assigné et </w:t>
      </w:r>
      <w:r>
        <w:rPr>
          <w:lang w:val="fr-CH"/>
        </w:rPr>
        <w:t>la puissance moyenne mesurée à l'aide d'un filtre</w:t>
      </w:r>
      <w:r w:rsidRPr="0022434B">
        <w:rPr>
          <w:lang w:val="fr-CH"/>
        </w:rPr>
        <w:t xml:space="preserve"> centré sur la fréquence d'un canal adjacent pour l'espacement nominal des canaux. La puissance dans le canal E-UTRA assigné et la puissance dans le canal E-UTRA adjacent sont mesurées à l'aide de filtres rectangulaires avec la largeur de bande de mesure indiquée dans les </w:t>
      </w:r>
      <w:r w:rsidRPr="0022434B">
        <w:rPr>
          <w:rFonts w:cs="v5.0.0"/>
          <w:lang w:val="fr-CH"/>
        </w:rPr>
        <w:t>Tableaux 3.2.1-1 et 3.2.1-2</w:t>
      </w:r>
      <w:r w:rsidRPr="0022434B">
        <w:rPr>
          <w:lang w:val="fr-CH"/>
        </w:rPr>
        <w:t xml:space="preserve">. Si la puissance mesurée dans le canal adjacent est supérieure à –50 dBm, le rapport </w:t>
      </w:r>
      <w:r w:rsidRPr="0022434B">
        <w:rPr>
          <w:i/>
          <w:iCs/>
          <w:lang w:val="fr-CH"/>
        </w:rPr>
        <w:t>E-UTRA</w:t>
      </w:r>
      <w:r w:rsidRPr="0022434B">
        <w:rPr>
          <w:i/>
          <w:iCs/>
          <w:vertAlign w:val="subscript"/>
          <w:lang w:val="fr-CH"/>
        </w:rPr>
        <w:t>ACLR</w:t>
      </w:r>
      <w:r w:rsidRPr="0022434B">
        <w:rPr>
          <w:rFonts w:cs="v5.0.0"/>
          <w:lang w:val="fr-CH"/>
        </w:rPr>
        <w:t xml:space="preserve"> doit être </w:t>
      </w:r>
      <w:r w:rsidRPr="0022434B">
        <w:rPr>
          <w:lang w:val="fr-CH"/>
        </w:rPr>
        <w:t xml:space="preserve">supérieur à la valeur indiquée dans les Tableaux </w:t>
      </w:r>
      <w:r w:rsidRPr="0022434B">
        <w:rPr>
          <w:rFonts w:cs="v5.0.0"/>
          <w:lang w:val="fr-CH"/>
        </w:rPr>
        <w:t>3.2.1-1 et 3.2.1-2.</w:t>
      </w:r>
    </w:p>
    <w:p w:rsidR="004141E3" w:rsidRDefault="004141E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8F1589">
      <w:pPr>
        <w:pStyle w:val="TableNo"/>
        <w:rPr>
          <w:lang w:val="fr-CH"/>
        </w:rPr>
      </w:pPr>
      <w:r w:rsidRPr="0022434B">
        <w:rPr>
          <w:lang w:val="fr-CH"/>
        </w:rPr>
        <w:lastRenderedPageBreak/>
        <w:t>TABLEAU 3.2.1-1</w:t>
      </w:r>
    </w:p>
    <w:p w:rsidR="008F1589" w:rsidRPr="0022434B" w:rsidRDefault="008F1589" w:rsidP="008F1589">
      <w:pPr>
        <w:pStyle w:val="Tabletitle"/>
        <w:rPr>
          <w:lang w:val="fr-CH"/>
        </w:rPr>
      </w:pPr>
      <w:r w:rsidRPr="0022434B">
        <w:rPr>
          <w:lang w:val="fr-CH"/>
        </w:rPr>
        <w:t xml:space="preserve">Limites générales du rapport </w:t>
      </w:r>
      <w:r w:rsidRPr="0022434B">
        <w:rPr>
          <w:i/>
          <w:iCs/>
          <w:lang w:val="fr-CH"/>
        </w:rPr>
        <w:t>E-UTRA</w:t>
      </w:r>
      <w:r w:rsidRPr="0022434B">
        <w:rPr>
          <w:i/>
          <w:iCs/>
          <w:vertAlign w:val="subscript"/>
          <w:lang w:val="fr-CH"/>
        </w:rPr>
        <w:t>ACLR</w:t>
      </w:r>
      <w:r w:rsidRPr="0022434B">
        <w:rPr>
          <w:lang w:val="fr-CH"/>
        </w:rPr>
        <w:t xml:space="preserve"> pour un équipement d'utilisateur </w:t>
      </w:r>
      <w:r>
        <w:rPr>
          <w:lang w:val="fr-CH"/>
        </w:rPr>
        <w:br/>
      </w:r>
      <w:r w:rsidRPr="0022434B">
        <w:rPr>
          <w:lang w:val="fr-CH"/>
        </w:rPr>
        <w:t xml:space="preserve">avec une puissance de sortie de 23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8F1589" w:rsidRPr="0022434B" w:rsidTr="00182B96">
        <w:trPr>
          <w:jc w:val="center"/>
        </w:trPr>
        <w:tc>
          <w:tcPr>
            <w:tcW w:w="9639" w:type="dxa"/>
            <w:gridSpan w:val="7"/>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 xml:space="preserve">Largeur de bande de canal / </w:t>
            </w:r>
            <w:r w:rsidRPr="0022434B">
              <w:rPr>
                <w:rFonts w:asciiTheme="majorBidi" w:hAnsiTheme="majorBidi" w:cstheme="majorBidi"/>
                <w:i/>
                <w:iCs/>
                <w:szCs w:val="22"/>
                <w:lang w:val="fr-CH"/>
              </w:rPr>
              <w:t>E-UTRA</w:t>
            </w:r>
            <w:r w:rsidRPr="0022434B">
              <w:rPr>
                <w:rFonts w:asciiTheme="majorBidi" w:hAnsiTheme="majorBidi" w:cstheme="majorBidi"/>
                <w:i/>
                <w:iCs/>
                <w:szCs w:val="22"/>
                <w:vertAlign w:val="subscript"/>
                <w:lang w:val="fr-CH"/>
              </w:rPr>
              <w:t>ACLR</w:t>
            </w:r>
            <w:r w:rsidRPr="0022434B">
              <w:rPr>
                <w:rFonts w:asciiTheme="majorBidi" w:hAnsiTheme="majorBidi" w:cstheme="majorBidi"/>
                <w:szCs w:val="22"/>
                <w:vertAlign w:val="subscript"/>
                <w:lang w:val="fr-CH"/>
              </w:rPr>
              <w:t>1</w:t>
            </w:r>
            <w:r w:rsidRPr="0022434B">
              <w:rPr>
                <w:rFonts w:asciiTheme="majorBidi" w:hAnsiTheme="majorBidi" w:cstheme="majorBidi"/>
                <w:szCs w:val="22"/>
                <w:lang w:val="fr-CH"/>
              </w:rPr>
              <w:t xml:space="preserve"> / largeur de bande de mesure</w:t>
            </w:r>
          </w:p>
        </w:tc>
      </w:tr>
      <w:tr w:rsidR="008F1589" w:rsidRPr="0022434B" w:rsidTr="00182B96">
        <w:trPr>
          <w:jc w:val="center"/>
        </w:trPr>
        <w:tc>
          <w:tcPr>
            <w:tcW w:w="1696" w:type="dxa"/>
          </w:tcPr>
          <w:p w:rsidR="008F1589" w:rsidRPr="0022434B" w:rsidRDefault="008F1589" w:rsidP="00182B96">
            <w:pPr>
              <w:pStyle w:val="Tablehead"/>
              <w:keepNext w:val="0"/>
              <w:rPr>
                <w:rFonts w:asciiTheme="majorBidi" w:hAnsiTheme="majorBidi" w:cstheme="majorBidi"/>
                <w:szCs w:val="22"/>
                <w:lang w:val="fr-CH"/>
              </w:rPr>
            </w:pPr>
          </w:p>
        </w:tc>
        <w:tc>
          <w:tcPr>
            <w:tcW w:w="1418"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w:t>
            </w:r>
            <w:r w:rsidRPr="0022434B">
              <w:rPr>
                <w:rFonts w:asciiTheme="majorBidi" w:hAnsiTheme="majorBidi" w:cstheme="majorBidi"/>
                <w:szCs w:val="22"/>
                <w:lang w:val="fr-CH"/>
              </w:rPr>
              <w:br/>
              <w:t>MHz</w:t>
            </w:r>
          </w:p>
        </w:tc>
        <w:tc>
          <w:tcPr>
            <w:tcW w:w="1276"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w:t>
            </w:r>
            <w:r w:rsidRPr="0022434B">
              <w:rPr>
                <w:rFonts w:asciiTheme="majorBidi" w:hAnsiTheme="majorBidi" w:cstheme="majorBidi"/>
                <w:szCs w:val="22"/>
                <w:lang w:val="fr-CH"/>
              </w:rPr>
              <w:br/>
              <w:t>MHz</w:t>
            </w:r>
          </w:p>
        </w:tc>
        <w:tc>
          <w:tcPr>
            <w:tcW w:w="1275"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w:t>
            </w:r>
            <w:r w:rsidRPr="0022434B">
              <w:rPr>
                <w:rFonts w:asciiTheme="majorBidi" w:hAnsiTheme="majorBidi" w:cstheme="majorBidi"/>
                <w:szCs w:val="22"/>
                <w:lang w:val="fr-CH"/>
              </w:rPr>
              <w:br/>
              <w:t>MHz</w:t>
            </w:r>
          </w:p>
        </w:tc>
        <w:tc>
          <w:tcPr>
            <w:tcW w:w="1418"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w:t>
            </w:r>
            <w:r w:rsidRPr="0022434B">
              <w:rPr>
                <w:rFonts w:asciiTheme="majorBidi" w:hAnsiTheme="majorBidi" w:cstheme="majorBidi"/>
                <w:szCs w:val="22"/>
                <w:lang w:val="fr-CH"/>
              </w:rPr>
              <w:br/>
              <w:t>MHz</w:t>
            </w:r>
          </w:p>
        </w:tc>
        <w:tc>
          <w:tcPr>
            <w:tcW w:w="1276"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w:t>
            </w:r>
            <w:r w:rsidRPr="0022434B">
              <w:rPr>
                <w:rFonts w:asciiTheme="majorBidi" w:hAnsiTheme="majorBidi" w:cstheme="majorBidi"/>
                <w:szCs w:val="22"/>
                <w:lang w:val="fr-CH"/>
              </w:rPr>
              <w:br/>
              <w:t>MHz</w:t>
            </w:r>
          </w:p>
        </w:tc>
        <w:tc>
          <w:tcPr>
            <w:tcW w:w="1280"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w:t>
            </w:r>
            <w:r w:rsidRPr="0022434B">
              <w:rPr>
                <w:rFonts w:asciiTheme="majorBidi" w:hAnsiTheme="majorBidi" w:cstheme="majorBidi"/>
                <w:szCs w:val="22"/>
                <w:lang w:val="fr-CH"/>
              </w:rPr>
              <w:br/>
              <w:t>MHz</w:t>
            </w:r>
          </w:p>
        </w:tc>
      </w:tr>
      <w:tr w:rsidR="008F1589" w:rsidRPr="0022434B" w:rsidTr="00182B96">
        <w:trPr>
          <w:jc w:val="center"/>
        </w:trPr>
        <w:tc>
          <w:tcPr>
            <w:tcW w:w="1696" w:type="dxa"/>
          </w:tcPr>
          <w:p w:rsidR="008F1589" w:rsidRPr="0022434B" w:rsidRDefault="008F1589" w:rsidP="00182B96">
            <w:pPr>
              <w:pStyle w:val="Tabletext"/>
              <w:jc w:val="center"/>
              <w:rPr>
                <w:b/>
                <w:bCs/>
                <w:i/>
                <w:iCs/>
                <w:lang w:val="fr-CH"/>
              </w:rPr>
            </w:pPr>
            <w:r w:rsidRPr="0022434B">
              <w:rPr>
                <w:b/>
                <w:bCs/>
                <w:i/>
                <w:iCs/>
                <w:lang w:val="fr-CH"/>
              </w:rPr>
              <w:t>E-UTRA</w:t>
            </w:r>
            <w:r w:rsidRPr="0022434B">
              <w:rPr>
                <w:b/>
                <w:bCs/>
                <w:i/>
                <w:iCs/>
                <w:vertAlign w:val="subscript"/>
                <w:lang w:val="fr-CH"/>
              </w:rPr>
              <w:t>ACLR</w:t>
            </w:r>
            <w:r w:rsidRPr="0022434B">
              <w:rPr>
                <w:b/>
                <w:bCs/>
                <w:vertAlign w:val="subscript"/>
                <w:lang w:val="fr-CH"/>
              </w:rPr>
              <w:t>1</w:t>
            </w:r>
          </w:p>
        </w:tc>
        <w:tc>
          <w:tcPr>
            <w:tcW w:w="1418" w:type="dxa"/>
          </w:tcPr>
          <w:p w:rsidR="008F1589" w:rsidRPr="0022434B" w:rsidRDefault="008F1589" w:rsidP="00182B96">
            <w:pPr>
              <w:pStyle w:val="Tabletext"/>
              <w:jc w:val="center"/>
              <w:rPr>
                <w:lang w:val="fr-CH"/>
              </w:rPr>
            </w:pPr>
            <w:r w:rsidRPr="0022434B">
              <w:rPr>
                <w:lang w:val="fr-CH"/>
              </w:rPr>
              <w:t>29,2 dB</w:t>
            </w:r>
          </w:p>
        </w:tc>
        <w:tc>
          <w:tcPr>
            <w:tcW w:w="1276" w:type="dxa"/>
          </w:tcPr>
          <w:p w:rsidR="008F1589" w:rsidRPr="0022434B" w:rsidRDefault="008F1589" w:rsidP="00182B96">
            <w:pPr>
              <w:pStyle w:val="Tabletext"/>
              <w:jc w:val="center"/>
              <w:rPr>
                <w:lang w:val="fr-CH"/>
              </w:rPr>
            </w:pPr>
            <w:r w:rsidRPr="0022434B">
              <w:rPr>
                <w:lang w:val="fr-CH"/>
              </w:rPr>
              <w:t>29,2 dB</w:t>
            </w:r>
          </w:p>
        </w:tc>
        <w:tc>
          <w:tcPr>
            <w:tcW w:w="1275" w:type="dxa"/>
          </w:tcPr>
          <w:p w:rsidR="008F1589" w:rsidRPr="0022434B" w:rsidRDefault="008F1589" w:rsidP="00182B96">
            <w:pPr>
              <w:pStyle w:val="Tabletext"/>
              <w:jc w:val="center"/>
              <w:rPr>
                <w:lang w:val="fr-CH"/>
              </w:rPr>
            </w:pPr>
            <w:r w:rsidRPr="0022434B">
              <w:rPr>
                <w:lang w:val="fr-CH"/>
              </w:rPr>
              <w:t>29,2 dB</w:t>
            </w:r>
          </w:p>
        </w:tc>
        <w:tc>
          <w:tcPr>
            <w:tcW w:w="1418" w:type="dxa"/>
          </w:tcPr>
          <w:p w:rsidR="008F1589" w:rsidRPr="0022434B" w:rsidRDefault="008F1589" w:rsidP="00182B96">
            <w:pPr>
              <w:pStyle w:val="Tabletext"/>
              <w:jc w:val="center"/>
              <w:rPr>
                <w:lang w:val="fr-CH"/>
              </w:rPr>
            </w:pPr>
            <w:r w:rsidRPr="0022434B">
              <w:rPr>
                <w:lang w:val="fr-CH"/>
              </w:rPr>
              <w:t>29,2 dB</w:t>
            </w:r>
          </w:p>
        </w:tc>
        <w:tc>
          <w:tcPr>
            <w:tcW w:w="1276" w:type="dxa"/>
          </w:tcPr>
          <w:p w:rsidR="008F1589" w:rsidRPr="0022434B" w:rsidRDefault="008F1589" w:rsidP="00182B96">
            <w:pPr>
              <w:pStyle w:val="Tabletext"/>
              <w:jc w:val="center"/>
              <w:rPr>
                <w:lang w:val="fr-CH"/>
              </w:rPr>
            </w:pPr>
            <w:r w:rsidRPr="0022434B">
              <w:rPr>
                <w:lang w:val="fr-CH"/>
              </w:rPr>
              <w:t>29,2 dB</w:t>
            </w:r>
          </w:p>
        </w:tc>
        <w:tc>
          <w:tcPr>
            <w:tcW w:w="1280" w:type="dxa"/>
          </w:tcPr>
          <w:p w:rsidR="008F1589" w:rsidRPr="0022434B" w:rsidRDefault="008F1589" w:rsidP="00182B96">
            <w:pPr>
              <w:pStyle w:val="Tabletext"/>
              <w:jc w:val="center"/>
              <w:rPr>
                <w:lang w:val="fr-CH"/>
              </w:rPr>
            </w:pPr>
            <w:r w:rsidRPr="0022434B">
              <w:rPr>
                <w:lang w:val="fr-CH"/>
              </w:rPr>
              <w:t>29,2 dB</w:t>
            </w:r>
          </w:p>
        </w:tc>
      </w:tr>
      <w:tr w:rsidR="008F1589" w:rsidRPr="0022434B" w:rsidTr="00182B96">
        <w:trPr>
          <w:jc w:val="center"/>
        </w:trPr>
        <w:tc>
          <w:tcPr>
            <w:tcW w:w="1696" w:type="dxa"/>
          </w:tcPr>
          <w:p w:rsidR="008F1589" w:rsidRPr="0022434B" w:rsidRDefault="008F1589" w:rsidP="00182B96">
            <w:pPr>
              <w:pStyle w:val="Tabletext"/>
              <w:jc w:val="center"/>
              <w:rPr>
                <w:b/>
                <w:bCs/>
                <w:lang w:val="fr-CH"/>
              </w:rPr>
            </w:pPr>
            <w:r w:rsidRPr="0022434B">
              <w:rPr>
                <w:b/>
                <w:bCs/>
                <w:lang w:val="fr-CH"/>
              </w:rPr>
              <w:t xml:space="preserve">Largeur de bande de mesure dans le canal E-UTRA </w:t>
            </w:r>
          </w:p>
        </w:tc>
        <w:tc>
          <w:tcPr>
            <w:tcW w:w="1418" w:type="dxa"/>
            <w:vAlign w:val="center"/>
          </w:tcPr>
          <w:p w:rsidR="008F1589" w:rsidRPr="0022434B" w:rsidRDefault="008F1589" w:rsidP="00182B96">
            <w:pPr>
              <w:pStyle w:val="Tabletext"/>
              <w:jc w:val="center"/>
              <w:rPr>
                <w:lang w:val="fr-CH"/>
              </w:rPr>
            </w:pPr>
            <w:r w:rsidRPr="0022434B">
              <w:rPr>
                <w:lang w:val="fr-CH"/>
              </w:rPr>
              <w:t>1,08 MHz</w:t>
            </w:r>
          </w:p>
        </w:tc>
        <w:tc>
          <w:tcPr>
            <w:tcW w:w="1276" w:type="dxa"/>
            <w:vAlign w:val="center"/>
          </w:tcPr>
          <w:p w:rsidR="008F1589" w:rsidRPr="0022434B" w:rsidRDefault="008F1589" w:rsidP="00182B96">
            <w:pPr>
              <w:pStyle w:val="Tabletext"/>
              <w:jc w:val="center"/>
              <w:rPr>
                <w:lang w:val="fr-CH"/>
              </w:rPr>
            </w:pPr>
            <w:r w:rsidRPr="0022434B">
              <w:rPr>
                <w:lang w:val="fr-CH"/>
              </w:rPr>
              <w:t>2,7 MHz</w:t>
            </w:r>
          </w:p>
        </w:tc>
        <w:tc>
          <w:tcPr>
            <w:tcW w:w="1275" w:type="dxa"/>
            <w:vAlign w:val="center"/>
          </w:tcPr>
          <w:p w:rsidR="008F1589" w:rsidRPr="0022434B" w:rsidRDefault="008F1589" w:rsidP="00182B96">
            <w:pPr>
              <w:pStyle w:val="Tabletext"/>
              <w:jc w:val="center"/>
              <w:rPr>
                <w:lang w:val="fr-CH"/>
              </w:rPr>
            </w:pPr>
            <w:r w:rsidRPr="0022434B">
              <w:rPr>
                <w:lang w:val="fr-CH"/>
              </w:rPr>
              <w:t>4,5 MHz</w:t>
            </w:r>
          </w:p>
        </w:tc>
        <w:tc>
          <w:tcPr>
            <w:tcW w:w="1418" w:type="dxa"/>
            <w:vAlign w:val="center"/>
          </w:tcPr>
          <w:p w:rsidR="008F1589" w:rsidRPr="0022434B" w:rsidRDefault="008F1589" w:rsidP="00182B96">
            <w:pPr>
              <w:pStyle w:val="Tabletext"/>
              <w:jc w:val="center"/>
              <w:rPr>
                <w:lang w:val="fr-CH"/>
              </w:rPr>
            </w:pPr>
            <w:r w:rsidRPr="0022434B">
              <w:rPr>
                <w:lang w:val="fr-CH"/>
              </w:rPr>
              <w:t>9,0 MHz</w:t>
            </w:r>
          </w:p>
        </w:tc>
        <w:tc>
          <w:tcPr>
            <w:tcW w:w="1276" w:type="dxa"/>
            <w:vAlign w:val="center"/>
          </w:tcPr>
          <w:p w:rsidR="008F1589" w:rsidRPr="0022434B" w:rsidRDefault="008F1589" w:rsidP="00182B96">
            <w:pPr>
              <w:pStyle w:val="Tabletext"/>
              <w:jc w:val="center"/>
              <w:rPr>
                <w:lang w:val="fr-CH"/>
              </w:rPr>
            </w:pPr>
            <w:r w:rsidRPr="0022434B">
              <w:rPr>
                <w:lang w:val="fr-CH"/>
              </w:rPr>
              <w:t>13,5 MHz</w:t>
            </w:r>
          </w:p>
        </w:tc>
        <w:tc>
          <w:tcPr>
            <w:tcW w:w="1280" w:type="dxa"/>
            <w:vAlign w:val="center"/>
          </w:tcPr>
          <w:p w:rsidR="008F1589" w:rsidRPr="0022434B" w:rsidRDefault="008F1589" w:rsidP="00182B96">
            <w:pPr>
              <w:pStyle w:val="Tabletext"/>
              <w:jc w:val="center"/>
              <w:rPr>
                <w:lang w:val="fr-CH"/>
              </w:rPr>
            </w:pPr>
            <w:r w:rsidRPr="0022434B">
              <w:rPr>
                <w:lang w:val="fr-CH"/>
              </w:rPr>
              <w:t>18 MHz</w:t>
            </w:r>
          </w:p>
        </w:tc>
      </w:tr>
      <w:tr w:rsidR="008F1589" w:rsidRPr="0022434B" w:rsidTr="00182B96">
        <w:trPr>
          <w:jc w:val="center"/>
        </w:trPr>
        <w:tc>
          <w:tcPr>
            <w:tcW w:w="1696" w:type="dxa"/>
          </w:tcPr>
          <w:p w:rsidR="008F1589" w:rsidRPr="0022434B" w:rsidRDefault="008F1589" w:rsidP="00182B96">
            <w:pPr>
              <w:pStyle w:val="Tabletext"/>
              <w:jc w:val="center"/>
              <w:rPr>
                <w:b/>
                <w:bCs/>
                <w:lang w:val="fr-CH"/>
              </w:rPr>
            </w:pPr>
            <w:r w:rsidRPr="0022434B">
              <w:rPr>
                <w:b/>
                <w:bCs/>
                <w:lang w:val="fr-CH"/>
              </w:rPr>
              <w:t>Canal de l'équipement d'utilisateur</w:t>
            </w:r>
          </w:p>
        </w:tc>
        <w:tc>
          <w:tcPr>
            <w:tcW w:w="1418" w:type="dxa"/>
          </w:tcPr>
          <w:p w:rsidR="008F1589" w:rsidRPr="0022434B" w:rsidRDefault="008F1589" w:rsidP="00182B96">
            <w:pPr>
              <w:pStyle w:val="Tabletext"/>
              <w:jc w:val="center"/>
              <w:rPr>
                <w:lang w:val="fr-CH"/>
              </w:rPr>
            </w:pPr>
            <w:r w:rsidRPr="0022434B">
              <w:rPr>
                <w:lang w:val="fr-CH"/>
              </w:rPr>
              <w:t>+1,4 MHz ou −1,4 MHz</w:t>
            </w:r>
          </w:p>
        </w:tc>
        <w:tc>
          <w:tcPr>
            <w:tcW w:w="1276" w:type="dxa"/>
          </w:tcPr>
          <w:p w:rsidR="008F1589" w:rsidRPr="0022434B" w:rsidRDefault="008F1589" w:rsidP="00182B96">
            <w:pPr>
              <w:pStyle w:val="Tabletext"/>
              <w:jc w:val="center"/>
              <w:rPr>
                <w:lang w:val="fr-CH"/>
              </w:rPr>
            </w:pPr>
            <w:r w:rsidRPr="0022434B">
              <w:rPr>
                <w:lang w:val="fr-CH"/>
              </w:rPr>
              <w:t>+3 MHz ou −3 MHz</w:t>
            </w:r>
          </w:p>
        </w:tc>
        <w:tc>
          <w:tcPr>
            <w:tcW w:w="1275" w:type="dxa"/>
          </w:tcPr>
          <w:p w:rsidR="008F1589" w:rsidRPr="0022434B" w:rsidRDefault="008F1589" w:rsidP="00182B96">
            <w:pPr>
              <w:pStyle w:val="Tabletext"/>
              <w:jc w:val="center"/>
              <w:rPr>
                <w:lang w:val="fr-CH"/>
              </w:rPr>
            </w:pPr>
            <w:r w:rsidRPr="0022434B">
              <w:rPr>
                <w:lang w:val="fr-CH"/>
              </w:rPr>
              <w:t>+5 MHz ou −5 MHz</w:t>
            </w:r>
          </w:p>
        </w:tc>
        <w:tc>
          <w:tcPr>
            <w:tcW w:w="1418" w:type="dxa"/>
          </w:tcPr>
          <w:p w:rsidR="008F1589" w:rsidRPr="0022434B" w:rsidRDefault="008F1589" w:rsidP="00182B96">
            <w:pPr>
              <w:pStyle w:val="Tabletext"/>
              <w:jc w:val="center"/>
              <w:rPr>
                <w:lang w:val="fr-CH"/>
              </w:rPr>
            </w:pPr>
            <w:r w:rsidRPr="0022434B">
              <w:rPr>
                <w:lang w:val="fr-CH"/>
              </w:rPr>
              <w:t>+10 MHz ou −10 MHz</w:t>
            </w:r>
          </w:p>
        </w:tc>
        <w:tc>
          <w:tcPr>
            <w:tcW w:w="1276" w:type="dxa"/>
          </w:tcPr>
          <w:p w:rsidR="008F1589" w:rsidRPr="0022434B" w:rsidRDefault="008F1589" w:rsidP="00182B96">
            <w:pPr>
              <w:pStyle w:val="Tabletext"/>
              <w:jc w:val="center"/>
              <w:rPr>
                <w:lang w:val="fr-CH"/>
              </w:rPr>
            </w:pPr>
            <w:r w:rsidRPr="0022434B">
              <w:rPr>
                <w:lang w:val="fr-CH"/>
              </w:rPr>
              <w:t>+15 MHz ou −15MHz</w:t>
            </w:r>
          </w:p>
        </w:tc>
        <w:tc>
          <w:tcPr>
            <w:tcW w:w="1280" w:type="dxa"/>
          </w:tcPr>
          <w:p w:rsidR="008F1589" w:rsidRPr="0022434B" w:rsidRDefault="008F1589" w:rsidP="00182B96">
            <w:pPr>
              <w:pStyle w:val="Tabletext"/>
              <w:jc w:val="center"/>
              <w:rPr>
                <w:lang w:val="fr-CH"/>
              </w:rPr>
            </w:pPr>
            <w:r w:rsidRPr="0022434B">
              <w:rPr>
                <w:lang w:val="fr-CH"/>
              </w:rPr>
              <w:t>+20 MHz ou −20 MHz</w:t>
            </w:r>
          </w:p>
        </w:tc>
      </w:tr>
    </w:tbl>
    <w:p w:rsidR="004141E3" w:rsidRDefault="004141E3" w:rsidP="004141E3">
      <w:pPr>
        <w:pStyle w:val="Tablefin"/>
      </w:pPr>
    </w:p>
    <w:p w:rsidR="008F1589" w:rsidRPr="0022434B" w:rsidRDefault="008F1589" w:rsidP="008F1589">
      <w:pPr>
        <w:pStyle w:val="TableNo"/>
        <w:rPr>
          <w:lang w:val="fr-CH"/>
        </w:rPr>
      </w:pPr>
      <w:r w:rsidRPr="0022434B">
        <w:rPr>
          <w:lang w:val="fr-CH"/>
        </w:rPr>
        <w:t>TABLEAU 3.2.1-2</w:t>
      </w:r>
    </w:p>
    <w:p w:rsidR="008F1589" w:rsidRPr="0022434B" w:rsidRDefault="008F1589" w:rsidP="004141E3">
      <w:pPr>
        <w:pStyle w:val="Tabletitle"/>
        <w:rPr>
          <w:rFonts w:cs="v5.0.0"/>
          <w:lang w:val="fr-CH"/>
        </w:rPr>
      </w:pPr>
      <w:r w:rsidRPr="0022434B">
        <w:rPr>
          <w:lang w:val="fr-CH"/>
        </w:rPr>
        <w:t xml:space="preserve">Limites additionnelles du rapport </w:t>
      </w:r>
      <w:r w:rsidRPr="0022434B">
        <w:rPr>
          <w:i/>
          <w:iCs/>
          <w:lang w:val="fr-CH"/>
        </w:rPr>
        <w:t>E-UTRA</w:t>
      </w:r>
      <w:r w:rsidRPr="0022434B">
        <w:rPr>
          <w:i/>
          <w:iCs/>
          <w:vertAlign w:val="subscript"/>
          <w:lang w:val="fr-CH"/>
        </w:rPr>
        <w:t>ACLR</w:t>
      </w:r>
      <w:r w:rsidRPr="0022434B">
        <w:rPr>
          <w:lang w:val="fr-CH"/>
        </w:rPr>
        <w:t xml:space="preserve"> pour un équipement d'utilisateur </w:t>
      </w:r>
      <w:r w:rsidR="004141E3">
        <w:rPr>
          <w:lang w:val="fr-CH"/>
        </w:rPr>
        <w:br/>
      </w:r>
      <w:r w:rsidRPr="0022434B">
        <w:rPr>
          <w:lang w:val="fr-CH"/>
        </w:rPr>
        <w:t xml:space="preserve">avec une puissance de sortie de 31dBm (applicable uniquement </w:t>
      </w:r>
      <w:r w:rsidR="004141E3">
        <w:rPr>
          <w:lang w:val="fr-CH"/>
        </w:rPr>
        <w:br/>
      </w:r>
      <w:r w:rsidRPr="0022434B">
        <w:rPr>
          <w:lang w:val="fr-CH"/>
        </w:rPr>
        <w:t>pour la bande de fonctionnement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8F1589" w:rsidRPr="0022434B" w:rsidTr="00182B96">
        <w:trPr>
          <w:jc w:val="center"/>
        </w:trPr>
        <w:tc>
          <w:tcPr>
            <w:tcW w:w="1980" w:type="dxa"/>
            <w:vMerge w:val="restart"/>
          </w:tcPr>
          <w:p w:rsidR="008F1589" w:rsidRPr="0022434B" w:rsidRDefault="008F1589" w:rsidP="00182B96">
            <w:pPr>
              <w:pStyle w:val="Tablehead"/>
              <w:keepNext w:val="0"/>
              <w:rPr>
                <w:rFonts w:asciiTheme="majorBidi" w:hAnsiTheme="majorBidi" w:cstheme="majorBidi"/>
                <w:szCs w:val="22"/>
                <w:lang w:val="fr-CH"/>
              </w:rPr>
            </w:pPr>
          </w:p>
        </w:tc>
        <w:tc>
          <w:tcPr>
            <w:tcW w:w="7659" w:type="dxa"/>
            <w:gridSpan w:val="6"/>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 xml:space="preserve">Largeur de bande de canal / </w:t>
            </w:r>
            <w:r w:rsidRPr="0022434B">
              <w:rPr>
                <w:rFonts w:asciiTheme="majorBidi" w:hAnsiTheme="majorBidi" w:cstheme="majorBidi"/>
                <w:i/>
                <w:iCs/>
                <w:szCs w:val="22"/>
                <w:lang w:val="fr-CH"/>
              </w:rPr>
              <w:t>E-UTRA</w:t>
            </w:r>
            <w:r w:rsidRPr="0022434B">
              <w:rPr>
                <w:rFonts w:asciiTheme="majorBidi" w:hAnsiTheme="majorBidi" w:cstheme="majorBidi"/>
                <w:i/>
                <w:iCs/>
                <w:szCs w:val="22"/>
                <w:vertAlign w:val="subscript"/>
                <w:lang w:val="fr-CH"/>
              </w:rPr>
              <w:t>ACLR</w:t>
            </w:r>
            <w:r w:rsidRPr="0022434B">
              <w:rPr>
                <w:rFonts w:asciiTheme="majorBidi" w:hAnsiTheme="majorBidi" w:cstheme="majorBidi"/>
                <w:szCs w:val="22"/>
                <w:vertAlign w:val="subscript"/>
                <w:lang w:val="fr-CH"/>
              </w:rPr>
              <w:t>1</w:t>
            </w:r>
            <w:r w:rsidRPr="0022434B">
              <w:rPr>
                <w:rFonts w:asciiTheme="majorBidi" w:hAnsiTheme="majorBidi" w:cstheme="majorBidi"/>
                <w:szCs w:val="22"/>
                <w:lang w:val="fr-CH"/>
              </w:rPr>
              <w:t xml:space="preserve"> / largeur de bande de mesure</w:t>
            </w:r>
          </w:p>
        </w:tc>
      </w:tr>
      <w:tr w:rsidR="008F1589" w:rsidRPr="0022434B" w:rsidTr="00182B96">
        <w:trPr>
          <w:jc w:val="center"/>
        </w:trPr>
        <w:tc>
          <w:tcPr>
            <w:tcW w:w="1980" w:type="dxa"/>
            <w:vMerge/>
          </w:tcPr>
          <w:p w:rsidR="008F1589" w:rsidRPr="0022434B" w:rsidRDefault="008F1589" w:rsidP="00182B96">
            <w:pPr>
              <w:pStyle w:val="Tablehead"/>
              <w:keepNext w:val="0"/>
              <w:rPr>
                <w:rFonts w:asciiTheme="majorBidi" w:hAnsiTheme="majorBidi" w:cstheme="majorBidi"/>
                <w:szCs w:val="22"/>
                <w:lang w:val="fr-CH"/>
              </w:rPr>
            </w:pPr>
          </w:p>
        </w:tc>
        <w:tc>
          <w:tcPr>
            <w:tcW w:w="1134"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1,4 MHz</w:t>
            </w:r>
          </w:p>
        </w:tc>
        <w:tc>
          <w:tcPr>
            <w:tcW w:w="1276"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3,0 MHz</w:t>
            </w:r>
          </w:p>
        </w:tc>
        <w:tc>
          <w:tcPr>
            <w:tcW w:w="1275"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5 MHz</w:t>
            </w:r>
          </w:p>
        </w:tc>
        <w:tc>
          <w:tcPr>
            <w:tcW w:w="1276"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10 MHz</w:t>
            </w:r>
          </w:p>
        </w:tc>
        <w:tc>
          <w:tcPr>
            <w:tcW w:w="1315"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15 MHz</w:t>
            </w:r>
          </w:p>
        </w:tc>
        <w:tc>
          <w:tcPr>
            <w:tcW w:w="1383" w:type="dxa"/>
          </w:tcPr>
          <w:p w:rsidR="008F1589" w:rsidRPr="0022434B" w:rsidRDefault="008F1589" w:rsidP="00182B96">
            <w:pPr>
              <w:pStyle w:val="Tablehead"/>
              <w:keepNext w:val="0"/>
              <w:rPr>
                <w:rFonts w:asciiTheme="majorBidi" w:hAnsiTheme="majorBidi" w:cstheme="majorBidi"/>
                <w:szCs w:val="22"/>
                <w:lang w:val="fr-CH"/>
              </w:rPr>
            </w:pPr>
            <w:r w:rsidRPr="0022434B">
              <w:rPr>
                <w:rFonts w:asciiTheme="majorBidi" w:hAnsiTheme="majorBidi" w:cstheme="majorBidi"/>
                <w:szCs w:val="22"/>
                <w:lang w:val="fr-CH"/>
              </w:rPr>
              <w:t>20 MHz</w:t>
            </w:r>
          </w:p>
        </w:tc>
      </w:tr>
      <w:tr w:rsidR="008F1589" w:rsidRPr="0022434B" w:rsidTr="00182B96">
        <w:trPr>
          <w:jc w:val="center"/>
        </w:trPr>
        <w:tc>
          <w:tcPr>
            <w:tcW w:w="1980" w:type="dxa"/>
            <w:vAlign w:val="center"/>
          </w:tcPr>
          <w:p w:rsidR="008F1589" w:rsidRPr="0022434B" w:rsidRDefault="008F1589" w:rsidP="00182B96">
            <w:pPr>
              <w:pStyle w:val="Tabletext"/>
              <w:jc w:val="center"/>
              <w:rPr>
                <w:b/>
                <w:bCs/>
                <w:i/>
                <w:iCs/>
                <w:lang w:val="fr-CH"/>
              </w:rPr>
            </w:pPr>
            <w:r w:rsidRPr="0022434B">
              <w:rPr>
                <w:b/>
                <w:bCs/>
                <w:i/>
                <w:iCs/>
                <w:lang w:val="fr-CH"/>
              </w:rPr>
              <w:t>E-UTRA</w:t>
            </w:r>
            <w:r w:rsidRPr="0022434B">
              <w:rPr>
                <w:b/>
                <w:bCs/>
                <w:i/>
                <w:iCs/>
                <w:vertAlign w:val="subscript"/>
                <w:lang w:val="fr-CH"/>
              </w:rPr>
              <w:t>ACLR</w:t>
            </w:r>
            <w:r w:rsidRPr="0022434B">
              <w:rPr>
                <w:b/>
                <w:bCs/>
                <w:vertAlign w:val="subscript"/>
                <w:lang w:val="fr-CH"/>
              </w:rPr>
              <w:t>1</w:t>
            </w:r>
          </w:p>
        </w:tc>
        <w:tc>
          <w:tcPr>
            <w:tcW w:w="1134" w:type="dxa"/>
            <w:vAlign w:val="center"/>
          </w:tcPr>
          <w:p w:rsidR="008F1589" w:rsidRPr="0022434B" w:rsidRDefault="008F1589" w:rsidP="00182B96">
            <w:pPr>
              <w:pStyle w:val="Tabletext"/>
              <w:jc w:val="center"/>
              <w:rPr>
                <w:lang w:val="fr-CH"/>
              </w:rPr>
            </w:pPr>
          </w:p>
        </w:tc>
        <w:tc>
          <w:tcPr>
            <w:tcW w:w="1276" w:type="dxa"/>
            <w:vAlign w:val="center"/>
          </w:tcPr>
          <w:p w:rsidR="008F1589" w:rsidRPr="0022434B" w:rsidRDefault="008F1589" w:rsidP="00182B96">
            <w:pPr>
              <w:pStyle w:val="Tabletext"/>
              <w:jc w:val="center"/>
              <w:rPr>
                <w:lang w:val="fr-CH"/>
              </w:rPr>
            </w:pPr>
          </w:p>
        </w:tc>
        <w:tc>
          <w:tcPr>
            <w:tcW w:w="1275" w:type="dxa"/>
            <w:vAlign w:val="center"/>
          </w:tcPr>
          <w:p w:rsidR="008F1589" w:rsidRPr="0022434B" w:rsidRDefault="008F1589" w:rsidP="00182B96">
            <w:pPr>
              <w:pStyle w:val="Tabletext"/>
              <w:jc w:val="center"/>
              <w:rPr>
                <w:lang w:val="fr-CH"/>
              </w:rPr>
            </w:pPr>
            <w:r w:rsidRPr="0022434B">
              <w:rPr>
                <w:lang w:val="fr-CH"/>
              </w:rPr>
              <w:t>37 dB</w:t>
            </w:r>
          </w:p>
        </w:tc>
        <w:tc>
          <w:tcPr>
            <w:tcW w:w="1276" w:type="dxa"/>
            <w:vAlign w:val="center"/>
          </w:tcPr>
          <w:p w:rsidR="008F1589" w:rsidRPr="0022434B" w:rsidRDefault="008F1589" w:rsidP="00182B96">
            <w:pPr>
              <w:pStyle w:val="Tabletext"/>
              <w:jc w:val="center"/>
              <w:rPr>
                <w:lang w:val="fr-CH"/>
              </w:rPr>
            </w:pPr>
            <w:r w:rsidRPr="0022434B">
              <w:rPr>
                <w:lang w:val="fr-CH"/>
              </w:rPr>
              <w:t>37 dB</w:t>
            </w:r>
          </w:p>
        </w:tc>
        <w:tc>
          <w:tcPr>
            <w:tcW w:w="1315" w:type="dxa"/>
            <w:vAlign w:val="center"/>
          </w:tcPr>
          <w:p w:rsidR="008F1589" w:rsidRPr="0022434B" w:rsidRDefault="008F1589" w:rsidP="00182B96">
            <w:pPr>
              <w:pStyle w:val="Tabletext"/>
              <w:jc w:val="center"/>
              <w:rPr>
                <w:lang w:val="fr-CH"/>
              </w:rPr>
            </w:pPr>
          </w:p>
        </w:tc>
        <w:tc>
          <w:tcPr>
            <w:tcW w:w="1383" w:type="dxa"/>
            <w:vAlign w:val="center"/>
          </w:tcPr>
          <w:p w:rsidR="008F1589" w:rsidRPr="0022434B" w:rsidRDefault="008F1589" w:rsidP="00182B96">
            <w:pPr>
              <w:pStyle w:val="Tabletext"/>
              <w:jc w:val="center"/>
              <w:rPr>
                <w:lang w:val="fr-CH"/>
              </w:rPr>
            </w:pPr>
          </w:p>
        </w:tc>
      </w:tr>
      <w:tr w:rsidR="008F1589" w:rsidRPr="0022434B" w:rsidTr="00182B96">
        <w:trPr>
          <w:jc w:val="center"/>
        </w:trPr>
        <w:tc>
          <w:tcPr>
            <w:tcW w:w="1980" w:type="dxa"/>
            <w:vAlign w:val="center"/>
          </w:tcPr>
          <w:p w:rsidR="008F1589" w:rsidRPr="0022434B" w:rsidRDefault="008F1589" w:rsidP="00182B96">
            <w:pPr>
              <w:pStyle w:val="Tabletext"/>
              <w:jc w:val="center"/>
              <w:rPr>
                <w:b/>
                <w:bCs/>
                <w:lang w:val="fr-CH"/>
              </w:rPr>
            </w:pPr>
            <w:r w:rsidRPr="0022434B">
              <w:rPr>
                <w:b/>
                <w:bCs/>
                <w:lang w:val="fr-CH"/>
              </w:rPr>
              <w:t>Largeur de bande de mesure dans le canal E-UTRA</w:t>
            </w:r>
          </w:p>
        </w:tc>
        <w:tc>
          <w:tcPr>
            <w:tcW w:w="1134" w:type="dxa"/>
            <w:vAlign w:val="center"/>
          </w:tcPr>
          <w:p w:rsidR="008F1589" w:rsidRPr="0022434B" w:rsidRDefault="008F1589" w:rsidP="00182B96">
            <w:pPr>
              <w:pStyle w:val="Tabletext"/>
              <w:jc w:val="center"/>
              <w:rPr>
                <w:lang w:val="fr-CH"/>
              </w:rPr>
            </w:pPr>
          </w:p>
        </w:tc>
        <w:tc>
          <w:tcPr>
            <w:tcW w:w="1276" w:type="dxa"/>
            <w:vAlign w:val="center"/>
          </w:tcPr>
          <w:p w:rsidR="008F1589" w:rsidRPr="0022434B" w:rsidRDefault="008F1589" w:rsidP="00182B96">
            <w:pPr>
              <w:pStyle w:val="Tabletext"/>
              <w:jc w:val="center"/>
              <w:rPr>
                <w:lang w:val="fr-CH"/>
              </w:rPr>
            </w:pPr>
          </w:p>
        </w:tc>
        <w:tc>
          <w:tcPr>
            <w:tcW w:w="1275" w:type="dxa"/>
            <w:vAlign w:val="center"/>
          </w:tcPr>
          <w:p w:rsidR="008F1589" w:rsidRPr="0022434B" w:rsidRDefault="008F1589" w:rsidP="00182B96">
            <w:pPr>
              <w:pStyle w:val="Tabletext"/>
              <w:jc w:val="center"/>
              <w:rPr>
                <w:lang w:val="fr-CH"/>
              </w:rPr>
            </w:pPr>
            <w:r w:rsidRPr="0022434B">
              <w:rPr>
                <w:lang w:val="fr-CH"/>
              </w:rPr>
              <w:t>4,5 MHz</w:t>
            </w:r>
          </w:p>
        </w:tc>
        <w:tc>
          <w:tcPr>
            <w:tcW w:w="1276" w:type="dxa"/>
            <w:vAlign w:val="center"/>
          </w:tcPr>
          <w:p w:rsidR="008F1589" w:rsidRPr="0022434B" w:rsidRDefault="008F1589" w:rsidP="00182B96">
            <w:pPr>
              <w:pStyle w:val="Tabletext"/>
              <w:jc w:val="center"/>
              <w:rPr>
                <w:lang w:val="fr-CH"/>
              </w:rPr>
            </w:pPr>
            <w:r w:rsidRPr="0022434B">
              <w:rPr>
                <w:lang w:val="fr-CH"/>
              </w:rPr>
              <w:t>9,0 MHz</w:t>
            </w:r>
          </w:p>
        </w:tc>
        <w:tc>
          <w:tcPr>
            <w:tcW w:w="1315" w:type="dxa"/>
            <w:vAlign w:val="center"/>
          </w:tcPr>
          <w:p w:rsidR="008F1589" w:rsidRPr="0022434B" w:rsidRDefault="008F1589" w:rsidP="00182B96">
            <w:pPr>
              <w:pStyle w:val="Tabletext"/>
              <w:jc w:val="center"/>
              <w:rPr>
                <w:lang w:val="fr-CH"/>
              </w:rPr>
            </w:pPr>
          </w:p>
        </w:tc>
        <w:tc>
          <w:tcPr>
            <w:tcW w:w="1383" w:type="dxa"/>
            <w:vAlign w:val="center"/>
          </w:tcPr>
          <w:p w:rsidR="008F1589" w:rsidRPr="0022434B" w:rsidRDefault="008F1589" w:rsidP="00182B96">
            <w:pPr>
              <w:pStyle w:val="Tabletext"/>
              <w:jc w:val="center"/>
              <w:rPr>
                <w:lang w:val="fr-CH"/>
              </w:rPr>
            </w:pPr>
          </w:p>
        </w:tc>
      </w:tr>
      <w:tr w:rsidR="008F1589" w:rsidRPr="0022434B" w:rsidTr="00182B96">
        <w:trPr>
          <w:jc w:val="center"/>
        </w:trPr>
        <w:tc>
          <w:tcPr>
            <w:tcW w:w="1980" w:type="dxa"/>
            <w:tcBorders>
              <w:bottom w:val="single" w:sz="4" w:space="0" w:color="auto"/>
            </w:tcBorders>
            <w:vAlign w:val="center"/>
          </w:tcPr>
          <w:p w:rsidR="008F1589" w:rsidRPr="0022434B" w:rsidRDefault="008F1589" w:rsidP="00182B96">
            <w:pPr>
              <w:pStyle w:val="Tabletext"/>
              <w:jc w:val="center"/>
              <w:rPr>
                <w:b/>
                <w:bCs/>
                <w:lang w:val="fr-CH"/>
              </w:rPr>
            </w:pPr>
            <w:r w:rsidRPr="0022434B">
              <w:rPr>
                <w:b/>
                <w:bCs/>
                <w:lang w:val="fr-CH"/>
              </w:rPr>
              <w:t>Décalage de la fréquence centrale du canal adjacent (MHz)</w:t>
            </w:r>
          </w:p>
        </w:tc>
        <w:tc>
          <w:tcPr>
            <w:tcW w:w="1134" w:type="dxa"/>
            <w:tcBorders>
              <w:bottom w:val="single" w:sz="4" w:space="0" w:color="auto"/>
            </w:tcBorders>
            <w:vAlign w:val="center"/>
          </w:tcPr>
          <w:p w:rsidR="008F1589" w:rsidRPr="0022434B" w:rsidRDefault="008F1589" w:rsidP="00182B96">
            <w:pPr>
              <w:pStyle w:val="Tabletext"/>
              <w:jc w:val="center"/>
              <w:rPr>
                <w:lang w:val="fr-CH"/>
              </w:rPr>
            </w:pPr>
          </w:p>
        </w:tc>
        <w:tc>
          <w:tcPr>
            <w:tcW w:w="1276" w:type="dxa"/>
            <w:tcBorders>
              <w:bottom w:val="single" w:sz="4" w:space="0" w:color="auto"/>
            </w:tcBorders>
            <w:vAlign w:val="center"/>
          </w:tcPr>
          <w:p w:rsidR="008F1589" w:rsidRPr="0022434B" w:rsidRDefault="008F1589" w:rsidP="00182B96">
            <w:pPr>
              <w:pStyle w:val="Tabletext"/>
              <w:jc w:val="center"/>
              <w:rPr>
                <w:lang w:val="fr-CH"/>
              </w:rPr>
            </w:pPr>
          </w:p>
        </w:tc>
        <w:tc>
          <w:tcPr>
            <w:tcW w:w="1275"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+5/</w:t>
            </w:r>
            <w:r w:rsidRPr="0022434B">
              <w:rPr>
                <w:rFonts w:asciiTheme="majorBidi" w:hAnsiTheme="majorBidi" w:cstheme="majorBidi"/>
                <w:szCs w:val="22"/>
                <w:lang w:val="fr-CH"/>
              </w:rPr>
              <w:t>−</w:t>
            </w:r>
            <w:r w:rsidRPr="0022434B">
              <w:rPr>
                <w:lang w:val="fr-CH"/>
              </w:rPr>
              <w:t>5</w:t>
            </w:r>
          </w:p>
        </w:tc>
        <w:tc>
          <w:tcPr>
            <w:tcW w:w="1276"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+10/</w:t>
            </w:r>
            <w:r w:rsidRPr="0022434B">
              <w:rPr>
                <w:rFonts w:asciiTheme="majorBidi" w:hAnsiTheme="majorBidi" w:cstheme="majorBidi"/>
                <w:szCs w:val="22"/>
                <w:lang w:val="fr-CH"/>
              </w:rPr>
              <w:t>−</w:t>
            </w:r>
            <w:r w:rsidRPr="0022434B">
              <w:rPr>
                <w:lang w:val="fr-CH"/>
              </w:rPr>
              <w:t>10</w:t>
            </w:r>
          </w:p>
        </w:tc>
        <w:tc>
          <w:tcPr>
            <w:tcW w:w="1315" w:type="dxa"/>
            <w:tcBorders>
              <w:bottom w:val="single" w:sz="4" w:space="0" w:color="auto"/>
            </w:tcBorders>
            <w:vAlign w:val="center"/>
          </w:tcPr>
          <w:p w:rsidR="008F1589" w:rsidRPr="0022434B" w:rsidRDefault="008F1589" w:rsidP="00182B96">
            <w:pPr>
              <w:pStyle w:val="Tabletext"/>
              <w:jc w:val="center"/>
              <w:rPr>
                <w:lang w:val="fr-CH"/>
              </w:rPr>
            </w:pPr>
          </w:p>
        </w:tc>
        <w:tc>
          <w:tcPr>
            <w:tcW w:w="1383" w:type="dxa"/>
            <w:tcBorders>
              <w:bottom w:val="single" w:sz="4" w:space="0" w:color="auto"/>
            </w:tcBorders>
            <w:vAlign w:val="center"/>
          </w:tcPr>
          <w:p w:rsidR="008F1589" w:rsidRPr="0022434B" w:rsidRDefault="008F1589" w:rsidP="00182B96">
            <w:pPr>
              <w:pStyle w:val="Tabletext"/>
              <w:jc w:val="center"/>
              <w:rPr>
                <w:lang w:val="fr-CH"/>
              </w:rPr>
            </w:pPr>
          </w:p>
        </w:tc>
      </w:tr>
      <w:tr w:rsidR="008F1589" w:rsidRPr="0022434B" w:rsidTr="00182B96">
        <w:trPr>
          <w:jc w:val="center"/>
        </w:trPr>
        <w:tc>
          <w:tcPr>
            <w:tcW w:w="9639" w:type="dxa"/>
            <w:gridSpan w:val="7"/>
            <w:tcBorders>
              <w:left w:val="nil"/>
              <w:bottom w:val="nil"/>
              <w:right w:val="nil"/>
            </w:tcBorders>
            <w:vAlign w:val="center"/>
          </w:tcPr>
          <w:p w:rsidR="008F1589" w:rsidRPr="0022434B" w:rsidRDefault="008F1589" w:rsidP="00182B96">
            <w:pPr>
              <w:pStyle w:val="TableLegendNote"/>
              <w:rPr>
                <w:lang w:val="fr-CH"/>
              </w:rPr>
            </w:pPr>
            <w:r w:rsidRPr="0022434B">
              <w:rPr>
                <w:lang w:val="fr-CH"/>
              </w:rPr>
              <w:t xml:space="preserve">NOTE – Le rapport </w:t>
            </w:r>
            <w:r w:rsidRPr="0022434B">
              <w:rPr>
                <w:i/>
                <w:iCs/>
                <w:lang w:val="fr-CH"/>
              </w:rPr>
              <w:t>E-UTRA</w:t>
            </w:r>
            <w:r w:rsidRPr="0022434B">
              <w:rPr>
                <w:i/>
                <w:iCs/>
                <w:vertAlign w:val="subscript"/>
                <w:lang w:val="fr-CH"/>
              </w:rPr>
              <w:t>ACLR</w:t>
            </w:r>
            <w:r w:rsidRPr="0022434B">
              <w:rPr>
                <w:vertAlign w:val="subscript"/>
                <w:lang w:val="fr-CH"/>
              </w:rPr>
              <w:t>1</w:t>
            </w:r>
            <w:r w:rsidRPr="0022434B">
              <w:rPr>
                <w:lang w:val="fr-CH"/>
              </w:rPr>
              <w:t xml:space="preserve"> s'applique pour une puissance &gt;23 dBm.</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3.2.2</w:t>
      </w:r>
      <w:r w:rsidRPr="0022434B">
        <w:rPr>
          <w:lang w:val="fr-CH"/>
        </w:rPr>
        <w:tab/>
        <w:t>Rapport ACLR pour le système UTRA</w:t>
      </w:r>
    </w:p>
    <w:p w:rsidR="008F1589" w:rsidRDefault="008F1589" w:rsidP="008F1589">
      <w:pPr>
        <w:rPr>
          <w:lang w:val="fr-CH"/>
        </w:rPr>
      </w:pPr>
      <w:r w:rsidRPr="0022434B">
        <w:rPr>
          <w:lang w:val="fr-CH"/>
        </w:rPr>
        <w:t xml:space="preserve">Le rapport </w:t>
      </w:r>
      <w:r w:rsidRPr="0022434B">
        <w:rPr>
          <w:i/>
          <w:iCs/>
          <w:lang w:val="fr-CH"/>
        </w:rPr>
        <w:t>UTRA</w:t>
      </w:r>
      <w:r w:rsidRPr="0022434B">
        <w:rPr>
          <w:i/>
          <w:iCs/>
          <w:vertAlign w:val="subscript"/>
          <w:lang w:val="fr-CH"/>
        </w:rPr>
        <w:t>ACLR</w:t>
      </w:r>
      <w:r w:rsidRPr="0022434B">
        <w:rPr>
          <w:lang w:val="fr-CH"/>
        </w:rPr>
        <w:t xml:space="preserve"> </w:t>
      </w:r>
      <w:r w:rsidRPr="006304D8">
        <w:rPr>
          <w:lang w:val="fr-CH"/>
        </w:rPr>
        <w:t xml:space="preserve">est le rapport entre la puissance moyenne </w:t>
      </w:r>
      <w:r>
        <w:rPr>
          <w:lang w:val="fr-CH"/>
        </w:rPr>
        <w:t>mesurée à l'aide d'un filtre</w:t>
      </w:r>
      <w:r w:rsidRPr="0022434B">
        <w:rPr>
          <w:lang w:val="fr-CH"/>
        </w:rPr>
        <w:t xml:space="preserve"> centré </w:t>
      </w:r>
      <w:r w:rsidRPr="006304D8">
        <w:rPr>
          <w:lang w:val="fr-CH"/>
        </w:rPr>
        <w:t xml:space="preserve">sur la fréquence du canal E-UTRA assigné et </w:t>
      </w:r>
      <w:r>
        <w:rPr>
          <w:lang w:val="fr-CH"/>
        </w:rPr>
        <w:t>la puissance moyenne mesurée à l'aide d'un filtre</w:t>
      </w:r>
      <w:r w:rsidRPr="0022434B">
        <w:rPr>
          <w:lang w:val="fr-CH"/>
        </w:rPr>
        <w:t xml:space="preserve"> centré </w:t>
      </w:r>
      <w:r w:rsidRPr="006304D8">
        <w:rPr>
          <w:lang w:val="fr-CH"/>
        </w:rPr>
        <w:t>sur la fréquence du ou des canaux UTRA adjacents.</w:t>
      </w:r>
    </w:p>
    <w:p w:rsidR="008F1589" w:rsidRPr="0022434B" w:rsidRDefault="008F1589" w:rsidP="008F1589">
      <w:pPr>
        <w:rPr>
          <w:rFonts w:cs="v5.0.0"/>
          <w:lang w:val="fr-CH"/>
        </w:rPr>
      </w:pPr>
      <w:r>
        <w:rPr>
          <w:lang w:val="fr-CH"/>
        </w:rPr>
        <w:t xml:space="preserve">Le rapport </w:t>
      </w:r>
      <w:r w:rsidRPr="0022434B">
        <w:rPr>
          <w:lang w:val="fr-CH"/>
        </w:rPr>
        <w:t xml:space="preserve">ACLR </w:t>
      </w:r>
      <w:r>
        <w:rPr>
          <w:lang w:val="fr-CH"/>
        </w:rPr>
        <w:t xml:space="preserve">pour le système UTRA </w:t>
      </w:r>
      <w:r w:rsidRPr="006304D8">
        <w:rPr>
          <w:lang w:val="fr-CH"/>
        </w:rPr>
        <w:t xml:space="preserve">est spécifié </w:t>
      </w:r>
      <w:r>
        <w:rPr>
          <w:lang w:val="fr-CH"/>
        </w:rPr>
        <w:t xml:space="preserve">à la fois </w:t>
      </w:r>
      <w:r w:rsidRPr="006304D8">
        <w:rPr>
          <w:lang w:val="fr-CH"/>
        </w:rPr>
        <w:t xml:space="preserve">pour le premier canal adjacent UTRA </w:t>
      </w:r>
      <w:r w:rsidRPr="0022434B">
        <w:rPr>
          <w:lang w:val="fr-CH"/>
        </w:rPr>
        <w:t>(</w:t>
      </w:r>
      <w:r w:rsidRPr="0022434B">
        <w:rPr>
          <w:i/>
          <w:iCs/>
          <w:lang w:val="fr-CH"/>
        </w:rPr>
        <w:t>UTRA</w:t>
      </w:r>
      <w:r w:rsidRPr="0022434B">
        <w:rPr>
          <w:i/>
          <w:iCs/>
          <w:vertAlign w:val="subscript"/>
          <w:lang w:val="fr-CH"/>
        </w:rPr>
        <w:t>ACLR</w:t>
      </w:r>
      <w:r w:rsidRPr="0022434B">
        <w:rPr>
          <w:vertAlign w:val="subscript"/>
          <w:lang w:val="fr-CH"/>
        </w:rPr>
        <w:t>1</w:t>
      </w:r>
      <w:r w:rsidRPr="0022434B">
        <w:rPr>
          <w:lang w:val="fr-CH"/>
        </w:rPr>
        <w:t xml:space="preserve">) </w:t>
      </w:r>
      <w:r w:rsidRPr="006304D8">
        <w:rPr>
          <w:lang w:val="fr-CH"/>
        </w:rPr>
        <w:t>et</w:t>
      </w:r>
      <w:r>
        <w:rPr>
          <w:lang w:val="fr-CH"/>
        </w:rPr>
        <w:t xml:space="preserve"> pour</w:t>
      </w:r>
      <w:r w:rsidRPr="006304D8">
        <w:rPr>
          <w:lang w:val="fr-CH"/>
        </w:rPr>
        <w:t xml:space="preserve"> le deuxième canal adjacent UTRA </w:t>
      </w:r>
      <w:r w:rsidRPr="0022434B">
        <w:rPr>
          <w:lang w:val="fr-CH"/>
        </w:rPr>
        <w:t>(</w:t>
      </w:r>
      <w:r w:rsidRPr="0022434B">
        <w:rPr>
          <w:i/>
          <w:iCs/>
          <w:lang w:val="fr-CH"/>
        </w:rPr>
        <w:t>UTRA</w:t>
      </w:r>
      <w:r w:rsidRPr="0022434B">
        <w:rPr>
          <w:i/>
          <w:iCs/>
          <w:vertAlign w:val="subscript"/>
          <w:lang w:val="fr-CH"/>
        </w:rPr>
        <w:t>ACLR</w:t>
      </w:r>
      <w:r>
        <w:rPr>
          <w:vertAlign w:val="subscript"/>
          <w:lang w:val="fr-CH"/>
        </w:rPr>
        <w:t>2</w:t>
      </w:r>
      <w:r w:rsidRPr="0022434B">
        <w:rPr>
          <w:lang w:val="fr-CH"/>
        </w:rPr>
        <w:t>)</w:t>
      </w:r>
      <w:r w:rsidRPr="006304D8">
        <w:rPr>
          <w:lang w:val="fr-CH"/>
        </w:rPr>
        <w:t xml:space="preserve">. </w:t>
      </w:r>
      <w:r>
        <w:rPr>
          <w:lang w:val="fr-CH"/>
        </w:rPr>
        <w:t xml:space="preserve">La puissance dans </w:t>
      </w:r>
      <w:r w:rsidRPr="006304D8">
        <w:rPr>
          <w:lang w:val="fr-CH"/>
        </w:rPr>
        <w:t>le canal UTRA</w:t>
      </w:r>
      <w:r>
        <w:rPr>
          <w:lang w:val="fr-CH"/>
        </w:rPr>
        <w:t xml:space="preserve"> est mesurée </w:t>
      </w:r>
      <w:r w:rsidRPr="006304D8">
        <w:rPr>
          <w:lang w:val="fr-CH"/>
        </w:rPr>
        <w:t xml:space="preserve">à l'aide d'un filtre en racine de cosinus surélevé </w:t>
      </w:r>
      <w:r>
        <w:rPr>
          <w:lang w:val="fr-CH"/>
        </w:rPr>
        <w:t xml:space="preserve">(RRC) </w:t>
      </w:r>
      <w:r w:rsidRPr="006304D8">
        <w:rPr>
          <w:lang w:val="fr-CH"/>
        </w:rPr>
        <w:t xml:space="preserve">avec un facteur de décroissance </w:t>
      </w:r>
      <w:r w:rsidRPr="0022434B">
        <w:rPr>
          <w:rFonts w:ascii="Symbol" w:hAnsi="Symbol"/>
          <w:lang w:val="fr-CH"/>
        </w:rPr>
        <w:t></w:t>
      </w:r>
      <w:r w:rsidRPr="0022434B">
        <w:rPr>
          <w:rFonts w:ascii="Symbol" w:hAnsi="Symbol"/>
          <w:lang w:val="fr-CH"/>
        </w:rPr>
        <w:t></w:t>
      </w:r>
      <w:r>
        <w:rPr>
          <w:rFonts w:ascii="Symbol" w:hAnsi="Symbol"/>
          <w:lang w:val="fr-CH"/>
        </w:rPr>
        <w:t></w:t>
      </w:r>
      <w:r w:rsidRPr="0022434B">
        <w:rPr>
          <w:lang w:val="fr-CH"/>
        </w:rPr>
        <w:t xml:space="preserve">= </w:t>
      </w:r>
      <w:r w:rsidRPr="006304D8">
        <w:rPr>
          <w:lang w:val="fr-CH"/>
        </w:rPr>
        <w:t xml:space="preserve">0,22. </w:t>
      </w:r>
      <w:r>
        <w:rPr>
          <w:lang w:val="fr-CH"/>
        </w:rPr>
        <w:t xml:space="preserve">La puissance dans </w:t>
      </w:r>
      <w:r w:rsidRPr="006304D8">
        <w:rPr>
          <w:lang w:val="fr-CH"/>
        </w:rPr>
        <w:t>le canal E-UTRA</w:t>
      </w:r>
      <w:r>
        <w:rPr>
          <w:lang w:val="fr-CH"/>
        </w:rPr>
        <w:t xml:space="preserve"> assigné est mesurée </w:t>
      </w:r>
      <w:r w:rsidRPr="006304D8">
        <w:rPr>
          <w:lang w:val="fr-CH"/>
        </w:rPr>
        <w:t xml:space="preserve">à l'aide d'un filtre rectangulaire </w:t>
      </w:r>
      <w:r>
        <w:rPr>
          <w:lang w:val="fr-CH"/>
        </w:rPr>
        <w:t xml:space="preserve">avec </w:t>
      </w:r>
      <w:r w:rsidRPr="006304D8">
        <w:rPr>
          <w:lang w:val="fr-CH"/>
        </w:rPr>
        <w:t>la largeur de bande de mesure</w:t>
      </w:r>
      <w:r>
        <w:rPr>
          <w:lang w:val="fr-CH"/>
        </w:rPr>
        <w:t xml:space="preserve"> indiquée dans le Tableau 3.1.1-1</w:t>
      </w:r>
      <w:r w:rsidRPr="006304D8">
        <w:rPr>
          <w:lang w:val="fr-CH"/>
        </w:rPr>
        <w:t xml:space="preserve">. Si la puissance mesurée dans le canal UTRA est supérieure à –50 dBm, </w:t>
      </w:r>
      <w:r>
        <w:rPr>
          <w:lang w:val="fr-CH"/>
        </w:rPr>
        <w:t xml:space="preserve">le rapport </w:t>
      </w:r>
      <w:r w:rsidRPr="0022434B">
        <w:rPr>
          <w:i/>
          <w:iCs/>
          <w:lang w:val="fr-CH"/>
        </w:rPr>
        <w:t>UTRA</w:t>
      </w:r>
      <w:r w:rsidRPr="0022434B">
        <w:rPr>
          <w:i/>
          <w:iCs/>
          <w:vertAlign w:val="subscript"/>
          <w:lang w:val="fr-CH"/>
        </w:rPr>
        <w:t>ACLR</w:t>
      </w:r>
      <w:r w:rsidRPr="0022434B">
        <w:rPr>
          <w:rFonts w:cs="v5.0.0"/>
          <w:lang w:val="fr-CH"/>
        </w:rPr>
        <w:t xml:space="preserve"> </w:t>
      </w:r>
      <w:r>
        <w:rPr>
          <w:rFonts w:cs="v5.0.0"/>
          <w:lang w:val="fr-CH"/>
        </w:rPr>
        <w:t xml:space="preserve">doit être supérieur à la valeur indiquée dans le </w:t>
      </w:r>
      <w:r w:rsidRPr="0022434B">
        <w:rPr>
          <w:rFonts w:cs="v5.0.0"/>
          <w:lang w:val="fr-CH"/>
        </w:rPr>
        <w:t>Tableau 3.2.2-1.</w:t>
      </w:r>
    </w:p>
    <w:p w:rsidR="008F1589" w:rsidRPr="0022434B" w:rsidRDefault="008F1589" w:rsidP="008F1589">
      <w:pPr>
        <w:pStyle w:val="TableNo"/>
        <w:rPr>
          <w:lang w:val="fr-CH"/>
        </w:rPr>
      </w:pPr>
      <w:r w:rsidRPr="0022434B">
        <w:rPr>
          <w:lang w:val="fr-CH"/>
        </w:rPr>
        <w:lastRenderedPageBreak/>
        <w:t>TABLEAU 3.2.2-1</w:t>
      </w:r>
    </w:p>
    <w:p w:rsidR="008F1589" w:rsidRPr="0022434B" w:rsidRDefault="008F1589" w:rsidP="008F1589">
      <w:pPr>
        <w:pStyle w:val="Tabletitle"/>
        <w:rPr>
          <w:lang w:val="fr-CH"/>
        </w:rPr>
      </w:pPr>
      <w:r w:rsidRPr="0022434B">
        <w:rPr>
          <w:lang w:val="fr-CH"/>
        </w:rPr>
        <w:t xml:space="preserve">Limites générales du rapport </w:t>
      </w:r>
      <w:r w:rsidRPr="0022434B">
        <w:rPr>
          <w:i/>
          <w:iCs/>
          <w:lang w:val="fr-CH"/>
        </w:rPr>
        <w:t>UTRA</w:t>
      </w:r>
      <w:r w:rsidRPr="0022434B">
        <w:rPr>
          <w:i/>
          <w:iCs/>
          <w:vertAlign w:val="subscript"/>
          <w:lang w:val="fr-CH"/>
        </w:rPr>
        <w:t>ACLR</w:t>
      </w:r>
      <w:r w:rsidRPr="0022434B">
        <w:rPr>
          <w:vertAlign w:val="subscript"/>
          <w:lang w:val="fr-CH"/>
        </w:rPr>
        <w:t>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8F1589" w:rsidRPr="0022434B" w:rsidTr="00182B96">
        <w:trPr>
          <w:trHeight w:val="99"/>
          <w:jc w:val="center"/>
        </w:trPr>
        <w:tc>
          <w:tcPr>
            <w:tcW w:w="1271" w:type="dxa"/>
            <w:vMerge w:val="restart"/>
          </w:tcPr>
          <w:p w:rsidR="008F1589" w:rsidRPr="0022434B" w:rsidRDefault="008F1589" w:rsidP="00182B96">
            <w:pPr>
              <w:pStyle w:val="Tablehead"/>
              <w:keepNext w:val="0"/>
              <w:rPr>
                <w:rFonts w:asciiTheme="majorBidi" w:hAnsiTheme="majorBidi" w:cstheme="majorBidi"/>
                <w:sz w:val="18"/>
                <w:szCs w:val="18"/>
                <w:lang w:val="fr-CH"/>
              </w:rPr>
            </w:pPr>
          </w:p>
        </w:tc>
        <w:tc>
          <w:tcPr>
            <w:tcW w:w="8505" w:type="dxa"/>
            <w:gridSpan w:val="6"/>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 xml:space="preserve">Largeur de bande de canal / </w:t>
            </w:r>
            <w:r w:rsidRPr="0022434B">
              <w:rPr>
                <w:rFonts w:asciiTheme="majorBidi" w:hAnsiTheme="majorBidi" w:cstheme="majorBidi"/>
                <w:i/>
                <w:iCs/>
                <w:sz w:val="18"/>
                <w:szCs w:val="18"/>
                <w:lang w:val="fr-CH"/>
              </w:rPr>
              <w:t>UTRA</w:t>
            </w:r>
            <w:r w:rsidRPr="0022434B">
              <w:rPr>
                <w:rFonts w:asciiTheme="majorBidi" w:hAnsiTheme="majorBidi" w:cstheme="majorBidi"/>
                <w:i/>
                <w:iCs/>
                <w:sz w:val="18"/>
                <w:szCs w:val="18"/>
                <w:vertAlign w:val="subscript"/>
                <w:lang w:val="fr-CH"/>
              </w:rPr>
              <w:t>ACLR</w:t>
            </w:r>
            <w:r w:rsidRPr="0022434B">
              <w:rPr>
                <w:rFonts w:asciiTheme="majorBidi" w:hAnsiTheme="majorBidi" w:cstheme="majorBidi"/>
                <w:sz w:val="18"/>
                <w:szCs w:val="18"/>
                <w:vertAlign w:val="subscript"/>
                <w:lang w:val="fr-CH"/>
              </w:rPr>
              <w:t>1/2</w:t>
            </w:r>
            <w:r w:rsidRPr="0022434B">
              <w:rPr>
                <w:rFonts w:asciiTheme="majorBidi" w:hAnsiTheme="majorBidi" w:cstheme="majorBidi"/>
                <w:sz w:val="18"/>
                <w:szCs w:val="18"/>
                <w:lang w:val="fr-CH"/>
              </w:rPr>
              <w:t xml:space="preserve"> / largeur de bande de mesure</w:t>
            </w:r>
          </w:p>
        </w:tc>
      </w:tr>
      <w:tr w:rsidR="008F1589" w:rsidRPr="0022434B" w:rsidTr="00182B96">
        <w:trPr>
          <w:jc w:val="center"/>
        </w:trPr>
        <w:tc>
          <w:tcPr>
            <w:tcW w:w="1271" w:type="dxa"/>
            <w:vMerge/>
          </w:tcPr>
          <w:p w:rsidR="008F1589" w:rsidRPr="0022434B" w:rsidRDefault="008F1589" w:rsidP="00182B96">
            <w:pPr>
              <w:pStyle w:val="Tablehead"/>
              <w:keepNext w:val="0"/>
              <w:rPr>
                <w:rFonts w:asciiTheme="majorBidi" w:hAnsiTheme="majorBidi" w:cstheme="majorBidi"/>
                <w:sz w:val="18"/>
                <w:szCs w:val="18"/>
                <w:lang w:val="fr-CH"/>
              </w:rPr>
            </w:pPr>
          </w:p>
        </w:tc>
        <w:tc>
          <w:tcPr>
            <w:tcW w:w="1418"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1,4 MHz</w:t>
            </w:r>
          </w:p>
        </w:tc>
        <w:tc>
          <w:tcPr>
            <w:tcW w:w="1402"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3,0 MHz</w:t>
            </w:r>
          </w:p>
        </w:tc>
        <w:tc>
          <w:tcPr>
            <w:tcW w:w="1452"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5 MHz</w:t>
            </w:r>
          </w:p>
        </w:tc>
        <w:tc>
          <w:tcPr>
            <w:tcW w:w="1398"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10 MHz</w:t>
            </w:r>
          </w:p>
        </w:tc>
        <w:tc>
          <w:tcPr>
            <w:tcW w:w="1418"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15 MHz</w:t>
            </w:r>
          </w:p>
        </w:tc>
        <w:tc>
          <w:tcPr>
            <w:tcW w:w="1417" w:type="dxa"/>
          </w:tcPr>
          <w:p w:rsidR="008F1589" w:rsidRPr="0022434B" w:rsidRDefault="008F1589" w:rsidP="00182B96">
            <w:pPr>
              <w:pStyle w:val="Tablehead"/>
              <w:keepNext w:val="0"/>
              <w:rPr>
                <w:rFonts w:asciiTheme="majorBidi" w:hAnsiTheme="majorBidi" w:cstheme="majorBidi"/>
                <w:sz w:val="18"/>
                <w:szCs w:val="18"/>
                <w:lang w:val="fr-CH"/>
              </w:rPr>
            </w:pPr>
            <w:r w:rsidRPr="0022434B">
              <w:rPr>
                <w:rFonts w:asciiTheme="majorBidi" w:hAnsiTheme="majorBidi" w:cstheme="majorBidi"/>
                <w:sz w:val="18"/>
                <w:szCs w:val="18"/>
                <w:lang w:val="fr-CH"/>
              </w:rPr>
              <w:t>20 MHz</w:t>
            </w:r>
          </w:p>
        </w:tc>
      </w:tr>
      <w:tr w:rsidR="008F1589" w:rsidRPr="0022434B" w:rsidTr="00182B96">
        <w:trPr>
          <w:jc w:val="center"/>
        </w:trPr>
        <w:tc>
          <w:tcPr>
            <w:tcW w:w="1271" w:type="dxa"/>
          </w:tcPr>
          <w:p w:rsidR="008F1589" w:rsidRPr="0022434B" w:rsidRDefault="008F1589" w:rsidP="00182B96">
            <w:pPr>
              <w:pStyle w:val="Tabletext"/>
              <w:jc w:val="center"/>
              <w:rPr>
                <w:b/>
                <w:bCs/>
                <w:sz w:val="18"/>
                <w:szCs w:val="18"/>
                <w:lang w:val="fr-CH"/>
              </w:rPr>
            </w:pPr>
            <w:r w:rsidRPr="0022434B">
              <w:rPr>
                <w:b/>
                <w:bCs/>
                <w:sz w:val="18"/>
                <w:szCs w:val="18"/>
                <w:lang w:val="fr-CH"/>
              </w:rPr>
              <w:t>UTRA</w:t>
            </w:r>
            <w:r w:rsidRPr="0022434B">
              <w:rPr>
                <w:b/>
                <w:bCs/>
                <w:sz w:val="18"/>
                <w:szCs w:val="18"/>
                <w:vertAlign w:val="subscript"/>
                <w:lang w:val="fr-CH"/>
              </w:rPr>
              <w:t>ACLR1</w:t>
            </w:r>
          </w:p>
        </w:tc>
        <w:tc>
          <w:tcPr>
            <w:tcW w:w="1418"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c>
          <w:tcPr>
            <w:tcW w:w="1402"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c>
          <w:tcPr>
            <w:tcW w:w="1452"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c>
          <w:tcPr>
            <w:tcW w:w="1398"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c>
          <w:tcPr>
            <w:tcW w:w="1418"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c>
          <w:tcPr>
            <w:tcW w:w="1417" w:type="dxa"/>
          </w:tcPr>
          <w:p w:rsidR="008F1589" w:rsidRPr="0022434B" w:rsidRDefault="008F1589" w:rsidP="00182B96">
            <w:pPr>
              <w:pStyle w:val="Tabletext"/>
              <w:jc w:val="center"/>
              <w:rPr>
                <w:sz w:val="18"/>
                <w:szCs w:val="18"/>
                <w:lang w:val="fr-CH"/>
              </w:rPr>
            </w:pPr>
            <w:r w:rsidRPr="0022434B">
              <w:rPr>
                <w:rFonts w:asciiTheme="majorBidi" w:hAnsiTheme="majorBidi" w:cstheme="majorBidi"/>
                <w:sz w:val="18"/>
                <w:szCs w:val="18"/>
                <w:lang w:val="fr-CH"/>
              </w:rPr>
              <w:t>32,2 dB</w:t>
            </w:r>
          </w:p>
        </w:tc>
      </w:tr>
      <w:tr w:rsidR="008F1589" w:rsidRPr="0022434B" w:rsidTr="00182B96">
        <w:trPr>
          <w:jc w:val="center"/>
        </w:trPr>
        <w:tc>
          <w:tcPr>
            <w:tcW w:w="1271" w:type="dxa"/>
          </w:tcPr>
          <w:p w:rsidR="008F1589" w:rsidRPr="0022434B" w:rsidRDefault="008F1589" w:rsidP="00182B96">
            <w:pPr>
              <w:pStyle w:val="Tabletext"/>
              <w:jc w:val="center"/>
              <w:rPr>
                <w:b/>
                <w:bCs/>
                <w:sz w:val="18"/>
                <w:szCs w:val="18"/>
                <w:lang w:val="fr-CH"/>
              </w:rPr>
            </w:pPr>
            <w:r w:rsidRPr="0022434B">
              <w:rPr>
                <w:b/>
                <w:bCs/>
                <w:sz w:val="18"/>
                <w:szCs w:val="18"/>
                <w:lang w:val="fr-CH"/>
              </w:rPr>
              <w:t>Décalage de la fréquence centrale du canal adjacent (MHz)</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0,7+BW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t>/</w:t>
            </w:r>
            <w:r w:rsidRPr="0022434B">
              <w:rPr>
                <w:rFonts w:asciiTheme="majorBidi" w:hAnsiTheme="majorBidi" w:cstheme="majorBidi"/>
                <w:sz w:val="18"/>
                <w:szCs w:val="18"/>
                <w:lang w:val="fr-CH"/>
              </w:rPr>
              <w:br/>
              <w:t>−0,7−BW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0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t>/</w:t>
            </w:r>
            <w:r w:rsidRPr="0022434B">
              <w:rPr>
                <w:rFonts w:asciiTheme="majorBidi" w:hAnsiTheme="majorBidi" w:cstheme="majorBidi"/>
                <w:sz w:val="18"/>
                <w:szCs w:val="18"/>
                <w:lang w:val="fr-CH"/>
              </w:rPr>
              <w:br/>
              <w:t>−1,5−BW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5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2,5+BW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rPr>
              <w:br/>
              <w:t>−2,5</w:t>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rPr>
              <w:t>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39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t>–</w:t>
            </w:r>
            <w:r w:rsidRPr="0022434B">
              <w:rPr>
                <w:rFonts w:asciiTheme="majorBidi" w:hAnsiTheme="majorBidi" w:cstheme="majorBidi"/>
                <w:sz w:val="18"/>
                <w:szCs w:val="18"/>
                <w:lang w:val="fr-CH"/>
              </w:rPr>
              <w:t>5</w:t>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rPr>
              <w:t>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7,5+BW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vertAlign w:val="subscript"/>
                <w:lang w:val="fr-CH"/>
              </w:rPr>
              <w:br/>
            </w:r>
            <w:r w:rsidRPr="0022434B">
              <w:rPr>
                <w:rFonts w:asciiTheme="majorBidi" w:hAnsiTheme="majorBidi" w:cstheme="majorBidi"/>
                <w:sz w:val="18"/>
                <w:szCs w:val="18"/>
                <w:lang w:val="fr-CH"/>
              </w:rPr>
              <w:t>/</w:t>
            </w:r>
            <w:r w:rsidRPr="0022434B">
              <w:rPr>
                <w:rFonts w:asciiTheme="majorBidi" w:hAnsiTheme="majorBidi" w:cstheme="majorBidi"/>
                <w:sz w:val="18"/>
                <w:szCs w:val="18"/>
                <w:lang w:val="fr-CH"/>
              </w:rPr>
              <w:br/>
              <w:t>2</w:t>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rPr>
              <w:t>−7,5−BW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17"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10+BW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r>
            <w:r w:rsidRPr="0022434B">
              <w:rPr>
                <w:rFonts w:asciiTheme="majorBidi" w:hAnsiTheme="majorBidi" w:cstheme="majorBidi"/>
                <w:sz w:val="18"/>
                <w:szCs w:val="18"/>
                <w:lang w:val="fr-CH"/>
              </w:rPr>
              <w:t>−10−BW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r>
      <w:tr w:rsidR="008F1589" w:rsidRPr="0022434B" w:rsidTr="00182B96">
        <w:trPr>
          <w:trHeight w:val="64"/>
          <w:jc w:val="center"/>
        </w:trPr>
        <w:tc>
          <w:tcPr>
            <w:tcW w:w="1271" w:type="dxa"/>
          </w:tcPr>
          <w:p w:rsidR="008F1589" w:rsidRPr="0022434B" w:rsidRDefault="008F1589" w:rsidP="00182B96">
            <w:pPr>
              <w:pStyle w:val="Tabletext"/>
              <w:jc w:val="center"/>
              <w:rPr>
                <w:b/>
                <w:bCs/>
                <w:sz w:val="18"/>
                <w:szCs w:val="18"/>
                <w:lang w:val="fr-CH"/>
              </w:rPr>
            </w:pPr>
            <w:r w:rsidRPr="0022434B">
              <w:rPr>
                <w:b/>
                <w:bCs/>
                <w:sz w:val="18"/>
                <w:szCs w:val="18"/>
                <w:lang w:val="fr-CH"/>
              </w:rPr>
              <w:t>UTRA</w:t>
            </w:r>
            <w:r w:rsidRPr="0022434B">
              <w:rPr>
                <w:b/>
                <w:bCs/>
                <w:sz w:val="18"/>
                <w:szCs w:val="18"/>
                <w:vertAlign w:val="subscript"/>
                <w:lang w:val="fr-CH"/>
              </w:rPr>
              <w:t>ACLR2</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w:t>
            </w:r>
          </w:p>
        </w:tc>
        <w:tc>
          <w:tcPr>
            <w:tcW w:w="140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w:t>
            </w:r>
          </w:p>
        </w:tc>
        <w:tc>
          <w:tcPr>
            <w:tcW w:w="145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35,2 dB</w:t>
            </w:r>
          </w:p>
        </w:tc>
        <w:tc>
          <w:tcPr>
            <w:tcW w:w="139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35,2 dB</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35,2 dB</w:t>
            </w:r>
          </w:p>
        </w:tc>
        <w:tc>
          <w:tcPr>
            <w:tcW w:w="1417"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35,2 dB</w:t>
            </w:r>
          </w:p>
        </w:tc>
      </w:tr>
      <w:tr w:rsidR="008F1589" w:rsidRPr="0022434B" w:rsidTr="00182B96">
        <w:trPr>
          <w:trHeight w:val="64"/>
          <w:jc w:val="center"/>
        </w:trPr>
        <w:tc>
          <w:tcPr>
            <w:tcW w:w="1271" w:type="dxa"/>
          </w:tcPr>
          <w:p w:rsidR="008F1589" w:rsidRPr="0022434B" w:rsidRDefault="008F1589" w:rsidP="00182B96">
            <w:pPr>
              <w:pStyle w:val="Tabletext"/>
              <w:jc w:val="center"/>
              <w:rPr>
                <w:b/>
                <w:bCs/>
                <w:sz w:val="18"/>
                <w:szCs w:val="18"/>
                <w:lang w:val="fr-CH"/>
              </w:rPr>
            </w:pPr>
            <w:r w:rsidRPr="009155FE">
              <w:rPr>
                <w:b/>
                <w:bCs/>
                <w:sz w:val="18"/>
                <w:szCs w:val="18"/>
                <w:lang w:val="fr-CH"/>
              </w:rPr>
              <w:t>Décalage de la fréquence centrale du canal adjacent</w:t>
            </w:r>
            <w:r w:rsidRPr="009155FE">
              <w:rPr>
                <w:b/>
                <w:bCs/>
                <w:sz w:val="18"/>
                <w:szCs w:val="18"/>
                <w:lang w:val="fr-CH"/>
              </w:rPr>
              <w:br/>
            </w:r>
            <w:r w:rsidRPr="0022434B">
              <w:rPr>
                <w:b/>
                <w:bCs/>
                <w:sz w:val="18"/>
                <w:szCs w:val="18"/>
                <w:lang w:val="fr-CH"/>
              </w:rPr>
              <w:t>(MHz)</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w:t>
            </w:r>
          </w:p>
        </w:tc>
        <w:tc>
          <w:tcPr>
            <w:tcW w:w="140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w:t>
            </w:r>
          </w:p>
        </w:tc>
        <w:tc>
          <w:tcPr>
            <w:tcW w:w="1452"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2,5+3*BW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r>
            <w:r w:rsidRPr="0022434B">
              <w:rPr>
                <w:rFonts w:asciiTheme="majorBidi" w:hAnsiTheme="majorBidi" w:cstheme="majorBidi"/>
                <w:sz w:val="18"/>
                <w:szCs w:val="18"/>
                <w:lang w:val="fr-CH"/>
              </w:rPr>
              <w:t>−2,5−3*BW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39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r>
            <w:r w:rsidRPr="0022434B">
              <w:rPr>
                <w:rFonts w:asciiTheme="majorBidi" w:hAnsiTheme="majorBidi" w:cstheme="majorBidi"/>
                <w:sz w:val="18"/>
                <w:szCs w:val="18"/>
                <w:lang w:val="fr-CH"/>
              </w:rPr>
              <w:t>−5−3*BW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18"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7,5+3*BW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r>
            <w:r w:rsidRPr="0022434B">
              <w:rPr>
                <w:rFonts w:asciiTheme="majorBidi" w:hAnsiTheme="majorBidi" w:cstheme="majorBidi"/>
                <w:sz w:val="18"/>
                <w:szCs w:val="18"/>
                <w:lang w:val="fr-CH"/>
              </w:rPr>
              <w:t>−7,5−3*BW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c>
          <w:tcPr>
            <w:tcW w:w="1417" w:type="dxa"/>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10+3*BW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r w:rsidRPr="0022434B">
              <w:rPr>
                <w:rFonts w:asciiTheme="majorBidi" w:hAnsiTheme="majorBidi" w:cstheme="majorBidi"/>
                <w:sz w:val="18"/>
                <w:szCs w:val="18"/>
                <w:lang w:val="fr-CH"/>
              </w:rPr>
              <w:br/>
            </w:r>
            <w:r w:rsidRPr="0022434B">
              <w:rPr>
                <w:rFonts w:asciiTheme="majorBidi" w:hAnsiTheme="majorBidi" w:cstheme="majorBidi"/>
                <w:sz w:val="18"/>
                <w:szCs w:val="18"/>
                <w:lang w:val="fr-CH" w:eastAsia="ko-KR"/>
              </w:rPr>
              <w:t>/</w:t>
            </w:r>
            <w:r w:rsidRPr="0022434B">
              <w:rPr>
                <w:rFonts w:asciiTheme="majorBidi" w:hAnsiTheme="majorBidi" w:cstheme="majorBidi"/>
                <w:sz w:val="18"/>
                <w:szCs w:val="18"/>
                <w:lang w:val="fr-CH" w:eastAsia="ko-KR"/>
              </w:rPr>
              <w:br/>
            </w:r>
            <w:r w:rsidRPr="0022434B">
              <w:rPr>
                <w:rFonts w:asciiTheme="majorBidi" w:hAnsiTheme="majorBidi" w:cstheme="majorBidi"/>
                <w:sz w:val="18"/>
                <w:szCs w:val="18"/>
                <w:lang w:val="fr-CH"/>
              </w:rPr>
              <w:t>−10−3*BW</w:t>
            </w:r>
            <w:r w:rsidRPr="0022434B">
              <w:rPr>
                <w:rFonts w:asciiTheme="majorBidi" w:hAnsiTheme="majorBidi" w:cstheme="majorBidi"/>
                <w:sz w:val="18"/>
                <w:szCs w:val="18"/>
                <w:vertAlign w:val="subscript"/>
                <w:lang w:val="fr-CH"/>
              </w:rPr>
              <w:t>UTRA</w:t>
            </w:r>
            <w:r w:rsidRPr="0022434B">
              <w:rPr>
                <w:rFonts w:asciiTheme="majorBidi" w:hAnsiTheme="majorBidi" w:cstheme="majorBidi"/>
                <w:sz w:val="18"/>
                <w:szCs w:val="18"/>
                <w:lang w:val="fr-CH"/>
              </w:rPr>
              <w:t>/2</w:t>
            </w:r>
          </w:p>
        </w:tc>
      </w:tr>
      <w:tr w:rsidR="008F1589" w:rsidRPr="0022434B" w:rsidTr="00182B96">
        <w:trPr>
          <w:trHeight w:val="64"/>
          <w:jc w:val="center"/>
        </w:trPr>
        <w:tc>
          <w:tcPr>
            <w:tcW w:w="1271" w:type="dxa"/>
          </w:tcPr>
          <w:p w:rsidR="008F1589" w:rsidRPr="0022434B" w:rsidRDefault="008F1589" w:rsidP="00182B96">
            <w:pPr>
              <w:pStyle w:val="Tabletext"/>
              <w:jc w:val="center"/>
              <w:rPr>
                <w:b/>
                <w:bCs/>
                <w:sz w:val="18"/>
                <w:szCs w:val="18"/>
                <w:lang w:val="fr-CH"/>
              </w:rPr>
            </w:pPr>
            <w:r w:rsidRPr="0022434B">
              <w:rPr>
                <w:b/>
                <w:bCs/>
                <w:sz w:val="18"/>
                <w:szCs w:val="18"/>
                <w:lang w:val="fr-CH"/>
              </w:rPr>
              <w:t>Largeur de bande de mesure dans le canal E-UTRA</w:t>
            </w:r>
          </w:p>
        </w:tc>
        <w:tc>
          <w:tcPr>
            <w:tcW w:w="141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1,08 MHz</w:t>
            </w:r>
          </w:p>
        </w:tc>
        <w:tc>
          <w:tcPr>
            <w:tcW w:w="1402"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2,7 MHz</w:t>
            </w:r>
          </w:p>
        </w:tc>
        <w:tc>
          <w:tcPr>
            <w:tcW w:w="1452"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4,5 MHz</w:t>
            </w:r>
          </w:p>
        </w:tc>
        <w:tc>
          <w:tcPr>
            <w:tcW w:w="139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9,0 MHz</w:t>
            </w:r>
          </w:p>
        </w:tc>
        <w:tc>
          <w:tcPr>
            <w:tcW w:w="141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13,5 MHz</w:t>
            </w:r>
          </w:p>
        </w:tc>
        <w:tc>
          <w:tcPr>
            <w:tcW w:w="1417"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18 MHz</w:t>
            </w:r>
          </w:p>
        </w:tc>
      </w:tr>
      <w:tr w:rsidR="008F1589" w:rsidRPr="0022434B" w:rsidTr="00182B96">
        <w:trPr>
          <w:trHeight w:val="64"/>
          <w:jc w:val="center"/>
        </w:trPr>
        <w:tc>
          <w:tcPr>
            <w:tcW w:w="1271" w:type="dxa"/>
          </w:tcPr>
          <w:p w:rsidR="008F1589" w:rsidRPr="0022434B" w:rsidRDefault="008F1589" w:rsidP="00182B96">
            <w:pPr>
              <w:pStyle w:val="Tabletext"/>
              <w:jc w:val="center"/>
              <w:rPr>
                <w:b/>
                <w:bCs/>
                <w:sz w:val="18"/>
                <w:szCs w:val="18"/>
                <w:lang w:val="fr-CH"/>
              </w:rPr>
            </w:pPr>
            <w:r w:rsidRPr="0022434B">
              <w:rPr>
                <w:b/>
                <w:bCs/>
                <w:sz w:val="18"/>
                <w:szCs w:val="18"/>
                <w:lang w:val="fr-CH"/>
              </w:rPr>
              <w:t>Largeur de bande de mesure dans un canal UTRA de 5MHz</w:t>
            </w:r>
            <w:r w:rsidRPr="0022434B">
              <w:rPr>
                <w:b/>
                <w:bCs/>
                <w:sz w:val="18"/>
                <w:szCs w:val="18"/>
                <w:vertAlign w:val="superscript"/>
                <w:lang w:val="fr-CH"/>
              </w:rPr>
              <w:t>1</w:t>
            </w:r>
          </w:p>
        </w:tc>
        <w:tc>
          <w:tcPr>
            <w:tcW w:w="141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c>
          <w:tcPr>
            <w:tcW w:w="1402"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c>
          <w:tcPr>
            <w:tcW w:w="1452"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c>
          <w:tcPr>
            <w:tcW w:w="139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c>
          <w:tcPr>
            <w:tcW w:w="1418"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c>
          <w:tcPr>
            <w:tcW w:w="1417" w:type="dxa"/>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3,84 MHz</w:t>
            </w:r>
          </w:p>
        </w:tc>
      </w:tr>
      <w:tr w:rsidR="008F1589" w:rsidRPr="0022434B" w:rsidTr="00182B96">
        <w:trPr>
          <w:trHeight w:val="64"/>
          <w:jc w:val="center"/>
        </w:trPr>
        <w:tc>
          <w:tcPr>
            <w:tcW w:w="1271" w:type="dxa"/>
            <w:tcBorders>
              <w:bottom w:val="single" w:sz="4" w:space="0" w:color="auto"/>
            </w:tcBorders>
          </w:tcPr>
          <w:p w:rsidR="008F1589" w:rsidRPr="0022434B" w:rsidRDefault="008F1589" w:rsidP="00182B96">
            <w:pPr>
              <w:pStyle w:val="Tabletext"/>
              <w:jc w:val="center"/>
              <w:rPr>
                <w:b/>
                <w:bCs/>
                <w:sz w:val="18"/>
                <w:szCs w:val="18"/>
                <w:lang w:val="fr-CH"/>
              </w:rPr>
            </w:pPr>
            <w:r w:rsidRPr="0022434B">
              <w:rPr>
                <w:b/>
                <w:bCs/>
                <w:sz w:val="18"/>
                <w:szCs w:val="18"/>
                <w:lang w:val="fr-CH"/>
              </w:rPr>
              <w:t>Largeur de bande de mesure dans un canal UTRA de 1,6MHz</w:t>
            </w:r>
            <w:r w:rsidRPr="0022434B">
              <w:rPr>
                <w:b/>
                <w:bCs/>
                <w:sz w:val="18"/>
                <w:szCs w:val="18"/>
                <w:vertAlign w:val="superscript"/>
                <w:lang w:val="fr-CH"/>
              </w:rPr>
              <w:t>2</w:t>
            </w:r>
          </w:p>
        </w:tc>
        <w:tc>
          <w:tcPr>
            <w:tcW w:w="1418"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c>
          <w:tcPr>
            <w:tcW w:w="1402"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c>
          <w:tcPr>
            <w:tcW w:w="1452"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c>
          <w:tcPr>
            <w:tcW w:w="1398"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c>
          <w:tcPr>
            <w:tcW w:w="1418"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c>
          <w:tcPr>
            <w:tcW w:w="1417" w:type="dxa"/>
            <w:tcBorders>
              <w:bottom w:val="single" w:sz="4" w:space="0" w:color="auto"/>
            </w:tcBorders>
            <w:vAlign w:val="center"/>
          </w:tcPr>
          <w:p w:rsidR="008F1589" w:rsidRPr="0022434B" w:rsidRDefault="008F1589" w:rsidP="00182B96">
            <w:pPr>
              <w:pStyle w:val="Tabletext"/>
              <w:ind w:left="-113" w:right="-113"/>
              <w:jc w:val="center"/>
              <w:rPr>
                <w:sz w:val="18"/>
                <w:szCs w:val="18"/>
                <w:lang w:val="fr-CH"/>
              </w:rPr>
            </w:pPr>
            <w:r w:rsidRPr="0022434B">
              <w:rPr>
                <w:rFonts w:asciiTheme="majorBidi" w:hAnsiTheme="majorBidi" w:cstheme="majorBidi"/>
                <w:sz w:val="18"/>
                <w:szCs w:val="18"/>
                <w:lang w:val="fr-CH"/>
              </w:rPr>
              <w:t>1,28 MHz</w:t>
            </w:r>
          </w:p>
        </w:tc>
      </w:tr>
      <w:tr w:rsidR="008F1589" w:rsidRPr="0022434B" w:rsidTr="00182B96">
        <w:trPr>
          <w:trHeight w:val="460"/>
          <w:jc w:val="center"/>
        </w:trPr>
        <w:tc>
          <w:tcPr>
            <w:tcW w:w="9776" w:type="dxa"/>
            <w:gridSpan w:val="7"/>
            <w:tcBorders>
              <w:left w:val="nil"/>
              <w:bottom w:val="nil"/>
              <w:right w:val="nil"/>
            </w:tcBorders>
          </w:tcPr>
          <w:p w:rsidR="008F1589" w:rsidRDefault="008F1589" w:rsidP="00182B96">
            <w:pPr>
              <w:pStyle w:val="TableLegendNote"/>
              <w:rPr>
                <w:sz w:val="18"/>
                <w:szCs w:val="18"/>
                <w:lang w:val="fr-CH"/>
              </w:rPr>
            </w:pPr>
            <w:r w:rsidRPr="0022434B">
              <w:rPr>
                <w:sz w:val="18"/>
                <w:szCs w:val="18"/>
                <w:lang w:val="fr-CH"/>
              </w:rPr>
              <w:t xml:space="preserve">NOTE 1 – </w:t>
            </w:r>
            <w:r w:rsidRPr="006304D8">
              <w:rPr>
                <w:sz w:val="18"/>
                <w:szCs w:val="18"/>
                <w:lang w:val="fr-CH"/>
              </w:rPr>
              <w:t>Applicable pour la coexistence de systèmes E-UTRA FDD et UTRA FDD dans des bandes appariées</w:t>
            </w:r>
            <w:r>
              <w:rPr>
                <w:sz w:val="18"/>
                <w:szCs w:val="18"/>
                <w:lang w:val="fr-CH"/>
              </w:rPr>
              <w:t>.</w:t>
            </w:r>
          </w:p>
          <w:p w:rsidR="008F1589" w:rsidRDefault="008F1589" w:rsidP="00182B96">
            <w:pPr>
              <w:pStyle w:val="TableLegendNote"/>
              <w:rPr>
                <w:sz w:val="18"/>
                <w:szCs w:val="18"/>
                <w:lang w:val="fr-CH"/>
              </w:rPr>
            </w:pPr>
            <w:r w:rsidRPr="0022434B">
              <w:rPr>
                <w:sz w:val="18"/>
                <w:szCs w:val="18"/>
                <w:lang w:val="fr-CH"/>
              </w:rPr>
              <w:t xml:space="preserve">NOTE 2 – </w:t>
            </w:r>
            <w:r w:rsidRPr="006304D8">
              <w:rPr>
                <w:sz w:val="18"/>
                <w:szCs w:val="18"/>
                <w:lang w:val="fr-CH"/>
              </w:rPr>
              <w:t xml:space="preserve">Applicable pour la coexistence de systèmes E-UTRA </w:t>
            </w:r>
            <w:r>
              <w:rPr>
                <w:sz w:val="18"/>
                <w:szCs w:val="18"/>
                <w:lang w:val="fr-CH"/>
              </w:rPr>
              <w:t>T</w:t>
            </w:r>
            <w:r w:rsidRPr="006304D8">
              <w:rPr>
                <w:sz w:val="18"/>
                <w:szCs w:val="18"/>
                <w:lang w:val="fr-CH"/>
              </w:rPr>
              <w:t xml:space="preserve">DD et UTRA </w:t>
            </w:r>
            <w:r>
              <w:rPr>
                <w:sz w:val="18"/>
                <w:szCs w:val="18"/>
                <w:lang w:val="fr-CH"/>
              </w:rPr>
              <w:t>T</w:t>
            </w:r>
            <w:r w:rsidRPr="006304D8">
              <w:rPr>
                <w:sz w:val="18"/>
                <w:szCs w:val="18"/>
                <w:lang w:val="fr-CH"/>
              </w:rPr>
              <w:t xml:space="preserve">DD dans des bandes </w:t>
            </w:r>
            <w:r>
              <w:rPr>
                <w:sz w:val="18"/>
                <w:szCs w:val="18"/>
                <w:lang w:val="fr-CH"/>
              </w:rPr>
              <w:t xml:space="preserve">non </w:t>
            </w:r>
            <w:r w:rsidRPr="006304D8">
              <w:rPr>
                <w:sz w:val="18"/>
                <w:szCs w:val="18"/>
                <w:lang w:val="fr-CH"/>
              </w:rPr>
              <w:t>appariées</w:t>
            </w:r>
            <w:r>
              <w:rPr>
                <w:sz w:val="18"/>
                <w:szCs w:val="18"/>
                <w:lang w:val="fr-CH"/>
              </w:rPr>
              <w:t>.</w:t>
            </w:r>
          </w:p>
          <w:p w:rsidR="008F1589" w:rsidRPr="0022434B" w:rsidRDefault="008F1589" w:rsidP="00182B96">
            <w:pPr>
              <w:pStyle w:val="TableLegendNote"/>
              <w:rPr>
                <w:sz w:val="18"/>
                <w:szCs w:val="18"/>
                <w:lang w:val="fr-CH"/>
              </w:rPr>
            </w:pPr>
            <w:r w:rsidRPr="0022434B">
              <w:rPr>
                <w:sz w:val="18"/>
                <w:szCs w:val="18"/>
                <w:lang w:val="fr-CH"/>
              </w:rPr>
              <w:t>NOTE 3 – BW</w:t>
            </w:r>
            <w:r w:rsidRPr="0022434B">
              <w:rPr>
                <w:sz w:val="18"/>
                <w:szCs w:val="18"/>
                <w:vertAlign w:val="subscript"/>
                <w:lang w:val="fr-CH"/>
              </w:rPr>
              <w:t>UTRA</w:t>
            </w:r>
            <w:r w:rsidRPr="0022434B">
              <w:rPr>
                <w:sz w:val="18"/>
                <w:szCs w:val="18"/>
                <w:lang w:val="fr-CH"/>
              </w:rPr>
              <w:t xml:space="preserve"> </w:t>
            </w:r>
            <w:r>
              <w:rPr>
                <w:sz w:val="18"/>
                <w:szCs w:val="18"/>
                <w:lang w:val="fr-CH"/>
              </w:rPr>
              <w:t xml:space="preserve">est de </w:t>
            </w:r>
            <w:r w:rsidRPr="0022434B">
              <w:rPr>
                <w:sz w:val="18"/>
                <w:szCs w:val="18"/>
                <w:lang w:val="fr-CH"/>
              </w:rPr>
              <w:t xml:space="preserve">5MHz </w:t>
            </w:r>
            <w:r>
              <w:rPr>
                <w:sz w:val="18"/>
                <w:szCs w:val="18"/>
                <w:lang w:val="fr-CH"/>
              </w:rPr>
              <w:t xml:space="preserve">pour le système </w:t>
            </w:r>
            <w:r w:rsidRPr="0022434B">
              <w:rPr>
                <w:sz w:val="18"/>
                <w:szCs w:val="18"/>
                <w:lang w:val="fr-CH"/>
              </w:rPr>
              <w:t xml:space="preserve">UTRA FDD </w:t>
            </w:r>
            <w:r>
              <w:rPr>
                <w:sz w:val="18"/>
                <w:szCs w:val="18"/>
                <w:lang w:val="fr-CH"/>
              </w:rPr>
              <w:t xml:space="preserve">et de </w:t>
            </w:r>
            <w:r w:rsidRPr="0022434B">
              <w:rPr>
                <w:sz w:val="18"/>
                <w:szCs w:val="18"/>
                <w:lang w:val="fr-CH"/>
              </w:rPr>
              <w:t>1</w:t>
            </w:r>
            <w:r>
              <w:rPr>
                <w:sz w:val="18"/>
                <w:szCs w:val="18"/>
                <w:lang w:val="fr-CH"/>
              </w:rPr>
              <w:t>,</w:t>
            </w:r>
            <w:r w:rsidRPr="0022434B">
              <w:rPr>
                <w:sz w:val="18"/>
                <w:szCs w:val="18"/>
                <w:lang w:val="fr-CH"/>
              </w:rPr>
              <w:t>6 MHz</w:t>
            </w:r>
            <w:r>
              <w:rPr>
                <w:sz w:val="18"/>
                <w:szCs w:val="18"/>
                <w:lang w:val="fr-CH"/>
              </w:rPr>
              <w:t xml:space="preserve"> pour le système </w:t>
            </w:r>
            <w:r w:rsidRPr="0022434B">
              <w:rPr>
                <w:sz w:val="18"/>
                <w:szCs w:val="18"/>
                <w:lang w:val="fr-CH"/>
              </w:rPr>
              <w:t>UTRA TDD.</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3.2.3</w:t>
      </w:r>
      <w:r w:rsidRPr="0022434B">
        <w:rPr>
          <w:lang w:val="fr-CH"/>
        </w:rPr>
        <w:tab/>
      </w:r>
      <w:r>
        <w:rPr>
          <w:lang w:val="fr-CH"/>
        </w:rPr>
        <w:t xml:space="preserve">Rapport </w:t>
      </w:r>
      <w:r w:rsidRPr="0022434B">
        <w:rPr>
          <w:lang w:val="fr-CH"/>
        </w:rPr>
        <w:t xml:space="preserve">ACLR </w:t>
      </w:r>
      <w:r>
        <w:rPr>
          <w:lang w:val="fr-CH"/>
        </w:rPr>
        <w:t xml:space="preserve">pour le système </w:t>
      </w:r>
      <w:r w:rsidRPr="0022434B">
        <w:rPr>
          <w:lang w:val="fr-CH"/>
        </w:rPr>
        <w:t xml:space="preserve">UTRA </w:t>
      </w:r>
      <w:r>
        <w:rPr>
          <w:lang w:val="fr-CH"/>
        </w:rPr>
        <w:t>pour le regroupement de porteuses</w:t>
      </w:r>
    </w:p>
    <w:p w:rsidR="008F1589" w:rsidRPr="0022434B" w:rsidRDefault="008F1589" w:rsidP="008F1589">
      <w:pPr>
        <w:rPr>
          <w:lang w:val="fr-CH"/>
        </w:rPr>
      </w:pPr>
      <w:r w:rsidRPr="00A502EA">
        <w:rPr>
          <w:lang w:val="fr-CH"/>
        </w:rPr>
        <w:t xml:space="preserve">Pour le regroupement de porteuses </w:t>
      </w:r>
      <w:r>
        <w:rPr>
          <w:lang w:val="fr-CH"/>
        </w:rPr>
        <w:t xml:space="preserve">(CA) </w:t>
      </w:r>
      <w:r w:rsidRPr="00A502EA">
        <w:rPr>
          <w:lang w:val="fr-CH"/>
        </w:rPr>
        <w:t xml:space="preserve">contiguës intrabande, le rapport </w:t>
      </w:r>
      <w:r w:rsidRPr="0022434B">
        <w:rPr>
          <w:i/>
          <w:iCs/>
          <w:lang w:val="fr-CH"/>
        </w:rPr>
        <w:t>UTRA</w:t>
      </w:r>
      <w:r w:rsidRPr="0022434B">
        <w:rPr>
          <w:i/>
          <w:iCs/>
          <w:vertAlign w:val="subscript"/>
          <w:lang w:val="fr-CH"/>
        </w:rPr>
        <w:t>ACLR</w:t>
      </w:r>
      <w:r w:rsidRPr="0022434B">
        <w:rPr>
          <w:lang w:val="fr-CH"/>
        </w:rPr>
        <w:t xml:space="preserve"> </w:t>
      </w:r>
      <w:r w:rsidRPr="00A502EA">
        <w:rPr>
          <w:lang w:val="fr-CH"/>
        </w:rPr>
        <w:t xml:space="preserve">est le rapport entre la puissance moyenne </w:t>
      </w:r>
      <w:r>
        <w:rPr>
          <w:lang w:val="fr-CH"/>
        </w:rPr>
        <w:t>mesurée à l'aide d'un filtre</w:t>
      </w:r>
      <w:r w:rsidRPr="00A502EA">
        <w:rPr>
          <w:lang w:val="fr-CH"/>
        </w:rPr>
        <w:t xml:space="preserve"> cen</w:t>
      </w:r>
      <w:r>
        <w:rPr>
          <w:lang w:val="fr-CH"/>
        </w:rPr>
        <w:t>tré sur la largeur de bande de canal</w:t>
      </w:r>
      <w:r w:rsidRPr="00A502EA">
        <w:rPr>
          <w:lang w:val="fr-CH"/>
        </w:rPr>
        <w:t xml:space="preserve"> </w:t>
      </w:r>
      <w:r>
        <w:rPr>
          <w:lang w:val="fr-CH"/>
        </w:rPr>
        <w:t xml:space="preserve">cumulée </w:t>
      </w:r>
      <w:r w:rsidRPr="00A502EA">
        <w:rPr>
          <w:lang w:val="fr-CH"/>
        </w:rPr>
        <w:t xml:space="preserve">et </w:t>
      </w:r>
      <w:r>
        <w:rPr>
          <w:lang w:val="fr-CH"/>
        </w:rPr>
        <w:t>la puissance moyenne mesurée à l'aide d'un filtre</w:t>
      </w:r>
      <w:r w:rsidRPr="00A502EA">
        <w:rPr>
          <w:lang w:val="fr-CH"/>
        </w:rPr>
        <w:t xml:space="preserve"> centré sur la fréquence du ou des canaux UTRA adjacents</w:t>
      </w:r>
      <w:r w:rsidRPr="0022434B">
        <w:rPr>
          <w:lang w:val="fr-CH"/>
        </w:rPr>
        <w:t xml:space="preserve">. </w:t>
      </w:r>
    </w:p>
    <w:p w:rsidR="008F1589" w:rsidRPr="0022434B" w:rsidRDefault="008F1589" w:rsidP="008F1589">
      <w:pPr>
        <w:rPr>
          <w:rFonts w:cs="v5.0.0"/>
          <w:lang w:val="fr-CH"/>
        </w:rPr>
      </w:pPr>
      <w:r>
        <w:rPr>
          <w:lang w:val="fr-CH"/>
        </w:rPr>
        <w:t xml:space="preserve">Le rapport </w:t>
      </w:r>
      <w:r w:rsidRPr="0022434B">
        <w:rPr>
          <w:i/>
          <w:iCs/>
          <w:lang w:val="fr-CH"/>
        </w:rPr>
        <w:t>UTRA</w:t>
      </w:r>
      <w:r w:rsidRPr="0022434B">
        <w:rPr>
          <w:i/>
          <w:iCs/>
          <w:vertAlign w:val="subscript"/>
          <w:lang w:val="fr-CH"/>
        </w:rPr>
        <w:t>ACLR</w:t>
      </w:r>
      <w:r>
        <w:rPr>
          <w:lang w:val="fr-CH"/>
        </w:rPr>
        <w:t xml:space="preserve"> </w:t>
      </w:r>
      <w:r w:rsidRPr="006304D8">
        <w:rPr>
          <w:lang w:val="fr-CH"/>
        </w:rPr>
        <w:t xml:space="preserve">est spécifié </w:t>
      </w:r>
      <w:r>
        <w:rPr>
          <w:lang w:val="fr-CH"/>
        </w:rPr>
        <w:t xml:space="preserve">à la fois </w:t>
      </w:r>
      <w:r w:rsidRPr="006304D8">
        <w:rPr>
          <w:lang w:val="fr-CH"/>
        </w:rPr>
        <w:t xml:space="preserve">pour le premier canal adjacent UTRA </w:t>
      </w:r>
      <w:r w:rsidRPr="0022434B">
        <w:rPr>
          <w:lang w:val="fr-CH"/>
        </w:rPr>
        <w:t>(</w:t>
      </w:r>
      <w:r w:rsidRPr="0022434B">
        <w:rPr>
          <w:i/>
          <w:iCs/>
          <w:lang w:val="fr-CH"/>
        </w:rPr>
        <w:t>UTRA</w:t>
      </w:r>
      <w:r w:rsidRPr="0022434B">
        <w:rPr>
          <w:i/>
          <w:iCs/>
          <w:vertAlign w:val="subscript"/>
          <w:lang w:val="fr-CH"/>
        </w:rPr>
        <w:t>ACLR</w:t>
      </w:r>
      <w:r w:rsidRPr="0022434B">
        <w:rPr>
          <w:vertAlign w:val="subscript"/>
          <w:lang w:val="fr-CH"/>
        </w:rPr>
        <w:t>1</w:t>
      </w:r>
      <w:r w:rsidRPr="0022434B">
        <w:rPr>
          <w:lang w:val="fr-CH"/>
        </w:rPr>
        <w:t xml:space="preserve">) </w:t>
      </w:r>
      <w:r w:rsidRPr="006304D8">
        <w:rPr>
          <w:lang w:val="fr-CH"/>
        </w:rPr>
        <w:t xml:space="preserve">et le deuxième canal adjacent UTRA </w:t>
      </w:r>
      <w:r w:rsidRPr="0022434B">
        <w:rPr>
          <w:lang w:val="fr-CH"/>
        </w:rPr>
        <w:t>(</w:t>
      </w:r>
      <w:r w:rsidRPr="0022434B">
        <w:rPr>
          <w:i/>
          <w:iCs/>
          <w:lang w:val="fr-CH"/>
        </w:rPr>
        <w:t>UTRA</w:t>
      </w:r>
      <w:r w:rsidRPr="0022434B">
        <w:rPr>
          <w:i/>
          <w:iCs/>
          <w:vertAlign w:val="subscript"/>
          <w:lang w:val="fr-CH"/>
        </w:rPr>
        <w:t>ACLR</w:t>
      </w:r>
      <w:r>
        <w:rPr>
          <w:vertAlign w:val="subscript"/>
          <w:lang w:val="fr-CH"/>
        </w:rPr>
        <w:t>2</w:t>
      </w:r>
      <w:r w:rsidRPr="0022434B">
        <w:rPr>
          <w:lang w:val="fr-CH"/>
        </w:rPr>
        <w:t>)</w:t>
      </w:r>
      <w:r w:rsidRPr="006304D8">
        <w:rPr>
          <w:lang w:val="fr-CH"/>
        </w:rPr>
        <w:t xml:space="preserve">. </w:t>
      </w:r>
      <w:r>
        <w:rPr>
          <w:lang w:val="fr-CH"/>
        </w:rPr>
        <w:t xml:space="preserve">La puissance dans </w:t>
      </w:r>
      <w:r w:rsidRPr="006304D8">
        <w:rPr>
          <w:lang w:val="fr-CH"/>
        </w:rPr>
        <w:t>le canal UTRA</w:t>
      </w:r>
      <w:r>
        <w:rPr>
          <w:lang w:val="fr-CH"/>
        </w:rPr>
        <w:t xml:space="preserve"> est mesurée </w:t>
      </w:r>
      <w:r w:rsidRPr="006304D8">
        <w:rPr>
          <w:lang w:val="fr-CH"/>
        </w:rPr>
        <w:t xml:space="preserve">à l'aide d'un filtre </w:t>
      </w:r>
      <w:r>
        <w:rPr>
          <w:lang w:val="fr-CH"/>
        </w:rPr>
        <w:t xml:space="preserve">RRC </w:t>
      </w:r>
      <w:r w:rsidRPr="006304D8">
        <w:rPr>
          <w:lang w:val="fr-CH"/>
        </w:rPr>
        <w:t xml:space="preserve">avec un facteur de décroissance </w:t>
      </w:r>
      <w:r w:rsidRPr="0022434B">
        <w:rPr>
          <w:rFonts w:ascii="Symbol" w:hAnsi="Symbol"/>
          <w:lang w:val="fr-CH"/>
        </w:rPr>
        <w:t></w:t>
      </w:r>
      <w:r w:rsidRPr="0022434B">
        <w:rPr>
          <w:rFonts w:ascii="Symbol" w:hAnsi="Symbol"/>
          <w:lang w:val="fr-CH"/>
        </w:rPr>
        <w:t></w:t>
      </w:r>
      <w:r>
        <w:rPr>
          <w:rFonts w:ascii="Symbol" w:hAnsi="Symbol"/>
          <w:lang w:val="fr-CH"/>
        </w:rPr>
        <w:t></w:t>
      </w:r>
      <w:r w:rsidRPr="0022434B">
        <w:rPr>
          <w:lang w:val="fr-CH"/>
        </w:rPr>
        <w:t xml:space="preserve">= </w:t>
      </w:r>
      <w:r w:rsidRPr="006304D8">
        <w:rPr>
          <w:lang w:val="fr-CH"/>
        </w:rPr>
        <w:t xml:space="preserve">0,22. </w:t>
      </w:r>
      <w:r>
        <w:rPr>
          <w:lang w:val="fr-CH"/>
        </w:rPr>
        <w:t xml:space="preserve">La puissance dans la largeur de bande de </w:t>
      </w:r>
      <w:r w:rsidRPr="006304D8">
        <w:rPr>
          <w:lang w:val="fr-CH"/>
        </w:rPr>
        <w:t xml:space="preserve">canal </w:t>
      </w:r>
      <w:r>
        <w:rPr>
          <w:lang w:val="fr-CH"/>
        </w:rPr>
        <w:t xml:space="preserve">cumulée assignée est mesurée </w:t>
      </w:r>
      <w:r w:rsidRPr="006304D8">
        <w:rPr>
          <w:lang w:val="fr-CH"/>
        </w:rPr>
        <w:t xml:space="preserve">à l'aide d'un filtre rectangulaire </w:t>
      </w:r>
      <w:r>
        <w:rPr>
          <w:lang w:val="fr-CH"/>
        </w:rPr>
        <w:t xml:space="preserve">avec </w:t>
      </w:r>
      <w:r w:rsidRPr="006304D8">
        <w:rPr>
          <w:lang w:val="fr-CH"/>
        </w:rPr>
        <w:t>la largeur de bande de mesure</w:t>
      </w:r>
      <w:r>
        <w:rPr>
          <w:lang w:val="fr-CH"/>
        </w:rPr>
        <w:t xml:space="preserve"> indiquée dans le Tableau 3.2.3-1</w:t>
      </w:r>
      <w:r w:rsidRPr="006304D8">
        <w:rPr>
          <w:lang w:val="fr-CH"/>
        </w:rPr>
        <w:t xml:space="preserve">. Si la puissance mesurée dans le canal UTRA est supérieure à –50 dBm, </w:t>
      </w:r>
      <w:r>
        <w:rPr>
          <w:lang w:val="fr-CH"/>
        </w:rPr>
        <w:t xml:space="preserve">le rapport </w:t>
      </w:r>
      <w:r w:rsidRPr="0022434B">
        <w:rPr>
          <w:i/>
          <w:iCs/>
          <w:lang w:val="fr-CH"/>
        </w:rPr>
        <w:t>UTRA</w:t>
      </w:r>
      <w:r w:rsidRPr="0022434B">
        <w:rPr>
          <w:i/>
          <w:iCs/>
          <w:vertAlign w:val="subscript"/>
          <w:lang w:val="fr-CH"/>
        </w:rPr>
        <w:t>ACLR</w:t>
      </w:r>
      <w:r w:rsidRPr="0022434B">
        <w:rPr>
          <w:rFonts w:cs="v5.0.0"/>
          <w:lang w:val="fr-CH"/>
        </w:rPr>
        <w:t xml:space="preserve"> </w:t>
      </w:r>
      <w:r>
        <w:rPr>
          <w:rFonts w:cs="v5.0.0"/>
          <w:lang w:val="fr-CH"/>
        </w:rPr>
        <w:t xml:space="preserve">doit être supérieur à la valeur indiquée dans le </w:t>
      </w:r>
      <w:r w:rsidRPr="0022434B">
        <w:rPr>
          <w:rFonts w:cs="v5.0.0"/>
          <w:lang w:val="fr-CH"/>
        </w:rPr>
        <w:t>Tableau 3.2.3-1.</w:t>
      </w:r>
    </w:p>
    <w:p w:rsidR="008F1589" w:rsidRPr="0022434B" w:rsidRDefault="008F1589" w:rsidP="008F1589">
      <w:pPr>
        <w:pStyle w:val="TableNo"/>
        <w:rPr>
          <w:lang w:val="fr-CH"/>
        </w:rPr>
      </w:pPr>
      <w:r w:rsidRPr="0022434B">
        <w:rPr>
          <w:lang w:val="fr-CH"/>
        </w:rPr>
        <w:lastRenderedPageBreak/>
        <w:t xml:space="preserve">TABLEAU 3.2.3-1 </w:t>
      </w:r>
    </w:p>
    <w:p w:rsidR="008F1589" w:rsidRPr="0022434B" w:rsidRDefault="008F1589" w:rsidP="008F1589">
      <w:pPr>
        <w:pStyle w:val="Tabletitle"/>
        <w:rPr>
          <w:vertAlign w:val="subscript"/>
          <w:lang w:val="fr-CH"/>
        </w:rPr>
      </w:pPr>
      <w:r>
        <w:rPr>
          <w:lang w:val="fr-CH"/>
        </w:rPr>
        <w:t xml:space="preserve">Limites générales du rapport </w:t>
      </w:r>
      <w:r w:rsidRPr="0022434B">
        <w:rPr>
          <w:i/>
          <w:iCs/>
          <w:lang w:val="fr-CH"/>
        </w:rPr>
        <w:t>UTRA</w:t>
      </w:r>
      <w:r w:rsidRPr="0022434B">
        <w:rPr>
          <w:i/>
          <w:iCs/>
          <w:vertAlign w:val="subscript"/>
          <w:lang w:val="fr-CH"/>
        </w:rPr>
        <w:t>ACLR</w:t>
      </w:r>
      <w:r w:rsidRPr="0022434B">
        <w:rPr>
          <w:vertAlign w:val="subscript"/>
          <w:lang w:val="fr-CH"/>
        </w:rPr>
        <w:t>1/2</w:t>
      </w:r>
    </w:p>
    <w:tbl>
      <w:tblPr>
        <w:tblW w:w="9639" w:type="dxa"/>
        <w:jc w:val="center"/>
        <w:tblLook w:val="01E0" w:firstRow="1" w:lastRow="1" w:firstColumn="1" w:lastColumn="1" w:noHBand="0" w:noVBand="0"/>
      </w:tblPr>
      <w:tblGrid>
        <w:gridCol w:w="3490"/>
        <w:gridCol w:w="6149"/>
      </w:tblGrid>
      <w:tr w:rsidR="008F1589" w:rsidRPr="0022434B" w:rsidTr="00182B96">
        <w:trPr>
          <w:jc w:val="center"/>
        </w:trPr>
        <w:tc>
          <w:tcPr>
            <w:tcW w:w="2977" w:type="dxa"/>
            <w:vMerge w:val="restart"/>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p>
        </w:tc>
        <w:tc>
          <w:tcPr>
            <w:tcW w:w="5245"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Pr>
                <w:rFonts w:asciiTheme="majorBidi" w:hAnsiTheme="majorBidi" w:cstheme="majorBidi"/>
                <w:szCs w:val="22"/>
                <w:lang w:val="fr-CH"/>
              </w:rPr>
              <w:t xml:space="preserve">Classe de largeur de bande </w:t>
            </w:r>
            <w:r w:rsidRPr="0022434B">
              <w:rPr>
                <w:rFonts w:asciiTheme="majorBidi" w:hAnsiTheme="majorBidi" w:cstheme="majorBidi"/>
                <w:szCs w:val="22"/>
                <w:lang w:val="fr-CH"/>
              </w:rPr>
              <w:t xml:space="preserve">CA / </w:t>
            </w:r>
            <w:r w:rsidRPr="0022434B">
              <w:rPr>
                <w:rFonts w:asciiTheme="majorBidi" w:hAnsiTheme="majorBidi" w:cstheme="majorBidi"/>
                <w:i/>
                <w:iCs/>
                <w:szCs w:val="22"/>
                <w:lang w:val="fr-CH"/>
              </w:rPr>
              <w:t>UTRA</w:t>
            </w:r>
            <w:r w:rsidRPr="0022434B">
              <w:rPr>
                <w:rFonts w:asciiTheme="majorBidi" w:hAnsiTheme="majorBidi" w:cstheme="majorBidi"/>
                <w:i/>
                <w:iCs/>
                <w:szCs w:val="22"/>
                <w:vertAlign w:val="subscript"/>
                <w:lang w:val="fr-CH"/>
              </w:rPr>
              <w:t>ACLR</w:t>
            </w:r>
            <w:r w:rsidRPr="0022434B">
              <w:rPr>
                <w:rFonts w:asciiTheme="majorBidi" w:hAnsiTheme="majorBidi" w:cstheme="majorBidi"/>
                <w:szCs w:val="22"/>
                <w:vertAlign w:val="subscript"/>
                <w:lang w:val="fr-CH"/>
              </w:rPr>
              <w:t>1/2</w:t>
            </w:r>
            <w:r w:rsidRPr="0022434B">
              <w:rPr>
                <w:rFonts w:asciiTheme="majorBidi" w:hAnsiTheme="majorBidi" w:cstheme="majorBidi"/>
                <w:szCs w:val="22"/>
                <w:lang w:val="fr-CH"/>
              </w:rPr>
              <w:t xml:space="preserve"> / </w:t>
            </w:r>
            <w:r>
              <w:rPr>
                <w:rFonts w:asciiTheme="majorBidi" w:hAnsiTheme="majorBidi" w:cstheme="majorBidi"/>
                <w:szCs w:val="22"/>
                <w:lang w:val="fr-CH"/>
              </w:rPr>
              <w:t xml:space="preserve">largeur </w:t>
            </w:r>
            <w:r>
              <w:rPr>
                <w:rFonts w:asciiTheme="majorBidi" w:hAnsiTheme="majorBidi" w:cstheme="majorBidi"/>
                <w:szCs w:val="22"/>
                <w:lang w:val="fr-CH"/>
              </w:rPr>
              <w:br/>
              <w:t>de bande de mesure</w:t>
            </w:r>
          </w:p>
        </w:tc>
      </w:tr>
      <w:tr w:rsidR="008F1589" w:rsidRPr="0022434B" w:rsidTr="00182B96">
        <w:trPr>
          <w:jc w:val="center"/>
        </w:trPr>
        <w:tc>
          <w:tcPr>
            <w:tcW w:w="2977" w:type="dxa"/>
            <w:vMerge/>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p>
        </w:tc>
        <w:tc>
          <w:tcPr>
            <w:tcW w:w="5245"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head"/>
              <w:keepNext w:val="0"/>
              <w:rPr>
                <w:rFonts w:asciiTheme="majorBidi" w:hAnsiTheme="majorBidi" w:cstheme="majorBidi"/>
                <w:szCs w:val="22"/>
                <w:lang w:val="fr-CH"/>
              </w:rPr>
            </w:pPr>
            <w:r>
              <w:rPr>
                <w:rFonts w:asciiTheme="majorBidi" w:hAnsiTheme="majorBidi" w:cstheme="majorBidi"/>
                <w:szCs w:val="22"/>
                <w:lang w:val="fr-CH"/>
              </w:rPr>
              <w:t xml:space="preserve">Classe C de largeur de bande </w:t>
            </w:r>
            <w:r w:rsidRPr="0022434B">
              <w:rPr>
                <w:rFonts w:asciiTheme="majorBidi" w:hAnsiTheme="majorBidi" w:cstheme="majorBidi"/>
                <w:szCs w:val="22"/>
                <w:lang w:val="fr-CH"/>
              </w:rPr>
              <w:t>CA (Tableau 1.1.2-4)</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b/>
                <w:bCs/>
                <w:lang w:val="fr-CH"/>
              </w:rPr>
            </w:pPr>
            <w:r w:rsidRPr="0022434B">
              <w:rPr>
                <w:b/>
                <w:bCs/>
                <w:i/>
                <w:iCs/>
                <w:lang w:val="fr-CH"/>
              </w:rPr>
              <w:t>UTRA</w:t>
            </w:r>
            <w:r w:rsidRPr="0022434B">
              <w:rPr>
                <w:b/>
                <w:bCs/>
                <w:i/>
                <w:iCs/>
                <w:vertAlign w:val="subscript"/>
                <w:lang w:val="fr-CH"/>
              </w:rPr>
              <w:t>ACLR</w:t>
            </w:r>
            <w:r w:rsidRPr="0022434B">
              <w:rPr>
                <w:b/>
                <w:bCs/>
                <w:vertAlign w:val="subscript"/>
                <w:lang w:val="fr-CH"/>
              </w:rPr>
              <w:t>1</w:t>
            </w:r>
          </w:p>
        </w:tc>
        <w:tc>
          <w:tcPr>
            <w:tcW w:w="5245" w:type="dxa"/>
            <w:tcBorders>
              <w:top w:val="single" w:sz="4" w:space="0" w:color="auto"/>
              <w:left w:val="single" w:sz="4" w:space="0" w:color="auto"/>
              <w:bottom w:val="single" w:sz="4" w:space="0" w:color="auto"/>
              <w:right w:val="single" w:sz="4" w:space="0" w:color="auto"/>
            </w:tcBorders>
          </w:tcPr>
          <w:p w:rsidR="008F1589" w:rsidRPr="0022434B" w:rsidRDefault="008F1589" w:rsidP="00182B96">
            <w:pPr>
              <w:pStyle w:val="Tabletext"/>
              <w:jc w:val="center"/>
              <w:rPr>
                <w:lang w:val="fr-CH"/>
              </w:rPr>
            </w:pPr>
            <w:r w:rsidRPr="0022434B">
              <w:rPr>
                <w:lang w:val="fr-CH"/>
              </w:rPr>
              <w:t>32</w:t>
            </w:r>
            <w:r>
              <w:rPr>
                <w:lang w:val="fr-CH"/>
              </w:rPr>
              <w:t>,</w:t>
            </w:r>
            <w:r w:rsidRPr="0022434B">
              <w:rPr>
                <w:lang w:val="fr-CH"/>
              </w:rPr>
              <w:t>2 dB</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Pr>
                <w:b/>
                <w:bCs/>
                <w:lang w:val="fr-CH"/>
              </w:rPr>
              <w:t>Décalage de la fréquence centrale du canal a</w:t>
            </w:r>
            <w:r w:rsidRPr="0022434B">
              <w:rPr>
                <w:b/>
                <w:bCs/>
                <w:lang w:val="fr-CH"/>
              </w:rPr>
              <w:t>djacent (MHz)</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 BW</w:t>
            </w:r>
            <w:r w:rsidRPr="0022434B">
              <w:rPr>
                <w:vertAlign w:val="subscript"/>
                <w:lang w:val="fr-CH"/>
              </w:rPr>
              <w:t>Channel_CA</w:t>
            </w:r>
            <w:r w:rsidRPr="0022434B">
              <w:rPr>
                <w:lang w:val="fr-CH"/>
              </w:rPr>
              <w:t xml:space="preserve"> /2 + BW</w:t>
            </w:r>
            <w:r w:rsidRPr="0022434B">
              <w:rPr>
                <w:vertAlign w:val="subscript"/>
                <w:lang w:val="fr-CH"/>
              </w:rPr>
              <w:t>UTRA</w:t>
            </w:r>
            <w:r w:rsidRPr="0022434B">
              <w:rPr>
                <w:lang w:val="fr-CH"/>
              </w:rPr>
              <w:t>/2</w:t>
            </w:r>
          </w:p>
          <w:p w:rsidR="008F1589" w:rsidRPr="0022434B" w:rsidRDefault="008F1589" w:rsidP="00182B96">
            <w:pPr>
              <w:pStyle w:val="Tabletext"/>
              <w:jc w:val="center"/>
              <w:rPr>
                <w:lang w:val="fr-CH"/>
              </w:rPr>
            </w:pPr>
            <w:r w:rsidRPr="0022434B">
              <w:rPr>
                <w:lang w:val="fr-CH"/>
              </w:rPr>
              <w:t>/</w:t>
            </w:r>
          </w:p>
          <w:p w:rsidR="008F1589" w:rsidRPr="0022434B" w:rsidRDefault="008F1589" w:rsidP="00182B96">
            <w:pPr>
              <w:pStyle w:val="Tabletext"/>
              <w:jc w:val="center"/>
              <w:rPr>
                <w:lang w:val="fr-CH"/>
              </w:rPr>
            </w:pPr>
            <w:r w:rsidRPr="0022434B">
              <w:rPr>
                <w:rFonts w:asciiTheme="majorBidi" w:hAnsiTheme="majorBidi" w:cstheme="majorBidi"/>
                <w:sz w:val="18"/>
                <w:szCs w:val="18"/>
                <w:lang w:val="fr-CH"/>
              </w:rPr>
              <w:t>−</w:t>
            </w:r>
            <w:r w:rsidRPr="0022434B">
              <w:rPr>
                <w:lang w:val="fr-CH"/>
              </w:rPr>
              <w:t>BW</w:t>
            </w:r>
            <w:r w:rsidRPr="0022434B">
              <w:rPr>
                <w:vertAlign w:val="subscript"/>
                <w:lang w:val="fr-CH"/>
              </w:rPr>
              <w:t>Channel_CA</w:t>
            </w:r>
            <w:r w:rsidRPr="0022434B">
              <w:rPr>
                <w:lang w:val="fr-CH"/>
              </w:rPr>
              <w:t xml:space="preserve"> / 2 </w:t>
            </w:r>
            <w:r w:rsidRPr="0022434B">
              <w:rPr>
                <w:rFonts w:asciiTheme="majorBidi" w:hAnsiTheme="majorBidi" w:cstheme="majorBidi"/>
                <w:sz w:val="18"/>
                <w:szCs w:val="18"/>
                <w:lang w:val="fr-CH"/>
              </w:rPr>
              <w:t xml:space="preserve">− </w:t>
            </w:r>
            <w:r w:rsidRPr="0022434B">
              <w:rPr>
                <w:lang w:val="fr-CH"/>
              </w:rPr>
              <w:t>BW</w:t>
            </w:r>
            <w:r w:rsidRPr="0022434B">
              <w:rPr>
                <w:vertAlign w:val="subscript"/>
                <w:lang w:val="fr-CH"/>
              </w:rPr>
              <w:t>UTRA</w:t>
            </w:r>
            <w:r w:rsidRPr="0022434B">
              <w:rPr>
                <w:lang w:val="fr-CH"/>
              </w:rPr>
              <w:t>/2</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sidRPr="0022434B">
              <w:rPr>
                <w:b/>
                <w:bCs/>
                <w:i/>
                <w:iCs/>
                <w:lang w:val="fr-CH"/>
              </w:rPr>
              <w:t>UTRA</w:t>
            </w:r>
            <w:r w:rsidRPr="0022434B">
              <w:rPr>
                <w:b/>
                <w:bCs/>
                <w:i/>
                <w:iCs/>
                <w:vertAlign w:val="subscript"/>
                <w:lang w:val="fr-CH"/>
              </w:rPr>
              <w:t>ACLR</w:t>
            </w:r>
            <w:r w:rsidRPr="0022434B">
              <w:rPr>
                <w:b/>
                <w:bCs/>
                <w:vertAlign w:val="subscript"/>
                <w:lang w:val="fr-CH"/>
              </w:rPr>
              <w:t>2</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35</w:t>
            </w:r>
            <w:r>
              <w:rPr>
                <w:lang w:val="fr-CH"/>
              </w:rPr>
              <w:t>,</w:t>
            </w:r>
            <w:r w:rsidRPr="0022434B">
              <w:rPr>
                <w:lang w:val="fr-CH"/>
              </w:rPr>
              <w:t>2 dB</w:t>
            </w:r>
          </w:p>
        </w:tc>
      </w:tr>
      <w:tr w:rsidR="008F1589" w:rsidRPr="0022434B" w:rsidTr="00182B96">
        <w:trPr>
          <w:trHeight w:val="962"/>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Pr>
                <w:b/>
                <w:bCs/>
                <w:lang w:val="fr-CH"/>
              </w:rPr>
              <w:t>Décalage de la fréquence centrale du canal a</w:t>
            </w:r>
            <w:r w:rsidRPr="0022434B">
              <w:rPr>
                <w:b/>
                <w:bCs/>
                <w:lang w:val="fr-CH"/>
              </w:rPr>
              <w:t>djacent (MHz)</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 BW</w:t>
            </w:r>
            <w:r w:rsidRPr="0022434B">
              <w:rPr>
                <w:vertAlign w:val="subscript"/>
                <w:lang w:val="fr-CH"/>
              </w:rPr>
              <w:t>Channel_CA</w:t>
            </w:r>
            <w:r w:rsidRPr="0022434B">
              <w:rPr>
                <w:lang w:val="fr-CH"/>
              </w:rPr>
              <w:t xml:space="preserve"> /2 + 3*BW</w:t>
            </w:r>
            <w:r w:rsidRPr="0022434B">
              <w:rPr>
                <w:vertAlign w:val="subscript"/>
                <w:lang w:val="fr-CH"/>
              </w:rPr>
              <w:t>UTRA</w:t>
            </w:r>
            <w:r w:rsidRPr="0022434B">
              <w:rPr>
                <w:lang w:val="fr-CH"/>
              </w:rPr>
              <w:t>/2</w:t>
            </w:r>
          </w:p>
          <w:p w:rsidR="008F1589" w:rsidRPr="0022434B" w:rsidRDefault="008F1589" w:rsidP="00182B96">
            <w:pPr>
              <w:pStyle w:val="Tabletext"/>
              <w:jc w:val="center"/>
              <w:rPr>
                <w:lang w:val="fr-CH"/>
              </w:rPr>
            </w:pPr>
            <w:r w:rsidRPr="0022434B">
              <w:rPr>
                <w:lang w:val="fr-CH"/>
              </w:rPr>
              <w:t>/</w:t>
            </w:r>
          </w:p>
          <w:p w:rsidR="008F1589" w:rsidRPr="0022434B" w:rsidRDefault="008F1589" w:rsidP="00182B96">
            <w:pPr>
              <w:pStyle w:val="Tabletext"/>
              <w:jc w:val="center"/>
              <w:rPr>
                <w:lang w:val="fr-CH"/>
              </w:rPr>
            </w:pPr>
            <w:r w:rsidRPr="0022434B">
              <w:rPr>
                <w:rFonts w:asciiTheme="majorBidi" w:hAnsiTheme="majorBidi" w:cstheme="majorBidi"/>
                <w:sz w:val="18"/>
                <w:szCs w:val="18"/>
                <w:lang w:val="fr-CH"/>
              </w:rPr>
              <w:t>−</w:t>
            </w:r>
            <w:r w:rsidRPr="0022434B">
              <w:rPr>
                <w:lang w:val="fr-CH"/>
              </w:rPr>
              <w:t>W</w:t>
            </w:r>
            <w:r w:rsidRPr="0022434B">
              <w:rPr>
                <w:vertAlign w:val="subscript"/>
                <w:lang w:val="fr-CH"/>
              </w:rPr>
              <w:t>Channel_CA</w:t>
            </w:r>
            <w:r w:rsidRPr="0022434B">
              <w:rPr>
                <w:lang w:val="fr-CH"/>
              </w:rPr>
              <w:t xml:space="preserve"> /2 – 3*BW</w:t>
            </w:r>
            <w:r w:rsidRPr="0022434B">
              <w:rPr>
                <w:vertAlign w:val="subscript"/>
                <w:lang w:val="fr-CH"/>
              </w:rPr>
              <w:t>UTRA</w:t>
            </w:r>
            <w:r w:rsidRPr="0022434B">
              <w:rPr>
                <w:lang w:val="fr-CH"/>
              </w:rPr>
              <w:t>/2</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Pr>
                <w:b/>
                <w:bCs/>
                <w:lang w:val="fr-CH"/>
              </w:rPr>
              <w:t xml:space="preserve">Largeur de bande de mesure dans le canal </w:t>
            </w:r>
            <w:r w:rsidRPr="0022434B">
              <w:rPr>
                <w:b/>
                <w:bCs/>
                <w:lang w:val="fr-CH"/>
              </w:rPr>
              <w:t>E-UTRA</w:t>
            </w:r>
            <w:r w:rsidRPr="0022434B">
              <w:rPr>
                <w:b/>
                <w:bCs/>
                <w:vertAlign w:val="subscript"/>
                <w:lang w:val="fr-CH"/>
              </w:rPr>
              <w:t xml:space="preserve"> </w:t>
            </w:r>
            <w:r>
              <w:rPr>
                <w:b/>
                <w:bCs/>
                <w:lang w:val="fr-CH"/>
              </w:rPr>
              <w:t>CA</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BW</w:t>
            </w:r>
            <w:r w:rsidRPr="0022434B">
              <w:rPr>
                <w:vertAlign w:val="subscript"/>
                <w:lang w:val="fr-CH"/>
              </w:rPr>
              <w:t>Channel_CA</w:t>
            </w:r>
            <w:r>
              <w:rPr>
                <w:vertAlign w:val="subscript"/>
                <w:lang w:val="fr-CH"/>
              </w:rPr>
              <w:t xml:space="preserve"> </w:t>
            </w:r>
            <w:r w:rsidRPr="0022434B">
              <w:rPr>
                <w:rFonts w:asciiTheme="majorBidi" w:hAnsiTheme="majorBidi" w:cstheme="majorBidi"/>
                <w:sz w:val="18"/>
                <w:szCs w:val="18"/>
                <w:lang w:val="fr-CH"/>
              </w:rPr>
              <w:t xml:space="preserve">− </w:t>
            </w:r>
            <w:r w:rsidRPr="0022434B">
              <w:rPr>
                <w:lang w:val="fr-CH"/>
              </w:rPr>
              <w:t>2* BW</w:t>
            </w:r>
            <w:r w:rsidRPr="0022434B">
              <w:rPr>
                <w:vertAlign w:val="subscript"/>
                <w:lang w:val="fr-CH"/>
              </w:rPr>
              <w:t>GB</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Pr>
                <w:b/>
                <w:bCs/>
                <w:lang w:val="fr-CH"/>
              </w:rPr>
              <w:t xml:space="preserve">Largeur de bande de mesure dans un canal </w:t>
            </w:r>
            <w:r w:rsidRPr="0022434B">
              <w:rPr>
                <w:b/>
                <w:bCs/>
                <w:lang w:val="fr-CH"/>
              </w:rPr>
              <w:t xml:space="preserve">UTRA </w:t>
            </w:r>
            <w:r>
              <w:rPr>
                <w:b/>
                <w:bCs/>
                <w:lang w:val="fr-CH"/>
              </w:rPr>
              <w:t xml:space="preserve">de </w:t>
            </w:r>
            <w:r w:rsidRPr="0022434B">
              <w:rPr>
                <w:b/>
                <w:bCs/>
                <w:lang w:val="fr-CH"/>
              </w:rPr>
              <w:t xml:space="preserve">5 MHz </w:t>
            </w:r>
            <w:r w:rsidRPr="0022434B">
              <w:rPr>
                <w:b/>
                <w:bCs/>
                <w:lang w:val="fr-CH"/>
              </w:rPr>
              <w:br/>
              <w:t>(Note 1)</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3,84 MHz</w:t>
            </w:r>
          </w:p>
        </w:tc>
      </w:tr>
      <w:tr w:rsidR="008F1589" w:rsidRPr="0022434B" w:rsidTr="00182B96">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b/>
                <w:bCs/>
                <w:lang w:val="fr-CH"/>
              </w:rPr>
            </w:pPr>
            <w:r>
              <w:rPr>
                <w:b/>
                <w:bCs/>
                <w:lang w:val="fr-CH"/>
              </w:rPr>
              <w:t xml:space="preserve">Largeur de bande de mesure dans un canal </w:t>
            </w:r>
            <w:r w:rsidRPr="0022434B">
              <w:rPr>
                <w:b/>
                <w:bCs/>
                <w:lang w:val="fr-CH"/>
              </w:rPr>
              <w:t xml:space="preserve">UTRA </w:t>
            </w:r>
            <w:r>
              <w:rPr>
                <w:b/>
                <w:bCs/>
                <w:lang w:val="fr-CH"/>
              </w:rPr>
              <w:t xml:space="preserve">de </w:t>
            </w:r>
            <w:r w:rsidRPr="0022434B">
              <w:rPr>
                <w:b/>
                <w:bCs/>
                <w:lang w:val="fr-CH"/>
              </w:rPr>
              <w:t>1</w:t>
            </w:r>
            <w:r>
              <w:rPr>
                <w:b/>
                <w:bCs/>
                <w:lang w:val="fr-CH"/>
              </w:rPr>
              <w:t>,</w:t>
            </w:r>
            <w:r w:rsidRPr="0022434B">
              <w:rPr>
                <w:b/>
                <w:bCs/>
                <w:lang w:val="fr-CH"/>
              </w:rPr>
              <w:t xml:space="preserve">6 MHz </w:t>
            </w:r>
            <w:r>
              <w:rPr>
                <w:b/>
                <w:bCs/>
                <w:lang w:val="fr-CH"/>
              </w:rPr>
              <w:br/>
            </w:r>
            <w:r w:rsidRPr="0022434B">
              <w:rPr>
                <w:b/>
                <w:bCs/>
                <w:lang w:val="fr-CH"/>
              </w:rPr>
              <w:t>(Note 2)</w:t>
            </w:r>
          </w:p>
        </w:tc>
        <w:tc>
          <w:tcPr>
            <w:tcW w:w="5245" w:type="dxa"/>
            <w:tcBorders>
              <w:top w:val="single" w:sz="4" w:space="0" w:color="auto"/>
              <w:left w:val="single" w:sz="4" w:space="0" w:color="auto"/>
              <w:bottom w:val="single" w:sz="4" w:space="0" w:color="auto"/>
              <w:right w:val="single" w:sz="4" w:space="0" w:color="auto"/>
            </w:tcBorders>
            <w:vAlign w:val="center"/>
          </w:tcPr>
          <w:p w:rsidR="008F1589" w:rsidRPr="0022434B" w:rsidRDefault="008F1589" w:rsidP="00182B96">
            <w:pPr>
              <w:pStyle w:val="Tabletext"/>
              <w:jc w:val="center"/>
              <w:rPr>
                <w:lang w:val="fr-CH"/>
              </w:rPr>
            </w:pPr>
            <w:r w:rsidRPr="0022434B">
              <w:rPr>
                <w:lang w:val="fr-CH"/>
              </w:rPr>
              <w:t>1,28 MHz</w:t>
            </w:r>
          </w:p>
        </w:tc>
      </w:tr>
      <w:tr w:rsidR="008F1589" w:rsidRPr="0022434B" w:rsidTr="00182B96">
        <w:trPr>
          <w:jc w:val="center"/>
        </w:trPr>
        <w:tc>
          <w:tcPr>
            <w:tcW w:w="8222" w:type="dxa"/>
            <w:gridSpan w:val="2"/>
            <w:tcBorders>
              <w:top w:val="single" w:sz="4" w:space="0" w:color="auto"/>
            </w:tcBorders>
          </w:tcPr>
          <w:p w:rsidR="008F1589" w:rsidRPr="006304D8" w:rsidRDefault="008F1589" w:rsidP="00182B96">
            <w:pPr>
              <w:pStyle w:val="TableLegendNote"/>
              <w:rPr>
                <w:sz w:val="20"/>
                <w:lang w:val="fr-CH"/>
              </w:rPr>
            </w:pPr>
            <w:r w:rsidRPr="006304D8">
              <w:rPr>
                <w:sz w:val="20"/>
                <w:lang w:val="fr-CH"/>
              </w:rPr>
              <w:t>NOTE 1 – Applicable pour la coexistence de systèmes E-UTRA FDD et UTRA FDD dans des bandes appariées.</w:t>
            </w:r>
          </w:p>
          <w:p w:rsidR="008F1589" w:rsidRPr="006304D8" w:rsidRDefault="008F1589" w:rsidP="00182B96">
            <w:pPr>
              <w:pStyle w:val="TableLegendNote"/>
              <w:rPr>
                <w:sz w:val="20"/>
                <w:lang w:val="fr-CH"/>
              </w:rPr>
            </w:pPr>
            <w:r w:rsidRPr="006304D8">
              <w:rPr>
                <w:sz w:val="20"/>
                <w:lang w:val="fr-CH"/>
              </w:rPr>
              <w:t>NOTE 2 – Applicable pour la coexistence de systèmes E-UTRA TDD et UTRA TDD dans des bandes non appariées.</w:t>
            </w:r>
          </w:p>
        </w:tc>
      </w:tr>
    </w:tbl>
    <w:p w:rsidR="008F1589" w:rsidRPr="0022434B" w:rsidRDefault="008F1589" w:rsidP="008F1589">
      <w:pPr>
        <w:pStyle w:val="Tablefin"/>
        <w:rPr>
          <w:lang w:val="fr-CH"/>
        </w:rPr>
      </w:pPr>
    </w:p>
    <w:p w:rsidR="008F1589" w:rsidRPr="0022434B" w:rsidRDefault="008F1589" w:rsidP="008F1589">
      <w:pPr>
        <w:pStyle w:val="Heading3"/>
        <w:spacing w:before="360"/>
        <w:rPr>
          <w:lang w:val="fr-CH"/>
        </w:rPr>
      </w:pPr>
      <w:r w:rsidRPr="0022434B">
        <w:rPr>
          <w:lang w:val="fr-CH"/>
        </w:rPr>
        <w:t>3.2.4</w:t>
      </w:r>
      <w:r w:rsidRPr="0022434B">
        <w:rPr>
          <w:lang w:val="fr-CH"/>
        </w:rPr>
        <w:tab/>
      </w:r>
      <w:r>
        <w:rPr>
          <w:lang w:val="fr-CH"/>
        </w:rPr>
        <w:t xml:space="preserve">Rapport </w:t>
      </w:r>
      <w:r w:rsidRPr="0022434B">
        <w:rPr>
          <w:lang w:val="fr-CH"/>
        </w:rPr>
        <w:t>E-UTRA</w:t>
      </w:r>
      <w:r w:rsidRPr="0022434B">
        <w:rPr>
          <w:vertAlign w:val="subscript"/>
          <w:lang w:val="fr-CH"/>
        </w:rPr>
        <w:t>ACLR</w:t>
      </w:r>
      <w:r w:rsidRPr="00340189">
        <w:rPr>
          <w:lang w:val="fr-CH"/>
        </w:rPr>
        <w:t xml:space="preserve"> </w:t>
      </w:r>
      <w:r>
        <w:rPr>
          <w:lang w:val="fr-CH"/>
        </w:rPr>
        <w:t>pour le regroupement de porteuses</w:t>
      </w:r>
    </w:p>
    <w:p w:rsidR="008F1589" w:rsidRPr="0022434B" w:rsidRDefault="008F1589" w:rsidP="008F1589">
      <w:pPr>
        <w:rPr>
          <w:rFonts w:cs="v5.0.0"/>
          <w:lang w:val="fr-CH"/>
        </w:rPr>
      </w:pPr>
      <w:r w:rsidRPr="00A502EA">
        <w:rPr>
          <w:lang w:val="fr-CH"/>
        </w:rPr>
        <w:t xml:space="preserve">Pour le regroupement de porteuses </w:t>
      </w:r>
      <w:r>
        <w:rPr>
          <w:lang w:val="fr-CH"/>
        </w:rPr>
        <w:t xml:space="preserve">(CA) </w:t>
      </w:r>
      <w:r w:rsidRPr="00A502EA">
        <w:rPr>
          <w:lang w:val="fr-CH"/>
        </w:rPr>
        <w:t xml:space="preserve">contiguës intrabande, le rapport </w:t>
      </w:r>
      <w:r w:rsidRPr="00F94A6E">
        <w:rPr>
          <w:i/>
          <w:iCs/>
          <w:lang w:val="fr-CH"/>
        </w:rPr>
        <w:t>E-</w:t>
      </w:r>
      <w:r w:rsidRPr="0022434B">
        <w:rPr>
          <w:i/>
          <w:iCs/>
          <w:lang w:val="fr-CH"/>
        </w:rPr>
        <w:t>UTRA</w:t>
      </w:r>
      <w:r w:rsidRPr="0022434B">
        <w:rPr>
          <w:i/>
          <w:iCs/>
          <w:vertAlign w:val="subscript"/>
          <w:lang w:val="fr-CH"/>
        </w:rPr>
        <w:t>ACLR</w:t>
      </w:r>
      <w:r w:rsidRPr="0022434B">
        <w:rPr>
          <w:lang w:val="fr-CH"/>
        </w:rPr>
        <w:t xml:space="preserve"> </w:t>
      </w:r>
      <w:r>
        <w:rPr>
          <w:lang w:val="fr-CH"/>
        </w:rPr>
        <w:t xml:space="preserve">pour le regroupement de porteuses (CA </w:t>
      </w:r>
      <w:r w:rsidRPr="00F94A6E">
        <w:rPr>
          <w:i/>
          <w:iCs/>
          <w:lang w:val="fr-CH"/>
        </w:rPr>
        <w:t>E-</w:t>
      </w:r>
      <w:r w:rsidRPr="0022434B">
        <w:rPr>
          <w:i/>
          <w:iCs/>
          <w:lang w:val="fr-CH"/>
        </w:rPr>
        <w:t>UTRA</w:t>
      </w:r>
      <w:r w:rsidRPr="0022434B">
        <w:rPr>
          <w:i/>
          <w:iCs/>
          <w:vertAlign w:val="subscript"/>
          <w:lang w:val="fr-CH"/>
        </w:rPr>
        <w:t>ACLR</w:t>
      </w:r>
      <w:r w:rsidRPr="0022434B">
        <w:rPr>
          <w:lang w:val="fr-CH"/>
        </w:rPr>
        <w:t xml:space="preserve"> </w:t>
      </w:r>
      <w:r>
        <w:rPr>
          <w:lang w:val="fr-CH"/>
        </w:rPr>
        <w:t xml:space="preserve">) </w:t>
      </w:r>
      <w:r w:rsidRPr="00A502EA">
        <w:rPr>
          <w:lang w:val="fr-CH"/>
        </w:rPr>
        <w:t xml:space="preserve">est le rapport entre la puissance moyenne </w:t>
      </w:r>
      <w:r>
        <w:rPr>
          <w:lang w:val="fr-CH"/>
        </w:rPr>
        <w:t>mesurée à l'aide d'un filtre</w:t>
      </w:r>
      <w:r w:rsidRPr="00A502EA">
        <w:rPr>
          <w:lang w:val="fr-CH"/>
        </w:rPr>
        <w:t xml:space="preserve"> cen</w:t>
      </w:r>
      <w:r>
        <w:rPr>
          <w:lang w:val="fr-CH"/>
        </w:rPr>
        <w:t>tré sur la largeur de bande de canal</w:t>
      </w:r>
      <w:r w:rsidRPr="00A502EA">
        <w:rPr>
          <w:lang w:val="fr-CH"/>
        </w:rPr>
        <w:t xml:space="preserve"> </w:t>
      </w:r>
      <w:r>
        <w:rPr>
          <w:lang w:val="fr-CH"/>
        </w:rPr>
        <w:t xml:space="preserve">cumulée </w:t>
      </w:r>
      <w:r w:rsidRPr="00A502EA">
        <w:rPr>
          <w:lang w:val="fr-CH"/>
        </w:rPr>
        <w:t xml:space="preserve">et la puissance moyenne </w:t>
      </w:r>
      <w:r>
        <w:rPr>
          <w:lang w:val="fr-CH"/>
        </w:rPr>
        <w:t>mesurée à l'aide d'un filtre</w:t>
      </w:r>
      <w:r w:rsidRPr="00A502EA">
        <w:rPr>
          <w:lang w:val="fr-CH"/>
        </w:rPr>
        <w:t xml:space="preserve"> cen</w:t>
      </w:r>
      <w:r>
        <w:rPr>
          <w:lang w:val="fr-CH"/>
        </w:rPr>
        <w:t>tré</w:t>
      </w:r>
      <w:r w:rsidRPr="00A502EA">
        <w:rPr>
          <w:lang w:val="fr-CH"/>
        </w:rPr>
        <w:t xml:space="preserve"> sur </w:t>
      </w:r>
      <w:r>
        <w:rPr>
          <w:lang w:val="fr-CH"/>
        </w:rPr>
        <w:t>une largeur de bande de canal cumulée adjacente pour l'espacement nominal des canaux</w:t>
      </w:r>
      <w:r w:rsidRPr="0022434B">
        <w:rPr>
          <w:lang w:val="fr-CH"/>
        </w:rPr>
        <w:t xml:space="preserve">. </w:t>
      </w:r>
      <w:r>
        <w:rPr>
          <w:lang w:val="fr-CH"/>
        </w:rPr>
        <w:t xml:space="preserve">La puissance dans la largeur de bande de </w:t>
      </w:r>
      <w:r w:rsidRPr="006304D8">
        <w:rPr>
          <w:lang w:val="fr-CH"/>
        </w:rPr>
        <w:t xml:space="preserve">canal </w:t>
      </w:r>
      <w:r>
        <w:rPr>
          <w:lang w:val="fr-CH"/>
        </w:rPr>
        <w:t xml:space="preserve">cumulée assignée et la puissance dans la largeur de bande de canal cumulée adjacente sont mesurées </w:t>
      </w:r>
      <w:r w:rsidRPr="006304D8">
        <w:rPr>
          <w:lang w:val="fr-CH"/>
        </w:rPr>
        <w:t xml:space="preserve">à l'aide </w:t>
      </w:r>
      <w:r>
        <w:rPr>
          <w:lang w:val="fr-CH"/>
        </w:rPr>
        <w:t xml:space="preserve">de </w:t>
      </w:r>
      <w:r w:rsidRPr="006304D8">
        <w:rPr>
          <w:lang w:val="fr-CH"/>
        </w:rPr>
        <w:t>filtre</w:t>
      </w:r>
      <w:r>
        <w:rPr>
          <w:lang w:val="fr-CH"/>
        </w:rPr>
        <w:t>s</w:t>
      </w:r>
      <w:r w:rsidRPr="006304D8">
        <w:rPr>
          <w:lang w:val="fr-CH"/>
        </w:rPr>
        <w:t xml:space="preserve"> rectangulaire</w:t>
      </w:r>
      <w:r>
        <w:rPr>
          <w:lang w:val="fr-CH"/>
        </w:rPr>
        <w:t>s</w:t>
      </w:r>
      <w:r w:rsidRPr="006304D8">
        <w:rPr>
          <w:lang w:val="fr-CH"/>
        </w:rPr>
        <w:t xml:space="preserve"> </w:t>
      </w:r>
      <w:r>
        <w:rPr>
          <w:lang w:val="fr-CH"/>
        </w:rPr>
        <w:t xml:space="preserve">avec </w:t>
      </w:r>
      <w:r w:rsidRPr="006304D8">
        <w:rPr>
          <w:lang w:val="fr-CH"/>
        </w:rPr>
        <w:t>la largeur de bande de mesure</w:t>
      </w:r>
      <w:r>
        <w:rPr>
          <w:lang w:val="fr-CH"/>
        </w:rPr>
        <w:t xml:space="preserve"> indiquée dans le Tableau 3.2.4-1</w:t>
      </w:r>
      <w:r w:rsidRPr="006304D8">
        <w:rPr>
          <w:lang w:val="fr-CH"/>
        </w:rPr>
        <w:t xml:space="preserve">. Si la puissance mesurée dans le canal </w:t>
      </w:r>
      <w:r>
        <w:rPr>
          <w:lang w:val="fr-CH"/>
        </w:rPr>
        <w:t xml:space="preserve">adjacent </w:t>
      </w:r>
      <w:r w:rsidRPr="006304D8">
        <w:rPr>
          <w:lang w:val="fr-CH"/>
        </w:rPr>
        <w:t xml:space="preserve">est supérieure à –50 dBm, </w:t>
      </w:r>
      <w:r>
        <w:rPr>
          <w:lang w:val="fr-CH"/>
        </w:rPr>
        <w:t xml:space="preserve">le rapport </w:t>
      </w:r>
      <w:r w:rsidRPr="00F94A6E">
        <w:rPr>
          <w:i/>
          <w:iCs/>
          <w:lang w:val="fr-CH"/>
        </w:rPr>
        <w:t>E-</w:t>
      </w:r>
      <w:r w:rsidRPr="0022434B">
        <w:rPr>
          <w:i/>
          <w:iCs/>
          <w:lang w:val="fr-CH"/>
        </w:rPr>
        <w:t>UTRA</w:t>
      </w:r>
      <w:r w:rsidRPr="0022434B">
        <w:rPr>
          <w:i/>
          <w:iCs/>
          <w:vertAlign w:val="subscript"/>
          <w:lang w:val="fr-CH"/>
        </w:rPr>
        <w:t>ACLR</w:t>
      </w:r>
      <w:r w:rsidRPr="0022434B">
        <w:rPr>
          <w:rFonts w:cs="v5.0.0"/>
          <w:lang w:val="fr-CH"/>
        </w:rPr>
        <w:t xml:space="preserve"> </w:t>
      </w:r>
      <w:r>
        <w:rPr>
          <w:rFonts w:cs="v5.0.0"/>
          <w:lang w:val="fr-CH"/>
        </w:rPr>
        <w:t xml:space="preserve">doit être supérieur à la valeur indiquée dans le </w:t>
      </w:r>
      <w:r w:rsidRPr="0022434B">
        <w:rPr>
          <w:rFonts w:cs="v5.0.0"/>
          <w:lang w:val="fr-CH"/>
        </w:rPr>
        <w:t>Tableau 3.2.4-1.</w:t>
      </w:r>
    </w:p>
    <w:p w:rsidR="008F1589" w:rsidRDefault="008F1589" w:rsidP="008F1589">
      <w:pPr>
        <w:pStyle w:val="TableNo"/>
        <w:rPr>
          <w:lang w:val="fr-CH"/>
        </w:rPr>
      </w:pPr>
      <w:r>
        <w:rPr>
          <w:lang w:val="fr-CH"/>
        </w:rPr>
        <w:br w:type="page"/>
      </w:r>
    </w:p>
    <w:p w:rsidR="008F1589" w:rsidRPr="0022434B" w:rsidRDefault="008F1589" w:rsidP="008F1589">
      <w:pPr>
        <w:pStyle w:val="TableNo"/>
        <w:rPr>
          <w:lang w:val="fr-CH"/>
        </w:rPr>
      </w:pPr>
      <w:r w:rsidRPr="0022434B">
        <w:rPr>
          <w:lang w:val="fr-CH"/>
        </w:rPr>
        <w:lastRenderedPageBreak/>
        <w:t xml:space="preserve">TABLEAU 3.2.4-1 </w:t>
      </w:r>
    </w:p>
    <w:p w:rsidR="008F1589" w:rsidRPr="0022434B" w:rsidRDefault="008F1589" w:rsidP="008F1589">
      <w:pPr>
        <w:pStyle w:val="Tabletitle"/>
        <w:rPr>
          <w:lang w:val="fr-CH"/>
        </w:rPr>
      </w:pPr>
      <w:r>
        <w:rPr>
          <w:lang w:val="fr-CH"/>
        </w:rPr>
        <w:t xml:space="preserve">Limites générales du rapport </w:t>
      </w:r>
      <w:r w:rsidRPr="0022434B">
        <w:rPr>
          <w:i/>
          <w:iCs/>
          <w:lang w:val="fr-CH"/>
        </w:rPr>
        <w:t>E-UTRA</w:t>
      </w:r>
      <w:r w:rsidRPr="0022434B">
        <w:rPr>
          <w:i/>
          <w:iCs/>
          <w:vertAlign w:val="subscript"/>
          <w:lang w:val="fr-CH"/>
        </w:rPr>
        <w:t>ACLR</w:t>
      </w:r>
      <w:r w:rsidRPr="00F94A6E">
        <w:rPr>
          <w:lang w:val="fr-CH"/>
        </w:rPr>
        <w:t xml:space="preserve"> </w:t>
      </w:r>
      <w:r>
        <w:rPr>
          <w:lang w:val="fr-CH"/>
        </w:rPr>
        <w:t>pour le regroupement de porteuses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8F1589" w:rsidRPr="0022434B" w:rsidTr="00182B96">
        <w:trPr>
          <w:jc w:val="center"/>
        </w:trPr>
        <w:tc>
          <w:tcPr>
            <w:tcW w:w="2835" w:type="dxa"/>
            <w:vMerge w:val="restart"/>
          </w:tcPr>
          <w:p w:rsidR="008F1589" w:rsidRPr="0022434B" w:rsidRDefault="008F1589" w:rsidP="00182B96">
            <w:pPr>
              <w:pStyle w:val="Tablehead"/>
              <w:keepNext w:val="0"/>
              <w:rPr>
                <w:rFonts w:asciiTheme="majorBidi" w:hAnsiTheme="majorBidi" w:cstheme="majorBidi"/>
                <w:szCs w:val="22"/>
                <w:lang w:val="fr-CH"/>
              </w:rPr>
            </w:pPr>
          </w:p>
        </w:tc>
        <w:tc>
          <w:tcPr>
            <w:tcW w:w="5209" w:type="dxa"/>
          </w:tcPr>
          <w:p w:rsidR="008F1589" w:rsidRPr="0022434B" w:rsidRDefault="008F1589" w:rsidP="00182B96">
            <w:pPr>
              <w:pStyle w:val="Tablehead"/>
              <w:keepNext w:val="0"/>
              <w:rPr>
                <w:rFonts w:asciiTheme="majorBidi" w:hAnsiTheme="majorBidi" w:cstheme="majorBidi"/>
                <w:szCs w:val="22"/>
                <w:lang w:val="fr-CH"/>
              </w:rPr>
            </w:pPr>
            <w:r>
              <w:rPr>
                <w:rFonts w:asciiTheme="majorBidi" w:hAnsiTheme="majorBidi" w:cstheme="majorBidi"/>
                <w:szCs w:val="22"/>
                <w:lang w:val="fr-CH"/>
              </w:rPr>
              <w:t xml:space="preserve">Classe de largeur de bande </w:t>
            </w:r>
            <w:r w:rsidRPr="0022434B">
              <w:rPr>
                <w:rFonts w:asciiTheme="majorBidi" w:hAnsiTheme="majorBidi" w:cstheme="majorBidi"/>
                <w:szCs w:val="22"/>
                <w:lang w:val="fr-CH"/>
              </w:rPr>
              <w:t xml:space="preserve">CA / CA </w:t>
            </w:r>
            <w:r w:rsidRPr="0022434B">
              <w:rPr>
                <w:rFonts w:asciiTheme="majorBidi" w:hAnsiTheme="majorBidi" w:cstheme="majorBidi"/>
                <w:i/>
                <w:iCs/>
                <w:szCs w:val="22"/>
                <w:lang w:val="fr-CH"/>
              </w:rPr>
              <w:t>E-UTRA</w:t>
            </w:r>
            <w:r w:rsidRPr="0022434B">
              <w:rPr>
                <w:rFonts w:asciiTheme="majorBidi" w:hAnsiTheme="majorBidi" w:cstheme="majorBidi"/>
                <w:i/>
                <w:iCs/>
                <w:szCs w:val="22"/>
                <w:vertAlign w:val="subscript"/>
                <w:lang w:val="fr-CH"/>
              </w:rPr>
              <w:t>ACLR</w:t>
            </w:r>
            <w:r w:rsidRPr="0022434B">
              <w:rPr>
                <w:rFonts w:asciiTheme="majorBidi" w:hAnsiTheme="majorBidi" w:cstheme="majorBidi"/>
                <w:szCs w:val="22"/>
                <w:lang w:val="fr-CH"/>
              </w:rPr>
              <w:t xml:space="preserve"> / </w:t>
            </w:r>
            <w:r>
              <w:rPr>
                <w:rFonts w:asciiTheme="majorBidi" w:hAnsiTheme="majorBidi" w:cstheme="majorBidi"/>
                <w:szCs w:val="22"/>
                <w:lang w:val="fr-CH"/>
              </w:rPr>
              <w:t xml:space="preserve">largeur </w:t>
            </w:r>
            <w:r w:rsidR="004141E3">
              <w:rPr>
                <w:rFonts w:asciiTheme="majorBidi" w:hAnsiTheme="majorBidi" w:cstheme="majorBidi"/>
                <w:szCs w:val="22"/>
                <w:lang w:val="fr-CH"/>
              </w:rPr>
              <w:br/>
            </w:r>
            <w:r>
              <w:rPr>
                <w:rFonts w:asciiTheme="majorBidi" w:hAnsiTheme="majorBidi" w:cstheme="majorBidi"/>
                <w:szCs w:val="22"/>
                <w:lang w:val="fr-CH"/>
              </w:rPr>
              <w:t>de bande de mesure</w:t>
            </w:r>
          </w:p>
        </w:tc>
      </w:tr>
      <w:tr w:rsidR="008F1589" w:rsidRPr="0022434B" w:rsidTr="00182B96">
        <w:trPr>
          <w:jc w:val="center"/>
        </w:trPr>
        <w:tc>
          <w:tcPr>
            <w:tcW w:w="2835" w:type="dxa"/>
            <w:vMerge/>
          </w:tcPr>
          <w:p w:rsidR="008F1589" w:rsidRPr="0022434B" w:rsidRDefault="008F1589" w:rsidP="00182B96">
            <w:pPr>
              <w:pStyle w:val="Tablehead"/>
              <w:keepNext w:val="0"/>
              <w:rPr>
                <w:rFonts w:asciiTheme="majorBidi" w:hAnsiTheme="majorBidi" w:cstheme="majorBidi"/>
                <w:szCs w:val="22"/>
                <w:lang w:val="fr-CH"/>
              </w:rPr>
            </w:pPr>
          </w:p>
        </w:tc>
        <w:tc>
          <w:tcPr>
            <w:tcW w:w="5209" w:type="dxa"/>
          </w:tcPr>
          <w:p w:rsidR="008F1589" w:rsidRPr="0022434B" w:rsidRDefault="008F1589" w:rsidP="00182B96">
            <w:pPr>
              <w:pStyle w:val="Tablehead"/>
              <w:keepNext w:val="0"/>
              <w:rPr>
                <w:rFonts w:asciiTheme="majorBidi" w:hAnsiTheme="majorBidi" w:cstheme="majorBidi"/>
                <w:szCs w:val="22"/>
                <w:lang w:val="fr-CH"/>
              </w:rPr>
            </w:pPr>
            <w:r>
              <w:rPr>
                <w:rFonts w:asciiTheme="majorBidi" w:hAnsiTheme="majorBidi" w:cstheme="majorBidi"/>
                <w:szCs w:val="22"/>
                <w:lang w:val="fr-CH"/>
              </w:rPr>
              <w:t>C</w:t>
            </w:r>
            <w:r w:rsidRPr="0022434B">
              <w:rPr>
                <w:rFonts w:asciiTheme="majorBidi" w:hAnsiTheme="majorBidi" w:cstheme="majorBidi"/>
                <w:szCs w:val="22"/>
                <w:lang w:val="fr-CH"/>
              </w:rPr>
              <w:t>lass</w:t>
            </w:r>
            <w:r>
              <w:rPr>
                <w:rFonts w:asciiTheme="majorBidi" w:hAnsiTheme="majorBidi" w:cstheme="majorBidi"/>
                <w:szCs w:val="22"/>
                <w:lang w:val="fr-CH"/>
              </w:rPr>
              <w:t>e</w:t>
            </w:r>
            <w:r w:rsidRPr="0022434B">
              <w:rPr>
                <w:rFonts w:asciiTheme="majorBidi" w:hAnsiTheme="majorBidi" w:cstheme="majorBidi"/>
                <w:szCs w:val="22"/>
                <w:lang w:val="fr-CH"/>
              </w:rPr>
              <w:t xml:space="preserve"> C </w:t>
            </w:r>
            <w:r>
              <w:rPr>
                <w:rFonts w:asciiTheme="majorBidi" w:hAnsiTheme="majorBidi" w:cstheme="majorBidi"/>
                <w:szCs w:val="22"/>
                <w:lang w:val="fr-CH"/>
              </w:rPr>
              <w:t xml:space="preserve">de largeur de bande CA </w:t>
            </w:r>
            <w:r w:rsidRPr="0022434B">
              <w:rPr>
                <w:rFonts w:asciiTheme="majorBidi" w:hAnsiTheme="majorBidi" w:cstheme="majorBidi"/>
                <w:szCs w:val="22"/>
                <w:lang w:val="fr-CH"/>
              </w:rPr>
              <w:t>(Tableau 1.1.2-4)</w:t>
            </w:r>
          </w:p>
        </w:tc>
      </w:tr>
      <w:tr w:rsidR="008F1589" w:rsidRPr="0022434B" w:rsidTr="00182B96">
        <w:trPr>
          <w:jc w:val="center"/>
        </w:trPr>
        <w:tc>
          <w:tcPr>
            <w:tcW w:w="2835" w:type="dxa"/>
            <w:vAlign w:val="center"/>
          </w:tcPr>
          <w:p w:rsidR="008F1589" w:rsidRPr="0022434B" w:rsidRDefault="008F1589" w:rsidP="00182B96">
            <w:pPr>
              <w:pStyle w:val="Tabletext"/>
              <w:jc w:val="center"/>
              <w:rPr>
                <w:b/>
                <w:bCs/>
                <w:lang w:val="fr-CH"/>
              </w:rPr>
            </w:pPr>
            <w:r w:rsidRPr="0022434B">
              <w:rPr>
                <w:b/>
                <w:bCs/>
                <w:lang w:val="fr-CH"/>
              </w:rPr>
              <w:t xml:space="preserve">CA </w:t>
            </w:r>
            <w:r w:rsidRPr="0022434B">
              <w:rPr>
                <w:b/>
                <w:bCs/>
                <w:i/>
                <w:iCs/>
                <w:lang w:val="fr-CH"/>
              </w:rPr>
              <w:t>E-UTRA</w:t>
            </w:r>
            <w:r w:rsidRPr="0022434B">
              <w:rPr>
                <w:b/>
                <w:bCs/>
                <w:i/>
                <w:iCs/>
                <w:vertAlign w:val="subscript"/>
                <w:lang w:val="fr-CH"/>
              </w:rPr>
              <w:t>ACLR</w:t>
            </w:r>
          </w:p>
        </w:tc>
        <w:tc>
          <w:tcPr>
            <w:tcW w:w="5209" w:type="dxa"/>
            <w:vAlign w:val="center"/>
          </w:tcPr>
          <w:p w:rsidR="008F1589" w:rsidRPr="0022434B" w:rsidRDefault="008F1589" w:rsidP="00182B96">
            <w:pPr>
              <w:pStyle w:val="Tabletext"/>
              <w:jc w:val="center"/>
              <w:rPr>
                <w:lang w:val="fr-CH"/>
              </w:rPr>
            </w:pPr>
            <w:r w:rsidRPr="0022434B">
              <w:rPr>
                <w:lang w:val="fr-CH"/>
              </w:rPr>
              <w:t>29,2 dB</w:t>
            </w:r>
          </w:p>
        </w:tc>
      </w:tr>
      <w:tr w:rsidR="008F1589" w:rsidRPr="0022434B" w:rsidTr="00182B96">
        <w:trPr>
          <w:jc w:val="center"/>
        </w:trPr>
        <w:tc>
          <w:tcPr>
            <w:tcW w:w="2835" w:type="dxa"/>
            <w:vAlign w:val="center"/>
          </w:tcPr>
          <w:p w:rsidR="008F1589" w:rsidRPr="0022434B" w:rsidRDefault="008F1589" w:rsidP="00182B96">
            <w:pPr>
              <w:pStyle w:val="Tabletext"/>
              <w:jc w:val="center"/>
              <w:rPr>
                <w:b/>
                <w:bCs/>
                <w:lang w:val="fr-CH"/>
              </w:rPr>
            </w:pPr>
            <w:r>
              <w:rPr>
                <w:b/>
                <w:bCs/>
                <w:lang w:val="fr-CH"/>
              </w:rPr>
              <w:t xml:space="preserve">Largeur de bande de mesure </w:t>
            </w:r>
            <w:r>
              <w:rPr>
                <w:b/>
                <w:bCs/>
                <w:lang w:val="fr-CH"/>
              </w:rPr>
              <w:br/>
              <w:t xml:space="preserve">dans le canal </w:t>
            </w:r>
            <w:r w:rsidRPr="0022434B">
              <w:rPr>
                <w:b/>
                <w:bCs/>
                <w:i/>
                <w:iCs/>
                <w:lang w:val="fr-CH"/>
              </w:rPr>
              <w:t>E-UTRA</w:t>
            </w:r>
            <w:r w:rsidRPr="0022434B">
              <w:rPr>
                <w:b/>
                <w:bCs/>
                <w:lang w:val="fr-CH"/>
              </w:rPr>
              <w:t xml:space="preserve"> </w:t>
            </w:r>
            <w:r>
              <w:rPr>
                <w:b/>
                <w:bCs/>
                <w:lang w:val="fr-CH"/>
              </w:rPr>
              <w:t>CA</w:t>
            </w:r>
          </w:p>
        </w:tc>
        <w:tc>
          <w:tcPr>
            <w:tcW w:w="5209" w:type="dxa"/>
            <w:vAlign w:val="center"/>
          </w:tcPr>
          <w:p w:rsidR="008F1589" w:rsidRPr="0022434B" w:rsidRDefault="008F1589" w:rsidP="00182B96">
            <w:pPr>
              <w:pStyle w:val="Tabletext"/>
              <w:jc w:val="center"/>
              <w:rPr>
                <w:lang w:val="fr-CH"/>
              </w:rPr>
            </w:pPr>
            <w:r w:rsidRPr="0022434B">
              <w:rPr>
                <w:lang w:val="fr-CH"/>
              </w:rPr>
              <w:t>BW</w:t>
            </w:r>
            <w:r w:rsidRPr="0022434B">
              <w:rPr>
                <w:vertAlign w:val="subscript"/>
                <w:lang w:val="fr-CH"/>
              </w:rPr>
              <w:t>Channel</w:t>
            </w:r>
            <w:r w:rsidRPr="0022434B">
              <w:rPr>
                <w:lang w:val="fr-CH"/>
              </w:rPr>
              <w:t>_CA – 2* BW</w:t>
            </w:r>
            <w:r w:rsidRPr="0022434B">
              <w:rPr>
                <w:vertAlign w:val="subscript"/>
                <w:lang w:val="fr-CH"/>
              </w:rPr>
              <w:t>GB</w:t>
            </w:r>
          </w:p>
        </w:tc>
      </w:tr>
      <w:tr w:rsidR="008F1589" w:rsidRPr="0022434B" w:rsidTr="00182B96">
        <w:trPr>
          <w:jc w:val="center"/>
        </w:trPr>
        <w:tc>
          <w:tcPr>
            <w:tcW w:w="2835" w:type="dxa"/>
            <w:vAlign w:val="center"/>
          </w:tcPr>
          <w:p w:rsidR="008F1589" w:rsidRPr="0022434B" w:rsidRDefault="008F1589" w:rsidP="00182B96">
            <w:pPr>
              <w:pStyle w:val="Tabletext"/>
              <w:jc w:val="center"/>
              <w:rPr>
                <w:b/>
                <w:bCs/>
                <w:lang w:val="fr-CH"/>
              </w:rPr>
            </w:pPr>
            <w:r>
              <w:rPr>
                <w:b/>
                <w:bCs/>
                <w:lang w:val="fr-CH"/>
              </w:rPr>
              <w:t>Décalage de la fréquence centrale du canal a</w:t>
            </w:r>
            <w:r w:rsidRPr="0022434B">
              <w:rPr>
                <w:b/>
                <w:bCs/>
                <w:lang w:val="fr-CH"/>
              </w:rPr>
              <w:t>djacent (MHz)</w:t>
            </w:r>
          </w:p>
        </w:tc>
        <w:tc>
          <w:tcPr>
            <w:tcW w:w="5209" w:type="dxa"/>
            <w:vAlign w:val="center"/>
          </w:tcPr>
          <w:p w:rsidR="008F1589" w:rsidRPr="0022434B" w:rsidRDefault="008F1589" w:rsidP="00182B96">
            <w:pPr>
              <w:pStyle w:val="Tabletext"/>
              <w:jc w:val="center"/>
              <w:rPr>
                <w:lang w:val="fr-CH"/>
              </w:rPr>
            </w:pPr>
            <w:r w:rsidRPr="0022434B">
              <w:rPr>
                <w:lang w:val="fr-CH"/>
              </w:rPr>
              <w:t>+ BW</w:t>
            </w:r>
            <w:r w:rsidRPr="0022434B">
              <w:rPr>
                <w:vertAlign w:val="subscript"/>
                <w:lang w:val="fr-CH"/>
              </w:rPr>
              <w:t>Channel</w:t>
            </w:r>
            <w:r w:rsidRPr="0022434B">
              <w:rPr>
                <w:lang w:val="fr-CH"/>
              </w:rPr>
              <w:t>_CA</w:t>
            </w:r>
          </w:p>
          <w:p w:rsidR="008F1589" w:rsidRPr="0022434B" w:rsidRDefault="008F1589" w:rsidP="00182B96">
            <w:pPr>
              <w:pStyle w:val="Tabletext"/>
              <w:jc w:val="center"/>
              <w:rPr>
                <w:lang w:val="fr-CH"/>
              </w:rPr>
            </w:pPr>
            <w:r w:rsidRPr="0022434B">
              <w:rPr>
                <w:lang w:val="fr-CH"/>
              </w:rPr>
              <w:t>/</w:t>
            </w:r>
          </w:p>
          <w:p w:rsidR="008F1589" w:rsidRPr="0022434B" w:rsidRDefault="008F1589" w:rsidP="00182B96">
            <w:pPr>
              <w:pStyle w:val="Tabletext"/>
              <w:jc w:val="center"/>
              <w:rPr>
                <w:lang w:val="fr-CH"/>
              </w:rPr>
            </w:pPr>
            <w:r w:rsidRPr="0022434B">
              <w:rPr>
                <w:lang w:val="fr-CH"/>
              </w:rPr>
              <w:t>−BW</w:t>
            </w:r>
            <w:r w:rsidRPr="0022434B">
              <w:rPr>
                <w:vertAlign w:val="subscript"/>
                <w:lang w:val="fr-CH"/>
              </w:rPr>
              <w:t>Channel</w:t>
            </w:r>
            <w:r w:rsidRPr="0022434B">
              <w:rPr>
                <w:lang w:val="fr-CH"/>
              </w:rPr>
              <w:t>_CA</w:t>
            </w:r>
          </w:p>
        </w:tc>
      </w:tr>
    </w:tbl>
    <w:p w:rsidR="004141E3" w:rsidRDefault="004141E3" w:rsidP="004141E3">
      <w:pPr>
        <w:pStyle w:val="Tablefin"/>
      </w:pPr>
    </w:p>
    <w:p w:rsidR="008F1589" w:rsidRPr="0022434B" w:rsidRDefault="008F1589" w:rsidP="008F1589">
      <w:pPr>
        <w:pStyle w:val="Heading2"/>
        <w:rPr>
          <w:lang w:val="fr-CH"/>
        </w:rPr>
      </w:pPr>
      <w:r w:rsidRPr="0022434B">
        <w:rPr>
          <w:lang w:val="fr-CH"/>
        </w:rPr>
        <w:t>3.3</w:t>
      </w:r>
      <w:r w:rsidRPr="0022434B">
        <w:rPr>
          <w:lang w:val="fr-CH"/>
        </w:rPr>
        <w:tab/>
      </w:r>
      <w:r>
        <w:rPr>
          <w:lang w:val="fr-CH"/>
        </w:rPr>
        <w:t xml:space="preserve">Gabarit des émissions hors bande pour les configurations </w:t>
      </w:r>
      <w:r w:rsidRPr="0022434B">
        <w:rPr>
          <w:lang w:val="fr-CH"/>
        </w:rPr>
        <w:t>UL-MIMO</w:t>
      </w:r>
    </w:p>
    <w:p w:rsidR="008F1589" w:rsidRPr="0022434B" w:rsidRDefault="008F1589" w:rsidP="008F1589">
      <w:pPr>
        <w:rPr>
          <w:rFonts w:eastAsia="SimSun"/>
          <w:lang w:val="fr-CH" w:eastAsia="zh-CN"/>
        </w:rPr>
      </w:pPr>
      <w:r>
        <w:rPr>
          <w:rFonts w:eastAsia="SimSun"/>
          <w:lang w:val="fr-CH" w:eastAsia="zh-CN"/>
        </w:rPr>
        <w:t xml:space="preserve">Pour un équipement d'utilisateur prenant en charge une configuration </w:t>
      </w:r>
      <w:r w:rsidRPr="0022434B">
        <w:rPr>
          <w:lang w:val="fr-CH" w:eastAsia="zh-CN"/>
        </w:rPr>
        <w:t>UL-MIMO</w:t>
      </w:r>
      <w:r w:rsidRPr="0022434B">
        <w:rPr>
          <w:rFonts w:eastAsia="SimSun"/>
          <w:lang w:val="fr-CH" w:eastAsia="zh-CN"/>
        </w:rPr>
        <w:t xml:space="preserve">, </w:t>
      </w:r>
      <w:r>
        <w:rPr>
          <w:rFonts w:eastAsia="SimSun"/>
          <w:lang w:val="fr-CH" w:eastAsia="zh-CN"/>
        </w:rPr>
        <w:t xml:space="preserve">les limites des émissions hors bande </w:t>
      </w:r>
      <w:r w:rsidRPr="0022434B">
        <w:rPr>
          <w:lang w:val="fr-CH"/>
        </w:rPr>
        <w:t>r</w:t>
      </w:r>
      <w:r>
        <w:rPr>
          <w:lang w:val="fr-CH"/>
        </w:rPr>
        <w:t>é</w:t>
      </w:r>
      <w:r w:rsidRPr="0022434B">
        <w:rPr>
          <w:lang w:val="fr-CH"/>
        </w:rPr>
        <w:t>sult</w:t>
      </w:r>
      <w:r>
        <w:rPr>
          <w:lang w:val="fr-CH"/>
        </w:rPr>
        <w:t xml:space="preserve">ant du processus de </w:t>
      </w:r>
      <w:r w:rsidRPr="0022434B">
        <w:rPr>
          <w:lang w:val="fr-CH"/>
        </w:rPr>
        <w:t xml:space="preserve">modulation </w:t>
      </w:r>
      <w:r>
        <w:rPr>
          <w:lang w:val="fr-CH"/>
        </w:rPr>
        <w:t xml:space="preserve">et de la </w:t>
      </w:r>
      <w:r w:rsidRPr="0022434B">
        <w:rPr>
          <w:lang w:val="fr-CH"/>
        </w:rPr>
        <w:t>non-lin</w:t>
      </w:r>
      <w:r>
        <w:rPr>
          <w:lang w:val="fr-CH"/>
        </w:rPr>
        <w:t>éarité</w:t>
      </w:r>
      <w:r w:rsidRPr="0022434B">
        <w:rPr>
          <w:lang w:val="fr-CH"/>
        </w:rPr>
        <w:t xml:space="preserve"> </w:t>
      </w:r>
      <w:r>
        <w:rPr>
          <w:lang w:val="fr-CH"/>
        </w:rPr>
        <w:t xml:space="preserve">dans les émetteurs sont définies </w:t>
      </w:r>
      <w:r>
        <w:rPr>
          <w:rFonts w:eastAsia="SimSun"/>
          <w:lang w:val="fr-CH" w:eastAsia="zh-CN"/>
        </w:rPr>
        <w:t>à chaque connecteur d'antenne d'émission</w:t>
      </w:r>
      <w:r w:rsidRPr="0022434B">
        <w:rPr>
          <w:rFonts w:eastAsia="SimSun"/>
          <w:lang w:val="fr-CH" w:eastAsia="zh-CN"/>
        </w:rPr>
        <w:t>.</w:t>
      </w:r>
    </w:p>
    <w:p w:rsidR="008F1589" w:rsidRPr="0022434B" w:rsidRDefault="008F1589" w:rsidP="008F1589">
      <w:pPr>
        <w:rPr>
          <w:rFonts w:eastAsia="SimSun"/>
          <w:lang w:val="fr-CH" w:eastAsia="zh-CN"/>
        </w:rPr>
      </w:pPr>
      <w:r>
        <w:rPr>
          <w:lang w:val="fr-CH"/>
        </w:rPr>
        <w:t xml:space="preserve">Pour les équipements d'utilisateur ayant deux connecteurs d'antenne d'émission </w:t>
      </w:r>
      <w:r>
        <w:rPr>
          <w:lang w:val="fr-CH" w:eastAsia="zh-CN"/>
        </w:rPr>
        <w:t xml:space="preserve">avec multiplexage </w:t>
      </w:r>
      <w:r w:rsidRPr="0022434B">
        <w:rPr>
          <w:lang w:val="fr-CH" w:eastAsia="zh-CN"/>
        </w:rPr>
        <w:t xml:space="preserve">spatial </w:t>
      </w:r>
      <w:r>
        <w:rPr>
          <w:lang w:val="fr-CH" w:eastAsia="zh-CN"/>
        </w:rPr>
        <w:t>en boucle fermée</w:t>
      </w:r>
      <w:r w:rsidRPr="0022434B">
        <w:rPr>
          <w:lang w:val="fr-CH"/>
        </w:rPr>
        <w:t xml:space="preserve">, </w:t>
      </w:r>
      <w:r>
        <w:rPr>
          <w:lang w:val="fr-CH"/>
        </w:rPr>
        <w:t xml:space="preserve">les limites du </w:t>
      </w:r>
      <w:r w:rsidRPr="0022434B">
        <w:rPr>
          <w:lang w:val="fr-CH"/>
        </w:rPr>
        <w:t xml:space="preserve">§ 3 </w:t>
      </w:r>
      <w:r>
        <w:rPr>
          <w:lang w:val="fr-CH"/>
        </w:rPr>
        <w:t>s'appliquent à chaque connecteur d'antenne d'émission</w:t>
      </w:r>
      <w:r w:rsidRPr="0022434B">
        <w:rPr>
          <w:lang w:val="fr-CH" w:eastAsia="zh-CN"/>
        </w:rPr>
        <w:t xml:space="preserve">. </w:t>
      </w:r>
      <w:r>
        <w:rPr>
          <w:lang w:val="fr-CH" w:eastAsia="zh-CN"/>
        </w:rPr>
        <w:t xml:space="preserve">Les limites doivent être respectées pour les configurations </w:t>
      </w:r>
      <w:r w:rsidRPr="0022434B">
        <w:rPr>
          <w:rFonts w:eastAsia="SimSun"/>
          <w:lang w:val="fr-CH" w:eastAsia="zh-CN"/>
        </w:rPr>
        <w:t xml:space="preserve">UL-MIMO </w:t>
      </w:r>
      <w:r>
        <w:rPr>
          <w:rFonts w:eastAsia="SimSun"/>
          <w:lang w:val="fr-CH" w:eastAsia="zh-CN"/>
        </w:rPr>
        <w:t>spécifiées dans le Tableau </w:t>
      </w:r>
      <w:r w:rsidRPr="0022434B">
        <w:rPr>
          <w:rFonts w:eastAsia="SimSun"/>
          <w:lang w:val="fr-CH" w:eastAsia="zh-CN"/>
        </w:rPr>
        <w:t>3.1.3-1.</w:t>
      </w:r>
    </w:p>
    <w:p w:rsidR="008F1589" w:rsidRPr="0022434B" w:rsidRDefault="008F1589" w:rsidP="008F1589">
      <w:pPr>
        <w:rPr>
          <w:lang w:val="fr-CH"/>
        </w:rPr>
      </w:pPr>
      <w:r>
        <w:rPr>
          <w:lang w:val="fr-CH"/>
        </w:rPr>
        <w:t>Dans le cas d'un seul port d'antenne</w:t>
      </w:r>
      <w:r w:rsidRPr="0022434B">
        <w:rPr>
          <w:lang w:val="fr-CH"/>
        </w:rPr>
        <w:t xml:space="preserve">, </w:t>
      </w:r>
      <w:r>
        <w:rPr>
          <w:lang w:val="fr-CH"/>
        </w:rPr>
        <w:t xml:space="preserve">les limites du </w:t>
      </w:r>
      <w:r w:rsidRPr="0022434B">
        <w:rPr>
          <w:lang w:val="fr-CH"/>
        </w:rPr>
        <w:t xml:space="preserve">§ 3 </w:t>
      </w:r>
      <w:r>
        <w:rPr>
          <w:lang w:val="fr-CH"/>
        </w:rPr>
        <w:t>s'appliquent</w:t>
      </w:r>
      <w:r w:rsidRPr="0022434B">
        <w:rPr>
          <w:lang w:val="fr-CH"/>
        </w:rPr>
        <w:t>.</w:t>
      </w:r>
    </w:p>
    <w:p w:rsidR="008F1589" w:rsidRPr="0022434B" w:rsidRDefault="008F1589" w:rsidP="008F1589">
      <w:pPr>
        <w:pStyle w:val="Heading1"/>
        <w:rPr>
          <w:lang w:val="fr-CH"/>
        </w:rPr>
      </w:pPr>
      <w:r w:rsidRPr="0022434B">
        <w:rPr>
          <w:lang w:val="fr-CH"/>
        </w:rPr>
        <w:t>4</w:t>
      </w:r>
      <w:r w:rsidRPr="0022434B">
        <w:rPr>
          <w:lang w:val="fr-CH"/>
        </w:rPr>
        <w:tab/>
      </w:r>
      <w:r>
        <w:rPr>
          <w:lang w:val="fr-CH"/>
        </w:rPr>
        <w:t>Rayonnements non essentiels de l'émetteur</w:t>
      </w:r>
    </w:p>
    <w:p w:rsidR="008F1589" w:rsidRPr="0022434B" w:rsidRDefault="008F1589" w:rsidP="008F1589">
      <w:pPr>
        <w:rPr>
          <w:rFonts w:eastAsia="MS Mincho"/>
          <w:lang w:val="fr-CH"/>
        </w:rPr>
      </w:pPr>
      <w:r w:rsidRPr="0018363D">
        <w:rPr>
          <w:rFonts w:eastAsiaTheme="minorEastAsia"/>
          <w:lang w:val="fr-CH"/>
        </w:rPr>
        <w:t xml:space="preserve">Les rayonnements non essentiels sont </w:t>
      </w:r>
      <w:r>
        <w:rPr>
          <w:rFonts w:eastAsiaTheme="minorEastAsia"/>
          <w:lang w:val="fr-CH"/>
        </w:rPr>
        <w:t xml:space="preserve">des rayonnements dus à </w:t>
      </w:r>
      <w:r w:rsidRPr="0018363D">
        <w:rPr>
          <w:rFonts w:eastAsiaTheme="minorEastAsia"/>
          <w:lang w:val="fr-CH"/>
        </w:rPr>
        <w:t xml:space="preserve">des effets indésirables de l'émetteur, comme les rayonnements harmoniques, les rayonnements parasites, les produits d'intermodulation et </w:t>
      </w:r>
      <w:r>
        <w:rPr>
          <w:rFonts w:eastAsiaTheme="minorEastAsia"/>
          <w:lang w:val="fr-CH"/>
        </w:rPr>
        <w:t>les produits de conversion de fréquence;</w:t>
      </w:r>
      <w:r w:rsidRPr="0018363D">
        <w:rPr>
          <w:rFonts w:eastAsiaTheme="minorEastAsia"/>
          <w:lang w:val="fr-CH"/>
        </w:rPr>
        <w:t xml:space="preserve"> </w:t>
      </w:r>
      <w:r>
        <w:rPr>
          <w:rFonts w:eastAsiaTheme="minorEastAsia"/>
          <w:lang w:val="fr-CH"/>
        </w:rPr>
        <w:t>l</w:t>
      </w:r>
      <w:r w:rsidRPr="0018363D">
        <w:rPr>
          <w:rFonts w:eastAsiaTheme="minorEastAsia"/>
          <w:lang w:val="fr-CH"/>
        </w:rPr>
        <w:t>es émissions hors bande</w:t>
      </w:r>
      <w:r>
        <w:rPr>
          <w:rFonts w:eastAsiaTheme="minorEastAsia"/>
          <w:lang w:val="fr-CH"/>
        </w:rPr>
        <w:t xml:space="preserve"> en sont exclues, sauf indication contraire</w:t>
      </w:r>
      <w:r w:rsidRPr="0018363D">
        <w:rPr>
          <w:rFonts w:eastAsiaTheme="minorEastAsia"/>
          <w:lang w:val="fr-CH"/>
        </w:rPr>
        <w:t xml:space="preserve">. </w:t>
      </w:r>
      <w:r>
        <w:rPr>
          <w:lang w:val="fr-CH"/>
        </w:rPr>
        <w:t xml:space="preserve">Les limites des rayonnements non essentiels sont définies sous la forme de limites générales conformément à la </w:t>
      </w:r>
      <w:r w:rsidRPr="0022434B">
        <w:rPr>
          <w:lang w:val="fr-CH"/>
        </w:rPr>
        <w:t>Recomm</w:t>
      </w:r>
      <w:r>
        <w:rPr>
          <w:lang w:val="fr-CH"/>
        </w:rPr>
        <w:t>a</w:t>
      </w:r>
      <w:r w:rsidRPr="0022434B">
        <w:rPr>
          <w:lang w:val="fr-CH"/>
        </w:rPr>
        <w:t xml:space="preserve">ndation </w:t>
      </w:r>
      <w:r>
        <w:rPr>
          <w:lang w:val="fr-CH"/>
        </w:rPr>
        <w:t>UIT</w:t>
      </w:r>
      <w:r w:rsidRPr="0022434B">
        <w:rPr>
          <w:lang w:val="fr-CH"/>
        </w:rPr>
        <w:t xml:space="preserve">-R SM.329 </w:t>
      </w:r>
      <w:r>
        <w:rPr>
          <w:lang w:val="fr-CH"/>
        </w:rPr>
        <w:t xml:space="preserve">et de limites dans les bandes de fonctionnement </w:t>
      </w:r>
      <w:r w:rsidRPr="0022434B">
        <w:rPr>
          <w:lang w:val="fr-CH"/>
        </w:rPr>
        <w:t xml:space="preserve">E-UTRA </w:t>
      </w:r>
      <w:r>
        <w:rPr>
          <w:lang w:val="fr-CH"/>
        </w:rPr>
        <w:t xml:space="preserve">pour assurer la </w:t>
      </w:r>
      <w:r w:rsidRPr="0022434B">
        <w:rPr>
          <w:lang w:val="fr-CH"/>
        </w:rPr>
        <w:t>coexistence</w:t>
      </w:r>
      <w:r>
        <w:rPr>
          <w:lang w:val="fr-CH"/>
        </w:rPr>
        <w:t xml:space="preserve"> d'équipements d'utilisateur</w:t>
      </w:r>
      <w:r w:rsidRPr="0022434B">
        <w:rPr>
          <w:lang w:val="fr-CH"/>
        </w:rPr>
        <w:t>.</w:t>
      </w:r>
      <w:r w:rsidRPr="0022434B">
        <w:rPr>
          <w:rFonts w:eastAsia="MS Mincho"/>
          <w:lang w:val="fr-CH"/>
        </w:rPr>
        <w:t xml:space="preserve"> </w:t>
      </w:r>
    </w:p>
    <w:p w:rsidR="008F1589" w:rsidRDefault="008F1589" w:rsidP="008F1589">
      <w:pPr>
        <w:rPr>
          <w:lang w:val="fr-CH"/>
        </w:rPr>
      </w:pPr>
      <w:r>
        <w:rPr>
          <w:lang w:val="fr-CH"/>
        </w:rPr>
        <w:t>P</w:t>
      </w:r>
      <w:r w:rsidRPr="006B27C1">
        <w:rPr>
          <w:lang w:val="fr-CH"/>
        </w:rPr>
        <w:t>our améliorer la précision, la sensibilité et l'efficacité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8F1589" w:rsidRPr="0022434B" w:rsidRDefault="008F1589" w:rsidP="008F1589">
      <w:pPr>
        <w:pStyle w:val="Heading2"/>
        <w:rPr>
          <w:lang w:val="fr-CH"/>
        </w:rPr>
      </w:pPr>
      <w:r w:rsidRPr="0022434B">
        <w:rPr>
          <w:lang w:val="fr-CH"/>
        </w:rPr>
        <w:t>4.1</w:t>
      </w:r>
      <w:r w:rsidRPr="0022434B">
        <w:rPr>
          <w:lang w:val="fr-CH"/>
        </w:rPr>
        <w:tab/>
      </w:r>
      <w:r>
        <w:rPr>
          <w:lang w:val="fr-CH"/>
        </w:rPr>
        <w:t>Limites générales des rayonnements non essentiels</w:t>
      </w:r>
    </w:p>
    <w:p w:rsidR="008F1589" w:rsidRPr="0022434B" w:rsidRDefault="008F1589" w:rsidP="008F1589">
      <w:pPr>
        <w:rPr>
          <w:lang w:val="fr-CH"/>
        </w:rPr>
      </w:pPr>
      <w:r>
        <w:rPr>
          <w:rFonts w:cs="v4.2.0"/>
          <w:lang w:val="fr-CH"/>
        </w:rPr>
        <w:t>Sauf indication contraire</w:t>
      </w:r>
      <w:r w:rsidRPr="0022434B">
        <w:rPr>
          <w:rFonts w:cs="v4.2.0"/>
          <w:lang w:val="fr-CH"/>
        </w:rPr>
        <w:t xml:space="preserve">, </w:t>
      </w:r>
      <w:r>
        <w:rPr>
          <w:rFonts w:eastAsia="MS Mincho"/>
          <w:snapToGrid w:val="0"/>
          <w:lang w:val="fr-CH"/>
        </w:rPr>
        <w:t xml:space="preserve">les limites des rayonnements non essentiels </w:t>
      </w:r>
      <w:r>
        <w:rPr>
          <w:snapToGrid w:val="0"/>
          <w:lang w:val="fr-CH"/>
        </w:rPr>
        <w:t>s'appliquent pour les gammes de fréquences dont l'éloignement par rapport au</w:t>
      </w:r>
      <w:r>
        <w:rPr>
          <w:lang w:val="fr-CH"/>
        </w:rPr>
        <w:t xml:space="preserve"> bord de la </w:t>
      </w:r>
      <w:r w:rsidRPr="0022434B">
        <w:rPr>
          <w:lang w:val="fr-CH"/>
        </w:rPr>
        <w:t>largeur de bande de canal</w:t>
      </w:r>
      <w:r>
        <w:rPr>
          <w:snapToGrid w:val="0"/>
          <w:lang w:val="fr-CH"/>
        </w:rPr>
        <w:t xml:space="preserve"> est supérieur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4.1-1</w:t>
      </w:r>
      <w:r w:rsidRPr="0022434B">
        <w:rPr>
          <w:lang w:val="fr-CH"/>
        </w:rPr>
        <w:t xml:space="preserve">. </w:t>
      </w:r>
      <w:r>
        <w:rPr>
          <w:snapToGrid w:val="0"/>
          <w:lang w:val="fr-CH"/>
        </w:rPr>
        <w:t xml:space="preserve">Les </w:t>
      </w:r>
      <w:r>
        <w:rPr>
          <w:rFonts w:eastAsia="MS Mincho"/>
          <w:snapToGrid w:val="0"/>
          <w:lang w:val="fr-CH"/>
        </w:rPr>
        <w:t xml:space="preserve">limites des rayonnement non essentiels </w:t>
      </w:r>
      <w:r>
        <w:rPr>
          <w:snapToGrid w:val="0"/>
          <w:lang w:val="fr-CH"/>
        </w:rPr>
        <w:t xml:space="preserve">indiquées dans le </w:t>
      </w:r>
      <w:r w:rsidRPr="0022434B">
        <w:rPr>
          <w:lang w:val="fr-CH"/>
        </w:rPr>
        <w:t>Tableau 4.1-2</w:t>
      </w:r>
      <w:r w:rsidRPr="0022434B">
        <w:rPr>
          <w:snapToGrid w:val="0"/>
          <w:lang w:val="fr-CH"/>
        </w:rPr>
        <w:t xml:space="preserve"> </w:t>
      </w:r>
      <w:r>
        <w:rPr>
          <w:lang w:val="fr-CH"/>
        </w:rPr>
        <w:t xml:space="preserve">s'appliquent pour toutes les </w:t>
      </w:r>
      <w:r w:rsidRPr="0022434B">
        <w:rPr>
          <w:lang w:val="fr-CH"/>
        </w:rPr>
        <w:t>configurations</w:t>
      </w:r>
      <w:r>
        <w:rPr>
          <w:lang w:val="fr-CH"/>
        </w:rPr>
        <w:t xml:space="preserve"> de bande de l'émetteur</w:t>
      </w:r>
      <w:r w:rsidRPr="0022434B">
        <w:rPr>
          <w:lang w:val="fr-CH"/>
        </w:rPr>
        <w:t xml:space="preserve">, </w:t>
      </w:r>
      <w:r w:rsidRPr="0022434B">
        <w:rPr>
          <w:i/>
          <w:iCs/>
          <w:lang w:val="fr-CH"/>
        </w:rPr>
        <w:t>N</w:t>
      </w:r>
      <w:r w:rsidRPr="0022434B">
        <w:rPr>
          <w:i/>
          <w:iCs/>
          <w:vertAlign w:val="subscript"/>
          <w:lang w:val="fr-CH"/>
        </w:rPr>
        <w:t>RB</w:t>
      </w:r>
      <w:r w:rsidRPr="0022434B">
        <w:rPr>
          <w:vertAlign w:val="subscript"/>
          <w:lang w:val="fr-CH"/>
        </w:rPr>
        <w:t>,</w:t>
      </w:r>
      <w:r w:rsidRPr="0022434B">
        <w:rPr>
          <w:lang w:val="fr-CH"/>
        </w:rPr>
        <w:t xml:space="preserve"> </w:t>
      </w:r>
      <w:r>
        <w:rPr>
          <w:lang w:val="fr-CH"/>
        </w:rPr>
        <w:t xml:space="preserve">et toutes les </w:t>
      </w:r>
      <w:r w:rsidRPr="0022434B">
        <w:rPr>
          <w:lang w:val="fr-CH"/>
        </w:rPr>
        <w:t>largeurs de bande de canal.</w:t>
      </w:r>
    </w:p>
    <w:p w:rsidR="008F1589" w:rsidRPr="0022434B" w:rsidRDefault="008F1589" w:rsidP="008F1589">
      <w:pPr>
        <w:pStyle w:val="TableNo"/>
        <w:rPr>
          <w:lang w:val="fr-CH"/>
        </w:rPr>
      </w:pPr>
      <w:r w:rsidRPr="0022434B">
        <w:rPr>
          <w:lang w:val="fr-CH"/>
        </w:rPr>
        <w:lastRenderedPageBreak/>
        <w:t xml:space="preserve">TABLEAU 4.1-1 </w:t>
      </w:r>
    </w:p>
    <w:p w:rsidR="008F1589" w:rsidRPr="0022434B" w:rsidRDefault="008F1589" w:rsidP="008F1589">
      <w:pPr>
        <w:pStyle w:val="Tabletitle"/>
        <w:rPr>
          <w:lang w:val="fr-CH"/>
        </w:rPr>
      </w:pPr>
      <w:r>
        <w:rPr>
          <w:lang w:val="fr-CH"/>
        </w:rPr>
        <w:t xml:space="preserve">Frontière entre </w:t>
      </w:r>
      <w:r w:rsidRPr="0022434B">
        <w:rPr>
          <w:lang w:val="fr-CH"/>
        </w:rPr>
        <w:t>Δ</w:t>
      </w:r>
      <w:r w:rsidRPr="0022434B">
        <w:rPr>
          <w:i/>
          <w:iCs/>
          <w:lang w:val="fr-CH"/>
        </w:rPr>
        <w:t>f</w:t>
      </w:r>
      <w:r w:rsidRPr="0022434B">
        <w:rPr>
          <w:i/>
          <w:iCs/>
          <w:vertAlign w:val="subscript"/>
          <w:lang w:val="fr-CH"/>
        </w:rPr>
        <w:t>OoB</w:t>
      </w:r>
      <w:r w:rsidRPr="0022434B" w:rsidDel="00B14C53">
        <w:rPr>
          <w:lang w:val="fr-CH"/>
        </w:rPr>
        <w:t xml:space="preserve"> </w:t>
      </w:r>
      <w:r>
        <w:rPr>
          <w:lang w:val="fr-CH"/>
        </w:rPr>
        <w:t xml:space="preserve">pour le système </w:t>
      </w:r>
      <w:r w:rsidRPr="0022434B">
        <w:rPr>
          <w:lang w:val="fr-CH"/>
        </w:rPr>
        <w:t xml:space="preserve">E-UTRA </w:t>
      </w:r>
      <w:r>
        <w:rPr>
          <w:lang w:val="fr-CH"/>
        </w:rPr>
        <w:t xml:space="preserve">et le </w:t>
      </w:r>
      <w:r w:rsidRPr="0022434B">
        <w:rPr>
          <w:lang w:val="fr-CH"/>
        </w:rPr>
        <w:t>domain</w:t>
      </w:r>
      <w:r>
        <w:rPr>
          <w:lang w:val="fr-CH"/>
        </w:rPr>
        <w:t>e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134"/>
        <w:gridCol w:w="1134"/>
        <w:gridCol w:w="992"/>
        <w:gridCol w:w="1134"/>
        <w:gridCol w:w="992"/>
        <w:gridCol w:w="997"/>
      </w:tblGrid>
      <w:tr w:rsidR="008F1589" w:rsidRPr="0022434B" w:rsidTr="00182B96">
        <w:trPr>
          <w:jc w:val="center"/>
        </w:trPr>
        <w:tc>
          <w:tcPr>
            <w:tcW w:w="3256" w:type="dxa"/>
            <w:shd w:val="clear" w:color="auto" w:fill="auto"/>
            <w:vAlign w:val="center"/>
          </w:tcPr>
          <w:p w:rsidR="008F1589" w:rsidRPr="0022434B" w:rsidRDefault="008F1589" w:rsidP="00182B96">
            <w:pPr>
              <w:pStyle w:val="Tablehead"/>
              <w:rPr>
                <w:lang w:val="fr-CH"/>
              </w:rPr>
            </w:pPr>
            <w:r w:rsidRPr="0022434B">
              <w:rPr>
                <w:lang w:val="fr-CH"/>
              </w:rPr>
              <w:t xml:space="preserve">Largeur de bande de canal </w:t>
            </w:r>
          </w:p>
        </w:tc>
        <w:tc>
          <w:tcPr>
            <w:tcW w:w="1134" w:type="dxa"/>
            <w:shd w:val="clear" w:color="auto" w:fill="auto"/>
          </w:tcPr>
          <w:p w:rsidR="008F1589" w:rsidRPr="0022434B" w:rsidRDefault="008F1589" w:rsidP="00182B96">
            <w:pPr>
              <w:pStyle w:val="Tablehead"/>
              <w:rPr>
                <w:lang w:val="fr-CH"/>
              </w:rPr>
            </w:pPr>
            <w:r w:rsidRPr="0022434B">
              <w:rPr>
                <w:rFonts w:cs="Arial"/>
                <w:lang w:val="fr-CH"/>
              </w:rPr>
              <w:t>1,4 MHz</w:t>
            </w:r>
          </w:p>
        </w:tc>
        <w:tc>
          <w:tcPr>
            <w:tcW w:w="1134" w:type="dxa"/>
            <w:shd w:val="clear" w:color="auto" w:fill="auto"/>
          </w:tcPr>
          <w:p w:rsidR="008F1589" w:rsidRPr="0022434B" w:rsidRDefault="008F1589" w:rsidP="00182B96">
            <w:pPr>
              <w:pStyle w:val="Tablehead"/>
              <w:rPr>
                <w:lang w:val="fr-CH"/>
              </w:rPr>
            </w:pPr>
            <w:r w:rsidRPr="0022434B">
              <w:rPr>
                <w:rFonts w:cs="Arial"/>
                <w:lang w:val="fr-CH"/>
              </w:rPr>
              <w:t>3,0 MHz</w:t>
            </w:r>
          </w:p>
        </w:tc>
        <w:tc>
          <w:tcPr>
            <w:tcW w:w="992" w:type="dxa"/>
            <w:shd w:val="clear" w:color="auto" w:fill="auto"/>
          </w:tcPr>
          <w:p w:rsidR="008F1589" w:rsidRPr="0022434B" w:rsidRDefault="008F1589" w:rsidP="00182B96">
            <w:pPr>
              <w:pStyle w:val="Tablehead"/>
              <w:rPr>
                <w:lang w:val="fr-CH"/>
              </w:rPr>
            </w:pPr>
            <w:r w:rsidRPr="0022434B">
              <w:rPr>
                <w:rFonts w:cs="Arial"/>
                <w:lang w:val="fr-CH"/>
              </w:rPr>
              <w:t>5 MHz</w:t>
            </w:r>
          </w:p>
        </w:tc>
        <w:tc>
          <w:tcPr>
            <w:tcW w:w="1134" w:type="dxa"/>
            <w:shd w:val="clear" w:color="auto" w:fill="auto"/>
          </w:tcPr>
          <w:p w:rsidR="008F1589" w:rsidRPr="0022434B" w:rsidRDefault="008F1589" w:rsidP="00182B96">
            <w:pPr>
              <w:pStyle w:val="Tablehead"/>
              <w:rPr>
                <w:lang w:val="fr-CH"/>
              </w:rPr>
            </w:pPr>
            <w:r w:rsidRPr="0022434B">
              <w:rPr>
                <w:rFonts w:cs="Arial"/>
                <w:lang w:val="fr-CH"/>
              </w:rPr>
              <w:t>10 MHz</w:t>
            </w:r>
          </w:p>
        </w:tc>
        <w:tc>
          <w:tcPr>
            <w:tcW w:w="992" w:type="dxa"/>
            <w:shd w:val="clear" w:color="auto" w:fill="auto"/>
          </w:tcPr>
          <w:p w:rsidR="008F1589" w:rsidRPr="0022434B" w:rsidRDefault="008F1589" w:rsidP="00182B96">
            <w:pPr>
              <w:pStyle w:val="Tablehead"/>
              <w:rPr>
                <w:lang w:val="fr-CH"/>
              </w:rPr>
            </w:pPr>
            <w:r w:rsidRPr="0022434B">
              <w:rPr>
                <w:rFonts w:cs="Arial"/>
                <w:lang w:val="fr-CH"/>
              </w:rPr>
              <w:t>15 MHz</w:t>
            </w:r>
          </w:p>
        </w:tc>
        <w:tc>
          <w:tcPr>
            <w:tcW w:w="997" w:type="dxa"/>
            <w:shd w:val="clear" w:color="auto" w:fill="auto"/>
          </w:tcPr>
          <w:p w:rsidR="008F1589" w:rsidRPr="0022434B" w:rsidRDefault="008F1589" w:rsidP="00182B96">
            <w:pPr>
              <w:pStyle w:val="Tablehead"/>
              <w:rPr>
                <w:lang w:val="fr-CH"/>
              </w:rPr>
            </w:pPr>
            <w:r w:rsidRPr="0022434B">
              <w:rPr>
                <w:rFonts w:cs="Arial"/>
                <w:lang w:val="fr-CH"/>
              </w:rPr>
              <w:t>20 MHz</w:t>
            </w:r>
          </w:p>
        </w:tc>
      </w:tr>
      <w:tr w:rsidR="008F1589" w:rsidRPr="0022434B" w:rsidTr="00182B96">
        <w:trPr>
          <w:jc w:val="center"/>
        </w:trPr>
        <w:tc>
          <w:tcPr>
            <w:tcW w:w="3256" w:type="dxa"/>
            <w:shd w:val="clear" w:color="auto" w:fill="auto"/>
          </w:tcPr>
          <w:p w:rsidR="008F1589" w:rsidRPr="0022434B" w:rsidRDefault="008F1589" w:rsidP="00182B96">
            <w:pPr>
              <w:pStyle w:val="Tablehead"/>
              <w:rPr>
                <w:lang w:val="fr-CH"/>
              </w:rPr>
            </w:pPr>
            <w:r w:rsidRPr="0022434B">
              <w:rPr>
                <w:szCs w:val="22"/>
                <w:lang w:val="fr-CH"/>
              </w:rPr>
              <w:t>Δ</w:t>
            </w:r>
            <w:r w:rsidRPr="0022434B">
              <w:rPr>
                <w:i/>
                <w:iCs/>
                <w:szCs w:val="22"/>
                <w:lang w:val="fr-CH"/>
              </w:rPr>
              <w:t>f</w:t>
            </w:r>
            <w:r w:rsidRPr="0022434B">
              <w:rPr>
                <w:i/>
                <w:iCs/>
                <w:szCs w:val="22"/>
                <w:vertAlign w:val="subscript"/>
                <w:lang w:val="fr-CH"/>
              </w:rPr>
              <w:t>OoB</w:t>
            </w:r>
            <w:r w:rsidRPr="0022434B">
              <w:rPr>
                <w:szCs w:val="22"/>
                <w:lang w:val="fr-CH"/>
              </w:rPr>
              <w:t xml:space="preserve"> (MHz)</w:t>
            </w:r>
          </w:p>
        </w:tc>
        <w:tc>
          <w:tcPr>
            <w:tcW w:w="1134" w:type="dxa"/>
            <w:shd w:val="clear" w:color="auto" w:fill="auto"/>
            <w:vAlign w:val="center"/>
          </w:tcPr>
          <w:p w:rsidR="008F1589" w:rsidRPr="0022434B" w:rsidRDefault="008F1589" w:rsidP="00182B96">
            <w:pPr>
              <w:pStyle w:val="Tabletext"/>
              <w:jc w:val="center"/>
              <w:rPr>
                <w:lang w:val="fr-CH"/>
              </w:rPr>
            </w:pPr>
            <w:r w:rsidRPr="0022434B">
              <w:rPr>
                <w:lang w:val="fr-CH"/>
              </w:rPr>
              <w:t>2,8</w:t>
            </w:r>
          </w:p>
        </w:tc>
        <w:tc>
          <w:tcPr>
            <w:tcW w:w="1134" w:type="dxa"/>
            <w:shd w:val="clear" w:color="auto" w:fill="auto"/>
            <w:vAlign w:val="center"/>
          </w:tcPr>
          <w:p w:rsidR="008F1589" w:rsidRPr="0022434B" w:rsidRDefault="008F1589" w:rsidP="00182B96">
            <w:pPr>
              <w:pStyle w:val="Tabletext"/>
              <w:jc w:val="center"/>
              <w:rPr>
                <w:lang w:val="fr-CH"/>
              </w:rPr>
            </w:pPr>
            <w:r w:rsidRPr="0022434B">
              <w:rPr>
                <w:lang w:val="fr-CH"/>
              </w:rPr>
              <w:t>6</w:t>
            </w:r>
          </w:p>
        </w:tc>
        <w:tc>
          <w:tcPr>
            <w:tcW w:w="992" w:type="dxa"/>
            <w:shd w:val="clear" w:color="auto" w:fill="auto"/>
            <w:vAlign w:val="center"/>
          </w:tcPr>
          <w:p w:rsidR="008F1589" w:rsidRPr="0022434B" w:rsidRDefault="008F1589" w:rsidP="00182B96">
            <w:pPr>
              <w:pStyle w:val="Tabletext"/>
              <w:jc w:val="center"/>
              <w:rPr>
                <w:lang w:val="fr-CH"/>
              </w:rPr>
            </w:pPr>
            <w:r w:rsidRPr="0022434B">
              <w:rPr>
                <w:lang w:val="fr-CH"/>
              </w:rPr>
              <w:t>10</w:t>
            </w:r>
          </w:p>
        </w:tc>
        <w:tc>
          <w:tcPr>
            <w:tcW w:w="1134" w:type="dxa"/>
            <w:shd w:val="clear" w:color="auto" w:fill="auto"/>
            <w:vAlign w:val="center"/>
          </w:tcPr>
          <w:p w:rsidR="008F1589" w:rsidRPr="0022434B" w:rsidRDefault="008F1589" w:rsidP="00182B96">
            <w:pPr>
              <w:pStyle w:val="Tabletext"/>
              <w:jc w:val="center"/>
              <w:rPr>
                <w:lang w:val="fr-CH"/>
              </w:rPr>
            </w:pPr>
            <w:r w:rsidRPr="0022434B">
              <w:rPr>
                <w:lang w:val="fr-CH"/>
              </w:rPr>
              <w:t>15</w:t>
            </w:r>
          </w:p>
        </w:tc>
        <w:tc>
          <w:tcPr>
            <w:tcW w:w="992" w:type="dxa"/>
            <w:shd w:val="clear" w:color="auto" w:fill="auto"/>
            <w:vAlign w:val="center"/>
          </w:tcPr>
          <w:p w:rsidR="008F1589" w:rsidRPr="0022434B" w:rsidRDefault="008F1589" w:rsidP="00182B96">
            <w:pPr>
              <w:pStyle w:val="Tabletext"/>
              <w:jc w:val="center"/>
              <w:rPr>
                <w:lang w:val="fr-CH"/>
              </w:rPr>
            </w:pPr>
            <w:r w:rsidRPr="0022434B">
              <w:rPr>
                <w:lang w:val="fr-CH"/>
              </w:rPr>
              <w:t>20</w:t>
            </w:r>
          </w:p>
        </w:tc>
        <w:tc>
          <w:tcPr>
            <w:tcW w:w="997" w:type="dxa"/>
            <w:shd w:val="clear" w:color="auto" w:fill="auto"/>
            <w:vAlign w:val="center"/>
          </w:tcPr>
          <w:p w:rsidR="008F1589" w:rsidRPr="0022434B" w:rsidRDefault="008F1589" w:rsidP="00182B96">
            <w:pPr>
              <w:pStyle w:val="Tabletext"/>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pStyle w:val="Note"/>
        <w:rPr>
          <w:snapToGrid w:val="0"/>
          <w:lang w:val="fr-CH"/>
        </w:rPr>
      </w:pPr>
      <w:r w:rsidRPr="0022434B">
        <w:rPr>
          <w:lang w:val="fr-CH"/>
        </w:rPr>
        <w:t xml:space="preserve">NOTE – </w:t>
      </w:r>
      <w:r>
        <w:rPr>
          <w:lang w:val="fr-CH"/>
        </w:rPr>
        <w:t xml:space="preserve">Afin que la mesure des rayonnements non essentiels se situe dans les gammes de fréquences éloignées de plus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lang w:val="fr-CH"/>
        </w:rPr>
        <w:t xml:space="preserve">du bord de la </w:t>
      </w:r>
      <w:r w:rsidRPr="0022434B">
        <w:rPr>
          <w:lang w:val="fr-CH"/>
        </w:rPr>
        <w:t xml:space="preserve">largeur de bande de canal, </w:t>
      </w:r>
      <w:r>
        <w:rPr>
          <w:lang w:val="fr-CH"/>
        </w:rPr>
        <w:t xml:space="preserve">le décalage minimal de la fréquence de mesure par rapport à chaque bord du canal devrait être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 MBW/2. MBW </w:t>
      </w:r>
      <w:r>
        <w:rPr>
          <w:lang w:val="fr-CH"/>
        </w:rPr>
        <w:t xml:space="preserve">désigne la largeur de bande de mesure définie dans le </w:t>
      </w:r>
      <w:r w:rsidRPr="0022434B">
        <w:rPr>
          <w:lang w:val="fr-CH"/>
        </w:rPr>
        <w:t>Tableau 4.1-2.</w:t>
      </w:r>
    </w:p>
    <w:p w:rsidR="008F1589" w:rsidRPr="0022434B" w:rsidRDefault="008F1589" w:rsidP="008F1589">
      <w:pPr>
        <w:pStyle w:val="TableNo"/>
        <w:keepNext w:val="0"/>
        <w:spacing w:before="240"/>
        <w:rPr>
          <w:lang w:val="fr-CH"/>
        </w:rPr>
      </w:pPr>
      <w:r w:rsidRPr="0022434B">
        <w:rPr>
          <w:lang w:val="fr-CH"/>
        </w:rPr>
        <w:t>TABLEAU 4.1-2</w:t>
      </w:r>
    </w:p>
    <w:p w:rsidR="008F1589" w:rsidRPr="0022434B" w:rsidRDefault="008F1589" w:rsidP="008F1589">
      <w:pPr>
        <w:pStyle w:val="Tabletitle"/>
        <w:keepNext w:val="0"/>
        <w:rPr>
          <w:lang w:val="fr-CH"/>
        </w:rPr>
      </w:pPr>
      <w:r>
        <w:rPr>
          <w:lang w:val="fr-CH"/>
        </w:rPr>
        <w:t>Limites des rayonnements non essentiels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8F1589" w:rsidRPr="0022434B" w:rsidTr="00182B96">
        <w:trPr>
          <w:jc w:val="center"/>
        </w:trPr>
        <w:tc>
          <w:tcPr>
            <w:tcW w:w="4957" w:type="dxa"/>
            <w:vAlign w:val="center"/>
          </w:tcPr>
          <w:p w:rsidR="008F1589" w:rsidRPr="0022434B" w:rsidRDefault="008F1589" w:rsidP="00182B96">
            <w:pPr>
              <w:pStyle w:val="Tablehead"/>
              <w:keepNext w:val="0"/>
              <w:rPr>
                <w:lang w:val="fr-CH"/>
              </w:rPr>
            </w:pPr>
            <w:r>
              <w:rPr>
                <w:lang w:val="fr-CH"/>
              </w:rPr>
              <w:t>Gamme de fréquences</w:t>
            </w:r>
          </w:p>
        </w:tc>
        <w:tc>
          <w:tcPr>
            <w:tcW w:w="1701" w:type="dxa"/>
            <w:vAlign w:val="center"/>
          </w:tcPr>
          <w:p w:rsidR="008F1589" w:rsidRPr="0022434B" w:rsidRDefault="008F1589" w:rsidP="00182B96">
            <w:pPr>
              <w:pStyle w:val="Tablehead"/>
              <w:keepNext w:val="0"/>
              <w:rPr>
                <w:lang w:val="fr-CH"/>
              </w:rPr>
            </w:pPr>
            <w:r>
              <w:rPr>
                <w:lang w:val="fr-CH"/>
              </w:rPr>
              <w:t>Niveau maximal</w:t>
            </w:r>
          </w:p>
        </w:tc>
        <w:tc>
          <w:tcPr>
            <w:tcW w:w="1559" w:type="dxa"/>
            <w:vAlign w:val="center"/>
          </w:tcPr>
          <w:p w:rsidR="008F1589" w:rsidRPr="0022434B" w:rsidRDefault="008F1589" w:rsidP="00182B96">
            <w:pPr>
              <w:pStyle w:val="Tablehead"/>
              <w:keepNext w:val="0"/>
              <w:rPr>
                <w:lang w:val="fr-CH"/>
              </w:rPr>
            </w:pPr>
            <w:r>
              <w:rPr>
                <w:lang w:val="fr-CH"/>
              </w:rPr>
              <w:t>MBW</w:t>
            </w:r>
          </w:p>
        </w:tc>
        <w:tc>
          <w:tcPr>
            <w:tcW w:w="1422" w:type="dxa"/>
            <w:vAlign w:val="center"/>
          </w:tcPr>
          <w:p w:rsidR="008F1589" w:rsidRPr="0022434B" w:rsidRDefault="008F1589" w:rsidP="00182B96">
            <w:pPr>
              <w:pStyle w:val="Tablehead"/>
              <w:keepNext w:val="0"/>
              <w:rPr>
                <w:lang w:val="fr-CH"/>
              </w:rPr>
            </w:pPr>
            <w:r w:rsidRPr="0022434B">
              <w:rPr>
                <w:rFonts w:eastAsia="SimSun"/>
                <w:lang w:val="fr-CH"/>
              </w:rPr>
              <w:t>Notes</w:t>
            </w:r>
          </w:p>
        </w:tc>
      </w:tr>
      <w:tr w:rsidR="008F1589" w:rsidRPr="0022434B" w:rsidTr="00182B96">
        <w:trPr>
          <w:jc w:val="center"/>
        </w:trPr>
        <w:tc>
          <w:tcPr>
            <w:tcW w:w="4957" w:type="dxa"/>
          </w:tcPr>
          <w:p w:rsidR="008F1589" w:rsidRPr="0022434B" w:rsidRDefault="008F1589" w:rsidP="00182B96">
            <w:pPr>
              <w:pStyle w:val="Tabletext"/>
              <w:jc w:val="center"/>
              <w:rPr>
                <w:lang w:val="fr-CH"/>
              </w:rPr>
            </w:pPr>
            <w:r w:rsidRPr="0022434B">
              <w:rPr>
                <w:lang w:val="fr-CH"/>
              </w:rPr>
              <w:t xml:space="preserve">9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150 kHz</w:t>
            </w:r>
          </w:p>
        </w:tc>
        <w:tc>
          <w:tcPr>
            <w:tcW w:w="1701" w:type="dxa"/>
          </w:tcPr>
          <w:p w:rsidR="008F1589" w:rsidRPr="0022434B" w:rsidRDefault="008F1589" w:rsidP="00182B96">
            <w:pPr>
              <w:pStyle w:val="Tabletext"/>
              <w:jc w:val="center"/>
              <w:rPr>
                <w:lang w:val="fr-CH"/>
              </w:rPr>
            </w:pPr>
            <w:r w:rsidRPr="0022434B">
              <w:rPr>
                <w:lang w:val="fr-CH"/>
              </w:rPr>
              <w:t>−36 dBm</w:t>
            </w:r>
          </w:p>
        </w:tc>
        <w:tc>
          <w:tcPr>
            <w:tcW w:w="1559" w:type="dxa"/>
          </w:tcPr>
          <w:p w:rsidR="008F1589" w:rsidRPr="0022434B" w:rsidRDefault="008F1589" w:rsidP="00182B96">
            <w:pPr>
              <w:pStyle w:val="Tabletext"/>
              <w:jc w:val="center"/>
              <w:rPr>
                <w:lang w:val="fr-CH"/>
              </w:rPr>
            </w:pPr>
            <w:r w:rsidRPr="0022434B">
              <w:rPr>
                <w:lang w:val="fr-CH"/>
              </w:rPr>
              <w:t>1 kHz</w:t>
            </w:r>
          </w:p>
        </w:tc>
        <w:tc>
          <w:tcPr>
            <w:tcW w:w="1422" w:type="dxa"/>
          </w:tcPr>
          <w:p w:rsidR="008F1589" w:rsidRPr="0022434B" w:rsidRDefault="008F1589" w:rsidP="00182B96">
            <w:pPr>
              <w:pStyle w:val="Tabletext"/>
              <w:jc w:val="center"/>
              <w:rPr>
                <w:lang w:val="fr-CH"/>
              </w:rPr>
            </w:pPr>
          </w:p>
        </w:tc>
      </w:tr>
      <w:tr w:rsidR="008F1589" w:rsidRPr="0022434B" w:rsidTr="00182B96">
        <w:trPr>
          <w:jc w:val="center"/>
        </w:trPr>
        <w:tc>
          <w:tcPr>
            <w:tcW w:w="4957" w:type="dxa"/>
          </w:tcPr>
          <w:p w:rsidR="008F1589" w:rsidRPr="0022434B" w:rsidRDefault="008F1589" w:rsidP="00182B96">
            <w:pPr>
              <w:pStyle w:val="Tabletext"/>
              <w:jc w:val="center"/>
              <w:rPr>
                <w:lang w:val="fr-CH"/>
              </w:rPr>
            </w:pPr>
            <w:r w:rsidRPr="0022434B">
              <w:rPr>
                <w:lang w:val="fr-CH"/>
              </w:rPr>
              <w:t xml:space="preserve">150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30 MHz</w:t>
            </w:r>
          </w:p>
        </w:tc>
        <w:tc>
          <w:tcPr>
            <w:tcW w:w="1701" w:type="dxa"/>
          </w:tcPr>
          <w:p w:rsidR="008F1589" w:rsidRPr="0022434B" w:rsidRDefault="008F1589" w:rsidP="00182B96">
            <w:pPr>
              <w:pStyle w:val="Tabletext"/>
              <w:jc w:val="center"/>
              <w:rPr>
                <w:lang w:val="fr-CH"/>
              </w:rPr>
            </w:pPr>
            <w:r w:rsidRPr="0022434B">
              <w:rPr>
                <w:lang w:val="fr-CH"/>
              </w:rPr>
              <w:t>−36 dBm</w:t>
            </w:r>
          </w:p>
        </w:tc>
        <w:tc>
          <w:tcPr>
            <w:tcW w:w="1559" w:type="dxa"/>
          </w:tcPr>
          <w:p w:rsidR="008F1589" w:rsidRPr="0022434B" w:rsidRDefault="008F1589" w:rsidP="00182B96">
            <w:pPr>
              <w:pStyle w:val="Tabletext"/>
              <w:jc w:val="center"/>
              <w:rPr>
                <w:lang w:val="fr-CH"/>
              </w:rPr>
            </w:pPr>
            <w:r w:rsidRPr="0022434B">
              <w:rPr>
                <w:lang w:val="fr-CH"/>
              </w:rPr>
              <w:t>10 kHz</w:t>
            </w:r>
          </w:p>
        </w:tc>
        <w:tc>
          <w:tcPr>
            <w:tcW w:w="1422" w:type="dxa"/>
          </w:tcPr>
          <w:p w:rsidR="008F1589" w:rsidRPr="0022434B" w:rsidRDefault="008F1589" w:rsidP="00182B96">
            <w:pPr>
              <w:pStyle w:val="Tabletext"/>
              <w:jc w:val="center"/>
              <w:rPr>
                <w:lang w:val="fr-CH"/>
              </w:rPr>
            </w:pPr>
          </w:p>
        </w:tc>
      </w:tr>
      <w:tr w:rsidR="008F1589" w:rsidRPr="0022434B" w:rsidTr="00182B96">
        <w:trPr>
          <w:jc w:val="center"/>
        </w:trPr>
        <w:tc>
          <w:tcPr>
            <w:tcW w:w="4957" w:type="dxa"/>
          </w:tcPr>
          <w:p w:rsidR="008F1589" w:rsidRPr="0022434B" w:rsidRDefault="008F1589" w:rsidP="00182B96">
            <w:pPr>
              <w:pStyle w:val="Tabletext"/>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1 000 MHz</w:t>
            </w:r>
          </w:p>
        </w:tc>
        <w:tc>
          <w:tcPr>
            <w:tcW w:w="1701" w:type="dxa"/>
          </w:tcPr>
          <w:p w:rsidR="008F1589" w:rsidRPr="0022434B" w:rsidRDefault="008F1589" w:rsidP="00182B96">
            <w:pPr>
              <w:pStyle w:val="Tabletext"/>
              <w:jc w:val="center"/>
              <w:rPr>
                <w:lang w:val="fr-CH"/>
              </w:rPr>
            </w:pPr>
            <w:r w:rsidRPr="0022434B">
              <w:rPr>
                <w:lang w:val="fr-CH"/>
              </w:rPr>
              <w:t>−36 dBm</w:t>
            </w:r>
          </w:p>
        </w:tc>
        <w:tc>
          <w:tcPr>
            <w:tcW w:w="1559" w:type="dxa"/>
          </w:tcPr>
          <w:p w:rsidR="008F1589" w:rsidRPr="0022434B" w:rsidRDefault="008F1589" w:rsidP="00182B96">
            <w:pPr>
              <w:pStyle w:val="Tabletext"/>
              <w:jc w:val="center"/>
              <w:rPr>
                <w:lang w:val="fr-CH"/>
              </w:rPr>
            </w:pPr>
            <w:r w:rsidRPr="0022434B">
              <w:rPr>
                <w:lang w:val="fr-CH"/>
              </w:rPr>
              <w:t>100 kHz</w:t>
            </w:r>
          </w:p>
        </w:tc>
        <w:tc>
          <w:tcPr>
            <w:tcW w:w="1422" w:type="dxa"/>
          </w:tcPr>
          <w:p w:rsidR="008F1589" w:rsidRPr="0022434B" w:rsidRDefault="008F1589" w:rsidP="00182B96">
            <w:pPr>
              <w:pStyle w:val="Tabletext"/>
              <w:jc w:val="center"/>
              <w:rPr>
                <w:lang w:val="fr-CH"/>
              </w:rPr>
            </w:pPr>
          </w:p>
        </w:tc>
      </w:tr>
      <w:tr w:rsidR="008F1589" w:rsidRPr="0022434B" w:rsidTr="00182B96">
        <w:trPr>
          <w:jc w:val="center"/>
        </w:trPr>
        <w:tc>
          <w:tcPr>
            <w:tcW w:w="4957" w:type="dxa"/>
          </w:tcPr>
          <w:p w:rsidR="008F1589" w:rsidRPr="0022434B" w:rsidRDefault="008F1589" w:rsidP="00182B96">
            <w:pPr>
              <w:pStyle w:val="Tabletext"/>
              <w:jc w:val="center"/>
              <w:rPr>
                <w:lang w:val="fr-CH"/>
              </w:rPr>
            </w:pPr>
            <w:r w:rsidRPr="0022434B">
              <w:rPr>
                <w:lang w:val="fr-CH"/>
              </w:rPr>
              <w:t xml:space="preserve">1 GHz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12,75 GHz</w:t>
            </w:r>
          </w:p>
        </w:tc>
        <w:tc>
          <w:tcPr>
            <w:tcW w:w="1701" w:type="dxa"/>
          </w:tcPr>
          <w:p w:rsidR="008F1589" w:rsidRPr="0022434B" w:rsidRDefault="008F1589" w:rsidP="00182B96">
            <w:pPr>
              <w:pStyle w:val="Tabletext"/>
              <w:jc w:val="center"/>
              <w:rPr>
                <w:lang w:val="fr-CH"/>
              </w:rPr>
            </w:pPr>
            <w:r w:rsidRPr="0022434B">
              <w:rPr>
                <w:lang w:val="fr-CH"/>
              </w:rPr>
              <w:t>−30 dBm</w:t>
            </w:r>
          </w:p>
        </w:tc>
        <w:tc>
          <w:tcPr>
            <w:tcW w:w="1559" w:type="dxa"/>
          </w:tcPr>
          <w:p w:rsidR="008F1589" w:rsidRPr="0022434B" w:rsidRDefault="008F1589" w:rsidP="00182B96">
            <w:pPr>
              <w:pStyle w:val="Tabletext"/>
              <w:jc w:val="center"/>
              <w:rPr>
                <w:lang w:val="fr-CH"/>
              </w:rPr>
            </w:pPr>
            <w:r w:rsidRPr="0022434B">
              <w:rPr>
                <w:lang w:val="fr-CH"/>
              </w:rPr>
              <w:t>1 MHz</w:t>
            </w:r>
          </w:p>
        </w:tc>
        <w:tc>
          <w:tcPr>
            <w:tcW w:w="1422" w:type="dxa"/>
          </w:tcPr>
          <w:p w:rsidR="008F1589" w:rsidRPr="0022434B" w:rsidRDefault="008F1589" w:rsidP="00182B96">
            <w:pPr>
              <w:pStyle w:val="Tabletext"/>
              <w:jc w:val="center"/>
              <w:rPr>
                <w:lang w:val="fr-CH"/>
              </w:rPr>
            </w:pPr>
          </w:p>
        </w:tc>
      </w:tr>
      <w:tr w:rsidR="008F1589" w:rsidRPr="0022434B" w:rsidTr="00182B96">
        <w:trPr>
          <w:jc w:val="center"/>
        </w:trPr>
        <w:tc>
          <w:tcPr>
            <w:tcW w:w="4957" w:type="dxa"/>
            <w:tcBorders>
              <w:bottom w:val="single" w:sz="4" w:space="0" w:color="auto"/>
            </w:tcBorders>
          </w:tcPr>
          <w:p w:rsidR="008F1589" w:rsidRPr="0022434B" w:rsidRDefault="008F1589" w:rsidP="00182B96">
            <w:pPr>
              <w:pStyle w:val="Tabletext"/>
              <w:jc w:val="center"/>
              <w:rPr>
                <w:lang w:val="fr-CH"/>
              </w:rPr>
            </w:pPr>
            <w:r w:rsidRPr="0022434B">
              <w:rPr>
                <w:lang w:val="fr-CH"/>
              </w:rPr>
              <w:t xml:space="preserve">12,75 GHz ≤ </w:t>
            </w:r>
            <w:r w:rsidRPr="0022434B">
              <w:rPr>
                <w:i/>
                <w:iCs/>
                <w:lang w:val="fr-CH"/>
              </w:rPr>
              <w:t>f</w:t>
            </w:r>
            <w:r w:rsidRPr="0022434B">
              <w:rPr>
                <w:lang w:val="fr-CH"/>
              </w:rPr>
              <w:t xml:space="preserve"> &lt; </w:t>
            </w:r>
            <w:r w:rsidRPr="00423E3D">
              <w:rPr>
                <w:lang w:val="fr-CH"/>
              </w:rPr>
              <w:t>5ème harmonique de la fréquence supérieure de la bande de fonctionnement sur la liaison montante en GHz</w:t>
            </w:r>
          </w:p>
        </w:tc>
        <w:tc>
          <w:tcPr>
            <w:tcW w:w="1701"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−30 dBm</w:t>
            </w:r>
          </w:p>
        </w:tc>
        <w:tc>
          <w:tcPr>
            <w:tcW w:w="1559"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1 MHz</w:t>
            </w:r>
          </w:p>
        </w:tc>
        <w:tc>
          <w:tcPr>
            <w:tcW w:w="1422"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Note 1</w:t>
            </w:r>
          </w:p>
        </w:tc>
      </w:tr>
      <w:tr w:rsidR="008F1589" w:rsidRPr="0022434B" w:rsidTr="00182B96">
        <w:trPr>
          <w:jc w:val="center"/>
        </w:trPr>
        <w:tc>
          <w:tcPr>
            <w:tcW w:w="9639" w:type="dxa"/>
            <w:gridSpan w:val="4"/>
            <w:tcBorders>
              <w:left w:val="nil"/>
              <w:bottom w:val="nil"/>
              <w:right w:val="nil"/>
            </w:tcBorders>
          </w:tcPr>
          <w:p w:rsidR="008F1589" w:rsidRPr="0022434B" w:rsidRDefault="008F1589" w:rsidP="00182B96">
            <w:pPr>
              <w:pStyle w:val="TableLegendNote"/>
              <w:rPr>
                <w:lang w:val="fr-CH"/>
              </w:rPr>
            </w:pPr>
            <w:r w:rsidRPr="0022434B">
              <w:rPr>
                <w:lang w:val="fr-CH"/>
              </w:rPr>
              <w:t xml:space="preserve">NOTE – </w:t>
            </w:r>
            <w:r>
              <w:rPr>
                <w:lang w:val="fr-CH"/>
              </w:rPr>
              <w:t xml:space="preserve">S'applique dans les bandes </w:t>
            </w:r>
            <w:r w:rsidRPr="0022434B">
              <w:rPr>
                <w:lang w:val="fr-CH"/>
              </w:rPr>
              <w:t xml:space="preserve">22, 42 </w:t>
            </w:r>
            <w:r>
              <w:rPr>
                <w:lang w:val="fr-CH"/>
              </w:rPr>
              <w:t xml:space="preserve">et </w:t>
            </w:r>
            <w:r w:rsidRPr="0022434B">
              <w:rPr>
                <w:lang w:val="fr-CH"/>
              </w:rPr>
              <w:t>43.</w:t>
            </w:r>
          </w:p>
        </w:tc>
      </w:tr>
    </w:tbl>
    <w:p w:rsidR="004141E3" w:rsidRPr="001B164A" w:rsidRDefault="004141E3" w:rsidP="004141E3">
      <w:pPr>
        <w:pStyle w:val="Tablefin"/>
        <w:rPr>
          <w:lang w:val="fr-CH"/>
        </w:rPr>
      </w:pPr>
    </w:p>
    <w:p w:rsidR="008F1589" w:rsidRPr="0022434B" w:rsidRDefault="008F1589" w:rsidP="008F1589">
      <w:pPr>
        <w:pStyle w:val="Heading2"/>
        <w:rPr>
          <w:lang w:val="fr-CH"/>
        </w:rPr>
      </w:pPr>
      <w:r w:rsidRPr="0022434B">
        <w:rPr>
          <w:lang w:val="fr-CH"/>
        </w:rPr>
        <w:t>4.2</w:t>
      </w:r>
      <w:r w:rsidRPr="0022434B">
        <w:rPr>
          <w:lang w:val="fr-CH"/>
        </w:rPr>
        <w:tab/>
      </w:r>
      <w:r>
        <w:rPr>
          <w:lang w:val="fr-CH"/>
        </w:rPr>
        <w:t>Limites des rayonnements non essentiels pour le regroupement de porteuses</w:t>
      </w:r>
    </w:p>
    <w:p w:rsidR="008F1589" w:rsidRPr="0022434B" w:rsidRDefault="008F1589" w:rsidP="008F1589">
      <w:pPr>
        <w:rPr>
          <w:lang w:val="fr-CH"/>
        </w:rPr>
      </w:pPr>
      <w:r w:rsidRPr="00A502EA">
        <w:rPr>
          <w:lang w:val="fr-CH"/>
        </w:rPr>
        <w:t xml:space="preserve">Pour le regroupement de porteuses </w:t>
      </w:r>
      <w:r>
        <w:rPr>
          <w:lang w:val="fr-CH"/>
        </w:rPr>
        <w:t xml:space="preserve">(CA) </w:t>
      </w:r>
      <w:r w:rsidRPr="00A502EA">
        <w:rPr>
          <w:lang w:val="fr-CH"/>
        </w:rPr>
        <w:t xml:space="preserve">contiguës intrabande, </w:t>
      </w:r>
      <w:r>
        <w:rPr>
          <w:lang w:val="fr-CH"/>
        </w:rPr>
        <w:t xml:space="preserve">les </w:t>
      </w:r>
      <w:r>
        <w:rPr>
          <w:rFonts w:eastAsia="MS Mincho"/>
          <w:snapToGrid w:val="0"/>
          <w:lang w:val="fr-CH"/>
        </w:rPr>
        <w:t xml:space="preserve">limites des rayonnements non essentiels </w:t>
      </w:r>
      <w:r>
        <w:rPr>
          <w:snapToGrid w:val="0"/>
          <w:lang w:val="fr-CH"/>
        </w:rPr>
        <w:t xml:space="preserve">s'appliquent pour les gammes de fréquences qui sont éloignées </w:t>
      </w:r>
      <w:r>
        <w:rPr>
          <w:lang w:val="fr-CH"/>
        </w:rPr>
        <w:t xml:space="preserve">du bord de la </w:t>
      </w:r>
      <w:r w:rsidRPr="0022434B">
        <w:rPr>
          <w:lang w:val="fr-CH"/>
        </w:rPr>
        <w:t>largeur de bande de canal</w:t>
      </w:r>
      <w:r>
        <w:rPr>
          <w:snapToGrid w:val="0"/>
          <w:lang w:val="fr-CH"/>
        </w:rPr>
        <w:t xml:space="preserve"> cumulée de plus de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w:t>
      </w:r>
      <w:r>
        <w:rPr>
          <w:rFonts w:eastAsia="MS Mincho"/>
          <w:lang w:val="fr-CH"/>
        </w:rPr>
        <w:t>2</w:t>
      </w:r>
      <w:r w:rsidRPr="0022434B">
        <w:rPr>
          <w:rFonts w:eastAsia="MS Mincho"/>
          <w:lang w:val="fr-CH"/>
        </w:rPr>
        <w:t>-1</w:t>
      </w:r>
      <w:r w:rsidRPr="0022434B">
        <w:rPr>
          <w:lang w:val="fr-CH"/>
        </w:rPr>
        <w:t xml:space="preserve">. </w:t>
      </w:r>
      <w:r>
        <w:rPr>
          <w:lang w:val="fr-CH"/>
        </w:rPr>
        <w:t xml:space="preserve">Pour les fréquences </w:t>
      </w:r>
      <w:r w:rsidRPr="0022434B">
        <w:rPr>
          <w:lang w:val="fr-CH"/>
        </w:rPr>
        <w:t>Δ</w:t>
      </w:r>
      <w:r w:rsidRPr="0022434B">
        <w:rPr>
          <w:i/>
          <w:iCs/>
          <w:sz w:val="22"/>
          <w:szCs w:val="22"/>
          <w:lang w:val="fr-CH"/>
        </w:rPr>
        <w:t>f</w:t>
      </w:r>
      <w:r w:rsidRPr="0022434B">
        <w:rPr>
          <w:i/>
          <w:iCs/>
          <w:sz w:val="22"/>
          <w:szCs w:val="22"/>
          <w:vertAlign w:val="subscript"/>
          <w:lang w:val="fr-CH"/>
        </w:rPr>
        <w:t>OoB</w:t>
      </w:r>
      <w:r w:rsidRPr="0022434B">
        <w:rPr>
          <w:lang w:val="fr-CH"/>
        </w:rPr>
        <w:t xml:space="preserve"> </w:t>
      </w:r>
      <w:r>
        <w:rPr>
          <w:lang w:val="fr-CH"/>
        </w:rPr>
        <w:t xml:space="preserve">supérieures à la valeur de </w:t>
      </w:r>
      <w:r w:rsidRPr="0022434B">
        <w:rPr>
          <w:i/>
          <w:iCs/>
          <w:lang w:val="fr-CH"/>
        </w:rPr>
        <w:t>Fo</w:t>
      </w:r>
      <w:r w:rsidRPr="0022434B">
        <w:rPr>
          <w:i/>
          <w:iCs/>
          <w:vertAlign w:val="subscript"/>
          <w:lang w:val="fr-CH"/>
        </w:rPr>
        <w:t>o</w:t>
      </w:r>
      <w:r w:rsidRPr="0022434B">
        <w:rPr>
          <w:i/>
          <w:iCs/>
          <w:lang w:val="fr-CH"/>
        </w:rPr>
        <w:t>B</w:t>
      </w:r>
      <w:r w:rsidRPr="0022434B">
        <w:rPr>
          <w:snapToGrid w:val="0"/>
          <w:lang w:val="fr-CH"/>
        </w:rPr>
        <w:t xml:space="preserve"> </w:t>
      </w:r>
      <w:r>
        <w:rPr>
          <w:snapToGrid w:val="0"/>
          <w:lang w:val="fr-CH"/>
        </w:rPr>
        <w:t xml:space="preserve">indiquée dans le </w:t>
      </w:r>
      <w:r w:rsidRPr="0022434B">
        <w:rPr>
          <w:snapToGrid w:val="0"/>
          <w:lang w:val="fr-CH"/>
        </w:rPr>
        <w:t xml:space="preserve">Tableau </w:t>
      </w:r>
      <w:r w:rsidRPr="0022434B">
        <w:rPr>
          <w:rFonts w:eastAsia="MS Mincho"/>
          <w:lang w:val="fr-CH"/>
        </w:rPr>
        <w:t>4.2-1</w:t>
      </w:r>
      <w:r>
        <w:rPr>
          <w:rFonts w:eastAsia="MS Mincho"/>
          <w:lang w:val="fr-CH"/>
        </w:rPr>
        <w:t>,</w:t>
      </w:r>
      <w:r w:rsidRPr="0022434B">
        <w:rPr>
          <w:rFonts w:eastAsia="MS Mincho"/>
          <w:lang w:val="fr-CH"/>
        </w:rPr>
        <w:t xml:space="preserve"> </w:t>
      </w:r>
      <w:r>
        <w:rPr>
          <w:snapToGrid w:val="0"/>
          <w:lang w:val="fr-CH"/>
        </w:rPr>
        <w:t xml:space="preserve">les limites des rayonnements non essentiels indiquées dans le </w:t>
      </w:r>
      <w:r w:rsidRPr="0022434B">
        <w:rPr>
          <w:snapToGrid w:val="0"/>
          <w:lang w:val="fr-CH"/>
        </w:rPr>
        <w:t xml:space="preserve">Tableau 4-2 </w:t>
      </w:r>
      <w:r>
        <w:rPr>
          <w:snapToGrid w:val="0"/>
          <w:lang w:val="fr-CH"/>
        </w:rPr>
        <w:t>s'appliquent</w:t>
      </w:r>
      <w:r w:rsidRPr="0022434B">
        <w:rPr>
          <w:snapToGrid w:val="0"/>
          <w:lang w:val="fr-CH"/>
        </w:rPr>
        <w:t>.</w:t>
      </w:r>
      <w:r w:rsidRPr="0022434B">
        <w:rPr>
          <w:lang w:val="fr-CH"/>
        </w:rPr>
        <w:t xml:space="preserve"> </w:t>
      </w:r>
    </w:p>
    <w:p w:rsidR="008F1589" w:rsidRPr="0022434B" w:rsidRDefault="008F1589" w:rsidP="008F1589">
      <w:pPr>
        <w:pStyle w:val="TableNo"/>
        <w:rPr>
          <w:lang w:val="fr-CH"/>
        </w:rPr>
      </w:pPr>
      <w:r w:rsidRPr="0022434B">
        <w:rPr>
          <w:lang w:val="fr-CH"/>
        </w:rPr>
        <w:t>TABLEAU 4.2-1</w:t>
      </w:r>
    </w:p>
    <w:p w:rsidR="008F1589" w:rsidRPr="0022434B" w:rsidRDefault="008F1589" w:rsidP="008F1589">
      <w:pPr>
        <w:pStyle w:val="Tabletitle"/>
        <w:rPr>
          <w:lang w:val="fr-CH"/>
        </w:rPr>
      </w:pPr>
      <w:r>
        <w:rPr>
          <w:lang w:val="fr-CH"/>
        </w:rPr>
        <w:t xml:space="preserve">Frontière entre </w:t>
      </w:r>
      <w:r w:rsidRPr="0022434B">
        <w:rPr>
          <w:lang w:val="fr-CH"/>
        </w:rPr>
        <w:t>Δ</w:t>
      </w:r>
      <w:r w:rsidRPr="0022434B">
        <w:rPr>
          <w:i/>
          <w:iCs/>
          <w:sz w:val="22"/>
          <w:szCs w:val="22"/>
          <w:lang w:val="fr-CH"/>
        </w:rPr>
        <w:t>f</w:t>
      </w:r>
      <w:r w:rsidRPr="0022434B">
        <w:rPr>
          <w:i/>
          <w:iCs/>
          <w:sz w:val="22"/>
          <w:szCs w:val="22"/>
          <w:vertAlign w:val="subscript"/>
          <w:lang w:val="fr-CH"/>
        </w:rPr>
        <w:t>OoB</w:t>
      </w:r>
      <w:r w:rsidRPr="0022434B">
        <w:rPr>
          <w:lang w:val="fr-CH"/>
        </w:rPr>
        <w:t xml:space="preserve"> </w:t>
      </w:r>
      <w:r>
        <w:rPr>
          <w:lang w:val="fr-CH"/>
        </w:rPr>
        <w:t xml:space="preserve">pour le système </w:t>
      </w:r>
      <w:r w:rsidRPr="0022434B">
        <w:rPr>
          <w:lang w:val="fr-CH"/>
        </w:rPr>
        <w:t xml:space="preserve">E-UTRA </w:t>
      </w:r>
      <w:r>
        <w:rPr>
          <w:lang w:val="fr-CH"/>
        </w:rPr>
        <w:t xml:space="preserve">et le </w:t>
      </w:r>
      <w:r w:rsidRPr="0022434B">
        <w:rPr>
          <w:lang w:val="fr-CH"/>
        </w:rPr>
        <w:t>domain</w:t>
      </w:r>
      <w:r>
        <w:rPr>
          <w:lang w:val="fr-CH"/>
        </w:rPr>
        <w:t xml:space="preserve">e des rayonnements non essentiels pour le regroupement de porteuses contiguës </w:t>
      </w:r>
      <w:r w:rsidRPr="0022434B">
        <w:rPr>
          <w:lang w:val="fr-CH"/>
        </w:rPr>
        <w:t>intraband</w:t>
      </w:r>
      <w:r>
        <w:rPr>
          <w:lang w:val="fr-CH"/>
        </w:rPr>
        <w: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5533"/>
      </w:tblGrid>
      <w:tr w:rsidR="008F1589" w:rsidRPr="0022434B" w:rsidTr="00182B96">
        <w:trPr>
          <w:jc w:val="center"/>
        </w:trPr>
        <w:tc>
          <w:tcPr>
            <w:tcW w:w="4106" w:type="dxa"/>
            <w:vAlign w:val="center"/>
          </w:tcPr>
          <w:p w:rsidR="008F1589" w:rsidRPr="0022434B" w:rsidRDefault="008F1589" w:rsidP="00182B96">
            <w:pPr>
              <w:pStyle w:val="Tablehead"/>
              <w:rPr>
                <w:lang w:val="fr-CH"/>
              </w:rPr>
            </w:pPr>
            <w:r>
              <w:rPr>
                <w:lang w:val="fr-CH"/>
              </w:rPr>
              <w:t xml:space="preserve">Classe de largeur de bande </w:t>
            </w:r>
            <w:r w:rsidRPr="0022434B">
              <w:rPr>
                <w:lang w:val="fr-CH"/>
              </w:rPr>
              <w:t xml:space="preserve">CA </w:t>
            </w:r>
          </w:p>
        </w:tc>
        <w:tc>
          <w:tcPr>
            <w:tcW w:w="5533" w:type="dxa"/>
            <w:vAlign w:val="center"/>
          </w:tcPr>
          <w:p w:rsidR="008F1589" w:rsidRPr="0022434B" w:rsidRDefault="008F1589" w:rsidP="00182B96">
            <w:pPr>
              <w:pStyle w:val="Tablehead"/>
              <w:rPr>
                <w:lang w:val="fr-CH"/>
              </w:rPr>
            </w:pPr>
            <w:r>
              <w:rPr>
                <w:lang w:val="fr-CH"/>
              </w:rPr>
              <w:t xml:space="preserve">Frontière du domaine des émissions hors bande </w:t>
            </w:r>
            <w:r w:rsidRPr="0022434B">
              <w:rPr>
                <w:i/>
                <w:iCs/>
                <w:lang w:val="fr-CH"/>
              </w:rPr>
              <w:t>Fo</w:t>
            </w:r>
            <w:r w:rsidRPr="0022434B">
              <w:rPr>
                <w:i/>
                <w:iCs/>
                <w:vertAlign w:val="subscript"/>
                <w:lang w:val="fr-CH"/>
              </w:rPr>
              <w:t>o</w:t>
            </w:r>
            <w:r w:rsidRPr="0022434B">
              <w:rPr>
                <w:i/>
                <w:iCs/>
                <w:lang w:val="fr-CH"/>
              </w:rPr>
              <w:t>B</w:t>
            </w:r>
            <w:r w:rsidRPr="0022434B">
              <w:rPr>
                <w:vertAlign w:val="subscript"/>
                <w:lang w:val="fr-CH"/>
              </w:rPr>
              <w:br/>
            </w:r>
            <w:r w:rsidRPr="0022434B">
              <w:rPr>
                <w:lang w:val="fr-CH"/>
              </w:rPr>
              <w:t>(MHz)</w:t>
            </w:r>
          </w:p>
        </w:tc>
      </w:tr>
      <w:tr w:rsidR="008F1589" w:rsidRPr="0022434B" w:rsidTr="00182B96">
        <w:trPr>
          <w:jc w:val="center"/>
        </w:trPr>
        <w:tc>
          <w:tcPr>
            <w:tcW w:w="4106" w:type="dxa"/>
          </w:tcPr>
          <w:p w:rsidR="008F1589" w:rsidRPr="0022434B" w:rsidRDefault="008F1589" w:rsidP="00182B96">
            <w:pPr>
              <w:pStyle w:val="Tabletext"/>
              <w:jc w:val="center"/>
              <w:rPr>
                <w:lang w:val="fr-CH"/>
              </w:rPr>
            </w:pPr>
            <w:r w:rsidRPr="0022434B">
              <w:rPr>
                <w:lang w:val="fr-CH"/>
              </w:rPr>
              <w:t>A</w:t>
            </w:r>
          </w:p>
        </w:tc>
        <w:tc>
          <w:tcPr>
            <w:tcW w:w="5533" w:type="dxa"/>
          </w:tcPr>
          <w:p w:rsidR="008F1589" w:rsidRPr="0022434B" w:rsidRDefault="008F1589" w:rsidP="00182B96">
            <w:pPr>
              <w:pStyle w:val="Tabletext"/>
              <w:jc w:val="center"/>
              <w:rPr>
                <w:lang w:val="fr-CH"/>
              </w:rPr>
            </w:pPr>
            <w:r w:rsidRPr="0022434B">
              <w:rPr>
                <w:lang w:val="fr-CH"/>
              </w:rPr>
              <w:t>Tableau 4-1</w:t>
            </w:r>
          </w:p>
        </w:tc>
      </w:tr>
      <w:tr w:rsidR="008F1589" w:rsidRPr="0022434B" w:rsidTr="00182B96">
        <w:trPr>
          <w:jc w:val="center"/>
        </w:trPr>
        <w:tc>
          <w:tcPr>
            <w:tcW w:w="4106" w:type="dxa"/>
          </w:tcPr>
          <w:p w:rsidR="008F1589" w:rsidRPr="0022434B" w:rsidRDefault="008F1589" w:rsidP="00182B96">
            <w:pPr>
              <w:pStyle w:val="Tabletext"/>
              <w:jc w:val="center"/>
              <w:rPr>
                <w:lang w:val="fr-CH"/>
              </w:rPr>
            </w:pPr>
            <w:r w:rsidRPr="0022434B">
              <w:rPr>
                <w:lang w:val="fr-CH"/>
              </w:rPr>
              <w:t>B</w:t>
            </w:r>
          </w:p>
        </w:tc>
        <w:tc>
          <w:tcPr>
            <w:tcW w:w="5533" w:type="dxa"/>
          </w:tcPr>
          <w:p w:rsidR="008F1589" w:rsidRPr="0022434B" w:rsidRDefault="008F1589" w:rsidP="00182B96">
            <w:pPr>
              <w:pStyle w:val="Tabletext"/>
              <w:jc w:val="center"/>
              <w:rPr>
                <w:lang w:val="fr-CH"/>
              </w:rPr>
            </w:pPr>
            <w:r>
              <w:rPr>
                <w:lang w:val="fr-CH"/>
              </w:rPr>
              <w:t>En cours d'examen</w:t>
            </w:r>
          </w:p>
        </w:tc>
      </w:tr>
      <w:tr w:rsidR="008F1589" w:rsidRPr="0022434B" w:rsidTr="00182B96">
        <w:trPr>
          <w:jc w:val="center"/>
        </w:trPr>
        <w:tc>
          <w:tcPr>
            <w:tcW w:w="4106" w:type="dxa"/>
          </w:tcPr>
          <w:p w:rsidR="008F1589" w:rsidRPr="0022434B" w:rsidRDefault="008F1589" w:rsidP="00182B96">
            <w:pPr>
              <w:pStyle w:val="Tabletext"/>
              <w:jc w:val="center"/>
              <w:rPr>
                <w:lang w:val="fr-CH"/>
              </w:rPr>
            </w:pPr>
            <w:r w:rsidRPr="0022434B">
              <w:rPr>
                <w:lang w:val="fr-CH"/>
              </w:rPr>
              <w:t>C</w:t>
            </w:r>
          </w:p>
        </w:tc>
        <w:tc>
          <w:tcPr>
            <w:tcW w:w="5533" w:type="dxa"/>
          </w:tcPr>
          <w:p w:rsidR="008F1589" w:rsidRPr="0022434B" w:rsidRDefault="008F1589" w:rsidP="00182B96">
            <w:pPr>
              <w:pStyle w:val="Tabletext"/>
              <w:jc w:val="center"/>
              <w:rPr>
                <w:lang w:val="fr-CH"/>
              </w:rPr>
            </w:pPr>
            <w:r w:rsidRPr="0022434B">
              <w:rPr>
                <w:lang w:val="fr-CH"/>
              </w:rPr>
              <w:t>BW</w:t>
            </w:r>
            <w:r w:rsidRPr="0022434B">
              <w:rPr>
                <w:vertAlign w:val="subscript"/>
                <w:lang w:val="fr-CH"/>
              </w:rPr>
              <w:t xml:space="preserve">Channel_CA </w:t>
            </w:r>
            <w:r w:rsidRPr="0022434B">
              <w:rPr>
                <w:lang w:val="fr-CH"/>
              </w:rPr>
              <w:t>+ 5</w:t>
            </w:r>
          </w:p>
        </w:tc>
      </w:tr>
    </w:tbl>
    <w:p w:rsidR="008F1589" w:rsidRPr="0022434B" w:rsidRDefault="008F1589" w:rsidP="008F1589">
      <w:pPr>
        <w:pStyle w:val="Tablefin"/>
        <w:rPr>
          <w:lang w:val="fr-CH"/>
        </w:rPr>
      </w:pPr>
    </w:p>
    <w:p w:rsidR="008F1589" w:rsidRPr="0022434B" w:rsidRDefault="008F1589" w:rsidP="00000B4E">
      <w:pPr>
        <w:pStyle w:val="Note"/>
        <w:rPr>
          <w:lang w:val="fr-CH"/>
        </w:rPr>
      </w:pPr>
      <w:r w:rsidRPr="0022434B">
        <w:rPr>
          <w:lang w:val="fr-CH"/>
        </w:rPr>
        <w:t xml:space="preserve">NOTE: </w:t>
      </w:r>
      <w:r>
        <w:rPr>
          <w:lang w:val="fr-CH"/>
        </w:rPr>
        <w:t xml:space="preserve">Voir le </w:t>
      </w:r>
      <w:r w:rsidRPr="0022434B">
        <w:rPr>
          <w:lang w:val="fr-CH"/>
        </w:rPr>
        <w:t xml:space="preserve">Tableau 1.1.2-4 </w:t>
      </w:r>
      <w:r>
        <w:rPr>
          <w:lang w:val="fr-CH"/>
        </w:rPr>
        <w:t xml:space="preserve">pour la définition des classes de largeur de bande </w:t>
      </w:r>
      <w:r w:rsidRPr="0022434B">
        <w:rPr>
          <w:lang w:val="fr-CH"/>
        </w:rPr>
        <w:t>CA.</w:t>
      </w:r>
    </w:p>
    <w:p w:rsidR="008F1589" w:rsidRPr="0022434B" w:rsidRDefault="008F1589" w:rsidP="008F1589">
      <w:pPr>
        <w:pStyle w:val="Heading2"/>
        <w:jc w:val="left"/>
        <w:rPr>
          <w:lang w:val="fr-CH"/>
        </w:rPr>
      </w:pPr>
      <w:r w:rsidRPr="0022434B">
        <w:rPr>
          <w:lang w:val="fr-CH"/>
        </w:rPr>
        <w:lastRenderedPageBreak/>
        <w:t>4.3</w:t>
      </w:r>
      <w:r w:rsidRPr="0022434B">
        <w:rPr>
          <w:lang w:val="fr-CH"/>
        </w:rPr>
        <w:tab/>
      </w:r>
      <w:r>
        <w:rPr>
          <w:lang w:val="fr-CH"/>
        </w:rPr>
        <w:t xml:space="preserve">Limites des rayonnements non essentiels pour la coexistence d'équipements d'utilisateur </w:t>
      </w:r>
    </w:p>
    <w:p w:rsidR="008F1589" w:rsidRPr="0022434B" w:rsidRDefault="008F1589" w:rsidP="008F1589">
      <w:pPr>
        <w:rPr>
          <w:lang w:val="fr-CH"/>
        </w:rPr>
      </w:pPr>
      <w:r>
        <w:rPr>
          <w:lang w:val="fr-CH"/>
        </w:rPr>
        <w:t xml:space="preserve">Le présent paragraphe définit les limites pour la bande </w:t>
      </w:r>
      <w:r w:rsidRPr="0022434B">
        <w:rPr>
          <w:lang w:val="fr-CH"/>
        </w:rPr>
        <w:t xml:space="preserve">E-UTRA </w:t>
      </w:r>
      <w:r>
        <w:rPr>
          <w:lang w:val="fr-CH"/>
        </w:rPr>
        <w:t>indiquée</w:t>
      </w:r>
      <w:r w:rsidRPr="0022434B">
        <w:rPr>
          <w:lang w:val="fr-CH"/>
        </w:rPr>
        <w:t xml:space="preserve">, </w:t>
      </w:r>
      <w:r>
        <w:rPr>
          <w:lang w:val="fr-CH"/>
        </w:rPr>
        <w:t>pour assurer la coexistence avec les systèmes dans les bandes protégées</w:t>
      </w:r>
      <w:r w:rsidRPr="0022434B">
        <w:rPr>
          <w:lang w:val="fr-CH"/>
        </w:rPr>
        <w:t>.</w:t>
      </w:r>
    </w:p>
    <w:p w:rsidR="008F1589" w:rsidRDefault="008F1589" w:rsidP="008F1589">
      <w:pPr>
        <w:rPr>
          <w:lang w:val="fr-CH"/>
        </w:rPr>
      </w:pPr>
      <w:r w:rsidRPr="0022434B">
        <w:rPr>
          <w:lang w:val="fr-CH"/>
        </w:rPr>
        <w:t>NOTE</w:t>
      </w:r>
      <w:r>
        <w:rPr>
          <w:lang w:val="fr-CH"/>
        </w:rPr>
        <w:t xml:space="preserve"> –</w:t>
      </w:r>
      <w:r w:rsidRPr="0022434B">
        <w:rPr>
          <w:lang w:val="fr-CH"/>
        </w:rPr>
        <w:t xml:space="preserve"> </w:t>
      </w:r>
      <w:r w:rsidRPr="008B3872">
        <w:rPr>
          <w:lang w:val="fr-CH"/>
        </w:rPr>
        <w:t xml:space="preserve">Pour les mesures à effectuer </w:t>
      </w:r>
      <w:r>
        <w:rPr>
          <w:lang w:val="fr-CH"/>
        </w:rPr>
        <w:t xml:space="preserve">au bord </w:t>
      </w:r>
      <w:r w:rsidRPr="008B3872">
        <w:rPr>
          <w:lang w:val="fr-CH"/>
        </w:rPr>
        <w:t xml:space="preserve">de chaque gamme de fréquences, la fréquence la plus basse de la position de mesure </w:t>
      </w:r>
      <w:r>
        <w:rPr>
          <w:lang w:val="fr-CH"/>
        </w:rPr>
        <w:t xml:space="preserve">dans chaque gamme de fréquences </w:t>
      </w:r>
      <w:r w:rsidRPr="008B3872">
        <w:rPr>
          <w:lang w:val="fr-CH"/>
        </w:rPr>
        <w:t xml:space="preserve">devrait être déterminée en ajoutant MBW/2 à la </w:t>
      </w:r>
      <w:r>
        <w:rPr>
          <w:lang w:val="fr-CH"/>
        </w:rPr>
        <w:t xml:space="preserve">frontière inférieure </w:t>
      </w:r>
      <w:r w:rsidRPr="008B3872">
        <w:rPr>
          <w:lang w:val="fr-CH"/>
        </w:rPr>
        <w:t xml:space="preserve">de la gamme de fréquences. La fréquence la plus élevée de la position de mesure </w:t>
      </w:r>
      <w:r>
        <w:rPr>
          <w:lang w:val="fr-CH"/>
        </w:rPr>
        <w:t xml:space="preserve">dans chaque gamme de fréquences </w:t>
      </w:r>
      <w:r w:rsidRPr="008B3872">
        <w:rPr>
          <w:lang w:val="fr-CH"/>
        </w:rPr>
        <w:t xml:space="preserve">devrait être déterminée en soustrayant MBW/2 de la </w:t>
      </w:r>
      <w:r>
        <w:rPr>
          <w:lang w:val="fr-CH"/>
        </w:rPr>
        <w:t xml:space="preserve">frontière supérieure </w:t>
      </w:r>
      <w:r w:rsidRPr="008B3872">
        <w:rPr>
          <w:lang w:val="fr-CH"/>
        </w:rPr>
        <w:t xml:space="preserve">de la gamme de fréquences. MBW désigne la largeur de bande de mesure </w:t>
      </w:r>
      <w:r>
        <w:rPr>
          <w:lang w:val="fr-CH"/>
        </w:rPr>
        <w:t>définie pour la bande protégée</w:t>
      </w:r>
      <w:r w:rsidRPr="008B3872">
        <w:rPr>
          <w:lang w:val="fr-CH"/>
        </w:rPr>
        <w:t>.</w:t>
      </w:r>
    </w:p>
    <w:p w:rsidR="008F1589" w:rsidRPr="0022434B" w:rsidRDefault="008F1589" w:rsidP="008F1589">
      <w:pPr>
        <w:pStyle w:val="TableNo"/>
        <w:spacing w:before="480"/>
        <w:rPr>
          <w:lang w:val="fr-CH"/>
        </w:rPr>
      </w:pPr>
      <w:r w:rsidRPr="0022434B">
        <w:rPr>
          <w:lang w:val="fr-CH"/>
        </w:rPr>
        <w:t>TABLEAU 4.3-1</w:t>
      </w:r>
    </w:p>
    <w:p w:rsidR="008F1589" w:rsidRPr="0022434B" w:rsidRDefault="008F1589" w:rsidP="008F1589">
      <w:pPr>
        <w:pStyle w:val="Tabletitle"/>
        <w:rPr>
          <w:lang w:val="fr-CH"/>
        </w:rPr>
      </w:pPr>
      <w:r>
        <w:rPr>
          <w:lang w:val="fr-CH"/>
        </w:rPr>
        <w:t xml:space="preserve">Limites des rayonnements non essentiels pour la coexistence d'équipements d'utilisateur </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4"/>
        <w:gridCol w:w="993"/>
        <w:gridCol w:w="284"/>
        <w:gridCol w:w="994"/>
        <w:gridCol w:w="1276"/>
        <w:gridCol w:w="850"/>
        <w:gridCol w:w="1141"/>
      </w:tblGrid>
      <w:tr w:rsidR="008F1589" w:rsidRPr="0022434B" w:rsidTr="004141E3">
        <w:trPr>
          <w:trHeight w:val="270"/>
          <w:jc w:val="center"/>
        </w:trPr>
        <w:tc>
          <w:tcPr>
            <w:tcW w:w="989" w:type="dxa"/>
            <w:vMerge w:val="restart"/>
            <w:shd w:val="clear" w:color="auto" w:fill="auto"/>
            <w:vAlign w:val="center"/>
          </w:tcPr>
          <w:p w:rsidR="008F1589" w:rsidRPr="0022434B" w:rsidRDefault="008F1589" w:rsidP="00182B96">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8F1589" w:rsidRPr="0022434B" w:rsidRDefault="008F1589" w:rsidP="00182B96">
            <w:pPr>
              <w:pStyle w:val="Tablehead"/>
              <w:rPr>
                <w:lang w:val="fr-CH"/>
              </w:rPr>
            </w:pPr>
            <w:r>
              <w:rPr>
                <w:rFonts w:asciiTheme="majorBidi" w:hAnsiTheme="majorBidi" w:cstheme="majorBidi"/>
                <w:lang w:val="fr-CH"/>
              </w:rPr>
              <w:t>Rayonnements non essentiels</w:t>
            </w:r>
          </w:p>
        </w:tc>
      </w:tr>
      <w:tr w:rsidR="008F1589" w:rsidRPr="0022434B" w:rsidTr="004141E3">
        <w:trPr>
          <w:trHeight w:val="450"/>
          <w:jc w:val="center"/>
        </w:trPr>
        <w:tc>
          <w:tcPr>
            <w:tcW w:w="989" w:type="dxa"/>
            <w:vMerge/>
            <w:vAlign w:val="center"/>
          </w:tcPr>
          <w:p w:rsidR="008F1589" w:rsidRPr="0022434B" w:rsidRDefault="008F1589" w:rsidP="00182B96">
            <w:pPr>
              <w:rPr>
                <w:rFonts w:asciiTheme="majorBidi" w:hAnsiTheme="majorBidi" w:cstheme="majorBidi"/>
                <w:sz w:val="20"/>
                <w:lang w:val="fr-CH"/>
              </w:rPr>
            </w:pPr>
          </w:p>
        </w:tc>
        <w:tc>
          <w:tcPr>
            <w:tcW w:w="3254" w:type="dxa"/>
            <w:shd w:val="clear" w:color="auto" w:fill="auto"/>
            <w:vAlign w:val="center"/>
          </w:tcPr>
          <w:p w:rsidR="008F1589" w:rsidRPr="0022434B" w:rsidRDefault="008F1589" w:rsidP="00182B96">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8F1589" w:rsidRPr="0022434B" w:rsidRDefault="008F1589" w:rsidP="00182B96">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8F1589" w:rsidRPr="0022434B" w:rsidRDefault="008F1589" w:rsidP="00182B96">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850" w:type="dxa"/>
            <w:shd w:val="clear" w:color="auto" w:fill="auto"/>
            <w:vAlign w:val="center"/>
          </w:tcPr>
          <w:p w:rsidR="008F1589" w:rsidRPr="0022434B" w:rsidRDefault="008F1589" w:rsidP="00182B96">
            <w:pPr>
              <w:pStyle w:val="Tablehead"/>
              <w:rPr>
                <w:lang w:val="fr-CH"/>
              </w:rPr>
            </w:pPr>
            <w:r w:rsidRPr="0022434B">
              <w:rPr>
                <w:rFonts w:asciiTheme="majorBidi" w:hAnsiTheme="majorBidi" w:cstheme="majorBidi"/>
                <w:lang w:val="fr-CH"/>
              </w:rPr>
              <w:t>MBW (MHz)</w:t>
            </w:r>
          </w:p>
        </w:tc>
        <w:tc>
          <w:tcPr>
            <w:tcW w:w="1141" w:type="dxa"/>
            <w:shd w:val="clear" w:color="auto" w:fill="auto"/>
            <w:noWrap/>
            <w:vAlign w:val="center"/>
          </w:tcPr>
          <w:p w:rsidR="008F1589" w:rsidRPr="0022434B" w:rsidRDefault="008F1589" w:rsidP="00182B96">
            <w:pPr>
              <w:pStyle w:val="Tablehead"/>
              <w:rPr>
                <w:lang w:val="fr-CH"/>
              </w:rPr>
            </w:pPr>
            <w:r w:rsidRPr="0022434B">
              <w:rPr>
                <w:rFonts w:asciiTheme="majorBidi" w:hAnsiTheme="majorBidi" w:cstheme="majorBidi"/>
                <w:lang w:val="fr-CH"/>
              </w:rPr>
              <w:t>Note</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1, 7, 8, 11, 18, 19, 20, 21, </w:t>
            </w:r>
            <w:r w:rsidRPr="0022434B">
              <w:rPr>
                <w:rFonts w:asciiTheme="majorBidi" w:eastAsia="MS Mincho" w:hAnsiTheme="majorBidi" w:cstheme="majorBidi"/>
                <w:lang w:val="fr-CH"/>
              </w:rPr>
              <w:t>22,</w:t>
            </w:r>
            <w:r w:rsidRPr="0022434B">
              <w:rPr>
                <w:rFonts w:asciiTheme="majorBidi" w:hAnsiTheme="majorBidi" w:cstheme="majorBidi"/>
                <w:lang w:val="fr-CH"/>
              </w:rPr>
              <w:t xml:space="preserve"> 26, 27, 28, 38, 40, 41, 42, 43, 44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3, 34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1 880</w:t>
            </w:r>
          </w:p>
        </w:tc>
        <w:tc>
          <w:tcPr>
            <w:tcW w:w="284" w:type="dxa"/>
            <w:shd w:val="clear" w:color="auto" w:fill="auto"/>
            <w:vAlign w:val="bottom"/>
          </w:tcPr>
          <w:p w:rsidR="008F1589" w:rsidRPr="0022434B" w:rsidRDefault="008F1589" w:rsidP="00182B96">
            <w:pPr>
              <w:pStyle w:val="Tabletext"/>
              <w:jc w:val="center"/>
              <w:rPr>
                <w:lang w:val="fr-CH"/>
              </w:rPr>
            </w:pP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1 895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15,27</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1 895</w:t>
            </w:r>
          </w:p>
        </w:tc>
        <w:tc>
          <w:tcPr>
            <w:tcW w:w="284" w:type="dxa"/>
            <w:shd w:val="clear" w:color="auto" w:fill="auto"/>
            <w:vAlign w:val="bottom"/>
          </w:tcPr>
          <w:p w:rsidR="008F1589" w:rsidRPr="0022434B" w:rsidRDefault="008F1589" w:rsidP="00182B96">
            <w:pPr>
              <w:pStyle w:val="Tabletext"/>
              <w:jc w:val="center"/>
              <w:rPr>
                <w:lang w:val="fr-CH"/>
              </w:rPr>
            </w:pP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r>
              <w:rPr>
                <w:rFonts w:asciiTheme="majorBidi" w:hAnsiTheme="majorBidi" w:cstheme="majorBidi"/>
                <w:lang w:val="fr-CH"/>
              </w:rPr>
              <w:t>,</w:t>
            </w:r>
            <w:r w:rsidRPr="0022434B">
              <w:rPr>
                <w:rFonts w:asciiTheme="majorBidi" w:hAnsiTheme="majorBidi" w:cstheme="majorBidi"/>
                <w:lang w:val="fr-CH"/>
              </w:rPr>
              <w:t>5</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15, 26, 27</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w:t>
            </w:r>
          </w:p>
        </w:tc>
        <w:tc>
          <w:tcPr>
            <w:tcW w:w="284" w:type="dxa"/>
            <w:shd w:val="clear" w:color="auto" w:fill="auto"/>
            <w:vAlign w:val="bottom"/>
          </w:tcPr>
          <w:p w:rsidR="008F1589" w:rsidRPr="0022434B" w:rsidRDefault="008F1589" w:rsidP="00182B96">
            <w:pPr>
              <w:pStyle w:val="Tabletext"/>
              <w:jc w:val="center"/>
              <w:rPr>
                <w:lang w:val="fr-CH"/>
              </w:rPr>
            </w:pP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1 920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r>
              <w:rPr>
                <w:rFonts w:asciiTheme="majorBidi" w:hAnsiTheme="majorBidi" w:cstheme="majorBidi"/>
                <w:lang w:val="fr-CH"/>
              </w:rPr>
              <w:t>,</w:t>
            </w:r>
            <w:r w:rsidRPr="0022434B">
              <w:rPr>
                <w:rFonts w:asciiTheme="majorBidi" w:hAnsiTheme="majorBidi" w:cstheme="majorBidi"/>
                <w:lang w:val="fr-CH"/>
              </w:rPr>
              <w:t>6</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15, 26, 27</w:t>
            </w:r>
          </w:p>
        </w:tc>
      </w:tr>
      <w:tr w:rsidR="008F1589" w:rsidRPr="0022434B" w:rsidTr="004141E3">
        <w:trPr>
          <w:trHeight w:val="232"/>
          <w:jc w:val="center"/>
        </w:trPr>
        <w:tc>
          <w:tcPr>
            <w:tcW w:w="989" w:type="dxa"/>
            <w:vMerge/>
            <w:vAlign w:val="center"/>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r w:rsidRPr="0022434B">
              <w:rPr>
                <w:rFonts w:asciiTheme="majorBidi" w:hAnsiTheme="majorBidi" w:cstheme="majorBidi"/>
                <w:lang w:val="fr-CH"/>
              </w:rPr>
              <w:t xml:space="preserve"> </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6, 8, 15</w:t>
            </w:r>
          </w:p>
        </w:tc>
      </w:tr>
      <w:tr w:rsidR="008F1589" w:rsidRPr="0022434B" w:rsidTr="004141E3">
        <w:trPr>
          <w:trHeight w:val="232"/>
          <w:jc w:val="center"/>
        </w:trPr>
        <w:tc>
          <w:tcPr>
            <w:tcW w:w="989" w:type="dxa"/>
            <w:vMerge/>
            <w:vAlign w:val="center"/>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4, 5, 10, 12, 13, 14, 17</w:t>
            </w:r>
            <w:r w:rsidRPr="0022434B">
              <w:rPr>
                <w:rFonts w:asciiTheme="majorBidi" w:hAnsiTheme="majorBidi" w:cstheme="majorBidi"/>
                <w:lang w:val="fr-CH" w:eastAsia="zh-CN"/>
              </w:rPr>
              <w:t xml:space="preserve">, 22, 23, 24, 26, 27, </w:t>
            </w:r>
            <w:r w:rsidRPr="0022434B">
              <w:rPr>
                <w:rFonts w:asciiTheme="majorBidi" w:hAnsiTheme="majorBidi" w:cstheme="majorBidi"/>
                <w:lang w:val="fr-CH"/>
              </w:rPr>
              <w:t xml:space="preserve">28, 29, </w:t>
            </w:r>
            <w:r w:rsidRPr="0022434B">
              <w:rPr>
                <w:rFonts w:asciiTheme="majorBidi" w:hAnsiTheme="majorBidi" w:cstheme="majorBidi"/>
                <w:lang w:val="fr-CH" w:eastAsia="zh-CN"/>
              </w:rPr>
              <w:t>41, 42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2, 25</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eastAsia="zh-CN"/>
              </w:rPr>
              <w:t>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1, 7, 8, 20, </w:t>
            </w:r>
            <w:r w:rsidRPr="0022434B">
              <w:rPr>
                <w:rFonts w:asciiTheme="majorBidi" w:eastAsia="Malgun Gothic" w:hAnsiTheme="majorBidi" w:cstheme="majorBidi"/>
                <w:lang w:val="fr-CH"/>
              </w:rPr>
              <w:t xml:space="preserve">26, </w:t>
            </w:r>
            <w:r w:rsidRPr="0022434B">
              <w:rPr>
                <w:rFonts w:asciiTheme="majorBidi" w:hAnsiTheme="majorBidi" w:cstheme="majorBidi"/>
                <w:lang w:val="fr-CH"/>
              </w:rPr>
              <w:t>27, 28, 33, 34, 38, 41, 43, 44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11, 18, 19, 21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13</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eastAsia="MS Mincho" w:hAnsiTheme="majorBidi" w:cstheme="majorBidi"/>
                <w:lang w:val="fr-CH"/>
              </w:rPr>
              <w:t>22, 42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13</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2, 4, 5, 10, 12, 13, 14, 17</w:t>
            </w:r>
            <w:r w:rsidRPr="0022434B">
              <w:rPr>
                <w:rFonts w:asciiTheme="majorBidi" w:hAnsiTheme="majorBidi" w:cstheme="majorBidi"/>
                <w:lang w:val="fr-CH" w:eastAsia="zh-CN"/>
              </w:rPr>
              <w:t xml:space="preserve">, 22, 23, 24, 25, 26, 27, </w:t>
            </w:r>
            <w:r w:rsidRPr="0022434B">
              <w:rPr>
                <w:rFonts w:asciiTheme="majorBidi" w:hAnsiTheme="majorBidi" w:cstheme="majorBidi"/>
                <w:lang w:val="fr-CH"/>
              </w:rPr>
              <w:t xml:space="preserve">28, 29, </w:t>
            </w:r>
            <w:r w:rsidRPr="0022434B">
              <w:rPr>
                <w:rFonts w:asciiTheme="majorBidi" w:hAnsiTheme="majorBidi" w:cstheme="majorBidi"/>
                <w:lang w:val="fr-CH" w:eastAsia="zh-CN"/>
              </w:rPr>
              <w:t>41, 43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eastAsia="zh-CN"/>
              </w:rPr>
              <w:t>42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bl>
    <w:p w:rsidR="002A609D" w:rsidRPr="0022434B" w:rsidRDefault="002A609D" w:rsidP="002A609D">
      <w:pPr>
        <w:pStyle w:val="TableNo"/>
        <w:spacing w:before="480"/>
        <w:rPr>
          <w:lang w:val="fr-CH"/>
        </w:rPr>
      </w:pPr>
      <w:r w:rsidRPr="0022434B">
        <w:rPr>
          <w:lang w:val="fr-CH"/>
        </w:rPr>
        <w:lastRenderedPageBreak/>
        <w:t>TABLEAU 4.3-1</w:t>
      </w:r>
      <w:r>
        <w:rPr>
          <w:lang w:val="fr-CH"/>
        </w:rPr>
        <w:t xml:space="preserve"> (</w:t>
      </w:r>
      <w:r>
        <w:rPr>
          <w:i/>
          <w:iCs/>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8"/>
        <w:gridCol w:w="3253"/>
        <w:gridCol w:w="993"/>
        <w:gridCol w:w="284"/>
        <w:gridCol w:w="994"/>
        <w:gridCol w:w="1276"/>
        <w:gridCol w:w="852"/>
        <w:gridCol w:w="1141"/>
      </w:tblGrid>
      <w:tr w:rsidR="002A609D" w:rsidRPr="0022434B" w:rsidTr="00327694">
        <w:trPr>
          <w:trHeight w:val="270"/>
          <w:jc w:val="center"/>
        </w:trPr>
        <w:tc>
          <w:tcPr>
            <w:tcW w:w="989" w:type="dxa"/>
            <w:vMerge w:val="restart"/>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Rayonnements non essentiels</w:t>
            </w:r>
          </w:p>
        </w:tc>
      </w:tr>
      <w:tr w:rsidR="002A609D" w:rsidRPr="0022434B" w:rsidTr="00327694">
        <w:trPr>
          <w:trHeight w:val="450"/>
          <w:jc w:val="center"/>
        </w:trPr>
        <w:tc>
          <w:tcPr>
            <w:tcW w:w="989" w:type="dxa"/>
            <w:vMerge/>
            <w:vAlign w:val="center"/>
          </w:tcPr>
          <w:p w:rsidR="002A609D" w:rsidRPr="0022434B" w:rsidRDefault="002A609D" w:rsidP="00327694">
            <w:pPr>
              <w:rPr>
                <w:rFonts w:asciiTheme="majorBidi" w:hAnsiTheme="majorBidi" w:cstheme="majorBidi"/>
                <w:sz w:val="20"/>
                <w:lang w:val="fr-CH"/>
              </w:rPr>
            </w:pPr>
          </w:p>
        </w:tc>
        <w:tc>
          <w:tcPr>
            <w:tcW w:w="3254"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850" w:type="dxa"/>
            <w:shd w:val="clear" w:color="auto" w:fill="auto"/>
            <w:vAlign w:val="center"/>
          </w:tcPr>
          <w:p w:rsidR="002A609D" w:rsidRPr="0022434B" w:rsidRDefault="002A609D" w:rsidP="00327694">
            <w:pPr>
              <w:pStyle w:val="Tablehead"/>
              <w:rPr>
                <w:lang w:val="fr-CH"/>
              </w:rPr>
            </w:pPr>
            <w:r w:rsidRPr="0022434B">
              <w:rPr>
                <w:rFonts w:asciiTheme="majorBidi" w:hAnsiTheme="majorBidi" w:cstheme="majorBidi"/>
                <w:lang w:val="fr-CH"/>
              </w:rPr>
              <w:t>MBW (MHz)</w:t>
            </w:r>
          </w:p>
        </w:tc>
        <w:tc>
          <w:tcPr>
            <w:tcW w:w="1141" w:type="dxa"/>
            <w:shd w:val="clear" w:color="auto" w:fill="auto"/>
            <w:noWrap/>
            <w:vAlign w:val="center"/>
          </w:tcPr>
          <w:p w:rsidR="002A609D" w:rsidRPr="0022434B" w:rsidRDefault="002A609D" w:rsidP="00327694">
            <w:pPr>
              <w:pStyle w:val="Tablehead"/>
              <w:rPr>
                <w:lang w:val="fr-CH"/>
              </w:rPr>
            </w:pPr>
            <w:r w:rsidRPr="0022434B">
              <w:rPr>
                <w:rFonts w:asciiTheme="majorBidi" w:hAnsiTheme="majorBidi" w:cstheme="majorBidi"/>
                <w:lang w:val="fr-CH"/>
              </w:rPr>
              <w:t>Note</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2, 4, 5, 10, 12, 13, 14, 17, 22, 23, 24, 25, 28, 29,42, 43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eastAsia="zh-CN"/>
              </w:rPr>
              <w:t xml:space="preserve">Bande E-UTRA </w:t>
            </w:r>
            <w:r w:rsidRPr="0022434B">
              <w:rPr>
                <w:rFonts w:asciiTheme="majorBidi" w:hAnsiTheme="majorBidi" w:cstheme="majorBidi"/>
                <w:lang w:val="fr-CH" w:eastAsia="zh-CN"/>
              </w:rPr>
              <w:t>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eastAsia="zh-CN"/>
              </w:rPr>
            </w:pPr>
            <w:r>
              <w:rPr>
                <w:rFonts w:asciiTheme="majorBidi" w:hAnsiTheme="majorBidi" w:cstheme="majorBidi"/>
                <w:lang w:val="fr-CH" w:eastAsia="zh-CN"/>
              </w:rPr>
              <w:t xml:space="preserve">Bande E-UTRA </w:t>
            </w:r>
            <w:r w:rsidRPr="0022434B">
              <w:rPr>
                <w:rFonts w:asciiTheme="majorBidi" w:hAnsiTheme="majorBidi" w:cstheme="majorBidi"/>
                <w:lang w:val="fr-CH" w:eastAsia="zh-CN"/>
              </w:rPr>
              <w:t>26</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859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869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−27</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6</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1, 9, 11, 34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860</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−37</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875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895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0"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41"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353"/>
          <w:jc w:val="center"/>
        </w:trPr>
        <w:tc>
          <w:tcPr>
            <w:tcW w:w="989" w:type="dxa"/>
            <w:vMerge/>
            <w:vAlign w:val="center"/>
          </w:tcPr>
          <w:p w:rsidR="008F1589" w:rsidRPr="0022434B" w:rsidRDefault="008F1589" w:rsidP="00182B96">
            <w:pPr>
              <w:pStyle w:val="Tabletext"/>
              <w:jc w:val="center"/>
              <w:rPr>
                <w:lang w:val="fr-CH"/>
              </w:rPr>
            </w:pPr>
          </w:p>
        </w:tc>
        <w:tc>
          <w:tcPr>
            <w:tcW w:w="3254" w:type="dxa"/>
            <w:vMerge w:val="restart"/>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1 919,6</w:t>
            </w:r>
          </w:p>
        </w:tc>
        <w:tc>
          <w:tcPr>
            <w:tcW w:w="1276" w:type="dxa"/>
            <w:vMerge w:val="restart"/>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850" w:type="dxa"/>
            <w:vMerge w:val="restart"/>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7</w:t>
            </w:r>
          </w:p>
        </w:tc>
      </w:tr>
      <w:tr w:rsidR="008F1589" w:rsidRPr="0022434B" w:rsidTr="004141E3">
        <w:trPr>
          <w:trHeight w:val="367"/>
          <w:jc w:val="center"/>
        </w:trPr>
        <w:tc>
          <w:tcPr>
            <w:tcW w:w="989" w:type="dxa"/>
            <w:vMerge/>
            <w:vAlign w:val="center"/>
          </w:tcPr>
          <w:p w:rsidR="008F1589" w:rsidRPr="0022434B" w:rsidRDefault="008F1589" w:rsidP="00182B96">
            <w:pPr>
              <w:pStyle w:val="Tabletext"/>
              <w:jc w:val="center"/>
              <w:rPr>
                <w:lang w:val="fr-CH"/>
              </w:rPr>
            </w:pPr>
          </w:p>
        </w:tc>
        <w:tc>
          <w:tcPr>
            <w:tcW w:w="3254" w:type="dxa"/>
            <w:vMerge/>
            <w:shd w:val="clear" w:color="auto" w:fill="auto"/>
            <w:vAlign w:val="bottom"/>
          </w:tcPr>
          <w:p w:rsidR="008F1589" w:rsidRPr="0022434B" w:rsidRDefault="008F1589" w:rsidP="00182B96">
            <w:pPr>
              <w:pStyle w:val="Tabletext"/>
              <w:rPr>
                <w:lang w:val="fr-CH"/>
              </w:rPr>
            </w:pP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vMerge/>
            <w:shd w:val="clear" w:color="auto" w:fill="auto"/>
            <w:vAlign w:val="center"/>
          </w:tcPr>
          <w:p w:rsidR="008F1589" w:rsidRPr="0022434B" w:rsidRDefault="008F1589" w:rsidP="00182B96">
            <w:pPr>
              <w:jc w:val="center"/>
              <w:rPr>
                <w:rFonts w:asciiTheme="majorBidi" w:hAnsiTheme="majorBidi" w:cstheme="majorBidi"/>
                <w:sz w:val="20"/>
                <w:lang w:val="fr-CH"/>
              </w:rPr>
            </w:pPr>
          </w:p>
        </w:tc>
        <w:tc>
          <w:tcPr>
            <w:tcW w:w="850" w:type="dxa"/>
            <w:vMerge/>
            <w:shd w:val="clear" w:color="auto" w:fill="auto"/>
            <w:noWrap/>
            <w:vAlign w:val="center"/>
          </w:tcPr>
          <w:p w:rsidR="008F1589" w:rsidRPr="0022434B" w:rsidRDefault="008F1589" w:rsidP="00182B96">
            <w:pPr>
              <w:jc w:val="center"/>
              <w:rPr>
                <w:rFonts w:asciiTheme="majorBidi" w:hAnsiTheme="majorBidi" w:cstheme="majorBidi"/>
                <w:sz w:val="20"/>
                <w:lang w:val="fr-CH"/>
              </w:rPr>
            </w:pPr>
          </w:p>
        </w:tc>
        <w:tc>
          <w:tcPr>
            <w:tcW w:w="1141"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32769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7</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1, 3, 7, 8, 20, </w:t>
            </w:r>
            <w:r w:rsidRPr="0022434B">
              <w:rPr>
                <w:rFonts w:asciiTheme="majorBidi" w:eastAsia="MS Mincho" w:hAnsiTheme="majorBidi" w:cstheme="majorBidi"/>
                <w:lang w:val="fr-CH"/>
              </w:rPr>
              <w:t xml:space="preserve">22, 27, </w:t>
            </w:r>
            <w:r w:rsidRPr="0022434B">
              <w:rPr>
                <w:rFonts w:asciiTheme="majorBidi" w:hAnsiTheme="majorBidi" w:cstheme="majorBidi"/>
                <w:lang w:val="fr-CH"/>
              </w:rPr>
              <w:t>28, 29, 33, 34, 42, 43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 xml:space="preserve">2 570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r>
              <w:rPr>
                <w:rFonts w:asciiTheme="majorBidi" w:hAnsiTheme="majorBidi" w:cstheme="majorBidi"/>
                <w:lang w:val="fr-CH"/>
              </w:rPr>
              <w:t>,</w:t>
            </w:r>
            <w:r w:rsidRPr="0022434B">
              <w:rPr>
                <w:rFonts w:asciiTheme="majorBidi" w:hAnsiTheme="majorBidi" w:cstheme="majorBidi"/>
                <w:lang w:val="fr-CH"/>
              </w:rPr>
              <w:t>6</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15, 21, 26</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2 595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r>
              <w:rPr>
                <w:rFonts w:asciiTheme="majorBidi" w:hAnsiTheme="majorBidi" w:cstheme="majorBidi"/>
                <w:lang w:val="fr-CH"/>
              </w:rPr>
              <w:t>,</w:t>
            </w:r>
            <w:r w:rsidRPr="0022434B">
              <w:rPr>
                <w:rFonts w:asciiTheme="majorBidi" w:hAnsiTheme="majorBidi" w:cstheme="majorBidi"/>
                <w:lang w:val="fr-CH"/>
              </w:rPr>
              <w:t>5</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15, 21, 26</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2 595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2 620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15, 21</w:t>
            </w:r>
          </w:p>
        </w:tc>
      </w:tr>
      <w:tr w:rsidR="008F1589" w:rsidRPr="0022434B" w:rsidTr="0032769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1, 20, 28, 33, 34, 38, 39, 40</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7</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8</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eastAsia="MS Mincho" w:hAnsiTheme="majorBidi" w:cstheme="majorBidi"/>
                <w:lang w:val="fr-CH"/>
              </w:rPr>
              <w:t>22, 41, 42, 43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11, 21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23</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860</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890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15, 23</w:t>
            </w:r>
          </w:p>
        </w:tc>
      </w:tr>
      <w:tr w:rsidR="008F1589" w:rsidRPr="0022434B" w:rsidTr="00327694">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8, 23</w:t>
            </w:r>
          </w:p>
        </w:tc>
      </w:tr>
      <w:tr w:rsidR="008F1589" w:rsidRPr="0022434B" w:rsidTr="0032769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9</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1, 11, 18, 19, 21, 26, 28, 34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5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327694">
        <w:trPr>
          <w:trHeight w:val="25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113"/>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5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10</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2, 4, 5, 10, 12, 13, 14, 17</w:t>
            </w:r>
            <w:r w:rsidRPr="0022434B">
              <w:rPr>
                <w:rFonts w:asciiTheme="majorBidi" w:hAnsiTheme="majorBidi" w:cstheme="majorBidi"/>
                <w:lang w:val="fr-CH" w:eastAsia="zh-CN"/>
              </w:rPr>
              <w:t xml:space="preserve">, 23, 24, 25, 26, 27, </w:t>
            </w:r>
            <w:r w:rsidRPr="0022434B">
              <w:rPr>
                <w:rFonts w:asciiTheme="majorBidi" w:hAnsiTheme="majorBidi" w:cstheme="majorBidi"/>
                <w:lang w:val="fr-CH"/>
              </w:rPr>
              <w:t xml:space="preserve">28, 29, </w:t>
            </w:r>
            <w:r w:rsidRPr="0022434B">
              <w:rPr>
                <w:rFonts w:asciiTheme="majorBidi" w:hAnsiTheme="majorBidi" w:cstheme="majorBidi"/>
                <w:lang w:val="fr-CH" w:eastAsia="zh-CN"/>
              </w:rPr>
              <w:t>41, 43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p>
        </w:tc>
      </w:tr>
      <w:tr w:rsidR="008F1589" w:rsidRPr="0022434B" w:rsidTr="00327694">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eastAsia="zh-CN"/>
              </w:rPr>
              <w:t>22, 42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852"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1139"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bl>
    <w:p w:rsidR="002A609D" w:rsidRPr="0022434B" w:rsidRDefault="002A609D" w:rsidP="002A609D">
      <w:pPr>
        <w:pStyle w:val="TableNo"/>
        <w:spacing w:before="480"/>
        <w:rPr>
          <w:lang w:val="fr-CH"/>
        </w:rPr>
      </w:pPr>
      <w:r w:rsidRPr="0022434B">
        <w:rPr>
          <w:lang w:val="fr-CH"/>
        </w:rPr>
        <w:lastRenderedPageBreak/>
        <w:t>TABLEAU 4.3-1</w:t>
      </w:r>
      <w:r>
        <w:rPr>
          <w:lang w:val="fr-CH"/>
        </w:rPr>
        <w:t xml:space="preserve"> (</w:t>
      </w:r>
      <w:r>
        <w:rPr>
          <w:i/>
          <w:iCs/>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4"/>
        <w:gridCol w:w="993"/>
        <w:gridCol w:w="284"/>
        <w:gridCol w:w="994"/>
        <w:gridCol w:w="1276"/>
        <w:gridCol w:w="994"/>
        <w:gridCol w:w="997"/>
      </w:tblGrid>
      <w:tr w:rsidR="002A609D" w:rsidRPr="0022434B" w:rsidTr="00327694">
        <w:trPr>
          <w:trHeight w:val="270"/>
          <w:jc w:val="center"/>
        </w:trPr>
        <w:tc>
          <w:tcPr>
            <w:tcW w:w="989" w:type="dxa"/>
            <w:vMerge w:val="restart"/>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Rayonnements non essentiels</w:t>
            </w:r>
          </w:p>
        </w:tc>
      </w:tr>
      <w:tr w:rsidR="002A609D" w:rsidRPr="0022434B" w:rsidTr="00327694">
        <w:trPr>
          <w:trHeight w:val="450"/>
          <w:jc w:val="center"/>
        </w:trPr>
        <w:tc>
          <w:tcPr>
            <w:tcW w:w="989" w:type="dxa"/>
            <w:vMerge/>
            <w:vAlign w:val="center"/>
          </w:tcPr>
          <w:p w:rsidR="002A609D" w:rsidRPr="0022434B" w:rsidRDefault="002A609D" w:rsidP="00327694">
            <w:pPr>
              <w:rPr>
                <w:rFonts w:asciiTheme="majorBidi" w:hAnsiTheme="majorBidi" w:cstheme="majorBidi"/>
                <w:sz w:val="20"/>
                <w:lang w:val="fr-CH"/>
              </w:rPr>
            </w:pPr>
          </w:p>
        </w:tc>
        <w:tc>
          <w:tcPr>
            <w:tcW w:w="3254"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994" w:type="dxa"/>
            <w:shd w:val="clear" w:color="auto" w:fill="auto"/>
            <w:vAlign w:val="center"/>
          </w:tcPr>
          <w:p w:rsidR="002A609D" w:rsidRPr="0022434B" w:rsidRDefault="002A609D" w:rsidP="00327694">
            <w:pPr>
              <w:pStyle w:val="Tablehead"/>
              <w:rPr>
                <w:lang w:val="fr-CH"/>
              </w:rPr>
            </w:pPr>
            <w:r w:rsidRPr="0022434B">
              <w:rPr>
                <w:rFonts w:asciiTheme="majorBidi" w:hAnsiTheme="majorBidi" w:cstheme="majorBidi"/>
                <w:lang w:val="fr-CH"/>
              </w:rPr>
              <w:t>MBW (MHz)</w:t>
            </w:r>
          </w:p>
        </w:tc>
        <w:tc>
          <w:tcPr>
            <w:tcW w:w="997" w:type="dxa"/>
            <w:shd w:val="clear" w:color="auto" w:fill="auto"/>
            <w:noWrap/>
            <w:vAlign w:val="center"/>
          </w:tcPr>
          <w:p w:rsidR="002A609D" w:rsidRPr="0022434B" w:rsidRDefault="002A609D" w:rsidP="00327694">
            <w:pPr>
              <w:pStyle w:val="Tablehead"/>
              <w:rPr>
                <w:lang w:val="fr-CH"/>
              </w:rPr>
            </w:pPr>
            <w:r w:rsidRPr="0022434B">
              <w:rPr>
                <w:rFonts w:asciiTheme="majorBidi" w:hAnsiTheme="majorBidi" w:cstheme="majorBidi"/>
                <w:lang w:val="fr-CH"/>
              </w:rPr>
              <w:t>Note</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11</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1, 11, 18, 19, 21, 28, 34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7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w:t>
            </w:r>
            <w:r>
              <w:rPr>
                <w:rFonts w:asciiTheme="majorBidi" w:hAnsiTheme="majorBidi" w:cstheme="majorBidi"/>
                <w:lang w:val="fr-CH"/>
              </w:rPr>
              <w:t>,</w:t>
            </w:r>
            <w:r w:rsidRPr="0022434B">
              <w:rPr>
                <w:rFonts w:asciiTheme="majorBidi" w:hAnsiTheme="majorBidi" w:cstheme="majorBidi"/>
                <w:lang w:val="fr-CH"/>
              </w:rPr>
              <w:t>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4141E3">
        <w:trPr>
          <w:trHeight w:val="17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7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w:t>
            </w:r>
            <w:r>
              <w:rPr>
                <w:rFonts w:asciiTheme="majorBidi" w:hAnsiTheme="majorBidi" w:cstheme="majorBidi"/>
                <w:lang w:val="fr-CH"/>
              </w:rPr>
              <w:t>,</w:t>
            </w:r>
            <w:r w:rsidRPr="0022434B">
              <w:rPr>
                <w:rFonts w:asciiTheme="majorBidi" w:hAnsiTheme="majorBidi" w:cstheme="majorBidi"/>
                <w:lang w:val="fr-CH"/>
              </w:rPr>
              <w:t>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w:t>
            </w:r>
            <w:r>
              <w:rPr>
                <w:rFonts w:asciiTheme="majorBidi" w:hAnsiTheme="majorBidi" w:cstheme="majorBidi"/>
                <w:lang w:val="fr-CH"/>
              </w:rPr>
              <w:t>,</w:t>
            </w:r>
            <w:r w:rsidRPr="0022434B">
              <w:rPr>
                <w:rFonts w:asciiTheme="majorBidi" w:hAnsiTheme="majorBidi" w:cstheme="majorBidi"/>
                <w:lang w:val="fr-CH"/>
              </w:rPr>
              <w:t>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70"/>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12</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2, 5, 13, 14, 17</w:t>
            </w:r>
            <w:r w:rsidRPr="0022434B">
              <w:rPr>
                <w:rFonts w:asciiTheme="majorBidi" w:hAnsiTheme="majorBidi" w:cstheme="majorBidi"/>
                <w:lang w:val="fr-CH" w:eastAsia="zh-CN"/>
              </w:rPr>
              <w:t>, 23, 24, 25, 26, 27, 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4, 10</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13</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2, 4, 5, 10, 12, 13, 17</w:t>
            </w:r>
            <w:r w:rsidRPr="0022434B">
              <w:rPr>
                <w:rFonts w:asciiTheme="majorBidi" w:hAnsiTheme="majorBidi" w:cstheme="majorBidi"/>
                <w:lang w:val="fr-CH" w:eastAsia="zh-CN"/>
              </w:rPr>
              <w:t>, 23, 25, 26, 27, 29, 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769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Del="00FB6D26" w:rsidRDefault="008F1589" w:rsidP="00182B96">
            <w:pPr>
              <w:pStyle w:val="Tabletext"/>
              <w:rPr>
                <w:lang w:val="fr-CH"/>
              </w:rPr>
            </w:pPr>
            <w:r w:rsidRPr="0022434B">
              <w:rPr>
                <w:rFonts w:asciiTheme="majorBidi" w:hAnsiTheme="majorBidi" w:cstheme="majorBidi"/>
                <w:lang w:val="fr-CH"/>
              </w:rPr>
              <w:t>799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805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11, 15</w:t>
            </w: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vAlign w:val="center"/>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14</w:t>
            </w:r>
          </w:p>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2, 4, 5, 10, 12, 13, 14, 17</w:t>
            </w:r>
            <w:r w:rsidRPr="0022434B">
              <w:rPr>
                <w:rFonts w:asciiTheme="majorBidi" w:hAnsiTheme="majorBidi" w:cstheme="majorBidi"/>
                <w:lang w:val="fr-CH" w:eastAsia="zh-CN"/>
              </w:rPr>
              <w:t>, 23, 24, 25, 26, 27, 29, 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769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775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12, 15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Del="00FB6D26" w:rsidRDefault="008F1589" w:rsidP="00182B96">
            <w:pPr>
              <w:pStyle w:val="Tabletext"/>
              <w:rPr>
                <w:lang w:val="fr-CH"/>
              </w:rPr>
            </w:pPr>
            <w:r w:rsidRPr="0022434B">
              <w:rPr>
                <w:rFonts w:asciiTheme="majorBidi" w:hAnsiTheme="majorBidi" w:cstheme="majorBidi"/>
                <w:lang w:val="fr-CH"/>
              </w:rPr>
              <w:t>799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805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11, 12, 15</w:t>
            </w: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17</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2, 5, 13, 14, 17</w:t>
            </w:r>
            <w:r w:rsidRPr="0022434B">
              <w:rPr>
                <w:rFonts w:asciiTheme="majorBidi" w:hAnsiTheme="majorBidi" w:cstheme="majorBidi"/>
                <w:lang w:val="fr-CH" w:eastAsia="zh-CN"/>
              </w:rPr>
              <w:t>, 23, 24, 25, 26, 27, 41</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4, 10</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12</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18</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1, 11, 21, 34</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860</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890</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18"/>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758</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799</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799</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803</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bl>
    <w:p w:rsidR="002A609D" w:rsidRPr="0022434B" w:rsidRDefault="002A609D" w:rsidP="002A609D">
      <w:pPr>
        <w:pStyle w:val="TableNo"/>
        <w:spacing w:before="480"/>
        <w:rPr>
          <w:lang w:val="fr-CH"/>
        </w:rPr>
      </w:pPr>
      <w:r w:rsidRPr="0022434B">
        <w:rPr>
          <w:lang w:val="fr-CH"/>
        </w:rPr>
        <w:lastRenderedPageBreak/>
        <w:t>TABLEAU 4.3-1</w:t>
      </w:r>
      <w:r>
        <w:rPr>
          <w:lang w:val="fr-CH"/>
        </w:rPr>
        <w:t xml:space="preserve"> (</w:t>
      </w:r>
      <w:r>
        <w:rPr>
          <w:i/>
          <w:iCs/>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4"/>
        <w:gridCol w:w="993"/>
        <w:gridCol w:w="284"/>
        <w:gridCol w:w="994"/>
        <w:gridCol w:w="1276"/>
        <w:gridCol w:w="994"/>
        <w:gridCol w:w="997"/>
      </w:tblGrid>
      <w:tr w:rsidR="002A609D" w:rsidRPr="0022434B" w:rsidTr="00327694">
        <w:trPr>
          <w:trHeight w:val="270"/>
          <w:jc w:val="center"/>
        </w:trPr>
        <w:tc>
          <w:tcPr>
            <w:tcW w:w="989" w:type="dxa"/>
            <w:vMerge w:val="restart"/>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Rayonnements non essentiels</w:t>
            </w:r>
          </w:p>
        </w:tc>
      </w:tr>
      <w:tr w:rsidR="002A609D" w:rsidRPr="0022434B" w:rsidTr="00327694">
        <w:trPr>
          <w:trHeight w:val="450"/>
          <w:jc w:val="center"/>
        </w:trPr>
        <w:tc>
          <w:tcPr>
            <w:tcW w:w="989" w:type="dxa"/>
            <w:vMerge/>
            <w:vAlign w:val="center"/>
          </w:tcPr>
          <w:p w:rsidR="002A609D" w:rsidRPr="0022434B" w:rsidRDefault="002A609D" w:rsidP="00327694">
            <w:pPr>
              <w:rPr>
                <w:rFonts w:asciiTheme="majorBidi" w:hAnsiTheme="majorBidi" w:cstheme="majorBidi"/>
                <w:sz w:val="20"/>
                <w:lang w:val="fr-CH"/>
              </w:rPr>
            </w:pPr>
          </w:p>
        </w:tc>
        <w:tc>
          <w:tcPr>
            <w:tcW w:w="3254"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994" w:type="dxa"/>
            <w:shd w:val="clear" w:color="auto" w:fill="auto"/>
            <w:vAlign w:val="center"/>
          </w:tcPr>
          <w:p w:rsidR="002A609D" w:rsidRPr="0022434B" w:rsidRDefault="002A609D" w:rsidP="00327694">
            <w:pPr>
              <w:pStyle w:val="Tablehead"/>
              <w:rPr>
                <w:lang w:val="fr-CH"/>
              </w:rPr>
            </w:pPr>
            <w:r w:rsidRPr="0022434B">
              <w:rPr>
                <w:rFonts w:asciiTheme="majorBidi" w:hAnsiTheme="majorBidi" w:cstheme="majorBidi"/>
                <w:lang w:val="fr-CH"/>
              </w:rPr>
              <w:t>MBW (MHz)</w:t>
            </w:r>
          </w:p>
        </w:tc>
        <w:tc>
          <w:tcPr>
            <w:tcW w:w="997" w:type="dxa"/>
            <w:shd w:val="clear" w:color="auto" w:fill="auto"/>
            <w:noWrap/>
            <w:vAlign w:val="center"/>
          </w:tcPr>
          <w:p w:rsidR="002A609D" w:rsidRPr="0022434B" w:rsidRDefault="002A609D" w:rsidP="00327694">
            <w:pPr>
              <w:pStyle w:val="Tablehead"/>
              <w:rPr>
                <w:lang w:val="fr-CH"/>
              </w:rPr>
            </w:pPr>
            <w:r w:rsidRPr="0022434B">
              <w:rPr>
                <w:rFonts w:asciiTheme="majorBidi" w:hAnsiTheme="majorBidi" w:cstheme="majorBidi"/>
                <w:lang w:val="fr-CH"/>
              </w:rPr>
              <w:t>Note</w:t>
            </w: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19</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1, 11, 21, 28, 34</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860</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890</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9, 15</w:t>
            </w:r>
          </w:p>
        </w:tc>
      </w:tr>
      <w:tr w:rsidR="008F1589" w:rsidRPr="0022434B" w:rsidTr="004141E3">
        <w:trPr>
          <w:trHeight w:val="178"/>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4141E3">
        <w:trPr>
          <w:trHeight w:val="178"/>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78"/>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78"/>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20</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1, 3, 7, 8, 20, 22, 33, 34</w:t>
            </w:r>
            <w:r w:rsidRPr="0022434B">
              <w:rPr>
                <w:rFonts w:asciiTheme="majorBidi" w:hAnsiTheme="majorBidi" w:cstheme="majorBidi"/>
                <w:lang w:val="fr-CH" w:eastAsia="zh-CN"/>
              </w:rPr>
              <w:t>, 43</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20</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38,</w:t>
            </w:r>
            <w:r w:rsidRPr="0022434B">
              <w:rPr>
                <w:rFonts w:asciiTheme="majorBidi" w:hAnsiTheme="majorBidi" w:cstheme="majorBidi"/>
                <w:lang w:val="fr-CH" w:eastAsia="zh-CN"/>
              </w:rPr>
              <w:t xml:space="preserve"> 42</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21</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11</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10, 15</w:t>
            </w:r>
          </w:p>
        </w:tc>
      </w:tr>
      <w:tr w:rsidR="008F1589" w:rsidRPr="0022434B" w:rsidTr="004141E3">
        <w:trPr>
          <w:trHeight w:val="2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1, 18, 19, 28, 34</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21</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10</w:t>
            </w:r>
          </w:p>
        </w:tc>
      </w:tr>
      <w:tr w:rsidR="008F1589" w:rsidRPr="0022434B" w:rsidTr="004141E3">
        <w:trPr>
          <w:trHeight w:val="206"/>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4141E3">
        <w:trPr>
          <w:trHeight w:val="1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1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2 545</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2 575</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22</w:t>
            </w:r>
          </w:p>
        </w:tc>
        <w:tc>
          <w:tcPr>
            <w:tcW w:w="3254" w:type="dxa"/>
            <w:shd w:val="clear" w:color="auto" w:fill="auto"/>
            <w:noWrap/>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w:t>
            </w:r>
            <w:r w:rsidRPr="0022434B">
              <w:rPr>
                <w:rFonts w:asciiTheme="majorBidi" w:eastAsia="MS Mincho" w:hAnsiTheme="majorBidi" w:cstheme="majorBidi"/>
                <w:lang w:val="fr-CH"/>
              </w:rPr>
              <w:t xml:space="preserve">3, 7, </w:t>
            </w:r>
            <w:r w:rsidRPr="0022434B">
              <w:rPr>
                <w:rFonts w:asciiTheme="majorBidi" w:hAnsiTheme="majorBidi" w:cstheme="majorBidi"/>
                <w:lang w:val="fr-CH"/>
              </w:rPr>
              <w:t>8, 20, 26, 27, 28, 33, 34, 38, 39, 40,</w:t>
            </w:r>
            <w:r w:rsidRPr="0022434B">
              <w:rPr>
                <w:rFonts w:asciiTheme="majorBidi" w:eastAsia="MS Mincho" w:hAnsiTheme="majorBidi" w:cstheme="majorBidi"/>
                <w:lang w:val="fr-CH"/>
              </w:rPr>
              <w:t xml:space="preserve"> </w:t>
            </w:r>
            <w:r w:rsidRPr="0022434B">
              <w:rPr>
                <w:rFonts w:asciiTheme="majorBidi" w:hAnsiTheme="majorBidi" w:cstheme="majorBidi"/>
                <w:lang w:val="fr-CH"/>
              </w:rPr>
              <w:t>43</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noWrap/>
            <w:vAlign w:val="bottom"/>
          </w:tcPr>
          <w:p w:rsidR="008F1589" w:rsidRPr="0022434B" w:rsidRDefault="008F1589" w:rsidP="00182B96">
            <w:pPr>
              <w:pStyle w:val="Tabletext"/>
              <w:jc w:val="center"/>
              <w:rPr>
                <w:lang w:val="fr-CH"/>
              </w:rPr>
            </w:pPr>
          </w:p>
        </w:tc>
        <w:tc>
          <w:tcPr>
            <w:tcW w:w="3254" w:type="dxa"/>
            <w:shd w:val="clear" w:color="auto" w:fill="auto"/>
            <w:noWrap/>
            <w:vAlign w:val="bottom"/>
          </w:tcPr>
          <w:p w:rsidR="008F1589" w:rsidRPr="0022434B" w:rsidRDefault="008F1589" w:rsidP="00182B96">
            <w:pPr>
              <w:pStyle w:val="Tabletext"/>
              <w:rPr>
                <w:lang w:val="fr-CH"/>
              </w:rPr>
            </w:pPr>
            <w:r>
              <w:rPr>
                <w:rFonts w:asciiTheme="majorBidi" w:eastAsia="MS Mincho" w:hAnsiTheme="majorBidi" w:cstheme="majorBidi"/>
                <w:lang w:val="fr-CH"/>
              </w:rPr>
              <w:t>Gamme de fréquences</w:t>
            </w:r>
          </w:p>
        </w:tc>
        <w:tc>
          <w:tcPr>
            <w:tcW w:w="993" w:type="dxa"/>
            <w:shd w:val="clear" w:color="auto" w:fill="auto"/>
            <w:noWrap/>
            <w:vAlign w:val="bottom"/>
          </w:tcPr>
          <w:p w:rsidR="008F1589" w:rsidRPr="0022434B" w:rsidRDefault="008F1589" w:rsidP="00182B96">
            <w:pPr>
              <w:pStyle w:val="Tabletext"/>
              <w:rPr>
                <w:lang w:val="fr-CH"/>
              </w:rPr>
            </w:pPr>
            <w:r w:rsidRPr="0022434B">
              <w:rPr>
                <w:rFonts w:asciiTheme="majorBidi" w:eastAsia="MS Mincho" w:hAnsiTheme="majorBidi" w:cstheme="majorBidi"/>
                <w:lang w:val="fr-CH"/>
              </w:rPr>
              <w:t>3 510</w:t>
            </w:r>
          </w:p>
        </w:tc>
        <w:tc>
          <w:tcPr>
            <w:tcW w:w="284" w:type="dxa"/>
            <w:shd w:val="clear" w:color="auto" w:fill="auto"/>
            <w:noWrap/>
            <w:vAlign w:val="bottom"/>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994" w:type="dxa"/>
            <w:shd w:val="clear" w:color="auto" w:fill="auto"/>
            <w:noWrap/>
            <w:vAlign w:val="bottom"/>
          </w:tcPr>
          <w:p w:rsidR="008F1589" w:rsidRPr="0022434B" w:rsidRDefault="008F1589" w:rsidP="00182B96">
            <w:pPr>
              <w:pStyle w:val="Tabletext"/>
              <w:rPr>
                <w:lang w:val="fr-CH"/>
              </w:rPr>
            </w:pPr>
            <w:r w:rsidRPr="0022434B">
              <w:rPr>
                <w:rFonts w:asciiTheme="majorBidi" w:eastAsia="MS Mincho" w:hAnsiTheme="majorBidi" w:cstheme="majorBidi"/>
                <w:lang w:val="fr-CH"/>
              </w:rPr>
              <w:t>3 525</w:t>
            </w:r>
          </w:p>
        </w:tc>
        <w:tc>
          <w:tcPr>
            <w:tcW w:w="1276" w:type="dxa"/>
            <w:shd w:val="clear" w:color="auto" w:fill="auto"/>
            <w:noWrap/>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−40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eastAsia="MS Mincho"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eastAsia="MS Mincho" w:hAnsiTheme="majorBidi" w:cstheme="majorBidi"/>
                <w:lang w:val="fr-CH"/>
              </w:rPr>
              <w:t>3 525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eastAsia="MS Mincho" w:hAnsiTheme="majorBidi" w:cstheme="majorBidi"/>
                <w:lang w:val="fr-CH"/>
              </w:rPr>
              <w:t>3 590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23</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4, 5, 10, 12, 13, 14, 17, 23, 24, 26, 27, 29, 41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1 998</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1 999</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−21</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1 997</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1 998</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−27</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tabs>
                <w:tab w:val="clear" w:pos="794"/>
                <w:tab w:val="clear" w:pos="1191"/>
                <w:tab w:val="clear" w:pos="1588"/>
                <w:tab w:val="clear" w:pos="1985"/>
              </w:tabs>
              <w:overflowPunct/>
              <w:autoSpaceDE/>
              <w:autoSpaceDN/>
              <w:adjustRightInd/>
              <w:spacing w:before="0"/>
              <w:jc w:val="left"/>
              <w:textAlignment w:val="auto"/>
              <w:rPr>
                <w:sz w:val="20"/>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1 996</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1 997</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−32</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1 996</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−37</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1 990</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1 995</w:t>
            </w:r>
          </w:p>
        </w:tc>
        <w:tc>
          <w:tcPr>
            <w:tcW w:w="1276"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14, 15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tcBorders>
              <w:bottom w:val="single" w:sz="6"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bottom w:val="single" w:sz="6"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1 990</w:t>
            </w:r>
          </w:p>
        </w:tc>
        <w:tc>
          <w:tcPr>
            <w:tcW w:w="284" w:type="dxa"/>
            <w:tcBorders>
              <w:bottom w:val="single" w:sz="6" w:space="0" w:color="auto"/>
            </w:tcBorders>
            <w:shd w:val="clear" w:color="auto" w:fill="auto"/>
            <w:vAlign w:val="bottom"/>
          </w:tcPr>
          <w:p w:rsidR="008F1589" w:rsidRPr="0022434B" w:rsidRDefault="008F1589" w:rsidP="00182B96">
            <w:pPr>
              <w:pStyle w:val="Tabletext"/>
              <w:jc w:val="center"/>
              <w:rPr>
                <w:lang w:val="fr-CH"/>
              </w:rPr>
            </w:pPr>
          </w:p>
        </w:tc>
        <w:tc>
          <w:tcPr>
            <w:tcW w:w="994" w:type="dxa"/>
            <w:tcBorders>
              <w:bottom w:val="single" w:sz="6"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1 999</w:t>
            </w:r>
          </w:p>
        </w:tc>
        <w:tc>
          <w:tcPr>
            <w:tcW w:w="1276" w:type="dxa"/>
            <w:tcBorders>
              <w:bottom w:val="single" w:sz="6"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tcBorders>
              <w:bottom w:val="single" w:sz="6" w:space="0" w:color="auto"/>
            </w:tcBorders>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bottom w:val="single" w:sz="6" w:space="0" w:color="auto"/>
            </w:tcBorders>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15, 28</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rPr>
                <w:lang w:val="fr-CH"/>
              </w:rPr>
            </w:pPr>
          </w:p>
        </w:tc>
        <w:tc>
          <w:tcPr>
            <w:tcW w:w="3254"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1 999</w:t>
            </w:r>
          </w:p>
        </w:tc>
        <w:tc>
          <w:tcPr>
            <w:tcW w:w="284"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994"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2 000</w:t>
            </w:r>
          </w:p>
        </w:tc>
        <w:tc>
          <w:tcPr>
            <w:tcW w:w="1276" w:type="dxa"/>
            <w:tcBorders>
              <w:top w:val="single" w:sz="6"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tcBorders>
              <w:top w:val="single" w:sz="6" w:space="0" w:color="auto"/>
              <w:bottom w:val="single" w:sz="4" w:space="0" w:color="auto"/>
            </w:tcBorders>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Note 29</w:t>
            </w:r>
          </w:p>
        </w:tc>
        <w:tc>
          <w:tcPr>
            <w:tcW w:w="997" w:type="dxa"/>
            <w:tcBorders>
              <w:top w:val="single" w:sz="6" w:space="0" w:color="auto"/>
              <w:bottom w:val="single" w:sz="4" w:space="0" w:color="auto"/>
            </w:tcBorders>
            <w:shd w:val="clear" w:color="auto" w:fill="auto"/>
            <w:noWrap/>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15, 28</w:t>
            </w:r>
          </w:p>
        </w:tc>
      </w:tr>
      <w:tr w:rsidR="008F1589" w:rsidRPr="0022434B" w:rsidTr="004141E3">
        <w:trPr>
          <w:trHeight w:val="225"/>
          <w:jc w:val="center"/>
        </w:trPr>
        <w:tc>
          <w:tcPr>
            <w:tcW w:w="989"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24</w:t>
            </w:r>
          </w:p>
        </w:tc>
        <w:tc>
          <w:tcPr>
            <w:tcW w:w="3254" w:type="dxa"/>
            <w:tcBorders>
              <w:top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2, 4, 5, 10, 12, 13, 14, 17, 23, 24, 25, 26, 29, 41</w:t>
            </w:r>
          </w:p>
        </w:tc>
        <w:tc>
          <w:tcPr>
            <w:tcW w:w="993"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tcBorders>
              <w:top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tcBorders>
              <w:top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p>
        </w:tc>
      </w:tr>
    </w:tbl>
    <w:p w:rsidR="002A609D" w:rsidRPr="0022434B" w:rsidRDefault="002A609D" w:rsidP="002A609D">
      <w:pPr>
        <w:pStyle w:val="TableNo"/>
        <w:spacing w:before="480"/>
        <w:rPr>
          <w:lang w:val="fr-CH"/>
        </w:rPr>
      </w:pPr>
      <w:r w:rsidRPr="0022434B">
        <w:rPr>
          <w:lang w:val="fr-CH"/>
        </w:rPr>
        <w:lastRenderedPageBreak/>
        <w:t>TABLEAU 4.3-1</w:t>
      </w:r>
      <w:r>
        <w:rPr>
          <w:lang w:val="fr-CH"/>
        </w:rPr>
        <w:t xml:space="preserve"> (</w:t>
      </w:r>
      <w:r>
        <w:rPr>
          <w:i/>
          <w:iCs/>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4"/>
        <w:gridCol w:w="993"/>
        <w:gridCol w:w="284"/>
        <w:gridCol w:w="994"/>
        <w:gridCol w:w="1276"/>
        <w:gridCol w:w="994"/>
        <w:gridCol w:w="997"/>
      </w:tblGrid>
      <w:tr w:rsidR="002A609D" w:rsidRPr="0022434B" w:rsidTr="00327694">
        <w:trPr>
          <w:trHeight w:val="270"/>
          <w:jc w:val="center"/>
        </w:trPr>
        <w:tc>
          <w:tcPr>
            <w:tcW w:w="989" w:type="dxa"/>
            <w:vMerge w:val="restart"/>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Rayonnements non essentiels</w:t>
            </w:r>
          </w:p>
        </w:tc>
      </w:tr>
      <w:tr w:rsidR="002A609D" w:rsidRPr="0022434B" w:rsidTr="00327694">
        <w:trPr>
          <w:trHeight w:val="450"/>
          <w:jc w:val="center"/>
        </w:trPr>
        <w:tc>
          <w:tcPr>
            <w:tcW w:w="989" w:type="dxa"/>
            <w:vMerge/>
            <w:vAlign w:val="center"/>
          </w:tcPr>
          <w:p w:rsidR="002A609D" w:rsidRPr="0022434B" w:rsidRDefault="002A609D" w:rsidP="00327694">
            <w:pPr>
              <w:rPr>
                <w:rFonts w:asciiTheme="majorBidi" w:hAnsiTheme="majorBidi" w:cstheme="majorBidi"/>
                <w:sz w:val="20"/>
                <w:lang w:val="fr-CH"/>
              </w:rPr>
            </w:pPr>
          </w:p>
        </w:tc>
        <w:tc>
          <w:tcPr>
            <w:tcW w:w="3254"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994" w:type="dxa"/>
            <w:shd w:val="clear" w:color="auto" w:fill="auto"/>
            <w:vAlign w:val="center"/>
          </w:tcPr>
          <w:p w:rsidR="002A609D" w:rsidRPr="0022434B" w:rsidRDefault="002A609D" w:rsidP="00327694">
            <w:pPr>
              <w:pStyle w:val="Tablehead"/>
              <w:rPr>
                <w:lang w:val="fr-CH"/>
              </w:rPr>
            </w:pPr>
            <w:r w:rsidRPr="0022434B">
              <w:rPr>
                <w:rFonts w:asciiTheme="majorBidi" w:hAnsiTheme="majorBidi" w:cstheme="majorBidi"/>
                <w:lang w:val="fr-CH"/>
              </w:rPr>
              <w:t>MBW (MHz)</w:t>
            </w:r>
          </w:p>
        </w:tc>
        <w:tc>
          <w:tcPr>
            <w:tcW w:w="997" w:type="dxa"/>
            <w:shd w:val="clear" w:color="auto" w:fill="auto"/>
            <w:noWrap/>
            <w:vAlign w:val="center"/>
          </w:tcPr>
          <w:p w:rsidR="002A609D" w:rsidRPr="0022434B" w:rsidRDefault="002A609D" w:rsidP="00327694">
            <w:pPr>
              <w:pStyle w:val="Tablehead"/>
              <w:rPr>
                <w:lang w:val="fr-CH"/>
              </w:rPr>
            </w:pPr>
            <w:r w:rsidRPr="0022434B">
              <w:rPr>
                <w:rFonts w:asciiTheme="majorBidi" w:hAnsiTheme="majorBidi" w:cstheme="majorBidi"/>
                <w:lang w:val="fr-CH"/>
              </w:rPr>
              <w:t>Note</w:t>
            </w:r>
          </w:p>
        </w:tc>
      </w:tr>
      <w:tr w:rsidR="008F1589" w:rsidRPr="0022434B" w:rsidTr="004141E3">
        <w:trPr>
          <w:trHeight w:val="225"/>
          <w:jc w:val="center"/>
        </w:trPr>
        <w:tc>
          <w:tcPr>
            <w:tcW w:w="989" w:type="dxa"/>
            <w:vMerge w:val="restart"/>
            <w:shd w:val="clear" w:color="auto" w:fill="auto"/>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25</w:t>
            </w:r>
          </w:p>
        </w:tc>
        <w:tc>
          <w:tcPr>
            <w:tcW w:w="3254" w:type="dxa"/>
            <w:shd w:val="clear" w:color="auto" w:fill="auto"/>
            <w:vAlign w:val="bottom"/>
          </w:tcPr>
          <w:p w:rsidR="008F1589" w:rsidRPr="0022434B" w:rsidRDefault="008F1589" w:rsidP="00A605C2">
            <w:pPr>
              <w:pStyle w:val="Tabletext"/>
              <w:keepNext/>
              <w:keepLines/>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4, 5, 10,12, 13, 14, 17, 22, 23, 24, 26, 27, 28, 29, 41, 42</w:t>
            </w:r>
          </w:p>
        </w:tc>
        <w:tc>
          <w:tcPr>
            <w:tcW w:w="993"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A605C2">
            <w:pPr>
              <w:pStyle w:val="Tabletext"/>
              <w:keepNext/>
              <w:keepLines/>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A605C2">
            <w:pPr>
              <w:pStyle w:val="Tabletext"/>
              <w:keepNext/>
              <w:keepLines/>
              <w:rPr>
                <w:lang w:val="fr-CH"/>
              </w:rPr>
            </w:pPr>
          </w:p>
        </w:tc>
        <w:tc>
          <w:tcPr>
            <w:tcW w:w="3254" w:type="dxa"/>
            <w:shd w:val="clear" w:color="auto" w:fill="auto"/>
            <w:vAlign w:val="bottom"/>
          </w:tcPr>
          <w:p w:rsidR="008F1589" w:rsidRPr="0022434B" w:rsidRDefault="008F1589" w:rsidP="00A605C2">
            <w:pPr>
              <w:pStyle w:val="Tabletext"/>
              <w:keepNext/>
              <w:keepLines/>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w:t>
            </w:r>
          </w:p>
        </w:tc>
        <w:tc>
          <w:tcPr>
            <w:tcW w:w="993"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A605C2">
            <w:pPr>
              <w:pStyle w:val="Tabletext"/>
              <w:keepNext/>
              <w:keepLines/>
              <w:rPr>
                <w:lang w:val="fr-CH"/>
              </w:rPr>
            </w:pPr>
          </w:p>
        </w:tc>
        <w:tc>
          <w:tcPr>
            <w:tcW w:w="3254" w:type="dxa"/>
            <w:shd w:val="clear" w:color="auto" w:fill="auto"/>
            <w:vAlign w:val="bottom"/>
          </w:tcPr>
          <w:p w:rsidR="008F1589" w:rsidRPr="0022434B" w:rsidRDefault="008F1589" w:rsidP="00A605C2">
            <w:pPr>
              <w:pStyle w:val="Tabletext"/>
              <w:keepNext/>
              <w:keepLines/>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25</w:t>
            </w:r>
          </w:p>
        </w:tc>
        <w:tc>
          <w:tcPr>
            <w:tcW w:w="993"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A605C2">
            <w:pPr>
              <w:pStyle w:val="Tabletext"/>
              <w:keepNext/>
              <w:keepLines/>
              <w:rPr>
                <w:lang w:val="fr-CH"/>
              </w:rPr>
            </w:pPr>
          </w:p>
        </w:tc>
        <w:tc>
          <w:tcPr>
            <w:tcW w:w="3254" w:type="dxa"/>
            <w:shd w:val="clear" w:color="auto" w:fill="auto"/>
            <w:vAlign w:val="bottom"/>
          </w:tcPr>
          <w:p w:rsidR="008F1589" w:rsidRPr="0022434B" w:rsidRDefault="008F1589" w:rsidP="00A605C2">
            <w:pPr>
              <w:pStyle w:val="Tabletext"/>
              <w:keepNext/>
              <w:keepLines/>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43</w:t>
            </w:r>
          </w:p>
        </w:tc>
        <w:tc>
          <w:tcPr>
            <w:tcW w:w="993"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A605C2">
            <w:pPr>
              <w:pStyle w:val="Tabletext"/>
              <w:keepNext/>
              <w:keepLines/>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A605C2">
            <w:pPr>
              <w:pStyle w:val="Tabletext"/>
              <w:keepNext/>
              <w:keepLines/>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26</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1, 2, </w:t>
            </w:r>
            <w:r w:rsidRPr="0022434B">
              <w:rPr>
                <w:rFonts w:asciiTheme="majorBidi" w:eastAsia="Malgun Gothic" w:hAnsiTheme="majorBidi" w:cstheme="majorBidi"/>
                <w:lang w:val="fr-CH"/>
              </w:rPr>
              <w:t xml:space="preserve">3, </w:t>
            </w:r>
            <w:r w:rsidRPr="0022434B">
              <w:rPr>
                <w:rFonts w:asciiTheme="majorBidi" w:hAnsiTheme="majorBidi" w:cstheme="majorBidi"/>
                <w:lang w:val="fr-CH"/>
              </w:rPr>
              <w:t>4, 5, 10, 11, 12, 13, 14, 17, 18,19, 21, 22, 23, 24, 25, 26, 29, 34, 40, 42, 43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164"/>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vMerge w:val="restart"/>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703</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799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vMerge/>
            <w:shd w:val="clear" w:color="auto" w:fill="auto"/>
            <w:vAlign w:val="bottom"/>
          </w:tcPr>
          <w:p w:rsidR="008F1589" w:rsidRPr="0022434B" w:rsidRDefault="008F1589" w:rsidP="00182B96">
            <w:pPr>
              <w:pStyle w:val="Tabletext"/>
              <w:rPr>
                <w:lang w:val="fr-CH"/>
              </w:rPr>
            </w:pP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803</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851</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859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−53</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20</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27</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859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−32</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20</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960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27</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1, 2, 3, 4, 5, 7, 10, 12, 13, 14, 17, 22, 23, 25, 26, 27, 29, 41, 42, 43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799</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805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0,00625</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vMerge w:val="restart"/>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28</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790</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−32</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16</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vMerge/>
            <w:shd w:val="clear" w:color="auto" w:fill="auto"/>
            <w:vAlign w:val="bottom"/>
          </w:tcPr>
          <w:p w:rsidR="008F1589" w:rsidRPr="0022434B" w:rsidRDefault="008F1589" w:rsidP="00182B96">
            <w:pPr>
              <w:pStyle w:val="Tabletext"/>
              <w:rPr>
                <w:lang w:val="fr-CH"/>
              </w:rPr>
            </w:pP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790</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28</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2, 3, 5, 7, 8, 18, 19, 25, 26, 27, 34, 38, 41</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1, 4, 10, 22, 42, 43</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11, 21</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19, 24</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tcPr>
          <w:p w:rsidR="008F1589" w:rsidRPr="0022434B" w:rsidDel="00E11E7A"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Del="00E11E7A" w:rsidRDefault="008F1589" w:rsidP="00182B96">
            <w:pPr>
              <w:pStyle w:val="Tabletext"/>
              <w:jc w:val="center"/>
              <w:rPr>
                <w:lang w:val="fr-CH"/>
              </w:rPr>
            </w:pPr>
            <w:r w:rsidRPr="0022434B">
              <w:rPr>
                <w:rFonts w:asciiTheme="majorBidi" w:hAnsiTheme="majorBidi" w:cstheme="majorBidi"/>
                <w:lang w:val="fr-CH"/>
              </w:rPr>
              <w:t>19, 25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758</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773</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−32</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773</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803</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662</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694</w:t>
            </w:r>
          </w:p>
        </w:tc>
        <w:tc>
          <w:tcPr>
            <w:tcW w:w="127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−26,2</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6</w:t>
            </w:r>
          </w:p>
        </w:tc>
        <w:tc>
          <w:tcPr>
            <w:tcW w:w="997"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15</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tcBorders>
              <w:bottom w:val="single" w:sz="6"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bottom w:val="single" w:sz="6"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tcBorders>
              <w:bottom w:val="single" w:sz="6"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bottom w:val="single" w:sz="6"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tcBorders>
              <w:bottom w:val="single" w:sz="6"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tcBorders>
              <w:bottom w:val="single" w:sz="6" w:space="0" w:color="auto"/>
            </w:tcBorders>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tcBorders>
              <w:bottom w:val="single" w:sz="6" w:space="0" w:color="auto"/>
            </w:tcBorders>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8, 19</w:t>
            </w:r>
          </w:p>
        </w:tc>
      </w:tr>
      <w:tr w:rsidR="008F1589" w:rsidRPr="0022434B" w:rsidTr="004141E3">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tcBorders>
              <w:top w:val="single" w:sz="6" w:space="0" w:color="auto"/>
              <w:bottom w:val="single" w:sz="4" w:space="0" w:color="auto"/>
            </w:tcBorders>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tcBorders>
              <w:top w:val="single" w:sz="6"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6"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tcBorders>
              <w:top w:val="single" w:sz="6" w:space="0" w:color="auto"/>
              <w:bottom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top w:val="single" w:sz="6"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top w:val="single" w:sz="6" w:space="0" w:color="auto"/>
              <w:bottom w:val="single" w:sz="4" w:space="0" w:color="auto"/>
            </w:tcBorders>
            <w:shd w:val="clear" w:color="auto" w:fill="auto"/>
            <w:noWrap/>
          </w:tcPr>
          <w:p w:rsidR="008F1589" w:rsidRPr="0022434B" w:rsidRDefault="008F1589" w:rsidP="00182B96">
            <w:pPr>
              <w:pStyle w:val="Tabletext"/>
              <w:jc w:val="center"/>
              <w:rPr>
                <w:lang w:val="fr-CH"/>
              </w:rPr>
            </w:pPr>
          </w:p>
        </w:tc>
      </w:tr>
      <w:tr w:rsidR="008F1589" w:rsidRPr="0022434B" w:rsidTr="004141E3">
        <w:trPr>
          <w:trHeight w:val="225"/>
          <w:jc w:val="center"/>
        </w:trPr>
        <w:tc>
          <w:tcPr>
            <w:tcW w:w="989"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3254" w:type="dxa"/>
            <w:tcBorders>
              <w:top w:val="single" w:sz="4" w:space="0" w:color="auto"/>
            </w:tcBorders>
            <w:shd w:val="clear" w:color="auto" w:fill="auto"/>
            <w:vAlign w:val="bottom"/>
          </w:tcPr>
          <w:p w:rsidR="008F1589" w:rsidRPr="0022434B" w:rsidRDefault="008F1589" w:rsidP="00182B96">
            <w:pPr>
              <w:pStyle w:val="Tabletext"/>
              <w:rPr>
                <w:lang w:val="fr-CH"/>
              </w:rPr>
            </w:pPr>
          </w:p>
        </w:tc>
        <w:tc>
          <w:tcPr>
            <w:tcW w:w="993" w:type="dxa"/>
            <w:tcBorders>
              <w:top w:val="single" w:sz="4" w:space="0" w:color="auto"/>
            </w:tcBorders>
            <w:shd w:val="clear" w:color="auto" w:fill="auto"/>
            <w:vAlign w:val="bottom"/>
          </w:tcPr>
          <w:p w:rsidR="008F1589" w:rsidRPr="0022434B" w:rsidRDefault="008F1589" w:rsidP="00182B96">
            <w:pPr>
              <w:pStyle w:val="Tabletext"/>
              <w:rPr>
                <w:lang w:val="fr-CH"/>
              </w:rPr>
            </w:pPr>
          </w:p>
        </w:tc>
        <w:tc>
          <w:tcPr>
            <w:tcW w:w="284" w:type="dxa"/>
            <w:tcBorders>
              <w:top w:val="single" w:sz="4" w:space="0" w:color="auto"/>
            </w:tcBorders>
            <w:shd w:val="clear" w:color="auto" w:fill="auto"/>
            <w:vAlign w:val="bottom"/>
          </w:tcPr>
          <w:p w:rsidR="008F1589" w:rsidRPr="0022434B" w:rsidRDefault="008F1589" w:rsidP="00182B96">
            <w:pPr>
              <w:pStyle w:val="Tabletext"/>
              <w:jc w:val="center"/>
              <w:rPr>
                <w:lang w:val="fr-CH"/>
              </w:rPr>
            </w:pPr>
          </w:p>
        </w:tc>
        <w:tc>
          <w:tcPr>
            <w:tcW w:w="994" w:type="dxa"/>
            <w:tcBorders>
              <w:top w:val="single" w:sz="4" w:space="0" w:color="auto"/>
            </w:tcBorders>
            <w:shd w:val="clear" w:color="auto" w:fill="auto"/>
            <w:vAlign w:val="bottom"/>
          </w:tcPr>
          <w:p w:rsidR="008F1589" w:rsidRPr="0022434B" w:rsidRDefault="008F1589" w:rsidP="00182B96">
            <w:pPr>
              <w:pStyle w:val="Tabletext"/>
              <w:rPr>
                <w:lang w:val="fr-CH"/>
              </w:rPr>
            </w:pPr>
          </w:p>
        </w:tc>
        <w:tc>
          <w:tcPr>
            <w:tcW w:w="1276" w:type="dxa"/>
            <w:tcBorders>
              <w:top w:val="single" w:sz="4" w:space="0" w:color="auto"/>
            </w:tcBorders>
            <w:shd w:val="clear" w:color="auto" w:fill="auto"/>
            <w:vAlign w:val="center"/>
          </w:tcPr>
          <w:p w:rsidR="008F1589" w:rsidRPr="0022434B" w:rsidRDefault="008F1589" w:rsidP="00182B96">
            <w:pPr>
              <w:jc w:val="center"/>
              <w:rPr>
                <w:rFonts w:asciiTheme="majorBidi" w:hAnsiTheme="majorBidi" w:cstheme="majorBidi"/>
                <w:sz w:val="20"/>
                <w:lang w:val="fr-CH"/>
              </w:rPr>
            </w:pPr>
          </w:p>
        </w:tc>
        <w:tc>
          <w:tcPr>
            <w:tcW w:w="994" w:type="dxa"/>
            <w:tcBorders>
              <w:top w:val="single" w:sz="4" w:space="0" w:color="auto"/>
            </w:tcBorders>
            <w:shd w:val="clear" w:color="auto" w:fill="auto"/>
            <w:noWrap/>
            <w:vAlign w:val="center"/>
          </w:tcPr>
          <w:p w:rsidR="008F1589" w:rsidRPr="0022434B" w:rsidRDefault="008F1589" w:rsidP="00182B96">
            <w:pPr>
              <w:jc w:val="center"/>
              <w:rPr>
                <w:rFonts w:asciiTheme="majorBidi" w:hAnsiTheme="majorBidi" w:cstheme="majorBidi"/>
                <w:sz w:val="20"/>
                <w:lang w:val="fr-CH"/>
              </w:rPr>
            </w:pPr>
          </w:p>
        </w:tc>
        <w:tc>
          <w:tcPr>
            <w:tcW w:w="997"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p>
        </w:tc>
      </w:tr>
    </w:tbl>
    <w:p w:rsidR="002A609D" w:rsidRPr="0022434B" w:rsidRDefault="002A609D" w:rsidP="002A609D">
      <w:pPr>
        <w:pStyle w:val="TableNo"/>
        <w:spacing w:before="480"/>
        <w:rPr>
          <w:lang w:val="fr-CH"/>
        </w:rPr>
      </w:pPr>
      <w:r w:rsidRPr="0022434B">
        <w:rPr>
          <w:lang w:val="fr-CH"/>
        </w:rPr>
        <w:lastRenderedPageBreak/>
        <w:t>TABLEAU 4.3-1</w:t>
      </w:r>
      <w:r>
        <w:rPr>
          <w:lang w:val="fr-CH"/>
        </w:rPr>
        <w:t xml:space="preserve"> (</w:t>
      </w:r>
      <w:r>
        <w:rPr>
          <w:i/>
          <w:iCs/>
          <w:lang w:val="fr-CH"/>
        </w:rPr>
        <w:t>end</w:t>
      </w:r>
      <w:r>
        <w:rPr>
          <w:lang w:val="fr-CH"/>
        </w:rPr>
        <w:t>)</w:t>
      </w:r>
    </w:p>
    <w:tbl>
      <w:tblPr>
        <w:tblW w:w="97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89"/>
        <w:gridCol w:w="3255"/>
        <w:gridCol w:w="993"/>
        <w:gridCol w:w="284"/>
        <w:gridCol w:w="995"/>
        <w:gridCol w:w="1277"/>
        <w:gridCol w:w="995"/>
        <w:gridCol w:w="998"/>
      </w:tblGrid>
      <w:tr w:rsidR="002A609D" w:rsidRPr="0022434B" w:rsidTr="00DE1C04">
        <w:trPr>
          <w:trHeight w:val="270"/>
          <w:jc w:val="center"/>
        </w:trPr>
        <w:tc>
          <w:tcPr>
            <w:tcW w:w="989" w:type="dxa"/>
            <w:vMerge w:val="restart"/>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Bande </w:t>
            </w:r>
            <w:r w:rsidRPr="0022434B">
              <w:rPr>
                <w:rFonts w:asciiTheme="majorBidi" w:hAnsiTheme="majorBidi" w:cstheme="majorBidi"/>
                <w:lang w:val="fr-CH"/>
              </w:rPr>
              <w:t xml:space="preserve">E-UTRA </w:t>
            </w:r>
          </w:p>
        </w:tc>
        <w:tc>
          <w:tcPr>
            <w:tcW w:w="8792" w:type="dxa"/>
            <w:gridSpan w:val="7"/>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Rayonnements non essentiels</w:t>
            </w:r>
          </w:p>
        </w:tc>
      </w:tr>
      <w:tr w:rsidR="002A609D" w:rsidRPr="0022434B" w:rsidTr="00DE1C04">
        <w:trPr>
          <w:trHeight w:val="450"/>
          <w:jc w:val="center"/>
        </w:trPr>
        <w:tc>
          <w:tcPr>
            <w:tcW w:w="989" w:type="dxa"/>
            <w:vMerge/>
            <w:vAlign w:val="center"/>
          </w:tcPr>
          <w:p w:rsidR="002A609D" w:rsidRPr="0022434B" w:rsidRDefault="002A609D" w:rsidP="00327694">
            <w:pPr>
              <w:rPr>
                <w:rFonts w:asciiTheme="majorBidi" w:hAnsiTheme="majorBidi" w:cstheme="majorBidi"/>
                <w:sz w:val="20"/>
                <w:lang w:val="fr-CH"/>
              </w:rPr>
            </w:pPr>
          </w:p>
        </w:tc>
        <w:tc>
          <w:tcPr>
            <w:tcW w:w="3254"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B</w:t>
            </w:r>
            <w:r w:rsidRPr="0022434B">
              <w:rPr>
                <w:rFonts w:asciiTheme="majorBidi" w:hAnsiTheme="majorBidi" w:cstheme="majorBidi"/>
                <w:lang w:val="fr-CH"/>
              </w:rPr>
              <w:t>and</w:t>
            </w:r>
            <w:r>
              <w:rPr>
                <w:rFonts w:asciiTheme="majorBidi" w:hAnsiTheme="majorBidi" w:cstheme="majorBidi"/>
                <w:lang w:val="fr-CH"/>
              </w:rPr>
              <w:t>e protégée</w:t>
            </w:r>
          </w:p>
        </w:tc>
        <w:tc>
          <w:tcPr>
            <w:tcW w:w="2271" w:type="dxa"/>
            <w:gridSpan w:val="3"/>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Gamme de fréquences </w:t>
            </w:r>
            <w:r w:rsidRPr="0022434B">
              <w:rPr>
                <w:rFonts w:asciiTheme="majorBidi" w:hAnsiTheme="majorBidi" w:cstheme="majorBidi"/>
                <w:lang w:val="fr-CH"/>
              </w:rPr>
              <w:t>(MHz)</w:t>
            </w:r>
          </w:p>
        </w:tc>
        <w:tc>
          <w:tcPr>
            <w:tcW w:w="1276" w:type="dxa"/>
            <w:shd w:val="clear" w:color="auto" w:fill="auto"/>
            <w:vAlign w:val="center"/>
          </w:tcPr>
          <w:p w:rsidR="002A609D" w:rsidRPr="0022434B" w:rsidRDefault="002A609D" w:rsidP="00327694">
            <w:pPr>
              <w:pStyle w:val="Tablehead"/>
              <w:rPr>
                <w:lang w:val="fr-CH"/>
              </w:rPr>
            </w:pPr>
            <w:r>
              <w:rPr>
                <w:rFonts w:asciiTheme="majorBidi" w:hAnsiTheme="majorBidi" w:cstheme="majorBidi"/>
                <w:lang w:val="fr-CH"/>
              </w:rPr>
              <w:t xml:space="preserve">Niveau maximal </w:t>
            </w:r>
            <w:r w:rsidRPr="0022434B">
              <w:rPr>
                <w:rFonts w:asciiTheme="majorBidi" w:hAnsiTheme="majorBidi" w:cstheme="majorBidi"/>
                <w:lang w:val="fr-CH"/>
              </w:rPr>
              <w:t>(dBm)</w:t>
            </w:r>
          </w:p>
        </w:tc>
        <w:tc>
          <w:tcPr>
            <w:tcW w:w="994" w:type="dxa"/>
            <w:shd w:val="clear" w:color="auto" w:fill="auto"/>
            <w:vAlign w:val="center"/>
          </w:tcPr>
          <w:p w:rsidR="002A609D" w:rsidRPr="0022434B" w:rsidRDefault="002A609D" w:rsidP="00327694">
            <w:pPr>
              <w:pStyle w:val="Tablehead"/>
              <w:rPr>
                <w:lang w:val="fr-CH"/>
              </w:rPr>
            </w:pPr>
            <w:r w:rsidRPr="0022434B">
              <w:rPr>
                <w:rFonts w:asciiTheme="majorBidi" w:hAnsiTheme="majorBidi" w:cstheme="majorBidi"/>
                <w:lang w:val="fr-CH"/>
              </w:rPr>
              <w:t>MBW (MHz)</w:t>
            </w:r>
          </w:p>
        </w:tc>
        <w:tc>
          <w:tcPr>
            <w:tcW w:w="997" w:type="dxa"/>
            <w:shd w:val="clear" w:color="auto" w:fill="auto"/>
            <w:noWrap/>
            <w:vAlign w:val="center"/>
          </w:tcPr>
          <w:p w:rsidR="002A609D" w:rsidRPr="0022434B" w:rsidRDefault="002A609D" w:rsidP="00327694">
            <w:pPr>
              <w:pStyle w:val="Tablehead"/>
              <w:rPr>
                <w:lang w:val="fr-CH"/>
              </w:rPr>
            </w:pPr>
            <w:r w:rsidRPr="0022434B">
              <w:rPr>
                <w:rFonts w:asciiTheme="majorBidi" w:hAnsiTheme="majorBidi" w:cstheme="majorBidi"/>
                <w:lang w:val="fr-CH"/>
              </w:rPr>
              <w:t>Note</w:t>
            </w:r>
          </w:p>
        </w:tc>
      </w:tr>
      <w:tr w:rsidR="00A605C2" w:rsidRPr="0022434B" w:rsidTr="00DE1C04">
        <w:trPr>
          <w:trHeight w:val="225"/>
          <w:jc w:val="center"/>
        </w:trPr>
        <w:tc>
          <w:tcPr>
            <w:tcW w:w="989" w:type="dxa"/>
            <w:vMerge w:val="restart"/>
            <w:shd w:val="clear" w:color="auto" w:fill="auto"/>
          </w:tcPr>
          <w:p w:rsidR="00A605C2" w:rsidRPr="0022434B" w:rsidRDefault="00A605C2" w:rsidP="001B164A">
            <w:pPr>
              <w:pStyle w:val="Tabletext"/>
              <w:jc w:val="center"/>
              <w:rPr>
                <w:lang w:val="fr-CH"/>
              </w:rPr>
            </w:pPr>
            <w:r w:rsidRPr="0022434B">
              <w:rPr>
                <w:rFonts w:asciiTheme="majorBidi" w:hAnsiTheme="majorBidi" w:cstheme="majorBidi"/>
                <w:lang w:val="fr-CH"/>
              </w:rPr>
              <w:t>33</w:t>
            </w:r>
          </w:p>
        </w:tc>
        <w:tc>
          <w:tcPr>
            <w:tcW w:w="3254" w:type="dxa"/>
            <w:shd w:val="clear" w:color="auto" w:fill="auto"/>
            <w:vAlign w:val="bottom"/>
          </w:tcPr>
          <w:p w:rsidR="00A605C2" w:rsidRPr="0022434B" w:rsidRDefault="00A605C2" w:rsidP="001B164A">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1, 7, 8, 20,</w:t>
            </w:r>
            <w:r w:rsidRPr="0022434B">
              <w:rPr>
                <w:rFonts w:asciiTheme="majorBidi" w:eastAsia="MS Mincho" w:hAnsiTheme="majorBidi" w:cstheme="majorBidi"/>
                <w:lang w:val="fr-CH"/>
              </w:rPr>
              <w:t xml:space="preserve"> 22,</w:t>
            </w:r>
            <w:r w:rsidRPr="0022434B">
              <w:rPr>
                <w:rFonts w:asciiTheme="majorBidi" w:hAnsiTheme="majorBidi" w:cstheme="majorBidi"/>
                <w:lang w:val="fr-CH"/>
              </w:rPr>
              <w:t xml:space="preserve"> 34, 38, 39, 40</w:t>
            </w:r>
            <w:r w:rsidRPr="0022434B">
              <w:rPr>
                <w:rFonts w:asciiTheme="majorBidi" w:hAnsiTheme="majorBidi" w:cstheme="majorBidi"/>
                <w:lang w:val="fr-CH" w:eastAsia="zh-CN"/>
              </w:rPr>
              <w:t>, 42, 43</w:t>
            </w:r>
          </w:p>
        </w:tc>
        <w:tc>
          <w:tcPr>
            <w:tcW w:w="993" w:type="dxa"/>
            <w:shd w:val="clear" w:color="auto" w:fill="auto"/>
            <w:vAlign w:val="bottom"/>
          </w:tcPr>
          <w:p w:rsidR="00A605C2" w:rsidRPr="0022434B" w:rsidRDefault="00A605C2" w:rsidP="001B164A">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A605C2" w:rsidRPr="0022434B" w:rsidRDefault="00A605C2" w:rsidP="001B164A">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A605C2" w:rsidRPr="0022434B" w:rsidRDefault="00A605C2" w:rsidP="001B164A">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5</w:t>
            </w:r>
          </w:p>
        </w:tc>
      </w:tr>
      <w:tr w:rsidR="00A605C2" w:rsidRPr="0022434B" w:rsidTr="00DE1C04">
        <w:trPr>
          <w:trHeight w:val="225"/>
          <w:jc w:val="center"/>
        </w:trPr>
        <w:tc>
          <w:tcPr>
            <w:tcW w:w="989" w:type="dxa"/>
            <w:vMerge/>
            <w:shd w:val="clear" w:color="auto" w:fill="auto"/>
          </w:tcPr>
          <w:p w:rsidR="00A605C2" w:rsidRPr="0022434B" w:rsidRDefault="00A605C2" w:rsidP="001B164A">
            <w:pPr>
              <w:pStyle w:val="Tabletext"/>
              <w:jc w:val="center"/>
              <w:rPr>
                <w:lang w:val="fr-CH"/>
              </w:rPr>
            </w:pPr>
          </w:p>
        </w:tc>
        <w:tc>
          <w:tcPr>
            <w:tcW w:w="3254" w:type="dxa"/>
            <w:shd w:val="clear" w:color="auto" w:fill="auto"/>
            <w:vAlign w:val="bottom"/>
          </w:tcPr>
          <w:p w:rsidR="00A605C2" w:rsidRPr="0022434B" w:rsidRDefault="00A605C2" w:rsidP="001B164A">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w:t>
            </w:r>
          </w:p>
        </w:tc>
        <w:tc>
          <w:tcPr>
            <w:tcW w:w="993" w:type="dxa"/>
            <w:shd w:val="clear" w:color="auto" w:fill="auto"/>
            <w:vAlign w:val="bottom"/>
          </w:tcPr>
          <w:p w:rsidR="00A605C2" w:rsidRPr="0022434B" w:rsidRDefault="00A605C2" w:rsidP="001B164A">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A605C2" w:rsidRPr="0022434B" w:rsidRDefault="00A605C2" w:rsidP="001B164A">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A605C2" w:rsidRPr="0022434B" w:rsidRDefault="00A605C2" w:rsidP="001B164A">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A605C2" w:rsidRPr="0022434B" w:rsidRDefault="00A605C2" w:rsidP="001B164A">
            <w:pPr>
              <w:pStyle w:val="Tabletext"/>
              <w:jc w:val="center"/>
              <w:rPr>
                <w:lang w:val="fr-CH"/>
              </w:rPr>
            </w:pPr>
            <w:r w:rsidRPr="0022434B">
              <w:rPr>
                <w:rFonts w:asciiTheme="majorBidi" w:hAnsiTheme="majorBidi" w:cstheme="majorBidi"/>
                <w:lang w:val="fr-CH"/>
              </w:rPr>
              <w:t>15</w:t>
            </w:r>
          </w:p>
        </w:tc>
      </w:tr>
      <w:tr w:rsidR="008F1589" w:rsidRPr="0022434B" w:rsidTr="00DE1C0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34</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1, 3, 7, 8, 11, 18, 19, 20, 21, </w:t>
            </w:r>
            <w:r w:rsidRPr="0022434B">
              <w:rPr>
                <w:rFonts w:asciiTheme="majorBidi" w:eastAsia="MS Mincho" w:hAnsiTheme="majorBidi" w:cstheme="majorBidi"/>
                <w:lang w:val="fr-CH"/>
              </w:rPr>
              <w:t xml:space="preserve">22, </w:t>
            </w:r>
            <w:r w:rsidRPr="0022434B">
              <w:rPr>
                <w:rFonts w:asciiTheme="majorBidi" w:hAnsiTheme="majorBidi" w:cstheme="majorBidi"/>
                <w:lang w:val="fr-CH"/>
              </w:rPr>
              <w:t>26, 28, 33, 38,39, 40</w:t>
            </w:r>
            <w:r w:rsidRPr="0022434B">
              <w:rPr>
                <w:rFonts w:asciiTheme="majorBidi" w:hAnsiTheme="majorBidi" w:cstheme="majorBidi"/>
                <w:lang w:val="fr-CH" w:eastAsia="zh-CN"/>
              </w:rPr>
              <w:t>, 41, 42, 43, 44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r>
      <w:tr w:rsidR="008F1589" w:rsidRPr="0022434B" w:rsidTr="00DE1C04">
        <w:trPr>
          <w:trHeight w:val="186"/>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r w:rsidRPr="0022434B">
              <w:rPr>
                <w:rFonts w:asciiTheme="majorBidi" w:hAnsiTheme="majorBidi" w:cstheme="majorBidi"/>
                <w:lang w:val="fr-CH"/>
              </w:rPr>
              <w:t xml:space="preserve"> </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w:t>
            </w:r>
          </w:p>
        </w:tc>
      </w:tr>
      <w:tr w:rsidR="008F1589" w:rsidRPr="0022434B" w:rsidTr="00DE1C04">
        <w:trPr>
          <w:trHeight w:val="186"/>
          <w:jc w:val="center"/>
        </w:trPr>
        <w:tc>
          <w:tcPr>
            <w:tcW w:w="989" w:type="dxa"/>
            <w:vMerge/>
            <w:tcBorders>
              <w:bottom w:val="single" w:sz="4" w:space="0" w:color="auto"/>
            </w:tcBorders>
            <w:shd w:val="clear" w:color="auto" w:fill="auto"/>
          </w:tcPr>
          <w:p w:rsidR="008F1589" w:rsidRPr="0022434B" w:rsidRDefault="008F1589" w:rsidP="00182B96">
            <w:pPr>
              <w:pStyle w:val="Tabletext"/>
              <w:jc w:val="center"/>
              <w:rPr>
                <w:lang w:val="fr-CH"/>
              </w:rPr>
            </w:pPr>
          </w:p>
        </w:tc>
        <w:tc>
          <w:tcPr>
            <w:tcW w:w="3254" w:type="dxa"/>
            <w:tcBorders>
              <w:bottom w:val="single" w:sz="4" w:space="0" w:color="auto"/>
            </w:tcBorders>
            <w:shd w:val="clear" w:color="auto" w:fill="auto"/>
            <w:vAlign w:val="center"/>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tcBorders>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tcBorders>
              <w:bottom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r>
      <w:tr w:rsidR="008F1589" w:rsidRPr="0022434B" w:rsidTr="00DE1C04">
        <w:trPr>
          <w:trHeight w:val="225"/>
          <w:jc w:val="center"/>
        </w:trPr>
        <w:tc>
          <w:tcPr>
            <w:tcW w:w="989" w:type="dxa"/>
            <w:tcBorders>
              <w:top w:val="single" w:sz="4" w:space="0" w:color="auto"/>
              <w:bottom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35</w:t>
            </w:r>
          </w:p>
        </w:tc>
        <w:tc>
          <w:tcPr>
            <w:tcW w:w="325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993"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284" w:type="dxa"/>
            <w:tcBorders>
              <w:top w:val="single" w:sz="4"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p>
        </w:tc>
        <w:tc>
          <w:tcPr>
            <w:tcW w:w="99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1276" w:type="dxa"/>
            <w:tcBorders>
              <w:top w:val="single" w:sz="4" w:space="0" w:color="auto"/>
              <w:bottom w:val="single" w:sz="4" w:space="0" w:color="auto"/>
            </w:tcBorders>
            <w:shd w:val="clear" w:color="auto" w:fill="auto"/>
            <w:vAlign w:val="center"/>
          </w:tcPr>
          <w:p w:rsidR="008F1589" w:rsidRPr="0022434B" w:rsidRDefault="008F1589" w:rsidP="00182B96">
            <w:pPr>
              <w:jc w:val="center"/>
              <w:rPr>
                <w:rFonts w:asciiTheme="majorBidi" w:hAnsiTheme="majorBidi" w:cstheme="majorBidi"/>
                <w:sz w:val="20"/>
                <w:lang w:val="fr-CH"/>
              </w:rPr>
            </w:pPr>
          </w:p>
        </w:tc>
        <w:tc>
          <w:tcPr>
            <w:tcW w:w="994" w:type="dxa"/>
            <w:tcBorders>
              <w:top w:val="single" w:sz="4" w:space="0" w:color="auto"/>
              <w:bottom w:val="single" w:sz="4" w:space="0" w:color="auto"/>
            </w:tcBorders>
            <w:shd w:val="clear" w:color="auto" w:fill="auto"/>
            <w:noWrap/>
            <w:vAlign w:val="center"/>
          </w:tcPr>
          <w:p w:rsidR="008F1589" w:rsidRPr="0022434B" w:rsidRDefault="008F1589" w:rsidP="00182B96">
            <w:pPr>
              <w:jc w:val="center"/>
              <w:rPr>
                <w:rFonts w:asciiTheme="majorBidi" w:hAnsiTheme="majorBidi" w:cstheme="majorBidi"/>
                <w:sz w:val="20"/>
                <w:lang w:val="fr-CH"/>
              </w:rPr>
            </w:pPr>
          </w:p>
        </w:tc>
        <w:tc>
          <w:tcPr>
            <w:tcW w:w="997" w:type="dxa"/>
            <w:tcBorders>
              <w:top w:val="single" w:sz="4"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tcBorders>
              <w:top w:val="single" w:sz="4" w:space="0" w:color="auto"/>
              <w:bottom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36</w:t>
            </w:r>
          </w:p>
        </w:tc>
        <w:tc>
          <w:tcPr>
            <w:tcW w:w="325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993"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284" w:type="dxa"/>
            <w:tcBorders>
              <w:top w:val="single" w:sz="4"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p>
        </w:tc>
        <w:tc>
          <w:tcPr>
            <w:tcW w:w="99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1276" w:type="dxa"/>
            <w:tcBorders>
              <w:top w:val="single" w:sz="4" w:space="0" w:color="auto"/>
              <w:bottom w:val="single" w:sz="4" w:space="0" w:color="auto"/>
            </w:tcBorders>
            <w:shd w:val="clear" w:color="auto" w:fill="auto"/>
            <w:vAlign w:val="center"/>
          </w:tcPr>
          <w:p w:rsidR="008F1589" w:rsidRPr="0022434B" w:rsidRDefault="008F1589" w:rsidP="00182B96">
            <w:pPr>
              <w:jc w:val="center"/>
              <w:rPr>
                <w:rFonts w:asciiTheme="majorBidi" w:hAnsiTheme="majorBidi" w:cstheme="majorBidi"/>
                <w:sz w:val="20"/>
                <w:lang w:val="fr-CH"/>
              </w:rPr>
            </w:pPr>
          </w:p>
        </w:tc>
        <w:tc>
          <w:tcPr>
            <w:tcW w:w="994" w:type="dxa"/>
            <w:tcBorders>
              <w:top w:val="single" w:sz="4" w:space="0" w:color="auto"/>
              <w:bottom w:val="single" w:sz="4" w:space="0" w:color="auto"/>
            </w:tcBorders>
            <w:shd w:val="clear" w:color="auto" w:fill="auto"/>
            <w:noWrap/>
            <w:vAlign w:val="center"/>
          </w:tcPr>
          <w:p w:rsidR="008F1589" w:rsidRPr="0022434B" w:rsidRDefault="008F1589" w:rsidP="00182B96">
            <w:pPr>
              <w:jc w:val="center"/>
              <w:rPr>
                <w:rFonts w:asciiTheme="majorBidi" w:hAnsiTheme="majorBidi" w:cstheme="majorBidi"/>
                <w:sz w:val="20"/>
                <w:lang w:val="fr-CH"/>
              </w:rPr>
            </w:pPr>
          </w:p>
        </w:tc>
        <w:tc>
          <w:tcPr>
            <w:tcW w:w="997" w:type="dxa"/>
            <w:tcBorders>
              <w:top w:val="single" w:sz="4"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tcBorders>
              <w:top w:val="single" w:sz="4" w:space="0" w:color="auto"/>
              <w:bottom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37</w:t>
            </w:r>
          </w:p>
        </w:tc>
        <w:tc>
          <w:tcPr>
            <w:tcW w:w="325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993"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284" w:type="dxa"/>
            <w:tcBorders>
              <w:top w:val="single" w:sz="4"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p>
        </w:tc>
        <w:tc>
          <w:tcPr>
            <w:tcW w:w="1276" w:type="dxa"/>
            <w:tcBorders>
              <w:top w:val="single" w:sz="4" w:space="0" w:color="auto"/>
              <w:bottom w:val="single" w:sz="4" w:space="0" w:color="auto"/>
            </w:tcBorders>
            <w:shd w:val="clear" w:color="auto" w:fill="auto"/>
            <w:vAlign w:val="center"/>
          </w:tcPr>
          <w:p w:rsidR="008F1589" w:rsidRPr="0022434B" w:rsidRDefault="008F1589" w:rsidP="00182B96">
            <w:pPr>
              <w:jc w:val="center"/>
              <w:rPr>
                <w:rFonts w:asciiTheme="majorBidi" w:hAnsiTheme="majorBidi" w:cstheme="majorBidi"/>
                <w:sz w:val="20"/>
                <w:lang w:val="fr-CH"/>
              </w:rPr>
            </w:pPr>
          </w:p>
        </w:tc>
        <w:tc>
          <w:tcPr>
            <w:tcW w:w="994" w:type="dxa"/>
            <w:tcBorders>
              <w:top w:val="single" w:sz="4" w:space="0" w:color="auto"/>
              <w:bottom w:val="single" w:sz="4" w:space="0" w:color="auto"/>
            </w:tcBorders>
            <w:shd w:val="clear" w:color="auto" w:fill="auto"/>
            <w:noWrap/>
            <w:vAlign w:val="center"/>
          </w:tcPr>
          <w:p w:rsidR="008F1589" w:rsidRPr="0022434B" w:rsidRDefault="008F1589" w:rsidP="00182B96">
            <w:pPr>
              <w:jc w:val="center"/>
              <w:rPr>
                <w:rFonts w:asciiTheme="majorBidi" w:hAnsiTheme="majorBidi" w:cstheme="majorBidi"/>
                <w:sz w:val="20"/>
                <w:lang w:val="fr-CH"/>
              </w:rPr>
            </w:pPr>
          </w:p>
        </w:tc>
        <w:tc>
          <w:tcPr>
            <w:tcW w:w="997" w:type="dxa"/>
            <w:tcBorders>
              <w:top w:val="single" w:sz="4"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tcBorders>
              <w:top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38</w:t>
            </w:r>
          </w:p>
        </w:tc>
        <w:tc>
          <w:tcPr>
            <w:tcW w:w="3254" w:type="dxa"/>
            <w:tcBorders>
              <w:top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1,3, 8, 20, </w:t>
            </w:r>
            <w:r w:rsidRPr="0022434B">
              <w:rPr>
                <w:rFonts w:asciiTheme="majorBidi" w:eastAsia="MS Mincho" w:hAnsiTheme="majorBidi" w:cstheme="majorBidi"/>
                <w:lang w:val="fr-CH"/>
              </w:rPr>
              <w:t xml:space="preserve">22, </w:t>
            </w:r>
            <w:r w:rsidRPr="0022434B">
              <w:rPr>
                <w:rFonts w:asciiTheme="majorBidi" w:hAnsiTheme="majorBidi" w:cstheme="majorBidi"/>
                <w:lang w:val="fr-CH"/>
              </w:rPr>
              <w:t>28, 29, 33, 34</w:t>
            </w:r>
            <w:r w:rsidRPr="0022434B">
              <w:rPr>
                <w:rFonts w:asciiTheme="majorBidi" w:hAnsiTheme="majorBidi" w:cstheme="majorBidi"/>
                <w:lang w:val="fr-CH" w:eastAsia="zh-CN"/>
              </w:rPr>
              <w:t>, 42, 43</w:t>
            </w:r>
          </w:p>
        </w:tc>
        <w:tc>
          <w:tcPr>
            <w:tcW w:w="993"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tcBorders>
              <w:top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tcBorders>
              <w:top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vMerge w:val="restart"/>
            <w:shd w:val="clear" w:color="auto" w:fill="auto"/>
          </w:tcPr>
          <w:p w:rsidR="008F1589" w:rsidRPr="0022434B" w:rsidRDefault="008F1589" w:rsidP="00182B96">
            <w:pPr>
              <w:tabs>
                <w:tab w:val="clear" w:pos="794"/>
                <w:tab w:val="clear" w:pos="1191"/>
                <w:tab w:val="clear" w:pos="1588"/>
                <w:tab w:val="clear" w:pos="1985"/>
              </w:tabs>
              <w:overflowPunct/>
              <w:autoSpaceDE/>
              <w:autoSpaceDN/>
              <w:adjustRightInd/>
              <w:spacing w:before="0"/>
              <w:jc w:val="left"/>
              <w:textAlignment w:val="auto"/>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2 620</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2 645</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w:t>
            </w:r>
            <w:r>
              <w:rPr>
                <w:rFonts w:asciiTheme="majorBidi" w:hAnsiTheme="majorBidi" w:cstheme="majorBidi"/>
                <w:lang w:val="fr-CH"/>
              </w:rPr>
              <w:t>,</w:t>
            </w:r>
            <w:r w:rsidRPr="0022434B">
              <w:rPr>
                <w:rFonts w:asciiTheme="majorBidi" w:hAnsiTheme="majorBidi" w:cstheme="majorBidi"/>
                <w:lang w:val="fr-CH"/>
              </w:rPr>
              <w:t>5</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15, 22, 26</w:t>
            </w:r>
          </w:p>
        </w:tc>
      </w:tr>
      <w:tr w:rsidR="008F1589" w:rsidRPr="0022434B" w:rsidTr="00DE1C04">
        <w:trPr>
          <w:trHeight w:val="225"/>
          <w:jc w:val="center"/>
        </w:trPr>
        <w:tc>
          <w:tcPr>
            <w:tcW w:w="989" w:type="dxa"/>
            <w:vMerge/>
            <w:tcBorders>
              <w:bottom w:val="single" w:sz="4" w:space="0" w:color="auto"/>
            </w:tcBorders>
            <w:shd w:val="clear" w:color="auto" w:fill="auto"/>
          </w:tcPr>
          <w:p w:rsidR="008F1589" w:rsidRPr="0022434B" w:rsidRDefault="008F1589" w:rsidP="00182B96">
            <w:pPr>
              <w:pStyle w:val="Tabletext"/>
              <w:rPr>
                <w:lang w:val="fr-CH"/>
              </w:rPr>
            </w:pPr>
          </w:p>
        </w:tc>
        <w:tc>
          <w:tcPr>
            <w:tcW w:w="3254" w:type="dxa"/>
            <w:tcBorders>
              <w:bottom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tcBorders>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2 645</w:t>
            </w:r>
          </w:p>
        </w:tc>
        <w:tc>
          <w:tcPr>
            <w:tcW w:w="284" w:type="dxa"/>
            <w:tcBorders>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2 690</w:t>
            </w:r>
          </w:p>
        </w:tc>
        <w:tc>
          <w:tcPr>
            <w:tcW w:w="1276" w:type="dxa"/>
            <w:tcBorders>
              <w:bottom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994" w:type="dxa"/>
            <w:tcBorders>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15, 22</w:t>
            </w:r>
          </w:p>
        </w:tc>
      </w:tr>
      <w:tr w:rsidR="008F1589" w:rsidRPr="0022434B" w:rsidTr="00DE1C04">
        <w:trPr>
          <w:trHeight w:val="225"/>
          <w:jc w:val="center"/>
        </w:trPr>
        <w:tc>
          <w:tcPr>
            <w:tcW w:w="989" w:type="dxa"/>
            <w:tcBorders>
              <w:top w:val="single" w:sz="4" w:space="0" w:color="auto"/>
              <w:bottom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39</w:t>
            </w:r>
          </w:p>
        </w:tc>
        <w:tc>
          <w:tcPr>
            <w:tcW w:w="325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22, 34, 40, 41, 42, 44</w:t>
            </w:r>
          </w:p>
        </w:tc>
        <w:tc>
          <w:tcPr>
            <w:tcW w:w="993"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tcBorders>
              <w:top w:val="single" w:sz="4" w:space="0" w:color="auto"/>
              <w:bottom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4" w:space="0" w:color="auto"/>
              <w:bottom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tcBorders>
              <w:top w:val="single" w:sz="4" w:space="0" w:color="auto"/>
              <w:bottom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top w:val="single" w:sz="4"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top w:val="single" w:sz="4" w:space="0" w:color="auto"/>
              <w:bottom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tcBorders>
              <w:top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40</w:t>
            </w:r>
          </w:p>
        </w:tc>
        <w:tc>
          <w:tcPr>
            <w:tcW w:w="3254" w:type="dxa"/>
            <w:tcBorders>
              <w:top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1, 3, </w:t>
            </w:r>
            <w:r w:rsidRPr="0022434B">
              <w:rPr>
                <w:rFonts w:asciiTheme="majorBidi" w:eastAsia="MS Mincho" w:hAnsiTheme="majorBidi" w:cstheme="majorBidi"/>
                <w:lang w:val="fr-CH"/>
              </w:rPr>
              <w:t xml:space="preserve">22, 26, 27, </w:t>
            </w:r>
            <w:r w:rsidRPr="0022434B">
              <w:rPr>
                <w:rFonts w:asciiTheme="majorBidi" w:hAnsiTheme="majorBidi" w:cstheme="majorBidi"/>
                <w:lang w:val="fr-CH"/>
              </w:rPr>
              <w:t>33, 34, 39</w:t>
            </w:r>
            <w:r w:rsidRPr="0022434B">
              <w:rPr>
                <w:rFonts w:asciiTheme="majorBidi" w:hAnsiTheme="majorBidi" w:cstheme="majorBidi"/>
                <w:lang w:val="fr-CH" w:eastAsia="zh-CN"/>
              </w:rPr>
              <w:t>, 41, 42, 43, 44</w:t>
            </w:r>
            <w:r w:rsidRPr="0022434B">
              <w:rPr>
                <w:rFonts w:asciiTheme="majorBidi" w:hAnsiTheme="majorBidi" w:cstheme="majorBidi"/>
                <w:lang w:val="fr-CH"/>
              </w:rPr>
              <w:t xml:space="preserve"> </w:t>
            </w:r>
          </w:p>
        </w:tc>
        <w:tc>
          <w:tcPr>
            <w:tcW w:w="993"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tcBorders>
              <w:top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top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tcBorders>
              <w:top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tcBorders>
              <w:top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w:t>
            </w:r>
            <w:r w:rsidRPr="0022434B">
              <w:rPr>
                <w:rFonts w:asciiTheme="majorBidi" w:hAnsiTheme="majorBidi" w:cstheme="majorBidi"/>
                <w:lang w:val="fr-CH" w:eastAsia="zh-CN"/>
              </w:rPr>
              <w:t>1</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 xml:space="preserve">1, </w:t>
            </w:r>
            <w:r w:rsidRPr="0022434B">
              <w:rPr>
                <w:rFonts w:asciiTheme="majorBidi" w:hAnsiTheme="majorBidi" w:cstheme="majorBidi"/>
                <w:lang w:val="fr-CH" w:eastAsia="zh-CN"/>
              </w:rPr>
              <w:t>2</w:t>
            </w:r>
            <w:r w:rsidRPr="0022434B">
              <w:rPr>
                <w:rFonts w:asciiTheme="majorBidi" w:hAnsiTheme="majorBidi" w:cstheme="majorBidi"/>
                <w:lang w:val="fr-CH"/>
              </w:rPr>
              <w:t xml:space="preserve">, 3, </w:t>
            </w:r>
            <w:r w:rsidRPr="0022434B">
              <w:rPr>
                <w:rFonts w:asciiTheme="majorBidi" w:hAnsiTheme="majorBidi" w:cstheme="majorBidi"/>
                <w:lang w:val="fr-CH" w:eastAsia="zh-CN"/>
              </w:rPr>
              <w:t>4</w:t>
            </w:r>
            <w:r w:rsidRPr="0022434B">
              <w:rPr>
                <w:rFonts w:asciiTheme="majorBidi" w:hAnsiTheme="majorBidi" w:cstheme="majorBidi"/>
                <w:lang w:val="fr-CH"/>
              </w:rPr>
              <w:t xml:space="preserve">, </w:t>
            </w:r>
            <w:r w:rsidRPr="0022434B">
              <w:rPr>
                <w:rFonts w:asciiTheme="majorBidi" w:hAnsiTheme="majorBidi" w:cstheme="majorBidi"/>
                <w:lang w:val="fr-CH" w:eastAsia="zh-CN"/>
              </w:rPr>
              <w:t>5</w:t>
            </w:r>
            <w:r w:rsidRPr="0022434B">
              <w:rPr>
                <w:rFonts w:asciiTheme="majorBidi" w:hAnsiTheme="majorBidi" w:cstheme="majorBidi"/>
                <w:lang w:val="fr-CH"/>
              </w:rPr>
              <w:t xml:space="preserve">, 8, </w:t>
            </w:r>
            <w:r w:rsidRPr="0022434B">
              <w:rPr>
                <w:rFonts w:asciiTheme="majorBidi" w:hAnsiTheme="majorBidi" w:cstheme="majorBidi"/>
                <w:lang w:val="fr-CH" w:eastAsia="zh-CN"/>
              </w:rPr>
              <w:t>10</w:t>
            </w:r>
            <w:r w:rsidRPr="0022434B">
              <w:rPr>
                <w:rFonts w:asciiTheme="majorBidi" w:hAnsiTheme="majorBidi" w:cstheme="majorBidi"/>
                <w:lang w:val="fr-CH"/>
              </w:rPr>
              <w:t xml:space="preserve">, </w:t>
            </w:r>
            <w:r w:rsidRPr="0022434B">
              <w:rPr>
                <w:rFonts w:asciiTheme="majorBidi" w:hAnsiTheme="majorBidi" w:cstheme="majorBidi"/>
                <w:lang w:val="fr-CH" w:eastAsia="zh-CN"/>
              </w:rPr>
              <w:t>12</w:t>
            </w:r>
            <w:r w:rsidRPr="0022434B">
              <w:rPr>
                <w:rFonts w:asciiTheme="majorBidi" w:hAnsiTheme="majorBidi" w:cstheme="majorBidi"/>
                <w:lang w:val="fr-CH"/>
              </w:rPr>
              <w:t xml:space="preserve">, </w:t>
            </w:r>
            <w:r w:rsidRPr="0022434B">
              <w:rPr>
                <w:rFonts w:asciiTheme="majorBidi" w:hAnsiTheme="majorBidi" w:cstheme="majorBidi"/>
                <w:lang w:val="fr-CH" w:eastAsia="zh-CN"/>
              </w:rPr>
              <w:t>13</w:t>
            </w:r>
            <w:r w:rsidRPr="0022434B">
              <w:rPr>
                <w:rFonts w:asciiTheme="majorBidi" w:hAnsiTheme="majorBidi" w:cstheme="majorBidi"/>
                <w:lang w:val="fr-CH"/>
              </w:rPr>
              <w:t xml:space="preserve"> , </w:t>
            </w:r>
            <w:r w:rsidRPr="0022434B">
              <w:rPr>
                <w:rFonts w:asciiTheme="majorBidi" w:hAnsiTheme="majorBidi" w:cstheme="majorBidi"/>
                <w:lang w:val="fr-CH" w:eastAsia="zh-CN"/>
              </w:rPr>
              <w:t>14</w:t>
            </w:r>
            <w:r w:rsidRPr="0022434B">
              <w:rPr>
                <w:rFonts w:asciiTheme="majorBidi" w:hAnsiTheme="majorBidi" w:cstheme="majorBidi"/>
                <w:lang w:val="fr-CH"/>
              </w:rPr>
              <w:t xml:space="preserve">, </w:t>
            </w:r>
            <w:r w:rsidRPr="0022434B">
              <w:rPr>
                <w:rFonts w:asciiTheme="majorBidi" w:hAnsiTheme="majorBidi" w:cstheme="majorBidi"/>
                <w:lang w:val="fr-CH" w:eastAsia="zh-CN"/>
              </w:rPr>
              <w:t>17, 23, 24, 25, 26, 27</w:t>
            </w:r>
            <w:r w:rsidRPr="0022434B">
              <w:rPr>
                <w:rFonts w:asciiTheme="majorBidi" w:hAnsiTheme="majorBidi" w:cstheme="majorBidi"/>
                <w:lang w:val="fr-CH"/>
              </w:rPr>
              <w:t>, 28, 29, 34, 39, 40, 42, 44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9, 11, 18, 19, 21</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30</w:t>
            </w:r>
          </w:p>
        </w:tc>
      </w:tr>
      <w:tr w:rsidR="008F1589" w:rsidRPr="0022434B" w:rsidTr="00DE1C04">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1 839,9</w:t>
            </w:r>
          </w:p>
        </w:tc>
        <w:tc>
          <w:tcPr>
            <w:tcW w:w="284" w:type="dxa"/>
            <w:shd w:val="clear" w:color="auto" w:fill="auto"/>
            <w:vAlign w:val="bottom"/>
          </w:tcPr>
          <w:p w:rsidR="008F1589" w:rsidRPr="0022434B" w:rsidRDefault="008F1589" w:rsidP="00182B96">
            <w:pPr>
              <w:pStyle w:val="Tabletext"/>
              <w:jc w:val="center"/>
              <w:rPr>
                <w:lang w:val="fr-CH"/>
              </w:rPr>
            </w:pP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1 879,9</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30</w:t>
            </w:r>
          </w:p>
        </w:tc>
      </w:tr>
      <w:tr w:rsidR="008F1589" w:rsidRPr="0022434B" w:rsidTr="00DE1C04">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Gamme de fréquences</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1 884,5</w:t>
            </w:r>
          </w:p>
        </w:tc>
        <w:tc>
          <w:tcPr>
            <w:tcW w:w="284" w:type="dxa"/>
            <w:shd w:val="clear" w:color="auto" w:fill="auto"/>
            <w:vAlign w:val="bottom"/>
          </w:tcPr>
          <w:p w:rsidR="008F1589" w:rsidRPr="0022434B" w:rsidRDefault="008F1589" w:rsidP="00182B96">
            <w:pPr>
              <w:pStyle w:val="Tabletext"/>
              <w:jc w:val="center"/>
              <w:rPr>
                <w:lang w:val="fr-CH"/>
              </w:rPr>
            </w:pP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1 915,7</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−41</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0,3</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8, 30</w:t>
            </w:r>
          </w:p>
        </w:tc>
      </w:tr>
      <w:tr w:rsidR="008F1589" w:rsidRPr="0022434B" w:rsidTr="00DE1C0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42</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1, 2, 3, 4, 5, 7, 8, 10, 20, 25, 26, 27, 28, 33, 34, 38, 40, 41, 44</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vMerge/>
            <w:shd w:val="clear" w:color="auto" w:fill="auto"/>
          </w:tcPr>
          <w:p w:rsidR="008F1589" w:rsidRPr="0022434B" w:rsidRDefault="008F1589" w:rsidP="00182B96">
            <w:pPr>
              <w:pStyle w:val="Tabletext"/>
              <w:jc w:val="center"/>
              <w:rPr>
                <w:lang w:val="fr-CH"/>
              </w:rPr>
            </w:pP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43</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w:t>
            </w:r>
          </w:p>
        </w:tc>
      </w:tr>
      <w:tr w:rsidR="008F1589" w:rsidRPr="0022434B" w:rsidTr="00DE1C04">
        <w:trPr>
          <w:trHeight w:val="225"/>
          <w:jc w:val="center"/>
        </w:trPr>
        <w:tc>
          <w:tcPr>
            <w:tcW w:w="989" w:type="dxa"/>
            <w:vMerge w:val="restart"/>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43</w:t>
            </w:r>
          </w:p>
        </w:tc>
        <w:tc>
          <w:tcPr>
            <w:tcW w:w="3254" w:type="dxa"/>
            <w:shd w:val="clear" w:color="auto" w:fill="auto"/>
            <w:vAlign w:val="bottom"/>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1, 2, 3, 4, 5, 7, 8, 10, 20, 25, 26, 27, 28, 33, 34, 38, 40</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p>
        </w:tc>
      </w:tr>
      <w:tr w:rsidR="008F1589" w:rsidRPr="0022434B" w:rsidTr="00DE1C04">
        <w:trPr>
          <w:trHeight w:val="225"/>
          <w:jc w:val="center"/>
        </w:trPr>
        <w:tc>
          <w:tcPr>
            <w:tcW w:w="989" w:type="dxa"/>
            <w:vMerge/>
            <w:shd w:val="clear" w:color="auto" w:fill="auto"/>
          </w:tcPr>
          <w:p w:rsidR="008F1589" w:rsidRPr="0022434B" w:rsidRDefault="008F1589" w:rsidP="00182B96">
            <w:pPr>
              <w:spacing w:before="0"/>
              <w:jc w:val="center"/>
              <w:rPr>
                <w:rFonts w:asciiTheme="majorBidi" w:hAnsiTheme="majorBidi" w:cstheme="majorBidi"/>
                <w:sz w:val="20"/>
                <w:lang w:val="fr-CH"/>
              </w:rPr>
            </w:pPr>
          </w:p>
        </w:tc>
        <w:tc>
          <w:tcPr>
            <w:tcW w:w="3254" w:type="dxa"/>
            <w:shd w:val="clear" w:color="auto" w:fill="auto"/>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42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−50</w:t>
            </w:r>
          </w:p>
        </w:tc>
        <w:tc>
          <w:tcPr>
            <w:tcW w:w="994"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1</w:t>
            </w:r>
          </w:p>
        </w:tc>
        <w:tc>
          <w:tcPr>
            <w:tcW w:w="997" w:type="dxa"/>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lang w:val="fr-CH"/>
              </w:rPr>
              <w:t>3</w:t>
            </w:r>
          </w:p>
        </w:tc>
      </w:tr>
      <w:tr w:rsidR="008F1589" w:rsidRPr="0022434B" w:rsidTr="00DE1C04">
        <w:trPr>
          <w:trHeight w:val="225"/>
          <w:jc w:val="center"/>
        </w:trPr>
        <w:tc>
          <w:tcPr>
            <w:tcW w:w="989" w:type="dxa"/>
            <w:vMerge/>
            <w:shd w:val="clear" w:color="auto" w:fill="auto"/>
          </w:tcPr>
          <w:p w:rsidR="008F1589" w:rsidRPr="0022434B" w:rsidRDefault="008F1589" w:rsidP="00182B96">
            <w:pPr>
              <w:spacing w:before="0"/>
              <w:jc w:val="center"/>
              <w:rPr>
                <w:rFonts w:asciiTheme="majorBidi" w:hAnsiTheme="majorBidi" w:cstheme="majorBidi"/>
                <w:sz w:val="20"/>
                <w:lang w:val="fr-CH"/>
              </w:rPr>
            </w:pPr>
          </w:p>
        </w:tc>
        <w:tc>
          <w:tcPr>
            <w:tcW w:w="3254" w:type="dxa"/>
            <w:shd w:val="clear" w:color="auto" w:fill="auto"/>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eastAsia="MS Mincho" w:hAnsiTheme="majorBidi" w:cstheme="majorBidi"/>
                <w:lang w:val="fr-CH"/>
              </w:rPr>
              <w:t>22</w:t>
            </w:r>
          </w:p>
        </w:tc>
        <w:tc>
          <w:tcPr>
            <w:tcW w:w="993"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vAlign w:val="center"/>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r w:rsidRPr="0022434B">
              <w:rPr>
                <w:rFonts w:asciiTheme="majorBidi" w:hAnsiTheme="majorBidi" w:cstheme="majorBidi"/>
                <w:lang w:val="fr-CH"/>
              </w:rPr>
              <w:t>−50</w:t>
            </w:r>
            <w:r w:rsidRPr="0022434B">
              <w:rPr>
                <w:rFonts w:asciiTheme="majorBidi" w:eastAsia="MS Mincho" w:hAnsiTheme="majorBidi" w:cstheme="majorBidi"/>
                <w:lang w:val="fr-CH"/>
              </w:rPr>
              <w:t>]</w:t>
            </w:r>
          </w:p>
        </w:tc>
        <w:tc>
          <w:tcPr>
            <w:tcW w:w="994" w:type="dxa"/>
            <w:shd w:val="clear" w:color="auto" w:fill="auto"/>
            <w:noWrap/>
          </w:tcPr>
          <w:p w:rsidR="008F1589" w:rsidRPr="0022434B" w:rsidRDefault="008F1589" w:rsidP="00182B96">
            <w:pPr>
              <w:pStyle w:val="Tabletext"/>
              <w:jc w:val="center"/>
              <w:rPr>
                <w:lang w:val="fr-CH"/>
              </w:rPr>
            </w:pPr>
            <w:r w:rsidRPr="0022434B">
              <w:rPr>
                <w:rFonts w:asciiTheme="majorBidi" w:eastAsia="MS Mincho" w:hAnsiTheme="majorBidi" w:cstheme="majorBidi"/>
                <w:lang w:val="fr-CH"/>
              </w:rPr>
              <w:t>[</w:t>
            </w:r>
            <w:r w:rsidRPr="0022434B">
              <w:rPr>
                <w:rFonts w:asciiTheme="majorBidi" w:hAnsiTheme="majorBidi" w:cstheme="majorBidi"/>
                <w:lang w:val="fr-CH"/>
              </w:rPr>
              <w:t>1</w:t>
            </w:r>
            <w:r w:rsidRPr="0022434B">
              <w:rPr>
                <w:rFonts w:asciiTheme="majorBidi" w:eastAsia="MS Mincho" w:hAnsiTheme="majorBidi" w:cstheme="majorBidi"/>
                <w:lang w:val="fr-CH"/>
              </w:rPr>
              <w:t>]</w:t>
            </w:r>
          </w:p>
        </w:tc>
        <w:tc>
          <w:tcPr>
            <w:tcW w:w="997" w:type="dxa"/>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3</w:t>
            </w:r>
          </w:p>
        </w:tc>
      </w:tr>
      <w:tr w:rsidR="008F1589" w:rsidRPr="0022434B" w:rsidTr="00DE1C04">
        <w:trPr>
          <w:trHeight w:val="224"/>
          <w:jc w:val="center"/>
        </w:trPr>
        <w:tc>
          <w:tcPr>
            <w:tcW w:w="989" w:type="dxa"/>
            <w:vMerge w:val="restart"/>
            <w:shd w:val="clear" w:color="auto" w:fill="auto"/>
          </w:tcPr>
          <w:p w:rsidR="008F1589" w:rsidRPr="0022434B" w:rsidRDefault="008F1589" w:rsidP="00182B96">
            <w:pPr>
              <w:spacing w:before="0"/>
              <w:jc w:val="center"/>
              <w:rPr>
                <w:rFonts w:asciiTheme="majorBidi" w:hAnsiTheme="majorBidi" w:cstheme="majorBidi"/>
                <w:sz w:val="20"/>
                <w:lang w:val="fr-CH"/>
              </w:rPr>
            </w:pPr>
            <w:r w:rsidRPr="0022434B">
              <w:rPr>
                <w:rFonts w:asciiTheme="majorBidi" w:hAnsiTheme="majorBidi" w:cstheme="majorBidi"/>
                <w:sz w:val="20"/>
                <w:lang w:val="fr-CH"/>
              </w:rPr>
              <w:t>44</w:t>
            </w:r>
          </w:p>
        </w:tc>
        <w:tc>
          <w:tcPr>
            <w:tcW w:w="3254" w:type="dxa"/>
            <w:shd w:val="clear" w:color="auto" w:fill="auto"/>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3, 5, 8, 34, 39, 41</w:t>
            </w:r>
          </w:p>
        </w:tc>
        <w:tc>
          <w:tcPr>
            <w:tcW w:w="993"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r w:rsidRPr="0022434B">
              <w:rPr>
                <w:rFonts w:asciiTheme="majorBidi" w:hAnsiTheme="majorBidi" w:cstheme="majorBidi"/>
                <w:lang w:val="fr-CH"/>
              </w:rPr>
              <w:t xml:space="preserve"> </w:t>
            </w:r>
          </w:p>
        </w:tc>
        <w:tc>
          <w:tcPr>
            <w:tcW w:w="28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shd w:val="clear" w:color="auto" w:fill="auto"/>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−50</w:t>
            </w:r>
          </w:p>
        </w:tc>
        <w:tc>
          <w:tcPr>
            <w:tcW w:w="994" w:type="dxa"/>
            <w:shd w:val="clear" w:color="auto" w:fill="auto"/>
            <w:noWrap/>
          </w:tcPr>
          <w:p w:rsidR="008F1589" w:rsidRPr="0022434B" w:rsidRDefault="008F1589" w:rsidP="00182B96">
            <w:pPr>
              <w:pStyle w:val="Tabletext"/>
              <w:jc w:val="center"/>
              <w:rPr>
                <w:rFonts w:eastAsia="MS Mincho"/>
                <w:lang w:val="fr-CH"/>
              </w:rPr>
            </w:pPr>
            <w:r w:rsidRPr="0022434B">
              <w:rPr>
                <w:rFonts w:asciiTheme="majorBidi" w:eastAsia="MS Mincho" w:hAnsiTheme="majorBidi" w:cstheme="majorBidi"/>
                <w:lang w:val="fr-CH"/>
              </w:rPr>
              <w:t>1</w:t>
            </w:r>
          </w:p>
        </w:tc>
        <w:tc>
          <w:tcPr>
            <w:tcW w:w="997" w:type="dxa"/>
            <w:shd w:val="clear" w:color="auto" w:fill="auto"/>
            <w:noWrap/>
          </w:tcPr>
          <w:p w:rsidR="008F1589" w:rsidRPr="0022434B" w:rsidRDefault="008F1589" w:rsidP="00182B96">
            <w:pPr>
              <w:pStyle w:val="Tabletext"/>
              <w:jc w:val="center"/>
              <w:rPr>
                <w:lang w:val="fr-CH"/>
              </w:rPr>
            </w:pPr>
          </w:p>
        </w:tc>
      </w:tr>
      <w:tr w:rsidR="008F1589" w:rsidRPr="0022434B" w:rsidTr="00DE1C04">
        <w:trPr>
          <w:trHeight w:val="224"/>
          <w:jc w:val="center"/>
        </w:trPr>
        <w:tc>
          <w:tcPr>
            <w:tcW w:w="989" w:type="dxa"/>
            <w:vMerge/>
            <w:tcBorders>
              <w:bottom w:val="single" w:sz="4" w:space="0" w:color="auto"/>
            </w:tcBorders>
            <w:shd w:val="clear" w:color="auto" w:fill="auto"/>
          </w:tcPr>
          <w:p w:rsidR="008F1589" w:rsidRPr="0022434B" w:rsidRDefault="008F1589" w:rsidP="00182B96">
            <w:pPr>
              <w:spacing w:before="0"/>
              <w:jc w:val="center"/>
              <w:rPr>
                <w:rFonts w:asciiTheme="majorBidi" w:hAnsiTheme="majorBidi" w:cstheme="majorBidi"/>
                <w:sz w:val="20"/>
                <w:lang w:val="fr-CH"/>
              </w:rPr>
            </w:pPr>
          </w:p>
        </w:tc>
        <w:tc>
          <w:tcPr>
            <w:tcW w:w="3254" w:type="dxa"/>
            <w:tcBorders>
              <w:bottom w:val="single" w:sz="4" w:space="0" w:color="auto"/>
            </w:tcBorders>
            <w:shd w:val="clear" w:color="auto" w:fill="auto"/>
          </w:tcPr>
          <w:p w:rsidR="008F1589" w:rsidRPr="0022434B" w:rsidRDefault="008F1589" w:rsidP="00182B96">
            <w:pPr>
              <w:pStyle w:val="Tabletext"/>
              <w:rPr>
                <w:lang w:val="fr-CH"/>
              </w:rPr>
            </w:pPr>
            <w:r>
              <w:rPr>
                <w:rFonts w:asciiTheme="majorBidi" w:hAnsiTheme="majorBidi" w:cstheme="majorBidi"/>
                <w:lang w:val="fr-CH"/>
              </w:rPr>
              <w:t xml:space="preserve">Bande E-UTRA </w:t>
            </w:r>
            <w:r w:rsidRPr="0022434B">
              <w:rPr>
                <w:rFonts w:asciiTheme="majorBidi" w:hAnsiTheme="majorBidi" w:cstheme="majorBidi"/>
                <w:lang w:val="fr-CH"/>
              </w:rPr>
              <w:t>1, 40, 42</w:t>
            </w:r>
          </w:p>
        </w:tc>
        <w:tc>
          <w:tcPr>
            <w:tcW w:w="993" w:type="dxa"/>
            <w:tcBorders>
              <w:bottom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284" w:type="dxa"/>
            <w:tcBorders>
              <w:bottom w:val="single" w:sz="4" w:space="0" w:color="auto"/>
            </w:tcBorders>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lang w:val="fr-CH"/>
              </w:rPr>
              <w:t>−</w:t>
            </w:r>
          </w:p>
        </w:tc>
        <w:tc>
          <w:tcPr>
            <w:tcW w:w="994" w:type="dxa"/>
            <w:tcBorders>
              <w:bottom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1276" w:type="dxa"/>
            <w:tcBorders>
              <w:bottom w:val="single" w:sz="4" w:space="0" w:color="auto"/>
            </w:tcBorders>
            <w:shd w:val="clear" w:color="auto" w:fill="auto"/>
          </w:tcPr>
          <w:p w:rsidR="008F1589" w:rsidRPr="0022434B" w:rsidRDefault="008F1589" w:rsidP="00182B96">
            <w:pPr>
              <w:jc w:val="center"/>
              <w:rPr>
                <w:rFonts w:asciiTheme="majorBidi" w:hAnsiTheme="majorBidi" w:cstheme="majorBidi"/>
                <w:sz w:val="20"/>
                <w:lang w:val="fr-CH"/>
              </w:rPr>
            </w:pPr>
          </w:p>
        </w:tc>
        <w:tc>
          <w:tcPr>
            <w:tcW w:w="994" w:type="dxa"/>
            <w:tcBorders>
              <w:bottom w:val="single" w:sz="4" w:space="0" w:color="auto"/>
            </w:tcBorders>
            <w:shd w:val="clear" w:color="auto" w:fill="auto"/>
            <w:noWrap/>
          </w:tcPr>
          <w:p w:rsidR="008F1589" w:rsidRPr="0022434B" w:rsidRDefault="008F1589" w:rsidP="00182B96">
            <w:pPr>
              <w:pStyle w:val="Tabletext"/>
              <w:jc w:val="center"/>
              <w:rPr>
                <w:rFonts w:eastAsia="MS Mincho"/>
                <w:lang w:val="fr-CH"/>
              </w:rPr>
            </w:pPr>
            <w:r w:rsidRPr="0022434B">
              <w:rPr>
                <w:rFonts w:asciiTheme="majorBidi" w:hAnsiTheme="majorBidi" w:cstheme="majorBidi"/>
                <w:lang w:val="fr-CH"/>
              </w:rPr>
              <w:t>−50</w:t>
            </w:r>
          </w:p>
        </w:tc>
        <w:tc>
          <w:tcPr>
            <w:tcW w:w="997" w:type="dxa"/>
            <w:tcBorders>
              <w:bottom w:val="single" w:sz="4" w:space="0" w:color="auto"/>
            </w:tcBorders>
            <w:shd w:val="clear" w:color="auto" w:fill="auto"/>
            <w:noWrap/>
          </w:tcPr>
          <w:p w:rsidR="008F1589" w:rsidRPr="0022434B" w:rsidRDefault="008F1589" w:rsidP="00182B96">
            <w:pPr>
              <w:pStyle w:val="Tabletext"/>
              <w:jc w:val="center"/>
              <w:rPr>
                <w:lang w:val="fr-CH"/>
              </w:rPr>
            </w:pPr>
            <w:r w:rsidRPr="0022434B">
              <w:rPr>
                <w:rFonts w:asciiTheme="majorBidi" w:hAnsiTheme="majorBidi" w:cstheme="majorBidi"/>
                <w:lang w:val="fr-CH"/>
              </w:rPr>
              <w:t>2</w:t>
            </w:r>
          </w:p>
        </w:tc>
      </w:tr>
      <w:tr w:rsidR="008F1589" w:rsidRPr="0022434B" w:rsidTr="00DE1C04">
        <w:trPr>
          <w:trHeight w:val="224"/>
          <w:jc w:val="center"/>
        </w:trPr>
        <w:tc>
          <w:tcPr>
            <w:tcW w:w="9781" w:type="dxa"/>
            <w:gridSpan w:val="8"/>
            <w:tcBorders>
              <w:top w:val="nil"/>
              <w:left w:val="nil"/>
              <w:bottom w:val="nil"/>
              <w:right w:val="nil"/>
            </w:tcBorders>
            <w:shd w:val="clear" w:color="auto" w:fill="auto"/>
          </w:tcPr>
          <w:p w:rsidR="00A605C2" w:rsidRPr="00A605C2" w:rsidRDefault="00A605C2" w:rsidP="00A605C2">
            <w:pPr>
              <w:pStyle w:val="TableLegendNote"/>
              <w:keepNext/>
              <w:keepLines/>
              <w:rPr>
                <w:rFonts w:asciiTheme="majorBidi" w:hAnsiTheme="majorBidi" w:cstheme="majorBidi"/>
                <w:i/>
                <w:iCs/>
                <w:sz w:val="20"/>
                <w:lang w:val="fr-CH"/>
              </w:rPr>
            </w:pPr>
            <w:r w:rsidRPr="00A605C2">
              <w:rPr>
                <w:rFonts w:asciiTheme="majorBidi" w:hAnsiTheme="majorBidi" w:cstheme="majorBidi"/>
                <w:i/>
                <w:iCs/>
                <w:sz w:val="20"/>
                <w:lang w:val="fr-CH"/>
              </w:rPr>
              <w:lastRenderedPageBreak/>
              <w:t>Notes relatives au Tableau 4.3-1</w:t>
            </w:r>
            <w:r>
              <w:rPr>
                <w:rFonts w:asciiTheme="majorBidi" w:hAnsiTheme="majorBidi" w:cstheme="majorBidi"/>
                <w:i/>
                <w:iCs/>
                <w:sz w:val="20"/>
                <w:lang w:val="fr-CH"/>
              </w:rPr>
              <w:t>:</w:t>
            </w:r>
          </w:p>
          <w:p w:rsidR="008F1589" w:rsidRPr="0022434B" w:rsidRDefault="008F1589" w:rsidP="00A605C2">
            <w:pPr>
              <w:pStyle w:val="TableLegendNote"/>
              <w:keepNext/>
              <w:keepLines/>
              <w:rPr>
                <w:sz w:val="20"/>
                <w:lang w:val="fr-CH"/>
              </w:rPr>
            </w:pPr>
            <w:r w:rsidRPr="0022434B">
              <w:rPr>
                <w:rFonts w:asciiTheme="majorBidi" w:hAnsiTheme="majorBidi" w:cstheme="majorBidi"/>
                <w:sz w:val="20"/>
                <w:lang w:val="fr-CH"/>
              </w:rPr>
              <w:t>NOTE 1 – F</w:t>
            </w:r>
            <w:r w:rsidRPr="0022434B">
              <w:rPr>
                <w:rFonts w:asciiTheme="majorBidi" w:hAnsiTheme="majorBidi" w:cstheme="majorBidi"/>
                <w:sz w:val="20"/>
                <w:vertAlign w:val="subscript"/>
                <w:lang w:val="fr-CH"/>
              </w:rPr>
              <w:t>DL_low</w:t>
            </w:r>
            <w:r w:rsidRPr="0022434B">
              <w:rPr>
                <w:rFonts w:asciiTheme="majorBidi" w:hAnsiTheme="majorBidi" w:cstheme="majorBidi"/>
                <w:sz w:val="20"/>
                <w:lang w:val="fr-CH"/>
              </w:rPr>
              <w:t xml:space="preserve"> </w:t>
            </w:r>
            <w:r>
              <w:rPr>
                <w:rFonts w:asciiTheme="majorBidi" w:hAnsiTheme="majorBidi" w:cstheme="majorBidi"/>
                <w:sz w:val="20"/>
                <w:lang w:val="fr-CH"/>
              </w:rPr>
              <w:t xml:space="preserve">et </w:t>
            </w:r>
            <w:r w:rsidRPr="0022434B">
              <w:rPr>
                <w:rFonts w:asciiTheme="majorBidi" w:hAnsiTheme="majorBidi" w:cstheme="majorBidi"/>
                <w:sz w:val="20"/>
                <w:lang w:val="fr-CH"/>
              </w:rPr>
              <w:t>F</w:t>
            </w:r>
            <w:r w:rsidRPr="0022434B">
              <w:rPr>
                <w:rFonts w:asciiTheme="majorBidi" w:hAnsiTheme="majorBidi" w:cstheme="majorBidi"/>
                <w:sz w:val="20"/>
                <w:vertAlign w:val="subscript"/>
                <w:lang w:val="fr-CH"/>
              </w:rPr>
              <w:t>DL_high</w:t>
            </w:r>
            <w:r w:rsidRPr="0022434B">
              <w:rPr>
                <w:rFonts w:asciiTheme="majorBidi" w:hAnsiTheme="majorBidi" w:cstheme="majorBidi"/>
                <w:sz w:val="20"/>
                <w:lang w:val="fr-CH"/>
              </w:rPr>
              <w:t xml:space="preserve"> </w:t>
            </w:r>
            <w:r>
              <w:rPr>
                <w:rFonts w:asciiTheme="majorBidi" w:hAnsiTheme="majorBidi" w:cstheme="majorBidi"/>
                <w:sz w:val="20"/>
                <w:lang w:val="fr-CH"/>
              </w:rPr>
              <w:t xml:space="preserve">renvoient à chaque bande de fréquences </w:t>
            </w:r>
            <w:r w:rsidRPr="0022434B">
              <w:rPr>
                <w:rFonts w:asciiTheme="majorBidi" w:hAnsiTheme="majorBidi" w:cstheme="majorBidi"/>
                <w:sz w:val="20"/>
                <w:lang w:val="fr-CH"/>
              </w:rPr>
              <w:t xml:space="preserve">E-UTRA </w:t>
            </w:r>
            <w:r>
              <w:rPr>
                <w:rFonts w:asciiTheme="majorBidi" w:hAnsiTheme="majorBidi" w:cstheme="majorBidi"/>
                <w:sz w:val="20"/>
                <w:lang w:val="fr-CH"/>
              </w:rPr>
              <w:t>considérée</w:t>
            </w:r>
            <w:r w:rsidRPr="0022434B">
              <w:rPr>
                <w:rFonts w:asciiTheme="majorBidi" w:hAnsiTheme="majorBidi" w:cstheme="majorBidi"/>
                <w:sz w:val="20"/>
                <w:lang w:val="fr-CH"/>
              </w:rPr>
              <w:t>.</w:t>
            </w:r>
          </w:p>
          <w:p w:rsidR="008F1589" w:rsidRDefault="008F1589" w:rsidP="00182B96">
            <w:pPr>
              <w:pStyle w:val="TableLegendNote"/>
              <w:rPr>
                <w:sz w:val="20"/>
                <w:lang w:val="fr-CH"/>
              </w:rPr>
            </w:pPr>
            <w:r w:rsidRPr="0022434B">
              <w:rPr>
                <w:sz w:val="20"/>
                <w:lang w:val="fr-CH"/>
              </w:rPr>
              <w:t xml:space="preserve">NOTE 2 – </w:t>
            </w:r>
            <w:r w:rsidRPr="00D343B0">
              <w:rPr>
                <w:sz w:val="20"/>
                <w:lang w:val="fr-CH"/>
              </w:rPr>
              <w:t xml:space="preserve">A titre exceptionnel, des mesures avec un niveau ne dépassant pas les limites applicables définies dans le Tableau </w:t>
            </w:r>
            <w:r>
              <w:rPr>
                <w:sz w:val="20"/>
                <w:lang w:val="fr-CH"/>
              </w:rPr>
              <w:t xml:space="preserve">4-2 </w:t>
            </w:r>
            <w:r w:rsidRPr="00D343B0">
              <w:rPr>
                <w:sz w:val="20"/>
                <w:lang w:val="fr-CH"/>
              </w:rPr>
              <w:t xml:space="preserve">sont autorisées pour chaque porteuse E-UTRA assignée utilisée </w:t>
            </w:r>
            <w:r>
              <w:rPr>
                <w:sz w:val="20"/>
                <w:lang w:val="fr-CH"/>
              </w:rPr>
              <w:t>pour</w:t>
            </w:r>
            <w:r w:rsidRPr="00D343B0">
              <w:rPr>
                <w:sz w:val="20"/>
                <w:lang w:val="fr-CH"/>
              </w:rPr>
              <w:t xml:space="preserve"> la mesure, en raison des rayonnements non essentiels sur la deuxième, la troisième</w:t>
            </w:r>
            <w:r>
              <w:rPr>
                <w:sz w:val="20"/>
                <w:lang w:val="fr-CH"/>
              </w:rPr>
              <w:t>,</w:t>
            </w:r>
            <w:r w:rsidRPr="00D343B0">
              <w:rPr>
                <w:sz w:val="20"/>
                <w:lang w:val="fr-CH"/>
              </w:rPr>
              <w:t xml:space="preserve"> la quatrième </w:t>
            </w:r>
            <w:r>
              <w:rPr>
                <w:sz w:val="20"/>
                <w:lang w:val="fr-CH"/>
              </w:rPr>
              <w:t xml:space="preserve">(ou la cinquième) </w:t>
            </w:r>
            <w:r w:rsidRPr="00D343B0">
              <w:rPr>
                <w:sz w:val="20"/>
                <w:lang w:val="fr-CH"/>
              </w:rPr>
              <w:t xml:space="preserve">harmonique. Une exception est autorisée s'il existe au moins un bloc de ressources individuel dans la largeur de bande </w:t>
            </w:r>
            <w:r>
              <w:rPr>
                <w:sz w:val="20"/>
                <w:lang w:val="fr-CH"/>
              </w:rPr>
              <w:t xml:space="preserve">de transmission </w:t>
            </w:r>
            <w:r w:rsidRPr="00D343B0">
              <w:rPr>
                <w:sz w:val="20"/>
                <w:lang w:val="fr-CH"/>
              </w:rPr>
              <w:t xml:space="preserve">pour lequel la deuxième, la troisième ou la quatrième harmonique chevauche en totalité ou en partie la largeur de bande de mesure. </w:t>
            </w:r>
          </w:p>
          <w:p w:rsidR="008F1589" w:rsidRDefault="008F1589" w:rsidP="00182B96">
            <w:pPr>
              <w:pStyle w:val="TableLegendNote"/>
              <w:rPr>
                <w:sz w:val="20"/>
                <w:lang w:val="fr-CH"/>
              </w:rPr>
            </w:pPr>
            <w:r w:rsidRPr="0022434B">
              <w:rPr>
                <w:sz w:val="20"/>
                <w:lang w:val="fr-CH"/>
              </w:rPr>
              <w:t xml:space="preserve">NOTE 3 – </w:t>
            </w:r>
            <w:r w:rsidRPr="00D343B0">
              <w:rPr>
                <w:sz w:val="20"/>
                <w:lang w:val="fr-CH"/>
              </w:rPr>
              <w:t>Une certaine restriction sera nécessaire soit pour la bande de fonctionnement soit pour la bande protégée pour pouvoir respecter ces limites</w:t>
            </w:r>
            <w:r>
              <w:rPr>
                <w:sz w:val="20"/>
                <w:lang w:val="fr-CH"/>
              </w:rPr>
              <w:t>.</w:t>
            </w:r>
          </w:p>
          <w:p w:rsidR="008F1589" w:rsidRPr="0022434B" w:rsidRDefault="008F1589" w:rsidP="00182B96">
            <w:pPr>
              <w:pStyle w:val="TableLegendNote"/>
              <w:rPr>
                <w:sz w:val="20"/>
                <w:lang w:val="fr-CH"/>
              </w:rPr>
            </w:pPr>
            <w:r w:rsidRPr="0022434B">
              <w:rPr>
                <w:sz w:val="20"/>
                <w:lang w:val="fr-CH"/>
              </w:rPr>
              <w:t xml:space="preserve">NOTE 4 – </w:t>
            </w:r>
            <w:r>
              <w:rPr>
                <w:sz w:val="20"/>
                <w:lang w:val="fr-CH"/>
              </w:rPr>
              <w:t>Sans objet.</w:t>
            </w:r>
          </w:p>
          <w:p w:rsidR="008F1589" w:rsidRDefault="008F1589" w:rsidP="00182B96">
            <w:pPr>
              <w:pStyle w:val="TableLegendNote"/>
              <w:rPr>
                <w:sz w:val="20"/>
                <w:lang w:val="fr-CH"/>
              </w:rPr>
            </w:pPr>
            <w:r w:rsidRPr="0022434B">
              <w:rPr>
                <w:sz w:val="20"/>
                <w:lang w:val="fr-CH"/>
              </w:rPr>
              <w:t xml:space="preserve">NOTE 5 – </w:t>
            </w:r>
            <w:r w:rsidRPr="00D343B0">
              <w:rPr>
                <w:sz w:val="20"/>
                <w:lang w:val="fr-CH"/>
              </w:rPr>
              <w:t>Pour un fonctionnement TDD non synchronisé, une certaine restriction sera nécessaire soit pour la bande de fonctionnement soit pour la bande protégée pour pouvoir respecter ces limites</w:t>
            </w:r>
            <w:r>
              <w:rPr>
                <w:sz w:val="20"/>
                <w:lang w:val="fr-CH"/>
              </w:rPr>
              <w:t>.</w:t>
            </w:r>
          </w:p>
          <w:p w:rsidR="008F1589" w:rsidRDefault="008F1589" w:rsidP="00182B96">
            <w:pPr>
              <w:pStyle w:val="TableLegendNote"/>
              <w:rPr>
                <w:sz w:val="20"/>
                <w:lang w:val="fr-CH"/>
              </w:rPr>
            </w:pPr>
            <w:r w:rsidRPr="0022434B">
              <w:rPr>
                <w:sz w:val="20"/>
                <w:lang w:val="fr-CH"/>
              </w:rPr>
              <w:t xml:space="preserve">NOTE 6 – </w:t>
            </w:r>
            <w:r w:rsidRPr="00D343B0">
              <w:rPr>
                <w:sz w:val="20"/>
                <w:lang w:val="fr-CH"/>
              </w:rPr>
              <w:t xml:space="preserve">Applicable lorsque la valeur NS_05 </w:t>
            </w:r>
            <w:r>
              <w:rPr>
                <w:sz w:val="20"/>
                <w:lang w:val="fr-CH"/>
              </w:rPr>
              <w:t>faisant l'objet du</w:t>
            </w:r>
            <w:r w:rsidRPr="00D343B0">
              <w:rPr>
                <w:sz w:val="20"/>
                <w:lang w:val="fr-CH"/>
              </w:rPr>
              <w:t xml:space="preserve"> § </w:t>
            </w:r>
            <w:r>
              <w:rPr>
                <w:sz w:val="20"/>
                <w:lang w:val="fr-CH"/>
              </w:rPr>
              <w:t>4</w:t>
            </w:r>
            <w:r w:rsidRPr="00D343B0">
              <w:rPr>
                <w:sz w:val="20"/>
                <w:lang w:val="fr-CH"/>
              </w:rPr>
              <w:t>.</w:t>
            </w:r>
            <w:r>
              <w:rPr>
                <w:sz w:val="20"/>
                <w:lang w:val="fr-CH"/>
              </w:rPr>
              <w:t>5</w:t>
            </w:r>
            <w:r w:rsidRPr="00D343B0">
              <w:rPr>
                <w:sz w:val="20"/>
                <w:lang w:val="fr-CH"/>
              </w:rPr>
              <w:t>.</w:t>
            </w:r>
            <w:r>
              <w:rPr>
                <w:sz w:val="20"/>
                <w:lang w:val="fr-CH"/>
              </w:rPr>
              <w:t>1</w:t>
            </w:r>
            <w:r w:rsidRPr="00D343B0">
              <w:rPr>
                <w:sz w:val="20"/>
                <w:lang w:val="fr-CH"/>
              </w:rPr>
              <w:t xml:space="preserve"> est signalée par le réseau.</w:t>
            </w:r>
          </w:p>
          <w:p w:rsidR="008F1589" w:rsidRDefault="008F1589" w:rsidP="00182B96">
            <w:pPr>
              <w:pStyle w:val="TableLegendNote"/>
              <w:rPr>
                <w:sz w:val="20"/>
                <w:lang w:val="fr-CH"/>
              </w:rPr>
            </w:pPr>
            <w:r w:rsidRPr="0022434B">
              <w:rPr>
                <w:sz w:val="20"/>
                <w:lang w:val="fr-CH"/>
              </w:rPr>
              <w:t xml:space="preserve">NOTE 7 – </w:t>
            </w:r>
            <w:r w:rsidRPr="00D343B0">
              <w:rPr>
                <w:sz w:val="20"/>
                <w:lang w:val="fr-CH"/>
              </w:rPr>
              <w:t xml:space="preserve">Applicable lorsqu'il y a coexistence avec un système PHS </w:t>
            </w:r>
            <w:r>
              <w:rPr>
                <w:lang w:val="fr-CH"/>
              </w:rPr>
              <w:t>(téléphones portables personnels</w:t>
            </w:r>
            <w:r w:rsidRPr="003D395F">
              <w:rPr>
                <w:lang w:val="fr-CH"/>
              </w:rPr>
              <w:t>)</w:t>
            </w:r>
            <w:r>
              <w:rPr>
                <w:lang w:val="fr-CH"/>
              </w:rPr>
              <w:t xml:space="preserve"> </w:t>
            </w:r>
            <w:r w:rsidRPr="00D343B0">
              <w:rPr>
                <w:sz w:val="20"/>
                <w:lang w:val="fr-CH"/>
              </w:rPr>
              <w:t>fonctionnant dans la bande 1 884,5-1 919,6 MHz.</w:t>
            </w:r>
          </w:p>
          <w:p w:rsidR="008F1589" w:rsidRDefault="008F1589" w:rsidP="00182B96">
            <w:pPr>
              <w:pStyle w:val="TableLegendNote"/>
              <w:rPr>
                <w:sz w:val="20"/>
                <w:lang w:val="fr-CH"/>
              </w:rPr>
            </w:pPr>
            <w:r w:rsidRPr="0022434B">
              <w:rPr>
                <w:sz w:val="20"/>
                <w:lang w:val="fr-CH"/>
              </w:rPr>
              <w:t xml:space="preserve">NOTE 8 – </w:t>
            </w:r>
            <w:r w:rsidRPr="00D343B0">
              <w:rPr>
                <w:sz w:val="20"/>
                <w:lang w:val="fr-CH"/>
              </w:rPr>
              <w:t>Applicable lorsqu'il y a coexistence avec un système PHS fonctionnant dans la bande 1 884,5-1 919,6 MHz.</w:t>
            </w:r>
          </w:p>
          <w:p w:rsidR="008F1589" w:rsidRDefault="008F1589" w:rsidP="00182B96">
            <w:pPr>
              <w:pStyle w:val="TableLegendNote"/>
              <w:rPr>
                <w:sz w:val="20"/>
                <w:lang w:val="fr-CH"/>
              </w:rPr>
            </w:pPr>
            <w:r w:rsidRPr="0022434B">
              <w:rPr>
                <w:sz w:val="20"/>
                <w:lang w:val="fr-CH"/>
              </w:rPr>
              <w:t xml:space="preserve">NOTE 9 – </w:t>
            </w:r>
            <w:r w:rsidRPr="00D343B0">
              <w:rPr>
                <w:sz w:val="20"/>
                <w:lang w:val="fr-CH"/>
              </w:rPr>
              <w:t xml:space="preserve">Applicable lorsque la valeur NS_08 </w:t>
            </w:r>
            <w:r>
              <w:rPr>
                <w:sz w:val="20"/>
                <w:lang w:val="fr-CH"/>
              </w:rPr>
              <w:t>faisant l'objet du</w:t>
            </w:r>
            <w:r w:rsidRPr="00D343B0">
              <w:rPr>
                <w:sz w:val="20"/>
                <w:lang w:val="fr-CH"/>
              </w:rPr>
              <w:t xml:space="preserve"> § </w:t>
            </w:r>
            <w:r>
              <w:rPr>
                <w:sz w:val="20"/>
                <w:lang w:val="fr-CH"/>
              </w:rPr>
              <w:t>4</w:t>
            </w:r>
            <w:r w:rsidRPr="00D343B0">
              <w:rPr>
                <w:sz w:val="20"/>
                <w:lang w:val="fr-CH"/>
              </w:rPr>
              <w:t>.</w:t>
            </w:r>
            <w:r>
              <w:rPr>
                <w:sz w:val="20"/>
                <w:lang w:val="fr-CH"/>
              </w:rPr>
              <w:t>5</w:t>
            </w:r>
            <w:r w:rsidRPr="00D343B0">
              <w:rPr>
                <w:sz w:val="20"/>
                <w:lang w:val="fr-CH"/>
              </w:rPr>
              <w:t>.</w:t>
            </w:r>
            <w:r>
              <w:rPr>
                <w:sz w:val="20"/>
                <w:lang w:val="fr-CH"/>
              </w:rPr>
              <w:t>3</w:t>
            </w:r>
            <w:r w:rsidRPr="00D343B0">
              <w:rPr>
                <w:sz w:val="20"/>
                <w:lang w:val="fr-CH"/>
              </w:rPr>
              <w:t xml:space="preserve"> est signalée par le réseau. </w:t>
            </w:r>
          </w:p>
          <w:p w:rsidR="008F1589" w:rsidRDefault="008F1589" w:rsidP="00182B96">
            <w:pPr>
              <w:pStyle w:val="TableLegendNote"/>
              <w:rPr>
                <w:sz w:val="20"/>
                <w:lang w:val="fr-CH"/>
              </w:rPr>
            </w:pPr>
            <w:r w:rsidRPr="0022434B">
              <w:rPr>
                <w:sz w:val="20"/>
                <w:lang w:val="fr-CH"/>
              </w:rPr>
              <w:t xml:space="preserve">NOTE 10 – </w:t>
            </w:r>
            <w:r w:rsidRPr="00D343B0">
              <w:rPr>
                <w:sz w:val="20"/>
                <w:lang w:val="fr-CH"/>
              </w:rPr>
              <w:t xml:space="preserve">Applicable lorsque la valeur NS_09 </w:t>
            </w:r>
            <w:r>
              <w:rPr>
                <w:sz w:val="20"/>
                <w:lang w:val="fr-CH"/>
              </w:rPr>
              <w:t>faisant l'objet du</w:t>
            </w:r>
            <w:r w:rsidRPr="00D343B0">
              <w:rPr>
                <w:sz w:val="20"/>
                <w:lang w:val="fr-CH"/>
              </w:rPr>
              <w:t xml:space="preserve"> § </w:t>
            </w:r>
            <w:r>
              <w:rPr>
                <w:sz w:val="20"/>
                <w:lang w:val="fr-CH"/>
              </w:rPr>
              <w:t>4</w:t>
            </w:r>
            <w:r w:rsidRPr="00D343B0">
              <w:rPr>
                <w:sz w:val="20"/>
                <w:lang w:val="fr-CH"/>
              </w:rPr>
              <w:t>.</w:t>
            </w:r>
            <w:r>
              <w:rPr>
                <w:sz w:val="20"/>
                <w:lang w:val="fr-CH"/>
              </w:rPr>
              <w:t>5</w:t>
            </w:r>
            <w:r w:rsidRPr="00D343B0">
              <w:rPr>
                <w:sz w:val="20"/>
                <w:lang w:val="fr-CH"/>
              </w:rPr>
              <w:t>.</w:t>
            </w:r>
            <w:r>
              <w:rPr>
                <w:sz w:val="20"/>
                <w:lang w:val="fr-CH"/>
              </w:rPr>
              <w:t>4</w:t>
            </w:r>
            <w:r w:rsidRPr="00D343B0">
              <w:rPr>
                <w:sz w:val="20"/>
                <w:lang w:val="fr-CH"/>
              </w:rPr>
              <w:t xml:space="preserve"> est signalée par le réseau</w:t>
            </w:r>
            <w:r>
              <w:rPr>
                <w:sz w:val="20"/>
                <w:lang w:val="fr-CH"/>
              </w:rPr>
              <w:t>.</w:t>
            </w:r>
          </w:p>
          <w:p w:rsidR="008F1589" w:rsidRDefault="008F1589" w:rsidP="00182B96">
            <w:pPr>
              <w:pStyle w:val="TableLegendNote"/>
              <w:rPr>
                <w:sz w:val="20"/>
                <w:lang w:val="fr-CH"/>
              </w:rPr>
            </w:pPr>
            <w:r w:rsidRPr="0022434B">
              <w:rPr>
                <w:sz w:val="20"/>
                <w:lang w:val="fr-CH"/>
              </w:rPr>
              <w:t xml:space="preserve">NOTE 11 – </w:t>
            </w:r>
            <w:r>
              <w:rPr>
                <w:sz w:val="20"/>
                <w:lang w:val="fr-CH"/>
              </w:rPr>
              <w:t xml:space="preserve">Il convient de définir </w:t>
            </w:r>
            <w:r w:rsidRPr="00D343B0">
              <w:rPr>
                <w:sz w:val="20"/>
                <w:lang w:val="fr-CH"/>
              </w:rPr>
              <w:t>si la gamme de fréquences applicable devrait être 793</w:t>
            </w:r>
            <w:r>
              <w:rPr>
                <w:sz w:val="20"/>
                <w:lang w:val="fr-CH"/>
              </w:rPr>
              <w:t>-805 MHz au lieu de 799-805 MHz.</w:t>
            </w:r>
          </w:p>
          <w:p w:rsidR="008F1589" w:rsidRDefault="008F1589" w:rsidP="00182B96">
            <w:pPr>
              <w:pStyle w:val="TableLegendNote"/>
              <w:rPr>
                <w:sz w:val="20"/>
                <w:lang w:val="fr-CH"/>
              </w:rPr>
            </w:pPr>
            <w:r w:rsidRPr="0022434B">
              <w:rPr>
                <w:sz w:val="20"/>
                <w:lang w:val="fr-CH"/>
              </w:rPr>
              <w:t xml:space="preserve">NOTE 12 – </w:t>
            </w:r>
            <w:r>
              <w:rPr>
                <w:sz w:val="20"/>
                <w:lang w:val="fr-CH"/>
              </w:rPr>
              <w:t>L</w:t>
            </w:r>
            <w:r w:rsidRPr="00D343B0">
              <w:rPr>
                <w:sz w:val="20"/>
                <w:lang w:val="fr-CH"/>
              </w:rPr>
              <w:t>a mesure des rayonnements</w:t>
            </w:r>
            <w:r>
              <w:rPr>
                <w:sz w:val="20"/>
                <w:lang w:val="fr-CH"/>
              </w:rPr>
              <w:t xml:space="preserve"> doit être effectuée avec une puissance suffisamment moyennée pour </w:t>
            </w:r>
            <w:r w:rsidRPr="00D343B0">
              <w:rPr>
                <w:sz w:val="20"/>
                <w:lang w:val="fr-CH"/>
              </w:rPr>
              <w:t xml:space="preserve">garantir un écart type &lt; 0,5 dB. </w:t>
            </w:r>
          </w:p>
          <w:p w:rsidR="008F1589" w:rsidRDefault="008F1589" w:rsidP="00182B96">
            <w:pPr>
              <w:pStyle w:val="TableLegendNote"/>
              <w:rPr>
                <w:sz w:val="20"/>
                <w:lang w:val="fr-CH"/>
              </w:rPr>
            </w:pPr>
            <w:r w:rsidRPr="0022434B">
              <w:rPr>
                <w:sz w:val="20"/>
                <w:lang w:val="fr-CH"/>
              </w:rPr>
              <w:t xml:space="preserve">NOTE 13 – </w:t>
            </w:r>
            <w:r w:rsidRPr="00D343B0">
              <w:rPr>
                <w:sz w:val="20"/>
                <w:lang w:val="fr-CH"/>
              </w:rPr>
              <w:t>Cette limite s'applique pour une largeur de bande de canal E-UTRA de 5, 10, 15 ou 20 MHz attribuée dans la bande 1 744,9-1 784,9 MHz</w:t>
            </w:r>
            <w:r>
              <w:rPr>
                <w:sz w:val="20"/>
                <w:lang w:val="fr-CH"/>
              </w:rPr>
              <w:t>.</w:t>
            </w:r>
          </w:p>
          <w:p w:rsidR="008F1589" w:rsidRDefault="008F1589" w:rsidP="00182B96">
            <w:pPr>
              <w:pStyle w:val="TableLegendNote"/>
              <w:rPr>
                <w:sz w:val="20"/>
                <w:lang w:val="fr-CH"/>
              </w:rPr>
            </w:pPr>
            <w:r w:rsidRPr="0022434B">
              <w:rPr>
                <w:sz w:val="20"/>
                <w:lang w:val="fr-CH"/>
              </w:rPr>
              <w:t xml:space="preserve">NOTE 14 – </w:t>
            </w:r>
            <w:r w:rsidRPr="00D343B0">
              <w:rPr>
                <w:sz w:val="20"/>
                <w:lang w:val="fr-CH"/>
              </w:rPr>
              <w:t>Pour respecter cette limite, la valeur NS_11 doit être signalée en cas de fonctionnement dans la bande 2 000-2 020 MHz</w:t>
            </w:r>
            <w:r>
              <w:rPr>
                <w:sz w:val="20"/>
                <w:lang w:val="fr-CH"/>
              </w:rPr>
              <w:t>.</w:t>
            </w:r>
          </w:p>
          <w:p w:rsidR="008F1589" w:rsidRPr="0022434B" w:rsidRDefault="008F1589" w:rsidP="00182B96">
            <w:pPr>
              <w:pStyle w:val="TableLegendNote"/>
              <w:rPr>
                <w:sz w:val="20"/>
                <w:lang w:val="fr-CH"/>
              </w:rPr>
            </w:pPr>
            <w:r w:rsidRPr="0022434B">
              <w:rPr>
                <w:sz w:val="20"/>
                <w:lang w:val="fr-CH"/>
              </w:rPr>
              <w:t xml:space="preserve">NOTE 15 – </w:t>
            </w:r>
            <w:r w:rsidRPr="00D343B0">
              <w:rPr>
                <w:sz w:val="20"/>
                <w:lang w:val="fr-CH"/>
              </w:rPr>
              <w:t xml:space="preserve">Ces limites s'appliquent aussi pour les gammes de fréquences qui sont éloignées </w:t>
            </w:r>
            <w:r>
              <w:rPr>
                <w:sz w:val="20"/>
                <w:lang w:val="fr-CH"/>
              </w:rPr>
              <w:t xml:space="preserve">du bord </w:t>
            </w:r>
            <w:r w:rsidRPr="00D343B0">
              <w:rPr>
                <w:sz w:val="20"/>
                <w:lang w:val="fr-CH"/>
              </w:rPr>
              <w:t xml:space="preserve">de la largeur de bande du canal d'une valeur inférieure à la valeur de </w:t>
            </w:r>
            <w:r w:rsidRPr="0022434B">
              <w:rPr>
                <w:i/>
                <w:iCs/>
                <w:sz w:val="20"/>
                <w:lang w:val="fr-CH"/>
              </w:rPr>
              <w:t>Fo</w:t>
            </w:r>
            <w:r w:rsidRPr="0022434B">
              <w:rPr>
                <w:i/>
                <w:iCs/>
                <w:sz w:val="20"/>
                <w:vertAlign w:val="subscript"/>
                <w:lang w:val="fr-CH"/>
              </w:rPr>
              <w:t>o</w:t>
            </w:r>
            <w:r w:rsidRPr="0022434B">
              <w:rPr>
                <w:i/>
                <w:iCs/>
                <w:sz w:val="20"/>
                <w:lang w:val="fr-CH"/>
              </w:rPr>
              <w:t>B</w:t>
            </w:r>
            <w:r w:rsidRPr="0022434B">
              <w:rPr>
                <w:sz w:val="20"/>
                <w:lang w:val="fr-CH"/>
              </w:rPr>
              <w:t xml:space="preserve"> </w:t>
            </w:r>
            <w:r w:rsidRPr="00D343B0">
              <w:rPr>
                <w:sz w:val="20"/>
                <w:lang w:val="fr-CH"/>
              </w:rPr>
              <w:t xml:space="preserve">(MHz) indiquée dans les Tableaux </w:t>
            </w:r>
            <w:r w:rsidRPr="0022434B">
              <w:rPr>
                <w:sz w:val="20"/>
                <w:lang w:val="fr-CH"/>
              </w:rPr>
              <w:t xml:space="preserve">4-1 </w:t>
            </w:r>
            <w:r>
              <w:rPr>
                <w:sz w:val="20"/>
                <w:lang w:val="fr-CH"/>
              </w:rPr>
              <w:t xml:space="preserve">et </w:t>
            </w:r>
            <w:r w:rsidRPr="0022434B">
              <w:rPr>
                <w:sz w:val="20"/>
                <w:lang w:val="fr-CH"/>
              </w:rPr>
              <w:t>4.2−1.</w:t>
            </w:r>
          </w:p>
        </w:tc>
      </w:tr>
      <w:tr w:rsidR="008F1589" w:rsidRPr="0022434B" w:rsidTr="00DE1C04">
        <w:trPr>
          <w:trHeight w:val="224"/>
          <w:jc w:val="center"/>
        </w:trPr>
        <w:tc>
          <w:tcPr>
            <w:tcW w:w="9781" w:type="dxa"/>
            <w:gridSpan w:val="8"/>
            <w:tcBorders>
              <w:top w:val="nil"/>
              <w:left w:val="nil"/>
              <w:bottom w:val="nil"/>
              <w:right w:val="nil"/>
            </w:tcBorders>
            <w:shd w:val="clear" w:color="auto" w:fill="auto"/>
          </w:tcPr>
          <w:p w:rsidR="008F1589" w:rsidRDefault="008F1589" w:rsidP="00182B96">
            <w:pPr>
              <w:pStyle w:val="TableLegendNote"/>
              <w:rPr>
                <w:sz w:val="20"/>
                <w:lang w:val="fr-CH"/>
              </w:rPr>
            </w:pPr>
            <w:r w:rsidRPr="0022434B">
              <w:rPr>
                <w:sz w:val="20"/>
                <w:lang w:val="fr-CH"/>
              </w:rPr>
              <w:t xml:space="preserve">NOTE </w:t>
            </w:r>
            <w:r>
              <w:rPr>
                <w:sz w:val="20"/>
                <w:lang w:val="fr-CH"/>
              </w:rPr>
              <w:t>1</w:t>
            </w:r>
            <w:r w:rsidRPr="0022434B">
              <w:rPr>
                <w:sz w:val="20"/>
                <w:lang w:val="fr-CH"/>
              </w:rPr>
              <w:t xml:space="preserve">6 – </w:t>
            </w:r>
            <w:r w:rsidRPr="00D343B0">
              <w:rPr>
                <w:sz w:val="20"/>
                <w:lang w:val="fr-CH"/>
              </w:rPr>
              <w:t>Applicable lorsque la valeur NS_</w:t>
            </w:r>
            <w:r>
              <w:rPr>
                <w:sz w:val="20"/>
                <w:lang w:val="fr-CH"/>
              </w:rPr>
              <w:t>16</w:t>
            </w:r>
            <w:r w:rsidRPr="00D343B0">
              <w:rPr>
                <w:sz w:val="20"/>
                <w:lang w:val="fr-CH"/>
              </w:rPr>
              <w:t xml:space="preserve"> </w:t>
            </w:r>
            <w:r>
              <w:rPr>
                <w:sz w:val="20"/>
                <w:lang w:val="fr-CH"/>
              </w:rPr>
              <w:t>faisant l'objet du</w:t>
            </w:r>
            <w:r w:rsidRPr="00D343B0">
              <w:rPr>
                <w:sz w:val="20"/>
                <w:lang w:val="fr-CH"/>
              </w:rPr>
              <w:t xml:space="preserve"> § </w:t>
            </w:r>
            <w:r>
              <w:rPr>
                <w:sz w:val="20"/>
                <w:lang w:val="fr-CH"/>
              </w:rPr>
              <w:t>4</w:t>
            </w:r>
            <w:r w:rsidRPr="00D343B0">
              <w:rPr>
                <w:sz w:val="20"/>
                <w:lang w:val="fr-CH"/>
              </w:rPr>
              <w:t>.</w:t>
            </w:r>
            <w:r>
              <w:rPr>
                <w:sz w:val="20"/>
                <w:lang w:val="fr-CH"/>
              </w:rPr>
              <w:t>5</w:t>
            </w:r>
            <w:r w:rsidRPr="00D343B0">
              <w:rPr>
                <w:sz w:val="20"/>
                <w:lang w:val="fr-CH"/>
              </w:rPr>
              <w:t>.</w:t>
            </w:r>
            <w:r>
              <w:rPr>
                <w:sz w:val="20"/>
                <w:lang w:val="fr-CH"/>
              </w:rPr>
              <w:t>9</w:t>
            </w:r>
            <w:r w:rsidRPr="00D343B0">
              <w:rPr>
                <w:sz w:val="20"/>
                <w:lang w:val="fr-CH"/>
              </w:rPr>
              <w:t xml:space="preserve"> est signalée par le réseau.</w:t>
            </w:r>
          </w:p>
          <w:p w:rsidR="008F1589" w:rsidRPr="0022434B" w:rsidRDefault="008F1589" w:rsidP="00182B96">
            <w:pPr>
              <w:pStyle w:val="TableLegendNote"/>
              <w:rPr>
                <w:sz w:val="20"/>
                <w:lang w:val="fr-CH"/>
              </w:rPr>
            </w:pPr>
            <w:r w:rsidRPr="0022434B">
              <w:rPr>
                <w:sz w:val="20"/>
                <w:lang w:val="fr-CH"/>
              </w:rPr>
              <w:t xml:space="preserve">NOTE 17 – </w:t>
            </w:r>
            <w:r>
              <w:rPr>
                <w:sz w:val="20"/>
                <w:lang w:val="fr-CH"/>
              </w:rPr>
              <w:t>Sans objet.</w:t>
            </w:r>
          </w:p>
          <w:p w:rsidR="008F1589" w:rsidRPr="0022434B" w:rsidRDefault="008F1589" w:rsidP="00182B96">
            <w:pPr>
              <w:pStyle w:val="TableLegendNote"/>
              <w:rPr>
                <w:sz w:val="20"/>
                <w:lang w:val="fr-CH"/>
              </w:rPr>
            </w:pPr>
            <w:r w:rsidRPr="0022434B">
              <w:rPr>
                <w:sz w:val="20"/>
                <w:lang w:val="fr-CH"/>
              </w:rPr>
              <w:t xml:space="preserve">NOTE 18 – </w:t>
            </w:r>
            <w:r>
              <w:rPr>
                <w:sz w:val="20"/>
                <w:lang w:val="fr-CH"/>
              </w:rPr>
              <w:t>Sans objet.</w:t>
            </w:r>
          </w:p>
          <w:p w:rsidR="008F1589" w:rsidRPr="0022434B" w:rsidRDefault="008F1589" w:rsidP="00182B96">
            <w:pPr>
              <w:pStyle w:val="TableLegendNote"/>
              <w:rPr>
                <w:sz w:val="20"/>
                <w:lang w:val="fr-CH"/>
              </w:rPr>
            </w:pPr>
            <w:r w:rsidRPr="0022434B">
              <w:rPr>
                <w:sz w:val="20"/>
                <w:lang w:val="fr-CH"/>
              </w:rPr>
              <w:t xml:space="preserve">NOTE 19 – Applicable </w:t>
            </w:r>
            <w:r>
              <w:rPr>
                <w:sz w:val="20"/>
                <w:lang w:val="fr-CH"/>
              </w:rPr>
              <w:t xml:space="preserve">lorsque la porteuse </w:t>
            </w:r>
            <w:r w:rsidRPr="0022434B">
              <w:rPr>
                <w:sz w:val="20"/>
                <w:lang w:val="fr-CH"/>
              </w:rPr>
              <w:t xml:space="preserve">E-UTRA </w:t>
            </w:r>
            <w:r>
              <w:rPr>
                <w:sz w:val="20"/>
                <w:lang w:val="fr-CH"/>
              </w:rPr>
              <w:t xml:space="preserve">assignée se situe entre </w:t>
            </w:r>
            <w:r w:rsidRPr="0022434B">
              <w:rPr>
                <w:sz w:val="20"/>
                <w:lang w:val="fr-CH"/>
              </w:rPr>
              <w:t xml:space="preserve">718 MHz </w:t>
            </w:r>
            <w:r>
              <w:rPr>
                <w:sz w:val="20"/>
                <w:lang w:val="fr-CH"/>
              </w:rPr>
              <w:t xml:space="preserve">et </w:t>
            </w:r>
            <w:r w:rsidRPr="0022434B">
              <w:rPr>
                <w:sz w:val="20"/>
                <w:lang w:val="fr-CH"/>
              </w:rPr>
              <w:t xml:space="preserve">748 MHz </w:t>
            </w:r>
            <w:r>
              <w:rPr>
                <w:sz w:val="20"/>
                <w:lang w:val="fr-CH"/>
              </w:rPr>
              <w:t xml:space="preserve">et que la </w:t>
            </w:r>
            <w:r w:rsidRPr="0022434B">
              <w:rPr>
                <w:sz w:val="20"/>
                <w:lang w:val="fr-CH"/>
              </w:rPr>
              <w:t xml:space="preserve">largeur de bande de canal </w:t>
            </w:r>
            <w:r>
              <w:rPr>
                <w:sz w:val="20"/>
                <w:lang w:val="fr-CH"/>
              </w:rPr>
              <w:t xml:space="preserve">utilisée est de </w:t>
            </w:r>
            <w:r w:rsidRPr="0022434B">
              <w:rPr>
                <w:sz w:val="20"/>
                <w:lang w:val="fr-CH"/>
              </w:rPr>
              <w:t xml:space="preserve">5 </w:t>
            </w:r>
            <w:r>
              <w:rPr>
                <w:sz w:val="20"/>
                <w:lang w:val="fr-CH"/>
              </w:rPr>
              <w:t xml:space="preserve">ou </w:t>
            </w:r>
            <w:r w:rsidRPr="0022434B">
              <w:rPr>
                <w:sz w:val="20"/>
                <w:lang w:val="fr-CH"/>
              </w:rPr>
              <w:t>10 MHz.</w:t>
            </w:r>
          </w:p>
          <w:p w:rsidR="008F1589" w:rsidRDefault="008F1589" w:rsidP="00182B96">
            <w:pPr>
              <w:pStyle w:val="TableLegendNote"/>
              <w:rPr>
                <w:sz w:val="20"/>
                <w:lang w:val="fr-CH"/>
              </w:rPr>
            </w:pPr>
            <w:r w:rsidRPr="0022434B">
              <w:rPr>
                <w:sz w:val="20"/>
                <w:lang w:val="fr-CH"/>
              </w:rPr>
              <w:t xml:space="preserve">NOTE 20 – </w:t>
            </w:r>
            <w:r w:rsidRPr="00D343B0">
              <w:rPr>
                <w:sz w:val="20"/>
                <w:lang w:val="fr-CH"/>
              </w:rPr>
              <w:t>Applicable lorsque la valeur NS_</w:t>
            </w:r>
            <w:r>
              <w:rPr>
                <w:sz w:val="20"/>
                <w:lang w:val="fr-CH"/>
              </w:rPr>
              <w:t>15</w:t>
            </w:r>
            <w:r w:rsidRPr="00D343B0">
              <w:rPr>
                <w:sz w:val="20"/>
                <w:lang w:val="fr-CH"/>
              </w:rPr>
              <w:t xml:space="preserve"> </w:t>
            </w:r>
            <w:r>
              <w:rPr>
                <w:sz w:val="20"/>
                <w:lang w:val="fr-CH"/>
              </w:rPr>
              <w:t>faisant l'objet du</w:t>
            </w:r>
            <w:r w:rsidRPr="00D343B0">
              <w:rPr>
                <w:sz w:val="20"/>
                <w:lang w:val="fr-CH"/>
              </w:rPr>
              <w:t xml:space="preserve"> § </w:t>
            </w:r>
            <w:r>
              <w:rPr>
                <w:sz w:val="20"/>
                <w:lang w:val="fr-CH"/>
              </w:rPr>
              <w:t>4</w:t>
            </w:r>
            <w:r w:rsidRPr="00D343B0">
              <w:rPr>
                <w:sz w:val="20"/>
                <w:lang w:val="fr-CH"/>
              </w:rPr>
              <w:t>.</w:t>
            </w:r>
            <w:r>
              <w:rPr>
                <w:sz w:val="20"/>
                <w:lang w:val="fr-CH"/>
              </w:rPr>
              <w:t>5</w:t>
            </w:r>
            <w:r w:rsidRPr="00D343B0">
              <w:rPr>
                <w:sz w:val="20"/>
                <w:lang w:val="fr-CH"/>
              </w:rPr>
              <w:t>.</w:t>
            </w:r>
            <w:r>
              <w:rPr>
                <w:sz w:val="20"/>
                <w:lang w:val="fr-CH"/>
              </w:rPr>
              <w:t>8</w:t>
            </w:r>
            <w:r w:rsidRPr="00D343B0">
              <w:rPr>
                <w:sz w:val="20"/>
                <w:lang w:val="fr-CH"/>
              </w:rPr>
              <w:t xml:space="preserve"> est signalée par le réseau.</w:t>
            </w:r>
          </w:p>
          <w:p w:rsidR="008F1589" w:rsidRDefault="008F1589" w:rsidP="00182B96">
            <w:pPr>
              <w:pStyle w:val="TableLegendNote"/>
              <w:rPr>
                <w:sz w:val="20"/>
                <w:lang w:val="fr-CH"/>
              </w:rPr>
            </w:pPr>
            <w:r w:rsidRPr="0022434B">
              <w:rPr>
                <w:sz w:val="20"/>
                <w:lang w:val="fr-CH"/>
              </w:rPr>
              <w:t>NOTE</w:t>
            </w:r>
            <w:r w:rsidRPr="0022434B">
              <w:rPr>
                <w:sz w:val="20"/>
                <w:vertAlign w:val="superscript"/>
                <w:lang w:val="fr-CH"/>
              </w:rPr>
              <w:t xml:space="preserve"> </w:t>
            </w:r>
            <w:r w:rsidRPr="0022434B">
              <w:rPr>
                <w:sz w:val="20"/>
                <w:lang w:val="fr-CH"/>
              </w:rPr>
              <w:t xml:space="preserve">21 – </w:t>
            </w:r>
            <w:r w:rsidRPr="00F33BEF">
              <w:rPr>
                <w:sz w:val="20"/>
                <w:lang w:val="fr-CH"/>
              </w:rPr>
              <w:t>Cette limite s'applique pour une largeur de bande d</w:t>
            </w:r>
            <w:r>
              <w:rPr>
                <w:sz w:val="20"/>
                <w:lang w:val="fr-CH"/>
              </w:rPr>
              <w:t>e trans</w:t>
            </w:r>
            <w:r w:rsidRPr="00F33BEF">
              <w:rPr>
                <w:sz w:val="20"/>
                <w:lang w:val="fr-CH"/>
              </w:rPr>
              <w:t>mission sur la liaison montante inférieure ou égale à</w:t>
            </w:r>
            <w:r>
              <w:rPr>
                <w:sz w:val="20"/>
                <w:lang w:val="fr-CH"/>
              </w:rPr>
              <w:t> </w:t>
            </w:r>
            <w:r w:rsidRPr="00F33BEF">
              <w:rPr>
                <w:sz w:val="20"/>
                <w:lang w:val="fr-CH"/>
              </w:rPr>
              <w:t xml:space="preserve">54 blocs de ressources pour les porteuses avec une largeur de bande de 15 MHz lorsque la fréquence centrale </w:t>
            </w:r>
            <w:r>
              <w:rPr>
                <w:sz w:val="20"/>
                <w:lang w:val="fr-CH"/>
              </w:rPr>
              <w:t xml:space="preserve">de la porteuse </w:t>
            </w:r>
            <w:r w:rsidRPr="00F33BEF">
              <w:rPr>
                <w:sz w:val="20"/>
                <w:lang w:val="fr-CH"/>
              </w:rPr>
              <w:t xml:space="preserve">est comprise entre 2 560,5 et 2 562,5 MHz et pour les porteuses avec une largeur de bande de 20 MHz lorsque la fréquence centrale </w:t>
            </w:r>
            <w:r>
              <w:rPr>
                <w:sz w:val="20"/>
                <w:lang w:val="fr-CH"/>
              </w:rPr>
              <w:t>de la porteuse</w:t>
            </w:r>
            <w:r w:rsidRPr="00F33BEF">
              <w:rPr>
                <w:sz w:val="20"/>
                <w:lang w:val="fr-CH"/>
              </w:rPr>
              <w:t xml:space="preserve"> est comprise entre 2 552 et 2 560 MHz. Aucune autre restriction ne s'applique pour les porteuses avec des largeurs de bande comprises entre 2 500 et 2 570 MHz.</w:t>
            </w:r>
          </w:p>
          <w:p w:rsidR="008F1589" w:rsidRDefault="008F1589" w:rsidP="00182B96">
            <w:pPr>
              <w:pStyle w:val="TableLegendNote"/>
              <w:rPr>
                <w:sz w:val="20"/>
                <w:lang w:val="fr-CH"/>
              </w:rPr>
            </w:pPr>
            <w:r w:rsidRPr="0022434B">
              <w:rPr>
                <w:sz w:val="20"/>
                <w:lang w:val="fr-CH"/>
              </w:rPr>
              <w:t>NOTE</w:t>
            </w:r>
            <w:r w:rsidRPr="0022434B">
              <w:rPr>
                <w:sz w:val="20"/>
                <w:vertAlign w:val="superscript"/>
                <w:lang w:val="fr-CH"/>
              </w:rPr>
              <w:t xml:space="preserve"> </w:t>
            </w:r>
            <w:r w:rsidRPr="0022434B">
              <w:rPr>
                <w:sz w:val="20"/>
                <w:lang w:val="fr-CH"/>
              </w:rPr>
              <w:t xml:space="preserve">22 – </w:t>
            </w:r>
            <w:r w:rsidRPr="00F33BEF">
              <w:rPr>
                <w:sz w:val="20"/>
                <w:lang w:val="fr-CH"/>
              </w:rPr>
              <w:t>Cette limite s'applique pour une largeur de bande d</w:t>
            </w:r>
            <w:r>
              <w:rPr>
                <w:sz w:val="20"/>
                <w:lang w:val="fr-CH"/>
              </w:rPr>
              <w:t>e trans</w:t>
            </w:r>
            <w:r w:rsidRPr="00F33BEF">
              <w:rPr>
                <w:sz w:val="20"/>
                <w:lang w:val="fr-CH"/>
              </w:rPr>
              <w:t xml:space="preserve">mission sur la liaison montante inférieure ou égale à 54 blocs de ressources pour les porteuses avec une largeur de bande de 15 MHz lorsque la fréquence centrale </w:t>
            </w:r>
            <w:r>
              <w:rPr>
                <w:sz w:val="20"/>
                <w:lang w:val="fr-CH"/>
              </w:rPr>
              <w:t>de la porteuse</w:t>
            </w:r>
            <w:r w:rsidRPr="00F33BEF">
              <w:rPr>
                <w:sz w:val="20"/>
                <w:lang w:val="fr-CH"/>
              </w:rPr>
              <w:t xml:space="preserve"> est comprise entre 2 605,5 et 2 607,5 MHz et pour les porteuses avec une largeur de bande de 20 MHz lorsque la fréquence centrale </w:t>
            </w:r>
            <w:r>
              <w:rPr>
                <w:sz w:val="20"/>
                <w:lang w:val="fr-CH"/>
              </w:rPr>
              <w:t xml:space="preserve">de la porteuse </w:t>
            </w:r>
            <w:r w:rsidRPr="00F33BEF">
              <w:rPr>
                <w:sz w:val="20"/>
                <w:lang w:val="fr-CH"/>
              </w:rPr>
              <w:t xml:space="preserve">est comprise entre 2 597 et 2 605 MHz. Aucune autre restriction ne s'applique pour les porteuses avec des largeurs de bande comprises entre 2 570 et 2 615 MHz. Pour les porteuses assignées avec des largeurs de bande chevauchant la gamme de fréquences 2 615-2 620 MHz, les limites s'appliquent lorsque la puissance de sortie maximale est configurée à +20 dBm dans l'élément d'information </w:t>
            </w:r>
            <w:r w:rsidRPr="00F33BEF">
              <w:rPr>
                <w:i/>
                <w:iCs/>
                <w:sz w:val="20"/>
                <w:lang w:val="fr-CH"/>
              </w:rPr>
              <w:t>P-Max</w:t>
            </w:r>
            <w:r w:rsidRPr="00F33BEF">
              <w:rPr>
                <w:sz w:val="20"/>
                <w:lang w:val="fr-CH"/>
              </w:rPr>
              <w:t>.</w:t>
            </w:r>
          </w:p>
          <w:p w:rsidR="008F1589" w:rsidRDefault="008F1589" w:rsidP="00182B96">
            <w:pPr>
              <w:pStyle w:val="TableLegendNote"/>
              <w:rPr>
                <w:sz w:val="20"/>
                <w:lang w:val="fr-CH"/>
              </w:rPr>
            </w:pPr>
            <w:r w:rsidRPr="0022434B">
              <w:rPr>
                <w:sz w:val="20"/>
                <w:lang w:val="fr-CH" w:eastAsia="en-GB"/>
              </w:rPr>
              <w:t xml:space="preserve">NOTE </w:t>
            </w:r>
            <w:r w:rsidRPr="0022434B">
              <w:rPr>
                <w:sz w:val="20"/>
                <w:lang w:val="fr-CH"/>
              </w:rPr>
              <w:t xml:space="preserve">23 – </w:t>
            </w:r>
            <w:r w:rsidRPr="00B64588">
              <w:rPr>
                <w:sz w:val="20"/>
                <w:lang w:val="fr-CH"/>
              </w:rPr>
              <w:t>Pour les porteuses avec une largeur de bande de canal de 5 MHz pour lesquelles les fréquences centrales (</w:t>
            </w:r>
            <w:r w:rsidRPr="0022434B">
              <w:rPr>
                <w:i/>
                <w:iCs/>
                <w:sz w:val="20"/>
                <w:lang w:val="fr-CH" w:eastAsia="en-GB"/>
              </w:rPr>
              <w:t>F</w:t>
            </w:r>
            <w:r w:rsidRPr="0022434B">
              <w:rPr>
                <w:i/>
                <w:iCs/>
                <w:sz w:val="20"/>
                <w:vertAlign w:val="subscript"/>
                <w:lang w:val="fr-CH"/>
              </w:rPr>
              <w:t>c</w:t>
            </w:r>
            <w:r w:rsidRPr="00B64588">
              <w:rPr>
                <w:sz w:val="20"/>
                <w:lang w:val="fr-CH"/>
              </w:rPr>
              <w:t xml:space="preserve">) sont comprises dans la gamme 902,5 MHz ≤ </w:t>
            </w:r>
            <w:r w:rsidRPr="0022434B">
              <w:rPr>
                <w:i/>
                <w:iCs/>
                <w:sz w:val="20"/>
                <w:lang w:val="fr-CH" w:eastAsia="en-GB"/>
              </w:rPr>
              <w:t>F</w:t>
            </w:r>
            <w:r w:rsidRPr="0022434B">
              <w:rPr>
                <w:i/>
                <w:iCs/>
                <w:sz w:val="20"/>
                <w:vertAlign w:val="subscript"/>
                <w:lang w:val="fr-CH"/>
              </w:rPr>
              <w:t>c</w:t>
            </w:r>
            <w:r w:rsidRPr="00B64588">
              <w:rPr>
                <w:sz w:val="20"/>
                <w:lang w:val="fr-CH"/>
              </w:rPr>
              <w:t xml:space="preserve"> &lt; 907,5 MHz, la limite s'applique pour les largeurs de bande d</w:t>
            </w:r>
            <w:r>
              <w:rPr>
                <w:sz w:val="20"/>
                <w:lang w:val="fr-CH"/>
              </w:rPr>
              <w:t>e trans</w:t>
            </w:r>
            <w:r w:rsidRPr="00B64588">
              <w:rPr>
                <w:sz w:val="20"/>
                <w:lang w:val="fr-CH"/>
              </w:rPr>
              <w:t xml:space="preserve">mission sur la liaison montante inférieures ou égales à 20 blocs de ressources. Aucune restriction ne s'applique dans la gamme 907,5 MHz ≤ </w:t>
            </w:r>
            <w:r w:rsidRPr="0022434B">
              <w:rPr>
                <w:i/>
                <w:iCs/>
                <w:sz w:val="20"/>
                <w:lang w:val="fr-CH" w:eastAsia="en-GB"/>
              </w:rPr>
              <w:t>F</w:t>
            </w:r>
            <w:r w:rsidRPr="0022434B">
              <w:rPr>
                <w:i/>
                <w:iCs/>
                <w:sz w:val="20"/>
                <w:vertAlign w:val="subscript"/>
                <w:lang w:val="fr-CH"/>
              </w:rPr>
              <w:t>c</w:t>
            </w:r>
            <w:r w:rsidRPr="00B64588">
              <w:rPr>
                <w:sz w:val="20"/>
                <w:lang w:val="fr-CH"/>
              </w:rPr>
              <w:t xml:space="preserve"> ≤ 912,5 MHz. Pour les porteuses avec une largeur de bande de canal de 10 MHz, la l</w:t>
            </w:r>
            <w:r>
              <w:rPr>
                <w:sz w:val="20"/>
                <w:lang w:val="fr-CH"/>
              </w:rPr>
              <w:t>imite s'applique uniquement pour</w:t>
            </w:r>
            <w:r w:rsidRPr="00B64588">
              <w:rPr>
                <w:sz w:val="20"/>
                <w:lang w:val="fr-CH"/>
              </w:rPr>
              <w:t xml:space="preserve"> </w:t>
            </w:r>
            <w:r w:rsidRPr="0022434B">
              <w:rPr>
                <w:i/>
                <w:iCs/>
                <w:sz w:val="20"/>
                <w:lang w:val="fr-CH" w:eastAsia="en-GB"/>
              </w:rPr>
              <w:t>F</w:t>
            </w:r>
            <w:r w:rsidRPr="0022434B">
              <w:rPr>
                <w:i/>
                <w:iCs/>
                <w:sz w:val="20"/>
                <w:vertAlign w:val="subscript"/>
                <w:lang w:val="fr-CH"/>
              </w:rPr>
              <w:t>c</w:t>
            </w:r>
            <w:r w:rsidRPr="00B64588">
              <w:rPr>
                <w:sz w:val="20"/>
                <w:lang w:val="fr-CH"/>
              </w:rPr>
              <w:t xml:space="preserve"> = 910 MHz et pour les largeurs de bande d</w:t>
            </w:r>
            <w:r>
              <w:rPr>
                <w:sz w:val="20"/>
                <w:lang w:val="fr-CH"/>
              </w:rPr>
              <w:t>e trans</w:t>
            </w:r>
            <w:r w:rsidRPr="00B64588">
              <w:rPr>
                <w:sz w:val="20"/>
                <w:lang w:val="fr-CH"/>
              </w:rPr>
              <w:t xml:space="preserve">mission sur la liaison montante inférieures ou égales à 32 blocs de ressources (RB) avec </w:t>
            </w:r>
            <w:r w:rsidRPr="0022434B">
              <w:rPr>
                <w:i/>
                <w:iCs/>
                <w:sz w:val="20"/>
                <w:lang w:val="fr-CH" w:eastAsia="en-GB"/>
              </w:rPr>
              <w:t>RB</w:t>
            </w:r>
            <w:r w:rsidRPr="0022434B">
              <w:rPr>
                <w:i/>
                <w:iCs/>
                <w:sz w:val="20"/>
                <w:vertAlign w:val="subscript"/>
                <w:lang w:val="fr-CH" w:eastAsia="en-GB"/>
              </w:rPr>
              <w:t>start</w:t>
            </w:r>
            <w:r w:rsidRPr="0022434B">
              <w:rPr>
                <w:sz w:val="20"/>
                <w:lang w:val="fr-CH" w:eastAsia="en-GB"/>
              </w:rPr>
              <w:t xml:space="preserve"> </w:t>
            </w:r>
            <w:r w:rsidRPr="00B64588">
              <w:rPr>
                <w:sz w:val="20"/>
                <w:lang w:val="fr-CH"/>
              </w:rPr>
              <w:t>&gt; 3.</w:t>
            </w:r>
          </w:p>
          <w:p w:rsidR="00DE1C04" w:rsidRPr="00A605C2" w:rsidRDefault="00DE1C04" w:rsidP="00DE1C04">
            <w:pPr>
              <w:pStyle w:val="TableLegendNote"/>
              <w:keepNext/>
              <w:keepLines/>
              <w:rPr>
                <w:rFonts w:asciiTheme="majorBidi" w:hAnsiTheme="majorBidi" w:cstheme="majorBidi"/>
                <w:i/>
                <w:iCs/>
                <w:sz w:val="20"/>
                <w:lang w:val="fr-CH"/>
              </w:rPr>
            </w:pPr>
            <w:r w:rsidRPr="00A605C2">
              <w:rPr>
                <w:rFonts w:asciiTheme="majorBidi" w:hAnsiTheme="majorBidi" w:cstheme="majorBidi"/>
                <w:i/>
                <w:iCs/>
                <w:sz w:val="20"/>
                <w:lang w:val="fr-CH"/>
              </w:rPr>
              <w:lastRenderedPageBreak/>
              <w:t>Notes relatives au Tableau 4.3-1</w:t>
            </w:r>
            <w:r>
              <w:rPr>
                <w:rFonts w:asciiTheme="majorBidi" w:hAnsiTheme="majorBidi" w:cstheme="majorBidi"/>
                <w:i/>
                <w:iCs/>
                <w:sz w:val="20"/>
                <w:lang w:val="fr-CH"/>
              </w:rPr>
              <w:t xml:space="preserve"> (suite):</w:t>
            </w:r>
          </w:p>
          <w:p w:rsidR="008F1589" w:rsidRDefault="008F1589" w:rsidP="00DE1C04">
            <w:pPr>
              <w:pStyle w:val="TableLegendNote"/>
              <w:keepNext/>
              <w:keepLines/>
              <w:rPr>
                <w:sz w:val="20"/>
                <w:lang w:val="fr-CH"/>
              </w:rPr>
            </w:pPr>
            <w:r w:rsidRPr="0022434B">
              <w:rPr>
                <w:sz w:val="20"/>
                <w:lang w:val="fr-CH"/>
              </w:rPr>
              <w:t>NOTE 2</w:t>
            </w:r>
            <w:r>
              <w:rPr>
                <w:sz w:val="20"/>
                <w:lang w:val="fr-CH"/>
              </w:rPr>
              <w:t>4</w:t>
            </w:r>
            <w:r w:rsidRPr="0022434B">
              <w:rPr>
                <w:sz w:val="20"/>
                <w:lang w:val="fr-CH"/>
              </w:rPr>
              <w:t xml:space="preserve"> – </w:t>
            </w:r>
            <w:r w:rsidRPr="00D343B0">
              <w:rPr>
                <w:sz w:val="20"/>
                <w:lang w:val="fr-CH"/>
              </w:rPr>
              <w:t xml:space="preserve">A titre exceptionnel, des mesures avec un niveau ne dépassant pas </w:t>
            </w:r>
            <w:r>
              <w:rPr>
                <w:sz w:val="20"/>
                <w:lang w:val="fr-CH"/>
              </w:rPr>
              <w:t>la limite applicable</w:t>
            </w:r>
            <w:r w:rsidRPr="00D343B0">
              <w:rPr>
                <w:sz w:val="20"/>
                <w:lang w:val="fr-CH"/>
              </w:rPr>
              <w:t xml:space="preserve"> </w:t>
            </w:r>
            <w:r>
              <w:rPr>
                <w:sz w:val="20"/>
                <w:lang w:val="fr-CH"/>
              </w:rPr>
              <w:t xml:space="preserve">de </w:t>
            </w:r>
            <w:r w:rsidRPr="0022434B">
              <w:rPr>
                <w:sz w:val="20"/>
                <w:lang w:val="fr-CH" w:eastAsia="en-GB"/>
              </w:rPr>
              <w:t xml:space="preserve">−38 dBm/MHz </w:t>
            </w:r>
            <w:r w:rsidRPr="00D343B0">
              <w:rPr>
                <w:sz w:val="20"/>
                <w:lang w:val="fr-CH"/>
              </w:rPr>
              <w:t xml:space="preserve">sont autorisées pour chaque porteuse E-UTRA assignée utilisée </w:t>
            </w:r>
            <w:r>
              <w:rPr>
                <w:sz w:val="20"/>
                <w:lang w:val="fr-CH"/>
              </w:rPr>
              <w:t>pour</w:t>
            </w:r>
            <w:r w:rsidRPr="00D343B0">
              <w:rPr>
                <w:sz w:val="20"/>
                <w:lang w:val="fr-CH"/>
              </w:rPr>
              <w:t xml:space="preserve"> la mesure, en raison des rayonnements non essentiels sur la deuxième</w:t>
            </w:r>
            <w:r>
              <w:rPr>
                <w:sz w:val="20"/>
                <w:lang w:val="fr-CH"/>
              </w:rPr>
              <w:t xml:space="preserve"> </w:t>
            </w:r>
            <w:r w:rsidRPr="00D343B0">
              <w:rPr>
                <w:sz w:val="20"/>
                <w:lang w:val="fr-CH"/>
              </w:rPr>
              <w:t xml:space="preserve">harmonique. Une exception est autorisée s'il existe au moins un bloc de ressources individuel dans la largeur de bande </w:t>
            </w:r>
            <w:r>
              <w:rPr>
                <w:sz w:val="20"/>
                <w:lang w:val="fr-CH"/>
              </w:rPr>
              <w:t xml:space="preserve">de transmission </w:t>
            </w:r>
            <w:r w:rsidRPr="00D343B0">
              <w:rPr>
                <w:sz w:val="20"/>
                <w:lang w:val="fr-CH"/>
              </w:rPr>
              <w:t>pour lequel la deuxième</w:t>
            </w:r>
            <w:r>
              <w:rPr>
                <w:sz w:val="20"/>
                <w:lang w:val="fr-CH"/>
              </w:rPr>
              <w:t xml:space="preserve"> </w:t>
            </w:r>
            <w:r w:rsidRPr="00D343B0">
              <w:rPr>
                <w:sz w:val="20"/>
                <w:lang w:val="fr-CH"/>
              </w:rPr>
              <w:t xml:space="preserve">harmonique chevauche en totalité ou en partie la largeur de bande de mesure. </w:t>
            </w:r>
          </w:p>
          <w:p w:rsidR="008F1589" w:rsidRDefault="008F1589" w:rsidP="00327694">
            <w:pPr>
              <w:pStyle w:val="TableLegendNote"/>
              <w:keepNext/>
              <w:keepLines/>
              <w:rPr>
                <w:sz w:val="20"/>
                <w:lang w:val="fr-CH"/>
              </w:rPr>
            </w:pPr>
            <w:r w:rsidRPr="0022434B">
              <w:rPr>
                <w:sz w:val="20"/>
                <w:lang w:val="fr-CH"/>
              </w:rPr>
              <w:t>NOTE 2</w:t>
            </w:r>
            <w:r>
              <w:rPr>
                <w:sz w:val="20"/>
                <w:lang w:val="fr-CH"/>
              </w:rPr>
              <w:t>5</w:t>
            </w:r>
            <w:r w:rsidRPr="0022434B">
              <w:rPr>
                <w:sz w:val="20"/>
                <w:lang w:val="fr-CH"/>
              </w:rPr>
              <w:t xml:space="preserve"> – </w:t>
            </w:r>
            <w:r w:rsidRPr="00D343B0">
              <w:rPr>
                <w:sz w:val="20"/>
                <w:lang w:val="fr-CH"/>
              </w:rPr>
              <w:t xml:space="preserve">A titre exceptionnel, des mesures avec un niveau ne dépassant pas </w:t>
            </w:r>
            <w:r>
              <w:rPr>
                <w:sz w:val="20"/>
                <w:lang w:val="fr-CH"/>
              </w:rPr>
              <w:t>la limite applicable</w:t>
            </w:r>
            <w:r w:rsidRPr="00D343B0">
              <w:rPr>
                <w:sz w:val="20"/>
                <w:lang w:val="fr-CH"/>
              </w:rPr>
              <w:t xml:space="preserve"> </w:t>
            </w:r>
            <w:r>
              <w:rPr>
                <w:sz w:val="20"/>
                <w:lang w:val="fr-CH"/>
              </w:rPr>
              <w:t xml:space="preserve">de </w:t>
            </w:r>
            <w:r w:rsidRPr="0022434B">
              <w:rPr>
                <w:sz w:val="20"/>
                <w:lang w:val="fr-CH" w:eastAsia="en-GB"/>
              </w:rPr>
              <w:t>−3</w:t>
            </w:r>
            <w:r>
              <w:rPr>
                <w:sz w:val="20"/>
                <w:lang w:val="fr-CH" w:eastAsia="en-GB"/>
              </w:rPr>
              <w:t>6</w:t>
            </w:r>
            <w:r w:rsidRPr="0022434B">
              <w:rPr>
                <w:sz w:val="20"/>
                <w:lang w:val="fr-CH" w:eastAsia="en-GB"/>
              </w:rPr>
              <w:t xml:space="preserve"> dBm/MHz </w:t>
            </w:r>
            <w:r w:rsidRPr="00D343B0">
              <w:rPr>
                <w:sz w:val="20"/>
                <w:lang w:val="fr-CH"/>
              </w:rPr>
              <w:t xml:space="preserve">sont autorisées pour chaque porteuse E-UTRA assignée utilisée </w:t>
            </w:r>
            <w:r>
              <w:rPr>
                <w:sz w:val="20"/>
                <w:lang w:val="fr-CH"/>
              </w:rPr>
              <w:t>pour</w:t>
            </w:r>
            <w:r w:rsidRPr="00D343B0">
              <w:rPr>
                <w:sz w:val="20"/>
                <w:lang w:val="fr-CH"/>
              </w:rPr>
              <w:t xml:space="preserve"> la mesure, en raison des rayonnements non essentiels sur la </w:t>
            </w:r>
            <w:r>
              <w:rPr>
                <w:sz w:val="20"/>
                <w:lang w:val="fr-CH"/>
              </w:rPr>
              <w:t xml:space="preserve">troisième </w:t>
            </w:r>
            <w:r w:rsidRPr="00D343B0">
              <w:rPr>
                <w:sz w:val="20"/>
                <w:lang w:val="fr-CH"/>
              </w:rPr>
              <w:t xml:space="preserve">harmonique. Une exception est autorisée s'il existe au moins un bloc de ressources individuel dans la largeur de bande </w:t>
            </w:r>
            <w:r>
              <w:rPr>
                <w:sz w:val="20"/>
                <w:lang w:val="fr-CH"/>
              </w:rPr>
              <w:t xml:space="preserve">de transmission </w:t>
            </w:r>
            <w:r w:rsidRPr="00D343B0">
              <w:rPr>
                <w:sz w:val="20"/>
                <w:lang w:val="fr-CH"/>
              </w:rPr>
              <w:t xml:space="preserve">pour lequel la </w:t>
            </w:r>
            <w:r>
              <w:rPr>
                <w:sz w:val="20"/>
                <w:lang w:val="fr-CH"/>
              </w:rPr>
              <w:t xml:space="preserve">troisième </w:t>
            </w:r>
            <w:r w:rsidRPr="00D343B0">
              <w:rPr>
                <w:sz w:val="20"/>
                <w:lang w:val="fr-CH"/>
              </w:rPr>
              <w:t xml:space="preserve">harmonique chevauche en totalité ou en partie la largeur de bande de mesure. </w:t>
            </w:r>
          </w:p>
          <w:p w:rsidR="008F1589" w:rsidRDefault="008F1589" w:rsidP="00182B96">
            <w:pPr>
              <w:pStyle w:val="TableLegendNote"/>
              <w:rPr>
                <w:sz w:val="20"/>
                <w:lang w:val="fr-CH" w:eastAsia="en-GB"/>
              </w:rPr>
            </w:pPr>
            <w:r w:rsidRPr="0022434B">
              <w:rPr>
                <w:sz w:val="20"/>
                <w:lang w:val="fr-CH" w:eastAsia="en-GB"/>
              </w:rPr>
              <w:t xml:space="preserve">NOTE 26 – </w:t>
            </w:r>
            <w:r w:rsidRPr="00B72053">
              <w:rPr>
                <w:sz w:val="20"/>
                <w:lang w:val="fr-CH" w:eastAsia="en-GB"/>
              </w:rPr>
              <w:t>Pour ces bandes adjacentes, la limite des rayonnements pourrait avoir pour conséquence que des brouillages préjudiciables risquent d'être causés aux équipements d'utilisateur fonctionnant dans la bande de fonctionnement protégée.</w:t>
            </w:r>
          </w:p>
          <w:p w:rsidR="008F1589" w:rsidRDefault="008F1589" w:rsidP="00182B96">
            <w:pPr>
              <w:pStyle w:val="TableLegendNote"/>
              <w:rPr>
                <w:sz w:val="20"/>
                <w:lang w:val="fr-CH" w:eastAsia="en-GB"/>
              </w:rPr>
            </w:pPr>
            <w:r w:rsidRPr="0022434B">
              <w:rPr>
                <w:sz w:val="20"/>
                <w:lang w:val="fr-CH" w:eastAsia="en-GB"/>
              </w:rPr>
              <w:t xml:space="preserve">NOTE 27 – </w:t>
            </w:r>
            <w:r w:rsidRPr="007F4B25">
              <w:rPr>
                <w:sz w:val="20"/>
                <w:lang w:val="fr-CH" w:eastAsia="en-GB"/>
              </w:rPr>
              <w:t>Cette limite s'applique pour une largeur de bande d</w:t>
            </w:r>
            <w:r>
              <w:rPr>
                <w:sz w:val="20"/>
                <w:lang w:val="fr-CH" w:eastAsia="en-GB"/>
              </w:rPr>
              <w:t>e trans</w:t>
            </w:r>
            <w:r w:rsidRPr="007F4B25">
              <w:rPr>
                <w:sz w:val="20"/>
                <w:lang w:val="fr-CH" w:eastAsia="en-GB"/>
              </w:rPr>
              <w:t xml:space="preserve">mission sur la liaison montante inférieure ou égale à 54 blocs de ressources pour les porteuses avec une largeur de bande de 15 MHz lorsque la fréquence </w:t>
            </w:r>
            <w:r w:rsidRPr="00F33BEF">
              <w:rPr>
                <w:sz w:val="20"/>
                <w:lang w:val="fr-CH"/>
              </w:rPr>
              <w:t xml:space="preserve">centrale </w:t>
            </w:r>
            <w:r>
              <w:rPr>
                <w:sz w:val="20"/>
                <w:lang w:val="fr-CH"/>
              </w:rPr>
              <w:t>de la porteuse</w:t>
            </w:r>
            <w:r w:rsidRPr="007F4B25">
              <w:rPr>
                <w:sz w:val="20"/>
                <w:lang w:val="fr-CH" w:eastAsia="en-GB"/>
              </w:rPr>
              <w:t xml:space="preserve"> est comprise entre 1 927,5 et 1 929,5 MHz et pour les porteuses avec une largeur de bande de 20 MHz lorsque la fréquence </w:t>
            </w:r>
            <w:r w:rsidRPr="00F33BEF">
              <w:rPr>
                <w:sz w:val="20"/>
                <w:lang w:val="fr-CH"/>
              </w:rPr>
              <w:t xml:space="preserve">centrale </w:t>
            </w:r>
            <w:r>
              <w:rPr>
                <w:sz w:val="20"/>
                <w:lang w:val="fr-CH"/>
              </w:rPr>
              <w:t xml:space="preserve">de la porteuse </w:t>
            </w:r>
            <w:r w:rsidRPr="007F4B25">
              <w:rPr>
                <w:sz w:val="20"/>
                <w:lang w:val="fr-CH" w:eastAsia="en-GB"/>
              </w:rPr>
              <w:t xml:space="preserve">est comprise entre 1 930 et 1 938 MHz. Cette limite s'applique sans aucune autre restriction relative à la largeur de bande </w:t>
            </w:r>
            <w:r>
              <w:rPr>
                <w:sz w:val="20"/>
                <w:lang w:val="fr-CH" w:eastAsia="en-GB"/>
              </w:rPr>
              <w:t>de trans</w:t>
            </w:r>
            <w:r w:rsidRPr="007F4B25">
              <w:rPr>
                <w:sz w:val="20"/>
                <w:lang w:val="fr-CH" w:eastAsia="en-GB"/>
              </w:rPr>
              <w:t>mission sur la liaison montante pour les largeurs de bande de canal comprises entre 1 920 et 1</w:t>
            </w:r>
            <w:r>
              <w:rPr>
                <w:sz w:val="20"/>
                <w:lang w:val="fr-CH" w:eastAsia="en-GB"/>
              </w:rPr>
              <w:t> </w:t>
            </w:r>
            <w:r w:rsidRPr="007F4B25">
              <w:rPr>
                <w:sz w:val="20"/>
                <w:lang w:val="fr-CH" w:eastAsia="en-GB"/>
              </w:rPr>
              <w:t>980</w:t>
            </w:r>
            <w:r>
              <w:rPr>
                <w:sz w:val="20"/>
                <w:lang w:val="fr-CH" w:eastAsia="en-GB"/>
              </w:rPr>
              <w:t> </w:t>
            </w:r>
            <w:r w:rsidRPr="007F4B25">
              <w:rPr>
                <w:sz w:val="20"/>
                <w:lang w:val="fr-CH" w:eastAsia="en-GB"/>
              </w:rPr>
              <w:t>MHz.</w:t>
            </w:r>
          </w:p>
          <w:p w:rsidR="008F1589" w:rsidRDefault="008F1589" w:rsidP="00182B96">
            <w:pPr>
              <w:pStyle w:val="TableLegendNote"/>
              <w:rPr>
                <w:sz w:val="20"/>
                <w:lang w:val="fr-CH"/>
              </w:rPr>
            </w:pPr>
            <w:r w:rsidRPr="0022434B">
              <w:rPr>
                <w:sz w:val="20"/>
                <w:lang w:val="fr-CH" w:eastAsia="en-GB"/>
              </w:rPr>
              <w:t xml:space="preserve">NOTE 28 – </w:t>
            </w:r>
            <w:r w:rsidRPr="00D343B0">
              <w:rPr>
                <w:sz w:val="20"/>
                <w:lang w:val="fr-CH"/>
              </w:rPr>
              <w:t>Applicable lorsque la valeur NS_</w:t>
            </w:r>
            <w:r>
              <w:rPr>
                <w:sz w:val="20"/>
                <w:lang w:val="fr-CH"/>
              </w:rPr>
              <w:t>20</w:t>
            </w:r>
            <w:r w:rsidRPr="00D343B0">
              <w:rPr>
                <w:sz w:val="20"/>
                <w:lang w:val="fr-CH"/>
              </w:rPr>
              <w:t xml:space="preserve"> est signalée par le réseau.</w:t>
            </w:r>
          </w:p>
          <w:p w:rsidR="008F1589" w:rsidRDefault="008F1589" w:rsidP="00182B96">
            <w:pPr>
              <w:pStyle w:val="TableLegendNote"/>
              <w:rPr>
                <w:sz w:val="20"/>
                <w:lang w:val="fr-CH" w:eastAsia="en-GB"/>
              </w:rPr>
            </w:pPr>
            <w:r w:rsidRPr="0022434B">
              <w:rPr>
                <w:sz w:val="20"/>
                <w:lang w:val="fr-CH" w:eastAsia="en-GB"/>
              </w:rPr>
              <w:t xml:space="preserve">NOTE 29 – </w:t>
            </w:r>
            <w:r w:rsidRPr="007F4B25">
              <w:rPr>
                <w:sz w:val="20"/>
                <w:lang w:val="fr-CH" w:eastAsia="en-GB"/>
              </w:rPr>
              <w:t xml:space="preserve">La largeur de bande de mesure correspond à 1% de la largeur de bande de canal E-UTRA applicable. </w:t>
            </w:r>
          </w:p>
          <w:p w:rsidR="008F1589" w:rsidRPr="0022434B" w:rsidRDefault="008F1589" w:rsidP="00182B96">
            <w:pPr>
              <w:pStyle w:val="TableLegendNote"/>
              <w:rPr>
                <w:rFonts w:asciiTheme="majorBidi" w:hAnsiTheme="majorBidi" w:cstheme="majorBidi"/>
                <w:sz w:val="20"/>
                <w:lang w:val="fr-CH"/>
              </w:rPr>
            </w:pPr>
            <w:r w:rsidRPr="0022434B">
              <w:rPr>
                <w:sz w:val="20"/>
                <w:lang w:val="fr-CH" w:eastAsia="en-GB"/>
              </w:rPr>
              <w:t xml:space="preserve">NOTE 30 – </w:t>
            </w:r>
            <w:r>
              <w:rPr>
                <w:sz w:val="20"/>
                <w:lang w:val="fr-CH" w:eastAsia="en-GB"/>
              </w:rPr>
              <w:t xml:space="preserve">Cette limite s'applique lorsque la porteuse </w:t>
            </w:r>
            <w:r w:rsidRPr="0022434B">
              <w:rPr>
                <w:sz w:val="20"/>
                <w:lang w:val="fr-CH" w:eastAsia="en-GB"/>
              </w:rPr>
              <w:t xml:space="preserve">E-UTRA </w:t>
            </w:r>
            <w:r>
              <w:rPr>
                <w:sz w:val="20"/>
                <w:lang w:val="fr-CH" w:eastAsia="en-GB"/>
              </w:rPr>
              <w:t xml:space="preserve">se situe entre </w:t>
            </w:r>
            <w:r w:rsidRPr="0022434B">
              <w:rPr>
                <w:sz w:val="20"/>
                <w:lang w:val="fr-CH" w:eastAsia="en-GB"/>
              </w:rPr>
              <w:t>2 545</w:t>
            </w:r>
            <w:r>
              <w:rPr>
                <w:sz w:val="20"/>
                <w:lang w:val="fr-CH" w:eastAsia="en-GB"/>
              </w:rPr>
              <w:t xml:space="preserve"> et </w:t>
            </w:r>
            <w:r w:rsidRPr="0022434B">
              <w:rPr>
                <w:sz w:val="20"/>
                <w:lang w:val="fr-CH" w:eastAsia="en-GB"/>
              </w:rPr>
              <w:t xml:space="preserve">2 575 MHz </w:t>
            </w:r>
            <w:r>
              <w:rPr>
                <w:sz w:val="20"/>
                <w:lang w:val="fr-CH" w:eastAsia="en-GB"/>
              </w:rPr>
              <w:t xml:space="preserve">et que la </w:t>
            </w:r>
            <w:r w:rsidRPr="0022434B">
              <w:rPr>
                <w:sz w:val="20"/>
                <w:lang w:val="fr-CH" w:eastAsia="en-GB"/>
              </w:rPr>
              <w:t xml:space="preserve">largeur de bande de canal </w:t>
            </w:r>
            <w:r>
              <w:rPr>
                <w:sz w:val="20"/>
                <w:lang w:val="fr-CH" w:eastAsia="en-GB"/>
              </w:rPr>
              <w:t xml:space="preserve">est de </w:t>
            </w:r>
            <w:r w:rsidRPr="0022434B">
              <w:rPr>
                <w:sz w:val="20"/>
                <w:lang w:val="fr-CH" w:eastAsia="en-GB"/>
              </w:rPr>
              <w:t xml:space="preserve">10 </w:t>
            </w:r>
            <w:r>
              <w:rPr>
                <w:sz w:val="20"/>
                <w:lang w:val="fr-CH" w:eastAsia="en-GB"/>
              </w:rPr>
              <w:t xml:space="preserve">ou </w:t>
            </w:r>
            <w:r w:rsidRPr="0022434B">
              <w:rPr>
                <w:sz w:val="20"/>
                <w:lang w:val="fr-CH" w:eastAsia="en-GB"/>
              </w:rPr>
              <w:t>20 MHz.</w:t>
            </w:r>
          </w:p>
        </w:tc>
      </w:tr>
    </w:tbl>
    <w:p w:rsidR="008F1589" w:rsidRPr="0022434B" w:rsidRDefault="008F1589" w:rsidP="008F1589">
      <w:pPr>
        <w:pStyle w:val="Tablefin"/>
        <w:rPr>
          <w:lang w:val="fr-CH"/>
        </w:rPr>
      </w:pPr>
    </w:p>
    <w:p w:rsidR="008F1589" w:rsidRPr="0022434B" w:rsidRDefault="008F1589" w:rsidP="008F1589">
      <w:pPr>
        <w:pStyle w:val="Heading2"/>
        <w:jc w:val="left"/>
        <w:rPr>
          <w:lang w:val="fr-CH"/>
        </w:rPr>
      </w:pPr>
      <w:r w:rsidRPr="0022434B">
        <w:rPr>
          <w:lang w:val="fr-CH"/>
        </w:rPr>
        <w:t>4.</w:t>
      </w:r>
      <w:r>
        <w:rPr>
          <w:lang w:val="fr-CH"/>
        </w:rPr>
        <w:t>4</w:t>
      </w:r>
      <w:r w:rsidRPr="0022434B">
        <w:rPr>
          <w:lang w:val="fr-CH"/>
        </w:rPr>
        <w:tab/>
      </w:r>
      <w:r>
        <w:rPr>
          <w:lang w:val="fr-CH"/>
        </w:rPr>
        <w:t>Limites des rayonnements non essentiels pour la coexistence d'équipements d'utilisateur pour le regroupement de porteuses</w:t>
      </w:r>
    </w:p>
    <w:p w:rsidR="008F1589" w:rsidRPr="0022434B" w:rsidRDefault="008F1589" w:rsidP="008F1589">
      <w:pPr>
        <w:rPr>
          <w:lang w:val="fr-CH"/>
        </w:rPr>
      </w:pPr>
      <w:r>
        <w:rPr>
          <w:lang w:val="fr-CH"/>
        </w:rPr>
        <w:t>Le présent paragraphe définit les limites pour les configurations CA indiquées</w:t>
      </w:r>
      <w:r w:rsidRPr="0022434B">
        <w:rPr>
          <w:lang w:val="fr-CH"/>
        </w:rPr>
        <w:t xml:space="preserve">, </w:t>
      </w:r>
      <w:r>
        <w:rPr>
          <w:lang w:val="fr-CH"/>
        </w:rPr>
        <w:t>pour assurer la coexistence avec les systèmes dans les bandes protégées</w:t>
      </w:r>
      <w:r w:rsidRPr="0022434B">
        <w:rPr>
          <w:lang w:val="fr-CH"/>
        </w:rPr>
        <w:t>.</w:t>
      </w:r>
    </w:p>
    <w:p w:rsidR="008F1589" w:rsidRDefault="008F1589" w:rsidP="008F1589">
      <w:pPr>
        <w:pStyle w:val="Note"/>
        <w:rPr>
          <w:lang w:val="fr-CH"/>
        </w:rPr>
      </w:pPr>
      <w:r>
        <w:rPr>
          <w:lang w:val="fr-CH"/>
        </w:rPr>
        <w:t>NOTE –</w:t>
      </w:r>
      <w:r w:rsidRPr="00A82DE0">
        <w:rPr>
          <w:lang w:val="fr-CH"/>
        </w:rPr>
        <w:t xml:space="preserve"> 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désigne la largeur de bande de mesure définie pour la bande protégée.</w:t>
      </w:r>
    </w:p>
    <w:p w:rsidR="006D2922" w:rsidRDefault="006D2922">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327694">
      <w:pPr>
        <w:pStyle w:val="TableNo"/>
        <w:rPr>
          <w:lang w:val="fr-CH"/>
        </w:rPr>
      </w:pPr>
      <w:r w:rsidRPr="0022434B">
        <w:rPr>
          <w:lang w:val="fr-CH"/>
        </w:rPr>
        <w:lastRenderedPageBreak/>
        <w:t xml:space="preserve">TABLEAU 4.4-1 </w:t>
      </w:r>
    </w:p>
    <w:p w:rsidR="008F1589" w:rsidRPr="0022434B" w:rsidRDefault="008F1589" w:rsidP="008F1589">
      <w:pPr>
        <w:pStyle w:val="Tabletitle"/>
        <w:rPr>
          <w:lang w:val="fr-CH"/>
        </w:rPr>
      </w:pPr>
      <w:r>
        <w:rPr>
          <w:lang w:val="fr-CH"/>
        </w:rPr>
        <w:t>Limites des rayonnements non essentiels pour la coexistence d'équipements d'utilisateur</w:t>
      </w:r>
    </w:p>
    <w:tbl>
      <w:tblPr>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8F1589" w:rsidRPr="0022434B" w:rsidTr="00182B96">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F1589" w:rsidRPr="0022434B" w:rsidRDefault="008F1589" w:rsidP="00182B96">
            <w:pPr>
              <w:pStyle w:val="Tablehead"/>
              <w:keepNext w:val="0"/>
              <w:rPr>
                <w:szCs w:val="22"/>
                <w:lang w:val="fr-CH"/>
              </w:rPr>
            </w:pPr>
            <w:r>
              <w:rPr>
                <w:szCs w:val="22"/>
                <w:lang w:val="fr-CH"/>
              </w:rPr>
              <w:t>Configu</w:t>
            </w:r>
            <w:r w:rsidR="00327694">
              <w:rPr>
                <w:szCs w:val="22"/>
                <w:lang w:val="fr-CH"/>
              </w:rPr>
              <w:t>-</w:t>
            </w:r>
            <w:r>
              <w:rPr>
                <w:szCs w:val="22"/>
                <w:lang w:val="fr-CH"/>
              </w:rPr>
              <w:t xml:space="preserve">ration CA </w:t>
            </w:r>
            <w:r w:rsidRPr="0022434B">
              <w:rPr>
                <w:szCs w:val="22"/>
                <w:lang w:val="fr-CH"/>
              </w:rPr>
              <w:t xml:space="preserve">E-UTRA </w:t>
            </w:r>
          </w:p>
        </w:tc>
        <w:tc>
          <w:tcPr>
            <w:tcW w:w="8524" w:type="dxa"/>
            <w:gridSpan w:val="7"/>
            <w:tcBorders>
              <w:top w:val="single" w:sz="4" w:space="0" w:color="auto"/>
              <w:left w:val="nil"/>
              <w:bottom w:val="single" w:sz="4" w:space="0" w:color="auto"/>
              <w:right w:val="single" w:sz="4" w:space="0" w:color="auto"/>
            </w:tcBorders>
            <w:shd w:val="clear" w:color="auto" w:fill="auto"/>
          </w:tcPr>
          <w:p w:rsidR="008F1589" w:rsidRPr="0022434B" w:rsidRDefault="008F1589" w:rsidP="00182B96">
            <w:pPr>
              <w:pStyle w:val="Tablehead"/>
              <w:keepNext w:val="0"/>
              <w:rPr>
                <w:szCs w:val="22"/>
                <w:lang w:val="fr-CH"/>
              </w:rPr>
            </w:pPr>
            <w:r>
              <w:rPr>
                <w:rFonts w:asciiTheme="majorBidi" w:hAnsiTheme="majorBidi" w:cstheme="majorBidi"/>
                <w:lang w:val="fr-CH"/>
              </w:rPr>
              <w:t>Rayonnements non essentiels</w:t>
            </w:r>
          </w:p>
        </w:tc>
      </w:tr>
      <w:tr w:rsidR="008F1589" w:rsidRPr="0022434B" w:rsidTr="00182B96">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8F1589" w:rsidRPr="0022434B" w:rsidRDefault="008F1589" w:rsidP="00182B96">
            <w:pPr>
              <w:pStyle w:val="Tablehead"/>
              <w:keepNext w:val="0"/>
              <w:rPr>
                <w:szCs w:val="22"/>
                <w:lang w:val="fr-CH"/>
              </w:rPr>
            </w:pPr>
          </w:p>
        </w:tc>
        <w:tc>
          <w:tcPr>
            <w:tcW w:w="2785"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head"/>
              <w:keepNext w:val="0"/>
              <w:rPr>
                <w:szCs w:val="22"/>
                <w:lang w:val="fr-CH"/>
              </w:rPr>
            </w:pPr>
            <w:r>
              <w:rPr>
                <w:szCs w:val="22"/>
                <w:lang w:val="fr-CH"/>
              </w:rPr>
              <w:t>Bande protégée</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head"/>
              <w:keepNext w:val="0"/>
              <w:rPr>
                <w:szCs w:val="22"/>
                <w:lang w:val="fr-CH"/>
              </w:rPr>
            </w:pPr>
            <w:r>
              <w:rPr>
                <w:szCs w:val="22"/>
                <w:lang w:val="fr-CH"/>
              </w:rPr>
              <w:t xml:space="preserve">Gamme de fréquences </w:t>
            </w:r>
            <w:r w:rsidRPr="0022434B">
              <w:rPr>
                <w:szCs w:val="22"/>
                <w:lang w:val="fr-CH"/>
              </w:rPr>
              <w:t>(MHz)</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head"/>
              <w:keepNext w:val="0"/>
              <w:rPr>
                <w:szCs w:val="22"/>
                <w:lang w:val="fr-CH"/>
              </w:rPr>
            </w:pPr>
            <w:r>
              <w:rPr>
                <w:szCs w:val="22"/>
                <w:lang w:val="fr-CH"/>
              </w:rPr>
              <w:t xml:space="preserve">Niveau maximal </w:t>
            </w:r>
            <w:r w:rsidRPr="0022434B">
              <w:rPr>
                <w:szCs w:val="22"/>
                <w:lang w:val="fr-CH"/>
              </w:rPr>
              <w:t>(dBm)</w:t>
            </w:r>
          </w:p>
        </w:tc>
        <w:tc>
          <w:tcPr>
            <w:tcW w:w="860"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head"/>
              <w:keepNext w:val="0"/>
              <w:rPr>
                <w:szCs w:val="22"/>
                <w:lang w:val="fr-CH"/>
              </w:rPr>
            </w:pPr>
            <w:r w:rsidRPr="0022434B">
              <w:rPr>
                <w:szCs w:val="22"/>
                <w:lang w:val="fr-CH"/>
              </w:rPr>
              <w:t>MBW (MHz)</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head"/>
              <w:keepNext w:val="0"/>
              <w:rPr>
                <w:szCs w:val="22"/>
                <w:lang w:val="fr-CH"/>
              </w:rPr>
            </w:pPr>
            <w:r w:rsidRPr="0022434B">
              <w:rPr>
                <w:szCs w:val="22"/>
                <w:lang w:val="fr-CH"/>
              </w:rPr>
              <w:t>Note</w:t>
            </w:r>
          </w:p>
        </w:tc>
      </w:tr>
      <w:tr w:rsidR="008F1589" w:rsidRPr="0022434B" w:rsidTr="00182B96">
        <w:trPr>
          <w:trHeight w:val="20"/>
          <w:jc w:val="center"/>
        </w:trPr>
        <w:tc>
          <w:tcPr>
            <w:tcW w:w="1228" w:type="dxa"/>
            <w:vMerge w:val="restart"/>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szCs w:val="22"/>
                <w:lang w:val="fr-CH"/>
              </w:rPr>
              <w:t>CA_1C</w:t>
            </w: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 xml:space="preserve">Bande E-UTRA </w:t>
            </w:r>
            <w:r w:rsidRPr="0022434B">
              <w:rPr>
                <w:rFonts w:asciiTheme="majorBidi" w:hAnsiTheme="majorBidi" w:cstheme="majorBidi"/>
                <w:szCs w:val="22"/>
                <w:lang w:val="fr-CH"/>
              </w:rPr>
              <w:t>1, 3, 7, 8, 9, 11, 18, 19, 20, 21, 22, 38, 40, 41, 42, 43</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r w:rsidRPr="0022434B">
              <w:rPr>
                <w:rFonts w:asciiTheme="majorBidi" w:hAnsiTheme="majorBidi" w:cstheme="majorBidi"/>
                <w:szCs w:val="22"/>
                <w:lang w:val="fr-CH"/>
              </w:rPr>
              <w:t xml:space="preserve"> </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 xml:space="preserve">Bande E-UTRA </w:t>
            </w:r>
            <w:r w:rsidRPr="0022434B">
              <w:rPr>
                <w:rFonts w:asciiTheme="majorBidi" w:hAnsiTheme="majorBidi" w:cstheme="majorBidi"/>
                <w:szCs w:val="22"/>
                <w:lang w:val="fr-CH"/>
              </w:rPr>
              <w:t>34</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r w:rsidRPr="0022434B">
              <w:rPr>
                <w:rFonts w:asciiTheme="majorBidi" w:hAnsiTheme="majorBidi" w:cstheme="majorBidi"/>
                <w:szCs w:val="22"/>
                <w:lang w:val="fr-CH"/>
              </w:rPr>
              <w:t xml:space="preserve"> </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4,6,7</w:t>
            </w: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1 900</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1 915</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−15,5</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6,10,12</w:t>
            </w: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1 915</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1 920</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+1,6</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6,7,10, 12</w:t>
            </w: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1 880</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1 895</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−40</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7,10</w:t>
            </w: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1 895</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1 915</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−15,5</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1004"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7,10</w:t>
            </w:r>
          </w:p>
        </w:tc>
      </w:tr>
      <w:tr w:rsidR="008F1589" w:rsidRPr="0022434B" w:rsidTr="00182B96">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r w:rsidRPr="0022434B">
              <w:rPr>
                <w:rFonts w:asciiTheme="majorBidi" w:hAnsiTheme="majorBidi" w:cstheme="majorBidi"/>
                <w:szCs w:val="22"/>
                <w:lang w:val="fr-CH"/>
              </w:rPr>
              <w:t xml:space="preserve"> </w:t>
            </w:r>
          </w:p>
        </w:tc>
        <w:tc>
          <w:tcPr>
            <w:tcW w:w="1085"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1 884,5</w:t>
            </w:r>
          </w:p>
        </w:tc>
        <w:tc>
          <w:tcPr>
            <w:tcW w:w="426"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nil"/>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1 915,7</w:t>
            </w:r>
          </w:p>
        </w:tc>
        <w:tc>
          <w:tcPr>
            <w:tcW w:w="1292" w:type="dxa"/>
            <w:tcBorders>
              <w:top w:val="nil"/>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−41</w:t>
            </w:r>
          </w:p>
        </w:tc>
        <w:tc>
          <w:tcPr>
            <w:tcW w:w="860" w:type="dxa"/>
            <w:tcBorders>
              <w:top w:val="nil"/>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4, 5</w:t>
            </w:r>
          </w:p>
        </w:tc>
      </w:tr>
      <w:tr w:rsidR="008F1589" w:rsidRPr="0022434B" w:rsidTr="00182B96">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8F1589" w:rsidRPr="0022434B" w:rsidRDefault="008F1589" w:rsidP="00182B96">
            <w:pPr>
              <w:pStyle w:val="Tabletext"/>
              <w:rPr>
                <w:lang w:val="fr-CH"/>
              </w:rPr>
            </w:pPr>
            <w:r w:rsidRPr="0022434B">
              <w:rPr>
                <w:rFonts w:asciiTheme="majorBidi" w:eastAsia="SimSun" w:hAnsiTheme="majorBidi" w:cstheme="majorBidi"/>
                <w:szCs w:val="22"/>
                <w:lang w:val="fr-CH" w:eastAsia="zh-CN"/>
              </w:rPr>
              <w:t>CA_</w:t>
            </w:r>
            <w:r w:rsidRPr="0022434B">
              <w:rPr>
                <w:rFonts w:asciiTheme="majorBidi" w:hAnsiTheme="majorBidi" w:cstheme="majorBidi"/>
                <w:szCs w:val="22"/>
                <w:lang w:val="fr-CH"/>
              </w:rPr>
              <w:t>7</w:t>
            </w:r>
            <w:r w:rsidRPr="0022434B">
              <w:rPr>
                <w:rFonts w:asciiTheme="majorBidi" w:eastAsia="SimSun" w:hAnsiTheme="majorBidi" w:cstheme="majorBidi"/>
                <w:szCs w:val="22"/>
                <w:lang w:val="fr-CH" w:eastAsia="zh-CN"/>
              </w:rPr>
              <w:t>C</w:t>
            </w: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 xml:space="preserve">Bande E-UTRA </w:t>
            </w:r>
            <w:r w:rsidRPr="0022434B">
              <w:rPr>
                <w:rFonts w:asciiTheme="majorBidi" w:hAnsiTheme="majorBidi" w:cstheme="majorBidi"/>
                <w:szCs w:val="22"/>
                <w:lang w:val="fr-CH"/>
              </w:rPr>
              <w:t>1, 3, 7, 8, 20, 22, 33, 34, 42, 43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182B96">
        <w:trPr>
          <w:trHeight w:val="20"/>
          <w:jc w:val="center"/>
        </w:trPr>
        <w:tc>
          <w:tcPr>
            <w:tcW w:w="1228" w:type="dxa"/>
            <w:vMerge/>
            <w:tcBorders>
              <w:left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2 570</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2 575</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+1,6</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12</w:t>
            </w:r>
          </w:p>
        </w:tc>
      </w:tr>
      <w:tr w:rsidR="008F1589" w:rsidRPr="0022434B" w:rsidTr="00182B96">
        <w:trPr>
          <w:trHeight w:val="20"/>
          <w:jc w:val="center"/>
        </w:trPr>
        <w:tc>
          <w:tcPr>
            <w:tcW w:w="1228" w:type="dxa"/>
            <w:vMerge/>
            <w:tcBorders>
              <w:left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2 575</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2 595</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8, 12</w:t>
            </w:r>
          </w:p>
        </w:tc>
      </w:tr>
      <w:tr w:rsidR="008F1589" w:rsidRPr="0022434B" w:rsidTr="00182B96">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2 595</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2 620</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8</w:t>
            </w:r>
          </w:p>
        </w:tc>
      </w:tr>
      <w:tr w:rsidR="008F1589" w:rsidRPr="0022434B" w:rsidTr="00182B96">
        <w:trPr>
          <w:trHeight w:val="20"/>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szCs w:val="22"/>
                <w:lang w:val="fr-CH" w:eastAsia="zh-CN"/>
              </w:rPr>
              <w:t>CA_38C</w:t>
            </w: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eastAsia="zh-CN"/>
              </w:rPr>
              <w:t xml:space="preserve">Bande E-UTRA </w:t>
            </w:r>
            <w:r w:rsidRPr="0022434B">
              <w:rPr>
                <w:rFonts w:asciiTheme="majorBidi" w:hAnsiTheme="majorBidi" w:cstheme="majorBidi"/>
                <w:szCs w:val="22"/>
                <w:lang w:val="fr-CH" w:eastAsia="zh-CN"/>
              </w:rPr>
              <w:t>1,3, 8, 20, 22, 33, 34, 42, 43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eastAsia="zh-CN"/>
              </w:rPr>
            </w:pPr>
            <w:r w:rsidRPr="0022434B">
              <w:rPr>
                <w:rFonts w:asciiTheme="majorBidi" w:hAnsiTheme="majorBidi" w:cstheme="majorBidi"/>
                <w:szCs w:val="22"/>
                <w:lang w:val="fr-CH"/>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182B96">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eastAsia="zh-CN"/>
              </w:rPr>
              <w:t>2 620</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eastAsia="zh-CN"/>
              </w:rPr>
              <w:t>2 645</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eastAsia="zh-CN"/>
              </w:rPr>
            </w:pPr>
            <w:r w:rsidRPr="0022434B">
              <w:rPr>
                <w:rFonts w:asciiTheme="majorBidi" w:hAnsiTheme="majorBidi" w:cstheme="majorBidi"/>
                <w:szCs w:val="22"/>
                <w:lang w:val="fr-CH"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9, 10, 11, 12</w:t>
            </w:r>
          </w:p>
        </w:tc>
      </w:tr>
      <w:tr w:rsidR="008F1589" w:rsidRPr="0022434B" w:rsidTr="00182B96">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Gamme de fréquences</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eastAsia="zh-CN"/>
              </w:rPr>
              <w:t>2 645</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eastAsia="zh-CN"/>
              </w:rPr>
              <w:t>2 690</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eastAsia="zh-CN"/>
              </w:rPr>
            </w:pPr>
            <w:r w:rsidRPr="0022434B">
              <w:rPr>
                <w:rFonts w:asciiTheme="majorBidi" w:hAnsiTheme="majorBidi" w:cstheme="majorBidi"/>
                <w:szCs w:val="22"/>
                <w:lang w:val="fr-CH"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eastAsia="zh-CN"/>
              </w:rPr>
              <w:t>9, 10,11</w:t>
            </w:r>
          </w:p>
        </w:tc>
      </w:tr>
      <w:tr w:rsidR="008F1589" w:rsidRPr="0022434B" w:rsidTr="00182B96">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szCs w:val="22"/>
                <w:lang w:val="fr-CH"/>
              </w:rPr>
              <w:t>CA_40C</w:t>
            </w: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 xml:space="preserve">Bande E-UTRA </w:t>
            </w:r>
            <w:r w:rsidRPr="0022434B">
              <w:rPr>
                <w:rFonts w:asciiTheme="majorBidi" w:hAnsiTheme="majorBidi" w:cstheme="majorBidi"/>
                <w:szCs w:val="22"/>
                <w:lang w:val="fr-CH"/>
              </w:rPr>
              <w:t>1, 3, 33, 34, 39, 41, 42, 43</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r w:rsidRPr="0022434B">
              <w:rPr>
                <w:rFonts w:asciiTheme="majorBidi" w:hAnsiTheme="majorBidi" w:cstheme="majorBidi"/>
                <w:szCs w:val="22"/>
                <w:lang w:val="fr-CH"/>
              </w:rPr>
              <w:t xml:space="preserve"> </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2434B" w:rsidTr="00182B96">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rPr>
                <w:lang w:val="fr-CH"/>
              </w:rPr>
            </w:pPr>
            <w:r w:rsidRPr="0022434B">
              <w:rPr>
                <w:rFonts w:asciiTheme="majorBidi" w:hAnsiTheme="majorBidi" w:cstheme="majorBidi"/>
                <w:szCs w:val="22"/>
                <w:lang w:val="fr-CH"/>
              </w:rPr>
              <w:t>CA_41C</w:t>
            </w:r>
          </w:p>
        </w:tc>
        <w:tc>
          <w:tcPr>
            <w:tcW w:w="27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Pr>
                <w:rFonts w:asciiTheme="majorBidi" w:hAnsiTheme="majorBidi" w:cstheme="majorBidi"/>
                <w:szCs w:val="22"/>
                <w:lang w:val="fr-CH"/>
              </w:rPr>
              <w:t xml:space="preserve">Bande E-UTRA </w:t>
            </w:r>
            <w:r w:rsidRPr="0022434B">
              <w:rPr>
                <w:rFonts w:asciiTheme="majorBidi" w:hAnsiTheme="majorBidi" w:cstheme="majorBidi"/>
                <w:szCs w:val="22"/>
                <w:lang w:val="fr-CH"/>
              </w:rPr>
              <w:t xml:space="preserve">1, </w:t>
            </w:r>
            <w:r w:rsidRPr="0022434B">
              <w:rPr>
                <w:rFonts w:asciiTheme="majorBidi" w:hAnsiTheme="majorBidi" w:cstheme="majorBidi"/>
                <w:szCs w:val="22"/>
                <w:lang w:val="fr-CH" w:eastAsia="zh-CN"/>
              </w:rPr>
              <w:t>2</w:t>
            </w:r>
            <w:r w:rsidRPr="0022434B">
              <w:rPr>
                <w:rFonts w:asciiTheme="majorBidi" w:hAnsiTheme="majorBidi" w:cstheme="majorBidi"/>
                <w:szCs w:val="22"/>
                <w:lang w:val="fr-CH"/>
              </w:rPr>
              <w:t xml:space="preserve">, 3, </w:t>
            </w:r>
            <w:r w:rsidRPr="0022434B">
              <w:rPr>
                <w:rFonts w:asciiTheme="majorBidi" w:hAnsiTheme="majorBidi" w:cstheme="majorBidi"/>
                <w:szCs w:val="22"/>
                <w:lang w:val="fr-CH" w:eastAsia="zh-CN"/>
              </w:rPr>
              <w:t>4</w:t>
            </w:r>
            <w:r w:rsidRPr="0022434B">
              <w:rPr>
                <w:rFonts w:asciiTheme="majorBidi" w:hAnsiTheme="majorBidi" w:cstheme="majorBidi"/>
                <w:szCs w:val="22"/>
                <w:lang w:val="fr-CH"/>
              </w:rPr>
              <w:t xml:space="preserve">, </w:t>
            </w:r>
            <w:r w:rsidRPr="0022434B">
              <w:rPr>
                <w:rFonts w:asciiTheme="majorBidi" w:hAnsiTheme="majorBidi" w:cstheme="majorBidi"/>
                <w:szCs w:val="22"/>
                <w:lang w:val="fr-CH" w:eastAsia="zh-CN"/>
              </w:rPr>
              <w:t>5</w:t>
            </w:r>
            <w:r w:rsidRPr="0022434B">
              <w:rPr>
                <w:rFonts w:asciiTheme="majorBidi" w:hAnsiTheme="majorBidi" w:cstheme="majorBidi"/>
                <w:szCs w:val="22"/>
                <w:lang w:val="fr-CH"/>
              </w:rPr>
              <w:t xml:space="preserve">, 8, </w:t>
            </w:r>
            <w:r w:rsidRPr="0022434B">
              <w:rPr>
                <w:rFonts w:asciiTheme="majorBidi" w:hAnsiTheme="majorBidi" w:cstheme="majorBidi"/>
                <w:szCs w:val="22"/>
                <w:lang w:val="fr-CH" w:eastAsia="zh-CN"/>
              </w:rPr>
              <w:t>10</w:t>
            </w:r>
            <w:r w:rsidRPr="0022434B">
              <w:rPr>
                <w:rFonts w:asciiTheme="majorBidi" w:hAnsiTheme="majorBidi" w:cstheme="majorBidi"/>
                <w:szCs w:val="22"/>
                <w:lang w:val="fr-CH"/>
              </w:rPr>
              <w:t xml:space="preserve">, </w:t>
            </w:r>
            <w:r w:rsidRPr="0022434B">
              <w:rPr>
                <w:rFonts w:asciiTheme="majorBidi" w:hAnsiTheme="majorBidi" w:cstheme="majorBidi"/>
                <w:szCs w:val="22"/>
                <w:lang w:val="fr-CH" w:eastAsia="zh-CN"/>
              </w:rPr>
              <w:t>12</w:t>
            </w:r>
            <w:r w:rsidRPr="0022434B">
              <w:rPr>
                <w:rFonts w:asciiTheme="majorBidi" w:hAnsiTheme="majorBidi" w:cstheme="majorBidi"/>
                <w:szCs w:val="22"/>
                <w:lang w:val="fr-CH"/>
              </w:rPr>
              <w:t xml:space="preserve">, </w:t>
            </w:r>
            <w:r w:rsidRPr="0022434B">
              <w:rPr>
                <w:rFonts w:asciiTheme="majorBidi" w:hAnsiTheme="majorBidi" w:cstheme="majorBidi"/>
                <w:szCs w:val="22"/>
                <w:lang w:val="fr-CH" w:eastAsia="zh-CN"/>
              </w:rPr>
              <w:t>13</w:t>
            </w:r>
            <w:r w:rsidRPr="0022434B">
              <w:rPr>
                <w:rFonts w:asciiTheme="majorBidi" w:hAnsiTheme="majorBidi" w:cstheme="majorBidi"/>
                <w:szCs w:val="22"/>
                <w:lang w:val="fr-CH"/>
              </w:rPr>
              <w:t xml:space="preserve"> , </w:t>
            </w:r>
            <w:r w:rsidRPr="0022434B">
              <w:rPr>
                <w:rFonts w:asciiTheme="majorBidi" w:hAnsiTheme="majorBidi" w:cstheme="majorBidi"/>
                <w:szCs w:val="22"/>
                <w:lang w:val="fr-CH" w:eastAsia="zh-CN"/>
              </w:rPr>
              <w:t>14</w:t>
            </w:r>
            <w:r w:rsidRPr="0022434B">
              <w:rPr>
                <w:rFonts w:asciiTheme="majorBidi" w:hAnsiTheme="majorBidi" w:cstheme="majorBidi"/>
                <w:szCs w:val="22"/>
                <w:lang w:val="fr-CH"/>
              </w:rPr>
              <w:t xml:space="preserve">, </w:t>
            </w:r>
            <w:r w:rsidRPr="0022434B">
              <w:rPr>
                <w:rFonts w:asciiTheme="majorBidi" w:hAnsiTheme="majorBidi" w:cstheme="majorBidi"/>
                <w:szCs w:val="22"/>
                <w:lang w:val="fr-CH" w:eastAsia="zh-CN"/>
              </w:rPr>
              <w:t>17, 23, 24, 25, 26, 34, 39, 40, 42, 44</w:t>
            </w:r>
          </w:p>
        </w:tc>
        <w:tc>
          <w:tcPr>
            <w:tcW w:w="1085"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righ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DL_low</w:t>
            </w:r>
            <w:r w:rsidRPr="0022434B">
              <w:rPr>
                <w:rFonts w:asciiTheme="majorBidi" w:hAnsiTheme="majorBidi" w:cstheme="majorBidi"/>
                <w:szCs w:val="22"/>
                <w:lang w:val="fr-CH"/>
              </w:rPr>
              <w:t xml:space="preserve"> </w:t>
            </w:r>
          </w:p>
        </w:tc>
        <w:tc>
          <w:tcPr>
            <w:tcW w:w="426"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jc w:val="center"/>
              <w:rPr>
                <w:lang w:val="fr-CH"/>
              </w:rPr>
            </w:pPr>
            <w:r w:rsidRPr="0022434B">
              <w:rPr>
                <w:rFonts w:asciiTheme="majorBidi" w:hAnsiTheme="majorBidi" w:cstheme="majorBidi"/>
                <w:szCs w:val="22"/>
                <w:lang w:val="fr-CH"/>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8F1589" w:rsidRPr="0022434B" w:rsidRDefault="008F1589" w:rsidP="00182B96">
            <w:pPr>
              <w:pStyle w:val="Tabletext"/>
              <w:rPr>
                <w:lang w:val="fr-CH"/>
              </w:rPr>
            </w:pPr>
            <w:r w:rsidRPr="0022434B">
              <w:rPr>
                <w:rFonts w:asciiTheme="majorBidi" w:hAnsiTheme="majorBidi" w:cstheme="majorBidi"/>
                <w:szCs w:val="22"/>
                <w:lang w:val="fr-CH"/>
              </w:rPr>
              <w:t>F</w:t>
            </w:r>
            <w:r w:rsidRPr="0022434B">
              <w:rPr>
                <w:rFonts w:asciiTheme="majorBidi" w:hAnsiTheme="majorBidi" w:cstheme="majorBidi"/>
                <w:szCs w:val="22"/>
                <w:vertAlign w:val="subscript"/>
                <w:lang w:val="fr-CH"/>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r w:rsidRPr="0022434B">
              <w:rPr>
                <w:rFonts w:asciiTheme="majorBidi" w:hAnsiTheme="majorBidi" w:cstheme="majorBidi"/>
                <w:szCs w:val="22"/>
                <w:lang w:val="fr-CH"/>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8F1589" w:rsidRPr="0022434B" w:rsidRDefault="008F1589" w:rsidP="00182B96">
            <w:pPr>
              <w:pStyle w:val="Tabletext"/>
              <w:jc w:val="center"/>
              <w:rPr>
                <w:lang w:val="fr-CH"/>
              </w:rPr>
            </w:pPr>
          </w:p>
        </w:tc>
      </w:tr>
      <w:tr w:rsidR="008F1589" w:rsidRPr="002A4F6A" w:rsidTr="00182B96">
        <w:trPr>
          <w:trHeight w:val="20"/>
          <w:jc w:val="center"/>
        </w:trPr>
        <w:tc>
          <w:tcPr>
            <w:tcW w:w="9752" w:type="dxa"/>
            <w:gridSpan w:val="8"/>
            <w:tcBorders>
              <w:top w:val="single" w:sz="4" w:space="0" w:color="auto"/>
            </w:tcBorders>
            <w:shd w:val="clear" w:color="auto" w:fill="auto"/>
          </w:tcPr>
          <w:p w:rsidR="008F1589" w:rsidRPr="002A4F6A" w:rsidRDefault="008F1589" w:rsidP="00182B96">
            <w:pPr>
              <w:pStyle w:val="TableLegendNote"/>
              <w:rPr>
                <w:sz w:val="20"/>
                <w:lang w:val="fr-CH"/>
              </w:rPr>
            </w:pPr>
            <w:r w:rsidRPr="002A4F6A">
              <w:rPr>
                <w:rFonts w:asciiTheme="majorBidi" w:hAnsiTheme="majorBidi" w:cstheme="majorBidi"/>
                <w:sz w:val="20"/>
                <w:lang w:val="fr-CH"/>
              </w:rPr>
              <w:t>NOTE</w:t>
            </w:r>
            <w:r w:rsidRPr="002A4F6A">
              <w:rPr>
                <w:rFonts w:asciiTheme="majorBidi" w:eastAsia="Arial" w:hAnsiTheme="majorBidi" w:cstheme="majorBidi"/>
                <w:sz w:val="20"/>
                <w:vertAlign w:val="superscript"/>
                <w:lang w:val="fr-CH"/>
              </w:rPr>
              <w:t xml:space="preserve"> </w:t>
            </w:r>
            <w:r w:rsidRPr="002A4F6A">
              <w:rPr>
                <w:rFonts w:asciiTheme="majorBidi" w:eastAsia="Arial" w:hAnsiTheme="majorBidi" w:cstheme="majorBidi"/>
                <w:sz w:val="20"/>
                <w:lang w:val="fr-CH"/>
              </w:rPr>
              <w:t xml:space="preserve">1 – </w:t>
            </w:r>
            <w:r w:rsidRPr="002A4F6A">
              <w:rPr>
                <w:rFonts w:asciiTheme="majorBidi" w:hAnsiTheme="majorBidi" w:cstheme="majorBidi"/>
                <w:sz w:val="20"/>
                <w:lang w:val="fr-CH"/>
              </w:rPr>
              <w:t>F</w:t>
            </w:r>
            <w:r w:rsidRPr="002A4F6A">
              <w:rPr>
                <w:rFonts w:asciiTheme="majorBidi" w:hAnsiTheme="majorBidi" w:cstheme="majorBidi"/>
                <w:sz w:val="20"/>
                <w:vertAlign w:val="subscript"/>
                <w:lang w:val="fr-CH"/>
              </w:rPr>
              <w:t>DL_low</w:t>
            </w:r>
            <w:r w:rsidRPr="002A4F6A">
              <w:rPr>
                <w:rFonts w:asciiTheme="majorBidi" w:hAnsiTheme="majorBidi" w:cstheme="majorBidi"/>
                <w:sz w:val="20"/>
                <w:lang w:val="fr-CH"/>
              </w:rPr>
              <w:t xml:space="preserve"> et F</w:t>
            </w:r>
            <w:r w:rsidRPr="002A4F6A">
              <w:rPr>
                <w:rFonts w:asciiTheme="majorBidi" w:hAnsiTheme="majorBidi" w:cstheme="majorBidi"/>
                <w:sz w:val="20"/>
                <w:vertAlign w:val="subscript"/>
                <w:lang w:val="fr-CH"/>
              </w:rPr>
              <w:t>DL_high</w:t>
            </w:r>
            <w:r w:rsidRPr="002A4F6A">
              <w:rPr>
                <w:rFonts w:asciiTheme="majorBidi" w:hAnsiTheme="majorBidi" w:cstheme="majorBidi"/>
                <w:sz w:val="20"/>
                <w:lang w:val="fr-CH"/>
              </w:rPr>
              <w:t xml:space="preserve"> renvoient à chaque bande de fréquences E-UTRA considérée.</w:t>
            </w:r>
          </w:p>
          <w:p w:rsidR="008F1589" w:rsidRPr="002A4F6A" w:rsidRDefault="008F1589" w:rsidP="00182B96">
            <w:pPr>
              <w:pStyle w:val="TableLegendNote"/>
              <w:rPr>
                <w:sz w:val="20"/>
                <w:lang w:val="fr-CH"/>
              </w:rPr>
            </w:pPr>
            <w:r w:rsidRPr="002A4F6A">
              <w:rPr>
                <w:sz w:val="20"/>
                <w:lang w:val="fr-CH"/>
              </w:rPr>
              <w:t xml:space="preserve">NOTE 2 – A titre exceptionnel, des mesures avec un niveau ne dépassant pas les limites applicables définies dans le Tableau 4-2 sont autorisées pour chaque porteuse E-UTRA assignée utilisée pour la mesure, en raison des rayonnements non essentiels sur la deuxième ou la troisième harmonique. Une exception est autorisée s'il existe au moins un élément de ressources individuel dans la largeur de bande de transmission pour lequel la deuxième ou la troisième harmonique, autrement dit la fréquence égale à deux ou trois fois la fréquence de cet élément de ressource, se situe dans la largeur de bande de mesure. </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3 – </w:t>
            </w:r>
            <w:r w:rsidRPr="002A4F6A">
              <w:rPr>
                <w:sz w:val="20"/>
                <w:lang w:val="fr-CH"/>
              </w:rPr>
              <w:t>Une certaine restriction sera nécessaire soit pour la bande de fonctionnement soit pour la bande protégée pour pouvoir respecter ces limites.</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4 – </w:t>
            </w:r>
            <w:r w:rsidRPr="002A4F6A">
              <w:rPr>
                <w:sz w:val="20"/>
                <w:lang w:val="fr-CH"/>
              </w:rPr>
              <w:t>Applicable lorsque la valeur CA_NS_01 faisant l'objet du § 4.6.1 est signalée par le réseau.</w:t>
            </w:r>
          </w:p>
          <w:p w:rsidR="008F1589" w:rsidRPr="002A4F6A" w:rsidRDefault="008F1589" w:rsidP="00182B96">
            <w:pPr>
              <w:pStyle w:val="TableLegendNote"/>
              <w:rPr>
                <w:sz w:val="20"/>
                <w:lang w:val="fr-CH"/>
              </w:rPr>
            </w:pPr>
            <w:r w:rsidRPr="002A4F6A">
              <w:rPr>
                <w:sz w:val="20"/>
                <w:lang w:val="fr-CH"/>
              </w:rPr>
              <w:t>NOTE 5 – Applicable lorsqu'il y a coexistence avec un système PHS fonctionnant dans la bande 1 884,5-1 915,7 MHz.</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6 – </w:t>
            </w:r>
            <w:r w:rsidRPr="002A4F6A">
              <w:rPr>
                <w:sz w:val="20"/>
                <w:lang w:val="fr-CH"/>
              </w:rPr>
              <w:t>Applicable lorsque la valeur CA_NS_02 faisant l'objet du § 4.6.2 est signalée par le réseau.</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7 – </w:t>
            </w:r>
            <w:r w:rsidRPr="002A4F6A">
              <w:rPr>
                <w:sz w:val="20"/>
                <w:lang w:val="fr-CH"/>
              </w:rPr>
              <w:t>Applicable lorsque la valeur CA_NS_03 faisant l'objet du § 4.6.3 est signalée par le réseau.</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w:t>
            </w:r>
            <w:r w:rsidRPr="002A4F6A">
              <w:rPr>
                <w:rFonts w:eastAsia="SimSun"/>
                <w:sz w:val="20"/>
                <w:lang w:val="fr-CH" w:eastAsia="zh-CN"/>
              </w:rPr>
              <w:t>8</w:t>
            </w:r>
            <w:r w:rsidRPr="002A4F6A">
              <w:rPr>
                <w:rFonts w:eastAsia="Arial"/>
                <w:sz w:val="20"/>
                <w:lang w:val="fr-CH"/>
              </w:rPr>
              <w:t xml:space="preserve"> – </w:t>
            </w:r>
            <w:r w:rsidRPr="002A4F6A">
              <w:rPr>
                <w:sz w:val="20"/>
                <w:lang w:val="fr-CH"/>
              </w:rPr>
              <w:t>Applicable lorsque la valeur CA_NS_06 faisant l'objet du § 4.6.3 est signalée par le réseau.</w:t>
            </w:r>
          </w:p>
          <w:p w:rsidR="008F1589" w:rsidRPr="002A4F6A" w:rsidRDefault="008F1589" w:rsidP="00182B96">
            <w:pPr>
              <w:pStyle w:val="TableLegendNote"/>
              <w:rPr>
                <w:sz w:val="20"/>
                <w:lang w:val="fr-CH"/>
              </w:rPr>
            </w:pPr>
            <w:r w:rsidRPr="002A4F6A">
              <w:rPr>
                <w:sz w:val="20"/>
                <w:lang w:val="fr-CH"/>
              </w:rPr>
              <w:t>NOTE</w:t>
            </w:r>
            <w:r w:rsidRPr="002A4F6A">
              <w:rPr>
                <w:rFonts w:eastAsia="Arial"/>
                <w:sz w:val="20"/>
                <w:lang w:val="fr-CH"/>
              </w:rPr>
              <w:t xml:space="preserve"> </w:t>
            </w:r>
            <w:r w:rsidRPr="002A4F6A">
              <w:rPr>
                <w:sz w:val="20"/>
                <w:lang w:val="fr-CH" w:eastAsia="zh-CN"/>
              </w:rPr>
              <w:t>9</w:t>
            </w:r>
            <w:r w:rsidRPr="002A4F6A">
              <w:rPr>
                <w:rFonts w:eastAsia="Arial"/>
                <w:sz w:val="20"/>
                <w:lang w:val="fr-CH"/>
              </w:rPr>
              <w:t xml:space="preserve"> – </w:t>
            </w:r>
            <w:r w:rsidRPr="002A4F6A">
              <w:rPr>
                <w:sz w:val="20"/>
                <w:lang w:val="fr-CH"/>
              </w:rPr>
              <w:t>Applicable lorsque la valeur CA_NS_05 faisant l'objet du § 4.6.3 est signalée par le réseau.</w:t>
            </w:r>
          </w:p>
        </w:tc>
      </w:tr>
      <w:tr w:rsidR="008F1589" w:rsidRPr="002A4F6A" w:rsidTr="00182B96">
        <w:trPr>
          <w:trHeight w:val="20"/>
          <w:jc w:val="center"/>
        </w:trPr>
        <w:tc>
          <w:tcPr>
            <w:tcW w:w="9752" w:type="dxa"/>
            <w:gridSpan w:val="8"/>
            <w:shd w:val="clear" w:color="auto" w:fill="auto"/>
          </w:tcPr>
          <w:p w:rsidR="008F1589" w:rsidRPr="002A4F6A" w:rsidRDefault="008F1589" w:rsidP="00182B96">
            <w:pPr>
              <w:pStyle w:val="TableLegendNote"/>
              <w:rPr>
                <w:sz w:val="20"/>
                <w:lang w:val="fr-CH" w:eastAsia="zh-CN"/>
              </w:rPr>
            </w:pPr>
            <w:r w:rsidRPr="002A4F6A">
              <w:rPr>
                <w:sz w:val="20"/>
                <w:lang w:val="fr-CH"/>
              </w:rPr>
              <w:lastRenderedPageBreak/>
              <w:t>NOTE</w:t>
            </w:r>
            <w:r w:rsidRPr="002A4F6A">
              <w:rPr>
                <w:rFonts w:eastAsia="Arial"/>
                <w:sz w:val="20"/>
                <w:lang w:val="fr-CH"/>
              </w:rPr>
              <w:t xml:space="preserve"> </w:t>
            </w:r>
            <w:r w:rsidRPr="002A4F6A">
              <w:rPr>
                <w:sz w:val="20"/>
                <w:lang w:val="fr-CH" w:eastAsia="zh-CN"/>
              </w:rPr>
              <w:t>10 –</w:t>
            </w:r>
            <w:r w:rsidRPr="002A4F6A">
              <w:rPr>
                <w:rFonts w:eastAsia="Arial"/>
                <w:sz w:val="20"/>
                <w:lang w:val="fr-CH"/>
              </w:rPr>
              <w:t xml:space="preserve"> </w:t>
            </w:r>
            <w:r w:rsidRPr="002A4F6A">
              <w:rPr>
                <w:sz w:val="20"/>
                <w:lang w:val="fr-CH"/>
              </w:rPr>
              <w:t xml:space="preserve">La limite s'applique aussi pour les gammes de fréquences qui sont éloignées du bord de la largeur de bande du canal d'une valeur inférieure à la valeur de </w:t>
            </w:r>
            <w:r w:rsidRPr="002A4F6A">
              <w:rPr>
                <w:i/>
                <w:iCs/>
                <w:sz w:val="20"/>
                <w:lang w:val="fr-CH"/>
              </w:rPr>
              <w:t>Fo</w:t>
            </w:r>
            <w:r w:rsidRPr="002A4F6A">
              <w:rPr>
                <w:i/>
                <w:iCs/>
                <w:sz w:val="20"/>
                <w:vertAlign w:val="subscript"/>
                <w:lang w:val="fr-CH"/>
              </w:rPr>
              <w:t>o</w:t>
            </w:r>
            <w:r w:rsidRPr="002A4F6A">
              <w:rPr>
                <w:i/>
                <w:iCs/>
                <w:sz w:val="20"/>
                <w:lang w:val="fr-CH"/>
              </w:rPr>
              <w:t>B</w:t>
            </w:r>
            <w:r w:rsidRPr="002A4F6A">
              <w:rPr>
                <w:sz w:val="20"/>
                <w:lang w:val="fr-CH"/>
              </w:rPr>
              <w:t xml:space="preserve"> (MHz) indiquée dans les Tableaux 4-1 et 4.2−1.</w:t>
            </w:r>
          </w:p>
          <w:p w:rsidR="008F1589" w:rsidRPr="002A4F6A" w:rsidRDefault="008F1589" w:rsidP="00182B96">
            <w:pPr>
              <w:pStyle w:val="TableLegendNote"/>
              <w:rPr>
                <w:i/>
                <w:iCs/>
                <w:sz w:val="20"/>
                <w:lang w:val="fr-CH"/>
              </w:rPr>
            </w:pPr>
            <w:r w:rsidRPr="002A4F6A">
              <w:rPr>
                <w:sz w:val="20"/>
                <w:lang w:val="fr-CH" w:eastAsia="zh-CN"/>
              </w:rPr>
              <w:t xml:space="preserve">NOTE 11 – </w:t>
            </w:r>
            <w:r w:rsidRPr="002A4F6A">
              <w:rPr>
                <w:sz w:val="20"/>
                <w:lang w:val="fr-CH"/>
              </w:rPr>
              <w:t xml:space="preserve">Cette limite s'applique pour les porteuses avec des largeurs de bande comprises entre </w:t>
            </w:r>
            <w:r w:rsidRPr="002A4F6A">
              <w:rPr>
                <w:sz w:val="20"/>
                <w:lang w:val="fr-CH" w:eastAsia="en-GB"/>
              </w:rPr>
              <w:t xml:space="preserve">2 570 et 2 615 MHz. </w:t>
            </w:r>
            <w:r w:rsidRPr="002A4F6A">
              <w:rPr>
                <w:sz w:val="20"/>
                <w:lang w:val="fr-CH"/>
              </w:rPr>
              <w:t xml:space="preserve">Pour les porteuses assignées avec des largeurs de bande chevauchant la gamme de fréquences 2 615-2 620 MHz, les limites s'appliquent lorsque la puissance de sortie maximale est configurée à +20 dBm dans l'élément d'information </w:t>
            </w:r>
            <w:r w:rsidRPr="002A4F6A">
              <w:rPr>
                <w:i/>
                <w:iCs/>
                <w:sz w:val="20"/>
                <w:lang w:val="fr-CH"/>
              </w:rPr>
              <w:t>P</w:t>
            </w:r>
            <w:r w:rsidRPr="002A4F6A">
              <w:rPr>
                <w:i/>
                <w:iCs/>
                <w:sz w:val="20"/>
                <w:lang w:val="fr-CH"/>
              </w:rPr>
              <w:noBreakHyphen/>
              <w:t>Max</w:t>
            </w:r>
            <w:r w:rsidRPr="002A4F6A">
              <w:rPr>
                <w:sz w:val="20"/>
                <w:lang w:val="fr-CH"/>
              </w:rPr>
              <w:t>.</w:t>
            </w:r>
          </w:p>
          <w:p w:rsidR="008F1589" w:rsidRPr="002A4F6A" w:rsidRDefault="008F1589" w:rsidP="00182B96">
            <w:pPr>
              <w:pStyle w:val="TableLegendNote"/>
              <w:rPr>
                <w:sz w:val="20"/>
                <w:lang w:val="fr-CH" w:eastAsia="en-GB"/>
              </w:rPr>
            </w:pPr>
            <w:r w:rsidRPr="002A4F6A">
              <w:rPr>
                <w:sz w:val="20"/>
                <w:lang w:val="fr-CH" w:eastAsia="zh-CN"/>
              </w:rPr>
              <w:t xml:space="preserve">NOTE 12 – </w:t>
            </w:r>
            <w:r w:rsidRPr="002A4F6A">
              <w:rPr>
                <w:sz w:val="20"/>
                <w:lang w:val="fr-CH" w:eastAsia="en-GB"/>
              </w:rPr>
              <w:t>Pour ces bandes adjacentes, la limite des rayonnements pourrait avoir pour conséquence que des brouillages préjudiciables risquent d'être causés aux équipements d'utilisateur fonctionnant dans la bande de fonctionnement protégée.</w:t>
            </w:r>
          </w:p>
        </w:tc>
      </w:tr>
    </w:tbl>
    <w:p w:rsidR="00327694" w:rsidRPr="001B164A" w:rsidRDefault="00327694" w:rsidP="00327694">
      <w:pPr>
        <w:pStyle w:val="Tablefin"/>
        <w:rPr>
          <w:lang w:val="fr-CH"/>
        </w:rPr>
      </w:pPr>
    </w:p>
    <w:p w:rsidR="008F1589" w:rsidRPr="0022434B" w:rsidRDefault="008F1589" w:rsidP="008F1589">
      <w:pPr>
        <w:pStyle w:val="Heading2"/>
        <w:rPr>
          <w:lang w:val="fr-CH"/>
        </w:rPr>
      </w:pPr>
      <w:r w:rsidRPr="0022434B">
        <w:rPr>
          <w:lang w:val="fr-CH"/>
        </w:rPr>
        <w:t>4.5</w:t>
      </w:r>
      <w:r w:rsidRPr="0022434B">
        <w:rPr>
          <w:lang w:val="fr-CH"/>
        </w:rPr>
        <w:tab/>
      </w:r>
      <w:r>
        <w:rPr>
          <w:lang w:val="fr-CH"/>
        </w:rPr>
        <w:t>Limites additionnelles des rayonnements non essentiels</w:t>
      </w:r>
    </w:p>
    <w:p w:rsidR="008F1589" w:rsidRDefault="008F1589" w:rsidP="008F1589">
      <w:pPr>
        <w:rPr>
          <w:lang w:val="fr-CH"/>
        </w:rPr>
      </w:pPr>
      <w:r>
        <w:rPr>
          <w:lang w:val="fr-CH"/>
        </w:rPr>
        <w:t>Ces limites sont définies sous la forme d'une limite additionnelle des émissions</w:t>
      </w:r>
      <w:r w:rsidRPr="0022434B">
        <w:rPr>
          <w:lang w:val="fr-CH"/>
        </w:rPr>
        <w:t xml:space="preserve">. Des limites additionnelles des </w:t>
      </w:r>
      <w:r>
        <w:rPr>
          <w:lang w:val="fr-CH"/>
        </w:rPr>
        <w:t xml:space="preserve">rayonnements non essentiels </w:t>
      </w:r>
      <w:r w:rsidRPr="0022434B">
        <w:rPr>
          <w:lang w:val="fr-CH"/>
        </w:rPr>
        <w:t>sont signalées par le réseau pour indiquer que l'équipement d'utilisateur doit respecter une limite additionnelle pour un scénario de déploiement spécifique dans le cadre du message de transfert intercellulaire/de diffusion. Voir le Tableau 3-1</w:t>
      </w:r>
      <w:r>
        <w:rPr>
          <w:lang w:val="fr-CH"/>
        </w:rPr>
        <w:t xml:space="preserve"> ci</w:t>
      </w:r>
      <w:r>
        <w:rPr>
          <w:lang w:val="fr-CH"/>
        </w:rPr>
        <w:noBreakHyphen/>
        <w:t>dessus</w:t>
      </w:r>
      <w:r w:rsidRPr="0022434B">
        <w:rPr>
          <w:lang w:val="fr-CH"/>
        </w:rPr>
        <w:t>.</w:t>
      </w:r>
    </w:p>
    <w:p w:rsidR="008F1589" w:rsidRPr="0022434B" w:rsidRDefault="008F1589" w:rsidP="008F1589">
      <w:pPr>
        <w:pStyle w:val="Heading3"/>
        <w:rPr>
          <w:lang w:val="fr-CH"/>
        </w:rPr>
      </w:pPr>
      <w:r w:rsidRPr="0022434B">
        <w:rPr>
          <w:lang w:val="fr-CH"/>
        </w:rPr>
        <w:t>4.5.1</w:t>
      </w:r>
      <w:r w:rsidRPr="0022434B">
        <w:rPr>
          <w:lang w:val="fr-CH"/>
        </w:rPr>
        <w:tab/>
      </w:r>
      <w:r>
        <w:rPr>
          <w:lang w:val="fr-CH"/>
        </w:rPr>
        <w:t>Limites pour la valeur «</w:t>
      </w:r>
      <w:r w:rsidRPr="0022434B">
        <w:rPr>
          <w:lang w:val="fr-CH"/>
        </w:rPr>
        <w:t>NS_05</w:t>
      </w:r>
      <w:r>
        <w:rPr>
          <w:lang w:val="fr-CH"/>
        </w:rPr>
        <w:t>» signalée par le réseau</w:t>
      </w:r>
    </w:p>
    <w:p w:rsidR="008F1589" w:rsidRDefault="008F1589" w:rsidP="008F1589">
      <w:pPr>
        <w:ind w:right="334"/>
        <w:rPr>
          <w:rFonts w:eastAsia="MS Mincho"/>
          <w:lang w:val="fr-CH"/>
        </w:rPr>
      </w:pPr>
      <w:r>
        <w:rPr>
          <w:lang w:val="fr-CH"/>
        </w:rPr>
        <w:t>Lorsque la valeur «NS</w:t>
      </w:r>
      <w:r w:rsidRPr="0022434B">
        <w:rPr>
          <w:rFonts w:cs="v5.0.0"/>
          <w:lang w:val="fr-CH"/>
        </w:rPr>
        <w:t>_05</w:t>
      </w:r>
      <w:r>
        <w:rPr>
          <w:rFonts w:cs="v5.0.0"/>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4.5.1-1. </w:t>
      </w:r>
      <w:r>
        <w:rPr>
          <w:lang w:val="fr-CH"/>
        </w:rPr>
        <w:t xml:space="preserve">Cette limite s'applique aussi </w:t>
      </w:r>
      <w:r>
        <w:rPr>
          <w:snapToGrid w:val="0"/>
          <w:lang w:val="fr-CH"/>
        </w:rPr>
        <w:t xml:space="preserve">pour 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4.5.1-1</w:t>
      </w:r>
    </w:p>
    <w:p w:rsidR="008F1589" w:rsidRPr="0022434B" w:rsidRDefault="008F1589" w:rsidP="008F1589">
      <w:pPr>
        <w:pStyle w:val="Tabletitle"/>
        <w:rPr>
          <w:lang w:val="fr-CH"/>
        </w:rPr>
      </w:pPr>
      <w:r>
        <w:rPr>
          <w:lang w:val="fr-CH"/>
        </w:rPr>
        <w:t xml:space="preserve">Limites additionnelles </w:t>
      </w:r>
      <w:r w:rsidRPr="0022434B">
        <w:rPr>
          <w:lang w:val="fr-CH"/>
        </w:rPr>
        <w:t>(PHS)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275"/>
        <w:gridCol w:w="1418"/>
        <w:gridCol w:w="1418"/>
        <w:gridCol w:w="1417"/>
        <w:gridCol w:w="1050"/>
        <w:gridCol w:w="656"/>
      </w:tblGrid>
      <w:tr w:rsidR="008F1589" w:rsidRPr="0022434B" w:rsidTr="00182B96">
        <w:trPr>
          <w:jc w:val="center"/>
        </w:trPr>
        <w:tc>
          <w:tcPr>
            <w:tcW w:w="2405"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5528" w:type="dxa"/>
            <w:gridSpan w:val="4"/>
            <w:vAlign w:val="center"/>
          </w:tcPr>
          <w:p w:rsidR="008F1589" w:rsidRPr="0022434B" w:rsidRDefault="008F1589" w:rsidP="00182B96">
            <w:pPr>
              <w:pStyle w:val="Tablehead"/>
              <w:rPr>
                <w:lang w:val="fr-CH"/>
              </w:rPr>
            </w:pPr>
            <w:r w:rsidRPr="0022434B">
              <w:rPr>
                <w:rFonts w:eastAsia="SimSun"/>
                <w:lang w:val="fr-CH"/>
              </w:rPr>
              <w:t xml:space="preserve">Largeur de bande de canal / </w:t>
            </w:r>
            <w:r>
              <w:rPr>
                <w:rFonts w:eastAsia="SimSun"/>
                <w:lang w:val="fr-CH"/>
              </w:rPr>
              <w:t>l</w:t>
            </w:r>
            <w:r w:rsidRPr="0022434B">
              <w:rPr>
                <w:rFonts w:eastAsia="SimSun"/>
                <w:lang w:val="fr-CH"/>
              </w:rPr>
              <w:t>imite des émissions (dBm)</w:t>
            </w:r>
          </w:p>
        </w:tc>
        <w:tc>
          <w:tcPr>
            <w:tcW w:w="1050" w:type="dxa"/>
            <w:vMerge w:val="restart"/>
            <w:vAlign w:val="center"/>
          </w:tcPr>
          <w:p w:rsidR="008F1589" w:rsidRPr="0022434B" w:rsidRDefault="008F1589" w:rsidP="00182B96">
            <w:pPr>
              <w:pStyle w:val="Tablehead"/>
              <w:rPr>
                <w:lang w:val="fr-CH"/>
              </w:rPr>
            </w:pPr>
            <w:r w:rsidRPr="0022434B">
              <w:rPr>
                <w:lang w:val="fr-CH"/>
              </w:rPr>
              <w:t>MBW</w:t>
            </w:r>
          </w:p>
        </w:tc>
        <w:tc>
          <w:tcPr>
            <w:tcW w:w="0" w:type="auto"/>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jc w:val="center"/>
        </w:trPr>
        <w:tc>
          <w:tcPr>
            <w:tcW w:w="2405" w:type="dxa"/>
            <w:vMerge/>
          </w:tcPr>
          <w:p w:rsidR="008F1589" w:rsidRPr="0022434B" w:rsidRDefault="008F1589" w:rsidP="00182B96">
            <w:pPr>
              <w:pStyle w:val="Tablehead"/>
              <w:rPr>
                <w:lang w:val="fr-CH"/>
              </w:rPr>
            </w:pPr>
          </w:p>
        </w:tc>
        <w:tc>
          <w:tcPr>
            <w:tcW w:w="1275" w:type="dxa"/>
          </w:tcPr>
          <w:p w:rsidR="008F1589" w:rsidRPr="0022434B" w:rsidRDefault="008F1589" w:rsidP="00182B96">
            <w:pPr>
              <w:pStyle w:val="Tablehead"/>
              <w:rPr>
                <w:lang w:val="fr-CH"/>
              </w:rPr>
            </w:pPr>
            <w:r w:rsidRPr="0022434B">
              <w:rPr>
                <w:lang w:val="fr-CH"/>
              </w:rPr>
              <w:t>5 MHz</w:t>
            </w:r>
          </w:p>
        </w:tc>
        <w:tc>
          <w:tcPr>
            <w:tcW w:w="1418" w:type="dxa"/>
          </w:tcPr>
          <w:p w:rsidR="008F1589" w:rsidRPr="0022434B" w:rsidRDefault="008F1589" w:rsidP="00182B96">
            <w:pPr>
              <w:pStyle w:val="Tablehead"/>
              <w:rPr>
                <w:lang w:val="fr-CH"/>
              </w:rPr>
            </w:pPr>
            <w:r w:rsidRPr="0022434B">
              <w:rPr>
                <w:lang w:val="fr-CH"/>
              </w:rPr>
              <w:t>10 MHz</w:t>
            </w:r>
          </w:p>
        </w:tc>
        <w:tc>
          <w:tcPr>
            <w:tcW w:w="1418" w:type="dxa"/>
          </w:tcPr>
          <w:p w:rsidR="008F1589" w:rsidRPr="0022434B" w:rsidRDefault="008F1589" w:rsidP="00182B96">
            <w:pPr>
              <w:pStyle w:val="Tablehead"/>
              <w:rPr>
                <w:lang w:val="fr-CH"/>
              </w:rPr>
            </w:pPr>
            <w:r w:rsidRPr="0022434B">
              <w:rPr>
                <w:lang w:val="fr-CH"/>
              </w:rPr>
              <w:t>15 MHz</w:t>
            </w:r>
          </w:p>
        </w:tc>
        <w:tc>
          <w:tcPr>
            <w:tcW w:w="1417" w:type="dxa"/>
          </w:tcPr>
          <w:p w:rsidR="008F1589" w:rsidRPr="0022434B" w:rsidRDefault="008F1589" w:rsidP="00182B96">
            <w:pPr>
              <w:pStyle w:val="Tablehead"/>
              <w:rPr>
                <w:lang w:val="fr-CH"/>
              </w:rPr>
            </w:pPr>
            <w:r w:rsidRPr="0022434B">
              <w:rPr>
                <w:lang w:val="fr-CH"/>
              </w:rPr>
              <w:t>20 MHz</w:t>
            </w:r>
          </w:p>
        </w:tc>
        <w:tc>
          <w:tcPr>
            <w:tcW w:w="1050" w:type="dxa"/>
            <w:vMerge/>
          </w:tcPr>
          <w:p w:rsidR="008F1589" w:rsidRPr="0022434B" w:rsidRDefault="008F1589" w:rsidP="00182B96">
            <w:pPr>
              <w:pStyle w:val="Tablehead"/>
              <w:rPr>
                <w:rFonts w:ascii="Arial" w:hAnsi="Arial" w:cs="Arial"/>
                <w:lang w:val="fr-CH"/>
              </w:rPr>
            </w:pPr>
          </w:p>
        </w:tc>
        <w:tc>
          <w:tcPr>
            <w:tcW w:w="0" w:type="auto"/>
            <w:vMerge/>
          </w:tcPr>
          <w:p w:rsidR="008F1589" w:rsidRPr="0022434B" w:rsidRDefault="008F1589" w:rsidP="00182B96">
            <w:pPr>
              <w:pStyle w:val="Tablehead"/>
              <w:rPr>
                <w:rFonts w:ascii="Arial" w:hAnsi="Arial" w:cs="Arial"/>
                <w:lang w:val="fr-CH"/>
              </w:rPr>
            </w:pPr>
          </w:p>
        </w:tc>
      </w:tr>
      <w:tr w:rsidR="008F1589" w:rsidRPr="0022434B" w:rsidTr="00182B96">
        <w:trPr>
          <w:trHeight w:val="340"/>
          <w:jc w:val="center"/>
        </w:trPr>
        <w:tc>
          <w:tcPr>
            <w:tcW w:w="2405" w:type="dxa"/>
            <w:tcBorders>
              <w:bottom w:val="single" w:sz="4" w:space="0" w:color="auto"/>
            </w:tcBorders>
            <w:vAlign w:val="center"/>
          </w:tcPr>
          <w:p w:rsidR="008F1589" w:rsidRPr="0022434B" w:rsidRDefault="008F1589" w:rsidP="00182B96">
            <w:pPr>
              <w:pStyle w:val="Tabletext"/>
              <w:jc w:val="center"/>
              <w:rPr>
                <w:lang w:val="fr-CH" w:eastAsia="ja-JP"/>
              </w:rPr>
            </w:pPr>
            <w:r w:rsidRPr="0022434B">
              <w:rPr>
                <w:lang w:val="fr-CH" w:eastAsia="ja-JP"/>
              </w:rPr>
              <w:t>1 884,5</w:t>
            </w:r>
            <w:r w:rsidRPr="0022434B">
              <w:rPr>
                <w:lang w:val="fr-CH"/>
              </w:rPr>
              <w:t xml:space="preserve"> </w:t>
            </w:r>
            <w:r w:rsidRPr="0022434B">
              <w:rPr>
                <w:rFonts w:ascii="Symbol" w:hAnsi="Symbol"/>
                <w:lang w:val="fr-CH"/>
              </w:rPr>
              <w:t></w:t>
            </w:r>
            <w:r w:rsidRPr="0022434B">
              <w:rPr>
                <w:rFonts w:ascii="Symbol" w:hAnsi="Symbol"/>
                <w:lang w:val="fr-CH" w:eastAsia="ja-JP"/>
              </w:rPr>
              <w:t></w:t>
            </w:r>
            <w:r w:rsidRPr="0022434B">
              <w:rPr>
                <w:i/>
                <w:iCs/>
                <w:lang w:val="fr-CH"/>
              </w:rPr>
              <w:t>f</w:t>
            </w:r>
            <w:r w:rsidRPr="0022434B">
              <w:rPr>
                <w:i/>
                <w:iCs/>
                <w:lang w:val="fr-CH" w:eastAsia="ja-JP"/>
              </w:rPr>
              <w:t xml:space="preserve"> </w:t>
            </w:r>
            <w:r w:rsidRPr="0022434B">
              <w:rPr>
                <w:rFonts w:ascii="Symbol" w:hAnsi="Symbol"/>
                <w:lang w:val="fr-CH"/>
              </w:rPr>
              <w:t></w:t>
            </w:r>
            <w:r w:rsidRPr="0022434B">
              <w:rPr>
                <w:lang w:val="fr-CH"/>
              </w:rPr>
              <w:t>1 91</w:t>
            </w:r>
            <w:r w:rsidRPr="0022434B">
              <w:rPr>
                <w:lang w:val="fr-CH" w:eastAsia="ja-JP"/>
              </w:rPr>
              <w:t>5</w:t>
            </w:r>
            <w:r w:rsidRPr="0022434B">
              <w:rPr>
                <w:lang w:val="fr-CH"/>
              </w:rPr>
              <w:t>,</w:t>
            </w:r>
            <w:r w:rsidRPr="0022434B">
              <w:rPr>
                <w:lang w:val="fr-CH" w:eastAsia="ja-JP"/>
              </w:rPr>
              <w:t>7</w:t>
            </w:r>
          </w:p>
        </w:tc>
        <w:tc>
          <w:tcPr>
            <w:tcW w:w="1275" w:type="dxa"/>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−41</w:t>
            </w:r>
          </w:p>
        </w:tc>
        <w:tc>
          <w:tcPr>
            <w:tcW w:w="1418" w:type="dxa"/>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−41</w:t>
            </w:r>
          </w:p>
        </w:tc>
        <w:tc>
          <w:tcPr>
            <w:tcW w:w="1418" w:type="dxa"/>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−41</w:t>
            </w:r>
          </w:p>
        </w:tc>
        <w:tc>
          <w:tcPr>
            <w:tcW w:w="1417" w:type="dxa"/>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−41</w:t>
            </w:r>
          </w:p>
        </w:tc>
        <w:tc>
          <w:tcPr>
            <w:tcW w:w="1050" w:type="dxa"/>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300 KHz</w:t>
            </w:r>
          </w:p>
        </w:tc>
        <w:tc>
          <w:tcPr>
            <w:tcW w:w="0" w:type="auto"/>
            <w:tcBorders>
              <w:bottom w:val="single" w:sz="4" w:space="0" w:color="auto"/>
            </w:tcBorders>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jc w:val="center"/>
        </w:trPr>
        <w:tc>
          <w:tcPr>
            <w:tcW w:w="9639" w:type="dxa"/>
            <w:gridSpan w:val="7"/>
            <w:tcBorders>
              <w:left w:val="nil"/>
              <w:bottom w:val="nil"/>
              <w:right w:val="nil"/>
            </w:tcBorders>
          </w:tcPr>
          <w:p w:rsidR="008F1589" w:rsidRPr="00287C19" w:rsidRDefault="008F1589" w:rsidP="00287C19">
            <w:pPr>
              <w:pStyle w:val="TableLegendNote"/>
              <w:rPr>
                <w:lang w:val="fr-CH"/>
              </w:rPr>
            </w:pPr>
            <w:r w:rsidRPr="00287C19">
              <w:rPr>
                <w:lang w:val="fr-CH"/>
              </w:rPr>
              <w:t>NOTE 1 – Applicable lorsque la fréquence du bord inférieur de la largeur de bande de canal E-UTRA assignée sur la liaison montante est supérieure ou égale au bord supérieur de la bande utilisée par le système PHS</w:t>
            </w:r>
            <w:r w:rsidR="00287C19" w:rsidRPr="00287C19">
              <w:rPr>
                <w:lang w:val="fr-CH"/>
              </w:rPr>
              <w:br/>
            </w:r>
            <w:r w:rsidRPr="00287C19">
              <w:rPr>
                <w:lang w:val="fr-CH"/>
              </w:rPr>
              <w:t>(1</w:t>
            </w:r>
            <w:r w:rsidR="00287C19">
              <w:rPr>
                <w:lang w:val="fr-CH"/>
              </w:rPr>
              <w:t> </w:t>
            </w:r>
            <w:r w:rsidRPr="00287C19">
              <w:rPr>
                <w:lang w:val="fr-CH"/>
              </w:rPr>
              <w:t xml:space="preserve">915,7 MHz) + 4 MHz + largeur de bande de canal assignée, où la largeur de bande de canal est définie dans le § 1.1. Des restrictions supplémentaires s'appliquent pour l'exploitation au-dessous de ce point. </w:t>
            </w:r>
          </w:p>
        </w:tc>
      </w:tr>
    </w:tbl>
    <w:p w:rsidR="00000B4E" w:rsidRPr="00287C19" w:rsidRDefault="00000B4E" w:rsidP="00000B4E">
      <w:pPr>
        <w:pStyle w:val="Tablefin"/>
        <w:rPr>
          <w:lang w:val="fr-CH"/>
        </w:rPr>
      </w:pPr>
    </w:p>
    <w:p w:rsidR="008F1589" w:rsidRPr="0022434B" w:rsidRDefault="008F1589" w:rsidP="008F1589">
      <w:pPr>
        <w:pStyle w:val="TableNo"/>
        <w:rPr>
          <w:lang w:val="fr-CH"/>
        </w:rPr>
      </w:pPr>
      <w:r w:rsidRPr="0022434B">
        <w:rPr>
          <w:lang w:val="fr-CH"/>
        </w:rPr>
        <w:t>TABLEAU 4.5.1-2</w:t>
      </w:r>
    </w:p>
    <w:p w:rsidR="008F1589" w:rsidRPr="0022434B" w:rsidRDefault="008F1589" w:rsidP="008F1589">
      <w:pPr>
        <w:pStyle w:val="Tabletitle"/>
        <w:rPr>
          <w:lang w:val="fr-CH"/>
        </w:rPr>
      </w:pPr>
      <w:r>
        <w:rPr>
          <w:lang w:val="fr-CH"/>
        </w:rPr>
        <w:t>R</w:t>
      </w:r>
      <w:r w:rsidRPr="0022434B">
        <w:rPr>
          <w:lang w:val="fr-CH"/>
        </w:rPr>
        <w:t xml:space="preserve">estrictions </w:t>
      </w:r>
      <w:r>
        <w:rPr>
          <w:lang w:val="fr-CH"/>
        </w:rPr>
        <w:t>relatives aux blocs de ressources pour la limite additionnelle</w:t>
      </w:r>
      <w:r w:rsidRPr="0022434B">
        <w:rPr>
          <w:lang w:val="fr-CH"/>
        </w:rPr>
        <w:t xml:space="preserve">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8F1589" w:rsidRPr="0022434B" w:rsidTr="00182B96">
        <w:trPr>
          <w:jc w:val="center"/>
        </w:trPr>
        <w:tc>
          <w:tcPr>
            <w:tcW w:w="7582" w:type="dxa"/>
            <w:gridSpan w:val="4"/>
            <w:shd w:val="clear" w:color="auto" w:fill="auto"/>
          </w:tcPr>
          <w:p w:rsidR="008F1589" w:rsidRPr="0022434B" w:rsidRDefault="008F1589" w:rsidP="00182B96">
            <w:pPr>
              <w:pStyle w:val="Tablehead"/>
              <w:rPr>
                <w:lang w:val="fr-CH"/>
              </w:rPr>
            </w:pPr>
            <w:r>
              <w:rPr>
                <w:lang w:val="fr-CH"/>
              </w:rPr>
              <w:t>L</w:t>
            </w:r>
            <w:r w:rsidRPr="0022434B">
              <w:rPr>
                <w:lang w:val="fr-CH"/>
              </w:rPr>
              <w:t xml:space="preserve">argeur de bande de canal </w:t>
            </w:r>
            <w:r>
              <w:rPr>
                <w:lang w:val="fr-CH"/>
              </w:rPr>
              <w:t xml:space="preserve">de 15 MHz avec </w:t>
            </w:r>
            <w:r w:rsidRPr="0022434B">
              <w:rPr>
                <w:i/>
                <w:iCs/>
                <w:lang w:val="fr-CH"/>
              </w:rPr>
              <w:t>fc</w:t>
            </w:r>
            <w:r w:rsidRPr="0022434B">
              <w:rPr>
                <w:lang w:val="fr-CH"/>
              </w:rPr>
              <w:t xml:space="preserve"> = 1 932</w:t>
            </w:r>
            <w:r>
              <w:rPr>
                <w:lang w:val="fr-CH"/>
              </w:rPr>
              <w:t>,</w:t>
            </w:r>
            <w:r w:rsidRPr="0022434B">
              <w:rPr>
                <w:lang w:val="fr-CH"/>
              </w:rPr>
              <w:t>5 MHz</w:t>
            </w:r>
          </w:p>
        </w:tc>
      </w:tr>
      <w:tr w:rsidR="008F1589" w:rsidRPr="0022434B" w:rsidTr="00182B96">
        <w:trPr>
          <w:jc w:val="center"/>
        </w:trPr>
        <w:tc>
          <w:tcPr>
            <w:tcW w:w="1691" w:type="dxa"/>
            <w:shd w:val="clear" w:color="auto" w:fill="auto"/>
          </w:tcPr>
          <w:p w:rsidR="008F1589" w:rsidRPr="0022434B" w:rsidRDefault="008F1589" w:rsidP="00182B96">
            <w:pPr>
              <w:pStyle w:val="Tabletext"/>
              <w:rPr>
                <w:lang w:val="fr-CH"/>
              </w:rPr>
            </w:pPr>
            <w:r w:rsidRPr="0022434B">
              <w:rPr>
                <w:rFonts w:asciiTheme="majorBidi" w:hAnsiTheme="majorBidi" w:cstheme="majorBidi"/>
                <w:i/>
                <w:iCs/>
                <w:szCs w:val="22"/>
                <w:lang w:val="fr-CH"/>
              </w:rPr>
              <w:t>RB</w:t>
            </w:r>
            <w:r w:rsidRPr="0022434B">
              <w:rPr>
                <w:rFonts w:asciiTheme="majorBidi" w:hAnsiTheme="majorBidi" w:cstheme="majorBidi"/>
                <w:i/>
                <w:iCs/>
                <w:szCs w:val="22"/>
                <w:vertAlign w:val="subscript"/>
                <w:lang w:val="fr-CH"/>
              </w:rPr>
              <w:t>start</w:t>
            </w:r>
          </w:p>
        </w:tc>
        <w:tc>
          <w:tcPr>
            <w:tcW w:w="1701"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0-7</w:t>
            </w:r>
          </w:p>
        </w:tc>
        <w:tc>
          <w:tcPr>
            <w:tcW w:w="227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8-66</w:t>
            </w:r>
          </w:p>
        </w:tc>
        <w:tc>
          <w:tcPr>
            <w:tcW w:w="191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67-74</w:t>
            </w:r>
          </w:p>
        </w:tc>
      </w:tr>
      <w:tr w:rsidR="008F1589" w:rsidRPr="0022434B" w:rsidTr="00182B96">
        <w:trPr>
          <w:jc w:val="center"/>
        </w:trPr>
        <w:tc>
          <w:tcPr>
            <w:tcW w:w="1691" w:type="dxa"/>
            <w:shd w:val="clear" w:color="auto" w:fill="auto"/>
          </w:tcPr>
          <w:p w:rsidR="008F1589" w:rsidRPr="0022434B" w:rsidRDefault="008F1589" w:rsidP="00182B96">
            <w:pPr>
              <w:pStyle w:val="Tabletext"/>
              <w:rPr>
                <w:lang w:val="fr-CH"/>
              </w:rPr>
            </w:pPr>
            <w:r w:rsidRPr="0022434B">
              <w:rPr>
                <w:rFonts w:asciiTheme="majorBidi" w:hAnsiTheme="majorBidi" w:cstheme="majorBidi"/>
                <w:i/>
                <w:iCs/>
                <w:szCs w:val="22"/>
                <w:lang w:val="fr-CH"/>
              </w:rPr>
              <w:t>L</w:t>
            </w:r>
            <w:r w:rsidRPr="0022434B">
              <w:rPr>
                <w:rFonts w:asciiTheme="majorBidi" w:hAnsiTheme="majorBidi" w:cstheme="majorBidi"/>
                <w:i/>
                <w:iCs/>
                <w:szCs w:val="22"/>
                <w:vertAlign w:val="subscript"/>
                <w:lang w:val="fr-CH"/>
              </w:rPr>
              <w:t>CRB</w:t>
            </w:r>
          </w:p>
        </w:tc>
        <w:tc>
          <w:tcPr>
            <w:tcW w:w="1701" w:type="dxa"/>
            <w:shd w:val="clear" w:color="auto" w:fill="auto"/>
          </w:tcPr>
          <w:p w:rsidR="008F1589" w:rsidRPr="0022434B" w:rsidRDefault="008F1589" w:rsidP="00182B96">
            <w:pPr>
              <w:pStyle w:val="Tabletext"/>
              <w:jc w:val="center"/>
              <w:rPr>
                <w:lang w:val="fr-CH"/>
              </w:rPr>
            </w:pPr>
            <w:r>
              <w:rPr>
                <w:rFonts w:asciiTheme="majorBidi" w:hAnsiTheme="majorBidi" w:cstheme="majorBidi"/>
                <w:szCs w:val="22"/>
                <w:lang w:val="fr-CH"/>
              </w:rPr>
              <w:t>Sans objet</w:t>
            </w:r>
          </w:p>
        </w:tc>
        <w:tc>
          <w:tcPr>
            <w:tcW w:w="227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 MIN(30, 67 – </w:t>
            </w:r>
            <w:r w:rsidRPr="0022434B">
              <w:rPr>
                <w:rFonts w:asciiTheme="majorBidi" w:hAnsiTheme="majorBidi" w:cstheme="majorBidi"/>
                <w:i/>
                <w:iCs/>
                <w:szCs w:val="22"/>
                <w:lang w:val="fr-CH"/>
              </w:rPr>
              <w:t>RB</w:t>
            </w:r>
            <w:r w:rsidRPr="0022434B">
              <w:rPr>
                <w:rFonts w:asciiTheme="majorBidi" w:hAnsiTheme="majorBidi" w:cstheme="majorBidi"/>
                <w:i/>
                <w:iCs/>
                <w:szCs w:val="22"/>
                <w:vertAlign w:val="subscript"/>
                <w:lang w:val="fr-CH"/>
              </w:rPr>
              <w:t>start</w:t>
            </w:r>
            <w:r w:rsidRPr="0022434B">
              <w:rPr>
                <w:rFonts w:asciiTheme="majorBidi" w:hAnsiTheme="majorBidi" w:cstheme="majorBidi"/>
                <w:szCs w:val="22"/>
                <w:lang w:val="fr-CH"/>
              </w:rPr>
              <w:t>)</w:t>
            </w:r>
          </w:p>
        </w:tc>
        <w:tc>
          <w:tcPr>
            <w:tcW w:w="1916" w:type="dxa"/>
            <w:shd w:val="clear" w:color="auto" w:fill="auto"/>
          </w:tcPr>
          <w:p w:rsidR="008F1589" w:rsidRPr="0022434B" w:rsidRDefault="008F1589" w:rsidP="00182B96">
            <w:pPr>
              <w:pStyle w:val="Tabletext"/>
              <w:jc w:val="center"/>
              <w:rPr>
                <w:lang w:val="fr-CH"/>
              </w:rPr>
            </w:pPr>
            <w:r>
              <w:rPr>
                <w:rFonts w:asciiTheme="majorBidi" w:hAnsiTheme="majorBidi" w:cstheme="majorBidi"/>
                <w:szCs w:val="22"/>
                <w:lang w:val="fr-CH"/>
              </w:rPr>
              <w:t>Sans objet</w:t>
            </w:r>
          </w:p>
        </w:tc>
      </w:tr>
      <w:tr w:rsidR="008F1589" w:rsidRPr="0022434B" w:rsidTr="00182B96">
        <w:trPr>
          <w:jc w:val="center"/>
        </w:trPr>
        <w:tc>
          <w:tcPr>
            <w:tcW w:w="7582" w:type="dxa"/>
            <w:gridSpan w:val="4"/>
            <w:shd w:val="clear" w:color="auto" w:fill="auto"/>
          </w:tcPr>
          <w:p w:rsidR="008F1589" w:rsidRPr="0022434B" w:rsidRDefault="008F1589" w:rsidP="00182B96">
            <w:pPr>
              <w:pStyle w:val="Tablehead"/>
              <w:rPr>
                <w:lang w:val="fr-CH"/>
              </w:rPr>
            </w:pPr>
            <w:r>
              <w:rPr>
                <w:lang w:val="fr-CH"/>
              </w:rPr>
              <w:t>L</w:t>
            </w:r>
            <w:r w:rsidRPr="0022434B">
              <w:rPr>
                <w:lang w:val="fr-CH"/>
              </w:rPr>
              <w:t xml:space="preserve">argeur de bande de canal </w:t>
            </w:r>
            <w:r>
              <w:rPr>
                <w:lang w:val="fr-CH"/>
              </w:rPr>
              <w:t xml:space="preserve">de </w:t>
            </w:r>
            <w:r w:rsidRPr="0022434B">
              <w:rPr>
                <w:lang w:val="fr-CH"/>
              </w:rPr>
              <w:t xml:space="preserve">20 MHz </w:t>
            </w:r>
            <w:r>
              <w:rPr>
                <w:lang w:val="fr-CH"/>
              </w:rPr>
              <w:t xml:space="preserve">avec </w:t>
            </w:r>
            <w:r w:rsidRPr="0022434B">
              <w:rPr>
                <w:i/>
                <w:iCs/>
                <w:lang w:val="fr-CH"/>
              </w:rPr>
              <w:t>fc</w:t>
            </w:r>
            <w:r w:rsidRPr="0022434B">
              <w:rPr>
                <w:lang w:val="fr-CH"/>
              </w:rPr>
              <w:t xml:space="preserve"> = 1 930 MHz</w:t>
            </w:r>
          </w:p>
        </w:tc>
      </w:tr>
      <w:tr w:rsidR="008F1589" w:rsidRPr="0022434B" w:rsidTr="00182B96">
        <w:trPr>
          <w:jc w:val="center"/>
        </w:trPr>
        <w:tc>
          <w:tcPr>
            <w:tcW w:w="1691" w:type="dxa"/>
            <w:shd w:val="clear" w:color="auto" w:fill="auto"/>
          </w:tcPr>
          <w:p w:rsidR="008F1589" w:rsidRPr="0022434B" w:rsidRDefault="008F1589" w:rsidP="00182B96">
            <w:pPr>
              <w:pStyle w:val="Tabletext"/>
              <w:rPr>
                <w:lang w:val="fr-CH"/>
              </w:rPr>
            </w:pPr>
            <w:r w:rsidRPr="0022434B">
              <w:rPr>
                <w:rFonts w:asciiTheme="majorBidi" w:hAnsiTheme="majorBidi" w:cstheme="majorBidi"/>
                <w:i/>
                <w:iCs/>
                <w:szCs w:val="22"/>
                <w:lang w:val="fr-CH"/>
              </w:rPr>
              <w:t>RB</w:t>
            </w:r>
            <w:r w:rsidRPr="0022434B">
              <w:rPr>
                <w:rFonts w:asciiTheme="majorBidi" w:hAnsiTheme="majorBidi" w:cstheme="majorBidi"/>
                <w:i/>
                <w:iCs/>
                <w:szCs w:val="22"/>
                <w:vertAlign w:val="subscript"/>
                <w:lang w:val="fr-CH"/>
              </w:rPr>
              <w:t>start</w:t>
            </w:r>
          </w:p>
        </w:tc>
        <w:tc>
          <w:tcPr>
            <w:tcW w:w="1701"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0-23</w:t>
            </w:r>
          </w:p>
        </w:tc>
        <w:tc>
          <w:tcPr>
            <w:tcW w:w="227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24-75</w:t>
            </w:r>
          </w:p>
        </w:tc>
        <w:tc>
          <w:tcPr>
            <w:tcW w:w="1916"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76-99</w:t>
            </w:r>
          </w:p>
        </w:tc>
      </w:tr>
      <w:tr w:rsidR="008F1589" w:rsidRPr="0022434B" w:rsidTr="00182B96">
        <w:trPr>
          <w:jc w:val="center"/>
        </w:trPr>
        <w:tc>
          <w:tcPr>
            <w:tcW w:w="1691" w:type="dxa"/>
            <w:shd w:val="clear" w:color="auto" w:fill="auto"/>
          </w:tcPr>
          <w:p w:rsidR="008F1589" w:rsidRPr="0022434B" w:rsidRDefault="008F1589" w:rsidP="00182B96">
            <w:pPr>
              <w:pStyle w:val="Tabletext"/>
              <w:rPr>
                <w:lang w:val="fr-CH"/>
              </w:rPr>
            </w:pPr>
            <w:r w:rsidRPr="0022434B">
              <w:rPr>
                <w:rFonts w:asciiTheme="majorBidi" w:hAnsiTheme="majorBidi" w:cstheme="majorBidi"/>
                <w:i/>
                <w:iCs/>
                <w:szCs w:val="22"/>
                <w:lang w:val="fr-CH"/>
              </w:rPr>
              <w:t>L</w:t>
            </w:r>
            <w:r w:rsidRPr="0022434B">
              <w:rPr>
                <w:rFonts w:asciiTheme="majorBidi" w:hAnsiTheme="majorBidi" w:cstheme="majorBidi"/>
                <w:i/>
                <w:iCs/>
                <w:szCs w:val="22"/>
                <w:vertAlign w:val="subscript"/>
                <w:lang w:val="fr-CH"/>
              </w:rPr>
              <w:t>CRB</w:t>
            </w:r>
          </w:p>
        </w:tc>
        <w:tc>
          <w:tcPr>
            <w:tcW w:w="1701" w:type="dxa"/>
            <w:shd w:val="clear" w:color="auto" w:fill="auto"/>
          </w:tcPr>
          <w:p w:rsidR="008F1589" w:rsidRPr="0022434B" w:rsidRDefault="008F1589" w:rsidP="00182B96">
            <w:pPr>
              <w:pStyle w:val="Tabletext"/>
              <w:jc w:val="center"/>
              <w:rPr>
                <w:lang w:val="fr-CH"/>
              </w:rPr>
            </w:pPr>
            <w:r>
              <w:rPr>
                <w:rFonts w:asciiTheme="majorBidi" w:hAnsiTheme="majorBidi" w:cstheme="majorBidi"/>
                <w:szCs w:val="22"/>
                <w:lang w:val="fr-CH"/>
              </w:rPr>
              <w:t>Sans objet</w:t>
            </w:r>
          </w:p>
        </w:tc>
        <w:tc>
          <w:tcPr>
            <w:tcW w:w="2274" w:type="dxa"/>
            <w:shd w:val="clear" w:color="auto" w:fill="auto"/>
          </w:tcPr>
          <w:p w:rsidR="008F1589" w:rsidRPr="0022434B" w:rsidRDefault="008F1589" w:rsidP="00182B96">
            <w:pPr>
              <w:pStyle w:val="Tabletext"/>
              <w:jc w:val="center"/>
              <w:rPr>
                <w:lang w:val="fr-CH"/>
              </w:rPr>
            </w:pPr>
            <w:r w:rsidRPr="0022434B">
              <w:rPr>
                <w:rFonts w:asciiTheme="majorBidi" w:hAnsiTheme="majorBidi" w:cstheme="majorBidi"/>
                <w:szCs w:val="22"/>
                <w:lang w:val="fr-CH"/>
              </w:rPr>
              <w:t xml:space="preserve">≤ MIN(24, 76 – </w:t>
            </w:r>
            <w:r w:rsidRPr="0022434B">
              <w:rPr>
                <w:rFonts w:asciiTheme="majorBidi" w:hAnsiTheme="majorBidi" w:cstheme="majorBidi"/>
                <w:i/>
                <w:iCs/>
                <w:szCs w:val="22"/>
                <w:lang w:val="fr-CH"/>
              </w:rPr>
              <w:t>RB</w:t>
            </w:r>
            <w:r w:rsidRPr="0022434B">
              <w:rPr>
                <w:rFonts w:asciiTheme="majorBidi" w:hAnsiTheme="majorBidi" w:cstheme="majorBidi"/>
                <w:i/>
                <w:iCs/>
                <w:szCs w:val="22"/>
                <w:vertAlign w:val="subscript"/>
                <w:lang w:val="fr-CH"/>
              </w:rPr>
              <w:t>start</w:t>
            </w:r>
            <w:r w:rsidRPr="0022434B">
              <w:rPr>
                <w:rFonts w:asciiTheme="majorBidi" w:hAnsiTheme="majorBidi" w:cstheme="majorBidi"/>
                <w:szCs w:val="22"/>
                <w:lang w:val="fr-CH"/>
              </w:rPr>
              <w:t>)</w:t>
            </w:r>
          </w:p>
        </w:tc>
        <w:tc>
          <w:tcPr>
            <w:tcW w:w="1916" w:type="dxa"/>
            <w:shd w:val="clear" w:color="auto" w:fill="auto"/>
          </w:tcPr>
          <w:p w:rsidR="008F1589" w:rsidRPr="0022434B" w:rsidRDefault="008F1589" w:rsidP="00182B96">
            <w:pPr>
              <w:pStyle w:val="Tabletext"/>
              <w:jc w:val="center"/>
              <w:rPr>
                <w:lang w:val="fr-CH"/>
              </w:rPr>
            </w:pPr>
            <w:r>
              <w:rPr>
                <w:rFonts w:asciiTheme="majorBidi" w:hAnsiTheme="majorBidi" w:cstheme="majorBidi"/>
                <w:szCs w:val="22"/>
                <w:lang w:val="fr-CH"/>
              </w:rPr>
              <w:t>Sans objet</w:t>
            </w:r>
          </w:p>
        </w:tc>
      </w:tr>
    </w:tbl>
    <w:p w:rsidR="00000B4E" w:rsidRDefault="00000B4E" w:rsidP="00000B4E">
      <w:pPr>
        <w:pStyle w:val="Tablefin"/>
      </w:pPr>
    </w:p>
    <w:p w:rsidR="008F1589" w:rsidRPr="0022434B" w:rsidRDefault="008F1589" w:rsidP="00000B4E">
      <w:pPr>
        <w:pStyle w:val="Note"/>
        <w:keepNext/>
        <w:keepLines/>
        <w:rPr>
          <w:lang w:val="fr-CH"/>
        </w:rPr>
      </w:pPr>
      <w:r w:rsidRPr="0022434B">
        <w:rPr>
          <w:lang w:val="fr-CH"/>
        </w:rPr>
        <w:lastRenderedPageBreak/>
        <w:t xml:space="preserve">NOTE – </w:t>
      </w:r>
      <w:r w:rsidRPr="0028421E">
        <w:rPr>
          <w:lang w:val="fr-CH"/>
        </w:rPr>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w:t>
      </w:r>
      <w:r>
        <w:rPr>
          <w:lang w:val="fr-CH"/>
        </w:rPr>
        <w:t>e la largeur de bande de mesure</w:t>
      </w:r>
      <w:r w:rsidRPr="0022434B">
        <w:rPr>
          <w:lang w:val="fr-CH"/>
        </w:rPr>
        <w:t xml:space="preserve"> (300 kHz).</w:t>
      </w:r>
    </w:p>
    <w:p w:rsidR="008F1589" w:rsidRPr="0022434B" w:rsidRDefault="008F1589" w:rsidP="008F1589">
      <w:pPr>
        <w:pStyle w:val="Heading3"/>
        <w:rPr>
          <w:lang w:val="fr-CH"/>
        </w:rPr>
      </w:pPr>
      <w:r w:rsidRPr="0022434B">
        <w:rPr>
          <w:lang w:val="fr-CH"/>
        </w:rPr>
        <w:t>4.5.</w:t>
      </w:r>
      <w:r>
        <w:rPr>
          <w:lang w:val="fr-CH"/>
        </w:rPr>
        <w:t>2</w:t>
      </w:r>
      <w:r w:rsidRPr="0022434B">
        <w:rPr>
          <w:lang w:val="fr-CH"/>
        </w:rPr>
        <w:tab/>
      </w:r>
      <w:r>
        <w:rPr>
          <w:lang w:val="fr-CH"/>
        </w:rPr>
        <w:t>Limites pour la valeur «</w:t>
      </w:r>
      <w:r w:rsidRPr="0022434B">
        <w:rPr>
          <w:lang w:val="fr-CH"/>
        </w:rPr>
        <w:t>NS_0</w:t>
      </w:r>
      <w:r>
        <w:rPr>
          <w:lang w:val="fr-CH"/>
        </w:rPr>
        <w:t>7» signalée par le réseau</w:t>
      </w:r>
    </w:p>
    <w:p w:rsidR="008F1589" w:rsidRDefault="008F1589" w:rsidP="008F1589">
      <w:pPr>
        <w:rPr>
          <w:rFonts w:eastAsia="MS Mincho"/>
          <w:lang w:val="fr-CH"/>
        </w:rPr>
      </w:pPr>
      <w:r>
        <w:rPr>
          <w:lang w:val="fr-CH"/>
        </w:rPr>
        <w:t>Lorsque la valeur «NS</w:t>
      </w:r>
      <w:r w:rsidRPr="0022434B">
        <w:rPr>
          <w:lang w:val="fr-CH"/>
        </w:rPr>
        <w:t>_07</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4.5.2-1.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4.5.2-1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6482"/>
        <w:gridCol w:w="1227"/>
      </w:tblGrid>
      <w:tr w:rsidR="008F1589" w:rsidRPr="0022434B" w:rsidTr="00182B96">
        <w:trPr>
          <w:jc w:val="center"/>
        </w:trPr>
        <w:tc>
          <w:tcPr>
            <w:tcW w:w="1930" w:type="dxa"/>
            <w:vMerge w:val="restart"/>
            <w:vAlign w:val="center"/>
          </w:tcPr>
          <w:p w:rsidR="008F1589" w:rsidRPr="0022434B" w:rsidRDefault="008F1589" w:rsidP="00182B96">
            <w:pPr>
              <w:pStyle w:val="Tablehead"/>
              <w:rPr>
                <w:lang w:val="fr-CH"/>
              </w:rPr>
            </w:pPr>
            <w:r>
              <w:rPr>
                <w:lang w:val="fr-CH"/>
              </w:rPr>
              <w:t>Bande de fréquences</w:t>
            </w:r>
            <w:r w:rsidRPr="0022434B">
              <w:rPr>
                <w:lang w:val="fr-CH"/>
              </w:rPr>
              <w:br/>
              <w:t>(MHz)</w:t>
            </w:r>
          </w:p>
        </w:tc>
        <w:tc>
          <w:tcPr>
            <w:tcW w:w="0" w:type="auto"/>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0" w:type="auto"/>
            <w:vMerge w:val="restart"/>
            <w:vAlign w:val="center"/>
          </w:tcPr>
          <w:p w:rsidR="008F1589" w:rsidRPr="0022434B" w:rsidRDefault="008F1589" w:rsidP="00182B96">
            <w:pPr>
              <w:pStyle w:val="Tablehead"/>
              <w:rPr>
                <w:lang w:val="fr-CH"/>
              </w:rPr>
            </w:pPr>
            <w:r w:rsidRPr="0022434B">
              <w:rPr>
                <w:lang w:val="fr-CH"/>
              </w:rPr>
              <w:t>MBW</w:t>
            </w:r>
          </w:p>
        </w:tc>
      </w:tr>
      <w:tr w:rsidR="008F1589" w:rsidRPr="0022434B" w:rsidTr="00182B96">
        <w:trPr>
          <w:jc w:val="center"/>
        </w:trPr>
        <w:tc>
          <w:tcPr>
            <w:tcW w:w="1930" w:type="dxa"/>
            <w:vMerge/>
          </w:tcPr>
          <w:p w:rsidR="008F1589" w:rsidRPr="0022434B" w:rsidRDefault="008F1589" w:rsidP="00182B96">
            <w:pPr>
              <w:pStyle w:val="Tablehead"/>
              <w:rPr>
                <w:lang w:val="fr-CH"/>
              </w:rPr>
            </w:pPr>
          </w:p>
        </w:tc>
        <w:tc>
          <w:tcPr>
            <w:tcW w:w="0" w:type="auto"/>
          </w:tcPr>
          <w:p w:rsidR="008F1589" w:rsidRPr="0022434B" w:rsidRDefault="008F1589" w:rsidP="00182B96">
            <w:pPr>
              <w:pStyle w:val="Tablehead"/>
              <w:rPr>
                <w:lang w:val="fr-CH"/>
              </w:rPr>
            </w:pPr>
            <w:r w:rsidRPr="0022434B">
              <w:rPr>
                <w:lang w:val="fr-CH"/>
              </w:rPr>
              <w:t>10 MHz</w:t>
            </w:r>
          </w:p>
        </w:tc>
        <w:tc>
          <w:tcPr>
            <w:tcW w:w="0" w:type="auto"/>
            <w:vMerge/>
          </w:tcPr>
          <w:p w:rsidR="008F1589" w:rsidRPr="0022434B" w:rsidRDefault="008F1589" w:rsidP="00182B96">
            <w:pPr>
              <w:pStyle w:val="Tablehead"/>
              <w:rPr>
                <w:lang w:val="fr-CH"/>
              </w:rPr>
            </w:pPr>
          </w:p>
        </w:tc>
      </w:tr>
      <w:tr w:rsidR="008F1589" w:rsidRPr="0022434B" w:rsidTr="00182B96">
        <w:trPr>
          <w:jc w:val="center"/>
        </w:trPr>
        <w:tc>
          <w:tcPr>
            <w:tcW w:w="1930"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769 ≤ </w:t>
            </w:r>
            <w:r w:rsidRPr="0022434B">
              <w:rPr>
                <w:rFonts w:asciiTheme="majorBidi" w:hAnsiTheme="majorBidi" w:cstheme="majorBidi"/>
                <w:i/>
                <w:iCs/>
                <w:lang w:val="fr-CH"/>
              </w:rPr>
              <w:t>f</w:t>
            </w:r>
            <w:r w:rsidRPr="0022434B">
              <w:rPr>
                <w:rFonts w:asciiTheme="majorBidi" w:hAnsiTheme="majorBidi" w:cstheme="majorBidi"/>
                <w:lang w:val="fr-CH"/>
              </w:rPr>
              <w:t xml:space="preserve"> ≤ 775</w:t>
            </w:r>
          </w:p>
        </w:tc>
        <w:tc>
          <w:tcPr>
            <w:tcW w:w="0" w:type="auto"/>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−57</w:t>
            </w:r>
          </w:p>
        </w:tc>
        <w:tc>
          <w:tcPr>
            <w:tcW w:w="0" w:type="auto"/>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w:t>
            </w:r>
            <w:r>
              <w:rPr>
                <w:rFonts w:asciiTheme="majorBidi" w:hAnsiTheme="majorBidi" w:cstheme="majorBidi"/>
                <w:lang w:val="fr-CH"/>
              </w:rPr>
              <w:t>,</w:t>
            </w:r>
            <w:r w:rsidRPr="0022434B">
              <w:rPr>
                <w:rFonts w:asciiTheme="majorBidi" w:hAnsiTheme="majorBidi" w:cstheme="majorBidi"/>
                <w:lang w:val="fr-CH"/>
              </w:rPr>
              <w:t>25 kHz</w:t>
            </w:r>
          </w:p>
        </w:tc>
      </w:tr>
      <w:tr w:rsidR="008F1589" w:rsidRPr="0022434B" w:rsidTr="00182B96">
        <w:trPr>
          <w:jc w:val="center"/>
        </w:trPr>
        <w:tc>
          <w:tcPr>
            <w:tcW w:w="7195" w:type="dxa"/>
            <w:gridSpan w:val="3"/>
            <w:tcBorders>
              <w:left w:val="nil"/>
              <w:bottom w:val="nil"/>
              <w:right w:val="nil"/>
            </w:tcBorders>
          </w:tcPr>
          <w:p w:rsidR="008F1589" w:rsidRPr="000D1F1B" w:rsidRDefault="008F1589" w:rsidP="00287C19">
            <w:pPr>
              <w:pStyle w:val="TableLegendNote"/>
              <w:rPr>
                <w:rFonts w:asciiTheme="majorBidi" w:hAnsiTheme="majorBidi" w:cstheme="majorBidi"/>
                <w:lang w:val="fr-CH"/>
              </w:rPr>
            </w:pPr>
            <w:r w:rsidRPr="000D1F1B">
              <w:rPr>
                <w:lang w:val="fr-CH"/>
              </w:rPr>
              <w:t>NOTE – La mesure des rayonnements doit être effectuée avec une puissance suffisamment moyennée pour garantir un écart type &lt; 0,5 dB.</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 xml:space="preserve">NOTE – </w:t>
      </w:r>
      <w:r w:rsidRPr="0028421E">
        <w:rPr>
          <w:lang w:val="fr-CH"/>
        </w:rPr>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w:t>
      </w:r>
      <w:r>
        <w:rPr>
          <w:lang w:val="fr-CH"/>
        </w:rPr>
        <w:t>e la largeur de bande de mesure</w:t>
      </w:r>
      <w:r w:rsidRPr="0022434B">
        <w:rPr>
          <w:lang w:val="fr-CH"/>
        </w:rPr>
        <w:t xml:space="preserve"> (6</w:t>
      </w:r>
      <w:r>
        <w:rPr>
          <w:lang w:val="fr-CH"/>
        </w:rPr>
        <w:t>,</w:t>
      </w:r>
      <w:r w:rsidRPr="0022434B">
        <w:rPr>
          <w:lang w:val="fr-CH"/>
        </w:rPr>
        <w:t>25 kHz).</w:t>
      </w:r>
    </w:p>
    <w:p w:rsidR="008F1589" w:rsidRPr="0022434B" w:rsidRDefault="008F1589" w:rsidP="008F1589">
      <w:pPr>
        <w:pStyle w:val="Heading3"/>
        <w:rPr>
          <w:lang w:val="fr-CH"/>
        </w:rPr>
      </w:pPr>
      <w:r w:rsidRPr="0022434B">
        <w:rPr>
          <w:lang w:val="fr-CH"/>
        </w:rPr>
        <w:t>4.5.</w:t>
      </w:r>
      <w:r>
        <w:rPr>
          <w:lang w:val="fr-CH"/>
        </w:rPr>
        <w:t>3</w:t>
      </w:r>
      <w:r w:rsidRPr="0022434B">
        <w:rPr>
          <w:lang w:val="fr-CH"/>
        </w:rPr>
        <w:tab/>
      </w:r>
      <w:r>
        <w:rPr>
          <w:lang w:val="fr-CH"/>
        </w:rPr>
        <w:t>Limites pour la valeur «</w:t>
      </w:r>
      <w:r w:rsidRPr="0022434B">
        <w:rPr>
          <w:lang w:val="fr-CH"/>
        </w:rPr>
        <w:t>NS_0</w:t>
      </w:r>
      <w:r>
        <w:rPr>
          <w:lang w:val="fr-CH"/>
        </w:rPr>
        <w:t>8» signalée par le réseau</w:t>
      </w:r>
    </w:p>
    <w:p w:rsidR="008F1589" w:rsidRPr="0022434B" w:rsidRDefault="008F1589" w:rsidP="008F1589">
      <w:pPr>
        <w:ind w:right="334"/>
        <w:rPr>
          <w:lang w:val="fr-CH"/>
        </w:rPr>
      </w:pPr>
      <w:r>
        <w:rPr>
          <w:lang w:val="fr-CH"/>
        </w:rPr>
        <w:t>Lorsque la valeur «NS</w:t>
      </w:r>
      <w:r w:rsidRPr="0022434B">
        <w:rPr>
          <w:lang w:val="fr-CH"/>
        </w:rPr>
        <w:t xml:space="preserve"> 08</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4.5.3-1.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4.5.3-1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650"/>
        <w:gridCol w:w="2005"/>
        <w:gridCol w:w="1750"/>
        <w:gridCol w:w="2640"/>
      </w:tblGrid>
      <w:tr w:rsidR="008F1589" w:rsidRPr="0022434B" w:rsidTr="00182B96">
        <w:trPr>
          <w:trHeight w:val="375"/>
          <w:jc w:val="center"/>
        </w:trPr>
        <w:tc>
          <w:tcPr>
            <w:tcW w:w="1594"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0" w:type="auto"/>
            <w:gridSpan w:val="3"/>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0" w:type="auto"/>
            <w:vMerge w:val="restart"/>
            <w:vAlign w:val="center"/>
          </w:tcPr>
          <w:p w:rsidR="008F1589" w:rsidRPr="0022434B" w:rsidRDefault="008F1589" w:rsidP="00182B96">
            <w:pPr>
              <w:pStyle w:val="Tablehead"/>
              <w:rPr>
                <w:lang w:val="fr-CH"/>
              </w:rPr>
            </w:pPr>
            <w:r w:rsidRPr="0022434B">
              <w:rPr>
                <w:lang w:val="fr-CH"/>
              </w:rPr>
              <w:t>MBW</w:t>
            </w:r>
          </w:p>
        </w:tc>
      </w:tr>
      <w:tr w:rsidR="008F1589" w:rsidRPr="0022434B" w:rsidTr="00182B96">
        <w:trPr>
          <w:trHeight w:val="435"/>
          <w:jc w:val="center"/>
        </w:trPr>
        <w:tc>
          <w:tcPr>
            <w:tcW w:w="1594" w:type="dxa"/>
            <w:vMerge/>
          </w:tcPr>
          <w:p w:rsidR="008F1589" w:rsidRPr="0022434B" w:rsidRDefault="008F1589" w:rsidP="00182B96">
            <w:pPr>
              <w:pStyle w:val="Tablehead"/>
              <w:rPr>
                <w:lang w:val="fr-CH"/>
              </w:rPr>
            </w:pPr>
          </w:p>
        </w:tc>
        <w:tc>
          <w:tcPr>
            <w:tcW w:w="1290" w:type="dxa"/>
            <w:vAlign w:val="center"/>
          </w:tcPr>
          <w:p w:rsidR="008F1589" w:rsidRPr="0022434B" w:rsidRDefault="008F1589" w:rsidP="00182B96">
            <w:pPr>
              <w:pStyle w:val="Tablehead"/>
              <w:rPr>
                <w:lang w:val="fr-CH"/>
              </w:rPr>
            </w:pPr>
            <w:r w:rsidRPr="0022434B">
              <w:rPr>
                <w:lang w:val="fr-CH"/>
              </w:rPr>
              <w:t>5 MHz</w:t>
            </w:r>
          </w:p>
        </w:tc>
        <w:tc>
          <w:tcPr>
            <w:tcW w:w="1568" w:type="dxa"/>
            <w:vAlign w:val="center"/>
          </w:tcPr>
          <w:p w:rsidR="008F1589" w:rsidRPr="0022434B" w:rsidRDefault="008F1589" w:rsidP="00182B96">
            <w:pPr>
              <w:pStyle w:val="Tablehead"/>
              <w:rPr>
                <w:lang w:val="fr-CH"/>
              </w:rPr>
            </w:pPr>
            <w:r w:rsidRPr="0022434B">
              <w:rPr>
                <w:lang w:val="fr-CH"/>
              </w:rPr>
              <w:t>10 MHz</w:t>
            </w:r>
          </w:p>
        </w:tc>
        <w:tc>
          <w:tcPr>
            <w:tcW w:w="1368" w:type="dxa"/>
            <w:vAlign w:val="center"/>
          </w:tcPr>
          <w:p w:rsidR="008F1589" w:rsidRPr="0022434B" w:rsidRDefault="008F1589" w:rsidP="00182B96">
            <w:pPr>
              <w:pStyle w:val="Tablehead"/>
              <w:rPr>
                <w:lang w:val="fr-CH"/>
              </w:rPr>
            </w:pPr>
            <w:r w:rsidRPr="0022434B">
              <w:rPr>
                <w:lang w:val="fr-CH"/>
              </w:rPr>
              <w:t>15 MHz</w:t>
            </w:r>
          </w:p>
        </w:tc>
        <w:tc>
          <w:tcPr>
            <w:tcW w:w="0" w:type="auto"/>
            <w:vMerge/>
          </w:tcPr>
          <w:p w:rsidR="008F1589" w:rsidRPr="0022434B" w:rsidRDefault="008F1589" w:rsidP="00182B96">
            <w:pPr>
              <w:pStyle w:val="Tablehead"/>
              <w:rPr>
                <w:lang w:val="fr-CH"/>
              </w:rPr>
            </w:pPr>
          </w:p>
        </w:tc>
      </w:tr>
      <w:tr w:rsidR="008F1589" w:rsidRPr="0022434B" w:rsidTr="00182B96">
        <w:trPr>
          <w:jc w:val="center"/>
        </w:trPr>
        <w:tc>
          <w:tcPr>
            <w:tcW w:w="1594"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860 ≤ </w:t>
            </w:r>
            <w:r w:rsidRPr="0022434B">
              <w:rPr>
                <w:rFonts w:asciiTheme="majorBidi" w:hAnsiTheme="majorBidi" w:cstheme="majorBidi"/>
                <w:i/>
                <w:iCs/>
                <w:lang w:val="fr-CH"/>
              </w:rPr>
              <w:t>f</w:t>
            </w:r>
            <w:r w:rsidRPr="0022434B">
              <w:rPr>
                <w:rFonts w:asciiTheme="majorBidi" w:hAnsiTheme="majorBidi" w:cstheme="majorBidi"/>
                <w:lang w:val="fr-CH"/>
              </w:rPr>
              <w:t xml:space="preserve"> ≤ 895</w:t>
            </w:r>
          </w:p>
        </w:tc>
        <w:tc>
          <w:tcPr>
            <w:tcW w:w="1290"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−40</w:t>
            </w:r>
          </w:p>
        </w:tc>
        <w:tc>
          <w:tcPr>
            <w:tcW w:w="1568"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−40</w:t>
            </w:r>
          </w:p>
        </w:tc>
        <w:tc>
          <w:tcPr>
            <w:tcW w:w="1368"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−40</w:t>
            </w:r>
          </w:p>
        </w:tc>
        <w:tc>
          <w:tcPr>
            <w:tcW w:w="0" w:type="auto"/>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MHz</w:t>
            </w:r>
          </w:p>
        </w:tc>
      </w:tr>
    </w:tbl>
    <w:p w:rsidR="00000B4E" w:rsidRDefault="00000B4E" w:rsidP="00000B4E">
      <w:pPr>
        <w:pStyle w:val="Tablefin"/>
      </w:pPr>
    </w:p>
    <w:p w:rsidR="008F1589" w:rsidRPr="0022434B" w:rsidRDefault="008F1589" w:rsidP="00000B4E">
      <w:pPr>
        <w:pStyle w:val="Note"/>
        <w:rPr>
          <w:lang w:val="fr-CH"/>
        </w:rPr>
      </w:pPr>
      <w:r w:rsidRPr="0022434B">
        <w:rPr>
          <w:lang w:val="fr-CH"/>
        </w:rPr>
        <w:t xml:space="preserve">NOTE – </w:t>
      </w:r>
      <w:r w:rsidRPr="0028421E">
        <w:rPr>
          <w:lang w:val="fr-CH"/>
        </w:rPr>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w:t>
      </w:r>
      <w:r>
        <w:rPr>
          <w:lang w:val="fr-CH"/>
        </w:rPr>
        <w:t>e la largeur de bande de mesure (1 </w:t>
      </w:r>
      <w:r w:rsidRPr="0022434B">
        <w:rPr>
          <w:lang w:val="fr-CH"/>
        </w:rPr>
        <w:t>MHz).</w:t>
      </w:r>
    </w:p>
    <w:p w:rsidR="008F1589" w:rsidRDefault="008F1589" w:rsidP="008F1589">
      <w:pPr>
        <w:pStyle w:val="Heading3"/>
        <w:rPr>
          <w:lang w:val="fr-CH"/>
        </w:rPr>
      </w:pPr>
      <w:r>
        <w:rPr>
          <w:lang w:val="fr-CH"/>
        </w:rPr>
        <w:br w:type="page"/>
      </w:r>
    </w:p>
    <w:p w:rsidR="008F1589" w:rsidRPr="0022434B" w:rsidRDefault="008F1589" w:rsidP="008F1589">
      <w:pPr>
        <w:pStyle w:val="Heading3"/>
        <w:rPr>
          <w:lang w:val="fr-CH"/>
        </w:rPr>
      </w:pPr>
      <w:r w:rsidRPr="0022434B">
        <w:rPr>
          <w:lang w:val="fr-CH"/>
        </w:rPr>
        <w:lastRenderedPageBreak/>
        <w:t>4.5.</w:t>
      </w:r>
      <w:r>
        <w:rPr>
          <w:lang w:val="fr-CH"/>
        </w:rPr>
        <w:t>4</w:t>
      </w:r>
      <w:r w:rsidRPr="0022434B">
        <w:rPr>
          <w:lang w:val="fr-CH"/>
        </w:rPr>
        <w:tab/>
      </w:r>
      <w:r>
        <w:rPr>
          <w:lang w:val="fr-CH"/>
        </w:rPr>
        <w:t>Limites pour la valeur «</w:t>
      </w:r>
      <w:r w:rsidRPr="0022434B">
        <w:rPr>
          <w:lang w:val="fr-CH"/>
        </w:rPr>
        <w:t>NS_0</w:t>
      </w:r>
      <w:r>
        <w:rPr>
          <w:lang w:val="fr-CH"/>
        </w:rPr>
        <w:t>9» signalée par le réseau</w:t>
      </w:r>
    </w:p>
    <w:p w:rsidR="008F1589" w:rsidRPr="0022434B" w:rsidRDefault="008F1589" w:rsidP="008F1589">
      <w:pPr>
        <w:ind w:right="334"/>
        <w:rPr>
          <w:lang w:val="fr-CH"/>
        </w:rPr>
      </w:pPr>
      <w:r>
        <w:rPr>
          <w:lang w:val="fr-CH"/>
        </w:rPr>
        <w:t>Lorsque la valeur «NS</w:t>
      </w:r>
      <w:r w:rsidRPr="0022434B">
        <w:rPr>
          <w:lang w:val="fr-CH"/>
        </w:rPr>
        <w:t xml:space="preserve"> 09</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4.5.4-1.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4.5.4-1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8F1589" w:rsidRPr="0022434B" w:rsidTr="00182B96">
        <w:trPr>
          <w:trHeight w:val="375"/>
          <w:jc w:val="center"/>
        </w:trPr>
        <w:tc>
          <w:tcPr>
            <w:tcW w:w="2146" w:type="dxa"/>
            <w:vMerge w:val="restart"/>
            <w:vAlign w:val="center"/>
          </w:tcPr>
          <w:p w:rsidR="008F1589" w:rsidRPr="0022434B" w:rsidRDefault="008F1589" w:rsidP="00182B96">
            <w:pPr>
              <w:pStyle w:val="Tablehead"/>
              <w:rPr>
                <w:lang w:val="fr-CH"/>
              </w:rPr>
            </w:pPr>
            <w:r>
              <w:rPr>
                <w:lang w:val="fr-CH"/>
              </w:rPr>
              <w:t>Bande de fréquences</w:t>
            </w:r>
            <w:r w:rsidRPr="0022434B">
              <w:rPr>
                <w:lang w:val="fr-CH"/>
              </w:rPr>
              <w:br/>
              <w:t>(MHz)</w:t>
            </w:r>
          </w:p>
        </w:tc>
        <w:tc>
          <w:tcPr>
            <w:tcW w:w="3976" w:type="dxa"/>
            <w:gridSpan w:val="3"/>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tcBorders>
              <w:top w:val="single" w:sz="4" w:space="0" w:color="auto"/>
            </w:tcBorders>
            <w:vAlign w:val="center"/>
          </w:tcPr>
          <w:p w:rsidR="008F1589" w:rsidRPr="0022434B" w:rsidRDefault="008F1589" w:rsidP="00182B96">
            <w:pPr>
              <w:pStyle w:val="Tablehead"/>
              <w:rPr>
                <w:lang w:val="fr-CH"/>
              </w:rPr>
            </w:pPr>
            <w:r w:rsidRPr="0022434B">
              <w:rPr>
                <w:lang w:val="fr-CH"/>
              </w:rPr>
              <w:t>MBW</w:t>
            </w:r>
          </w:p>
        </w:tc>
      </w:tr>
      <w:tr w:rsidR="008F1589" w:rsidRPr="0022434B" w:rsidTr="00182B96">
        <w:trPr>
          <w:trHeight w:val="275"/>
          <w:jc w:val="center"/>
        </w:trPr>
        <w:tc>
          <w:tcPr>
            <w:tcW w:w="2146" w:type="dxa"/>
            <w:vMerge/>
            <w:vAlign w:val="center"/>
          </w:tcPr>
          <w:p w:rsidR="008F1589" w:rsidRPr="0022434B" w:rsidRDefault="008F1589" w:rsidP="00182B96">
            <w:pPr>
              <w:pStyle w:val="Tablehead"/>
              <w:rPr>
                <w:lang w:val="fr-CH" w:eastAsia="ja-JP"/>
              </w:rPr>
            </w:pPr>
          </w:p>
        </w:tc>
        <w:tc>
          <w:tcPr>
            <w:tcW w:w="1325" w:type="dxa"/>
            <w:vAlign w:val="center"/>
          </w:tcPr>
          <w:p w:rsidR="008F1589" w:rsidRPr="0022434B" w:rsidRDefault="008F1589" w:rsidP="00182B96">
            <w:pPr>
              <w:pStyle w:val="Tablehead"/>
              <w:rPr>
                <w:lang w:val="fr-CH"/>
              </w:rPr>
            </w:pPr>
            <w:r w:rsidRPr="0022434B">
              <w:rPr>
                <w:lang w:val="fr-CH"/>
              </w:rPr>
              <w:t>5 MHz</w:t>
            </w:r>
          </w:p>
        </w:tc>
        <w:tc>
          <w:tcPr>
            <w:tcW w:w="1325" w:type="dxa"/>
            <w:vAlign w:val="center"/>
          </w:tcPr>
          <w:p w:rsidR="008F1589" w:rsidRPr="0022434B" w:rsidRDefault="008F1589" w:rsidP="00182B96">
            <w:pPr>
              <w:pStyle w:val="Tablehead"/>
              <w:rPr>
                <w:lang w:val="fr-CH"/>
              </w:rPr>
            </w:pPr>
            <w:r w:rsidRPr="0022434B">
              <w:rPr>
                <w:lang w:val="fr-CH"/>
              </w:rPr>
              <w:t>10 MHz</w:t>
            </w:r>
          </w:p>
        </w:tc>
        <w:tc>
          <w:tcPr>
            <w:tcW w:w="1326" w:type="dxa"/>
            <w:vAlign w:val="center"/>
          </w:tcPr>
          <w:p w:rsidR="008F1589" w:rsidRPr="0022434B" w:rsidRDefault="008F1589" w:rsidP="00182B96">
            <w:pPr>
              <w:pStyle w:val="Tablehead"/>
              <w:rPr>
                <w:lang w:val="fr-CH"/>
              </w:rPr>
            </w:pPr>
            <w:r w:rsidRPr="0022434B">
              <w:rPr>
                <w:lang w:val="fr-CH"/>
              </w:rPr>
              <w:t>15 MHz</w:t>
            </w:r>
          </w:p>
        </w:tc>
        <w:tc>
          <w:tcPr>
            <w:tcW w:w="1870" w:type="dxa"/>
            <w:vMerge/>
          </w:tcPr>
          <w:p w:rsidR="008F1589" w:rsidRPr="0022434B" w:rsidRDefault="008F1589" w:rsidP="00182B96">
            <w:pPr>
              <w:pStyle w:val="Tablehead"/>
              <w:rPr>
                <w:lang w:val="fr-CH" w:eastAsia="ja-JP"/>
              </w:rPr>
            </w:pPr>
          </w:p>
        </w:tc>
      </w:tr>
      <w:tr w:rsidR="008F1589" w:rsidRPr="0022434B" w:rsidTr="00182B96">
        <w:trPr>
          <w:jc w:val="center"/>
        </w:trPr>
        <w:tc>
          <w:tcPr>
            <w:tcW w:w="2146"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1 475,9 ≤ </w:t>
            </w:r>
            <w:r w:rsidRPr="0022434B">
              <w:rPr>
                <w:rFonts w:asciiTheme="majorBidi" w:hAnsiTheme="majorBidi" w:cstheme="majorBidi"/>
                <w:i/>
                <w:iCs/>
                <w:lang w:val="fr-CH"/>
              </w:rPr>
              <w:t xml:space="preserve">f </w:t>
            </w:r>
            <w:r w:rsidRPr="0022434B">
              <w:rPr>
                <w:rFonts w:asciiTheme="majorBidi" w:hAnsiTheme="majorBidi" w:cstheme="majorBidi"/>
                <w:lang w:val="fr-CH"/>
              </w:rPr>
              <w:t>≤ 1 510,9</w:t>
            </w:r>
          </w:p>
        </w:tc>
        <w:tc>
          <w:tcPr>
            <w:tcW w:w="1325"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−35</w:t>
            </w:r>
          </w:p>
        </w:tc>
        <w:tc>
          <w:tcPr>
            <w:tcW w:w="1325"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−35</w:t>
            </w:r>
          </w:p>
        </w:tc>
        <w:tc>
          <w:tcPr>
            <w:tcW w:w="1326"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−35</w:t>
            </w:r>
          </w:p>
        </w:tc>
        <w:tc>
          <w:tcPr>
            <w:tcW w:w="1870"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MHz</w:t>
            </w:r>
          </w:p>
        </w:tc>
      </w:tr>
    </w:tbl>
    <w:p w:rsidR="008F1589" w:rsidRPr="0022434B" w:rsidRDefault="008F1589" w:rsidP="008F1589">
      <w:pPr>
        <w:pStyle w:val="Note"/>
        <w:spacing w:before="120"/>
        <w:rPr>
          <w:lang w:val="fr-CH"/>
        </w:rPr>
      </w:pPr>
      <w:r w:rsidRPr="0022434B">
        <w:rPr>
          <w:lang w:val="fr-CH"/>
        </w:rPr>
        <w:t xml:space="preserve">NOTE – </w:t>
      </w:r>
      <w:r w:rsidRPr="0028421E">
        <w:rPr>
          <w:lang w:val="fr-CH"/>
        </w:rPr>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w:t>
      </w:r>
      <w:r>
        <w:rPr>
          <w:lang w:val="fr-CH"/>
        </w:rPr>
        <w:t>e la largeur de bande de mesure (1 </w:t>
      </w:r>
      <w:r w:rsidRPr="0022434B">
        <w:rPr>
          <w:lang w:val="fr-CH"/>
        </w:rPr>
        <w:t>MHz).</w:t>
      </w:r>
    </w:p>
    <w:p w:rsidR="008F1589" w:rsidRPr="0022434B" w:rsidRDefault="008F1589" w:rsidP="008F1589">
      <w:pPr>
        <w:pStyle w:val="Heading3"/>
        <w:rPr>
          <w:lang w:val="fr-CH"/>
        </w:rPr>
      </w:pPr>
      <w:r w:rsidRPr="0022434B">
        <w:rPr>
          <w:lang w:val="fr-CH"/>
        </w:rPr>
        <w:t>4.5.</w:t>
      </w:r>
      <w:r>
        <w:rPr>
          <w:lang w:val="fr-CH"/>
        </w:rPr>
        <w:t>5</w:t>
      </w:r>
      <w:r w:rsidRPr="0022434B">
        <w:rPr>
          <w:lang w:val="fr-CH"/>
        </w:rPr>
        <w:tab/>
      </w:r>
      <w:r>
        <w:rPr>
          <w:lang w:val="fr-CH"/>
        </w:rPr>
        <w:t>Limites pour la valeur «</w:t>
      </w:r>
      <w:r w:rsidRPr="0022434B">
        <w:rPr>
          <w:lang w:val="fr-CH"/>
        </w:rPr>
        <w:t>NS_</w:t>
      </w:r>
      <w:r>
        <w:rPr>
          <w:lang w:val="fr-CH"/>
        </w:rPr>
        <w:t>12» signalée par le réseau</w:t>
      </w:r>
    </w:p>
    <w:p w:rsidR="008F1589" w:rsidRPr="0022434B" w:rsidRDefault="008F1589" w:rsidP="008F1589">
      <w:pPr>
        <w:rPr>
          <w:lang w:val="fr-CH"/>
        </w:rPr>
      </w:pPr>
      <w:r>
        <w:rPr>
          <w:lang w:val="fr-CH"/>
        </w:rPr>
        <w:t>Lorsque la valeur «NS</w:t>
      </w:r>
      <w:r w:rsidRPr="0022434B">
        <w:rPr>
          <w:lang w:val="fr-CH"/>
        </w:rPr>
        <w:t xml:space="preserve"> 12</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4.5.4-1.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4.5.5-1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8F1589" w:rsidRPr="0022434B" w:rsidTr="00182B96">
        <w:trPr>
          <w:trHeight w:val="790"/>
          <w:jc w:val="center"/>
        </w:trPr>
        <w:tc>
          <w:tcPr>
            <w:tcW w:w="2721"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303"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454" w:type="dxa"/>
            <w:vMerge w:val="restart"/>
            <w:vAlign w:val="center"/>
          </w:tcPr>
          <w:p w:rsidR="008F1589" w:rsidRPr="0022434B" w:rsidRDefault="008F1589" w:rsidP="00182B96">
            <w:pPr>
              <w:pStyle w:val="Tablehead"/>
              <w:rPr>
                <w:lang w:val="fr-CH"/>
              </w:rPr>
            </w:pPr>
            <w:r w:rsidRPr="0022434B">
              <w:rPr>
                <w:lang w:val="fr-CH"/>
              </w:rPr>
              <w:t>MBW</w:t>
            </w:r>
          </w:p>
        </w:tc>
        <w:tc>
          <w:tcPr>
            <w:tcW w:w="947"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519"/>
          <w:jc w:val="center"/>
        </w:trPr>
        <w:tc>
          <w:tcPr>
            <w:tcW w:w="2721" w:type="dxa"/>
            <w:vMerge/>
          </w:tcPr>
          <w:p w:rsidR="008F1589" w:rsidRPr="0022434B" w:rsidRDefault="008F1589" w:rsidP="00182B96">
            <w:pPr>
              <w:pStyle w:val="Tablehead"/>
              <w:rPr>
                <w:lang w:val="fr-CH"/>
              </w:rPr>
            </w:pPr>
          </w:p>
        </w:tc>
        <w:tc>
          <w:tcPr>
            <w:tcW w:w="2303" w:type="dxa"/>
            <w:vAlign w:val="center"/>
          </w:tcPr>
          <w:p w:rsidR="008F1589" w:rsidRPr="0022434B" w:rsidRDefault="008F1589" w:rsidP="00182B96">
            <w:pPr>
              <w:pStyle w:val="Tablehead"/>
              <w:rPr>
                <w:lang w:val="fr-CH"/>
              </w:rPr>
            </w:pPr>
            <w:r w:rsidRPr="0022434B">
              <w:rPr>
                <w:lang w:val="fr-CH"/>
              </w:rPr>
              <w:t>1</w:t>
            </w:r>
            <w:r>
              <w:rPr>
                <w:lang w:val="fr-CH"/>
              </w:rPr>
              <w:t>,</w:t>
            </w:r>
            <w:r w:rsidRPr="0022434B">
              <w:rPr>
                <w:lang w:val="fr-CH"/>
              </w:rPr>
              <w:t>4, 3, 5 MHz</w:t>
            </w:r>
          </w:p>
        </w:tc>
        <w:tc>
          <w:tcPr>
            <w:tcW w:w="1454" w:type="dxa"/>
            <w:vMerge/>
          </w:tcPr>
          <w:p w:rsidR="008F1589" w:rsidRPr="0022434B" w:rsidRDefault="008F1589" w:rsidP="00182B96">
            <w:pPr>
              <w:spacing w:before="40" w:after="40"/>
              <w:rPr>
                <w:rFonts w:asciiTheme="majorBidi" w:hAnsiTheme="majorBidi" w:cstheme="majorBidi"/>
                <w:b/>
                <w:szCs w:val="22"/>
                <w:lang w:val="fr-CH"/>
              </w:rPr>
            </w:pPr>
          </w:p>
        </w:tc>
        <w:tc>
          <w:tcPr>
            <w:tcW w:w="947" w:type="dxa"/>
            <w:vMerge/>
          </w:tcPr>
          <w:p w:rsidR="008F1589" w:rsidRPr="0022434B" w:rsidRDefault="008F1589" w:rsidP="00182B96">
            <w:pPr>
              <w:pStyle w:val="Tablehead"/>
              <w:rPr>
                <w:lang w:val="fr-CH"/>
              </w:rPr>
            </w:pPr>
          </w:p>
        </w:tc>
      </w:tr>
      <w:tr w:rsidR="008F1589" w:rsidRPr="0022434B" w:rsidTr="00182B96">
        <w:trPr>
          <w:jc w:val="center"/>
        </w:trPr>
        <w:tc>
          <w:tcPr>
            <w:tcW w:w="2721"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806 ≤ </w:t>
            </w:r>
            <w:r w:rsidRPr="0022434B">
              <w:rPr>
                <w:rFonts w:asciiTheme="majorBidi" w:hAnsiTheme="majorBidi" w:cstheme="majorBidi"/>
                <w:i/>
                <w:iCs/>
                <w:lang w:val="fr-CH"/>
              </w:rPr>
              <w:t>f</w:t>
            </w:r>
            <w:r w:rsidRPr="0022434B">
              <w:rPr>
                <w:rFonts w:asciiTheme="majorBidi" w:hAnsiTheme="majorBidi" w:cstheme="majorBidi"/>
                <w:lang w:val="fr-CH"/>
              </w:rPr>
              <w:t xml:space="preserve"> ≤ 813,5</w:t>
            </w:r>
          </w:p>
        </w:tc>
        <w:tc>
          <w:tcPr>
            <w:tcW w:w="2303"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−42</w:t>
            </w:r>
          </w:p>
        </w:tc>
        <w:tc>
          <w:tcPr>
            <w:tcW w:w="145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6,25 kHz</w:t>
            </w:r>
          </w:p>
        </w:tc>
        <w:tc>
          <w:tcPr>
            <w:tcW w:w="947"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jc w:val="center"/>
        </w:trPr>
        <w:tc>
          <w:tcPr>
            <w:tcW w:w="7425" w:type="dxa"/>
            <w:gridSpan w:val="4"/>
            <w:tcBorders>
              <w:left w:val="nil"/>
              <w:bottom w:val="nil"/>
              <w:right w:val="nil"/>
            </w:tcBorders>
          </w:tcPr>
          <w:p w:rsidR="008F1589" w:rsidRPr="000D1F1B" w:rsidRDefault="008F1589" w:rsidP="00287C19">
            <w:pPr>
              <w:pStyle w:val="TableLegendNote"/>
              <w:rPr>
                <w:lang w:val="fr-CH"/>
              </w:rPr>
            </w:pPr>
            <w:r w:rsidRPr="000D1F1B">
              <w:rPr>
                <w:lang w:val="fr-CH"/>
              </w:rPr>
              <w:t>NOTE 1 – La limite des émissions s'applique pour un décalage supérieur ou égal à 0,7 MHz au-dessous du bord du canal E-UTRA.</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4.5.</w:t>
      </w:r>
      <w:r>
        <w:rPr>
          <w:lang w:val="fr-CH"/>
        </w:rPr>
        <w:t>6</w:t>
      </w:r>
      <w:r w:rsidRPr="0022434B">
        <w:rPr>
          <w:lang w:val="fr-CH"/>
        </w:rPr>
        <w:tab/>
      </w:r>
      <w:r>
        <w:rPr>
          <w:lang w:val="fr-CH"/>
        </w:rPr>
        <w:t>Limites pour la valeur «</w:t>
      </w:r>
      <w:r w:rsidRPr="0022434B">
        <w:rPr>
          <w:lang w:val="fr-CH"/>
        </w:rPr>
        <w:t>NS_</w:t>
      </w:r>
      <w:r>
        <w:rPr>
          <w:lang w:val="fr-CH"/>
        </w:rPr>
        <w:t>13» signalée par le réseau</w:t>
      </w:r>
    </w:p>
    <w:p w:rsidR="008F1589" w:rsidRPr="0022434B" w:rsidRDefault="008F1589" w:rsidP="008F1589">
      <w:pPr>
        <w:rPr>
          <w:lang w:val="fr-CH"/>
        </w:rPr>
      </w:pPr>
      <w:r>
        <w:rPr>
          <w:lang w:val="fr-CH"/>
        </w:rPr>
        <w:t>Lorsque la valeur «NS</w:t>
      </w:r>
      <w:r w:rsidRPr="0022434B">
        <w:rPr>
          <w:lang w:val="fr-CH"/>
        </w:rPr>
        <w:t xml:space="preserve"> 13</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4.5.6−1.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lastRenderedPageBreak/>
        <w:t>TABLEAU 4.5.6-1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8F1589" w:rsidRPr="0022434B" w:rsidTr="00182B96">
        <w:trPr>
          <w:trHeight w:val="663"/>
          <w:jc w:val="center"/>
        </w:trPr>
        <w:tc>
          <w:tcPr>
            <w:tcW w:w="2650"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374"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454" w:type="dxa"/>
            <w:vMerge w:val="restart"/>
            <w:vAlign w:val="center"/>
          </w:tcPr>
          <w:p w:rsidR="008F1589" w:rsidRPr="0022434B" w:rsidRDefault="008F1589" w:rsidP="00182B96">
            <w:pPr>
              <w:pStyle w:val="Tablehead"/>
              <w:rPr>
                <w:lang w:val="fr-CH"/>
              </w:rPr>
            </w:pPr>
            <w:r w:rsidRPr="0022434B">
              <w:rPr>
                <w:lang w:val="fr-CH"/>
              </w:rPr>
              <w:t>MBW</w:t>
            </w:r>
          </w:p>
        </w:tc>
        <w:tc>
          <w:tcPr>
            <w:tcW w:w="805"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38"/>
          <w:jc w:val="center"/>
        </w:trPr>
        <w:tc>
          <w:tcPr>
            <w:tcW w:w="2650" w:type="dxa"/>
            <w:vMerge/>
          </w:tcPr>
          <w:p w:rsidR="008F1589" w:rsidRPr="0022434B" w:rsidRDefault="008F1589" w:rsidP="00182B96">
            <w:pPr>
              <w:pStyle w:val="Tablehead"/>
              <w:rPr>
                <w:lang w:val="fr-CH"/>
              </w:rPr>
            </w:pPr>
          </w:p>
        </w:tc>
        <w:tc>
          <w:tcPr>
            <w:tcW w:w="2374" w:type="dxa"/>
            <w:vAlign w:val="center"/>
          </w:tcPr>
          <w:p w:rsidR="008F1589" w:rsidRPr="0022434B" w:rsidRDefault="008F1589" w:rsidP="00182B96">
            <w:pPr>
              <w:pStyle w:val="Tablehead"/>
              <w:rPr>
                <w:lang w:val="fr-CH"/>
              </w:rPr>
            </w:pPr>
            <w:r w:rsidRPr="0022434B">
              <w:rPr>
                <w:lang w:val="fr-CH"/>
              </w:rPr>
              <w:t>5 MHz</w:t>
            </w:r>
          </w:p>
        </w:tc>
        <w:tc>
          <w:tcPr>
            <w:tcW w:w="1454" w:type="dxa"/>
            <w:vMerge/>
          </w:tcPr>
          <w:p w:rsidR="008F1589" w:rsidRPr="0022434B" w:rsidRDefault="008F1589" w:rsidP="00182B96">
            <w:pPr>
              <w:spacing w:before="40" w:after="40"/>
              <w:rPr>
                <w:rFonts w:asciiTheme="majorBidi" w:hAnsiTheme="majorBidi" w:cstheme="majorBidi"/>
                <w:b/>
                <w:szCs w:val="22"/>
                <w:lang w:val="fr-CH"/>
              </w:rPr>
            </w:pPr>
          </w:p>
        </w:tc>
        <w:tc>
          <w:tcPr>
            <w:tcW w:w="805" w:type="dxa"/>
            <w:vMerge/>
          </w:tcPr>
          <w:p w:rsidR="008F1589" w:rsidRPr="0022434B" w:rsidRDefault="008F1589" w:rsidP="00182B96">
            <w:pPr>
              <w:pStyle w:val="Tablehead"/>
              <w:rPr>
                <w:lang w:val="fr-CH"/>
              </w:rPr>
            </w:pPr>
          </w:p>
        </w:tc>
      </w:tr>
      <w:tr w:rsidR="008F1589" w:rsidRPr="0022434B" w:rsidTr="00182B96">
        <w:trPr>
          <w:jc w:val="center"/>
        </w:trPr>
        <w:tc>
          <w:tcPr>
            <w:tcW w:w="2650"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806 ≤ </w:t>
            </w:r>
            <w:r w:rsidRPr="0022434B">
              <w:rPr>
                <w:rFonts w:asciiTheme="majorBidi" w:hAnsiTheme="majorBidi" w:cstheme="majorBidi"/>
                <w:i/>
                <w:iCs/>
                <w:lang w:val="fr-CH"/>
              </w:rPr>
              <w:t xml:space="preserve">f </w:t>
            </w:r>
            <w:r w:rsidRPr="0022434B">
              <w:rPr>
                <w:rFonts w:asciiTheme="majorBidi" w:hAnsiTheme="majorBidi" w:cstheme="majorBidi"/>
                <w:lang w:val="fr-CH"/>
              </w:rPr>
              <w:t>≤ 816</w:t>
            </w:r>
          </w:p>
        </w:tc>
        <w:tc>
          <w:tcPr>
            <w:tcW w:w="237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−42</w:t>
            </w:r>
          </w:p>
        </w:tc>
        <w:tc>
          <w:tcPr>
            <w:tcW w:w="1454"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6,25 kHz</w:t>
            </w:r>
          </w:p>
        </w:tc>
        <w:tc>
          <w:tcPr>
            <w:tcW w:w="805"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jc w:val="center"/>
        </w:trPr>
        <w:tc>
          <w:tcPr>
            <w:tcW w:w="7283" w:type="dxa"/>
            <w:gridSpan w:val="4"/>
            <w:tcBorders>
              <w:left w:val="nil"/>
              <w:bottom w:val="nil"/>
              <w:right w:val="nil"/>
            </w:tcBorders>
          </w:tcPr>
          <w:p w:rsidR="008F1589" w:rsidRPr="000D1F1B" w:rsidRDefault="008F1589" w:rsidP="00287C19">
            <w:pPr>
              <w:pStyle w:val="TableLegendNote"/>
              <w:rPr>
                <w:lang w:val="fr-CH"/>
              </w:rPr>
            </w:pPr>
            <w:r w:rsidRPr="000D1F1B">
              <w:rPr>
                <w:lang w:val="fr-CH"/>
              </w:rPr>
              <w:t>NOTE 1 – La limite des émissions s'applique pour un décalage supérieur ou égal à 3 MHz au-dessous du bord du canal E-UTRA.</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4.5.</w:t>
      </w:r>
      <w:r>
        <w:rPr>
          <w:lang w:val="fr-CH"/>
        </w:rPr>
        <w:t>7</w:t>
      </w:r>
      <w:r w:rsidRPr="0022434B">
        <w:rPr>
          <w:lang w:val="fr-CH"/>
        </w:rPr>
        <w:tab/>
      </w:r>
      <w:r>
        <w:rPr>
          <w:lang w:val="fr-CH"/>
        </w:rPr>
        <w:t>Limites pour la valeur «</w:t>
      </w:r>
      <w:r w:rsidRPr="0022434B">
        <w:rPr>
          <w:lang w:val="fr-CH"/>
        </w:rPr>
        <w:t>NS_</w:t>
      </w:r>
      <w:r>
        <w:rPr>
          <w:lang w:val="fr-CH"/>
        </w:rPr>
        <w:t>14» signalée par le réseau</w:t>
      </w:r>
    </w:p>
    <w:p w:rsidR="008F1589" w:rsidRPr="0022434B" w:rsidRDefault="008F1589" w:rsidP="008F1589">
      <w:pPr>
        <w:rPr>
          <w:lang w:val="fr-CH"/>
        </w:rPr>
      </w:pPr>
      <w:r>
        <w:rPr>
          <w:lang w:val="fr-CH"/>
        </w:rPr>
        <w:t>Lorsque la valeur «NS</w:t>
      </w:r>
      <w:r w:rsidRPr="0022434B">
        <w:rPr>
          <w:lang w:val="fr-CH"/>
        </w:rPr>
        <w:t xml:space="preserve"> 14</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4.5.7-1.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4.5.7-1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22434B" w:rsidTr="00182B96">
        <w:trPr>
          <w:trHeight w:val="534"/>
          <w:jc w:val="center"/>
        </w:trPr>
        <w:tc>
          <w:tcPr>
            <w:tcW w:w="1755"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272"/>
          <w:jc w:val="center"/>
        </w:trPr>
        <w:tc>
          <w:tcPr>
            <w:tcW w:w="1755" w:type="dxa"/>
            <w:vMerge/>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lang w:val="fr-CH"/>
              </w:rPr>
            </w:pPr>
            <w:r w:rsidRPr="0022434B">
              <w:rPr>
                <w:lang w:val="fr-CH"/>
              </w:rPr>
              <w:t>10, 15 MHz</w:t>
            </w:r>
          </w:p>
        </w:tc>
        <w:tc>
          <w:tcPr>
            <w:tcW w:w="1870" w:type="dxa"/>
            <w:vMerge/>
          </w:tcPr>
          <w:p w:rsidR="008F1589" w:rsidRPr="0022434B" w:rsidRDefault="008F1589" w:rsidP="00182B96">
            <w:pPr>
              <w:pStyle w:val="Tablehead"/>
              <w:rPr>
                <w:lang w:val="fr-CH"/>
              </w:rPr>
            </w:pPr>
          </w:p>
        </w:tc>
        <w:tc>
          <w:tcPr>
            <w:tcW w:w="832" w:type="dxa"/>
            <w:vMerge/>
          </w:tcPr>
          <w:p w:rsidR="008F1589" w:rsidRPr="0022434B" w:rsidRDefault="008F1589" w:rsidP="00182B96">
            <w:pPr>
              <w:pStyle w:val="Tablehead"/>
              <w:rPr>
                <w:lang w:val="fr-CH"/>
              </w:rPr>
            </w:pPr>
          </w:p>
        </w:tc>
      </w:tr>
      <w:tr w:rsidR="008F1589" w:rsidRPr="0022434B" w:rsidTr="00182B96">
        <w:trPr>
          <w:jc w:val="center"/>
        </w:trPr>
        <w:tc>
          <w:tcPr>
            <w:tcW w:w="1755"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806 ≤ </w:t>
            </w:r>
            <w:r w:rsidRPr="0022434B">
              <w:rPr>
                <w:rFonts w:asciiTheme="majorBidi" w:hAnsiTheme="majorBidi" w:cstheme="majorBidi"/>
                <w:i/>
                <w:iCs/>
                <w:lang w:val="fr-CH"/>
              </w:rPr>
              <w:t>f</w:t>
            </w:r>
            <w:r w:rsidRPr="0022434B">
              <w:rPr>
                <w:rFonts w:asciiTheme="majorBidi" w:hAnsiTheme="majorBidi" w:cstheme="majorBidi"/>
                <w:lang w:val="fr-CH"/>
              </w:rPr>
              <w:t xml:space="preserve"> ≤ 816</w:t>
            </w:r>
          </w:p>
        </w:tc>
        <w:tc>
          <w:tcPr>
            <w:tcW w:w="2967"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−42</w:t>
            </w:r>
          </w:p>
        </w:tc>
        <w:tc>
          <w:tcPr>
            <w:tcW w:w="1870"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6,25 kHz</w:t>
            </w:r>
          </w:p>
        </w:tc>
        <w:tc>
          <w:tcPr>
            <w:tcW w:w="832"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jc w:val="center"/>
        </w:trPr>
        <w:tc>
          <w:tcPr>
            <w:tcW w:w="7424" w:type="dxa"/>
            <w:gridSpan w:val="4"/>
            <w:tcBorders>
              <w:left w:val="nil"/>
              <w:bottom w:val="nil"/>
              <w:right w:val="nil"/>
            </w:tcBorders>
          </w:tcPr>
          <w:p w:rsidR="008F1589" w:rsidRPr="000D1F1B" w:rsidRDefault="008F1589" w:rsidP="00287C19">
            <w:pPr>
              <w:pStyle w:val="TableLegendNote"/>
              <w:rPr>
                <w:rFonts w:asciiTheme="majorBidi" w:hAnsiTheme="majorBidi" w:cstheme="majorBidi"/>
                <w:szCs w:val="22"/>
                <w:lang w:val="fr-CH"/>
              </w:rPr>
            </w:pPr>
            <w:r w:rsidRPr="000D1F1B">
              <w:rPr>
                <w:lang w:val="fr-CH"/>
              </w:rPr>
              <w:t>NOTE 1 – La limite des émissions s'applique pour un décalage supérieur ou égal à 8 MHz au-dessous du bord du canal E-UTRA.</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4.5.</w:t>
      </w:r>
      <w:r>
        <w:rPr>
          <w:lang w:val="fr-CH"/>
        </w:rPr>
        <w:t>8</w:t>
      </w:r>
      <w:r w:rsidRPr="0022434B">
        <w:rPr>
          <w:lang w:val="fr-CH"/>
        </w:rPr>
        <w:tab/>
      </w:r>
      <w:r>
        <w:rPr>
          <w:lang w:val="fr-CH"/>
        </w:rPr>
        <w:t>Limites pour la valeur «</w:t>
      </w:r>
      <w:r w:rsidRPr="0022434B">
        <w:rPr>
          <w:lang w:val="fr-CH"/>
        </w:rPr>
        <w:t>NS_</w:t>
      </w:r>
      <w:r>
        <w:rPr>
          <w:lang w:val="fr-CH"/>
        </w:rPr>
        <w:t>1</w:t>
      </w:r>
      <w:r w:rsidRPr="0022434B">
        <w:rPr>
          <w:lang w:val="fr-CH"/>
        </w:rPr>
        <w:t>5</w:t>
      </w:r>
      <w:r>
        <w:rPr>
          <w:lang w:val="fr-CH"/>
        </w:rPr>
        <w:t>» signalée par le réseau</w:t>
      </w:r>
    </w:p>
    <w:p w:rsidR="008F1589" w:rsidRPr="0022434B" w:rsidRDefault="008F1589" w:rsidP="008F1589">
      <w:pPr>
        <w:rPr>
          <w:lang w:val="fr-CH"/>
        </w:rPr>
      </w:pPr>
      <w:r>
        <w:rPr>
          <w:lang w:val="fr-CH"/>
        </w:rPr>
        <w:t>Lorsque la valeur «NS</w:t>
      </w:r>
      <w:r w:rsidRPr="0022434B">
        <w:rPr>
          <w:lang w:val="fr-CH"/>
        </w:rPr>
        <w:t xml:space="preserve"> 15</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4.5.8-1.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4.5.8-1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22434B" w:rsidTr="00182B96">
        <w:trPr>
          <w:trHeight w:val="365"/>
          <w:jc w:val="center"/>
        </w:trPr>
        <w:tc>
          <w:tcPr>
            <w:tcW w:w="1755"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71"/>
          <w:jc w:val="center"/>
        </w:trPr>
        <w:tc>
          <w:tcPr>
            <w:tcW w:w="1755" w:type="dxa"/>
            <w:vMerge/>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lang w:val="fr-CH"/>
              </w:rPr>
            </w:pPr>
            <w:r w:rsidRPr="0022434B">
              <w:rPr>
                <w:lang w:val="fr-CH"/>
              </w:rPr>
              <w:t>1</w:t>
            </w:r>
            <w:r>
              <w:rPr>
                <w:lang w:val="fr-CH"/>
              </w:rPr>
              <w:t>,</w:t>
            </w:r>
            <w:r w:rsidRPr="0022434B">
              <w:rPr>
                <w:lang w:val="fr-CH"/>
              </w:rPr>
              <w:t>4, 3, 5, 10, 15 MHz</w:t>
            </w:r>
          </w:p>
        </w:tc>
        <w:tc>
          <w:tcPr>
            <w:tcW w:w="1870" w:type="dxa"/>
            <w:vMerge/>
            <w:vAlign w:val="center"/>
          </w:tcPr>
          <w:p w:rsidR="008F1589" w:rsidRPr="0022434B" w:rsidRDefault="008F1589" w:rsidP="00182B96">
            <w:pPr>
              <w:spacing w:before="40" w:after="40"/>
              <w:rPr>
                <w:rFonts w:asciiTheme="majorBidi" w:hAnsiTheme="majorBidi" w:cstheme="majorBidi"/>
                <w:b/>
                <w:szCs w:val="22"/>
                <w:lang w:val="fr-CH"/>
              </w:rPr>
            </w:pPr>
          </w:p>
        </w:tc>
        <w:tc>
          <w:tcPr>
            <w:tcW w:w="832" w:type="dxa"/>
            <w:vMerge/>
            <w:vAlign w:val="center"/>
          </w:tcPr>
          <w:p w:rsidR="008F1589" w:rsidRPr="0022434B" w:rsidRDefault="008F1589" w:rsidP="00182B96">
            <w:pPr>
              <w:pStyle w:val="Tablehead"/>
              <w:rPr>
                <w:lang w:val="fr-CH"/>
              </w:rPr>
            </w:pPr>
          </w:p>
        </w:tc>
      </w:tr>
      <w:tr w:rsidR="008F1589" w:rsidRPr="0022434B" w:rsidTr="00182B96">
        <w:trPr>
          <w:jc w:val="center"/>
        </w:trPr>
        <w:tc>
          <w:tcPr>
            <w:tcW w:w="1755"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851 ≤ </w:t>
            </w:r>
            <w:r w:rsidRPr="0022434B">
              <w:rPr>
                <w:rFonts w:asciiTheme="majorBidi" w:hAnsiTheme="majorBidi" w:cstheme="majorBidi"/>
                <w:i/>
                <w:iCs/>
                <w:lang w:val="fr-CH"/>
              </w:rPr>
              <w:t>f</w:t>
            </w:r>
            <w:r w:rsidRPr="0022434B">
              <w:rPr>
                <w:rFonts w:asciiTheme="majorBidi" w:hAnsiTheme="majorBidi" w:cstheme="majorBidi"/>
                <w:lang w:val="fr-CH"/>
              </w:rPr>
              <w:t xml:space="preserve"> ≤ 859</w:t>
            </w:r>
          </w:p>
        </w:tc>
        <w:tc>
          <w:tcPr>
            <w:tcW w:w="2967"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−53</w:t>
            </w:r>
          </w:p>
        </w:tc>
        <w:tc>
          <w:tcPr>
            <w:tcW w:w="1870"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6,25 kHz</w:t>
            </w:r>
          </w:p>
        </w:tc>
        <w:tc>
          <w:tcPr>
            <w:tcW w:w="832"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p>
        </w:tc>
      </w:tr>
      <w:tr w:rsidR="008F1589" w:rsidRPr="0022434B" w:rsidTr="00182B96">
        <w:trPr>
          <w:jc w:val="center"/>
        </w:trPr>
        <w:tc>
          <w:tcPr>
            <w:tcW w:w="7424" w:type="dxa"/>
            <w:gridSpan w:val="4"/>
            <w:tcBorders>
              <w:left w:val="nil"/>
              <w:bottom w:val="nil"/>
              <w:right w:val="nil"/>
            </w:tcBorders>
          </w:tcPr>
          <w:p w:rsidR="008F1589" w:rsidRPr="000D1F1B" w:rsidRDefault="008F1589" w:rsidP="00287C19">
            <w:pPr>
              <w:pStyle w:val="TableLegendNote"/>
              <w:rPr>
                <w:lang w:val="fr-CH"/>
              </w:rPr>
            </w:pPr>
            <w:r w:rsidRPr="000D1F1B">
              <w:rPr>
                <w:lang w:val="fr-CH"/>
              </w:rPr>
              <w:t>NOTE – La mesure des rayonnements doit être effectuée avec une puissance suffisamment moyennée pour garantir un écart type &lt; 0,5 dB.</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lastRenderedPageBreak/>
        <w:t>4.5.</w:t>
      </w:r>
      <w:r>
        <w:rPr>
          <w:lang w:val="fr-CH"/>
        </w:rPr>
        <w:t>9</w:t>
      </w:r>
      <w:r w:rsidRPr="0022434B">
        <w:rPr>
          <w:lang w:val="fr-CH"/>
        </w:rPr>
        <w:tab/>
      </w:r>
      <w:r>
        <w:rPr>
          <w:lang w:val="fr-CH"/>
        </w:rPr>
        <w:t>Limites pour la valeur «</w:t>
      </w:r>
      <w:r w:rsidRPr="0022434B">
        <w:rPr>
          <w:lang w:val="fr-CH"/>
        </w:rPr>
        <w:t>NS_</w:t>
      </w:r>
      <w:r>
        <w:rPr>
          <w:lang w:val="fr-CH"/>
        </w:rPr>
        <w:t>16» signalée par le réseau</w:t>
      </w:r>
    </w:p>
    <w:p w:rsidR="008F1589" w:rsidRPr="0022434B" w:rsidRDefault="008F1589" w:rsidP="008F1589">
      <w:pPr>
        <w:rPr>
          <w:lang w:val="fr-CH"/>
        </w:rPr>
      </w:pPr>
      <w:r>
        <w:rPr>
          <w:lang w:val="fr-CH"/>
        </w:rPr>
        <w:t>Lorsque la valeur «NS</w:t>
      </w:r>
      <w:r w:rsidRPr="0022434B">
        <w:rPr>
          <w:lang w:val="fr-CH"/>
        </w:rPr>
        <w:t xml:space="preserve"> 16</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4.5.9-1.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4.5.9-1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22434B" w:rsidTr="00182B96">
        <w:trPr>
          <w:trHeight w:val="365"/>
          <w:jc w:val="center"/>
        </w:trPr>
        <w:tc>
          <w:tcPr>
            <w:tcW w:w="1755"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71"/>
          <w:jc w:val="center"/>
        </w:trPr>
        <w:tc>
          <w:tcPr>
            <w:tcW w:w="1755" w:type="dxa"/>
            <w:vMerge/>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lang w:val="fr-CH"/>
              </w:rPr>
            </w:pPr>
            <w:r w:rsidRPr="0022434B">
              <w:rPr>
                <w:lang w:val="fr-CH"/>
              </w:rPr>
              <w:t>1</w:t>
            </w:r>
            <w:r>
              <w:rPr>
                <w:lang w:val="fr-CH"/>
              </w:rPr>
              <w:t>,</w:t>
            </w:r>
            <w:r w:rsidRPr="0022434B">
              <w:rPr>
                <w:lang w:val="fr-CH"/>
              </w:rPr>
              <w:t>4, 3, 5, 10 MHz</w:t>
            </w:r>
          </w:p>
        </w:tc>
        <w:tc>
          <w:tcPr>
            <w:tcW w:w="1870" w:type="dxa"/>
            <w:vMerge/>
          </w:tcPr>
          <w:p w:rsidR="008F1589" w:rsidRPr="0022434B" w:rsidRDefault="008F1589" w:rsidP="00182B96">
            <w:pPr>
              <w:spacing w:before="40" w:after="40"/>
              <w:rPr>
                <w:rFonts w:asciiTheme="majorBidi" w:hAnsiTheme="majorBidi" w:cstheme="majorBidi"/>
                <w:b/>
                <w:szCs w:val="22"/>
                <w:lang w:val="fr-CH"/>
              </w:rPr>
            </w:pPr>
          </w:p>
        </w:tc>
        <w:tc>
          <w:tcPr>
            <w:tcW w:w="832" w:type="dxa"/>
            <w:vMerge/>
          </w:tcPr>
          <w:p w:rsidR="008F1589" w:rsidRPr="0022434B" w:rsidRDefault="008F1589" w:rsidP="00182B96">
            <w:pPr>
              <w:pStyle w:val="Tablehead"/>
              <w:rPr>
                <w:lang w:val="fr-CH"/>
              </w:rPr>
            </w:pPr>
          </w:p>
        </w:tc>
      </w:tr>
      <w:tr w:rsidR="008F1589" w:rsidRPr="0022434B" w:rsidTr="00182B96">
        <w:trPr>
          <w:jc w:val="center"/>
        </w:trPr>
        <w:tc>
          <w:tcPr>
            <w:tcW w:w="1755"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790 ≤ </w:t>
            </w:r>
            <w:r w:rsidRPr="0022434B">
              <w:rPr>
                <w:rFonts w:asciiTheme="majorBidi" w:hAnsiTheme="majorBidi" w:cstheme="majorBidi"/>
                <w:i/>
                <w:iCs/>
                <w:lang w:val="fr-CH"/>
              </w:rPr>
              <w:t xml:space="preserve">f </w:t>
            </w:r>
            <w:r w:rsidRPr="0022434B">
              <w:rPr>
                <w:rFonts w:asciiTheme="majorBidi" w:hAnsiTheme="majorBidi" w:cstheme="majorBidi"/>
                <w:lang w:val="fr-CH"/>
              </w:rPr>
              <w:t>≤ 803</w:t>
            </w:r>
          </w:p>
        </w:tc>
        <w:tc>
          <w:tcPr>
            <w:tcW w:w="2967"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−32</w:t>
            </w:r>
          </w:p>
        </w:tc>
        <w:tc>
          <w:tcPr>
            <w:tcW w:w="1870" w:type="dxa"/>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MHz</w:t>
            </w:r>
          </w:p>
        </w:tc>
        <w:tc>
          <w:tcPr>
            <w:tcW w:w="832" w:type="dxa"/>
          </w:tcPr>
          <w:p w:rsidR="008F1589" w:rsidRPr="0022434B" w:rsidRDefault="008F1589" w:rsidP="00182B96">
            <w:pPr>
              <w:pStyle w:val="Tabletext"/>
              <w:jc w:val="center"/>
              <w:rPr>
                <w:rFonts w:asciiTheme="majorBidi" w:hAnsiTheme="majorBidi" w:cstheme="majorBidi"/>
                <w:lang w:val="fr-CH"/>
              </w:rPr>
            </w:pP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4.5.1</w:t>
      </w:r>
      <w:r>
        <w:rPr>
          <w:lang w:val="fr-CH"/>
        </w:rPr>
        <w:t>0</w:t>
      </w:r>
      <w:r w:rsidRPr="0022434B">
        <w:rPr>
          <w:lang w:val="fr-CH"/>
        </w:rPr>
        <w:tab/>
      </w:r>
      <w:r>
        <w:rPr>
          <w:lang w:val="fr-CH"/>
        </w:rPr>
        <w:t>Limites pour la valeur «</w:t>
      </w:r>
      <w:r w:rsidRPr="0022434B">
        <w:rPr>
          <w:lang w:val="fr-CH"/>
        </w:rPr>
        <w:t>NS_</w:t>
      </w:r>
      <w:r>
        <w:rPr>
          <w:lang w:val="fr-CH"/>
        </w:rPr>
        <w:t>17» signalée par le réseau</w:t>
      </w:r>
    </w:p>
    <w:p w:rsidR="008F1589" w:rsidRPr="0022434B" w:rsidRDefault="008F1589" w:rsidP="008F1589">
      <w:pPr>
        <w:rPr>
          <w:lang w:val="fr-CH"/>
        </w:rPr>
      </w:pPr>
      <w:r>
        <w:rPr>
          <w:lang w:val="fr-CH"/>
        </w:rPr>
        <w:t>Lorsque la valeur «NS</w:t>
      </w:r>
      <w:r w:rsidRPr="0022434B">
        <w:rPr>
          <w:lang w:val="fr-CH"/>
        </w:rPr>
        <w:t xml:space="preserve"> 17</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4.5.10-1.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4.5.10-1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F1589" w:rsidRPr="0022434B" w:rsidTr="00182B96">
        <w:trPr>
          <w:trHeight w:val="365"/>
          <w:jc w:val="center"/>
        </w:trPr>
        <w:tc>
          <w:tcPr>
            <w:tcW w:w="1755"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71"/>
          <w:jc w:val="center"/>
        </w:trPr>
        <w:tc>
          <w:tcPr>
            <w:tcW w:w="1755" w:type="dxa"/>
            <w:vMerge/>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rFonts w:asciiTheme="majorBidi" w:hAnsiTheme="majorBidi" w:cstheme="majorBidi"/>
                <w:szCs w:val="22"/>
                <w:lang w:val="fr-CH"/>
              </w:rPr>
            </w:pPr>
            <w:r w:rsidRPr="0022434B">
              <w:rPr>
                <w:lang w:val="fr-CH"/>
              </w:rPr>
              <w:t>5, 10 MHz</w:t>
            </w:r>
          </w:p>
        </w:tc>
        <w:tc>
          <w:tcPr>
            <w:tcW w:w="1870" w:type="dxa"/>
            <w:vMerge/>
          </w:tcPr>
          <w:p w:rsidR="008F1589" w:rsidRPr="0022434B" w:rsidRDefault="008F1589" w:rsidP="00182B96">
            <w:pPr>
              <w:spacing w:before="40" w:after="40"/>
              <w:rPr>
                <w:rFonts w:asciiTheme="majorBidi" w:hAnsiTheme="majorBidi" w:cstheme="majorBidi"/>
                <w:b/>
                <w:szCs w:val="22"/>
                <w:lang w:val="fr-CH"/>
              </w:rPr>
            </w:pPr>
          </w:p>
        </w:tc>
        <w:tc>
          <w:tcPr>
            <w:tcW w:w="832" w:type="dxa"/>
            <w:vMerge/>
          </w:tcPr>
          <w:p w:rsidR="008F1589" w:rsidRPr="0022434B" w:rsidRDefault="008F1589" w:rsidP="00182B96">
            <w:pPr>
              <w:pStyle w:val="Tablehead"/>
              <w:rPr>
                <w:lang w:val="fr-CH"/>
              </w:rPr>
            </w:pPr>
          </w:p>
        </w:tc>
      </w:tr>
      <w:tr w:rsidR="008F1589" w:rsidRPr="0022434B" w:rsidTr="00182B96">
        <w:trPr>
          <w:jc w:val="center"/>
        </w:trPr>
        <w:tc>
          <w:tcPr>
            <w:tcW w:w="1755"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470 ≤ </w:t>
            </w:r>
            <w:r w:rsidRPr="0022434B">
              <w:rPr>
                <w:rFonts w:asciiTheme="majorBidi" w:hAnsiTheme="majorBidi" w:cstheme="majorBidi"/>
                <w:i/>
                <w:iCs/>
                <w:lang w:val="fr-CH"/>
              </w:rPr>
              <w:t>f</w:t>
            </w:r>
            <w:r w:rsidRPr="0022434B">
              <w:rPr>
                <w:rFonts w:asciiTheme="majorBidi" w:hAnsiTheme="majorBidi" w:cstheme="majorBidi"/>
                <w:lang w:val="fr-CH"/>
              </w:rPr>
              <w:t xml:space="preserve"> ≤ 710</w:t>
            </w:r>
          </w:p>
        </w:tc>
        <w:tc>
          <w:tcPr>
            <w:tcW w:w="2967"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−26,2</w:t>
            </w:r>
          </w:p>
        </w:tc>
        <w:tc>
          <w:tcPr>
            <w:tcW w:w="1870"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 MHz</w:t>
            </w:r>
          </w:p>
        </w:tc>
        <w:tc>
          <w:tcPr>
            <w:tcW w:w="832" w:type="dxa"/>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jc w:val="center"/>
        </w:trPr>
        <w:tc>
          <w:tcPr>
            <w:tcW w:w="7424" w:type="dxa"/>
            <w:gridSpan w:val="4"/>
            <w:tcBorders>
              <w:left w:val="nil"/>
              <w:bottom w:val="nil"/>
              <w:right w:val="nil"/>
            </w:tcBorders>
          </w:tcPr>
          <w:p w:rsidR="008F1589" w:rsidRPr="000D1F1B" w:rsidRDefault="008F1589" w:rsidP="00287C19">
            <w:pPr>
              <w:pStyle w:val="TableLegendNote"/>
              <w:rPr>
                <w:rFonts w:asciiTheme="majorBidi" w:hAnsiTheme="majorBidi" w:cstheme="majorBidi"/>
                <w:szCs w:val="22"/>
                <w:lang w:val="fr-CH"/>
              </w:rPr>
            </w:pPr>
            <w:r w:rsidRPr="000D1F1B">
              <w:rPr>
                <w:lang w:val="fr-CH"/>
              </w:rPr>
              <w:t>NOTE 1 – Applicable lorsque la porteuse E-UTRA assignée se situe entre 718 MHz et 748 MHz et que la largeur de bande de canal utilisée est de 5 ou 10 MHz.</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4.5.1</w:t>
      </w:r>
      <w:r>
        <w:rPr>
          <w:lang w:val="fr-CH"/>
        </w:rPr>
        <w:t>1</w:t>
      </w:r>
      <w:r w:rsidRPr="0022434B">
        <w:rPr>
          <w:lang w:val="fr-CH"/>
        </w:rPr>
        <w:tab/>
      </w:r>
      <w:r>
        <w:rPr>
          <w:lang w:val="fr-CH"/>
        </w:rPr>
        <w:t>Limites pour la valeur «</w:t>
      </w:r>
      <w:r w:rsidRPr="0022434B">
        <w:rPr>
          <w:lang w:val="fr-CH"/>
        </w:rPr>
        <w:t>NS_</w:t>
      </w:r>
      <w:r>
        <w:rPr>
          <w:lang w:val="fr-CH"/>
        </w:rPr>
        <w:t>18» signalée par le réseau</w:t>
      </w:r>
    </w:p>
    <w:p w:rsidR="008F1589" w:rsidRPr="0022434B" w:rsidRDefault="008F1589" w:rsidP="008F1589">
      <w:pPr>
        <w:rPr>
          <w:lang w:val="fr-CH"/>
        </w:rPr>
      </w:pPr>
      <w:r>
        <w:rPr>
          <w:lang w:val="fr-CH"/>
        </w:rPr>
        <w:t>Lorsque la valeur «NS</w:t>
      </w:r>
      <w:r w:rsidRPr="0022434B">
        <w:rPr>
          <w:lang w:val="fr-CH"/>
        </w:rPr>
        <w:t xml:space="preserve"> 18</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4.5.11-1.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4.5.11-1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8F1589" w:rsidRPr="0022434B" w:rsidTr="00182B96">
        <w:trPr>
          <w:trHeight w:val="365"/>
          <w:jc w:val="center"/>
        </w:trPr>
        <w:tc>
          <w:tcPr>
            <w:tcW w:w="1658"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71"/>
          <w:jc w:val="center"/>
        </w:trPr>
        <w:tc>
          <w:tcPr>
            <w:tcW w:w="1658" w:type="dxa"/>
            <w:vMerge/>
            <w:vAlign w:val="center"/>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rFonts w:asciiTheme="majorBidi" w:hAnsiTheme="majorBidi" w:cstheme="majorBidi"/>
                <w:szCs w:val="22"/>
                <w:lang w:val="fr-CH"/>
              </w:rPr>
            </w:pPr>
            <w:r w:rsidRPr="0022434B">
              <w:rPr>
                <w:lang w:val="fr-CH"/>
              </w:rPr>
              <w:t>5, 10, 15, 20 MHz</w:t>
            </w:r>
          </w:p>
        </w:tc>
        <w:tc>
          <w:tcPr>
            <w:tcW w:w="1870" w:type="dxa"/>
            <w:vMerge/>
            <w:vAlign w:val="center"/>
          </w:tcPr>
          <w:p w:rsidR="008F1589" w:rsidRPr="0022434B" w:rsidRDefault="008F1589" w:rsidP="00182B96">
            <w:pPr>
              <w:spacing w:before="40" w:after="40"/>
              <w:rPr>
                <w:rFonts w:asciiTheme="majorBidi" w:hAnsiTheme="majorBidi" w:cstheme="majorBidi"/>
                <w:b/>
                <w:szCs w:val="22"/>
                <w:lang w:val="fr-CH"/>
              </w:rPr>
            </w:pPr>
          </w:p>
        </w:tc>
        <w:tc>
          <w:tcPr>
            <w:tcW w:w="832" w:type="dxa"/>
            <w:vMerge/>
            <w:vAlign w:val="center"/>
          </w:tcPr>
          <w:p w:rsidR="008F1589" w:rsidRPr="0022434B" w:rsidRDefault="008F1589" w:rsidP="00182B96">
            <w:pPr>
              <w:pStyle w:val="Tablehead"/>
              <w:rPr>
                <w:lang w:val="fr-CH"/>
              </w:rPr>
            </w:pPr>
          </w:p>
        </w:tc>
      </w:tr>
      <w:tr w:rsidR="008F1589" w:rsidRPr="0022434B" w:rsidTr="00182B96">
        <w:trPr>
          <w:jc w:val="center"/>
        </w:trPr>
        <w:tc>
          <w:tcPr>
            <w:tcW w:w="1658"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692−698</w:t>
            </w:r>
          </w:p>
        </w:tc>
        <w:tc>
          <w:tcPr>
            <w:tcW w:w="2967"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−26,2</w:t>
            </w:r>
          </w:p>
        </w:tc>
        <w:tc>
          <w:tcPr>
            <w:tcW w:w="1870"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6 MHz</w:t>
            </w:r>
          </w:p>
        </w:tc>
        <w:tc>
          <w:tcPr>
            <w:tcW w:w="832" w:type="dxa"/>
            <w:vAlign w:val="center"/>
          </w:tcPr>
          <w:p w:rsidR="008F1589" w:rsidRPr="0022434B" w:rsidRDefault="008F1589" w:rsidP="00182B96">
            <w:pPr>
              <w:pStyle w:val="Tabletext"/>
              <w:jc w:val="center"/>
              <w:rPr>
                <w:rFonts w:asciiTheme="majorBidi" w:hAnsiTheme="majorBidi" w:cstheme="majorBidi"/>
                <w:lang w:val="fr-CH"/>
              </w:rPr>
            </w:pPr>
          </w:p>
        </w:tc>
      </w:tr>
    </w:tbl>
    <w:p w:rsidR="008F1589" w:rsidRPr="0022434B" w:rsidRDefault="008F1589" w:rsidP="008F1589">
      <w:pPr>
        <w:pStyle w:val="Heading3"/>
        <w:rPr>
          <w:lang w:val="fr-CH"/>
        </w:rPr>
      </w:pPr>
      <w:r w:rsidRPr="0022434B">
        <w:rPr>
          <w:lang w:val="fr-CH"/>
        </w:rPr>
        <w:lastRenderedPageBreak/>
        <w:t>4.5.1</w:t>
      </w:r>
      <w:r>
        <w:rPr>
          <w:lang w:val="fr-CH"/>
        </w:rPr>
        <w:t>2</w:t>
      </w:r>
      <w:r w:rsidRPr="0022434B">
        <w:rPr>
          <w:lang w:val="fr-CH"/>
        </w:rPr>
        <w:tab/>
      </w:r>
      <w:r>
        <w:rPr>
          <w:lang w:val="fr-CH"/>
        </w:rPr>
        <w:t>Limites pour la valeur «</w:t>
      </w:r>
      <w:r w:rsidRPr="0022434B">
        <w:rPr>
          <w:lang w:val="fr-CH"/>
        </w:rPr>
        <w:t>NS_</w:t>
      </w:r>
      <w:r>
        <w:rPr>
          <w:lang w:val="fr-CH"/>
        </w:rPr>
        <w:t>19» signalée par le réseau</w:t>
      </w:r>
    </w:p>
    <w:p w:rsidR="008F1589" w:rsidRPr="0022434B" w:rsidRDefault="008F1589" w:rsidP="008F1589">
      <w:pPr>
        <w:rPr>
          <w:lang w:val="fr-CH"/>
        </w:rPr>
      </w:pPr>
      <w:r>
        <w:rPr>
          <w:lang w:val="fr-CH"/>
        </w:rPr>
        <w:t>Lorsque la valeur «NS</w:t>
      </w:r>
      <w:r w:rsidRPr="0022434B">
        <w:rPr>
          <w:lang w:val="fr-CH"/>
        </w:rPr>
        <w:t xml:space="preserve"> 19</w:t>
      </w:r>
      <w:r>
        <w:rPr>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4.5.12-1. </w:t>
      </w:r>
      <w:r>
        <w:rPr>
          <w:lang w:val="fr-CH"/>
        </w:rPr>
        <w:t xml:space="preserve">Cette limite s'applique aussi pour </w:t>
      </w:r>
      <w:r>
        <w:rPr>
          <w:snapToGrid w:val="0"/>
          <w:lang w:val="fr-CH"/>
        </w:rPr>
        <w:t xml:space="preserve">les gammes de fréquences dont l'éloignement par rapport au bord de la largeur de bande de canal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 4-1</w:t>
      </w:r>
      <w:r>
        <w:rPr>
          <w:rFonts w:eastAsia="MS Mincho"/>
          <w:lang w:val="fr-CH"/>
        </w:rPr>
        <w:t>.</w:t>
      </w:r>
    </w:p>
    <w:p w:rsidR="008F1589" w:rsidRPr="0022434B" w:rsidRDefault="008F1589" w:rsidP="008F1589">
      <w:pPr>
        <w:pStyle w:val="TableNo"/>
        <w:rPr>
          <w:lang w:val="fr-CH"/>
        </w:rPr>
      </w:pPr>
      <w:r w:rsidRPr="0022434B">
        <w:rPr>
          <w:lang w:val="fr-CH"/>
        </w:rPr>
        <w:t>Tableau 4.5.12-1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8F1589" w:rsidRPr="0022434B" w:rsidTr="00182B96">
        <w:trPr>
          <w:trHeight w:val="365"/>
          <w:jc w:val="center"/>
        </w:trPr>
        <w:tc>
          <w:tcPr>
            <w:tcW w:w="1526" w:type="dxa"/>
            <w:vMerge w:val="restart"/>
            <w:vAlign w:val="center"/>
          </w:tcPr>
          <w:p w:rsidR="008F1589" w:rsidRPr="0022434B" w:rsidRDefault="008F1589" w:rsidP="00182B96">
            <w:pPr>
              <w:pStyle w:val="Tablehead"/>
              <w:rPr>
                <w:lang w:val="fr-CH"/>
              </w:rPr>
            </w:pPr>
            <w:r>
              <w:rPr>
                <w:lang w:val="fr-CH"/>
              </w:rPr>
              <w:t>Bande de fréquences</w:t>
            </w:r>
          </w:p>
          <w:p w:rsidR="008F1589" w:rsidRPr="0022434B" w:rsidRDefault="008F1589" w:rsidP="00182B96">
            <w:pPr>
              <w:pStyle w:val="Tablehead"/>
              <w:rPr>
                <w:lang w:val="fr-CH"/>
              </w:rPr>
            </w:pPr>
            <w:r w:rsidRPr="0022434B">
              <w:rPr>
                <w:lang w:val="fr-CH"/>
              </w:rPr>
              <w:t>(MHz)</w:t>
            </w:r>
          </w:p>
        </w:tc>
        <w:tc>
          <w:tcPr>
            <w:tcW w:w="2967" w:type="dxa"/>
            <w:vAlign w:val="center"/>
          </w:tcPr>
          <w:p w:rsidR="008F1589" w:rsidRPr="0022434B" w:rsidRDefault="008F1589" w:rsidP="00182B96">
            <w:pPr>
              <w:pStyle w:val="Tablehead"/>
              <w:rPr>
                <w:lang w:val="fr-CH"/>
              </w:rPr>
            </w:pPr>
            <w:r w:rsidRPr="0022434B">
              <w:rPr>
                <w:lang w:val="fr-CH"/>
              </w:rPr>
              <w:t xml:space="preserve">Largeur de bande de canal / </w:t>
            </w:r>
            <w:r>
              <w:rPr>
                <w:lang w:val="fr-CH"/>
              </w:rPr>
              <w:t>l</w:t>
            </w:r>
            <w:r w:rsidRPr="0022434B">
              <w:rPr>
                <w:lang w:val="fr-CH"/>
              </w:rPr>
              <w:t>imite des émissions (dBm)</w:t>
            </w:r>
          </w:p>
        </w:tc>
        <w:tc>
          <w:tcPr>
            <w:tcW w:w="1870" w:type="dxa"/>
            <w:vMerge w:val="restart"/>
            <w:vAlign w:val="center"/>
          </w:tcPr>
          <w:p w:rsidR="008F1589" w:rsidRPr="0022434B" w:rsidRDefault="008F1589" w:rsidP="00182B96">
            <w:pPr>
              <w:pStyle w:val="Tablehead"/>
              <w:rPr>
                <w:lang w:val="fr-CH"/>
              </w:rPr>
            </w:pPr>
            <w:r w:rsidRPr="0022434B">
              <w:rPr>
                <w:lang w:val="fr-CH"/>
              </w:rPr>
              <w:t>MBW</w:t>
            </w:r>
          </w:p>
        </w:tc>
        <w:tc>
          <w:tcPr>
            <w:tcW w:w="832" w:type="dxa"/>
            <w:vMerge w:val="restart"/>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371"/>
          <w:jc w:val="center"/>
        </w:trPr>
        <w:tc>
          <w:tcPr>
            <w:tcW w:w="1526" w:type="dxa"/>
            <w:vMerge/>
            <w:vAlign w:val="center"/>
          </w:tcPr>
          <w:p w:rsidR="008F1589" w:rsidRPr="0022434B" w:rsidRDefault="008F1589" w:rsidP="00182B96">
            <w:pPr>
              <w:pStyle w:val="Tablehead"/>
              <w:rPr>
                <w:lang w:val="fr-CH"/>
              </w:rPr>
            </w:pPr>
          </w:p>
        </w:tc>
        <w:tc>
          <w:tcPr>
            <w:tcW w:w="2967" w:type="dxa"/>
            <w:vAlign w:val="center"/>
          </w:tcPr>
          <w:p w:rsidR="008F1589" w:rsidRPr="0022434B" w:rsidRDefault="008F1589" w:rsidP="00182B96">
            <w:pPr>
              <w:pStyle w:val="Tablehead"/>
              <w:rPr>
                <w:lang w:val="fr-CH"/>
              </w:rPr>
            </w:pPr>
            <w:r w:rsidRPr="0022434B">
              <w:rPr>
                <w:lang w:val="fr-CH"/>
              </w:rPr>
              <w:t>3, 5, 10, 15, 20 MHz</w:t>
            </w:r>
          </w:p>
        </w:tc>
        <w:tc>
          <w:tcPr>
            <w:tcW w:w="1870" w:type="dxa"/>
            <w:vMerge/>
            <w:vAlign w:val="center"/>
          </w:tcPr>
          <w:p w:rsidR="008F1589" w:rsidRPr="0022434B" w:rsidRDefault="008F1589" w:rsidP="00182B96">
            <w:pPr>
              <w:spacing w:before="40" w:after="40"/>
              <w:rPr>
                <w:rFonts w:asciiTheme="majorBidi" w:hAnsiTheme="majorBidi" w:cstheme="majorBidi"/>
                <w:b/>
                <w:szCs w:val="22"/>
                <w:lang w:val="fr-CH"/>
              </w:rPr>
            </w:pPr>
          </w:p>
        </w:tc>
        <w:tc>
          <w:tcPr>
            <w:tcW w:w="832" w:type="dxa"/>
            <w:vMerge/>
            <w:vAlign w:val="center"/>
          </w:tcPr>
          <w:p w:rsidR="008F1589" w:rsidRPr="0022434B" w:rsidRDefault="008F1589" w:rsidP="00182B96">
            <w:pPr>
              <w:pStyle w:val="Tablehead"/>
              <w:rPr>
                <w:lang w:val="fr-CH"/>
              </w:rPr>
            </w:pPr>
          </w:p>
        </w:tc>
      </w:tr>
      <w:tr w:rsidR="008F1589" w:rsidRPr="0022434B" w:rsidTr="00182B96">
        <w:trPr>
          <w:jc w:val="center"/>
        </w:trPr>
        <w:tc>
          <w:tcPr>
            <w:tcW w:w="1526"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 xml:space="preserve">662 ≤ </w:t>
            </w:r>
            <w:r w:rsidRPr="0022434B">
              <w:rPr>
                <w:rFonts w:asciiTheme="majorBidi" w:hAnsiTheme="majorBidi" w:cstheme="majorBidi"/>
                <w:i/>
                <w:iCs/>
                <w:lang w:val="fr-CH"/>
              </w:rPr>
              <w:t>f</w:t>
            </w:r>
            <w:r w:rsidRPr="0022434B">
              <w:rPr>
                <w:rFonts w:asciiTheme="majorBidi" w:hAnsiTheme="majorBidi" w:cstheme="majorBidi"/>
                <w:lang w:val="fr-CH"/>
              </w:rPr>
              <w:t xml:space="preserve"> ≤ 694</w:t>
            </w:r>
          </w:p>
        </w:tc>
        <w:tc>
          <w:tcPr>
            <w:tcW w:w="2967"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−25</w:t>
            </w:r>
          </w:p>
        </w:tc>
        <w:tc>
          <w:tcPr>
            <w:tcW w:w="1870" w:type="dxa"/>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8 MHz</w:t>
            </w:r>
          </w:p>
        </w:tc>
        <w:tc>
          <w:tcPr>
            <w:tcW w:w="832" w:type="dxa"/>
            <w:vAlign w:val="center"/>
          </w:tcPr>
          <w:p w:rsidR="008F1589" w:rsidRPr="0022434B" w:rsidRDefault="008F1589" w:rsidP="00182B96">
            <w:pPr>
              <w:pStyle w:val="Tabletext"/>
              <w:jc w:val="center"/>
              <w:rPr>
                <w:rFonts w:asciiTheme="majorBidi" w:hAnsiTheme="majorBidi" w:cstheme="majorBidi"/>
                <w:lang w:val="fr-CH"/>
              </w:rPr>
            </w:pP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sidRPr="0022434B">
        <w:rPr>
          <w:lang w:val="fr-CH"/>
        </w:rPr>
        <w:t>4.6</w:t>
      </w:r>
      <w:r w:rsidRPr="0022434B">
        <w:rPr>
          <w:lang w:val="fr-CH"/>
        </w:rPr>
        <w:tab/>
      </w:r>
      <w:r>
        <w:rPr>
          <w:lang w:val="fr-CH"/>
        </w:rPr>
        <w:t>Limites additionnelles des rayonnements non essentiels pour le regroupement de porteuses</w:t>
      </w:r>
    </w:p>
    <w:p w:rsidR="008F1589" w:rsidRPr="0022434B" w:rsidRDefault="008F1589" w:rsidP="008F1589">
      <w:pPr>
        <w:rPr>
          <w:lang w:val="fr-CH"/>
        </w:rPr>
      </w:pPr>
      <w:r>
        <w:rPr>
          <w:lang w:val="fr-CH"/>
        </w:rPr>
        <w:t>Ces limites sont définies sous la forme d'une limite additionnelle des émissions</w:t>
      </w:r>
      <w:r w:rsidRPr="0022434B">
        <w:rPr>
          <w:lang w:val="fr-CH"/>
        </w:rPr>
        <w:t xml:space="preserve">. Des limites additionnelles des </w:t>
      </w:r>
      <w:r>
        <w:rPr>
          <w:lang w:val="fr-CH"/>
        </w:rPr>
        <w:t xml:space="preserve">rayonnements non essentiels </w:t>
      </w:r>
      <w:r w:rsidRPr="0022434B">
        <w:rPr>
          <w:lang w:val="fr-CH"/>
        </w:rPr>
        <w:t xml:space="preserve">sont signalées par le réseau pour indiquer que l'équipement d'utilisateur doit respecter une limite additionnelle pour un scénario de déploiement spécifique dans le cadre du message de reconfiguration </w:t>
      </w:r>
      <w:r>
        <w:rPr>
          <w:lang w:val="fr-CH"/>
        </w:rPr>
        <w:t>de cellule</w:t>
      </w:r>
      <w:r w:rsidRPr="0022434B">
        <w:rPr>
          <w:lang w:val="fr-CH"/>
        </w:rPr>
        <w:t xml:space="preserve">. </w:t>
      </w:r>
    </w:p>
    <w:p w:rsidR="008F1589" w:rsidRPr="0022434B" w:rsidRDefault="008F1589" w:rsidP="008F1589">
      <w:pPr>
        <w:pStyle w:val="Heading3"/>
        <w:rPr>
          <w:lang w:val="fr-CH"/>
        </w:rPr>
      </w:pPr>
      <w:r w:rsidRPr="0022434B">
        <w:rPr>
          <w:lang w:val="fr-CH"/>
        </w:rPr>
        <w:t>4.</w:t>
      </w:r>
      <w:r>
        <w:rPr>
          <w:lang w:val="fr-CH"/>
        </w:rPr>
        <w:t>6</w:t>
      </w:r>
      <w:r w:rsidRPr="0022434B">
        <w:rPr>
          <w:lang w:val="fr-CH"/>
        </w:rPr>
        <w:t>.1</w:t>
      </w:r>
      <w:r w:rsidRPr="0022434B">
        <w:rPr>
          <w:lang w:val="fr-CH"/>
        </w:rPr>
        <w:tab/>
      </w:r>
      <w:r>
        <w:rPr>
          <w:lang w:val="fr-CH"/>
        </w:rPr>
        <w:t>Limites pour la classe CA_1C pour la valeur «CA_</w:t>
      </w:r>
      <w:r w:rsidRPr="0022434B">
        <w:rPr>
          <w:lang w:val="fr-CH"/>
        </w:rPr>
        <w:t>NS_0</w:t>
      </w:r>
      <w:r>
        <w:rPr>
          <w:lang w:val="fr-CH"/>
        </w:rPr>
        <w:t>1» signalée par le réseau</w:t>
      </w:r>
    </w:p>
    <w:p w:rsidR="008F1589" w:rsidRPr="0022434B" w:rsidRDefault="008F1589" w:rsidP="008F1589">
      <w:pPr>
        <w:rPr>
          <w:lang w:val="fr-CH"/>
        </w:rPr>
      </w:pPr>
      <w:r>
        <w:rPr>
          <w:lang w:val="fr-CH"/>
        </w:rPr>
        <w:t>Lorsque la valeur «</w:t>
      </w:r>
      <w:r w:rsidRPr="0022434B">
        <w:rPr>
          <w:lang w:val="fr-CH"/>
        </w:rPr>
        <w:t>CA_</w:t>
      </w:r>
      <w:r w:rsidRPr="0022434B">
        <w:rPr>
          <w:rFonts w:cs="v5.0.0"/>
          <w:lang w:val="fr-CH"/>
        </w:rPr>
        <w:t>NS_01</w:t>
      </w:r>
      <w:r>
        <w:rPr>
          <w:rFonts w:cs="v5.0.0"/>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4.6.1-1. </w:t>
      </w:r>
      <w:r>
        <w:rPr>
          <w:lang w:val="fr-CH"/>
        </w:rPr>
        <w:t xml:space="preserve">Cette limite s'applique aussi pour </w:t>
      </w:r>
      <w:r>
        <w:rPr>
          <w:snapToGrid w:val="0"/>
          <w:lang w:val="fr-CH"/>
        </w:rPr>
        <w:t xml:space="preserve">les gammes de fréquences dont l'éloignement par rapport au bord de la largeur de bande de canal cumulée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w:t>
      </w:r>
      <w:r>
        <w:rPr>
          <w:rFonts w:eastAsia="MS Mincho"/>
          <w:lang w:val="fr-CH"/>
        </w:rPr>
        <w:t> </w:t>
      </w:r>
      <w:r w:rsidRPr="0022434B">
        <w:rPr>
          <w:rFonts w:eastAsia="MS Mincho"/>
          <w:lang w:val="fr-CH"/>
        </w:rPr>
        <w:t>4</w:t>
      </w:r>
      <w:r>
        <w:rPr>
          <w:rFonts w:eastAsia="MS Mincho"/>
          <w:lang w:val="fr-CH"/>
        </w:rPr>
        <w:noBreakHyphen/>
      </w:r>
      <w:r w:rsidRPr="0022434B">
        <w:rPr>
          <w:rFonts w:eastAsia="MS Mincho"/>
          <w:lang w:val="fr-CH"/>
        </w:rPr>
        <w:t>1</w:t>
      </w:r>
      <w:r>
        <w:rPr>
          <w:rFonts w:eastAsia="MS Mincho"/>
          <w:lang w:val="fr-CH"/>
        </w:rPr>
        <w:t>.</w:t>
      </w:r>
    </w:p>
    <w:p w:rsidR="008F1589" w:rsidRPr="0022434B" w:rsidRDefault="008F1589" w:rsidP="008F1589">
      <w:pPr>
        <w:pStyle w:val="TableNo"/>
        <w:rPr>
          <w:lang w:val="fr-CH"/>
        </w:rPr>
      </w:pPr>
      <w:r w:rsidRPr="0022434B">
        <w:rPr>
          <w:lang w:val="fr-CH"/>
        </w:rPr>
        <w:t>TABLEAU 4.6.1-1</w:t>
      </w:r>
    </w:p>
    <w:p w:rsidR="008F1589" w:rsidRPr="0022434B" w:rsidRDefault="008F1589" w:rsidP="008F1589">
      <w:pPr>
        <w:pStyle w:val="Tabletitle"/>
        <w:rPr>
          <w:lang w:val="fr-CH"/>
        </w:rPr>
      </w:pPr>
      <w:r>
        <w:rPr>
          <w:lang w:val="fr-CH"/>
        </w:rPr>
        <w:t xml:space="preserve">Limites additionnelles </w:t>
      </w:r>
      <w:r w:rsidRPr="0022434B">
        <w:rPr>
          <w:lang w:val="fr-CH"/>
        </w:rPr>
        <w:t>(PHS)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1235"/>
        <w:gridCol w:w="491"/>
        <w:gridCol w:w="1248"/>
        <w:gridCol w:w="2095"/>
        <w:gridCol w:w="1122"/>
        <w:gridCol w:w="877"/>
      </w:tblGrid>
      <w:tr w:rsidR="008F1589" w:rsidRPr="0022434B" w:rsidTr="00182B96">
        <w:trPr>
          <w:trHeight w:val="450"/>
          <w:jc w:val="center"/>
        </w:trPr>
        <w:tc>
          <w:tcPr>
            <w:tcW w:w="0" w:type="auto"/>
            <w:shd w:val="clear" w:color="auto" w:fill="auto"/>
            <w:vAlign w:val="center"/>
          </w:tcPr>
          <w:p w:rsidR="008F1589" w:rsidRPr="0022434B" w:rsidRDefault="008F1589" w:rsidP="00182B96">
            <w:pPr>
              <w:pStyle w:val="Tablehead"/>
              <w:rPr>
                <w:lang w:val="fr-CH"/>
              </w:rPr>
            </w:pPr>
            <w:r>
              <w:rPr>
                <w:lang w:val="fr-CH"/>
              </w:rPr>
              <w:t>B</w:t>
            </w:r>
            <w:r w:rsidRPr="0022434B">
              <w:rPr>
                <w:lang w:val="fr-CH"/>
              </w:rPr>
              <w:t>and</w:t>
            </w:r>
            <w:r>
              <w:rPr>
                <w:lang w:val="fr-CH"/>
              </w:rPr>
              <w:t>e protégée</w:t>
            </w:r>
          </w:p>
        </w:tc>
        <w:tc>
          <w:tcPr>
            <w:tcW w:w="0" w:type="auto"/>
            <w:gridSpan w:val="3"/>
            <w:shd w:val="clear" w:color="auto" w:fill="auto"/>
            <w:vAlign w:val="center"/>
          </w:tcPr>
          <w:p w:rsidR="008F1589" w:rsidRPr="0022434B" w:rsidRDefault="008F1589" w:rsidP="00182B96">
            <w:pPr>
              <w:pStyle w:val="Tablehead"/>
              <w:rPr>
                <w:lang w:val="fr-CH"/>
              </w:rPr>
            </w:pPr>
            <w:r>
              <w:rPr>
                <w:lang w:val="fr-CH"/>
              </w:rPr>
              <w:t>Gamme de fréquences</w:t>
            </w:r>
            <w:r w:rsidRPr="0022434B">
              <w:rPr>
                <w:lang w:val="fr-CH"/>
              </w:rPr>
              <w:t xml:space="preserve"> </w:t>
            </w:r>
            <w:r w:rsidRPr="0022434B">
              <w:rPr>
                <w:lang w:val="fr-CH"/>
              </w:rPr>
              <w:br/>
              <w:t>(MHz)</w:t>
            </w:r>
          </w:p>
        </w:tc>
        <w:tc>
          <w:tcPr>
            <w:tcW w:w="0" w:type="auto"/>
            <w:shd w:val="clear" w:color="auto" w:fill="auto"/>
            <w:vAlign w:val="center"/>
          </w:tcPr>
          <w:p w:rsidR="008F1589" w:rsidRPr="0022434B" w:rsidRDefault="008F1589" w:rsidP="00182B96">
            <w:pPr>
              <w:pStyle w:val="Tablehead"/>
              <w:rPr>
                <w:lang w:val="fr-CH"/>
              </w:rPr>
            </w:pPr>
            <w:r>
              <w:rPr>
                <w:lang w:val="fr-CH"/>
              </w:rPr>
              <w:t>Niveau maximal</w:t>
            </w:r>
            <w:r w:rsidRPr="0022434B">
              <w:rPr>
                <w:lang w:val="fr-CH"/>
              </w:rPr>
              <w:br/>
              <w:t>(dBm)</w:t>
            </w:r>
          </w:p>
        </w:tc>
        <w:tc>
          <w:tcPr>
            <w:tcW w:w="0" w:type="auto"/>
            <w:shd w:val="clear" w:color="auto" w:fill="auto"/>
            <w:vAlign w:val="center"/>
          </w:tcPr>
          <w:p w:rsidR="008F1589" w:rsidRPr="0022434B" w:rsidRDefault="008F1589" w:rsidP="00182B96">
            <w:pPr>
              <w:pStyle w:val="Tablehead"/>
              <w:rPr>
                <w:lang w:val="fr-CH"/>
              </w:rPr>
            </w:pPr>
            <w:r w:rsidRPr="0022434B">
              <w:rPr>
                <w:lang w:val="fr-CH"/>
              </w:rPr>
              <w:t xml:space="preserve">MBW </w:t>
            </w:r>
            <w:r w:rsidRPr="0022434B">
              <w:rPr>
                <w:lang w:val="fr-CH"/>
              </w:rPr>
              <w:br/>
              <w:t>(MHz)</w:t>
            </w:r>
          </w:p>
        </w:tc>
        <w:tc>
          <w:tcPr>
            <w:tcW w:w="0" w:type="auto"/>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225"/>
          <w:jc w:val="center"/>
        </w:trPr>
        <w:tc>
          <w:tcPr>
            <w:tcW w:w="0" w:type="auto"/>
            <w:shd w:val="clear" w:color="auto" w:fill="auto"/>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 xml:space="preserve">Bande E-UTRA </w:t>
            </w:r>
            <w:r w:rsidRPr="0022434B">
              <w:rPr>
                <w:rFonts w:asciiTheme="majorBidi" w:hAnsiTheme="majorBidi" w:cstheme="majorBidi"/>
                <w:lang w:val="fr-CH"/>
              </w:rPr>
              <w:t>34</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−50</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c>
          <w:tcPr>
            <w:tcW w:w="0" w:type="auto"/>
          </w:tcPr>
          <w:p w:rsidR="008F1589" w:rsidRPr="0022434B" w:rsidRDefault="008F1589" w:rsidP="00182B96">
            <w:pPr>
              <w:pStyle w:val="Tabletext"/>
              <w:jc w:val="center"/>
              <w:rPr>
                <w:rFonts w:asciiTheme="majorBidi" w:hAnsiTheme="majorBidi" w:cstheme="majorBidi"/>
                <w:lang w:val="fr-CH"/>
              </w:rPr>
            </w:pPr>
          </w:p>
        </w:tc>
      </w:tr>
      <w:tr w:rsidR="008F1589" w:rsidRPr="0022434B" w:rsidTr="00182B96">
        <w:trPr>
          <w:trHeight w:val="225"/>
          <w:jc w:val="center"/>
        </w:trPr>
        <w:tc>
          <w:tcPr>
            <w:tcW w:w="0" w:type="auto"/>
            <w:tcBorders>
              <w:bottom w:val="single" w:sz="4" w:space="0" w:color="auto"/>
            </w:tcBorders>
            <w:shd w:val="clear" w:color="auto" w:fill="auto"/>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r w:rsidRPr="0022434B">
              <w:rPr>
                <w:rFonts w:asciiTheme="majorBidi" w:hAnsiTheme="majorBidi" w:cstheme="majorBidi"/>
                <w:lang w:val="fr-CH"/>
              </w:rPr>
              <w:t xml:space="preserve"> </w:t>
            </w:r>
          </w:p>
        </w:tc>
        <w:tc>
          <w:tcPr>
            <w:tcW w:w="0" w:type="auto"/>
            <w:tcBorders>
              <w:bottom w:val="single" w:sz="4" w:space="0" w:color="auto"/>
            </w:tcBorders>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1 884,5</w:t>
            </w:r>
          </w:p>
        </w:tc>
        <w:tc>
          <w:tcPr>
            <w:tcW w:w="0" w:type="auto"/>
            <w:tcBorders>
              <w:bottom w:val="single" w:sz="4" w:space="0" w:color="auto"/>
            </w:tcBorders>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tcBorders>
              <w:bottom w:val="single" w:sz="4" w:space="0" w:color="auto"/>
            </w:tcBorders>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1 919,6</w:t>
            </w:r>
          </w:p>
        </w:tc>
        <w:tc>
          <w:tcPr>
            <w:tcW w:w="0" w:type="auto"/>
            <w:tcBorders>
              <w:bottom w:val="single" w:sz="4" w:space="0" w:color="auto"/>
            </w:tcBorders>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−41</w:t>
            </w:r>
          </w:p>
        </w:tc>
        <w:tc>
          <w:tcPr>
            <w:tcW w:w="0" w:type="auto"/>
            <w:tcBorders>
              <w:bottom w:val="single" w:sz="4" w:space="0" w:color="auto"/>
            </w:tcBorders>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0,3</w:t>
            </w:r>
          </w:p>
        </w:tc>
        <w:tc>
          <w:tcPr>
            <w:tcW w:w="0" w:type="auto"/>
            <w:tcBorders>
              <w:bottom w:val="single" w:sz="4" w:space="0" w:color="auto"/>
            </w:tcBorders>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trHeight w:val="225"/>
          <w:jc w:val="center"/>
        </w:trPr>
        <w:tc>
          <w:tcPr>
            <w:tcW w:w="0" w:type="auto"/>
            <w:gridSpan w:val="7"/>
            <w:tcBorders>
              <w:left w:val="nil"/>
              <w:bottom w:val="nil"/>
              <w:right w:val="nil"/>
            </w:tcBorders>
            <w:shd w:val="clear" w:color="auto" w:fill="auto"/>
            <w:vAlign w:val="bottom"/>
          </w:tcPr>
          <w:p w:rsidR="008F1589" w:rsidRPr="000D1F1B" w:rsidRDefault="008F1589" w:rsidP="00287C19">
            <w:pPr>
              <w:pStyle w:val="TableLegendNote"/>
              <w:rPr>
                <w:lang w:val="fr-CH"/>
              </w:rPr>
            </w:pPr>
            <w:r w:rsidRPr="000D1F1B">
              <w:rPr>
                <w:lang w:val="fr-CH"/>
              </w:rPr>
              <w:t>NOTE 1 – Applicable lorsque la largeur de bande de canal cumulée est comprise dans la gamme de fréquences 1 940-1 980 MHz.</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 xml:space="preserve">NOTE – </w:t>
      </w:r>
      <w:r w:rsidRPr="0028421E">
        <w:rPr>
          <w:lang w:val="fr-CH"/>
        </w:rPr>
        <w:t>Pour les mesures à effectuer au bord de chaque gamme de fréquences, la fréquence la plus basse de la position de mesure dans chaque gamme de fréquences devrait être déterminée en ajoutant MBW/2 à la frontière inférieure de la gamme de fréquences. La fréquence la plus élevée de la position de mesure dans chaque gamme de fréquences devrait être déterminée en soustrayant MBW/2 de la frontière supérieure de la gamme de fréquences. MBW désign</w:t>
      </w:r>
      <w:r>
        <w:rPr>
          <w:lang w:val="fr-CH"/>
        </w:rPr>
        <w:t>e la largeur de bande de mesure (300 </w:t>
      </w:r>
      <w:r w:rsidRPr="0022434B">
        <w:rPr>
          <w:lang w:val="fr-CH"/>
        </w:rPr>
        <w:t>kHz).</w:t>
      </w:r>
    </w:p>
    <w:p w:rsidR="008F1589" w:rsidRPr="0022434B" w:rsidRDefault="008F1589" w:rsidP="008F1589">
      <w:pPr>
        <w:pStyle w:val="Heading3"/>
        <w:rPr>
          <w:lang w:val="fr-CH"/>
        </w:rPr>
      </w:pPr>
      <w:r w:rsidRPr="0022434B">
        <w:rPr>
          <w:lang w:val="fr-CH"/>
        </w:rPr>
        <w:lastRenderedPageBreak/>
        <w:t>4.</w:t>
      </w:r>
      <w:r>
        <w:rPr>
          <w:lang w:val="fr-CH"/>
        </w:rPr>
        <w:t>6</w:t>
      </w:r>
      <w:r w:rsidRPr="0022434B">
        <w:rPr>
          <w:lang w:val="fr-CH"/>
        </w:rPr>
        <w:t>.</w:t>
      </w:r>
      <w:r>
        <w:rPr>
          <w:lang w:val="fr-CH"/>
        </w:rPr>
        <w:t>2</w:t>
      </w:r>
      <w:r w:rsidRPr="0022434B">
        <w:rPr>
          <w:lang w:val="fr-CH"/>
        </w:rPr>
        <w:tab/>
      </w:r>
      <w:r>
        <w:rPr>
          <w:lang w:val="fr-CH"/>
        </w:rPr>
        <w:t>Limites pour la classe CA_1C pour la valeur «CA_</w:t>
      </w:r>
      <w:r w:rsidRPr="0022434B">
        <w:rPr>
          <w:lang w:val="fr-CH"/>
        </w:rPr>
        <w:t>NS_0</w:t>
      </w:r>
      <w:r>
        <w:rPr>
          <w:lang w:val="fr-CH"/>
        </w:rPr>
        <w:t>2» signalée par le réseau</w:t>
      </w:r>
    </w:p>
    <w:p w:rsidR="008F1589" w:rsidRPr="0022434B" w:rsidRDefault="008F1589" w:rsidP="001B164A">
      <w:pPr>
        <w:keepNext/>
        <w:keepLines/>
        <w:rPr>
          <w:lang w:val="fr-CH"/>
        </w:rPr>
      </w:pPr>
      <w:r>
        <w:rPr>
          <w:lang w:val="fr-CH"/>
        </w:rPr>
        <w:t>Lorsque la valeur «</w:t>
      </w:r>
      <w:r w:rsidRPr="0022434B">
        <w:rPr>
          <w:lang w:val="fr-CH"/>
        </w:rPr>
        <w:t>CA_</w:t>
      </w:r>
      <w:r w:rsidRPr="0022434B">
        <w:rPr>
          <w:rFonts w:cs="v5.0.0"/>
          <w:lang w:val="fr-CH"/>
        </w:rPr>
        <w:t>NS_02</w:t>
      </w:r>
      <w:r>
        <w:rPr>
          <w:rFonts w:cs="v5.0.0"/>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4.6.2-1. </w:t>
      </w:r>
      <w:r>
        <w:rPr>
          <w:lang w:val="fr-CH"/>
        </w:rPr>
        <w:t xml:space="preserve">Cette limite s'applique aussi pour </w:t>
      </w:r>
      <w:r>
        <w:rPr>
          <w:snapToGrid w:val="0"/>
          <w:lang w:val="fr-CH"/>
        </w:rPr>
        <w:t xml:space="preserve">les gammes de fréquences dont l'éloignement par rapport au bord de la largeur de bande de canal cumulée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w:t>
      </w:r>
      <w:r>
        <w:rPr>
          <w:rFonts w:eastAsia="MS Mincho"/>
          <w:lang w:val="fr-CH"/>
        </w:rPr>
        <w:t> </w:t>
      </w:r>
      <w:r w:rsidRPr="0022434B">
        <w:rPr>
          <w:rFonts w:eastAsia="MS Mincho"/>
          <w:lang w:val="fr-CH"/>
        </w:rPr>
        <w:t>4</w:t>
      </w:r>
      <w:r>
        <w:rPr>
          <w:rFonts w:eastAsia="MS Mincho"/>
          <w:lang w:val="fr-CH"/>
        </w:rPr>
        <w:noBreakHyphen/>
      </w:r>
      <w:r w:rsidRPr="0022434B">
        <w:rPr>
          <w:rFonts w:eastAsia="MS Mincho"/>
          <w:lang w:val="fr-CH"/>
        </w:rPr>
        <w:t>1</w:t>
      </w:r>
      <w:r>
        <w:rPr>
          <w:rFonts w:eastAsia="MS Mincho"/>
          <w:lang w:val="fr-CH"/>
        </w:rPr>
        <w:t>.</w:t>
      </w:r>
    </w:p>
    <w:p w:rsidR="008F1589" w:rsidRPr="0022434B" w:rsidRDefault="008F1589" w:rsidP="008F1589">
      <w:pPr>
        <w:pStyle w:val="TableNo"/>
        <w:rPr>
          <w:lang w:val="fr-CH"/>
        </w:rPr>
      </w:pPr>
      <w:r w:rsidRPr="0022434B">
        <w:rPr>
          <w:lang w:val="fr-CH"/>
        </w:rPr>
        <w:t>TABLEAU 4.6.2−1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78"/>
        <w:gridCol w:w="584"/>
        <w:gridCol w:w="1445"/>
        <w:gridCol w:w="2585"/>
        <w:gridCol w:w="1240"/>
      </w:tblGrid>
      <w:tr w:rsidR="008F1589" w:rsidRPr="0022434B" w:rsidTr="00182B96">
        <w:trPr>
          <w:trHeight w:val="450"/>
          <w:jc w:val="center"/>
        </w:trPr>
        <w:tc>
          <w:tcPr>
            <w:tcW w:w="2407" w:type="dxa"/>
            <w:shd w:val="clear" w:color="auto" w:fill="auto"/>
            <w:vAlign w:val="center"/>
          </w:tcPr>
          <w:p w:rsidR="008F1589" w:rsidRPr="0022434B" w:rsidRDefault="008F1589" w:rsidP="00182B96">
            <w:pPr>
              <w:pStyle w:val="Tablehead"/>
              <w:rPr>
                <w:lang w:val="fr-CH"/>
              </w:rPr>
            </w:pPr>
            <w:r>
              <w:rPr>
                <w:lang w:val="fr-CH"/>
              </w:rPr>
              <w:t>Bande protégée</w:t>
            </w:r>
          </w:p>
        </w:tc>
        <w:tc>
          <w:tcPr>
            <w:tcW w:w="0" w:type="auto"/>
            <w:gridSpan w:val="3"/>
            <w:shd w:val="clear" w:color="auto" w:fill="auto"/>
            <w:vAlign w:val="center"/>
          </w:tcPr>
          <w:p w:rsidR="008F1589" w:rsidRPr="0022434B" w:rsidRDefault="008F1589" w:rsidP="00182B96">
            <w:pPr>
              <w:pStyle w:val="Tablehead"/>
              <w:rPr>
                <w:lang w:val="fr-CH"/>
              </w:rPr>
            </w:pPr>
            <w:r>
              <w:rPr>
                <w:lang w:val="fr-CH"/>
              </w:rPr>
              <w:t>Gamme de fréquences</w:t>
            </w:r>
            <w:r w:rsidRPr="0022434B">
              <w:rPr>
                <w:lang w:val="fr-CH"/>
              </w:rPr>
              <w:t xml:space="preserve"> </w:t>
            </w:r>
            <w:r w:rsidRPr="0022434B">
              <w:rPr>
                <w:lang w:val="fr-CH"/>
              </w:rPr>
              <w:br/>
              <w:t>(MHz)</w:t>
            </w:r>
          </w:p>
        </w:tc>
        <w:tc>
          <w:tcPr>
            <w:tcW w:w="0" w:type="auto"/>
            <w:shd w:val="clear" w:color="auto" w:fill="auto"/>
            <w:vAlign w:val="center"/>
          </w:tcPr>
          <w:p w:rsidR="008F1589" w:rsidRPr="0022434B" w:rsidRDefault="008F1589" w:rsidP="00182B96">
            <w:pPr>
              <w:pStyle w:val="Tablehead"/>
              <w:rPr>
                <w:lang w:val="fr-CH"/>
              </w:rPr>
            </w:pPr>
            <w:r>
              <w:rPr>
                <w:lang w:val="fr-CH"/>
              </w:rPr>
              <w:t>Niveau maximal</w:t>
            </w:r>
            <w:r w:rsidRPr="0022434B">
              <w:rPr>
                <w:lang w:val="fr-CH"/>
              </w:rPr>
              <w:t xml:space="preserve"> </w:t>
            </w:r>
            <w:r w:rsidRPr="0022434B">
              <w:rPr>
                <w:lang w:val="fr-CH"/>
              </w:rPr>
              <w:br/>
              <w:t>(dBm)</w:t>
            </w:r>
          </w:p>
        </w:tc>
        <w:tc>
          <w:tcPr>
            <w:tcW w:w="0" w:type="auto"/>
            <w:shd w:val="clear" w:color="auto" w:fill="auto"/>
            <w:vAlign w:val="center"/>
          </w:tcPr>
          <w:p w:rsidR="008F1589" w:rsidRPr="0022434B" w:rsidRDefault="008F1589" w:rsidP="00182B96">
            <w:pPr>
              <w:pStyle w:val="Tablehead"/>
              <w:rPr>
                <w:lang w:val="fr-CH"/>
              </w:rPr>
            </w:pPr>
            <w:r w:rsidRPr="0022434B">
              <w:rPr>
                <w:lang w:val="fr-CH"/>
              </w:rPr>
              <w:t xml:space="preserve">MBW </w:t>
            </w:r>
            <w:r w:rsidRPr="0022434B">
              <w:rPr>
                <w:lang w:val="fr-CH"/>
              </w:rPr>
              <w:br/>
              <w:t>(MHz)</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 xml:space="preserve">Bande </w:t>
            </w:r>
            <w:r w:rsidRPr="0022434B">
              <w:rPr>
                <w:rFonts w:asciiTheme="majorBidi" w:hAnsiTheme="majorBidi" w:cstheme="majorBidi"/>
                <w:lang w:val="fr-CH"/>
              </w:rPr>
              <w:t>E−UTRA 34</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−50</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1 900</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1 915</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−15,5</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1 915</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1 920</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+1,6</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4.</w:t>
      </w:r>
      <w:r>
        <w:rPr>
          <w:lang w:val="fr-CH"/>
        </w:rPr>
        <w:t>6</w:t>
      </w:r>
      <w:r w:rsidRPr="0022434B">
        <w:rPr>
          <w:lang w:val="fr-CH"/>
        </w:rPr>
        <w:t>.</w:t>
      </w:r>
      <w:r>
        <w:rPr>
          <w:lang w:val="fr-CH"/>
        </w:rPr>
        <w:t>3</w:t>
      </w:r>
      <w:r w:rsidRPr="0022434B">
        <w:rPr>
          <w:lang w:val="fr-CH"/>
        </w:rPr>
        <w:tab/>
      </w:r>
      <w:r>
        <w:rPr>
          <w:lang w:val="fr-CH"/>
        </w:rPr>
        <w:t>Limites pour la classe CA_1C pour la valeur «CA_</w:t>
      </w:r>
      <w:r w:rsidRPr="0022434B">
        <w:rPr>
          <w:lang w:val="fr-CH"/>
        </w:rPr>
        <w:t>NS_0</w:t>
      </w:r>
      <w:r>
        <w:rPr>
          <w:lang w:val="fr-CH"/>
        </w:rPr>
        <w:t>3» signalée par le réseau</w:t>
      </w:r>
    </w:p>
    <w:p w:rsidR="008F1589" w:rsidRPr="0022434B" w:rsidRDefault="008F1589" w:rsidP="008F1589">
      <w:pPr>
        <w:rPr>
          <w:lang w:val="fr-CH"/>
        </w:rPr>
      </w:pPr>
      <w:r>
        <w:rPr>
          <w:lang w:val="fr-CH"/>
        </w:rPr>
        <w:t>Lorsque la valeur «</w:t>
      </w:r>
      <w:r w:rsidRPr="0022434B">
        <w:rPr>
          <w:lang w:val="fr-CH"/>
        </w:rPr>
        <w:t>CA_</w:t>
      </w:r>
      <w:r w:rsidRPr="0022434B">
        <w:rPr>
          <w:rFonts w:cs="v5.0.0"/>
          <w:lang w:val="fr-CH"/>
        </w:rPr>
        <w:t>NS_03</w:t>
      </w:r>
      <w:r>
        <w:rPr>
          <w:rFonts w:cs="v5.0.0"/>
          <w:lang w:val="fr-CH"/>
        </w:rPr>
        <w:t>»</w:t>
      </w:r>
      <w:r w:rsidRPr="0022434B">
        <w:rPr>
          <w:lang w:val="fr-CH"/>
        </w:rPr>
        <w:t xml:space="preserve"> </w:t>
      </w:r>
      <w:r>
        <w:rPr>
          <w:lang w:val="fr-CH"/>
        </w:rPr>
        <w:t>est indiquée dans la cellule</w:t>
      </w:r>
      <w:r w:rsidRPr="0022434B">
        <w:rPr>
          <w:lang w:val="fr-CH"/>
        </w:rPr>
        <w:t xml:space="preserve">, la puissance des émissions de l'équipement d'utilisateur ne doit pas dépasser les niveaux indiqués dans le Tableau 4.6.3-1. </w:t>
      </w:r>
      <w:r>
        <w:rPr>
          <w:lang w:val="fr-CH"/>
        </w:rPr>
        <w:t xml:space="preserve">Cette limite s'applique aussi pour </w:t>
      </w:r>
      <w:r>
        <w:rPr>
          <w:snapToGrid w:val="0"/>
          <w:lang w:val="fr-CH"/>
        </w:rPr>
        <w:t xml:space="preserve">les gammes de fréquences dont l'éloignement par rapport au bord de la largeur de bande de canal cumulée est inférieur à la valeur de </w:t>
      </w:r>
      <w:r w:rsidRPr="0022434B">
        <w:rPr>
          <w:lang w:val="fr-CH"/>
        </w:rPr>
        <w:t>Δ</w:t>
      </w:r>
      <w:r w:rsidRPr="0022434B">
        <w:rPr>
          <w:i/>
          <w:iCs/>
          <w:lang w:val="fr-CH"/>
        </w:rPr>
        <w:t>f</w:t>
      </w:r>
      <w:r w:rsidRPr="0022434B">
        <w:rPr>
          <w:i/>
          <w:iCs/>
          <w:vertAlign w:val="subscript"/>
          <w:lang w:val="fr-CH"/>
        </w:rPr>
        <w:t>OoB</w:t>
      </w:r>
      <w:r w:rsidRPr="0022434B">
        <w:rPr>
          <w:lang w:val="fr-CH"/>
        </w:rPr>
        <w:t xml:space="preserve"> (MHz) </w:t>
      </w:r>
      <w:r>
        <w:rPr>
          <w:rFonts w:eastAsia="MS Mincho"/>
          <w:lang w:val="fr-CH"/>
        </w:rPr>
        <w:t xml:space="preserve">indiquée dans le </w:t>
      </w:r>
      <w:r w:rsidRPr="0022434B">
        <w:rPr>
          <w:rFonts w:eastAsia="MS Mincho"/>
          <w:lang w:val="fr-CH"/>
        </w:rPr>
        <w:t>Tableau</w:t>
      </w:r>
      <w:r>
        <w:rPr>
          <w:rFonts w:eastAsia="MS Mincho"/>
          <w:lang w:val="fr-CH"/>
        </w:rPr>
        <w:t> </w:t>
      </w:r>
      <w:r w:rsidRPr="0022434B">
        <w:rPr>
          <w:rFonts w:eastAsia="MS Mincho"/>
          <w:lang w:val="fr-CH"/>
        </w:rPr>
        <w:t>4</w:t>
      </w:r>
      <w:r>
        <w:rPr>
          <w:rFonts w:eastAsia="MS Mincho"/>
          <w:lang w:val="fr-CH"/>
        </w:rPr>
        <w:noBreakHyphen/>
      </w:r>
      <w:r w:rsidRPr="0022434B">
        <w:rPr>
          <w:rFonts w:eastAsia="MS Mincho"/>
          <w:lang w:val="fr-CH"/>
        </w:rPr>
        <w:t>1</w:t>
      </w:r>
      <w:r>
        <w:rPr>
          <w:rFonts w:eastAsia="MS Mincho"/>
          <w:lang w:val="fr-CH"/>
        </w:rPr>
        <w:t>.</w:t>
      </w:r>
    </w:p>
    <w:p w:rsidR="008F1589" w:rsidRPr="0022434B" w:rsidRDefault="008F1589" w:rsidP="008F1589">
      <w:pPr>
        <w:pStyle w:val="TableNo"/>
        <w:rPr>
          <w:lang w:val="fr-CH"/>
        </w:rPr>
      </w:pPr>
      <w:r w:rsidRPr="0022434B">
        <w:rPr>
          <w:lang w:val="fr-CH"/>
        </w:rPr>
        <w:t>TABLEAU 4.6.3-1</w:t>
      </w:r>
    </w:p>
    <w:p w:rsidR="008F1589" w:rsidRPr="0022434B" w:rsidRDefault="008F1589" w:rsidP="008F1589">
      <w:pPr>
        <w:pStyle w:val="Tabletitle"/>
        <w:rPr>
          <w:lang w:val="fr-CH"/>
        </w:rPr>
      </w:pPr>
      <w:r>
        <w:rPr>
          <w:lang w:val="fr-CH"/>
        </w:rPr>
        <w:t>Limites additionnelles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63"/>
        <w:gridCol w:w="577"/>
        <w:gridCol w:w="1429"/>
        <w:gridCol w:w="2557"/>
        <w:gridCol w:w="1306"/>
      </w:tblGrid>
      <w:tr w:rsidR="008F1589" w:rsidRPr="0022434B" w:rsidTr="00182B96">
        <w:trPr>
          <w:trHeight w:val="450"/>
          <w:jc w:val="center"/>
        </w:trPr>
        <w:tc>
          <w:tcPr>
            <w:tcW w:w="2407" w:type="dxa"/>
            <w:shd w:val="clear" w:color="auto" w:fill="auto"/>
            <w:vAlign w:val="center"/>
          </w:tcPr>
          <w:p w:rsidR="008F1589" w:rsidRPr="0022434B" w:rsidRDefault="008F1589" w:rsidP="00182B96">
            <w:pPr>
              <w:pStyle w:val="Tablehead"/>
              <w:rPr>
                <w:lang w:val="fr-CH"/>
              </w:rPr>
            </w:pPr>
            <w:r>
              <w:rPr>
                <w:lang w:val="fr-CH"/>
              </w:rPr>
              <w:t>Bande protégée</w:t>
            </w:r>
          </w:p>
        </w:tc>
        <w:tc>
          <w:tcPr>
            <w:tcW w:w="0" w:type="auto"/>
            <w:gridSpan w:val="3"/>
            <w:shd w:val="clear" w:color="auto" w:fill="auto"/>
            <w:vAlign w:val="center"/>
          </w:tcPr>
          <w:p w:rsidR="008F1589" w:rsidRPr="0022434B" w:rsidRDefault="008F1589" w:rsidP="00182B96">
            <w:pPr>
              <w:pStyle w:val="Tablehead"/>
              <w:rPr>
                <w:lang w:val="fr-CH"/>
              </w:rPr>
            </w:pPr>
            <w:r>
              <w:rPr>
                <w:lang w:val="fr-CH"/>
              </w:rPr>
              <w:t>Gamme de fréquences</w:t>
            </w:r>
            <w:r w:rsidRPr="0022434B">
              <w:rPr>
                <w:lang w:val="fr-CH"/>
              </w:rPr>
              <w:t xml:space="preserve"> </w:t>
            </w:r>
            <w:r w:rsidRPr="0022434B">
              <w:rPr>
                <w:lang w:val="fr-CH"/>
              </w:rPr>
              <w:br/>
              <w:t>(MHz)</w:t>
            </w:r>
          </w:p>
        </w:tc>
        <w:tc>
          <w:tcPr>
            <w:tcW w:w="0" w:type="auto"/>
            <w:shd w:val="clear" w:color="auto" w:fill="auto"/>
            <w:vAlign w:val="center"/>
          </w:tcPr>
          <w:p w:rsidR="008F1589" w:rsidRPr="0022434B" w:rsidRDefault="008F1589" w:rsidP="00182B96">
            <w:pPr>
              <w:pStyle w:val="Tablehead"/>
              <w:rPr>
                <w:lang w:val="fr-CH"/>
              </w:rPr>
            </w:pPr>
            <w:r>
              <w:rPr>
                <w:lang w:val="fr-CH"/>
              </w:rPr>
              <w:t>Niveau maximal</w:t>
            </w:r>
            <w:r w:rsidRPr="0022434B">
              <w:rPr>
                <w:lang w:val="fr-CH"/>
              </w:rPr>
              <w:t xml:space="preserve"> </w:t>
            </w:r>
            <w:r w:rsidRPr="0022434B">
              <w:rPr>
                <w:lang w:val="fr-CH"/>
              </w:rPr>
              <w:br/>
              <w:t>(dBm)</w:t>
            </w:r>
          </w:p>
        </w:tc>
        <w:tc>
          <w:tcPr>
            <w:tcW w:w="0" w:type="auto"/>
            <w:shd w:val="clear" w:color="auto" w:fill="auto"/>
            <w:vAlign w:val="center"/>
          </w:tcPr>
          <w:p w:rsidR="008F1589" w:rsidRPr="0022434B" w:rsidRDefault="008F1589" w:rsidP="00182B96">
            <w:pPr>
              <w:pStyle w:val="Tablehead"/>
              <w:rPr>
                <w:lang w:val="fr-CH"/>
              </w:rPr>
            </w:pPr>
            <w:r w:rsidRPr="0022434B">
              <w:rPr>
                <w:lang w:val="fr-CH"/>
              </w:rPr>
              <w:t>MBW</w:t>
            </w:r>
            <w:r w:rsidRPr="0022434B">
              <w:rPr>
                <w:lang w:val="fr-CH"/>
              </w:rPr>
              <w:br/>
              <w:t xml:space="preserve"> (MHz)</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 xml:space="preserve">Bande </w:t>
            </w:r>
            <w:r w:rsidRPr="0022434B">
              <w:rPr>
                <w:rFonts w:asciiTheme="majorBidi" w:hAnsiTheme="majorBidi" w:cstheme="majorBidi"/>
                <w:lang w:val="fr-CH"/>
              </w:rPr>
              <w:t>E−UTRA 34</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DL_low</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F</w:t>
            </w:r>
            <w:r w:rsidRPr="0022434B">
              <w:rPr>
                <w:rFonts w:asciiTheme="majorBidi" w:hAnsiTheme="majorBidi" w:cstheme="majorBidi"/>
                <w:vertAlign w:val="subscript"/>
                <w:lang w:val="fr-CH"/>
              </w:rPr>
              <w:t>DL_high</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−50</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1 880</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1 895</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−40</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1 895</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1 915</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−15,5</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w:t>
            </w:r>
          </w:p>
        </w:tc>
      </w:tr>
      <w:tr w:rsidR="008F1589" w:rsidRPr="0022434B" w:rsidTr="00182B96">
        <w:trPr>
          <w:trHeight w:val="225"/>
          <w:jc w:val="center"/>
        </w:trPr>
        <w:tc>
          <w:tcPr>
            <w:tcW w:w="2407" w:type="dxa"/>
            <w:shd w:val="clear" w:color="auto" w:fill="auto"/>
            <w:vAlign w:val="bottom"/>
          </w:tcPr>
          <w:p w:rsidR="008F1589" w:rsidRPr="0022434B" w:rsidRDefault="008F1589" w:rsidP="00182B96">
            <w:pPr>
              <w:pStyle w:val="Tabletext"/>
              <w:jc w:val="center"/>
              <w:rPr>
                <w:rFonts w:asciiTheme="majorBidi" w:hAnsiTheme="majorBidi" w:cstheme="majorBidi"/>
                <w:lang w:val="fr-CH"/>
              </w:rPr>
            </w:pPr>
            <w:r>
              <w:rPr>
                <w:rFonts w:asciiTheme="majorBidi" w:hAnsiTheme="majorBidi" w:cstheme="majorBidi"/>
                <w:lang w:val="fr-CH"/>
              </w:rPr>
              <w:t>Gamme de fréquences</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1 915</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w:t>
            </w:r>
          </w:p>
        </w:tc>
        <w:tc>
          <w:tcPr>
            <w:tcW w:w="0" w:type="auto"/>
            <w:shd w:val="clear" w:color="auto" w:fill="auto"/>
            <w:vAlign w:val="bottom"/>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1 920</w:t>
            </w:r>
          </w:p>
        </w:tc>
        <w:tc>
          <w:tcPr>
            <w:tcW w:w="0" w:type="auto"/>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+1,6</w:t>
            </w:r>
          </w:p>
        </w:tc>
        <w:tc>
          <w:tcPr>
            <w:tcW w:w="0" w:type="auto"/>
            <w:shd w:val="clear" w:color="auto" w:fill="auto"/>
            <w:noWrap/>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5</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sidRPr="0022434B">
        <w:rPr>
          <w:lang w:val="fr-CH"/>
        </w:rPr>
        <w:t>4.7</w:t>
      </w:r>
      <w:r w:rsidRPr="0022434B">
        <w:rPr>
          <w:lang w:val="fr-CH"/>
        </w:rPr>
        <w:tab/>
      </w:r>
      <w:r>
        <w:rPr>
          <w:lang w:val="fr-CH"/>
        </w:rPr>
        <w:t xml:space="preserve">Rayonnements non essentiels pour les configurations </w:t>
      </w:r>
      <w:r w:rsidRPr="0022434B">
        <w:rPr>
          <w:lang w:val="fr-CH"/>
        </w:rPr>
        <w:t>UL−MIMO</w:t>
      </w:r>
    </w:p>
    <w:p w:rsidR="008F1589" w:rsidRPr="0022434B" w:rsidRDefault="008F1589" w:rsidP="008F1589">
      <w:pPr>
        <w:rPr>
          <w:rFonts w:eastAsia="SimSun"/>
          <w:lang w:val="fr-CH" w:eastAsia="zh-CN"/>
        </w:rPr>
      </w:pPr>
      <w:r>
        <w:rPr>
          <w:rFonts w:eastAsia="SimSun"/>
          <w:lang w:val="fr-CH" w:eastAsia="zh-CN"/>
        </w:rPr>
        <w:t>Pour un équipement d'utilisateur ayant plusieurs connecteurs d'antenne d'émission</w:t>
      </w:r>
      <w:r w:rsidRPr="0022434B">
        <w:rPr>
          <w:rFonts w:eastAsia="SimSun"/>
          <w:lang w:val="fr-CH" w:eastAsia="zh-CN"/>
        </w:rPr>
        <w:t xml:space="preserve">, </w:t>
      </w:r>
      <w:r>
        <w:rPr>
          <w:rFonts w:eastAsia="SimSun" w:cs="v5.0.0"/>
          <w:lang w:val="fr-CH" w:eastAsia="zh-CN"/>
        </w:rPr>
        <w:t xml:space="preserve">les limites des rayonnements non essentiels qui sont dus </w:t>
      </w:r>
      <w:r>
        <w:rPr>
          <w:rFonts w:eastAsiaTheme="minorEastAsia"/>
          <w:lang w:val="fr-CH"/>
        </w:rPr>
        <w:t xml:space="preserve">à </w:t>
      </w:r>
      <w:r w:rsidRPr="0018363D">
        <w:rPr>
          <w:rFonts w:eastAsiaTheme="minorEastAsia"/>
          <w:lang w:val="fr-CH"/>
        </w:rPr>
        <w:t xml:space="preserve">des effets indésirables de l'émetteur, comme les rayonnements harmoniques, les rayonnements parasites, les produits d'intermodulation et </w:t>
      </w:r>
      <w:r>
        <w:rPr>
          <w:rFonts w:eastAsiaTheme="minorEastAsia"/>
          <w:lang w:val="fr-CH"/>
        </w:rPr>
        <w:t xml:space="preserve">les produits </w:t>
      </w:r>
      <w:r w:rsidRPr="0018363D">
        <w:rPr>
          <w:rFonts w:eastAsiaTheme="minorEastAsia"/>
          <w:lang w:val="fr-CH"/>
        </w:rPr>
        <w:t xml:space="preserve">de conversion de fréquence, </w:t>
      </w:r>
      <w:r>
        <w:rPr>
          <w:lang w:val="fr-CH"/>
        </w:rPr>
        <w:t>sont définies à chaque connecteur d'antenne d'émission</w:t>
      </w:r>
      <w:r w:rsidRPr="0022434B">
        <w:rPr>
          <w:rFonts w:eastAsia="SimSun"/>
          <w:lang w:val="fr-CH" w:eastAsia="zh-CN"/>
        </w:rPr>
        <w:t>.</w:t>
      </w:r>
    </w:p>
    <w:p w:rsidR="008F1589" w:rsidRPr="0022434B" w:rsidRDefault="008F1589" w:rsidP="008F1589">
      <w:pPr>
        <w:rPr>
          <w:rFonts w:eastAsia="SimSun"/>
          <w:lang w:val="fr-CH" w:eastAsia="zh-CN"/>
        </w:rPr>
      </w:pPr>
      <w:r>
        <w:rPr>
          <w:lang w:val="fr-CH"/>
        </w:rPr>
        <w:t xml:space="preserve">Pour les équipements d'utilisateur ayant deux connecteurs d'antenne d'émission </w:t>
      </w:r>
      <w:r>
        <w:rPr>
          <w:lang w:val="fr-CH" w:eastAsia="zh-CN"/>
        </w:rPr>
        <w:t xml:space="preserve">avec multiplexage </w:t>
      </w:r>
      <w:r w:rsidRPr="0022434B">
        <w:rPr>
          <w:lang w:val="fr-CH" w:eastAsia="zh-CN"/>
        </w:rPr>
        <w:t xml:space="preserve">spatial </w:t>
      </w:r>
      <w:r>
        <w:rPr>
          <w:lang w:val="fr-CH" w:eastAsia="zh-CN"/>
        </w:rPr>
        <w:t>en boucle fermée</w:t>
      </w:r>
      <w:r w:rsidRPr="0022434B">
        <w:rPr>
          <w:lang w:val="fr-CH"/>
        </w:rPr>
        <w:t xml:space="preserve">, </w:t>
      </w:r>
      <w:r>
        <w:rPr>
          <w:lang w:val="fr-CH"/>
        </w:rPr>
        <w:t xml:space="preserve">les limites du </w:t>
      </w:r>
      <w:r w:rsidRPr="0022434B">
        <w:rPr>
          <w:lang w:val="fr-CH"/>
        </w:rPr>
        <w:t xml:space="preserve">§ 3 </w:t>
      </w:r>
      <w:r>
        <w:rPr>
          <w:lang w:val="fr-CH"/>
        </w:rPr>
        <w:t>s'appliquent à chaque connecteur d'antenne d'émission</w:t>
      </w:r>
      <w:r w:rsidRPr="0022434B">
        <w:rPr>
          <w:lang w:val="fr-CH" w:eastAsia="zh-CN"/>
        </w:rPr>
        <w:t xml:space="preserve">. </w:t>
      </w:r>
      <w:r>
        <w:rPr>
          <w:lang w:val="fr-CH" w:eastAsia="zh-CN"/>
        </w:rPr>
        <w:t xml:space="preserve">Les limites doivent être respectées pour les configurations </w:t>
      </w:r>
      <w:r w:rsidRPr="0022434B">
        <w:rPr>
          <w:rFonts w:eastAsia="SimSun"/>
          <w:lang w:val="fr-CH" w:eastAsia="zh-CN"/>
        </w:rPr>
        <w:t xml:space="preserve">UL-MIMO </w:t>
      </w:r>
      <w:r>
        <w:rPr>
          <w:rFonts w:eastAsia="SimSun"/>
          <w:lang w:val="fr-CH" w:eastAsia="zh-CN"/>
        </w:rPr>
        <w:t>spécifiées dans le Tableau </w:t>
      </w:r>
      <w:r w:rsidRPr="0022434B">
        <w:rPr>
          <w:rFonts w:eastAsia="SimSun"/>
          <w:lang w:val="fr-CH" w:eastAsia="zh-CN"/>
        </w:rPr>
        <w:t>3.1.3-1.</w:t>
      </w:r>
    </w:p>
    <w:p w:rsidR="008F1589" w:rsidRPr="0022434B" w:rsidRDefault="008F1589" w:rsidP="008F1589">
      <w:pPr>
        <w:rPr>
          <w:lang w:val="fr-CH"/>
        </w:rPr>
      </w:pPr>
      <w:r>
        <w:rPr>
          <w:lang w:val="fr-CH"/>
        </w:rPr>
        <w:t>Dans le cas d'un seul port d'antenne</w:t>
      </w:r>
      <w:r w:rsidRPr="0022434B">
        <w:rPr>
          <w:lang w:val="fr-CH"/>
        </w:rPr>
        <w:t xml:space="preserve">, </w:t>
      </w:r>
      <w:r>
        <w:rPr>
          <w:lang w:val="fr-CH"/>
        </w:rPr>
        <w:t xml:space="preserve">les limites du </w:t>
      </w:r>
      <w:r w:rsidRPr="0022434B">
        <w:rPr>
          <w:lang w:val="fr-CH"/>
        </w:rPr>
        <w:t xml:space="preserve">§ 3 </w:t>
      </w:r>
      <w:r>
        <w:rPr>
          <w:lang w:val="fr-CH"/>
        </w:rPr>
        <w:t>s'appliquent</w:t>
      </w:r>
      <w:r w:rsidRPr="0022434B">
        <w:rPr>
          <w:lang w:val="fr-CH"/>
        </w:rPr>
        <w:t>.</w:t>
      </w:r>
    </w:p>
    <w:p w:rsidR="008F1589" w:rsidRPr="0058412F" w:rsidRDefault="008F1589" w:rsidP="008F1589">
      <w:pPr>
        <w:pStyle w:val="Heading1"/>
        <w:rPr>
          <w:szCs w:val="24"/>
          <w:lang w:val="fr-CH"/>
        </w:rPr>
      </w:pPr>
      <w:r w:rsidRPr="0058412F">
        <w:rPr>
          <w:szCs w:val="24"/>
          <w:lang w:val="fr-CH"/>
        </w:rPr>
        <w:lastRenderedPageBreak/>
        <w:t>5</w:t>
      </w:r>
      <w:r w:rsidRPr="0058412F">
        <w:rPr>
          <w:szCs w:val="24"/>
          <w:lang w:val="fr-CH"/>
        </w:rPr>
        <w:tab/>
        <w:t>Rayonnements non essentiels du récepteur</w:t>
      </w:r>
    </w:p>
    <w:p w:rsidR="008F1589" w:rsidRPr="0022434B" w:rsidRDefault="008F1589" w:rsidP="008F1589">
      <w:pPr>
        <w:rPr>
          <w:rFonts w:eastAsia="??" w:cs="v5.0.0"/>
          <w:lang w:val="fr-CH"/>
        </w:rPr>
      </w:pPr>
      <w:r w:rsidRPr="00AD1B83">
        <w:rPr>
          <w:rFonts w:eastAsia="??" w:cs="v5.0.0"/>
          <w:lang w:val="fr-CH"/>
        </w:rPr>
        <w:t xml:space="preserve">La puissance des rayonnements non essentiels est la puissance des rayonnements produits ou amplifiés dans un récepteur qui apparaissent </w:t>
      </w:r>
      <w:r w:rsidRPr="0022434B">
        <w:rPr>
          <w:rFonts w:eastAsia="??" w:cs="v5.0.0"/>
          <w:lang w:val="fr-CH"/>
        </w:rPr>
        <w:t>au connecteur d'antenne de l'équipement d'utilisateur.</w:t>
      </w:r>
    </w:p>
    <w:p w:rsidR="008F1589" w:rsidRPr="0022434B" w:rsidRDefault="008F1589" w:rsidP="008F1589">
      <w:pPr>
        <w:rPr>
          <w:lang w:val="fr-CH"/>
        </w:rPr>
      </w:pPr>
      <w:r w:rsidRPr="00AD1B83">
        <w:rPr>
          <w:lang w:val="fr-CH"/>
        </w:rPr>
        <w:t xml:space="preserve">La puissance des rayonnements non essentiels en ondes entretenues à bande étroite ne doit pas dépasser le niveau maximal </w:t>
      </w:r>
      <w:r>
        <w:rPr>
          <w:lang w:val="fr-CH"/>
        </w:rPr>
        <w:t xml:space="preserve">indiqué dans le </w:t>
      </w:r>
      <w:r w:rsidRPr="0022434B">
        <w:rPr>
          <w:lang w:val="fr-CH"/>
        </w:rPr>
        <w:t xml:space="preserve">Tableau 5-1. </w:t>
      </w:r>
    </w:p>
    <w:p w:rsidR="008F1589" w:rsidRPr="0022434B" w:rsidRDefault="008F1589" w:rsidP="008F1589">
      <w:pPr>
        <w:pStyle w:val="TableNo"/>
        <w:rPr>
          <w:lang w:val="fr-CH"/>
        </w:rPr>
      </w:pPr>
      <w:r w:rsidRPr="0022434B">
        <w:rPr>
          <w:lang w:val="fr-CH"/>
        </w:rPr>
        <w:t>TABLEAU 5-1</w:t>
      </w:r>
    </w:p>
    <w:p w:rsidR="008F1589" w:rsidRPr="0022434B" w:rsidRDefault="008F1589" w:rsidP="008F1589">
      <w:pPr>
        <w:pStyle w:val="Tabletitle"/>
        <w:rPr>
          <w:lang w:val="fr-CH"/>
        </w:rPr>
      </w:pPr>
      <w:r>
        <w:rPr>
          <w:lang w:val="fr-CH"/>
        </w:rPr>
        <w:t>Limites générales des rayonnements non essentiels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8F1589" w:rsidRPr="0022434B" w:rsidTr="00182B96">
        <w:trPr>
          <w:jc w:val="center"/>
        </w:trPr>
        <w:tc>
          <w:tcPr>
            <w:tcW w:w="2886" w:type="dxa"/>
            <w:vAlign w:val="center"/>
          </w:tcPr>
          <w:p w:rsidR="008F1589" w:rsidRPr="0022434B" w:rsidRDefault="008F1589" w:rsidP="00182B96">
            <w:pPr>
              <w:pStyle w:val="Tablehead"/>
              <w:rPr>
                <w:lang w:val="fr-CH"/>
              </w:rPr>
            </w:pPr>
            <w:r>
              <w:rPr>
                <w:lang w:val="fr-CH"/>
              </w:rPr>
              <w:t>Bande de fréquences</w:t>
            </w:r>
          </w:p>
        </w:tc>
        <w:tc>
          <w:tcPr>
            <w:tcW w:w="1637" w:type="dxa"/>
            <w:vAlign w:val="center"/>
          </w:tcPr>
          <w:p w:rsidR="008F1589" w:rsidRPr="0022434B" w:rsidRDefault="008F1589" w:rsidP="00182B96">
            <w:pPr>
              <w:pStyle w:val="Tablehead"/>
              <w:rPr>
                <w:lang w:val="fr-CH"/>
              </w:rPr>
            </w:pPr>
            <w:r w:rsidRPr="0022434B">
              <w:rPr>
                <w:lang w:val="fr-CH"/>
              </w:rPr>
              <w:t>MBW</w:t>
            </w:r>
          </w:p>
        </w:tc>
        <w:tc>
          <w:tcPr>
            <w:tcW w:w="1330" w:type="dxa"/>
            <w:vAlign w:val="center"/>
          </w:tcPr>
          <w:p w:rsidR="008F1589" w:rsidRPr="0022434B" w:rsidRDefault="008F1589" w:rsidP="00182B96">
            <w:pPr>
              <w:pStyle w:val="Tablehead"/>
              <w:rPr>
                <w:lang w:val="fr-CH"/>
              </w:rPr>
            </w:pPr>
            <w:r>
              <w:rPr>
                <w:lang w:val="fr-CH"/>
              </w:rPr>
              <w:t>Niveau maximal</w:t>
            </w:r>
          </w:p>
        </w:tc>
        <w:tc>
          <w:tcPr>
            <w:tcW w:w="3786" w:type="dxa"/>
            <w:vAlign w:val="center"/>
          </w:tcPr>
          <w:p w:rsidR="008F1589" w:rsidRPr="0022434B" w:rsidRDefault="008F1589" w:rsidP="00182B96">
            <w:pPr>
              <w:pStyle w:val="Tablehead"/>
              <w:rPr>
                <w:lang w:val="fr-CH"/>
              </w:rPr>
            </w:pPr>
            <w:r w:rsidRPr="0022434B">
              <w:rPr>
                <w:lang w:val="fr-CH"/>
              </w:rPr>
              <w:t>Note</w:t>
            </w:r>
          </w:p>
        </w:tc>
      </w:tr>
      <w:tr w:rsidR="008F1589" w:rsidRPr="0022434B" w:rsidTr="00182B96">
        <w:trPr>
          <w:trHeight w:val="170"/>
          <w:jc w:val="center"/>
        </w:trPr>
        <w:tc>
          <w:tcPr>
            <w:tcW w:w="2886" w:type="dxa"/>
          </w:tcPr>
          <w:p w:rsidR="008F1589" w:rsidRPr="0022434B" w:rsidRDefault="008F1589" w:rsidP="00182B96">
            <w:pPr>
              <w:pStyle w:val="Tabletext"/>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GHz</w:t>
            </w:r>
          </w:p>
        </w:tc>
        <w:tc>
          <w:tcPr>
            <w:tcW w:w="1637" w:type="dxa"/>
          </w:tcPr>
          <w:p w:rsidR="008F1589" w:rsidRPr="0022434B" w:rsidRDefault="008F1589" w:rsidP="00182B96">
            <w:pPr>
              <w:pStyle w:val="Tabletext"/>
              <w:jc w:val="center"/>
              <w:rPr>
                <w:lang w:val="fr-CH"/>
              </w:rPr>
            </w:pPr>
            <w:r w:rsidRPr="0022434B">
              <w:rPr>
                <w:lang w:val="fr-CH"/>
              </w:rPr>
              <w:t>100 kHz</w:t>
            </w:r>
          </w:p>
        </w:tc>
        <w:tc>
          <w:tcPr>
            <w:tcW w:w="1330" w:type="dxa"/>
          </w:tcPr>
          <w:p w:rsidR="008F1589" w:rsidRPr="0022434B" w:rsidRDefault="008F1589" w:rsidP="00182B96">
            <w:pPr>
              <w:pStyle w:val="Tabletext"/>
              <w:jc w:val="center"/>
              <w:rPr>
                <w:lang w:val="fr-CH"/>
              </w:rPr>
            </w:pPr>
            <w:r w:rsidRPr="0022434B">
              <w:rPr>
                <w:lang w:val="fr-CH"/>
              </w:rPr>
              <w:t>−57 dBm</w:t>
            </w:r>
          </w:p>
        </w:tc>
        <w:tc>
          <w:tcPr>
            <w:tcW w:w="3786" w:type="dxa"/>
          </w:tcPr>
          <w:p w:rsidR="008F1589" w:rsidRPr="0022434B" w:rsidRDefault="008F1589" w:rsidP="00182B96">
            <w:pPr>
              <w:pStyle w:val="Tabletext"/>
              <w:jc w:val="center"/>
              <w:rPr>
                <w:lang w:val="fr-CH"/>
              </w:rPr>
            </w:pPr>
          </w:p>
        </w:tc>
      </w:tr>
      <w:tr w:rsidR="008F1589" w:rsidRPr="0022434B" w:rsidTr="00182B96">
        <w:trPr>
          <w:jc w:val="center"/>
        </w:trPr>
        <w:tc>
          <w:tcPr>
            <w:tcW w:w="2886" w:type="dxa"/>
          </w:tcPr>
          <w:p w:rsidR="008F1589" w:rsidRPr="0022434B" w:rsidRDefault="008F1589" w:rsidP="00182B96">
            <w:pPr>
              <w:pStyle w:val="Tabletext"/>
              <w:rPr>
                <w:lang w:val="fr-CH"/>
              </w:rPr>
            </w:pPr>
            <w:r w:rsidRPr="0022434B">
              <w:rPr>
                <w:lang w:val="fr-CH"/>
              </w:rPr>
              <w:t xml:space="preserve">1 GHz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12,75 GHz</w:t>
            </w:r>
          </w:p>
        </w:tc>
        <w:tc>
          <w:tcPr>
            <w:tcW w:w="1637" w:type="dxa"/>
          </w:tcPr>
          <w:p w:rsidR="008F1589" w:rsidRPr="0022434B" w:rsidRDefault="008F1589" w:rsidP="00182B96">
            <w:pPr>
              <w:pStyle w:val="Tabletext"/>
              <w:jc w:val="center"/>
              <w:rPr>
                <w:lang w:val="fr-CH"/>
              </w:rPr>
            </w:pPr>
            <w:r w:rsidRPr="0022434B">
              <w:rPr>
                <w:lang w:val="fr-CH"/>
              </w:rPr>
              <w:t>1 MHz</w:t>
            </w:r>
          </w:p>
        </w:tc>
        <w:tc>
          <w:tcPr>
            <w:tcW w:w="1330" w:type="dxa"/>
          </w:tcPr>
          <w:p w:rsidR="008F1589" w:rsidRPr="0022434B" w:rsidRDefault="008F1589" w:rsidP="00182B96">
            <w:pPr>
              <w:pStyle w:val="Tabletext"/>
              <w:jc w:val="center"/>
              <w:rPr>
                <w:lang w:val="fr-CH"/>
              </w:rPr>
            </w:pPr>
            <w:r w:rsidRPr="0022434B">
              <w:rPr>
                <w:lang w:val="fr-CH"/>
              </w:rPr>
              <w:t>−47 dBm</w:t>
            </w:r>
          </w:p>
        </w:tc>
        <w:tc>
          <w:tcPr>
            <w:tcW w:w="3786" w:type="dxa"/>
          </w:tcPr>
          <w:p w:rsidR="008F1589" w:rsidRPr="0022434B" w:rsidRDefault="008F1589" w:rsidP="00182B96">
            <w:pPr>
              <w:pStyle w:val="Tabletext"/>
              <w:jc w:val="center"/>
              <w:rPr>
                <w:lang w:val="fr-CH"/>
              </w:rPr>
            </w:pPr>
          </w:p>
        </w:tc>
      </w:tr>
      <w:tr w:rsidR="008F1589" w:rsidRPr="0022434B" w:rsidTr="00182B96">
        <w:trPr>
          <w:jc w:val="center"/>
        </w:trPr>
        <w:tc>
          <w:tcPr>
            <w:tcW w:w="2886" w:type="dxa"/>
            <w:tcBorders>
              <w:bottom w:val="single" w:sz="4" w:space="0" w:color="auto"/>
            </w:tcBorders>
          </w:tcPr>
          <w:p w:rsidR="008F1589" w:rsidRPr="0022434B" w:rsidRDefault="008F1589" w:rsidP="00182B96">
            <w:pPr>
              <w:pStyle w:val="Tabletext"/>
              <w:rPr>
                <w:lang w:val="fr-CH"/>
              </w:rPr>
            </w:pPr>
            <w:r w:rsidRPr="0022434B">
              <w:rPr>
                <w:lang w:val="fr-CH"/>
              </w:rPr>
              <w:t xml:space="preserve">12,75 GHz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sym w:font="Symbol" w:char="F0A3"/>
            </w:r>
            <w:r w:rsidRPr="0022434B">
              <w:rPr>
                <w:lang w:val="fr-CH"/>
              </w:rPr>
              <w:t xml:space="preserve"> </w:t>
            </w:r>
            <w:r w:rsidRPr="00423E3D">
              <w:rPr>
                <w:lang w:val="fr-CH"/>
              </w:rPr>
              <w:t xml:space="preserve">5ème harmonique de la fréquence supérieure de la bande de fonctionnement sur la liaison </w:t>
            </w:r>
            <w:r>
              <w:rPr>
                <w:lang w:val="fr-CH"/>
              </w:rPr>
              <w:t xml:space="preserve">descendante </w:t>
            </w:r>
            <w:r w:rsidRPr="00423E3D">
              <w:rPr>
                <w:lang w:val="fr-CH"/>
              </w:rPr>
              <w:t>en GHz</w:t>
            </w:r>
          </w:p>
        </w:tc>
        <w:tc>
          <w:tcPr>
            <w:tcW w:w="1637"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1 MHz</w:t>
            </w:r>
          </w:p>
        </w:tc>
        <w:tc>
          <w:tcPr>
            <w:tcW w:w="1330"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−47 dBm</w:t>
            </w:r>
          </w:p>
        </w:tc>
        <w:tc>
          <w:tcPr>
            <w:tcW w:w="3786" w:type="dxa"/>
            <w:tcBorders>
              <w:bottom w:val="single" w:sz="4" w:space="0" w:color="auto"/>
            </w:tcBorders>
            <w:vAlign w:val="center"/>
          </w:tcPr>
          <w:p w:rsidR="008F1589" w:rsidRPr="0022434B" w:rsidRDefault="008F1589" w:rsidP="00182B96">
            <w:pPr>
              <w:pStyle w:val="Tabletext"/>
              <w:jc w:val="center"/>
              <w:rPr>
                <w:lang w:val="fr-CH"/>
              </w:rPr>
            </w:pPr>
            <w:r w:rsidRPr="0022434B">
              <w:rPr>
                <w:lang w:val="fr-CH"/>
              </w:rPr>
              <w:t>1</w:t>
            </w:r>
          </w:p>
        </w:tc>
      </w:tr>
      <w:tr w:rsidR="008F1589" w:rsidRPr="0022434B" w:rsidTr="00182B96">
        <w:trPr>
          <w:jc w:val="center"/>
        </w:trPr>
        <w:tc>
          <w:tcPr>
            <w:tcW w:w="9639" w:type="dxa"/>
            <w:gridSpan w:val="4"/>
            <w:tcBorders>
              <w:left w:val="nil"/>
              <w:bottom w:val="nil"/>
              <w:right w:val="nil"/>
            </w:tcBorders>
          </w:tcPr>
          <w:p w:rsidR="008F1589" w:rsidRPr="000D1F1B" w:rsidRDefault="008F1589" w:rsidP="00287C19">
            <w:pPr>
              <w:pStyle w:val="TableLegendNote"/>
              <w:rPr>
                <w:lang w:val="fr-CH"/>
              </w:rPr>
            </w:pPr>
            <w:r w:rsidRPr="000D1F1B">
              <w:rPr>
                <w:lang w:val="fr-CH"/>
              </w:rPr>
              <w:t>NOTE 1 – S'applique uniquement dans les bandes 22, 42 et 43.</w:t>
            </w:r>
          </w:p>
        </w:tc>
      </w:tr>
    </w:tbl>
    <w:p w:rsidR="008F1589" w:rsidRDefault="008F1589" w:rsidP="008F1589">
      <w:pPr>
        <w:pStyle w:val="Tablefin"/>
        <w:rPr>
          <w:lang w:val="fr-CH"/>
        </w:rPr>
      </w:pPr>
    </w:p>
    <w:p w:rsidR="001B164A" w:rsidRDefault="001B164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F1589" w:rsidRPr="0022434B" w:rsidRDefault="008F1589" w:rsidP="006F25E7">
      <w:pPr>
        <w:pStyle w:val="AppendixNoTitle"/>
        <w:rPr>
          <w:lang w:val="fr-CH"/>
        </w:rPr>
      </w:pPr>
      <w:r w:rsidRPr="0022434B">
        <w:rPr>
          <w:lang w:val="fr-CH"/>
        </w:rPr>
        <w:lastRenderedPageBreak/>
        <w:t>Appendice 1</w:t>
      </w:r>
      <w:r>
        <w:rPr>
          <w:lang w:val="fr-CH"/>
        </w:rPr>
        <w:br/>
      </w:r>
      <w:r>
        <w:rPr>
          <w:lang w:val="fr-CH"/>
        </w:rPr>
        <w:br/>
      </w:r>
      <w:r w:rsidRPr="0022434B">
        <w:rPr>
          <w:lang w:val="fr-CH"/>
        </w:rPr>
        <w:t xml:space="preserve">Définition de la tolérance d'essai </w:t>
      </w:r>
    </w:p>
    <w:p w:rsidR="008F1589" w:rsidRPr="0022434B" w:rsidRDefault="008F1589" w:rsidP="008F1589">
      <w:pPr>
        <w:pStyle w:val="Headingb"/>
        <w:rPr>
          <w:lang w:val="fr-CH"/>
        </w:rPr>
      </w:pPr>
      <w:r>
        <w:rPr>
          <w:lang w:val="fr-CH"/>
        </w:rPr>
        <w:t>T</w:t>
      </w:r>
      <w:r w:rsidRPr="0022434B">
        <w:rPr>
          <w:lang w:val="fr-CH"/>
        </w:rPr>
        <w:t>ol</w:t>
      </w:r>
      <w:r>
        <w:rPr>
          <w:lang w:val="fr-CH"/>
        </w:rPr>
        <w:t>é</w:t>
      </w:r>
      <w:r w:rsidRPr="0022434B">
        <w:rPr>
          <w:lang w:val="fr-CH"/>
        </w:rPr>
        <w:t>rance</w:t>
      </w:r>
      <w:r>
        <w:rPr>
          <w:lang w:val="fr-CH"/>
        </w:rPr>
        <w:t xml:space="preserve"> d'essai</w:t>
      </w:r>
    </w:p>
    <w:p w:rsidR="008F1589" w:rsidRPr="00460EEB" w:rsidRDefault="008F1589" w:rsidP="008F1589">
      <w:pPr>
        <w:rPr>
          <w:rFonts w:eastAsiaTheme="minorEastAsia"/>
          <w:lang w:val="fr-CH"/>
        </w:rPr>
      </w:pPr>
      <w:r w:rsidRPr="00460EEB">
        <w:rPr>
          <w:rFonts w:eastAsiaTheme="minorEastAsia"/>
          <w:lang w:val="fr-CH"/>
        </w:rPr>
        <w:t xml:space="preserve">Si l'on se réfère à la Recommandation UIT-R M.1545, la «tolérance d'essai» correspond au degré d'assouplissement mentionné au point 2 du </w:t>
      </w:r>
      <w:r w:rsidRPr="00460EEB">
        <w:rPr>
          <w:rFonts w:eastAsiaTheme="minorEastAsia"/>
          <w:i/>
          <w:iCs/>
          <w:lang w:val="fr-CH"/>
        </w:rPr>
        <w:t>recommande</w:t>
      </w:r>
      <w:r w:rsidRPr="00460EEB">
        <w:rPr>
          <w:rFonts w:eastAsiaTheme="minorEastAsia"/>
          <w:lang w:val="fr-CH"/>
        </w:rPr>
        <w:t xml:space="preserve"> de la Recommandation UIT-R M.1545, en d'autres termes, c'est la différence entre la valeur de base spécifiée et la limite </w:t>
      </w:r>
      <w:r>
        <w:rPr>
          <w:rFonts w:eastAsiaTheme="minorEastAsia"/>
          <w:lang w:val="fr-CH"/>
        </w:rPr>
        <w:t>pour les tests</w:t>
      </w:r>
      <w:r w:rsidRPr="00460EEB">
        <w:rPr>
          <w:rFonts w:eastAsiaTheme="minorEastAsia"/>
          <w:lang w:val="fr-CH"/>
        </w:rPr>
        <w:t>, évaluée en appliquant le principe du risque partagé conformément aux Fig. 2 et 3 de l'Annexe 1 de la Recommandation UIT</w:t>
      </w:r>
      <w:r w:rsidRPr="00460EEB">
        <w:rPr>
          <w:rFonts w:eastAsiaTheme="minorEastAsia"/>
          <w:lang w:val="fr-CH"/>
        </w:rPr>
        <w:noBreakHyphen/>
        <w:t xml:space="preserve">R M.1545. Lorsque la valeur de base spécifiée est égale à la limite </w:t>
      </w:r>
      <w:r>
        <w:rPr>
          <w:rFonts w:eastAsiaTheme="minorEastAsia"/>
          <w:lang w:val="fr-CH"/>
        </w:rPr>
        <w:t xml:space="preserve">pour les tests </w:t>
      </w:r>
      <w:r w:rsidRPr="00460EEB">
        <w:rPr>
          <w:rFonts w:eastAsiaTheme="minorEastAsia"/>
          <w:lang w:val="fr-CH"/>
        </w:rPr>
        <w:t>(Fig. 3 de l'Annexe 1 de la Recommandation UIT</w:t>
      </w:r>
      <w:r w:rsidRPr="00460EEB">
        <w:rPr>
          <w:rFonts w:eastAsiaTheme="minorEastAsia"/>
          <w:lang w:val="fr-CH"/>
        </w:rPr>
        <w:noBreakHyphen/>
        <w:t>R M.1545), les «tolérances d'essai» sont égales à 0.</w:t>
      </w:r>
    </w:p>
    <w:p w:rsidR="008F1589" w:rsidRPr="0022434B" w:rsidRDefault="008F1589" w:rsidP="008F1589">
      <w:pPr>
        <w:overflowPunct/>
        <w:autoSpaceDE/>
        <w:autoSpaceDN/>
        <w:adjustRightInd/>
        <w:spacing w:before="0"/>
        <w:textAlignment w:val="auto"/>
        <w:rPr>
          <w:lang w:val="fr-CH"/>
        </w:rPr>
      </w:pPr>
      <w:r w:rsidRPr="0022434B">
        <w:rPr>
          <w:lang w:val="fr-CH"/>
        </w:rPr>
        <w:br w:type="page"/>
      </w:r>
    </w:p>
    <w:p w:rsidR="008F1589" w:rsidRPr="0022434B" w:rsidRDefault="008F1589" w:rsidP="00A94E73">
      <w:pPr>
        <w:pStyle w:val="AnnexNoTitle"/>
        <w:rPr>
          <w:lang w:val="fr-CH" w:eastAsia="zh-CN"/>
        </w:rPr>
      </w:pPr>
      <w:r w:rsidRPr="0022434B">
        <w:rPr>
          <w:lang w:val="fr-CH"/>
        </w:rPr>
        <w:lastRenderedPageBreak/>
        <w:t>Annexe 2</w:t>
      </w:r>
      <w:r>
        <w:rPr>
          <w:lang w:val="fr-CH"/>
        </w:rPr>
        <w:br/>
      </w:r>
      <w:r>
        <w:rPr>
          <w:lang w:val="fr-CH"/>
        </w:rPr>
        <w:br/>
      </w:r>
      <w:r w:rsidRPr="0022434B">
        <w:rPr>
          <w:lang w:val="fr-CH"/>
        </w:rPr>
        <w:t>WirelessMAN-Advanced</w:t>
      </w:r>
    </w:p>
    <w:p w:rsidR="008F1589" w:rsidRPr="00460EEB" w:rsidRDefault="008F1589" w:rsidP="008F1589">
      <w:pPr>
        <w:pStyle w:val="Headingb"/>
        <w:spacing w:before="480"/>
        <w:rPr>
          <w:rFonts w:eastAsiaTheme="minorEastAsia"/>
          <w:lang w:val="fr-CH" w:eastAsia="zh-CN"/>
        </w:rPr>
      </w:pPr>
      <w:r w:rsidRPr="00460EEB">
        <w:rPr>
          <w:rFonts w:eastAsiaTheme="minorEastAsia"/>
          <w:lang w:val="fr-CH" w:eastAsia="zh-CN"/>
        </w:rPr>
        <w:t>Régions des émissions hors bande et des rayonnements non essentiels</w:t>
      </w:r>
    </w:p>
    <w:p w:rsidR="008F1589" w:rsidRPr="00460EEB" w:rsidRDefault="008F1589" w:rsidP="008F1589">
      <w:pPr>
        <w:rPr>
          <w:rFonts w:eastAsiaTheme="minorEastAsia"/>
          <w:lang w:val="fr-CH" w:eastAsia="zh-CN"/>
        </w:rPr>
      </w:pPr>
      <w:r w:rsidRPr="00460EEB">
        <w:rPr>
          <w:rFonts w:eastAsiaTheme="minorEastAsia"/>
          <w:lang w:val="fr-CH" w:eastAsia="zh-CN"/>
        </w:rPr>
        <w:t>L</w:t>
      </w:r>
      <w:r>
        <w:rPr>
          <w:rFonts w:eastAsiaTheme="minorEastAsia"/>
          <w:lang w:val="fr-CH" w:eastAsia="zh-CN"/>
        </w:rPr>
        <w:t>es limites de l</w:t>
      </w:r>
      <w:r w:rsidRPr="00460EEB">
        <w:rPr>
          <w:rFonts w:eastAsiaTheme="minorEastAsia"/>
          <w:lang w:val="fr-CH" w:eastAsia="zh-CN"/>
        </w:rPr>
        <w:t>a région par défaut des émissions hors bande, dans laquelle les spécifications de gabarit spectral d'émission s'appliquent, correspond</w:t>
      </w:r>
      <w:r>
        <w:rPr>
          <w:rFonts w:eastAsiaTheme="minorEastAsia"/>
          <w:lang w:val="fr-CH" w:eastAsia="zh-CN"/>
        </w:rPr>
        <w:t>ent</w:t>
      </w:r>
      <w:r w:rsidRPr="00460EEB">
        <w:rPr>
          <w:rFonts w:eastAsiaTheme="minorEastAsia"/>
          <w:lang w:val="fr-CH" w:eastAsia="zh-CN"/>
        </w:rPr>
        <w:t xml:space="preserve"> à ±250% de la largeur de bande du canal par rapport à la fréquence centrale du canal ou </w:t>
      </w:r>
      <w:r>
        <w:rPr>
          <w:rFonts w:eastAsiaTheme="minorEastAsia"/>
          <w:lang w:val="fr-CH" w:eastAsia="zh-CN"/>
        </w:rPr>
        <w:t xml:space="preserve">à </w:t>
      </w:r>
      <w:r w:rsidRPr="00460EEB">
        <w:rPr>
          <w:rFonts w:eastAsiaTheme="minorEastAsia"/>
          <w:lang w:val="fr-CH" w:eastAsia="zh-CN"/>
        </w:rPr>
        <w:t xml:space="preserve">la limite inférieure </w:t>
      </w:r>
      <w:r>
        <w:rPr>
          <w:rFonts w:eastAsiaTheme="minorEastAsia"/>
          <w:lang w:val="fr-CH" w:eastAsia="zh-CN"/>
        </w:rPr>
        <w:t xml:space="preserve">et </w:t>
      </w:r>
      <w:r w:rsidRPr="00460EEB">
        <w:rPr>
          <w:rFonts w:eastAsiaTheme="minorEastAsia"/>
          <w:lang w:val="fr-CH" w:eastAsia="zh-CN"/>
        </w:rPr>
        <w:t xml:space="preserve">à la limite supérieure de la bande cible, si </w:t>
      </w:r>
      <w:r>
        <w:rPr>
          <w:rFonts w:eastAsiaTheme="minorEastAsia"/>
          <w:lang w:val="fr-CH" w:eastAsia="zh-CN"/>
        </w:rPr>
        <w:t xml:space="preserve">celles-ci donnent lieu à une région </w:t>
      </w:r>
      <w:r w:rsidRPr="00460EEB">
        <w:rPr>
          <w:rFonts w:eastAsiaTheme="minorEastAsia"/>
          <w:lang w:val="fr-CH" w:eastAsia="zh-CN"/>
        </w:rPr>
        <w:t>plus petite. Pour les fréquences situées au-delà de la région des émissions hors bande, les spécifications relatives aux rayonnements non essentiels s'appliquent.</w:t>
      </w:r>
    </w:p>
    <w:p w:rsidR="008F1589" w:rsidRPr="00460EEB" w:rsidRDefault="008F1589" w:rsidP="00884523">
      <w:pPr>
        <w:pStyle w:val="Heading1"/>
        <w:rPr>
          <w:rFonts w:eastAsiaTheme="minorEastAsia"/>
          <w:lang w:val="fr-CH"/>
        </w:rPr>
      </w:pPr>
      <w:r w:rsidRPr="00460EEB">
        <w:rPr>
          <w:rFonts w:eastAsiaTheme="minorEastAsia"/>
          <w:lang w:val="fr-CH"/>
        </w:rPr>
        <w:t>1</w:t>
      </w:r>
      <w:bookmarkStart w:id="5" w:name="_Toc320004341"/>
      <w:bookmarkStart w:id="6" w:name="_Toc325118715"/>
      <w:r w:rsidRPr="00460EEB">
        <w:rPr>
          <w:rFonts w:eastAsiaTheme="minorEastAsia"/>
          <w:lang w:val="fr-CH"/>
        </w:rPr>
        <w:tab/>
      </w:r>
      <w:bookmarkEnd w:id="5"/>
      <w:bookmarkEnd w:id="6"/>
      <w:r w:rsidRPr="00460EEB">
        <w:rPr>
          <w:rFonts w:eastAsiaTheme="minorEastAsia"/>
          <w:lang w:val="fr-CH"/>
        </w:rPr>
        <w:t>Limites par défaut</w:t>
      </w:r>
    </w:p>
    <w:p w:rsidR="008F1589" w:rsidRPr="00460EEB" w:rsidRDefault="008F1589" w:rsidP="00884523">
      <w:pPr>
        <w:pStyle w:val="Heading2"/>
        <w:rPr>
          <w:rFonts w:eastAsiaTheme="minorEastAsia"/>
          <w:lang w:val="fr-CH"/>
        </w:rPr>
      </w:pPr>
      <w:bookmarkStart w:id="7" w:name="_Toc252539013"/>
      <w:r w:rsidRPr="00460EEB">
        <w:rPr>
          <w:rFonts w:eastAsiaTheme="minorEastAsia"/>
          <w:lang w:val="fr-CH"/>
        </w:rPr>
        <w:t>1.1</w:t>
      </w:r>
      <w:r w:rsidRPr="00460EEB">
        <w:rPr>
          <w:rFonts w:eastAsiaTheme="minorEastAsia"/>
          <w:lang w:val="fr-CH"/>
        </w:rPr>
        <w:tab/>
      </w:r>
      <w:bookmarkEnd w:id="7"/>
      <w:r w:rsidRPr="00460EEB">
        <w:rPr>
          <w:rFonts w:eastAsiaTheme="minorEastAsia"/>
          <w:lang w:val="fr-CH"/>
        </w:rPr>
        <w:t>Gabarit spectral d'émission par défaut</w:t>
      </w:r>
    </w:p>
    <w:p w:rsidR="008F1589" w:rsidRPr="0022434B" w:rsidRDefault="008F1589" w:rsidP="008F1589">
      <w:pPr>
        <w:rPr>
          <w:lang w:val="fr-CH"/>
        </w:rPr>
      </w:pPr>
      <w:bookmarkStart w:id="8" w:name="_DV_M143"/>
      <w:bookmarkEnd w:id="8"/>
      <w:r>
        <w:rPr>
          <w:lang w:val="fr-CH"/>
        </w:rPr>
        <w:t xml:space="preserve">Sauf indication contraire dans d'autres paragraphes de la présente </w:t>
      </w:r>
      <w:r w:rsidRPr="0022434B">
        <w:rPr>
          <w:lang w:val="fr-CH"/>
        </w:rPr>
        <w:t>Annex</w:t>
      </w:r>
      <w:r>
        <w:rPr>
          <w:lang w:val="fr-CH"/>
        </w:rPr>
        <w:t>e</w:t>
      </w:r>
      <w:r w:rsidRPr="0022434B">
        <w:rPr>
          <w:lang w:val="fr-CH"/>
        </w:rPr>
        <w:t xml:space="preserve">, </w:t>
      </w:r>
      <w:r>
        <w:rPr>
          <w:lang w:val="fr-CH"/>
        </w:rPr>
        <w:t xml:space="preserve">les gabarits spectraux des </w:t>
      </w:r>
      <w:r w:rsidRPr="0022434B">
        <w:rPr>
          <w:lang w:val="fr-CH"/>
        </w:rPr>
        <w:t>Tableau</w:t>
      </w:r>
      <w:r>
        <w:rPr>
          <w:lang w:val="fr-CH"/>
        </w:rPr>
        <w:t>x</w:t>
      </w:r>
      <w:r w:rsidRPr="0022434B">
        <w:rPr>
          <w:lang w:val="fr-CH"/>
        </w:rPr>
        <w:t xml:space="preserve"> 1 </w:t>
      </w:r>
      <w:r>
        <w:rPr>
          <w:lang w:val="fr-CH"/>
        </w:rPr>
        <w:t xml:space="preserve">et </w:t>
      </w:r>
      <w:r w:rsidRPr="0022434B">
        <w:rPr>
          <w:lang w:val="fr-CH"/>
        </w:rPr>
        <w:t xml:space="preserve">2 </w:t>
      </w:r>
      <w:r>
        <w:rPr>
          <w:lang w:val="fr-CH"/>
        </w:rPr>
        <w:t>s'appliquent</w:t>
      </w:r>
      <w:r w:rsidRPr="0022434B">
        <w:rPr>
          <w:lang w:val="fr-CH"/>
        </w:rPr>
        <w:t>.</w:t>
      </w:r>
    </w:p>
    <w:p w:rsidR="008F1589" w:rsidRPr="0022434B" w:rsidRDefault="008F1589" w:rsidP="008F1589">
      <w:pPr>
        <w:pStyle w:val="TableNo"/>
        <w:rPr>
          <w:lang w:val="fr-CH"/>
        </w:rPr>
      </w:pPr>
      <w:bookmarkStart w:id="9" w:name="_Ref237669068"/>
      <w:bookmarkStart w:id="10" w:name="_Toc239147858"/>
      <w:bookmarkStart w:id="11" w:name="_Toc252538945"/>
      <w:bookmarkStart w:id="12" w:name="_Toc252539056"/>
      <w:bookmarkStart w:id="13" w:name="_Toc261102531"/>
      <w:bookmarkStart w:id="14" w:name="_Toc284794594"/>
      <w:bookmarkStart w:id="15" w:name="_Toc320004351"/>
      <w:r w:rsidRPr="0022434B">
        <w:rPr>
          <w:lang w:val="fr-CH"/>
        </w:rPr>
        <w:t xml:space="preserve">TABLEAU </w:t>
      </w:r>
      <w:r w:rsidRPr="0022434B">
        <w:rPr>
          <w:noProof/>
          <w:lang w:val="fr-CH"/>
        </w:rPr>
        <w:t>1</w:t>
      </w:r>
      <w:bookmarkEnd w:id="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5 MHz </w:t>
      </w:r>
      <w:bookmarkEnd w:id="10"/>
      <w:bookmarkEnd w:id="11"/>
      <w:bookmarkEnd w:id="12"/>
      <w:bookmarkEnd w:id="13"/>
      <w:bookmarkEnd w:id="14"/>
      <w:bookmarkEnd w:id="1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3"/>
        <w:gridCol w:w="2692"/>
        <w:gridCol w:w="1751"/>
        <w:gridCol w:w="4603"/>
      </w:tblGrid>
      <w:tr w:rsidR="008F1589" w:rsidRPr="0022434B" w:rsidTr="00182B96">
        <w:trPr>
          <w:trHeight w:val="422"/>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F1589" w:rsidRPr="0022434B" w:rsidRDefault="008F1589" w:rsidP="00182B96">
            <w:pPr>
              <w:pStyle w:val="Tablehead"/>
              <w:rPr>
                <w:lang w:val="fr-CH"/>
              </w:rPr>
            </w:pPr>
            <w:r w:rsidRPr="0022434B">
              <w:rPr>
                <w:lang w:val="fr-CH"/>
              </w:rPr>
              <w:t>N</w:t>
            </w:r>
            <w:r>
              <w:rPr>
                <w:lang w:val="fr-CH"/>
              </w:rPr>
              <w:t>°</w:t>
            </w:r>
          </w:p>
        </w:tc>
        <w:tc>
          <w:tcPr>
            <w:tcW w:w="1398"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F1589" w:rsidRPr="0022434B" w:rsidRDefault="008F1589" w:rsidP="00182B96">
            <w:pPr>
              <w:pStyle w:val="Tablehead"/>
              <w:rPr>
                <w:lang w:val="fr-CH"/>
              </w:rPr>
            </w:pPr>
            <w:r>
              <w:rPr>
                <w:lang w:val="fr-CH"/>
              </w:rPr>
              <w:t xml:space="preserve">Décalage </w:t>
            </w:r>
            <w:r w:rsidRPr="0022434B">
              <w:rPr>
                <w:lang w:val="fr-CH"/>
              </w:rPr>
              <w:t xml:space="preserve">∆f </w:t>
            </w:r>
            <w:r>
              <w:rPr>
                <w:lang w:val="fr-CH"/>
              </w:rPr>
              <w:t xml:space="preserve">par rapport au </w:t>
            </w:r>
            <w:r w:rsidRPr="0022434B">
              <w:rPr>
                <w:lang w:val="fr-CH"/>
              </w:rPr>
              <w:t xml:space="preserve">centre </w:t>
            </w:r>
            <w:r>
              <w:rPr>
                <w:lang w:val="fr-CH"/>
              </w:rPr>
              <w:t xml:space="preserve">du canal </w:t>
            </w:r>
            <w:r w:rsidRPr="0022434B">
              <w:rPr>
                <w:lang w:val="fr-CH"/>
              </w:rPr>
              <w:br/>
              <w:t>(MHz)</w:t>
            </w:r>
          </w:p>
        </w:tc>
        <w:tc>
          <w:tcPr>
            <w:tcW w:w="90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2390"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70"/>
        </w:trPr>
        <w:tc>
          <w:tcPr>
            <w:tcW w:w="303"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1</w:t>
            </w:r>
          </w:p>
        </w:tc>
        <w:tc>
          <w:tcPr>
            <w:tcW w:w="1398"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 xml:space="preserve">2,5 </w:t>
            </w:r>
            <w:r w:rsidRPr="0022434B">
              <w:rPr>
                <w:lang w:val="fr-CH"/>
              </w:rPr>
              <w:sym w:font="Symbol" w:char="F0A3"/>
            </w:r>
            <w:r w:rsidRPr="0022434B">
              <w:rPr>
                <w:lang w:val="fr-CH"/>
              </w:rPr>
              <w:t xml:space="preserve"> Δ</w:t>
            </w:r>
            <w:r w:rsidRPr="0022434B">
              <w:rPr>
                <w:i/>
                <w:iCs/>
                <w:lang w:val="fr-CH"/>
              </w:rPr>
              <w:t>f</w:t>
            </w:r>
            <w:r>
              <w:rPr>
                <w:i/>
                <w:iCs/>
                <w:lang w:val="fr-CH"/>
              </w:rPr>
              <w:t xml:space="preserve"> </w:t>
            </w:r>
            <w:r w:rsidRPr="0022434B">
              <w:rPr>
                <w:lang w:val="fr-CH"/>
              </w:rPr>
              <w:t>&lt; 3,5</w:t>
            </w:r>
          </w:p>
        </w:tc>
        <w:tc>
          <w:tcPr>
            <w:tcW w:w="909"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50</w:t>
            </w:r>
          </w:p>
        </w:tc>
        <w:tc>
          <w:tcPr>
            <w:tcW w:w="2390"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2</w:t>
            </w:r>
          </w:p>
        </w:tc>
        <w:tc>
          <w:tcPr>
            <w:tcW w:w="1398" w:type="pct"/>
            <w:shd w:val="clear" w:color="auto" w:fill="auto"/>
          </w:tcPr>
          <w:p w:rsidR="008F1589" w:rsidRPr="0022434B" w:rsidRDefault="008F1589" w:rsidP="00182B96">
            <w:pPr>
              <w:pStyle w:val="Tabletext"/>
              <w:jc w:val="center"/>
              <w:rPr>
                <w:lang w:val="fr-CH"/>
              </w:rPr>
            </w:pPr>
            <w:r w:rsidRPr="0022434B">
              <w:rPr>
                <w:lang w:val="fr-CH"/>
              </w:rPr>
              <w:t xml:space="preserve">3,5 </w:t>
            </w:r>
            <w:r w:rsidRPr="0022434B">
              <w:rPr>
                <w:lang w:val="fr-CH"/>
              </w:rPr>
              <w:sym w:font="Symbol" w:char="F0A3"/>
            </w:r>
            <w:r w:rsidRPr="0022434B">
              <w:rPr>
                <w:lang w:val="fr-CH"/>
              </w:rPr>
              <w:t xml:space="preserve"> Δ</w:t>
            </w:r>
            <w:r w:rsidRPr="0022434B">
              <w:rPr>
                <w:i/>
                <w:iCs/>
                <w:lang w:val="fr-CH"/>
              </w:rPr>
              <w:t>f</w:t>
            </w:r>
            <w:r>
              <w:rPr>
                <w:lang w:val="fr-CH"/>
              </w:rPr>
              <w:t xml:space="preserve"> </w:t>
            </w:r>
            <w:r w:rsidRPr="0022434B">
              <w:rPr>
                <w:lang w:val="fr-CH"/>
              </w:rPr>
              <w:t>&lt; 7,5</w:t>
            </w:r>
          </w:p>
        </w:tc>
        <w:tc>
          <w:tcPr>
            <w:tcW w:w="909"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90" w:type="pct"/>
            <w:shd w:val="clear" w:color="auto" w:fill="auto"/>
          </w:tcPr>
          <w:p w:rsidR="008F1589" w:rsidRPr="0022434B" w:rsidRDefault="008F1589" w:rsidP="00182B96">
            <w:pPr>
              <w:pStyle w:val="Tabletext"/>
              <w:jc w:val="center"/>
              <w:rPr>
                <w:lang w:val="fr-CH"/>
              </w:rPr>
            </w:pPr>
            <w:r w:rsidRPr="0022434B">
              <w:rPr>
                <w:lang w:val="fr-CH"/>
              </w:rPr>
              <w:t>−10</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3</w:t>
            </w:r>
          </w:p>
        </w:tc>
        <w:tc>
          <w:tcPr>
            <w:tcW w:w="1398" w:type="pct"/>
            <w:shd w:val="clear" w:color="auto" w:fill="auto"/>
          </w:tcPr>
          <w:p w:rsidR="008F1589" w:rsidRPr="0022434B" w:rsidRDefault="008F1589" w:rsidP="00182B96">
            <w:pPr>
              <w:pStyle w:val="Tabletext"/>
              <w:jc w:val="center"/>
              <w:rPr>
                <w:lang w:val="fr-CH"/>
              </w:rPr>
            </w:pPr>
            <w:r w:rsidRPr="0022434B">
              <w:rPr>
                <w:lang w:val="fr-CH"/>
              </w:rPr>
              <w:t xml:space="preserve">7,5 </w:t>
            </w:r>
            <w:r w:rsidRPr="0022434B">
              <w:rPr>
                <w:lang w:val="fr-CH"/>
              </w:rPr>
              <w:sym w:font="Symbol" w:char="F0A3"/>
            </w:r>
            <w:r w:rsidRPr="0022434B">
              <w:rPr>
                <w:lang w:val="fr-CH"/>
              </w:rPr>
              <w:t xml:space="preserve"> Δ</w:t>
            </w:r>
            <w:r w:rsidRPr="0022434B">
              <w:rPr>
                <w:i/>
                <w:iCs/>
                <w:lang w:val="fr-CH"/>
              </w:rPr>
              <w:t>f</w:t>
            </w:r>
            <w:r>
              <w:rPr>
                <w:lang w:val="fr-CH"/>
              </w:rPr>
              <w:t xml:space="preserve"> </w:t>
            </w:r>
            <w:r w:rsidRPr="0022434B">
              <w:rPr>
                <w:lang w:val="fr-CH"/>
              </w:rPr>
              <w:t>&lt; 8,5</w:t>
            </w:r>
          </w:p>
        </w:tc>
        <w:tc>
          <w:tcPr>
            <w:tcW w:w="909"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90"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4</w:t>
            </w:r>
          </w:p>
        </w:tc>
        <w:tc>
          <w:tcPr>
            <w:tcW w:w="1398" w:type="pct"/>
            <w:shd w:val="clear" w:color="auto" w:fill="auto"/>
          </w:tcPr>
          <w:p w:rsidR="008F1589" w:rsidRPr="0022434B" w:rsidRDefault="008F1589" w:rsidP="00182B96">
            <w:pPr>
              <w:pStyle w:val="Tabletext"/>
              <w:jc w:val="center"/>
              <w:rPr>
                <w:lang w:val="fr-CH"/>
              </w:rPr>
            </w:pPr>
            <w:r w:rsidRPr="0022434B">
              <w:rPr>
                <w:lang w:val="fr-CH"/>
              </w:rPr>
              <w:t xml:space="preserve">8,5 </w:t>
            </w:r>
            <w:r w:rsidRPr="0022434B">
              <w:rPr>
                <w:lang w:val="fr-CH"/>
              </w:rPr>
              <w:sym w:font="Symbol" w:char="F0A3"/>
            </w:r>
            <w:r w:rsidRPr="0022434B">
              <w:rPr>
                <w:lang w:val="fr-CH"/>
              </w:rPr>
              <w:t xml:space="preserve"> Δ</w:t>
            </w:r>
            <w:r w:rsidRPr="0022434B">
              <w:rPr>
                <w:i/>
                <w:iCs/>
                <w:lang w:val="fr-CH"/>
              </w:rPr>
              <w:t>f</w:t>
            </w:r>
            <w:r>
              <w:rPr>
                <w:lang w:val="fr-CH"/>
              </w:rPr>
              <w:t xml:space="preserve"> </w:t>
            </w:r>
            <w:r w:rsidRPr="0022434B">
              <w:rPr>
                <w:lang w:val="fr-CH"/>
              </w:rPr>
              <w:t>&lt; 12,5</w:t>
            </w:r>
          </w:p>
        </w:tc>
        <w:tc>
          <w:tcPr>
            <w:tcW w:w="909"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90" w:type="pct"/>
            <w:shd w:val="clear" w:color="auto" w:fill="auto"/>
          </w:tcPr>
          <w:p w:rsidR="008F1589" w:rsidRPr="0022434B" w:rsidRDefault="008F1589" w:rsidP="00182B96">
            <w:pPr>
              <w:pStyle w:val="Tabletext"/>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 xml:space="preserve">NOTE – La position de la première mesure avec un filtre de 50 kHz est à </w:t>
      </w:r>
      <w:r w:rsidRPr="0022434B">
        <w:rPr>
          <w:lang w:val="fr-CH"/>
        </w:rPr>
        <w:sym w:font="Symbol" w:char="F044"/>
      </w:r>
      <w:r w:rsidRPr="0022434B">
        <w:rPr>
          <w:i/>
          <w:iCs/>
          <w:lang w:val="fr-CH"/>
        </w:rPr>
        <w:t>f</w:t>
      </w:r>
      <w:r>
        <w:rPr>
          <w:lang w:val="fr-CH"/>
        </w:rPr>
        <w:t xml:space="preserve"> = 2,525 MHz; la position </w:t>
      </w:r>
      <w:r w:rsidRPr="0022434B">
        <w:rPr>
          <w:lang w:val="fr-CH"/>
        </w:rPr>
        <w:t xml:space="preserve">de la dernière mesure est à </w:t>
      </w:r>
      <w:r w:rsidRPr="0022434B">
        <w:rPr>
          <w:lang w:val="fr-CH"/>
        </w:rPr>
        <w:sym w:font="Symbol" w:char="F044"/>
      </w:r>
      <w:r w:rsidRPr="0022434B">
        <w:rPr>
          <w:i/>
          <w:iCs/>
          <w:lang w:val="fr-CH"/>
        </w:rPr>
        <w:t>f</w:t>
      </w:r>
      <w:r w:rsidRPr="0022434B">
        <w:rPr>
          <w:lang w:val="fr-CH"/>
        </w:rPr>
        <w:t xml:space="preserve"> = 3,475 MHz. La position de la première mesure avec un filtre de 1 MHz est à </w:t>
      </w:r>
      <w:r w:rsidRPr="0022434B">
        <w:rPr>
          <w:lang w:val="fr-CH"/>
        </w:rPr>
        <w:sym w:font="Symbol" w:char="F044"/>
      </w:r>
      <w:r w:rsidRPr="0022434B">
        <w:rPr>
          <w:lang w:val="fr-CH"/>
        </w:rPr>
        <w:t xml:space="preserve">f = 4,0 MHz; la position de la dernière mesure est à </w:t>
      </w:r>
      <w:r w:rsidRPr="0022434B">
        <w:rPr>
          <w:lang w:val="fr-CH"/>
        </w:rPr>
        <w:sym w:font="Symbol" w:char="F044"/>
      </w:r>
      <w:r w:rsidRPr="0022434B">
        <w:rPr>
          <w:i/>
          <w:iCs/>
          <w:lang w:val="fr-CH"/>
        </w:rPr>
        <w:t xml:space="preserve">f </w:t>
      </w:r>
      <w:r w:rsidRPr="0022434B">
        <w:rPr>
          <w:lang w:val="fr-CH"/>
        </w:rPr>
        <w:t xml:space="preserve">= 12,0 MHz. </w:t>
      </w:r>
    </w:p>
    <w:p w:rsidR="008F1589" w:rsidRPr="0022434B" w:rsidRDefault="008F1589" w:rsidP="008F1589">
      <w:pPr>
        <w:pStyle w:val="TableNo"/>
        <w:keepNext w:val="0"/>
        <w:rPr>
          <w:lang w:val="fr-CH"/>
        </w:rPr>
      </w:pPr>
      <w:bookmarkStart w:id="16" w:name="_Ref237669070"/>
      <w:bookmarkStart w:id="17" w:name="_Toc239147859"/>
      <w:bookmarkStart w:id="18" w:name="_Toc252538946"/>
      <w:bookmarkStart w:id="19" w:name="_Toc252539057"/>
      <w:bookmarkStart w:id="20" w:name="_Toc261102532"/>
      <w:bookmarkStart w:id="21" w:name="_Toc284794595"/>
      <w:bookmarkStart w:id="22" w:name="_Toc320004352"/>
      <w:r w:rsidRPr="0022434B">
        <w:rPr>
          <w:lang w:val="fr-CH"/>
        </w:rPr>
        <w:t>TABLEAU 2</w:t>
      </w:r>
      <w:bookmarkEnd w:id="16"/>
    </w:p>
    <w:p w:rsidR="008F1589" w:rsidRPr="0022434B" w:rsidRDefault="008F1589" w:rsidP="008F1589">
      <w:pPr>
        <w:pStyle w:val="Tabletitle"/>
        <w:keepNext w:val="0"/>
        <w:rPr>
          <w:lang w:val="fr-CH"/>
        </w:rPr>
      </w:pPr>
      <w:r>
        <w:rPr>
          <w:lang w:val="fr-CH"/>
        </w:rPr>
        <w:t xml:space="preserve">Gabarit d'émission pour une largeur de bande de </w:t>
      </w:r>
      <w:r w:rsidRPr="0022434B">
        <w:rPr>
          <w:lang w:val="fr-CH"/>
        </w:rPr>
        <w:t xml:space="preserve">10 MHz </w:t>
      </w:r>
      <w:bookmarkEnd w:id="17"/>
      <w:bookmarkEnd w:id="18"/>
      <w:bookmarkEnd w:id="19"/>
      <w:bookmarkEnd w:id="20"/>
      <w:bookmarkEnd w:id="21"/>
      <w:bookmarkEnd w:id="2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8F1589" w:rsidRPr="0022434B" w:rsidTr="00182B96">
        <w:trPr>
          <w:trHeight w:val="467"/>
        </w:trPr>
        <w:tc>
          <w:tcPr>
            <w:tcW w:w="303"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keepNext w:val="0"/>
              <w:rPr>
                <w:lang w:val="fr-CH"/>
              </w:rPr>
            </w:pPr>
            <w:r>
              <w:rPr>
                <w:lang w:val="fr-CH"/>
              </w:rPr>
              <w:t>N°</w:t>
            </w:r>
          </w:p>
        </w:tc>
        <w:tc>
          <w:tcPr>
            <w:tcW w:w="1410"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keepNext w:val="0"/>
              <w:rPr>
                <w:lang w:val="fr-CH"/>
              </w:rPr>
            </w:pPr>
            <w:r>
              <w:rPr>
                <w:lang w:val="fr-CH"/>
              </w:rPr>
              <w:t xml:space="preserve">Décalage par rapport au centre du canal </w:t>
            </w:r>
            <w:r w:rsidRPr="0022434B">
              <w:rPr>
                <w:lang w:val="fr-CH"/>
              </w:rPr>
              <w:t>(MHz)</w:t>
            </w:r>
          </w:p>
        </w:tc>
        <w:tc>
          <w:tcPr>
            <w:tcW w:w="916"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keepNext w:val="0"/>
              <w:rPr>
                <w:lang w:val="fr-CH"/>
              </w:rPr>
            </w:pPr>
            <w:r>
              <w:rPr>
                <w:lang w:val="fr-CH"/>
              </w:rPr>
              <w:t xml:space="preserve">Largeur de bande d'intégration </w:t>
            </w:r>
            <w:r w:rsidRPr="0022434B">
              <w:rPr>
                <w:lang w:val="fr-CH"/>
              </w:rPr>
              <w:t>(kHz)</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keepNext w:val="0"/>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55"/>
        </w:trPr>
        <w:tc>
          <w:tcPr>
            <w:tcW w:w="303" w:type="pct"/>
            <w:tcBorders>
              <w:top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w:t>
            </w:r>
          </w:p>
        </w:tc>
        <w:tc>
          <w:tcPr>
            <w:tcW w:w="1410" w:type="pct"/>
            <w:tcBorders>
              <w:top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 xml:space="preserve">5 </w:t>
            </w:r>
            <w:r w:rsidRPr="0022434B">
              <w:rPr>
                <w:lang w:val="fr-CH"/>
              </w:rPr>
              <w:sym w:font="Symbol" w:char="F0A3"/>
            </w:r>
            <w:r w:rsidRPr="0022434B">
              <w:rPr>
                <w:lang w:val="fr-CH"/>
              </w:rPr>
              <w:t xml:space="preserve"> Δ</w:t>
            </w:r>
            <w:r w:rsidRPr="0022434B">
              <w:rPr>
                <w:i/>
                <w:iCs/>
                <w:lang w:val="fr-CH"/>
              </w:rPr>
              <w:t>f</w:t>
            </w:r>
            <w:r w:rsidRPr="0022434B">
              <w:rPr>
                <w:lang w:val="fr-CH"/>
              </w:rPr>
              <w:t xml:space="preserve"> &lt; 6</w:t>
            </w:r>
          </w:p>
        </w:tc>
        <w:tc>
          <w:tcPr>
            <w:tcW w:w="916" w:type="pct"/>
            <w:tcBorders>
              <w:top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100</w:t>
            </w:r>
          </w:p>
        </w:tc>
        <w:tc>
          <w:tcPr>
            <w:tcW w:w="2371" w:type="pct"/>
            <w:tcBorders>
              <w:top w:val="single" w:sz="4" w:space="0" w:color="auto"/>
            </w:tcBorders>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2</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6 </w:t>
            </w:r>
            <w:r w:rsidRPr="0022434B">
              <w:rPr>
                <w:lang w:val="fr-CH"/>
              </w:rPr>
              <w:sym w:font="Symbol" w:char="F0A3"/>
            </w:r>
            <w:r w:rsidRPr="0022434B">
              <w:rPr>
                <w:lang w:val="fr-CH"/>
              </w:rPr>
              <w:t xml:space="preserve"> Δ</w:t>
            </w:r>
            <w:r w:rsidRPr="0022434B">
              <w:rPr>
                <w:i/>
                <w:iCs/>
                <w:lang w:val="fr-CH"/>
              </w:rPr>
              <w:t>f</w:t>
            </w:r>
            <w:r w:rsidRPr="0022434B">
              <w:rPr>
                <w:lang w:val="fr-CH"/>
              </w:rPr>
              <w:t xml:space="preserve"> &lt; 10</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−10</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3</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10 </w:t>
            </w:r>
            <w:r w:rsidRPr="0022434B">
              <w:rPr>
                <w:lang w:val="fr-CH"/>
              </w:rPr>
              <w:sym w:font="Symbol" w:char="F0A3"/>
            </w:r>
            <w:r w:rsidRPr="0022434B">
              <w:rPr>
                <w:lang w:val="fr-CH"/>
              </w:rPr>
              <w:t xml:space="preserve"> Δ</w:t>
            </w:r>
            <w:r w:rsidRPr="0022434B">
              <w:rPr>
                <w:i/>
                <w:iCs/>
                <w:lang w:val="fr-CH"/>
              </w:rPr>
              <w:t>f</w:t>
            </w:r>
            <w:r w:rsidRPr="0022434B">
              <w:rPr>
                <w:lang w:val="fr-CH"/>
              </w:rPr>
              <w:t xml:space="preserve"> &lt; 15</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4</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15 </w:t>
            </w:r>
            <w:r w:rsidRPr="0022434B">
              <w:rPr>
                <w:lang w:val="fr-CH"/>
              </w:rPr>
              <w:sym w:font="Symbol" w:char="F0A3"/>
            </w:r>
            <w:r w:rsidRPr="0022434B">
              <w:rPr>
                <w:lang w:val="fr-CH"/>
              </w:rPr>
              <w:t xml:space="preserve"> Δ</w:t>
            </w:r>
            <w:r w:rsidRPr="0022434B">
              <w:rPr>
                <w:i/>
                <w:iCs/>
                <w:lang w:val="fr-CH"/>
              </w:rPr>
              <w:t>f</w:t>
            </w:r>
            <w:r w:rsidRPr="0022434B">
              <w:rPr>
                <w:lang w:val="fr-CH"/>
              </w:rPr>
              <w:t xml:space="preserve"> &lt; 25</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lastRenderedPageBreak/>
        <w:t xml:space="preserve">NOTE – La position de la première mesure avec un filtre de 100 kHz est à </w:t>
      </w:r>
      <w:r w:rsidRPr="0022434B">
        <w:rPr>
          <w:lang w:val="fr-CH"/>
        </w:rPr>
        <w:sym w:font="Symbol" w:char="F044"/>
      </w:r>
      <w:r w:rsidRPr="0022434B">
        <w:rPr>
          <w:i/>
          <w:iCs/>
          <w:lang w:val="fr-CH"/>
        </w:rPr>
        <w:t xml:space="preserve">f </w:t>
      </w:r>
      <w:r w:rsidRPr="0022434B">
        <w:rPr>
          <w:lang w:val="fr-CH"/>
        </w:rPr>
        <w:t>= 5</w:t>
      </w:r>
      <w:r>
        <w:rPr>
          <w:lang w:val="fr-CH"/>
        </w:rPr>
        <w:t>,</w:t>
      </w:r>
      <w:r w:rsidRPr="0022434B">
        <w:rPr>
          <w:lang w:val="fr-CH"/>
        </w:rPr>
        <w:t xml:space="preserve">050 MHz; la position de la dernière mesure est à </w:t>
      </w:r>
      <w:r w:rsidRPr="0022434B">
        <w:rPr>
          <w:iCs/>
          <w:lang w:val="fr-CH"/>
        </w:rPr>
        <w:sym w:font="Symbol" w:char="F044"/>
      </w:r>
      <w:r w:rsidRPr="0022434B">
        <w:rPr>
          <w:i/>
          <w:lang w:val="fr-CH"/>
        </w:rPr>
        <w:t>f</w:t>
      </w:r>
      <w:r w:rsidRPr="0022434B">
        <w:rPr>
          <w:lang w:val="fr-CH"/>
        </w:rPr>
        <w:t xml:space="preserve"> = 5,950 MHz. La position de la prem</w:t>
      </w:r>
      <w:r>
        <w:rPr>
          <w:lang w:val="fr-CH"/>
        </w:rPr>
        <w:t>ière mesure avec un filtre de 1 </w:t>
      </w:r>
      <w:r w:rsidRPr="0022434B">
        <w:rPr>
          <w:lang w:val="fr-CH"/>
        </w:rPr>
        <w:t xml:space="preserve">MHz est à </w:t>
      </w:r>
      <w:r w:rsidRPr="0022434B">
        <w:rPr>
          <w:iCs/>
          <w:lang w:val="fr-CH"/>
        </w:rPr>
        <w:sym w:font="Symbol" w:char="F044"/>
      </w:r>
      <w:r w:rsidRPr="0022434B">
        <w:rPr>
          <w:i/>
          <w:lang w:val="fr-CH"/>
        </w:rPr>
        <w:t>f</w:t>
      </w:r>
      <w:r w:rsidRPr="0022434B">
        <w:rPr>
          <w:lang w:val="fr-CH"/>
        </w:rPr>
        <w:t xml:space="preserve"> = 6,5 MHz; la position de la dernière mesure est à </w:t>
      </w:r>
      <w:r w:rsidRPr="0022434B">
        <w:rPr>
          <w:iCs/>
          <w:lang w:val="fr-CH"/>
        </w:rPr>
        <w:sym w:font="Symbol" w:char="F044"/>
      </w:r>
      <w:r w:rsidRPr="0022434B">
        <w:rPr>
          <w:i/>
          <w:lang w:val="fr-CH"/>
        </w:rPr>
        <w:t xml:space="preserve">f </w:t>
      </w:r>
      <w:r w:rsidRPr="0022434B">
        <w:rPr>
          <w:lang w:val="fr-CH"/>
        </w:rPr>
        <w:t xml:space="preserve">= 24,5 MHz. </w:t>
      </w:r>
    </w:p>
    <w:p w:rsidR="008F1589" w:rsidRPr="0022434B" w:rsidRDefault="008F1589" w:rsidP="008F1589">
      <w:pPr>
        <w:pStyle w:val="TableNo"/>
        <w:rPr>
          <w:lang w:val="fr-CH"/>
        </w:rPr>
      </w:pPr>
      <w:bookmarkStart w:id="23" w:name="_Toc320004353"/>
      <w:r w:rsidRPr="0022434B">
        <w:rPr>
          <w:lang w:val="fr-CH"/>
        </w:rPr>
        <w:t xml:space="preserve">TABLEAU </w:t>
      </w:r>
      <w:r w:rsidRPr="0022434B">
        <w:rPr>
          <w:noProof/>
          <w:lang w:val="fr-CH"/>
        </w:rPr>
        <w:t>3</w:t>
      </w:r>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20 MHz </w:t>
      </w:r>
      <w:bookmarkEnd w:id="2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8F1589" w:rsidRPr="0022434B" w:rsidTr="00182B96">
        <w:trPr>
          <w:trHeight w:val="467"/>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rPr>
                <w:lang w:val="fr-CH"/>
              </w:rPr>
            </w:pPr>
            <w:r>
              <w:rPr>
                <w:lang w:val="fr-CH"/>
              </w:rPr>
              <w:t>N°</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t>(MHz)</w:t>
            </w:r>
          </w:p>
        </w:tc>
        <w:tc>
          <w:tcPr>
            <w:tcW w:w="916"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2371"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Pr>
                <w:lang w:val="fr-CH"/>
              </w:rPr>
              <w:br/>
            </w:r>
            <w:r w:rsidRPr="0022434B">
              <w:rPr>
                <w:lang w:val="fr-CH"/>
              </w:rPr>
              <w:t>(dBm/</w:t>
            </w:r>
            <w:r>
              <w:rPr>
                <w:lang w:val="fr-CH"/>
              </w:rPr>
              <w:t>largeur de bande d'intégration</w:t>
            </w:r>
            <w:r w:rsidRPr="0022434B">
              <w:rPr>
                <w:lang w:val="fr-CH"/>
              </w:rPr>
              <w:t xml:space="preserve">) </w:t>
            </w:r>
            <w:r>
              <w:rPr>
                <w:lang w:val="fr-CH"/>
              </w:rPr>
              <w:br/>
              <w:t>mesuré aux bornes de l'antenne</w:t>
            </w:r>
          </w:p>
        </w:tc>
      </w:tr>
      <w:tr w:rsidR="008F1589" w:rsidRPr="0022434B" w:rsidTr="00182B96">
        <w:trPr>
          <w:trHeight w:val="255"/>
        </w:trPr>
        <w:tc>
          <w:tcPr>
            <w:tcW w:w="303"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1</w:t>
            </w:r>
          </w:p>
        </w:tc>
        <w:tc>
          <w:tcPr>
            <w:tcW w:w="1410"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 xml:space="preserve">10 </w:t>
            </w:r>
            <w:r w:rsidRPr="0022434B">
              <w:rPr>
                <w:lang w:val="fr-CH"/>
              </w:rPr>
              <w:sym w:font="Symbol" w:char="F0A3"/>
            </w:r>
            <w:r w:rsidRPr="0022434B">
              <w:rPr>
                <w:lang w:val="fr-CH"/>
              </w:rPr>
              <w:t xml:space="preserve"> </w:t>
            </w:r>
            <w:r w:rsidRPr="0022434B">
              <w:rPr>
                <w:iCs/>
                <w:lang w:val="fr-CH"/>
              </w:rPr>
              <w:sym w:font="Symbol" w:char="F044"/>
            </w:r>
            <w:r w:rsidRPr="0022434B">
              <w:rPr>
                <w:i/>
                <w:lang w:val="fr-CH"/>
              </w:rPr>
              <w:t>f</w:t>
            </w:r>
            <w:r w:rsidRPr="0022434B">
              <w:rPr>
                <w:lang w:val="fr-CH"/>
              </w:rPr>
              <w:t xml:space="preserve"> &lt; 11</w:t>
            </w:r>
          </w:p>
        </w:tc>
        <w:tc>
          <w:tcPr>
            <w:tcW w:w="916"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200</w:t>
            </w:r>
          </w:p>
        </w:tc>
        <w:tc>
          <w:tcPr>
            <w:tcW w:w="2371" w:type="pct"/>
            <w:tcBorders>
              <w:top w:val="single" w:sz="6" w:space="0" w:color="auto"/>
            </w:tcBorders>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2</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11 </w:t>
            </w:r>
            <w:r w:rsidRPr="0022434B">
              <w:rPr>
                <w:lang w:val="fr-CH"/>
              </w:rPr>
              <w:sym w:font="Symbol" w:char="F0A3"/>
            </w:r>
            <w:r w:rsidRPr="0022434B">
              <w:rPr>
                <w:lang w:val="fr-CH"/>
              </w:rPr>
              <w:t xml:space="preserve"> </w:t>
            </w:r>
            <w:r w:rsidRPr="0022434B">
              <w:rPr>
                <w:iCs/>
                <w:lang w:val="fr-CH"/>
              </w:rPr>
              <w:sym w:font="Symbol" w:char="F044"/>
            </w:r>
            <w:r w:rsidRPr="0022434B">
              <w:rPr>
                <w:i/>
                <w:lang w:val="fr-CH"/>
              </w:rPr>
              <w:t>f</w:t>
            </w:r>
            <w:r w:rsidRPr="0022434B">
              <w:rPr>
                <w:lang w:val="fr-CH"/>
              </w:rPr>
              <w:t xml:space="preserve"> &lt; 15</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−10</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3</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15 </w:t>
            </w:r>
            <w:r w:rsidRPr="0022434B">
              <w:rPr>
                <w:lang w:val="fr-CH"/>
              </w:rPr>
              <w:sym w:font="Symbol" w:char="F0A3"/>
            </w:r>
            <w:r w:rsidRPr="0022434B">
              <w:rPr>
                <w:lang w:val="fr-CH"/>
              </w:rPr>
              <w:t xml:space="preserve"> </w:t>
            </w:r>
            <w:r w:rsidRPr="0022434B">
              <w:rPr>
                <w:iCs/>
                <w:lang w:val="fr-CH"/>
              </w:rPr>
              <w:sym w:font="Symbol" w:char="F044"/>
            </w:r>
            <w:r w:rsidRPr="0022434B">
              <w:rPr>
                <w:i/>
                <w:lang w:val="fr-CH"/>
              </w:rPr>
              <w:t>f</w:t>
            </w:r>
            <w:r w:rsidRPr="0022434B">
              <w:rPr>
                <w:lang w:val="fr-CH"/>
              </w:rPr>
              <w:t xml:space="preserve"> &lt; 30</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64"/>
        </w:trPr>
        <w:tc>
          <w:tcPr>
            <w:tcW w:w="303" w:type="pct"/>
            <w:shd w:val="clear" w:color="auto" w:fill="auto"/>
          </w:tcPr>
          <w:p w:rsidR="008F1589" w:rsidRPr="0022434B" w:rsidRDefault="008F1589" w:rsidP="00182B96">
            <w:pPr>
              <w:pStyle w:val="Tabletext"/>
              <w:jc w:val="center"/>
              <w:rPr>
                <w:lang w:val="fr-CH"/>
              </w:rPr>
            </w:pPr>
            <w:r w:rsidRPr="0022434B">
              <w:rPr>
                <w:lang w:val="fr-CH"/>
              </w:rPr>
              <w:t>4</w:t>
            </w:r>
          </w:p>
        </w:tc>
        <w:tc>
          <w:tcPr>
            <w:tcW w:w="1410" w:type="pct"/>
            <w:shd w:val="clear" w:color="auto" w:fill="auto"/>
          </w:tcPr>
          <w:p w:rsidR="008F1589" w:rsidRPr="0022434B" w:rsidRDefault="008F1589" w:rsidP="00182B96">
            <w:pPr>
              <w:pStyle w:val="Tabletext"/>
              <w:jc w:val="center"/>
              <w:rPr>
                <w:lang w:val="fr-CH"/>
              </w:rPr>
            </w:pPr>
            <w:r w:rsidRPr="0022434B">
              <w:rPr>
                <w:lang w:val="fr-CH"/>
              </w:rPr>
              <w:t xml:space="preserve">30 </w:t>
            </w:r>
            <w:r w:rsidRPr="0022434B">
              <w:rPr>
                <w:lang w:val="fr-CH"/>
              </w:rPr>
              <w:sym w:font="Symbol" w:char="F0A3"/>
            </w:r>
            <w:r w:rsidRPr="0022434B">
              <w:rPr>
                <w:lang w:val="fr-CH"/>
              </w:rPr>
              <w:t xml:space="preserve"> </w:t>
            </w:r>
            <w:r w:rsidRPr="0022434B">
              <w:rPr>
                <w:iCs/>
                <w:lang w:val="fr-CH"/>
              </w:rPr>
              <w:sym w:font="Symbol" w:char="F044"/>
            </w:r>
            <w:r w:rsidRPr="0022434B">
              <w:rPr>
                <w:i/>
                <w:lang w:val="fr-CH"/>
              </w:rPr>
              <w:t>f</w:t>
            </w:r>
            <w:r w:rsidRPr="0022434B">
              <w:rPr>
                <w:lang w:val="fr-CH"/>
              </w:rPr>
              <w:t xml:space="preserve"> &lt; 50</w:t>
            </w:r>
          </w:p>
        </w:tc>
        <w:tc>
          <w:tcPr>
            <w:tcW w:w="916"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71" w:type="pct"/>
            <w:shd w:val="clear" w:color="auto" w:fill="auto"/>
          </w:tcPr>
          <w:p w:rsidR="008F1589" w:rsidRPr="0022434B" w:rsidRDefault="008F1589" w:rsidP="00182B96">
            <w:pPr>
              <w:pStyle w:val="Tabletext"/>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 xml:space="preserve">NOTE – La position de la première mesure avec un filtre de 100 kHz est à </w:t>
      </w:r>
      <w:r w:rsidRPr="0022434B">
        <w:rPr>
          <w:lang w:val="fr-CH"/>
        </w:rPr>
        <w:sym w:font="Symbol" w:char="F044"/>
      </w:r>
      <w:r w:rsidRPr="0022434B">
        <w:rPr>
          <w:i/>
          <w:iCs/>
          <w:lang w:val="fr-CH"/>
        </w:rPr>
        <w:t>f</w:t>
      </w:r>
      <w:r w:rsidRPr="0022434B">
        <w:rPr>
          <w:lang w:val="fr-CH"/>
        </w:rPr>
        <w:t xml:space="preserve"> = 10,050 MHz; la position de la dernière mesure est à </w:t>
      </w:r>
      <w:r w:rsidRPr="0022434B">
        <w:rPr>
          <w:iCs/>
          <w:lang w:val="fr-CH"/>
        </w:rPr>
        <w:sym w:font="Symbol" w:char="F044"/>
      </w:r>
      <w:r w:rsidRPr="0022434B">
        <w:rPr>
          <w:i/>
          <w:lang w:val="fr-CH"/>
        </w:rPr>
        <w:t>f</w:t>
      </w:r>
      <w:r w:rsidRPr="0022434B">
        <w:rPr>
          <w:lang w:val="fr-CH"/>
        </w:rPr>
        <w:t xml:space="preserve"> = 10,950 MHz. La position de la première mesure avec un filtre de 1 MHz est à </w:t>
      </w:r>
      <w:r w:rsidRPr="0022434B">
        <w:rPr>
          <w:iCs/>
          <w:lang w:val="fr-CH"/>
        </w:rPr>
        <w:sym w:font="Symbol" w:char="F044"/>
      </w:r>
      <w:r w:rsidRPr="0022434B">
        <w:rPr>
          <w:i/>
          <w:lang w:val="fr-CH"/>
        </w:rPr>
        <w:t>f</w:t>
      </w:r>
      <w:r w:rsidRPr="0022434B">
        <w:rPr>
          <w:lang w:val="fr-CH"/>
        </w:rPr>
        <w:t xml:space="preserve"> = 11,5 MHz; la position de la dernière mesure est à </w:t>
      </w:r>
      <w:r w:rsidRPr="0022434B">
        <w:rPr>
          <w:iCs/>
          <w:lang w:val="fr-CH"/>
        </w:rPr>
        <w:sym w:font="Symbol" w:char="F044"/>
      </w:r>
      <w:r w:rsidRPr="0022434B">
        <w:rPr>
          <w:i/>
          <w:lang w:val="fr-CH"/>
        </w:rPr>
        <w:t xml:space="preserve">f </w:t>
      </w:r>
      <w:r w:rsidRPr="0022434B">
        <w:rPr>
          <w:lang w:val="fr-CH"/>
        </w:rPr>
        <w:t xml:space="preserve">= 49,5 MHz. </w:t>
      </w:r>
    </w:p>
    <w:p w:rsidR="008F1589" w:rsidRPr="0022434B" w:rsidRDefault="008F1589" w:rsidP="008F1589">
      <w:pPr>
        <w:pStyle w:val="Heading2"/>
        <w:rPr>
          <w:lang w:val="fr-CH"/>
        </w:rPr>
      </w:pPr>
      <w:r>
        <w:rPr>
          <w:lang w:val="fr-CH"/>
        </w:rPr>
        <w:t>1.2</w:t>
      </w:r>
      <w:r w:rsidRPr="0022434B">
        <w:rPr>
          <w:lang w:val="fr-CH"/>
        </w:rPr>
        <w:tab/>
      </w:r>
      <w:r>
        <w:rPr>
          <w:lang w:val="fr-CH"/>
        </w:rPr>
        <w:t>Limites par défaut des rayonnements non essentiels</w:t>
      </w:r>
    </w:p>
    <w:p w:rsidR="008F1589" w:rsidRDefault="008F1589" w:rsidP="008F1589">
      <w:pPr>
        <w:rPr>
          <w:lang w:val="fr-CH"/>
        </w:rPr>
      </w:pPr>
      <w:r>
        <w:rPr>
          <w:lang w:val="fr-CH"/>
        </w:rPr>
        <w:t xml:space="preserve">Sauf indication contraire dans d'autres paragraphes de la présente </w:t>
      </w:r>
      <w:r w:rsidRPr="0022434B">
        <w:rPr>
          <w:lang w:val="fr-CH"/>
        </w:rPr>
        <w:t>Annex</w:t>
      </w:r>
      <w:r>
        <w:rPr>
          <w:lang w:val="fr-CH"/>
        </w:rPr>
        <w:t>e</w:t>
      </w:r>
      <w:r w:rsidRPr="0022434B">
        <w:rPr>
          <w:lang w:val="fr-CH"/>
        </w:rPr>
        <w:t xml:space="preserve">, </w:t>
      </w:r>
      <w:r>
        <w:rPr>
          <w:lang w:val="fr-CH"/>
        </w:rPr>
        <w:t xml:space="preserve">les limites par défaut des rayonnements non essentiels du </w:t>
      </w:r>
      <w:r w:rsidRPr="0022434B">
        <w:rPr>
          <w:lang w:val="fr-CH"/>
        </w:rPr>
        <w:t xml:space="preserve">Tableau </w:t>
      </w:r>
      <w:r>
        <w:rPr>
          <w:lang w:val="fr-CH"/>
        </w:rPr>
        <w:t>4 s'appliquent</w:t>
      </w:r>
      <w:r w:rsidRPr="0022434B">
        <w:rPr>
          <w:lang w:val="fr-CH"/>
        </w:rPr>
        <w:t>.</w:t>
      </w:r>
    </w:p>
    <w:p w:rsidR="008F1589" w:rsidRPr="0022434B" w:rsidRDefault="008F1589" w:rsidP="008F1589">
      <w:pPr>
        <w:pStyle w:val="TableNo"/>
        <w:spacing w:before="240"/>
        <w:rPr>
          <w:lang w:val="fr-CH"/>
        </w:rPr>
      </w:pPr>
      <w:bookmarkStart w:id="24" w:name="_Ref247984359"/>
      <w:bookmarkStart w:id="25" w:name="_Toc252539058"/>
      <w:bookmarkStart w:id="26" w:name="_Toc261102533"/>
      <w:bookmarkStart w:id="27" w:name="_Toc284794596"/>
      <w:bookmarkStart w:id="28" w:name="_Toc320004354"/>
      <w:r w:rsidRPr="0022434B">
        <w:rPr>
          <w:lang w:val="fr-CH"/>
        </w:rPr>
        <w:t xml:space="preserve">TABLEAU </w:t>
      </w:r>
      <w:r w:rsidRPr="0022434B">
        <w:rPr>
          <w:noProof/>
          <w:lang w:val="fr-CH"/>
        </w:rPr>
        <w:t>4</w:t>
      </w:r>
      <w:bookmarkEnd w:id="24"/>
    </w:p>
    <w:p w:rsidR="008F1589" w:rsidRPr="0022434B" w:rsidRDefault="008F1589" w:rsidP="008F1589">
      <w:pPr>
        <w:pStyle w:val="Tabletitle"/>
        <w:rPr>
          <w:lang w:val="fr-CH"/>
        </w:rPr>
      </w:pPr>
      <w:r>
        <w:rPr>
          <w:lang w:val="fr-CH"/>
        </w:rPr>
        <w:t xml:space="preserve">Limites par défaut des rayonnements non essentiels, pour </w:t>
      </w:r>
      <w:r w:rsidRPr="0022434B">
        <w:rPr>
          <w:i/>
          <w:iCs/>
          <w:lang w:val="fr-CH"/>
        </w:rPr>
        <w:t>F</w:t>
      </w:r>
      <w:r w:rsidRPr="0022434B">
        <w:rPr>
          <w:i/>
          <w:iCs/>
          <w:vertAlign w:val="subscript"/>
          <w:lang w:val="fr-CH"/>
        </w:rPr>
        <w:t>UL−le</w:t>
      </w:r>
      <w:r w:rsidRPr="0022434B">
        <w:rPr>
          <w:vertAlign w:val="subscript"/>
          <w:lang w:val="fr-CH"/>
        </w:rPr>
        <w:t xml:space="preserve"> </w:t>
      </w:r>
      <w:r w:rsidRPr="0022434B">
        <w:rPr>
          <w:lang w:val="fr-CH"/>
        </w:rPr>
        <w:t xml:space="preserve">+ChBW/2 </w:t>
      </w:r>
      <w:r w:rsidRPr="0022434B">
        <w:rPr>
          <w:lang w:val="fr-CH"/>
        </w:rPr>
        <w:sym w:font="Symbol" w:char="F0A3"/>
      </w:r>
      <w:r>
        <w:rPr>
          <w:lang w:val="fr-CH"/>
        </w:rPr>
        <w:t xml:space="preserve"> </w:t>
      </w:r>
      <w:r w:rsidRPr="0022434B">
        <w:rPr>
          <w:i/>
          <w:iCs/>
          <w:lang w:val="fr-CH"/>
        </w:rPr>
        <w:t xml:space="preserve">fc </w:t>
      </w:r>
      <w:r w:rsidRPr="0022434B">
        <w:rPr>
          <w:lang w:val="fr-CH"/>
        </w:rPr>
        <w:sym w:font="Symbol" w:char="F0A3"/>
      </w:r>
      <w:r>
        <w:rPr>
          <w:lang w:val="fr-CH"/>
        </w:rPr>
        <w:t xml:space="preserve"> </w:t>
      </w:r>
      <w:r w:rsidRPr="0022434B">
        <w:rPr>
          <w:i/>
          <w:iCs/>
          <w:lang w:val="fr-CH"/>
        </w:rPr>
        <w:t>F</w:t>
      </w:r>
      <w:r w:rsidRPr="0022434B">
        <w:rPr>
          <w:i/>
          <w:iCs/>
          <w:vertAlign w:val="subscript"/>
          <w:lang w:val="fr-CH"/>
        </w:rPr>
        <w:t>UL−ue</w:t>
      </w:r>
      <w:r w:rsidRPr="0022434B">
        <w:rPr>
          <w:lang w:val="fr-CH"/>
        </w:rPr>
        <w:t>−ChBW/2</w:t>
      </w:r>
      <w:bookmarkEnd w:id="25"/>
      <w:bookmarkEnd w:id="26"/>
      <w:bookmarkEnd w:id="27"/>
      <w:bookmarkEnd w:id="28"/>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8F1589" w:rsidRPr="0022434B" w:rsidTr="00182B96">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8F1589" w:rsidRPr="0022434B" w:rsidRDefault="008F1589" w:rsidP="00182B96">
            <w:pPr>
              <w:pStyle w:val="Tablehead"/>
              <w:rPr>
                <w:lang w:val="fr-CH"/>
              </w:rPr>
            </w:pPr>
            <w:r>
              <w:rPr>
                <w:lang w:val="fr-CH"/>
              </w:rPr>
              <w:t>N°</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 xml:space="preserve">(f) </w:t>
            </w:r>
            <w:r>
              <w:rPr>
                <w:lang w:val="fr-CH"/>
              </w:rPr>
              <w:t>des rayonnements non essentiels</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8F1589" w:rsidRPr="0022434B" w:rsidRDefault="008F1589" w:rsidP="00182B96">
            <w:pPr>
              <w:pStyle w:val="Tablehead"/>
              <w:rPr>
                <w:lang w:val="fr-CH"/>
              </w:rPr>
            </w:pPr>
            <w:r w:rsidRPr="0022434B">
              <w:rPr>
                <w:lang w:val="fr-CH"/>
              </w:rPr>
              <w:t>MBW</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rPr>
          <w:jc w:val="center"/>
        </w:trPr>
        <w:tc>
          <w:tcPr>
            <w:tcW w:w="327" w:type="pct"/>
            <w:tcBorders>
              <w:top w:val="single" w:sz="6" w:space="0" w:color="000000"/>
            </w:tcBorders>
          </w:tcPr>
          <w:p w:rsidR="008F1589" w:rsidRPr="0022434B" w:rsidRDefault="008F1589" w:rsidP="00182B96">
            <w:pPr>
              <w:pStyle w:val="Tabletext"/>
              <w:jc w:val="center"/>
              <w:rPr>
                <w:lang w:val="fr-CH"/>
              </w:rPr>
            </w:pPr>
            <w:r w:rsidRPr="0022434B">
              <w:rPr>
                <w:lang w:val="fr-CH"/>
              </w:rPr>
              <w:t>1</w:t>
            </w:r>
          </w:p>
        </w:tc>
        <w:tc>
          <w:tcPr>
            <w:tcW w:w="1437" w:type="pct"/>
            <w:tcBorders>
              <w:top w:val="single" w:sz="6" w:space="0" w:color="000000"/>
            </w:tcBorders>
          </w:tcPr>
          <w:p w:rsidR="008F1589" w:rsidRPr="0022434B" w:rsidRDefault="008F1589" w:rsidP="00182B96">
            <w:pPr>
              <w:pStyle w:val="Tabletext"/>
              <w:jc w:val="center"/>
              <w:rPr>
                <w:lang w:val="fr-CH"/>
              </w:rPr>
            </w:pPr>
            <w:r w:rsidRPr="0022434B">
              <w:rPr>
                <w:lang w:val="fr-CH"/>
              </w:rPr>
              <w:t xml:space="preserve">9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150 kHz</w:t>
            </w:r>
          </w:p>
        </w:tc>
        <w:tc>
          <w:tcPr>
            <w:tcW w:w="2422" w:type="pct"/>
            <w:tcBorders>
              <w:top w:val="single" w:sz="6" w:space="0" w:color="000000"/>
            </w:tcBorders>
          </w:tcPr>
          <w:p w:rsidR="008F1589" w:rsidRPr="0022434B" w:rsidRDefault="008F1589" w:rsidP="00182B96">
            <w:pPr>
              <w:pStyle w:val="Tabletext"/>
              <w:jc w:val="center"/>
              <w:rPr>
                <w:lang w:val="fr-CH"/>
              </w:rPr>
            </w:pPr>
            <w:r w:rsidRPr="0022434B">
              <w:rPr>
                <w:lang w:val="fr-CH"/>
              </w:rPr>
              <w:t>1 kHz</w:t>
            </w:r>
          </w:p>
        </w:tc>
        <w:tc>
          <w:tcPr>
            <w:tcW w:w="814" w:type="pct"/>
            <w:tcBorders>
              <w:top w:val="single" w:sz="6" w:space="0" w:color="000000"/>
            </w:tcBorders>
          </w:tcPr>
          <w:p w:rsidR="008F1589" w:rsidRPr="0022434B" w:rsidRDefault="008F1589" w:rsidP="00182B96">
            <w:pPr>
              <w:pStyle w:val="Tabletext"/>
              <w:jc w:val="center"/>
              <w:rPr>
                <w:lang w:val="fr-CH"/>
              </w:rPr>
            </w:pPr>
            <w:r w:rsidRPr="0022434B">
              <w:rPr>
                <w:lang w:val="fr-CH"/>
              </w:rPr>
              <w:t>−36</w:t>
            </w:r>
          </w:p>
        </w:tc>
      </w:tr>
      <w:tr w:rsidR="008F1589" w:rsidRPr="0022434B" w:rsidTr="00182B96">
        <w:trPr>
          <w:jc w:val="center"/>
        </w:trPr>
        <w:tc>
          <w:tcPr>
            <w:tcW w:w="327" w:type="pct"/>
          </w:tcPr>
          <w:p w:rsidR="008F1589" w:rsidRPr="0022434B" w:rsidRDefault="008F1589" w:rsidP="00182B96">
            <w:pPr>
              <w:pStyle w:val="Tabletext"/>
              <w:jc w:val="center"/>
              <w:rPr>
                <w:lang w:val="fr-CH"/>
              </w:rPr>
            </w:pPr>
            <w:r w:rsidRPr="0022434B">
              <w:rPr>
                <w:lang w:val="fr-CH"/>
              </w:rPr>
              <w:t>2</w:t>
            </w:r>
          </w:p>
        </w:tc>
        <w:tc>
          <w:tcPr>
            <w:tcW w:w="1437" w:type="pct"/>
          </w:tcPr>
          <w:p w:rsidR="008F1589" w:rsidRPr="0022434B" w:rsidRDefault="008F1589" w:rsidP="00182B96">
            <w:pPr>
              <w:pStyle w:val="Tabletext"/>
              <w:jc w:val="center"/>
              <w:rPr>
                <w:lang w:val="fr-CH"/>
              </w:rPr>
            </w:pPr>
            <w:r w:rsidRPr="0022434B">
              <w:rPr>
                <w:lang w:val="fr-CH"/>
              </w:rPr>
              <w:t xml:space="preserve">150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30 MHz</w:t>
            </w:r>
          </w:p>
        </w:tc>
        <w:tc>
          <w:tcPr>
            <w:tcW w:w="2422" w:type="pct"/>
          </w:tcPr>
          <w:p w:rsidR="008F1589" w:rsidRPr="0022434B" w:rsidRDefault="008F1589" w:rsidP="00182B96">
            <w:pPr>
              <w:pStyle w:val="Tabletext"/>
              <w:jc w:val="center"/>
              <w:rPr>
                <w:lang w:val="fr-CH"/>
              </w:rPr>
            </w:pPr>
            <w:r w:rsidRPr="0022434B">
              <w:rPr>
                <w:lang w:val="fr-CH"/>
              </w:rPr>
              <w:t>10 kHz</w:t>
            </w:r>
          </w:p>
        </w:tc>
        <w:tc>
          <w:tcPr>
            <w:tcW w:w="814" w:type="pct"/>
          </w:tcPr>
          <w:p w:rsidR="008F1589" w:rsidRPr="0022434B" w:rsidRDefault="008F1589" w:rsidP="00182B96">
            <w:pPr>
              <w:pStyle w:val="Tabletext"/>
              <w:jc w:val="center"/>
              <w:rPr>
                <w:lang w:val="fr-CH"/>
              </w:rPr>
            </w:pPr>
            <w:r w:rsidRPr="0022434B">
              <w:rPr>
                <w:lang w:val="fr-CH"/>
              </w:rPr>
              <w:t>−36</w:t>
            </w:r>
          </w:p>
        </w:tc>
      </w:tr>
      <w:tr w:rsidR="008F1589" w:rsidRPr="0022434B" w:rsidTr="00182B96">
        <w:trPr>
          <w:jc w:val="center"/>
        </w:trPr>
        <w:tc>
          <w:tcPr>
            <w:tcW w:w="327" w:type="pct"/>
          </w:tcPr>
          <w:p w:rsidR="008F1589" w:rsidRPr="0022434B" w:rsidRDefault="008F1589" w:rsidP="00182B96">
            <w:pPr>
              <w:pStyle w:val="Tabletext"/>
              <w:jc w:val="center"/>
              <w:rPr>
                <w:lang w:val="fr-CH"/>
              </w:rPr>
            </w:pPr>
            <w:r w:rsidRPr="0022434B">
              <w:rPr>
                <w:lang w:val="fr-CH"/>
              </w:rPr>
              <w:t>3</w:t>
            </w:r>
          </w:p>
        </w:tc>
        <w:tc>
          <w:tcPr>
            <w:tcW w:w="1437" w:type="pct"/>
          </w:tcPr>
          <w:p w:rsidR="008F1589" w:rsidRPr="0022434B" w:rsidRDefault="008F1589" w:rsidP="00182B96">
            <w:pPr>
              <w:pStyle w:val="Tabletext"/>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1 000 MHz</w:t>
            </w:r>
          </w:p>
        </w:tc>
        <w:tc>
          <w:tcPr>
            <w:tcW w:w="2422" w:type="pct"/>
          </w:tcPr>
          <w:p w:rsidR="008F1589" w:rsidRPr="0022434B" w:rsidRDefault="008F1589" w:rsidP="00182B96">
            <w:pPr>
              <w:pStyle w:val="Tabletext"/>
              <w:jc w:val="center"/>
              <w:rPr>
                <w:lang w:val="fr-CH"/>
              </w:rPr>
            </w:pPr>
            <w:r w:rsidRPr="0022434B">
              <w:rPr>
                <w:lang w:val="fr-CH"/>
              </w:rPr>
              <w:t>100 kHz</w:t>
            </w:r>
          </w:p>
        </w:tc>
        <w:tc>
          <w:tcPr>
            <w:tcW w:w="814" w:type="pct"/>
          </w:tcPr>
          <w:p w:rsidR="008F1589" w:rsidRPr="0022434B" w:rsidRDefault="008F1589" w:rsidP="00182B96">
            <w:pPr>
              <w:pStyle w:val="Tabletext"/>
              <w:jc w:val="center"/>
              <w:rPr>
                <w:lang w:val="fr-CH"/>
              </w:rPr>
            </w:pPr>
            <w:r w:rsidRPr="0022434B">
              <w:rPr>
                <w:lang w:val="fr-CH"/>
              </w:rPr>
              <w:t>−36</w:t>
            </w:r>
          </w:p>
        </w:tc>
      </w:tr>
      <w:tr w:rsidR="008F1589" w:rsidRPr="0022434B" w:rsidTr="00182B96">
        <w:trPr>
          <w:jc w:val="center"/>
        </w:trPr>
        <w:tc>
          <w:tcPr>
            <w:tcW w:w="327" w:type="pct"/>
            <w:vAlign w:val="center"/>
          </w:tcPr>
          <w:p w:rsidR="008F1589" w:rsidRPr="0022434B" w:rsidRDefault="008F1589" w:rsidP="00182B96">
            <w:pPr>
              <w:pStyle w:val="Tabletext"/>
              <w:jc w:val="center"/>
              <w:rPr>
                <w:lang w:val="fr-CH"/>
              </w:rPr>
            </w:pPr>
            <w:r w:rsidRPr="0022434B">
              <w:rPr>
                <w:lang w:val="fr-CH"/>
              </w:rPr>
              <w:t>4</w:t>
            </w:r>
          </w:p>
        </w:tc>
        <w:tc>
          <w:tcPr>
            <w:tcW w:w="1437" w:type="pct"/>
            <w:vAlign w:val="center"/>
          </w:tcPr>
          <w:p w:rsidR="008F1589" w:rsidRPr="0022434B" w:rsidRDefault="008F1589" w:rsidP="00182B96">
            <w:pPr>
              <w:pStyle w:val="Tabletext"/>
              <w:jc w:val="center"/>
              <w:rPr>
                <w:lang w:val="fr-CH"/>
              </w:rPr>
            </w:pPr>
            <w:r w:rsidRPr="0022434B">
              <w:rPr>
                <w:lang w:val="fr-CH"/>
              </w:rPr>
              <w:t xml:space="preserve">1 GHz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5 x </w:t>
            </w:r>
            <w:r w:rsidRPr="0022434B">
              <w:rPr>
                <w:i/>
                <w:iCs/>
                <w:lang w:val="fr-CH"/>
              </w:rPr>
              <w:t>F</w:t>
            </w:r>
            <w:r w:rsidRPr="0022434B">
              <w:rPr>
                <w:i/>
                <w:iCs/>
                <w:vertAlign w:val="subscript"/>
                <w:lang w:val="fr-CH"/>
              </w:rPr>
              <w:t>ue</w:t>
            </w:r>
          </w:p>
        </w:tc>
        <w:tc>
          <w:tcPr>
            <w:tcW w:w="2422" w:type="pct"/>
          </w:tcPr>
          <w:p w:rsidR="008F1589" w:rsidRPr="0022434B" w:rsidRDefault="008F1589" w:rsidP="00182B96">
            <w:pPr>
              <w:pStyle w:val="Tabletext"/>
              <w:jc w:val="center"/>
              <w:rPr>
                <w:lang w:val="fr-CH"/>
              </w:rPr>
            </w:pPr>
            <w:r w:rsidRPr="0022434B">
              <w:rPr>
                <w:lang w:val="fr-CH"/>
              </w:rPr>
              <w:t>30 kHz</w:t>
            </w:r>
            <w:r w:rsidRPr="0022434B">
              <w:rPr>
                <w:lang w:val="fr-CH"/>
              </w:rPr>
              <w:tab/>
              <w:t>si 2,5 x ChBW &lt;§ ∆</w:t>
            </w:r>
            <w:r w:rsidRPr="0022434B">
              <w:rPr>
                <w:i/>
                <w:iCs/>
                <w:lang w:val="fr-CH"/>
              </w:rPr>
              <w:t>f</w:t>
            </w:r>
            <w:r>
              <w:rPr>
                <w:lang w:val="fr-CH"/>
              </w:rPr>
              <w:t xml:space="preserve"> </w:t>
            </w:r>
            <w:r w:rsidRPr="0022434B">
              <w:rPr>
                <w:lang w:val="fr-CH"/>
              </w:rPr>
              <w:t>&lt; 10 x ChBW</w:t>
            </w:r>
          </w:p>
          <w:p w:rsidR="008F1589" w:rsidRPr="0022434B" w:rsidRDefault="008F1589" w:rsidP="00182B96">
            <w:pPr>
              <w:pStyle w:val="Tabletext"/>
              <w:jc w:val="center"/>
              <w:rPr>
                <w:lang w:val="fr-CH"/>
              </w:rPr>
            </w:pPr>
            <w:r w:rsidRPr="0022434B">
              <w:rPr>
                <w:lang w:val="fr-CH"/>
              </w:rPr>
              <w:t>300 kHz</w:t>
            </w:r>
            <w:r w:rsidRPr="0022434B">
              <w:rPr>
                <w:lang w:val="fr-CH"/>
              </w:rPr>
              <w:tab/>
              <w:t>si 10 x ChBW MHz&lt;= ∆</w:t>
            </w:r>
            <w:r w:rsidRPr="0022434B">
              <w:rPr>
                <w:i/>
                <w:iCs/>
                <w:lang w:val="fr-CH"/>
              </w:rPr>
              <w:t>f</w:t>
            </w:r>
            <w:r w:rsidRPr="0022434B">
              <w:rPr>
                <w:lang w:val="fr-CH"/>
              </w:rPr>
              <w:t xml:space="preserve"> &lt; 12 x ChBW</w:t>
            </w:r>
          </w:p>
          <w:p w:rsidR="008F1589" w:rsidRPr="0022434B" w:rsidRDefault="008F1589" w:rsidP="00182B96">
            <w:pPr>
              <w:pStyle w:val="Tabletext"/>
              <w:jc w:val="center"/>
              <w:rPr>
                <w:lang w:val="fr-CH"/>
              </w:rPr>
            </w:pPr>
            <w:r w:rsidRPr="0022434B">
              <w:rPr>
                <w:lang w:val="fr-CH"/>
              </w:rPr>
              <w:t>1 MHz</w:t>
            </w:r>
            <w:r w:rsidRPr="0022434B">
              <w:rPr>
                <w:lang w:val="fr-CH"/>
              </w:rPr>
              <w:tab/>
              <w:t>si 12 x ChBW &lt;= ∆</w:t>
            </w:r>
            <w:r w:rsidRPr="0022434B">
              <w:rPr>
                <w:i/>
                <w:iCs/>
                <w:lang w:val="fr-CH"/>
              </w:rPr>
              <w:t>f</w:t>
            </w:r>
          </w:p>
        </w:tc>
        <w:tc>
          <w:tcPr>
            <w:tcW w:w="814" w:type="pct"/>
            <w:vAlign w:val="center"/>
          </w:tcPr>
          <w:p w:rsidR="008F1589" w:rsidRPr="0022434B" w:rsidRDefault="008F1589" w:rsidP="00182B96">
            <w:pPr>
              <w:pStyle w:val="Tabletext"/>
              <w:jc w:val="center"/>
              <w:rPr>
                <w:lang w:val="fr-CH"/>
              </w:rPr>
            </w:pPr>
            <w:r w:rsidRPr="0022434B">
              <w:rPr>
                <w:lang w:val="fr-CH"/>
              </w:rPr>
              <w:t>−30</w:t>
            </w:r>
          </w:p>
        </w:tc>
      </w:tr>
    </w:tbl>
    <w:p w:rsidR="001B164A" w:rsidRDefault="001B164A" w:rsidP="001B164A">
      <w:pPr>
        <w:pStyle w:val="Tablefin"/>
      </w:pPr>
      <w:bookmarkStart w:id="29" w:name="_Toc303441321"/>
      <w:bookmarkStart w:id="30" w:name="_Toc303442501"/>
      <w:bookmarkStart w:id="31" w:name="_Toc303443091"/>
      <w:bookmarkStart w:id="32" w:name="_Toc303499153"/>
      <w:bookmarkStart w:id="33" w:name="_Toc303499962"/>
      <w:bookmarkStart w:id="34" w:name="_Toc303500176"/>
      <w:bookmarkStart w:id="35" w:name="_Toc303500230"/>
      <w:bookmarkStart w:id="36" w:name="_Toc303506007"/>
      <w:bookmarkStart w:id="37" w:name="_Toc303507674"/>
      <w:bookmarkStart w:id="38" w:name="_Toc303510892"/>
      <w:bookmarkStart w:id="39" w:name="_Toc303532726"/>
      <w:bookmarkStart w:id="40" w:name="_Toc303532966"/>
      <w:bookmarkStart w:id="41" w:name="_Toc303534237"/>
      <w:bookmarkStart w:id="42" w:name="_Toc303537698"/>
      <w:bookmarkStart w:id="43" w:name="_Toc320004334"/>
      <w:bookmarkStart w:id="44" w:name="_Toc32511870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8F1589" w:rsidRPr="0058412F" w:rsidRDefault="008F1589" w:rsidP="008F1589">
      <w:pPr>
        <w:pStyle w:val="Heading1"/>
        <w:rPr>
          <w:szCs w:val="24"/>
          <w:lang w:val="fr-CH"/>
        </w:rPr>
      </w:pPr>
      <w:r w:rsidRPr="0058412F">
        <w:rPr>
          <w:szCs w:val="24"/>
          <w:lang w:val="fr-CH"/>
        </w:rPr>
        <w:t>2</w:t>
      </w:r>
      <w:r w:rsidRPr="0058412F">
        <w:rPr>
          <w:szCs w:val="24"/>
          <w:lang w:val="fr-CH"/>
        </w:rPr>
        <w:tab/>
        <w:t>Bande 1</w:t>
      </w:r>
      <w:bookmarkEnd w:id="43"/>
      <w:bookmarkEnd w:id="44"/>
    </w:p>
    <w:p w:rsidR="008F1589" w:rsidRPr="0022434B" w:rsidRDefault="008F1589" w:rsidP="008F1589">
      <w:pPr>
        <w:pStyle w:val="Heading2"/>
        <w:rPr>
          <w:lang w:val="fr-CH"/>
        </w:rPr>
      </w:pPr>
      <w:bookmarkStart w:id="45" w:name="_Toc221296940"/>
      <w:r>
        <w:rPr>
          <w:lang w:val="fr-CH"/>
        </w:rPr>
        <w:t>2.1</w:t>
      </w:r>
      <w:r w:rsidRPr="0022434B">
        <w:rPr>
          <w:lang w:val="fr-CH"/>
        </w:rPr>
        <w:tab/>
        <w:t>Group</w:t>
      </w:r>
      <w:r>
        <w:rPr>
          <w:lang w:val="fr-CH"/>
        </w:rPr>
        <w:t>e de bandes</w:t>
      </w:r>
      <w:r w:rsidRPr="0022434B">
        <w:rPr>
          <w:lang w:val="fr-CH"/>
        </w:rPr>
        <w:t xml:space="preserve"> 1.</w:t>
      </w:r>
      <w:bookmarkEnd w:id="45"/>
      <w:r w:rsidRPr="0022434B">
        <w:rPr>
          <w:lang w:val="fr-CH"/>
        </w:rPr>
        <w:t>C</w:t>
      </w:r>
    </w:p>
    <w:p w:rsidR="008F1589" w:rsidRPr="0022434B" w:rsidRDefault="008F1589" w:rsidP="008F1589">
      <w:pPr>
        <w:pStyle w:val="Heading3"/>
        <w:rPr>
          <w:lang w:val="fr-CH"/>
        </w:rPr>
      </w:pPr>
      <w:bookmarkStart w:id="46" w:name="_DV_M176"/>
      <w:bookmarkStart w:id="47" w:name="_Toc221296941"/>
      <w:bookmarkEnd w:id="46"/>
      <w:r w:rsidRPr="0022434B">
        <w:rPr>
          <w:lang w:val="fr-CH"/>
        </w:rPr>
        <w:t xml:space="preserve">2.1.1 </w:t>
      </w:r>
      <w:r w:rsidRPr="0022434B">
        <w:rPr>
          <w:lang w:val="fr-CH"/>
        </w:rPr>
        <w:tab/>
      </w:r>
      <w:r>
        <w:rPr>
          <w:lang w:val="fr-CH"/>
        </w:rPr>
        <w:t>Gabarit spectral d'émission</w:t>
      </w:r>
      <w:bookmarkEnd w:id="47"/>
    </w:p>
    <w:p w:rsidR="008F1589" w:rsidRPr="0022434B" w:rsidRDefault="008F1589" w:rsidP="008F1589">
      <w:pPr>
        <w:rPr>
          <w:lang w:val="fr-CH"/>
        </w:rPr>
      </w:pPr>
      <w:r>
        <w:rPr>
          <w:lang w:val="fr-CH"/>
        </w:rPr>
        <w:t xml:space="preserve">Le gabarit d'émission pour une largeur de bande de </w:t>
      </w:r>
      <w:r w:rsidRPr="0022434B">
        <w:rPr>
          <w:lang w:val="fr-CH"/>
        </w:rPr>
        <w:t xml:space="preserve">5 MHz </w:t>
      </w:r>
      <w:r>
        <w:rPr>
          <w:lang w:val="fr-CH"/>
        </w:rPr>
        <w:t xml:space="preserve">est défini dans le </w:t>
      </w:r>
      <w:r w:rsidRPr="0022434B">
        <w:rPr>
          <w:lang w:val="fr-CH"/>
        </w:rPr>
        <w:t>Tableau 5.</w:t>
      </w:r>
    </w:p>
    <w:p w:rsidR="008F1589" w:rsidRPr="0022434B" w:rsidRDefault="008F1589" w:rsidP="008F1589">
      <w:pPr>
        <w:pStyle w:val="TableNo"/>
        <w:rPr>
          <w:lang w:val="fr-CH"/>
        </w:rPr>
      </w:pPr>
      <w:bookmarkStart w:id="48" w:name="_DV_M177"/>
      <w:bookmarkStart w:id="49" w:name="_Ref220636646"/>
      <w:bookmarkStart w:id="50" w:name="_Toc221297003"/>
      <w:bookmarkStart w:id="51" w:name="_Toc261102538"/>
      <w:bookmarkStart w:id="52" w:name="_Toc284794610"/>
      <w:bookmarkStart w:id="53" w:name="_Toc320004355"/>
      <w:bookmarkEnd w:id="48"/>
      <w:r w:rsidRPr="0022434B">
        <w:rPr>
          <w:lang w:val="fr-CH"/>
        </w:rPr>
        <w:lastRenderedPageBreak/>
        <w:t xml:space="preserve">TABLEAU </w:t>
      </w:r>
      <w:r w:rsidRPr="0022434B">
        <w:rPr>
          <w:noProof/>
          <w:lang w:val="fr-CH"/>
        </w:rPr>
        <w:t>5</w:t>
      </w:r>
      <w:bookmarkEnd w:id="4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5 MHz </w:t>
      </w:r>
      <w:bookmarkEnd w:id="50"/>
      <w:r w:rsidRPr="0022434B">
        <w:rPr>
          <w:lang w:val="fr-CH"/>
        </w:rPr>
        <w:t>(</w:t>
      </w:r>
      <w:r>
        <w:rPr>
          <w:lang w:val="fr-CH"/>
        </w:rPr>
        <w:t xml:space="preserve">groupe de bandes </w:t>
      </w:r>
      <w:r w:rsidRPr="0022434B">
        <w:rPr>
          <w:lang w:val="fr-CH"/>
        </w:rPr>
        <w:t>1.C)</w:t>
      </w:r>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38"/>
        <w:gridCol w:w="1882"/>
        <w:gridCol w:w="4626"/>
      </w:tblGrid>
      <w:tr w:rsidR="008F1589" w:rsidRPr="0022434B" w:rsidTr="00182B96">
        <w:trPr>
          <w:trHeight w:val="1050"/>
        </w:trPr>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18" w:type="pct"/>
            <w:shd w:val="clear" w:color="auto" w:fill="FFFFFF" w:themeFill="background1"/>
            <w:vAlign w:val="center"/>
          </w:tcPr>
          <w:p w:rsidR="008F1589" w:rsidRPr="0022434B" w:rsidRDefault="008F1589" w:rsidP="00182B96">
            <w:pPr>
              <w:pStyle w:val="Tablehead"/>
              <w:rPr>
                <w:lang w:val="fr-CH"/>
              </w:rPr>
            </w:pPr>
            <w:r>
              <w:rPr>
                <w:iCs/>
                <w:lang w:val="fr-CH"/>
              </w:rPr>
              <w:t xml:space="preserve">Décalage </w:t>
            </w:r>
            <w:r w:rsidRPr="0022434B">
              <w:rPr>
                <w:iCs/>
                <w:lang w:val="fr-CH"/>
              </w:rPr>
              <w:sym w:font="Symbol" w:char="F044"/>
            </w:r>
            <w:r w:rsidRPr="0022434B">
              <w:rPr>
                <w:i/>
                <w:lang w:val="fr-CH"/>
              </w:rPr>
              <w:t>f</w:t>
            </w:r>
            <w:r w:rsidRPr="0022434B">
              <w:rPr>
                <w:lang w:val="fr-CH"/>
              </w:rPr>
              <w:t xml:space="preserve"> </w:t>
            </w:r>
            <w:r>
              <w:rPr>
                <w:lang w:val="fr-CH"/>
              </w:rPr>
              <w:t xml:space="preserve">par rapport au </w:t>
            </w:r>
            <w:r w:rsidRPr="0022434B">
              <w:rPr>
                <w:lang w:val="fr-CH"/>
              </w:rPr>
              <w:t xml:space="preserve">centre </w:t>
            </w:r>
            <w:r>
              <w:rPr>
                <w:lang w:val="fr-CH"/>
              </w:rPr>
              <w:t xml:space="preserve">du canal </w:t>
            </w:r>
            <w:r w:rsidRPr="0022434B">
              <w:rPr>
                <w:lang w:val="fr-CH"/>
              </w:rPr>
              <w:br/>
              <w:t>(MHz)</w:t>
            </w:r>
          </w:p>
        </w:tc>
        <w:tc>
          <w:tcPr>
            <w:tcW w:w="977"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402"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autorisé </w:t>
            </w:r>
            <w:r w:rsidRPr="0022434B">
              <w:rPr>
                <w:lang w:val="fr-CH"/>
              </w:rPr>
              <w:t>(dBm/</w:t>
            </w:r>
            <w:r>
              <w:rPr>
                <w:lang w:val="fr-CH"/>
              </w:rPr>
              <w:t>largeur de bande d'intégration</w:t>
            </w:r>
            <w:r w:rsidRPr="0022434B">
              <w:rPr>
                <w:lang w:val="fr-CH"/>
              </w:rPr>
              <w:t xml:space="preserve">) </w:t>
            </w:r>
            <w:r>
              <w:rPr>
                <w:lang w:val="fr-CH"/>
              </w:rPr>
              <w:t>aux bornes de l'antenne</w:t>
            </w:r>
          </w:p>
        </w:tc>
      </w:tr>
      <w:tr w:rsidR="008F1589" w:rsidRPr="0022434B" w:rsidTr="00182B96">
        <w:trPr>
          <w:trHeight w:val="270"/>
        </w:trPr>
        <w:tc>
          <w:tcPr>
            <w:tcW w:w="303" w:type="pct"/>
            <w:shd w:val="clear" w:color="auto" w:fill="auto"/>
          </w:tcPr>
          <w:p w:rsidR="008F1589" w:rsidRPr="0022434B" w:rsidRDefault="008F1589" w:rsidP="00182B96">
            <w:pPr>
              <w:pStyle w:val="Tabletext"/>
              <w:jc w:val="center"/>
              <w:rPr>
                <w:lang w:val="fr-CH"/>
              </w:rPr>
            </w:pPr>
            <w:r w:rsidRPr="0022434B">
              <w:rPr>
                <w:lang w:val="fr-CH"/>
              </w:rPr>
              <w:t>1</w:t>
            </w:r>
          </w:p>
        </w:tc>
        <w:tc>
          <w:tcPr>
            <w:tcW w:w="1318" w:type="pct"/>
            <w:shd w:val="clear" w:color="auto" w:fill="auto"/>
          </w:tcPr>
          <w:p w:rsidR="008F1589" w:rsidRPr="0022434B" w:rsidRDefault="008F1589" w:rsidP="00182B96">
            <w:pPr>
              <w:pStyle w:val="Tabletext"/>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3,5</w:t>
            </w:r>
          </w:p>
        </w:tc>
        <w:tc>
          <w:tcPr>
            <w:tcW w:w="977" w:type="pct"/>
            <w:shd w:val="clear" w:color="auto" w:fill="auto"/>
          </w:tcPr>
          <w:p w:rsidR="008F1589" w:rsidRPr="0022434B" w:rsidRDefault="008F1589" w:rsidP="00182B96">
            <w:pPr>
              <w:pStyle w:val="Tabletext"/>
              <w:jc w:val="center"/>
              <w:rPr>
                <w:lang w:val="fr-CH"/>
              </w:rPr>
            </w:pPr>
            <w:r w:rsidRPr="0022434B">
              <w:rPr>
                <w:lang w:val="fr-CH"/>
              </w:rPr>
              <w:t>50</w:t>
            </w:r>
          </w:p>
        </w:tc>
        <w:tc>
          <w:tcPr>
            <w:tcW w:w="2402"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2</w:t>
            </w:r>
          </w:p>
        </w:tc>
        <w:tc>
          <w:tcPr>
            <w:tcW w:w="1318" w:type="pct"/>
            <w:shd w:val="clear" w:color="auto" w:fill="auto"/>
          </w:tcPr>
          <w:p w:rsidR="008F1589" w:rsidRPr="0022434B" w:rsidRDefault="008F1589" w:rsidP="00182B96">
            <w:pPr>
              <w:pStyle w:val="Tabletext"/>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7,5</w:t>
            </w:r>
          </w:p>
        </w:tc>
        <w:tc>
          <w:tcPr>
            <w:tcW w:w="977" w:type="pct"/>
            <w:shd w:val="clear" w:color="auto" w:fill="auto"/>
          </w:tcPr>
          <w:p w:rsidR="008F1589" w:rsidRPr="0022434B" w:rsidRDefault="008F1589" w:rsidP="00182B96">
            <w:pPr>
              <w:pStyle w:val="Tabletext"/>
              <w:jc w:val="center"/>
              <w:rPr>
                <w:lang w:val="fr-CH"/>
              </w:rPr>
            </w:pPr>
            <w:r w:rsidRPr="0022434B">
              <w:rPr>
                <w:lang w:val="fr-CH"/>
              </w:rPr>
              <w:t>1 000</w:t>
            </w:r>
          </w:p>
        </w:tc>
        <w:tc>
          <w:tcPr>
            <w:tcW w:w="2402"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3</w:t>
            </w:r>
          </w:p>
        </w:tc>
        <w:tc>
          <w:tcPr>
            <w:tcW w:w="1318" w:type="pct"/>
            <w:shd w:val="clear" w:color="auto" w:fill="auto"/>
          </w:tcPr>
          <w:p w:rsidR="008F1589" w:rsidRPr="0022434B" w:rsidRDefault="008F1589" w:rsidP="00182B96">
            <w:pPr>
              <w:pStyle w:val="Tabletext"/>
              <w:jc w:val="center"/>
              <w:rPr>
                <w:lang w:val="fr-CH"/>
              </w:rPr>
            </w:pPr>
            <w:r w:rsidRPr="0022434B">
              <w:rPr>
                <w:lang w:val="fr-CH"/>
              </w:rPr>
              <w:t xml:space="preserve">7,5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8</w:t>
            </w:r>
          </w:p>
        </w:tc>
        <w:tc>
          <w:tcPr>
            <w:tcW w:w="977" w:type="pct"/>
            <w:shd w:val="clear" w:color="auto" w:fill="auto"/>
          </w:tcPr>
          <w:p w:rsidR="008F1589" w:rsidRPr="0022434B" w:rsidRDefault="008F1589" w:rsidP="00182B96">
            <w:pPr>
              <w:pStyle w:val="Tabletext"/>
              <w:jc w:val="center"/>
              <w:rPr>
                <w:lang w:val="fr-CH"/>
              </w:rPr>
            </w:pPr>
            <w:r w:rsidRPr="0022434B">
              <w:rPr>
                <w:lang w:val="fr-CH"/>
              </w:rPr>
              <w:t>500</w:t>
            </w:r>
          </w:p>
        </w:tc>
        <w:tc>
          <w:tcPr>
            <w:tcW w:w="2402" w:type="pct"/>
            <w:shd w:val="clear" w:color="auto" w:fill="auto"/>
          </w:tcPr>
          <w:p w:rsidR="008F1589" w:rsidRPr="0022434B" w:rsidRDefault="008F1589" w:rsidP="00182B96">
            <w:pPr>
              <w:pStyle w:val="Tabletext"/>
              <w:jc w:val="center"/>
              <w:rPr>
                <w:lang w:val="fr-CH"/>
              </w:rPr>
            </w:pPr>
            <w:r w:rsidRPr="0022434B">
              <w:rPr>
                <w:lang w:val="fr-CH"/>
              </w:rPr>
              <w:t>−16</w:t>
            </w:r>
          </w:p>
        </w:tc>
      </w:tr>
      <w:tr w:rsidR="008F1589" w:rsidRPr="0022434B" w:rsidTr="00182B96">
        <w:trPr>
          <w:trHeight w:val="255"/>
        </w:trPr>
        <w:tc>
          <w:tcPr>
            <w:tcW w:w="303" w:type="pct"/>
            <w:shd w:val="clear" w:color="auto" w:fill="auto"/>
          </w:tcPr>
          <w:p w:rsidR="008F1589" w:rsidRPr="0022434B" w:rsidRDefault="008F1589" w:rsidP="00182B96">
            <w:pPr>
              <w:pStyle w:val="Tabletext"/>
              <w:jc w:val="center"/>
              <w:rPr>
                <w:lang w:val="fr-CH"/>
              </w:rPr>
            </w:pPr>
            <w:r w:rsidRPr="0022434B">
              <w:rPr>
                <w:lang w:val="fr-CH"/>
              </w:rPr>
              <w:t>4</w:t>
            </w:r>
          </w:p>
        </w:tc>
        <w:tc>
          <w:tcPr>
            <w:tcW w:w="1318" w:type="pct"/>
            <w:shd w:val="clear" w:color="auto" w:fill="auto"/>
          </w:tcPr>
          <w:p w:rsidR="008F1589" w:rsidRPr="0022434B" w:rsidRDefault="008F1589" w:rsidP="00182B96">
            <w:pPr>
              <w:pStyle w:val="Tabletext"/>
              <w:jc w:val="center"/>
              <w:rPr>
                <w:lang w:val="fr-CH"/>
              </w:rPr>
            </w:pPr>
            <w:r w:rsidRPr="0022434B">
              <w:rPr>
                <w:lang w:val="fr-CH"/>
              </w:rPr>
              <w:t xml:space="preserve">8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10,4</w:t>
            </w:r>
          </w:p>
        </w:tc>
        <w:tc>
          <w:tcPr>
            <w:tcW w:w="977" w:type="pct"/>
            <w:shd w:val="clear" w:color="auto" w:fill="auto"/>
          </w:tcPr>
          <w:p w:rsidR="008F1589" w:rsidRPr="0022434B" w:rsidRDefault="008F1589" w:rsidP="00182B96">
            <w:pPr>
              <w:pStyle w:val="Tabletext"/>
              <w:jc w:val="center"/>
              <w:rPr>
                <w:lang w:val="fr-CH"/>
              </w:rPr>
            </w:pPr>
            <w:r w:rsidRPr="0022434B">
              <w:rPr>
                <w:lang w:val="fr-CH"/>
              </w:rPr>
              <w:t>1 000</w:t>
            </w:r>
          </w:p>
        </w:tc>
        <w:tc>
          <w:tcPr>
            <w:tcW w:w="2402" w:type="pct"/>
            <w:shd w:val="clear" w:color="auto" w:fill="auto"/>
          </w:tcPr>
          <w:p w:rsidR="008F1589" w:rsidRPr="0022434B" w:rsidRDefault="008F1589" w:rsidP="00182B96">
            <w:pPr>
              <w:pStyle w:val="Tabletext"/>
              <w:jc w:val="center"/>
              <w:rPr>
                <w:lang w:val="fr-CH"/>
              </w:rPr>
            </w:pPr>
            <w:r w:rsidRPr="0022434B">
              <w:rPr>
                <w:lang w:val="fr-CH"/>
              </w:rPr>
              <w:t>−25</w:t>
            </w:r>
          </w:p>
        </w:tc>
      </w:tr>
      <w:tr w:rsidR="008F1589" w:rsidRPr="0022434B" w:rsidTr="00182B96">
        <w:trPr>
          <w:trHeight w:val="273"/>
        </w:trPr>
        <w:tc>
          <w:tcPr>
            <w:tcW w:w="303" w:type="pct"/>
            <w:shd w:val="clear" w:color="auto" w:fill="auto"/>
          </w:tcPr>
          <w:p w:rsidR="008F1589" w:rsidRPr="0022434B" w:rsidRDefault="008F1589" w:rsidP="00182B96">
            <w:pPr>
              <w:pStyle w:val="Tabletext"/>
              <w:jc w:val="center"/>
              <w:rPr>
                <w:lang w:val="fr-CH"/>
              </w:rPr>
            </w:pPr>
            <w:r w:rsidRPr="0022434B">
              <w:rPr>
                <w:lang w:val="fr-CH"/>
              </w:rPr>
              <w:t>5</w:t>
            </w:r>
          </w:p>
        </w:tc>
        <w:tc>
          <w:tcPr>
            <w:tcW w:w="1318" w:type="pct"/>
            <w:shd w:val="clear" w:color="auto" w:fill="auto"/>
          </w:tcPr>
          <w:p w:rsidR="008F1589" w:rsidRPr="0022434B" w:rsidRDefault="008F1589" w:rsidP="00182B96">
            <w:pPr>
              <w:pStyle w:val="Tabletext"/>
              <w:jc w:val="center"/>
              <w:rPr>
                <w:lang w:val="fr-CH"/>
              </w:rPr>
            </w:pPr>
            <w:r w:rsidRPr="0022434B">
              <w:rPr>
                <w:lang w:val="fr-CH"/>
              </w:rPr>
              <w:t xml:space="preserve">10,4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12,5</w:t>
            </w:r>
          </w:p>
        </w:tc>
        <w:tc>
          <w:tcPr>
            <w:tcW w:w="977" w:type="pct"/>
            <w:shd w:val="clear" w:color="auto" w:fill="auto"/>
          </w:tcPr>
          <w:p w:rsidR="008F1589" w:rsidRPr="0022434B" w:rsidRDefault="008F1589" w:rsidP="00182B96">
            <w:pPr>
              <w:pStyle w:val="Tabletext"/>
              <w:jc w:val="center"/>
              <w:rPr>
                <w:lang w:val="fr-CH"/>
              </w:rPr>
            </w:pPr>
            <w:r w:rsidRPr="0022434B">
              <w:rPr>
                <w:lang w:val="fr-CH"/>
              </w:rPr>
              <w:t>1 000</w:t>
            </w:r>
          </w:p>
        </w:tc>
        <w:tc>
          <w:tcPr>
            <w:tcW w:w="2402" w:type="pct"/>
            <w:shd w:val="clear" w:color="auto" w:fill="auto"/>
          </w:tcPr>
          <w:p w:rsidR="008F1589" w:rsidRPr="0022434B" w:rsidRDefault="008F1589" w:rsidP="00182B96">
            <w:pPr>
              <w:pStyle w:val="Tabletext"/>
              <w:jc w:val="center"/>
              <w:rPr>
                <w:lang w:val="fr-CH"/>
              </w:rPr>
            </w:pPr>
            <w:r w:rsidRPr="0022434B">
              <w:rPr>
                <w:lang w:val="fr-CH"/>
              </w:rPr>
              <w:t>−25</w:t>
            </w:r>
          </w:p>
        </w:tc>
      </w:tr>
    </w:tbl>
    <w:p w:rsidR="001B164A" w:rsidRDefault="001B164A" w:rsidP="001B164A">
      <w:pPr>
        <w:pStyle w:val="Tablefin"/>
      </w:pPr>
    </w:p>
    <w:p w:rsidR="008F1589" w:rsidRPr="0022434B" w:rsidRDefault="008F1589" w:rsidP="008F1589">
      <w:pPr>
        <w:spacing w:before="240"/>
        <w:rPr>
          <w:lang w:val="fr-CH"/>
        </w:rPr>
      </w:pPr>
      <w:r>
        <w:rPr>
          <w:lang w:val="fr-CH"/>
        </w:rPr>
        <w:t xml:space="preserve">Le gabarit d'émission pour une largeur de bande de </w:t>
      </w:r>
      <w:r w:rsidRPr="0022434B">
        <w:rPr>
          <w:lang w:val="fr-CH"/>
        </w:rPr>
        <w:t xml:space="preserve">10 MHz </w:t>
      </w:r>
      <w:r>
        <w:rPr>
          <w:lang w:val="fr-CH"/>
        </w:rPr>
        <w:t xml:space="preserve">est défini dans le </w:t>
      </w:r>
      <w:r w:rsidRPr="0022434B">
        <w:rPr>
          <w:lang w:val="fr-CH"/>
        </w:rPr>
        <w:t xml:space="preserve">Tableau </w:t>
      </w:r>
      <w:r w:rsidRPr="0022434B">
        <w:rPr>
          <w:noProof/>
          <w:lang w:val="fr-CH"/>
        </w:rPr>
        <w:t>6</w:t>
      </w:r>
      <w:r w:rsidRPr="0022434B">
        <w:rPr>
          <w:lang w:val="fr-CH"/>
        </w:rPr>
        <w:t>.</w:t>
      </w:r>
    </w:p>
    <w:p w:rsidR="008F1589" w:rsidRPr="0022434B" w:rsidRDefault="008F1589" w:rsidP="008F1589">
      <w:pPr>
        <w:pStyle w:val="TableNo"/>
        <w:rPr>
          <w:lang w:val="fr-CH"/>
        </w:rPr>
      </w:pPr>
      <w:bookmarkStart w:id="54" w:name="_DV_M178"/>
      <w:bookmarkStart w:id="55" w:name="_Ref220636615"/>
      <w:bookmarkStart w:id="56" w:name="_Toc221297002"/>
      <w:bookmarkStart w:id="57" w:name="_Toc261102537"/>
      <w:bookmarkStart w:id="58" w:name="_Toc284794609"/>
      <w:bookmarkStart w:id="59" w:name="_Toc320004356"/>
      <w:bookmarkEnd w:id="54"/>
      <w:r w:rsidRPr="0022434B">
        <w:rPr>
          <w:lang w:val="fr-CH"/>
        </w:rPr>
        <w:t xml:space="preserve">TABLEAU </w:t>
      </w:r>
      <w:r w:rsidRPr="0022434B">
        <w:rPr>
          <w:noProof/>
          <w:lang w:val="fr-CH"/>
        </w:rPr>
        <w:t>6</w:t>
      </w:r>
      <w:bookmarkStart w:id="60" w:name="_DV_M179"/>
      <w:bookmarkEnd w:id="55"/>
      <w:bookmarkEnd w:id="60"/>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w:t>
      </w:r>
      <w:bookmarkEnd w:id="56"/>
      <w:r w:rsidRPr="0022434B">
        <w:rPr>
          <w:lang w:val="fr-CH"/>
        </w:rPr>
        <w:t>(</w:t>
      </w:r>
      <w:r>
        <w:rPr>
          <w:lang w:val="fr-CH"/>
        </w:rPr>
        <w:t xml:space="preserve">groupe de bandes </w:t>
      </w:r>
      <w:r w:rsidRPr="0022434B">
        <w:rPr>
          <w:lang w:val="fr-CH"/>
        </w:rPr>
        <w:t>1.C)</w:t>
      </w:r>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1910"/>
        <w:gridCol w:w="4551"/>
      </w:tblGrid>
      <w:tr w:rsidR="008F1589" w:rsidRPr="0022434B" w:rsidTr="00182B96">
        <w:trPr>
          <w:trHeight w:val="885"/>
        </w:trPr>
        <w:tc>
          <w:tcPr>
            <w:tcW w:w="307"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38" w:type="pct"/>
            <w:shd w:val="clear" w:color="auto" w:fill="FFFFFF" w:themeFill="background1"/>
            <w:vAlign w:val="center"/>
          </w:tcPr>
          <w:p w:rsidR="008F1589" w:rsidRPr="0022434B" w:rsidRDefault="008F1589" w:rsidP="00182B96">
            <w:pPr>
              <w:pStyle w:val="Tablehead"/>
              <w:rPr>
                <w:lang w:val="fr-CH"/>
              </w:rPr>
            </w:pPr>
            <w:r>
              <w:rPr>
                <w:iCs/>
                <w:lang w:val="fr-CH"/>
              </w:rPr>
              <w:t xml:space="preserve">Décalage </w:t>
            </w:r>
            <w:r w:rsidRPr="0022434B">
              <w:rPr>
                <w:iCs/>
                <w:lang w:val="fr-CH"/>
              </w:rPr>
              <w:sym w:font="Symbol" w:char="F044"/>
            </w:r>
            <w:r w:rsidRPr="0022434B">
              <w:rPr>
                <w:i/>
                <w:lang w:val="fr-CH"/>
              </w:rPr>
              <w:t>f</w:t>
            </w:r>
            <w:r w:rsidRPr="0022434B">
              <w:rPr>
                <w:lang w:val="fr-CH"/>
              </w:rPr>
              <w:t xml:space="preserve"> </w:t>
            </w:r>
            <w:r>
              <w:rPr>
                <w:lang w:val="fr-CH"/>
              </w:rPr>
              <w:t xml:space="preserve">par rapport au </w:t>
            </w:r>
            <w:r w:rsidRPr="0022434B">
              <w:rPr>
                <w:lang w:val="fr-CH"/>
              </w:rPr>
              <w:t xml:space="preserve">centre </w:t>
            </w:r>
            <w:r>
              <w:rPr>
                <w:lang w:val="fr-CH"/>
              </w:rPr>
              <w:t xml:space="preserve">du canal </w:t>
            </w:r>
            <w:r w:rsidRPr="0022434B">
              <w:rPr>
                <w:lang w:val="fr-CH"/>
              </w:rPr>
              <w:br/>
              <w:t xml:space="preserve"> (MHz)</w:t>
            </w:r>
          </w:p>
        </w:tc>
        <w:tc>
          <w:tcPr>
            <w:tcW w:w="992"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363"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37"/>
        </w:trPr>
        <w:tc>
          <w:tcPr>
            <w:tcW w:w="307" w:type="pct"/>
            <w:shd w:val="clear" w:color="auto" w:fill="auto"/>
          </w:tcPr>
          <w:p w:rsidR="008F1589" w:rsidRPr="0022434B" w:rsidRDefault="008F1589" w:rsidP="00182B96">
            <w:pPr>
              <w:pStyle w:val="Tabletext"/>
              <w:jc w:val="center"/>
              <w:rPr>
                <w:lang w:val="fr-CH"/>
              </w:rPr>
            </w:pPr>
            <w:r w:rsidRPr="0022434B">
              <w:rPr>
                <w:lang w:val="fr-CH"/>
              </w:rPr>
              <w:t>1</w:t>
            </w:r>
          </w:p>
        </w:tc>
        <w:tc>
          <w:tcPr>
            <w:tcW w:w="1338" w:type="pct"/>
            <w:shd w:val="clear" w:color="auto" w:fill="auto"/>
          </w:tcPr>
          <w:p w:rsidR="008F1589" w:rsidRPr="0022434B" w:rsidRDefault="008F1589" w:rsidP="00182B96">
            <w:pPr>
              <w:pStyle w:val="Tabletext"/>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&lt;6</w:t>
            </w:r>
          </w:p>
        </w:tc>
        <w:tc>
          <w:tcPr>
            <w:tcW w:w="992" w:type="pct"/>
            <w:shd w:val="clear" w:color="auto" w:fill="auto"/>
          </w:tcPr>
          <w:p w:rsidR="008F1589" w:rsidRPr="0022434B" w:rsidRDefault="008F1589" w:rsidP="00182B96">
            <w:pPr>
              <w:pStyle w:val="Tabletext"/>
              <w:jc w:val="center"/>
              <w:rPr>
                <w:lang w:val="fr-CH"/>
              </w:rPr>
            </w:pPr>
            <w:r w:rsidRPr="0022434B">
              <w:rPr>
                <w:lang w:val="fr-CH"/>
              </w:rPr>
              <w:t>100</w:t>
            </w:r>
          </w:p>
        </w:tc>
        <w:tc>
          <w:tcPr>
            <w:tcW w:w="2363"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283"/>
        </w:trPr>
        <w:tc>
          <w:tcPr>
            <w:tcW w:w="307" w:type="pct"/>
            <w:shd w:val="clear" w:color="auto" w:fill="auto"/>
          </w:tcPr>
          <w:p w:rsidR="008F1589" w:rsidRPr="0022434B" w:rsidRDefault="008F1589" w:rsidP="00182B96">
            <w:pPr>
              <w:pStyle w:val="Tabletext"/>
              <w:jc w:val="center"/>
              <w:rPr>
                <w:lang w:val="fr-CH"/>
              </w:rPr>
            </w:pPr>
            <w:r w:rsidRPr="0022434B">
              <w:rPr>
                <w:lang w:val="fr-CH"/>
              </w:rPr>
              <w:t>2</w:t>
            </w:r>
          </w:p>
        </w:tc>
        <w:tc>
          <w:tcPr>
            <w:tcW w:w="1338" w:type="pct"/>
            <w:shd w:val="clear" w:color="auto" w:fill="auto"/>
          </w:tcPr>
          <w:p w:rsidR="008F1589" w:rsidRPr="0022434B" w:rsidRDefault="008F1589" w:rsidP="00182B96">
            <w:pPr>
              <w:pStyle w:val="Tabletext"/>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&lt;10</w:t>
            </w:r>
          </w:p>
        </w:tc>
        <w:tc>
          <w:tcPr>
            <w:tcW w:w="992"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63" w:type="pct"/>
            <w:shd w:val="clear" w:color="auto" w:fill="auto"/>
          </w:tcPr>
          <w:p w:rsidR="008F1589" w:rsidRPr="0022434B" w:rsidRDefault="008F1589" w:rsidP="00182B96">
            <w:pPr>
              <w:pStyle w:val="Tabletext"/>
              <w:jc w:val="center"/>
              <w:rPr>
                <w:lang w:val="fr-CH"/>
              </w:rPr>
            </w:pPr>
            <w:r w:rsidRPr="0022434B">
              <w:rPr>
                <w:lang w:val="fr-CH"/>
              </w:rPr>
              <w:t>−13</w:t>
            </w:r>
          </w:p>
        </w:tc>
      </w:tr>
      <w:tr w:rsidR="008F1589" w:rsidRPr="0022434B" w:rsidTr="00182B96">
        <w:trPr>
          <w:trHeight w:val="345"/>
        </w:trPr>
        <w:tc>
          <w:tcPr>
            <w:tcW w:w="307" w:type="pct"/>
            <w:shd w:val="clear" w:color="auto" w:fill="auto"/>
          </w:tcPr>
          <w:p w:rsidR="008F1589" w:rsidRPr="0022434B" w:rsidRDefault="008F1589" w:rsidP="00182B96">
            <w:pPr>
              <w:pStyle w:val="Tabletext"/>
              <w:jc w:val="center"/>
              <w:rPr>
                <w:lang w:val="fr-CH"/>
              </w:rPr>
            </w:pPr>
            <w:r w:rsidRPr="0022434B">
              <w:rPr>
                <w:lang w:val="fr-CH"/>
              </w:rPr>
              <w:t>3</w:t>
            </w:r>
          </w:p>
        </w:tc>
        <w:tc>
          <w:tcPr>
            <w:tcW w:w="1338" w:type="pct"/>
            <w:shd w:val="clear" w:color="auto" w:fill="auto"/>
          </w:tcPr>
          <w:p w:rsidR="008F1589" w:rsidRPr="0022434B" w:rsidRDefault="008F1589" w:rsidP="00182B96">
            <w:pPr>
              <w:pStyle w:val="Tabletext"/>
              <w:jc w:val="center"/>
              <w:rPr>
                <w:lang w:val="fr-CH"/>
              </w:rPr>
            </w:pPr>
            <w:r w:rsidRPr="0022434B">
              <w:rPr>
                <w:lang w:val="fr-CH"/>
              </w:rPr>
              <w:t xml:space="preserve">10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&lt;11</w:t>
            </w:r>
          </w:p>
        </w:tc>
        <w:tc>
          <w:tcPr>
            <w:tcW w:w="992"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63" w:type="pct"/>
            <w:shd w:val="clear" w:color="auto" w:fill="auto"/>
          </w:tcPr>
          <w:p w:rsidR="008F1589" w:rsidRPr="0022434B" w:rsidRDefault="008F1589" w:rsidP="00182B96">
            <w:pPr>
              <w:pStyle w:val="Tabletext"/>
              <w:jc w:val="center"/>
              <w:rPr>
                <w:lang w:val="fr-CH"/>
              </w:rPr>
            </w:pPr>
            <w:r w:rsidRPr="0022434B">
              <w:rPr>
                <w:lang w:val="fr-CH"/>
              </w:rPr>
              <w:t>−13−12(</w:t>
            </w:r>
            <w:r w:rsidRPr="0022434B">
              <w:rPr>
                <w:lang w:val="fr-CH"/>
              </w:rPr>
              <w:sym w:font="Symbol" w:char="F044"/>
            </w:r>
            <w:r w:rsidRPr="0022434B">
              <w:rPr>
                <w:i/>
                <w:iCs/>
                <w:lang w:val="fr-CH"/>
              </w:rPr>
              <w:t>f</w:t>
            </w:r>
            <w:r w:rsidRPr="0022434B">
              <w:rPr>
                <w:lang w:val="fr-CH"/>
              </w:rPr>
              <w:t xml:space="preserve"> −10)</w:t>
            </w:r>
          </w:p>
        </w:tc>
      </w:tr>
      <w:tr w:rsidR="008F1589" w:rsidRPr="0022434B" w:rsidTr="00182B96">
        <w:trPr>
          <w:trHeight w:val="345"/>
        </w:trPr>
        <w:tc>
          <w:tcPr>
            <w:tcW w:w="307" w:type="pct"/>
            <w:shd w:val="clear" w:color="auto" w:fill="auto"/>
          </w:tcPr>
          <w:p w:rsidR="008F1589" w:rsidRPr="0022434B" w:rsidRDefault="008F1589" w:rsidP="00182B96">
            <w:pPr>
              <w:pStyle w:val="Tabletext"/>
              <w:jc w:val="center"/>
              <w:rPr>
                <w:lang w:val="fr-CH"/>
              </w:rPr>
            </w:pPr>
            <w:r w:rsidRPr="0022434B">
              <w:rPr>
                <w:lang w:val="fr-CH"/>
              </w:rPr>
              <w:t>4</w:t>
            </w:r>
          </w:p>
        </w:tc>
        <w:tc>
          <w:tcPr>
            <w:tcW w:w="1338" w:type="pct"/>
            <w:shd w:val="clear" w:color="auto" w:fill="auto"/>
          </w:tcPr>
          <w:p w:rsidR="008F1589" w:rsidRPr="0022434B" w:rsidRDefault="008F1589" w:rsidP="00182B96">
            <w:pPr>
              <w:pStyle w:val="Tabletext"/>
              <w:jc w:val="center"/>
              <w:rPr>
                <w:lang w:val="fr-CH"/>
              </w:rPr>
            </w:pPr>
            <w:r w:rsidRPr="0022434B">
              <w:rPr>
                <w:lang w:val="fr-CH"/>
              </w:rPr>
              <w:t xml:space="preserve">11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&lt;15</w:t>
            </w:r>
          </w:p>
        </w:tc>
        <w:tc>
          <w:tcPr>
            <w:tcW w:w="992"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63" w:type="pct"/>
            <w:shd w:val="clear" w:color="auto" w:fill="auto"/>
          </w:tcPr>
          <w:p w:rsidR="008F1589" w:rsidRPr="0022434B" w:rsidRDefault="008F1589" w:rsidP="00182B96">
            <w:pPr>
              <w:pStyle w:val="Tabletext"/>
              <w:jc w:val="center"/>
              <w:rPr>
                <w:lang w:val="fr-CH"/>
              </w:rPr>
            </w:pPr>
            <w:r w:rsidRPr="0022434B">
              <w:rPr>
                <w:lang w:val="fr-CH"/>
              </w:rPr>
              <w:t>−25</w:t>
            </w:r>
          </w:p>
        </w:tc>
      </w:tr>
      <w:tr w:rsidR="008F1589" w:rsidRPr="0022434B" w:rsidTr="00182B96">
        <w:trPr>
          <w:trHeight w:val="345"/>
        </w:trPr>
        <w:tc>
          <w:tcPr>
            <w:tcW w:w="307" w:type="pct"/>
            <w:shd w:val="clear" w:color="auto" w:fill="auto"/>
          </w:tcPr>
          <w:p w:rsidR="008F1589" w:rsidRPr="0022434B" w:rsidRDefault="008F1589" w:rsidP="00182B96">
            <w:pPr>
              <w:pStyle w:val="Tabletext"/>
              <w:jc w:val="center"/>
              <w:rPr>
                <w:lang w:val="fr-CH"/>
              </w:rPr>
            </w:pPr>
            <w:r w:rsidRPr="0022434B">
              <w:rPr>
                <w:lang w:val="fr-CH"/>
              </w:rPr>
              <w:t>5</w:t>
            </w:r>
          </w:p>
        </w:tc>
        <w:tc>
          <w:tcPr>
            <w:tcW w:w="1338" w:type="pct"/>
            <w:shd w:val="clear" w:color="auto" w:fill="auto"/>
          </w:tcPr>
          <w:p w:rsidR="008F1589" w:rsidRPr="0022434B" w:rsidRDefault="008F1589" w:rsidP="00182B96">
            <w:pPr>
              <w:pStyle w:val="Tabletext"/>
              <w:jc w:val="center"/>
              <w:rPr>
                <w:lang w:val="fr-CH"/>
              </w:rPr>
            </w:pPr>
            <w:r w:rsidRPr="0022434B">
              <w:rPr>
                <w:lang w:val="fr-CH"/>
              </w:rPr>
              <w:t xml:space="preserve">15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&lt;20</w:t>
            </w:r>
          </w:p>
        </w:tc>
        <w:tc>
          <w:tcPr>
            <w:tcW w:w="992"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63" w:type="pct"/>
            <w:shd w:val="clear" w:color="auto" w:fill="auto"/>
          </w:tcPr>
          <w:p w:rsidR="008F1589" w:rsidRPr="0022434B" w:rsidRDefault="008F1589" w:rsidP="00182B96">
            <w:pPr>
              <w:pStyle w:val="Tabletext"/>
              <w:jc w:val="center"/>
              <w:rPr>
                <w:lang w:val="fr-CH"/>
              </w:rPr>
            </w:pPr>
            <w:r w:rsidRPr="0022434B">
              <w:rPr>
                <w:lang w:val="fr-CH"/>
              </w:rPr>
              <w:t>−25</w:t>
            </w:r>
          </w:p>
        </w:tc>
      </w:tr>
      <w:tr w:rsidR="008F1589" w:rsidRPr="0022434B" w:rsidTr="00182B96">
        <w:trPr>
          <w:trHeight w:val="345"/>
        </w:trPr>
        <w:tc>
          <w:tcPr>
            <w:tcW w:w="307" w:type="pct"/>
            <w:shd w:val="clear" w:color="auto" w:fill="auto"/>
          </w:tcPr>
          <w:p w:rsidR="008F1589" w:rsidRPr="0022434B" w:rsidRDefault="008F1589" w:rsidP="00182B96">
            <w:pPr>
              <w:pStyle w:val="Tabletext"/>
              <w:jc w:val="center"/>
              <w:rPr>
                <w:lang w:val="fr-CH"/>
              </w:rPr>
            </w:pPr>
            <w:r w:rsidRPr="0022434B">
              <w:rPr>
                <w:lang w:val="fr-CH"/>
              </w:rPr>
              <w:t>6</w:t>
            </w:r>
          </w:p>
        </w:tc>
        <w:tc>
          <w:tcPr>
            <w:tcW w:w="1338" w:type="pct"/>
            <w:shd w:val="clear" w:color="auto" w:fill="auto"/>
          </w:tcPr>
          <w:p w:rsidR="008F1589" w:rsidRPr="0022434B" w:rsidRDefault="008F1589" w:rsidP="00182B96">
            <w:pPr>
              <w:pStyle w:val="Tabletext"/>
              <w:jc w:val="center"/>
              <w:rPr>
                <w:lang w:val="fr-CH"/>
              </w:rPr>
            </w:pPr>
            <w:r w:rsidRPr="0022434B">
              <w:rPr>
                <w:lang w:val="fr-CH"/>
              </w:rPr>
              <w:t>20</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w:t>
            </w:r>
            <w:r w:rsidRPr="0022434B">
              <w:rPr>
                <w:lang w:val="fr-CH"/>
              </w:rPr>
              <w:sym w:font="Symbol" w:char="F0A3"/>
            </w:r>
            <w:r w:rsidRPr="0022434B">
              <w:rPr>
                <w:lang w:val="fr-CH"/>
              </w:rPr>
              <w:t>25</w:t>
            </w:r>
          </w:p>
        </w:tc>
        <w:tc>
          <w:tcPr>
            <w:tcW w:w="992" w:type="pct"/>
            <w:shd w:val="clear" w:color="auto" w:fill="auto"/>
          </w:tcPr>
          <w:p w:rsidR="008F1589" w:rsidRPr="0022434B" w:rsidRDefault="008F1589" w:rsidP="00182B96">
            <w:pPr>
              <w:pStyle w:val="Tabletext"/>
              <w:jc w:val="center"/>
              <w:rPr>
                <w:lang w:val="fr-CH"/>
              </w:rPr>
            </w:pPr>
            <w:r w:rsidRPr="0022434B">
              <w:rPr>
                <w:lang w:val="fr-CH"/>
              </w:rPr>
              <w:t>1 000</w:t>
            </w:r>
          </w:p>
        </w:tc>
        <w:tc>
          <w:tcPr>
            <w:tcW w:w="2363" w:type="pct"/>
            <w:shd w:val="clear" w:color="auto" w:fill="auto"/>
          </w:tcPr>
          <w:p w:rsidR="008F1589" w:rsidRPr="0022434B" w:rsidRDefault="008F1589" w:rsidP="00182B96">
            <w:pPr>
              <w:pStyle w:val="Tabletext"/>
              <w:jc w:val="center"/>
              <w:rPr>
                <w:lang w:val="fr-CH"/>
              </w:rPr>
            </w:pPr>
            <w:r w:rsidRPr="0022434B">
              <w:rPr>
                <w:lang w:val="fr-CH"/>
              </w:rPr>
              <w:t>−25</w:t>
            </w:r>
          </w:p>
        </w:tc>
      </w:tr>
    </w:tbl>
    <w:p w:rsidR="001B164A" w:rsidRDefault="001B164A" w:rsidP="001B164A">
      <w:pPr>
        <w:pStyle w:val="Tablefin"/>
      </w:pPr>
      <w:bookmarkStart w:id="61" w:name="_DV_M180"/>
      <w:bookmarkStart w:id="62" w:name="_DV_M181"/>
      <w:bookmarkStart w:id="63" w:name="_DV_M182"/>
      <w:bookmarkStart w:id="64" w:name="_DV_M183"/>
      <w:bookmarkStart w:id="65" w:name="_DV_M184"/>
      <w:bookmarkStart w:id="66" w:name="_DV_M185"/>
      <w:bookmarkStart w:id="67" w:name="_DV_M186"/>
      <w:bookmarkStart w:id="68" w:name="_DV_M187"/>
      <w:bookmarkStart w:id="69" w:name="_DV_M188"/>
      <w:bookmarkStart w:id="70" w:name="_DV_M189"/>
      <w:bookmarkStart w:id="71" w:name="_DV_M190"/>
      <w:bookmarkStart w:id="72" w:name="_Toc221296942"/>
      <w:bookmarkEnd w:id="61"/>
      <w:bookmarkEnd w:id="62"/>
      <w:bookmarkEnd w:id="63"/>
      <w:bookmarkEnd w:id="64"/>
      <w:bookmarkEnd w:id="65"/>
      <w:bookmarkEnd w:id="66"/>
      <w:bookmarkEnd w:id="67"/>
      <w:bookmarkEnd w:id="68"/>
      <w:bookmarkEnd w:id="69"/>
      <w:bookmarkEnd w:id="70"/>
      <w:bookmarkEnd w:id="71"/>
    </w:p>
    <w:p w:rsidR="001B164A" w:rsidRDefault="001B164A">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8F1589" w:rsidRPr="0022434B" w:rsidRDefault="008F1589" w:rsidP="008F1589">
      <w:pPr>
        <w:pStyle w:val="Heading3"/>
        <w:rPr>
          <w:lang w:val="fr-CH"/>
        </w:rPr>
      </w:pPr>
      <w:r w:rsidRPr="0022434B">
        <w:rPr>
          <w:lang w:val="fr-CH"/>
        </w:rPr>
        <w:lastRenderedPageBreak/>
        <w:t xml:space="preserve">2.1.2 </w:t>
      </w:r>
      <w:r w:rsidRPr="0022434B">
        <w:rPr>
          <w:lang w:val="fr-CH"/>
        </w:rPr>
        <w:tab/>
      </w:r>
      <w:r>
        <w:rPr>
          <w:lang w:val="fr-CH"/>
        </w:rPr>
        <w:t>Limites des rayonnements non essentiels</w:t>
      </w:r>
      <w:bookmarkEnd w:id="72"/>
    </w:p>
    <w:p w:rsidR="008F1589" w:rsidRPr="0022434B" w:rsidRDefault="008F1589" w:rsidP="008F1589">
      <w:pPr>
        <w:pStyle w:val="TableNo"/>
        <w:rPr>
          <w:lang w:val="fr-CH"/>
        </w:rPr>
      </w:pPr>
      <w:bookmarkStart w:id="73" w:name="_Toc284794607"/>
      <w:bookmarkStart w:id="74" w:name="_Toc320004357"/>
      <w:r w:rsidRPr="0022434B">
        <w:rPr>
          <w:lang w:val="fr-CH"/>
        </w:rPr>
        <w:t xml:space="preserve">TABLEAU </w:t>
      </w:r>
      <w:r w:rsidRPr="0022434B">
        <w:rPr>
          <w:noProof/>
          <w:lang w:val="fr-CH"/>
        </w:rPr>
        <w:t>7</w:t>
      </w:r>
    </w:p>
    <w:p w:rsidR="008F1589" w:rsidRPr="0022434B" w:rsidRDefault="008F1589" w:rsidP="008F1589">
      <w:pPr>
        <w:pStyle w:val="Tabletitle"/>
        <w:rPr>
          <w:lang w:val="fr-CH"/>
        </w:rPr>
      </w:pPr>
      <w:r>
        <w:rPr>
          <w:lang w:val="fr-CH"/>
        </w:rPr>
        <w:t xml:space="preserve">Limites additionnelles des rayonnements non essentiels pour une largeur </w:t>
      </w:r>
      <w:r>
        <w:rPr>
          <w:lang w:val="fr-CH"/>
        </w:rPr>
        <w:br/>
        <w:t xml:space="preserve">de bande de canal de </w:t>
      </w:r>
      <w:r w:rsidRPr="0022434B">
        <w:rPr>
          <w:lang w:val="fr-CH"/>
        </w:rPr>
        <w:t>5 MHz (</w:t>
      </w:r>
      <w:r>
        <w:rPr>
          <w:lang w:val="fr-CH"/>
        </w:rPr>
        <w:t xml:space="preserve">groupe de bandes </w:t>
      </w:r>
      <w:r w:rsidRPr="0022434B">
        <w:rPr>
          <w:lang w:val="fr-CH"/>
        </w:rPr>
        <w:t>1.</w:t>
      </w:r>
      <w:bookmarkEnd w:id="73"/>
      <w:r w:rsidRPr="0022434B">
        <w:rPr>
          <w:lang w:val="fr-CH"/>
        </w:rPr>
        <w:t>C)</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8F1589" w:rsidRPr="0022434B" w:rsidTr="00182B96">
        <w:tc>
          <w:tcPr>
            <w:tcW w:w="318"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646"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182" w:type="pct"/>
            <w:shd w:val="clear" w:color="auto" w:fill="FFFFFF" w:themeFill="background1"/>
            <w:vAlign w:val="center"/>
          </w:tcPr>
          <w:p w:rsidR="008F1589" w:rsidRPr="0022434B" w:rsidRDefault="008F1589" w:rsidP="00182B96">
            <w:pPr>
              <w:pStyle w:val="Tablehead"/>
              <w:rPr>
                <w:lang w:val="fr-CH"/>
              </w:rPr>
            </w:pPr>
            <w:r w:rsidRPr="0022434B">
              <w:rPr>
                <w:lang w:val="fr-CH"/>
              </w:rPr>
              <w:t>MBW (MHz)</w:t>
            </w:r>
          </w:p>
        </w:tc>
        <w:tc>
          <w:tcPr>
            <w:tcW w:w="185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1</w:t>
            </w:r>
          </w:p>
        </w:tc>
        <w:tc>
          <w:tcPr>
            <w:tcW w:w="1646" w:type="pct"/>
          </w:tcPr>
          <w:p w:rsidR="008F1589" w:rsidRPr="0022434B" w:rsidRDefault="008F1589" w:rsidP="00182B96">
            <w:pPr>
              <w:pStyle w:val="Tabletext"/>
              <w:jc w:val="center"/>
              <w:rPr>
                <w:lang w:val="fr-CH"/>
              </w:rPr>
            </w:pPr>
            <w:r w:rsidRPr="0022434B">
              <w:rPr>
                <w:lang w:val="fr-CH"/>
              </w:rPr>
              <w:t xml:space="preserve">2 110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2 170 </w:t>
            </w:r>
          </w:p>
        </w:tc>
        <w:tc>
          <w:tcPr>
            <w:tcW w:w="1182" w:type="pct"/>
          </w:tcPr>
          <w:p w:rsidR="008F1589" w:rsidRPr="0022434B" w:rsidRDefault="008F1589" w:rsidP="00182B96">
            <w:pPr>
              <w:pStyle w:val="Tabletext"/>
              <w:jc w:val="center"/>
              <w:rPr>
                <w:lang w:val="fr-CH"/>
              </w:rPr>
            </w:pPr>
            <w:r w:rsidRPr="0022434B">
              <w:rPr>
                <w:lang w:val="fr-CH"/>
              </w:rPr>
              <w:t>1</w:t>
            </w:r>
          </w:p>
        </w:tc>
        <w:tc>
          <w:tcPr>
            <w:tcW w:w="1854" w:type="pct"/>
          </w:tcPr>
          <w:p w:rsidR="008F1589" w:rsidRPr="0022434B" w:rsidRDefault="008F1589" w:rsidP="00182B96">
            <w:pPr>
              <w:pStyle w:val="Tabletext"/>
              <w:jc w:val="center"/>
              <w:rPr>
                <w:lang w:val="fr-CH"/>
              </w:rPr>
            </w:pPr>
            <w:r w:rsidRPr="0022434B">
              <w:rPr>
                <w:lang w:val="fr-CH"/>
              </w:rPr>
              <w:t>−50</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2</w:t>
            </w:r>
          </w:p>
        </w:tc>
        <w:tc>
          <w:tcPr>
            <w:tcW w:w="1646" w:type="pct"/>
          </w:tcPr>
          <w:p w:rsidR="008F1589" w:rsidRPr="0022434B" w:rsidRDefault="008F1589" w:rsidP="00182B96">
            <w:pPr>
              <w:pStyle w:val="Tabletext"/>
              <w:jc w:val="center"/>
              <w:rPr>
                <w:lang w:val="fr-CH"/>
              </w:rPr>
            </w:pPr>
            <w:r w:rsidRPr="0022434B">
              <w:rPr>
                <w:lang w:val="fr-CH"/>
              </w:rPr>
              <w:t xml:space="preserve">1 805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1 880</w:t>
            </w:r>
          </w:p>
        </w:tc>
        <w:tc>
          <w:tcPr>
            <w:tcW w:w="1182" w:type="pct"/>
          </w:tcPr>
          <w:p w:rsidR="008F1589" w:rsidRPr="0022434B" w:rsidRDefault="008F1589" w:rsidP="00182B96">
            <w:pPr>
              <w:pStyle w:val="Tabletext"/>
              <w:tabs>
                <w:tab w:val="clear" w:pos="1985"/>
              </w:tabs>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rPr>
          <w:trHeight w:val="283"/>
        </w:trPr>
        <w:tc>
          <w:tcPr>
            <w:tcW w:w="318" w:type="pct"/>
          </w:tcPr>
          <w:p w:rsidR="008F1589" w:rsidRPr="0022434B" w:rsidRDefault="008F1589" w:rsidP="00182B96">
            <w:pPr>
              <w:pStyle w:val="Tabletext"/>
              <w:jc w:val="center"/>
              <w:rPr>
                <w:lang w:val="fr-CH"/>
              </w:rPr>
            </w:pPr>
            <w:r w:rsidRPr="0022434B">
              <w:rPr>
                <w:lang w:val="fr-CH"/>
              </w:rPr>
              <w:t>3</w:t>
            </w:r>
          </w:p>
        </w:tc>
        <w:tc>
          <w:tcPr>
            <w:tcW w:w="1646" w:type="pct"/>
          </w:tcPr>
          <w:p w:rsidR="008F1589" w:rsidRPr="0022434B" w:rsidRDefault="008F1589" w:rsidP="00182B96">
            <w:pPr>
              <w:pStyle w:val="Tabletext"/>
              <w:jc w:val="center"/>
              <w:rPr>
                <w:lang w:val="fr-CH"/>
              </w:rPr>
            </w:pPr>
            <w:r w:rsidRPr="0022434B">
              <w:rPr>
                <w:lang w:val="fr-CH"/>
              </w:rPr>
              <w:t xml:space="preserve">2 496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2 690</w:t>
            </w:r>
          </w:p>
        </w:tc>
        <w:tc>
          <w:tcPr>
            <w:tcW w:w="1182" w:type="pct"/>
          </w:tcPr>
          <w:p w:rsidR="008F1589" w:rsidRPr="0022434B" w:rsidRDefault="008F1589" w:rsidP="00182B96">
            <w:pPr>
              <w:pStyle w:val="Tabletext"/>
              <w:tabs>
                <w:tab w:val="clear" w:pos="1985"/>
              </w:tabs>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4</w:t>
            </w:r>
          </w:p>
        </w:tc>
        <w:tc>
          <w:tcPr>
            <w:tcW w:w="1646" w:type="pct"/>
          </w:tcPr>
          <w:p w:rsidR="008F1589" w:rsidRPr="0022434B" w:rsidRDefault="008F1589" w:rsidP="00182B96">
            <w:pPr>
              <w:pStyle w:val="Tabletext"/>
              <w:jc w:val="center"/>
              <w:rPr>
                <w:lang w:val="fr-CH"/>
              </w:rPr>
            </w:pPr>
            <w:r w:rsidRPr="0022434B">
              <w:rPr>
                <w:lang w:val="fr-CH"/>
              </w:rPr>
              <w:t xml:space="preserve">925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960</w:t>
            </w:r>
          </w:p>
        </w:tc>
        <w:tc>
          <w:tcPr>
            <w:tcW w:w="1182" w:type="pct"/>
          </w:tcPr>
          <w:p w:rsidR="008F1589" w:rsidRPr="0022434B" w:rsidRDefault="008F1589" w:rsidP="00182B96">
            <w:pPr>
              <w:pStyle w:val="Tabletext"/>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5</w:t>
            </w:r>
          </w:p>
        </w:tc>
        <w:tc>
          <w:tcPr>
            <w:tcW w:w="1646" w:type="pct"/>
          </w:tcPr>
          <w:p w:rsidR="008F1589" w:rsidRPr="0022434B" w:rsidRDefault="008F1589" w:rsidP="00182B96">
            <w:pPr>
              <w:pStyle w:val="Tabletext"/>
              <w:jc w:val="center"/>
              <w:rPr>
                <w:lang w:val="fr-CH"/>
              </w:rPr>
            </w:pPr>
            <w:r w:rsidRPr="0022434B">
              <w:rPr>
                <w:lang w:val="fr-CH"/>
              </w:rPr>
              <w:t xml:space="preserve">1 900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1 920</w:t>
            </w:r>
          </w:p>
        </w:tc>
        <w:tc>
          <w:tcPr>
            <w:tcW w:w="1182" w:type="pct"/>
          </w:tcPr>
          <w:p w:rsidR="008F1589" w:rsidRPr="0022434B" w:rsidRDefault="008F1589" w:rsidP="00182B96">
            <w:pPr>
              <w:pStyle w:val="Tabletext"/>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6</w:t>
            </w:r>
          </w:p>
        </w:tc>
        <w:tc>
          <w:tcPr>
            <w:tcW w:w="1646" w:type="pct"/>
          </w:tcPr>
          <w:p w:rsidR="008F1589" w:rsidRPr="0022434B" w:rsidRDefault="008F1589" w:rsidP="00182B96">
            <w:pPr>
              <w:pStyle w:val="Tabletext"/>
              <w:jc w:val="center"/>
              <w:rPr>
                <w:lang w:val="fr-CH"/>
              </w:rPr>
            </w:pPr>
            <w:r w:rsidRPr="0022434B">
              <w:rPr>
                <w:lang w:val="fr-CH"/>
              </w:rPr>
              <w:t xml:space="preserve">2 010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2 025</w:t>
            </w:r>
          </w:p>
        </w:tc>
        <w:tc>
          <w:tcPr>
            <w:tcW w:w="1182" w:type="pct"/>
          </w:tcPr>
          <w:p w:rsidR="008F1589" w:rsidRPr="0022434B" w:rsidRDefault="008F1589" w:rsidP="00182B96">
            <w:pPr>
              <w:pStyle w:val="Tabletext"/>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c>
          <w:tcPr>
            <w:tcW w:w="318" w:type="pct"/>
          </w:tcPr>
          <w:p w:rsidR="008F1589" w:rsidRPr="0022434B" w:rsidRDefault="008F1589" w:rsidP="00182B96">
            <w:pPr>
              <w:pStyle w:val="Tabletext"/>
              <w:jc w:val="center"/>
              <w:rPr>
                <w:lang w:val="fr-CH"/>
              </w:rPr>
            </w:pPr>
            <w:r w:rsidRPr="0022434B">
              <w:rPr>
                <w:lang w:val="fr-CH"/>
              </w:rPr>
              <w:t>7</w:t>
            </w:r>
          </w:p>
        </w:tc>
        <w:tc>
          <w:tcPr>
            <w:tcW w:w="1646" w:type="pct"/>
          </w:tcPr>
          <w:p w:rsidR="008F1589" w:rsidRPr="0022434B" w:rsidRDefault="008F1589" w:rsidP="00182B96">
            <w:pPr>
              <w:pStyle w:val="Tabletext"/>
              <w:jc w:val="center"/>
              <w:rPr>
                <w:lang w:val="fr-CH"/>
              </w:rPr>
            </w:pPr>
            <w:r w:rsidRPr="0022434B">
              <w:rPr>
                <w:lang w:val="fr-CH"/>
              </w:rPr>
              <w:t xml:space="preserve">2 570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2 620</w:t>
            </w:r>
          </w:p>
        </w:tc>
        <w:tc>
          <w:tcPr>
            <w:tcW w:w="1182" w:type="pct"/>
          </w:tcPr>
          <w:p w:rsidR="008F1589" w:rsidRPr="0022434B" w:rsidRDefault="008F1589" w:rsidP="00182B96">
            <w:pPr>
              <w:pStyle w:val="Tabletext"/>
              <w:jc w:val="center"/>
              <w:rPr>
                <w:lang w:val="fr-CH"/>
              </w:rPr>
            </w:pPr>
            <w:r w:rsidRPr="0022434B">
              <w:rPr>
                <w:lang w:val="fr-CH"/>
              </w:rPr>
              <w:t>1</w:t>
            </w:r>
          </w:p>
        </w:tc>
        <w:tc>
          <w:tcPr>
            <w:tcW w:w="1854" w:type="pct"/>
          </w:tcPr>
          <w:p w:rsidR="008F1589" w:rsidRPr="0022434B" w:rsidRDefault="008F1589" w:rsidP="00182B96">
            <w:pPr>
              <w:spacing w:before="40" w:after="40"/>
              <w:jc w:val="center"/>
              <w:rPr>
                <w:sz w:val="22"/>
                <w:lang w:val="fr-CH"/>
              </w:rPr>
            </w:pPr>
            <w:r w:rsidRPr="0022434B">
              <w:rPr>
                <w:sz w:val="22"/>
                <w:lang w:val="fr-CH"/>
              </w:rPr>
              <w:t>−50</w:t>
            </w:r>
          </w:p>
        </w:tc>
      </w:tr>
      <w:tr w:rsidR="008F1589" w:rsidRPr="0022434B" w:rsidTr="00182B96">
        <w:tc>
          <w:tcPr>
            <w:tcW w:w="318" w:type="pct"/>
          </w:tcPr>
          <w:p w:rsidR="008F1589" w:rsidRPr="0022434B" w:rsidDel="00B36125" w:rsidRDefault="008F1589" w:rsidP="00182B96">
            <w:pPr>
              <w:pStyle w:val="Tabletext"/>
              <w:jc w:val="center"/>
              <w:rPr>
                <w:lang w:val="fr-CH"/>
              </w:rPr>
            </w:pPr>
            <w:r w:rsidRPr="0022434B">
              <w:rPr>
                <w:lang w:val="fr-CH"/>
              </w:rPr>
              <w:t>8</w:t>
            </w:r>
          </w:p>
        </w:tc>
        <w:tc>
          <w:tcPr>
            <w:tcW w:w="1646" w:type="pct"/>
          </w:tcPr>
          <w:p w:rsidR="008F1589" w:rsidRPr="0022434B" w:rsidRDefault="008F1589" w:rsidP="00182B96">
            <w:pPr>
              <w:pStyle w:val="Tabletext"/>
              <w:jc w:val="center"/>
              <w:rPr>
                <w:lang w:val="fr-CH"/>
              </w:rPr>
            </w:pPr>
            <w:r w:rsidRPr="0022434B">
              <w:rPr>
                <w:lang w:val="fr-CH"/>
              </w:rPr>
              <w:t xml:space="preserve">791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821</w:t>
            </w:r>
          </w:p>
        </w:tc>
        <w:tc>
          <w:tcPr>
            <w:tcW w:w="1182" w:type="pct"/>
          </w:tcPr>
          <w:p w:rsidR="008F1589" w:rsidRPr="0022434B" w:rsidDel="00CD08BB" w:rsidRDefault="008F1589" w:rsidP="00182B96">
            <w:pPr>
              <w:pStyle w:val="Tabletext"/>
              <w:jc w:val="center"/>
              <w:rPr>
                <w:lang w:val="fr-CH"/>
              </w:rPr>
            </w:pPr>
            <w:r w:rsidRPr="0022434B">
              <w:rPr>
                <w:lang w:val="fr-CH"/>
              </w:rPr>
              <w:t>1</w:t>
            </w:r>
          </w:p>
        </w:tc>
        <w:tc>
          <w:tcPr>
            <w:tcW w:w="1854" w:type="pct"/>
          </w:tcPr>
          <w:p w:rsidR="008F1589" w:rsidRPr="0022434B" w:rsidDel="00CD08BB" w:rsidRDefault="008F1589" w:rsidP="00182B96">
            <w:pPr>
              <w:spacing w:before="40" w:after="40"/>
              <w:jc w:val="center"/>
              <w:rPr>
                <w:sz w:val="22"/>
                <w:lang w:val="fr-CH"/>
              </w:rPr>
            </w:pPr>
            <w:r w:rsidRPr="0022434B">
              <w:rPr>
                <w:sz w:val="22"/>
                <w:lang w:val="fr-CH"/>
              </w:rPr>
              <w:t>−50</w:t>
            </w:r>
          </w:p>
        </w:tc>
      </w:tr>
    </w:tbl>
    <w:p w:rsidR="001B164A" w:rsidRDefault="001B164A" w:rsidP="001B164A">
      <w:pPr>
        <w:pStyle w:val="Tablefin"/>
      </w:pPr>
      <w:bookmarkStart w:id="75" w:name="_Toc284680993"/>
      <w:bookmarkStart w:id="76" w:name="_Toc284681129"/>
      <w:bookmarkStart w:id="77" w:name="_Toc284794576"/>
      <w:bookmarkStart w:id="78" w:name="_Toc320004335"/>
      <w:bookmarkStart w:id="79" w:name="_Toc325118709"/>
    </w:p>
    <w:p w:rsidR="008F1589" w:rsidRPr="0058412F" w:rsidRDefault="008F1589" w:rsidP="008F1589">
      <w:pPr>
        <w:pStyle w:val="Heading1"/>
        <w:rPr>
          <w:szCs w:val="24"/>
          <w:lang w:val="fr-CH"/>
        </w:rPr>
      </w:pPr>
      <w:r w:rsidRPr="0058412F">
        <w:rPr>
          <w:szCs w:val="24"/>
          <w:lang w:val="fr-CH"/>
        </w:rPr>
        <w:t>3</w:t>
      </w:r>
      <w:r w:rsidRPr="0058412F">
        <w:rPr>
          <w:szCs w:val="24"/>
          <w:lang w:val="fr-CH"/>
        </w:rPr>
        <w:tab/>
        <w:t>Bande 3</w:t>
      </w:r>
      <w:bookmarkEnd w:id="75"/>
      <w:bookmarkEnd w:id="76"/>
      <w:bookmarkEnd w:id="77"/>
      <w:bookmarkEnd w:id="78"/>
      <w:bookmarkEnd w:id="79"/>
    </w:p>
    <w:p w:rsidR="008F1589" w:rsidRPr="0022434B" w:rsidRDefault="008F1589" w:rsidP="008F1589">
      <w:pPr>
        <w:pStyle w:val="Heading2"/>
        <w:rPr>
          <w:lang w:val="fr-CH"/>
        </w:rPr>
      </w:pPr>
      <w:bookmarkStart w:id="80" w:name="_DV_M197"/>
      <w:bookmarkStart w:id="81" w:name="_Toc221296948"/>
      <w:bookmarkEnd w:id="80"/>
      <w:r>
        <w:rPr>
          <w:lang w:val="fr-CH"/>
        </w:rPr>
        <w:t>3.1</w:t>
      </w:r>
      <w:r w:rsidRPr="0022434B">
        <w:rPr>
          <w:lang w:val="fr-CH"/>
        </w:rPr>
        <w:tab/>
      </w:r>
      <w:r>
        <w:rPr>
          <w:lang w:val="fr-CH"/>
        </w:rPr>
        <w:t xml:space="preserve">Groupe de bandes </w:t>
      </w:r>
      <w:r w:rsidRPr="0022434B">
        <w:rPr>
          <w:lang w:val="fr-CH"/>
        </w:rPr>
        <w:t>3.</w:t>
      </w:r>
      <w:bookmarkEnd w:id="81"/>
      <w:r w:rsidRPr="0022434B">
        <w:rPr>
          <w:lang w:val="fr-CH"/>
        </w:rPr>
        <w:t>C</w:t>
      </w:r>
    </w:p>
    <w:p w:rsidR="008F1589" w:rsidRPr="0022434B" w:rsidRDefault="008F1589" w:rsidP="008F1589">
      <w:pPr>
        <w:pStyle w:val="Heading3"/>
        <w:rPr>
          <w:lang w:val="fr-CH"/>
        </w:rPr>
      </w:pPr>
      <w:bookmarkStart w:id="82" w:name="_DV_M198"/>
      <w:bookmarkStart w:id="83" w:name="_DV_M199"/>
      <w:bookmarkStart w:id="84" w:name="_DV_M200"/>
      <w:bookmarkStart w:id="85" w:name="_Toc221296950"/>
      <w:bookmarkEnd w:id="82"/>
      <w:bookmarkEnd w:id="83"/>
      <w:bookmarkEnd w:id="84"/>
      <w:r>
        <w:rPr>
          <w:lang w:val="fr-CH"/>
        </w:rPr>
        <w:t>3.1.1</w:t>
      </w:r>
      <w:r w:rsidRPr="0022434B">
        <w:rPr>
          <w:lang w:val="fr-CH"/>
        </w:rPr>
        <w:tab/>
      </w:r>
      <w:r>
        <w:rPr>
          <w:lang w:val="fr-CH"/>
        </w:rPr>
        <w:t>Gabarit spectral d'émission</w:t>
      </w:r>
      <w:bookmarkEnd w:id="85"/>
    </w:p>
    <w:p w:rsidR="008F1589" w:rsidRPr="0022434B" w:rsidRDefault="008F1589" w:rsidP="008F1589">
      <w:pPr>
        <w:rPr>
          <w:rFonts w:eastAsia="MS Mincho"/>
          <w:lang w:val="fr-CH" w:eastAsia="ja-JP"/>
        </w:rPr>
      </w:pPr>
      <w:bookmarkStart w:id="86" w:name="_DV_M201"/>
      <w:bookmarkStart w:id="87" w:name="_DV_M203"/>
      <w:bookmarkStart w:id="88" w:name="_DV_M204"/>
      <w:bookmarkEnd w:id="86"/>
      <w:bookmarkEnd w:id="87"/>
      <w:bookmarkEnd w:id="88"/>
      <w:r>
        <w:rPr>
          <w:lang w:val="fr-CH"/>
        </w:rPr>
        <w:t xml:space="preserve">Les gabarits d'émission pour des largeurs de bande de canal de </w:t>
      </w:r>
      <w:r w:rsidRPr="0022434B">
        <w:rPr>
          <w:lang w:val="fr-CH"/>
        </w:rPr>
        <w:t>5 MHz</w:t>
      </w:r>
      <w:r w:rsidRPr="0022434B">
        <w:rPr>
          <w:rFonts w:eastAsia="MS Mincho"/>
          <w:lang w:val="fr-CH" w:eastAsia="ja-JP"/>
        </w:rPr>
        <w:t>,</w:t>
      </w:r>
      <w:r w:rsidRPr="0022434B">
        <w:rPr>
          <w:lang w:val="fr-CH"/>
        </w:rPr>
        <w:t xml:space="preserve"> 10 MHz </w:t>
      </w:r>
      <w:r>
        <w:rPr>
          <w:rFonts w:eastAsia="MS Mincho"/>
          <w:lang w:val="fr-CH" w:eastAsia="ja-JP"/>
        </w:rPr>
        <w:t xml:space="preserve">et </w:t>
      </w:r>
      <w:r w:rsidRPr="0022434B">
        <w:rPr>
          <w:rFonts w:eastAsia="MS Mincho"/>
          <w:lang w:val="fr-CH" w:eastAsia="ja-JP"/>
        </w:rPr>
        <w:t xml:space="preserve">20 MHz </w:t>
      </w:r>
      <w:r>
        <w:rPr>
          <w:lang w:val="fr-CH"/>
        </w:rPr>
        <w:t xml:space="preserve">sont définis dans les </w:t>
      </w:r>
      <w:r w:rsidRPr="0022434B">
        <w:rPr>
          <w:lang w:val="fr-CH"/>
        </w:rPr>
        <w:t>Tableau</w:t>
      </w:r>
      <w:r>
        <w:rPr>
          <w:lang w:val="fr-CH"/>
        </w:rPr>
        <w:t>x</w:t>
      </w:r>
      <w:r w:rsidRPr="0022434B">
        <w:rPr>
          <w:lang w:val="fr-CH"/>
        </w:rPr>
        <w:t xml:space="preserve"> 8 </w:t>
      </w:r>
      <w:r>
        <w:rPr>
          <w:rFonts w:eastAsia="MS Mincho"/>
          <w:lang w:val="fr-CH" w:eastAsia="ja-JP"/>
        </w:rPr>
        <w:t xml:space="preserve">à </w:t>
      </w:r>
      <w:r w:rsidRPr="0022434B">
        <w:rPr>
          <w:rFonts w:eastAsia="MS Mincho"/>
          <w:lang w:val="fr-CH" w:eastAsia="ja-JP"/>
        </w:rPr>
        <w:t>10.</w:t>
      </w:r>
    </w:p>
    <w:p w:rsidR="008F1589" w:rsidRPr="00751205" w:rsidRDefault="008F1589" w:rsidP="008F1589">
      <w:pPr>
        <w:rPr>
          <w:rFonts w:eastAsiaTheme="minorEastAsia"/>
          <w:lang w:val="fr-CH"/>
        </w:rPr>
      </w:pPr>
      <w:r w:rsidRPr="00751205">
        <w:rPr>
          <w:rFonts w:eastAsiaTheme="minorEastAsia"/>
          <w:lang w:val="fr-CH"/>
        </w:rPr>
        <w:t>Dans le présent paragraphe, les limites des rayonnements non désirés pour le premier canal adjacent, définies sous la forme d'une puissance maximale autorisée dans le canal adjacent, sont données sous la forme d'un seul point de mesure pour le premier segment du gabarit.</w:t>
      </w:r>
    </w:p>
    <w:p w:rsidR="008F1589" w:rsidRPr="0022434B" w:rsidRDefault="008F1589" w:rsidP="008F1589">
      <w:pPr>
        <w:pStyle w:val="TableNo"/>
        <w:rPr>
          <w:lang w:val="fr-CH"/>
        </w:rPr>
      </w:pPr>
      <w:bookmarkStart w:id="89" w:name="_DV_M205"/>
      <w:bookmarkStart w:id="90" w:name="_DV_M206"/>
      <w:bookmarkStart w:id="91" w:name="_DV_M207"/>
      <w:bookmarkStart w:id="92" w:name="_DV_M208"/>
      <w:bookmarkStart w:id="93" w:name="_DV_M209"/>
      <w:bookmarkStart w:id="94" w:name="_DV_M210"/>
      <w:bookmarkStart w:id="95" w:name="_DV_M211"/>
      <w:bookmarkStart w:id="96" w:name="_DV_M212"/>
      <w:bookmarkStart w:id="97" w:name="_DV_M213"/>
      <w:bookmarkStart w:id="98" w:name="_Ref195457378"/>
      <w:bookmarkStart w:id="99" w:name="_Toc221297007"/>
      <w:bookmarkStart w:id="100" w:name="_Toc261102542"/>
      <w:bookmarkStart w:id="101" w:name="_Toc284794616"/>
      <w:bookmarkStart w:id="102" w:name="_Toc320004358"/>
      <w:bookmarkEnd w:id="89"/>
      <w:bookmarkEnd w:id="90"/>
      <w:bookmarkEnd w:id="91"/>
      <w:bookmarkEnd w:id="92"/>
      <w:bookmarkEnd w:id="93"/>
      <w:bookmarkEnd w:id="94"/>
      <w:bookmarkEnd w:id="95"/>
      <w:bookmarkEnd w:id="96"/>
      <w:bookmarkEnd w:id="97"/>
      <w:r w:rsidRPr="0022434B">
        <w:rPr>
          <w:lang w:val="fr-CH"/>
        </w:rPr>
        <w:t xml:space="preserve">TABLEAU </w:t>
      </w:r>
      <w:r w:rsidRPr="0022434B">
        <w:rPr>
          <w:noProof/>
          <w:lang w:val="fr-CH"/>
        </w:rPr>
        <w:t>8</w:t>
      </w:r>
      <w:bookmarkStart w:id="103" w:name="_DV_M214"/>
      <w:bookmarkEnd w:id="98"/>
      <w:bookmarkEnd w:id="103"/>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5 MHz </w:t>
      </w:r>
      <w:bookmarkEnd w:id="99"/>
      <w:r w:rsidRPr="0022434B">
        <w:rPr>
          <w:lang w:val="fr-CH"/>
        </w:rPr>
        <w:t>(</w:t>
      </w:r>
      <w:r>
        <w:rPr>
          <w:lang w:val="fr-CH"/>
        </w:rPr>
        <w:t xml:space="preserve">groupe de bandes </w:t>
      </w:r>
      <w:r w:rsidRPr="0022434B">
        <w:rPr>
          <w:lang w:val="fr-CH"/>
        </w:rPr>
        <w:t>3.C)</w:t>
      </w:r>
      <w:bookmarkEnd w:id="100"/>
      <w:bookmarkEnd w:id="101"/>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7"/>
        <w:gridCol w:w="2446"/>
        <w:gridCol w:w="1882"/>
        <w:gridCol w:w="4624"/>
      </w:tblGrid>
      <w:tr w:rsidR="008F1589" w:rsidRPr="0022434B" w:rsidTr="00182B96">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bookmarkStart w:id="104" w:name="_Ref195456632"/>
            <w:bookmarkStart w:id="105" w:name="_Toc221297006"/>
            <w:bookmarkStart w:id="106" w:name="_Toc261102541"/>
            <w:bookmarkStart w:id="107" w:name="_Toc284794615"/>
            <w:r>
              <w:rPr>
                <w:lang w:val="fr-CH"/>
              </w:rPr>
              <w:t>N°</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sym w:font="Symbol" w:char="F044"/>
            </w:r>
            <w:r w:rsidRPr="0022434B">
              <w:rPr>
                <w:i/>
                <w:iCs/>
                <w:lang w:val="fr-CH"/>
              </w:rPr>
              <w:t>f</w:t>
            </w:r>
            <w:r w:rsidRPr="0022434B">
              <w:rPr>
                <w:lang w:val="fr-CH"/>
              </w:rPr>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4 800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r>
      <w:tr w:rsidR="008F1589" w:rsidRPr="0022434B" w:rsidTr="00182B96">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7,5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−23−2,28(</w:t>
            </w:r>
            <w:r w:rsidRPr="0022434B">
              <w:rPr>
                <w:lang w:val="fr-CH"/>
              </w:rPr>
              <w:sym w:font="Symbol" w:char="F044"/>
            </w:r>
            <w:r w:rsidRPr="0022434B">
              <w:rPr>
                <w:i/>
                <w:iCs/>
                <w:lang w:val="fr-CH"/>
              </w:rPr>
              <w:t>f</w:t>
            </w:r>
            <w:r w:rsidRPr="0022434B">
              <w:rPr>
                <w:lang w:val="fr-CH"/>
              </w:rPr>
              <w:t xml:space="preserve"> −7,5)</w:t>
            </w:r>
          </w:p>
        </w:tc>
      </w:tr>
      <w:tr w:rsidR="008F1589" w:rsidRPr="0022434B" w:rsidTr="00182B96">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8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−24−1,68(</w:t>
            </w:r>
            <w:r w:rsidRPr="0022434B">
              <w:rPr>
                <w:lang w:val="fr-CH"/>
              </w:rPr>
              <w:sym w:font="Symbol" w:char="F044"/>
            </w:r>
            <w:r w:rsidRPr="0022434B">
              <w:rPr>
                <w:i/>
                <w:iCs/>
                <w:lang w:val="fr-CH"/>
              </w:rPr>
              <w:t>f</w:t>
            </w:r>
            <w:r w:rsidRPr="0022434B">
              <w:rPr>
                <w:lang w:val="fr-CH"/>
              </w:rPr>
              <w:t xml:space="preserve"> −8)</w:t>
            </w:r>
          </w:p>
        </w:tc>
      </w:tr>
      <w:tr w:rsidR="008F1589" w:rsidRPr="0022434B" w:rsidTr="00182B96">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17,5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−40</w:t>
            </w:r>
          </w:p>
        </w:tc>
      </w:tr>
    </w:tbl>
    <w:p w:rsidR="001B164A" w:rsidRDefault="001B164A" w:rsidP="001B164A">
      <w:pPr>
        <w:pStyle w:val="Tablefin"/>
      </w:pPr>
      <w:bookmarkStart w:id="108" w:name="_Toc320004359"/>
    </w:p>
    <w:p w:rsidR="008F1589" w:rsidRPr="0022434B" w:rsidRDefault="008F1589" w:rsidP="008F1589">
      <w:pPr>
        <w:pStyle w:val="TableNo"/>
        <w:rPr>
          <w:lang w:val="fr-CH"/>
        </w:rPr>
      </w:pPr>
      <w:r w:rsidRPr="0022434B">
        <w:rPr>
          <w:lang w:val="fr-CH"/>
        </w:rPr>
        <w:lastRenderedPageBreak/>
        <w:t xml:space="preserve">TABLEAU </w:t>
      </w:r>
      <w:r w:rsidRPr="0022434B">
        <w:rPr>
          <w:noProof/>
          <w:lang w:val="fr-CH"/>
        </w:rPr>
        <w:t>9</w:t>
      </w:r>
      <w:bookmarkEnd w:id="104"/>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w:t>
      </w:r>
      <w:bookmarkEnd w:id="105"/>
      <w:r w:rsidRPr="0022434B">
        <w:rPr>
          <w:lang w:val="fr-CH"/>
        </w:rPr>
        <w:t>(</w:t>
      </w:r>
      <w:r>
        <w:rPr>
          <w:lang w:val="fr-CH"/>
        </w:rPr>
        <w:t xml:space="preserve">groupe de bandes </w:t>
      </w:r>
      <w:r w:rsidRPr="0022434B">
        <w:rPr>
          <w:lang w:val="fr-CH"/>
        </w:rPr>
        <w:t>3.C)</w:t>
      </w:r>
      <w:bookmarkEnd w:id="106"/>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8F1589" w:rsidRPr="0022434B" w:rsidTr="00182B96">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N°</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sym w:font="Symbol" w:char="F044"/>
            </w:r>
            <w:r w:rsidRPr="0022434B">
              <w:rPr>
                <w:i/>
                <w:iCs/>
                <w:lang w:val="fr-CH"/>
              </w:rPr>
              <w:t>f</w:t>
            </w:r>
            <w:r w:rsidRPr="0022434B">
              <w:rPr>
                <w:lang w:val="fr-CH"/>
              </w:rPr>
              <w:t xml:space="preserve"> = 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9 500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−3</w:t>
            </w:r>
          </w:p>
        </w:tc>
      </w:tr>
      <w:tr w:rsidR="008F1589" w:rsidRPr="0022434B" w:rsidTr="00182B96">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 xml:space="preserve">15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&lt;20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−24−32(</w:t>
            </w:r>
            <w:r w:rsidRPr="0022434B">
              <w:rPr>
                <w:lang w:val="fr-CH"/>
              </w:rPr>
              <w:sym w:font="Symbol" w:char="F044"/>
            </w:r>
            <w:r w:rsidRPr="0022434B">
              <w:rPr>
                <w:i/>
                <w:iCs/>
                <w:lang w:val="fr-CH"/>
              </w:rPr>
              <w:t>f</w:t>
            </w:r>
            <w:r w:rsidRPr="0022434B">
              <w:rPr>
                <w:lang w:val="fr-CH"/>
              </w:rPr>
              <w:t xml:space="preserve"> –10,5)/19</w:t>
            </w:r>
          </w:p>
        </w:tc>
      </w:tr>
      <w:tr w:rsidR="008F1589" w:rsidRPr="0022434B" w:rsidTr="00182B96">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 xml:space="preserve">20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&lt;25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−40</w:t>
            </w:r>
          </w:p>
        </w:tc>
      </w:tr>
    </w:tbl>
    <w:p w:rsidR="001B164A" w:rsidRDefault="001B164A" w:rsidP="001B164A">
      <w:pPr>
        <w:pStyle w:val="Tablefin"/>
      </w:pPr>
      <w:bookmarkStart w:id="109" w:name="_Ref318828151"/>
    </w:p>
    <w:p w:rsidR="008F1589" w:rsidRPr="0022434B" w:rsidRDefault="008F1589" w:rsidP="008F1589">
      <w:pPr>
        <w:pStyle w:val="TableNo"/>
        <w:rPr>
          <w:lang w:val="fr-CH"/>
        </w:rPr>
      </w:pPr>
      <w:r w:rsidRPr="0022434B">
        <w:rPr>
          <w:lang w:val="fr-CH"/>
        </w:rPr>
        <w:t xml:space="preserve">TABLEAU </w:t>
      </w:r>
      <w:r w:rsidRPr="0022434B">
        <w:rPr>
          <w:noProof/>
          <w:lang w:val="fr-CH"/>
        </w:rPr>
        <w:t>10</w:t>
      </w:r>
      <w:bookmarkEnd w:id="10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20 MHz (</w:t>
      </w:r>
      <w:r>
        <w:rPr>
          <w:lang w:val="fr-CH"/>
        </w:rPr>
        <w:t xml:space="preserve">groupe de bandes </w:t>
      </w:r>
      <w:r w:rsidRPr="0022434B">
        <w:rPr>
          <w:lang w:val="fr-CH"/>
        </w:rPr>
        <w:t>3.C)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8F1589" w:rsidRPr="0022434B" w:rsidTr="00182B96">
        <w:trPr>
          <w:trHeight w:val="20"/>
          <w:jc w:val="center"/>
        </w:trPr>
        <w:tc>
          <w:tcPr>
            <w:tcW w:w="36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251"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957"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2426"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0"/>
          <w:jc w:val="center"/>
        </w:trPr>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2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sym w:font="Symbol" w:char="F044"/>
            </w:r>
            <w:r w:rsidRPr="0022434B">
              <w:rPr>
                <w:i/>
                <w:iCs/>
                <w:lang w:val="fr-CH"/>
              </w:rPr>
              <w:t>f</w:t>
            </w:r>
            <w:r w:rsidRPr="0022434B">
              <w:rPr>
                <w:lang w:val="fr-CH"/>
              </w:rPr>
              <w:t xml:space="preserve"> = 20</w:t>
            </w:r>
          </w:p>
        </w:tc>
        <w:tc>
          <w:tcPr>
            <w:tcW w:w="95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19 500</w:t>
            </w:r>
          </w:p>
        </w:tc>
        <w:tc>
          <w:tcPr>
            <w:tcW w:w="242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r>
      <w:tr w:rsidR="008F1589" w:rsidRPr="0022434B" w:rsidTr="00182B96">
        <w:trPr>
          <w:trHeight w:val="20"/>
          <w:jc w:val="center"/>
        </w:trPr>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2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&lt;35</w:t>
            </w:r>
          </w:p>
        </w:tc>
        <w:tc>
          <w:tcPr>
            <w:tcW w:w="95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42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−25</w:t>
            </w:r>
          </w:p>
        </w:tc>
      </w:tr>
      <w:tr w:rsidR="008F1589" w:rsidRPr="0022434B" w:rsidTr="00182B96">
        <w:trPr>
          <w:trHeight w:val="20"/>
          <w:jc w:val="center"/>
        </w:trPr>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2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&lt;50</w:t>
            </w:r>
          </w:p>
        </w:tc>
        <w:tc>
          <w:tcPr>
            <w:tcW w:w="95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42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−30</w:t>
            </w:r>
          </w:p>
        </w:tc>
      </w:tr>
    </w:tbl>
    <w:p w:rsidR="001B164A" w:rsidRDefault="001B164A" w:rsidP="001B164A">
      <w:pPr>
        <w:pStyle w:val="Tablefin"/>
      </w:pPr>
      <w:bookmarkStart w:id="110" w:name="_DV_M215"/>
      <w:bookmarkStart w:id="111" w:name="_DV_M216"/>
      <w:bookmarkStart w:id="112" w:name="_Toc221296951"/>
      <w:bookmarkEnd w:id="110"/>
      <w:bookmarkEnd w:id="111"/>
    </w:p>
    <w:p w:rsidR="008F1589" w:rsidRPr="0022434B" w:rsidRDefault="008F1589" w:rsidP="008F1589">
      <w:pPr>
        <w:pStyle w:val="Heading3"/>
        <w:rPr>
          <w:lang w:val="fr-CH"/>
        </w:rPr>
      </w:pPr>
      <w:r>
        <w:rPr>
          <w:lang w:val="fr-CH"/>
        </w:rPr>
        <w:t>3.1.2</w:t>
      </w:r>
      <w:r w:rsidRPr="0022434B">
        <w:rPr>
          <w:lang w:val="fr-CH"/>
        </w:rPr>
        <w:tab/>
      </w:r>
      <w:r>
        <w:rPr>
          <w:lang w:val="fr-CH"/>
        </w:rPr>
        <w:t>Rayonnements non essentiels de l'émetteur</w:t>
      </w:r>
      <w:bookmarkEnd w:id="112"/>
    </w:p>
    <w:p w:rsidR="008F1589" w:rsidRPr="0022434B" w:rsidRDefault="008F1589" w:rsidP="008F1589">
      <w:pPr>
        <w:rPr>
          <w:lang w:val="fr-CH"/>
        </w:rPr>
      </w:pPr>
      <w:r>
        <w:rPr>
          <w:lang w:val="fr-CH"/>
        </w:rPr>
        <w:t>Outre les limites par défaut des rayonnements non essentiels</w:t>
      </w:r>
      <w:r w:rsidRPr="0022434B">
        <w:rPr>
          <w:lang w:val="fr-CH"/>
        </w:rPr>
        <w:t xml:space="preserve">, </w:t>
      </w:r>
      <w:r>
        <w:rPr>
          <w:lang w:val="fr-CH"/>
        </w:rPr>
        <w:t xml:space="preserve">les limites des </w:t>
      </w:r>
      <w:r w:rsidRPr="0022434B">
        <w:rPr>
          <w:lang w:val="fr-CH"/>
        </w:rPr>
        <w:t>Tableau</w:t>
      </w:r>
      <w:r>
        <w:rPr>
          <w:lang w:val="fr-CH"/>
        </w:rPr>
        <w:t>x</w:t>
      </w:r>
      <w:r w:rsidRPr="0022434B">
        <w:rPr>
          <w:lang w:val="fr-CH"/>
        </w:rPr>
        <w:t xml:space="preserve"> </w:t>
      </w:r>
      <w:r w:rsidRPr="0022434B">
        <w:rPr>
          <w:noProof/>
          <w:lang w:val="fr-CH"/>
        </w:rPr>
        <w:t>11</w:t>
      </w:r>
      <w:r w:rsidRPr="0022434B">
        <w:rPr>
          <w:rFonts w:eastAsia="MS Mincho"/>
          <w:lang w:val="fr-CH" w:eastAsia="ja-JP"/>
        </w:rPr>
        <w:t xml:space="preserve"> </w:t>
      </w:r>
      <w:r>
        <w:rPr>
          <w:rFonts w:eastAsia="MS Mincho"/>
          <w:lang w:val="fr-CH" w:eastAsia="ja-JP"/>
        </w:rPr>
        <w:t xml:space="preserve">à </w:t>
      </w:r>
      <w:r w:rsidRPr="0022434B">
        <w:rPr>
          <w:noProof/>
          <w:lang w:val="fr-CH"/>
        </w:rPr>
        <w:t>15</w:t>
      </w:r>
      <w:r w:rsidRPr="0022434B">
        <w:rPr>
          <w:lang w:val="fr-CH"/>
        </w:rPr>
        <w:t xml:space="preserve"> </w:t>
      </w:r>
      <w:r>
        <w:rPr>
          <w:lang w:val="fr-CH"/>
        </w:rPr>
        <w:t>s'appliquent</w:t>
      </w:r>
      <w:r w:rsidRPr="0022434B">
        <w:rPr>
          <w:lang w:val="fr-CH"/>
        </w:rPr>
        <w:t>.</w:t>
      </w:r>
    </w:p>
    <w:p w:rsidR="008F1589" w:rsidRPr="0022434B" w:rsidRDefault="008F1589" w:rsidP="008F1589">
      <w:pPr>
        <w:pStyle w:val="TableNo"/>
        <w:rPr>
          <w:lang w:val="fr-CH"/>
        </w:rPr>
      </w:pPr>
      <w:bookmarkStart w:id="113" w:name="_DV_M217"/>
      <w:bookmarkStart w:id="114" w:name="_DV_M218"/>
      <w:bookmarkStart w:id="115" w:name="_DV_M219"/>
      <w:bookmarkStart w:id="116" w:name="_DV_M220"/>
      <w:bookmarkStart w:id="117" w:name="_DV_M221"/>
      <w:bookmarkStart w:id="118" w:name="_Ref209523418"/>
      <w:bookmarkStart w:id="119" w:name="_Toc221297009"/>
      <w:bookmarkStart w:id="120" w:name="_Toc261102544"/>
      <w:bookmarkStart w:id="121" w:name="_Toc284794618"/>
      <w:bookmarkStart w:id="122" w:name="_Toc320004360"/>
      <w:bookmarkEnd w:id="113"/>
      <w:bookmarkEnd w:id="114"/>
      <w:bookmarkEnd w:id="115"/>
      <w:bookmarkEnd w:id="116"/>
      <w:bookmarkEnd w:id="117"/>
      <w:r w:rsidRPr="0022434B">
        <w:rPr>
          <w:lang w:val="fr-CH"/>
        </w:rPr>
        <w:t xml:space="preserve">TABLEAU </w:t>
      </w:r>
      <w:r w:rsidRPr="0022434B">
        <w:rPr>
          <w:noProof/>
          <w:lang w:val="fr-CH"/>
        </w:rPr>
        <w:t>11</w:t>
      </w:r>
      <w:bookmarkStart w:id="123" w:name="_DV_M222"/>
      <w:bookmarkEnd w:id="118"/>
      <w:bookmarkEnd w:id="123"/>
    </w:p>
    <w:p w:rsidR="008F1589" w:rsidRPr="0022434B" w:rsidRDefault="008F1589" w:rsidP="008F1589">
      <w:pPr>
        <w:pStyle w:val="Tabletitle"/>
        <w:rPr>
          <w:lang w:val="fr-CH"/>
        </w:rPr>
      </w:pPr>
      <w:r>
        <w:rPr>
          <w:lang w:val="fr-CH"/>
        </w:rPr>
        <w:t xml:space="preserve">Limites additionnelles des rayonnements non essentiels </w:t>
      </w:r>
      <w:bookmarkEnd w:id="119"/>
      <w:r>
        <w:rPr>
          <w:lang w:val="fr-CH"/>
        </w:rPr>
        <w:t xml:space="preserve">pour une largeur </w:t>
      </w:r>
      <w:r>
        <w:rPr>
          <w:lang w:val="fr-CH"/>
        </w:rPr>
        <w:br/>
        <w:t xml:space="preserve">de bande de canal de </w:t>
      </w:r>
      <w:r w:rsidRPr="0022434B">
        <w:rPr>
          <w:lang w:val="fr-CH"/>
        </w:rPr>
        <w:t>5</w:t>
      </w:r>
      <w:r>
        <w:rPr>
          <w:lang w:val="fr-CH"/>
        </w:rPr>
        <w:t> </w:t>
      </w:r>
      <w:r w:rsidRPr="0022434B">
        <w:rPr>
          <w:lang w:val="fr-CH"/>
        </w:rPr>
        <w:t>MHz (</w:t>
      </w:r>
      <w:r>
        <w:rPr>
          <w:lang w:val="fr-CH"/>
        </w:rPr>
        <w:t xml:space="preserve">groupe de bandes </w:t>
      </w:r>
      <w:r w:rsidRPr="0022434B">
        <w:rPr>
          <w:lang w:val="fr-CH"/>
        </w:rPr>
        <w:t>3.C)</w:t>
      </w:r>
      <w:bookmarkEnd w:id="120"/>
      <w:bookmarkEnd w:id="121"/>
      <w:bookmarkEnd w:id="122"/>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2651"/>
        <w:gridCol w:w="2032"/>
        <w:gridCol w:w="4533"/>
      </w:tblGrid>
      <w:tr w:rsidR="008F1589" w:rsidRPr="0022434B" w:rsidTr="00182B96">
        <w:tc>
          <w:tcPr>
            <w:tcW w:w="33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42"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029" w:type="pct"/>
            <w:shd w:val="clear" w:color="auto" w:fill="FFFFFF" w:themeFill="background1"/>
            <w:vAlign w:val="center"/>
          </w:tcPr>
          <w:p w:rsidR="008F1589" w:rsidRPr="0022434B" w:rsidRDefault="008F1589" w:rsidP="00182B96">
            <w:pPr>
              <w:pStyle w:val="Tablehead"/>
              <w:rPr>
                <w:lang w:val="fr-CH"/>
              </w:rPr>
            </w:pPr>
            <w:r w:rsidRPr="0022434B">
              <w:rPr>
                <w:lang w:val="fr-CH"/>
              </w:rPr>
              <w:t xml:space="preserve">MBW </w:t>
            </w:r>
            <w:r w:rsidRPr="0022434B">
              <w:rPr>
                <w:lang w:val="fr-CH"/>
              </w:rPr>
              <w:br/>
              <w:t>(MHz)</w:t>
            </w:r>
          </w:p>
        </w:tc>
        <w:tc>
          <w:tcPr>
            <w:tcW w:w="2295"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2 505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2 530</w:t>
            </w:r>
          </w:p>
        </w:tc>
        <w:tc>
          <w:tcPr>
            <w:tcW w:w="1029" w:type="pct"/>
            <w:shd w:val="clear" w:color="auto" w:fill="auto"/>
          </w:tcPr>
          <w:p w:rsidR="008F1589" w:rsidRPr="0022434B" w:rsidRDefault="008F1589" w:rsidP="00182B96">
            <w:pPr>
              <w:pStyle w:val="Tabletext"/>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jc w:val="center"/>
              <w:rPr>
                <w:lang w:val="fr-CH"/>
              </w:rPr>
            </w:pPr>
            <w:r w:rsidRPr="0022434B">
              <w:rPr>
                <w:lang w:val="fr-CH"/>
              </w:rPr>
              <w:t>−37</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2 535</w:t>
            </w:r>
          </w:p>
        </w:tc>
        <w:tc>
          <w:tcPr>
            <w:tcW w:w="102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1,7</w:t>
            </w:r>
            <w:r w:rsidRPr="0022434B">
              <w:rPr>
                <w:i/>
                <w:iCs/>
                <w:lang w:val="fr-CH"/>
              </w:rPr>
              <w:t>f</w:t>
            </w:r>
            <w:r w:rsidRPr="0022434B">
              <w:rPr>
                <w:lang w:val="fr-CH"/>
              </w:rPr>
              <w:t>-4338</w:t>
            </w:r>
          </w:p>
        </w:tc>
      </w:tr>
      <w:tr w:rsidR="008F1589" w:rsidRPr="0022434B" w:rsidTr="00182B96">
        <w:trPr>
          <w:trHeight w:val="1047"/>
        </w:trPr>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2 630</w:t>
            </w:r>
          </w:p>
        </w:tc>
        <w:tc>
          <w:tcPr>
            <w:tcW w:w="102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tabs>
                <w:tab w:val="clear" w:pos="1985"/>
              </w:tabs>
              <w:jc w:val="left"/>
              <w:rPr>
                <w:lang w:val="fr-CH"/>
              </w:rPr>
            </w:pPr>
            <w:r w:rsidRPr="0022434B">
              <w:rPr>
                <w:lang w:val="fr-CH"/>
              </w:rPr>
              <w:t>−21−1,68(</w:t>
            </w:r>
            <w:r w:rsidRPr="0022434B">
              <w:rPr>
                <w:lang w:val="fr-CH"/>
              </w:rPr>
              <w:sym w:font="Symbol" w:char="F044"/>
            </w:r>
            <w:r w:rsidRPr="0022434B">
              <w:rPr>
                <w:i/>
                <w:iCs/>
                <w:lang w:val="fr-CH"/>
              </w:rPr>
              <w:t>f</w:t>
            </w:r>
            <w:r w:rsidRPr="0022434B">
              <w:rPr>
                <w:lang w:val="fr-CH"/>
              </w:rPr>
              <w:t xml:space="preserve"> −8)</w:t>
            </w:r>
            <w:r>
              <w:rPr>
                <w:lang w:val="fr-CH"/>
              </w:rPr>
              <w:t xml:space="preserve"> </w:t>
            </w:r>
            <w:r w:rsidRPr="0022434B">
              <w:rPr>
                <w:lang w:val="fr-CH"/>
              </w:rPr>
              <w:t xml:space="preserve">12,5 MHz &lt; </w:t>
            </w:r>
            <w:r w:rsidRPr="0022434B">
              <w:rPr>
                <w:lang w:val="fr-CH"/>
              </w:rPr>
              <w:sym w:font="Symbol" w:char="F044"/>
            </w:r>
            <w:r w:rsidRPr="0022434B">
              <w:rPr>
                <w:i/>
                <w:iCs/>
                <w:lang w:val="fr-CH"/>
              </w:rPr>
              <w:t>f</w:t>
            </w:r>
            <w:r w:rsidRPr="0022434B">
              <w:rPr>
                <w:lang w:val="fr-CH"/>
              </w:rPr>
              <w:t xml:space="preserve"> &lt; 17,5 MHz</w:t>
            </w:r>
          </w:p>
          <w:p w:rsidR="008F1589" w:rsidRPr="0022434B" w:rsidRDefault="008F1589" w:rsidP="00182B96">
            <w:pPr>
              <w:pStyle w:val="Tabletext"/>
              <w:tabs>
                <w:tab w:val="clear" w:pos="1985"/>
              </w:tabs>
              <w:jc w:val="left"/>
              <w:rPr>
                <w:lang w:val="fr-CH"/>
              </w:rPr>
            </w:pPr>
            <w:r w:rsidRPr="0022434B">
              <w:rPr>
                <w:lang w:val="fr-CH"/>
              </w:rPr>
              <w:t xml:space="preserve">−37 </w:t>
            </w:r>
            <w:r w:rsidRPr="0022434B">
              <w:rPr>
                <w:lang w:val="fr-CH"/>
              </w:rPr>
              <w:tab/>
            </w:r>
            <w:r w:rsidRPr="0022434B">
              <w:rPr>
                <w:lang w:val="fr-CH"/>
              </w:rPr>
              <w:tab/>
            </w:r>
            <w:r w:rsidRPr="0022434B">
              <w:rPr>
                <w:lang w:val="fr-CH"/>
              </w:rPr>
              <w:tab/>
            </w:r>
            <w:r>
              <w:rPr>
                <w:lang w:val="fr-CH"/>
              </w:rPr>
              <w:t xml:space="preserve">    </w:t>
            </w:r>
            <w:r w:rsidRPr="0022434B">
              <w:rPr>
                <w:lang w:val="fr-CH"/>
              </w:rPr>
              <w:t xml:space="preserve"> 17,5 MHz &lt; </w:t>
            </w:r>
            <w:r w:rsidRPr="0022434B">
              <w:rPr>
                <w:lang w:val="fr-CH"/>
              </w:rPr>
              <w:sym w:font="Symbol" w:char="F044"/>
            </w:r>
            <w:r w:rsidRPr="0022434B">
              <w:rPr>
                <w:i/>
                <w:iCs/>
                <w:lang w:val="fr-CH"/>
              </w:rPr>
              <w:t>f</w:t>
            </w:r>
            <w:r w:rsidRPr="0022434B">
              <w:rPr>
                <w:lang w:val="fr-CH"/>
              </w:rPr>
              <w:t xml:space="preserve"> &lt; 22,5 MHz</w:t>
            </w:r>
          </w:p>
          <w:p w:rsidR="008F1589" w:rsidRPr="0022434B" w:rsidRDefault="008F1589" w:rsidP="00182B96">
            <w:pPr>
              <w:pStyle w:val="Tabletext"/>
              <w:tabs>
                <w:tab w:val="clear" w:pos="284"/>
                <w:tab w:val="clear" w:pos="1985"/>
                <w:tab w:val="left" w:pos="202"/>
              </w:tabs>
              <w:jc w:val="left"/>
              <w:rPr>
                <w:lang w:val="fr-CH"/>
              </w:rPr>
            </w:pPr>
            <w:r w:rsidRPr="0022434B">
              <w:rPr>
                <w:lang w:val="fr-CH"/>
              </w:rPr>
              <w:t>−18</w:t>
            </w:r>
            <w:r w:rsidRPr="0022434B">
              <w:rPr>
                <w:lang w:val="fr-CH"/>
              </w:rPr>
              <w:tab/>
            </w:r>
            <w:r w:rsidRPr="0022434B">
              <w:rPr>
                <w:lang w:val="fr-CH"/>
              </w:rPr>
              <w:tab/>
            </w:r>
            <w:r w:rsidRPr="0022434B">
              <w:rPr>
                <w:lang w:val="fr-CH"/>
              </w:rPr>
              <w:tab/>
            </w:r>
            <w:r w:rsidRPr="0022434B">
              <w:rPr>
                <w:lang w:val="fr-CH"/>
              </w:rPr>
              <w:tab/>
            </w:r>
            <w:r>
              <w:rPr>
                <w:lang w:val="fr-CH"/>
              </w:rPr>
              <w:t xml:space="preserve">  </w:t>
            </w:r>
            <w:r w:rsidRPr="0022434B">
              <w:rPr>
                <w:lang w:val="fr-CH"/>
              </w:rPr>
              <w:t xml:space="preserve">22,5 MHz &lt; </w:t>
            </w:r>
            <w:r w:rsidRPr="0022434B">
              <w:rPr>
                <w:lang w:val="fr-CH"/>
              </w:rPr>
              <w:sym w:font="Symbol" w:char="F044"/>
            </w:r>
            <w:r w:rsidRPr="0022434B">
              <w:rPr>
                <w:i/>
                <w:iCs/>
                <w:lang w:val="fr-CH"/>
              </w:rPr>
              <w:t>f</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2 630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2 630</w:t>
            </w:r>
          </w:p>
        </w:tc>
        <w:tc>
          <w:tcPr>
            <w:tcW w:w="102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−13 − 8(</w:t>
            </w:r>
            <w:r w:rsidRPr="0022434B">
              <w:rPr>
                <w:i/>
                <w:iCs/>
                <w:lang w:val="fr-CH"/>
              </w:rPr>
              <w:t>f</w:t>
            </w:r>
            <w:r w:rsidRPr="0022434B">
              <w:rPr>
                <w:lang w:val="fr-CH"/>
              </w:rPr>
              <w:t xml:space="preserve"> − 2 627)/3,5</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2 630</w:t>
            </w:r>
            <w:r>
              <w:rPr>
                <w:lang w:val="fr-CH"/>
              </w:rPr>
              <w:t>,</w:t>
            </w:r>
            <w:r w:rsidRPr="0022434B">
              <w:rPr>
                <w:lang w:val="fr-CH"/>
              </w:rPr>
              <w:t xml:space="preserve">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2 640</w:t>
            </w:r>
          </w:p>
        </w:tc>
        <w:tc>
          <w:tcPr>
            <w:tcW w:w="102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−21 − 16(</w:t>
            </w:r>
            <w:r w:rsidRPr="0022434B">
              <w:rPr>
                <w:i/>
                <w:iCs/>
                <w:lang w:val="fr-CH"/>
              </w:rPr>
              <w:t>f</w:t>
            </w:r>
            <w:r w:rsidRPr="0022434B">
              <w:rPr>
                <w:lang w:val="fr-CH"/>
              </w:rPr>
              <w:t xml:space="preserve"> − 2 630,5)/9,5</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34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2 640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2 655</w:t>
            </w:r>
          </w:p>
        </w:tc>
        <w:tc>
          <w:tcPr>
            <w:tcW w:w="102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9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−37</w:t>
            </w:r>
          </w:p>
        </w:tc>
      </w:tr>
    </w:tbl>
    <w:p w:rsidR="008F1589" w:rsidRPr="0022434B" w:rsidRDefault="008F1589" w:rsidP="008F1589">
      <w:pPr>
        <w:pStyle w:val="Tablefin"/>
        <w:rPr>
          <w:lang w:val="fr-CH"/>
        </w:rPr>
      </w:pPr>
      <w:bookmarkStart w:id="124" w:name="_DV_M223"/>
      <w:bookmarkStart w:id="125" w:name="_Ref209523421"/>
      <w:bookmarkStart w:id="126" w:name="_Toc221297010"/>
      <w:bookmarkStart w:id="127" w:name="_Toc261102545"/>
      <w:bookmarkStart w:id="128" w:name="_Toc284794619"/>
      <w:bookmarkStart w:id="129" w:name="_Toc320004361"/>
      <w:bookmarkEnd w:id="124"/>
    </w:p>
    <w:p w:rsidR="008F1589" w:rsidRPr="0022434B" w:rsidRDefault="008F1589" w:rsidP="008F1589">
      <w:pPr>
        <w:pStyle w:val="TableNo"/>
        <w:rPr>
          <w:lang w:val="fr-CH"/>
        </w:rPr>
      </w:pPr>
      <w:r w:rsidRPr="0022434B">
        <w:rPr>
          <w:lang w:val="fr-CH"/>
        </w:rPr>
        <w:lastRenderedPageBreak/>
        <w:t xml:space="preserve">TABLEAU </w:t>
      </w:r>
      <w:r w:rsidRPr="0022434B">
        <w:rPr>
          <w:noProof/>
          <w:lang w:val="fr-CH"/>
        </w:rPr>
        <w:t>12</w:t>
      </w:r>
      <w:bookmarkStart w:id="130" w:name="_DV_M224"/>
      <w:bookmarkEnd w:id="125"/>
      <w:bookmarkEnd w:id="130"/>
    </w:p>
    <w:bookmarkEnd w:id="126"/>
    <w:p w:rsidR="008F1589" w:rsidRPr="0022434B" w:rsidRDefault="008F1589" w:rsidP="008F1589">
      <w:pPr>
        <w:pStyle w:val="Tabletitle"/>
        <w:rPr>
          <w:lang w:val="fr-CH"/>
        </w:rPr>
      </w:pPr>
      <w:r>
        <w:rPr>
          <w:lang w:val="fr-CH"/>
        </w:rPr>
        <w:t xml:space="preserve">Limites additionnelles des rayonnements non essentiels pour une largeur de bande de canal de </w:t>
      </w:r>
      <w:r w:rsidRPr="0022434B">
        <w:rPr>
          <w:lang w:val="fr-CH"/>
        </w:rPr>
        <w:t>5 MHz (</w:t>
      </w:r>
      <w:r>
        <w:rPr>
          <w:lang w:val="fr-CH"/>
        </w:rPr>
        <w:t xml:space="preserve">groupe de bandes </w:t>
      </w:r>
      <w:r w:rsidRPr="0022434B">
        <w:rPr>
          <w:lang w:val="fr-CH"/>
        </w:rPr>
        <w:t>3.C)</w:t>
      </w:r>
      <w:bookmarkEnd w:id="127"/>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713"/>
        <w:gridCol w:w="1985"/>
        <w:gridCol w:w="4244"/>
      </w:tblGrid>
      <w:tr w:rsidR="008F1589" w:rsidRPr="0022434B" w:rsidTr="00182B96">
        <w:tc>
          <w:tcPr>
            <w:tcW w:w="35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09"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031"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2205"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5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0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2 620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2 690</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−40</w:t>
            </w:r>
          </w:p>
        </w:tc>
      </w:tr>
    </w:tbl>
    <w:p w:rsidR="008F1589" w:rsidRPr="0022434B" w:rsidRDefault="008F1589" w:rsidP="008F1589">
      <w:pPr>
        <w:pStyle w:val="Tablefin"/>
        <w:rPr>
          <w:lang w:val="fr-CH"/>
        </w:rPr>
      </w:pPr>
      <w:bookmarkStart w:id="131" w:name="_DV_M225"/>
      <w:bookmarkEnd w:id="131"/>
    </w:p>
    <w:p w:rsidR="008F1589" w:rsidRPr="0022434B" w:rsidRDefault="008F1589" w:rsidP="008F1589">
      <w:pPr>
        <w:pStyle w:val="Note"/>
        <w:rPr>
          <w:lang w:val="fr-CH"/>
        </w:rPr>
      </w:pPr>
      <w:r w:rsidRPr="0022434B">
        <w:rPr>
          <w:lang w:val="fr-CH"/>
        </w:rPr>
        <w:t xml:space="preserve">NOTE – </w:t>
      </w:r>
      <w:bookmarkStart w:id="132" w:name="_DV_M226"/>
      <w:bookmarkEnd w:id="132"/>
      <w:r>
        <w:rPr>
          <w:lang w:val="fr-CH"/>
        </w:rPr>
        <w:t xml:space="preserve">En ce qui concerne le </w:t>
      </w:r>
      <w:r w:rsidRPr="0022434B">
        <w:rPr>
          <w:lang w:val="fr-CH"/>
        </w:rPr>
        <w:t xml:space="preserve">Tableau </w:t>
      </w:r>
      <w:r w:rsidRPr="0022434B">
        <w:rPr>
          <w:noProof/>
          <w:lang w:val="fr-CH"/>
        </w:rPr>
        <w:t>12</w:t>
      </w:r>
      <w:r w:rsidRPr="0022434B">
        <w:rPr>
          <w:lang w:val="fr-CH"/>
        </w:rPr>
        <w:t xml:space="preserve">, </w:t>
      </w:r>
      <w:r>
        <w:rPr>
          <w:lang w:val="fr-CH"/>
        </w:rPr>
        <w:t>pour chaque canal </w:t>
      </w:r>
      <w:r w:rsidRPr="0022434B">
        <w:rPr>
          <w:lang w:val="fr-CH"/>
        </w:rPr>
        <w:t xml:space="preserve">RF </w:t>
      </w:r>
      <w:r>
        <w:rPr>
          <w:lang w:val="fr-CH"/>
        </w:rPr>
        <w:t>utilisé</w:t>
      </w:r>
      <w:r w:rsidRPr="0022434B">
        <w:rPr>
          <w:lang w:val="fr-CH"/>
        </w:rPr>
        <w:t xml:space="preserve">, </w:t>
      </w:r>
      <w:r>
        <w:rPr>
          <w:lang w:val="fr-CH"/>
        </w:rPr>
        <w:t xml:space="preserve">un maximum de cinq mesures dans les bandes </w:t>
      </w:r>
      <w:r w:rsidRPr="0022434B">
        <w:rPr>
          <w:lang w:val="fr-CH"/>
        </w:rPr>
        <w:t>2 620-2 635</w:t>
      </w:r>
      <w:r>
        <w:rPr>
          <w:lang w:val="fr-CH"/>
        </w:rPr>
        <w:t>,</w:t>
      </w:r>
      <w:r w:rsidRPr="0022434B">
        <w:rPr>
          <w:lang w:val="fr-CH"/>
        </w:rPr>
        <w:t xml:space="preserve">84 </w:t>
      </w:r>
      <w:r>
        <w:rPr>
          <w:lang w:val="fr-CH"/>
        </w:rPr>
        <w:t xml:space="preserve">et </w:t>
      </w:r>
      <w:r w:rsidRPr="0022434B">
        <w:rPr>
          <w:lang w:val="fr-CH"/>
        </w:rPr>
        <w:t xml:space="preserve">2 655-2 690 MHz </w:t>
      </w:r>
      <w:r>
        <w:rPr>
          <w:lang w:val="fr-CH"/>
        </w:rPr>
        <w:t xml:space="preserve">sont exemptées de la limite de </w:t>
      </w:r>
      <w:r w:rsidRPr="0022434B">
        <w:rPr>
          <w:lang w:val="fr-CH"/>
        </w:rPr>
        <w:t xml:space="preserve">−40 dBm </w:t>
      </w:r>
      <w:r>
        <w:rPr>
          <w:lang w:val="fr-CH"/>
        </w:rPr>
        <w:t>indiquée dans la ligne </w:t>
      </w:r>
      <w:r w:rsidRPr="0022434B">
        <w:rPr>
          <w:lang w:val="fr-CH"/>
        </w:rPr>
        <w:t>1</w:t>
      </w:r>
      <w:r>
        <w:rPr>
          <w:lang w:val="fr-CH"/>
        </w:rPr>
        <w:t xml:space="preserve">, auquel cas un niveau assoupli, à savoir le niveau de </w:t>
      </w:r>
      <w:r w:rsidRPr="0022434B">
        <w:rPr>
          <w:lang w:val="fr-CH"/>
        </w:rPr>
        <w:t xml:space="preserve">−30 dBm </w:t>
      </w:r>
      <w:r>
        <w:rPr>
          <w:lang w:val="fr-CH"/>
        </w:rPr>
        <w:t>indiqué dans la ligne </w:t>
      </w:r>
      <w:r w:rsidRPr="0022434B">
        <w:rPr>
          <w:lang w:val="fr-CH"/>
        </w:rPr>
        <w:t xml:space="preserve">4 </w:t>
      </w:r>
      <w:r>
        <w:rPr>
          <w:lang w:val="fr-CH"/>
        </w:rPr>
        <w:t xml:space="preserve">du </w:t>
      </w:r>
      <w:r w:rsidRPr="0022434B">
        <w:rPr>
          <w:lang w:val="fr-CH"/>
        </w:rPr>
        <w:t xml:space="preserve">Tableau </w:t>
      </w:r>
      <w:r w:rsidRPr="0022434B">
        <w:rPr>
          <w:noProof/>
          <w:lang w:val="fr-CH"/>
        </w:rPr>
        <w:t>4</w:t>
      </w:r>
      <w:r>
        <w:rPr>
          <w:noProof/>
          <w:lang w:val="fr-CH"/>
        </w:rPr>
        <w:t>,</w:t>
      </w:r>
      <w:r w:rsidRPr="0022434B">
        <w:rPr>
          <w:lang w:val="fr-CH"/>
        </w:rPr>
        <w:t xml:space="preserve"> </w:t>
      </w:r>
      <w:r>
        <w:rPr>
          <w:lang w:val="fr-CH"/>
        </w:rPr>
        <w:t>s'applique</w:t>
      </w:r>
      <w:r w:rsidRPr="0022434B">
        <w:rPr>
          <w:lang w:val="fr-CH"/>
        </w:rPr>
        <w:t xml:space="preserve">. </w:t>
      </w:r>
    </w:p>
    <w:p w:rsidR="008F1589" w:rsidRPr="0022434B" w:rsidRDefault="008F1589" w:rsidP="008F1589">
      <w:pPr>
        <w:pStyle w:val="TableNo"/>
        <w:rPr>
          <w:lang w:val="fr-CH"/>
        </w:rPr>
      </w:pPr>
      <w:bookmarkStart w:id="133" w:name="_Ref209523701"/>
      <w:bookmarkStart w:id="134" w:name="_Toc221297012"/>
      <w:bookmarkStart w:id="135" w:name="_Toc261102547"/>
      <w:bookmarkStart w:id="136" w:name="_Toc284794621"/>
      <w:bookmarkStart w:id="137" w:name="_Toc320004362"/>
      <w:r w:rsidRPr="0022434B">
        <w:rPr>
          <w:lang w:val="fr-CH"/>
        </w:rPr>
        <w:t xml:space="preserve">TABLEAU </w:t>
      </w:r>
      <w:r w:rsidRPr="0022434B">
        <w:rPr>
          <w:noProof/>
          <w:lang w:val="fr-CH"/>
        </w:rPr>
        <w:t>13</w:t>
      </w:r>
      <w:bookmarkEnd w:id="133"/>
    </w:p>
    <w:p w:rsidR="008F1589" w:rsidRPr="0022434B" w:rsidRDefault="008F1589" w:rsidP="008F1589">
      <w:pPr>
        <w:pStyle w:val="Tabletitle"/>
        <w:rPr>
          <w:lang w:val="fr-CH"/>
        </w:rPr>
      </w:pPr>
      <w:r>
        <w:rPr>
          <w:lang w:val="fr-CH"/>
        </w:rPr>
        <w:t xml:space="preserve">Limites additionnelles des rayonnements non essentiels pour une largeur </w:t>
      </w:r>
      <w:r>
        <w:rPr>
          <w:lang w:val="fr-CH"/>
        </w:rPr>
        <w:br/>
        <w:t xml:space="preserve">de bande de canal de </w:t>
      </w:r>
      <w:r w:rsidRPr="0022434B">
        <w:rPr>
          <w:lang w:val="fr-CH"/>
        </w:rPr>
        <w:t xml:space="preserve">10 MHz </w:t>
      </w:r>
      <w:bookmarkEnd w:id="134"/>
      <w:r w:rsidRPr="0022434B">
        <w:rPr>
          <w:lang w:val="fr-CH"/>
        </w:rPr>
        <w:t>(</w:t>
      </w:r>
      <w:r>
        <w:rPr>
          <w:lang w:val="fr-CH"/>
        </w:rPr>
        <w:t xml:space="preserve">groupe de bandes </w:t>
      </w:r>
      <w:r w:rsidRPr="0022434B">
        <w:rPr>
          <w:lang w:val="fr-CH"/>
        </w:rPr>
        <w:t>3.C)</w:t>
      </w:r>
      <w:bookmarkEnd w:id="135"/>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6"/>
        <w:gridCol w:w="2692"/>
        <w:gridCol w:w="1985"/>
        <w:gridCol w:w="4246"/>
      </w:tblGrid>
      <w:tr w:rsidR="008F1589" w:rsidRPr="0022434B" w:rsidTr="00182B96">
        <w:tc>
          <w:tcPr>
            <w:tcW w:w="36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98"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031"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2205"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2 505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2 530</w:t>
            </w:r>
          </w:p>
        </w:tc>
        <w:tc>
          <w:tcPr>
            <w:tcW w:w="1031" w:type="pct"/>
            <w:shd w:val="clear" w:color="auto" w:fill="auto"/>
          </w:tcPr>
          <w:p w:rsidR="008F1589" w:rsidRPr="0022434B" w:rsidRDefault="008F1589" w:rsidP="00182B96">
            <w:pPr>
              <w:pStyle w:val="Tabletext"/>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jc w:val="center"/>
              <w:rPr>
                <w:lang w:val="fr-CH"/>
              </w:rPr>
            </w:pPr>
            <w:r w:rsidRPr="0022434B">
              <w:rPr>
                <w:lang w:val="fr-CH"/>
              </w:rPr>
              <w:t>−37</w:t>
            </w:r>
          </w:p>
        </w:tc>
      </w:tr>
      <w:tr w:rsidR="008F1589" w:rsidRPr="0022434B" w:rsidTr="00182B96">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2 535</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1,7</w:t>
            </w:r>
            <w:r w:rsidRPr="0022434B">
              <w:rPr>
                <w:i/>
                <w:iCs/>
                <w:lang w:val="fr-CH"/>
              </w:rPr>
              <w:t>f</w:t>
            </w:r>
            <w:r w:rsidRPr="0022434B">
              <w:rPr>
                <w:lang w:val="fr-CH"/>
              </w:rPr>
              <w:t xml:space="preserve"> - 4338</w:t>
            </w:r>
          </w:p>
        </w:tc>
      </w:tr>
      <w:tr w:rsidR="008F1589" w:rsidRPr="0022434B" w:rsidTr="00182B96">
        <w:trPr>
          <w:trHeight w:val="390"/>
        </w:trPr>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2 630</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−18</w:t>
            </w:r>
            <w:r w:rsidRPr="0022434B">
              <w:rPr>
                <w:lang w:val="fr-CH"/>
              </w:rPr>
              <w:tab/>
            </w:r>
            <w:r w:rsidRPr="0022434B">
              <w:rPr>
                <w:lang w:val="fr-CH"/>
              </w:rPr>
              <w:tab/>
            </w:r>
            <w:r w:rsidRPr="0022434B">
              <w:rPr>
                <w:lang w:val="fr-CH"/>
              </w:rPr>
              <w:tab/>
              <w:t xml:space="preserve"> 25 MHz &lt; </w:t>
            </w:r>
            <w:r w:rsidRPr="0022434B">
              <w:rPr>
                <w:lang w:val="fr-CH"/>
              </w:rPr>
              <w:sym w:font="Symbol" w:char="F044"/>
            </w:r>
            <w:r w:rsidRPr="0022434B">
              <w:rPr>
                <w:i/>
                <w:iCs/>
                <w:lang w:val="fr-CH"/>
              </w:rPr>
              <w:t>f</w:t>
            </w:r>
          </w:p>
        </w:tc>
      </w:tr>
      <w:tr w:rsidR="008F1589" w:rsidRPr="0022434B" w:rsidTr="00182B96">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2 630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2 630,5</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−13 − 8(</w:t>
            </w:r>
            <w:r w:rsidRPr="0022434B">
              <w:rPr>
                <w:i/>
                <w:iCs/>
                <w:lang w:val="fr-CH"/>
              </w:rPr>
              <w:t>f</w:t>
            </w:r>
            <w:r w:rsidRPr="0022434B">
              <w:rPr>
                <w:lang w:val="fr-CH"/>
              </w:rPr>
              <w:t xml:space="preserve"> − 2 627)/3,5</w:t>
            </w:r>
          </w:p>
        </w:tc>
      </w:tr>
      <w:tr w:rsidR="008F1589" w:rsidRPr="0022434B" w:rsidTr="00182B96">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2 630,5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2 640</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−21 − 16(</w:t>
            </w:r>
            <w:r w:rsidRPr="0022434B">
              <w:rPr>
                <w:i/>
                <w:iCs/>
                <w:lang w:val="fr-CH"/>
              </w:rPr>
              <w:t>f</w:t>
            </w:r>
            <w:r w:rsidRPr="0022434B">
              <w:rPr>
                <w:lang w:val="fr-CH"/>
              </w:rPr>
              <w:t xml:space="preserve"> − 2 630,5)/9,5</w:t>
            </w:r>
          </w:p>
        </w:tc>
      </w:tr>
      <w:tr w:rsidR="008F1589" w:rsidRPr="0022434B" w:rsidTr="00182B96">
        <w:tc>
          <w:tcPr>
            <w:tcW w:w="36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3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2 640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2 655</w:t>
            </w:r>
          </w:p>
        </w:tc>
        <w:tc>
          <w:tcPr>
            <w:tcW w:w="103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2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−37</w:t>
            </w:r>
          </w:p>
        </w:tc>
      </w:tr>
    </w:tbl>
    <w:p w:rsidR="001B164A" w:rsidRDefault="001B164A" w:rsidP="001B164A">
      <w:pPr>
        <w:pStyle w:val="Tablefin"/>
      </w:pPr>
      <w:bookmarkStart w:id="138" w:name="_Ref209523703"/>
      <w:bookmarkStart w:id="139" w:name="_Toc221297013"/>
      <w:bookmarkStart w:id="140" w:name="_Toc261102548"/>
      <w:bookmarkStart w:id="141" w:name="_Toc284794622"/>
      <w:bookmarkStart w:id="142" w:name="_Toc320004363"/>
    </w:p>
    <w:p w:rsidR="008F1589" w:rsidRPr="0022434B" w:rsidRDefault="008F1589" w:rsidP="008F1589">
      <w:pPr>
        <w:pStyle w:val="TableNo"/>
        <w:rPr>
          <w:lang w:val="fr-CH"/>
        </w:rPr>
      </w:pPr>
      <w:r w:rsidRPr="0022434B">
        <w:rPr>
          <w:lang w:val="fr-CH"/>
        </w:rPr>
        <w:t xml:space="preserve">TABLEAU </w:t>
      </w:r>
      <w:r w:rsidRPr="0022434B">
        <w:rPr>
          <w:noProof/>
          <w:lang w:val="fr-CH"/>
        </w:rPr>
        <w:t>14</w:t>
      </w:r>
      <w:bookmarkEnd w:id="138"/>
    </w:p>
    <w:p w:rsidR="008F1589" w:rsidRPr="0022434B" w:rsidRDefault="008F1589" w:rsidP="008F1589">
      <w:pPr>
        <w:pStyle w:val="Tabletitle"/>
        <w:rPr>
          <w:u w:val="single"/>
          <w:lang w:val="fr-CH"/>
        </w:rPr>
      </w:pPr>
      <w:r>
        <w:rPr>
          <w:lang w:val="fr-CH"/>
        </w:rPr>
        <w:t xml:space="preserve">Rayonnements non essentiels pour une largeur de bande de canal de </w:t>
      </w:r>
      <w:r w:rsidRPr="0022434B">
        <w:rPr>
          <w:lang w:val="fr-CH"/>
        </w:rPr>
        <w:t xml:space="preserve">10 MHz </w:t>
      </w:r>
      <w:bookmarkEnd w:id="139"/>
      <w:r w:rsidRPr="0022434B">
        <w:rPr>
          <w:lang w:val="fr-CH"/>
        </w:rPr>
        <w:t>(</w:t>
      </w:r>
      <w:r>
        <w:rPr>
          <w:lang w:val="fr-CH"/>
        </w:rPr>
        <w:t xml:space="preserve">groupe de bandes </w:t>
      </w:r>
      <w:r w:rsidRPr="0022434B">
        <w:rPr>
          <w:lang w:val="fr-CH"/>
        </w:rPr>
        <w:t>3.C)</w:t>
      </w:r>
      <w:bookmarkEnd w:id="140"/>
      <w:bookmarkEnd w:id="141"/>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8F1589" w:rsidRPr="0022434B" w:rsidTr="00182B96">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563"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br/>
              <w:t>(MHz)</w:t>
            </w:r>
          </w:p>
        </w:tc>
        <w:tc>
          <w:tcPr>
            <w:tcW w:w="1407" w:type="pct"/>
            <w:shd w:val="clear" w:color="auto" w:fill="FFFFFF" w:themeFill="background1"/>
            <w:vAlign w:val="center"/>
          </w:tcPr>
          <w:p w:rsidR="008F1589" w:rsidRPr="0022434B" w:rsidRDefault="008F1589" w:rsidP="00182B96">
            <w:pPr>
              <w:pStyle w:val="Tablehead"/>
              <w:rPr>
                <w:lang w:val="fr-CH"/>
              </w:rPr>
            </w:pPr>
            <w:r w:rsidRPr="0022434B">
              <w:rPr>
                <w:lang w:val="fr-CH"/>
              </w:rPr>
              <w:t xml:space="preserve">MBW </w:t>
            </w:r>
            <w:r w:rsidRPr="0022434B">
              <w:rPr>
                <w:lang w:val="fr-CH"/>
              </w:rPr>
              <w:br/>
              <w:t>(MHz)</w:t>
            </w:r>
          </w:p>
        </w:tc>
        <w:tc>
          <w:tcPr>
            <w:tcW w:w="1727"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2 620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2 690</w:t>
            </w:r>
          </w:p>
        </w:tc>
        <w:tc>
          <w:tcPr>
            <w:tcW w:w="14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72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−40</w:t>
            </w:r>
          </w:p>
        </w:tc>
      </w:tr>
    </w:tbl>
    <w:p w:rsidR="001B164A" w:rsidRDefault="001B164A" w:rsidP="001B164A">
      <w:pPr>
        <w:pStyle w:val="Tablefin"/>
      </w:pPr>
    </w:p>
    <w:p w:rsidR="008F1589" w:rsidRPr="0022434B" w:rsidRDefault="008F1589" w:rsidP="001B164A">
      <w:pPr>
        <w:pStyle w:val="Note"/>
        <w:rPr>
          <w:lang w:val="fr-CH"/>
        </w:rPr>
      </w:pPr>
      <w:r w:rsidRPr="0022434B">
        <w:rPr>
          <w:lang w:val="fr-CH"/>
        </w:rPr>
        <w:t xml:space="preserve">NOTE – </w:t>
      </w:r>
      <w:r>
        <w:rPr>
          <w:lang w:val="fr-CH"/>
        </w:rPr>
        <w:t xml:space="preserve">En ce qui concerne le </w:t>
      </w:r>
      <w:r w:rsidRPr="0022434B">
        <w:rPr>
          <w:lang w:val="fr-CH"/>
        </w:rPr>
        <w:t xml:space="preserve">Tableau </w:t>
      </w:r>
      <w:r w:rsidRPr="0022434B">
        <w:rPr>
          <w:noProof/>
          <w:lang w:val="fr-CH"/>
        </w:rPr>
        <w:t>1</w:t>
      </w:r>
      <w:r>
        <w:rPr>
          <w:noProof/>
          <w:lang w:val="fr-CH"/>
        </w:rPr>
        <w:t>3</w:t>
      </w:r>
      <w:r w:rsidRPr="0022434B">
        <w:rPr>
          <w:lang w:val="fr-CH"/>
        </w:rPr>
        <w:t xml:space="preserve">, </w:t>
      </w:r>
      <w:r>
        <w:rPr>
          <w:lang w:val="fr-CH"/>
        </w:rPr>
        <w:t>pour chaque canal </w:t>
      </w:r>
      <w:r w:rsidRPr="0022434B">
        <w:rPr>
          <w:lang w:val="fr-CH"/>
        </w:rPr>
        <w:t xml:space="preserve">RF </w:t>
      </w:r>
      <w:r>
        <w:rPr>
          <w:lang w:val="fr-CH"/>
        </w:rPr>
        <w:t>utilisé</w:t>
      </w:r>
      <w:r w:rsidRPr="0022434B">
        <w:rPr>
          <w:lang w:val="fr-CH"/>
        </w:rPr>
        <w:t xml:space="preserve">, </w:t>
      </w:r>
      <w:r>
        <w:rPr>
          <w:lang w:val="fr-CH"/>
        </w:rPr>
        <w:t xml:space="preserve">un maximum de cinq mesures dans les bandes </w:t>
      </w:r>
      <w:r w:rsidRPr="0022434B">
        <w:rPr>
          <w:lang w:val="fr-CH"/>
        </w:rPr>
        <w:t>2 620-2 635</w:t>
      </w:r>
      <w:r>
        <w:rPr>
          <w:lang w:val="fr-CH"/>
        </w:rPr>
        <w:t>,</w:t>
      </w:r>
      <w:r w:rsidRPr="0022434B">
        <w:rPr>
          <w:lang w:val="fr-CH"/>
        </w:rPr>
        <w:t xml:space="preserve">84 </w:t>
      </w:r>
      <w:r>
        <w:rPr>
          <w:lang w:val="fr-CH"/>
        </w:rPr>
        <w:t xml:space="preserve">et </w:t>
      </w:r>
      <w:r w:rsidRPr="0022434B">
        <w:rPr>
          <w:lang w:val="fr-CH"/>
        </w:rPr>
        <w:t xml:space="preserve">2 655-2 690 MHz </w:t>
      </w:r>
      <w:r>
        <w:rPr>
          <w:lang w:val="fr-CH"/>
        </w:rPr>
        <w:t xml:space="preserve">sont exemptées de la limite de </w:t>
      </w:r>
      <w:r w:rsidRPr="0022434B">
        <w:rPr>
          <w:lang w:val="fr-CH"/>
        </w:rPr>
        <w:t xml:space="preserve">−40 dBm </w:t>
      </w:r>
      <w:r>
        <w:rPr>
          <w:lang w:val="fr-CH"/>
        </w:rPr>
        <w:t>indiquée dans la ligne </w:t>
      </w:r>
      <w:r w:rsidRPr="0022434B">
        <w:rPr>
          <w:lang w:val="fr-CH"/>
        </w:rPr>
        <w:t>1</w:t>
      </w:r>
      <w:r>
        <w:rPr>
          <w:lang w:val="fr-CH"/>
        </w:rPr>
        <w:t xml:space="preserve">, auquel cas un niveau assoupli, à savoir le niveau de </w:t>
      </w:r>
      <w:r w:rsidRPr="0022434B">
        <w:rPr>
          <w:lang w:val="fr-CH"/>
        </w:rPr>
        <w:t xml:space="preserve">−30 dBm </w:t>
      </w:r>
      <w:r>
        <w:rPr>
          <w:lang w:val="fr-CH"/>
        </w:rPr>
        <w:t>indiqué dans la ligne </w:t>
      </w:r>
      <w:r w:rsidRPr="0022434B">
        <w:rPr>
          <w:lang w:val="fr-CH"/>
        </w:rPr>
        <w:t xml:space="preserve">4 </w:t>
      </w:r>
      <w:r>
        <w:rPr>
          <w:lang w:val="fr-CH"/>
        </w:rPr>
        <w:t xml:space="preserve">du </w:t>
      </w:r>
      <w:r w:rsidRPr="0022434B">
        <w:rPr>
          <w:lang w:val="fr-CH"/>
        </w:rPr>
        <w:t xml:space="preserve">Tableau </w:t>
      </w:r>
      <w:r w:rsidRPr="0022434B">
        <w:rPr>
          <w:noProof/>
          <w:lang w:val="fr-CH"/>
        </w:rPr>
        <w:t>4</w:t>
      </w:r>
      <w:r>
        <w:rPr>
          <w:noProof/>
          <w:lang w:val="fr-CH"/>
        </w:rPr>
        <w:t>,</w:t>
      </w:r>
      <w:r w:rsidRPr="0022434B">
        <w:rPr>
          <w:lang w:val="fr-CH"/>
        </w:rPr>
        <w:t xml:space="preserve"> </w:t>
      </w:r>
      <w:r>
        <w:rPr>
          <w:lang w:val="fr-CH"/>
        </w:rPr>
        <w:t>s'applique</w:t>
      </w:r>
      <w:r w:rsidRPr="0022434B">
        <w:rPr>
          <w:lang w:val="fr-CH"/>
        </w:rPr>
        <w:t xml:space="preserve">. </w:t>
      </w:r>
    </w:p>
    <w:p w:rsidR="008F1589" w:rsidRPr="0022434B" w:rsidRDefault="008F1589" w:rsidP="008F1589">
      <w:pPr>
        <w:pStyle w:val="TableNo"/>
        <w:rPr>
          <w:lang w:val="fr-CH"/>
        </w:rPr>
      </w:pPr>
      <w:bookmarkStart w:id="143" w:name="_Ref318828792"/>
      <w:bookmarkStart w:id="144" w:name="_Toc320004364"/>
      <w:r w:rsidRPr="0022434B">
        <w:rPr>
          <w:lang w:val="fr-CH"/>
        </w:rPr>
        <w:lastRenderedPageBreak/>
        <w:t xml:space="preserve">TABLEAU </w:t>
      </w:r>
      <w:r w:rsidRPr="0022434B">
        <w:rPr>
          <w:noProof/>
          <w:lang w:val="fr-CH"/>
        </w:rPr>
        <w:t>15</w:t>
      </w:r>
      <w:bookmarkEnd w:id="143"/>
    </w:p>
    <w:p w:rsidR="008F1589" w:rsidRPr="0022434B" w:rsidRDefault="008F1589" w:rsidP="008F1589">
      <w:pPr>
        <w:pStyle w:val="Tabletitle"/>
        <w:rPr>
          <w:lang w:val="fr-CH"/>
        </w:rPr>
      </w:pPr>
      <w:r>
        <w:rPr>
          <w:lang w:val="fr-CH"/>
        </w:rPr>
        <w:t xml:space="preserve">Limites des rayonnements non essentiels d'une </w:t>
      </w:r>
      <w:r w:rsidRPr="0022434B">
        <w:rPr>
          <w:lang w:val="fr-CH"/>
        </w:rPr>
        <w:t xml:space="preserve">station </w:t>
      </w:r>
      <w:r>
        <w:rPr>
          <w:lang w:val="fr-CH"/>
        </w:rPr>
        <w:t>mobile</w:t>
      </w:r>
      <w:r w:rsidRPr="0022434B">
        <w:rPr>
          <w:lang w:val="fr-CH"/>
        </w:rPr>
        <w:t>, Jap</w:t>
      </w:r>
      <w:r>
        <w:rPr>
          <w:lang w:val="fr-CH"/>
        </w:rPr>
        <w:t>o</w:t>
      </w:r>
      <w:r w:rsidRPr="0022434B">
        <w:rPr>
          <w:lang w:val="fr-CH"/>
        </w:rPr>
        <w:t>n (</w:t>
      </w:r>
      <w:r>
        <w:rPr>
          <w:lang w:val="fr-CH"/>
        </w:rPr>
        <w:t xml:space="preserve">groupe de bandes </w:t>
      </w:r>
      <w:r w:rsidRPr="0022434B">
        <w:rPr>
          <w:lang w:val="fr-CH"/>
        </w:rPr>
        <w:t>3.C)</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8F1589" w:rsidRPr="0022434B" w:rsidTr="00182B96">
        <w:tc>
          <w:tcPr>
            <w:tcW w:w="40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701" w:type="pct"/>
            <w:shd w:val="clear" w:color="auto" w:fill="FFFFFF" w:themeFill="background1"/>
            <w:vAlign w:val="center"/>
          </w:tcPr>
          <w:p w:rsidR="008F1589" w:rsidRPr="0022434B" w:rsidRDefault="008F1589" w:rsidP="00182B96">
            <w:pPr>
              <w:pStyle w:val="Tablehead"/>
              <w:rPr>
                <w:lang w:val="fr-CH"/>
              </w:rPr>
            </w:pPr>
            <w:r>
              <w:rPr>
                <w:lang w:val="fr-CH"/>
              </w:rPr>
              <w:t>Largeur de bande de fréquences</w:t>
            </w:r>
          </w:p>
        </w:tc>
        <w:tc>
          <w:tcPr>
            <w:tcW w:w="1439"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p>
        </w:tc>
        <w:tc>
          <w:tcPr>
            <w:tcW w:w="145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autorisé </w:t>
            </w:r>
            <w:r w:rsidRPr="0022434B">
              <w:rPr>
                <w:lang w:val="fr-CH"/>
              </w:rPr>
              <w:br/>
              <w:t>(dBm)</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9 kHz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150 kHz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kHz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150 kHz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30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 kHz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1 000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 kHz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1 000 MHz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2 505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2 505 MHz </w:t>
            </w:r>
            <w:r w:rsidRPr="0022434B">
              <w:rPr>
                <w:lang w:val="fr-CH"/>
              </w:rPr>
              <w:sym w:font="Symbol" w:char="F0A3"/>
            </w:r>
            <w:r w:rsidRPr="0022434B">
              <w:rPr>
                <w:i/>
                <w:iCs/>
                <w:lang w:val="fr-CH"/>
              </w:rPr>
              <w:t xml:space="preserve"> f</w:t>
            </w:r>
            <w:r w:rsidRPr="0022434B">
              <w:rPr>
                <w:lang w:val="fr-CH"/>
              </w:rPr>
              <w:t xml:space="preserve"> &lt; 2 530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−40</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2 530 MHz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2 535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1,7</w:t>
            </w:r>
            <w:r w:rsidRPr="0022434B">
              <w:rPr>
                <w:i/>
                <w:iCs/>
                <w:lang w:val="fr-CH"/>
              </w:rPr>
              <w:t>f</w:t>
            </w:r>
            <w:r w:rsidRPr="0022434B">
              <w:rPr>
                <w:lang w:val="fr-CH"/>
              </w:rPr>
              <w:t xml:space="preserve"> - 4341</w:t>
            </w:r>
          </w:p>
        </w:tc>
      </w:tr>
      <w:tr w:rsidR="008F1589" w:rsidRPr="0022434B" w:rsidTr="00182B96">
        <w:tc>
          <w:tcPr>
            <w:tcW w:w="40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w:t>
            </w:r>
          </w:p>
        </w:tc>
        <w:tc>
          <w:tcPr>
            <w:tcW w:w="17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2 535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2 655 MHz</w:t>
            </w:r>
          </w:p>
        </w:tc>
        <w:tc>
          <w:tcPr>
            <w:tcW w:w="143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45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−21</w:t>
            </w:r>
          </w:p>
        </w:tc>
      </w:tr>
      <w:tr w:rsidR="008F1589" w:rsidRPr="0022434B" w:rsidTr="00182B96">
        <w:tc>
          <w:tcPr>
            <w:tcW w:w="406"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8</w:t>
            </w:r>
          </w:p>
        </w:tc>
        <w:tc>
          <w:tcPr>
            <w:tcW w:w="1701"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2 655 MHz </w:t>
            </w:r>
            <w:r w:rsidRPr="0022434B">
              <w:rPr>
                <w:lang w:val="fr-CH"/>
              </w:rPr>
              <w:sym w:font="Symbol" w:char="F0A3"/>
            </w:r>
            <w:r w:rsidRPr="0022434B">
              <w:rPr>
                <w:i/>
                <w:iCs/>
                <w:lang w:val="fr-CH"/>
              </w:rPr>
              <w:t xml:space="preserve"> f</w:t>
            </w:r>
          </w:p>
        </w:tc>
        <w:tc>
          <w:tcPr>
            <w:tcW w:w="1439"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454"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bl>
    <w:p w:rsidR="001B164A" w:rsidRDefault="001B164A" w:rsidP="001B164A">
      <w:pPr>
        <w:pStyle w:val="Tablefin"/>
      </w:pPr>
    </w:p>
    <w:p w:rsidR="008F1589" w:rsidRPr="0022434B" w:rsidRDefault="008F1589" w:rsidP="001B164A">
      <w:pPr>
        <w:pStyle w:val="Note"/>
        <w:rPr>
          <w:lang w:val="fr-CH"/>
        </w:rPr>
      </w:pPr>
      <w:r w:rsidRPr="0022434B">
        <w:rPr>
          <w:lang w:val="fr-CH"/>
        </w:rPr>
        <w:t xml:space="preserve">NOTE – </w:t>
      </w:r>
      <w:r>
        <w:rPr>
          <w:lang w:val="fr-CH"/>
        </w:rPr>
        <w:t>Le niveau d'émission autorisé pour la bande de fréquences</w:t>
      </w:r>
      <w:r w:rsidRPr="0022434B">
        <w:rPr>
          <w:lang w:val="fr-CH"/>
        </w:rPr>
        <w:t xml:space="preserve"> </w:t>
      </w:r>
      <w:r>
        <w:rPr>
          <w:lang w:val="fr-CH"/>
        </w:rPr>
        <w:t>2 535-</w:t>
      </w:r>
      <w:r w:rsidRPr="0022434B">
        <w:rPr>
          <w:rFonts w:eastAsia="MS Mincho"/>
          <w:lang w:val="fr-CH" w:eastAsia="ja-JP"/>
        </w:rPr>
        <w:t>2 655</w:t>
      </w:r>
      <w:r w:rsidRPr="0022434B">
        <w:rPr>
          <w:lang w:val="fr-CH"/>
        </w:rPr>
        <w:t xml:space="preserve"> MHz </w:t>
      </w:r>
      <w:r>
        <w:rPr>
          <w:lang w:val="fr-CH"/>
        </w:rPr>
        <w:t>doit être appliqué pour des fréquences</w:t>
      </w:r>
      <w:r w:rsidRPr="0022434B">
        <w:rPr>
          <w:lang w:val="fr-CH"/>
        </w:rPr>
        <w:t xml:space="preserve"> </w:t>
      </w:r>
      <w:r>
        <w:rPr>
          <w:lang w:val="fr-CH"/>
        </w:rPr>
        <w:t xml:space="preserve">qui sont éloignées de la fréquence centrale de plus de </w:t>
      </w:r>
      <w:r w:rsidRPr="0022434B">
        <w:rPr>
          <w:lang w:val="fr-CH"/>
        </w:rPr>
        <w:t>2</w:t>
      </w:r>
      <w:r>
        <w:rPr>
          <w:lang w:val="fr-CH"/>
        </w:rPr>
        <w:t>,</w:t>
      </w:r>
      <w:r w:rsidRPr="0022434B">
        <w:rPr>
          <w:lang w:val="fr-CH"/>
        </w:rPr>
        <w:t xml:space="preserve">5 </w:t>
      </w:r>
      <w:r>
        <w:rPr>
          <w:lang w:val="fr-CH"/>
        </w:rPr>
        <w:t>fois la largeur de bande du canal</w:t>
      </w:r>
      <w:r w:rsidRPr="0022434B">
        <w:rPr>
          <w:lang w:val="fr-CH"/>
        </w:rPr>
        <w:t>.</w:t>
      </w:r>
    </w:p>
    <w:p w:rsidR="008F1589" w:rsidRPr="0022434B" w:rsidRDefault="008F1589" w:rsidP="008F1589">
      <w:pPr>
        <w:pStyle w:val="Heading2"/>
        <w:rPr>
          <w:lang w:val="fr-CH"/>
        </w:rPr>
      </w:pPr>
      <w:r w:rsidRPr="0022434B">
        <w:rPr>
          <w:lang w:val="fr-CH"/>
        </w:rPr>
        <w:t>3.2</w:t>
      </w:r>
      <w:r w:rsidRPr="0022434B">
        <w:rPr>
          <w:lang w:val="fr-CH"/>
        </w:rPr>
        <w:tab/>
      </w:r>
      <w:r>
        <w:rPr>
          <w:lang w:val="fr-CH"/>
        </w:rPr>
        <w:t xml:space="preserve">Groupe de bandes </w:t>
      </w:r>
      <w:r w:rsidRPr="0022434B">
        <w:rPr>
          <w:lang w:val="fr-CH"/>
        </w:rPr>
        <w:t>3.D</w:t>
      </w:r>
    </w:p>
    <w:p w:rsidR="008F1589" w:rsidRPr="0022434B" w:rsidRDefault="008F1589" w:rsidP="008F1589">
      <w:pPr>
        <w:pStyle w:val="Heading3"/>
        <w:rPr>
          <w:lang w:val="fr-CH"/>
        </w:rPr>
      </w:pPr>
      <w:r>
        <w:rPr>
          <w:lang w:val="fr-CH"/>
        </w:rPr>
        <w:t>3.2.1</w:t>
      </w:r>
      <w:r w:rsidRPr="0022434B">
        <w:rPr>
          <w:lang w:val="fr-CH"/>
        </w:rPr>
        <w:tab/>
      </w:r>
      <w:r>
        <w:rPr>
          <w:lang w:val="fr-CH"/>
        </w:rPr>
        <w:t>Gabarit spectral d'émission</w:t>
      </w:r>
    </w:p>
    <w:p w:rsidR="008F1589" w:rsidRPr="0022434B" w:rsidRDefault="008F1589" w:rsidP="008F1589">
      <w:pPr>
        <w:rPr>
          <w:lang w:val="fr-CH"/>
        </w:rPr>
      </w:pPr>
      <w:r>
        <w:rPr>
          <w:lang w:val="fr-CH"/>
        </w:rPr>
        <w:t xml:space="preserve">Le gabarit d'émission pour une largeur de bande de </w:t>
      </w:r>
      <w:r w:rsidRPr="0022434B">
        <w:rPr>
          <w:lang w:val="fr-CH"/>
        </w:rPr>
        <w:t xml:space="preserve">10 MHz </w:t>
      </w:r>
      <w:r>
        <w:rPr>
          <w:lang w:val="fr-CH"/>
        </w:rPr>
        <w:t xml:space="preserve">est défini dans le </w:t>
      </w:r>
      <w:r w:rsidRPr="0022434B">
        <w:rPr>
          <w:lang w:val="fr-CH"/>
        </w:rPr>
        <w:t xml:space="preserve">Tableau </w:t>
      </w:r>
      <w:r w:rsidRPr="0022434B">
        <w:rPr>
          <w:noProof/>
          <w:lang w:val="fr-CH"/>
        </w:rPr>
        <w:t>16</w:t>
      </w:r>
      <w:r w:rsidRPr="0022434B">
        <w:rPr>
          <w:lang w:val="fr-CH"/>
        </w:rPr>
        <w:t>.</w:t>
      </w:r>
    </w:p>
    <w:p w:rsidR="008F1589" w:rsidRPr="0022434B" w:rsidRDefault="008F1589" w:rsidP="008F1589">
      <w:pPr>
        <w:pStyle w:val="TableNo"/>
        <w:rPr>
          <w:lang w:val="fr-CH"/>
        </w:rPr>
      </w:pPr>
      <w:bookmarkStart w:id="145" w:name="_Ref234561278"/>
      <w:bookmarkStart w:id="146" w:name="_Toc210032884"/>
      <w:bookmarkStart w:id="147" w:name="_Toc261102554"/>
      <w:bookmarkStart w:id="148" w:name="_Toc284794628"/>
      <w:bookmarkStart w:id="149" w:name="_Toc320004365"/>
      <w:r w:rsidRPr="0022434B">
        <w:rPr>
          <w:lang w:val="fr-CH"/>
        </w:rPr>
        <w:t xml:space="preserve">TABLEAU </w:t>
      </w:r>
      <w:r w:rsidRPr="0022434B">
        <w:rPr>
          <w:noProof/>
          <w:lang w:val="fr-CH"/>
        </w:rPr>
        <w:t>16</w:t>
      </w:r>
      <w:bookmarkEnd w:id="145"/>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w:t>
      </w:r>
      <w:bookmarkEnd w:id="146"/>
      <w:r w:rsidRPr="0022434B">
        <w:rPr>
          <w:lang w:val="fr-CH"/>
        </w:rPr>
        <w:t>(</w:t>
      </w:r>
      <w:r>
        <w:rPr>
          <w:lang w:val="fr-CH"/>
        </w:rPr>
        <w:t xml:space="preserve">groupe de bandes </w:t>
      </w:r>
      <w:r w:rsidRPr="0022434B">
        <w:rPr>
          <w:lang w:val="fr-CH"/>
        </w:rPr>
        <w:t>3.D)</w:t>
      </w:r>
      <w:bookmarkEnd w:id="147"/>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195"/>
        <w:gridCol w:w="1907"/>
        <w:gridCol w:w="4936"/>
      </w:tblGrid>
      <w:tr w:rsidR="008F1589" w:rsidRPr="0022434B" w:rsidTr="00182B96">
        <w:trPr>
          <w:trHeight w:val="885"/>
        </w:trPr>
        <w:tc>
          <w:tcPr>
            <w:tcW w:w="307"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40"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t>(MHz)</w:t>
            </w:r>
          </w:p>
        </w:tc>
        <w:tc>
          <w:tcPr>
            <w:tcW w:w="990"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563"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332"/>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&lt;6</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350"/>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&lt;10</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350"/>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&lt;11</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−13−12(</w:t>
            </w:r>
            <w:r w:rsidRPr="0022434B">
              <w:rPr>
                <w:lang w:val="fr-CH"/>
              </w:rPr>
              <w:sym w:font="Symbol" w:char="F044"/>
            </w:r>
            <w:r w:rsidRPr="0022434B">
              <w:rPr>
                <w:i/>
                <w:iCs/>
                <w:lang w:val="fr-CH"/>
              </w:rPr>
              <w:t>f</w:t>
            </w:r>
            <w:r w:rsidRPr="0022434B">
              <w:rPr>
                <w:lang w:val="fr-CH"/>
              </w:rPr>
              <w:t xml:space="preserve"> - 10)</w:t>
            </w:r>
          </w:p>
        </w:tc>
      </w:tr>
      <w:tr w:rsidR="008F1589" w:rsidRPr="0022434B" w:rsidTr="00182B96">
        <w:trPr>
          <w:trHeight w:val="350"/>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11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&lt;15</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−25</w:t>
            </w:r>
          </w:p>
        </w:tc>
      </w:tr>
      <w:tr w:rsidR="008F1589" w:rsidRPr="0022434B" w:rsidTr="00182B96">
        <w:trPr>
          <w:trHeight w:val="350"/>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&lt;20</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−25</w:t>
            </w:r>
          </w:p>
        </w:tc>
      </w:tr>
      <w:tr w:rsidR="008F1589" w:rsidRPr="0022434B" w:rsidTr="00182B96">
        <w:trPr>
          <w:trHeight w:val="350"/>
        </w:trPr>
        <w:tc>
          <w:tcPr>
            <w:tcW w:w="30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1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w:t>
            </w:r>
            <w:r w:rsidRPr="0022434B">
              <w:rPr>
                <w:lang w:val="fr-CH"/>
              </w:rPr>
              <w:sym w:font="Symbol" w:char="F0A3"/>
            </w:r>
            <w:r w:rsidRPr="0022434B">
              <w:rPr>
                <w:lang w:val="fr-CH"/>
              </w:rPr>
              <w:t xml:space="preserve"> 25</w:t>
            </w:r>
          </w:p>
        </w:tc>
        <w:tc>
          <w:tcPr>
            <w:tcW w:w="99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25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rPr>
          <w:b/>
          <w:lang w:val="fr-CH"/>
        </w:rPr>
      </w:pPr>
      <w:r>
        <w:rPr>
          <w:lang w:val="fr-CH"/>
        </w:rPr>
        <w:t xml:space="preserve">Le gabarit d'émission pour une largeur de bande de </w:t>
      </w:r>
      <w:r w:rsidRPr="0022434B">
        <w:rPr>
          <w:lang w:val="fr-CH"/>
        </w:rPr>
        <w:t xml:space="preserve">5 MHz </w:t>
      </w:r>
      <w:r>
        <w:rPr>
          <w:lang w:val="fr-CH"/>
        </w:rPr>
        <w:t xml:space="preserve">est défini dans le </w:t>
      </w:r>
      <w:r w:rsidRPr="0022434B">
        <w:rPr>
          <w:lang w:val="fr-CH"/>
        </w:rPr>
        <w:t>Tableau 17.</w:t>
      </w:r>
    </w:p>
    <w:p w:rsidR="001B164A" w:rsidRDefault="001B164A">
      <w:pPr>
        <w:tabs>
          <w:tab w:val="clear" w:pos="794"/>
          <w:tab w:val="clear" w:pos="1191"/>
          <w:tab w:val="clear" w:pos="1588"/>
          <w:tab w:val="clear" w:pos="1985"/>
        </w:tabs>
        <w:overflowPunct/>
        <w:autoSpaceDE/>
        <w:autoSpaceDN/>
        <w:adjustRightInd/>
        <w:spacing w:before="0"/>
        <w:jc w:val="left"/>
        <w:textAlignment w:val="auto"/>
        <w:rPr>
          <w:lang w:val="fr-CH"/>
        </w:rPr>
      </w:pPr>
      <w:bookmarkStart w:id="150" w:name="_Ref234572150"/>
      <w:bookmarkStart w:id="151" w:name="_Toc210032885"/>
      <w:bookmarkStart w:id="152" w:name="_Toc261102555"/>
      <w:bookmarkStart w:id="153" w:name="_Toc284794629"/>
      <w:bookmarkStart w:id="154" w:name="_Toc320004366"/>
      <w:r>
        <w:rPr>
          <w:lang w:val="fr-CH"/>
        </w:rPr>
        <w:br w:type="page"/>
      </w:r>
    </w:p>
    <w:p w:rsidR="008F1589" w:rsidRPr="0022434B" w:rsidRDefault="008F1589" w:rsidP="008F1589">
      <w:pPr>
        <w:pStyle w:val="TableNo"/>
        <w:rPr>
          <w:lang w:val="fr-CH"/>
        </w:rPr>
      </w:pPr>
      <w:r w:rsidRPr="0022434B">
        <w:rPr>
          <w:lang w:val="fr-CH"/>
        </w:rPr>
        <w:lastRenderedPageBreak/>
        <w:t xml:space="preserve">TABLEAU </w:t>
      </w:r>
      <w:r w:rsidRPr="0022434B">
        <w:rPr>
          <w:noProof/>
          <w:lang w:val="fr-CH"/>
        </w:rPr>
        <w:t>17</w:t>
      </w:r>
      <w:bookmarkEnd w:id="150"/>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5 MHz </w:t>
      </w:r>
      <w:bookmarkEnd w:id="151"/>
      <w:r w:rsidRPr="0022434B">
        <w:rPr>
          <w:lang w:val="fr-CH"/>
        </w:rPr>
        <w:t>(</w:t>
      </w:r>
      <w:r>
        <w:rPr>
          <w:lang w:val="fr-CH"/>
        </w:rPr>
        <w:t xml:space="preserve">groupe de bandes </w:t>
      </w:r>
      <w:r w:rsidRPr="0022434B">
        <w:rPr>
          <w:lang w:val="fr-CH"/>
        </w:rPr>
        <w:t>3.D)</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4"/>
        <w:gridCol w:w="2608"/>
        <w:gridCol w:w="1693"/>
        <w:gridCol w:w="4624"/>
      </w:tblGrid>
      <w:tr w:rsidR="008F1589" w:rsidRPr="0022434B" w:rsidTr="00182B96">
        <w:trPr>
          <w:trHeight w:val="809"/>
        </w:trPr>
        <w:tc>
          <w:tcPr>
            <w:tcW w:w="36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54"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879"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2401"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w:t>
            </w:r>
            <w:r w:rsidRPr="0022434B">
              <w:rPr>
                <w:lang w:val="fr-CH"/>
              </w:rPr>
              <w:t>int</w:t>
            </w:r>
            <w:r>
              <w:rPr>
                <w:lang w:val="fr-CH"/>
              </w:rPr>
              <w:t>é</w:t>
            </w:r>
            <w:r w:rsidRPr="0022434B">
              <w:rPr>
                <w:lang w:val="fr-CH"/>
              </w:rPr>
              <w:t xml:space="preserve">gration) </w:t>
            </w:r>
            <w:r>
              <w:rPr>
                <w:lang w:val="fr-CH"/>
              </w:rPr>
              <w:t>aux bornes de l'antenne</w:t>
            </w:r>
          </w:p>
        </w:tc>
      </w:tr>
      <w:tr w:rsidR="008F1589" w:rsidRPr="0022434B" w:rsidTr="00182B96">
        <w:trPr>
          <w:trHeight w:val="270"/>
        </w:trPr>
        <w:tc>
          <w:tcPr>
            <w:tcW w:w="366"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w:t>
            </w:r>
          </w:p>
        </w:tc>
        <w:tc>
          <w:tcPr>
            <w:tcW w:w="1354"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&lt;3,5</w:t>
            </w:r>
          </w:p>
        </w:tc>
        <w:tc>
          <w:tcPr>
            <w:tcW w:w="879"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50</w:t>
            </w:r>
          </w:p>
        </w:tc>
        <w:tc>
          <w:tcPr>
            <w:tcW w:w="2401"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55"/>
        </w:trPr>
        <w:tc>
          <w:tcPr>
            <w:tcW w:w="366"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2</w:t>
            </w:r>
          </w:p>
        </w:tc>
        <w:tc>
          <w:tcPr>
            <w:tcW w:w="1354"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&lt;7,5</w:t>
            </w:r>
          </w:p>
        </w:tc>
        <w:tc>
          <w:tcPr>
            <w:tcW w:w="879"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55"/>
        </w:trPr>
        <w:tc>
          <w:tcPr>
            <w:tcW w:w="366"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3</w:t>
            </w:r>
          </w:p>
        </w:tc>
        <w:tc>
          <w:tcPr>
            <w:tcW w:w="1354"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 xml:space="preserve">7,5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&lt;8</w:t>
            </w:r>
          </w:p>
        </w:tc>
        <w:tc>
          <w:tcPr>
            <w:tcW w:w="879"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500</w:t>
            </w:r>
          </w:p>
        </w:tc>
        <w:tc>
          <w:tcPr>
            <w:tcW w:w="2401"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rPr>
          <w:trHeight w:val="255"/>
        </w:trPr>
        <w:tc>
          <w:tcPr>
            <w:tcW w:w="366"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4</w:t>
            </w:r>
          </w:p>
        </w:tc>
        <w:tc>
          <w:tcPr>
            <w:tcW w:w="1354"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 xml:space="preserve">8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&lt;10,4</w:t>
            </w:r>
          </w:p>
        </w:tc>
        <w:tc>
          <w:tcPr>
            <w:tcW w:w="879"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−25</w:t>
            </w:r>
          </w:p>
        </w:tc>
      </w:tr>
      <w:tr w:rsidR="008F1589" w:rsidRPr="0022434B" w:rsidTr="00182B96">
        <w:trPr>
          <w:trHeight w:val="340"/>
        </w:trPr>
        <w:tc>
          <w:tcPr>
            <w:tcW w:w="366"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5</w:t>
            </w:r>
          </w:p>
        </w:tc>
        <w:tc>
          <w:tcPr>
            <w:tcW w:w="1354"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 xml:space="preserve">10,4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12,5</w:t>
            </w:r>
          </w:p>
        </w:tc>
        <w:tc>
          <w:tcPr>
            <w:tcW w:w="879" w:type="pct"/>
            <w:shd w:val="clear" w:color="auto" w:fill="auto"/>
            <w:noWrap/>
          </w:tcPr>
          <w:p w:rsidR="008F1589" w:rsidRPr="0022434B" w:rsidRDefault="008F1589" w:rsidP="00182B96">
            <w:pPr>
              <w:pStyle w:val="Tabletext"/>
              <w:tabs>
                <w:tab w:val="clear" w:pos="1985"/>
              </w:tabs>
              <w:jc w:val="center"/>
              <w:rPr>
                <w:lang w:val="fr-CH"/>
              </w:rPr>
            </w:pPr>
            <w:r w:rsidRPr="0022434B">
              <w:rPr>
                <w:lang w:val="fr-CH"/>
              </w:rPr>
              <w:t>1 000</w:t>
            </w:r>
          </w:p>
        </w:tc>
        <w:tc>
          <w:tcPr>
            <w:tcW w:w="240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−25</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Pr>
          <w:lang w:val="fr-CH"/>
        </w:rPr>
        <w:t>3.2.2</w:t>
      </w:r>
      <w:r w:rsidRPr="0022434B">
        <w:rPr>
          <w:lang w:val="fr-CH"/>
        </w:rPr>
        <w:tab/>
      </w:r>
      <w:r>
        <w:rPr>
          <w:lang w:val="fr-CH"/>
        </w:rPr>
        <w:t>Rayonnements non essentiels de l'émetteur</w:t>
      </w:r>
    </w:p>
    <w:p w:rsidR="008F1589" w:rsidRPr="0022434B" w:rsidRDefault="008F1589" w:rsidP="008F1589">
      <w:pPr>
        <w:rPr>
          <w:lang w:val="fr-CH"/>
        </w:rPr>
      </w:pPr>
      <w:r>
        <w:rPr>
          <w:lang w:val="fr-CH"/>
        </w:rPr>
        <w:t>Outre les limites par défaut des rayonnements non essentiels</w:t>
      </w:r>
      <w:r w:rsidRPr="0022434B">
        <w:rPr>
          <w:lang w:val="fr-CH"/>
        </w:rPr>
        <w:t xml:space="preserve">, </w:t>
      </w:r>
      <w:r>
        <w:rPr>
          <w:lang w:val="fr-CH"/>
        </w:rPr>
        <w:t xml:space="preserve">les limites du </w:t>
      </w:r>
      <w:r w:rsidRPr="0022434B">
        <w:rPr>
          <w:lang w:val="fr-CH"/>
        </w:rPr>
        <w:t xml:space="preserve">Tableau </w:t>
      </w:r>
      <w:r w:rsidRPr="0022434B">
        <w:rPr>
          <w:noProof/>
          <w:lang w:val="fr-CH"/>
        </w:rPr>
        <w:t>1</w:t>
      </w:r>
      <w:r>
        <w:rPr>
          <w:noProof/>
          <w:lang w:val="fr-CH"/>
        </w:rPr>
        <w:t xml:space="preserve">8 </w:t>
      </w:r>
      <w:r>
        <w:rPr>
          <w:lang w:val="fr-CH"/>
        </w:rPr>
        <w:t>s'appliquent</w:t>
      </w:r>
      <w:r w:rsidRPr="0022434B">
        <w:rPr>
          <w:lang w:val="fr-CH"/>
        </w:rPr>
        <w:t>.</w:t>
      </w:r>
    </w:p>
    <w:p w:rsidR="008F1589" w:rsidRPr="0022434B" w:rsidRDefault="008F1589" w:rsidP="008F1589">
      <w:pPr>
        <w:pStyle w:val="TableNo"/>
        <w:rPr>
          <w:lang w:val="fr-CH"/>
        </w:rPr>
      </w:pPr>
      <w:bookmarkStart w:id="155" w:name="_Ref234562413"/>
      <w:bookmarkStart w:id="156" w:name="_Toc261102558"/>
      <w:bookmarkStart w:id="157" w:name="_Toc284794632"/>
      <w:bookmarkStart w:id="158" w:name="_Toc320004367"/>
      <w:r w:rsidRPr="0022434B">
        <w:rPr>
          <w:lang w:val="fr-CH"/>
        </w:rPr>
        <w:t xml:space="preserve">TABLEAU </w:t>
      </w:r>
      <w:r w:rsidRPr="0022434B">
        <w:rPr>
          <w:noProof/>
          <w:lang w:val="fr-CH"/>
        </w:rPr>
        <w:t>18</w:t>
      </w:r>
      <w:bookmarkEnd w:id="155"/>
    </w:p>
    <w:p w:rsidR="008F1589" w:rsidRPr="0022434B" w:rsidRDefault="008F1589" w:rsidP="008F1589">
      <w:pPr>
        <w:pStyle w:val="Tabletitle"/>
        <w:rPr>
          <w:lang w:val="fr-CH"/>
        </w:rPr>
      </w:pPr>
      <w:r>
        <w:rPr>
          <w:lang w:val="fr-CH"/>
        </w:rPr>
        <w:t xml:space="preserve">Limites additionnelles des rayonnements non essentiels </w:t>
      </w:r>
      <w:r w:rsidRPr="0022434B">
        <w:rPr>
          <w:lang w:val="fr-CH"/>
        </w:rPr>
        <w:t>(</w:t>
      </w:r>
      <w:r>
        <w:rPr>
          <w:lang w:val="fr-CH"/>
        </w:rPr>
        <w:t xml:space="preserve">groupe de bandes </w:t>
      </w:r>
      <w:r w:rsidRPr="0022434B">
        <w:rPr>
          <w:lang w:val="fr-CH"/>
        </w:rPr>
        <w:t>3.D)</w:t>
      </w:r>
      <w:bookmarkEnd w:id="156"/>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8F1589" w:rsidRPr="0022434B" w:rsidTr="00182B96">
        <w:tc>
          <w:tcPr>
            <w:tcW w:w="351"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87"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178"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198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2 110-2 170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1 805-1 880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2 620-2 690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21"/>
        </w:trPr>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925-960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1 900-1 920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2 010-2 025</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5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w:t>
            </w:r>
          </w:p>
        </w:tc>
        <w:tc>
          <w:tcPr>
            <w:tcW w:w="148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2 570-2 620</w:t>
            </w:r>
          </w:p>
        </w:tc>
        <w:tc>
          <w:tcPr>
            <w:tcW w:w="117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98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bl>
    <w:p w:rsidR="001B164A" w:rsidRDefault="001B164A" w:rsidP="001B164A">
      <w:pPr>
        <w:pStyle w:val="Tablefin"/>
      </w:pPr>
      <w:bookmarkStart w:id="159" w:name="_DV_M227"/>
      <w:bookmarkStart w:id="160" w:name="_DV_M228"/>
      <w:bookmarkStart w:id="161" w:name="_DV_M229"/>
      <w:bookmarkStart w:id="162" w:name="_DV_M230"/>
      <w:bookmarkStart w:id="163" w:name="_DV_M231"/>
      <w:bookmarkStart w:id="164" w:name="_DV_M232"/>
      <w:bookmarkStart w:id="165" w:name="_DV_M233"/>
      <w:bookmarkStart w:id="166" w:name="_DV_M234"/>
      <w:bookmarkStart w:id="167" w:name="_Toc303506010"/>
      <w:bookmarkStart w:id="168" w:name="_Toc221296959"/>
      <w:bookmarkStart w:id="169" w:name="_Toc261102517"/>
      <w:bookmarkStart w:id="170" w:name="_Toc284680994"/>
      <w:bookmarkStart w:id="171" w:name="_Toc284681130"/>
      <w:bookmarkStart w:id="172" w:name="_Toc284794577"/>
      <w:bookmarkStart w:id="173" w:name="_Toc320004336"/>
      <w:bookmarkStart w:id="174" w:name="_Toc325118710"/>
      <w:bookmarkEnd w:id="159"/>
      <w:bookmarkEnd w:id="160"/>
      <w:bookmarkEnd w:id="161"/>
      <w:bookmarkEnd w:id="162"/>
      <w:bookmarkEnd w:id="163"/>
      <w:bookmarkEnd w:id="164"/>
      <w:bookmarkEnd w:id="165"/>
      <w:bookmarkEnd w:id="166"/>
      <w:bookmarkEnd w:id="167"/>
    </w:p>
    <w:p w:rsidR="008F1589" w:rsidRPr="008D0241" w:rsidRDefault="008F1589" w:rsidP="008F1589">
      <w:pPr>
        <w:pStyle w:val="Heading1"/>
        <w:rPr>
          <w:szCs w:val="24"/>
          <w:lang w:val="fr-CH"/>
        </w:rPr>
      </w:pPr>
      <w:r w:rsidRPr="008D0241">
        <w:rPr>
          <w:szCs w:val="24"/>
          <w:lang w:val="fr-CH"/>
        </w:rPr>
        <w:lastRenderedPageBreak/>
        <w:t>4</w:t>
      </w:r>
      <w:r w:rsidRPr="008D0241">
        <w:rPr>
          <w:szCs w:val="24"/>
          <w:lang w:val="fr-CH"/>
        </w:rPr>
        <w:tab/>
        <w:t>Bande 5</w:t>
      </w:r>
      <w:bookmarkEnd w:id="168"/>
      <w:bookmarkEnd w:id="169"/>
      <w:bookmarkEnd w:id="170"/>
      <w:bookmarkEnd w:id="171"/>
      <w:bookmarkEnd w:id="172"/>
      <w:bookmarkEnd w:id="173"/>
      <w:bookmarkEnd w:id="174"/>
    </w:p>
    <w:p w:rsidR="008F1589" w:rsidRPr="0022434B" w:rsidRDefault="008F1589" w:rsidP="008F1589">
      <w:pPr>
        <w:pStyle w:val="Heading2"/>
        <w:rPr>
          <w:lang w:val="fr-CH"/>
        </w:rPr>
      </w:pPr>
      <w:bookmarkStart w:id="175" w:name="_DV_M271"/>
      <w:bookmarkStart w:id="176" w:name="_Toc221296960"/>
      <w:bookmarkEnd w:id="175"/>
      <w:r>
        <w:rPr>
          <w:lang w:val="fr-CH"/>
        </w:rPr>
        <w:t>4.1</w:t>
      </w:r>
      <w:r w:rsidRPr="0022434B">
        <w:rPr>
          <w:lang w:val="fr-CH"/>
        </w:rPr>
        <w:tab/>
      </w:r>
      <w:r>
        <w:rPr>
          <w:lang w:val="fr-CH"/>
        </w:rPr>
        <w:t xml:space="preserve">Groupe de bandes </w:t>
      </w:r>
      <w:r w:rsidRPr="0022434B">
        <w:rPr>
          <w:lang w:val="fr-CH"/>
        </w:rPr>
        <w:t>5</w:t>
      </w:r>
      <w:bookmarkEnd w:id="176"/>
      <w:r w:rsidRPr="0022434B">
        <w:rPr>
          <w:lang w:val="fr-CH"/>
        </w:rPr>
        <w:t>L.E</w:t>
      </w:r>
    </w:p>
    <w:p w:rsidR="008F1589" w:rsidRPr="0022434B" w:rsidRDefault="008F1589" w:rsidP="008F1589">
      <w:pPr>
        <w:pStyle w:val="Heading3"/>
        <w:rPr>
          <w:lang w:val="fr-CH"/>
        </w:rPr>
      </w:pPr>
      <w:bookmarkStart w:id="177" w:name="_DV_M272"/>
      <w:bookmarkStart w:id="178" w:name="_Toc221296961"/>
      <w:bookmarkEnd w:id="177"/>
      <w:r w:rsidRPr="0022434B">
        <w:rPr>
          <w:lang w:val="fr-CH"/>
        </w:rPr>
        <w:t>4.1.1</w:t>
      </w:r>
      <w:r w:rsidRPr="0022434B">
        <w:rPr>
          <w:lang w:val="fr-CH"/>
        </w:rPr>
        <w:tab/>
      </w:r>
      <w:r>
        <w:rPr>
          <w:lang w:val="fr-CH"/>
        </w:rPr>
        <w:t>Gabarit spectral d'émission</w:t>
      </w:r>
      <w:bookmarkEnd w:id="178"/>
    </w:p>
    <w:p w:rsidR="008F1589" w:rsidRPr="0022434B" w:rsidRDefault="008F1589" w:rsidP="008F1589">
      <w:pPr>
        <w:pStyle w:val="TableNo"/>
        <w:rPr>
          <w:lang w:val="fr-CH"/>
        </w:rPr>
      </w:pPr>
      <w:bookmarkStart w:id="179" w:name="_DV_M273"/>
      <w:bookmarkStart w:id="180" w:name="_DV_M274"/>
      <w:bookmarkStart w:id="181" w:name="_DV_M275"/>
      <w:bookmarkStart w:id="182" w:name="_DV_M276"/>
      <w:bookmarkStart w:id="183" w:name="_Ref220635869"/>
      <w:bookmarkStart w:id="184" w:name="_Toc221297019"/>
      <w:bookmarkStart w:id="185" w:name="_Toc261102560"/>
      <w:bookmarkStart w:id="186" w:name="_Toc284794634"/>
      <w:bookmarkStart w:id="187" w:name="_Toc320004368"/>
      <w:bookmarkStart w:id="188" w:name="_Ref138620089"/>
      <w:bookmarkStart w:id="189" w:name="_Ref195340799"/>
      <w:bookmarkEnd w:id="179"/>
      <w:bookmarkEnd w:id="180"/>
      <w:bookmarkEnd w:id="181"/>
      <w:bookmarkEnd w:id="182"/>
      <w:r w:rsidRPr="0022434B">
        <w:rPr>
          <w:lang w:val="fr-CH"/>
        </w:rPr>
        <w:t xml:space="preserve">TABLEAU </w:t>
      </w:r>
      <w:r w:rsidRPr="0022434B">
        <w:rPr>
          <w:noProof/>
          <w:lang w:val="fr-CH"/>
        </w:rPr>
        <w:t>19</w:t>
      </w:r>
      <w:bookmarkStart w:id="190" w:name="_DV_M277"/>
      <w:bookmarkEnd w:id="183"/>
      <w:bookmarkEnd w:id="190"/>
    </w:p>
    <w:p w:rsidR="008F1589" w:rsidRPr="0022434B" w:rsidRDefault="008F1589" w:rsidP="008F1589">
      <w:pPr>
        <w:pStyle w:val="Tabletitle"/>
        <w:rPr>
          <w:lang w:val="fr-CH"/>
        </w:rPr>
      </w:pPr>
      <w:r>
        <w:rPr>
          <w:lang w:val="fr-CH"/>
        </w:rPr>
        <w:t xml:space="preserve">Gabarit d'émission pour une largeur de bande de canal de </w:t>
      </w:r>
      <w:r w:rsidRPr="0022434B">
        <w:rPr>
          <w:lang w:val="fr-CH"/>
        </w:rPr>
        <w:t xml:space="preserve">5 MHz </w:t>
      </w:r>
      <w:bookmarkEnd w:id="184"/>
      <w:r w:rsidRPr="0022434B">
        <w:rPr>
          <w:lang w:val="fr-CH"/>
        </w:rPr>
        <w:t>(</w:t>
      </w:r>
      <w:r>
        <w:rPr>
          <w:lang w:val="fr-CH"/>
        </w:rPr>
        <w:t xml:space="preserve">groupe de bandes </w:t>
      </w:r>
      <w:r w:rsidRPr="0022434B">
        <w:rPr>
          <w:lang w:val="fr-CH"/>
        </w:rPr>
        <w:t>5L.E)</w:t>
      </w:r>
      <w:bookmarkEnd w:id="185"/>
      <w:bookmarkEnd w:id="186"/>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9"/>
        <w:gridCol w:w="2463"/>
        <w:gridCol w:w="2517"/>
        <w:gridCol w:w="3990"/>
      </w:tblGrid>
      <w:tr w:rsidR="008F1589" w:rsidRPr="0022434B" w:rsidTr="00182B96">
        <w:tc>
          <w:tcPr>
            <w:tcW w:w="342" w:type="pct"/>
            <w:shd w:val="clear" w:color="auto" w:fill="FFFFFF" w:themeFill="background1"/>
            <w:vAlign w:val="center"/>
          </w:tcPr>
          <w:p w:rsidR="008F1589" w:rsidRPr="0022434B" w:rsidRDefault="008F1589" w:rsidP="00182B96">
            <w:pPr>
              <w:pStyle w:val="Tablehead"/>
              <w:rPr>
                <w:lang w:val="fr-CH"/>
              </w:rPr>
            </w:pPr>
            <w:bookmarkStart w:id="191" w:name="_DV_M278"/>
            <w:bookmarkEnd w:id="188"/>
            <w:bookmarkEnd w:id="189"/>
            <w:bookmarkEnd w:id="191"/>
            <w:r>
              <w:rPr>
                <w:lang w:val="fr-CH"/>
              </w:rPr>
              <w:t>N°</w:t>
            </w:r>
          </w:p>
        </w:tc>
        <w:tc>
          <w:tcPr>
            <w:tcW w:w="1279"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f</w:t>
            </w:r>
            <w:r w:rsidRPr="0022434B">
              <w:rPr>
                <w:lang w:val="fr-CH"/>
              </w:rPr>
              <w:t xml:space="preserve"> (MHz)</w:t>
            </w:r>
          </w:p>
        </w:tc>
        <w:tc>
          <w:tcPr>
            <w:tcW w:w="1307"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(dBc)</w:t>
            </w:r>
          </w:p>
        </w:tc>
        <w:tc>
          <w:tcPr>
            <w:tcW w:w="2072"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p>
        </w:tc>
      </w:tr>
      <w:tr w:rsidR="008F1589" w:rsidRPr="0022434B" w:rsidTr="00182B96">
        <w:tc>
          <w:tcPr>
            <w:tcW w:w="342"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1</w:t>
            </w:r>
          </w:p>
        </w:tc>
        <w:tc>
          <w:tcPr>
            <w:tcW w:w="1279"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3,5</w:t>
            </w:r>
          </w:p>
        </w:tc>
        <w:tc>
          <w:tcPr>
            <w:tcW w:w="1307"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−33,5−15(∆</w:t>
            </w:r>
            <w:r w:rsidRPr="0022434B">
              <w:rPr>
                <w:i/>
                <w:iCs/>
                <w:lang w:val="fr-CH"/>
              </w:rPr>
              <w:t>f</w:t>
            </w:r>
            <w:r w:rsidRPr="0022434B">
              <w:rPr>
                <w:lang w:val="fr-CH"/>
              </w:rPr>
              <w:t>−2,5)</w:t>
            </w:r>
          </w:p>
        </w:tc>
        <w:tc>
          <w:tcPr>
            <w:tcW w:w="2072"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30 kHz</w:t>
            </w:r>
          </w:p>
        </w:tc>
      </w:tr>
      <w:tr w:rsidR="008F1589" w:rsidRPr="0022434B" w:rsidTr="00182B96">
        <w:tc>
          <w:tcPr>
            <w:tcW w:w="342"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2</w:t>
            </w:r>
          </w:p>
        </w:tc>
        <w:tc>
          <w:tcPr>
            <w:tcW w:w="1279"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7,5</w:t>
            </w:r>
          </w:p>
        </w:tc>
        <w:tc>
          <w:tcPr>
            <w:tcW w:w="1307"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−33,5−1(∆</w:t>
            </w:r>
            <w:r w:rsidRPr="0022434B">
              <w:rPr>
                <w:i/>
                <w:iCs/>
                <w:lang w:val="fr-CH"/>
              </w:rPr>
              <w:t>f</w:t>
            </w:r>
            <w:r w:rsidRPr="0022434B">
              <w:rPr>
                <w:lang w:val="fr-CH"/>
              </w:rPr>
              <w:t>−3,5)</w:t>
            </w:r>
          </w:p>
        </w:tc>
        <w:tc>
          <w:tcPr>
            <w:tcW w:w="2072" w:type="pct"/>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1 MHz</w:t>
            </w:r>
          </w:p>
        </w:tc>
      </w:tr>
      <w:tr w:rsidR="008F1589" w:rsidRPr="0022434B" w:rsidTr="00182B96">
        <w:tc>
          <w:tcPr>
            <w:tcW w:w="342" w:type="pct"/>
            <w:tcBorders>
              <w:bottom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3</w:t>
            </w:r>
          </w:p>
        </w:tc>
        <w:tc>
          <w:tcPr>
            <w:tcW w:w="1279" w:type="pct"/>
            <w:tcBorders>
              <w:bottom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 xml:space="preserve">7,5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8,5</w:t>
            </w:r>
          </w:p>
        </w:tc>
        <w:tc>
          <w:tcPr>
            <w:tcW w:w="1307" w:type="pct"/>
            <w:tcBorders>
              <w:bottom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−37,5−10(∆</w:t>
            </w:r>
            <w:r w:rsidRPr="0022434B">
              <w:rPr>
                <w:i/>
                <w:iCs/>
                <w:lang w:val="fr-CH"/>
              </w:rPr>
              <w:t>f</w:t>
            </w:r>
            <w:r w:rsidRPr="0022434B">
              <w:rPr>
                <w:lang w:val="fr-CH"/>
              </w:rPr>
              <w:t>−7,5)</w:t>
            </w:r>
          </w:p>
        </w:tc>
        <w:tc>
          <w:tcPr>
            <w:tcW w:w="2072" w:type="pct"/>
            <w:tcBorders>
              <w:bottom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1 MHz</w:t>
            </w:r>
          </w:p>
        </w:tc>
      </w:tr>
      <w:tr w:rsidR="008F1589" w:rsidRPr="0022434B" w:rsidTr="00182B96">
        <w:tc>
          <w:tcPr>
            <w:tcW w:w="342" w:type="pct"/>
            <w:tcBorders>
              <w:bottom w:val="single" w:sz="4" w:space="0" w:color="auto"/>
              <w:right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4</w:t>
            </w:r>
          </w:p>
        </w:tc>
        <w:tc>
          <w:tcPr>
            <w:tcW w:w="1279" w:type="pct"/>
            <w:tcBorders>
              <w:left w:val="single" w:sz="4" w:space="0" w:color="auto"/>
              <w:bottom w:val="single" w:sz="4" w:space="0" w:color="auto"/>
              <w:right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 xml:space="preserve">8,5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Pr>
                <w:lang w:val="fr-CH"/>
              </w:rPr>
              <w:t xml:space="preserve"> </w:t>
            </w:r>
            <w:r w:rsidRPr="0022434B">
              <w:rPr>
                <w:lang w:val="fr-CH"/>
              </w:rPr>
              <w:t>≤ 12,5</w:t>
            </w:r>
          </w:p>
        </w:tc>
        <w:tc>
          <w:tcPr>
            <w:tcW w:w="1307" w:type="pct"/>
            <w:tcBorders>
              <w:left w:val="single" w:sz="4" w:space="0" w:color="auto"/>
              <w:bottom w:val="single" w:sz="4" w:space="0" w:color="auto"/>
              <w:right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−47,5</w:t>
            </w:r>
          </w:p>
        </w:tc>
        <w:tc>
          <w:tcPr>
            <w:tcW w:w="2072" w:type="pct"/>
            <w:tcBorders>
              <w:left w:val="single" w:sz="4" w:space="0" w:color="auto"/>
              <w:bottom w:val="single" w:sz="4" w:space="0" w:color="auto"/>
            </w:tcBorders>
            <w:shd w:val="clear" w:color="auto" w:fill="auto"/>
            <w:vAlign w:val="center"/>
          </w:tcPr>
          <w:p w:rsidR="008F1589" w:rsidRPr="0022434B" w:rsidRDefault="008F1589" w:rsidP="003B5923">
            <w:pPr>
              <w:pStyle w:val="Tabletext"/>
              <w:keepNext/>
              <w:keepLines/>
              <w:tabs>
                <w:tab w:val="clear" w:pos="1985"/>
              </w:tabs>
              <w:jc w:val="center"/>
              <w:rPr>
                <w:lang w:val="fr-CH"/>
              </w:rPr>
            </w:pPr>
            <w:r w:rsidRPr="0022434B">
              <w:rPr>
                <w:lang w:val="fr-CH"/>
              </w:rPr>
              <w:t>1 MHz</w:t>
            </w:r>
          </w:p>
        </w:tc>
      </w:tr>
      <w:tr w:rsidR="008F1589" w:rsidRPr="0022434B" w:rsidTr="00182B96">
        <w:tc>
          <w:tcPr>
            <w:tcW w:w="5000" w:type="pct"/>
            <w:gridSpan w:val="4"/>
            <w:tcBorders>
              <w:left w:val="nil"/>
              <w:bottom w:val="nil"/>
              <w:right w:val="nil"/>
            </w:tcBorders>
            <w:shd w:val="clear" w:color="auto" w:fill="auto"/>
            <w:vAlign w:val="center"/>
          </w:tcPr>
          <w:p w:rsidR="008F1589" w:rsidRPr="00433542" w:rsidRDefault="008F1589" w:rsidP="003B5923">
            <w:pPr>
              <w:pStyle w:val="TableLegendNote"/>
              <w:keepNext/>
              <w:keepLines/>
              <w:rPr>
                <w:sz w:val="21"/>
                <w:szCs w:val="21"/>
                <w:lang w:val="fr-CH"/>
              </w:rPr>
            </w:pPr>
            <w:r w:rsidRPr="00433542">
              <w:rPr>
                <w:sz w:val="21"/>
                <w:szCs w:val="21"/>
                <w:lang w:val="fr-CH"/>
              </w:rPr>
              <w:t>NOTE 1 – Les émissions hors canal sont exprimées sous forme d'un niveau de puissance mesuré sur la largeur de bande de mesure spécifiée par rapport à la puissance moyenne totale de la porteuse de la station mobile mesurée dans le canal de 5 MHz.</w:t>
            </w:r>
          </w:p>
          <w:p w:rsidR="008F1589" w:rsidRPr="00433542" w:rsidRDefault="008F1589" w:rsidP="003B5923">
            <w:pPr>
              <w:pStyle w:val="TableLegendNote"/>
              <w:keepNext/>
              <w:keepLines/>
              <w:rPr>
                <w:sz w:val="21"/>
                <w:szCs w:val="21"/>
                <w:lang w:val="fr-CH"/>
              </w:rPr>
            </w:pPr>
            <w:r w:rsidRPr="00433542">
              <w:rPr>
                <w:sz w:val="21"/>
                <w:szCs w:val="21"/>
                <w:lang w:val="fr-CH"/>
              </w:rPr>
              <w:t>NOTE 2 – Les émissions de la station mobile ne doivent pas dépasser les niveaux indiqués dans le Tableau </w:t>
            </w:r>
            <w:r w:rsidRPr="00433542">
              <w:rPr>
                <w:noProof/>
                <w:sz w:val="21"/>
                <w:szCs w:val="21"/>
                <w:lang w:val="fr-CH"/>
              </w:rPr>
              <w:t>19</w:t>
            </w:r>
            <w:r w:rsidRPr="00433542">
              <w:rPr>
                <w:sz w:val="21"/>
                <w:szCs w:val="21"/>
                <w:lang w:val="fr-CH"/>
              </w:rPr>
              <w:t>. Dans l'hypothèse de classes de puissance particulières, les limites relatives du Tableau 19 peuvent être converties en valeurs absolues à des fins de test.</w:t>
            </w:r>
          </w:p>
          <w:p w:rsidR="008F1589" w:rsidRPr="00433542" w:rsidRDefault="008F1589" w:rsidP="003B5923">
            <w:pPr>
              <w:pStyle w:val="TableLegendNote"/>
              <w:keepNext/>
              <w:keepLines/>
              <w:rPr>
                <w:sz w:val="21"/>
                <w:szCs w:val="21"/>
                <w:lang w:val="fr-CH"/>
              </w:rPr>
            </w:pPr>
            <w:r w:rsidRPr="00433542">
              <w:rPr>
                <w:sz w:val="21"/>
                <w:szCs w:val="21"/>
                <w:lang w:val="fr-CH"/>
              </w:rPr>
              <w:t xml:space="preserve">NOTE 3 – En outre, pour les fréquences centrales de la porteuse comprises entre 3 650 et 3 700 MHz, tous les niveaux d'émission ne doivent pas dépasser −13 dBm/MHz. </w:t>
            </w:r>
          </w:p>
          <w:p w:rsidR="008F1589" w:rsidRPr="00433542" w:rsidRDefault="008F1589" w:rsidP="003B5923">
            <w:pPr>
              <w:pStyle w:val="TableLegendNote"/>
              <w:keepNext/>
              <w:keepLines/>
              <w:rPr>
                <w:sz w:val="21"/>
                <w:szCs w:val="21"/>
                <w:lang w:val="fr-CH"/>
              </w:rPr>
            </w:pPr>
            <w:r w:rsidRPr="00433542">
              <w:rPr>
                <w:sz w:val="21"/>
                <w:szCs w:val="21"/>
                <w:lang w:val="fr-CH"/>
              </w:rPr>
              <w:t xml:space="preserve">NOTE 4 – La position de la première mesure avec un filtre de 30 kHz est à </w:t>
            </w:r>
            <w:r w:rsidRPr="00433542">
              <w:rPr>
                <w:sz w:val="21"/>
                <w:szCs w:val="21"/>
                <w:lang w:val="fr-CH"/>
              </w:rPr>
              <w:sym w:font="Symbol" w:char="F044"/>
            </w:r>
            <w:r w:rsidRPr="00433542">
              <w:rPr>
                <w:i/>
                <w:iCs/>
                <w:sz w:val="21"/>
                <w:szCs w:val="21"/>
                <w:lang w:val="fr-CH"/>
              </w:rPr>
              <w:t xml:space="preserve">f </w:t>
            </w:r>
            <w:r w:rsidRPr="00433542">
              <w:rPr>
                <w:sz w:val="21"/>
                <w:szCs w:val="21"/>
                <w:lang w:val="fr-CH"/>
              </w:rPr>
              <w:t xml:space="preserve">= 2,515 MHz; la position de la dernière mesure est à </w:t>
            </w:r>
            <w:r w:rsidRPr="00433542">
              <w:rPr>
                <w:iCs/>
                <w:sz w:val="21"/>
                <w:szCs w:val="21"/>
                <w:lang w:val="fr-CH"/>
              </w:rPr>
              <w:sym w:font="Symbol" w:char="F044"/>
            </w:r>
            <w:r w:rsidRPr="00433542">
              <w:rPr>
                <w:i/>
                <w:sz w:val="21"/>
                <w:szCs w:val="21"/>
                <w:lang w:val="fr-CH"/>
              </w:rPr>
              <w:t>f</w:t>
            </w:r>
            <w:r w:rsidRPr="00433542">
              <w:rPr>
                <w:sz w:val="21"/>
                <w:szCs w:val="21"/>
                <w:lang w:val="fr-CH"/>
              </w:rPr>
              <w:t xml:space="preserve"> = 3,485 MHz.</w:t>
            </w:r>
          </w:p>
          <w:p w:rsidR="008F1589" w:rsidRPr="00433542" w:rsidRDefault="008F1589" w:rsidP="003B5923">
            <w:pPr>
              <w:pStyle w:val="TableLegendNote"/>
              <w:keepNext/>
              <w:keepLines/>
              <w:rPr>
                <w:sz w:val="21"/>
                <w:szCs w:val="21"/>
                <w:lang w:val="fr-CH"/>
              </w:rPr>
            </w:pPr>
            <w:r w:rsidRPr="00433542">
              <w:rPr>
                <w:sz w:val="21"/>
                <w:szCs w:val="21"/>
                <w:lang w:val="fr-CH"/>
              </w:rPr>
              <w:t xml:space="preserve">NOTE 5 – La position de la première mesure avec un filtre de 1 MHz est à </w:t>
            </w:r>
            <w:r w:rsidRPr="00433542">
              <w:rPr>
                <w:sz w:val="21"/>
                <w:szCs w:val="21"/>
                <w:lang w:val="fr-CH"/>
              </w:rPr>
              <w:sym w:font="Symbol" w:char="F044"/>
            </w:r>
            <w:r w:rsidRPr="00433542">
              <w:rPr>
                <w:i/>
                <w:iCs/>
                <w:sz w:val="21"/>
                <w:szCs w:val="21"/>
                <w:lang w:val="fr-CH"/>
              </w:rPr>
              <w:t>f</w:t>
            </w:r>
            <w:r w:rsidRPr="00433542">
              <w:rPr>
                <w:sz w:val="21"/>
                <w:szCs w:val="21"/>
                <w:lang w:val="fr-CH"/>
              </w:rPr>
              <w:t xml:space="preserve"> = 4 MHz; la position de la dernière mesure est à </w:t>
            </w:r>
            <w:r w:rsidRPr="00433542">
              <w:rPr>
                <w:sz w:val="21"/>
                <w:szCs w:val="21"/>
                <w:lang w:val="fr-CH"/>
              </w:rPr>
              <w:sym w:font="Symbol" w:char="F044"/>
            </w:r>
            <w:r w:rsidRPr="00433542">
              <w:rPr>
                <w:i/>
                <w:iCs/>
                <w:sz w:val="21"/>
                <w:szCs w:val="21"/>
                <w:lang w:val="fr-CH"/>
              </w:rPr>
              <w:t>f</w:t>
            </w:r>
            <w:r w:rsidRPr="00433542">
              <w:rPr>
                <w:sz w:val="21"/>
                <w:szCs w:val="21"/>
                <w:lang w:val="fr-CH"/>
              </w:rPr>
              <w:t xml:space="preserve"> = 12 MHz. En règle générale, la largeur de bande de résolution de l'équipement de mesure devrait être égale à la largeur de bande de mesure. Pour améliorer la précision, la sensibilité et l'efficacité de la mesure, la largeur de bande de résolution peut être différente de la largeur de bande de mesure. Lorsque la largeur de bande de résolution est inférieure à la largeur de bande de mesure, le résultat devrait être intégré sur la largeur de bande de mesure afin que la largeur de bande de bruit soit équivalente à la largeur de bande de mesure.</w:t>
            </w:r>
          </w:p>
          <w:p w:rsidR="008F1589" w:rsidRPr="00433542" w:rsidRDefault="008F1589" w:rsidP="003B5923">
            <w:pPr>
              <w:pStyle w:val="TableLegendNote"/>
              <w:keepNext/>
              <w:keepLines/>
              <w:rPr>
                <w:sz w:val="21"/>
                <w:szCs w:val="21"/>
                <w:lang w:val="fr-CH"/>
              </w:rPr>
            </w:pPr>
            <w:r w:rsidRPr="00433542">
              <w:rPr>
                <w:sz w:val="21"/>
                <w:szCs w:val="21"/>
                <w:lang w:val="fr-CH"/>
              </w:rPr>
              <w:t>NOTE 6 – Il est à noter qu'un gabarit équivalent de densité spectrale de puissance peut être obtenu en appliquant un facteur d'échelle de 10* log((5 MHz)/(30 kHz)) = 22,2 dB pour une largeur de bande de mesure de 30 kHz et de 10 *log((5 MHz)/(1 MHz)) = 7 dB pour une largeur de bande de mesure de 1 MHz.</w:t>
            </w:r>
          </w:p>
        </w:tc>
      </w:tr>
    </w:tbl>
    <w:p w:rsidR="003B5923" w:rsidRPr="000D1F1B" w:rsidRDefault="003B5923" w:rsidP="003B5923">
      <w:pPr>
        <w:pStyle w:val="Tablefin"/>
        <w:rPr>
          <w:lang w:val="fr-CH"/>
        </w:rPr>
      </w:pPr>
      <w:bookmarkStart w:id="192" w:name="_DV_M299"/>
      <w:bookmarkStart w:id="193" w:name="_DV_M300"/>
      <w:bookmarkStart w:id="194" w:name="_DV_M301"/>
      <w:bookmarkStart w:id="195" w:name="_Ref220636137"/>
      <w:bookmarkStart w:id="196" w:name="_Toc221297023"/>
      <w:bookmarkStart w:id="197" w:name="_Toc261102564"/>
      <w:bookmarkStart w:id="198" w:name="_Toc284794638"/>
      <w:bookmarkStart w:id="199" w:name="_Toc320004369"/>
      <w:bookmarkStart w:id="200" w:name="_Ref195341125"/>
      <w:bookmarkEnd w:id="192"/>
      <w:bookmarkEnd w:id="193"/>
      <w:bookmarkEnd w:id="194"/>
    </w:p>
    <w:p w:rsidR="008F1589" w:rsidRPr="0022434B" w:rsidRDefault="008F1589" w:rsidP="008F1589">
      <w:pPr>
        <w:pStyle w:val="TableNo"/>
        <w:pageBreakBefore/>
        <w:rPr>
          <w:lang w:val="fr-CH"/>
        </w:rPr>
      </w:pPr>
      <w:r w:rsidRPr="0022434B">
        <w:rPr>
          <w:lang w:val="fr-CH"/>
        </w:rPr>
        <w:lastRenderedPageBreak/>
        <w:t xml:space="preserve">TABLEAU </w:t>
      </w:r>
      <w:r w:rsidRPr="0022434B">
        <w:rPr>
          <w:noProof/>
          <w:lang w:val="fr-CH"/>
        </w:rPr>
        <w:t>20</w:t>
      </w:r>
      <w:bookmarkStart w:id="201" w:name="_DV_M302"/>
      <w:bookmarkEnd w:id="195"/>
      <w:bookmarkEnd w:id="201"/>
    </w:p>
    <w:p w:rsidR="008F1589" w:rsidRPr="0022434B" w:rsidRDefault="008F1589" w:rsidP="008F1589">
      <w:pPr>
        <w:pStyle w:val="Tabletitle"/>
        <w:rPr>
          <w:rFonts w:cs="Arial"/>
          <w:lang w:val="fr-CH"/>
        </w:rPr>
      </w:pPr>
      <w:r>
        <w:rPr>
          <w:lang w:val="fr-CH"/>
        </w:rPr>
        <w:t xml:space="preserve">Gabarit d'émission pour une largeur de bande de canal de </w:t>
      </w:r>
      <w:r w:rsidRPr="0022434B">
        <w:rPr>
          <w:lang w:val="fr-CH"/>
        </w:rPr>
        <w:t xml:space="preserve">10 MHz </w:t>
      </w:r>
      <w:bookmarkEnd w:id="196"/>
      <w:r w:rsidRPr="0022434B">
        <w:rPr>
          <w:lang w:val="fr-CH"/>
        </w:rPr>
        <w:t>(</w:t>
      </w:r>
      <w:r>
        <w:rPr>
          <w:lang w:val="fr-CH"/>
        </w:rPr>
        <w:t xml:space="preserve">groupe de bandes </w:t>
      </w:r>
      <w:r w:rsidRPr="0022434B">
        <w:rPr>
          <w:lang w:val="fr-CH"/>
        </w:rPr>
        <w:t>5L.E)</w:t>
      </w:r>
      <w:bookmarkEnd w:id="197"/>
      <w:bookmarkEnd w:id="198"/>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8F1589" w:rsidRPr="0022434B" w:rsidTr="00182B96">
        <w:trPr>
          <w:trHeight w:val="20"/>
        </w:trPr>
        <w:tc>
          <w:tcPr>
            <w:tcW w:w="264" w:type="pct"/>
            <w:shd w:val="clear" w:color="auto" w:fill="FFFFFF" w:themeFill="background1"/>
            <w:vAlign w:val="center"/>
          </w:tcPr>
          <w:p w:rsidR="008F1589" w:rsidRPr="0022434B" w:rsidRDefault="008F1589" w:rsidP="00182B96">
            <w:pPr>
              <w:pStyle w:val="Tablehead"/>
              <w:rPr>
                <w:lang w:val="fr-CH"/>
              </w:rPr>
            </w:pPr>
            <w:bookmarkStart w:id="202" w:name="_DV_M303"/>
            <w:bookmarkEnd w:id="200"/>
            <w:bookmarkEnd w:id="202"/>
            <w:r>
              <w:rPr>
                <w:lang w:val="fr-CH"/>
              </w:rPr>
              <w:t>N°</w:t>
            </w:r>
          </w:p>
        </w:tc>
        <w:tc>
          <w:tcPr>
            <w:tcW w:w="1856"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f</w:t>
            </w:r>
            <w:r w:rsidRPr="0022434B">
              <w:rPr>
                <w:lang w:val="fr-CH"/>
              </w:rPr>
              <w:t xml:space="preserve"> </w:t>
            </w:r>
            <w:r w:rsidRPr="0022434B">
              <w:rPr>
                <w:lang w:val="fr-CH"/>
              </w:rPr>
              <w:br/>
              <w:t>(MHz)</w:t>
            </w:r>
          </w:p>
        </w:tc>
        <w:tc>
          <w:tcPr>
            <w:tcW w:w="2063"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(dBc)</w:t>
            </w:r>
          </w:p>
        </w:tc>
        <w:tc>
          <w:tcPr>
            <w:tcW w:w="817"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p>
        </w:tc>
      </w:tr>
      <w:tr w:rsidR="008F1589" w:rsidRPr="0022434B" w:rsidTr="00182B96">
        <w:trPr>
          <w:trHeight w:val="20"/>
        </w:trPr>
        <w:tc>
          <w:tcPr>
            <w:tcW w:w="26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85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Pr>
                <w:lang w:val="fr-CH"/>
              </w:rPr>
              <w:t xml:space="preserve"> </w:t>
            </w:r>
            <w:r w:rsidRPr="0022434B">
              <w:rPr>
                <w:lang w:val="fr-CH"/>
              </w:rPr>
              <w:t xml:space="preserve">&lt; 7,0 </w:t>
            </w:r>
          </w:p>
        </w:tc>
        <w:tc>
          <w:tcPr>
            <w:tcW w:w="20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−33,5−9(∆</w:t>
            </w:r>
            <w:r w:rsidRPr="0022434B">
              <w:rPr>
                <w:i/>
                <w:iCs/>
                <w:lang w:val="fr-CH"/>
              </w:rPr>
              <w:t>f</w:t>
            </w:r>
            <w:r w:rsidRPr="0022434B">
              <w:rPr>
                <w:lang w:val="fr-CH"/>
              </w:rPr>
              <w:t>−5,0)</w:t>
            </w:r>
          </w:p>
        </w:tc>
        <w:tc>
          <w:tcPr>
            <w:tcW w:w="81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30 kHz</w:t>
            </w:r>
          </w:p>
        </w:tc>
      </w:tr>
      <w:tr w:rsidR="008F1589" w:rsidRPr="0022434B" w:rsidTr="00182B96">
        <w:trPr>
          <w:trHeight w:val="20"/>
        </w:trPr>
        <w:tc>
          <w:tcPr>
            <w:tcW w:w="26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85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7,0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Pr>
                <w:lang w:val="fr-CH"/>
              </w:rPr>
              <w:t xml:space="preserve"> </w:t>
            </w:r>
            <w:r w:rsidRPr="0022434B">
              <w:rPr>
                <w:lang w:val="fr-CH"/>
              </w:rPr>
              <w:t>&lt; 15,0</w:t>
            </w:r>
          </w:p>
        </w:tc>
        <w:tc>
          <w:tcPr>
            <w:tcW w:w="206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−36,5−0,5(∆</w:t>
            </w:r>
            <w:r w:rsidRPr="0022434B">
              <w:rPr>
                <w:i/>
                <w:iCs/>
                <w:lang w:val="fr-CH"/>
              </w:rPr>
              <w:t>f</w:t>
            </w:r>
            <w:r w:rsidRPr="0022434B">
              <w:rPr>
                <w:lang w:val="fr-CH"/>
              </w:rPr>
              <w:t>−7,0)</w:t>
            </w:r>
          </w:p>
        </w:tc>
        <w:tc>
          <w:tcPr>
            <w:tcW w:w="81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r>
      <w:tr w:rsidR="008F1589" w:rsidRPr="0022434B" w:rsidTr="00182B96">
        <w:trPr>
          <w:trHeight w:val="20"/>
        </w:trPr>
        <w:tc>
          <w:tcPr>
            <w:tcW w:w="264"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856"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15,0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&lt; 17,0</w:t>
            </w:r>
          </w:p>
        </w:tc>
        <w:tc>
          <w:tcPr>
            <w:tcW w:w="2063"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−40,5−5(∆</w:t>
            </w:r>
            <w:r w:rsidRPr="0022434B">
              <w:rPr>
                <w:i/>
                <w:iCs/>
                <w:lang w:val="fr-CH"/>
              </w:rPr>
              <w:t>f</w:t>
            </w:r>
            <w:r w:rsidRPr="0022434B">
              <w:rPr>
                <w:lang w:val="fr-CH"/>
              </w:rPr>
              <w:t>−15,0)</w:t>
            </w:r>
          </w:p>
        </w:tc>
        <w:tc>
          <w:tcPr>
            <w:tcW w:w="817"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r>
      <w:tr w:rsidR="008F1589" w:rsidRPr="0022434B" w:rsidTr="00182B96">
        <w:trPr>
          <w:trHeight w:val="20"/>
        </w:trPr>
        <w:tc>
          <w:tcPr>
            <w:tcW w:w="264"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856"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17,0 </w:t>
            </w:r>
            <w:r w:rsidRPr="0022434B">
              <w:rPr>
                <w:lang w:val="fr-CH"/>
              </w:rPr>
              <w:sym w:font="Symbol" w:char="F0A3"/>
            </w:r>
            <w:r w:rsidRPr="0022434B">
              <w:rPr>
                <w:lang w:val="fr-CH"/>
              </w:rPr>
              <w:t xml:space="preserve"> </w:t>
            </w:r>
            <w:r w:rsidRPr="0022434B">
              <w:rPr>
                <w:lang w:val="fr-CH"/>
              </w:rPr>
              <w:sym w:font="Symbol" w:char="F044"/>
            </w:r>
            <w:r w:rsidRPr="0022434B">
              <w:rPr>
                <w:i/>
                <w:iCs/>
                <w:lang w:val="fr-CH"/>
              </w:rPr>
              <w:t>f</w:t>
            </w:r>
            <w:r w:rsidRPr="0022434B">
              <w:rPr>
                <w:lang w:val="fr-CH"/>
              </w:rPr>
              <w:t xml:space="preserve"> ≤</w:t>
            </w:r>
            <w:r>
              <w:rPr>
                <w:lang w:val="fr-CH"/>
              </w:rPr>
              <w:t xml:space="preserve"> </w:t>
            </w:r>
            <w:r w:rsidRPr="0022434B">
              <w:rPr>
                <w:lang w:val="fr-CH"/>
              </w:rPr>
              <w:t>25,0</w:t>
            </w:r>
          </w:p>
        </w:tc>
        <w:tc>
          <w:tcPr>
            <w:tcW w:w="2063"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−50,5</w:t>
            </w:r>
          </w:p>
        </w:tc>
        <w:tc>
          <w:tcPr>
            <w:tcW w:w="817" w:type="pct"/>
            <w:tcBorders>
              <w:bottom w:val="single" w:sz="4" w:space="0" w:color="auto"/>
            </w:tcBorders>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r>
      <w:tr w:rsidR="008F1589" w:rsidRPr="0022434B" w:rsidTr="00182B96">
        <w:tc>
          <w:tcPr>
            <w:tcW w:w="5000" w:type="pct"/>
            <w:gridSpan w:val="4"/>
            <w:tcBorders>
              <w:top w:val="single" w:sz="4" w:space="0" w:color="auto"/>
              <w:left w:val="nil"/>
              <w:bottom w:val="nil"/>
              <w:right w:val="nil"/>
            </w:tcBorders>
            <w:shd w:val="clear" w:color="auto" w:fill="auto"/>
          </w:tcPr>
          <w:p w:rsidR="008F1589" w:rsidRDefault="008F1589" w:rsidP="00182B96">
            <w:pPr>
              <w:pStyle w:val="TableLegendNote"/>
              <w:rPr>
                <w:lang w:val="fr-CH"/>
              </w:rPr>
            </w:pPr>
            <w:r w:rsidRPr="0022434B">
              <w:rPr>
                <w:rFonts w:eastAsia="Calibri"/>
                <w:lang w:val="fr-CH"/>
              </w:rPr>
              <w:t xml:space="preserve">NOTE 1 – </w:t>
            </w:r>
            <w:r w:rsidRPr="009D3532">
              <w:rPr>
                <w:rFonts w:eastAsia="Calibri"/>
                <w:lang w:val="fr-CH"/>
              </w:rPr>
              <w:t xml:space="preserve">Le gabarit spectral d'émission de la station mobile s'applique </w:t>
            </w:r>
            <w:r>
              <w:rPr>
                <w:rFonts w:eastAsia="Calibri"/>
                <w:lang w:val="fr-CH"/>
              </w:rPr>
              <w:t>pour des décalages de fréquence</w:t>
            </w:r>
            <w:r w:rsidRPr="009D3532">
              <w:rPr>
                <w:rFonts w:eastAsia="Calibri"/>
                <w:lang w:val="fr-CH"/>
              </w:rPr>
              <w:t xml:space="preserve"> </w:t>
            </w:r>
            <w:r>
              <w:rPr>
                <w:rFonts w:eastAsia="Calibri"/>
                <w:lang w:val="fr-CH"/>
              </w:rPr>
              <w:t>compris</w:t>
            </w:r>
            <w:r w:rsidRPr="009D3532">
              <w:rPr>
                <w:rFonts w:eastAsia="Calibri"/>
                <w:lang w:val="fr-CH"/>
              </w:rPr>
              <w:t xml:space="preserve"> entre 5,0 et 25,0 MHz de part et d'autre de la fréquence centrale</w:t>
            </w:r>
            <w:r>
              <w:rPr>
                <w:rFonts w:eastAsia="Calibri"/>
                <w:lang w:val="fr-CH"/>
              </w:rPr>
              <w:t xml:space="preserve"> de la porteuse</w:t>
            </w:r>
            <w:r w:rsidRPr="009D3532">
              <w:rPr>
                <w:rFonts w:eastAsia="Calibri"/>
                <w:lang w:val="fr-CH"/>
              </w:rPr>
              <w:t xml:space="preserve"> de la station mobile</w:t>
            </w:r>
            <w:r w:rsidRPr="0022434B">
              <w:rPr>
                <w:lang w:val="fr-CH"/>
              </w:rPr>
              <w:t xml:space="preserve">. </w:t>
            </w:r>
            <w:r w:rsidRPr="00543253">
              <w:rPr>
                <w:lang w:val="fr-CH"/>
              </w:rPr>
              <w:t>L</w:t>
            </w:r>
            <w:r>
              <w:rPr>
                <w:lang w:val="fr-CH"/>
              </w:rPr>
              <w:t xml:space="preserve">es </w:t>
            </w:r>
            <w:r w:rsidRPr="00543253">
              <w:rPr>
                <w:lang w:val="fr-CH"/>
              </w:rPr>
              <w:t>émission</w:t>
            </w:r>
            <w:r>
              <w:rPr>
                <w:lang w:val="fr-CH"/>
              </w:rPr>
              <w:t>s</w:t>
            </w:r>
            <w:r w:rsidRPr="00543253">
              <w:rPr>
                <w:lang w:val="fr-CH"/>
              </w:rPr>
              <w:t xml:space="preserve"> hors canal </w:t>
            </w:r>
            <w:r>
              <w:rPr>
                <w:lang w:val="fr-CH"/>
              </w:rPr>
              <w:t xml:space="preserve">sont </w:t>
            </w:r>
            <w:r w:rsidRPr="00543253">
              <w:rPr>
                <w:lang w:val="fr-CH"/>
              </w:rPr>
              <w:t>exprimée</w:t>
            </w:r>
            <w:r>
              <w:rPr>
                <w:lang w:val="fr-CH"/>
              </w:rPr>
              <w:t>s</w:t>
            </w:r>
            <w:r w:rsidRPr="00543253">
              <w:rPr>
                <w:lang w:val="fr-CH"/>
              </w:rPr>
              <w:t xml:space="preserve"> sous forme d'un niveau de puissance mesuré sur la largeur de bande de mesure spécifiée par rapport à la puissance moyenne totale de la porteuse de la station mobile mesurée dans le canal de </w:t>
            </w:r>
            <w:r>
              <w:rPr>
                <w:lang w:val="fr-CH"/>
              </w:rPr>
              <w:t>10</w:t>
            </w:r>
            <w:r w:rsidRPr="00543253">
              <w:rPr>
                <w:lang w:val="fr-CH"/>
              </w:rPr>
              <w:t xml:space="preserve"> MHz.</w:t>
            </w:r>
          </w:p>
          <w:p w:rsidR="008F1589" w:rsidRDefault="008F1589" w:rsidP="00182B96">
            <w:pPr>
              <w:pStyle w:val="TableLegendNote"/>
              <w:rPr>
                <w:lang w:val="fr-CH"/>
              </w:rPr>
            </w:pPr>
            <w:r w:rsidRPr="0022434B">
              <w:rPr>
                <w:lang w:val="fr-CH"/>
              </w:rPr>
              <w:t xml:space="preserve">NOTE 2 – </w:t>
            </w:r>
            <w:r>
              <w:rPr>
                <w:lang w:val="fr-CH"/>
              </w:rPr>
              <w:t xml:space="preserve">Les émissions de la station mobile ne doivent pas dépasser les niveaux indiqués dans le </w:t>
            </w:r>
            <w:r w:rsidRPr="0022434B">
              <w:rPr>
                <w:lang w:val="fr-CH"/>
              </w:rPr>
              <w:t>Tableau</w:t>
            </w:r>
            <w:r>
              <w:rPr>
                <w:lang w:val="fr-CH"/>
              </w:rPr>
              <w:t> </w:t>
            </w:r>
            <w:r>
              <w:rPr>
                <w:noProof/>
                <w:lang w:val="fr-CH"/>
              </w:rPr>
              <w:t>20</w:t>
            </w:r>
            <w:r w:rsidRPr="0022434B">
              <w:rPr>
                <w:lang w:val="fr-CH"/>
              </w:rPr>
              <w:t xml:space="preserve">. </w:t>
            </w:r>
            <w:r>
              <w:rPr>
                <w:lang w:val="fr-CH"/>
              </w:rPr>
              <w:t xml:space="preserve">Dans </w:t>
            </w:r>
            <w:r w:rsidRPr="00757575">
              <w:rPr>
                <w:lang w:val="fr-CH"/>
              </w:rPr>
              <w:t xml:space="preserve">l'hypothèse de classes de puissance particulières, les </w:t>
            </w:r>
            <w:r>
              <w:rPr>
                <w:lang w:val="fr-CH"/>
              </w:rPr>
              <w:t xml:space="preserve">limites </w:t>
            </w:r>
            <w:r w:rsidRPr="00757575">
              <w:rPr>
                <w:lang w:val="fr-CH"/>
              </w:rPr>
              <w:t>relatives du Tableau</w:t>
            </w:r>
            <w:r>
              <w:rPr>
                <w:lang w:val="fr-CH"/>
              </w:rPr>
              <w:t xml:space="preserve"> 20 </w:t>
            </w:r>
            <w:r w:rsidRPr="00757575">
              <w:rPr>
                <w:lang w:val="fr-CH"/>
              </w:rPr>
              <w:t xml:space="preserve">peuvent être converties en valeurs absolues à des fins </w:t>
            </w:r>
            <w:r>
              <w:rPr>
                <w:lang w:val="fr-CH"/>
              </w:rPr>
              <w:t>de test.</w:t>
            </w:r>
          </w:p>
          <w:p w:rsidR="008F1589" w:rsidRPr="0022434B" w:rsidRDefault="008F1589" w:rsidP="00182B96">
            <w:pPr>
              <w:pStyle w:val="TableLegendNote"/>
              <w:rPr>
                <w:lang w:val="fr-CH"/>
              </w:rPr>
            </w:pPr>
            <w:r w:rsidRPr="0022434B">
              <w:rPr>
                <w:lang w:val="fr-CH"/>
              </w:rPr>
              <w:t xml:space="preserve">NOTE 3 – </w:t>
            </w:r>
            <w:r>
              <w:rPr>
                <w:lang w:val="fr-CH"/>
              </w:rPr>
              <w:t>En outre</w:t>
            </w:r>
            <w:r w:rsidRPr="0022434B">
              <w:rPr>
                <w:lang w:val="fr-CH"/>
              </w:rPr>
              <w:t xml:space="preserve">, </w:t>
            </w:r>
            <w:r>
              <w:rPr>
                <w:lang w:val="fr-CH"/>
              </w:rPr>
              <w:t xml:space="preserve">pour les fréquences centrales de la porteuse comprises entre </w:t>
            </w:r>
            <w:r w:rsidRPr="0022434B">
              <w:rPr>
                <w:lang w:val="fr-CH"/>
              </w:rPr>
              <w:t>3</w:t>
            </w:r>
            <w:r>
              <w:rPr>
                <w:lang w:val="fr-CH"/>
              </w:rPr>
              <w:t> </w:t>
            </w:r>
            <w:r w:rsidRPr="0022434B">
              <w:rPr>
                <w:lang w:val="fr-CH"/>
              </w:rPr>
              <w:t>650</w:t>
            </w:r>
            <w:r>
              <w:rPr>
                <w:lang w:val="fr-CH"/>
              </w:rPr>
              <w:t xml:space="preserve"> et </w:t>
            </w:r>
            <w:r w:rsidRPr="0022434B">
              <w:rPr>
                <w:lang w:val="fr-CH"/>
              </w:rPr>
              <w:t>3</w:t>
            </w:r>
            <w:r>
              <w:rPr>
                <w:lang w:val="fr-CH"/>
              </w:rPr>
              <w:t> </w:t>
            </w:r>
            <w:r w:rsidRPr="0022434B">
              <w:rPr>
                <w:lang w:val="fr-CH"/>
              </w:rPr>
              <w:t xml:space="preserve">700 MHz, </w:t>
            </w:r>
            <w:r>
              <w:rPr>
                <w:lang w:val="fr-CH"/>
              </w:rPr>
              <w:t xml:space="preserve">tous les niveaux d'émission ne doivent pas dépasser </w:t>
            </w:r>
            <w:r w:rsidRPr="0022434B">
              <w:rPr>
                <w:lang w:val="fr-CH"/>
              </w:rPr>
              <w:t>−13</w:t>
            </w:r>
            <w:r>
              <w:rPr>
                <w:lang w:val="fr-CH"/>
              </w:rPr>
              <w:t> </w:t>
            </w:r>
            <w:r w:rsidRPr="0022434B">
              <w:rPr>
                <w:lang w:val="fr-CH"/>
              </w:rPr>
              <w:t xml:space="preserve">dBm/MHz. </w:t>
            </w:r>
          </w:p>
          <w:p w:rsidR="008F1589" w:rsidRPr="0022434B" w:rsidRDefault="008F1589" w:rsidP="00182B96">
            <w:pPr>
              <w:pStyle w:val="TableLegendNote"/>
              <w:rPr>
                <w:lang w:val="fr-CH"/>
              </w:rPr>
            </w:pPr>
            <w:r w:rsidRPr="0022434B">
              <w:rPr>
                <w:rFonts w:eastAsia="Calibri"/>
                <w:lang w:val="fr-CH"/>
              </w:rPr>
              <w:t xml:space="preserve">NOTE 4 – </w:t>
            </w:r>
            <w:r w:rsidRPr="0022434B">
              <w:rPr>
                <w:lang w:val="fr-CH"/>
              </w:rPr>
              <w:t xml:space="preserve">La position de la première mesure avec un filtre de 30 kHz est à </w:t>
            </w:r>
            <w:r w:rsidRPr="0022434B">
              <w:rPr>
                <w:lang w:val="fr-CH"/>
              </w:rPr>
              <w:sym w:font="Symbol" w:char="F044"/>
            </w:r>
            <w:r w:rsidRPr="0022434B">
              <w:rPr>
                <w:i/>
                <w:lang w:val="fr-CH"/>
              </w:rPr>
              <w:t xml:space="preserve">f </w:t>
            </w:r>
            <w:r w:rsidRPr="0022434B">
              <w:rPr>
                <w:lang w:val="fr-CH"/>
              </w:rPr>
              <w:t xml:space="preserve">= 510,015 MHz; la position de la dernière mesure est à </w:t>
            </w:r>
            <w:r w:rsidRPr="0022434B">
              <w:rPr>
                <w:lang w:val="fr-CH"/>
              </w:rPr>
              <w:sym w:font="Symbol" w:char="F044"/>
            </w:r>
            <w:r w:rsidRPr="0022434B">
              <w:rPr>
                <w:i/>
                <w:lang w:val="fr-CH"/>
              </w:rPr>
              <w:t>f</w:t>
            </w:r>
            <w:r w:rsidRPr="0022434B">
              <w:rPr>
                <w:lang w:val="fr-CH"/>
              </w:rPr>
              <w:t xml:space="preserve"> = 6,985 MHz.</w:t>
            </w:r>
          </w:p>
          <w:p w:rsidR="008F1589" w:rsidRPr="0022434B" w:rsidRDefault="008F1589" w:rsidP="00182B96">
            <w:pPr>
              <w:pStyle w:val="TableLegendNote"/>
              <w:rPr>
                <w:lang w:val="fr-CH"/>
              </w:rPr>
            </w:pPr>
            <w:r w:rsidRPr="0022434B">
              <w:rPr>
                <w:rFonts w:eastAsia="Calibri"/>
                <w:lang w:val="fr-CH"/>
              </w:rPr>
              <w:t xml:space="preserve">NOTE 5 – </w:t>
            </w:r>
            <w:r w:rsidRPr="0022434B">
              <w:rPr>
                <w:lang w:val="fr-CH"/>
              </w:rPr>
              <w:t xml:space="preserve">La position de la première mesure avec un filtre de 1 MHz est à </w:t>
            </w:r>
            <w:r w:rsidRPr="0022434B">
              <w:rPr>
                <w:i/>
                <w:lang w:val="fr-CH"/>
              </w:rPr>
              <w:sym w:font="Symbol" w:char="F044"/>
            </w:r>
            <w:r w:rsidRPr="0022434B">
              <w:rPr>
                <w:i/>
                <w:lang w:val="fr-CH"/>
              </w:rPr>
              <w:t>f</w:t>
            </w:r>
            <w:r w:rsidRPr="0022434B">
              <w:rPr>
                <w:lang w:val="fr-CH"/>
              </w:rPr>
              <w:t xml:space="preserve"> = 7,5 MHz; la position de la dernière mesure est à </w:t>
            </w:r>
            <w:r w:rsidRPr="0022434B">
              <w:rPr>
                <w:lang w:val="fr-CH"/>
              </w:rPr>
              <w:sym w:font="Symbol" w:char="F044"/>
            </w:r>
            <w:r w:rsidRPr="0022434B">
              <w:rPr>
                <w:i/>
                <w:iCs/>
                <w:lang w:val="fr-CH"/>
              </w:rPr>
              <w:t xml:space="preserve">f </w:t>
            </w:r>
            <w:r w:rsidRPr="0022434B">
              <w:rPr>
                <w:lang w:val="fr-CH"/>
              </w:rPr>
              <w:t xml:space="preserve">= 24,5 MHz. En règle générale, la largeur de bande de résolution de l'équipement de mesure devrait être égale à la largeur de bande de mesure. </w:t>
            </w:r>
            <w:r>
              <w:rPr>
                <w:lang w:val="fr-CH"/>
              </w:rPr>
              <w:t>P</w:t>
            </w:r>
            <w:r w:rsidRPr="0022434B">
              <w:rPr>
                <w:lang w:val="fr-CH"/>
              </w:rPr>
              <w:t xml:space="preserve">our améliorer la précision, la sensibilité et l'efficacité de la mesure, la largeur de bande de résolution peut être </w:t>
            </w:r>
            <w:r>
              <w:rPr>
                <w:lang w:val="fr-CH"/>
              </w:rPr>
              <w:t>différente de</w:t>
            </w:r>
            <w:r w:rsidRPr="0022434B">
              <w:rPr>
                <w:lang w:val="fr-CH"/>
              </w:rPr>
              <w:t xml:space="preserve"> la largeur de bande de mesure. </w:t>
            </w:r>
            <w:r>
              <w:rPr>
                <w:lang w:val="fr-CH"/>
              </w:rPr>
              <w:t>Lorsque la largeur de bande de résolution est inférieure à la largeur de bande de mesure</w:t>
            </w:r>
            <w:r w:rsidRPr="0022434B">
              <w:rPr>
                <w:lang w:val="fr-CH"/>
              </w:rPr>
              <w:t>, le résultat devrait être intégré sur la largeur de bande de mesure afin que la largeur de bande de bruit soit équivalente à la largeur de bande de mesure.</w:t>
            </w:r>
          </w:p>
          <w:p w:rsidR="008F1589" w:rsidRPr="0022434B" w:rsidRDefault="008F1589" w:rsidP="00182B96">
            <w:pPr>
              <w:pStyle w:val="TableLegendNote"/>
              <w:rPr>
                <w:lang w:val="fr-CH"/>
              </w:rPr>
            </w:pPr>
            <w:r w:rsidRPr="0022434B">
              <w:rPr>
                <w:rFonts w:eastAsia="Calibri"/>
                <w:lang w:val="fr-CH"/>
              </w:rPr>
              <w:t xml:space="preserve">NOTE 6 – </w:t>
            </w:r>
            <w:r>
              <w:rPr>
                <w:lang w:val="fr-CH"/>
              </w:rPr>
              <w:t>U</w:t>
            </w:r>
            <w:r w:rsidRPr="002F0302">
              <w:rPr>
                <w:lang w:val="fr-CH"/>
              </w:rPr>
              <w:t>n gabarit équivalent de densité spectrale de puissance peut être obtenu en appliquant un facteur d'échelle de 10* log((</w:t>
            </w:r>
            <w:r>
              <w:rPr>
                <w:lang w:val="fr-CH"/>
              </w:rPr>
              <w:t>10</w:t>
            </w:r>
            <w:r w:rsidRPr="002F0302">
              <w:rPr>
                <w:lang w:val="fr-CH"/>
              </w:rPr>
              <w:t xml:space="preserve"> MHz)/(30 kHz)) = 2</w:t>
            </w:r>
            <w:r>
              <w:rPr>
                <w:lang w:val="fr-CH"/>
              </w:rPr>
              <w:t>5</w:t>
            </w:r>
            <w:r w:rsidRPr="002F0302">
              <w:rPr>
                <w:lang w:val="fr-CH"/>
              </w:rPr>
              <w:t>,2 dB pour une largeur de bande de mesure de 30 kHz et de</w:t>
            </w:r>
            <w:r>
              <w:rPr>
                <w:lang w:val="fr-CH"/>
              </w:rPr>
              <w:t> </w:t>
            </w:r>
            <w:r w:rsidRPr="002F0302">
              <w:rPr>
                <w:lang w:val="fr-CH"/>
              </w:rPr>
              <w:t>10*log((</w:t>
            </w:r>
            <w:r>
              <w:rPr>
                <w:lang w:val="fr-CH"/>
              </w:rPr>
              <w:t>10</w:t>
            </w:r>
            <w:r w:rsidRPr="002F0302">
              <w:rPr>
                <w:lang w:val="fr-CH"/>
              </w:rPr>
              <w:t xml:space="preserve"> MHz)/(1 MHz)) = </w:t>
            </w:r>
            <w:r>
              <w:rPr>
                <w:lang w:val="fr-CH"/>
              </w:rPr>
              <w:t>10</w:t>
            </w:r>
            <w:r w:rsidRPr="002F0302">
              <w:rPr>
                <w:lang w:val="fr-CH"/>
              </w:rPr>
              <w:t xml:space="preserve"> dB pour une largeur de bande de mesure de 1 MHz</w:t>
            </w:r>
            <w:r>
              <w:rPr>
                <w:lang w:val="fr-CH"/>
              </w:rPr>
              <w:t>.</w:t>
            </w:r>
          </w:p>
        </w:tc>
      </w:tr>
    </w:tbl>
    <w:p w:rsidR="006863E2" w:rsidRPr="000D1F1B" w:rsidRDefault="006863E2" w:rsidP="006863E2">
      <w:pPr>
        <w:pStyle w:val="Tablefin"/>
        <w:rPr>
          <w:lang w:val="fr-CH"/>
        </w:rPr>
      </w:pPr>
      <w:bookmarkStart w:id="203" w:name="_Toc221296970"/>
      <w:bookmarkStart w:id="204" w:name="_Toc261102518"/>
      <w:bookmarkStart w:id="205" w:name="_Toc284680995"/>
      <w:bookmarkStart w:id="206" w:name="_Toc284681131"/>
      <w:bookmarkStart w:id="207" w:name="_Toc284794578"/>
      <w:bookmarkStart w:id="208" w:name="_Toc320004337"/>
      <w:bookmarkStart w:id="209" w:name="_Toc325118711"/>
    </w:p>
    <w:p w:rsidR="008F1589" w:rsidRPr="00433542" w:rsidRDefault="008F1589" w:rsidP="008F1589">
      <w:pPr>
        <w:pStyle w:val="Heading1"/>
        <w:rPr>
          <w:szCs w:val="24"/>
          <w:lang w:val="fr-CH"/>
        </w:rPr>
      </w:pPr>
      <w:r w:rsidRPr="00433542">
        <w:rPr>
          <w:szCs w:val="24"/>
          <w:lang w:val="fr-CH"/>
        </w:rPr>
        <w:t>5</w:t>
      </w:r>
      <w:r w:rsidRPr="00433542">
        <w:rPr>
          <w:szCs w:val="24"/>
          <w:lang w:val="fr-CH"/>
        </w:rPr>
        <w:tab/>
        <w:t>Bande 6</w:t>
      </w:r>
      <w:bookmarkEnd w:id="203"/>
      <w:bookmarkEnd w:id="204"/>
      <w:bookmarkEnd w:id="205"/>
      <w:bookmarkEnd w:id="206"/>
      <w:bookmarkEnd w:id="207"/>
      <w:bookmarkEnd w:id="208"/>
      <w:bookmarkEnd w:id="209"/>
    </w:p>
    <w:p w:rsidR="008F1589" w:rsidRPr="0022434B" w:rsidRDefault="008F1589" w:rsidP="008F1589">
      <w:pPr>
        <w:pStyle w:val="Heading2"/>
        <w:rPr>
          <w:lang w:val="fr-CH"/>
        </w:rPr>
      </w:pPr>
      <w:bookmarkStart w:id="210" w:name="_DV_M309"/>
      <w:bookmarkStart w:id="211" w:name="_Toc221296971"/>
      <w:bookmarkEnd w:id="210"/>
      <w:r>
        <w:rPr>
          <w:lang w:val="fr-CH"/>
        </w:rPr>
        <w:t>5.1</w:t>
      </w:r>
      <w:r w:rsidRPr="0022434B">
        <w:rPr>
          <w:lang w:val="fr-CH"/>
        </w:rPr>
        <w:tab/>
      </w:r>
      <w:r>
        <w:rPr>
          <w:lang w:val="fr-CH"/>
        </w:rPr>
        <w:t xml:space="preserve">Groupe de bandes </w:t>
      </w:r>
      <w:r w:rsidRPr="0022434B">
        <w:rPr>
          <w:lang w:val="fr-CH"/>
        </w:rPr>
        <w:t>6.</w:t>
      </w:r>
      <w:bookmarkEnd w:id="211"/>
      <w:r w:rsidRPr="0022434B">
        <w:rPr>
          <w:lang w:val="fr-CH"/>
        </w:rPr>
        <w:t>D</w:t>
      </w:r>
    </w:p>
    <w:p w:rsidR="008F1589" w:rsidRPr="0022434B" w:rsidRDefault="008F1589" w:rsidP="008F1589">
      <w:pPr>
        <w:pStyle w:val="Heading3"/>
        <w:rPr>
          <w:lang w:val="fr-CH"/>
        </w:rPr>
      </w:pPr>
      <w:bookmarkStart w:id="212" w:name="_DV_M310"/>
      <w:bookmarkStart w:id="213" w:name="_Toc221296972"/>
      <w:bookmarkEnd w:id="212"/>
      <w:r>
        <w:rPr>
          <w:lang w:val="fr-CH"/>
        </w:rPr>
        <w:t>5.1.1</w:t>
      </w:r>
      <w:r w:rsidRPr="0022434B">
        <w:rPr>
          <w:lang w:val="fr-CH"/>
        </w:rPr>
        <w:tab/>
      </w:r>
      <w:r>
        <w:rPr>
          <w:lang w:val="fr-CH"/>
        </w:rPr>
        <w:t>Gabarit spectral d'émission</w:t>
      </w:r>
      <w:bookmarkEnd w:id="213"/>
    </w:p>
    <w:p w:rsidR="008F1589" w:rsidRPr="0022434B" w:rsidRDefault="008F1589" w:rsidP="008F1589">
      <w:pPr>
        <w:rPr>
          <w:lang w:val="fr-CH"/>
        </w:rPr>
      </w:pPr>
      <w:bookmarkStart w:id="214" w:name="_DV_M311"/>
      <w:bookmarkEnd w:id="214"/>
      <w:r>
        <w:rPr>
          <w:lang w:val="fr-CH"/>
        </w:rPr>
        <w:t xml:space="preserve">Les </w:t>
      </w:r>
      <w:r w:rsidRPr="0022434B">
        <w:rPr>
          <w:lang w:val="fr-CH"/>
        </w:rPr>
        <w:t>Tableau</w:t>
      </w:r>
      <w:r>
        <w:rPr>
          <w:lang w:val="fr-CH"/>
        </w:rPr>
        <w:t>x</w:t>
      </w:r>
      <w:r w:rsidRPr="0022434B">
        <w:rPr>
          <w:lang w:val="fr-CH"/>
        </w:rPr>
        <w:t xml:space="preserve"> 21 </w:t>
      </w:r>
      <w:r>
        <w:rPr>
          <w:lang w:val="fr-CH"/>
        </w:rPr>
        <w:t xml:space="preserve">et </w:t>
      </w:r>
      <w:r w:rsidRPr="0022434B">
        <w:rPr>
          <w:lang w:val="fr-CH"/>
        </w:rPr>
        <w:t xml:space="preserve">22 </w:t>
      </w:r>
      <w:r>
        <w:rPr>
          <w:lang w:val="fr-CH"/>
        </w:rPr>
        <w:t xml:space="preserve">définissent le gabarit spectral d'émission des stations mobiles </w:t>
      </w:r>
      <w:r w:rsidRPr="0022434B">
        <w:rPr>
          <w:lang w:val="fr-CH"/>
        </w:rPr>
        <w:t xml:space="preserve">FDD </w:t>
      </w:r>
      <w:r>
        <w:rPr>
          <w:lang w:val="fr-CH"/>
        </w:rPr>
        <w:t xml:space="preserve">pour des </w:t>
      </w:r>
      <w:r w:rsidRPr="0022434B">
        <w:rPr>
          <w:lang w:val="fr-CH"/>
        </w:rPr>
        <w:t>largeurs de bande de canal</w:t>
      </w:r>
      <w:r>
        <w:rPr>
          <w:lang w:val="fr-CH"/>
        </w:rPr>
        <w:t xml:space="preserve"> de </w:t>
      </w:r>
      <w:r w:rsidRPr="0022434B">
        <w:rPr>
          <w:lang w:val="fr-CH"/>
        </w:rPr>
        <w:t xml:space="preserve">5 </w:t>
      </w:r>
      <w:r>
        <w:rPr>
          <w:lang w:val="fr-CH"/>
        </w:rPr>
        <w:t xml:space="preserve">et </w:t>
      </w:r>
      <w:r w:rsidRPr="0022434B">
        <w:rPr>
          <w:lang w:val="fr-CH"/>
        </w:rPr>
        <w:t>10 MHz.</w:t>
      </w:r>
    </w:p>
    <w:p w:rsidR="001947FA" w:rsidRDefault="001947FA">
      <w:pPr>
        <w:tabs>
          <w:tab w:val="clear" w:pos="794"/>
          <w:tab w:val="clear" w:pos="1191"/>
          <w:tab w:val="clear" w:pos="1588"/>
          <w:tab w:val="clear" w:pos="1985"/>
        </w:tabs>
        <w:overflowPunct/>
        <w:autoSpaceDE/>
        <w:autoSpaceDN/>
        <w:adjustRightInd/>
        <w:spacing w:before="0"/>
        <w:jc w:val="left"/>
        <w:textAlignment w:val="auto"/>
        <w:rPr>
          <w:lang w:val="fr-CH"/>
        </w:rPr>
      </w:pPr>
      <w:bookmarkStart w:id="215" w:name="_DV_M312"/>
      <w:bookmarkStart w:id="216" w:name="_Ref220639446"/>
      <w:bookmarkStart w:id="217" w:name="_Toc221297026"/>
      <w:bookmarkStart w:id="218" w:name="_Toc261102567"/>
      <w:bookmarkStart w:id="219" w:name="_Toc284794641"/>
      <w:bookmarkStart w:id="220" w:name="_Toc320004370"/>
      <w:bookmarkStart w:id="221" w:name="_Ref220639443"/>
      <w:bookmarkStart w:id="222" w:name="_Toc221297025"/>
      <w:bookmarkStart w:id="223" w:name="_Toc261102566"/>
      <w:bookmarkStart w:id="224" w:name="_Toc284794640"/>
      <w:bookmarkEnd w:id="215"/>
      <w:r>
        <w:rPr>
          <w:lang w:val="fr-CH"/>
        </w:rPr>
        <w:br w:type="page"/>
      </w:r>
    </w:p>
    <w:p w:rsidR="008F1589" w:rsidRPr="0022434B" w:rsidRDefault="008F1589" w:rsidP="008F1589">
      <w:pPr>
        <w:pStyle w:val="TableNo"/>
        <w:rPr>
          <w:lang w:val="fr-CH"/>
        </w:rPr>
      </w:pPr>
      <w:r w:rsidRPr="0022434B">
        <w:rPr>
          <w:lang w:val="fr-CH"/>
        </w:rPr>
        <w:lastRenderedPageBreak/>
        <w:t xml:space="preserve">TABLEAU </w:t>
      </w:r>
      <w:r w:rsidRPr="0022434B">
        <w:rPr>
          <w:noProof/>
          <w:lang w:val="fr-CH"/>
        </w:rPr>
        <w:t>21</w:t>
      </w:r>
      <w:bookmarkEnd w:id="216"/>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5 MHz </w:t>
      </w:r>
      <w:bookmarkEnd w:id="217"/>
      <w:r w:rsidRPr="0022434B">
        <w:rPr>
          <w:lang w:val="fr-CH"/>
        </w:rPr>
        <w:t>(</w:t>
      </w:r>
      <w:r>
        <w:rPr>
          <w:lang w:val="fr-CH"/>
        </w:rPr>
        <w:t xml:space="preserve">groupe de bandes </w:t>
      </w:r>
      <w:r w:rsidRPr="0022434B">
        <w:rPr>
          <w:lang w:val="fr-CH"/>
        </w:rPr>
        <w:t>6.D)</w:t>
      </w:r>
      <w:bookmarkEnd w:id="218"/>
      <w:bookmarkEnd w:id="219"/>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8F1589" w:rsidRPr="0022434B" w:rsidTr="00182B96">
        <w:trPr>
          <w:trHeight w:val="1050"/>
        </w:trPr>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61"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1417"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1819"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aux bornes de l'antenne</w:t>
            </w:r>
          </w:p>
        </w:tc>
      </w:tr>
      <w:tr w:rsidR="008F1589" w:rsidRPr="0022434B" w:rsidTr="00182B96">
        <w:trPr>
          <w:trHeight w:val="27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2</w:t>
            </w:r>
            <w:r>
              <w:rPr>
                <w:lang w:val="fr-CH"/>
              </w:rPr>
              <w:t>,</w:t>
            </w: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&lt; 3</w:t>
            </w:r>
            <w:r>
              <w:rPr>
                <w:lang w:val="fr-CH"/>
              </w:rPr>
              <w:t>,</w:t>
            </w:r>
            <w:r w:rsidRPr="0022434B">
              <w:rPr>
                <w:lang w:val="fr-CH"/>
              </w:rPr>
              <w:t>5</w:t>
            </w:r>
          </w:p>
        </w:tc>
        <w:tc>
          <w:tcPr>
            <w:tcW w:w="1417"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50</w:t>
            </w:r>
          </w:p>
        </w:tc>
        <w:tc>
          <w:tcPr>
            <w:tcW w:w="181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w:t>
            </w:r>
            <w:r>
              <w:rPr>
                <w:lang w:val="fr-CH"/>
              </w:rPr>
              <w:t>,</w:t>
            </w: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12</w:t>
            </w:r>
            <w:r>
              <w:rPr>
                <w:lang w:val="fr-CH"/>
              </w:rPr>
              <w:t>,</w:t>
            </w:r>
            <w:r w:rsidRPr="0022434B">
              <w:rPr>
                <w:lang w:val="fr-CH"/>
              </w:rPr>
              <w:t>5</w:t>
            </w:r>
          </w:p>
        </w:tc>
        <w:tc>
          <w:tcPr>
            <w:tcW w:w="1417"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1 000</w:t>
            </w:r>
          </w:p>
        </w:tc>
        <w:tc>
          <w:tcPr>
            <w:tcW w:w="181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−13</w:t>
            </w:r>
          </w:p>
        </w:tc>
      </w:tr>
    </w:tbl>
    <w:p w:rsidR="001947FA" w:rsidRDefault="001947FA" w:rsidP="001947FA">
      <w:pPr>
        <w:pStyle w:val="Tablefin"/>
      </w:pPr>
      <w:bookmarkStart w:id="225" w:name="_Ref303507754"/>
      <w:bookmarkStart w:id="226" w:name="_Toc320004371"/>
    </w:p>
    <w:p w:rsidR="008F1589" w:rsidRPr="0022434B" w:rsidRDefault="008F1589" w:rsidP="008F1589">
      <w:pPr>
        <w:pStyle w:val="TableNo"/>
        <w:rPr>
          <w:lang w:val="fr-CH"/>
        </w:rPr>
      </w:pPr>
      <w:r w:rsidRPr="0022434B">
        <w:rPr>
          <w:lang w:val="fr-CH"/>
        </w:rPr>
        <w:t xml:space="preserve">TABLEAU </w:t>
      </w:r>
      <w:r w:rsidRPr="0022434B">
        <w:rPr>
          <w:noProof/>
          <w:lang w:val="fr-CH"/>
        </w:rPr>
        <w:t>22</w:t>
      </w:r>
      <w:bookmarkStart w:id="227" w:name="_DV_M313"/>
      <w:bookmarkEnd w:id="221"/>
      <w:bookmarkEnd w:id="225"/>
      <w:bookmarkEnd w:id="227"/>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w:t>
      </w:r>
      <w:bookmarkEnd w:id="222"/>
      <w:r w:rsidRPr="0022434B">
        <w:rPr>
          <w:lang w:val="fr-CH"/>
        </w:rPr>
        <w:t>(</w:t>
      </w:r>
      <w:r>
        <w:rPr>
          <w:lang w:val="fr-CH"/>
        </w:rPr>
        <w:t xml:space="preserve">groupe de bandes </w:t>
      </w:r>
      <w:r w:rsidRPr="0022434B">
        <w:rPr>
          <w:lang w:val="fr-CH"/>
        </w:rPr>
        <w:t>6.D)</w:t>
      </w:r>
      <w:bookmarkEnd w:id="223"/>
      <w:bookmarkEnd w:id="224"/>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8F1589" w:rsidRPr="0022434B" w:rsidTr="00182B96">
        <w:trPr>
          <w:trHeight w:val="885"/>
        </w:trPr>
        <w:tc>
          <w:tcPr>
            <w:tcW w:w="335"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38"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w:t>
            </w:r>
            <w:r w:rsidRPr="0022434B">
              <w:rPr>
                <w:lang w:val="fr-CH"/>
              </w:rPr>
              <w:t>centre</w:t>
            </w:r>
            <w:r>
              <w:rPr>
                <w:lang w:val="fr-CH"/>
              </w:rPr>
              <w:t xml:space="preserve"> du canal </w:t>
            </w:r>
            <w:r w:rsidRPr="0022434B">
              <w:rPr>
                <w:lang w:val="fr-CH"/>
              </w:rPr>
              <w:t>(MHz)</w:t>
            </w:r>
          </w:p>
        </w:tc>
        <w:tc>
          <w:tcPr>
            <w:tcW w:w="1603"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192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55"/>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3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t>&lt; 6</w:t>
            </w:r>
          </w:p>
        </w:tc>
        <w:tc>
          <w:tcPr>
            <w:tcW w:w="16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64"/>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13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sym w:font="Symbol" w:char="F0A3"/>
            </w:r>
            <w:r w:rsidRPr="0022434B">
              <w:rPr>
                <w:lang w:val="fr-CH"/>
              </w:rPr>
              <w:t xml:space="preserve"> 25</w:t>
            </w:r>
          </w:p>
        </w:tc>
        <w:tc>
          <w:tcPr>
            <w:tcW w:w="16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1947FA" w:rsidRDefault="001947FA" w:rsidP="001947FA">
      <w:pPr>
        <w:pStyle w:val="Tablefin"/>
      </w:pPr>
      <w:bookmarkStart w:id="228" w:name="_DV_M314"/>
      <w:bookmarkStart w:id="229" w:name="_DV_M315"/>
      <w:bookmarkStart w:id="230" w:name="_DV_M316"/>
      <w:bookmarkStart w:id="231" w:name="_DV_M317"/>
      <w:bookmarkStart w:id="232" w:name="_DV_M318"/>
      <w:bookmarkStart w:id="233" w:name="_DV_M319"/>
      <w:bookmarkStart w:id="234" w:name="_Toc221296973"/>
      <w:bookmarkEnd w:id="228"/>
      <w:bookmarkEnd w:id="229"/>
      <w:bookmarkEnd w:id="230"/>
      <w:bookmarkEnd w:id="231"/>
      <w:bookmarkEnd w:id="232"/>
      <w:bookmarkEnd w:id="233"/>
    </w:p>
    <w:p w:rsidR="008F1589" w:rsidRPr="0022434B" w:rsidRDefault="008F1589" w:rsidP="008F1589">
      <w:pPr>
        <w:pStyle w:val="Heading3"/>
        <w:rPr>
          <w:lang w:val="fr-CH"/>
        </w:rPr>
      </w:pPr>
      <w:r>
        <w:rPr>
          <w:lang w:val="fr-CH"/>
        </w:rPr>
        <w:t>5.1.2</w:t>
      </w:r>
      <w:r w:rsidRPr="0022434B">
        <w:rPr>
          <w:lang w:val="fr-CH"/>
        </w:rPr>
        <w:tab/>
      </w:r>
      <w:r>
        <w:rPr>
          <w:lang w:val="fr-CH"/>
        </w:rPr>
        <w:t>Limites des rayonnements non essentiels</w:t>
      </w:r>
      <w:bookmarkEnd w:id="234"/>
    </w:p>
    <w:p w:rsidR="008F1589" w:rsidRPr="0022434B" w:rsidRDefault="008F1589" w:rsidP="008F1589">
      <w:pPr>
        <w:rPr>
          <w:lang w:val="fr-CH"/>
        </w:rPr>
      </w:pPr>
      <w:bookmarkStart w:id="235" w:name="_DV_M320"/>
      <w:bookmarkStart w:id="236" w:name="_DV_M321"/>
      <w:bookmarkEnd w:id="235"/>
      <w:bookmarkEnd w:id="236"/>
      <w:r>
        <w:rPr>
          <w:lang w:val="fr-CH"/>
        </w:rPr>
        <w:t>Outre les limites par défaut des rayonnements non essentiels</w:t>
      </w:r>
      <w:r w:rsidRPr="0022434B">
        <w:rPr>
          <w:lang w:val="fr-CH"/>
        </w:rPr>
        <w:t xml:space="preserve">, </w:t>
      </w:r>
      <w:r>
        <w:rPr>
          <w:lang w:val="fr-CH"/>
        </w:rPr>
        <w:t xml:space="preserve">les limites du </w:t>
      </w:r>
      <w:r w:rsidRPr="0022434B">
        <w:rPr>
          <w:lang w:val="fr-CH"/>
        </w:rPr>
        <w:t xml:space="preserve">Tableau </w:t>
      </w:r>
      <w:r>
        <w:rPr>
          <w:noProof/>
          <w:lang w:val="fr-CH"/>
        </w:rPr>
        <w:t xml:space="preserve">23 </w:t>
      </w:r>
      <w:r>
        <w:rPr>
          <w:lang w:val="fr-CH"/>
        </w:rPr>
        <w:t>s'appliquent</w:t>
      </w:r>
      <w:r w:rsidRPr="0022434B">
        <w:rPr>
          <w:lang w:val="fr-CH"/>
        </w:rPr>
        <w:t>.</w:t>
      </w:r>
    </w:p>
    <w:p w:rsidR="008F1589" w:rsidRPr="0022434B" w:rsidRDefault="008F1589" w:rsidP="008F1589">
      <w:pPr>
        <w:pStyle w:val="TableNo"/>
        <w:rPr>
          <w:lang w:val="fr-CH"/>
        </w:rPr>
      </w:pPr>
      <w:bookmarkStart w:id="237" w:name="_DV_M322"/>
      <w:bookmarkStart w:id="238" w:name="_Ref220639572"/>
      <w:bookmarkStart w:id="239" w:name="_Toc221297027"/>
      <w:bookmarkStart w:id="240" w:name="_Toc261102568"/>
      <w:bookmarkStart w:id="241" w:name="_Toc284794642"/>
      <w:bookmarkStart w:id="242" w:name="_Toc320004372"/>
      <w:bookmarkEnd w:id="237"/>
      <w:r w:rsidRPr="0022434B">
        <w:rPr>
          <w:lang w:val="fr-CH"/>
        </w:rPr>
        <w:t xml:space="preserve">TABLEAU </w:t>
      </w:r>
      <w:r w:rsidRPr="0022434B">
        <w:rPr>
          <w:noProof/>
          <w:lang w:val="fr-CH"/>
        </w:rPr>
        <w:t>23</w:t>
      </w:r>
      <w:bookmarkStart w:id="243" w:name="_DV_M323"/>
      <w:bookmarkEnd w:id="238"/>
      <w:bookmarkEnd w:id="243"/>
    </w:p>
    <w:bookmarkEnd w:id="239"/>
    <w:p w:rsidR="008F1589" w:rsidRPr="0022434B" w:rsidRDefault="008F1589" w:rsidP="008F1589">
      <w:pPr>
        <w:pStyle w:val="Tabletitle"/>
        <w:rPr>
          <w:lang w:val="fr-CH"/>
        </w:rPr>
      </w:pPr>
      <w:r>
        <w:rPr>
          <w:lang w:val="fr-CH"/>
        </w:rPr>
        <w:t xml:space="preserve">Rayonnements non essentiels </w:t>
      </w:r>
      <w:r w:rsidRPr="0022434B">
        <w:rPr>
          <w:lang w:val="fr-CH"/>
        </w:rPr>
        <w:t>(</w:t>
      </w:r>
      <w:r>
        <w:rPr>
          <w:lang w:val="fr-CH"/>
        </w:rPr>
        <w:t xml:space="preserve">groupe de bandes </w:t>
      </w:r>
      <w:r w:rsidRPr="0022434B">
        <w:rPr>
          <w:lang w:val="fr-CH"/>
        </w:rPr>
        <w:t>6.D)</w:t>
      </w:r>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8F1589" w:rsidRPr="0022434B" w:rsidTr="00182B96">
        <w:tc>
          <w:tcPr>
            <w:tcW w:w="33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2149" w:type="pct"/>
            <w:shd w:val="clear" w:color="auto" w:fill="FFFFFF" w:themeFill="background1"/>
            <w:vAlign w:val="center"/>
          </w:tcPr>
          <w:p w:rsidR="008F1589" w:rsidRPr="0022434B" w:rsidRDefault="008F1589" w:rsidP="00182B96">
            <w:pPr>
              <w:pStyle w:val="Tablehead"/>
              <w:rPr>
                <w:lang w:val="fr-CH"/>
              </w:rPr>
            </w:pPr>
            <w:r>
              <w:rPr>
                <w:lang w:val="fr-CH"/>
              </w:rPr>
              <w:t>Gamme de fréquences de mesure</w:t>
            </w:r>
          </w:p>
        </w:tc>
        <w:tc>
          <w:tcPr>
            <w:tcW w:w="1357" w:type="pct"/>
            <w:shd w:val="clear" w:color="auto" w:fill="FFFFFF" w:themeFill="background1"/>
            <w:vAlign w:val="center"/>
          </w:tcPr>
          <w:p w:rsidR="008F1589" w:rsidRPr="0022434B" w:rsidRDefault="008F1589" w:rsidP="00182B96">
            <w:pPr>
              <w:pStyle w:val="Tablehead"/>
              <w:rPr>
                <w:lang w:val="fr-CH"/>
              </w:rPr>
            </w:pPr>
            <w:r w:rsidRPr="0022434B">
              <w:rPr>
                <w:lang w:val="fr-CH"/>
              </w:rPr>
              <w:t xml:space="preserve">MBW </w:t>
            </w:r>
            <w:r w:rsidRPr="0022434B">
              <w:rPr>
                <w:lang w:val="fr-CH"/>
              </w:rPr>
              <w:br/>
              <w:t>(MHz)</w:t>
            </w:r>
          </w:p>
        </w:tc>
        <w:tc>
          <w:tcPr>
            <w:tcW w:w="116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214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8,850 GHz</w:t>
            </w:r>
          </w:p>
        </w:tc>
        <w:tc>
          <w:tcPr>
            <w:tcW w:w="135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w:t>
            </w:r>
          </w:p>
        </w:tc>
        <w:tc>
          <w:tcPr>
            <w:tcW w:w="116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lang w:val="fr-CH"/>
        </w:rPr>
      </w:pPr>
      <w:bookmarkStart w:id="244" w:name="_DV_M324"/>
      <w:bookmarkStart w:id="245" w:name="_DV_M325"/>
      <w:bookmarkStart w:id="246" w:name="_DV_M326"/>
      <w:bookmarkEnd w:id="244"/>
      <w:bookmarkEnd w:id="245"/>
      <w:bookmarkEnd w:id="246"/>
    </w:p>
    <w:p w:rsidR="008F1589" w:rsidRPr="0022434B" w:rsidRDefault="008F1589" w:rsidP="008F1589">
      <w:pPr>
        <w:pStyle w:val="Heading2"/>
        <w:rPr>
          <w:lang w:val="fr-CH"/>
        </w:rPr>
      </w:pPr>
      <w:r>
        <w:rPr>
          <w:lang w:val="fr-CH"/>
        </w:rPr>
        <w:t>5.2</w:t>
      </w:r>
      <w:r w:rsidRPr="0022434B">
        <w:rPr>
          <w:lang w:val="fr-CH"/>
        </w:rPr>
        <w:tab/>
      </w:r>
      <w:r>
        <w:rPr>
          <w:lang w:val="fr-CH"/>
        </w:rPr>
        <w:t xml:space="preserve">Groupe de bandes </w:t>
      </w:r>
      <w:r w:rsidRPr="0022434B">
        <w:rPr>
          <w:lang w:val="fr-CH"/>
        </w:rPr>
        <w:t>6.E</w:t>
      </w:r>
    </w:p>
    <w:p w:rsidR="008F1589" w:rsidRPr="0022434B" w:rsidRDefault="008F1589" w:rsidP="008F1589">
      <w:pPr>
        <w:pStyle w:val="Heading3"/>
        <w:rPr>
          <w:lang w:val="fr-CH"/>
        </w:rPr>
      </w:pPr>
      <w:r>
        <w:rPr>
          <w:lang w:val="fr-CH"/>
        </w:rPr>
        <w:t>5.2.1</w:t>
      </w:r>
      <w:r w:rsidRPr="0022434B">
        <w:rPr>
          <w:lang w:val="fr-CH"/>
        </w:rPr>
        <w:tab/>
      </w:r>
      <w:r>
        <w:rPr>
          <w:lang w:val="fr-CH"/>
        </w:rPr>
        <w:t>Limites des rayonnements non essentiels de l'émetteur</w:t>
      </w:r>
    </w:p>
    <w:p w:rsidR="008F1589" w:rsidRPr="0022434B" w:rsidRDefault="008F1589" w:rsidP="008F1589">
      <w:pPr>
        <w:rPr>
          <w:lang w:val="fr-CH"/>
        </w:rPr>
      </w:pPr>
      <w:r>
        <w:rPr>
          <w:lang w:val="fr-CH"/>
        </w:rPr>
        <w:t xml:space="preserve">Les </w:t>
      </w:r>
      <w:r w:rsidRPr="0022434B">
        <w:rPr>
          <w:lang w:val="fr-CH"/>
        </w:rPr>
        <w:t>Tableau</w:t>
      </w:r>
      <w:r>
        <w:rPr>
          <w:lang w:val="fr-CH"/>
        </w:rPr>
        <w:t>x</w:t>
      </w:r>
      <w:r w:rsidRPr="0022434B">
        <w:rPr>
          <w:lang w:val="fr-CH"/>
        </w:rPr>
        <w:t xml:space="preserve"> </w:t>
      </w:r>
      <w:r w:rsidRPr="0022434B">
        <w:rPr>
          <w:noProof/>
          <w:lang w:val="fr-CH"/>
        </w:rPr>
        <w:t>24</w:t>
      </w:r>
      <w:r w:rsidRPr="0022434B">
        <w:rPr>
          <w:lang w:val="fr-CH"/>
        </w:rPr>
        <w:t xml:space="preserve"> </w:t>
      </w:r>
      <w:r>
        <w:rPr>
          <w:lang w:val="fr-CH"/>
        </w:rPr>
        <w:t xml:space="preserve">et </w:t>
      </w:r>
      <w:r w:rsidRPr="0022434B">
        <w:rPr>
          <w:noProof/>
          <w:lang w:val="fr-CH"/>
        </w:rPr>
        <w:t>25</w:t>
      </w:r>
      <w:r w:rsidRPr="0022434B">
        <w:rPr>
          <w:lang w:val="fr-CH"/>
        </w:rPr>
        <w:t xml:space="preserve"> </w:t>
      </w:r>
      <w:r>
        <w:rPr>
          <w:lang w:val="fr-CH"/>
        </w:rPr>
        <w:t>définissent les limites additionnelles des rayonnements non essentiels</w:t>
      </w:r>
      <w:r w:rsidRPr="0022434B">
        <w:rPr>
          <w:lang w:val="fr-CH"/>
        </w:rPr>
        <w:t xml:space="preserve">. </w:t>
      </w:r>
    </w:p>
    <w:p w:rsidR="008F1589" w:rsidRPr="0022434B" w:rsidRDefault="008F1589" w:rsidP="008F1589">
      <w:pPr>
        <w:pStyle w:val="TableNo"/>
        <w:rPr>
          <w:lang w:val="fr-CH"/>
        </w:rPr>
      </w:pPr>
      <w:bookmarkStart w:id="247" w:name="_Ref234566445"/>
      <w:bookmarkStart w:id="248" w:name="_Toc261102573"/>
      <w:bookmarkStart w:id="249" w:name="_Toc284794647"/>
      <w:bookmarkStart w:id="250" w:name="_Toc320004373"/>
      <w:r w:rsidRPr="0022434B">
        <w:rPr>
          <w:lang w:val="fr-CH"/>
        </w:rPr>
        <w:lastRenderedPageBreak/>
        <w:t xml:space="preserve">TABLEAU </w:t>
      </w:r>
      <w:r w:rsidRPr="0022434B">
        <w:rPr>
          <w:noProof/>
          <w:lang w:val="fr-CH"/>
        </w:rPr>
        <w:t>24</w:t>
      </w:r>
      <w:bookmarkEnd w:id="247"/>
    </w:p>
    <w:p w:rsidR="008F1589" w:rsidRPr="0022434B" w:rsidRDefault="008F1589" w:rsidP="008F1589">
      <w:pPr>
        <w:pStyle w:val="Tabletitle"/>
        <w:rPr>
          <w:lang w:val="fr-CH"/>
        </w:rPr>
      </w:pPr>
      <w:r>
        <w:rPr>
          <w:lang w:val="fr-CH"/>
        </w:rPr>
        <w:t xml:space="preserve">Rayonnements non essentiels </w:t>
      </w:r>
      <w:r w:rsidRPr="0022434B">
        <w:rPr>
          <w:lang w:val="fr-CH"/>
        </w:rPr>
        <w:t>(</w:t>
      </w:r>
      <w:r>
        <w:rPr>
          <w:lang w:val="fr-CH"/>
        </w:rPr>
        <w:t xml:space="preserve">groupe de bandes </w:t>
      </w:r>
      <w:r w:rsidRPr="0022434B">
        <w:rPr>
          <w:lang w:val="fr-CH"/>
        </w:rPr>
        <w:t>6.E)</w:t>
      </w:r>
      <w:bookmarkEnd w:id="248"/>
      <w:bookmarkEnd w:id="249"/>
      <w:bookmarkEnd w:id="250"/>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8F1589" w:rsidRPr="0022434B" w:rsidTr="00182B96">
        <w:tc>
          <w:tcPr>
            <w:tcW w:w="32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2110" w:type="pct"/>
            <w:shd w:val="clear" w:color="auto" w:fill="FFFFFF" w:themeFill="background1"/>
            <w:vAlign w:val="center"/>
          </w:tcPr>
          <w:p w:rsidR="008F1589" w:rsidRPr="0022434B" w:rsidRDefault="008F1589" w:rsidP="00182B96">
            <w:pPr>
              <w:pStyle w:val="Tablehead"/>
              <w:rPr>
                <w:lang w:val="fr-CH"/>
              </w:rPr>
            </w:pPr>
            <w:r>
              <w:rPr>
                <w:lang w:val="fr-CH"/>
              </w:rPr>
              <w:t>Gamme de fréquences de mesure</w:t>
            </w:r>
          </w:p>
        </w:tc>
        <w:tc>
          <w:tcPr>
            <w:tcW w:w="1106"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p>
        </w:tc>
        <w:tc>
          <w:tcPr>
            <w:tcW w:w="1461"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23"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w:t>
            </w:r>
          </w:p>
        </w:tc>
        <w:tc>
          <w:tcPr>
            <w:tcW w:w="2110"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9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150 kHz</w:t>
            </w:r>
          </w:p>
        </w:tc>
        <w:tc>
          <w:tcPr>
            <w:tcW w:w="1106"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 kHz</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−36</w:t>
            </w:r>
          </w:p>
        </w:tc>
      </w:tr>
      <w:tr w:rsidR="008F1589" w:rsidRPr="0022434B" w:rsidTr="00182B96">
        <w:tc>
          <w:tcPr>
            <w:tcW w:w="323"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2</w:t>
            </w:r>
          </w:p>
        </w:tc>
        <w:tc>
          <w:tcPr>
            <w:tcW w:w="2110"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150 kHz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30 MHz</w:t>
            </w:r>
          </w:p>
        </w:tc>
        <w:tc>
          <w:tcPr>
            <w:tcW w:w="1106"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10 kHz</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−36</w:t>
            </w:r>
          </w:p>
        </w:tc>
      </w:tr>
      <w:tr w:rsidR="008F1589" w:rsidRPr="0022434B" w:rsidTr="00182B96">
        <w:tc>
          <w:tcPr>
            <w:tcW w:w="323"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w:t>
            </w:r>
          </w:p>
        </w:tc>
        <w:tc>
          <w:tcPr>
            <w:tcW w:w="2110"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1 000 GHz</w:t>
            </w:r>
          </w:p>
        </w:tc>
        <w:tc>
          <w:tcPr>
            <w:tcW w:w="1106"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100 kHz</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−36</w:t>
            </w:r>
          </w:p>
        </w:tc>
      </w:tr>
      <w:tr w:rsidR="008F1589" w:rsidRPr="0022434B" w:rsidTr="00182B96">
        <w:tc>
          <w:tcPr>
            <w:tcW w:w="323"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4</w:t>
            </w:r>
          </w:p>
        </w:tc>
        <w:tc>
          <w:tcPr>
            <w:tcW w:w="2110"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1 GHz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9,900 GHz</w:t>
            </w:r>
          </w:p>
        </w:tc>
        <w:tc>
          <w:tcPr>
            <w:tcW w:w="1106"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1 MHz </w:t>
            </w:r>
          </w:p>
        </w:tc>
        <w:tc>
          <w:tcPr>
            <w:tcW w:w="1461"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−30</w:t>
            </w:r>
          </w:p>
        </w:tc>
      </w:tr>
    </w:tbl>
    <w:p w:rsidR="008F1589" w:rsidRPr="0022434B" w:rsidRDefault="008F1589" w:rsidP="008F1589">
      <w:pPr>
        <w:pStyle w:val="Tablefin"/>
        <w:rPr>
          <w:lang w:val="fr-CH"/>
        </w:rPr>
      </w:pPr>
      <w:bookmarkStart w:id="251" w:name="_Ref230362386"/>
      <w:bookmarkStart w:id="252" w:name="_Toc261102575"/>
      <w:bookmarkStart w:id="253" w:name="_Toc284794649"/>
      <w:bookmarkStart w:id="254" w:name="_Toc320004374"/>
    </w:p>
    <w:p w:rsidR="008F1589" w:rsidRPr="0022434B" w:rsidRDefault="008F1589" w:rsidP="008F1589">
      <w:pPr>
        <w:pStyle w:val="TableNo"/>
        <w:spacing w:before="240"/>
        <w:rPr>
          <w:lang w:val="fr-CH"/>
        </w:rPr>
      </w:pPr>
      <w:r w:rsidRPr="0022434B">
        <w:rPr>
          <w:lang w:val="fr-CH"/>
        </w:rPr>
        <w:t xml:space="preserve">TABLEAU </w:t>
      </w:r>
      <w:r w:rsidRPr="0022434B">
        <w:rPr>
          <w:noProof/>
          <w:lang w:val="fr-CH"/>
        </w:rPr>
        <w:t>25</w:t>
      </w:r>
      <w:bookmarkEnd w:id="251"/>
    </w:p>
    <w:p w:rsidR="008F1589" w:rsidRPr="0022434B" w:rsidRDefault="008F1589" w:rsidP="008F1589">
      <w:pPr>
        <w:pStyle w:val="Tabletitle"/>
        <w:rPr>
          <w:lang w:val="fr-CH"/>
        </w:rPr>
      </w:pPr>
      <w:r>
        <w:rPr>
          <w:lang w:val="fr-CH"/>
        </w:rPr>
        <w:t xml:space="preserve">Limites additionnelles des rayonnements non essentiels </w:t>
      </w:r>
      <w:r w:rsidRPr="0022434B">
        <w:rPr>
          <w:lang w:val="fr-CH"/>
        </w:rPr>
        <w:t>(</w:t>
      </w:r>
      <w:r>
        <w:rPr>
          <w:lang w:val="fr-CH"/>
        </w:rPr>
        <w:t xml:space="preserve">groupe de bandes </w:t>
      </w:r>
      <w:r w:rsidRPr="0022434B">
        <w:rPr>
          <w:lang w:val="fr-CH"/>
        </w:rPr>
        <w:t>6.E)</w:t>
      </w:r>
      <w:bookmarkEnd w:id="252"/>
      <w:bookmarkEnd w:id="253"/>
      <w:bookmarkEnd w:id="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8F1589" w:rsidRPr="0022434B" w:rsidTr="00182B96">
        <w:tc>
          <w:tcPr>
            <w:tcW w:w="31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524"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522"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p>
        </w:tc>
        <w:tc>
          <w:tcPr>
            <w:tcW w:w="164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rPr>
          <w:trHeight w:val="63"/>
        </w:trPr>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2 110-2 170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1 805-1 880 </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2 620-2 690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21"/>
        </w:trPr>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925-960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1 844,9-1 879,9</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1 475,9-1 500,9</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1 900-1 920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8</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2 010-2 025</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9</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2 570-2 620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11</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1 880-1 920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12</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2 300-2 400</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860-895</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MHz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3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14</w:t>
            </w:r>
          </w:p>
        </w:tc>
        <w:tc>
          <w:tcPr>
            <w:tcW w:w="15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1 884,5-1 919,6</w:t>
            </w:r>
          </w:p>
        </w:tc>
        <w:tc>
          <w:tcPr>
            <w:tcW w:w="15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300 KHz</w:t>
            </w:r>
          </w:p>
        </w:tc>
        <w:tc>
          <w:tcPr>
            <w:tcW w:w="164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−41</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Pr>
          <w:lang w:val="fr-CH"/>
        </w:rPr>
        <w:t>5.3</w:t>
      </w:r>
      <w:r w:rsidRPr="0022434B">
        <w:rPr>
          <w:lang w:val="fr-CH"/>
        </w:rPr>
        <w:tab/>
      </w:r>
      <w:r>
        <w:rPr>
          <w:lang w:val="fr-CH"/>
        </w:rPr>
        <w:t xml:space="preserve">Groupe de bandes </w:t>
      </w:r>
      <w:r w:rsidRPr="0022434B">
        <w:rPr>
          <w:lang w:val="fr-CH"/>
        </w:rPr>
        <w:t>6.F</w:t>
      </w:r>
    </w:p>
    <w:p w:rsidR="008F1589" w:rsidRPr="0022434B" w:rsidRDefault="008F1589" w:rsidP="008F1589">
      <w:pPr>
        <w:pStyle w:val="Heading3"/>
        <w:rPr>
          <w:lang w:val="fr-CH"/>
        </w:rPr>
      </w:pPr>
      <w:bookmarkStart w:id="255" w:name="_Toc240648117"/>
      <w:bookmarkStart w:id="256" w:name="_Toc240648120"/>
      <w:bookmarkStart w:id="257" w:name="_Toc240648078"/>
      <w:bookmarkStart w:id="258" w:name="_Toc240648096"/>
      <w:bookmarkStart w:id="259" w:name="_Toc252538986"/>
      <w:bookmarkEnd w:id="255"/>
      <w:bookmarkEnd w:id="256"/>
      <w:bookmarkEnd w:id="257"/>
      <w:bookmarkEnd w:id="258"/>
      <w:r>
        <w:rPr>
          <w:lang w:val="fr-CH"/>
        </w:rPr>
        <w:t>5.3.1</w:t>
      </w:r>
      <w:r w:rsidRPr="0022434B">
        <w:rPr>
          <w:lang w:val="fr-CH"/>
        </w:rPr>
        <w:tab/>
      </w:r>
      <w:r>
        <w:rPr>
          <w:lang w:val="fr-CH"/>
        </w:rPr>
        <w:t>Limites des rayonnements non essentiels de l'émetteur</w:t>
      </w:r>
      <w:bookmarkEnd w:id="259"/>
    </w:p>
    <w:p w:rsidR="008F1589" w:rsidRPr="0022434B" w:rsidRDefault="008F1589" w:rsidP="008F1589">
      <w:pPr>
        <w:rPr>
          <w:lang w:val="fr-CH"/>
        </w:rPr>
      </w:pPr>
      <w:r>
        <w:rPr>
          <w:lang w:val="fr-CH"/>
        </w:rPr>
        <w:t xml:space="preserve">Le </w:t>
      </w:r>
      <w:r w:rsidRPr="0022434B">
        <w:rPr>
          <w:lang w:val="fr-CH"/>
        </w:rPr>
        <w:t xml:space="preserve">Tableau 26 </w:t>
      </w:r>
      <w:r>
        <w:rPr>
          <w:lang w:val="fr-CH"/>
        </w:rPr>
        <w:t>définit les limites additionnelles des rayonnements non essentiels</w:t>
      </w:r>
      <w:r w:rsidRPr="0022434B">
        <w:rPr>
          <w:lang w:val="fr-CH"/>
        </w:rPr>
        <w:t xml:space="preserve">. </w:t>
      </w:r>
    </w:p>
    <w:p w:rsidR="008F1589" w:rsidRPr="0022434B" w:rsidRDefault="008F1589" w:rsidP="008F1589">
      <w:pPr>
        <w:pStyle w:val="TableNo"/>
        <w:rPr>
          <w:lang w:val="fr-CH"/>
        </w:rPr>
      </w:pPr>
      <w:bookmarkStart w:id="260" w:name="_Ref244112879"/>
      <w:bookmarkStart w:id="261" w:name="_Toc252539104"/>
      <w:bookmarkStart w:id="262" w:name="_Toc261102582"/>
      <w:bookmarkStart w:id="263" w:name="_Toc284794656"/>
      <w:bookmarkStart w:id="264" w:name="_Toc320004375"/>
      <w:r w:rsidRPr="0022434B">
        <w:rPr>
          <w:lang w:val="fr-CH"/>
        </w:rPr>
        <w:t xml:space="preserve">TABLEAU </w:t>
      </w:r>
      <w:r w:rsidRPr="0022434B">
        <w:rPr>
          <w:noProof/>
          <w:lang w:val="fr-CH"/>
        </w:rPr>
        <w:t>26</w:t>
      </w:r>
      <w:bookmarkEnd w:id="260"/>
    </w:p>
    <w:p w:rsidR="008F1589" w:rsidRPr="0022434B" w:rsidRDefault="008F1589" w:rsidP="008F1589">
      <w:pPr>
        <w:pStyle w:val="Tabletitle"/>
        <w:rPr>
          <w:lang w:val="fr-CH"/>
        </w:rPr>
      </w:pPr>
      <w:r>
        <w:rPr>
          <w:lang w:val="fr-CH"/>
        </w:rPr>
        <w:t>L</w:t>
      </w:r>
      <w:r w:rsidRPr="00231183">
        <w:rPr>
          <w:lang w:val="fr-CH"/>
        </w:rPr>
        <w:t xml:space="preserve">imites additionnelles des rayonnements non essentiels </w:t>
      </w:r>
      <w:bookmarkEnd w:id="261"/>
      <w:r w:rsidRPr="0022434B">
        <w:rPr>
          <w:lang w:val="fr-CH"/>
        </w:rPr>
        <w:t>(</w:t>
      </w:r>
      <w:r>
        <w:rPr>
          <w:lang w:val="fr-CH"/>
        </w:rPr>
        <w:t xml:space="preserve">groupe de bandes </w:t>
      </w:r>
      <w:r w:rsidRPr="0022434B">
        <w:rPr>
          <w:lang w:val="fr-CH"/>
        </w:rPr>
        <w:t>6.F)</w:t>
      </w:r>
      <w:bookmarkEnd w:id="262"/>
      <w:bookmarkEnd w:id="263"/>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8F1589" w:rsidRPr="0022434B" w:rsidTr="00182B96">
        <w:trPr>
          <w:trHeight w:val="20"/>
        </w:trPr>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55" w:type="pct"/>
            <w:shd w:val="clear" w:color="auto" w:fill="FFFFFF" w:themeFill="background1"/>
            <w:vAlign w:val="center"/>
          </w:tcPr>
          <w:p w:rsidR="008F1589" w:rsidRPr="0022434B" w:rsidRDefault="008F1589" w:rsidP="00182B96">
            <w:pPr>
              <w:pStyle w:val="Tablehead"/>
              <w:rPr>
                <w:lang w:val="fr-CH"/>
              </w:rPr>
            </w:pPr>
            <w:r>
              <w:rPr>
                <w:lang w:val="fr-CH"/>
              </w:rPr>
              <w:t>Fréquence centrale de l'émetteur</w:t>
            </w:r>
            <w:r w:rsidRPr="0022434B">
              <w:rPr>
                <w:lang w:val="fr-CH"/>
              </w:rPr>
              <w:t xml:space="preserve"> (fc)</w:t>
            </w:r>
            <w:r>
              <w:rPr>
                <w:lang w:val="fr-CH"/>
              </w:rPr>
              <w:t xml:space="preserve"> </w:t>
            </w:r>
            <w:r w:rsidRPr="0022434B">
              <w:rPr>
                <w:lang w:val="fr-CH"/>
              </w:rPr>
              <w:t>(MHz)</w:t>
            </w:r>
          </w:p>
        </w:tc>
        <w:tc>
          <w:tcPr>
            <w:tcW w:w="1191"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882"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147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925-960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lastRenderedPageBreak/>
              <w:t>2</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1 475,9-1 500,9</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1 805-1 880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1 844,9-1 879,9</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1 900-1 920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2 010-2 025</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2 110-2 170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8</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2 570-2 620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9</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2 620-2 690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2 300-2 400</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rPr>
          <w:trHeight w:val="2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11</w:t>
            </w:r>
          </w:p>
        </w:tc>
        <w:tc>
          <w:tcPr>
            <w:tcW w:w="115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1 710-1 785</w:t>
            </w:r>
          </w:p>
        </w:tc>
        <w:tc>
          <w:tcPr>
            <w:tcW w:w="119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791-821</w:t>
            </w:r>
          </w:p>
        </w:tc>
        <w:tc>
          <w:tcPr>
            <w:tcW w:w="8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7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Pr>
          <w:lang w:val="fr-CH"/>
        </w:rPr>
        <w:t>5.4</w:t>
      </w:r>
      <w:r w:rsidRPr="0022434B">
        <w:rPr>
          <w:lang w:val="fr-CH"/>
        </w:rPr>
        <w:tab/>
      </w:r>
      <w:r>
        <w:rPr>
          <w:lang w:val="fr-CH"/>
        </w:rPr>
        <w:t xml:space="preserve">Groupe de bandes </w:t>
      </w:r>
      <w:r w:rsidRPr="0022434B">
        <w:rPr>
          <w:lang w:val="fr-CH"/>
        </w:rPr>
        <w:t>6.G</w:t>
      </w:r>
    </w:p>
    <w:p w:rsidR="008F1589" w:rsidRPr="0022434B" w:rsidRDefault="008F1589" w:rsidP="008F1589">
      <w:pPr>
        <w:pStyle w:val="Heading3"/>
        <w:rPr>
          <w:lang w:val="fr-CH"/>
        </w:rPr>
      </w:pPr>
      <w:r>
        <w:rPr>
          <w:lang w:val="fr-CH"/>
        </w:rPr>
        <w:t>5.4.1</w:t>
      </w:r>
      <w:r w:rsidRPr="0022434B">
        <w:rPr>
          <w:lang w:val="fr-CH"/>
        </w:rPr>
        <w:tab/>
      </w:r>
      <w:r>
        <w:rPr>
          <w:lang w:val="fr-CH"/>
        </w:rPr>
        <w:t>Gabarit spectral d'émission</w:t>
      </w:r>
    </w:p>
    <w:p w:rsidR="008F1589" w:rsidRPr="0022434B" w:rsidRDefault="008F1589" w:rsidP="008F1589">
      <w:pPr>
        <w:rPr>
          <w:lang w:val="fr-CH"/>
        </w:rPr>
      </w:pPr>
      <w:r>
        <w:rPr>
          <w:lang w:val="fr-CH"/>
        </w:rPr>
        <w:t xml:space="preserve">Les </w:t>
      </w:r>
      <w:r w:rsidRPr="0022434B">
        <w:rPr>
          <w:lang w:val="fr-CH"/>
        </w:rPr>
        <w:t>Tableau</w:t>
      </w:r>
      <w:r>
        <w:rPr>
          <w:lang w:val="fr-CH"/>
        </w:rPr>
        <w:t>x</w:t>
      </w:r>
      <w:r w:rsidRPr="0022434B">
        <w:rPr>
          <w:lang w:val="fr-CH"/>
        </w:rPr>
        <w:t xml:space="preserve"> 27 </w:t>
      </w:r>
      <w:r>
        <w:rPr>
          <w:lang w:val="fr-CH"/>
        </w:rPr>
        <w:t xml:space="preserve">et </w:t>
      </w:r>
      <w:r w:rsidRPr="0022434B">
        <w:rPr>
          <w:lang w:val="fr-CH"/>
        </w:rPr>
        <w:t xml:space="preserve">Tableau </w:t>
      </w:r>
      <w:r w:rsidRPr="0022434B">
        <w:rPr>
          <w:noProof/>
          <w:lang w:val="fr-CH"/>
        </w:rPr>
        <w:t>28</w:t>
      </w:r>
      <w:r w:rsidRPr="0022434B">
        <w:rPr>
          <w:lang w:val="fr-CH"/>
        </w:rPr>
        <w:t xml:space="preserve"> </w:t>
      </w:r>
      <w:r>
        <w:rPr>
          <w:lang w:val="fr-CH"/>
        </w:rPr>
        <w:t xml:space="preserve">définissent le gabarit spectral d'émission des stations mobiles </w:t>
      </w:r>
      <w:r w:rsidRPr="0022434B">
        <w:rPr>
          <w:lang w:val="fr-CH"/>
        </w:rPr>
        <w:t xml:space="preserve">FDD </w:t>
      </w:r>
      <w:r>
        <w:rPr>
          <w:lang w:val="fr-CH"/>
        </w:rPr>
        <w:t xml:space="preserve">pour des </w:t>
      </w:r>
      <w:r w:rsidRPr="0022434B">
        <w:rPr>
          <w:lang w:val="fr-CH"/>
        </w:rPr>
        <w:t>largeurs de bande de canal</w:t>
      </w:r>
      <w:r>
        <w:rPr>
          <w:lang w:val="fr-CH"/>
        </w:rPr>
        <w:t xml:space="preserve"> de </w:t>
      </w:r>
      <w:r w:rsidRPr="0022434B">
        <w:rPr>
          <w:lang w:val="fr-CH"/>
        </w:rPr>
        <w:t xml:space="preserve">5 </w:t>
      </w:r>
      <w:r>
        <w:rPr>
          <w:lang w:val="fr-CH"/>
        </w:rPr>
        <w:t xml:space="preserve">et </w:t>
      </w:r>
      <w:r w:rsidRPr="0022434B">
        <w:rPr>
          <w:lang w:val="fr-CH"/>
        </w:rPr>
        <w:t>10 MHz.</w:t>
      </w:r>
    </w:p>
    <w:p w:rsidR="008F1589" w:rsidRPr="0022434B" w:rsidRDefault="008F1589" w:rsidP="008F1589">
      <w:pPr>
        <w:pStyle w:val="TableNo"/>
        <w:rPr>
          <w:lang w:val="fr-CH"/>
        </w:rPr>
      </w:pPr>
      <w:bookmarkStart w:id="265" w:name="_Ref303806629"/>
      <w:bookmarkStart w:id="266" w:name="_Toc320004376"/>
      <w:r w:rsidRPr="0022434B">
        <w:rPr>
          <w:lang w:val="fr-CH"/>
        </w:rPr>
        <w:t xml:space="preserve">TABLEAU </w:t>
      </w:r>
      <w:r w:rsidRPr="0022434B">
        <w:rPr>
          <w:noProof/>
          <w:lang w:val="fr-CH"/>
        </w:rPr>
        <w:t>27</w:t>
      </w:r>
      <w:bookmarkEnd w:id="265"/>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5 MHz (</w:t>
      </w:r>
      <w:r>
        <w:rPr>
          <w:lang w:val="fr-CH"/>
        </w:rPr>
        <w:t xml:space="preserve">groupe de bandes </w:t>
      </w:r>
      <w:r w:rsidRPr="0022434B">
        <w:rPr>
          <w:lang w:val="fr-CH"/>
        </w:rPr>
        <w:t>6.G)</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8F1589" w:rsidRPr="0022434B" w:rsidTr="00182B96">
        <w:trPr>
          <w:trHeight w:val="1050"/>
        </w:trPr>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61"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1417"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1819"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aux bornes de l'antenne</w:t>
            </w:r>
          </w:p>
        </w:tc>
      </w:tr>
      <w:tr w:rsidR="008F1589" w:rsidRPr="0022434B" w:rsidTr="00182B96">
        <w:trPr>
          <w:trHeight w:val="27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6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&lt; 3,5</w:t>
            </w:r>
          </w:p>
        </w:tc>
        <w:tc>
          <w:tcPr>
            <w:tcW w:w="141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c>
          <w:tcPr>
            <w:tcW w:w="181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6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12,5</w:t>
            </w:r>
          </w:p>
        </w:tc>
        <w:tc>
          <w:tcPr>
            <w:tcW w:w="141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81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lang w:val="fr-CH"/>
        </w:rPr>
      </w:pPr>
      <w:bookmarkStart w:id="267" w:name="_Ref303806628"/>
      <w:bookmarkStart w:id="268" w:name="_Toc320004377"/>
    </w:p>
    <w:p w:rsidR="008F1589" w:rsidRPr="0022434B" w:rsidRDefault="008F1589" w:rsidP="008F1589">
      <w:pPr>
        <w:pStyle w:val="TableNo"/>
        <w:rPr>
          <w:lang w:val="fr-CH"/>
        </w:rPr>
      </w:pPr>
      <w:r w:rsidRPr="0022434B">
        <w:rPr>
          <w:lang w:val="fr-CH"/>
        </w:rPr>
        <w:t xml:space="preserve">TABLEAU </w:t>
      </w:r>
      <w:r w:rsidRPr="0022434B">
        <w:rPr>
          <w:noProof/>
          <w:lang w:val="fr-CH"/>
        </w:rPr>
        <w:t>28</w:t>
      </w:r>
      <w:bookmarkEnd w:id="267"/>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10 MHz (</w:t>
      </w:r>
      <w:r>
        <w:rPr>
          <w:lang w:val="fr-CH"/>
        </w:rPr>
        <w:t xml:space="preserve">groupe de bandes </w:t>
      </w:r>
      <w:r w:rsidRPr="0022434B">
        <w:rPr>
          <w:lang w:val="fr-CH"/>
        </w:rPr>
        <w:t>6.G)</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51"/>
        <w:gridCol w:w="2527"/>
        <w:gridCol w:w="3705"/>
      </w:tblGrid>
      <w:tr w:rsidR="008F1589" w:rsidRPr="0022434B" w:rsidTr="00182B96">
        <w:trPr>
          <w:trHeight w:val="885"/>
        </w:trPr>
        <w:tc>
          <w:tcPr>
            <w:tcW w:w="335"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28"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1312"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192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55"/>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t>&lt; 6</w:t>
            </w:r>
          </w:p>
        </w:tc>
        <w:tc>
          <w:tcPr>
            <w:tcW w:w="131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64"/>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sym w:font="Symbol" w:char="F0A3"/>
            </w:r>
            <w:r w:rsidRPr="0022434B">
              <w:rPr>
                <w:lang w:val="fr-CH"/>
              </w:rPr>
              <w:t xml:space="preserve"> 25</w:t>
            </w:r>
          </w:p>
        </w:tc>
        <w:tc>
          <w:tcPr>
            <w:tcW w:w="131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Heading3"/>
        <w:rPr>
          <w:lang w:val="fr-CH"/>
        </w:rPr>
      </w:pPr>
      <w:r>
        <w:rPr>
          <w:lang w:val="fr-CH"/>
        </w:rPr>
        <w:t>5.4.2</w:t>
      </w:r>
      <w:r w:rsidRPr="0022434B">
        <w:rPr>
          <w:lang w:val="fr-CH"/>
        </w:rPr>
        <w:tab/>
      </w:r>
      <w:r>
        <w:rPr>
          <w:lang w:val="fr-CH"/>
        </w:rPr>
        <w:t>Limites des rayonnements non essentiels</w:t>
      </w:r>
    </w:p>
    <w:p w:rsidR="008F1589" w:rsidRPr="0022434B" w:rsidRDefault="008F1589" w:rsidP="008F1589">
      <w:pPr>
        <w:rPr>
          <w:lang w:val="fr-CH"/>
        </w:rPr>
      </w:pPr>
      <w:r>
        <w:rPr>
          <w:lang w:val="fr-CH"/>
        </w:rPr>
        <w:t>Outre les limites par défaut des rayonnements non essentiels</w:t>
      </w:r>
      <w:r w:rsidRPr="0022434B">
        <w:rPr>
          <w:lang w:val="fr-CH"/>
        </w:rPr>
        <w:t xml:space="preserve">, </w:t>
      </w:r>
      <w:r>
        <w:rPr>
          <w:lang w:val="fr-CH"/>
        </w:rPr>
        <w:t xml:space="preserve">les limites du </w:t>
      </w:r>
      <w:r w:rsidRPr="0022434B">
        <w:rPr>
          <w:lang w:val="fr-CH"/>
        </w:rPr>
        <w:t xml:space="preserve">Tableau </w:t>
      </w:r>
      <w:r>
        <w:rPr>
          <w:noProof/>
          <w:lang w:val="fr-CH"/>
        </w:rPr>
        <w:t xml:space="preserve">29 </w:t>
      </w:r>
      <w:r>
        <w:rPr>
          <w:lang w:val="fr-CH"/>
        </w:rPr>
        <w:t>s'appliquent</w:t>
      </w:r>
      <w:r w:rsidRPr="0022434B">
        <w:rPr>
          <w:lang w:val="fr-CH"/>
        </w:rPr>
        <w:t>.</w:t>
      </w:r>
    </w:p>
    <w:p w:rsidR="008F1589" w:rsidRPr="0022434B" w:rsidRDefault="008F1589" w:rsidP="008F1589">
      <w:pPr>
        <w:pStyle w:val="TableNo"/>
        <w:spacing w:before="240"/>
        <w:rPr>
          <w:lang w:val="fr-CH"/>
        </w:rPr>
      </w:pPr>
      <w:bookmarkStart w:id="269" w:name="_Ref303806631"/>
      <w:bookmarkStart w:id="270" w:name="_Toc320004378"/>
      <w:r w:rsidRPr="0022434B">
        <w:rPr>
          <w:lang w:val="fr-CH"/>
        </w:rPr>
        <w:lastRenderedPageBreak/>
        <w:t xml:space="preserve">TABLEAU </w:t>
      </w:r>
      <w:r w:rsidRPr="0022434B">
        <w:rPr>
          <w:noProof/>
          <w:lang w:val="fr-CH"/>
        </w:rPr>
        <w:t>29</w:t>
      </w:r>
      <w:bookmarkEnd w:id="269"/>
    </w:p>
    <w:p w:rsidR="008F1589" w:rsidRPr="0022434B" w:rsidRDefault="008F1589" w:rsidP="008F1589">
      <w:pPr>
        <w:pStyle w:val="Tabletitle"/>
        <w:rPr>
          <w:lang w:val="fr-CH"/>
        </w:rPr>
      </w:pPr>
      <w:r>
        <w:rPr>
          <w:lang w:val="fr-CH"/>
        </w:rPr>
        <w:t>Rayonnements non essentiels</w:t>
      </w:r>
      <w:r w:rsidRPr="0022434B">
        <w:rPr>
          <w:lang w:val="fr-CH"/>
        </w:rPr>
        <w:t xml:space="preserve"> (</w:t>
      </w:r>
      <w:r>
        <w:rPr>
          <w:lang w:val="fr-CH"/>
        </w:rPr>
        <w:t xml:space="preserve">groupe de bandes </w:t>
      </w:r>
      <w:r w:rsidRPr="0022434B">
        <w:rPr>
          <w:lang w:val="fr-CH"/>
        </w:rPr>
        <w:t>6.G)</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8F1589" w:rsidRPr="0022434B" w:rsidTr="00182B96">
        <w:tc>
          <w:tcPr>
            <w:tcW w:w="33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724" w:type="pct"/>
            <w:shd w:val="clear" w:color="auto" w:fill="FFFFFF" w:themeFill="background1"/>
            <w:vAlign w:val="center"/>
          </w:tcPr>
          <w:p w:rsidR="008F1589" w:rsidRPr="0022434B" w:rsidRDefault="008F1589" w:rsidP="00182B96">
            <w:pPr>
              <w:pStyle w:val="Tablehead"/>
              <w:rPr>
                <w:lang w:val="fr-CH"/>
              </w:rPr>
            </w:pPr>
            <w:r>
              <w:rPr>
                <w:lang w:val="fr-CH"/>
              </w:rPr>
              <w:t>Gamme de fréquences de mesure</w:t>
            </w:r>
          </w:p>
        </w:tc>
        <w:tc>
          <w:tcPr>
            <w:tcW w:w="1620"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1322"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7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8,775 GHz</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w:t>
            </w:r>
          </w:p>
        </w:tc>
        <w:tc>
          <w:tcPr>
            <w:tcW w:w="132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highlight w:val="yellow"/>
          <w:lang w:val="fr-CH"/>
        </w:rPr>
      </w:pPr>
    </w:p>
    <w:p w:rsidR="008F1589" w:rsidRPr="0022434B" w:rsidRDefault="008F1589" w:rsidP="008F1589">
      <w:pPr>
        <w:pStyle w:val="Heading2"/>
        <w:rPr>
          <w:lang w:val="fr-CH"/>
        </w:rPr>
      </w:pPr>
      <w:r>
        <w:rPr>
          <w:lang w:val="fr-CH"/>
        </w:rPr>
        <w:t>5.5</w:t>
      </w:r>
      <w:r w:rsidRPr="0022434B">
        <w:rPr>
          <w:lang w:val="fr-CH"/>
        </w:rPr>
        <w:tab/>
      </w:r>
      <w:r>
        <w:rPr>
          <w:lang w:val="fr-CH"/>
        </w:rPr>
        <w:t xml:space="preserve">Groupe de bandes </w:t>
      </w:r>
      <w:r w:rsidRPr="0022434B">
        <w:rPr>
          <w:lang w:val="fr-CH"/>
        </w:rPr>
        <w:t>6.H</w:t>
      </w:r>
    </w:p>
    <w:p w:rsidR="008F1589" w:rsidRPr="0022434B" w:rsidRDefault="008F1589" w:rsidP="008F1589">
      <w:pPr>
        <w:pStyle w:val="Heading3"/>
        <w:rPr>
          <w:lang w:val="fr-CH"/>
        </w:rPr>
      </w:pPr>
      <w:r>
        <w:rPr>
          <w:lang w:val="fr-CH"/>
        </w:rPr>
        <w:t>5.5.1</w:t>
      </w:r>
      <w:r w:rsidRPr="0022434B">
        <w:rPr>
          <w:lang w:val="fr-CH"/>
        </w:rPr>
        <w:tab/>
      </w:r>
      <w:r>
        <w:rPr>
          <w:lang w:val="fr-CH"/>
        </w:rPr>
        <w:t>Gabarit spectral d'émission</w:t>
      </w:r>
    </w:p>
    <w:p w:rsidR="008F1589" w:rsidRPr="0022434B" w:rsidRDefault="008F1589" w:rsidP="008F1589">
      <w:pPr>
        <w:rPr>
          <w:lang w:val="fr-CH"/>
        </w:rPr>
      </w:pPr>
      <w:r>
        <w:rPr>
          <w:lang w:val="fr-CH"/>
        </w:rPr>
        <w:t xml:space="preserve">Les </w:t>
      </w:r>
      <w:r w:rsidRPr="0022434B">
        <w:rPr>
          <w:lang w:val="fr-CH"/>
        </w:rPr>
        <w:t>Tableau</w:t>
      </w:r>
      <w:r>
        <w:rPr>
          <w:lang w:val="fr-CH"/>
        </w:rPr>
        <w:t>x</w:t>
      </w:r>
      <w:r w:rsidRPr="0022434B">
        <w:rPr>
          <w:lang w:val="fr-CH"/>
        </w:rPr>
        <w:t xml:space="preserve"> </w:t>
      </w:r>
      <w:r w:rsidRPr="0022434B">
        <w:rPr>
          <w:noProof/>
          <w:lang w:val="fr-CH"/>
        </w:rPr>
        <w:t>30</w:t>
      </w:r>
      <w:r w:rsidRPr="0022434B">
        <w:rPr>
          <w:lang w:val="fr-CH"/>
        </w:rPr>
        <w:t xml:space="preserve"> </w:t>
      </w:r>
      <w:r>
        <w:rPr>
          <w:lang w:val="fr-CH"/>
        </w:rPr>
        <w:t xml:space="preserve">et </w:t>
      </w:r>
      <w:r w:rsidRPr="0022434B">
        <w:rPr>
          <w:noProof/>
          <w:lang w:val="fr-CH"/>
        </w:rPr>
        <w:t>31</w:t>
      </w:r>
      <w:r w:rsidRPr="0022434B">
        <w:rPr>
          <w:lang w:val="fr-CH"/>
        </w:rPr>
        <w:t xml:space="preserve"> </w:t>
      </w:r>
      <w:r>
        <w:rPr>
          <w:lang w:val="fr-CH"/>
        </w:rPr>
        <w:t xml:space="preserve">définissent le gabarit spectral d'émission des stations mobiles </w:t>
      </w:r>
      <w:r w:rsidRPr="0022434B">
        <w:rPr>
          <w:lang w:val="fr-CH"/>
        </w:rPr>
        <w:t xml:space="preserve">FDD </w:t>
      </w:r>
      <w:r>
        <w:rPr>
          <w:lang w:val="fr-CH"/>
        </w:rPr>
        <w:t xml:space="preserve">pour des </w:t>
      </w:r>
      <w:r w:rsidRPr="0022434B">
        <w:rPr>
          <w:lang w:val="fr-CH"/>
        </w:rPr>
        <w:t>largeurs de bande de canal</w:t>
      </w:r>
      <w:r>
        <w:rPr>
          <w:lang w:val="fr-CH"/>
        </w:rPr>
        <w:t xml:space="preserve"> de </w:t>
      </w:r>
      <w:r w:rsidRPr="0022434B">
        <w:rPr>
          <w:lang w:val="fr-CH"/>
        </w:rPr>
        <w:t xml:space="preserve">5 </w:t>
      </w:r>
      <w:r>
        <w:rPr>
          <w:lang w:val="fr-CH"/>
        </w:rPr>
        <w:t xml:space="preserve">et </w:t>
      </w:r>
      <w:r w:rsidRPr="0022434B">
        <w:rPr>
          <w:lang w:val="fr-CH"/>
        </w:rPr>
        <w:t>10 MHz.</w:t>
      </w:r>
    </w:p>
    <w:p w:rsidR="008F1589" w:rsidRPr="0022434B" w:rsidRDefault="008F1589" w:rsidP="008F1589">
      <w:pPr>
        <w:pStyle w:val="TableNo"/>
        <w:spacing w:before="240"/>
        <w:rPr>
          <w:lang w:val="fr-CH"/>
        </w:rPr>
      </w:pPr>
      <w:bookmarkStart w:id="271" w:name="_Ref303807078"/>
      <w:bookmarkStart w:id="272" w:name="_Toc320004379"/>
      <w:r w:rsidRPr="0022434B">
        <w:rPr>
          <w:lang w:val="fr-CH"/>
        </w:rPr>
        <w:t xml:space="preserve">TABLEAU </w:t>
      </w:r>
      <w:r w:rsidRPr="0022434B">
        <w:rPr>
          <w:noProof/>
          <w:lang w:val="fr-CH"/>
        </w:rPr>
        <w:t>30</w:t>
      </w:r>
      <w:bookmarkEnd w:id="271"/>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5 MHz (</w:t>
      </w:r>
      <w:r>
        <w:rPr>
          <w:lang w:val="fr-CH"/>
        </w:rPr>
        <w:t xml:space="preserve">groupe de bandes </w:t>
      </w:r>
      <w:r w:rsidRPr="0022434B">
        <w:rPr>
          <w:lang w:val="fr-CH"/>
        </w:rPr>
        <w:t>6.H)</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956"/>
        <w:gridCol w:w="3116"/>
        <w:gridCol w:w="2972"/>
      </w:tblGrid>
      <w:tr w:rsidR="008F1589" w:rsidRPr="0022434B" w:rsidTr="00182B96">
        <w:trPr>
          <w:trHeight w:val="1050"/>
        </w:trPr>
        <w:tc>
          <w:tcPr>
            <w:tcW w:w="30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535"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 xml:space="preserve"> (MHz)</w:t>
            </w:r>
          </w:p>
        </w:tc>
        <w:tc>
          <w:tcPr>
            <w:tcW w:w="1618"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1543"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aux bornes de l'antenne</w:t>
            </w:r>
          </w:p>
        </w:tc>
      </w:tr>
      <w:tr w:rsidR="008F1589" w:rsidRPr="0022434B" w:rsidTr="00182B96">
        <w:trPr>
          <w:trHeight w:val="270"/>
        </w:trPr>
        <w:tc>
          <w:tcPr>
            <w:tcW w:w="30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5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&lt; 3,5</w:t>
            </w:r>
          </w:p>
        </w:tc>
        <w:tc>
          <w:tcPr>
            <w:tcW w:w="161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c>
          <w:tcPr>
            <w:tcW w:w="154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55"/>
        </w:trPr>
        <w:tc>
          <w:tcPr>
            <w:tcW w:w="30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5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12,5</w:t>
            </w:r>
          </w:p>
        </w:tc>
        <w:tc>
          <w:tcPr>
            <w:tcW w:w="161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54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1947FA" w:rsidRDefault="001947FA" w:rsidP="001947FA">
      <w:pPr>
        <w:pStyle w:val="Tablefin"/>
      </w:pPr>
      <w:bookmarkStart w:id="273" w:name="_Ref303807079"/>
      <w:bookmarkStart w:id="274" w:name="_Toc320004380"/>
    </w:p>
    <w:p w:rsidR="008F1589" w:rsidRPr="0022434B" w:rsidRDefault="008F1589" w:rsidP="008F1589">
      <w:pPr>
        <w:pStyle w:val="TableNo"/>
        <w:rPr>
          <w:lang w:val="fr-CH"/>
        </w:rPr>
      </w:pPr>
      <w:r w:rsidRPr="0022434B">
        <w:rPr>
          <w:lang w:val="fr-CH"/>
        </w:rPr>
        <w:t xml:space="preserve">TABLEAU </w:t>
      </w:r>
      <w:r w:rsidRPr="0022434B">
        <w:rPr>
          <w:noProof/>
          <w:lang w:val="fr-CH"/>
        </w:rPr>
        <w:t>31</w:t>
      </w:r>
      <w:bookmarkEnd w:id="273"/>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10 MHz (</w:t>
      </w:r>
      <w:r>
        <w:rPr>
          <w:lang w:val="fr-CH"/>
        </w:rPr>
        <w:t xml:space="preserve">groupe de bandes </w:t>
      </w:r>
      <w:r w:rsidRPr="0022434B">
        <w:rPr>
          <w:lang w:val="fr-CH"/>
        </w:rPr>
        <w:t>6.H)</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8F1589" w:rsidRPr="0022434B" w:rsidTr="00182B96">
        <w:trPr>
          <w:trHeight w:val="885"/>
        </w:trPr>
        <w:tc>
          <w:tcPr>
            <w:tcW w:w="335"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38"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br/>
              <w:t>(MHz)</w:t>
            </w:r>
          </w:p>
        </w:tc>
        <w:tc>
          <w:tcPr>
            <w:tcW w:w="1603"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192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Pr>
                <w:lang w:val="fr-CH"/>
              </w:rPr>
              <w:t>mesuré aux bornes de l'antenne</w:t>
            </w:r>
          </w:p>
        </w:tc>
      </w:tr>
      <w:tr w:rsidR="008F1589" w:rsidRPr="0022434B" w:rsidTr="00182B96">
        <w:trPr>
          <w:trHeight w:val="255"/>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3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t>&lt; 6</w:t>
            </w:r>
          </w:p>
        </w:tc>
        <w:tc>
          <w:tcPr>
            <w:tcW w:w="16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64"/>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13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sym w:font="Symbol" w:char="F0A3"/>
            </w:r>
            <w:r w:rsidRPr="0022434B">
              <w:rPr>
                <w:lang w:val="fr-CH"/>
              </w:rPr>
              <w:t xml:space="preserve"> 25</w:t>
            </w:r>
          </w:p>
        </w:tc>
        <w:tc>
          <w:tcPr>
            <w:tcW w:w="16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9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sidRPr="0022434B">
        <w:rPr>
          <w:lang w:val="fr-CH"/>
        </w:rPr>
        <w:t xml:space="preserve">5.5.2 </w:t>
      </w:r>
      <w:r w:rsidRPr="0022434B">
        <w:rPr>
          <w:lang w:val="fr-CH"/>
        </w:rPr>
        <w:tab/>
      </w:r>
      <w:r>
        <w:rPr>
          <w:lang w:val="fr-CH"/>
        </w:rPr>
        <w:t xml:space="preserve">Limites des rayonnements non essentiels </w:t>
      </w:r>
    </w:p>
    <w:p w:rsidR="008F1589" w:rsidRPr="0022434B" w:rsidRDefault="008F1589" w:rsidP="008F1589">
      <w:pPr>
        <w:rPr>
          <w:lang w:val="fr-CH"/>
        </w:rPr>
      </w:pPr>
      <w:r>
        <w:rPr>
          <w:lang w:val="fr-CH"/>
        </w:rPr>
        <w:t>Outre les limites par défaut des rayonnements non essentiels</w:t>
      </w:r>
      <w:r w:rsidRPr="0022434B">
        <w:rPr>
          <w:lang w:val="fr-CH"/>
        </w:rPr>
        <w:t xml:space="preserve">, </w:t>
      </w:r>
      <w:r>
        <w:rPr>
          <w:lang w:val="fr-CH"/>
        </w:rPr>
        <w:t xml:space="preserve">les limites du </w:t>
      </w:r>
      <w:r w:rsidRPr="0022434B">
        <w:rPr>
          <w:lang w:val="fr-CH"/>
        </w:rPr>
        <w:t xml:space="preserve">Tableau </w:t>
      </w:r>
      <w:r>
        <w:rPr>
          <w:noProof/>
          <w:lang w:val="fr-CH"/>
        </w:rPr>
        <w:t xml:space="preserve">32 </w:t>
      </w:r>
      <w:r>
        <w:rPr>
          <w:lang w:val="fr-CH"/>
        </w:rPr>
        <w:t>s'appliquent</w:t>
      </w:r>
      <w:r w:rsidRPr="0022434B">
        <w:rPr>
          <w:lang w:val="fr-CH"/>
        </w:rPr>
        <w:t>.</w:t>
      </w:r>
    </w:p>
    <w:p w:rsidR="008F1589" w:rsidRPr="0022434B" w:rsidRDefault="008F1589" w:rsidP="008F1589">
      <w:pPr>
        <w:pStyle w:val="TableNo"/>
        <w:rPr>
          <w:lang w:val="fr-CH"/>
        </w:rPr>
      </w:pPr>
      <w:bookmarkStart w:id="275" w:name="_Ref303807080"/>
      <w:bookmarkStart w:id="276" w:name="_Toc320004381"/>
      <w:r w:rsidRPr="0022434B">
        <w:rPr>
          <w:lang w:val="fr-CH"/>
        </w:rPr>
        <w:t xml:space="preserve">TABLEAU </w:t>
      </w:r>
      <w:r w:rsidRPr="0022434B">
        <w:rPr>
          <w:noProof/>
          <w:lang w:val="fr-CH"/>
        </w:rPr>
        <w:t>32</w:t>
      </w:r>
      <w:bookmarkEnd w:id="275"/>
    </w:p>
    <w:p w:rsidR="008F1589" w:rsidRPr="0022434B" w:rsidRDefault="008F1589" w:rsidP="008F1589">
      <w:pPr>
        <w:pStyle w:val="Tabletitle"/>
        <w:rPr>
          <w:lang w:val="fr-CH"/>
        </w:rPr>
      </w:pPr>
      <w:r>
        <w:rPr>
          <w:lang w:val="fr-CH"/>
        </w:rPr>
        <w:t xml:space="preserve">Rayonnements non essentiels </w:t>
      </w:r>
      <w:r w:rsidRPr="0022434B">
        <w:rPr>
          <w:lang w:val="fr-CH"/>
        </w:rPr>
        <w:t>(</w:t>
      </w:r>
      <w:r>
        <w:rPr>
          <w:lang w:val="fr-CH"/>
        </w:rPr>
        <w:t xml:space="preserve">groupe de bandes </w:t>
      </w:r>
      <w:r w:rsidRPr="0022434B">
        <w:rPr>
          <w:lang w:val="fr-CH"/>
        </w:rPr>
        <w:t>6.G)</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471"/>
        <w:gridCol w:w="2835"/>
        <w:gridCol w:w="3680"/>
      </w:tblGrid>
      <w:tr w:rsidR="008F1589" w:rsidRPr="0022434B" w:rsidTr="00182B96">
        <w:tc>
          <w:tcPr>
            <w:tcW w:w="33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283" w:type="pct"/>
            <w:shd w:val="clear" w:color="auto" w:fill="FFFFFF" w:themeFill="background1"/>
            <w:vAlign w:val="center"/>
          </w:tcPr>
          <w:p w:rsidR="008F1589" w:rsidRPr="0022434B" w:rsidRDefault="008F1589" w:rsidP="00182B96">
            <w:pPr>
              <w:pStyle w:val="Tablehead"/>
              <w:rPr>
                <w:lang w:val="fr-CH"/>
              </w:rPr>
            </w:pPr>
            <w:r>
              <w:rPr>
                <w:lang w:val="fr-CH"/>
              </w:rPr>
              <w:t>Gamme de fréquences de mesure</w:t>
            </w:r>
          </w:p>
        </w:tc>
        <w:tc>
          <w:tcPr>
            <w:tcW w:w="1472"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(MHz)</w:t>
            </w:r>
          </w:p>
        </w:tc>
        <w:tc>
          <w:tcPr>
            <w:tcW w:w="1911"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28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 xml:space="preserve">f </w:t>
            </w:r>
            <w:r w:rsidRPr="0022434B">
              <w:rPr>
                <w:lang w:val="fr-CH"/>
              </w:rPr>
              <w:t>&lt; 9,550 GHz</w:t>
            </w:r>
          </w:p>
        </w:tc>
        <w:tc>
          <w:tcPr>
            <w:tcW w:w="147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w:t>
            </w:r>
          </w:p>
        </w:tc>
        <w:tc>
          <w:tcPr>
            <w:tcW w:w="191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Pr>
          <w:lang w:val="fr-CH"/>
        </w:rPr>
        <w:lastRenderedPageBreak/>
        <w:t>5.6</w:t>
      </w:r>
      <w:r w:rsidRPr="0022434B">
        <w:rPr>
          <w:lang w:val="fr-CH"/>
        </w:rPr>
        <w:tab/>
      </w:r>
      <w:r>
        <w:rPr>
          <w:lang w:val="fr-CH"/>
        </w:rPr>
        <w:t xml:space="preserve">Groupe de bandes </w:t>
      </w:r>
      <w:r w:rsidRPr="0022434B">
        <w:rPr>
          <w:lang w:val="fr-CH"/>
        </w:rPr>
        <w:t>6.J</w:t>
      </w:r>
    </w:p>
    <w:p w:rsidR="008F1589" w:rsidRPr="0022434B" w:rsidRDefault="008F1589" w:rsidP="008F1589">
      <w:pPr>
        <w:pStyle w:val="Heading3"/>
        <w:rPr>
          <w:lang w:val="fr-CH"/>
        </w:rPr>
      </w:pPr>
      <w:r>
        <w:rPr>
          <w:lang w:val="fr-CH"/>
        </w:rPr>
        <w:t>5.6.1</w:t>
      </w:r>
      <w:r w:rsidRPr="0022434B">
        <w:rPr>
          <w:lang w:val="fr-CH"/>
        </w:rPr>
        <w:tab/>
      </w:r>
      <w:r>
        <w:rPr>
          <w:lang w:val="fr-CH"/>
        </w:rPr>
        <w:t>Gabarit spectral d'émission</w:t>
      </w:r>
    </w:p>
    <w:p w:rsidR="008F1589" w:rsidRPr="0022434B" w:rsidRDefault="008F1589" w:rsidP="008F1589">
      <w:pPr>
        <w:rPr>
          <w:lang w:val="fr-CH"/>
        </w:rPr>
      </w:pPr>
      <w:r>
        <w:rPr>
          <w:lang w:val="fr-CH"/>
        </w:rPr>
        <w:t xml:space="preserve">Les </w:t>
      </w:r>
      <w:r w:rsidRPr="0022434B">
        <w:rPr>
          <w:lang w:val="fr-CH"/>
        </w:rPr>
        <w:t>Tableau</w:t>
      </w:r>
      <w:r>
        <w:rPr>
          <w:lang w:val="fr-CH"/>
        </w:rPr>
        <w:t>x</w:t>
      </w:r>
      <w:r w:rsidRPr="0022434B">
        <w:rPr>
          <w:lang w:val="fr-CH"/>
        </w:rPr>
        <w:t xml:space="preserve"> </w:t>
      </w:r>
      <w:r w:rsidRPr="0022434B">
        <w:rPr>
          <w:noProof/>
          <w:lang w:val="fr-CH"/>
        </w:rPr>
        <w:t>3</w:t>
      </w:r>
      <w:r>
        <w:rPr>
          <w:noProof/>
          <w:lang w:val="fr-CH"/>
        </w:rPr>
        <w:t>3</w:t>
      </w:r>
      <w:r w:rsidRPr="0022434B">
        <w:rPr>
          <w:lang w:val="fr-CH"/>
        </w:rPr>
        <w:t xml:space="preserve"> </w:t>
      </w:r>
      <w:r>
        <w:rPr>
          <w:lang w:val="fr-CH"/>
        </w:rPr>
        <w:t xml:space="preserve">et </w:t>
      </w:r>
      <w:r w:rsidRPr="0022434B">
        <w:rPr>
          <w:noProof/>
          <w:lang w:val="fr-CH"/>
        </w:rPr>
        <w:t>3</w:t>
      </w:r>
      <w:r>
        <w:rPr>
          <w:noProof/>
          <w:lang w:val="fr-CH"/>
        </w:rPr>
        <w:t>4</w:t>
      </w:r>
      <w:r w:rsidRPr="0022434B">
        <w:rPr>
          <w:lang w:val="fr-CH"/>
        </w:rPr>
        <w:t xml:space="preserve"> </w:t>
      </w:r>
      <w:r>
        <w:rPr>
          <w:lang w:val="fr-CH"/>
        </w:rPr>
        <w:t xml:space="preserve">définissent le gabarit spectral d'émission des stations mobiles </w:t>
      </w:r>
      <w:r w:rsidRPr="0022434B">
        <w:rPr>
          <w:lang w:val="fr-CH"/>
        </w:rPr>
        <w:t xml:space="preserve">FDD </w:t>
      </w:r>
      <w:r>
        <w:rPr>
          <w:lang w:val="fr-CH"/>
        </w:rPr>
        <w:t xml:space="preserve">pour des </w:t>
      </w:r>
      <w:r w:rsidRPr="0022434B">
        <w:rPr>
          <w:lang w:val="fr-CH"/>
        </w:rPr>
        <w:t>largeurs de bande de canal</w:t>
      </w:r>
      <w:r>
        <w:rPr>
          <w:lang w:val="fr-CH"/>
        </w:rPr>
        <w:t xml:space="preserve"> de </w:t>
      </w:r>
      <w:r w:rsidRPr="0022434B">
        <w:rPr>
          <w:lang w:val="fr-CH"/>
        </w:rPr>
        <w:t xml:space="preserve">5 </w:t>
      </w:r>
      <w:r>
        <w:rPr>
          <w:lang w:val="fr-CH"/>
        </w:rPr>
        <w:t xml:space="preserve">et </w:t>
      </w:r>
      <w:r w:rsidRPr="0022434B">
        <w:rPr>
          <w:lang w:val="fr-CH"/>
        </w:rPr>
        <w:t>10 MHz.</w:t>
      </w:r>
    </w:p>
    <w:p w:rsidR="008F1589" w:rsidRPr="0022434B" w:rsidRDefault="008F1589" w:rsidP="008F1589">
      <w:pPr>
        <w:pStyle w:val="TableNo"/>
        <w:rPr>
          <w:lang w:val="fr-CH"/>
        </w:rPr>
      </w:pPr>
      <w:bookmarkStart w:id="277" w:name="_Ref303807201"/>
      <w:bookmarkStart w:id="278" w:name="_Toc320004382"/>
      <w:r w:rsidRPr="0022434B">
        <w:rPr>
          <w:lang w:val="fr-CH"/>
        </w:rPr>
        <w:t xml:space="preserve">TABLEAU </w:t>
      </w:r>
      <w:r w:rsidRPr="0022434B">
        <w:rPr>
          <w:noProof/>
          <w:lang w:val="fr-CH"/>
        </w:rPr>
        <w:t>33</w:t>
      </w:r>
      <w:bookmarkEnd w:id="277"/>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5 MHz (</w:t>
      </w:r>
      <w:r>
        <w:rPr>
          <w:lang w:val="fr-CH"/>
        </w:rPr>
        <w:t xml:space="preserve">groupe de bandes </w:t>
      </w:r>
      <w:r w:rsidRPr="0022434B">
        <w:rPr>
          <w:lang w:val="fr-CH"/>
        </w:rPr>
        <w:t>6.J)</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33"/>
        <w:gridCol w:w="2910"/>
        <w:gridCol w:w="3503"/>
      </w:tblGrid>
      <w:tr w:rsidR="008F1589" w:rsidRPr="0022434B" w:rsidTr="00182B96">
        <w:trPr>
          <w:trHeight w:val="1050"/>
        </w:trPr>
        <w:tc>
          <w:tcPr>
            <w:tcW w:w="303"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367"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t>(MHz)</w:t>
            </w:r>
          </w:p>
        </w:tc>
        <w:tc>
          <w:tcPr>
            <w:tcW w:w="1511"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1819"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aux bornes de l'antenne</w:t>
            </w:r>
          </w:p>
        </w:tc>
      </w:tr>
      <w:tr w:rsidR="008F1589" w:rsidRPr="0022434B" w:rsidTr="00182B96">
        <w:trPr>
          <w:trHeight w:val="270"/>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36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t>&lt; 3,5</w:t>
            </w:r>
          </w:p>
        </w:tc>
        <w:tc>
          <w:tcPr>
            <w:tcW w:w="151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50</w:t>
            </w:r>
          </w:p>
        </w:tc>
        <w:tc>
          <w:tcPr>
            <w:tcW w:w="181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55"/>
        </w:trPr>
        <w:tc>
          <w:tcPr>
            <w:tcW w:w="303"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36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sym w:font="Symbol" w:char="F0A3"/>
            </w:r>
            <w:r w:rsidRPr="0022434B">
              <w:rPr>
                <w:lang w:val="fr-CH"/>
              </w:rPr>
              <w:t xml:space="preserve"> 12,5</w:t>
            </w:r>
          </w:p>
        </w:tc>
        <w:tc>
          <w:tcPr>
            <w:tcW w:w="151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81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1947FA" w:rsidRDefault="001947FA" w:rsidP="001947FA">
      <w:pPr>
        <w:pStyle w:val="Tablefin"/>
      </w:pPr>
      <w:bookmarkStart w:id="279" w:name="_Ref303807202"/>
      <w:bookmarkStart w:id="280" w:name="_Toc320004383"/>
    </w:p>
    <w:p w:rsidR="008F1589" w:rsidRPr="0022434B" w:rsidRDefault="008F1589" w:rsidP="008F1589">
      <w:pPr>
        <w:pStyle w:val="TableNo"/>
        <w:rPr>
          <w:lang w:val="fr-CH"/>
        </w:rPr>
      </w:pPr>
      <w:r w:rsidRPr="0022434B">
        <w:rPr>
          <w:lang w:val="fr-CH"/>
        </w:rPr>
        <w:t xml:space="preserve">TABLEAU </w:t>
      </w:r>
      <w:r w:rsidRPr="0022434B">
        <w:rPr>
          <w:noProof/>
          <w:lang w:val="fr-CH"/>
        </w:rPr>
        <w:t>34</w:t>
      </w:r>
      <w:bookmarkEnd w:id="27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10 MHz (</w:t>
      </w:r>
      <w:r>
        <w:rPr>
          <w:lang w:val="fr-CH"/>
        </w:rPr>
        <w:t xml:space="preserve">groupe de bandes </w:t>
      </w:r>
      <w:r w:rsidRPr="0022434B">
        <w:rPr>
          <w:lang w:val="fr-CH"/>
        </w:rPr>
        <w:t>6.J)</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977"/>
        <w:gridCol w:w="3538"/>
      </w:tblGrid>
      <w:tr w:rsidR="008F1589" w:rsidRPr="0022434B" w:rsidTr="00182B96">
        <w:trPr>
          <w:trHeight w:val="885"/>
        </w:trPr>
        <w:tc>
          <w:tcPr>
            <w:tcW w:w="335"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282"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par rapport au centre du canal </w:t>
            </w:r>
            <w:r w:rsidRPr="0022434B">
              <w:rPr>
                <w:lang w:val="fr-CH"/>
              </w:rPr>
              <w:t>(MHz)</w:t>
            </w:r>
          </w:p>
        </w:tc>
        <w:tc>
          <w:tcPr>
            <w:tcW w:w="1546"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1837"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mesuré aux bornes de l'antenne</w:t>
            </w:r>
          </w:p>
        </w:tc>
      </w:tr>
      <w:tr w:rsidR="008F1589" w:rsidRPr="0022434B" w:rsidTr="00182B96">
        <w:trPr>
          <w:trHeight w:val="255"/>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2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Pr>
                <w:lang w:val="fr-CH"/>
              </w:rPr>
              <w:t xml:space="preserve"> </w:t>
            </w:r>
            <w:r w:rsidRPr="0022434B">
              <w:rPr>
                <w:lang w:val="fr-CH"/>
              </w:rPr>
              <w:t>&lt; 6</w:t>
            </w:r>
          </w:p>
        </w:tc>
        <w:tc>
          <w:tcPr>
            <w:tcW w:w="154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183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64"/>
        </w:trPr>
        <w:tc>
          <w:tcPr>
            <w:tcW w:w="33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28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6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25</w:t>
            </w:r>
          </w:p>
        </w:tc>
        <w:tc>
          <w:tcPr>
            <w:tcW w:w="154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1837"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22434B" w:rsidRDefault="008F1589" w:rsidP="008F1589">
      <w:pPr>
        <w:pStyle w:val="Tablefin"/>
        <w:rPr>
          <w:lang w:val="fr-CH"/>
        </w:rPr>
      </w:pPr>
    </w:p>
    <w:p w:rsidR="008F1589" w:rsidRPr="0022434B" w:rsidRDefault="008F1589" w:rsidP="008F1589">
      <w:pPr>
        <w:pStyle w:val="Heading3"/>
        <w:rPr>
          <w:lang w:val="fr-CH"/>
        </w:rPr>
      </w:pPr>
      <w:r>
        <w:rPr>
          <w:lang w:val="fr-CH"/>
        </w:rPr>
        <w:t>5.6.2</w:t>
      </w:r>
      <w:r w:rsidRPr="0022434B">
        <w:rPr>
          <w:lang w:val="fr-CH"/>
        </w:rPr>
        <w:tab/>
      </w:r>
      <w:r>
        <w:rPr>
          <w:lang w:val="fr-CH"/>
        </w:rPr>
        <w:t>Limites des rayonnements non essentiels</w:t>
      </w:r>
    </w:p>
    <w:p w:rsidR="008F1589" w:rsidRPr="0022434B" w:rsidRDefault="008F1589" w:rsidP="008F1589">
      <w:pPr>
        <w:rPr>
          <w:lang w:val="fr-CH"/>
        </w:rPr>
      </w:pPr>
      <w:r>
        <w:rPr>
          <w:lang w:val="fr-CH"/>
        </w:rPr>
        <w:t>Outre les limites par défaut des rayonnements non essentiels</w:t>
      </w:r>
      <w:r w:rsidRPr="0022434B">
        <w:rPr>
          <w:lang w:val="fr-CH"/>
        </w:rPr>
        <w:t xml:space="preserve">, </w:t>
      </w:r>
      <w:r>
        <w:rPr>
          <w:lang w:val="fr-CH"/>
        </w:rPr>
        <w:t xml:space="preserve">les limites du </w:t>
      </w:r>
      <w:r w:rsidRPr="0022434B">
        <w:rPr>
          <w:lang w:val="fr-CH"/>
        </w:rPr>
        <w:t xml:space="preserve">Tableau </w:t>
      </w:r>
      <w:r>
        <w:rPr>
          <w:noProof/>
          <w:lang w:val="fr-CH"/>
        </w:rPr>
        <w:t xml:space="preserve">35 </w:t>
      </w:r>
      <w:r>
        <w:rPr>
          <w:lang w:val="fr-CH"/>
        </w:rPr>
        <w:t>s'appliquent</w:t>
      </w:r>
      <w:r w:rsidRPr="0022434B">
        <w:rPr>
          <w:lang w:val="fr-CH"/>
        </w:rPr>
        <w:t>.</w:t>
      </w:r>
    </w:p>
    <w:p w:rsidR="008F1589" w:rsidRPr="0022434B" w:rsidRDefault="008F1589" w:rsidP="008F1589">
      <w:pPr>
        <w:pStyle w:val="TableNo"/>
        <w:rPr>
          <w:lang w:val="fr-CH"/>
        </w:rPr>
      </w:pPr>
      <w:bookmarkStart w:id="281" w:name="_Ref303807203"/>
      <w:bookmarkStart w:id="282" w:name="_Toc320004384"/>
      <w:r w:rsidRPr="0022434B">
        <w:rPr>
          <w:lang w:val="fr-CH"/>
        </w:rPr>
        <w:t xml:space="preserve">TABLEAU </w:t>
      </w:r>
      <w:r w:rsidRPr="0022434B">
        <w:rPr>
          <w:noProof/>
          <w:lang w:val="fr-CH"/>
        </w:rPr>
        <w:t>35</w:t>
      </w:r>
      <w:bookmarkEnd w:id="281"/>
    </w:p>
    <w:p w:rsidR="008F1589" w:rsidRPr="0022434B" w:rsidRDefault="008F1589" w:rsidP="008F1589">
      <w:pPr>
        <w:pStyle w:val="Tabletitle"/>
        <w:rPr>
          <w:lang w:val="fr-CH"/>
        </w:rPr>
      </w:pPr>
      <w:r>
        <w:rPr>
          <w:lang w:val="fr-CH"/>
        </w:rPr>
        <w:t xml:space="preserve">Rayonnements non essentiels </w:t>
      </w:r>
      <w:r w:rsidRPr="0022434B">
        <w:rPr>
          <w:lang w:val="fr-CH"/>
        </w:rPr>
        <w:t>(</w:t>
      </w:r>
      <w:r>
        <w:rPr>
          <w:lang w:val="fr-CH"/>
        </w:rPr>
        <w:t xml:space="preserve">groupe de bandes </w:t>
      </w:r>
      <w:r w:rsidRPr="0022434B">
        <w:rPr>
          <w:lang w:val="fr-CH"/>
        </w:rPr>
        <w:t>6.J)</w:t>
      </w:r>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8F1589" w:rsidRPr="0022434B" w:rsidTr="00182B96">
        <w:tc>
          <w:tcPr>
            <w:tcW w:w="33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798" w:type="pct"/>
            <w:shd w:val="clear" w:color="auto" w:fill="FFFFFF" w:themeFill="background1"/>
            <w:vAlign w:val="center"/>
          </w:tcPr>
          <w:p w:rsidR="008F1589" w:rsidRPr="0022434B" w:rsidRDefault="008F1589" w:rsidP="00182B96">
            <w:pPr>
              <w:pStyle w:val="Tablehead"/>
              <w:rPr>
                <w:lang w:val="fr-CH"/>
              </w:rPr>
            </w:pPr>
            <w:r>
              <w:rPr>
                <w:lang w:val="fr-CH"/>
              </w:rPr>
              <w:t>Gamme de fréquences de mesure</w:t>
            </w:r>
          </w:p>
        </w:tc>
        <w:tc>
          <w:tcPr>
            <w:tcW w:w="1472" w:type="pct"/>
            <w:shd w:val="clear" w:color="auto" w:fill="FFFFFF" w:themeFill="background1"/>
            <w:vAlign w:val="center"/>
          </w:tcPr>
          <w:p w:rsidR="008F1589" w:rsidRPr="0022434B" w:rsidRDefault="008F1589" w:rsidP="00182B96">
            <w:pPr>
              <w:pStyle w:val="Tablehead"/>
              <w:rPr>
                <w:lang w:val="fr-CH"/>
              </w:rPr>
            </w:pPr>
            <w:r w:rsidRPr="0022434B">
              <w:rPr>
                <w:lang w:val="fr-CH"/>
              </w:rPr>
              <w:t>MBW (MHz)</w:t>
            </w:r>
          </w:p>
        </w:tc>
        <w:tc>
          <w:tcPr>
            <w:tcW w:w="1396"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3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79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MHz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9,550 GHz</w:t>
            </w:r>
          </w:p>
        </w:tc>
        <w:tc>
          <w:tcPr>
            <w:tcW w:w="147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 </w:t>
            </w:r>
          </w:p>
        </w:tc>
        <w:tc>
          <w:tcPr>
            <w:tcW w:w="139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8F1589" w:rsidRPr="00433542" w:rsidRDefault="008F1589" w:rsidP="008F1589">
      <w:pPr>
        <w:pStyle w:val="Heading1"/>
        <w:rPr>
          <w:szCs w:val="24"/>
          <w:lang w:val="fr-CH"/>
        </w:rPr>
      </w:pPr>
      <w:bookmarkStart w:id="283" w:name="_Toc303807103"/>
      <w:bookmarkStart w:id="284" w:name="_Toc303808182"/>
      <w:bookmarkStart w:id="285" w:name="_Toc303807104"/>
      <w:bookmarkStart w:id="286" w:name="_Toc303808183"/>
      <w:bookmarkStart w:id="287" w:name="_Toc261102519"/>
      <w:bookmarkStart w:id="288" w:name="_Toc284680996"/>
      <w:bookmarkStart w:id="289" w:name="_Toc284681132"/>
      <w:bookmarkStart w:id="290" w:name="_Toc284794579"/>
      <w:bookmarkStart w:id="291" w:name="_Toc320004338"/>
      <w:bookmarkStart w:id="292" w:name="_Toc325118712"/>
      <w:bookmarkEnd w:id="283"/>
      <w:bookmarkEnd w:id="284"/>
      <w:bookmarkEnd w:id="285"/>
      <w:bookmarkEnd w:id="286"/>
      <w:r w:rsidRPr="00433542">
        <w:rPr>
          <w:szCs w:val="24"/>
          <w:lang w:val="fr-CH"/>
        </w:rPr>
        <w:lastRenderedPageBreak/>
        <w:t>6</w:t>
      </w:r>
      <w:r w:rsidRPr="00433542">
        <w:rPr>
          <w:szCs w:val="24"/>
          <w:lang w:val="fr-CH"/>
        </w:rPr>
        <w:tab/>
        <w:t>Bande 7</w:t>
      </w:r>
      <w:bookmarkEnd w:id="287"/>
      <w:bookmarkEnd w:id="288"/>
      <w:bookmarkEnd w:id="289"/>
      <w:bookmarkEnd w:id="290"/>
      <w:bookmarkEnd w:id="291"/>
      <w:bookmarkEnd w:id="292"/>
    </w:p>
    <w:p w:rsidR="008F1589" w:rsidRPr="0022434B" w:rsidRDefault="008F1589" w:rsidP="008F1589">
      <w:pPr>
        <w:pStyle w:val="Heading2"/>
        <w:rPr>
          <w:lang w:val="fr-CH"/>
        </w:rPr>
      </w:pPr>
      <w:r>
        <w:rPr>
          <w:lang w:val="fr-CH"/>
        </w:rPr>
        <w:t>6.1</w:t>
      </w:r>
      <w:r w:rsidRPr="0022434B">
        <w:rPr>
          <w:lang w:val="fr-CH"/>
        </w:rPr>
        <w:tab/>
      </w:r>
      <w:r>
        <w:rPr>
          <w:lang w:val="fr-CH"/>
        </w:rPr>
        <w:t xml:space="preserve">Groupe de bandes </w:t>
      </w:r>
      <w:r w:rsidRPr="0022434B">
        <w:rPr>
          <w:lang w:val="fr-CH"/>
        </w:rPr>
        <w:t>7.H</w:t>
      </w:r>
    </w:p>
    <w:p w:rsidR="008F1589" w:rsidRPr="0022434B" w:rsidRDefault="008F1589" w:rsidP="008F1589">
      <w:pPr>
        <w:pStyle w:val="Heading3"/>
        <w:rPr>
          <w:lang w:val="fr-CH"/>
        </w:rPr>
      </w:pPr>
      <w:r>
        <w:rPr>
          <w:lang w:val="fr-CH"/>
        </w:rPr>
        <w:t>6.1.1</w:t>
      </w:r>
      <w:r w:rsidRPr="0022434B">
        <w:rPr>
          <w:lang w:val="fr-CH"/>
        </w:rPr>
        <w:tab/>
      </w:r>
      <w:r>
        <w:rPr>
          <w:lang w:val="fr-CH"/>
        </w:rPr>
        <w:t>Gabarit spectral d'émission</w:t>
      </w:r>
    </w:p>
    <w:p w:rsidR="008F1589" w:rsidRPr="0022434B" w:rsidRDefault="008F1589" w:rsidP="008F1589">
      <w:pPr>
        <w:keepNext/>
        <w:rPr>
          <w:lang w:val="fr-CH"/>
        </w:rPr>
      </w:pPr>
      <w:r>
        <w:rPr>
          <w:lang w:val="fr-CH"/>
        </w:rPr>
        <w:t xml:space="preserve">Les </w:t>
      </w:r>
      <w:r w:rsidRPr="0022434B">
        <w:rPr>
          <w:lang w:val="fr-CH"/>
        </w:rPr>
        <w:t>Tableau</w:t>
      </w:r>
      <w:r>
        <w:rPr>
          <w:lang w:val="fr-CH"/>
        </w:rPr>
        <w:t>x</w:t>
      </w:r>
      <w:r w:rsidRPr="0022434B">
        <w:rPr>
          <w:lang w:val="fr-CH"/>
        </w:rPr>
        <w:t xml:space="preserve"> </w:t>
      </w:r>
      <w:r w:rsidRPr="0022434B">
        <w:rPr>
          <w:noProof/>
          <w:lang w:val="fr-CH"/>
        </w:rPr>
        <w:t>36</w:t>
      </w:r>
      <w:r w:rsidRPr="0022434B">
        <w:rPr>
          <w:lang w:val="fr-CH"/>
        </w:rPr>
        <w:t xml:space="preserve"> </w:t>
      </w:r>
      <w:r>
        <w:rPr>
          <w:lang w:val="fr-CH"/>
        </w:rPr>
        <w:t xml:space="preserve">et </w:t>
      </w:r>
      <w:r w:rsidRPr="0022434B">
        <w:rPr>
          <w:lang w:val="fr-CH"/>
        </w:rPr>
        <w:t xml:space="preserve">37 </w:t>
      </w:r>
      <w:r>
        <w:rPr>
          <w:lang w:val="fr-CH"/>
        </w:rPr>
        <w:t>définissent le gabarit spectral d'émission pour une largeur</w:t>
      </w:r>
      <w:r w:rsidRPr="0022434B">
        <w:rPr>
          <w:lang w:val="fr-CH"/>
        </w:rPr>
        <w:t xml:space="preserve"> de bande de canal</w:t>
      </w:r>
      <w:r>
        <w:rPr>
          <w:lang w:val="fr-CH"/>
        </w:rPr>
        <w:t xml:space="preserve"> de </w:t>
      </w:r>
      <w:r w:rsidRPr="0022434B">
        <w:rPr>
          <w:lang w:val="fr-CH"/>
        </w:rPr>
        <w:t>5 MHz.</w:t>
      </w:r>
    </w:p>
    <w:p w:rsidR="008F1589" w:rsidRPr="0022434B" w:rsidRDefault="008F1589" w:rsidP="008F1589">
      <w:pPr>
        <w:pStyle w:val="TableNo"/>
        <w:rPr>
          <w:lang w:val="fr-CH"/>
        </w:rPr>
      </w:pPr>
      <w:bookmarkStart w:id="293" w:name="_Ref252571720"/>
      <w:bookmarkStart w:id="294" w:name="_Toc252539105"/>
      <w:bookmarkStart w:id="295" w:name="_Toc261102583"/>
      <w:bookmarkStart w:id="296" w:name="_Toc284794659"/>
      <w:bookmarkStart w:id="297" w:name="_Toc320004385"/>
      <w:r w:rsidRPr="0022434B">
        <w:rPr>
          <w:lang w:val="fr-CH"/>
        </w:rPr>
        <w:t xml:space="preserve">TABLEAU </w:t>
      </w:r>
      <w:r w:rsidRPr="0022434B">
        <w:rPr>
          <w:noProof/>
          <w:lang w:val="fr-CH"/>
        </w:rPr>
        <w:t>36</w:t>
      </w:r>
      <w:bookmarkEnd w:id="293"/>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5 MHz: 700</w:t>
      </w:r>
      <w:r>
        <w:rPr>
          <w:lang w:val="fr-CH"/>
        </w:rPr>
        <w:t>,</w:t>
      </w:r>
      <w:r w:rsidRPr="0022434B">
        <w:rPr>
          <w:lang w:val="fr-CH"/>
        </w:rPr>
        <w:t xml:space="preserve">5 </w:t>
      </w:r>
      <w:r w:rsidRPr="0022434B">
        <w:rPr>
          <w:rFonts w:ascii="Symbol" w:hAnsi="Symbol" w:cs="Symbol"/>
          <w:lang w:val="fr-CH"/>
        </w:rPr>
        <w:sym w:font="Symbol" w:char="F0A3"/>
      </w:r>
      <w:r w:rsidRPr="0022434B">
        <w:rPr>
          <w:rFonts w:ascii="Symbol" w:hAnsi="Symbol" w:cs="Symbol"/>
          <w:lang w:val="fr-CH"/>
        </w:rPr>
        <w:t></w:t>
      </w:r>
      <w:r w:rsidRPr="0022434B">
        <w:rPr>
          <w:i/>
          <w:iCs/>
          <w:lang w:val="fr-CH"/>
        </w:rPr>
        <w:t xml:space="preserve">fc </w:t>
      </w:r>
      <w:r w:rsidRPr="0022434B">
        <w:rPr>
          <w:rFonts w:ascii="Symbol" w:hAnsi="Symbol" w:cs="Symbol"/>
          <w:lang w:val="fr-CH"/>
        </w:rPr>
        <w:sym w:font="Symbol" w:char="F0A3"/>
      </w:r>
      <w:r w:rsidRPr="0022434B">
        <w:rPr>
          <w:lang w:val="fr-CH"/>
        </w:rPr>
        <w:t xml:space="preserve"> 795</w:t>
      </w:r>
      <w:r>
        <w:rPr>
          <w:lang w:val="fr-CH"/>
        </w:rPr>
        <w:t>,</w:t>
      </w:r>
      <w:r w:rsidRPr="0022434B">
        <w:rPr>
          <w:lang w:val="fr-CH"/>
        </w:rPr>
        <w:t>5</w:t>
      </w:r>
      <w:bookmarkEnd w:id="294"/>
      <w:r w:rsidRPr="0022434B">
        <w:rPr>
          <w:lang w:val="fr-CH"/>
        </w:rPr>
        <w:t xml:space="preserve"> (</w:t>
      </w:r>
      <w:r>
        <w:rPr>
          <w:lang w:val="fr-CH"/>
        </w:rPr>
        <w:t xml:space="preserve">groupe de bandes </w:t>
      </w:r>
      <w:r w:rsidRPr="0022434B">
        <w:rPr>
          <w:lang w:val="fr-CH"/>
        </w:rPr>
        <w:t>7.H)</w:t>
      </w:r>
      <w:bookmarkEnd w:id="295"/>
      <w:bookmarkEnd w:id="296"/>
      <w:bookmarkEnd w:id="29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8F1589" w:rsidRPr="0022434B" w:rsidTr="00182B96">
        <w:trPr>
          <w:trHeight w:val="20"/>
        </w:trPr>
        <w:tc>
          <w:tcPr>
            <w:tcW w:w="326"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59"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 xml:space="preserve">f </w:t>
            </w:r>
            <w:r>
              <w:rPr>
                <w:lang w:val="fr-CH"/>
              </w:rPr>
              <w:t xml:space="preserve">par rapport au centre du canal </w:t>
            </w:r>
            <w:r w:rsidRPr="0022434B">
              <w:rPr>
                <w:lang w:val="fr-CH"/>
              </w:rPr>
              <w:t>(MHz)</w:t>
            </w:r>
          </w:p>
        </w:tc>
        <w:tc>
          <w:tcPr>
            <w:tcW w:w="1116"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(kHz)</w:t>
            </w:r>
          </w:p>
        </w:tc>
        <w:tc>
          <w:tcPr>
            <w:tcW w:w="240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br/>
              <w:t>(dBm/</w:t>
            </w:r>
            <w:r>
              <w:rPr>
                <w:lang w:val="fr-CH"/>
              </w:rPr>
              <w:t>largeur de bande d'intégration</w:t>
            </w:r>
            <w:r w:rsidRPr="0022434B">
              <w:rPr>
                <w:lang w:val="fr-CH"/>
              </w:rPr>
              <w:t xml:space="preserve">) </w:t>
            </w:r>
            <w:r w:rsidRPr="0022434B">
              <w:rPr>
                <w:lang w:val="fr-CH"/>
              </w:rPr>
              <w:br/>
            </w:r>
            <w:r>
              <w:rPr>
                <w:lang w:val="fr-CH"/>
              </w:rPr>
              <w:t>mesuré aux bornes de l'antenne</w:t>
            </w:r>
          </w:p>
        </w:tc>
      </w:tr>
      <w:tr w:rsidR="008F1589" w:rsidRPr="0022434B" w:rsidTr="00182B96">
        <w:trPr>
          <w:trHeight w:val="20"/>
        </w:trPr>
        <w:tc>
          <w:tcPr>
            <w:tcW w:w="32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5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2,6</w:t>
            </w:r>
          </w:p>
        </w:tc>
        <w:tc>
          <w:tcPr>
            <w:tcW w:w="111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30</w:t>
            </w:r>
          </w:p>
        </w:tc>
        <w:tc>
          <w:tcPr>
            <w:tcW w:w="240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rPr>
          <w:trHeight w:val="20"/>
        </w:trPr>
        <w:tc>
          <w:tcPr>
            <w:tcW w:w="32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159"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2,6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12,5</w:t>
            </w:r>
          </w:p>
        </w:tc>
        <w:tc>
          <w:tcPr>
            <w:tcW w:w="111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240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bl>
    <w:p w:rsidR="001947FA" w:rsidRDefault="001947FA" w:rsidP="001947FA">
      <w:pPr>
        <w:pStyle w:val="Tablefin"/>
      </w:pPr>
      <w:bookmarkStart w:id="298" w:name="_Ref236579451"/>
    </w:p>
    <w:p w:rsidR="008F1589" w:rsidRPr="0022434B" w:rsidRDefault="008F1589" w:rsidP="001947FA">
      <w:pPr>
        <w:pStyle w:val="Note"/>
        <w:rPr>
          <w:lang w:val="fr-CH"/>
        </w:rPr>
      </w:pPr>
      <w:r w:rsidRPr="0022434B">
        <w:rPr>
          <w:lang w:val="fr-CH"/>
        </w:rPr>
        <w:t xml:space="preserve">NOTE – La position de la première mesure avec un filtre de 30 kHz est à </w:t>
      </w:r>
      <w:r w:rsidRPr="0022434B">
        <w:rPr>
          <w:lang w:val="fr-CH"/>
        </w:rPr>
        <w:sym w:font="Symbol" w:char="F044"/>
      </w:r>
      <w:r w:rsidRPr="0022434B">
        <w:rPr>
          <w:i/>
          <w:iCs/>
          <w:lang w:val="fr-CH"/>
        </w:rPr>
        <w:t>f</w:t>
      </w:r>
      <w:r w:rsidRPr="0022434B">
        <w:rPr>
          <w:lang w:val="fr-CH"/>
        </w:rPr>
        <w:t xml:space="preserve"> = 2,515 MHz; la position de la dernière mesure est à </w:t>
      </w:r>
      <w:r w:rsidRPr="0022434B">
        <w:rPr>
          <w:lang w:val="fr-CH"/>
        </w:rPr>
        <w:sym w:font="Symbol" w:char="F044"/>
      </w:r>
      <w:r w:rsidRPr="0022434B">
        <w:rPr>
          <w:i/>
          <w:iCs/>
          <w:lang w:val="fr-CH"/>
        </w:rPr>
        <w:t>f</w:t>
      </w:r>
      <w:r w:rsidRPr="0022434B">
        <w:rPr>
          <w:lang w:val="fr-CH"/>
        </w:rPr>
        <w:t xml:space="preserve"> = 2,585 MHz. La position de la premiè</w:t>
      </w:r>
      <w:r>
        <w:rPr>
          <w:lang w:val="fr-CH"/>
        </w:rPr>
        <w:t>re mesure avec un filtre de 100 </w:t>
      </w:r>
      <w:r w:rsidRPr="0022434B">
        <w:rPr>
          <w:lang w:val="fr-CH"/>
        </w:rPr>
        <w:t xml:space="preserve">kHz est à </w:t>
      </w:r>
      <w:r w:rsidRPr="0022434B">
        <w:rPr>
          <w:lang w:val="fr-CH"/>
        </w:rPr>
        <w:sym w:font="Symbol" w:char="F044"/>
      </w:r>
      <w:r w:rsidRPr="0022434B">
        <w:rPr>
          <w:i/>
          <w:iCs/>
          <w:lang w:val="fr-CH"/>
        </w:rPr>
        <w:t>f</w:t>
      </w:r>
      <w:r w:rsidRPr="0022434B">
        <w:rPr>
          <w:lang w:val="fr-CH"/>
        </w:rPr>
        <w:t xml:space="preserve"> = 2,650 MHz; la position de la dernière mesure est à </w:t>
      </w:r>
      <w:r w:rsidRPr="0022434B">
        <w:rPr>
          <w:lang w:val="fr-CH"/>
        </w:rPr>
        <w:sym w:font="Symbol" w:char="F044"/>
      </w:r>
      <w:r w:rsidRPr="0022434B">
        <w:rPr>
          <w:i/>
          <w:iCs/>
          <w:lang w:val="fr-CH"/>
        </w:rPr>
        <w:t>f</w:t>
      </w:r>
      <w:r w:rsidRPr="0022434B">
        <w:rPr>
          <w:lang w:val="fr-CH"/>
        </w:rPr>
        <w:t xml:space="preserve"> = 12,450 MHz.</w:t>
      </w:r>
      <w:r>
        <w:rPr>
          <w:lang w:val="fr-CH"/>
        </w:rPr>
        <w:t xml:space="preserve"> </w:t>
      </w:r>
    </w:p>
    <w:p w:rsidR="008F1589" w:rsidRPr="0022434B" w:rsidRDefault="008F1589" w:rsidP="008F1589">
      <w:pPr>
        <w:pStyle w:val="TableNo"/>
        <w:rPr>
          <w:lang w:val="fr-CH"/>
        </w:rPr>
      </w:pPr>
      <w:bookmarkStart w:id="299" w:name="_Ref236581089"/>
      <w:bookmarkStart w:id="300" w:name="_Toc252539106"/>
      <w:bookmarkStart w:id="301" w:name="_Toc261102584"/>
      <w:bookmarkStart w:id="302" w:name="_Toc284794660"/>
      <w:bookmarkStart w:id="303" w:name="_Toc320004386"/>
      <w:r w:rsidRPr="0022434B">
        <w:rPr>
          <w:lang w:val="fr-CH"/>
        </w:rPr>
        <w:t>TABLEAU 37</w:t>
      </w:r>
      <w:bookmarkEnd w:id="29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5 MHz: 799</w:t>
      </w:r>
      <w:r>
        <w:rPr>
          <w:lang w:val="fr-CH"/>
        </w:rPr>
        <w:t>,</w:t>
      </w:r>
      <w:r w:rsidRPr="0022434B">
        <w:rPr>
          <w:lang w:val="fr-CH"/>
        </w:rPr>
        <w:t xml:space="preserve">5 </w:t>
      </w:r>
      <w:r w:rsidRPr="0022434B">
        <w:rPr>
          <w:rFonts w:ascii="Symbol" w:hAnsi="Symbol" w:cs="Symbol"/>
          <w:lang w:val="fr-CH"/>
        </w:rPr>
        <w:sym w:font="Symbol" w:char="F0A3"/>
      </w:r>
      <w:r w:rsidRPr="0022434B">
        <w:rPr>
          <w:rFonts w:ascii="Symbol" w:hAnsi="Symbol" w:cs="Symbol"/>
          <w:lang w:val="fr-CH"/>
        </w:rPr>
        <w:t></w:t>
      </w:r>
      <w:r w:rsidRPr="0022434B">
        <w:rPr>
          <w:i/>
          <w:iCs/>
          <w:lang w:val="fr-CH"/>
        </w:rPr>
        <w:t>fc</w:t>
      </w:r>
      <w:r w:rsidRPr="0022434B">
        <w:rPr>
          <w:i/>
          <w:iCs/>
          <w:vertAlign w:val="subscript"/>
          <w:lang w:val="fr-CH"/>
        </w:rPr>
        <w:t xml:space="preserve"> </w:t>
      </w:r>
      <w:r w:rsidRPr="0022434B">
        <w:rPr>
          <w:rFonts w:ascii="Symbol" w:hAnsi="Symbol" w:cs="Symbol"/>
          <w:lang w:val="fr-CH"/>
        </w:rPr>
        <w:sym w:font="Symbol" w:char="F0A3"/>
      </w:r>
      <w:r w:rsidRPr="0022434B">
        <w:rPr>
          <w:lang w:val="fr-CH"/>
        </w:rPr>
        <w:t xml:space="preserve"> 859</w:t>
      </w:r>
      <w:r>
        <w:rPr>
          <w:lang w:val="fr-CH"/>
        </w:rPr>
        <w:t>,</w:t>
      </w:r>
      <w:r w:rsidRPr="0022434B">
        <w:rPr>
          <w:lang w:val="fr-CH"/>
        </w:rPr>
        <w:t>5</w:t>
      </w:r>
      <w:bookmarkEnd w:id="300"/>
      <w:r w:rsidRPr="0022434B">
        <w:rPr>
          <w:lang w:val="fr-CH"/>
        </w:rPr>
        <w:t xml:space="preserve"> </w:t>
      </w:r>
      <w:r>
        <w:rPr>
          <w:lang w:val="fr-CH"/>
        </w:rPr>
        <w:br/>
      </w:r>
      <w:r w:rsidRPr="0022434B">
        <w:rPr>
          <w:lang w:val="fr-CH"/>
        </w:rPr>
        <w:t>(</w:t>
      </w:r>
      <w:r>
        <w:rPr>
          <w:lang w:val="fr-CH"/>
        </w:rPr>
        <w:t xml:space="preserve">groupe de bandes </w:t>
      </w:r>
      <w:r w:rsidRPr="0022434B">
        <w:rPr>
          <w:lang w:val="fr-CH"/>
        </w:rPr>
        <w:t>7.H)</w:t>
      </w:r>
      <w:bookmarkEnd w:id="301"/>
      <w:bookmarkEnd w:id="302"/>
      <w:bookmarkEnd w:id="30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8F1589" w:rsidRPr="0022434B" w:rsidTr="00182B96">
        <w:trPr>
          <w:trHeight w:val="20"/>
        </w:trPr>
        <w:tc>
          <w:tcPr>
            <w:tcW w:w="32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160"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f</w:t>
            </w:r>
            <w:r w:rsidRPr="0022434B">
              <w:rPr>
                <w:lang w:val="fr-CH"/>
              </w:rPr>
              <w:t xml:space="preserve"> </w:t>
            </w:r>
            <w:r>
              <w:rPr>
                <w:lang w:val="fr-CH"/>
              </w:rPr>
              <w:t xml:space="preserve">par rapport au centre du canal </w:t>
            </w:r>
            <w:r w:rsidRPr="0022434B">
              <w:rPr>
                <w:lang w:val="fr-CH"/>
              </w:rPr>
              <w:t>(MHz)</w:t>
            </w:r>
          </w:p>
        </w:tc>
        <w:tc>
          <w:tcPr>
            <w:tcW w:w="1105"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br/>
              <w:t>(MHz)</w:t>
            </w:r>
          </w:p>
        </w:tc>
        <w:tc>
          <w:tcPr>
            <w:tcW w:w="241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mesuré aux bornes de l'antenne</w:t>
            </w:r>
          </w:p>
        </w:tc>
      </w:tr>
      <w:tr w:rsidR="008F1589" w:rsidRPr="0022434B" w:rsidTr="00182B96">
        <w:trPr>
          <w:trHeight w:val="20"/>
        </w:trPr>
        <w:tc>
          <w:tcPr>
            <w:tcW w:w="3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16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2,5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7,5</w:t>
            </w:r>
          </w:p>
        </w:tc>
        <w:tc>
          <w:tcPr>
            <w:tcW w:w="11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241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rPr>
          <w:trHeight w:val="20"/>
        </w:trPr>
        <w:tc>
          <w:tcPr>
            <w:tcW w:w="3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16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7,5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12,5</w:t>
            </w:r>
          </w:p>
        </w:tc>
        <w:tc>
          <w:tcPr>
            <w:tcW w:w="1105"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241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w:t>
            </w:r>
          </w:p>
        </w:tc>
      </w:tr>
    </w:tbl>
    <w:p w:rsidR="001947FA" w:rsidRDefault="001947FA" w:rsidP="001947FA">
      <w:pPr>
        <w:pStyle w:val="Tablefin"/>
      </w:pPr>
    </w:p>
    <w:p w:rsidR="008F1589" w:rsidRPr="0022434B" w:rsidRDefault="008F1589" w:rsidP="001947FA">
      <w:pPr>
        <w:pStyle w:val="Note"/>
        <w:rPr>
          <w:lang w:val="fr-CH"/>
        </w:rPr>
      </w:pPr>
      <w:r w:rsidRPr="0022434B">
        <w:rPr>
          <w:lang w:val="fr-CH"/>
        </w:rPr>
        <w:t xml:space="preserve">NOTE – La position de la mesure avec un filtre de 5 MHz est à </w:t>
      </w:r>
      <w:r w:rsidRPr="0022434B">
        <w:rPr>
          <w:lang w:val="fr-CH"/>
        </w:rPr>
        <w:sym w:font="Symbol" w:char="F044"/>
      </w:r>
      <w:r w:rsidRPr="0022434B">
        <w:rPr>
          <w:i/>
          <w:iCs/>
          <w:lang w:val="fr-CH"/>
        </w:rPr>
        <w:t xml:space="preserve">f </w:t>
      </w:r>
      <w:r w:rsidRPr="0022434B">
        <w:rPr>
          <w:lang w:val="fr-CH"/>
        </w:rPr>
        <w:t xml:space="preserve">= 5 </w:t>
      </w:r>
      <w:r>
        <w:rPr>
          <w:lang w:val="fr-CH"/>
        </w:rPr>
        <w:t>MHz. La position de la première </w:t>
      </w:r>
      <w:r w:rsidRPr="0022434B">
        <w:rPr>
          <w:lang w:val="fr-CH"/>
        </w:rPr>
        <w:t xml:space="preserve">mesure avec un filtre de 2 MHz est à </w:t>
      </w:r>
      <w:r w:rsidRPr="0022434B">
        <w:rPr>
          <w:lang w:val="fr-CH"/>
        </w:rPr>
        <w:sym w:font="Symbol" w:char="F044"/>
      </w:r>
      <w:r w:rsidRPr="0022434B">
        <w:rPr>
          <w:i/>
          <w:iCs/>
          <w:lang w:val="fr-CH"/>
        </w:rPr>
        <w:t>f</w:t>
      </w:r>
      <w:r w:rsidRPr="0022434B">
        <w:rPr>
          <w:lang w:val="fr-CH"/>
        </w:rPr>
        <w:t xml:space="preserve"> = 8,5 MHz; la position de</w:t>
      </w:r>
      <w:r>
        <w:rPr>
          <w:lang w:val="fr-CH"/>
        </w:rPr>
        <w:t xml:space="preserve"> la dernière mesure est à </w:t>
      </w:r>
      <w:r w:rsidRPr="0022434B">
        <w:rPr>
          <w:lang w:val="fr-CH"/>
        </w:rPr>
        <w:sym w:font="Symbol" w:char="F044"/>
      </w:r>
      <w:r w:rsidRPr="0022434B">
        <w:rPr>
          <w:i/>
          <w:iCs/>
          <w:lang w:val="fr-CH"/>
        </w:rPr>
        <w:t>f</w:t>
      </w:r>
      <w:r w:rsidRPr="0022434B">
        <w:rPr>
          <w:lang w:val="fr-CH"/>
        </w:rPr>
        <w:t xml:space="preserve"> = 11,5 MHz. </w:t>
      </w:r>
      <w:bookmarkEnd w:id="298"/>
    </w:p>
    <w:p w:rsidR="008F1589" w:rsidRPr="0022434B" w:rsidRDefault="008F1589" w:rsidP="008F1589">
      <w:pPr>
        <w:rPr>
          <w:lang w:val="fr-CH"/>
        </w:rPr>
      </w:pPr>
      <w:r>
        <w:rPr>
          <w:lang w:val="fr-CH"/>
        </w:rPr>
        <w:t xml:space="preserve">Les </w:t>
      </w:r>
      <w:r w:rsidRPr="0022434B">
        <w:rPr>
          <w:lang w:val="fr-CH"/>
        </w:rPr>
        <w:t>Tableau</w:t>
      </w:r>
      <w:r>
        <w:rPr>
          <w:lang w:val="fr-CH"/>
        </w:rPr>
        <w:t>x</w:t>
      </w:r>
      <w:r w:rsidRPr="0022434B">
        <w:rPr>
          <w:lang w:val="fr-CH"/>
        </w:rPr>
        <w:t xml:space="preserve"> </w:t>
      </w:r>
      <w:r w:rsidRPr="0022434B">
        <w:rPr>
          <w:noProof/>
          <w:lang w:val="fr-CH"/>
        </w:rPr>
        <w:t>38</w:t>
      </w:r>
      <w:r w:rsidRPr="0022434B">
        <w:rPr>
          <w:lang w:val="fr-CH"/>
        </w:rPr>
        <w:t xml:space="preserve"> </w:t>
      </w:r>
      <w:r>
        <w:rPr>
          <w:lang w:val="fr-CH"/>
        </w:rPr>
        <w:t xml:space="preserve">et </w:t>
      </w:r>
      <w:r w:rsidRPr="0022434B">
        <w:rPr>
          <w:lang w:val="fr-CH"/>
        </w:rPr>
        <w:t xml:space="preserve">39 </w:t>
      </w:r>
      <w:r>
        <w:rPr>
          <w:lang w:val="fr-CH"/>
        </w:rPr>
        <w:t>définissent le gabarit spectral d'émission pour une largeur</w:t>
      </w:r>
      <w:r w:rsidRPr="0022434B">
        <w:rPr>
          <w:lang w:val="fr-CH"/>
        </w:rPr>
        <w:t xml:space="preserve"> de bande de canal</w:t>
      </w:r>
      <w:r>
        <w:rPr>
          <w:lang w:val="fr-CH"/>
        </w:rPr>
        <w:t xml:space="preserve"> de </w:t>
      </w:r>
      <w:r w:rsidRPr="0022434B">
        <w:rPr>
          <w:lang w:val="fr-CH"/>
        </w:rPr>
        <w:t>10 MHz.</w:t>
      </w:r>
    </w:p>
    <w:p w:rsidR="008F1589" w:rsidRPr="0022434B" w:rsidRDefault="008F1589" w:rsidP="008F1589">
      <w:pPr>
        <w:pStyle w:val="TableNo"/>
        <w:rPr>
          <w:lang w:val="fr-CH"/>
        </w:rPr>
      </w:pPr>
      <w:bookmarkStart w:id="304" w:name="_Ref252571747"/>
      <w:bookmarkStart w:id="305" w:name="_Toc252539109"/>
      <w:bookmarkStart w:id="306" w:name="_Toc261102587"/>
      <w:bookmarkStart w:id="307" w:name="_Toc284794663"/>
      <w:bookmarkStart w:id="308" w:name="_Toc320004387"/>
      <w:r w:rsidRPr="0022434B">
        <w:rPr>
          <w:lang w:val="fr-CH"/>
        </w:rPr>
        <w:lastRenderedPageBreak/>
        <w:t xml:space="preserve">TABLEAU </w:t>
      </w:r>
      <w:r w:rsidRPr="0022434B">
        <w:rPr>
          <w:noProof/>
          <w:lang w:val="fr-CH"/>
        </w:rPr>
        <w:t>38</w:t>
      </w:r>
      <w:bookmarkEnd w:id="304"/>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703 </w:t>
      </w:r>
      <w:r w:rsidRPr="0022434B">
        <w:rPr>
          <w:rFonts w:ascii="Symbol" w:hAnsi="Symbol" w:cs="Symbol"/>
          <w:lang w:val="fr-CH"/>
        </w:rPr>
        <w:sym w:font="Symbol" w:char="F0A3"/>
      </w:r>
      <w:r w:rsidRPr="0022434B">
        <w:rPr>
          <w:rFonts w:ascii="Symbol" w:hAnsi="Symbol" w:cs="Symbol"/>
          <w:lang w:val="fr-CH"/>
        </w:rPr>
        <w:t></w:t>
      </w:r>
      <w:r w:rsidRPr="0022434B">
        <w:rPr>
          <w:i/>
          <w:iCs/>
          <w:lang w:val="fr-CH"/>
        </w:rPr>
        <w:t xml:space="preserve">fc </w:t>
      </w:r>
      <w:r w:rsidRPr="0022434B">
        <w:rPr>
          <w:rFonts w:ascii="Symbol" w:hAnsi="Symbol" w:cs="Symbol"/>
          <w:lang w:val="fr-CH"/>
        </w:rPr>
        <w:sym w:font="Symbol" w:char="F0A3"/>
      </w:r>
      <w:r w:rsidRPr="0022434B">
        <w:rPr>
          <w:lang w:val="fr-CH"/>
        </w:rPr>
        <w:t xml:space="preserve"> 793</w:t>
      </w:r>
      <w:bookmarkEnd w:id="305"/>
      <w:r w:rsidRPr="0022434B">
        <w:rPr>
          <w:lang w:val="fr-CH"/>
        </w:rPr>
        <w:t xml:space="preserve"> </w:t>
      </w:r>
      <w:r>
        <w:rPr>
          <w:lang w:val="fr-CH"/>
        </w:rPr>
        <w:br/>
      </w:r>
      <w:r w:rsidRPr="0022434B">
        <w:rPr>
          <w:lang w:val="fr-CH"/>
        </w:rPr>
        <w:t>(</w:t>
      </w:r>
      <w:r>
        <w:rPr>
          <w:lang w:val="fr-CH"/>
        </w:rPr>
        <w:t xml:space="preserve">groupe de bandes </w:t>
      </w:r>
      <w:r w:rsidRPr="0022434B">
        <w:rPr>
          <w:lang w:val="fr-CH"/>
        </w:rPr>
        <w:t>7.H)</w:t>
      </w:r>
      <w:bookmarkEnd w:id="306"/>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8F1589" w:rsidRPr="0022434B" w:rsidTr="00182B96">
        <w:trPr>
          <w:trHeight w:val="20"/>
        </w:trPr>
        <w:tc>
          <w:tcPr>
            <w:tcW w:w="347"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59"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f</w:t>
            </w:r>
            <w:r w:rsidRPr="0022434B">
              <w:rPr>
                <w:lang w:val="fr-CH"/>
              </w:rPr>
              <w:t xml:space="preserve"> </w:t>
            </w:r>
            <w:r>
              <w:rPr>
                <w:lang w:val="fr-CH"/>
              </w:rPr>
              <w:t xml:space="preserve">par rapport au centre du canal </w:t>
            </w:r>
            <w:r w:rsidRPr="0022434B">
              <w:rPr>
                <w:lang w:val="fr-CH"/>
              </w:rPr>
              <w:t>(MHz)</w:t>
            </w:r>
          </w:p>
        </w:tc>
        <w:tc>
          <w:tcPr>
            <w:tcW w:w="989"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(kHz)</w:t>
            </w:r>
          </w:p>
        </w:tc>
        <w:tc>
          <w:tcPr>
            <w:tcW w:w="2205"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autorisé </w:t>
            </w:r>
            <w:r w:rsidRPr="0022434B">
              <w:rPr>
                <w:lang w:val="fr-CH"/>
              </w:rPr>
              <w:t>(dBm/</w:t>
            </w:r>
            <w:r>
              <w:rPr>
                <w:lang w:val="fr-CH"/>
              </w:rPr>
              <w:t>largeur de bande d'intégration</w:t>
            </w:r>
            <w:r w:rsidRPr="0022434B">
              <w:rPr>
                <w:lang w:val="fr-CH"/>
              </w:rPr>
              <w:t xml:space="preserve">) </w:t>
            </w:r>
            <w:r w:rsidRPr="0022434B">
              <w:rPr>
                <w:lang w:val="fr-CH"/>
              </w:rPr>
              <w:br/>
            </w:r>
            <w:r>
              <w:rPr>
                <w:lang w:val="fr-CH"/>
              </w:rPr>
              <w:t>mesuré aux bornes de l'antenne</w:t>
            </w:r>
          </w:p>
        </w:tc>
      </w:tr>
      <w:tr w:rsidR="008F1589" w:rsidRPr="0022434B" w:rsidTr="00182B96">
        <w:trPr>
          <w:trHeight w:val="20"/>
        </w:trPr>
        <w:tc>
          <w:tcPr>
            <w:tcW w:w="347"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w:t>
            </w:r>
          </w:p>
        </w:tc>
        <w:tc>
          <w:tcPr>
            <w:tcW w:w="145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5,0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&lt; 5,1</w:t>
            </w:r>
          </w:p>
        </w:tc>
        <w:tc>
          <w:tcPr>
            <w:tcW w:w="98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30</w:t>
            </w:r>
          </w:p>
        </w:tc>
        <w:tc>
          <w:tcPr>
            <w:tcW w:w="2205"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−13</w:t>
            </w:r>
          </w:p>
        </w:tc>
      </w:tr>
      <w:tr w:rsidR="008F1589" w:rsidRPr="0022434B" w:rsidTr="00182B96">
        <w:trPr>
          <w:trHeight w:val="20"/>
        </w:trPr>
        <w:tc>
          <w:tcPr>
            <w:tcW w:w="347"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2</w:t>
            </w:r>
          </w:p>
        </w:tc>
        <w:tc>
          <w:tcPr>
            <w:tcW w:w="145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 xml:space="preserve">5,1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25,0</w:t>
            </w:r>
          </w:p>
        </w:tc>
        <w:tc>
          <w:tcPr>
            <w:tcW w:w="989"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100</w:t>
            </w:r>
          </w:p>
        </w:tc>
        <w:tc>
          <w:tcPr>
            <w:tcW w:w="2205" w:type="pct"/>
            <w:shd w:val="clear" w:color="auto" w:fill="auto"/>
          </w:tcPr>
          <w:p w:rsidR="008F1589" w:rsidRPr="0022434B" w:rsidRDefault="008F1589" w:rsidP="001947FA">
            <w:pPr>
              <w:pStyle w:val="Tabletext"/>
              <w:keepNext/>
              <w:keepLines/>
              <w:tabs>
                <w:tab w:val="clear" w:pos="1985"/>
              </w:tabs>
              <w:jc w:val="center"/>
              <w:rPr>
                <w:lang w:val="fr-CH"/>
              </w:rPr>
            </w:pPr>
            <w:r w:rsidRPr="0022434B">
              <w:rPr>
                <w:lang w:val="fr-CH"/>
              </w:rPr>
              <w:t>−13</w:t>
            </w:r>
          </w:p>
        </w:tc>
      </w:tr>
    </w:tbl>
    <w:p w:rsidR="001947FA" w:rsidRDefault="001947FA" w:rsidP="001947FA">
      <w:pPr>
        <w:pStyle w:val="Tablefin"/>
      </w:pPr>
    </w:p>
    <w:p w:rsidR="008F1589" w:rsidRPr="0022434B" w:rsidRDefault="008F1589" w:rsidP="001947FA">
      <w:pPr>
        <w:pStyle w:val="Note"/>
        <w:rPr>
          <w:lang w:val="fr-CH"/>
        </w:rPr>
      </w:pPr>
      <w:r w:rsidRPr="0022434B">
        <w:rPr>
          <w:lang w:val="fr-CH"/>
        </w:rPr>
        <w:t xml:space="preserve">NOTE – La position de la première mesure avec un filtre de 30 kHz est à </w:t>
      </w:r>
      <w:r w:rsidRPr="0022434B">
        <w:rPr>
          <w:lang w:val="fr-CH"/>
        </w:rPr>
        <w:sym w:font="Symbol" w:char="F044"/>
      </w:r>
      <w:r w:rsidRPr="0022434B">
        <w:rPr>
          <w:i/>
          <w:iCs/>
          <w:lang w:val="fr-CH"/>
        </w:rPr>
        <w:t>f</w:t>
      </w:r>
      <w:r>
        <w:rPr>
          <w:lang w:val="fr-CH"/>
        </w:rPr>
        <w:t xml:space="preserve"> = 5,015 MHz; la position </w:t>
      </w:r>
      <w:r w:rsidRPr="0022434B">
        <w:rPr>
          <w:lang w:val="fr-CH"/>
        </w:rPr>
        <w:t xml:space="preserve">de la dernière mesure est à </w:t>
      </w:r>
      <w:r w:rsidRPr="0022434B">
        <w:rPr>
          <w:lang w:val="fr-CH"/>
        </w:rPr>
        <w:sym w:font="Symbol" w:char="F044"/>
      </w:r>
      <w:r w:rsidRPr="0022434B">
        <w:rPr>
          <w:i/>
          <w:iCs/>
          <w:lang w:val="fr-CH"/>
        </w:rPr>
        <w:t>f</w:t>
      </w:r>
      <w:r w:rsidRPr="0022434B">
        <w:rPr>
          <w:lang w:val="fr-CH"/>
        </w:rPr>
        <w:t xml:space="preserve"> = 5,085 MHz. La position de la premiè</w:t>
      </w:r>
      <w:r>
        <w:rPr>
          <w:lang w:val="fr-CH"/>
        </w:rPr>
        <w:t>re mesure avec un filtre de 100 </w:t>
      </w:r>
      <w:r w:rsidRPr="0022434B">
        <w:rPr>
          <w:lang w:val="fr-CH"/>
        </w:rPr>
        <w:t xml:space="preserve">kHz est à </w:t>
      </w:r>
      <w:r w:rsidRPr="0022434B">
        <w:rPr>
          <w:lang w:val="fr-CH"/>
        </w:rPr>
        <w:sym w:font="Symbol" w:char="F044"/>
      </w:r>
      <w:r w:rsidRPr="0022434B">
        <w:rPr>
          <w:i/>
          <w:iCs/>
          <w:lang w:val="fr-CH"/>
        </w:rPr>
        <w:t>f</w:t>
      </w:r>
      <w:r w:rsidR="001947FA">
        <w:rPr>
          <w:lang w:val="fr-CH"/>
        </w:rPr>
        <w:t> </w:t>
      </w:r>
      <w:r w:rsidRPr="0022434B">
        <w:rPr>
          <w:lang w:val="fr-CH"/>
        </w:rPr>
        <w:t>=</w:t>
      </w:r>
      <w:r w:rsidR="001947FA">
        <w:rPr>
          <w:lang w:val="fr-CH"/>
        </w:rPr>
        <w:t> </w:t>
      </w:r>
      <w:r w:rsidRPr="0022434B">
        <w:rPr>
          <w:lang w:val="fr-CH"/>
        </w:rPr>
        <w:t xml:space="preserve">5,150 MHz; la position de la dernière mesure est à </w:t>
      </w:r>
      <w:r w:rsidRPr="0022434B">
        <w:rPr>
          <w:lang w:val="fr-CH"/>
        </w:rPr>
        <w:sym w:font="Symbol" w:char="F044"/>
      </w:r>
      <w:r w:rsidRPr="0022434B">
        <w:rPr>
          <w:i/>
          <w:iCs/>
          <w:lang w:val="fr-CH"/>
        </w:rPr>
        <w:t>f</w:t>
      </w:r>
      <w:r w:rsidRPr="0022434B">
        <w:rPr>
          <w:lang w:val="fr-CH"/>
        </w:rPr>
        <w:t xml:space="preserve"> = 24,950 MHz.</w:t>
      </w:r>
    </w:p>
    <w:p w:rsidR="008F1589" w:rsidRPr="0022434B" w:rsidRDefault="008F1589" w:rsidP="008F1589">
      <w:pPr>
        <w:pStyle w:val="TableNo"/>
        <w:rPr>
          <w:lang w:val="fr-CH"/>
        </w:rPr>
      </w:pPr>
      <w:bookmarkStart w:id="309" w:name="_Ref236583066"/>
      <w:bookmarkStart w:id="310" w:name="_Toc252539110"/>
      <w:bookmarkStart w:id="311" w:name="_Toc261102588"/>
      <w:bookmarkStart w:id="312" w:name="_Toc284794664"/>
      <w:bookmarkStart w:id="313" w:name="_Toc320004388"/>
      <w:r w:rsidRPr="0022434B">
        <w:rPr>
          <w:lang w:val="fr-CH"/>
        </w:rPr>
        <w:t xml:space="preserve">TABLEAU </w:t>
      </w:r>
      <w:r w:rsidRPr="0022434B">
        <w:rPr>
          <w:noProof/>
          <w:lang w:val="fr-CH"/>
        </w:rPr>
        <w:t>39</w:t>
      </w:r>
      <w:bookmarkEnd w:id="309"/>
    </w:p>
    <w:p w:rsidR="008F1589" w:rsidRPr="0022434B" w:rsidRDefault="008F1589" w:rsidP="008F1589">
      <w:pPr>
        <w:pStyle w:val="Tabletitle"/>
        <w:rPr>
          <w:lang w:val="fr-CH"/>
        </w:rPr>
      </w:pPr>
      <w:r>
        <w:rPr>
          <w:lang w:val="fr-CH"/>
        </w:rPr>
        <w:t xml:space="preserve">Gabarit d'émission pour une largeur de bande de </w:t>
      </w:r>
      <w:r w:rsidRPr="0022434B">
        <w:rPr>
          <w:lang w:val="fr-CH"/>
        </w:rPr>
        <w:t xml:space="preserve">10 MHz: 802 </w:t>
      </w:r>
      <w:r w:rsidRPr="0022434B">
        <w:rPr>
          <w:rFonts w:ascii="Symbol" w:hAnsi="Symbol" w:cs="Symbol"/>
          <w:lang w:val="fr-CH"/>
        </w:rPr>
        <w:sym w:font="Symbol" w:char="F0A3"/>
      </w:r>
      <w:r w:rsidRPr="0022434B">
        <w:rPr>
          <w:rFonts w:ascii="Symbol" w:hAnsi="Symbol" w:cs="Symbol"/>
          <w:lang w:val="fr-CH"/>
        </w:rPr>
        <w:t></w:t>
      </w:r>
      <w:r w:rsidRPr="0022434B">
        <w:rPr>
          <w:i/>
          <w:iCs/>
          <w:lang w:val="fr-CH"/>
        </w:rPr>
        <w:t xml:space="preserve">fc </w:t>
      </w:r>
      <w:r w:rsidRPr="0022434B">
        <w:rPr>
          <w:rFonts w:ascii="Symbol" w:hAnsi="Symbol" w:cs="Symbol"/>
          <w:lang w:val="fr-CH"/>
        </w:rPr>
        <w:sym w:font="Symbol" w:char="F0A3"/>
      </w:r>
      <w:r w:rsidRPr="0022434B">
        <w:rPr>
          <w:lang w:val="fr-CH"/>
        </w:rPr>
        <w:t xml:space="preserve"> 857</w:t>
      </w:r>
      <w:bookmarkEnd w:id="310"/>
      <w:r w:rsidRPr="0022434B">
        <w:rPr>
          <w:lang w:val="fr-CH"/>
        </w:rPr>
        <w:t xml:space="preserve"> </w:t>
      </w:r>
      <w:r>
        <w:rPr>
          <w:lang w:val="fr-CH"/>
        </w:rPr>
        <w:br/>
      </w:r>
      <w:r w:rsidRPr="0022434B">
        <w:rPr>
          <w:lang w:val="fr-CH"/>
        </w:rPr>
        <w:t>(</w:t>
      </w:r>
      <w:r>
        <w:rPr>
          <w:lang w:val="fr-CH"/>
        </w:rPr>
        <w:t xml:space="preserve">groupe de bandes </w:t>
      </w:r>
      <w:r w:rsidRPr="0022434B">
        <w:rPr>
          <w:lang w:val="fr-CH"/>
        </w:rPr>
        <w:t>7.H)</w:t>
      </w:r>
      <w:bookmarkEnd w:id="311"/>
      <w:bookmarkEnd w:id="312"/>
      <w:bookmarkEnd w:id="31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2129"/>
        <w:gridCol w:w="4047"/>
      </w:tblGrid>
      <w:tr w:rsidR="008F1589" w:rsidRPr="0022434B" w:rsidTr="00182B96">
        <w:trPr>
          <w:trHeight w:val="20"/>
        </w:trPr>
        <w:tc>
          <w:tcPr>
            <w:tcW w:w="32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50" w:type="pct"/>
            <w:shd w:val="clear" w:color="auto" w:fill="FFFFFF" w:themeFill="background1"/>
            <w:vAlign w:val="center"/>
          </w:tcPr>
          <w:p w:rsidR="008F1589" w:rsidRPr="0022434B" w:rsidRDefault="008F1589" w:rsidP="00182B96">
            <w:pPr>
              <w:pStyle w:val="Tablehead"/>
              <w:rPr>
                <w:lang w:val="fr-CH"/>
              </w:rPr>
            </w:pPr>
            <w:r>
              <w:rPr>
                <w:lang w:val="fr-CH"/>
              </w:rPr>
              <w:t xml:space="preserve">Décalage de fréquence </w:t>
            </w:r>
            <w:r w:rsidRPr="0022434B">
              <w:rPr>
                <w:lang w:val="fr-CH"/>
              </w:rPr>
              <w:sym w:font="Symbol" w:char="F044"/>
            </w:r>
            <w:r w:rsidRPr="0022434B">
              <w:rPr>
                <w:i/>
                <w:iCs/>
                <w:lang w:val="fr-CH"/>
              </w:rPr>
              <w:t>f</w:t>
            </w:r>
            <w:r w:rsidRPr="0022434B">
              <w:rPr>
                <w:lang w:val="fr-CH"/>
              </w:rPr>
              <w:t xml:space="preserve"> </w:t>
            </w:r>
            <w:r>
              <w:rPr>
                <w:lang w:val="fr-CH"/>
              </w:rPr>
              <w:t xml:space="preserve">par rapport au centre du canal </w:t>
            </w:r>
            <w:r w:rsidRPr="0022434B">
              <w:rPr>
                <w:lang w:val="fr-CH"/>
              </w:rPr>
              <w:t>(MHz)</w:t>
            </w:r>
          </w:p>
        </w:tc>
        <w:tc>
          <w:tcPr>
            <w:tcW w:w="1112" w:type="pct"/>
            <w:shd w:val="clear" w:color="auto" w:fill="FFFFFF" w:themeFill="background1"/>
            <w:vAlign w:val="center"/>
          </w:tcPr>
          <w:p w:rsidR="008F1589" w:rsidRPr="0022434B" w:rsidRDefault="008F1589" w:rsidP="00182B96">
            <w:pPr>
              <w:pStyle w:val="Tablehead"/>
              <w:rPr>
                <w:lang w:val="fr-CH"/>
              </w:rPr>
            </w:pPr>
            <w:r>
              <w:rPr>
                <w:lang w:val="fr-CH"/>
              </w:rPr>
              <w:t xml:space="preserve">Largeur de bande d'intégration </w:t>
            </w:r>
            <w:r w:rsidRPr="0022434B">
              <w:rPr>
                <w:lang w:val="fr-CH"/>
              </w:rPr>
              <w:t>(MHz)</w:t>
            </w:r>
          </w:p>
        </w:tc>
        <w:tc>
          <w:tcPr>
            <w:tcW w:w="2114"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autorisé </w:t>
            </w:r>
            <w:r w:rsidRPr="0022434B">
              <w:rPr>
                <w:lang w:val="fr-CH"/>
              </w:rPr>
              <w:br/>
              <w:t>(dBm/</w:t>
            </w:r>
            <w:r>
              <w:rPr>
                <w:lang w:val="fr-CH"/>
              </w:rPr>
              <w:t>largeur de bande d'intégration</w:t>
            </w:r>
            <w:r w:rsidRPr="0022434B">
              <w:rPr>
                <w:lang w:val="fr-CH"/>
              </w:rPr>
              <w:t xml:space="preserve">) </w:t>
            </w:r>
            <w:r w:rsidRPr="0022434B">
              <w:rPr>
                <w:lang w:val="fr-CH"/>
              </w:rPr>
              <w:br/>
            </w:r>
            <w:r>
              <w:rPr>
                <w:lang w:val="fr-CH"/>
              </w:rPr>
              <w:t>mesuré aux bornes de l'antenne</w:t>
            </w:r>
          </w:p>
        </w:tc>
      </w:tr>
      <w:tr w:rsidR="008F1589" w:rsidRPr="0022434B" w:rsidTr="00182B96">
        <w:trPr>
          <w:trHeight w:val="20"/>
        </w:trPr>
        <w:tc>
          <w:tcPr>
            <w:tcW w:w="3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5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5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&lt; 10</w:t>
            </w:r>
          </w:p>
        </w:tc>
        <w:tc>
          <w:tcPr>
            <w:tcW w:w="111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21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1,6</w:t>
            </w:r>
          </w:p>
        </w:tc>
      </w:tr>
      <w:tr w:rsidR="008F1589" w:rsidRPr="0022434B" w:rsidTr="00182B96">
        <w:trPr>
          <w:trHeight w:val="20"/>
        </w:trPr>
        <w:tc>
          <w:tcPr>
            <w:tcW w:w="32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5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10 </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25</w:t>
            </w:r>
          </w:p>
        </w:tc>
        <w:tc>
          <w:tcPr>
            <w:tcW w:w="1112"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2114"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w:t>
            </w:r>
          </w:p>
        </w:tc>
      </w:tr>
    </w:tbl>
    <w:p w:rsidR="008F1589" w:rsidRPr="0022434B" w:rsidRDefault="008F1589" w:rsidP="008F1589">
      <w:pPr>
        <w:pStyle w:val="Tablefin"/>
        <w:rPr>
          <w:lang w:val="fr-CH"/>
        </w:rPr>
      </w:pPr>
    </w:p>
    <w:p w:rsidR="008F1589" w:rsidRPr="0022434B" w:rsidRDefault="008F1589" w:rsidP="008F1589">
      <w:pPr>
        <w:pStyle w:val="Note"/>
        <w:rPr>
          <w:lang w:val="fr-CH"/>
        </w:rPr>
      </w:pPr>
      <w:r w:rsidRPr="0022434B">
        <w:rPr>
          <w:lang w:val="fr-CH"/>
        </w:rPr>
        <w:t xml:space="preserve">NOTE – La position de la mesure avec un filtre de 5 MHz est à </w:t>
      </w:r>
      <w:r w:rsidRPr="0022434B">
        <w:rPr>
          <w:lang w:val="fr-CH"/>
        </w:rPr>
        <w:sym w:font="Symbol" w:char="F044"/>
      </w:r>
      <w:r w:rsidRPr="0022434B">
        <w:rPr>
          <w:i/>
          <w:iCs/>
          <w:lang w:val="fr-CH"/>
        </w:rPr>
        <w:t>f</w:t>
      </w:r>
      <w:r w:rsidRPr="0022434B">
        <w:rPr>
          <w:lang w:val="fr-CH"/>
        </w:rPr>
        <w:t xml:space="preserve"> = 7,5 MHz. La position de la première mesure avec un filtre de 2 MHz est à </w:t>
      </w:r>
      <w:r w:rsidRPr="0022434B">
        <w:rPr>
          <w:lang w:val="fr-CH"/>
        </w:rPr>
        <w:sym w:font="Symbol" w:char="F044"/>
      </w:r>
      <w:r w:rsidRPr="0022434B">
        <w:rPr>
          <w:i/>
          <w:iCs/>
          <w:lang w:val="fr-CH"/>
        </w:rPr>
        <w:t>f</w:t>
      </w:r>
      <w:r w:rsidRPr="0022434B">
        <w:rPr>
          <w:lang w:val="fr-CH"/>
        </w:rPr>
        <w:t xml:space="preserve"> = 11 MHz; la position de la dernière mesure est à </w:t>
      </w:r>
      <w:r w:rsidRPr="0022434B">
        <w:rPr>
          <w:lang w:val="fr-CH"/>
        </w:rPr>
        <w:sym w:font="Symbol" w:char="F044"/>
      </w:r>
      <w:r w:rsidRPr="0022434B">
        <w:rPr>
          <w:i/>
          <w:iCs/>
          <w:lang w:val="fr-CH"/>
        </w:rPr>
        <w:t>f</w:t>
      </w:r>
      <w:r w:rsidRPr="0022434B">
        <w:rPr>
          <w:lang w:val="fr-CH"/>
        </w:rPr>
        <w:t xml:space="preserve"> = 24 MHz. </w:t>
      </w:r>
    </w:p>
    <w:p w:rsidR="008F1589" w:rsidRPr="0022434B" w:rsidRDefault="008F1589" w:rsidP="008F1589">
      <w:pPr>
        <w:pStyle w:val="Heading3"/>
        <w:rPr>
          <w:lang w:val="fr-CH"/>
        </w:rPr>
      </w:pPr>
      <w:r w:rsidRPr="0022434B">
        <w:rPr>
          <w:lang w:val="fr-CH"/>
        </w:rPr>
        <w:t xml:space="preserve">6.1.2 </w:t>
      </w:r>
      <w:r w:rsidRPr="0022434B">
        <w:rPr>
          <w:lang w:val="fr-CH"/>
        </w:rPr>
        <w:tab/>
      </w:r>
      <w:r>
        <w:rPr>
          <w:lang w:val="fr-CH"/>
        </w:rPr>
        <w:t>Limites des rayonnements non essentiels de l'émetteur</w:t>
      </w:r>
    </w:p>
    <w:p w:rsidR="008F1589" w:rsidRPr="0022434B" w:rsidRDefault="008F1589" w:rsidP="008F1589">
      <w:pPr>
        <w:rPr>
          <w:lang w:val="fr-CH"/>
        </w:rPr>
      </w:pPr>
      <w:r>
        <w:rPr>
          <w:lang w:val="fr-CH"/>
        </w:rPr>
        <w:t xml:space="preserve">Le </w:t>
      </w:r>
      <w:r w:rsidRPr="0022434B">
        <w:rPr>
          <w:lang w:val="fr-CH"/>
        </w:rPr>
        <w:t xml:space="preserve">Tableau </w:t>
      </w:r>
      <w:r w:rsidRPr="0022434B">
        <w:rPr>
          <w:noProof/>
          <w:lang w:val="fr-CH"/>
        </w:rPr>
        <w:t>40</w:t>
      </w:r>
      <w:r w:rsidRPr="0022434B">
        <w:rPr>
          <w:lang w:val="fr-CH"/>
        </w:rPr>
        <w:t xml:space="preserve"> </w:t>
      </w:r>
      <w:r>
        <w:rPr>
          <w:lang w:val="fr-CH"/>
        </w:rPr>
        <w:t>définit les limites additionnelles des rayonnements non essentiels</w:t>
      </w:r>
      <w:r w:rsidRPr="0022434B">
        <w:rPr>
          <w:lang w:val="fr-CH"/>
        </w:rPr>
        <w:t>.</w:t>
      </w:r>
    </w:p>
    <w:p w:rsidR="008F1589" w:rsidRPr="0022434B" w:rsidRDefault="008F1589" w:rsidP="008F1589">
      <w:pPr>
        <w:pStyle w:val="TableNo"/>
        <w:rPr>
          <w:lang w:val="fr-CH"/>
        </w:rPr>
      </w:pPr>
      <w:bookmarkStart w:id="314" w:name="_Ref252605529"/>
      <w:bookmarkStart w:id="315" w:name="_Toc235040570"/>
      <w:bookmarkStart w:id="316" w:name="_Toc252539111"/>
      <w:bookmarkStart w:id="317" w:name="_Toc261102589"/>
      <w:bookmarkStart w:id="318" w:name="_Toc284794665"/>
      <w:bookmarkStart w:id="319" w:name="_Toc320004389"/>
      <w:r w:rsidRPr="0022434B">
        <w:rPr>
          <w:lang w:val="fr-CH"/>
        </w:rPr>
        <w:t xml:space="preserve">TABLEAU </w:t>
      </w:r>
      <w:r w:rsidRPr="0022434B">
        <w:rPr>
          <w:noProof/>
          <w:lang w:val="fr-CH"/>
        </w:rPr>
        <w:t>40</w:t>
      </w:r>
      <w:bookmarkEnd w:id="314"/>
    </w:p>
    <w:bookmarkEnd w:id="315"/>
    <w:bookmarkEnd w:id="316"/>
    <w:p w:rsidR="008F1589" w:rsidRPr="0022434B" w:rsidRDefault="008F1589" w:rsidP="008F1589">
      <w:pPr>
        <w:pStyle w:val="Tabletitle"/>
        <w:rPr>
          <w:lang w:val="fr-CH"/>
        </w:rPr>
      </w:pPr>
      <w:r>
        <w:rPr>
          <w:lang w:val="fr-CH"/>
        </w:rPr>
        <w:t xml:space="preserve">Rayonnements non essentiels </w:t>
      </w:r>
      <w:r w:rsidRPr="0022434B">
        <w:rPr>
          <w:lang w:val="fr-CH"/>
        </w:rPr>
        <w:t>(</w:t>
      </w:r>
      <w:r>
        <w:rPr>
          <w:lang w:val="fr-CH"/>
        </w:rPr>
        <w:t xml:space="preserve">groupe de bandes </w:t>
      </w:r>
      <w:r w:rsidRPr="0022434B">
        <w:rPr>
          <w:lang w:val="fr-CH"/>
        </w:rPr>
        <w:t>7.H)</w:t>
      </w:r>
      <w:bookmarkEnd w:id="317"/>
      <w:bookmarkEnd w:id="318"/>
      <w:bookmarkEnd w:id="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8F1589" w:rsidRPr="0022434B" w:rsidTr="00182B96">
        <w:tc>
          <w:tcPr>
            <w:tcW w:w="328"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436" w:type="pct"/>
            <w:shd w:val="clear" w:color="auto" w:fill="FFFFFF" w:themeFill="background1"/>
            <w:vAlign w:val="center"/>
          </w:tcPr>
          <w:p w:rsidR="008F1589" w:rsidRPr="0022434B" w:rsidRDefault="008F1589" w:rsidP="00182B96">
            <w:pPr>
              <w:pStyle w:val="Tablehead"/>
              <w:rPr>
                <w:lang w:val="fr-CH"/>
              </w:rPr>
            </w:pPr>
            <w:r>
              <w:rPr>
                <w:lang w:val="fr-CH"/>
              </w:rPr>
              <w:t>Gamme de fréquences</w:t>
            </w:r>
            <w:r w:rsidRPr="0022434B">
              <w:rPr>
                <w:lang w:val="fr-CH"/>
              </w:rPr>
              <w:t xml:space="preserve"> </w:t>
            </w:r>
            <w:r>
              <w:rPr>
                <w:lang w:val="fr-CH"/>
              </w:rPr>
              <w:br/>
              <w:t xml:space="preserve">de l'émetteur </w:t>
            </w:r>
            <w:r w:rsidRPr="0022434B">
              <w:rPr>
                <w:lang w:val="fr-CH"/>
              </w:rPr>
              <w:t>(MHz)</w:t>
            </w:r>
          </w:p>
        </w:tc>
        <w:tc>
          <w:tcPr>
            <w:tcW w:w="1620" w:type="pct"/>
            <w:shd w:val="clear" w:color="auto" w:fill="FFFFFF" w:themeFill="background1"/>
            <w:vAlign w:val="center"/>
          </w:tcPr>
          <w:p w:rsidR="008F1589" w:rsidRPr="0022434B" w:rsidRDefault="008F1589" w:rsidP="00182B96">
            <w:pPr>
              <w:pStyle w:val="Tablehead"/>
              <w:rPr>
                <w:lang w:val="fr-CH"/>
              </w:rPr>
            </w:pPr>
            <w:r>
              <w:rPr>
                <w:lang w:val="fr-CH"/>
              </w:rPr>
              <w:t>Gamme de fréquences</w:t>
            </w:r>
            <w:r w:rsidRPr="0022434B">
              <w:rPr>
                <w:lang w:val="fr-CH"/>
              </w:rPr>
              <w:t xml:space="preserve"> </w:t>
            </w:r>
            <w:r>
              <w:rPr>
                <w:lang w:val="fr-CH"/>
              </w:rPr>
              <w:t xml:space="preserve">de mesure </w:t>
            </w:r>
            <w:r w:rsidRPr="0022434B">
              <w:rPr>
                <w:lang w:val="fr-CH"/>
              </w:rPr>
              <w:br/>
              <w:t>(MHz)</w:t>
            </w:r>
          </w:p>
        </w:tc>
        <w:tc>
          <w:tcPr>
            <w:tcW w:w="736" w:type="pct"/>
            <w:shd w:val="clear" w:color="auto" w:fill="FFFFFF" w:themeFill="background1"/>
            <w:vAlign w:val="center"/>
          </w:tcPr>
          <w:p w:rsidR="008F1589" w:rsidRPr="0022434B" w:rsidRDefault="008F1589" w:rsidP="00182B96">
            <w:pPr>
              <w:pStyle w:val="Tablehead"/>
              <w:rPr>
                <w:lang w:val="fr-CH"/>
              </w:rPr>
            </w:pPr>
            <w:r w:rsidRPr="0022434B">
              <w:rPr>
                <w:lang w:val="fr-CH"/>
              </w:rPr>
              <w:t>MBW</w:t>
            </w:r>
            <w:r w:rsidRPr="0022434B">
              <w:rPr>
                <w:lang w:val="fr-CH"/>
              </w:rPr>
              <w:br/>
              <w:t>(</w:t>
            </w:r>
            <w:r>
              <w:rPr>
                <w:lang w:val="fr-CH"/>
              </w:rPr>
              <w:t>k</w:t>
            </w:r>
            <w:r w:rsidRPr="0022434B">
              <w:rPr>
                <w:lang w:val="fr-CH"/>
              </w:rPr>
              <w:t>Hz)</w:t>
            </w:r>
          </w:p>
        </w:tc>
        <w:tc>
          <w:tcPr>
            <w:tcW w:w="881"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br/>
              <w:t>(dBm)</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698-798</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30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&lt; 4310 </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100</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−13</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2</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746-758, 776-788</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763</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775, 793</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805</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r>
              <w:rPr>
                <w:lang w:val="fr-CH"/>
              </w:rPr>
              <w:t>,</w:t>
            </w:r>
            <w:r w:rsidRPr="0022434B">
              <w:rPr>
                <w:lang w:val="fr-CH"/>
              </w:rPr>
              <w:t>25</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−35</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758-763, 763-768, 788-793, 793-798</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769</w:t>
            </w:r>
            <w:r w:rsidRPr="0022434B">
              <w:rPr>
                <w:lang w:val="fr-CH"/>
              </w:rPr>
              <w:sym w:font="Symbol" w:char="F0A3"/>
            </w:r>
            <w:r w:rsidRPr="0022434B">
              <w:rPr>
                <w:lang w:val="fr-CH"/>
              </w:rPr>
              <w:t xml:space="preserve"> </w:t>
            </w:r>
            <w:r w:rsidRPr="0022434B">
              <w:rPr>
                <w:szCs w:val="22"/>
                <w:lang w:val="fr-CH"/>
              </w:rPr>
              <w:sym w:font="Symbol" w:char="F044"/>
            </w:r>
            <w:r w:rsidRPr="0022434B">
              <w:rPr>
                <w:i/>
                <w:iCs/>
                <w:szCs w:val="22"/>
                <w:lang w:val="fr-CH"/>
              </w:rPr>
              <w:t>f</w:t>
            </w:r>
            <w:r w:rsidRPr="0022434B">
              <w:rPr>
                <w:lang w:val="fr-CH"/>
              </w:rPr>
              <w:t xml:space="preserve"> </w:t>
            </w:r>
            <w:r w:rsidRPr="0022434B">
              <w:rPr>
                <w:lang w:val="fr-CH"/>
              </w:rPr>
              <w:sym w:font="Symbol" w:char="F0A3"/>
            </w:r>
            <w:r w:rsidRPr="0022434B">
              <w:rPr>
                <w:lang w:val="fr-CH"/>
              </w:rPr>
              <w:t xml:space="preserve"> 775, 799</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805</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r>
              <w:rPr>
                <w:lang w:val="fr-CH"/>
              </w:rPr>
              <w:t>,</w:t>
            </w:r>
            <w:r w:rsidRPr="0022434B">
              <w:rPr>
                <w:lang w:val="fr-CH"/>
              </w:rPr>
              <w:t>25</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−35</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797-862</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797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862</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5 000</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−37</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5</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797-862</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790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791 </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1 000</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−44</w:t>
            </w:r>
          </w:p>
        </w:tc>
      </w:tr>
      <w:tr w:rsidR="008F1589" w:rsidRPr="0022434B" w:rsidTr="00182B96">
        <w:tc>
          <w:tcPr>
            <w:tcW w:w="328"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w:t>
            </w:r>
          </w:p>
        </w:tc>
        <w:tc>
          <w:tcPr>
            <w:tcW w:w="14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797-862</w:t>
            </w:r>
          </w:p>
        </w:tc>
        <w:tc>
          <w:tcPr>
            <w:tcW w:w="1620" w:type="pct"/>
            <w:shd w:val="clear" w:color="auto" w:fill="auto"/>
          </w:tcPr>
          <w:p w:rsidR="008F1589" w:rsidRPr="0022434B" w:rsidRDefault="008F1589" w:rsidP="00182B96">
            <w:pPr>
              <w:pStyle w:val="Tabletext"/>
              <w:tabs>
                <w:tab w:val="clear" w:pos="1985"/>
              </w:tabs>
              <w:jc w:val="center"/>
              <w:rPr>
                <w:lang w:val="fr-CH"/>
              </w:rPr>
            </w:pPr>
            <w:r w:rsidRPr="0022434B">
              <w:rPr>
                <w:lang w:val="fr-CH"/>
              </w:rPr>
              <w:t xml:space="preserve">470 </w:t>
            </w:r>
            <w:r w:rsidRPr="0022434B">
              <w:rPr>
                <w:lang w:val="fr-CH"/>
              </w:rPr>
              <w:sym w:font="Symbol" w:char="F0A3"/>
            </w:r>
            <w:r w:rsidRPr="0022434B">
              <w:rPr>
                <w:lang w:val="fr-CH"/>
              </w:rPr>
              <w:t xml:space="preserve"> </w:t>
            </w:r>
            <w:r w:rsidRPr="0022434B">
              <w:rPr>
                <w:i/>
                <w:iCs/>
                <w:lang w:val="fr-CH"/>
              </w:rPr>
              <w:t>f</w:t>
            </w:r>
            <w:r w:rsidRPr="0022434B">
              <w:rPr>
                <w:lang w:val="fr-CH"/>
              </w:rPr>
              <w:t xml:space="preserve"> </w:t>
            </w:r>
            <w:r w:rsidRPr="0022434B">
              <w:rPr>
                <w:lang w:val="fr-CH"/>
              </w:rPr>
              <w:sym w:font="Symbol" w:char="F0A3"/>
            </w:r>
            <w:r w:rsidRPr="0022434B">
              <w:rPr>
                <w:lang w:val="fr-CH"/>
              </w:rPr>
              <w:t xml:space="preserve"> 790</w:t>
            </w:r>
          </w:p>
        </w:tc>
        <w:tc>
          <w:tcPr>
            <w:tcW w:w="736" w:type="pct"/>
            <w:shd w:val="clear" w:color="auto" w:fill="auto"/>
          </w:tcPr>
          <w:p w:rsidR="008F1589" w:rsidRPr="0022434B" w:rsidRDefault="008F1589" w:rsidP="00182B96">
            <w:pPr>
              <w:pStyle w:val="Tabletext"/>
              <w:tabs>
                <w:tab w:val="clear" w:pos="1985"/>
              </w:tabs>
              <w:jc w:val="center"/>
              <w:rPr>
                <w:lang w:val="fr-CH"/>
              </w:rPr>
            </w:pPr>
            <w:r w:rsidRPr="0022434B">
              <w:rPr>
                <w:lang w:val="fr-CH"/>
              </w:rPr>
              <w:t>8 000</w:t>
            </w:r>
          </w:p>
        </w:tc>
        <w:tc>
          <w:tcPr>
            <w:tcW w:w="881" w:type="pct"/>
            <w:shd w:val="clear" w:color="auto" w:fill="auto"/>
          </w:tcPr>
          <w:p w:rsidR="008F1589" w:rsidRPr="0022434B" w:rsidRDefault="008F1589" w:rsidP="00182B96">
            <w:pPr>
              <w:pStyle w:val="Tabletext"/>
              <w:tabs>
                <w:tab w:val="clear" w:pos="1985"/>
              </w:tabs>
              <w:jc w:val="center"/>
              <w:rPr>
                <w:lang w:val="fr-CH"/>
              </w:rPr>
            </w:pPr>
            <w:r w:rsidRPr="0022434B">
              <w:rPr>
                <w:lang w:val="fr-CH"/>
              </w:rPr>
              <w:t>−65</w:t>
            </w:r>
          </w:p>
        </w:tc>
      </w:tr>
    </w:tbl>
    <w:p w:rsidR="008F1589" w:rsidRPr="00D477C5" w:rsidRDefault="008F1589" w:rsidP="008F1589">
      <w:pPr>
        <w:pStyle w:val="Heading1"/>
        <w:rPr>
          <w:szCs w:val="24"/>
          <w:lang w:val="fr-CH"/>
        </w:rPr>
      </w:pPr>
      <w:bookmarkStart w:id="320" w:name="_Toc261102520"/>
      <w:bookmarkStart w:id="321" w:name="_Toc284680997"/>
      <w:bookmarkStart w:id="322" w:name="_Toc284681133"/>
      <w:bookmarkStart w:id="323" w:name="_Toc284794580"/>
      <w:bookmarkStart w:id="324" w:name="_Toc320004339"/>
      <w:bookmarkStart w:id="325" w:name="_Toc325118713"/>
      <w:r w:rsidRPr="00D477C5">
        <w:rPr>
          <w:szCs w:val="24"/>
          <w:lang w:val="fr-CH"/>
        </w:rPr>
        <w:lastRenderedPageBreak/>
        <w:t>7</w:t>
      </w:r>
      <w:r w:rsidRPr="00D477C5">
        <w:rPr>
          <w:szCs w:val="24"/>
          <w:lang w:val="fr-CH"/>
        </w:rPr>
        <w:tab/>
        <w:t>Bande 8</w:t>
      </w:r>
      <w:bookmarkEnd w:id="320"/>
      <w:bookmarkEnd w:id="321"/>
      <w:bookmarkEnd w:id="322"/>
      <w:bookmarkEnd w:id="323"/>
      <w:bookmarkEnd w:id="324"/>
      <w:bookmarkEnd w:id="325"/>
    </w:p>
    <w:p w:rsidR="008F1589" w:rsidRPr="0022434B" w:rsidRDefault="008F1589" w:rsidP="008F1589">
      <w:pPr>
        <w:pStyle w:val="Heading2"/>
        <w:rPr>
          <w:lang w:val="fr-CH"/>
        </w:rPr>
      </w:pPr>
      <w:r>
        <w:rPr>
          <w:lang w:val="fr-CH"/>
        </w:rPr>
        <w:t>7.1</w:t>
      </w:r>
      <w:r w:rsidRPr="0022434B">
        <w:rPr>
          <w:lang w:val="fr-CH"/>
        </w:rPr>
        <w:tab/>
      </w:r>
      <w:r>
        <w:rPr>
          <w:lang w:val="fr-CH"/>
        </w:rPr>
        <w:t xml:space="preserve">Groupe de bandes </w:t>
      </w:r>
      <w:r w:rsidRPr="0022434B">
        <w:rPr>
          <w:lang w:val="fr-CH"/>
        </w:rPr>
        <w:t>8.C</w:t>
      </w:r>
    </w:p>
    <w:p w:rsidR="008F1589" w:rsidRPr="0022434B" w:rsidRDefault="008F1589" w:rsidP="008F1589">
      <w:pPr>
        <w:pStyle w:val="Heading3"/>
        <w:rPr>
          <w:lang w:val="fr-CH"/>
        </w:rPr>
      </w:pPr>
      <w:r>
        <w:rPr>
          <w:lang w:val="fr-CH"/>
        </w:rPr>
        <w:t>7.1.1</w:t>
      </w:r>
      <w:r w:rsidRPr="0022434B">
        <w:rPr>
          <w:lang w:val="fr-CH"/>
        </w:rPr>
        <w:tab/>
      </w:r>
      <w:r>
        <w:rPr>
          <w:lang w:val="fr-CH"/>
        </w:rPr>
        <w:t xml:space="preserve">Limites des rayonnements non essentiels de l'émetteur </w:t>
      </w:r>
    </w:p>
    <w:p w:rsidR="008F1589" w:rsidRPr="0022434B" w:rsidRDefault="008F1589" w:rsidP="008F1589">
      <w:pPr>
        <w:rPr>
          <w:lang w:val="fr-CH"/>
        </w:rPr>
      </w:pPr>
      <w:bookmarkStart w:id="326" w:name="_Toc261102619"/>
      <w:bookmarkStart w:id="327" w:name="_Toc284794697"/>
      <w:r>
        <w:rPr>
          <w:lang w:val="fr-CH"/>
        </w:rPr>
        <w:t xml:space="preserve">Le </w:t>
      </w:r>
      <w:r w:rsidRPr="0022434B">
        <w:rPr>
          <w:lang w:val="fr-CH"/>
        </w:rPr>
        <w:t xml:space="preserve">Tableau </w:t>
      </w:r>
      <w:r w:rsidRPr="0022434B">
        <w:rPr>
          <w:noProof/>
          <w:lang w:val="fr-CH"/>
        </w:rPr>
        <w:t>41</w:t>
      </w:r>
      <w:r w:rsidRPr="0022434B">
        <w:rPr>
          <w:lang w:val="fr-CH"/>
        </w:rPr>
        <w:t xml:space="preserve"> </w:t>
      </w:r>
      <w:r>
        <w:rPr>
          <w:lang w:val="fr-CH"/>
        </w:rPr>
        <w:t>définit les limites additionnelles des rayonnements non essentiels</w:t>
      </w:r>
      <w:r w:rsidRPr="0022434B">
        <w:rPr>
          <w:lang w:val="fr-CH"/>
        </w:rPr>
        <w:t>.</w:t>
      </w:r>
    </w:p>
    <w:p w:rsidR="008F1589" w:rsidRPr="0022434B" w:rsidRDefault="008F1589" w:rsidP="008F1589">
      <w:pPr>
        <w:pStyle w:val="TableNo"/>
        <w:rPr>
          <w:lang w:val="fr-CH"/>
        </w:rPr>
      </w:pPr>
      <w:bookmarkStart w:id="328" w:name="_Ref303510436"/>
      <w:bookmarkStart w:id="329" w:name="_Toc320004390"/>
      <w:r w:rsidRPr="0022434B">
        <w:rPr>
          <w:lang w:val="fr-CH"/>
        </w:rPr>
        <w:t xml:space="preserve">TABLEAU </w:t>
      </w:r>
      <w:r w:rsidRPr="0022434B">
        <w:rPr>
          <w:noProof/>
          <w:lang w:val="fr-CH"/>
        </w:rPr>
        <w:t>41</w:t>
      </w:r>
      <w:bookmarkEnd w:id="328"/>
    </w:p>
    <w:p w:rsidR="008F1589" w:rsidRPr="0022434B" w:rsidRDefault="008F1589" w:rsidP="008F1589">
      <w:pPr>
        <w:pStyle w:val="Tabletitle"/>
        <w:rPr>
          <w:lang w:val="fr-CH"/>
        </w:rPr>
      </w:pPr>
      <w:r>
        <w:rPr>
          <w:lang w:val="fr-CH"/>
        </w:rPr>
        <w:t xml:space="preserve">Limites additionnelles des rayonnements non essentiels </w:t>
      </w:r>
      <w:r w:rsidRPr="0022434B">
        <w:rPr>
          <w:lang w:val="fr-CH"/>
        </w:rPr>
        <w:t>(</w:t>
      </w:r>
      <w:r>
        <w:rPr>
          <w:lang w:val="fr-CH"/>
        </w:rPr>
        <w:t xml:space="preserve">groupe de bandes </w:t>
      </w:r>
      <w:r w:rsidRPr="0022434B">
        <w:rPr>
          <w:lang w:val="fr-CH"/>
        </w:rPr>
        <w:t>8.C)</w:t>
      </w:r>
      <w:bookmarkEnd w:id="326"/>
      <w:bookmarkEnd w:id="327"/>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8F1589" w:rsidRPr="0022434B" w:rsidTr="00182B96">
        <w:tc>
          <w:tcPr>
            <w:tcW w:w="394"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738"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405" w:type="pct"/>
            <w:shd w:val="clear" w:color="auto" w:fill="FFFFFF" w:themeFill="background1"/>
            <w:vAlign w:val="center"/>
          </w:tcPr>
          <w:p w:rsidR="008F1589" w:rsidRPr="0022434B" w:rsidRDefault="008F1589" w:rsidP="00182B96">
            <w:pPr>
              <w:pStyle w:val="Tablehead"/>
              <w:rPr>
                <w:lang w:val="fr-CH"/>
              </w:rPr>
            </w:pPr>
            <w:r>
              <w:rPr>
                <w:lang w:val="fr-CH"/>
              </w:rPr>
              <w:t>MBW</w:t>
            </w:r>
            <w:r>
              <w:rPr>
                <w:lang w:val="fr-CH"/>
              </w:rPr>
              <w:br/>
              <w:t>(k</w:t>
            </w:r>
            <w:r w:rsidRPr="0022434B">
              <w:rPr>
                <w:lang w:val="fr-CH"/>
              </w:rPr>
              <w:t>Hz)</w:t>
            </w:r>
          </w:p>
        </w:tc>
        <w:tc>
          <w:tcPr>
            <w:tcW w:w="1463"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t>(dBm)</w:t>
            </w:r>
          </w:p>
        </w:tc>
      </w:tr>
      <w:tr w:rsidR="008F1589" w:rsidRPr="0022434B" w:rsidTr="00182B96">
        <w:tc>
          <w:tcPr>
            <w:tcW w:w="394"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w:t>
            </w:r>
          </w:p>
        </w:tc>
        <w:tc>
          <w:tcPr>
            <w:tcW w:w="1738"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2 010-2 025</w:t>
            </w:r>
          </w:p>
          <w:p w:rsidR="008F1589" w:rsidRPr="0022434B" w:rsidRDefault="008F1589" w:rsidP="00182B96">
            <w:pPr>
              <w:pStyle w:val="Tabletext"/>
              <w:tabs>
                <w:tab w:val="clear" w:pos="1985"/>
              </w:tabs>
              <w:jc w:val="center"/>
              <w:rPr>
                <w:lang w:val="fr-CH"/>
              </w:rPr>
            </w:pPr>
            <w:r w:rsidRPr="0022434B">
              <w:rPr>
                <w:lang w:val="fr-CH"/>
              </w:rPr>
              <w:t>2 300-2 400</w:t>
            </w:r>
          </w:p>
        </w:tc>
        <w:tc>
          <w:tcPr>
            <w:tcW w:w="1405"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1 000</w:t>
            </w:r>
          </w:p>
        </w:tc>
        <w:tc>
          <w:tcPr>
            <w:tcW w:w="1463"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−50</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sidRPr="0022434B">
        <w:rPr>
          <w:lang w:val="fr-CH"/>
        </w:rPr>
        <w:t xml:space="preserve">7.2 </w:t>
      </w:r>
      <w:r w:rsidRPr="0022434B">
        <w:rPr>
          <w:lang w:val="fr-CH"/>
        </w:rPr>
        <w:tab/>
      </w:r>
      <w:r>
        <w:rPr>
          <w:lang w:val="fr-CH"/>
        </w:rPr>
        <w:t xml:space="preserve">Groupe de bandes </w:t>
      </w:r>
      <w:r w:rsidRPr="0022434B">
        <w:rPr>
          <w:lang w:val="fr-CH"/>
        </w:rPr>
        <w:t>8.E</w:t>
      </w:r>
    </w:p>
    <w:p w:rsidR="008F1589" w:rsidRPr="0022434B" w:rsidRDefault="008F1589" w:rsidP="008F1589">
      <w:pPr>
        <w:pStyle w:val="Heading3"/>
        <w:rPr>
          <w:lang w:val="fr-CH"/>
        </w:rPr>
      </w:pPr>
      <w:r w:rsidRPr="0022434B">
        <w:rPr>
          <w:lang w:val="fr-CH"/>
        </w:rPr>
        <w:t xml:space="preserve">7.2.1 </w:t>
      </w:r>
      <w:r w:rsidRPr="0022434B">
        <w:rPr>
          <w:lang w:val="fr-CH"/>
        </w:rPr>
        <w:tab/>
      </w:r>
      <w:r>
        <w:rPr>
          <w:lang w:val="fr-CH"/>
        </w:rPr>
        <w:t>Limites des rayonnements non essentiels de l'émetteur</w:t>
      </w:r>
    </w:p>
    <w:p w:rsidR="008F1589" w:rsidRPr="0022434B" w:rsidRDefault="008F1589" w:rsidP="008F1589">
      <w:pPr>
        <w:rPr>
          <w:lang w:val="fr-CH"/>
        </w:rPr>
      </w:pPr>
      <w:r>
        <w:rPr>
          <w:lang w:val="fr-CH"/>
        </w:rPr>
        <w:t xml:space="preserve">Le </w:t>
      </w:r>
      <w:r w:rsidRPr="0022434B">
        <w:rPr>
          <w:lang w:val="fr-CH"/>
        </w:rPr>
        <w:t xml:space="preserve">Tableau </w:t>
      </w:r>
      <w:r w:rsidRPr="0022434B">
        <w:rPr>
          <w:noProof/>
          <w:lang w:val="fr-CH"/>
        </w:rPr>
        <w:t>4</w:t>
      </w:r>
      <w:r>
        <w:rPr>
          <w:noProof/>
          <w:lang w:val="fr-CH"/>
        </w:rPr>
        <w:t>2</w:t>
      </w:r>
      <w:r w:rsidRPr="0022434B">
        <w:rPr>
          <w:lang w:val="fr-CH"/>
        </w:rPr>
        <w:t xml:space="preserve"> </w:t>
      </w:r>
      <w:r>
        <w:rPr>
          <w:lang w:val="fr-CH"/>
        </w:rPr>
        <w:t>définit les limites additionnelles des rayonnements non essentiels</w:t>
      </w:r>
      <w:r w:rsidRPr="0022434B">
        <w:rPr>
          <w:lang w:val="fr-CH"/>
        </w:rPr>
        <w:t>.</w:t>
      </w:r>
    </w:p>
    <w:p w:rsidR="008F1589" w:rsidRPr="0022434B" w:rsidRDefault="008F1589" w:rsidP="008F1589">
      <w:pPr>
        <w:pStyle w:val="TableNo"/>
        <w:rPr>
          <w:lang w:val="fr-CH"/>
        </w:rPr>
      </w:pPr>
      <w:bookmarkStart w:id="330" w:name="_Ref303510744"/>
      <w:bookmarkStart w:id="331" w:name="_Toc261102620"/>
      <w:bookmarkStart w:id="332" w:name="_Toc284794698"/>
      <w:bookmarkStart w:id="333" w:name="_Toc320004391"/>
      <w:r w:rsidRPr="0022434B">
        <w:rPr>
          <w:lang w:val="fr-CH"/>
        </w:rPr>
        <w:t xml:space="preserve">TABLEAU </w:t>
      </w:r>
      <w:r w:rsidRPr="0022434B">
        <w:rPr>
          <w:noProof/>
          <w:lang w:val="fr-CH"/>
        </w:rPr>
        <w:t>42</w:t>
      </w:r>
      <w:bookmarkEnd w:id="330"/>
    </w:p>
    <w:p w:rsidR="008F1589" w:rsidRPr="0022434B" w:rsidRDefault="008F1589" w:rsidP="008F1589">
      <w:pPr>
        <w:pStyle w:val="Tabletitle"/>
        <w:rPr>
          <w:lang w:val="fr-CH"/>
        </w:rPr>
      </w:pPr>
      <w:r>
        <w:rPr>
          <w:lang w:val="fr-CH"/>
        </w:rPr>
        <w:t xml:space="preserve">Limites additionnelles des rayonnements non essentiels </w:t>
      </w:r>
      <w:r w:rsidRPr="0022434B">
        <w:rPr>
          <w:lang w:val="fr-CH"/>
        </w:rPr>
        <w:t>(</w:t>
      </w:r>
      <w:r>
        <w:rPr>
          <w:lang w:val="fr-CH"/>
        </w:rPr>
        <w:t xml:space="preserve">groupe de bandes </w:t>
      </w:r>
      <w:r w:rsidRPr="0022434B">
        <w:rPr>
          <w:lang w:val="fr-CH"/>
        </w:rPr>
        <w:t>8.E)</w:t>
      </w:r>
      <w:bookmarkEnd w:id="331"/>
      <w:bookmarkEnd w:id="332"/>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8F1589" w:rsidRPr="0022434B" w:rsidTr="00182B96">
        <w:tc>
          <w:tcPr>
            <w:tcW w:w="439" w:type="pct"/>
            <w:shd w:val="clear" w:color="auto" w:fill="FFFFFF" w:themeFill="background1"/>
            <w:vAlign w:val="center"/>
          </w:tcPr>
          <w:p w:rsidR="008F1589" w:rsidRPr="0022434B" w:rsidRDefault="008F1589" w:rsidP="00182B96">
            <w:pPr>
              <w:pStyle w:val="Tablehead"/>
              <w:rPr>
                <w:lang w:val="fr-CH"/>
              </w:rPr>
            </w:pPr>
            <w:r>
              <w:rPr>
                <w:lang w:val="fr-CH"/>
              </w:rPr>
              <w:t>N°</w:t>
            </w:r>
          </w:p>
        </w:tc>
        <w:tc>
          <w:tcPr>
            <w:tcW w:w="1693" w:type="pct"/>
            <w:shd w:val="clear" w:color="auto" w:fill="FFFFFF" w:themeFill="background1"/>
            <w:vAlign w:val="center"/>
          </w:tcPr>
          <w:p w:rsidR="008F1589" w:rsidRPr="0022434B" w:rsidRDefault="008F1589" w:rsidP="00182B96">
            <w:pPr>
              <w:pStyle w:val="Tablehead"/>
              <w:rPr>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368" w:type="pct"/>
            <w:shd w:val="clear" w:color="auto" w:fill="FFFFFF" w:themeFill="background1"/>
            <w:vAlign w:val="center"/>
          </w:tcPr>
          <w:p w:rsidR="008F1589" w:rsidRPr="0022434B" w:rsidRDefault="008F1589" w:rsidP="00182B96">
            <w:pPr>
              <w:pStyle w:val="Tablehead"/>
              <w:rPr>
                <w:lang w:val="fr-CH"/>
              </w:rPr>
            </w:pPr>
            <w:r>
              <w:rPr>
                <w:lang w:val="fr-CH"/>
              </w:rPr>
              <w:t>MBW</w:t>
            </w:r>
            <w:r>
              <w:rPr>
                <w:lang w:val="fr-CH"/>
              </w:rPr>
              <w:br/>
              <w:t>(k</w:t>
            </w:r>
            <w:r w:rsidRPr="0022434B">
              <w:rPr>
                <w:lang w:val="fr-CH"/>
              </w:rPr>
              <w:t>Hz)</w:t>
            </w:r>
          </w:p>
        </w:tc>
        <w:tc>
          <w:tcPr>
            <w:tcW w:w="1500" w:type="pct"/>
            <w:shd w:val="clear" w:color="auto" w:fill="FFFFFF" w:themeFill="background1"/>
            <w:vAlign w:val="center"/>
          </w:tcPr>
          <w:p w:rsidR="008F1589" w:rsidRPr="0022434B" w:rsidRDefault="008F1589" w:rsidP="00182B96">
            <w:pPr>
              <w:pStyle w:val="Tablehead"/>
              <w:rPr>
                <w:lang w:val="fr-CH"/>
              </w:rPr>
            </w:pPr>
            <w:r>
              <w:rPr>
                <w:lang w:val="fr-CH"/>
              </w:rPr>
              <w:t xml:space="preserve">Niveau d'émission maximal </w:t>
            </w:r>
            <w:r w:rsidRPr="0022434B">
              <w:rPr>
                <w:lang w:val="fr-CH"/>
              </w:rPr>
              <w:t>(dBm)</w:t>
            </w:r>
          </w:p>
        </w:tc>
      </w:tr>
      <w:tr w:rsidR="008F1589" w:rsidRPr="0022434B" w:rsidTr="00182B96">
        <w:tc>
          <w:tcPr>
            <w:tcW w:w="439"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w:t>
            </w:r>
          </w:p>
        </w:tc>
        <w:tc>
          <w:tcPr>
            <w:tcW w:w="1693"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2 110-2 170</w:t>
            </w:r>
          </w:p>
          <w:p w:rsidR="008F1589" w:rsidRPr="0022434B" w:rsidRDefault="008F1589" w:rsidP="00182B96">
            <w:pPr>
              <w:pStyle w:val="Tabletext"/>
              <w:tabs>
                <w:tab w:val="clear" w:pos="1985"/>
              </w:tabs>
              <w:jc w:val="center"/>
              <w:rPr>
                <w:lang w:val="fr-CH"/>
              </w:rPr>
            </w:pPr>
            <w:r w:rsidRPr="0022434B">
              <w:rPr>
                <w:lang w:val="fr-CH"/>
              </w:rPr>
              <w:t>1 805-1 880</w:t>
            </w:r>
          </w:p>
          <w:p w:rsidR="008F1589" w:rsidRPr="0022434B" w:rsidRDefault="008F1589" w:rsidP="00182B96">
            <w:pPr>
              <w:pStyle w:val="Tabletext"/>
              <w:tabs>
                <w:tab w:val="clear" w:pos="1985"/>
              </w:tabs>
              <w:jc w:val="center"/>
              <w:rPr>
                <w:lang w:val="fr-CH"/>
              </w:rPr>
            </w:pPr>
            <w:r w:rsidRPr="0022434B">
              <w:rPr>
                <w:lang w:val="fr-CH"/>
              </w:rPr>
              <w:t>2 620-2 690</w:t>
            </w:r>
          </w:p>
          <w:p w:rsidR="008F1589" w:rsidRPr="0022434B" w:rsidRDefault="008F1589" w:rsidP="00182B96">
            <w:pPr>
              <w:pStyle w:val="Tabletext"/>
              <w:tabs>
                <w:tab w:val="clear" w:pos="1985"/>
              </w:tabs>
              <w:jc w:val="center"/>
              <w:rPr>
                <w:lang w:val="fr-CH"/>
              </w:rPr>
            </w:pPr>
            <w:r w:rsidRPr="0022434B">
              <w:rPr>
                <w:lang w:val="fr-CH"/>
              </w:rPr>
              <w:t>925-960</w:t>
            </w:r>
          </w:p>
          <w:p w:rsidR="008F1589" w:rsidRPr="0022434B" w:rsidRDefault="008F1589" w:rsidP="00182B96">
            <w:pPr>
              <w:pStyle w:val="Tabletext"/>
              <w:tabs>
                <w:tab w:val="clear" w:pos="1985"/>
              </w:tabs>
              <w:jc w:val="center"/>
              <w:rPr>
                <w:lang w:val="fr-CH"/>
              </w:rPr>
            </w:pPr>
            <w:r w:rsidRPr="0022434B">
              <w:rPr>
                <w:lang w:val="fr-CH"/>
              </w:rPr>
              <w:t>1 844,9-1 879,9</w:t>
            </w:r>
          </w:p>
          <w:p w:rsidR="008F1589" w:rsidRPr="0022434B" w:rsidRDefault="008F1589" w:rsidP="00182B96">
            <w:pPr>
              <w:pStyle w:val="Tabletext"/>
              <w:tabs>
                <w:tab w:val="clear" w:pos="1985"/>
              </w:tabs>
              <w:jc w:val="center"/>
              <w:rPr>
                <w:lang w:val="fr-CH"/>
              </w:rPr>
            </w:pPr>
            <w:r w:rsidRPr="0022434B">
              <w:rPr>
                <w:lang w:val="fr-CH"/>
              </w:rPr>
              <w:t>1 475,9-1 500,9</w:t>
            </w:r>
          </w:p>
          <w:p w:rsidR="008F1589" w:rsidRPr="0022434B" w:rsidRDefault="008F1589" w:rsidP="00182B96">
            <w:pPr>
              <w:pStyle w:val="Tabletext"/>
              <w:tabs>
                <w:tab w:val="clear" w:pos="1985"/>
              </w:tabs>
              <w:jc w:val="center"/>
              <w:rPr>
                <w:lang w:val="fr-CH"/>
              </w:rPr>
            </w:pPr>
            <w:r w:rsidRPr="0022434B">
              <w:rPr>
                <w:lang w:val="fr-CH"/>
              </w:rPr>
              <w:t>1 900-1 920</w:t>
            </w:r>
          </w:p>
          <w:p w:rsidR="008F1589" w:rsidRPr="0022434B" w:rsidRDefault="008F1589" w:rsidP="00182B96">
            <w:pPr>
              <w:pStyle w:val="Tabletext"/>
              <w:tabs>
                <w:tab w:val="clear" w:pos="1985"/>
              </w:tabs>
              <w:jc w:val="center"/>
              <w:rPr>
                <w:lang w:val="fr-CH"/>
              </w:rPr>
            </w:pPr>
            <w:r w:rsidRPr="0022434B">
              <w:rPr>
                <w:lang w:val="fr-CH"/>
              </w:rPr>
              <w:t>2 570-2 620</w:t>
            </w:r>
          </w:p>
          <w:p w:rsidR="008F1589" w:rsidRPr="0022434B" w:rsidRDefault="008F1589" w:rsidP="00182B96">
            <w:pPr>
              <w:pStyle w:val="Tabletext"/>
              <w:tabs>
                <w:tab w:val="clear" w:pos="1985"/>
              </w:tabs>
              <w:jc w:val="center"/>
              <w:rPr>
                <w:lang w:val="fr-CH"/>
              </w:rPr>
            </w:pPr>
            <w:r w:rsidRPr="0022434B">
              <w:rPr>
                <w:lang w:val="fr-CH"/>
              </w:rPr>
              <w:t>1 880-1 920</w:t>
            </w:r>
          </w:p>
          <w:p w:rsidR="008F1589" w:rsidRPr="0022434B" w:rsidRDefault="008F1589" w:rsidP="00182B96">
            <w:pPr>
              <w:pStyle w:val="Tabletext"/>
              <w:tabs>
                <w:tab w:val="clear" w:pos="1985"/>
              </w:tabs>
              <w:jc w:val="center"/>
              <w:rPr>
                <w:lang w:val="fr-CH"/>
              </w:rPr>
            </w:pPr>
            <w:r w:rsidRPr="0022434B">
              <w:rPr>
                <w:lang w:val="fr-CH"/>
              </w:rPr>
              <w:t>2 300-2 400</w:t>
            </w:r>
          </w:p>
        </w:tc>
        <w:tc>
          <w:tcPr>
            <w:tcW w:w="1368"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1 000</w:t>
            </w:r>
          </w:p>
        </w:tc>
        <w:tc>
          <w:tcPr>
            <w:tcW w:w="1500"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439"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2</w:t>
            </w:r>
          </w:p>
        </w:tc>
        <w:tc>
          <w:tcPr>
            <w:tcW w:w="1693"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860-895</w:t>
            </w:r>
          </w:p>
        </w:tc>
        <w:tc>
          <w:tcPr>
            <w:tcW w:w="1368"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1 000</w:t>
            </w:r>
          </w:p>
        </w:tc>
        <w:tc>
          <w:tcPr>
            <w:tcW w:w="1500"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−50</w:t>
            </w:r>
          </w:p>
        </w:tc>
      </w:tr>
      <w:tr w:rsidR="008F1589" w:rsidRPr="0022434B" w:rsidTr="00182B96">
        <w:tc>
          <w:tcPr>
            <w:tcW w:w="439"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3</w:t>
            </w:r>
          </w:p>
        </w:tc>
        <w:tc>
          <w:tcPr>
            <w:tcW w:w="1693"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1 884,5-1 919,6</w:t>
            </w:r>
          </w:p>
        </w:tc>
        <w:tc>
          <w:tcPr>
            <w:tcW w:w="1368"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300</w:t>
            </w:r>
          </w:p>
        </w:tc>
        <w:tc>
          <w:tcPr>
            <w:tcW w:w="1500" w:type="pct"/>
            <w:shd w:val="clear" w:color="auto" w:fill="auto"/>
            <w:vAlign w:val="center"/>
          </w:tcPr>
          <w:p w:rsidR="008F1589" w:rsidRPr="0022434B" w:rsidRDefault="008F1589" w:rsidP="00182B96">
            <w:pPr>
              <w:pStyle w:val="Tabletext"/>
              <w:tabs>
                <w:tab w:val="clear" w:pos="1985"/>
              </w:tabs>
              <w:jc w:val="center"/>
              <w:rPr>
                <w:lang w:val="fr-CH"/>
              </w:rPr>
            </w:pPr>
            <w:r w:rsidRPr="0022434B">
              <w:rPr>
                <w:lang w:val="fr-CH"/>
              </w:rPr>
              <w:t>−41</w:t>
            </w:r>
          </w:p>
        </w:tc>
      </w:tr>
    </w:tbl>
    <w:p w:rsidR="008F1589" w:rsidRPr="0022434B" w:rsidRDefault="008F1589" w:rsidP="008F1589">
      <w:pPr>
        <w:pStyle w:val="Tablefin"/>
        <w:rPr>
          <w:lang w:val="fr-CH"/>
        </w:rPr>
      </w:pPr>
    </w:p>
    <w:p w:rsidR="008F1589" w:rsidRPr="0022434B" w:rsidRDefault="008F1589" w:rsidP="008F1589">
      <w:pPr>
        <w:pStyle w:val="Heading2"/>
        <w:rPr>
          <w:lang w:val="fr-CH"/>
        </w:rPr>
      </w:pPr>
      <w:r w:rsidRPr="0022434B">
        <w:rPr>
          <w:lang w:val="fr-CH"/>
        </w:rPr>
        <w:lastRenderedPageBreak/>
        <w:t xml:space="preserve">7.3 </w:t>
      </w:r>
      <w:r w:rsidRPr="0022434B">
        <w:rPr>
          <w:lang w:val="fr-CH"/>
        </w:rPr>
        <w:tab/>
      </w:r>
      <w:r>
        <w:rPr>
          <w:lang w:val="fr-CH"/>
        </w:rPr>
        <w:t xml:space="preserve">Groupe de bandes </w:t>
      </w:r>
      <w:r w:rsidRPr="0022434B">
        <w:rPr>
          <w:lang w:val="fr-CH"/>
        </w:rPr>
        <w:t>8.F</w:t>
      </w:r>
    </w:p>
    <w:p w:rsidR="008F1589" w:rsidRPr="0022434B" w:rsidRDefault="008F1589" w:rsidP="008F1589">
      <w:pPr>
        <w:pStyle w:val="Heading3"/>
        <w:rPr>
          <w:lang w:val="fr-CH"/>
        </w:rPr>
      </w:pPr>
      <w:r w:rsidRPr="0022434B">
        <w:rPr>
          <w:lang w:val="fr-CH"/>
        </w:rPr>
        <w:t xml:space="preserve">7.3.1 </w:t>
      </w:r>
      <w:r w:rsidRPr="0022434B">
        <w:rPr>
          <w:lang w:val="fr-CH"/>
        </w:rPr>
        <w:tab/>
      </w:r>
      <w:r>
        <w:rPr>
          <w:lang w:val="fr-CH"/>
        </w:rPr>
        <w:t>Limites des rayonnements non essentiels de l'émetteur</w:t>
      </w:r>
    </w:p>
    <w:p w:rsidR="008F1589" w:rsidRPr="0022434B" w:rsidRDefault="008F1589" w:rsidP="001947FA">
      <w:pPr>
        <w:keepNext/>
        <w:keepLines/>
        <w:rPr>
          <w:lang w:val="fr-CH"/>
        </w:rPr>
      </w:pPr>
      <w:r>
        <w:rPr>
          <w:lang w:val="fr-CH"/>
        </w:rPr>
        <w:t xml:space="preserve">Le </w:t>
      </w:r>
      <w:r w:rsidRPr="0022434B">
        <w:rPr>
          <w:lang w:val="fr-CH"/>
        </w:rPr>
        <w:t xml:space="preserve">Tableau </w:t>
      </w:r>
      <w:r w:rsidRPr="0022434B">
        <w:rPr>
          <w:noProof/>
          <w:lang w:val="fr-CH"/>
        </w:rPr>
        <w:t>4</w:t>
      </w:r>
      <w:r>
        <w:rPr>
          <w:noProof/>
          <w:lang w:val="fr-CH"/>
        </w:rPr>
        <w:t>3</w:t>
      </w:r>
      <w:r w:rsidRPr="0022434B">
        <w:rPr>
          <w:lang w:val="fr-CH"/>
        </w:rPr>
        <w:t xml:space="preserve"> </w:t>
      </w:r>
      <w:r>
        <w:rPr>
          <w:lang w:val="fr-CH"/>
        </w:rPr>
        <w:t>définit les limites additionnelles des rayonnements non essentiels</w:t>
      </w:r>
      <w:r w:rsidRPr="0022434B">
        <w:rPr>
          <w:lang w:val="fr-CH"/>
        </w:rPr>
        <w:t>.</w:t>
      </w:r>
    </w:p>
    <w:p w:rsidR="008F1589" w:rsidRPr="0022434B" w:rsidRDefault="008F1589" w:rsidP="001947FA">
      <w:pPr>
        <w:pStyle w:val="TableNo"/>
        <w:keepLines/>
        <w:rPr>
          <w:lang w:val="fr-CH"/>
        </w:rPr>
      </w:pPr>
      <w:bookmarkStart w:id="334" w:name="_Ref303510976"/>
      <w:bookmarkStart w:id="335" w:name="_Toc320004392"/>
      <w:r w:rsidRPr="0022434B">
        <w:rPr>
          <w:lang w:val="fr-CH"/>
        </w:rPr>
        <w:t xml:space="preserve">TABLEAU </w:t>
      </w:r>
      <w:r w:rsidRPr="0022434B">
        <w:rPr>
          <w:noProof/>
          <w:lang w:val="fr-CH"/>
        </w:rPr>
        <w:t>43</w:t>
      </w:r>
      <w:bookmarkEnd w:id="334"/>
    </w:p>
    <w:p w:rsidR="008F1589" w:rsidRPr="0022434B" w:rsidRDefault="008F1589" w:rsidP="008F1589">
      <w:pPr>
        <w:pStyle w:val="Tabletitle"/>
        <w:rPr>
          <w:lang w:val="fr-CH"/>
        </w:rPr>
      </w:pPr>
      <w:r>
        <w:rPr>
          <w:lang w:val="fr-CH"/>
        </w:rPr>
        <w:t xml:space="preserve">Limites additionnelles des rayonnements non essentiels </w:t>
      </w:r>
      <w:r w:rsidRPr="0022434B">
        <w:rPr>
          <w:lang w:val="fr-CH"/>
        </w:rPr>
        <w:t>(</w:t>
      </w:r>
      <w:r>
        <w:rPr>
          <w:lang w:val="fr-CH"/>
        </w:rPr>
        <w:t xml:space="preserve">groupe de bandes </w:t>
      </w:r>
      <w:r w:rsidRPr="0022434B">
        <w:rPr>
          <w:lang w:val="fr-CH"/>
        </w:rPr>
        <w:t>8.F)</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8F1589" w:rsidRPr="0022434B" w:rsidTr="00182B96">
        <w:tc>
          <w:tcPr>
            <w:tcW w:w="439" w:type="pct"/>
            <w:shd w:val="clear" w:color="auto" w:fill="FFFFFF" w:themeFill="background1"/>
            <w:vAlign w:val="center"/>
          </w:tcPr>
          <w:p w:rsidR="008F1589" w:rsidRPr="0022434B" w:rsidRDefault="008F1589" w:rsidP="00182B96">
            <w:pPr>
              <w:pStyle w:val="Tablehead"/>
              <w:rPr>
                <w:rFonts w:asciiTheme="majorBidi" w:hAnsiTheme="majorBidi" w:cstheme="majorBidi"/>
                <w:lang w:val="fr-CH"/>
              </w:rPr>
            </w:pPr>
            <w:r>
              <w:rPr>
                <w:rFonts w:asciiTheme="majorBidi" w:hAnsiTheme="majorBidi" w:cstheme="majorBidi"/>
                <w:lang w:val="fr-CH"/>
              </w:rPr>
              <w:t>N°</w:t>
            </w:r>
          </w:p>
        </w:tc>
        <w:tc>
          <w:tcPr>
            <w:tcW w:w="1841" w:type="pct"/>
            <w:shd w:val="clear" w:color="auto" w:fill="FFFFFF" w:themeFill="background1"/>
            <w:vAlign w:val="center"/>
          </w:tcPr>
          <w:p w:rsidR="008F1589" w:rsidRPr="0022434B" w:rsidRDefault="008F1589" w:rsidP="00182B96">
            <w:pPr>
              <w:pStyle w:val="Tablehead"/>
              <w:rPr>
                <w:rFonts w:asciiTheme="majorBidi" w:hAnsiTheme="majorBidi" w:cstheme="majorBidi"/>
                <w:lang w:val="fr-CH"/>
              </w:rPr>
            </w:pPr>
            <w:r>
              <w:rPr>
                <w:lang w:val="fr-CH"/>
              </w:rPr>
              <w:t xml:space="preserve">Gamme de fréquences </w:t>
            </w:r>
            <w:r w:rsidRPr="0022434B">
              <w:rPr>
                <w:lang w:val="fr-CH"/>
              </w:rPr>
              <w:t>(</w:t>
            </w:r>
            <w:r w:rsidRPr="0022434B">
              <w:rPr>
                <w:i/>
                <w:iCs/>
                <w:lang w:val="fr-CH"/>
              </w:rPr>
              <w:t>f</w:t>
            </w:r>
            <w:r w:rsidRPr="0022434B">
              <w:rPr>
                <w:lang w:val="fr-CH"/>
              </w:rPr>
              <w:t xml:space="preserve">) </w:t>
            </w:r>
            <w:r>
              <w:rPr>
                <w:lang w:val="fr-CH"/>
              </w:rPr>
              <w:t xml:space="preserve">des rayonnements non essentiels </w:t>
            </w:r>
            <w:r w:rsidRPr="0022434B">
              <w:rPr>
                <w:lang w:val="fr-CH"/>
              </w:rPr>
              <w:t>(MHz)</w:t>
            </w:r>
          </w:p>
        </w:tc>
        <w:tc>
          <w:tcPr>
            <w:tcW w:w="1220" w:type="pct"/>
            <w:shd w:val="clear" w:color="auto" w:fill="FFFFFF" w:themeFill="background1"/>
            <w:vAlign w:val="center"/>
          </w:tcPr>
          <w:p w:rsidR="008F1589" w:rsidRPr="0022434B" w:rsidRDefault="008F1589" w:rsidP="00182B96">
            <w:pPr>
              <w:pStyle w:val="Tablehead"/>
              <w:rPr>
                <w:rFonts w:asciiTheme="majorBidi" w:hAnsiTheme="majorBidi" w:cstheme="majorBidi"/>
                <w:lang w:val="fr-CH"/>
              </w:rPr>
            </w:pPr>
            <w:r>
              <w:rPr>
                <w:rFonts w:asciiTheme="majorBidi" w:hAnsiTheme="majorBidi" w:cstheme="majorBidi"/>
                <w:lang w:val="fr-CH"/>
              </w:rPr>
              <w:t>MBW</w:t>
            </w:r>
            <w:r>
              <w:rPr>
                <w:rFonts w:asciiTheme="majorBidi" w:hAnsiTheme="majorBidi" w:cstheme="majorBidi"/>
                <w:lang w:val="fr-CH"/>
              </w:rPr>
              <w:br/>
              <w:t>(k</w:t>
            </w:r>
            <w:r w:rsidRPr="0022434B">
              <w:rPr>
                <w:rFonts w:asciiTheme="majorBidi" w:hAnsiTheme="majorBidi" w:cstheme="majorBidi"/>
                <w:lang w:val="fr-CH"/>
              </w:rPr>
              <w:t>Hz)</w:t>
            </w:r>
          </w:p>
        </w:tc>
        <w:tc>
          <w:tcPr>
            <w:tcW w:w="1500" w:type="pct"/>
            <w:shd w:val="clear" w:color="auto" w:fill="FFFFFF" w:themeFill="background1"/>
            <w:vAlign w:val="center"/>
          </w:tcPr>
          <w:p w:rsidR="008F1589" w:rsidRPr="0022434B" w:rsidRDefault="008F1589" w:rsidP="00182B96">
            <w:pPr>
              <w:pStyle w:val="Tablehead"/>
              <w:rPr>
                <w:rFonts w:asciiTheme="majorBidi" w:hAnsiTheme="majorBidi" w:cstheme="majorBidi"/>
                <w:lang w:val="fr-CH"/>
              </w:rPr>
            </w:pPr>
            <w:r>
              <w:rPr>
                <w:rFonts w:asciiTheme="majorBidi" w:hAnsiTheme="majorBidi" w:cstheme="majorBidi"/>
                <w:lang w:val="fr-CH"/>
              </w:rPr>
              <w:t xml:space="preserve">Niveau d'émission maximal </w:t>
            </w:r>
            <w:r w:rsidRPr="0022434B">
              <w:rPr>
                <w:rFonts w:asciiTheme="majorBidi" w:hAnsiTheme="majorBidi" w:cstheme="majorBidi"/>
                <w:lang w:val="fr-CH"/>
              </w:rPr>
              <w:t>(dBm)</w:t>
            </w:r>
          </w:p>
        </w:tc>
      </w:tr>
      <w:tr w:rsidR="008F1589" w:rsidRPr="0022434B" w:rsidTr="00182B96">
        <w:tc>
          <w:tcPr>
            <w:tcW w:w="439" w:type="pct"/>
            <w:shd w:val="clear" w:color="auto" w:fill="auto"/>
            <w:vAlign w:val="center"/>
          </w:tcPr>
          <w:p w:rsidR="008F1589" w:rsidRPr="0022434B" w:rsidRDefault="008F1589" w:rsidP="00182B96">
            <w:pPr>
              <w:spacing w:before="40" w:after="40"/>
              <w:jc w:val="center"/>
              <w:rPr>
                <w:rFonts w:asciiTheme="majorBidi" w:hAnsiTheme="majorBidi" w:cstheme="majorBidi"/>
                <w:sz w:val="20"/>
                <w:lang w:val="fr-CH"/>
              </w:rPr>
            </w:pPr>
            <w:r w:rsidRPr="0022434B">
              <w:rPr>
                <w:rFonts w:asciiTheme="majorBidi" w:hAnsiTheme="majorBidi" w:cstheme="majorBidi"/>
                <w:sz w:val="20"/>
                <w:lang w:val="fr-CH"/>
              </w:rPr>
              <w:t>1</w:t>
            </w:r>
          </w:p>
        </w:tc>
        <w:tc>
          <w:tcPr>
            <w:tcW w:w="1841" w:type="pct"/>
            <w:shd w:val="clear" w:color="auto" w:fill="auto"/>
            <w:vAlign w:val="center"/>
          </w:tcPr>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925-960</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1 880-1 920</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1 930-1 990</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2 010-2 025</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2 110-2 170</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2 300-2 400</w:t>
            </w:r>
          </w:p>
          <w:p w:rsidR="008F1589" w:rsidRPr="0022434B" w:rsidRDefault="008F1589" w:rsidP="00182B96">
            <w:pPr>
              <w:pStyle w:val="Tabletext"/>
              <w:jc w:val="center"/>
              <w:rPr>
                <w:rFonts w:asciiTheme="majorBidi" w:hAnsiTheme="majorBidi" w:cstheme="majorBidi"/>
                <w:lang w:val="fr-CH"/>
              </w:rPr>
            </w:pPr>
            <w:r w:rsidRPr="0022434B">
              <w:rPr>
                <w:rFonts w:asciiTheme="majorBidi" w:hAnsiTheme="majorBidi" w:cstheme="majorBidi"/>
                <w:lang w:val="fr-CH"/>
              </w:rPr>
              <w:t>2 570-2 620</w:t>
            </w:r>
          </w:p>
        </w:tc>
        <w:tc>
          <w:tcPr>
            <w:tcW w:w="1220" w:type="pct"/>
            <w:shd w:val="clear" w:color="auto" w:fill="auto"/>
            <w:vAlign w:val="center"/>
          </w:tcPr>
          <w:p w:rsidR="008F1589" w:rsidRPr="0022434B" w:rsidRDefault="008F1589" w:rsidP="00182B96">
            <w:pPr>
              <w:spacing w:before="40" w:after="40"/>
              <w:jc w:val="center"/>
              <w:rPr>
                <w:rFonts w:asciiTheme="majorBidi" w:hAnsiTheme="majorBidi" w:cstheme="majorBidi"/>
                <w:sz w:val="20"/>
                <w:lang w:val="fr-CH"/>
              </w:rPr>
            </w:pPr>
            <w:r w:rsidRPr="0022434B">
              <w:rPr>
                <w:rFonts w:asciiTheme="majorBidi" w:hAnsiTheme="majorBidi" w:cstheme="majorBidi"/>
                <w:sz w:val="20"/>
                <w:lang w:val="fr-CH"/>
              </w:rPr>
              <w:t>1 000</w:t>
            </w:r>
          </w:p>
        </w:tc>
        <w:tc>
          <w:tcPr>
            <w:tcW w:w="1500" w:type="pct"/>
            <w:shd w:val="clear" w:color="auto" w:fill="auto"/>
            <w:vAlign w:val="center"/>
          </w:tcPr>
          <w:p w:rsidR="008F1589" w:rsidRPr="0022434B" w:rsidRDefault="008F1589" w:rsidP="00182B96">
            <w:pPr>
              <w:spacing w:before="40" w:after="40"/>
              <w:jc w:val="center"/>
              <w:rPr>
                <w:rFonts w:asciiTheme="majorBidi" w:hAnsiTheme="majorBidi" w:cstheme="majorBidi"/>
                <w:sz w:val="20"/>
                <w:lang w:val="fr-CH"/>
              </w:rPr>
            </w:pPr>
            <w:r w:rsidRPr="0022434B">
              <w:rPr>
                <w:rFonts w:asciiTheme="majorBidi" w:hAnsiTheme="majorBidi" w:cstheme="majorBidi"/>
                <w:sz w:val="20"/>
                <w:lang w:val="fr-CH"/>
              </w:rPr>
              <w:t>−50</w:t>
            </w:r>
          </w:p>
        </w:tc>
      </w:tr>
    </w:tbl>
    <w:p w:rsidR="008F1589" w:rsidRDefault="008F1589" w:rsidP="001947FA">
      <w:pPr>
        <w:pStyle w:val="Tablefin"/>
      </w:pPr>
    </w:p>
    <w:p w:rsidR="00A6617B" w:rsidRDefault="00A6617B" w:rsidP="00662789"/>
    <w:p w:rsidR="00182B96" w:rsidRPr="00182B96" w:rsidRDefault="00182B96" w:rsidP="00182B96">
      <w:pPr>
        <w:jc w:val="center"/>
        <w:rPr>
          <w:lang w:val="es-ES_tradnl"/>
        </w:rPr>
      </w:pPr>
      <w:r>
        <w:rPr>
          <w:lang w:val="es-ES_tradnl"/>
        </w:rPr>
        <w:t>_______________</w:t>
      </w:r>
    </w:p>
    <w:sectPr w:rsidR="00182B96" w:rsidRPr="00182B96" w:rsidSect="008F1589">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091" w:rsidRDefault="000D2091">
      <w:r>
        <w:separator/>
      </w:r>
    </w:p>
  </w:endnote>
  <w:endnote w:type="continuationSeparator" w:id="0">
    <w:p w:rsidR="000D2091" w:rsidRDefault="000D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5.0.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091" w:rsidRDefault="000D2091">
      <w:r>
        <w:separator/>
      </w:r>
    </w:p>
  </w:footnote>
  <w:footnote w:type="continuationSeparator" w:id="0">
    <w:p w:rsidR="000D2091" w:rsidRDefault="000D2091">
      <w:r>
        <w:continuationSeparator/>
      </w:r>
    </w:p>
  </w:footnote>
  <w:footnote w:id="1">
    <w:p w:rsidR="000D1F1B" w:rsidRPr="00AA3B95" w:rsidRDefault="000D1F1B" w:rsidP="000D1F1B">
      <w:pPr>
        <w:pStyle w:val="FootnoteText"/>
        <w:rPr>
          <w:lang w:val="fr-CH"/>
        </w:rPr>
      </w:pPr>
      <w:r w:rsidRPr="00FB1A7B">
        <w:rPr>
          <w:rStyle w:val="FootnoteReference"/>
          <w:lang w:val="fr-CH"/>
        </w:rPr>
        <w:t>*</w:t>
      </w:r>
      <w:r w:rsidRPr="00FB1A7B">
        <w:rPr>
          <w:lang w:val="fr-CH"/>
        </w:rPr>
        <w:tab/>
        <w:t xml:space="preserve">La </w:t>
      </w:r>
      <w:r w:rsidRPr="00AA3B95">
        <w:rPr>
          <w:lang w:val="fr-CH"/>
        </w:rPr>
        <w:t>présente Recommandation devrait être portée à l'attention de la Commission d'études 1 des radiocommunications.</w:t>
      </w:r>
    </w:p>
  </w:footnote>
  <w:footnote w:id="2">
    <w:p w:rsidR="000D2091" w:rsidRPr="00AA3B95" w:rsidRDefault="000D2091" w:rsidP="008F1589">
      <w:pPr>
        <w:pStyle w:val="FootnoteText"/>
        <w:rPr>
          <w:lang w:val="fr-CH"/>
        </w:rPr>
      </w:pPr>
      <w:r w:rsidRPr="00FB1A7B">
        <w:rPr>
          <w:rStyle w:val="FootnoteReference"/>
          <w:lang w:val="fr-CH"/>
        </w:rPr>
        <w:t>**</w:t>
      </w:r>
      <w:r w:rsidRPr="00FB1A7B">
        <w:rPr>
          <w:lang w:val="fr-CH"/>
        </w:rPr>
        <w:tab/>
      </w:r>
      <w:r w:rsidRPr="00AA3B95">
        <w:rPr>
          <w:lang w:val="fr-CH"/>
        </w:rPr>
        <w:t>Dans les autres cas, les caractéristiques des rayonnements non désirés des stations mobiles IMT évoluées décrites dans les Annexes 1 et 2 sont fournies à titre d'information. Les administrations peuvent choisir d'appliquer les caractéristiques des rayonnements non désir</w:t>
      </w:r>
      <w:r>
        <w:rPr>
          <w:lang w:val="fr-CH"/>
        </w:rPr>
        <w:t xml:space="preserve">és décrites dans les Annexes 1 </w:t>
      </w:r>
      <w:r w:rsidRPr="00AA3B95">
        <w:rPr>
          <w:lang w:val="fr-CH"/>
        </w:rPr>
        <w:t>et 2 pour les bandes qui n'ont pas été identifiées pour les IMT au niveau national, en ayant à l'esprit les aspects liés à la circulation à l'échelle mondiale.</w:t>
      </w:r>
    </w:p>
  </w:footnote>
  <w:footnote w:id="3">
    <w:p w:rsidR="000D2091" w:rsidRPr="00AA3B95" w:rsidRDefault="000D2091" w:rsidP="008F1589">
      <w:pPr>
        <w:pStyle w:val="FootnoteText"/>
        <w:rPr>
          <w:lang w:val="fr-CH"/>
        </w:rPr>
      </w:pPr>
      <w:r w:rsidRPr="00AA3B95">
        <w:rPr>
          <w:rStyle w:val="FootnoteReference"/>
          <w:lang w:val="fr-CH"/>
        </w:rPr>
        <w:footnoteRef/>
      </w:r>
      <w:r w:rsidRPr="00AA3B95">
        <w:rPr>
          <w:lang w:val="fr-CH"/>
        </w:rPr>
        <w:tab/>
        <w:t xml:space="preserve">Mise au point par le partenariat 3GPP sous la dénomination: </w:t>
      </w:r>
      <w:r>
        <w:rPr>
          <w:lang w:val="fr-CH"/>
        </w:rPr>
        <w:t>«</w:t>
      </w:r>
      <w:r w:rsidRPr="00AA3B95">
        <w:rPr>
          <w:lang w:val="fr-CH"/>
        </w:rPr>
        <w:t xml:space="preserve">LTE </w:t>
      </w:r>
      <w:r>
        <w:rPr>
          <w:lang w:val="fr-CH"/>
        </w:rPr>
        <w:t>Release 10 and Beyond (LTE</w:t>
      </w:r>
      <w:r>
        <w:rPr>
          <w:lang w:val="fr-CH"/>
        </w:rPr>
        <w:noBreakHyphen/>
      </w:r>
      <w:r w:rsidRPr="00AA3B95">
        <w:rPr>
          <w:lang w:val="fr-CH"/>
        </w:rPr>
        <w:t>Advanced)</w:t>
      </w:r>
      <w:r>
        <w:rPr>
          <w:lang w:val="fr-CH"/>
        </w:rPr>
        <w:t>»</w:t>
      </w:r>
      <w:r w:rsidRPr="00AA3B95">
        <w:rPr>
          <w:lang w:val="fr-CH"/>
        </w:rPr>
        <w:t>.</w:t>
      </w:r>
    </w:p>
  </w:footnote>
  <w:footnote w:id="4">
    <w:p w:rsidR="000D2091" w:rsidRPr="00FB1A7B" w:rsidRDefault="000D2091" w:rsidP="008F1589">
      <w:pPr>
        <w:pStyle w:val="FootnoteText"/>
        <w:rPr>
          <w:lang w:val="fr-CH"/>
        </w:rPr>
      </w:pPr>
      <w:r w:rsidRPr="00AA3B95">
        <w:rPr>
          <w:rStyle w:val="FootnoteReference"/>
          <w:lang w:val="fr-CH"/>
        </w:rPr>
        <w:footnoteRef/>
      </w:r>
      <w:r w:rsidRPr="00AA3B95">
        <w:rPr>
          <w:lang w:val="fr-CH"/>
        </w:rPr>
        <w:t xml:space="preserve"> </w:t>
      </w:r>
      <w:r w:rsidRPr="00AA3B95">
        <w:rPr>
          <w:lang w:val="fr-CH"/>
        </w:rPr>
        <w:tab/>
        <w:t>Mise au point par l'institut IEEE en tant que spécification WirelessMAN-Advanced, intégrée dans la norme IEEE 802.16 à partir de l'adoption de l'Amendement IEEE 802.16m de cette norme.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Default="000D20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Default="000D2091" w:rsidP="00182B96">
    <w:pPr>
      <w:pStyle w:val="Header"/>
      <w:ind w:right="360" w:firstLine="360"/>
    </w:pPr>
    <w:r>
      <w:rPr>
        <w:noProof/>
        <w:lang w:val="en-US" w:eastAsia="zh-CN"/>
      </w:rPr>
      <w:drawing>
        <wp:anchor distT="0" distB="0" distL="114300" distR="114300" simplePos="0" relativeHeight="251659264" behindDoc="1" locked="0" layoutInCell="1" allowOverlap="1" wp14:anchorId="63A142D2" wp14:editId="3C8D652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Pr="00837CB5" w:rsidRDefault="000D2091" w:rsidP="00182B9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C7B29">
      <w:rPr>
        <w:rStyle w:val="PageNumber"/>
        <w:b/>
        <w:bCs/>
        <w:noProof/>
      </w:rPr>
      <w:t>ii</w:t>
    </w:r>
    <w:r>
      <w:rPr>
        <w:rStyle w:val="PageNumber"/>
        <w:b/>
        <w:bCs/>
      </w:rPr>
      <w:fldChar w:fldCharType="end"/>
    </w:r>
    <w:r w:rsidRPr="00837CB5">
      <w:tab/>
    </w:r>
    <w:fldSimple w:instr=" DOCPROPERTY &quot;Header&quot; \* MERGEFORMAT ">
      <w:r w:rsidR="003C7B29" w:rsidRPr="003C7B2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3C7B29">
      <w:rPr>
        <w:b/>
        <w:bCs/>
        <w:noProof/>
      </w:rPr>
      <w:t>UIT-R  M.2071-0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Default="000D2091" w:rsidP="00182B96">
    <w:pPr>
      <w:pStyle w:val="Header"/>
    </w:pPr>
    <w:r>
      <w:tab/>
    </w:r>
    <w:fldSimple w:instr=" DOCPROPERTY &quot;Header&quot; \* MERGEFORMAT ">
      <w:r w:rsidR="003C7B29" w:rsidRPr="003C7B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C7B29">
      <w:rPr>
        <w:b/>
        <w:bCs/>
        <w:noProof/>
      </w:rPr>
      <w:t>UIT-R  M.2071-0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Default="000D20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7B29">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C7B29" w:rsidRPr="003C7B2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C7B29">
      <w:rPr>
        <w:b/>
        <w:bCs/>
        <w:noProof/>
      </w:rPr>
      <w:t>UIT-R  M.2071-0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91" w:rsidRDefault="000D2091">
    <w:pPr>
      <w:pStyle w:val="Header"/>
    </w:pPr>
    <w:r>
      <w:tab/>
    </w:r>
    <w:fldSimple w:instr=" DOCPROPERTY &quot;Header&quot; \* MERGEFORMAT ">
      <w:r w:rsidR="003C7B29" w:rsidRPr="003C7B2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C7B29">
      <w:rPr>
        <w:b/>
        <w:bCs/>
        <w:noProof/>
      </w:rPr>
      <w:t>UIT-R  M.2071-0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7B2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7082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FCF0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9646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628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C4F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0E2B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3030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5606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5AE6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D2EC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16B73BA"/>
    <w:multiLevelType w:val="hybridMultilevel"/>
    <w:tmpl w:val="11B23932"/>
    <w:lvl w:ilvl="0" w:tplc="73AE3514">
      <w:start w:val="1"/>
      <w:numFmt w:val="decimal"/>
      <w:lvlText w:val="%1."/>
      <w:lvlJc w:val="left"/>
      <w:pPr>
        <w:tabs>
          <w:tab w:val="num" w:pos="720"/>
        </w:tabs>
        <w:ind w:left="720" w:hanging="360"/>
      </w:pPr>
    </w:lvl>
    <w:lvl w:ilvl="1" w:tplc="CF02F5DE" w:tentative="1">
      <w:start w:val="1"/>
      <w:numFmt w:val="lowerLetter"/>
      <w:lvlText w:val="%2."/>
      <w:lvlJc w:val="left"/>
      <w:pPr>
        <w:tabs>
          <w:tab w:val="num" w:pos="1440"/>
        </w:tabs>
        <w:ind w:left="1440" w:hanging="360"/>
      </w:pPr>
    </w:lvl>
    <w:lvl w:ilvl="2" w:tplc="E77AEC48">
      <w:start w:val="1"/>
      <w:numFmt w:val="lowerRoman"/>
      <w:lvlText w:val="%3."/>
      <w:lvlJc w:val="right"/>
      <w:pPr>
        <w:tabs>
          <w:tab w:val="num" w:pos="2160"/>
        </w:tabs>
        <w:ind w:left="2160" w:hanging="180"/>
      </w:pPr>
    </w:lvl>
    <w:lvl w:ilvl="3" w:tplc="0C660C28" w:tentative="1">
      <w:start w:val="1"/>
      <w:numFmt w:val="decimal"/>
      <w:lvlText w:val="%4."/>
      <w:lvlJc w:val="left"/>
      <w:pPr>
        <w:tabs>
          <w:tab w:val="num" w:pos="2880"/>
        </w:tabs>
        <w:ind w:left="2880" w:hanging="360"/>
      </w:pPr>
    </w:lvl>
    <w:lvl w:ilvl="4" w:tplc="DD6896C4" w:tentative="1">
      <w:start w:val="1"/>
      <w:numFmt w:val="lowerLetter"/>
      <w:lvlText w:val="%5."/>
      <w:lvlJc w:val="left"/>
      <w:pPr>
        <w:tabs>
          <w:tab w:val="num" w:pos="3600"/>
        </w:tabs>
        <w:ind w:left="3600" w:hanging="360"/>
      </w:pPr>
    </w:lvl>
    <w:lvl w:ilvl="5" w:tplc="70223FE0" w:tentative="1">
      <w:start w:val="1"/>
      <w:numFmt w:val="lowerRoman"/>
      <w:lvlText w:val="%6."/>
      <w:lvlJc w:val="right"/>
      <w:pPr>
        <w:tabs>
          <w:tab w:val="num" w:pos="4320"/>
        </w:tabs>
        <w:ind w:left="4320" w:hanging="180"/>
      </w:pPr>
    </w:lvl>
    <w:lvl w:ilvl="6" w:tplc="C67402CE" w:tentative="1">
      <w:start w:val="1"/>
      <w:numFmt w:val="decimal"/>
      <w:lvlText w:val="%7."/>
      <w:lvlJc w:val="left"/>
      <w:pPr>
        <w:tabs>
          <w:tab w:val="num" w:pos="5040"/>
        </w:tabs>
        <w:ind w:left="5040" w:hanging="360"/>
      </w:pPr>
    </w:lvl>
    <w:lvl w:ilvl="7" w:tplc="E3C245D6" w:tentative="1">
      <w:start w:val="1"/>
      <w:numFmt w:val="lowerLetter"/>
      <w:lvlText w:val="%8."/>
      <w:lvlJc w:val="left"/>
      <w:pPr>
        <w:tabs>
          <w:tab w:val="num" w:pos="5760"/>
        </w:tabs>
        <w:ind w:left="5760" w:hanging="360"/>
      </w:pPr>
    </w:lvl>
    <w:lvl w:ilvl="8" w:tplc="9760A596" w:tentative="1">
      <w:start w:val="1"/>
      <w:numFmt w:val="lowerRoman"/>
      <w:lvlText w:val="%9."/>
      <w:lvlJc w:val="right"/>
      <w:pPr>
        <w:tabs>
          <w:tab w:val="num" w:pos="6480"/>
        </w:tabs>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B356B2"/>
    <w:multiLevelType w:val="hybridMultilevel"/>
    <w:tmpl w:val="49525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45C1FAB"/>
    <w:multiLevelType w:val="multilevel"/>
    <w:tmpl w:val="07B28442"/>
    <w:lvl w:ilvl="0">
      <w:start w:val="1"/>
      <w:numFmt w:val="decimal"/>
      <w:lvlText w:val="%1."/>
      <w:lvlJc w:val="left"/>
      <w:pPr>
        <w:ind w:left="406" w:hanging="360"/>
      </w:pPr>
      <w:rPr>
        <w:rFonts w:hint="default"/>
      </w:rPr>
    </w:lvl>
    <w:lvl w:ilvl="1">
      <w:start w:val="2"/>
      <w:numFmt w:val="decimal"/>
      <w:isLgl/>
      <w:lvlText w:val="%1.%2"/>
      <w:lvlJc w:val="left"/>
      <w:pPr>
        <w:ind w:left="406" w:hanging="36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486" w:hanging="1440"/>
      </w:pPr>
      <w:rPr>
        <w:rFonts w:hint="default"/>
      </w:rPr>
    </w:lvl>
    <w:lvl w:ilvl="7">
      <w:start w:val="1"/>
      <w:numFmt w:val="decimal"/>
      <w:isLgl/>
      <w:lvlText w:val="%1.%2.%3.%4.%5.%6.%7.%8"/>
      <w:lvlJc w:val="left"/>
      <w:pPr>
        <w:ind w:left="1486" w:hanging="1440"/>
      </w:pPr>
      <w:rPr>
        <w:rFonts w:hint="default"/>
      </w:rPr>
    </w:lvl>
    <w:lvl w:ilvl="8">
      <w:start w:val="1"/>
      <w:numFmt w:val="decimal"/>
      <w:isLgl/>
      <w:lvlText w:val="%1.%2.%3.%4.%5.%6.%7.%8.%9"/>
      <w:lvlJc w:val="left"/>
      <w:pPr>
        <w:ind w:left="1846" w:hanging="1800"/>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CD523BE"/>
    <w:multiLevelType w:val="hybridMultilevel"/>
    <w:tmpl w:val="C3C4ECB0"/>
    <w:lvl w:ilvl="0" w:tplc="57C8F0D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2FB01FD2"/>
    <w:multiLevelType w:val="hybridMultilevel"/>
    <w:tmpl w:val="E8F228B2"/>
    <w:lvl w:ilvl="0" w:tplc="04090017">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1" w15:restartNumberingAfterBreak="0">
    <w:nsid w:val="3E172CDD"/>
    <w:multiLevelType w:val="hybridMultilevel"/>
    <w:tmpl w:val="9F38A020"/>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 w15:restartNumberingAfterBreak="0">
    <w:nsid w:val="430D134B"/>
    <w:multiLevelType w:val="hybridMultilevel"/>
    <w:tmpl w:val="0AB89218"/>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7" w15:restartNumberingAfterBreak="0">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8"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2"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3" w15:restartNumberingAfterBreak="0">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4"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35"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C330F5"/>
    <w:multiLevelType w:val="hybridMultilevel"/>
    <w:tmpl w:val="C2769C2A"/>
    <w:lvl w:ilvl="0" w:tplc="C93A71A0">
      <w:start w:val="1"/>
      <w:numFmt w:val="bullet"/>
      <w:lvlText w:val=""/>
      <w:lvlJc w:val="left"/>
      <w:pPr>
        <w:tabs>
          <w:tab w:val="num" w:pos="851"/>
        </w:tabs>
        <w:ind w:left="851" w:hanging="851"/>
      </w:pPr>
      <w:rPr>
        <w:rFonts w:ascii="ZapfDingbats" w:hAnsi="ZapfDingbats" w:hint="default"/>
        <w:b/>
        <w:i w:val="0"/>
        <w:color w:val="70CEF5"/>
        <w:sz w:val="20"/>
        <w:szCs w:val="20"/>
      </w:rPr>
    </w:lvl>
    <w:lvl w:ilvl="1" w:tplc="9E04B0F2">
      <w:start w:val="1"/>
      <w:numFmt w:val="bullet"/>
      <w:lvlText w:val="o"/>
      <w:lvlJc w:val="left"/>
      <w:pPr>
        <w:tabs>
          <w:tab w:val="num" w:pos="1440"/>
        </w:tabs>
        <w:ind w:left="1440" w:hanging="360"/>
      </w:pPr>
      <w:rPr>
        <w:rFonts w:ascii="Courier New" w:hAnsi="Courier New" w:cs="Courier New" w:hint="default"/>
      </w:rPr>
    </w:lvl>
    <w:lvl w:ilvl="2" w:tplc="C874B2CE" w:tentative="1">
      <w:start w:val="1"/>
      <w:numFmt w:val="bullet"/>
      <w:lvlText w:val=""/>
      <w:lvlJc w:val="left"/>
      <w:pPr>
        <w:tabs>
          <w:tab w:val="num" w:pos="2160"/>
        </w:tabs>
        <w:ind w:left="2160" w:hanging="360"/>
      </w:pPr>
      <w:rPr>
        <w:rFonts w:ascii="Wingdings" w:hAnsi="Wingdings" w:hint="default"/>
      </w:rPr>
    </w:lvl>
    <w:lvl w:ilvl="3" w:tplc="F4F62CA0" w:tentative="1">
      <w:start w:val="1"/>
      <w:numFmt w:val="bullet"/>
      <w:lvlText w:val=""/>
      <w:lvlJc w:val="left"/>
      <w:pPr>
        <w:tabs>
          <w:tab w:val="num" w:pos="2880"/>
        </w:tabs>
        <w:ind w:left="2880" w:hanging="360"/>
      </w:pPr>
      <w:rPr>
        <w:rFonts w:ascii="Symbol" w:hAnsi="Symbol" w:hint="default"/>
      </w:rPr>
    </w:lvl>
    <w:lvl w:ilvl="4" w:tplc="769EFDFE" w:tentative="1">
      <w:start w:val="1"/>
      <w:numFmt w:val="bullet"/>
      <w:lvlText w:val="o"/>
      <w:lvlJc w:val="left"/>
      <w:pPr>
        <w:tabs>
          <w:tab w:val="num" w:pos="3600"/>
        </w:tabs>
        <w:ind w:left="3600" w:hanging="360"/>
      </w:pPr>
      <w:rPr>
        <w:rFonts w:ascii="Courier New" w:hAnsi="Courier New" w:cs="Courier New" w:hint="default"/>
      </w:rPr>
    </w:lvl>
    <w:lvl w:ilvl="5" w:tplc="94FC361E" w:tentative="1">
      <w:start w:val="1"/>
      <w:numFmt w:val="bullet"/>
      <w:lvlText w:val=""/>
      <w:lvlJc w:val="left"/>
      <w:pPr>
        <w:tabs>
          <w:tab w:val="num" w:pos="4320"/>
        </w:tabs>
        <w:ind w:left="4320" w:hanging="360"/>
      </w:pPr>
      <w:rPr>
        <w:rFonts w:ascii="Wingdings" w:hAnsi="Wingdings" w:hint="default"/>
      </w:rPr>
    </w:lvl>
    <w:lvl w:ilvl="6" w:tplc="6E764628" w:tentative="1">
      <w:start w:val="1"/>
      <w:numFmt w:val="bullet"/>
      <w:lvlText w:val=""/>
      <w:lvlJc w:val="left"/>
      <w:pPr>
        <w:tabs>
          <w:tab w:val="num" w:pos="5040"/>
        </w:tabs>
        <w:ind w:left="5040" w:hanging="360"/>
      </w:pPr>
      <w:rPr>
        <w:rFonts w:ascii="Symbol" w:hAnsi="Symbol" w:hint="default"/>
      </w:rPr>
    </w:lvl>
    <w:lvl w:ilvl="7" w:tplc="FEEA1D6C" w:tentative="1">
      <w:start w:val="1"/>
      <w:numFmt w:val="bullet"/>
      <w:lvlText w:val="o"/>
      <w:lvlJc w:val="left"/>
      <w:pPr>
        <w:tabs>
          <w:tab w:val="num" w:pos="5760"/>
        </w:tabs>
        <w:ind w:left="5760" w:hanging="360"/>
      </w:pPr>
      <w:rPr>
        <w:rFonts w:ascii="Courier New" w:hAnsi="Courier New" w:cs="Courier New" w:hint="default"/>
      </w:rPr>
    </w:lvl>
    <w:lvl w:ilvl="8" w:tplc="175C9C1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0"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10"/>
  </w:num>
  <w:num w:numId="3">
    <w:abstractNumId w:val="3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8"/>
  </w:num>
  <w:num w:numId="9">
    <w:abstractNumId w:val="9"/>
  </w:num>
  <w:num w:numId="10">
    <w:abstractNumId w:val="35"/>
  </w:num>
  <w:num w:numId="11">
    <w:abstractNumId w:val="20"/>
  </w:num>
  <w:num w:numId="12">
    <w:abstractNumId w:val="16"/>
  </w:num>
  <w:num w:numId="13">
    <w:abstractNumId w:val="31"/>
  </w:num>
  <w:num w:numId="14">
    <w:abstractNumId w:val="34"/>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37"/>
  </w:num>
  <w:num w:numId="18">
    <w:abstractNumId w:val="29"/>
  </w:num>
  <w:num w:numId="19">
    <w:abstractNumId w:val="18"/>
  </w:num>
  <w:num w:numId="20">
    <w:abstractNumId w:val="11"/>
  </w:num>
  <w:num w:numId="21">
    <w:abstractNumId w:val="32"/>
  </w:num>
  <w:num w:numId="22">
    <w:abstractNumId w:val="19"/>
  </w:num>
  <w:num w:numId="23">
    <w:abstractNumId w:val="25"/>
  </w:num>
  <w:num w:numId="24">
    <w:abstractNumId w:val="39"/>
  </w:num>
  <w:num w:numId="25">
    <w:abstractNumId w:val="13"/>
  </w:num>
  <w:num w:numId="26">
    <w:abstractNumId w:val="17"/>
  </w:num>
  <w:num w:numId="27">
    <w:abstractNumId w:val="21"/>
  </w:num>
  <w:num w:numId="28">
    <w:abstractNumId w:val="28"/>
  </w:num>
  <w:num w:numId="29">
    <w:abstractNumId w:val="23"/>
  </w:num>
  <w:num w:numId="30">
    <w:abstractNumId w:val="26"/>
  </w:num>
  <w:num w:numId="31">
    <w:abstractNumId w:val="14"/>
  </w:num>
  <w:num w:numId="32">
    <w:abstractNumId w:val="15"/>
  </w:num>
  <w:num w:numId="33">
    <w:abstractNumId w:val="5"/>
  </w:num>
  <w:num w:numId="34">
    <w:abstractNumId w:val="7"/>
  </w:num>
  <w:num w:numId="35">
    <w:abstractNumId w:val="6"/>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6AE"/>
    <w:rsid w:val="00000B4E"/>
    <w:rsid w:val="000A2DC2"/>
    <w:rsid w:val="000D1F1B"/>
    <w:rsid w:val="000D2091"/>
    <w:rsid w:val="00105A06"/>
    <w:rsid w:val="00182B96"/>
    <w:rsid w:val="00186349"/>
    <w:rsid w:val="001947FA"/>
    <w:rsid w:val="001B164A"/>
    <w:rsid w:val="00217EBF"/>
    <w:rsid w:val="00242AEE"/>
    <w:rsid w:val="0025280C"/>
    <w:rsid w:val="00287C19"/>
    <w:rsid w:val="002A609D"/>
    <w:rsid w:val="002D3BC9"/>
    <w:rsid w:val="002D3CED"/>
    <w:rsid w:val="002D76C4"/>
    <w:rsid w:val="00327694"/>
    <w:rsid w:val="003B5923"/>
    <w:rsid w:val="003C20B9"/>
    <w:rsid w:val="003C7B29"/>
    <w:rsid w:val="004078D0"/>
    <w:rsid w:val="004141E3"/>
    <w:rsid w:val="00444BDE"/>
    <w:rsid w:val="004505FE"/>
    <w:rsid w:val="00513544"/>
    <w:rsid w:val="00517301"/>
    <w:rsid w:val="0052529D"/>
    <w:rsid w:val="00575903"/>
    <w:rsid w:val="005F7578"/>
    <w:rsid w:val="00607D68"/>
    <w:rsid w:val="00662789"/>
    <w:rsid w:val="006863E2"/>
    <w:rsid w:val="006D2922"/>
    <w:rsid w:val="006F25E7"/>
    <w:rsid w:val="007468DA"/>
    <w:rsid w:val="00861F03"/>
    <w:rsid w:val="00867C92"/>
    <w:rsid w:val="008815ED"/>
    <w:rsid w:val="00884523"/>
    <w:rsid w:val="008F1589"/>
    <w:rsid w:val="009B66AE"/>
    <w:rsid w:val="009C5CF4"/>
    <w:rsid w:val="009E00A8"/>
    <w:rsid w:val="00A605C2"/>
    <w:rsid w:val="00A6617B"/>
    <w:rsid w:val="00A94E73"/>
    <w:rsid w:val="00AB0DC8"/>
    <w:rsid w:val="00B44E24"/>
    <w:rsid w:val="00D40C8B"/>
    <w:rsid w:val="00DE1C04"/>
    <w:rsid w:val="00DF4176"/>
    <w:rsid w:val="00E036FE"/>
    <w:rsid w:val="00E40263"/>
    <w:rsid w:val="00E42550"/>
    <w:rsid w:val="00FF3A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026"/>
    <o:shapelayout v:ext="edit">
      <o:idmap v:ext="edit" data="1"/>
    </o:shapelayout>
  </w:shapeDefaults>
  <w:decimalSymbol w:val="."/>
  <w:listSeparator w:val=","/>
  <w15:docId w15:val="{B78DF1A1-60B0-44AF-9E79-B0E8B6B3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6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aliases w:val="H5,h5,Heading5,Head5,M5,mh2,Module heading 2,heading 8,Numbered Sub-list,Heading 81"/>
    <w:basedOn w:val="Heading4"/>
    <w:next w:val="Normal"/>
    <w:link w:val="Heading5Char"/>
    <w:qFormat/>
    <w:pPr>
      <w:outlineLvl w:val="4"/>
    </w:pPr>
  </w:style>
  <w:style w:type="paragraph" w:styleId="Heading6">
    <w:name w:val="heading 6"/>
    <w:aliases w:val="H6,T1,Header 6,h6"/>
    <w:basedOn w:val="Heading4"/>
    <w:next w:val="Normal"/>
    <w:link w:val="Heading6Char"/>
    <w:qFormat/>
    <w:pPr>
      <w:tabs>
        <w:tab w:val="clear" w:pos="992"/>
        <w:tab w:val="clear" w:pos="1191"/>
      </w:tabs>
      <w:ind w:left="1588" w:hanging="1588"/>
      <w:outlineLvl w:val="5"/>
    </w:pPr>
  </w:style>
  <w:style w:type="paragraph" w:styleId="Heading7">
    <w:name w:val="heading 7"/>
    <w:aliases w:val="H7,8,h7"/>
    <w:basedOn w:val="Heading6"/>
    <w:next w:val="Normal"/>
    <w:link w:val="Heading7Char"/>
    <w:qFormat/>
    <w:pPr>
      <w:outlineLvl w:val="6"/>
    </w:pPr>
  </w:style>
  <w:style w:type="paragraph" w:styleId="Heading8">
    <w:name w:val="heading 8"/>
    <w:aliases w:val="Table Heading,h8"/>
    <w:basedOn w:val="Heading6"/>
    <w:next w:val="Normal"/>
    <w:link w:val="Heading8Char"/>
    <w:qFormat/>
    <w:pPr>
      <w:outlineLvl w:val="7"/>
    </w:pPr>
  </w:style>
  <w:style w:type="paragraph" w:styleId="Heading9">
    <w:name w:val="heading 9"/>
    <w:aliases w:val="Figure Heading,FH,h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A94E73"/>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aliases w:val="CEO_Hyperlink"/>
    <w:basedOn w:val="DefaultParagraphFont"/>
    <w:uiPriority w:val="99"/>
    <w:rsid w:val="009B66AE"/>
    <w:rPr>
      <w:color w:val="0000FF"/>
      <w:u w:val="single"/>
    </w:rPr>
  </w:style>
  <w:style w:type="character" w:customStyle="1" w:styleId="Heading1Char">
    <w:name w:val="Heading 1 Char"/>
    <w:basedOn w:val="DefaultParagraphFont"/>
    <w:link w:val="Heading1"/>
    <w:rsid w:val="008F1589"/>
    <w:rPr>
      <w:b/>
      <w:sz w:val="24"/>
      <w:lang w:val="fr-FR" w:eastAsia="en-US"/>
    </w:rPr>
  </w:style>
  <w:style w:type="character" w:customStyle="1" w:styleId="Heading2Char">
    <w:name w:val="Heading 2 Char"/>
    <w:basedOn w:val="DefaultParagraphFont"/>
    <w:link w:val="Heading2"/>
    <w:rsid w:val="008F1589"/>
    <w:rPr>
      <w:b/>
      <w:sz w:val="24"/>
      <w:lang w:val="fr-FR" w:eastAsia="en-US"/>
    </w:rPr>
  </w:style>
  <w:style w:type="character" w:customStyle="1" w:styleId="Heading3Char">
    <w:name w:val="Heading 3 Char"/>
    <w:basedOn w:val="DefaultParagraphFont"/>
    <w:link w:val="Heading3"/>
    <w:rsid w:val="008F1589"/>
    <w:rPr>
      <w:b/>
      <w:sz w:val="24"/>
      <w:lang w:val="fr-FR" w:eastAsia="en-US"/>
    </w:rPr>
  </w:style>
  <w:style w:type="character" w:customStyle="1" w:styleId="Heading4Char">
    <w:name w:val="Heading 4 Char"/>
    <w:basedOn w:val="DefaultParagraphFont"/>
    <w:link w:val="Heading4"/>
    <w:rsid w:val="008F1589"/>
    <w:rPr>
      <w:b/>
      <w:sz w:val="24"/>
      <w:lang w:val="fr-FR" w:eastAsia="en-US"/>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8F1589"/>
    <w:rPr>
      <w:b/>
      <w:sz w:val="24"/>
      <w:lang w:val="fr-FR" w:eastAsia="en-US"/>
    </w:rPr>
  </w:style>
  <w:style w:type="character" w:customStyle="1" w:styleId="Heading6Char">
    <w:name w:val="Heading 6 Char"/>
    <w:aliases w:val="H6 Char,T1 Char,Header 6 Char,h6 Char"/>
    <w:basedOn w:val="DefaultParagraphFont"/>
    <w:link w:val="Heading6"/>
    <w:rsid w:val="008F1589"/>
    <w:rPr>
      <w:b/>
      <w:sz w:val="24"/>
      <w:lang w:val="fr-FR" w:eastAsia="en-US"/>
    </w:rPr>
  </w:style>
  <w:style w:type="character" w:customStyle="1" w:styleId="Heading7Char">
    <w:name w:val="Heading 7 Char"/>
    <w:aliases w:val="H7 Char,8 Char,h7 Char"/>
    <w:basedOn w:val="DefaultParagraphFont"/>
    <w:link w:val="Heading7"/>
    <w:rsid w:val="008F1589"/>
    <w:rPr>
      <w:b/>
      <w:sz w:val="24"/>
      <w:lang w:val="fr-FR" w:eastAsia="en-US"/>
    </w:rPr>
  </w:style>
  <w:style w:type="character" w:customStyle="1" w:styleId="Heading8Char">
    <w:name w:val="Heading 8 Char"/>
    <w:aliases w:val="Table Heading Char,h8 Char"/>
    <w:basedOn w:val="DefaultParagraphFont"/>
    <w:link w:val="Heading8"/>
    <w:rsid w:val="008F1589"/>
    <w:rPr>
      <w:b/>
      <w:sz w:val="24"/>
      <w:lang w:val="fr-FR" w:eastAsia="en-US"/>
    </w:rPr>
  </w:style>
  <w:style w:type="character" w:customStyle="1" w:styleId="Heading9Char">
    <w:name w:val="Heading 9 Char"/>
    <w:aliases w:val="Figure Heading Char,FH Char,h9 Char"/>
    <w:basedOn w:val="DefaultParagraphFont"/>
    <w:link w:val="Heading9"/>
    <w:rsid w:val="008F1589"/>
    <w:rPr>
      <w:b/>
      <w:sz w:val="24"/>
      <w:lang w:val="fr-FR" w:eastAsia="en-US"/>
    </w:rPr>
  </w:style>
  <w:style w:type="character" w:customStyle="1" w:styleId="TabletextChar">
    <w:name w:val="Table_text Char"/>
    <w:basedOn w:val="DefaultParagraphFont"/>
    <w:link w:val="Tabletext"/>
    <w:locked/>
    <w:rsid w:val="008F1589"/>
    <w:rPr>
      <w:sz w:val="22"/>
      <w:lang w:val="fr-FR" w:eastAsia="en-US"/>
    </w:rPr>
  </w:style>
  <w:style w:type="character" w:customStyle="1" w:styleId="Tabletitle0">
    <w:name w:val="Table_title Знак"/>
    <w:link w:val="Tabletitle"/>
    <w:locked/>
    <w:rsid w:val="008F1589"/>
    <w:rPr>
      <w:b/>
      <w:sz w:val="24"/>
      <w:lang w:val="fr-FR" w:eastAsia="en-US"/>
    </w:rPr>
  </w:style>
  <w:style w:type="character" w:customStyle="1" w:styleId="TableheadChar">
    <w:name w:val="Table_head Char"/>
    <w:basedOn w:val="DefaultParagraphFont"/>
    <w:link w:val="Tablehead"/>
    <w:locked/>
    <w:rsid w:val="008F1589"/>
    <w:rPr>
      <w:b/>
      <w:sz w:val="22"/>
      <w:lang w:val="fr-FR" w:eastAsia="en-US"/>
    </w:rPr>
  </w:style>
  <w:style w:type="paragraph" w:customStyle="1" w:styleId="Artheading">
    <w:name w:val="Art_heading"/>
    <w:basedOn w:val="Normal"/>
    <w:next w:val="Normal"/>
    <w:rsid w:val="008F1589"/>
    <w:pPr>
      <w:spacing w:before="480"/>
      <w:jc w:val="center"/>
    </w:pPr>
    <w:rPr>
      <w:rFonts w:ascii="Times New Roman Bold" w:hAnsi="Times New Roman Bold"/>
      <w:b/>
      <w:sz w:val="28"/>
    </w:rPr>
  </w:style>
  <w:style w:type="character" w:customStyle="1" w:styleId="NormalaftertitleChar">
    <w:name w:val="Normal_after_title Char"/>
    <w:basedOn w:val="DefaultParagraphFont"/>
    <w:link w:val="Normalaftertitle"/>
    <w:locked/>
    <w:rsid w:val="008F1589"/>
    <w:rPr>
      <w:sz w:val="24"/>
      <w:lang w:val="fr-FR" w:eastAsia="en-US"/>
    </w:rPr>
  </w:style>
  <w:style w:type="character" w:customStyle="1" w:styleId="ArttitleChar">
    <w:name w:val="Art_title Char"/>
    <w:basedOn w:val="DefaultParagraphFont"/>
    <w:link w:val="Arttitle"/>
    <w:locked/>
    <w:rsid w:val="008F1589"/>
    <w:rPr>
      <w:b/>
      <w:sz w:val="28"/>
      <w:lang w:val="fr-FR" w:eastAsia="en-US"/>
    </w:rPr>
  </w:style>
  <w:style w:type="character" w:customStyle="1" w:styleId="CallChar">
    <w:name w:val="Call Char"/>
    <w:basedOn w:val="DefaultParagraphFont"/>
    <w:link w:val="Call"/>
    <w:locked/>
    <w:rsid w:val="008F1589"/>
    <w:rPr>
      <w:i/>
      <w:sz w:val="24"/>
      <w:lang w:val="fr-FR" w:eastAsia="en-US"/>
    </w:rPr>
  </w:style>
  <w:style w:type="character" w:styleId="EndnoteReference">
    <w:name w:val="endnote reference"/>
    <w:rsid w:val="008F1589"/>
    <w:rPr>
      <w:vertAlign w:val="superscript"/>
    </w:rPr>
  </w:style>
  <w:style w:type="character" w:customStyle="1" w:styleId="enumlev1Char">
    <w:name w:val="enumlev1 Char"/>
    <w:link w:val="enumlev1"/>
    <w:locked/>
    <w:rsid w:val="008F1589"/>
    <w:rPr>
      <w:sz w:val="24"/>
      <w:lang w:val="fr-FR" w:eastAsia="en-US"/>
    </w:rPr>
  </w:style>
  <w:style w:type="character" w:customStyle="1" w:styleId="EquationeqChar">
    <w:name w:val="Equation.eq Char"/>
    <w:basedOn w:val="DefaultParagraphFont"/>
    <w:link w:val="Equation"/>
    <w:locked/>
    <w:rsid w:val="008F1589"/>
    <w:rPr>
      <w:sz w:val="24"/>
      <w:lang w:val="fr-FR" w:eastAsia="en-US"/>
    </w:rPr>
  </w:style>
  <w:style w:type="character" w:customStyle="1" w:styleId="EquationlegendChar">
    <w:name w:val="Equation_legend Char"/>
    <w:link w:val="Equationlegend"/>
    <w:locked/>
    <w:rsid w:val="008F1589"/>
    <w:rPr>
      <w:sz w:val="24"/>
      <w:lang w:eastAsia="en-US"/>
    </w:rPr>
  </w:style>
  <w:style w:type="paragraph" w:customStyle="1" w:styleId="Figurewithouttitle">
    <w:name w:val="Figure_without_title"/>
    <w:basedOn w:val="FigureNo"/>
    <w:next w:val="Normal"/>
    <w:rsid w:val="008F1589"/>
    <w:pPr>
      <w:keepNext w:val="0"/>
      <w:spacing w:after="120"/>
    </w:pPr>
    <w:rPr>
      <w:sz w:val="20"/>
    </w:rPr>
  </w:style>
  <w:style w:type="character" w:customStyle="1" w:styleId="FiguretitleChar">
    <w:name w:val="Figure_title Char"/>
    <w:basedOn w:val="DefaultParagraphFont"/>
    <w:link w:val="Figuretitle"/>
    <w:locked/>
    <w:rsid w:val="008F1589"/>
    <w:rPr>
      <w:rFonts w:ascii="Times New Roman Bold" w:hAnsi="Times New Roman Bold"/>
      <w:b/>
      <w:sz w:val="18"/>
      <w:lang w:val="fr-FR" w:eastAsia="en-US"/>
    </w:rPr>
  </w:style>
  <w:style w:type="character" w:customStyle="1" w:styleId="FigureNoChar">
    <w:name w:val="Figure_No Char"/>
    <w:basedOn w:val="DefaultParagraphFont"/>
    <w:link w:val="FigureNo"/>
    <w:locked/>
    <w:rsid w:val="008F1589"/>
    <w:rPr>
      <w:caps/>
      <w:sz w:val="18"/>
      <w:lang w:val="fr-FR" w:eastAsia="en-US"/>
    </w:rPr>
  </w:style>
  <w:style w:type="character" w:customStyle="1" w:styleId="FooterChar">
    <w:name w:val="Footer Char"/>
    <w:basedOn w:val="DefaultParagraphFont"/>
    <w:link w:val="Footer"/>
    <w:rsid w:val="008F1589"/>
    <w:rPr>
      <w:noProof/>
      <w:sz w:val="18"/>
      <w:lang w:val="fr-FR" w:eastAsia="en-US"/>
    </w:rPr>
  </w:style>
  <w:style w:type="paragraph" w:customStyle="1" w:styleId="FirstFooter">
    <w:name w:val="FirstFooter"/>
    <w:basedOn w:val="Footer"/>
    <w:rsid w:val="008F1589"/>
    <w:pPr>
      <w:tabs>
        <w:tab w:val="left" w:pos="794"/>
        <w:tab w:val="left" w:pos="1191"/>
        <w:tab w:val="left" w:pos="1588"/>
        <w:tab w:val="left" w:pos="1985"/>
      </w:tabs>
      <w:overflowPunct/>
      <w:autoSpaceDE/>
      <w:autoSpaceDN/>
      <w:adjustRightInd/>
      <w:spacing w:before="40"/>
      <w:textAlignment w:val="auto"/>
    </w:pPr>
    <w:rPr>
      <w:noProof w:val="0"/>
      <w:sz w:val="16"/>
    </w:rPr>
  </w:style>
  <w:style w:type="character" w:customStyle="1" w:styleId="FootnoteTextChar">
    <w:name w:val="Footnote Text Char"/>
    <w:basedOn w:val="DefaultParagraphFont"/>
    <w:link w:val="FootnoteText"/>
    <w:rsid w:val="008F1589"/>
    <w:rPr>
      <w:sz w:val="22"/>
      <w:lang w:val="fr-FR" w:eastAsia="en-US"/>
    </w:rPr>
  </w:style>
  <w:style w:type="character" w:customStyle="1" w:styleId="NoteChar">
    <w:name w:val="Note Char"/>
    <w:basedOn w:val="DefaultParagraphFont"/>
    <w:link w:val="Note"/>
    <w:locked/>
    <w:rsid w:val="008F1589"/>
    <w:rPr>
      <w:sz w:val="22"/>
      <w:lang w:val="fr-FR" w:eastAsia="en-US"/>
    </w:rPr>
  </w:style>
  <w:style w:type="character" w:customStyle="1" w:styleId="HeaderChar">
    <w:name w:val="Header Char"/>
    <w:basedOn w:val="DefaultParagraphFont"/>
    <w:link w:val="Header"/>
    <w:rsid w:val="008F1589"/>
    <w:rPr>
      <w:sz w:val="24"/>
      <w:lang w:val="fr-FR" w:eastAsia="en-US"/>
    </w:rPr>
  </w:style>
  <w:style w:type="character" w:customStyle="1" w:styleId="HeadingbChar">
    <w:name w:val="Heading_b Char"/>
    <w:basedOn w:val="DefaultParagraphFont"/>
    <w:link w:val="Headingb"/>
    <w:locked/>
    <w:rsid w:val="008F1589"/>
    <w:rPr>
      <w:b/>
      <w:sz w:val="24"/>
      <w:lang w:val="fr-FR" w:eastAsia="en-US"/>
    </w:rPr>
  </w:style>
  <w:style w:type="character" w:customStyle="1" w:styleId="HeadingiChar">
    <w:name w:val="Heading_i Char"/>
    <w:basedOn w:val="DefaultParagraphFont"/>
    <w:link w:val="Headingi"/>
    <w:locked/>
    <w:rsid w:val="008F1589"/>
    <w:rPr>
      <w:i/>
      <w:sz w:val="24"/>
      <w:lang w:val="fr-FR" w:eastAsia="en-US"/>
    </w:rPr>
  </w:style>
  <w:style w:type="paragraph" w:customStyle="1" w:styleId="AnnexNo">
    <w:name w:val="Annex_No"/>
    <w:basedOn w:val="Normal"/>
    <w:next w:val="Normal"/>
    <w:rsid w:val="008F1589"/>
    <w:pPr>
      <w:keepNext/>
      <w:keepLines/>
      <w:spacing w:before="480" w:after="80"/>
      <w:jc w:val="center"/>
    </w:pPr>
    <w:rPr>
      <w:caps/>
      <w:sz w:val="28"/>
    </w:rPr>
  </w:style>
  <w:style w:type="paragraph" w:customStyle="1" w:styleId="Annextitle">
    <w:name w:val="Annex_title"/>
    <w:basedOn w:val="Normal"/>
    <w:next w:val="Normal"/>
    <w:rsid w:val="008F158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1589"/>
    <w:pPr>
      <w:spacing w:before="280"/>
    </w:pPr>
  </w:style>
  <w:style w:type="character" w:customStyle="1" w:styleId="RectitleChar">
    <w:name w:val="Rec_title Char"/>
    <w:basedOn w:val="DefaultParagraphFont"/>
    <w:link w:val="Rectitle"/>
    <w:locked/>
    <w:rsid w:val="008F1589"/>
    <w:rPr>
      <w:b/>
      <w:sz w:val="28"/>
      <w:lang w:val="fr-FR" w:eastAsia="en-US"/>
    </w:rPr>
  </w:style>
  <w:style w:type="character" w:customStyle="1" w:styleId="RestitleChar">
    <w:name w:val="Res_title Char"/>
    <w:basedOn w:val="DefaultParagraphFont"/>
    <w:link w:val="Restitle"/>
    <w:locked/>
    <w:rsid w:val="008F1589"/>
    <w:rPr>
      <w:b/>
      <w:sz w:val="28"/>
      <w:lang w:val="fr-FR" w:eastAsia="en-US"/>
    </w:rPr>
  </w:style>
  <w:style w:type="paragraph" w:customStyle="1" w:styleId="Source">
    <w:name w:val="Source"/>
    <w:basedOn w:val="Normal"/>
    <w:next w:val="Normal"/>
    <w:rsid w:val="008F1589"/>
    <w:pPr>
      <w:spacing w:before="840"/>
      <w:jc w:val="center"/>
    </w:pPr>
    <w:rPr>
      <w:b/>
      <w:sz w:val="28"/>
    </w:rPr>
  </w:style>
  <w:style w:type="paragraph" w:customStyle="1" w:styleId="SpecialFooter">
    <w:name w:val="Special Footer"/>
    <w:basedOn w:val="Footer"/>
    <w:rsid w:val="008F1589"/>
    <w:pPr>
      <w:tabs>
        <w:tab w:val="left" w:pos="567"/>
        <w:tab w:val="left" w:pos="794"/>
        <w:tab w:val="left" w:pos="1134"/>
        <w:tab w:val="left" w:pos="1191"/>
        <w:tab w:val="left" w:pos="1588"/>
        <w:tab w:val="left" w:pos="1701"/>
        <w:tab w:val="left" w:pos="1985"/>
        <w:tab w:val="left" w:pos="2268"/>
        <w:tab w:val="left" w:pos="2835"/>
        <w:tab w:val="left" w:pos="5954"/>
        <w:tab w:val="right" w:pos="9639"/>
      </w:tabs>
    </w:pPr>
    <w:rPr>
      <w:noProof w:val="0"/>
      <w:sz w:val="16"/>
    </w:rPr>
  </w:style>
  <w:style w:type="character" w:customStyle="1" w:styleId="TablelegendChar">
    <w:name w:val="Table_legend Char"/>
    <w:link w:val="Tablelegend"/>
    <w:locked/>
    <w:rsid w:val="008F1589"/>
    <w:rPr>
      <w:sz w:val="22"/>
      <w:lang w:val="fr-FR" w:eastAsia="en-US"/>
    </w:rPr>
  </w:style>
  <w:style w:type="character" w:customStyle="1" w:styleId="TableNo0">
    <w:name w:val="Table_No Знак"/>
    <w:link w:val="TableNo"/>
    <w:locked/>
    <w:rsid w:val="008F1589"/>
    <w:rPr>
      <w:sz w:val="24"/>
      <w:lang w:val="fr-FR" w:eastAsia="en-US"/>
    </w:rPr>
  </w:style>
  <w:style w:type="paragraph" w:customStyle="1" w:styleId="Tableref">
    <w:name w:val="Table_ref"/>
    <w:basedOn w:val="Normal"/>
    <w:next w:val="Tabletitle"/>
    <w:rsid w:val="008F1589"/>
    <w:pPr>
      <w:keepNext/>
      <w:spacing w:before="560"/>
      <w:jc w:val="center"/>
    </w:pPr>
    <w:rPr>
      <w:sz w:val="20"/>
    </w:rPr>
  </w:style>
  <w:style w:type="paragraph" w:customStyle="1" w:styleId="Title1">
    <w:name w:val="Title 1"/>
    <w:basedOn w:val="Normal"/>
    <w:next w:val="Normal"/>
    <w:rsid w:val="008F1589"/>
    <w:pPr>
      <w:tabs>
        <w:tab w:val="left" w:pos="567"/>
        <w:tab w:val="left" w:pos="1701"/>
        <w:tab w:val="left" w:pos="2835"/>
      </w:tabs>
      <w:spacing w:before="240"/>
      <w:jc w:val="center"/>
    </w:pPr>
    <w:rPr>
      <w:caps/>
      <w:sz w:val="28"/>
    </w:rPr>
  </w:style>
  <w:style w:type="paragraph" w:customStyle="1" w:styleId="Title2">
    <w:name w:val="Title 2"/>
    <w:basedOn w:val="Normal"/>
    <w:next w:val="Normal"/>
    <w:rsid w:val="008F1589"/>
    <w:pPr>
      <w:overflowPunct/>
      <w:autoSpaceDE/>
      <w:autoSpaceDN/>
      <w:adjustRightInd/>
      <w:spacing w:before="480"/>
      <w:jc w:val="center"/>
      <w:textAlignment w:val="auto"/>
    </w:pPr>
    <w:rPr>
      <w:caps/>
      <w:sz w:val="28"/>
    </w:rPr>
  </w:style>
  <w:style w:type="paragraph" w:customStyle="1" w:styleId="Title3">
    <w:name w:val="Title 3"/>
    <w:basedOn w:val="Title2"/>
    <w:next w:val="Normal"/>
    <w:rsid w:val="008F1589"/>
    <w:pPr>
      <w:spacing w:before="240"/>
    </w:pPr>
    <w:rPr>
      <w:caps w:val="0"/>
    </w:rPr>
  </w:style>
  <w:style w:type="paragraph" w:customStyle="1" w:styleId="Title4">
    <w:name w:val="Title 4"/>
    <w:basedOn w:val="Title3"/>
    <w:next w:val="Heading1"/>
    <w:rsid w:val="008F1589"/>
    <w:rPr>
      <w:b/>
    </w:rPr>
  </w:style>
  <w:style w:type="character" w:customStyle="1" w:styleId="Appdef">
    <w:name w:val="App_def"/>
    <w:rsid w:val="008F1589"/>
    <w:rPr>
      <w:rFonts w:ascii="Times New Roman" w:hAnsi="Times New Roman"/>
      <w:b/>
    </w:rPr>
  </w:style>
  <w:style w:type="character" w:customStyle="1" w:styleId="Appref">
    <w:name w:val="App_ref"/>
    <w:basedOn w:val="DefaultParagraphFont"/>
    <w:rsid w:val="008F1589"/>
  </w:style>
  <w:style w:type="character" w:customStyle="1" w:styleId="Artdef">
    <w:name w:val="Art_def"/>
    <w:rsid w:val="008F1589"/>
    <w:rPr>
      <w:rFonts w:ascii="Times New Roman" w:hAnsi="Times New Roman"/>
      <w:b/>
    </w:rPr>
  </w:style>
  <w:style w:type="character" w:customStyle="1" w:styleId="Artref">
    <w:name w:val="Art_ref"/>
    <w:basedOn w:val="DefaultParagraphFont"/>
    <w:rsid w:val="008F1589"/>
  </w:style>
  <w:style w:type="character" w:customStyle="1" w:styleId="Recdef">
    <w:name w:val="Rec_def"/>
    <w:rsid w:val="008F1589"/>
    <w:rPr>
      <w:b/>
    </w:rPr>
  </w:style>
  <w:style w:type="character" w:customStyle="1" w:styleId="Resdef">
    <w:name w:val="Res_def"/>
    <w:rsid w:val="008F1589"/>
    <w:rPr>
      <w:rFonts w:ascii="Times New Roman" w:hAnsi="Times New Roman"/>
      <w:b/>
    </w:rPr>
  </w:style>
  <w:style w:type="character" w:customStyle="1" w:styleId="Tablefreq">
    <w:name w:val="Table_freq"/>
    <w:rsid w:val="008F1589"/>
    <w:rPr>
      <w:b/>
      <w:color w:val="auto"/>
      <w:sz w:val="20"/>
    </w:rPr>
  </w:style>
  <w:style w:type="paragraph" w:customStyle="1" w:styleId="Formal">
    <w:name w:val="Formal"/>
    <w:basedOn w:val="ASN1"/>
    <w:rsid w:val="008F1589"/>
    <w:pPr>
      <w:tabs>
        <w:tab w:val="clear" w:pos="1134"/>
        <w:tab w:val="clear" w:pos="2268"/>
        <w:tab w:val="left" w:pos="794"/>
        <w:tab w:val="left" w:pos="1191"/>
        <w:tab w:val="left" w:pos="1588"/>
        <w:tab w:val="left" w:pos="1985"/>
      </w:tabs>
    </w:pPr>
    <w:rPr>
      <w:rFonts w:ascii="Times New Roman Bold" w:hAnsi="Times New Roman Bold"/>
      <w:b w:val="0"/>
    </w:rPr>
  </w:style>
  <w:style w:type="paragraph" w:customStyle="1" w:styleId="Section1">
    <w:name w:val="Section_1"/>
    <w:basedOn w:val="Normal"/>
    <w:rsid w:val="008F1589"/>
    <w:pPr>
      <w:tabs>
        <w:tab w:val="center" w:pos="4820"/>
      </w:tabs>
      <w:spacing w:before="360"/>
      <w:jc w:val="center"/>
    </w:pPr>
    <w:rPr>
      <w:b/>
    </w:rPr>
  </w:style>
  <w:style w:type="paragraph" w:customStyle="1" w:styleId="Section2">
    <w:name w:val="Section_2"/>
    <w:basedOn w:val="Section1"/>
    <w:rsid w:val="008F1589"/>
    <w:rPr>
      <w:b w:val="0"/>
      <w:i/>
    </w:rPr>
  </w:style>
  <w:style w:type="character" w:customStyle="1" w:styleId="FigureChar">
    <w:name w:val="Figure Char"/>
    <w:aliases w:val="fig Char"/>
    <w:basedOn w:val="DefaultParagraphFont"/>
    <w:link w:val="Figure"/>
    <w:locked/>
    <w:rsid w:val="008F1589"/>
    <w:rPr>
      <w:caps/>
      <w:sz w:val="18"/>
      <w:lang w:val="fr-FR" w:eastAsia="en-US"/>
    </w:rPr>
  </w:style>
  <w:style w:type="paragraph" w:customStyle="1" w:styleId="Agendaitem">
    <w:name w:val="Agenda_item"/>
    <w:basedOn w:val="Normal"/>
    <w:next w:val="Normal"/>
    <w:qFormat/>
    <w:rsid w:val="008F1589"/>
    <w:pPr>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8F1589"/>
    <w:rPr>
      <w:caps/>
    </w:rPr>
  </w:style>
  <w:style w:type="paragraph" w:customStyle="1" w:styleId="AppArttitle">
    <w:name w:val="App_Art_title"/>
    <w:basedOn w:val="Arttitle"/>
    <w:next w:val="Normal"/>
    <w:qFormat/>
    <w:rsid w:val="008F1589"/>
    <w:rPr>
      <w:lang w:val="fr-CH"/>
    </w:rPr>
  </w:style>
  <w:style w:type="paragraph" w:customStyle="1" w:styleId="AppendixNo">
    <w:name w:val="Appendix_No"/>
    <w:basedOn w:val="AnnexNo"/>
    <w:next w:val="Annexref"/>
    <w:rsid w:val="008F1589"/>
  </w:style>
  <w:style w:type="paragraph" w:customStyle="1" w:styleId="ApptoAnnex">
    <w:name w:val="App_to_Annex"/>
    <w:basedOn w:val="AppendixNo"/>
    <w:qFormat/>
    <w:rsid w:val="008F1589"/>
  </w:style>
  <w:style w:type="paragraph" w:customStyle="1" w:styleId="Appendixtitle">
    <w:name w:val="Appendix_title"/>
    <w:basedOn w:val="Annextitle"/>
    <w:next w:val="Normal"/>
    <w:rsid w:val="008F1589"/>
  </w:style>
  <w:style w:type="paragraph" w:styleId="BalloonText">
    <w:name w:val="Balloon Text"/>
    <w:basedOn w:val="Normal"/>
    <w:link w:val="BalloonTextChar"/>
    <w:rsid w:val="008F1589"/>
    <w:pPr>
      <w:spacing w:before="0"/>
    </w:pPr>
    <w:rPr>
      <w:rFonts w:ascii="Tahoma" w:hAnsi="Tahoma" w:cs="Tahoma"/>
      <w:sz w:val="16"/>
      <w:szCs w:val="16"/>
    </w:rPr>
  </w:style>
  <w:style w:type="character" w:customStyle="1" w:styleId="BalloonTextChar">
    <w:name w:val="Balloon Text Char"/>
    <w:basedOn w:val="DefaultParagraphFont"/>
    <w:link w:val="BalloonText"/>
    <w:rsid w:val="008F1589"/>
    <w:rPr>
      <w:rFonts w:ascii="Tahoma" w:hAnsi="Tahoma" w:cs="Tahoma"/>
      <w:sz w:val="16"/>
      <w:szCs w:val="16"/>
      <w:lang w:val="fr-FR" w:eastAsia="en-US"/>
    </w:rPr>
  </w:style>
  <w:style w:type="paragraph" w:styleId="BodyText">
    <w:name w:val="Body Text"/>
    <w:basedOn w:val="Normal"/>
    <w:link w:val="BodyTextChar"/>
    <w:rsid w:val="008F1589"/>
    <w:pPr>
      <w:framePr w:hSpace="1701" w:wrap="notBeside" w:vAnchor="page" w:hAnchor="text" w:y="852"/>
      <w:jc w:val="center"/>
    </w:pPr>
    <w:rPr>
      <w:b/>
      <w:smallCaps/>
    </w:rPr>
  </w:style>
  <w:style w:type="character" w:customStyle="1" w:styleId="BodyTextChar">
    <w:name w:val="Body Text Char"/>
    <w:basedOn w:val="DefaultParagraphFont"/>
    <w:link w:val="BodyText"/>
    <w:rsid w:val="008F1589"/>
    <w:rPr>
      <w:b/>
      <w:smallCaps/>
      <w:sz w:val="24"/>
      <w:lang w:val="fr-FR" w:eastAsia="en-US"/>
    </w:rPr>
  </w:style>
  <w:style w:type="paragraph" w:customStyle="1" w:styleId="Border">
    <w:name w:val="Border"/>
    <w:basedOn w:val="Normal"/>
    <w:rsid w:val="008F1589"/>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8F1589"/>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8F1589"/>
    <w:pPr>
      <w:framePr w:hSpace="181" w:wrap="around" w:vAnchor="page" w:hAnchor="margin" w:y="852"/>
      <w:shd w:val="solid" w:color="FFFFFF" w:fill="FFFFFF"/>
      <w:spacing w:before="0"/>
    </w:pPr>
    <w:rPr>
      <w:b/>
      <w:bCs/>
    </w:rPr>
  </w:style>
  <w:style w:type="paragraph" w:customStyle="1" w:styleId="dnum">
    <w:name w:val="dnum"/>
    <w:basedOn w:val="Normal"/>
    <w:rsid w:val="008F1589"/>
    <w:pPr>
      <w:framePr w:hSpace="181" w:wrap="around" w:vAnchor="page" w:hAnchor="margin" w:y="852"/>
      <w:shd w:val="solid" w:color="FFFFFF" w:fill="FFFFFF"/>
    </w:pPr>
    <w:rPr>
      <w:b/>
      <w:bCs/>
    </w:rPr>
  </w:style>
  <w:style w:type="paragraph" w:customStyle="1" w:styleId="dorlang">
    <w:name w:val="dorlang"/>
    <w:basedOn w:val="Normal"/>
    <w:rsid w:val="008F1589"/>
    <w:pPr>
      <w:framePr w:hSpace="181" w:wrap="around" w:vAnchor="page" w:hAnchor="margin" w:y="852"/>
      <w:shd w:val="solid" w:color="FFFFFF" w:fill="FFFFFF"/>
      <w:spacing w:before="0"/>
    </w:pPr>
    <w:rPr>
      <w:b/>
      <w:bCs/>
    </w:rPr>
  </w:style>
  <w:style w:type="paragraph" w:customStyle="1" w:styleId="FooterQP">
    <w:name w:val="Footer_QP"/>
    <w:basedOn w:val="Normal"/>
    <w:rsid w:val="008F1589"/>
    <w:pPr>
      <w:tabs>
        <w:tab w:val="left" w:pos="907"/>
        <w:tab w:val="right" w:pos="8789"/>
        <w:tab w:val="right" w:pos="9639"/>
      </w:tabs>
      <w:spacing w:before="0"/>
    </w:pPr>
    <w:rPr>
      <w:b/>
      <w:sz w:val="22"/>
    </w:rPr>
  </w:style>
  <w:style w:type="paragraph" w:styleId="Index4">
    <w:name w:val="index 4"/>
    <w:basedOn w:val="Normal"/>
    <w:next w:val="Normal"/>
    <w:rsid w:val="008F1589"/>
    <w:pPr>
      <w:ind w:left="849"/>
    </w:pPr>
  </w:style>
  <w:style w:type="paragraph" w:styleId="Index5">
    <w:name w:val="index 5"/>
    <w:basedOn w:val="Normal"/>
    <w:next w:val="Normal"/>
    <w:rsid w:val="008F1589"/>
    <w:pPr>
      <w:ind w:left="1132"/>
    </w:pPr>
  </w:style>
  <w:style w:type="paragraph" w:styleId="Index6">
    <w:name w:val="index 6"/>
    <w:basedOn w:val="Normal"/>
    <w:next w:val="Normal"/>
    <w:rsid w:val="008F1589"/>
    <w:pPr>
      <w:ind w:left="1415"/>
    </w:pPr>
  </w:style>
  <w:style w:type="paragraph" w:styleId="Index7">
    <w:name w:val="index 7"/>
    <w:basedOn w:val="Normal"/>
    <w:next w:val="Normal"/>
    <w:rsid w:val="008F1589"/>
    <w:pPr>
      <w:ind w:left="1698"/>
    </w:pPr>
  </w:style>
  <w:style w:type="character" w:styleId="LineNumber">
    <w:name w:val="line number"/>
    <w:basedOn w:val="DefaultParagraphFont"/>
    <w:rsid w:val="008F1589"/>
  </w:style>
  <w:style w:type="paragraph" w:customStyle="1" w:styleId="Normalend">
    <w:name w:val="Normal_end"/>
    <w:basedOn w:val="Normal"/>
    <w:qFormat/>
    <w:rsid w:val="008F1589"/>
  </w:style>
  <w:style w:type="paragraph" w:customStyle="1" w:styleId="Part1">
    <w:name w:val="Part_1"/>
    <w:basedOn w:val="Normal"/>
    <w:next w:val="Normal"/>
    <w:qFormat/>
    <w:rsid w:val="008F1589"/>
    <w:pPr>
      <w:tabs>
        <w:tab w:val="center" w:pos="4820"/>
      </w:tabs>
      <w:spacing w:before="360"/>
      <w:jc w:val="center"/>
    </w:pPr>
    <w:rPr>
      <w:b/>
    </w:rPr>
  </w:style>
  <w:style w:type="paragraph" w:customStyle="1" w:styleId="Proposal">
    <w:name w:val="Proposal"/>
    <w:basedOn w:val="Normal"/>
    <w:next w:val="Normal"/>
    <w:rsid w:val="008F1589"/>
    <w:pPr>
      <w:keepNext/>
      <w:spacing w:before="240"/>
    </w:pPr>
    <w:rPr>
      <w:rFonts w:hAnsi="Times New Roman Bold"/>
      <w:b/>
    </w:rPr>
  </w:style>
  <w:style w:type="paragraph" w:customStyle="1" w:styleId="Reasons">
    <w:name w:val="Reasons"/>
    <w:basedOn w:val="Normal"/>
    <w:qFormat/>
    <w:rsid w:val="008F1589"/>
  </w:style>
  <w:style w:type="paragraph" w:customStyle="1" w:styleId="Section3">
    <w:name w:val="Section_3"/>
    <w:basedOn w:val="Section1"/>
    <w:rsid w:val="008F1589"/>
    <w:rPr>
      <w:b w:val="0"/>
    </w:rPr>
  </w:style>
  <w:style w:type="paragraph" w:customStyle="1" w:styleId="Subsection1">
    <w:name w:val="Subsection_1"/>
    <w:basedOn w:val="Section1"/>
    <w:next w:val="Normalaftertitle0"/>
    <w:qFormat/>
    <w:rsid w:val="008F1589"/>
  </w:style>
  <w:style w:type="table" w:styleId="TableGrid">
    <w:name w:val="Table Grid"/>
    <w:basedOn w:val="TableNormal"/>
    <w:rsid w:val="008F1589"/>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8F1589"/>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8F1589"/>
    <w:rPr>
      <w:caps/>
      <w:lang w:val="fr-CH"/>
    </w:rPr>
  </w:style>
  <w:style w:type="character" w:customStyle="1" w:styleId="AnnexNoTitleChar1">
    <w:name w:val="Annex_NoTitle Char1"/>
    <w:link w:val="AnnexNoTitle"/>
    <w:locked/>
    <w:rsid w:val="00A94E73"/>
    <w:rPr>
      <w:b/>
      <w:sz w:val="28"/>
      <w:lang w:val="fr-FR" w:eastAsia="en-US"/>
    </w:rPr>
  </w:style>
  <w:style w:type="paragraph" w:customStyle="1" w:styleId="TableTit">
    <w:name w:val="Table Tit"/>
    <w:basedOn w:val="Note"/>
    <w:rsid w:val="008F1589"/>
    <w:pPr>
      <w:tabs>
        <w:tab w:val="left" w:pos="794"/>
        <w:tab w:val="left" w:pos="1191"/>
        <w:tab w:val="left" w:pos="1588"/>
        <w:tab w:val="left" w:pos="1985"/>
      </w:tabs>
    </w:pPr>
  </w:style>
  <w:style w:type="paragraph" w:customStyle="1" w:styleId="Note0">
    <w:name w:val="Noteç"/>
    <w:basedOn w:val="Normal"/>
    <w:rsid w:val="008F1589"/>
    <w:rPr>
      <w:lang w:val="en-US"/>
    </w:rPr>
  </w:style>
  <w:style w:type="paragraph" w:styleId="ListParagraph">
    <w:name w:val="List Paragraph"/>
    <w:basedOn w:val="Normal"/>
    <w:uiPriority w:val="34"/>
    <w:qFormat/>
    <w:rsid w:val="008F15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3C6D7-57B9-4087-B8FA-6A8DAC95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1722</TotalTime>
  <Pages>72</Pages>
  <Words>23450</Words>
  <Characters>112238</Characters>
  <Application>Microsoft Office Word</Application>
  <DocSecurity>0</DocSecurity>
  <Lines>3033</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135615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28</cp:revision>
  <cp:lastPrinted>2016-04-06T12:48:00Z</cp:lastPrinted>
  <dcterms:created xsi:type="dcterms:W3CDTF">2016-03-21T09:12:00Z</dcterms:created>
  <dcterms:modified xsi:type="dcterms:W3CDTF">2016-04-06T12:52:00Z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