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0E" w:rsidRDefault="00786E0E" w:rsidP="00CB6633"/>
    <w:p w:rsidR="00786E0E" w:rsidRDefault="00786E0E" w:rsidP="00786E0E"/>
    <w:p w:rsidR="00786E0E" w:rsidRDefault="00786E0E" w:rsidP="00786E0E"/>
    <w:p w:rsidR="00786E0E" w:rsidRDefault="00786E0E" w:rsidP="00786E0E"/>
    <w:p w:rsidR="00786E0E" w:rsidRDefault="00786E0E" w:rsidP="00786E0E"/>
    <w:p w:rsidR="00786E0E" w:rsidRDefault="00786E0E" w:rsidP="00786E0E"/>
    <w:p w:rsidR="00786E0E" w:rsidRDefault="00786E0E" w:rsidP="00786E0E"/>
    <w:p w:rsidR="00786E0E" w:rsidRDefault="00786E0E" w:rsidP="00786E0E"/>
    <w:p w:rsidR="00786E0E" w:rsidRDefault="00786E0E" w:rsidP="00786E0E"/>
    <w:p w:rsidR="00786E0E" w:rsidRDefault="00786E0E" w:rsidP="00786E0E"/>
    <w:p w:rsidR="00786E0E" w:rsidRDefault="00786E0E" w:rsidP="00786E0E"/>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9"/>
      </w:tblGrid>
      <w:tr w:rsidR="00786E0E" w:rsidRPr="000F6905" w:rsidTr="00786E0E">
        <w:tc>
          <w:tcPr>
            <w:tcW w:w="10089" w:type="dxa"/>
          </w:tcPr>
          <w:p w:rsidR="00786E0E" w:rsidRPr="007B31CB" w:rsidRDefault="00786E0E" w:rsidP="00786E0E">
            <w:pPr>
              <w:spacing w:before="380" w:line="280" w:lineRule="exact"/>
              <w:jc w:val="right"/>
              <w:rPr>
                <w:rFonts w:ascii="Tahoma" w:hAnsi="Tahoma" w:cs="Tahoma"/>
                <w:b/>
                <w:bCs/>
                <w:iCs/>
                <w:color w:val="243285"/>
                <w:sz w:val="32"/>
                <w:szCs w:val="32"/>
                <w:lang w:val="en-US"/>
              </w:rPr>
            </w:pPr>
          </w:p>
          <w:p w:rsidR="00786E0E" w:rsidRPr="006D690E" w:rsidRDefault="00786E0E" w:rsidP="00395A5B">
            <w:pPr>
              <w:spacing w:before="380" w:line="280" w:lineRule="exact"/>
              <w:jc w:val="right"/>
              <w:rPr>
                <w:rFonts w:ascii="Tahoma" w:hAnsi="Tahoma" w:cs="Tahoma"/>
                <w:b/>
                <w:bCs/>
                <w:iCs/>
                <w:color w:val="243285"/>
                <w:sz w:val="36"/>
                <w:szCs w:val="36"/>
                <w:lang w:eastAsia="zh-CN"/>
              </w:rPr>
            </w:pPr>
            <w:bookmarkStart w:id="0" w:name="OLE_LINK3"/>
            <w:r w:rsidRPr="006D690E">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P</w:t>
            </w:r>
            <w:r w:rsidRPr="006D690E">
              <w:rPr>
                <w:rFonts w:ascii="Tahoma" w:hAnsi="Tahoma" w:cs="Tahoma"/>
                <w:b/>
                <w:bCs/>
                <w:iCs/>
                <w:color w:val="243285"/>
                <w:sz w:val="36"/>
                <w:szCs w:val="36"/>
              </w:rPr>
              <w:t>.</w:t>
            </w:r>
            <w:r>
              <w:rPr>
                <w:rFonts w:ascii="Tahoma" w:hAnsi="Tahoma" w:cs="Tahoma" w:hint="eastAsia"/>
                <w:b/>
                <w:bCs/>
                <w:iCs/>
                <w:color w:val="243285"/>
                <w:sz w:val="36"/>
                <w:szCs w:val="36"/>
                <w:lang w:eastAsia="zh-CN"/>
              </w:rPr>
              <w:t>12</w:t>
            </w:r>
            <w:r w:rsidR="00395A5B">
              <w:rPr>
                <w:rFonts w:ascii="Tahoma" w:hAnsi="Tahoma" w:cs="Tahoma"/>
                <w:b/>
                <w:bCs/>
                <w:iCs/>
                <w:color w:val="243285"/>
                <w:sz w:val="36"/>
                <w:szCs w:val="36"/>
                <w:lang w:eastAsia="zh-CN"/>
              </w:rPr>
              <w:t>40</w:t>
            </w:r>
            <w:r>
              <w:rPr>
                <w:rFonts w:ascii="Tahoma" w:hAnsi="Tahoma" w:cs="Tahoma" w:hint="eastAsia"/>
                <w:b/>
                <w:bCs/>
                <w:iCs/>
                <w:color w:val="243285"/>
                <w:sz w:val="36"/>
                <w:szCs w:val="36"/>
                <w:lang w:eastAsia="zh-CN"/>
              </w:rPr>
              <w:t>-</w:t>
            </w:r>
            <w:r w:rsidR="00395A5B">
              <w:rPr>
                <w:rFonts w:ascii="Tahoma" w:hAnsi="Tahoma" w:cs="Tahoma"/>
                <w:b/>
                <w:bCs/>
                <w:iCs/>
                <w:color w:val="243285"/>
                <w:sz w:val="36"/>
                <w:szCs w:val="36"/>
                <w:lang w:eastAsia="zh-CN"/>
              </w:rPr>
              <w:t>2</w:t>
            </w:r>
            <w:r>
              <w:rPr>
                <w:rFonts w:ascii="Tahoma" w:hAnsi="Tahoma" w:cs="Tahoma" w:hint="eastAsia"/>
                <w:b/>
                <w:bCs/>
                <w:iCs/>
                <w:color w:val="243285"/>
                <w:sz w:val="36"/>
                <w:szCs w:val="36"/>
                <w:lang w:eastAsia="zh-CN"/>
              </w:rPr>
              <w:t xml:space="preserve"> </w:t>
            </w:r>
            <w:r w:rsidRPr="009E6169">
              <w:rPr>
                <w:rFonts w:ascii="SimHei" w:eastAsia="SimHei" w:hAnsi="Tahoma" w:cs="Tahoma" w:hint="eastAsia"/>
                <w:b/>
                <w:bCs/>
                <w:iCs/>
                <w:color w:val="243285"/>
                <w:sz w:val="36"/>
                <w:szCs w:val="36"/>
                <w:lang w:eastAsia="zh-CN"/>
              </w:rPr>
              <w:t>建议书</w:t>
            </w:r>
            <w:bookmarkEnd w:id="0"/>
          </w:p>
          <w:p w:rsidR="00786E0E" w:rsidRPr="000F6905" w:rsidRDefault="00786E0E" w:rsidP="00395A5B">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350DE2">
              <w:rPr>
                <w:rFonts w:ascii="Tahoma" w:hAnsi="Tahoma" w:cs="Tahoma" w:hint="eastAsia"/>
                <w:b/>
                <w:bCs/>
                <w:iCs/>
                <w:color w:val="243285"/>
                <w:szCs w:val="24"/>
                <w:lang w:eastAsia="zh-CN"/>
              </w:rPr>
              <w:t>0</w:t>
            </w:r>
            <w:r w:rsidR="00395A5B">
              <w:rPr>
                <w:rFonts w:ascii="Tahoma" w:hAnsi="Tahoma" w:cs="Tahoma"/>
                <w:b/>
                <w:bCs/>
                <w:iCs/>
                <w:color w:val="243285"/>
                <w:szCs w:val="24"/>
                <w:lang w:eastAsia="zh-CN"/>
              </w:rPr>
              <w:t>7</w:t>
            </w:r>
            <w:r w:rsidRPr="000F6905">
              <w:rPr>
                <w:rFonts w:ascii="Tahoma" w:hAnsi="Tahoma" w:cs="Tahoma"/>
                <w:b/>
                <w:bCs/>
                <w:iCs/>
                <w:color w:val="243285"/>
                <w:szCs w:val="24"/>
              </w:rPr>
              <w:t>/</w:t>
            </w:r>
            <w:r>
              <w:rPr>
                <w:rFonts w:ascii="Tahoma" w:hAnsi="Tahoma" w:cs="Tahoma" w:hint="eastAsia"/>
                <w:b/>
                <w:bCs/>
                <w:iCs/>
                <w:color w:val="243285"/>
                <w:szCs w:val="24"/>
                <w:lang w:eastAsia="zh-CN"/>
              </w:rPr>
              <w:t>20</w:t>
            </w:r>
            <w:r w:rsidR="00294E2A">
              <w:rPr>
                <w:rFonts w:ascii="Tahoma" w:hAnsi="Tahoma" w:cs="Tahoma" w:hint="eastAsia"/>
                <w:b/>
                <w:bCs/>
                <w:iCs/>
                <w:color w:val="243285"/>
                <w:szCs w:val="24"/>
                <w:lang w:eastAsia="zh-CN"/>
              </w:rPr>
              <w:t>1</w:t>
            </w:r>
            <w:r w:rsidR="00395A5B">
              <w:rPr>
                <w:rFonts w:ascii="Tahoma" w:hAnsi="Tahoma" w:cs="Tahoma"/>
                <w:b/>
                <w:bCs/>
                <w:iCs/>
                <w:color w:val="243285"/>
                <w:szCs w:val="24"/>
                <w:lang w:eastAsia="zh-CN"/>
              </w:rPr>
              <w:t>5</w:t>
            </w:r>
            <w:r w:rsidRPr="000F6905">
              <w:rPr>
                <w:rFonts w:ascii="Tahoma" w:hAnsi="Tahoma" w:cs="Tahoma"/>
                <w:b/>
                <w:bCs/>
                <w:iCs/>
                <w:color w:val="243285"/>
                <w:szCs w:val="24"/>
              </w:rPr>
              <w:t>)</w:t>
            </w:r>
          </w:p>
        </w:tc>
      </w:tr>
      <w:tr w:rsidR="00786E0E" w:rsidRPr="007B31CB" w:rsidTr="00786E0E">
        <w:tc>
          <w:tcPr>
            <w:tcW w:w="10089" w:type="dxa"/>
          </w:tcPr>
          <w:p w:rsidR="00786E0E" w:rsidRPr="000F6905" w:rsidRDefault="00786E0E" w:rsidP="00786E0E">
            <w:pPr>
              <w:spacing w:before="80" w:line="500" w:lineRule="exact"/>
              <w:jc w:val="right"/>
              <w:rPr>
                <w:rFonts w:ascii="Tahoma" w:hAnsi="Tahoma" w:cs="Tahoma"/>
                <w:b/>
                <w:bCs/>
                <w:iCs/>
                <w:color w:val="243285"/>
                <w:sz w:val="44"/>
                <w:szCs w:val="44"/>
                <w:lang w:eastAsia="zh-CN"/>
              </w:rPr>
            </w:pPr>
          </w:p>
          <w:p w:rsidR="001063FE" w:rsidRDefault="00786E0E" w:rsidP="001063FE">
            <w:pPr>
              <w:spacing w:before="80" w:line="500" w:lineRule="exact"/>
              <w:jc w:val="right"/>
              <w:rPr>
                <w:rFonts w:ascii="Tahoma" w:eastAsia="SimHei" w:hAnsi="Tahoma" w:cs="Tahoma"/>
                <w:b/>
                <w:bCs/>
                <w:color w:val="243285"/>
                <w:sz w:val="44"/>
                <w:szCs w:val="44"/>
                <w:lang w:val="en-US" w:eastAsia="zh-CN"/>
              </w:rPr>
            </w:pPr>
            <w:bookmarkStart w:id="1" w:name="OLE_LINK4"/>
            <w:bookmarkStart w:id="2" w:name="OLE_LINK5"/>
            <w:r w:rsidRPr="00786E0E">
              <w:rPr>
                <w:rFonts w:ascii="Tahoma" w:eastAsia="SimHei" w:hAnsi="Tahoma" w:cs="Tahoma"/>
                <w:b/>
                <w:bCs/>
                <w:color w:val="243285"/>
                <w:sz w:val="44"/>
                <w:szCs w:val="44"/>
                <w:lang w:val="en-US" w:eastAsia="zh-CN"/>
              </w:rPr>
              <w:t>ITU-R</w:t>
            </w:r>
            <w:r w:rsidR="00395A5B" w:rsidRPr="00395A5B">
              <w:rPr>
                <w:rFonts w:ascii="Tahoma" w:eastAsia="SimHei" w:hAnsi="Tahoma" w:cs="Tahoma" w:hint="eastAsia"/>
                <w:b/>
                <w:bCs/>
                <w:color w:val="243285"/>
                <w:sz w:val="44"/>
                <w:szCs w:val="44"/>
                <w:lang w:val="en-US" w:eastAsia="zh-CN"/>
              </w:rPr>
              <w:t>基本最高可用频率</w:t>
            </w:r>
            <w:r w:rsidR="001063FE">
              <w:rPr>
                <w:rFonts w:ascii="Tahoma" w:eastAsia="SimHei" w:hAnsi="Tahoma" w:cs="Tahoma" w:hint="eastAsia"/>
                <w:b/>
                <w:bCs/>
                <w:color w:val="243285"/>
                <w:sz w:val="44"/>
                <w:szCs w:val="44"/>
                <w:lang w:val="en-US" w:eastAsia="zh-CN"/>
              </w:rPr>
              <w:t xml:space="preserve"> (</w:t>
            </w:r>
            <w:r w:rsidR="00395A5B" w:rsidRPr="00395A5B">
              <w:rPr>
                <w:rFonts w:ascii="Tahoma" w:eastAsia="SimHei" w:hAnsi="Tahoma" w:cs="Tahoma"/>
                <w:b/>
                <w:bCs/>
                <w:color w:val="243285"/>
                <w:sz w:val="44"/>
                <w:szCs w:val="44"/>
                <w:lang w:val="en-US" w:eastAsia="zh-CN"/>
              </w:rPr>
              <w:t>MUF</w:t>
            </w:r>
            <w:r w:rsidR="001063FE">
              <w:rPr>
                <w:rFonts w:ascii="Tahoma" w:eastAsia="SimHei" w:hAnsi="Tahoma" w:cs="Tahoma" w:hint="eastAsia"/>
                <w:b/>
                <w:bCs/>
                <w:color w:val="243285"/>
                <w:sz w:val="44"/>
                <w:szCs w:val="44"/>
                <w:lang w:val="en-US" w:eastAsia="zh-CN"/>
              </w:rPr>
              <w:t>)</w:t>
            </w:r>
            <w:r w:rsidR="00395A5B" w:rsidRPr="00395A5B">
              <w:rPr>
                <w:rFonts w:ascii="Tahoma" w:eastAsia="SimHei" w:hAnsi="Tahoma" w:cs="Tahoma" w:hint="eastAsia"/>
                <w:b/>
                <w:bCs/>
                <w:color w:val="243285"/>
                <w:sz w:val="44"/>
                <w:szCs w:val="44"/>
                <w:lang w:val="en-US" w:eastAsia="zh-CN"/>
              </w:rPr>
              <w:t>、</w:t>
            </w:r>
            <w:bookmarkEnd w:id="1"/>
            <w:bookmarkEnd w:id="2"/>
          </w:p>
          <w:p w:rsidR="00786E0E" w:rsidRPr="009E6169" w:rsidRDefault="00395A5B" w:rsidP="001063FE">
            <w:pPr>
              <w:spacing w:before="80" w:line="500" w:lineRule="exact"/>
              <w:jc w:val="right"/>
              <w:rPr>
                <w:rFonts w:ascii="SimHei" w:eastAsia="SimHei" w:hAnsi="Tahoma" w:cs="Tahoma"/>
                <w:b/>
                <w:bCs/>
                <w:color w:val="243285"/>
                <w:sz w:val="44"/>
                <w:szCs w:val="44"/>
                <w:lang w:val="en-US" w:eastAsia="zh-CN"/>
              </w:rPr>
            </w:pPr>
            <w:bookmarkStart w:id="3" w:name="OLE_LINK6"/>
            <w:bookmarkStart w:id="4" w:name="OLE_LINK7"/>
            <w:r w:rsidRPr="00395A5B">
              <w:rPr>
                <w:rFonts w:ascii="Tahoma" w:eastAsia="SimHei" w:hAnsi="Tahoma" w:cs="Tahoma" w:hint="eastAsia"/>
                <w:b/>
                <w:bCs/>
                <w:color w:val="243285"/>
                <w:sz w:val="44"/>
                <w:szCs w:val="44"/>
                <w:lang w:val="en-US" w:eastAsia="zh-CN"/>
              </w:rPr>
              <w:t>实际</w:t>
            </w:r>
            <w:r w:rsidRPr="00395A5B">
              <w:rPr>
                <w:rFonts w:ascii="Tahoma" w:eastAsia="SimHei" w:hAnsi="Tahoma" w:cs="Tahoma"/>
                <w:b/>
                <w:bCs/>
                <w:color w:val="243285"/>
                <w:sz w:val="44"/>
                <w:szCs w:val="44"/>
                <w:lang w:val="en-US" w:eastAsia="zh-CN"/>
              </w:rPr>
              <w:t>MUF</w:t>
            </w:r>
            <w:r w:rsidRPr="00395A5B">
              <w:rPr>
                <w:rFonts w:ascii="Tahoma" w:eastAsia="SimHei" w:hAnsi="Tahoma" w:cs="Tahoma" w:hint="eastAsia"/>
                <w:b/>
                <w:bCs/>
                <w:color w:val="243285"/>
                <w:sz w:val="44"/>
                <w:szCs w:val="44"/>
                <w:lang w:val="en-US" w:eastAsia="zh-CN"/>
              </w:rPr>
              <w:t>和射线预测方法</w:t>
            </w:r>
            <w:bookmarkEnd w:id="3"/>
            <w:bookmarkEnd w:id="4"/>
          </w:p>
          <w:p w:rsidR="00786E0E" w:rsidRPr="007B31CB" w:rsidRDefault="00786E0E" w:rsidP="00786E0E">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786E0E" w:rsidTr="00786E0E">
        <w:tc>
          <w:tcPr>
            <w:tcW w:w="10089" w:type="dxa"/>
          </w:tcPr>
          <w:p w:rsidR="00786E0E" w:rsidRPr="008D3573" w:rsidRDefault="00786E0E" w:rsidP="00786E0E">
            <w:pPr>
              <w:spacing w:before="80" w:line="280" w:lineRule="exact"/>
              <w:ind w:right="640"/>
              <w:rPr>
                <w:rFonts w:ascii="Tahoma" w:hAnsi="Tahoma" w:cs="Tahoma"/>
                <w:b/>
                <w:bCs/>
                <w:iCs/>
                <w:color w:val="243285"/>
                <w:sz w:val="32"/>
                <w:szCs w:val="32"/>
                <w:lang w:val="en-US" w:eastAsia="zh-CN"/>
              </w:rPr>
            </w:pPr>
          </w:p>
          <w:p w:rsidR="00786E0E" w:rsidRDefault="00786E0E" w:rsidP="00786E0E">
            <w:pPr>
              <w:spacing w:before="80" w:line="280" w:lineRule="exact"/>
              <w:ind w:right="640"/>
              <w:rPr>
                <w:rFonts w:ascii="Tahoma" w:hAnsi="Tahoma" w:cs="Tahoma"/>
                <w:b/>
                <w:bCs/>
                <w:iCs/>
                <w:color w:val="243285"/>
                <w:sz w:val="32"/>
                <w:szCs w:val="32"/>
                <w:lang w:val="en-US" w:eastAsia="zh-CN"/>
              </w:rPr>
            </w:pPr>
          </w:p>
          <w:p w:rsidR="00786E0E" w:rsidRPr="007B31CB" w:rsidRDefault="00786E0E" w:rsidP="00786E0E">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E856CD">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rsidR="00786E0E" w:rsidRPr="007B31CB" w:rsidRDefault="00786E0E" w:rsidP="00786E0E">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无线电波传播</w:t>
            </w:r>
          </w:p>
          <w:p w:rsidR="00786E0E" w:rsidRPr="007B31CB" w:rsidRDefault="00786E0E" w:rsidP="00786E0E">
            <w:pPr>
              <w:spacing w:before="80" w:line="360" w:lineRule="exact"/>
              <w:jc w:val="right"/>
              <w:rPr>
                <w:rFonts w:ascii="Tahoma" w:hAnsi="Tahoma" w:cs="Tahoma"/>
                <w:b/>
                <w:bCs/>
                <w:iCs/>
                <w:color w:val="243285"/>
                <w:sz w:val="32"/>
                <w:szCs w:val="32"/>
                <w:lang w:val="en-US" w:eastAsia="zh-CN"/>
              </w:rPr>
            </w:pPr>
          </w:p>
        </w:tc>
      </w:tr>
    </w:tbl>
    <w:p w:rsidR="00786E0E" w:rsidRDefault="00786E0E" w:rsidP="00786E0E">
      <w:pPr>
        <w:spacing w:before="80"/>
        <w:rPr>
          <w:i/>
          <w:sz w:val="22"/>
          <w:lang w:val="en-US" w:eastAsia="zh-CN"/>
        </w:rPr>
      </w:pPr>
    </w:p>
    <w:p w:rsidR="00786E0E" w:rsidRDefault="00786E0E" w:rsidP="00786E0E">
      <w:pPr>
        <w:spacing w:before="80"/>
        <w:rPr>
          <w:i/>
          <w:sz w:val="22"/>
          <w:lang w:val="en-US" w:eastAsia="zh-CN"/>
        </w:rPr>
      </w:pPr>
    </w:p>
    <w:p w:rsidR="00786E0E" w:rsidRDefault="00786E0E" w:rsidP="00786E0E">
      <w:pPr>
        <w:spacing w:before="80"/>
        <w:rPr>
          <w:i/>
          <w:sz w:val="22"/>
          <w:lang w:val="en-US" w:eastAsia="zh-CN"/>
        </w:rPr>
      </w:pPr>
    </w:p>
    <w:p w:rsidR="00786E0E" w:rsidRDefault="00786E0E" w:rsidP="00786E0E">
      <w:pPr>
        <w:spacing w:before="80"/>
        <w:rPr>
          <w:i/>
          <w:sz w:val="22"/>
          <w:lang w:val="en-US" w:eastAsia="zh-CN"/>
        </w:rPr>
      </w:pPr>
    </w:p>
    <w:p w:rsidR="00786E0E" w:rsidRDefault="00786E0E" w:rsidP="00786E0E">
      <w:pPr>
        <w:spacing w:before="80"/>
        <w:rPr>
          <w:i/>
          <w:sz w:val="22"/>
          <w:lang w:val="en-US" w:eastAsia="zh-CN"/>
        </w:rPr>
      </w:pPr>
    </w:p>
    <w:p w:rsidR="00786E0E" w:rsidRDefault="00786E0E" w:rsidP="00786E0E">
      <w:pPr>
        <w:spacing w:before="80"/>
        <w:rPr>
          <w:i/>
          <w:sz w:val="22"/>
          <w:lang w:val="en-US" w:eastAsia="zh-CN"/>
        </w:rPr>
      </w:pPr>
    </w:p>
    <w:p w:rsidR="00786E0E" w:rsidRPr="008D3573" w:rsidRDefault="00786E0E" w:rsidP="00786E0E">
      <w:pPr>
        <w:rPr>
          <w:lang w:val="en-US" w:eastAsia="zh-CN"/>
        </w:rPr>
      </w:pPr>
    </w:p>
    <w:p w:rsidR="00786E0E" w:rsidRPr="00D51444" w:rsidRDefault="00786E0E" w:rsidP="00786E0E">
      <w:pPr>
        <w:pStyle w:val="RecNoBR"/>
        <w:spacing w:before="240"/>
        <w:rPr>
          <w:lang w:val="en-US" w:eastAsia="zh-CN"/>
        </w:rPr>
        <w:sectPr w:rsidR="00786E0E" w:rsidRPr="00D51444">
          <w:headerReference w:type="even" r:id="rId7"/>
          <w:headerReference w:type="default" r:id="rId8"/>
          <w:pgSz w:w="11907" w:h="16834" w:code="9"/>
          <w:pgMar w:top="1418" w:right="1134" w:bottom="1134" w:left="1134" w:header="720" w:footer="482" w:gutter="0"/>
          <w:paperSrc w:first="15" w:other="15"/>
          <w:cols w:space="720"/>
        </w:sectPr>
      </w:pPr>
    </w:p>
    <w:p w:rsidR="00786E0E" w:rsidRPr="009E6169" w:rsidRDefault="00786E0E" w:rsidP="00786E0E">
      <w:pPr>
        <w:spacing w:before="0"/>
        <w:rPr>
          <w:sz w:val="6"/>
          <w:szCs w:val="6"/>
          <w:lang w:val="en-US" w:eastAsia="zh-CN"/>
        </w:rPr>
      </w:pPr>
    </w:p>
    <w:p w:rsidR="001063FE" w:rsidRPr="00586EF8" w:rsidRDefault="001063FE" w:rsidP="001063FE">
      <w:pPr>
        <w:pStyle w:val="Heading1"/>
        <w:spacing w:before="240"/>
        <w:jc w:val="center"/>
        <w:rPr>
          <w:lang w:val="en-US" w:eastAsia="zh-CN"/>
        </w:rPr>
      </w:pPr>
      <w:r>
        <w:rPr>
          <w:rFonts w:hint="eastAsia"/>
          <w:lang w:val="fr-CH" w:eastAsia="zh-CN"/>
        </w:rPr>
        <w:t>前言</w:t>
      </w:r>
    </w:p>
    <w:p w:rsidR="001063FE" w:rsidRPr="00355C93" w:rsidRDefault="001063FE" w:rsidP="001063F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3FE" w:rsidRPr="00355C93" w:rsidRDefault="001063FE" w:rsidP="001063F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063FE" w:rsidRPr="00943821" w:rsidRDefault="001063FE" w:rsidP="001063FE">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1063FE" w:rsidRPr="00355C93" w:rsidRDefault="001063FE" w:rsidP="001063F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3FE" w:rsidRDefault="001063FE" w:rsidP="001063FE">
      <w:pPr>
        <w:jc w:val="center"/>
        <w:rPr>
          <w:sz w:val="22"/>
          <w:lang w:val="en-US" w:eastAsia="zh-CN"/>
        </w:rPr>
      </w:pPr>
    </w:p>
    <w:p w:rsidR="001063FE" w:rsidRDefault="001063FE" w:rsidP="001063FE">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8"/>
        <w:gridCol w:w="8571"/>
      </w:tblGrid>
      <w:tr w:rsidR="001063FE" w:rsidTr="00DA6AE6">
        <w:tc>
          <w:tcPr>
            <w:tcW w:w="9748" w:type="dxa"/>
            <w:gridSpan w:val="2"/>
            <w:tcBorders>
              <w:top w:val="single" w:sz="12" w:space="0" w:color="000080"/>
              <w:left w:val="single" w:sz="12" w:space="0" w:color="000080"/>
              <w:bottom w:val="nil"/>
              <w:right w:val="single" w:sz="12" w:space="0" w:color="000080"/>
            </w:tcBorders>
          </w:tcPr>
          <w:p w:rsidR="001063FE" w:rsidRPr="00C12100"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bCs/>
                <w:lang w:val="en-US" w:eastAsia="zh-CN"/>
              </w:rPr>
              <w:t xml:space="preserve"> </w:t>
            </w:r>
            <w:r w:rsidRPr="00C12100">
              <w:rPr>
                <w:rFonts w:hint="eastAsia"/>
                <w:bCs/>
                <w:lang w:val="en-US" w:eastAsia="zh-CN"/>
              </w:rPr>
              <w:t>系列建议书</w:t>
            </w:r>
          </w:p>
          <w:p w:rsidR="001063FE" w:rsidRPr="00F128B0" w:rsidRDefault="001063FE" w:rsidP="00DA6AE6">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A441AC">
                <w:rPr>
                  <w:rStyle w:val="Hyperlink"/>
                  <w:b/>
                  <w:bCs/>
                  <w:sz w:val="18"/>
                  <w:szCs w:val="18"/>
                  <w:lang w:val="en-US" w:eastAsia="zh-CN"/>
                </w:rPr>
                <w:t>http://www.itu.int/publ/R-REC/en</w:t>
              </w:r>
            </w:hyperlink>
            <w:r w:rsidRPr="00F128B0">
              <w:rPr>
                <w:rFonts w:hint="eastAsia"/>
                <w:sz w:val="18"/>
                <w:szCs w:val="18"/>
                <w:lang w:val="en-US" w:eastAsia="zh-CN"/>
              </w:rPr>
              <w:t>）</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rsidR="001063FE" w:rsidRPr="00355C93"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rsidR="001063FE" w:rsidRPr="00355C93"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rsidR="001063FE" w:rsidRPr="00355C93"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rsidR="001063FE" w:rsidRPr="00355C93"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BT</w:t>
            </w:r>
          </w:p>
        </w:tc>
        <w:tc>
          <w:tcPr>
            <w:tcW w:w="8788" w:type="dxa"/>
            <w:tcBorders>
              <w:top w:val="nil"/>
              <w:bottom w:val="nil"/>
              <w:right w:val="single" w:sz="12" w:space="0" w:color="000080"/>
            </w:tcBorders>
          </w:tcPr>
          <w:p w:rsidR="001063FE" w:rsidRPr="00355C93"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rsidR="001063FE" w:rsidRPr="00355C93" w:rsidRDefault="001063FE" w:rsidP="00DA6AE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3FE" w:rsidRPr="00355C93" w:rsidTr="00DA6AE6">
        <w:tc>
          <w:tcPr>
            <w:tcW w:w="960" w:type="dxa"/>
            <w:tcBorders>
              <w:top w:val="nil"/>
              <w:left w:val="single" w:sz="12" w:space="0" w:color="000080"/>
              <w:bottom w:val="nil"/>
            </w:tcBorders>
          </w:tcPr>
          <w:p w:rsidR="001063FE" w:rsidRPr="00F128B0" w:rsidRDefault="001063FE" w:rsidP="00DA6AE6">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rsidR="001063FE" w:rsidRPr="00355C93" w:rsidRDefault="001063FE" w:rsidP="00DA6AE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1063FE" w:rsidRPr="0033209F" w:rsidTr="00DA6AE6">
        <w:tc>
          <w:tcPr>
            <w:tcW w:w="960" w:type="dxa"/>
            <w:tcBorders>
              <w:top w:val="nil"/>
              <w:left w:val="single" w:sz="12" w:space="0" w:color="000080"/>
              <w:bottom w:val="nil"/>
            </w:tcBorders>
            <w:shd w:val="clear" w:color="auto" w:fill="F2F2F2"/>
          </w:tcPr>
          <w:p w:rsidR="001063FE" w:rsidRPr="0033209F" w:rsidRDefault="001063FE" w:rsidP="00DA6AE6">
            <w:pPr>
              <w:spacing w:before="30" w:after="30"/>
              <w:ind w:left="57"/>
              <w:jc w:val="left"/>
              <w:rPr>
                <w:b/>
                <w:bCs/>
                <w:color w:val="000080"/>
                <w:sz w:val="20"/>
                <w:lang w:val="en-US"/>
              </w:rPr>
            </w:pPr>
            <w:r w:rsidRPr="0033209F">
              <w:rPr>
                <w:b/>
                <w:bCs/>
                <w:color w:val="000080"/>
                <w:sz w:val="20"/>
                <w:lang w:val="en-US"/>
              </w:rPr>
              <w:t>P</w:t>
            </w:r>
          </w:p>
        </w:tc>
        <w:tc>
          <w:tcPr>
            <w:tcW w:w="8788" w:type="dxa"/>
            <w:tcBorders>
              <w:top w:val="nil"/>
              <w:bottom w:val="nil"/>
              <w:right w:val="single" w:sz="12" w:space="0" w:color="000080"/>
            </w:tcBorders>
            <w:shd w:val="clear" w:color="auto" w:fill="F2F2F2"/>
          </w:tcPr>
          <w:p w:rsidR="001063FE" w:rsidRPr="0033209F" w:rsidRDefault="001063FE" w:rsidP="00DA6AE6">
            <w:pPr>
              <w:spacing w:before="30" w:after="30"/>
              <w:ind w:leftChars="-15" w:left="-4" w:hangingChars="16" w:hanging="32"/>
              <w:jc w:val="left"/>
              <w:rPr>
                <w:b/>
                <w:bCs/>
                <w:color w:val="000080"/>
                <w:sz w:val="20"/>
                <w:lang w:val="en-US"/>
              </w:rPr>
            </w:pPr>
            <w:r w:rsidRPr="0033209F">
              <w:rPr>
                <w:rFonts w:hint="eastAsia"/>
                <w:b/>
                <w:bCs/>
                <w:color w:val="000080"/>
                <w:sz w:val="20"/>
                <w:lang w:val="en-US"/>
              </w:rPr>
              <w:t>无线电波传播</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rsidR="001063FE" w:rsidRPr="00355C93" w:rsidRDefault="001063FE" w:rsidP="00DA6AE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rsidR="001063FE" w:rsidRPr="00355C93" w:rsidRDefault="001063FE" w:rsidP="00DA6AE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3FE" w:rsidRPr="0033209F" w:rsidTr="00DA6AE6">
        <w:tc>
          <w:tcPr>
            <w:tcW w:w="960" w:type="dxa"/>
            <w:tcBorders>
              <w:top w:val="nil"/>
              <w:left w:val="single" w:sz="12" w:space="0" w:color="000080"/>
              <w:bottom w:val="nil"/>
            </w:tcBorders>
            <w:shd w:val="clear" w:color="auto" w:fill="FFFFFF"/>
          </w:tcPr>
          <w:p w:rsidR="001063FE" w:rsidRPr="0033209F" w:rsidRDefault="001063FE" w:rsidP="00DA6AE6">
            <w:pPr>
              <w:spacing w:before="30" w:after="30"/>
              <w:ind w:left="57"/>
              <w:jc w:val="left"/>
              <w:rPr>
                <w:b/>
                <w:bCs/>
                <w:sz w:val="20"/>
                <w:lang w:val="en-US"/>
              </w:rPr>
            </w:pPr>
            <w:r w:rsidRPr="0033209F">
              <w:rPr>
                <w:b/>
                <w:bCs/>
                <w:sz w:val="20"/>
                <w:lang w:val="en-US"/>
              </w:rPr>
              <w:t>S</w:t>
            </w:r>
          </w:p>
        </w:tc>
        <w:tc>
          <w:tcPr>
            <w:tcW w:w="8788" w:type="dxa"/>
            <w:tcBorders>
              <w:top w:val="nil"/>
              <w:bottom w:val="nil"/>
              <w:right w:val="single" w:sz="12" w:space="0" w:color="000080"/>
            </w:tcBorders>
            <w:shd w:val="clear" w:color="auto" w:fill="FFFFFF"/>
          </w:tcPr>
          <w:p w:rsidR="001063FE" w:rsidRPr="0033209F" w:rsidRDefault="001063FE" w:rsidP="00DA6AE6">
            <w:pPr>
              <w:spacing w:before="30" w:after="30"/>
              <w:ind w:leftChars="-2" w:left="-4" w:hanging="1"/>
              <w:jc w:val="left"/>
              <w:rPr>
                <w:sz w:val="20"/>
                <w:lang w:val="en-US"/>
              </w:rPr>
            </w:pPr>
            <w:r w:rsidRPr="0033209F">
              <w:rPr>
                <w:rFonts w:hint="eastAsia"/>
                <w:sz w:val="20"/>
                <w:lang w:val="en-US"/>
              </w:rPr>
              <w:t>卫星固定业务</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rsidR="001063FE" w:rsidRPr="00355C93" w:rsidRDefault="001063FE" w:rsidP="00DA6AE6">
            <w:pPr>
              <w:spacing w:before="30" w:after="30"/>
              <w:jc w:val="left"/>
              <w:rPr>
                <w:sz w:val="20"/>
                <w:lang w:val="en-US"/>
              </w:rPr>
            </w:pPr>
            <w:r w:rsidRPr="00355C93">
              <w:rPr>
                <w:rFonts w:hint="eastAsia"/>
                <w:sz w:val="20"/>
                <w:lang w:val="en-US" w:eastAsia="zh-CN"/>
              </w:rPr>
              <w:t>空间应用和气象</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rsidR="001063FE" w:rsidRPr="00355C93" w:rsidRDefault="001063FE" w:rsidP="00DA6AE6">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rsidR="001063FE" w:rsidRPr="00355C93" w:rsidRDefault="001063FE" w:rsidP="00DA6AE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rsidR="001063FE" w:rsidRPr="00355C93" w:rsidRDefault="001063FE" w:rsidP="00DA6AE6">
            <w:pPr>
              <w:spacing w:before="30" w:after="30"/>
              <w:jc w:val="left"/>
              <w:rPr>
                <w:sz w:val="20"/>
                <w:lang w:val="en-US"/>
              </w:rPr>
            </w:pPr>
            <w:r w:rsidRPr="00355C93">
              <w:rPr>
                <w:rFonts w:hint="eastAsia"/>
                <w:sz w:val="20"/>
                <w:lang w:val="en-US" w:eastAsia="zh-CN"/>
              </w:rPr>
              <w:t>卫星新闻采集</w:t>
            </w:r>
          </w:p>
        </w:tc>
      </w:tr>
      <w:tr w:rsidR="001063FE" w:rsidRPr="00355C93" w:rsidTr="00DA6AE6">
        <w:tc>
          <w:tcPr>
            <w:tcW w:w="960" w:type="dxa"/>
            <w:tcBorders>
              <w:top w:val="nil"/>
              <w:left w:val="single" w:sz="12" w:space="0" w:color="000080"/>
              <w:bottom w:val="nil"/>
            </w:tcBorders>
          </w:tcPr>
          <w:p w:rsidR="001063FE" w:rsidRPr="00355C93" w:rsidRDefault="001063FE" w:rsidP="00DA6AE6">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rsidR="001063FE" w:rsidRPr="00355C93" w:rsidRDefault="001063FE" w:rsidP="00DA6AE6">
            <w:pPr>
              <w:spacing w:before="30" w:after="30"/>
              <w:jc w:val="left"/>
              <w:rPr>
                <w:sz w:val="20"/>
                <w:lang w:val="en-US" w:eastAsia="zh-CN"/>
              </w:rPr>
            </w:pPr>
            <w:r w:rsidRPr="00355C93">
              <w:rPr>
                <w:rFonts w:hint="eastAsia"/>
                <w:sz w:val="20"/>
                <w:lang w:val="en-US" w:eastAsia="zh-CN"/>
              </w:rPr>
              <w:t>时间信号和频率标准发射</w:t>
            </w:r>
          </w:p>
        </w:tc>
      </w:tr>
      <w:tr w:rsidR="001063FE" w:rsidRPr="00355C93" w:rsidTr="00DA6AE6">
        <w:tc>
          <w:tcPr>
            <w:tcW w:w="960" w:type="dxa"/>
            <w:tcBorders>
              <w:top w:val="nil"/>
              <w:left w:val="single" w:sz="12" w:space="0" w:color="000080"/>
              <w:bottom w:val="single" w:sz="12" w:space="0" w:color="000080"/>
            </w:tcBorders>
          </w:tcPr>
          <w:p w:rsidR="001063FE" w:rsidRPr="00355C93" w:rsidRDefault="001063FE" w:rsidP="00DA6AE6">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rsidR="001063FE" w:rsidRPr="00355C93" w:rsidRDefault="001063FE" w:rsidP="00DA6AE6">
            <w:pPr>
              <w:spacing w:before="30" w:after="180"/>
              <w:jc w:val="left"/>
              <w:rPr>
                <w:sz w:val="20"/>
                <w:lang w:val="en-US"/>
              </w:rPr>
            </w:pPr>
            <w:r w:rsidRPr="00355C93">
              <w:rPr>
                <w:rFonts w:hint="eastAsia"/>
                <w:sz w:val="20"/>
                <w:lang w:val="en-US" w:eastAsia="zh-CN"/>
              </w:rPr>
              <w:t>词汇和相关问题</w:t>
            </w:r>
          </w:p>
        </w:tc>
      </w:tr>
    </w:tbl>
    <w:p w:rsidR="001063FE" w:rsidRDefault="001063FE" w:rsidP="001063FE">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1063FE" w:rsidRPr="0033209F" w:rsidTr="00DA6AE6">
        <w:tc>
          <w:tcPr>
            <w:tcW w:w="9775" w:type="dxa"/>
            <w:tcBorders>
              <w:top w:val="single" w:sz="12" w:space="0" w:color="000080"/>
              <w:left w:val="single" w:sz="12" w:space="0" w:color="000080"/>
              <w:bottom w:val="single" w:sz="12" w:space="0" w:color="000080"/>
              <w:right w:val="single" w:sz="12" w:space="0" w:color="000080"/>
            </w:tcBorders>
          </w:tcPr>
          <w:p w:rsidR="001063FE" w:rsidRPr="0033209F" w:rsidRDefault="001063FE" w:rsidP="00DA6AE6">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rsidR="001063FE" w:rsidRPr="00355C93" w:rsidRDefault="001063FE" w:rsidP="001063FE">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6</w:t>
      </w:r>
      <w:r w:rsidRPr="00355C93">
        <w:rPr>
          <w:rFonts w:hint="eastAsia"/>
          <w:sz w:val="20"/>
          <w:lang w:eastAsia="zh-CN"/>
        </w:rPr>
        <w:t>年，日内瓦</w:t>
      </w:r>
    </w:p>
    <w:p w:rsidR="001063FE" w:rsidRDefault="001063FE" w:rsidP="001063FE">
      <w:pPr>
        <w:rPr>
          <w:szCs w:val="24"/>
          <w:lang w:eastAsia="zh-CN"/>
        </w:rPr>
      </w:pPr>
    </w:p>
    <w:p w:rsidR="001063FE" w:rsidRPr="00A613D0" w:rsidRDefault="001063FE" w:rsidP="001063FE">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5" w:name="iiannee"/>
      <w:bookmarkEnd w:id="5"/>
      <w:r w:rsidRPr="00A613D0">
        <w:rPr>
          <w:sz w:val="20"/>
          <w:lang w:val="en-US" w:eastAsia="zh-CN"/>
        </w:rPr>
        <w:t>20</w:t>
      </w:r>
      <w:r>
        <w:rPr>
          <w:rFonts w:hint="eastAsia"/>
          <w:sz w:val="20"/>
          <w:lang w:val="en-US" w:eastAsia="zh-CN"/>
        </w:rPr>
        <w:t>1</w:t>
      </w:r>
      <w:r>
        <w:rPr>
          <w:sz w:val="20"/>
          <w:lang w:val="en-US" w:eastAsia="zh-CN"/>
        </w:rPr>
        <w:t>6</w:t>
      </w:r>
    </w:p>
    <w:p w:rsidR="001063FE" w:rsidRPr="00470E28" w:rsidRDefault="001063FE" w:rsidP="001063FE">
      <w:pPr>
        <w:ind w:firstLineChars="200" w:firstLine="360"/>
        <w:jc w:val="left"/>
        <w:rPr>
          <w:sz w:val="18"/>
          <w:szCs w:val="18"/>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7565CC" w:rsidRDefault="007565CC" w:rsidP="008310B0">
      <w:pPr>
        <w:spacing w:before="160"/>
        <w:rPr>
          <w:i/>
          <w:sz w:val="20"/>
          <w:lang w:val="en-US" w:eastAsia="zh-CN"/>
        </w:rPr>
        <w:sectPr w:rsidR="007565CC" w:rsidSect="002058CE">
          <w:headerReference w:type="even" r:id="rId11"/>
          <w:headerReference w:type="default" r:id="rId12"/>
          <w:footerReference w:type="default" r:id="rId13"/>
          <w:pgSz w:w="11907" w:h="16834" w:code="9"/>
          <w:pgMar w:top="1418" w:right="1134" w:bottom="1134" w:left="1134" w:header="720" w:footer="482" w:gutter="0"/>
          <w:paperSrc w:first="15" w:other="15"/>
          <w:pgNumType w:fmt="lowerRoman" w:start="2"/>
          <w:cols w:space="720"/>
        </w:sectPr>
      </w:pPr>
    </w:p>
    <w:p w:rsidR="00934ED7" w:rsidRPr="00350DE2" w:rsidRDefault="00934ED7" w:rsidP="001063FE">
      <w:pPr>
        <w:pStyle w:val="RecNoBR"/>
        <w:spacing w:before="0"/>
        <w:rPr>
          <w:lang w:eastAsia="zh-CN"/>
        </w:rPr>
      </w:pPr>
      <w:bookmarkStart w:id="6" w:name="irecnoe"/>
      <w:bookmarkEnd w:id="6"/>
      <w:r w:rsidRPr="00350DE2">
        <w:rPr>
          <w:lang w:eastAsia="zh-CN"/>
        </w:rPr>
        <w:lastRenderedPageBreak/>
        <w:t xml:space="preserve">ITU-R  </w:t>
      </w:r>
      <w:r w:rsidR="00331D32" w:rsidRPr="00350DE2">
        <w:rPr>
          <w:lang w:eastAsia="zh-CN"/>
        </w:rPr>
        <w:t>P</w:t>
      </w:r>
      <w:r w:rsidRPr="00350DE2">
        <w:rPr>
          <w:lang w:eastAsia="zh-CN"/>
        </w:rPr>
        <w:t>.</w:t>
      </w:r>
      <w:r w:rsidR="00E1253C" w:rsidRPr="00350DE2">
        <w:rPr>
          <w:lang w:eastAsia="zh-CN"/>
        </w:rPr>
        <w:t>12</w:t>
      </w:r>
      <w:r w:rsidR="00395A5B">
        <w:rPr>
          <w:lang w:eastAsia="zh-CN"/>
        </w:rPr>
        <w:t>40</w:t>
      </w:r>
      <w:r w:rsidR="00E1253C" w:rsidRPr="00350DE2">
        <w:rPr>
          <w:lang w:eastAsia="zh-CN"/>
        </w:rPr>
        <w:t>-</w:t>
      </w:r>
      <w:r w:rsidR="00395807">
        <w:rPr>
          <w:rFonts w:hint="eastAsia"/>
          <w:lang w:eastAsia="zh-CN"/>
        </w:rPr>
        <w:t>2</w:t>
      </w:r>
      <w:r w:rsidR="00F4643D">
        <w:rPr>
          <w:rFonts w:hint="eastAsia"/>
          <w:lang w:eastAsia="zh-CN"/>
        </w:rPr>
        <w:t xml:space="preserve"> </w:t>
      </w:r>
      <w:r w:rsidR="0049136E" w:rsidRPr="00350DE2">
        <w:rPr>
          <w:rFonts w:hint="eastAsia"/>
          <w:lang w:eastAsia="zh-CN"/>
        </w:rPr>
        <w:t>建议书</w:t>
      </w:r>
    </w:p>
    <w:p w:rsidR="00072B2C" w:rsidRPr="00005F83" w:rsidRDefault="0042343D" w:rsidP="00072B2C">
      <w:pPr>
        <w:pStyle w:val="RectitleBR"/>
        <w:rPr>
          <w:lang w:val="en-US" w:eastAsia="zh-CN"/>
        </w:rPr>
      </w:pPr>
      <w:bookmarkStart w:id="7" w:name="OLE_LINK1"/>
      <w:bookmarkStart w:id="8" w:name="OLE_LINK2"/>
      <w:r w:rsidRPr="00422586">
        <w:rPr>
          <w:lang w:val="en-US" w:eastAsia="zh-CN"/>
        </w:rPr>
        <w:t>ITU-R</w:t>
      </w:r>
      <w:bookmarkEnd w:id="7"/>
      <w:bookmarkEnd w:id="8"/>
      <w:r w:rsidR="00395A5B">
        <w:rPr>
          <w:rFonts w:hint="eastAsia"/>
          <w:lang w:val="en-US" w:eastAsia="zh-CN"/>
        </w:rPr>
        <w:t>基本最高可用频率（</w:t>
      </w:r>
      <w:r w:rsidR="00395A5B" w:rsidRPr="00005F83">
        <w:rPr>
          <w:lang w:val="en-US" w:eastAsia="zh-CN"/>
        </w:rPr>
        <w:t>MUF</w:t>
      </w:r>
      <w:r w:rsidR="00395A5B">
        <w:rPr>
          <w:rFonts w:hint="eastAsia"/>
          <w:lang w:val="en-US" w:eastAsia="zh-CN"/>
        </w:rPr>
        <w:t>）、实际</w:t>
      </w:r>
      <w:r w:rsidR="00395A5B" w:rsidRPr="00005F83">
        <w:rPr>
          <w:lang w:val="en-US" w:eastAsia="zh-CN"/>
        </w:rPr>
        <w:t>MUF</w:t>
      </w:r>
      <w:r w:rsidR="00395A5B" w:rsidRPr="00005F83">
        <w:rPr>
          <w:lang w:val="en-US" w:eastAsia="zh-CN"/>
        </w:rPr>
        <w:br/>
      </w:r>
      <w:r w:rsidR="00395A5B">
        <w:rPr>
          <w:rFonts w:hint="eastAsia"/>
          <w:lang w:val="en-US" w:eastAsia="zh-CN"/>
        </w:rPr>
        <w:t>和射线预测方法</w:t>
      </w:r>
      <w:r w:rsidR="00072B2C">
        <w:rPr>
          <w:rStyle w:val="FootnoteReference"/>
          <w:lang w:val="en-US" w:eastAsia="zh-CN"/>
        </w:rPr>
        <w:footnoteReference w:customMarkFollows="1" w:id="1"/>
        <w:t>*</w:t>
      </w:r>
    </w:p>
    <w:p w:rsidR="0042343D" w:rsidRPr="004B3567" w:rsidRDefault="0049136E" w:rsidP="00B03BCF">
      <w:pPr>
        <w:jc w:val="center"/>
        <w:rPr>
          <w:lang w:eastAsia="zh-CN"/>
        </w:rPr>
      </w:pPr>
      <w:r>
        <w:rPr>
          <w:rFonts w:hint="eastAsia"/>
          <w:lang w:eastAsia="zh-CN"/>
        </w:rPr>
        <w:t>（</w:t>
      </w:r>
      <w:r w:rsidRPr="004B3567">
        <w:rPr>
          <w:lang w:eastAsia="zh-CN"/>
        </w:rPr>
        <w:t>ITU-R 212/3</w:t>
      </w:r>
      <w:r>
        <w:rPr>
          <w:rFonts w:hint="eastAsia"/>
          <w:lang w:eastAsia="zh-CN"/>
        </w:rPr>
        <w:t>号课题）</w:t>
      </w:r>
    </w:p>
    <w:p w:rsidR="0042343D" w:rsidRPr="00352B1D" w:rsidRDefault="0042343D" w:rsidP="008310B0">
      <w:pPr>
        <w:spacing w:before="0"/>
        <w:jc w:val="right"/>
        <w:rPr>
          <w:lang w:val="en-US" w:eastAsia="zh-CN"/>
        </w:rPr>
      </w:pPr>
    </w:p>
    <w:p w:rsidR="0042343D" w:rsidRPr="00352B1D" w:rsidRDefault="00061C88" w:rsidP="00395A5B">
      <w:pPr>
        <w:pStyle w:val="Recdate"/>
        <w:spacing w:before="0"/>
        <w:rPr>
          <w:lang w:val="en-US" w:eastAsia="zh-CN"/>
        </w:rPr>
      </w:pPr>
      <w:r>
        <w:rPr>
          <w:rFonts w:hint="eastAsia"/>
          <w:lang w:val="en-US" w:eastAsia="zh-CN"/>
        </w:rPr>
        <w:t>（</w:t>
      </w:r>
      <w:r w:rsidR="0042343D" w:rsidRPr="00352B1D">
        <w:rPr>
          <w:lang w:val="en-US" w:eastAsia="zh-CN"/>
        </w:rPr>
        <w:t>1997</w:t>
      </w:r>
      <w:r w:rsidR="0042343D">
        <w:rPr>
          <w:lang w:val="en-US" w:eastAsia="zh-CN"/>
        </w:rPr>
        <w:t>-2007</w:t>
      </w:r>
      <w:r w:rsidR="00B86C8E">
        <w:rPr>
          <w:rFonts w:hint="eastAsia"/>
          <w:lang w:val="en-US" w:eastAsia="zh-CN"/>
        </w:rPr>
        <w:t>-201</w:t>
      </w:r>
      <w:r w:rsidR="00395A5B">
        <w:rPr>
          <w:lang w:val="en-US" w:eastAsia="zh-CN"/>
        </w:rPr>
        <w:t>5</w:t>
      </w:r>
      <w:r w:rsidR="0049136E">
        <w:rPr>
          <w:rFonts w:hint="eastAsia"/>
          <w:lang w:val="en-US" w:eastAsia="zh-CN"/>
        </w:rPr>
        <w:t>年</w:t>
      </w:r>
      <w:r>
        <w:rPr>
          <w:rFonts w:hint="eastAsia"/>
          <w:lang w:val="en-US" w:eastAsia="zh-CN"/>
        </w:rPr>
        <w:t>）</w:t>
      </w:r>
    </w:p>
    <w:p w:rsidR="00395A5B" w:rsidRPr="00BA7BC5" w:rsidRDefault="00395A5B" w:rsidP="001063FE">
      <w:pPr>
        <w:pStyle w:val="HeadingSum"/>
        <w:rPr>
          <w:bCs/>
          <w:iCs/>
          <w:sz w:val="28"/>
          <w:szCs w:val="24"/>
          <w:lang w:eastAsia="zh-CN"/>
        </w:rPr>
      </w:pPr>
      <w:r w:rsidRPr="00BA7BC5">
        <w:rPr>
          <w:rFonts w:hint="eastAsia"/>
          <w:lang w:eastAsia="zh-CN"/>
        </w:rPr>
        <w:t>范围</w:t>
      </w:r>
    </w:p>
    <w:p w:rsidR="00395A5B" w:rsidRPr="001063FE" w:rsidRDefault="00395A5B" w:rsidP="00395A5B">
      <w:pPr>
        <w:spacing w:after="360"/>
        <w:ind w:firstLineChars="200" w:firstLine="440"/>
        <w:jc w:val="left"/>
        <w:rPr>
          <w:sz w:val="22"/>
          <w:szCs w:val="22"/>
          <w:lang w:val="en-US" w:eastAsia="zh-CN"/>
        </w:rPr>
      </w:pPr>
      <w:r w:rsidRPr="001063FE">
        <w:rPr>
          <w:rFonts w:hint="eastAsia"/>
          <w:sz w:val="22"/>
          <w:szCs w:val="22"/>
          <w:lang w:val="es-ES_tradnl" w:eastAsia="zh-CN"/>
        </w:rPr>
        <w:t>本建议书提供了电离层最高可用频率的预测方法。</w:t>
      </w:r>
    </w:p>
    <w:p w:rsidR="00395A5B" w:rsidRPr="00395A5B" w:rsidRDefault="00395A5B" w:rsidP="00395A5B">
      <w:pPr>
        <w:spacing w:before="320"/>
        <w:rPr>
          <w:lang w:eastAsia="zh-CN"/>
        </w:rPr>
      </w:pPr>
      <w:r w:rsidRPr="00395A5B">
        <w:rPr>
          <w:rFonts w:hint="eastAsia"/>
          <w:lang w:eastAsia="zh-CN"/>
        </w:rPr>
        <w:t>国际电联无线电通信全会，</w:t>
      </w:r>
    </w:p>
    <w:p w:rsidR="00395A5B" w:rsidRPr="00395A5B" w:rsidRDefault="00395A5B" w:rsidP="00395A5B">
      <w:pPr>
        <w:keepNext/>
        <w:keepLines/>
        <w:spacing w:before="160"/>
        <w:ind w:left="794"/>
        <w:rPr>
          <w:rFonts w:ascii="STKaiti" w:eastAsia="STKaiti" w:hAnsi="STKaiti"/>
          <w:iCs/>
          <w:lang w:eastAsia="zh-CN"/>
        </w:rPr>
      </w:pPr>
      <w:r w:rsidRPr="00395A5B">
        <w:rPr>
          <w:rFonts w:ascii="STKaiti" w:eastAsia="STKaiti" w:hAnsi="STKaiti" w:hint="eastAsia"/>
          <w:iCs/>
          <w:lang w:eastAsia="zh-CN"/>
        </w:rPr>
        <w:t>考虑到</w:t>
      </w:r>
    </w:p>
    <w:p w:rsidR="00395A5B" w:rsidRPr="00395A5B" w:rsidRDefault="00395A5B" w:rsidP="00395A5B">
      <w:pPr>
        <w:rPr>
          <w:lang w:eastAsia="zh-CN"/>
        </w:rPr>
      </w:pPr>
      <w:r w:rsidRPr="00395A5B">
        <w:rPr>
          <w:lang w:eastAsia="zh-CN"/>
        </w:rPr>
        <w:t>a)</w:t>
      </w:r>
      <w:r w:rsidRPr="00395A5B">
        <w:rPr>
          <w:lang w:eastAsia="zh-CN"/>
        </w:rPr>
        <w:tab/>
      </w:r>
      <w:r w:rsidRPr="00395A5B">
        <w:rPr>
          <w:rFonts w:hint="eastAsia"/>
          <w:lang w:val="en-US" w:eastAsia="zh-CN"/>
        </w:rPr>
        <w:t>高频</w:t>
      </w:r>
      <w:r w:rsidRPr="00395A5B">
        <w:rPr>
          <w:rFonts w:hint="eastAsia"/>
          <w:lang w:eastAsia="zh-CN"/>
        </w:rPr>
        <w:t>（</w:t>
      </w:r>
      <w:r w:rsidRPr="00395A5B">
        <w:rPr>
          <w:lang w:eastAsia="zh-CN"/>
        </w:rPr>
        <w:t>HF</w:t>
      </w:r>
      <w:r w:rsidRPr="00395A5B">
        <w:rPr>
          <w:rFonts w:hint="eastAsia"/>
          <w:lang w:eastAsia="zh-CN"/>
        </w:rPr>
        <w:t>）无线电通信设计、业务规划和频段选择需要长期的电离层参考数据和传播预测方法；</w:t>
      </w:r>
    </w:p>
    <w:p w:rsidR="00395A5B" w:rsidRPr="00395A5B" w:rsidRDefault="00395A5B" w:rsidP="00BA7BC5">
      <w:pPr>
        <w:rPr>
          <w:lang w:val="en-US" w:eastAsia="zh-CN"/>
        </w:rPr>
      </w:pPr>
      <w:r w:rsidRPr="00395A5B">
        <w:rPr>
          <w:lang w:val="en-US" w:eastAsia="zh-CN"/>
        </w:rPr>
        <w:t>b)</w:t>
      </w:r>
      <w:r w:rsidRPr="00395A5B">
        <w:rPr>
          <w:lang w:val="en-US" w:eastAsia="zh-CN"/>
        </w:rPr>
        <w:tab/>
      </w:r>
      <w:r w:rsidRPr="00395A5B">
        <w:rPr>
          <w:rFonts w:hint="eastAsia"/>
          <w:lang w:val="en-US" w:eastAsia="zh-CN"/>
        </w:rPr>
        <w:t>电离层特性的映射图见</w:t>
      </w:r>
      <w:r w:rsidRPr="00395A5B">
        <w:rPr>
          <w:lang w:val="en-US" w:eastAsia="zh-CN"/>
        </w:rPr>
        <w:t>ITU-R P.1239</w:t>
      </w:r>
      <w:r w:rsidRPr="00395A5B">
        <w:rPr>
          <w:rFonts w:hint="eastAsia"/>
          <w:lang w:val="en-US" w:eastAsia="zh-CN"/>
        </w:rPr>
        <w:t>建议书</w:t>
      </w:r>
      <w:r w:rsidR="00BA7BC5">
        <w:rPr>
          <w:rFonts w:hint="eastAsia"/>
          <w:lang w:val="en-US" w:eastAsia="zh-CN"/>
        </w:rPr>
        <w:t>，</w:t>
      </w:r>
    </w:p>
    <w:p w:rsidR="00395A5B" w:rsidRPr="00395A5B" w:rsidRDefault="00395A5B" w:rsidP="00395A5B">
      <w:pPr>
        <w:keepNext/>
        <w:keepLines/>
        <w:spacing w:before="160"/>
        <w:ind w:left="794"/>
        <w:rPr>
          <w:rFonts w:ascii="STKaiti" w:eastAsia="STKaiti" w:hAnsi="STKaiti"/>
          <w:iCs/>
          <w:lang w:eastAsia="zh-CN"/>
        </w:rPr>
      </w:pPr>
      <w:r w:rsidRPr="00395A5B">
        <w:rPr>
          <w:rFonts w:ascii="STKaiti" w:eastAsia="STKaiti" w:hAnsi="STKaiti" w:hint="eastAsia"/>
          <w:iCs/>
          <w:lang w:eastAsia="zh-CN"/>
        </w:rPr>
        <w:t>建议</w:t>
      </w:r>
    </w:p>
    <w:p w:rsidR="00395A5B" w:rsidRPr="00395A5B" w:rsidRDefault="00395A5B" w:rsidP="00395A5B">
      <w:pPr>
        <w:rPr>
          <w:lang w:val="en-US" w:eastAsia="zh-CN"/>
        </w:rPr>
      </w:pPr>
      <w:r w:rsidRPr="00395A5B">
        <w:rPr>
          <w:b/>
          <w:lang w:val="en-US" w:eastAsia="zh-CN"/>
        </w:rPr>
        <w:t>1</w:t>
      </w:r>
      <w:r w:rsidRPr="00395A5B">
        <w:rPr>
          <w:lang w:val="en-US" w:eastAsia="zh-CN"/>
        </w:rPr>
        <w:tab/>
      </w:r>
      <w:r w:rsidRPr="00395A5B">
        <w:rPr>
          <w:rFonts w:hint="eastAsia"/>
          <w:lang w:val="en-US" w:eastAsia="zh-CN"/>
        </w:rPr>
        <w:t>应使用附件</w:t>
      </w:r>
      <w:r w:rsidRPr="00395A5B">
        <w:rPr>
          <w:rFonts w:hint="eastAsia"/>
          <w:lang w:val="en-US" w:eastAsia="zh-CN"/>
        </w:rPr>
        <w:t>1</w:t>
      </w:r>
      <w:r w:rsidRPr="00395A5B">
        <w:rPr>
          <w:rFonts w:hint="eastAsia"/>
          <w:lang w:val="en-US" w:eastAsia="zh-CN"/>
        </w:rPr>
        <w:t>中的公式预测基本和实际</w:t>
      </w:r>
      <w:r w:rsidRPr="00395A5B">
        <w:rPr>
          <w:lang w:val="en-US" w:eastAsia="zh-CN"/>
        </w:rPr>
        <w:t>MUF</w:t>
      </w:r>
      <w:r w:rsidRPr="00395A5B">
        <w:rPr>
          <w:rFonts w:hint="eastAsia"/>
          <w:lang w:val="en-US" w:eastAsia="zh-CN"/>
        </w:rPr>
        <w:t>（定义参见</w:t>
      </w:r>
      <w:r w:rsidRPr="00395A5B">
        <w:rPr>
          <w:lang w:val="en-US" w:eastAsia="zh-CN"/>
        </w:rPr>
        <w:t>ITU-R P.373</w:t>
      </w:r>
      <w:r w:rsidRPr="00395A5B">
        <w:rPr>
          <w:rFonts w:hint="eastAsia"/>
          <w:lang w:val="en-US" w:eastAsia="zh-CN"/>
        </w:rPr>
        <w:t>建议书）；</w:t>
      </w:r>
    </w:p>
    <w:p w:rsidR="00395A5B" w:rsidRPr="00395A5B" w:rsidRDefault="00395A5B" w:rsidP="00395A5B">
      <w:pPr>
        <w:rPr>
          <w:lang w:val="en-US" w:eastAsia="zh-CN"/>
        </w:rPr>
      </w:pPr>
      <w:r w:rsidRPr="00395A5B">
        <w:rPr>
          <w:b/>
          <w:lang w:val="en-US" w:eastAsia="zh-CN"/>
        </w:rPr>
        <w:t>2</w:t>
      </w:r>
      <w:r w:rsidRPr="00395A5B">
        <w:rPr>
          <w:lang w:val="en-US" w:eastAsia="zh-CN"/>
        </w:rPr>
        <w:tab/>
      </w:r>
      <w:r w:rsidRPr="00395A5B">
        <w:rPr>
          <w:rFonts w:hint="eastAsia"/>
          <w:lang w:val="en-US" w:eastAsia="zh-CN"/>
        </w:rPr>
        <w:t>应使用附件</w:t>
      </w:r>
      <w:r w:rsidRPr="00395A5B">
        <w:rPr>
          <w:lang w:val="en-US" w:eastAsia="zh-CN"/>
        </w:rPr>
        <w:t>2</w:t>
      </w:r>
      <w:r w:rsidRPr="00395A5B">
        <w:rPr>
          <w:rFonts w:hint="eastAsia"/>
          <w:lang w:val="en-US" w:eastAsia="zh-CN"/>
        </w:rPr>
        <w:t>中的公式预测射线路径。</w:t>
      </w:r>
    </w:p>
    <w:p w:rsidR="0049136E" w:rsidRPr="00352B1D" w:rsidRDefault="0049136E" w:rsidP="008310B0">
      <w:pPr>
        <w:rPr>
          <w:lang w:val="en-US" w:eastAsia="zh-CN"/>
        </w:rPr>
      </w:pPr>
    </w:p>
    <w:p w:rsidR="0049136E" w:rsidRDefault="0049136E" w:rsidP="008310B0">
      <w:pPr>
        <w:rPr>
          <w:lang w:val="en-US" w:eastAsia="zh-CN"/>
        </w:rPr>
      </w:pPr>
    </w:p>
    <w:p w:rsidR="001063FE" w:rsidRDefault="001063FE" w:rsidP="008310B0">
      <w:pPr>
        <w:rPr>
          <w:lang w:val="en-US" w:eastAsia="zh-CN"/>
        </w:rPr>
      </w:pPr>
    </w:p>
    <w:p w:rsidR="00072B2C" w:rsidRPr="00072B2C" w:rsidRDefault="00072B2C" w:rsidP="00EF432F">
      <w:pPr>
        <w:pStyle w:val="AnnexNoTitle"/>
        <w:rPr>
          <w:lang w:val="en-US" w:eastAsia="zh-CN"/>
        </w:rPr>
      </w:pPr>
      <w:r w:rsidRPr="00072B2C">
        <w:rPr>
          <w:rFonts w:hint="eastAsia"/>
          <w:lang w:val="en-US" w:eastAsia="zh-CN"/>
        </w:rPr>
        <w:t>附件</w:t>
      </w:r>
      <w:r w:rsidRPr="00072B2C">
        <w:rPr>
          <w:lang w:val="en-US" w:eastAsia="zh-CN"/>
        </w:rPr>
        <w:t>1</w:t>
      </w:r>
      <w:r w:rsidRPr="00072B2C">
        <w:rPr>
          <w:lang w:val="en-US" w:eastAsia="zh-CN"/>
        </w:rPr>
        <w:br/>
      </w:r>
      <w:r w:rsidRPr="00072B2C">
        <w:rPr>
          <w:lang w:val="en-US" w:eastAsia="zh-CN"/>
        </w:rPr>
        <w:br/>
      </w:r>
      <w:r w:rsidRPr="00072B2C">
        <w:rPr>
          <w:rFonts w:hint="eastAsia"/>
          <w:lang w:val="en-US" w:eastAsia="zh-CN"/>
        </w:rPr>
        <w:t>基本和实际</w:t>
      </w:r>
      <w:r w:rsidRPr="00072B2C">
        <w:rPr>
          <w:lang w:val="en-US" w:eastAsia="zh-CN"/>
        </w:rPr>
        <w:t>MUF</w:t>
      </w:r>
      <w:r w:rsidRPr="00072B2C">
        <w:rPr>
          <w:rFonts w:hint="eastAsia"/>
          <w:lang w:val="en-US" w:eastAsia="zh-CN"/>
        </w:rPr>
        <w:t>的预测</w:t>
      </w:r>
    </w:p>
    <w:p w:rsidR="00072B2C" w:rsidRPr="00072B2C" w:rsidRDefault="00072B2C" w:rsidP="00886906">
      <w:pPr>
        <w:pStyle w:val="Heading1"/>
        <w:rPr>
          <w:lang w:val="en-US" w:eastAsia="zh-CN"/>
        </w:rPr>
      </w:pPr>
      <w:bookmarkStart w:id="9" w:name="_Toc392312196"/>
      <w:r w:rsidRPr="00072B2C">
        <w:rPr>
          <w:lang w:val="en-US" w:eastAsia="zh-CN"/>
        </w:rPr>
        <w:t>1</w:t>
      </w:r>
      <w:r w:rsidRPr="00072B2C">
        <w:rPr>
          <w:lang w:val="en-US" w:eastAsia="zh-CN"/>
        </w:rPr>
        <w:tab/>
      </w:r>
      <w:bookmarkEnd w:id="9"/>
      <w:r w:rsidRPr="00072B2C">
        <w:rPr>
          <w:rFonts w:hint="eastAsia"/>
          <w:lang w:val="en-US" w:eastAsia="zh-CN"/>
        </w:rPr>
        <w:t>引言</w:t>
      </w:r>
    </w:p>
    <w:p w:rsidR="00072B2C" w:rsidRPr="00072B2C" w:rsidRDefault="00072B2C" w:rsidP="00072B2C">
      <w:pPr>
        <w:ind w:firstLineChars="200" w:firstLine="480"/>
        <w:jc w:val="left"/>
        <w:rPr>
          <w:lang w:val="en-US" w:eastAsia="zh-CN"/>
        </w:rPr>
      </w:pPr>
      <w:r w:rsidRPr="00072B2C">
        <w:rPr>
          <w:rFonts w:hint="eastAsia"/>
          <w:lang w:val="en-US" w:eastAsia="zh-CN"/>
        </w:rPr>
        <w:t>本文提供了评估传播路径基本</w:t>
      </w:r>
      <w:r w:rsidR="00BA7BC5">
        <w:rPr>
          <w:lang w:val="en-US" w:eastAsia="zh-CN"/>
        </w:rPr>
        <w:t>MUF</w:t>
      </w:r>
      <w:r w:rsidRPr="00072B2C">
        <w:rPr>
          <w:rFonts w:hint="eastAsia"/>
          <w:lang w:val="en-US" w:eastAsia="zh-CN"/>
        </w:rPr>
        <w:t>月中值的经验性公式。</w:t>
      </w:r>
    </w:p>
    <w:p w:rsidR="00072B2C" w:rsidRPr="00072B2C" w:rsidRDefault="00072B2C" w:rsidP="00072B2C">
      <w:pPr>
        <w:ind w:firstLineChars="200" w:firstLine="480"/>
        <w:jc w:val="left"/>
        <w:rPr>
          <w:lang w:val="en-US" w:eastAsia="zh-CN"/>
        </w:rPr>
      </w:pPr>
      <w:r w:rsidRPr="00072B2C">
        <w:rPr>
          <w:rFonts w:hint="eastAsia"/>
          <w:lang w:val="en-US" w:eastAsia="zh-CN"/>
        </w:rPr>
        <w:t>预计该</w:t>
      </w:r>
      <w:r w:rsidRPr="00072B2C">
        <w:rPr>
          <w:lang w:val="en-US" w:eastAsia="zh-CN"/>
        </w:rPr>
        <w:t>MUF</w:t>
      </w:r>
      <w:r w:rsidRPr="00072B2C">
        <w:rPr>
          <w:rFonts w:hint="eastAsia"/>
          <w:lang w:val="en-US" w:eastAsia="zh-CN"/>
        </w:rPr>
        <w:t>是对正在研究的路径长度适用的传播模式的基本</w:t>
      </w:r>
      <w:r w:rsidRPr="00072B2C">
        <w:rPr>
          <w:lang w:val="en-US" w:eastAsia="zh-CN"/>
        </w:rPr>
        <w:t>MUF</w:t>
      </w:r>
      <w:r w:rsidRPr="00072B2C">
        <w:rPr>
          <w:rFonts w:hint="eastAsia"/>
          <w:lang w:val="en-US" w:eastAsia="zh-CN"/>
        </w:rPr>
        <w:t>值中的最大值。</w:t>
      </w:r>
    </w:p>
    <w:p w:rsidR="00072B2C" w:rsidRPr="00072B2C" w:rsidRDefault="00072B2C" w:rsidP="00072B2C">
      <w:pPr>
        <w:ind w:firstLineChars="200" w:firstLine="480"/>
        <w:jc w:val="left"/>
        <w:rPr>
          <w:lang w:val="en-US" w:eastAsia="zh-CN"/>
        </w:rPr>
      </w:pPr>
      <w:r w:rsidRPr="00072B2C">
        <w:rPr>
          <w:rFonts w:hint="eastAsia"/>
          <w:lang w:val="en-US" w:eastAsia="zh-CN"/>
        </w:rPr>
        <w:t>本文明确了实际</w:t>
      </w:r>
      <w:r w:rsidR="00053BC4">
        <w:rPr>
          <w:lang w:val="en-US" w:eastAsia="zh-CN"/>
        </w:rPr>
        <w:t>MUF</w:t>
      </w:r>
      <w:r w:rsidRPr="00072B2C">
        <w:rPr>
          <w:rFonts w:hint="eastAsia"/>
          <w:lang w:val="en-US" w:eastAsia="zh-CN"/>
        </w:rPr>
        <w:t>和基本</w:t>
      </w:r>
      <w:r w:rsidR="00053BC4">
        <w:rPr>
          <w:lang w:val="en-US" w:eastAsia="zh-CN"/>
        </w:rPr>
        <w:t>MUF</w:t>
      </w:r>
      <w:r w:rsidRPr="00072B2C">
        <w:rPr>
          <w:rFonts w:hint="eastAsia"/>
          <w:lang w:val="en-US" w:eastAsia="zh-CN"/>
        </w:rPr>
        <w:t>之间的关系，并阐述了一项计算机程序，可预测任何长度的点到点传播路径上的路径基本</w:t>
      </w:r>
      <w:r w:rsidRPr="00072B2C">
        <w:rPr>
          <w:rFonts w:hint="eastAsia"/>
          <w:lang w:val="en-US" w:eastAsia="zh-CN"/>
        </w:rPr>
        <w:t>MUF</w:t>
      </w:r>
      <w:r w:rsidRPr="00072B2C">
        <w:rPr>
          <w:rFonts w:hint="eastAsia"/>
          <w:lang w:val="en-US" w:eastAsia="zh-CN"/>
        </w:rPr>
        <w:t>、实际</w:t>
      </w:r>
      <w:r w:rsidRPr="00072B2C">
        <w:rPr>
          <w:rFonts w:hint="eastAsia"/>
          <w:lang w:val="en-US" w:eastAsia="zh-CN"/>
        </w:rPr>
        <w:t>MUF</w:t>
      </w:r>
      <w:r w:rsidRPr="00072B2C">
        <w:rPr>
          <w:rFonts w:hint="eastAsia"/>
          <w:lang w:val="en-US" w:eastAsia="zh-CN"/>
        </w:rPr>
        <w:t>和最佳工作频率。</w:t>
      </w:r>
    </w:p>
    <w:p w:rsidR="00072B2C" w:rsidRPr="0033612C" w:rsidRDefault="00072B2C" w:rsidP="00886906">
      <w:pPr>
        <w:pStyle w:val="Heading1"/>
        <w:rPr>
          <w:lang w:val="en-US" w:eastAsia="zh-CN"/>
        </w:rPr>
      </w:pPr>
      <w:bookmarkStart w:id="10" w:name="_Toc392312197"/>
      <w:r w:rsidRPr="0033612C">
        <w:rPr>
          <w:lang w:val="en-US" w:eastAsia="zh-CN"/>
        </w:rPr>
        <w:lastRenderedPageBreak/>
        <w:t>2</w:t>
      </w:r>
      <w:r w:rsidRPr="0033612C">
        <w:rPr>
          <w:lang w:val="en-US" w:eastAsia="zh-CN"/>
        </w:rPr>
        <w:tab/>
      </w:r>
      <w:bookmarkEnd w:id="10"/>
      <w:r w:rsidRPr="00886906">
        <w:rPr>
          <w:rFonts w:hint="eastAsia"/>
          <w:lang w:eastAsia="zh-CN"/>
        </w:rPr>
        <w:t>模式的考虑</w:t>
      </w:r>
    </w:p>
    <w:p w:rsidR="00072B2C" w:rsidRPr="0033612C" w:rsidRDefault="00072B2C" w:rsidP="00072B2C">
      <w:pPr>
        <w:ind w:firstLineChars="200" w:firstLine="480"/>
        <w:jc w:val="left"/>
        <w:rPr>
          <w:lang w:val="en-US" w:eastAsia="zh-CN"/>
        </w:rPr>
      </w:pPr>
      <w:r>
        <w:rPr>
          <w:rFonts w:hint="eastAsia"/>
          <w:lang w:val="en-US" w:eastAsia="zh-CN"/>
        </w:rPr>
        <w:t>考虑的模式为：</w:t>
      </w:r>
    </w:p>
    <w:p w:rsidR="00072B2C" w:rsidRPr="00E856CD" w:rsidRDefault="00072B2C" w:rsidP="00886906">
      <w:pPr>
        <w:pStyle w:val="enumlev1"/>
        <w:tabs>
          <w:tab w:val="clear" w:pos="1191"/>
          <w:tab w:val="clear" w:pos="1588"/>
          <w:tab w:val="clear" w:pos="1985"/>
          <w:tab w:val="left" w:pos="5103"/>
        </w:tabs>
        <w:ind w:left="0" w:firstLine="0"/>
        <w:rPr>
          <w:rFonts w:eastAsia="Times New Roman"/>
          <w:iCs/>
          <w:position w:val="-4"/>
          <w:sz w:val="22"/>
          <w:szCs w:val="22"/>
          <w:lang w:val="en-US"/>
        </w:rPr>
      </w:pPr>
      <w:r w:rsidRPr="0033612C">
        <w:rPr>
          <w:lang w:val="en-US" w:eastAsia="zh-CN"/>
        </w:rPr>
        <w:tab/>
      </w:r>
      <w:r w:rsidRPr="00E856CD">
        <w:rPr>
          <w:rFonts w:eastAsia="Times New Roman"/>
          <w:iCs/>
          <w:position w:val="-4"/>
          <w:sz w:val="22"/>
          <w:szCs w:val="22"/>
          <w:lang w:val="en-US"/>
        </w:rPr>
        <w:t>1F2</w:t>
      </w:r>
      <w:r w:rsidRPr="00E856CD">
        <w:rPr>
          <w:rFonts w:eastAsia="Times New Roman"/>
          <w:iCs/>
          <w:position w:val="-4"/>
          <w:sz w:val="22"/>
          <w:szCs w:val="22"/>
          <w:lang w:val="en-US"/>
        </w:rPr>
        <w:tab/>
      </w:r>
      <w:r w:rsidR="00886906" w:rsidRPr="00E856CD">
        <w:rPr>
          <w:rFonts w:eastAsia="Times New Roman"/>
          <w:iCs/>
          <w:position w:val="-4"/>
          <w:sz w:val="22"/>
          <w:szCs w:val="22"/>
          <w:lang w:val="en-US"/>
        </w:rPr>
        <w:t>0</w:t>
      </w:r>
      <w:r w:rsidRPr="00886906">
        <w:rPr>
          <w:rFonts w:ascii="SimSun" w:hAnsi="SimSun" w:cs="SimSun" w:hint="eastAsia"/>
          <w:iCs/>
          <w:position w:val="-4"/>
          <w:sz w:val="22"/>
          <w:szCs w:val="22"/>
          <w:lang w:val="ru-RU"/>
        </w:rPr>
        <w:t>至</w:t>
      </w:r>
      <w:r w:rsidRPr="00E856CD">
        <w:rPr>
          <w:rFonts w:eastAsia="Times New Roman"/>
          <w:iCs/>
          <w:position w:val="-4"/>
          <w:sz w:val="22"/>
          <w:szCs w:val="22"/>
          <w:lang w:val="en-US"/>
        </w:rPr>
        <w:t>dmax</w:t>
      </w:r>
    </w:p>
    <w:p w:rsidR="00072B2C" w:rsidRPr="00E856CD" w:rsidRDefault="00072B2C" w:rsidP="00886906">
      <w:pPr>
        <w:pStyle w:val="enumlev1"/>
        <w:tabs>
          <w:tab w:val="clear" w:pos="1191"/>
          <w:tab w:val="clear" w:pos="1588"/>
          <w:tab w:val="clear" w:pos="1985"/>
          <w:tab w:val="left" w:pos="5103"/>
        </w:tabs>
        <w:ind w:left="0" w:firstLine="0"/>
        <w:rPr>
          <w:rFonts w:eastAsia="Times New Roman"/>
          <w:iCs/>
          <w:position w:val="-4"/>
          <w:sz w:val="22"/>
          <w:szCs w:val="22"/>
          <w:lang w:val="en-US"/>
        </w:rPr>
      </w:pPr>
      <w:r w:rsidRPr="00E856CD">
        <w:rPr>
          <w:rFonts w:eastAsia="Times New Roman"/>
          <w:iCs/>
          <w:position w:val="-4"/>
          <w:sz w:val="22"/>
          <w:szCs w:val="22"/>
          <w:lang w:val="en-US"/>
        </w:rPr>
        <w:tab/>
      </w:r>
      <w:r w:rsidRPr="00886906">
        <w:rPr>
          <w:rFonts w:ascii="SimSun" w:hAnsi="SimSun" w:cs="SimSun" w:hint="eastAsia"/>
          <w:iCs/>
          <w:position w:val="-4"/>
          <w:sz w:val="22"/>
          <w:szCs w:val="22"/>
          <w:lang w:val="ru-RU"/>
        </w:rPr>
        <w:t>高阶</w:t>
      </w:r>
      <w:r w:rsidR="00886906" w:rsidRPr="00E856CD">
        <w:rPr>
          <w:rFonts w:eastAsia="Times New Roman"/>
          <w:iCs/>
          <w:position w:val="-4"/>
          <w:sz w:val="22"/>
          <w:szCs w:val="22"/>
          <w:lang w:val="en-US"/>
        </w:rPr>
        <w:t>F2</w:t>
      </w:r>
      <w:r w:rsidRPr="00886906">
        <w:rPr>
          <w:rFonts w:ascii="SimSun" w:hAnsi="SimSun" w:cs="SimSun" w:hint="eastAsia"/>
          <w:iCs/>
          <w:position w:val="-4"/>
          <w:sz w:val="22"/>
          <w:szCs w:val="22"/>
          <w:lang w:val="ru-RU"/>
        </w:rPr>
        <w:t>模式</w:t>
      </w:r>
      <w:r w:rsidRPr="00E856CD">
        <w:rPr>
          <w:rFonts w:eastAsia="Times New Roman"/>
          <w:iCs/>
          <w:position w:val="-4"/>
          <w:sz w:val="22"/>
          <w:szCs w:val="22"/>
          <w:lang w:val="en-US"/>
        </w:rPr>
        <w:tab/>
      </w:r>
      <w:r w:rsidRPr="00886906">
        <w:rPr>
          <w:rFonts w:ascii="SimSun" w:hAnsi="SimSun" w:cs="SimSun" w:hint="eastAsia"/>
          <w:iCs/>
          <w:position w:val="-4"/>
          <w:sz w:val="22"/>
          <w:szCs w:val="22"/>
          <w:lang w:val="ru-RU"/>
        </w:rPr>
        <w:t>超过</w:t>
      </w:r>
      <w:r w:rsidRPr="00E856CD">
        <w:rPr>
          <w:rFonts w:eastAsia="Times New Roman"/>
          <w:iCs/>
          <w:position w:val="-4"/>
          <w:sz w:val="22"/>
          <w:szCs w:val="22"/>
          <w:lang w:val="en-US"/>
        </w:rPr>
        <w:t>dmax</w:t>
      </w:r>
    </w:p>
    <w:p w:rsidR="00072B2C" w:rsidRPr="00E856CD" w:rsidRDefault="00072B2C" w:rsidP="00886906">
      <w:pPr>
        <w:pStyle w:val="enumlev1"/>
        <w:tabs>
          <w:tab w:val="clear" w:pos="1191"/>
          <w:tab w:val="clear" w:pos="1588"/>
          <w:tab w:val="clear" w:pos="1985"/>
          <w:tab w:val="left" w:pos="5103"/>
        </w:tabs>
        <w:ind w:left="0" w:firstLine="0"/>
        <w:rPr>
          <w:rFonts w:eastAsia="Times New Roman"/>
          <w:iCs/>
          <w:position w:val="-4"/>
          <w:sz w:val="22"/>
          <w:szCs w:val="22"/>
          <w:lang w:val="en-US"/>
        </w:rPr>
      </w:pPr>
      <w:r w:rsidRPr="00E856CD">
        <w:rPr>
          <w:rFonts w:eastAsia="Times New Roman"/>
          <w:iCs/>
          <w:position w:val="-4"/>
          <w:sz w:val="22"/>
          <w:szCs w:val="22"/>
          <w:lang w:val="en-US"/>
        </w:rPr>
        <w:tab/>
        <w:t>1F1</w:t>
      </w:r>
      <w:r w:rsidRPr="00E856CD">
        <w:rPr>
          <w:rFonts w:eastAsia="Times New Roman"/>
          <w:iCs/>
          <w:position w:val="-4"/>
          <w:sz w:val="22"/>
          <w:szCs w:val="22"/>
          <w:lang w:val="en-US"/>
        </w:rPr>
        <w:tab/>
        <w:t>2 000-3 </w:t>
      </w:r>
      <w:r w:rsidR="00886906" w:rsidRPr="00E856CD">
        <w:rPr>
          <w:rFonts w:eastAsia="Times New Roman"/>
          <w:iCs/>
          <w:position w:val="-4"/>
          <w:sz w:val="22"/>
          <w:szCs w:val="22"/>
          <w:lang w:val="en-US"/>
        </w:rPr>
        <w:t>400</w:t>
      </w:r>
      <w:r w:rsidRPr="00886906">
        <w:rPr>
          <w:rFonts w:ascii="SimSun" w:hAnsi="SimSun" w:cs="SimSun" w:hint="eastAsia"/>
          <w:iCs/>
          <w:position w:val="-4"/>
          <w:sz w:val="22"/>
          <w:szCs w:val="22"/>
          <w:lang w:val="ru-RU"/>
        </w:rPr>
        <w:t>公里</w:t>
      </w:r>
    </w:p>
    <w:p w:rsidR="00072B2C" w:rsidRPr="00E856CD" w:rsidRDefault="00072B2C" w:rsidP="00886906">
      <w:pPr>
        <w:pStyle w:val="enumlev1"/>
        <w:tabs>
          <w:tab w:val="clear" w:pos="1191"/>
          <w:tab w:val="clear" w:pos="1588"/>
          <w:tab w:val="clear" w:pos="1985"/>
          <w:tab w:val="left" w:pos="5103"/>
        </w:tabs>
        <w:ind w:left="0" w:firstLine="0"/>
        <w:rPr>
          <w:rFonts w:eastAsia="Times New Roman"/>
          <w:iCs/>
          <w:position w:val="-4"/>
          <w:sz w:val="22"/>
          <w:szCs w:val="22"/>
          <w:lang w:val="en-US"/>
        </w:rPr>
      </w:pPr>
      <w:r w:rsidRPr="00E856CD">
        <w:rPr>
          <w:rFonts w:eastAsia="Times New Roman"/>
          <w:iCs/>
          <w:position w:val="-4"/>
          <w:sz w:val="22"/>
          <w:szCs w:val="22"/>
          <w:lang w:val="en-US"/>
        </w:rPr>
        <w:tab/>
        <w:t>1E</w:t>
      </w:r>
      <w:r w:rsidRPr="00E856CD">
        <w:rPr>
          <w:rFonts w:eastAsia="Times New Roman"/>
          <w:iCs/>
          <w:position w:val="-4"/>
          <w:sz w:val="22"/>
          <w:szCs w:val="22"/>
          <w:lang w:val="en-US"/>
        </w:rPr>
        <w:tab/>
        <w:t>0-2 </w:t>
      </w:r>
      <w:r w:rsidR="00886906" w:rsidRPr="00E856CD">
        <w:rPr>
          <w:rFonts w:eastAsia="Times New Roman"/>
          <w:iCs/>
          <w:position w:val="-4"/>
          <w:sz w:val="22"/>
          <w:szCs w:val="22"/>
          <w:lang w:val="en-US"/>
        </w:rPr>
        <w:t>000</w:t>
      </w:r>
      <w:r w:rsidRPr="00886906">
        <w:rPr>
          <w:rFonts w:ascii="SimSun" w:hAnsi="SimSun" w:cs="SimSun" w:hint="eastAsia"/>
          <w:iCs/>
          <w:position w:val="-4"/>
          <w:sz w:val="22"/>
          <w:szCs w:val="22"/>
          <w:lang w:val="ru-RU"/>
        </w:rPr>
        <w:t>公里</w:t>
      </w:r>
    </w:p>
    <w:p w:rsidR="00072B2C" w:rsidRPr="00E856CD" w:rsidRDefault="00072B2C" w:rsidP="00886906">
      <w:pPr>
        <w:pStyle w:val="enumlev1"/>
        <w:tabs>
          <w:tab w:val="clear" w:pos="1191"/>
          <w:tab w:val="clear" w:pos="1588"/>
          <w:tab w:val="clear" w:pos="1985"/>
          <w:tab w:val="left" w:pos="5103"/>
        </w:tabs>
        <w:ind w:left="0" w:firstLine="0"/>
        <w:rPr>
          <w:rFonts w:eastAsia="Times New Roman"/>
          <w:iCs/>
          <w:position w:val="-4"/>
          <w:sz w:val="22"/>
          <w:szCs w:val="22"/>
          <w:lang w:val="en-US"/>
        </w:rPr>
      </w:pPr>
      <w:r w:rsidRPr="00E856CD">
        <w:rPr>
          <w:rFonts w:eastAsia="Times New Roman"/>
          <w:iCs/>
          <w:position w:val="-4"/>
          <w:sz w:val="22"/>
          <w:szCs w:val="22"/>
          <w:lang w:val="en-US"/>
        </w:rPr>
        <w:tab/>
        <w:t>2E</w:t>
      </w:r>
      <w:r w:rsidRPr="00E856CD">
        <w:rPr>
          <w:rFonts w:eastAsia="Times New Roman"/>
          <w:iCs/>
          <w:position w:val="-4"/>
          <w:sz w:val="22"/>
          <w:szCs w:val="22"/>
          <w:lang w:val="en-US"/>
        </w:rPr>
        <w:tab/>
        <w:t>2 000-4 </w:t>
      </w:r>
      <w:r w:rsidR="00886906" w:rsidRPr="00E856CD">
        <w:rPr>
          <w:rFonts w:eastAsia="Times New Roman"/>
          <w:iCs/>
          <w:position w:val="-4"/>
          <w:sz w:val="22"/>
          <w:szCs w:val="22"/>
          <w:lang w:val="en-US"/>
        </w:rPr>
        <w:t>000</w:t>
      </w:r>
      <w:r w:rsidRPr="00886906">
        <w:rPr>
          <w:rFonts w:ascii="SimSun" w:hAnsi="SimSun" w:cs="SimSun" w:hint="eastAsia"/>
          <w:iCs/>
          <w:position w:val="-4"/>
          <w:sz w:val="22"/>
          <w:szCs w:val="22"/>
          <w:lang w:val="ru-RU"/>
        </w:rPr>
        <w:t>公里</w:t>
      </w:r>
    </w:p>
    <w:p w:rsidR="00072B2C" w:rsidRPr="0033612C" w:rsidRDefault="00072B2C" w:rsidP="002A15CD">
      <w:pPr>
        <w:ind w:firstLineChars="200" w:firstLine="480"/>
        <w:jc w:val="left"/>
        <w:rPr>
          <w:lang w:val="en-US"/>
        </w:rPr>
      </w:pPr>
      <w:r>
        <w:rPr>
          <w:rFonts w:hint="eastAsia"/>
          <w:lang w:val="en-US" w:eastAsia="zh-CN"/>
        </w:rPr>
        <w:t>其中单跳</w:t>
      </w:r>
      <w:r>
        <w:rPr>
          <w:rFonts w:hint="eastAsia"/>
          <w:lang w:val="en-US" w:eastAsia="zh-CN"/>
        </w:rPr>
        <w:t>F2</w:t>
      </w:r>
      <w:r>
        <w:rPr>
          <w:rFonts w:hint="eastAsia"/>
          <w:lang w:val="en-US" w:eastAsia="zh-CN"/>
        </w:rPr>
        <w:t>模式的最大地面距离</w:t>
      </w:r>
      <w:r w:rsidRPr="0033612C">
        <w:rPr>
          <w:i/>
          <w:lang w:val="en-US"/>
        </w:rPr>
        <w:t>d</w:t>
      </w:r>
      <w:r w:rsidRPr="0033612C">
        <w:rPr>
          <w:i/>
          <w:position w:val="-4"/>
          <w:sz w:val="16"/>
          <w:lang w:val="en-US"/>
        </w:rPr>
        <w:t>max</w:t>
      </w:r>
      <w:r>
        <w:rPr>
          <w:rFonts w:hint="eastAsia"/>
          <w:lang w:val="en-US" w:eastAsia="zh-CN"/>
        </w:rPr>
        <w:t>（公里）可由下列公式得出：</w:t>
      </w:r>
    </w:p>
    <w:p w:rsidR="00072B2C" w:rsidRPr="00395807" w:rsidRDefault="00072B2C" w:rsidP="00B03BCF">
      <w:pPr>
        <w:pStyle w:val="Equation"/>
        <w:rPr>
          <w:lang w:val="en-US"/>
        </w:rPr>
      </w:pPr>
      <w:bookmarkStart w:id="11" w:name="F024"/>
      <w:r w:rsidRPr="0033612C">
        <w:rPr>
          <w:lang w:val="en-US"/>
        </w:rPr>
        <w:tab/>
      </w:r>
      <w:r w:rsidR="00B03BCF" w:rsidRPr="001063FE">
        <w:rPr>
          <w:i/>
          <w:iCs/>
          <w:lang w:val="en-US"/>
        </w:rPr>
        <w:t>d</w:t>
      </w:r>
      <w:r w:rsidR="00B03BCF" w:rsidRPr="001063FE">
        <w:rPr>
          <w:i/>
          <w:iCs/>
          <w:vertAlign w:val="subscript"/>
          <w:lang w:val="en-US"/>
        </w:rPr>
        <w:t>max</w:t>
      </w:r>
      <w:r w:rsidR="00B03BCF" w:rsidRPr="001063FE">
        <w:rPr>
          <w:lang w:val="en-US"/>
        </w:rPr>
        <w:t xml:space="preserve">  =  4780  +  (12 610  +  2140 / </w:t>
      </w:r>
      <w:r w:rsidR="00B03BCF" w:rsidRPr="001063FE">
        <w:rPr>
          <w:i/>
          <w:iCs/>
          <w:lang w:val="en-US"/>
        </w:rPr>
        <w:t>x</w:t>
      </w:r>
      <w:r w:rsidR="00B03BCF" w:rsidRPr="001063FE">
        <w:rPr>
          <w:vertAlign w:val="superscript"/>
          <w:lang w:val="en-US"/>
        </w:rPr>
        <w:t>2</w:t>
      </w:r>
      <w:r w:rsidR="00B03BCF" w:rsidRPr="001063FE">
        <w:rPr>
          <w:lang w:val="en-US"/>
        </w:rPr>
        <w:t xml:space="preserve">  –  49 720 / </w:t>
      </w:r>
      <w:r w:rsidR="00B03BCF" w:rsidRPr="001063FE">
        <w:rPr>
          <w:i/>
          <w:iCs/>
          <w:lang w:val="en-US"/>
        </w:rPr>
        <w:t>x</w:t>
      </w:r>
      <w:r w:rsidR="00B03BCF" w:rsidRPr="001063FE">
        <w:rPr>
          <w:vertAlign w:val="superscript"/>
          <w:lang w:val="en-US"/>
        </w:rPr>
        <w:t>4</w:t>
      </w:r>
      <w:r w:rsidR="00B03BCF" w:rsidRPr="001063FE">
        <w:rPr>
          <w:lang w:val="en-US"/>
        </w:rPr>
        <w:t xml:space="preserve">  –  688 900 / </w:t>
      </w:r>
      <w:r w:rsidR="00B03BCF" w:rsidRPr="001063FE">
        <w:rPr>
          <w:i/>
          <w:iCs/>
          <w:lang w:val="en-US"/>
        </w:rPr>
        <w:t>x</w:t>
      </w:r>
      <w:r w:rsidR="00B03BCF" w:rsidRPr="001063FE">
        <w:rPr>
          <w:vertAlign w:val="superscript"/>
          <w:lang w:val="en-US"/>
        </w:rPr>
        <w:t>6</w:t>
      </w:r>
      <w:r w:rsidR="00B03BCF" w:rsidRPr="001063FE">
        <w:rPr>
          <w:lang w:val="en-US"/>
        </w:rPr>
        <w:t xml:space="preserve">) (1 / </w:t>
      </w:r>
      <w:r w:rsidR="00B03BCF" w:rsidRPr="001063FE">
        <w:rPr>
          <w:i/>
          <w:iCs/>
          <w:lang w:val="en-US"/>
        </w:rPr>
        <w:t>B</w:t>
      </w:r>
      <w:r w:rsidR="00B03BCF" w:rsidRPr="001063FE">
        <w:rPr>
          <w:lang w:val="en-US"/>
        </w:rPr>
        <w:t xml:space="preserve">  –  0</w:t>
      </w:r>
      <w:r w:rsidR="00B03BCF" w:rsidRPr="001063FE">
        <w:rPr>
          <w:rFonts w:hint="eastAsia"/>
          <w:lang w:val="en-US" w:eastAsia="zh-CN"/>
        </w:rPr>
        <w:t>.</w:t>
      </w:r>
      <w:r w:rsidR="00B03BCF" w:rsidRPr="001063FE">
        <w:rPr>
          <w:lang w:val="en-US"/>
        </w:rPr>
        <w:t>303)</w:t>
      </w:r>
    </w:p>
    <w:p w:rsidR="00072B2C" w:rsidRPr="00395807" w:rsidRDefault="00072B2C" w:rsidP="00072B2C">
      <w:pPr>
        <w:rPr>
          <w:lang w:val="en-US" w:eastAsia="zh-CN"/>
        </w:rPr>
      </w:pPr>
      <w:r>
        <w:rPr>
          <w:rFonts w:hint="eastAsia"/>
          <w:lang w:eastAsia="zh-CN"/>
        </w:rPr>
        <w:t>其中</w:t>
      </w:r>
      <w:r w:rsidRPr="00395807">
        <w:rPr>
          <w:rFonts w:hint="eastAsia"/>
          <w:lang w:val="en-US" w:eastAsia="zh-CN"/>
        </w:rPr>
        <w:t>：</w:t>
      </w:r>
    </w:p>
    <w:bookmarkEnd w:id="11"/>
    <w:p w:rsidR="00072B2C" w:rsidRPr="00053BC4" w:rsidRDefault="00E515CD" w:rsidP="00E515CD">
      <w:pPr>
        <w:pStyle w:val="Equation"/>
        <w:jc w:val="left"/>
        <w:rPr>
          <w:lang w:val="en-US"/>
        </w:rPr>
      </w:pPr>
      <w:r w:rsidRPr="00E856CD">
        <w:rPr>
          <w:lang w:val="en-US"/>
        </w:rPr>
        <w:tab/>
      </w:r>
      <w:r w:rsidRPr="00E856CD">
        <w:rPr>
          <w:lang w:val="en-US"/>
        </w:rPr>
        <w:tab/>
      </w:r>
      <w:r w:rsidR="00B03BCF" w:rsidRPr="00B03BCF">
        <w:rPr>
          <w:position w:val="-30"/>
          <w:lang w:val="ru-RU"/>
        </w:rPr>
        <w:object w:dxaOrig="8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75pt;height:36.6pt" o:ole="">
            <v:imagedata r:id="rId14" o:title=""/>
          </v:shape>
          <o:OLEObject Type="Embed" ProgID="Equation.3" ShapeID="_x0000_i1025" DrawAspect="Content" ObjectID="_1527075790" r:id="rId15"/>
        </w:object>
      </w:r>
    </w:p>
    <w:p w:rsidR="00072B2C" w:rsidRPr="00053BC4" w:rsidRDefault="00072B2C" w:rsidP="00072B2C">
      <w:pPr>
        <w:spacing w:before="0"/>
        <w:rPr>
          <w:lang w:val="en-US" w:eastAsia="zh-CN"/>
        </w:rPr>
      </w:pPr>
      <w:r>
        <w:rPr>
          <w:rFonts w:hint="eastAsia"/>
          <w:lang w:val="en-US" w:eastAsia="zh-CN"/>
        </w:rPr>
        <w:t>且</w:t>
      </w:r>
      <w:r w:rsidRPr="00053BC4">
        <w:rPr>
          <w:lang w:val="en-US"/>
        </w:rPr>
        <w:tab/>
      </w:r>
      <w:r w:rsidRPr="00053BC4">
        <w:rPr>
          <w:i/>
          <w:lang w:val="en-US"/>
        </w:rPr>
        <w:t>x</w:t>
      </w:r>
      <w:r w:rsidRPr="00053BC4">
        <w:rPr>
          <w:lang w:val="en-US"/>
        </w:rPr>
        <w:t xml:space="preserve"> </w:t>
      </w:r>
      <w:r>
        <w:rPr>
          <w:rFonts w:ascii="Symbol" w:hAnsi="Symbol"/>
        </w:rPr>
        <w:t></w:t>
      </w:r>
      <w:r w:rsidRPr="00053BC4">
        <w:rPr>
          <w:lang w:val="en-US"/>
        </w:rPr>
        <w:t xml:space="preserve"> foF2/foE</w:t>
      </w:r>
      <w:r>
        <w:rPr>
          <w:rFonts w:hint="eastAsia"/>
          <w:lang w:val="en-US" w:eastAsia="zh-CN"/>
        </w:rPr>
        <w:t>或</w:t>
      </w:r>
      <w:r w:rsidRPr="00053BC4">
        <w:rPr>
          <w:lang w:val="en-US"/>
        </w:rPr>
        <w:t>2</w:t>
      </w:r>
      <w:r w:rsidRPr="00053BC4">
        <w:rPr>
          <w:rFonts w:hint="eastAsia"/>
          <w:lang w:val="en-US" w:eastAsia="zh-CN"/>
        </w:rPr>
        <w:t>，</w:t>
      </w:r>
      <w:r>
        <w:rPr>
          <w:rFonts w:hint="eastAsia"/>
          <w:lang w:eastAsia="zh-CN"/>
        </w:rPr>
        <w:t>取二者中的最</w:t>
      </w:r>
      <w:r>
        <w:rPr>
          <w:rFonts w:hint="eastAsia"/>
          <w:lang w:val="en-US" w:eastAsia="zh-CN"/>
        </w:rPr>
        <w:t>大值。</w:t>
      </w:r>
    </w:p>
    <w:p w:rsidR="00072B2C" w:rsidRPr="00054CDA" w:rsidRDefault="00072B2C" w:rsidP="00072B2C">
      <w:pPr>
        <w:ind w:firstLineChars="200" w:firstLine="480"/>
        <w:jc w:val="left"/>
        <w:rPr>
          <w:lang w:eastAsia="zh-CN"/>
        </w:rPr>
      </w:pPr>
      <w:r>
        <w:rPr>
          <w:rFonts w:hint="eastAsia"/>
          <w:lang w:val="en-US" w:eastAsia="zh-CN"/>
        </w:rPr>
        <w:t>其中使用了大圆路径中点的电离层特性。</w:t>
      </w:r>
    </w:p>
    <w:p w:rsidR="00072B2C" w:rsidRPr="00072B2C" w:rsidRDefault="00072B2C" w:rsidP="00886906">
      <w:pPr>
        <w:pStyle w:val="Heading1"/>
        <w:rPr>
          <w:lang w:eastAsia="zh-CN"/>
        </w:rPr>
      </w:pPr>
      <w:bookmarkStart w:id="12" w:name="_Toc392312198"/>
      <w:r w:rsidRPr="00072B2C">
        <w:rPr>
          <w:lang w:eastAsia="zh-CN"/>
        </w:rPr>
        <w:t>3</w:t>
      </w:r>
      <w:r w:rsidRPr="00072B2C">
        <w:rPr>
          <w:lang w:eastAsia="zh-CN"/>
        </w:rPr>
        <w:tab/>
        <w:t>F2</w:t>
      </w:r>
      <w:r w:rsidRPr="00072B2C">
        <w:rPr>
          <w:rFonts w:hint="eastAsia"/>
          <w:lang w:eastAsia="zh-CN"/>
        </w:rPr>
        <w:t>层基本</w:t>
      </w:r>
      <w:r w:rsidRPr="00072B2C">
        <w:rPr>
          <w:lang w:eastAsia="zh-CN"/>
        </w:rPr>
        <w:t>MUF</w:t>
      </w:r>
      <w:r w:rsidRPr="00072B2C">
        <w:rPr>
          <w:rFonts w:hint="eastAsia"/>
          <w:lang w:eastAsia="zh-CN"/>
        </w:rPr>
        <w:t>预测</w:t>
      </w:r>
      <w:bookmarkEnd w:id="12"/>
    </w:p>
    <w:p w:rsidR="00072B2C" w:rsidRPr="00072B2C" w:rsidRDefault="00072B2C" w:rsidP="00886906">
      <w:pPr>
        <w:pStyle w:val="Heading2"/>
        <w:rPr>
          <w:lang w:val="en-US" w:eastAsia="zh-CN"/>
        </w:rPr>
      </w:pPr>
      <w:bookmarkStart w:id="13" w:name="_Toc392312199"/>
      <w:r w:rsidRPr="00072B2C">
        <w:rPr>
          <w:lang w:val="en-US" w:eastAsia="zh-CN"/>
        </w:rPr>
        <w:t>3.1</w:t>
      </w:r>
      <w:r w:rsidRPr="00072B2C">
        <w:rPr>
          <w:lang w:val="en-US" w:eastAsia="zh-CN"/>
        </w:rPr>
        <w:tab/>
      </w:r>
      <w:r w:rsidRPr="00072B2C">
        <w:rPr>
          <w:rFonts w:hint="eastAsia"/>
          <w:lang w:val="en-US" w:eastAsia="zh-CN"/>
        </w:rPr>
        <w:t>高达</w:t>
      </w:r>
      <w:r w:rsidRPr="00072B2C">
        <w:rPr>
          <w:i/>
          <w:lang w:val="en-US" w:eastAsia="zh-CN"/>
        </w:rPr>
        <w:t>d</w:t>
      </w:r>
      <w:r w:rsidRPr="00072B2C">
        <w:rPr>
          <w:i/>
          <w:position w:val="-4"/>
          <w:sz w:val="16"/>
          <w:lang w:val="en-US" w:eastAsia="zh-CN"/>
        </w:rPr>
        <w:t>max</w:t>
      </w:r>
      <w:r w:rsidRPr="00072B2C">
        <w:rPr>
          <w:rFonts w:hint="eastAsia"/>
          <w:lang w:val="en-US" w:eastAsia="zh-CN"/>
        </w:rPr>
        <w:t>的地面距离</w:t>
      </w:r>
      <w:r w:rsidRPr="00072B2C">
        <w:rPr>
          <w:i/>
          <w:lang w:val="en-US" w:eastAsia="zh-CN"/>
        </w:rPr>
        <w:t>D</w:t>
      </w:r>
      <w:bookmarkEnd w:id="13"/>
    </w:p>
    <w:p w:rsidR="00072B2C" w:rsidRPr="00072B2C" w:rsidRDefault="00072B2C" w:rsidP="00072B2C">
      <w:pPr>
        <w:ind w:firstLineChars="200" w:firstLine="480"/>
        <w:jc w:val="left"/>
        <w:rPr>
          <w:lang w:val="en-US" w:eastAsia="zh-CN"/>
        </w:rPr>
      </w:pPr>
      <w:r w:rsidRPr="00072B2C">
        <w:rPr>
          <w:lang w:val="en-US" w:eastAsia="zh-CN"/>
        </w:rPr>
        <w:t>F2</w:t>
      </w:r>
      <w:r w:rsidRPr="00072B2C">
        <w:rPr>
          <w:rFonts w:hint="eastAsia"/>
          <w:lang w:val="en-US" w:eastAsia="zh-CN"/>
        </w:rPr>
        <w:t>层基本</w:t>
      </w:r>
      <w:r w:rsidRPr="00072B2C">
        <w:rPr>
          <w:lang w:val="en-US" w:eastAsia="zh-CN"/>
        </w:rPr>
        <w:t xml:space="preserve"> MUF </w:t>
      </w:r>
      <w:r w:rsidRPr="00072B2C">
        <w:rPr>
          <w:rFonts w:hint="eastAsia"/>
          <w:lang w:val="en-US" w:eastAsia="zh-CN"/>
        </w:rPr>
        <w:t>可表示为：</w:t>
      </w:r>
    </w:p>
    <w:p w:rsidR="00072B2C" w:rsidRPr="00072B2C" w:rsidRDefault="00072B2C" w:rsidP="00E515CD">
      <w:pPr>
        <w:tabs>
          <w:tab w:val="clear" w:pos="1191"/>
          <w:tab w:val="clear" w:pos="1588"/>
          <w:tab w:val="clear" w:pos="1985"/>
          <w:tab w:val="center" w:pos="4820"/>
          <w:tab w:val="right" w:pos="9639"/>
        </w:tabs>
      </w:pPr>
      <w:bookmarkStart w:id="14" w:name="F025"/>
      <w:r w:rsidRPr="00072B2C">
        <w:rPr>
          <w:lang w:val="en-US" w:eastAsia="zh-CN"/>
        </w:rPr>
        <w:tab/>
      </w:r>
      <w:r w:rsidRPr="00072B2C">
        <w:rPr>
          <w:lang w:val="en-US" w:eastAsia="zh-CN"/>
        </w:rPr>
        <w:tab/>
      </w:r>
      <w:bookmarkEnd w:id="14"/>
      <w:r w:rsidR="00E515CD" w:rsidRPr="00626BBC">
        <w:rPr>
          <w:lang w:val="ru-RU"/>
        </w:rPr>
        <w:object w:dxaOrig="5040" w:dyaOrig="840">
          <v:shape id="_x0000_i1026" type="#_x0000_t75" style="width:252.6pt;height:42.1pt" o:ole="">
            <v:imagedata r:id="rId16" o:title=""/>
          </v:shape>
          <o:OLEObject Type="Embed" ProgID="Equation.3" ShapeID="_x0000_i1026" DrawAspect="Content" ObjectID="_1527075791" r:id="rId17"/>
        </w:object>
      </w:r>
    </w:p>
    <w:p w:rsidR="00072B2C" w:rsidRPr="00072B2C" w:rsidRDefault="00072B2C" w:rsidP="00072B2C">
      <w:pPr>
        <w:rPr>
          <w:lang w:val="en-US" w:eastAsia="zh-CN"/>
        </w:rPr>
      </w:pPr>
      <w:r w:rsidRPr="00072B2C">
        <w:rPr>
          <w:rFonts w:hint="eastAsia"/>
          <w:lang w:val="en-US" w:eastAsia="zh-CN"/>
        </w:rPr>
        <w:t>其中：</w:t>
      </w:r>
    </w:p>
    <w:p w:rsidR="00072B2C" w:rsidRPr="00072B2C" w:rsidRDefault="00072B2C" w:rsidP="00886906">
      <w:pPr>
        <w:spacing w:before="80"/>
        <w:ind w:left="794" w:hanging="794"/>
        <w:rPr>
          <w:lang w:eastAsia="zh-CN"/>
        </w:rPr>
      </w:pPr>
      <w:r w:rsidRPr="00072B2C">
        <w:rPr>
          <w:i/>
          <w:lang w:eastAsia="zh-CN"/>
        </w:rPr>
        <w:tab/>
        <w:t>f</w:t>
      </w:r>
      <w:r w:rsidRPr="00072B2C">
        <w:rPr>
          <w:i/>
          <w:position w:val="-4"/>
          <w:sz w:val="16"/>
          <w:lang w:eastAsia="zh-CN"/>
        </w:rPr>
        <w:t>H</w:t>
      </w:r>
      <w:r w:rsidRPr="00072B2C">
        <w:rPr>
          <w:rFonts w:ascii="Tms Rmn" w:hAnsi="Tms Rmn"/>
          <w:sz w:val="12"/>
          <w:lang w:eastAsia="zh-CN"/>
        </w:rPr>
        <w:t> </w:t>
      </w:r>
      <w:r w:rsidR="00886906">
        <w:rPr>
          <w:rFonts w:hint="eastAsia"/>
          <w:lang w:eastAsia="zh-CN"/>
        </w:rPr>
        <w:t>：</w:t>
      </w:r>
      <w:r w:rsidRPr="00072B2C">
        <w:rPr>
          <w:lang w:eastAsia="zh-CN"/>
        </w:rPr>
        <w:tab/>
      </w:r>
      <w:r w:rsidRPr="00072B2C">
        <w:rPr>
          <w:rFonts w:hint="eastAsia"/>
          <w:lang w:eastAsia="zh-CN"/>
        </w:rPr>
        <w:t>适当的回旋频率（见</w:t>
      </w:r>
      <w:r w:rsidRPr="00072B2C">
        <w:rPr>
          <w:lang w:eastAsia="zh-CN"/>
        </w:rPr>
        <w:t>ITU-R P.1239</w:t>
      </w:r>
      <w:r w:rsidRPr="00072B2C">
        <w:rPr>
          <w:rFonts w:hint="eastAsia"/>
          <w:lang w:eastAsia="zh-CN"/>
        </w:rPr>
        <w:t>建议书）</w:t>
      </w:r>
    </w:p>
    <w:p w:rsidR="00072B2C" w:rsidRPr="00072B2C" w:rsidRDefault="00072B2C" w:rsidP="00072B2C">
      <w:pPr>
        <w:spacing w:before="80"/>
        <w:ind w:left="794" w:hanging="794"/>
        <w:rPr>
          <w:lang w:eastAsia="zh-CN"/>
        </w:rPr>
      </w:pPr>
      <w:r w:rsidRPr="00072B2C">
        <w:rPr>
          <w:lang w:val="en-US" w:eastAsia="zh-CN"/>
        </w:rPr>
        <w:tab/>
      </w:r>
      <w:r w:rsidRPr="00072B2C">
        <w:rPr>
          <w:rFonts w:hint="eastAsia"/>
          <w:lang w:eastAsia="zh-CN"/>
        </w:rPr>
        <w:t>且</w:t>
      </w:r>
    </w:p>
    <w:p w:rsidR="00072B2C" w:rsidRPr="00072B2C" w:rsidRDefault="00072B2C" w:rsidP="00072B2C">
      <w:pPr>
        <w:tabs>
          <w:tab w:val="clear" w:pos="1191"/>
          <w:tab w:val="clear" w:pos="1588"/>
          <w:tab w:val="clear" w:pos="1985"/>
          <w:tab w:val="center" w:pos="4820"/>
          <w:tab w:val="right" w:pos="9639"/>
        </w:tabs>
      </w:pPr>
      <w:bookmarkStart w:id="15" w:name="F040"/>
      <w:r w:rsidRPr="00072B2C">
        <w:tab/>
      </w:r>
      <w:r w:rsidRPr="00072B2C">
        <w:tab/>
      </w:r>
      <w:r w:rsidRPr="00072B2C">
        <w:fldChar w:fldCharType="begin"/>
      </w:r>
      <w:r w:rsidRPr="00072B2C">
        <w:instrText xml:space="preserve">eq </w:instrText>
      </w:r>
      <w:r w:rsidRPr="00072B2C">
        <w:rPr>
          <w:i/>
        </w:rPr>
        <w:instrText>C</w:instrText>
      </w:r>
      <w:r w:rsidRPr="00072B2C">
        <w:rPr>
          <w:i/>
          <w:position w:val="-4"/>
          <w:sz w:val="16"/>
        </w:rPr>
        <w:instrText>D</w:instrText>
      </w:r>
      <w:r w:rsidRPr="00072B2C">
        <w:instrText>  </w:instrText>
      </w:r>
      <w:r w:rsidRPr="00072B2C">
        <w:rPr>
          <w:rFonts w:ascii="Symbol" w:hAnsi="Symbol"/>
        </w:rPr>
        <w:instrText>=</w:instrText>
      </w:r>
      <w:r w:rsidRPr="00072B2C">
        <w:instrText xml:space="preserve">  0.74  –  0.591 </w:instrText>
      </w:r>
      <w:r w:rsidRPr="00072B2C">
        <w:rPr>
          <w:i/>
        </w:rPr>
        <w:instrText>Z</w:instrText>
      </w:r>
      <w:r w:rsidRPr="00072B2C">
        <w:instrText xml:space="preserve">  –  0.424 </w:instrText>
      </w:r>
      <w:r w:rsidRPr="00072B2C">
        <w:rPr>
          <w:i/>
        </w:rPr>
        <w:instrText>Z</w:instrText>
      </w:r>
      <w:r w:rsidRPr="00072B2C">
        <w:rPr>
          <w:sz w:val="12"/>
        </w:rPr>
        <w:instrText> </w:instrText>
      </w:r>
      <w:r w:rsidRPr="00072B2C">
        <w:rPr>
          <w:position w:val="6"/>
          <w:sz w:val="18"/>
        </w:rPr>
        <w:instrText>2</w:instrText>
      </w:r>
      <w:r w:rsidRPr="00072B2C">
        <w:instrText xml:space="preserve">  –  0.090 </w:instrText>
      </w:r>
      <w:r w:rsidRPr="00072B2C">
        <w:rPr>
          <w:i/>
        </w:rPr>
        <w:instrText>Z</w:instrText>
      </w:r>
      <w:r w:rsidRPr="00072B2C">
        <w:rPr>
          <w:sz w:val="12"/>
        </w:rPr>
        <w:instrText> </w:instrText>
      </w:r>
      <w:r w:rsidRPr="00072B2C">
        <w:rPr>
          <w:position w:val="6"/>
          <w:sz w:val="18"/>
        </w:rPr>
        <w:instrText>3</w:instrText>
      </w:r>
      <w:r w:rsidRPr="00072B2C">
        <w:instrText xml:space="preserve">  +  0.088 </w:instrText>
      </w:r>
      <w:r w:rsidRPr="00072B2C">
        <w:rPr>
          <w:i/>
        </w:rPr>
        <w:instrText>Z</w:instrText>
      </w:r>
      <w:r w:rsidRPr="00072B2C">
        <w:rPr>
          <w:sz w:val="12"/>
        </w:rPr>
        <w:instrText> </w:instrText>
      </w:r>
      <w:r w:rsidRPr="00072B2C">
        <w:rPr>
          <w:position w:val="6"/>
          <w:sz w:val="18"/>
        </w:rPr>
        <w:instrText>4</w:instrText>
      </w:r>
      <w:r w:rsidRPr="00072B2C">
        <w:instrText xml:space="preserve">  +  0.181 </w:instrText>
      </w:r>
      <w:r w:rsidRPr="00072B2C">
        <w:rPr>
          <w:i/>
        </w:rPr>
        <w:instrText>Z</w:instrText>
      </w:r>
      <w:r w:rsidRPr="00072B2C">
        <w:rPr>
          <w:sz w:val="12"/>
        </w:rPr>
        <w:instrText> </w:instrText>
      </w:r>
      <w:r w:rsidRPr="00072B2C">
        <w:rPr>
          <w:position w:val="6"/>
          <w:sz w:val="18"/>
        </w:rPr>
        <w:instrText>5</w:instrText>
      </w:r>
      <w:r w:rsidRPr="00072B2C">
        <w:instrText xml:space="preserve">  +  0.096 </w:instrText>
      </w:r>
      <w:r w:rsidRPr="00072B2C">
        <w:rPr>
          <w:i/>
        </w:rPr>
        <w:instrText>Z</w:instrText>
      </w:r>
      <w:r w:rsidRPr="00072B2C">
        <w:rPr>
          <w:sz w:val="12"/>
        </w:rPr>
        <w:instrText> </w:instrText>
      </w:r>
      <w:r w:rsidRPr="00072B2C">
        <w:rPr>
          <w:position w:val="6"/>
          <w:sz w:val="18"/>
        </w:rPr>
        <w:instrText>6</w:instrText>
      </w:r>
      <w:r w:rsidRPr="00072B2C">
        <w:fldChar w:fldCharType="end"/>
      </w:r>
      <w:bookmarkEnd w:id="15"/>
    </w:p>
    <w:p w:rsidR="00072B2C" w:rsidRPr="00072B2C" w:rsidRDefault="00072B2C" w:rsidP="00072B2C">
      <w:pPr>
        <w:spacing w:before="80"/>
        <w:ind w:left="794" w:hanging="794"/>
        <w:rPr>
          <w:lang w:val="en-US" w:eastAsia="zh-CN"/>
        </w:rPr>
      </w:pPr>
      <w:r w:rsidRPr="00072B2C">
        <w:tab/>
      </w:r>
      <w:r w:rsidRPr="00072B2C">
        <w:rPr>
          <w:rFonts w:hint="eastAsia"/>
          <w:lang w:val="en-US" w:eastAsia="zh-CN"/>
        </w:rPr>
        <w:t>其中</w:t>
      </w:r>
      <w:r w:rsidRPr="00072B2C">
        <w:rPr>
          <w:lang w:val="en-US" w:eastAsia="zh-CN"/>
        </w:rPr>
        <w:t>  </w:t>
      </w:r>
      <w:r w:rsidRPr="00072B2C">
        <w:rPr>
          <w:i/>
          <w:lang w:val="en-US" w:eastAsia="zh-CN"/>
        </w:rPr>
        <w:t>Z</w:t>
      </w:r>
      <w:r w:rsidRPr="00072B2C">
        <w:rPr>
          <w:lang w:val="en-US" w:eastAsia="zh-CN"/>
        </w:rPr>
        <w:t>  </w:t>
      </w:r>
      <w:r w:rsidRPr="00072B2C">
        <w:rPr>
          <w:rFonts w:ascii="Symbol" w:hAnsi="Symbol"/>
          <w:lang w:eastAsia="zh-CN"/>
        </w:rPr>
        <w:t></w:t>
      </w:r>
      <w:r w:rsidRPr="00072B2C">
        <w:rPr>
          <w:lang w:val="en-US" w:eastAsia="zh-CN"/>
        </w:rPr>
        <w:t xml:space="preserve">  1  –  2</w:t>
      </w:r>
      <w:r w:rsidRPr="00072B2C">
        <w:rPr>
          <w:i/>
          <w:lang w:val="en-US" w:eastAsia="zh-CN"/>
        </w:rPr>
        <w:t>D</w:t>
      </w:r>
      <w:r w:rsidRPr="00072B2C">
        <w:rPr>
          <w:rFonts w:ascii="Tms Rmn" w:hAnsi="Tms Rmn"/>
          <w:sz w:val="12"/>
          <w:lang w:val="en-US" w:eastAsia="zh-CN"/>
        </w:rPr>
        <w:t> </w:t>
      </w:r>
      <w:r w:rsidRPr="00072B2C">
        <w:rPr>
          <w:lang w:val="en-US" w:eastAsia="zh-CN"/>
        </w:rPr>
        <w:t>/</w:t>
      </w:r>
      <w:r w:rsidRPr="00072B2C">
        <w:rPr>
          <w:rFonts w:ascii="Tms Rmn" w:hAnsi="Tms Rmn"/>
          <w:sz w:val="12"/>
          <w:lang w:val="en-US" w:eastAsia="zh-CN"/>
        </w:rPr>
        <w:t> </w:t>
      </w:r>
      <w:r w:rsidRPr="00072B2C">
        <w:rPr>
          <w:i/>
          <w:lang w:val="en-US" w:eastAsia="zh-CN"/>
        </w:rPr>
        <w:t>d</w:t>
      </w:r>
      <w:r w:rsidRPr="00072B2C">
        <w:rPr>
          <w:i/>
          <w:vertAlign w:val="subscript"/>
          <w:lang w:eastAsia="zh-CN"/>
        </w:rPr>
        <w:t>max</w:t>
      </w:r>
    </w:p>
    <w:p w:rsidR="00072B2C" w:rsidRPr="00072B2C" w:rsidRDefault="00072B2C" w:rsidP="00886906">
      <w:pPr>
        <w:spacing w:before="80"/>
        <w:ind w:left="794" w:hanging="794"/>
        <w:rPr>
          <w:lang w:val="en-US" w:eastAsia="zh-CN"/>
        </w:rPr>
      </w:pPr>
      <w:r w:rsidRPr="00072B2C">
        <w:rPr>
          <w:i/>
          <w:lang w:eastAsia="zh-CN"/>
        </w:rPr>
        <w:tab/>
      </w:r>
      <w:r w:rsidRPr="00072B2C">
        <w:rPr>
          <w:i/>
          <w:lang w:val="en-US" w:eastAsia="zh-CN"/>
        </w:rPr>
        <w:t>C</w:t>
      </w:r>
      <w:r w:rsidRPr="00072B2C">
        <w:rPr>
          <w:vertAlign w:val="subscript"/>
          <w:lang w:val="en-US" w:eastAsia="zh-CN"/>
        </w:rPr>
        <w:t>3000</w:t>
      </w:r>
      <w:r w:rsidRPr="00072B2C">
        <w:rPr>
          <w:position w:val="-3"/>
          <w:sz w:val="12"/>
          <w:lang w:val="en-US" w:eastAsia="zh-CN"/>
        </w:rPr>
        <w:t> </w:t>
      </w:r>
      <w:r w:rsidR="00886906">
        <w:rPr>
          <w:rFonts w:hint="eastAsia"/>
          <w:lang w:val="en-US" w:eastAsia="zh-CN"/>
        </w:rPr>
        <w:t>：</w:t>
      </w:r>
      <w:r w:rsidRPr="00072B2C">
        <w:rPr>
          <w:i/>
          <w:lang w:val="en-US" w:eastAsia="zh-CN"/>
        </w:rPr>
        <w:t>D</w:t>
      </w:r>
      <w:r w:rsidRPr="00072B2C">
        <w:rPr>
          <w:rFonts w:hint="eastAsia"/>
          <w:lang w:val="en-US" w:eastAsia="zh-CN"/>
        </w:rPr>
        <w:t>的</w:t>
      </w:r>
      <w:r w:rsidRPr="00072B2C">
        <w:rPr>
          <w:i/>
          <w:lang w:val="en-US" w:eastAsia="zh-CN"/>
        </w:rPr>
        <w:t>C</w:t>
      </w:r>
      <w:r w:rsidRPr="00072B2C">
        <w:rPr>
          <w:i/>
          <w:vertAlign w:val="subscript"/>
          <w:lang w:val="en-US" w:eastAsia="zh-CN"/>
        </w:rPr>
        <w:t>D</w:t>
      </w:r>
      <w:r w:rsidRPr="00072B2C">
        <w:rPr>
          <w:rFonts w:hint="eastAsia"/>
          <w:lang w:val="en-US" w:eastAsia="zh-CN"/>
        </w:rPr>
        <w:t>值</w:t>
      </w:r>
      <w:r w:rsidRPr="00072B2C">
        <w:rPr>
          <w:lang w:val="en-US" w:eastAsia="zh-CN"/>
        </w:rPr>
        <w:t xml:space="preserve"> </w:t>
      </w:r>
      <w:r w:rsidRPr="00072B2C">
        <w:rPr>
          <w:rFonts w:ascii="Symbol" w:hAnsi="Symbol"/>
          <w:lang w:eastAsia="zh-CN"/>
        </w:rPr>
        <w:t></w:t>
      </w:r>
      <w:r w:rsidRPr="00072B2C">
        <w:rPr>
          <w:lang w:val="en-US" w:eastAsia="zh-CN"/>
        </w:rPr>
        <w:t xml:space="preserve"> 3</w:t>
      </w:r>
      <w:r w:rsidRPr="00072B2C">
        <w:rPr>
          <w:sz w:val="12"/>
          <w:lang w:val="en-US" w:eastAsia="zh-CN"/>
        </w:rPr>
        <w:t> </w:t>
      </w:r>
      <w:r w:rsidRPr="00072B2C">
        <w:rPr>
          <w:lang w:val="en-US" w:eastAsia="zh-CN"/>
        </w:rPr>
        <w:t>000</w:t>
      </w:r>
      <w:r w:rsidRPr="00072B2C">
        <w:rPr>
          <w:rFonts w:hint="eastAsia"/>
          <w:lang w:val="en-US" w:eastAsia="zh-CN"/>
        </w:rPr>
        <w:t>公里，其中</w:t>
      </w:r>
      <w:r w:rsidRPr="00072B2C">
        <w:rPr>
          <w:i/>
          <w:lang w:val="en-US" w:eastAsia="zh-CN"/>
        </w:rPr>
        <w:t>D</w:t>
      </w:r>
      <w:r w:rsidRPr="00072B2C">
        <w:rPr>
          <w:rFonts w:hint="eastAsia"/>
          <w:lang w:val="en-US" w:eastAsia="zh-CN"/>
        </w:rPr>
        <w:t>为大圆距离（公里）。</w:t>
      </w:r>
    </w:p>
    <w:p w:rsidR="00072B2C" w:rsidRPr="00072B2C" w:rsidRDefault="00072B2C" w:rsidP="00072B2C">
      <w:pPr>
        <w:ind w:firstLineChars="200" w:firstLine="480"/>
        <w:jc w:val="left"/>
        <w:rPr>
          <w:lang w:val="en-US" w:eastAsia="zh-CN"/>
        </w:rPr>
      </w:pPr>
      <w:r w:rsidRPr="00072B2C">
        <w:rPr>
          <w:rFonts w:hint="eastAsia"/>
          <w:lang w:val="en-US" w:eastAsia="zh-CN"/>
        </w:rPr>
        <w:t>上述公式对距离为</w:t>
      </w:r>
      <w:r w:rsidRPr="00072B2C">
        <w:rPr>
          <w:rFonts w:hint="eastAsia"/>
          <w:lang w:val="en-US" w:eastAsia="zh-CN"/>
        </w:rPr>
        <w:t>0</w:t>
      </w:r>
      <w:r w:rsidRPr="00072B2C">
        <w:rPr>
          <w:rFonts w:hint="eastAsia"/>
          <w:lang w:val="en-US" w:eastAsia="zh-CN"/>
        </w:rPr>
        <w:t>的</w:t>
      </w:r>
      <w:r w:rsidRPr="00072B2C">
        <w:rPr>
          <w:lang w:val="en-US" w:eastAsia="zh-CN"/>
        </w:rPr>
        <w:t>x</w:t>
      </w:r>
      <w:r w:rsidRPr="00072B2C">
        <w:rPr>
          <w:rFonts w:hint="eastAsia"/>
          <w:lang w:val="en-US" w:eastAsia="zh-CN"/>
        </w:rPr>
        <w:t>波、距离为</w:t>
      </w:r>
      <w:r w:rsidRPr="00072B2C">
        <w:rPr>
          <w:i/>
          <w:lang w:val="en-US" w:eastAsia="zh-CN"/>
        </w:rPr>
        <w:t>d</w:t>
      </w:r>
      <w:r w:rsidRPr="00072B2C">
        <w:rPr>
          <w:i/>
          <w:vertAlign w:val="subscript"/>
          <w:lang w:val="en-US" w:eastAsia="zh-CN"/>
        </w:rPr>
        <w:t>max</w:t>
      </w:r>
      <w:r w:rsidRPr="00072B2C">
        <w:rPr>
          <w:rFonts w:hint="eastAsia"/>
          <w:lang w:val="en-US" w:eastAsia="zh-CN"/>
        </w:rPr>
        <w:t>及以上的</w:t>
      </w:r>
      <w:r w:rsidRPr="00072B2C">
        <w:rPr>
          <w:lang w:val="en-US" w:eastAsia="zh-CN"/>
        </w:rPr>
        <w:t>o</w:t>
      </w:r>
      <w:r w:rsidRPr="00072B2C">
        <w:rPr>
          <w:rFonts w:hint="eastAsia"/>
          <w:lang w:val="en-US" w:eastAsia="zh-CN"/>
        </w:rPr>
        <w:t>波以及一些中距离的复合波基本</w:t>
      </w:r>
      <w:r w:rsidRPr="00072B2C">
        <w:rPr>
          <w:lang w:val="en-US" w:eastAsia="zh-CN"/>
        </w:rPr>
        <w:t>MUF</w:t>
      </w:r>
      <w:r w:rsidRPr="00072B2C">
        <w:rPr>
          <w:rFonts w:hint="eastAsia"/>
          <w:lang w:val="en-US" w:eastAsia="zh-CN"/>
        </w:rPr>
        <w:t>适用。删除第一个公式中</w:t>
      </w:r>
      <w:r w:rsidRPr="00072B2C">
        <w:rPr>
          <w:i/>
          <w:lang w:val="en-US" w:eastAsia="zh-CN"/>
        </w:rPr>
        <w:t>f</w:t>
      </w:r>
      <w:r w:rsidRPr="00072B2C">
        <w:rPr>
          <w:i/>
          <w:position w:val="-4"/>
          <w:sz w:val="16"/>
          <w:lang w:val="en-US" w:eastAsia="zh-CN"/>
        </w:rPr>
        <w:t>H</w:t>
      </w:r>
      <w:r w:rsidRPr="00072B2C">
        <w:rPr>
          <w:rFonts w:hint="eastAsia"/>
          <w:lang w:val="en-US" w:eastAsia="zh-CN"/>
        </w:rPr>
        <w:t>的最后一项，相应的</w:t>
      </w:r>
      <w:r w:rsidRPr="00072B2C">
        <w:rPr>
          <w:lang w:val="en-US" w:eastAsia="zh-CN"/>
        </w:rPr>
        <w:t>o</w:t>
      </w:r>
      <w:r w:rsidRPr="00072B2C">
        <w:rPr>
          <w:rFonts w:hint="eastAsia"/>
          <w:lang w:val="en-US" w:eastAsia="zh-CN"/>
        </w:rPr>
        <w:t>波基本</w:t>
      </w:r>
      <w:r w:rsidRPr="00072B2C">
        <w:rPr>
          <w:rFonts w:hint="eastAsia"/>
          <w:lang w:val="en-US" w:eastAsia="zh-CN"/>
        </w:rPr>
        <w:t>MUF</w:t>
      </w:r>
      <w:r w:rsidRPr="00072B2C">
        <w:rPr>
          <w:rFonts w:hint="eastAsia"/>
          <w:lang w:val="en-US" w:eastAsia="zh-CN"/>
        </w:rPr>
        <w:t>可适用于所有距离。</w:t>
      </w:r>
    </w:p>
    <w:p w:rsidR="00072B2C" w:rsidRPr="00072B2C" w:rsidRDefault="00072B2C" w:rsidP="00886906">
      <w:pPr>
        <w:pStyle w:val="Heading2"/>
        <w:rPr>
          <w:lang w:val="en-US" w:eastAsia="zh-CN"/>
        </w:rPr>
      </w:pPr>
      <w:bookmarkStart w:id="16" w:name="_Toc392312200"/>
      <w:r w:rsidRPr="00072B2C">
        <w:rPr>
          <w:lang w:val="en-US" w:eastAsia="zh-CN"/>
        </w:rPr>
        <w:t>3.2</w:t>
      </w:r>
      <w:r w:rsidRPr="00072B2C">
        <w:rPr>
          <w:lang w:val="en-US" w:eastAsia="zh-CN"/>
        </w:rPr>
        <w:tab/>
      </w:r>
      <w:r w:rsidRPr="00072B2C">
        <w:rPr>
          <w:rFonts w:hint="eastAsia"/>
          <w:lang w:val="en-US" w:eastAsia="zh-CN"/>
        </w:rPr>
        <w:t>大于</w:t>
      </w:r>
      <w:r w:rsidRPr="00072B2C">
        <w:rPr>
          <w:i/>
          <w:lang w:val="en-US" w:eastAsia="zh-CN"/>
        </w:rPr>
        <w:t>d</w:t>
      </w:r>
      <w:r w:rsidRPr="00072B2C">
        <w:rPr>
          <w:i/>
          <w:vertAlign w:val="subscript"/>
          <w:lang w:val="en-US" w:eastAsia="zh-CN"/>
        </w:rPr>
        <w:t>max</w:t>
      </w:r>
      <w:r w:rsidRPr="00072B2C">
        <w:rPr>
          <w:rFonts w:hint="eastAsia"/>
          <w:lang w:val="en-US" w:eastAsia="zh-CN"/>
        </w:rPr>
        <w:t>的地面距离</w:t>
      </w:r>
      <w:r w:rsidRPr="00072B2C">
        <w:rPr>
          <w:i/>
          <w:lang w:val="en-US" w:eastAsia="zh-CN"/>
        </w:rPr>
        <w:t>D</w:t>
      </w:r>
      <w:bookmarkEnd w:id="16"/>
    </w:p>
    <w:p w:rsidR="00072B2C" w:rsidRPr="00072B2C" w:rsidRDefault="00072B2C" w:rsidP="00072B2C">
      <w:pPr>
        <w:ind w:firstLineChars="200" w:firstLine="480"/>
        <w:jc w:val="left"/>
        <w:rPr>
          <w:lang w:val="en-US" w:eastAsia="zh-CN"/>
        </w:rPr>
      </w:pPr>
      <w:r w:rsidRPr="00072B2C">
        <w:rPr>
          <w:lang w:val="en-US" w:eastAsia="zh-CN"/>
        </w:rPr>
        <w:t>F2(</w:t>
      </w:r>
      <w:r w:rsidRPr="00072B2C">
        <w:rPr>
          <w:i/>
          <w:lang w:val="en-US" w:eastAsia="zh-CN"/>
        </w:rPr>
        <w:t>d</w:t>
      </w:r>
      <w:r w:rsidRPr="00072B2C">
        <w:rPr>
          <w:i/>
          <w:vertAlign w:val="subscript"/>
          <w:lang w:val="en-US" w:eastAsia="zh-CN"/>
        </w:rPr>
        <w:t>max</w:t>
      </w:r>
      <w:r w:rsidRPr="00072B2C">
        <w:rPr>
          <w:lang w:val="en-US" w:eastAsia="zh-CN"/>
        </w:rPr>
        <w:t>)MUF</w:t>
      </w:r>
      <w:r w:rsidRPr="00072B2C">
        <w:rPr>
          <w:rFonts w:hint="eastAsia"/>
          <w:lang w:val="en-US" w:eastAsia="zh-CN"/>
        </w:rPr>
        <w:t>是距沿大圆路径的每个终端</w:t>
      </w:r>
      <w:r w:rsidRPr="00072B2C">
        <w:rPr>
          <w:i/>
          <w:lang w:val="en-US" w:eastAsia="zh-CN"/>
        </w:rPr>
        <w:t>d</w:t>
      </w:r>
      <w:r w:rsidRPr="00072B2C">
        <w:rPr>
          <w:vertAlign w:val="subscript"/>
          <w:lang w:val="en-US" w:eastAsia="zh-CN"/>
        </w:rPr>
        <w:t>0</w:t>
      </w:r>
      <w:r w:rsidRPr="00072B2C">
        <w:rPr>
          <w:lang w:val="en-US" w:eastAsia="zh-CN"/>
        </w:rPr>
        <w:t>/2</w:t>
      </w:r>
      <w:r w:rsidRPr="00072B2C">
        <w:rPr>
          <w:rFonts w:hint="eastAsia"/>
          <w:lang w:val="en-US" w:eastAsia="zh-CN"/>
        </w:rPr>
        <w:t>的两个控制点位置的值，其中</w:t>
      </w:r>
      <w:r w:rsidRPr="00072B2C">
        <w:rPr>
          <w:i/>
          <w:lang w:val="en-US" w:eastAsia="zh-CN"/>
        </w:rPr>
        <w:t>d</w:t>
      </w:r>
      <w:r w:rsidRPr="00072B2C">
        <w:rPr>
          <w:vertAlign w:val="subscript"/>
          <w:lang w:val="en-US" w:eastAsia="zh-CN"/>
        </w:rPr>
        <w:t>0</w:t>
      </w:r>
      <w:r w:rsidRPr="00072B2C">
        <w:rPr>
          <w:rFonts w:hint="eastAsia"/>
          <w:lang w:val="en-US" w:eastAsia="zh-CN"/>
        </w:rPr>
        <w:t>是最低阶</w:t>
      </w:r>
      <w:r w:rsidRPr="00072B2C">
        <w:rPr>
          <w:lang w:val="en-US" w:eastAsia="zh-CN"/>
        </w:rPr>
        <w:t>F2</w:t>
      </w:r>
      <w:r w:rsidRPr="00072B2C">
        <w:rPr>
          <w:rFonts w:hint="eastAsia"/>
          <w:lang w:val="en-US" w:eastAsia="zh-CN"/>
        </w:rPr>
        <w:t>模式的跳长。路径</w:t>
      </w:r>
      <w:r w:rsidRPr="00072B2C">
        <w:rPr>
          <w:lang w:val="en-US" w:eastAsia="zh-CN"/>
        </w:rPr>
        <w:t>MUF</w:t>
      </w:r>
      <w:r w:rsidRPr="00072B2C">
        <w:rPr>
          <w:rFonts w:hint="eastAsia"/>
          <w:lang w:val="en-US" w:eastAsia="zh-CN"/>
        </w:rPr>
        <w:t>是两个值中的最小值。</w:t>
      </w:r>
    </w:p>
    <w:p w:rsidR="00072B2C" w:rsidRPr="00072B2C" w:rsidRDefault="00072B2C" w:rsidP="00886906">
      <w:pPr>
        <w:pStyle w:val="Heading1"/>
        <w:rPr>
          <w:lang w:val="en-US" w:eastAsia="zh-CN"/>
        </w:rPr>
      </w:pPr>
      <w:bookmarkStart w:id="17" w:name="_Toc392312201"/>
      <w:r w:rsidRPr="00072B2C">
        <w:rPr>
          <w:lang w:val="en-US" w:eastAsia="zh-CN"/>
        </w:rPr>
        <w:lastRenderedPageBreak/>
        <w:t>4</w:t>
      </w:r>
      <w:r w:rsidRPr="00072B2C">
        <w:rPr>
          <w:lang w:val="en-US" w:eastAsia="zh-CN"/>
        </w:rPr>
        <w:tab/>
        <w:t>F1</w:t>
      </w:r>
      <w:r w:rsidRPr="00072B2C">
        <w:rPr>
          <w:rFonts w:hint="eastAsia"/>
          <w:lang w:val="en-US" w:eastAsia="zh-CN"/>
        </w:rPr>
        <w:t>层基本</w:t>
      </w:r>
      <w:r w:rsidRPr="00072B2C">
        <w:rPr>
          <w:lang w:val="en-US" w:eastAsia="zh-CN"/>
        </w:rPr>
        <w:t>MUF</w:t>
      </w:r>
      <w:bookmarkEnd w:id="17"/>
      <w:r w:rsidRPr="00072B2C">
        <w:rPr>
          <w:rFonts w:hint="eastAsia"/>
          <w:lang w:val="en-US" w:eastAsia="zh-CN"/>
        </w:rPr>
        <w:t>的预测</w:t>
      </w:r>
    </w:p>
    <w:p w:rsidR="00072B2C" w:rsidRPr="00072B2C" w:rsidRDefault="00072B2C" w:rsidP="00C7330B">
      <w:pPr>
        <w:ind w:firstLineChars="200" w:firstLine="480"/>
        <w:jc w:val="left"/>
        <w:rPr>
          <w:lang w:val="en-US" w:eastAsia="zh-CN"/>
        </w:rPr>
      </w:pPr>
      <w:r w:rsidRPr="00072B2C">
        <w:rPr>
          <w:rFonts w:hint="eastAsia"/>
          <w:lang w:val="en-US" w:eastAsia="zh-CN"/>
        </w:rPr>
        <w:t>在夏天的几个月中通过</w:t>
      </w:r>
      <w:r w:rsidRPr="00072B2C">
        <w:rPr>
          <w:lang w:val="en-US" w:eastAsia="zh-CN"/>
        </w:rPr>
        <w:t>F1</w:t>
      </w:r>
      <w:r w:rsidRPr="00072B2C">
        <w:rPr>
          <w:rFonts w:hint="eastAsia"/>
          <w:lang w:val="en-US" w:eastAsia="zh-CN"/>
        </w:rPr>
        <w:t>层的电离层传播对中高纬度</w:t>
      </w:r>
      <w:r w:rsidRPr="00072B2C">
        <w:rPr>
          <w:lang w:val="en-US" w:eastAsia="zh-CN"/>
        </w:rPr>
        <w:t>2</w:t>
      </w:r>
      <w:r w:rsidRPr="00072B2C">
        <w:rPr>
          <w:sz w:val="12"/>
          <w:lang w:val="en-US" w:eastAsia="zh-CN"/>
        </w:rPr>
        <w:t> </w:t>
      </w:r>
      <w:r w:rsidRPr="00072B2C">
        <w:rPr>
          <w:lang w:val="en-US" w:eastAsia="zh-CN"/>
        </w:rPr>
        <w:t>000</w:t>
      </w:r>
      <w:r w:rsidRPr="00072B2C">
        <w:rPr>
          <w:lang w:val="en-US" w:eastAsia="zh-CN"/>
        </w:rPr>
        <w:noBreakHyphen/>
        <w:t>3</w:t>
      </w:r>
      <w:r w:rsidRPr="00072B2C">
        <w:rPr>
          <w:sz w:val="12"/>
          <w:lang w:val="en-US" w:eastAsia="zh-CN"/>
        </w:rPr>
        <w:t> </w:t>
      </w:r>
      <w:r w:rsidRPr="00072B2C">
        <w:rPr>
          <w:lang w:val="en-US" w:eastAsia="zh-CN"/>
        </w:rPr>
        <w:t>400 </w:t>
      </w:r>
      <w:r w:rsidRPr="00072B2C">
        <w:rPr>
          <w:rFonts w:hint="eastAsia"/>
          <w:lang w:val="en-US" w:eastAsia="zh-CN"/>
        </w:rPr>
        <w:t>公里范围的传输距离非常重要。对于这些传输距离，</w:t>
      </w:r>
      <w:r w:rsidRPr="00072B2C">
        <w:rPr>
          <w:lang w:val="en-US" w:eastAsia="zh-CN"/>
        </w:rPr>
        <w:t>F1</w:t>
      </w:r>
      <w:r w:rsidRPr="00072B2C">
        <w:rPr>
          <w:rFonts w:hint="eastAsia"/>
          <w:lang w:val="en-US" w:eastAsia="zh-CN"/>
        </w:rPr>
        <w:t>层基本</w:t>
      </w:r>
      <w:r w:rsidRPr="00072B2C">
        <w:rPr>
          <w:lang w:val="en-US" w:eastAsia="zh-CN"/>
        </w:rPr>
        <w:t>MUF</w:t>
      </w:r>
      <w:r>
        <w:rPr>
          <w:rFonts w:hint="eastAsia"/>
          <w:lang w:val="en-US" w:eastAsia="zh-CN"/>
        </w:rPr>
        <w:t>当作</w:t>
      </w:r>
      <w:r>
        <w:rPr>
          <w:rFonts w:hint="eastAsia"/>
          <w:lang w:val="en-US" w:eastAsia="zh-CN"/>
        </w:rPr>
        <w:t>fo</w:t>
      </w:r>
      <w:r w:rsidRPr="00072B2C">
        <w:rPr>
          <w:lang w:val="en-US" w:eastAsia="zh-CN"/>
        </w:rPr>
        <w:t>F1</w:t>
      </w:r>
      <w:r w:rsidRPr="00072B2C">
        <w:rPr>
          <w:rFonts w:hint="eastAsia"/>
          <w:lang w:val="en-US" w:eastAsia="zh-CN"/>
        </w:rPr>
        <w:t>的中路径值（见</w:t>
      </w:r>
      <w:r w:rsidRPr="00072B2C">
        <w:rPr>
          <w:lang w:val="en-US" w:eastAsia="zh-CN"/>
        </w:rPr>
        <w:t>ITU-R P.1239</w:t>
      </w:r>
      <w:r w:rsidRPr="00072B2C">
        <w:rPr>
          <w:rFonts w:hint="eastAsia"/>
          <w:lang w:val="en-US" w:eastAsia="zh-CN"/>
        </w:rPr>
        <w:t>建议书）和</w:t>
      </w:r>
      <w:r w:rsidRPr="00072B2C">
        <w:rPr>
          <w:i/>
          <w:lang w:val="en-US" w:eastAsia="zh-CN"/>
        </w:rPr>
        <w:t>M</w:t>
      </w:r>
      <w:r w:rsidRPr="00072B2C">
        <w:rPr>
          <w:rFonts w:hint="eastAsia"/>
          <w:lang w:val="en-US" w:eastAsia="zh-CN"/>
        </w:rPr>
        <w:t>的因子</w:t>
      </w:r>
      <w:r w:rsidRPr="00072B2C">
        <w:rPr>
          <w:i/>
          <w:lang w:val="en-US" w:eastAsia="zh-CN"/>
        </w:rPr>
        <w:t>M</w:t>
      </w:r>
      <w:r w:rsidRPr="00072B2C">
        <w:rPr>
          <w:position w:val="-4"/>
          <w:sz w:val="16"/>
          <w:lang w:val="en-US" w:eastAsia="zh-CN"/>
        </w:rPr>
        <w:t>F1</w:t>
      </w:r>
      <w:r w:rsidRPr="00072B2C">
        <w:rPr>
          <w:rFonts w:hint="eastAsia"/>
          <w:lang w:val="en-US" w:eastAsia="zh-CN"/>
        </w:rPr>
        <w:t>的</w:t>
      </w:r>
      <w:r w:rsidR="00C7330B">
        <w:rPr>
          <w:rFonts w:hint="eastAsia"/>
          <w:lang w:val="en-US" w:eastAsia="zh-CN"/>
        </w:rPr>
        <w:t>和</w:t>
      </w:r>
      <w:r w:rsidRPr="00072B2C">
        <w:rPr>
          <w:rFonts w:hint="eastAsia"/>
          <w:lang w:val="en-US" w:eastAsia="zh-CN"/>
        </w:rPr>
        <w:t>。该</w:t>
      </w:r>
      <w:r w:rsidRPr="00072B2C">
        <w:rPr>
          <w:i/>
          <w:lang w:val="en-US" w:eastAsia="zh-CN"/>
        </w:rPr>
        <w:t>M</w:t>
      </w:r>
      <w:r w:rsidRPr="00072B2C">
        <w:rPr>
          <w:rFonts w:hint="eastAsia"/>
          <w:lang w:val="en-US" w:eastAsia="zh-CN"/>
        </w:rPr>
        <w:t>因子由根据在中高纬度记录的午间典型电离图得到的电子密度与高度分布进行的射线跟踪计算得出。据估计，这些因素对所有的太阳高度角均适用。</w:t>
      </w:r>
      <w:r w:rsidRPr="00072B2C">
        <w:rPr>
          <w:i/>
          <w:lang w:val="en-US" w:eastAsia="zh-CN"/>
        </w:rPr>
        <w:t>M</w:t>
      </w:r>
      <w:r w:rsidRPr="00072B2C">
        <w:rPr>
          <w:rFonts w:hint="eastAsia"/>
          <w:lang w:val="en-US" w:eastAsia="zh-CN"/>
        </w:rPr>
        <w:t>的因子可根据下列数值表达式确定：</w:t>
      </w:r>
    </w:p>
    <w:p w:rsidR="00C7330B" w:rsidRPr="00C7330B" w:rsidRDefault="00C7330B" w:rsidP="00C7330B">
      <w:pPr>
        <w:tabs>
          <w:tab w:val="clear" w:pos="1191"/>
          <w:tab w:val="clear" w:pos="1588"/>
          <w:tab w:val="clear" w:pos="1985"/>
          <w:tab w:val="center" w:pos="4820"/>
          <w:tab w:val="right" w:pos="9639"/>
        </w:tabs>
      </w:pPr>
      <w:r w:rsidRPr="00C7330B">
        <w:rPr>
          <w:lang w:val="en-US"/>
        </w:rPr>
        <w:tab/>
      </w:r>
      <w:r w:rsidRPr="00C7330B">
        <w:rPr>
          <w:lang w:val="en-US"/>
        </w:rPr>
        <w:tab/>
      </w:r>
      <w:r w:rsidRPr="00C7330B">
        <w:fldChar w:fldCharType="begin"/>
      </w:r>
      <w:r w:rsidRPr="00C7330B">
        <w:instrText xml:space="preserve">eq </w:instrText>
      </w:r>
      <w:r w:rsidRPr="00C7330B">
        <w:rPr>
          <w:i/>
        </w:rPr>
        <w:instrText>M</w:instrText>
      </w:r>
      <w:r w:rsidRPr="00C7330B">
        <w:rPr>
          <w:position w:val="-4"/>
          <w:sz w:val="18"/>
        </w:rPr>
        <w:instrText>F1</w:instrText>
      </w:r>
      <w:r w:rsidRPr="00C7330B">
        <w:instrText xml:space="preserve">  </w:instrText>
      </w:r>
      <w:r w:rsidRPr="00C7330B">
        <w:rPr>
          <w:rFonts w:ascii="Symbol" w:hAnsi="Symbol"/>
        </w:rPr>
        <w:instrText>=</w:instrText>
      </w:r>
      <w:r w:rsidRPr="00C7330B">
        <w:instrText xml:space="preserve">  </w:instrText>
      </w:r>
      <w:r w:rsidRPr="00C7330B">
        <w:rPr>
          <w:i/>
        </w:rPr>
        <w:instrText>J</w:instrText>
      </w:r>
      <w:r w:rsidRPr="00C7330B">
        <w:rPr>
          <w:position w:val="-4"/>
          <w:sz w:val="18"/>
        </w:rPr>
        <w:instrText>0</w:instrText>
      </w:r>
      <w:r w:rsidRPr="00C7330B">
        <w:instrText xml:space="preserve">  –  0.01 (</w:instrText>
      </w:r>
      <w:r w:rsidRPr="00C7330B">
        <w:rPr>
          <w:sz w:val="12"/>
        </w:rPr>
        <w:instrText> </w:instrText>
      </w:r>
      <w:r w:rsidRPr="00C7330B">
        <w:rPr>
          <w:i/>
        </w:rPr>
        <w:instrText>J</w:instrText>
      </w:r>
      <w:r w:rsidRPr="00C7330B">
        <w:rPr>
          <w:position w:val="-4"/>
          <w:sz w:val="18"/>
        </w:rPr>
        <w:instrText>0</w:instrText>
      </w:r>
      <w:r w:rsidRPr="00C7330B">
        <w:instrText xml:space="preserve">  –  </w:instrText>
      </w:r>
      <w:r w:rsidRPr="00C7330B">
        <w:rPr>
          <w:i/>
        </w:rPr>
        <w:instrText>J</w:instrText>
      </w:r>
      <w:r w:rsidRPr="00C7330B">
        <w:rPr>
          <w:position w:val="-4"/>
          <w:sz w:val="18"/>
        </w:rPr>
        <w:instrText>100</w:instrText>
      </w:r>
      <w:r w:rsidRPr="00C7330B">
        <w:instrText xml:space="preserve">) </w:instrText>
      </w:r>
      <w:r w:rsidRPr="00C7330B">
        <w:rPr>
          <w:i/>
        </w:rPr>
        <w:instrText>R</w:instrText>
      </w:r>
      <w:r w:rsidRPr="00C7330B">
        <w:rPr>
          <w:position w:val="-4"/>
          <w:sz w:val="18"/>
        </w:rPr>
        <w:instrText>12</w:instrText>
      </w:r>
      <w:r w:rsidRPr="00C7330B">
        <w:fldChar w:fldCharType="end"/>
      </w:r>
    </w:p>
    <w:p w:rsidR="00C7330B" w:rsidRPr="00C7330B" w:rsidRDefault="00C7330B" w:rsidP="00C7330B">
      <w:pPr>
        <w:keepNext/>
        <w:keepLines/>
        <w:tabs>
          <w:tab w:val="clear" w:pos="794"/>
          <w:tab w:val="clear" w:pos="1191"/>
          <w:tab w:val="clear" w:pos="1588"/>
          <w:tab w:val="clear" w:pos="1985"/>
        </w:tabs>
        <w:spacing w:before="0"/>
        <w:rPr>
          <w:sz w:val="16"/>
          <w:lang w:val="en-GB"/>
        </w:rPr>
      </w:pPr>
    </w:p>
    <w:p w:rsidR="00C7330B" w:rsidRPr="00C7330B" w:rsidRDefault="00C7330B" w:rsidP="00C7330B">
      <w:pPr>
        <w:rPr>
          <w:lang w:eastAsia="zh-CN"/>
        </w:rPr>
      </w:pPr>
      <w:r w:rsidRPr="00C7330B">
        <w:rPr>
          <w:rFonts w:hint="eastAsia"/>
          <w:lang w:eastAsia="zh-CN"/>
        </w:rPr>
        <w:t>其中：</w:t>
      </w:r>
    </w:p>
    <w:p w:rsidR="00C7330B" w:rsidRPr="00C7330B" w:rsidRDefault="00C7330B" w:rsidP="00C7330B">
      <w:pPr>
        <w:keepNext/>
        <w:keepLines/>
        <w:tabs>
          <w:tab w:val="clear" w:pos="794"/>
          <w:tab w:val="clear" w:pos="1191"/>
          <w:tab w:val="clear" w:pos="1588"/>
          <w:tab w:val="clear" w:pos="1985"/>
        </w:tabs>
        <w:spacing w:before="0"/>
        <w:rPr>
          <w:sz w:val="16"/>
          <w:lang w:val="en-GB"/>
        </w:rPr>
      </w:pPr>
    </w:p>
    <w:p w:rsidR="00C7330B" w:rsidRPr="00C7330B" w:rsidRDefault="00C7330B" w:rsidP="00C7330B">
      <w:pPr>
        <w:tabs>
          <w:tab w:val="clear" w:pos="1191"/>
          <w:tab w:val="clear" w:pos="1588"/>
          <w:tab w:val="clear" w:pos="1985"/>
          <w:tab w:val="center" w:pos="4820"/>
          <w:tab w:val="right" w:pos="9639"/>
        </w:tabs>
      </w:pPr>
      <w:r w:rsidRPr="00C7330B">
        <w:tab/>
      </w:r>
      <w:r w:rsidRPr="00C7330B">
        <w:tab/>
      </w:r>
      <w:r w:rsidRPr="00C7330B">
        <w:fldChar w:fldCharType="begin"/>
      </w:r>
      <w:r w:rsidRPr="00C7330B">
        <w:instrText xml:space="preserve">eq </w:instrText>
      </w:r>
      <w:r w:rsidRPr="00C7330B">
        <w:rPr>
          <w:i/>
        </w:rPr>
        <w:instrText>J</w:instrText>
      </w:r>
      <w:r w:rsidRPr="00C7330B">
        <w:rPr>
          <w:position w:val="-4"/>
          <w:sz w:val="18"/>
        </w:rPr>
        <w:instrText>0</w:instrText>
      </w:r>
      <w:r w:rsidRPr="00C7330B">
        <w:instrText xml:space="preserve">  </w:instrText>
      </w:r>
      <w:r w:rsidRPr="00C7330B">
        <w:rPr>
          <w:rFonts w:ascii="Symbol" w:hAnsi="Symbol"/>
        </w:rPr>
        <w:instrText>=</w:instrText>
      </w:r>
      <w:r w:rsidRPr="00C7330B">
        <w:instrText xml:space="preserve">  0.16  </w:instrText>
      </w:r>
      <w:r w:rsidRPr="00C7330B">
        <w:rPr>
          <w:rFonts w:ascii="Symbol" w:hAnsi="Symbol"/>
        </w:rPr>
        <w:instrText>+</w:instrText>
      </w:r>
      <w:r w:rsidRPr="00C7330B">
        <w:instrText xml:space="preserve">  2.64  </w:instrText>
      </w:r>
      <w:r w:rsidRPr="00C7330B">
        <w:rPr>
          <w:rFonts w:ascii="Symbol" w:hAnsi="Symbol"/>
        </w:rPr>
        <w:instrText>´</w:instrText>
      </w:r>
      <w:r w:rsidRPr="00C7330B">
        <w:instrText xml:space="preserve">  10</w:instrText>
      </w:r>
      <w:r w:rsidRPr="00C7330B">
        <w:rPr>
          <w:position w:val="6"/>
          <w:sz w:val="8"/>
        </w:rPr>
        <w:instrText> </w:instrText>
      </w:r>
      <w:r w:rsidRPr="00C7330B">
        <w:rPr>
          <w:position w:val="6"/>
          <w:sz w:val="18"/>
        </w:rPr>
        <w:instrText>–3</w:instrText>
      </w:r>
      <w:r w:rsidRPr="00C7330B">
        <w:instrText xml:space="preserve"> </w:instrText>
      </w:r>
      <w:r w:rsidRPr="00C7330B">
        <w:rPr>
          <w:i/>
        </w:rPr>
        <w:instrText>D</w:instrText>
      </w:r>
      <w:r w:rsidRPr="00C7330B">
        <w:instrText xml:space="preserve">  –  0.40  </w:instrText>
      </w:r>
      <w:r w:rsidRPr="00C7330B">
        <w:rPr>
          <w:rFonts w:ascii="Symbol" w:hAnsi="Symbol"/>
        </w:rPr>
        <w:instrText>´</w:instrText>
      </w:r>
      <w:r w:rsidRPr="00C7330B">
        <w:instrText xml:space="preserve">  10</w:instrText>
      </w:r>
      <w:r w:rsidRPr="00C7330B">
        <w:rPr>
          <w:position w:val="6"/>
          <w:sz w:val="8"/>
        </w:rPr>
        <w:instrText> </w:instrText>
      </w:r>
      <w:r w:rsidRPr="00C7330B">
        <w:rPr>
          <w:position w:val="6"/>
          <w:sz w:val="18"/>
        </w:rPr>
        <w:instrText>–</w:instrText>
      </w:r>
      <w:r w:rsidRPr="00C7330B">
        <w:rPr>
          <w:position w:val="6"/>
          <w:sz w:val="12"/>
        </w:rPr>
        <w:instrText> </w:instrText>
      </w:r>
      <w:r w:rsidRPr="00C7330B">
        <w:rPr>
          <w:position w:val="6"/>
          <w:sz w:val="18"/>
        </w:rPr>
        <w:instrText>6</w:instrText>
      </w:r>
      <w:r w:rsidRPr="00C7330B">
        <w:instrText xml:space="preserve"> </w:instrText>
      </w:r>
      <w:r w:rsidRPr="00C7330B">
        <w:rPr>
          <w:i/>
        </w:rPr>
        <w:instrText>D</w:instrText>
      </w:r>
      <w:r w:rsidRPr="00C7330B">
        <w:rPr>
          <w:position w:val="6"/>
          <w:sz w:val="18"/>
        </w:rPr>
        <w:instrText>2</w:instrText>
      </w:r>
      <w:r w:rsidRPr="00C7330B">
        <w:fldChar w:fldCharType="end"/>
      </w:r>
      <w:r w:rsidRPr="00C7330B">
        <w:br/>
      </w:r>
      <w:r w:rsidRPr="00C7330B">
        <w:tab/>
      </w:r>
      <w:r w:rsidRPr="00C7330B">
        <w:tab/>
      </w:r>
      <w:r w:rsidRPr="00C7330B">
        <w:fldChar w:fldCharType="begin"/>
      </w:r>
      <w:r w:rsidRPr="00C7330B">
        <w:instrText xml:space="preserve">eq </w:instrText>
      </w:r>
      <w:r w:rsidRPr="00C7330B">
        <w:rPr>
          <w:i/>
        </w:rPr>
        <w:instrText>J</w:instrText>
      </w:r>
      <w:r w:rsidRPr="00C7330B">
        <w:rPr>
          <w:position w:val="-4"/>
          <w:sz w:val="18"/>
        </w:rPr>
        <w:instrText>100</w:instrText>
      </w:r>
      <w:r w:rsidRPr="00C7330B">
        <w:instrText xml:space="preserve">  </w:instrText>
      </w:r>
      <w:r w:rsidRPr="00C7330B">
        <w:rPr>
          <w:rFonts w:ascii="Symbol" w:hAnsi="Symbol"/>
        </w:rPr>
        <w:instrText>=</w:instrText>
      </w:r>
      <w:r w:rsidRPr="00C7330B">
        <w:instrText xml:space="preserve">  –</w:instrText>
      </w:r>
      <w:r w:rsidRPr="00C7330B">
        <w:rPr>
          <w:position w:val="6"/>
          <w:sz w:val="8"/>
        </w:rPr>
        <w:instrText> </w:instrText>
      </w:r>
      <w:r w:rsidRPr="00C7330B">
        <w:instrText xml:space="preserve">0.52  </w:instrText>
      </w:r>
      <w:r w:rsidRPr="00C7330B">
        <w:rPr>
          <w:rFonts w:ascii="Symbol" w:hAnsi="Symbol"/>
        </w:rPr>
        <w:instrText>+</w:instrText>
      </w:r>
      <w:r w:rsidRPr="00C7330B">
        <w:instrText xml:space="preserve">  2.69  </w:instrText>
      </w:r>
      <w:r w:rsidRPr="00C7330B">
        <w:rPr>
          <w:rFonts w:ascii="Symbol" w:hAnsi="Symbol"/>
        </w:rPr>
        <w:instrText>´</w:instrText>
      </w:r>
      <w:r w:rsidRPr="00C7330B">
        <w:instrText xml:space="preserve">  10</w:instrText>
      </w:r>
      <w:r w:rsidRPr="00C7330B">
        <w:rPr>
          <w:position w:val="6"/>
          <w:sz w:val="8"/>
        </w:rPr>
        <w:instrText> </w:instrText>
      </w:r>
      <w:r w:rsidRPr="00C7330B">
        <w:rPr>
          <w:position w:val="6"/>
          <w:sz w:val="18"/>
        </w:rPr>
        <w:instrText>–3</w:instrText>
      </w:r>
      <w:r w:rsidRPr="00C7330B">
        <w:instrText xml:space="preserve"> </w:instrText>
      </w:r>
      <w:r w:rsidRPr="00C7330B">
        <w:rPr>
          <w:i/>
        </w:rPr>
        <w:instrText>D</w:instrText>
      </w:r>
      <w:r w:rsidRPr="00C7330B">
        <w:instrText xml:space="preserve">  –  0.39  </w:instrText>
      </w:r>
      <w:r w:rsidRPr="00C7330B">
        <w:rPr>
          <w:rFonts w:ascii="Symbol" w:hAnsi="Symbol"/>
        </w:rPr>
        <w:instrText>´</w:instrText>
      </w:r>
      <w:r w:rsidRPr="00C7330B">
        <w:instrText xml:space="preserve">  10</w:instrText>
      </w:r>
      <w:r w:rsidRPr="00C7330B">
        <w:rPr>
          <w:position w:val="6"/>
          <w:sz w:val="8"/>
        </w:rPr>
        <w:instrText> </w:instrText>
      </w:r>
      <w:r w:rsidRPr="00C7330B">
        <w:rPr>
          <w:position w:val="6"/>
          <w:sz w:val="18"/>
        </w:rPr>
        <w:instrText>–</w:instrText>
      </w:r>
      <w:r w:rsidRPr="00C7330B">
        <w:rPr>
          <w:position w:val="6"/>
          <w:sz w:val="12"/>
        </w:rPr>
        <w:instrText> </w:instrText>
      </w:r>
      <w:r w:rsidRPr="00C7330B">
        <w:rPr>
          <w:position w:val="6"/>
          <w:sz w:val="18"/>
        </w:rPr>
        <w:instrText>6</w:instrText>
      </w:r>
      <w:r w:rsidRPr="00C7330B">
        <w:instrText xml:space="preserve"> </w:instrText>
      </w:r>
      <w:r w:rsidRPr="00C7330B">
        <w:rPr>
          <w:i/>
        </w:rPr>
        <w:instrText>D</w:instrText>
      </w:r>
      <w:r w:rsidRPr="00C7330B">
        <w:rPr>
          <w:position w:val="6"/>
          <w:sz w:val="18"/>
        </w:rPr>
        <w:instrText>2</w:instrText>
      </w:r>
      <w:r w:rsidRPr="00C7330B">
        <w:fldChar w:fldCharType="end"/>
      </w:r>
    </w:p>
    <w:p w:rsidR="00C7330B" w:rsidRPr="00C7330B" w:rsidRDefault="00C7330B" w:rsidP="00C7330B">
      <w:pPr>
        <w:keepNext/>
        <w:keepLines/>
        <w:tabs>
          <w:tab w:val="clear" w:pos="794"/>
          <w:tab w:val="clear" w:pos="1191"/>
          <w:tab w:val="clear" w:pos="1588"/>
          <w:tab w:val="clear" w:pos="1985"/>
        </w:tabs>
        <w:spacing w:before="0"/>
        <w:rPr>
          <w:sz w:val="16"/>
          <w:lang w:val="en-GB"/>
        </w:rPr>
      </w:pPr>
    </w:p>
    <w:p w:rsidR="00C7330B" w:rsidRPr="00C7330B" w:rsidRDefault="00C7330B" w:rsidP="00C7330B">
      <w:pPr>
        <w:rPr>
          <w:lang w:val="en-US" w:eastAsia="zh-CN"/>
        </w:rPr>
      </w:pPr>
      <w:r w:rsidRPr="00C7330B">
        <w:rPr>
          <w:rFonts w:hint="eastAsia"/>
          <w:lang w:val="en-US" w:eastAsia="zh-CN"/>
        </w:rPr>
        <w:t>其中</w:t>
      </w:r>
      <w:r w:rsidRPr="00C7330B">
        <w:rPr>
          <w:i/>
          <w:lang w:val="en-US" w:eastAsia="zh-CN"/>
        </w:rPr>
        <w:t>D</w:t>
      </w:r>
      <w:r w:rsidRPr="00C7330B">
        <w:rPr>
          <w:rFonts w:hint="eastAsia"/>
          <w:lang w:val="en-US" w:eastAsia="zh-CN"/>
        </w:rPr>
        <w:t>代表</w:t>
      </w:r>
      <w:r w:rsidRPr="00C7330B">
        <w:rPr>
          <w:lang w:val="en-US" w:eastAsia="zh-CN"/>
        </w:rPr>
        <w:t>2</w:t>
      </w:r>
      <w:r w:rsidRPr="00C7330B">
        <w:rPr>
          <w:sz w:val="12"/>
          <w:lang w:val="en-US" w:eastAsia="zh-CN"/>
        </w:rPr>
        <w:t> </w:t>
      </w:r>
      <w:r w:rsidRPr="00C7330B">
        <w:rPr>
          <w:lang w:val="en-US" w:eastAsia="zh-CN"/>
        </w:rPr>
        <w:t>000</w:t>
      </w:r>
      <w:r w:rsidRPr="00C7330B">
        <w:rPr>
          <w:lang w:val="en-US" w:eastAsia="zh-CN"/>
        </w:rPr>
        <w:noBreakHyphen/>
        <w:t>3</w:t>
      </w:r>
      <w:r w:rsidRPr="00C7330B">
        <w:rPr>
          <w:sz w:val="12"/>
          <w:lang w:val="en-US" w:eastAsia="zh-CN"/>
        </w:rPr>
        <w:t> </w:t>
      </w:r>
      <w:r w:rsidRPr="00C7330B">
        <w:rPr>
          <w:lang w:val="en-US" w:eastAsia="zh-CN"/>
        </w:rPr>
        <w:t>400 </w:t>
      </w:r>
      <w:r w:rsidRPr="00C7330B">
        <w:rPr>
          <w:rFonts w:hint="eastAsia"/>
          <w:lang w:val="en-US" w:eastAsia="zh-CN"/>
        </w:rPr>
        <w:t>公里范围内的大圆距离（公里）。</w:t>
      </w:r>
    </w:p>
    <w:p w:rsidR="00C7330B" w:rsidRPr="00C7330B" w:rsidRDefault="00C7330B" w:rsidP="00886906">
      <w:pPr>
        <w:pStyle w:val="Heading1"/>
        <w:rPr>
          <w:lang w:val="en-US" w:eastAsia="zh-CN"/>
        </w:rPr>
      </w:pPr>
      <w:bookmarkStart w:id="18" w:name="_Toc392312202"/>
      <w:r w:rsidRPr="00C7330B">
        <w:rPr>
          <w:lang w:val="en-US" w:eastAsia="zh-CN"/>
        </w:rPr>
        <w:t>5</w:t>
      </w:r>
      <w:r w:rsidRPr="00C7330B">
        <w:rPr>
          <w:lang w:val="en-US" w:eastAsia="zh-CN"/>
        </w:rPr>
        <w:tab/>
        <w:t>E</w:t>
      </w:r>
      <w:r w:rsidRPr="00C7330B">
        <w:rPr>
          <w:rFonts w:hint="eastAsia"/>
          <w:lang w:val="en-US" w:eastAsia="zh-CN"/>
        </w:rPr>
        <w:t>层基本</w:t>
      </w:r>
      <w:r w:rsidRPr="00C7330B">
        <w:rPr>
          <w:lang w:val="en-US" w:eastAsia="zh-CN"/>
        </w:rPr>
        <w:t>MUF</w:t>
      </w:r>
      <w:bookmarkEnd w:id="18"/>
      <w:r w:rsidRPr="00C7330B">
        <w:rPr>
          <w:rFonts w:hint="eastAsia"/>
          <w:lang w:val="en-US" w:eastAsia="zh-CN"/>
        </w:rPr>
        <w:t>的预测</w:t>
      </w:r>
    </w:p>
    <w:p w:rsidR="00C7330B" w:rsidRPr="00C7330B" w:rsidRDefault="00C7330B" w:rsidP="001412FA">
      <w:pPr>
        <w:pStyle w:val="Heading2"/>
        <w:rPr>
          <w:lang w:val="en-US" w:eastAsia="zh-CN"/>
        </w:rPr>
      </w:pPr>
      <w:bookmarkStart w:id="19" w:name="_Toc392312203"/>
      <w:r w:rsidRPr="00C7330B">
        <w:rPr>
          <w:lang w:val="en-US" w:eastAsia="zh-CN"/>
        </w:rPr>
        <w:t>5.1</w:t>
      </w:r>
      <w:r w:rsidRPr="00C7330B">
        <w:rPr>
          <w:lang w:val="en-US" w:eastAsia="zh-CN"/>
        </w:rPr>
        <w:tab/>
      </w:r>
      <w:r w:rsidRPr="00C7330B">
        <w:rPr>
          <w:rFonts w:hint="eastAsia"/>
          <w:lang w:val="en-US" w:eastAsia="zh-CN"/>
        </w:rPr>
        <w:t>高达</w:t>
      </w:r>
      <w:r w:rsidRPr="00C7330B">
        <w:rPr>
          <w:lang w:val="en-US" w:eastAsia="zh-CN"/>
        </w:rPr>
        <w:t>2</w:t>
      </w:r>
      <w:r w:rsidR="001412FA">
        <w:rPr>
          <w:szCs w:val="40"/>
          <w:lang w:val="en-US" w:eastAsia="zh-CN"/>
        </w:rPr>
        <w:t xml:space="preserve"> </w:t>
      </w:r>
      <w:r w:rsidRPr="00C7330B">
        <w:rPr>
          <w:lang w:val="en-US" w:eastAsia="zh-CN"/>
        </w:rPr>
        <w:t>000</w:t>
      </w:r>
      <w:bookmarkEnd w:id="19"/>
      <w:r w:rsidRPr="00C7330B">
        <w:rPr>
          <w:rFonts w:hint="eastAsia"/>
          <w:lang w:val="en-US" w:eastAsia="zh-CN"/>
        </w:rPr>
        <w:t>公里的地面距离</w:t>
      </w:r>
    </w:p>
    <w:p w:rsidR="00C7330B" w:rsidRPr="00C7330B" w:rsidRDefault="00C7330B" w:rsidP="00C7330B">
      <w:pPr>
        <w:ind w:firstLineChars="200" w:firstLine="480"/>
        <w:jc w:val="left"/>
        <w:rPr>
          <w:lang w:val="en-US" w:eastAsia="zh-CN"/>
        </w:rPr>
      </w:pPr>
      <w:r w:rsidRPr="00C7330B">
        <w:rPr>
          <w:rFonts w:hint="eastAsia"/>
          <w:lang w:val="en-US" w:eastAsia="zh-CN"/>
        </w:rPr>
        <w:t>通过</w:t>
      </w:r>
      <w:r w:rsidRPr="00C7330B">
        <w:rPr>
          <w:lang w:val="en-US" w:eastAsia="zh-CN"/>
        </w:rPr>
        <w:t>E</w:t>
      </w:r>
      <w:r w:rsidRPr="00C7330B">
        <w:rPr>
          <w:rFonts w:hint="eastAsia"/>
          <w:lang w:val="en-US" w:eastAsia="zh-CN"/>
        </w:rPr>
        <w:t>层单反射进行的电离层传播对高达</w:t>
      </w:r>
      <w:r w:rsidRPr="00C7330B">
        <w:rPr>
          <w:lang w:val="en-US" w:eastAsia="zh-CN"/>
        </w:rPr>
        <w:t>2</w:t>
      </w:r>
      <w:r w:rsidRPr="00C7330B">
        <w:rPr>
          <w:sz w:val="12"/>
          <w:lang w:val="en-US" w:eastAsia="zh-CN"/>
        </w:rPr>
        <w:t> </w:t>
      </w:r>
      <w:r w:rsidRPr="00C7330B">
        <w:rPr>
          <w:lang w:val="en-US" w:eastAsia="zh-CN"/>
        </w:rPr>
        <w:t>000</w:t>
      </w:r>
      <w:r w:rsidRPr="00C7330B">
        <w:rPr>
          <w:rFonts w:hint="eastAsia"/>
          <w:lang w:val="en-US" w:eastAsia="zh-CN"/>
        </w:rPr>
        <w:t>公里的距离非常重要。某一特定模式的</w:t>
      </w:r>
      <w:r w:rsidRPr="00C7330B">
        <w:rPr>
          <w:lang w:val="en-US" w:eastAsia="zh-CN"/>
        </w:rPr>
        <w:t>E</w:t>
      </w:r>
      <w:r w:rsidRPr="00C7330B">
        <w:rPr>
          <w:rFonts w:hint="eastAsia"/>
          <w:lang w:val="en-US" w:eastAsia="zh-CN"/>
        </w:rPr>
        <w:t>层基本</w:t>
      </w:r>
      <w:r w:rsidRPr="00C7330B">
        <w:rPr>
          <w:lang w:val="en-US" w:eastAsia="zh-CN"/>
        </w:rPr>
        <w:t>MUF</w:t>
      </w:r>
      <w:r w:rsidRPr="00C7330B">
        <w:rPr>
          <w:rFonts w:hint="eastAsia"/>
          <w:lang w:val="en-US" w:eastAsia="zh-CN"/>
        </w:rPr>
        <w:t>约为</w:t>
      </w:r>
      <w:r w:rsidRPr="00C7330B">
        <w:rPr>
          <w:lang w:val="en-US" w:eastAsia="zh-CN"/>
        </w:rPr>
        <w:t>foE</w:t>
      </w:r>
      <w:r w:rsidRPr="00C7330B">
        <w:rPr>
          <w:rFonts w:hint="eastAsia"/>
          <w:lang w:val="en-US" w:eastAsia="zh-CN"/>
        </w:rPr>
        <w:t>中路径的值（</w:t>
      </w:r>
      <w:r w:rsidRPr="00C7330B">
        <w:rPr>
          <w:lang w:val="en-US" w:eastAsia="zh-CN"/>
        </w:rPr>
        <w:t>ITU-R P.1239</w:t>
      </w:r>
      <w:r w:rsidRPr="00C7330B">
        <w:rPr>
          <w:rFonts w:hint="eastAsia"/>
          <w:lang w:val="en-US" w:eastAsia="zh-CN"/>
        </w:rPr>
        <w:t>建议书）和</w:t>
      </w:r>
      <w:r w:rsidRPr="00C7330B">
        <w:rPr>
          <w:i/>
          <w:lang w:val="en-US" w:eastAsia="zh-CN"/>
        </w:rPr>
        <w:t>M</w:t>
      </w:r>
      <w:r w:rsidRPr="00C7330B">
        <w:rPr>
          <w:rFonts w:hint="eastAsia"/>
          <w:lang w:val="en-US" w:eastAsia="zh-CN"/>
        </w:rPr>
        <w:t>因子</w:t>
      </w:r>
      <w:r w:rsidRPr="00C7330B">
        <w:rPr>
          <w:i/>
          <w:lang w:val="en-US" w:eastAsia="zh-CN"/>
        </w:rPr>
        <w:t>M</w:t>
      </w:r>
      <w:r w:rsidRPr="00C7330B">
        <w:rPr>
          <w:vertAlign w:val="subscript"/>
          <w:lang w:val="en-US" w:eastAsia="zh-CN"/>
        </w:rPr>
        <w:t>E</w:t>
      </w:r>
      <w:r w:rsidRPr="00C7330B">
        <w:rPr>
          <w:rFonts w:hint="eastAsia"/>
          <w:iCs/>
          <w:lang w:val="en-US" w:eastAsia="zh-CN"/>
        </w:rPr>
        <w:t>的和</w:t>
      </w:r>
      <w:r w:rsidRPr="00C7330B">
        <w:rPr>
          <w:rFonts w:hint="eastAsia"/>
          <w:i/>
          <w:lang w:val="en-US" w:eastAsia="zh-CN"/>
        </w:rPr>
        <w:t>。</w:t>
      </w:r>
      <w:r w:rsidRPr="00C7330B">
        <w:rPr>
          <w:rFonts w:hint="eastAsia"/>
          <w:lang w:val="en-US" w:eastAsia="zh-CN"/>
        </w:rPr>
        <w:t>如忽略地球磁场的影响，基于抛物线型</w:t>
      </w:r>
      <w:r w:rsidRPr="00C7330B">
        <w:rPr>
          <w:rFonts w:hint="eastAsia"/>
          <w:lang w:val="en-US" w:eastAsia="zh-CN"/>
        </w:rPr>
        <w:t>E</w:t>
      </w:r>
      <w:r w:rsidRPr="00C7330B">
        <w:rPr>
          <w:rFonts w:hint="eastAsia"/>
          <w:lang w:val="en-US" w:eastAsia="zh-CN"/>
        </w:rPr>
        <w:t>层射线路径计算（其中</w:t>
      </w:r>
      <w:r w:rsidRPr="00C7330B">
        <w:rPr>
          <w:lang w:val="en-US" w:eastAsia="zh-CN"/>
        </w:rPr>
        <w:t xml:space="preserve">hmE </w:t>
      </w:r>
      <w:r w:rsidRPr="00C7330B">
        <w:rPr>
          <w:rFonts w:ascii="Symbol" w:hAnsi="Symbol"/>
          <w:lang w:eastAsia="zh-CN"/>
        </w:rPr>
        <w:t></w:t>
      </w:r>
      <w:r w:rsidRPr="00C7330B">
        <w:rPr>
          <w:lang w:val="en-US" w:eastAsia="zh-CN"/>
        </w:rPr>
        <w:t xml:space="preserve"> 110</w:t>
      </w:r>
      <w:r w:rsidRPr="00C7330B">
        <w:rPr>
          <w:rFonts w:hint="eastAsia"/>
          <w:lang w:val="en-US" w:eastAsia="zh-CN"/>
        </w:rPr>
        <w:t>公里，</w:t>
      </w:r>
      <w:r w:rsidRPr="00C7330B">
        <w:rPr>
          <w:lang w:val="en-US" w:eastAsia="zh-CN"/>
        </w:rPr>
        <w:t>ymE </w:t>
      </w:r>
      <w:r w:rsidRPr="00C7330B">
        <w:rPr>
          <w:rFonts w:ascii="Symbol" w:hAnsi="Symbol"/>
          <w:lang w:eastAsia="zh-CN"/>
        </w:rPr>
        <w:t></w:t>
      </w:r>
      <w:r w:rsidRPr="00C7330B">
        <w:rPr>
          <w:lang w:val="en-US" w:eastAsia="zh-CN"/>
        </w:rPr>
        <w:t> 20</w:t>
      </w:r>
      <w:r w:rsidRPr="00C7330B">
        <w:rPr>
          <w:rFonts w:hint="eastAsia"/>
          <w:lang w:val="en-US" w:eastAsia="zh-CN"/>
        </w:rPr>
        <w:t>公里）的这一</w:t>
      </w:r>
      <w:r w:rsidRPr="00C7330B">
        <w:rPr>
          <w:rFonts w:hint="eastAsia"/>
          <w:i/>
          <w:lang w:val="en-US" w:eastAsia="zh-CN"/>
        </w:rPr>
        <w:t>M</w:t>
      </w:r>
      <w:r w:rsidRPr="00C7330B">
        <w:rPr>
          <w:rFonts w:hint="eastAsia"/>
          <w:lang w:val="en-US" w:eastAsia="zh-CN"/>
        </w:rPr>
        <w:t>因子可表示为：</w:t>
      </w:r>
    </w:p>
    <w:p w:rsidR="00C7330B" w:rsidRPr="00C7330B" w:rsidRDefault="00C7330B" w:rsidP="00C7330B">
      <w:pPr>
        <w:keepNext/>
        <w:keepLines/>
        <w:tabs>
          <w:tab w:val="clear" w:pos="794"/>
          <w:tab w:val="clear" w:pos="1191"/>
          <w:tab w:val="clear" w:pos="1588"/>
          <w:tab w:val="clear" w:pos="1985"/>
        </w:tabs>
        <w:spacing w:before="0"/>
        <w:rPr>
          <w:sz w:val="16"/>
          <w:lang w:val="en-GB" w:eastAsia="zh-CN"/>
        </w:rPr>
      </w:pPr>
      <w:bookmarkStart w:id="20" w:name="F027"/>
    </w:p>
    <w:p w:rsidR="00C7330B" w:rsidRPr="00C7330B" w:rsidRDefault="00C7330B" w:rsidP="00C7330B">
      <w:pPr>
        <w:tabs>
          <w:tab w:val="clear" w:pos="1191"/>
          <w:tab w:val="clear" w:pos="1588"/>
          <w:tab w:val="clear" w:pos="1985"/>
          <w:tab w:val="center" w:pos="4820"/>
          <w:tab w:val="right" w:pos="9639"/>
        </w:tabs>
      </w:pPr>
      <w:r w:rsidRPr="00C7330B">
        <w:rPr>
          <w:lang w:val="en-US" w:eastAsia="zh-CN"/>
        </w:rPr>
        <w:tab/>
      </w:r>
      <w:r w:rsidRPr="00C7330B">
        <w:rPr>
          <w:lang w:val="en-US" w:eastAsia="zh-CN"/>
        </w:rPr>
        <w:tab/>
      </w:r>
      <w:r w:rsidRPr="00C7330B">
        <w:fldChar w:fldCharType="begin"/>
      </w:r>
      <w:r w:rsidRPr="00C7330B">
        <w:instrText xml:space="preserve">eq </w:instrText>
      </w:r>
      <w:r w:rsidRPr="00C7330B">
        <w:rPr>
          <w:i/>
        </w:rPr>
        <w:instrText>M</w:instrText>
      </w:r>
      <w:r w:rsidRPr="00C7330B">
        <w:rPr>
          <w:position w:val="-4"/>
          <w:sz w:val="18"/>
        </w:rPr>
        <w:instrText>E</w:instrText>
      </w:r>
      <w:r w:rsidRPr="00C7330B">
        <w:instrText xml:space="preserve">  </w:instrText>
      </w:r>
      <w:r w:rsidRPr="00C7330B">
        <w:rPr>
          <w:rFonts w:ascii="Symbol" w:hAnsi="Symbol"/>
        </w:rPr>
        <w:instrText>=</w:instrText>
      </w:r>
      <w:r w:rsidRPr="00C7330B">
        <w:instrText xml:space="preserve">  3.94  </w:instrText>
      </w:r>
      <w:r w:rsidRPr="00C7330B">
        <w:rPr>
          <w:rFonts w:ascii="Symbol" w:hAnsi="Symbol"/>
        </w:rPr>
        <w:instrText>+</w:instrText>
      </w:r>
      <w:r w:rsidRPr="00C7330B">
        <w:instrText xml:space="preserve">  2.80 </w:instrText>
      </w:r>
      <w:r w:rsidRPr="00C7330B">
        <w:rPr>
          <w:i/>
        </w:rPr>
        <w:instrText>x</w:instrText>
      </w:r>
      <w:r w:rsidRPr="00C7330B">
        <w:instrText xml:space="preserve">  –  1.70 </w:instrText>
      </w:r>
      <w:r w:rsidRPr="00C7330B">
        <w:rPr>
          <w:i/>
        </w:rPr>
        <w:instrText>x</w:instrText>
      </w:r>
      <w:r w:rsidRPr="00C7330B">
        <w:rPr>
          <w:position w:val="6"/>
          <w:sz w:val="18"/>
        </w:rPr>
        <w:instrText>2</w:instrText>
      </w:r>
      <w:r w:rsidRPr="00C7330B">
        <w:instrText xml:space="preserve">  –  0.60 </w:instrText>
      </w:r>
      <w:r w:rsidRPr="00C7330B">
        <w:rPr>
          <w:i/>
        </w:rPr>
        <w:instrText>x</w:instrText>
      </w:r>
      <w:r w:rsidRPr="00C7330B">
        <w:rPr>
          <w:position w:val="6"/>
          <w:sz w:val="18"/>
        </w:rPr>
        <w:instrText>3</w:instrText>
      </w:r>
      <w:r w:rsidRPr="00C7330B">
        <w:instrText xml:space="preserve">  </w:instrText>
      </w:r>
      <w:r w:rsidRPr="00C7330B">
        <w:rPr>
          <w:rFonts w:ascii="Symbol" w:hAnsi="Symbol"/>
        </w:rPr>
        <w:instrText>+</w:instrText>
      </w:r>
      <w:r w:rsidRPr="00C7330B">
        <w:instrText xml:space="preserve">  0.96 </w:instrText>
      </w:r>
      <w:r w:rsidRPr="00C7330B">
        <w:rPr>
          <w:i/>
        </w:rPr>
        <w:instrText>x</w:instrText>
      </w:r>
      <w:r w:rsidRPr="00C7330B">
        <w:rPr>
          <w:sz w:val="12"/>
        </w:rPr>
        <w:instrText> </w:instrText>
      </w:r>
      <w:r w:rsidRPr="00C7330B">
        <w:rPr>
          <w:position w:val="6"/>
          <w:sz w:val="18"/>
        </w:rPr>
        <w:instrText>4</w:instrText>
      </w:r>
      <w:r w:rsidRPr="00C7330B">
        <w:fldChar w:fldCharType="end"/>
      </w:r>
    </w:p>
    <w:p w:rsidR="00C7330B" w:rsidRPr="00C7330B" w:rsidRDefault="00C7330B" w:rsidP="00C7330B">
      <w:pPr>
        <w:keepNext/>
        <w:keepLines/>
        <w:tabs>
          <w:tab w:val="clear" w:pos="794"/>
          <w:tab w:val="clear" w:pos="1191"/>
          <w:tab w:val="clear" w:pos="1588"/>
          <w:tab w:val="clear" w:pos="1985"/>
        </w:tabs>
        <w:spacing w:before="0"/>
        <w:rPr>
          <w:sz w:val="16"/>
          <w:lang w:val="en-GB"/>
        </w:rPr>
      </w:pPr>
    </w:p>
    <w:p w:rsidR="00C7330B" w:rsidRPr="00C7330B" w:rsidRDefault="00C7330B" w:rsidP="00C7330B">
      <w:r w:rsidRPr="00C7330B">
        <w:rPr>
          <w:rFonts w:hint="eastAsia"/>
          <w:lang w:eastAsia="zh-CN"/>
        </w:rPr>
        <w:t>其中：</w:t>
      </w:r>
    </w:p>
    <w:p w:rsidR="00C7330B" w:rsidRPr="00C7330B" w:rsidRDefault="00C7330B" w:rsidP="00C7330B">
      <w:pPr>
        <w:keepNext/>
        <w:keepLines/>
        <w:tabs>
          <w:tab w:val="clear" w:pos="794"/>
          <w:tab w:val="clear" w:pos="1191"/>
          <w:tab w:val="clear" w:pos="1588"/>
          <w:tab w:val="clear" w:pos="1985"/>
        </w:tabs>
        <w:spacing w:before="0"/>
        <w:rPr>
          <w:sz w:val="16"/>
          <w:lang w:val="en-GB"/>
        </w:rPr>
      </w:pPr>
    </w:p>
    <w:bookmarkEnd w:id="20"/>
    <w:p w:rsidR="00C7330B" w:rsidRPr="00C7330B" w:rsidRDefault="00E515CD" w:rsidP="00E515CD">
      <w:pPr>
        <w:tabs>
          <w:tab w:val="clear" w:pos="1191"/>
          <w:tab w:val="clear" w:pos="1588"/>
          <w:tab w:val="clear" w:pos="1985"/>
          <w:tab w:val="center" w:pos="4820"/>
          <w:tab w:val="right" w:pos="9639"/>
        </w:tabs>
        <w:spacing w:before="0"/>
        <w:rPr>
          <w:lang w:eastAsia="zh-CN"/>
        </w:rPr>
      </w:pPr>
      <w:r w:rsidRPr="00626BBC">
        <w:rPr>
          <w:lang w:val="ru-RU"/>
        </w:rPr>
        <w:tab/>
      </w:r>
      <w:r w:rsidRPr="00626BBC">
        <w:rPr>
          <w:lang w:val="ru-RU"/>
        </w:rPr>
        <w:tab/>
      </w:r>
      <w:r w:rsidRPr="00626BBC">
        <w:rPr>
          <w:lang w:val="ru-RU"/>
        </w:rPr>
        <w:object w:dxaOrig="1240" w:dyaOrig="580">
          <v:shape id="_x0000_i1027" type="#_x0000_t75" style="width:62.25pt;height:28.7pt" o:ole="" o:allowoverlap="f">
            <v:imagedata r:id="rId18" o:title=""/>
          </v:shape>
          <o:OLEObject Type="Embed" ProgID="Equation.3" ShapeID="_x0000_i1027" DrawAspect="Content" ObjectID="_1527075792" r:id="rId19"/>
        </w:object>
      </w:r>
    </w:p>
    <w:p w:rsidR="00C7330B" w:rsidRPr="00C7330B" w:rsidRDefault="00C7330B" w:rsidP="00C7330B">
      <w:pPr>
        <w:keepNext/>
        <w:keepLines/>
        <w:tabs>
          <w:tab w:val="clear" w:pos="794"/>
          <w:tab w:val="clear" w:pos="1191"/>
          <w:tab w:val="clear" w:pos="1588"/>
          <w:tab w:val="clear" w:pos="1985"/>
        </w:tabs>
        <w:spacing w:before="0"/>
        <w:rPr>
          <w:sz w:val="16"/>
          <w:lang w:val="en-GB"/>
        </w:rPr>
      </w:pPr>
    </w:p>
    <w:p w:rsidR="00C7330B" w:rsidRPr="00C7330B" w:rsidRDefault="00C7330B" w:rsidP="00C7330B">
      <w:pPr>
        <w:rPr>
          <w:lang w:val="en-US" w:eastAsia="zh-CN"/>
        </w:rPr>
      </w:pPr>
      <w:r w:rsidRPr="00C7330B">
        <w:rPr>
          <w:i/>
          <w:lang w:val="en-US" w:eastAsia="zh-CN"/>
        </w:rPr>
        <w:t>D</w:t>
      </w:r>
      <w:r w:rsidRPr="00C7330B">
        <w:rPr>
          <w:rFonts w:hint="eastAsia"/>
          <w:lang w:val="en-US" w:eastAsia="zh-CN"/>
        </w:rPr>
        <w:t>代表大圆距离（公里）。</w:t>
      </w:r>
    </w:p>
    <w:p w:rsidR="00C7330B" w:rsidRPr="00C7330B" w:rsidRDefault="00C7330B" w:rsidP="00886906">
      <w:pPr>
        <w:pStyle w:val="Heading2"/>
        <w:rPr>
          <w:lang w:val="en-US" w:eastAsia="zh-CN"/>
        </w:rPr>
      </w:pPr>
      <w:bookmarkStart w:id="21" w:name="_Toc392312204"/>
      <w:r w:rsidRPr="00C7330B">
        <w:rPr>
          <w:lang w:val="en-US" w:eastAsia="zh-CN"/>
        </w:rPr>
        <w:t>5.2</w:t>
      </w:r>
      <w:r w:rsidRPr="00C7330B">
        <w:rPr>
          <w:lang w:val="en-US" w:eastAsia="zh-CN"/>
        </w:rPr>
        <w:tab/>
      </w:r>
      <w:r w:rsidRPr="00C7330B">
        <w:rPr>
          <w:rFonts w:hint="eastAsia"/>
          <w:lang w:val="en-US" w:eastAsia="zh-CN"/>
        </w:rPr>
        <w:t>介于</w:t>
      </w:r>
      <w:r w:rsidRPr="00C7330B">
        <w:rPr>
          <w:lang w:val="en-US" w:eastAsia="zh-CN"/>
        </w:rPr>
        <w:t>2</w:t>
      </w:r>
      <w:r w:rsidRPr="00C7330B">
        <w:rPr>
          <w:sz w:val="12"/>
          <w:lang w:val="en-US" w:eastAsia="zh-CN"/>
        </w:rPr>
        <w:t> </w:t>
      </w:r>
      <w:r w:rsidRPr="00C7330B">
        <w:rPr>
          <w:lang w:val="en-US" w:eastAsia="zh-CN"/>
        </w:rPr>
        <w:t>000</w:t>
      </w:r>
      <w:r w:rsidRPr="00C7330B">
        <w:rPr>
          <w:rFonts w:hint="eastAsia"/>
          <w:lang w:eastAsia="zh-CN"/>
        </w:rPr>
        <w:t>和</w:t>
      </w:r>
      <w:r w:rsidRPr="00C7330B">
        <w:rPr>
          <w:lang w:val="en-US" w:eastAsia="zh-CN"/>
        </w:rPr>
        <w:t>4</w:t>
      </w:r>
      <w:r w:rsidRPr="00C7330B">
        <w:rPr>
          <w:sz w:val="12"/>
          <w:lang w:val="en-US" w:eastAsia="zh-CN"/>
        </w:rPr>
        <w:t> </w:t>
      </w:r>
      <w:r w:rsidRPr="00C7330B">
        <w:rPr>
          <w:lang w:val="en-US" w:eastAsia="zh-CN"/>
        </w:rPr>
        <w:t>000</w:t>
      </w:r>
      <w:bookmarkEnd w:id="21"/>
      <w:r w:rsidRPr="00C7330B">
        <w:rPr>
          <w:rFonts w:hint="eastAsia"/>
          <w:lang w:val="en-US" w:eastAsia="zh-CN"/>
        </w:rPr>
        <w:t>公里之间的地面距离</w:t>
      </w:r>
    </w:p>
    <w:p w:rsidR="00C7330B" w:rsidRPr="00C7330B" w:rsidRDefault="00C7330B" w:rsidP="001412FA">
      <w:pPr>
        <w:ind w:firstLineChars="200" w:firstLine="480"/>
        <w:jc w:val="left"/>
        <w:rPr>
          <w:lang w:val="en-US" w:eastAsia="zh-CN"/>
        </w:rPr>
      </w:pPr>
      <w:r w:rsidRPr="00C7330B">
        <w:rPr>
          <w:lang w:val="en-US" w:eastAsia="zh-CN"/>
        </w:rPr>
        <w:t>2</w:t>
      </w:r>
      <w:r w:rsidR="001412FA">
        <w:rPr>
          <w:szCs w:val="40"/>
          <w:lang w:val="en-US" w:eastAsia="zh-CN"/>
        </w:rPr>
        <w:t xml:space="preserve"> </w:t>
      </w:r>
      <w:r w:rsidRPr="00C7330B">
        <w:rPr>
          <w:lang w:val="en-US" w:eastAsia="zh-CN"/>
        </w:rPr>
        <w:t>000</w:t>
      </w:r>
      <w:r w:rsidRPr="00C7330B">
        <w:rPr>
          <w:rFonts w:hint="eastAsia"/>
          <w:lang w:val="en-US" w:eastAsia="zh-CN"/>
        </w:rPr>
        <w:t>和</w:t>
      </w:r>
      <w:r w:rsidRPr="00C7330B">
        <w:rPr>
          <w:lang w:val="en-US" w:eastAsia="zh-CN"/>
        </w:rPr>
        <w:t>4</w:t>
      </w:r>
      <w:r w:rsidR="001412FA">
        <w:rPr>
          <w:szCs w:val="40"/>
          <w:lang w:val="en-US" w:eastAsia="zh-CN"/>
        </w:rPr>
        <w:t xml:space="preserve"> </w:t>
      </w:r>
      <w:r w:rsidRPr="00C7330B">
        <w:rPr>
          <w:lang w:val="en-US" w:eastAsia="zh-CN"/>
        </w:rPr>
        <w:t>000</w:t>
      </w:r>
      <w:r w:rsidRPr="00C7330B">
        <w:rPr>
          <w:rFonts w:hint="eastAsia"/>
          <w:lang w:val="en-US" w:eastAsia="zh-CN"/>
        </w:rPr>
        <w:t>公里范围之间的</w:t>
      </w:r>
      <w:r w:rsidRPr="00C7330B">
        <w:rPr>
          <w:lang w:val="en-US" w:eastAsia="zh-CN"/>
        </w:rPr>
        <w:t>2E MUF</w:t>
      </w:r>
      <w:r w:rsidRPr="00C7330B">
        <w:rPr>
          <w:rFonts w:hint="eastAsia"/>
          <w:lang w:val="en-US" w:eastAsia="zh-CN"/>
        </w:rPr>
        <w:t>为以中路径</w:t>
      </w:r>
      <w:r w:rsidRPr="00C7330B">
        <w:rPr>
          <w:lang w:val="en-US" w:eastAsia="zh-CN"/>
        </w:rPr>
        <w:t>foE</w:t>
      </w:r>
      <w:r w:rsidRPr="00C7330B">
        <w:rPr>
          <w:rFonts w:hint="eastAsia"/>
          <w:lang w:val="en-US" w:eastAsia="zh-CN"/>
        </w:rPr>
        <w:t>表示的</w:t>
      </w:r>
      <w:r w:rsidR="00886906">
        <w:rPr>
          <w:lang w:val="en-US" w:eastAsia="zh-CN"/>
        </w:rPr>
        <w:t>E(2000)MUF</w:t>
      </w:r>
      <w:r w:rsidRPr="00C7330B">
        <w:rPr>
          <w:rFonts w:hint="eastAsia"/>
          <w:lang w:val="en-US" w:eastAsia="zh-CN"/>
        </w:rPr>
        <w:t>。</w:t>
      </w:r>
    </w:p>
    <w:p w:rsidR="00C7330B" w:rsidRPr="00C7330B" w:rsidRDefault="00C7330B" w:rsidP="00886906">
      <w:pPr>
        <w:pStyle w:val="Heading1"/>
        <w:rPr>
          <w:lang w:val="en-US" w:eastAsia="zh-CN"/>
        </w:rPr>
      </w:pPr>
      <w:bookmarkStart w:id="22" w:name="_Toc392312205"/>
      <w:r w:rsidRPr="00C7330B">
        <w:rPr>
          <w:lang w:val="en-US" w:eastAsia="zh-CN"/>
        </w:rPr>
        <w:t>6</w:t>
      </w:r>
      <w:r w:rsidRPr="00C7330B">
        <w:rPr>
          <w:lang w:val="en-US" w:eastAsia="zh-CN"/>
        </w:rPr>
        <w:tab/>
      </w:r>
      <w:r w:rsidRPr="00C7330B">
        <w:rPr>
          <w:rFonts w:hint="eastAsia"/>
          <w:lang w:val="en-US" w:eastAsia="zh-CN"/>
        </w:rPr>
        <w:t>实际</w:t>
      </w:r>
      <w:r w:rsidRPr="00C7330B">
        <w:rPr>
          <w:lang w:val="en-US" w:eastAsia="zh-CN"/>
        </w:rPr>
        <w:t>MUF</w:t>
      </w:r>
      <w:bookmarkEnd w:id="22"/>
      <w:r w:rsidRPr="00C7330B">
        <w:rPr>
          <w:rFonts w:hint="eastAsia"/>
          <w:lang w:val="en-US" w:eastAsia="zh-CN"/>
        </w:rPr>
        <w:t>的预测</w:t>
      </w:r>
    </w:p>
    <w:p w:rsidR="00C7330B" w:rsidRPr="00C7330B" w:rsidRDefault="00C7330B" w:rsidP="00C7330B">
      <w:pPr>
        <w:ind w:firstLineChars="200" w:firstLine="480"/>
        <w:jc w:val="left"/>
        <w:rPr>
          <w:lang w:val="en-US" w:eastAsia="zh-CN"/>
        </w:rPr>
      </w:pPr>
      <w:r w:rsidRPr="00C7330B">
        <w:rPr>
          <w:rFonts w:hint="eastAsia"/>
          <w:lang w:val="en-US" w:eastAsia="zh-CN"/>
        </w:rPr>
        <w:t>为进行预测，当由</w:t>
      </w:r>
      <w:r w:rsidRPr="00C7330B">
        <w:rPr>
          <w:lang w:val="en-US" w:eastAsia="zh-CN"/>
        </w:rPr>
        <w:t>F2</w:t>
      </w:r>
      <w:r w:rsidRPr="00C7330B">
        <w:rPr>
          <w:rFonts w:hint="eastAsia"/>
          <w:lang w:val="en-US" w:eastAsia="zh-CN"/>
        </w:rPr>
        <w:t>模式进行确定时，实际</w:t>
      </w:r>
      <w:r w:rsidRPr="00C7330B">
        <w:rPr>
          <w:lang w:val="en-US" w:eastAsia="zh-CN"/>
        </w:rPr>
        <w:t>MUF</w:t>
      </w:r>
      <w:r w:rsidRPr="00C7330B">
        <w:rPr>
          <w:rFonts w:hint="eastAsia"/>
          <w:lang w:val="en-US" w:eastAsia="zh-CN"/>
        </w:rPr>
        <w:t>（见</w:t>
      </w:r>
      <w:r w:rsidRPr="00C7330B">
        <w:rPr>
          <w:lang w:val="en-US" w:eastAsia="zh-CN"/>
        </w:rPr>
        <w:t>ITU</w:t>
      </w:r>
      <w:r w:rsidRPr="00C7330B">
        <w:rPr>
          <w:lang w:val="en-US" w:eastAsia="zh-CN"/>
        </w:rPr>
        <w:noBreakHyphen/>
        <w:t>R P.373</w:t>
      </w:r>
      <w:r w:rsidRPr="00C7330B">
        <w:rPr>
          <w:rFonts w:hint="eastAsia"/>
          <w:lang w:val="en-US" w:eastAsia="zh-CN"/>
        </w:rPr>
        <w:t>建议书）以基本</w:t>
      </w:r>
      <w:r w:rsidRPr="00C7330B">
        <w:rPr>
          <w:rFonts w:hint="eastAsia"/>
          <w:lang w:val="en-US" w:eastAsia="zh-CN"/>
        </w:rPr>
        <w:t>MUF</w:t>
      </w:r>
      <w:r w:rsidRPr="00C7330B">
        <w:rPr>
          <w:rFonts w:hint="eastAsia"/>
          <w:lang w:val="en-US" w:eastAsia="zh-CN"/>
        </w:rPr>
        <w:t>表示。表</w:t>
      </w:r>
      <w:r w:rsidRPr="00C7330B">
        <w:rPr>
          <w:rFonts w:hint="eastAsia"/>
          <w:lang w:val="en-US" w:eastAsia="zh-CN"/>
        </w:rPr>
        <w:t>1</w:t>
      </w:r>
      <w:r w:rsidRPr="00C7330B">
        <w:rPr>
          <w:rFonts w:hint="eastAsia"/>
          <w:lang w:val="en-US" w:eastAsia="zh-CN"/>
        </w:rPr>
        <w:t>给出了不同季节、时段和发射机辐射功率的实际</w:t>
      </w:r>
      <w:r w:rsidRPr="00C7330B">
        <w:rPr>
          <w:rFonts w:hint="eastAsia"/>
          <w:lang w:val="en-US" w:eastAsia="zh-CN"/>
        </w:rPr>
        <w:t>MUF</w:t>
      </w:r>
      <w:r w:rsidRPr="00C7330B">
        <w:rPr>
          <w:rFonts w:hint="eastAsia"/>
          <w:lang w:val="en-US" w:eastAsia="zh-CN"/>
        </w:rPr>
        <w:t>和基本</w:t>
      </w:r>
      <w:r w:rsidRPr="00C7330B">
        <w:rPr>
          <w:rFonts w:hint="eastAsia"/>
          <w:lang w:val="en-US" w:eastAsia="zh-CN"/>
        </w:rPr>
        <w:t>MUF</w:t>
      </w:r>
      <w:r w:rsidRPr="00C7330B">
        <w:rPr>
          <w:rFonts w:hint="eastAsia"/>
          <w:lang w:val="en-US" w:eastAsia="zh-CN"/>
        </w:rPr>
        <w:t>的比，在缺乏所研究电路的具体经验时可使用这些比率。当实际</w:t>
      </w:r>
      <w:r w:rsidRPr="00C7330B">
        <w:rPr>
          <w:rFonts w:hint="eastAsia"/>
          <w:lang w:val="en-US" w:eastAsia="zh-CN"/>
        </w:rPr>
        <w:t>MUF</w:t>
      </w:r>
      <w:r w:rsidRPr="00C7330B">
        <w:rPr>
          <w:rFonts w:hint="eastAsia"/>
          <w:lang w:val="en-US" w:eastAsia="zh-CN"/>
        </w:rPr>
        <w:t>由</w:t>
      </w:r>
      <w:r w:rsidRPr="00C7330B">
        <w:rPr>
          <w:lang w:val="en-US" w:eastAsia="zh-CN"/>
        </w:rPr>
        <w:t>E</w:t>
      </w:r>
      <w:r w:rsidRPr="00C7330B">
        <w:rPr>
          <w:rFonts w:hint="eastAsia"/>
          <w:lang w:val="en-US" w:eastAsia="zh-CN"/>
        </w:rPr>
        <w:t>或</w:t>
      </w:r>
      <w:r w:rsidRPr="00C7330B">
        <w:rPr>
          <w:lang w:val="en-US" w:eastAsia="zh-CN"/>
        </w:rPr>
        <w:t>F1</w:t>
      </w:r>
      <w:r w:rsidRPr="00C7330B">
        <w:rPr>
          <w:rFonts w:hint="eastAsia"/>
          <w:lang w:val="en-US" w:eastAsia="zh-CN"/>
        </w:rPr>
        <w:t>模式确定时，则被认为与相应基本</w:t>
      </w:r>
      <w:r w:rsidRPr="00C7330B">
        <w:rPr>
          <w:rFonts w:hint="eastAsia"/>
          <w:lang w:val="en-US" w:eastAsia="zh-CN"/>
        </w:rPr>
        <w:t>MUF</w:t>
      </w:r>
      <w:r w:rsidRPr="00C7330B">
        <w:rPr>
          <w:rFonts w:hint="eastAsia"/>
          <w:lang w:val="en-US" w:eastAsia="zh-CN"/>
        </w:rPr>
        <w:t>相等。</w:t>
      </w:r>
    </w:p>
    <w:p w:rsidR="00C7330B" w:rsidRPr="00C13AF5" w:rsidRDefault="00C7330B" w:rsidP="00C7330B">
      <w:pPr>
        <w:pStyle w:val="TableNo"/>
        <w:rPr>
          <w:lang w:val="en-US"/>
        </w:rPr>
      </w:pPr>
      <w:r>
        <w:rPr>
          <w:rFonts w:hint="eastAsia"/>
          <w:lang w:val="en-US" w:eastAsia="zh-CN"/>
        </w:rPr>
        <w:lastRenderedPageBreak/>
        <w:t>表</w:t>
      </w:r>
      <w:r w:rsidRPr="00C13AF5">
        <w:rPr>
          <w:lang w:val="en-US"/>
        </w:rPr>
        <w:t>1</w:t>
      </w:r>
    </w:p>
    <w:p w:rsidR="00C7330B" w:rsidRPr="00C13AF5" w:rsidRDefault="00C7330B" w:rsidP="001063FE">
      <w:pPr>
        <w:pStyle w:val="Tabletitle"/>
        <w:rPr>
          <w:lang w:val="en-US" w:eastAsia="zh-CN"/>
        </w:rPr>
      </w:pPr>
      <w:r w:rsidRPr="00C13AF5">
        <w:rPr>
          <w:lang w:val="en-US" w:eastAsia="zh-CN"/>
        </w:rPr>
        <w:t>F2</w:t>
      </w:r>
      <w:r>
        <w:rPr>
          <w:rFonts w:hint="eastAsia"/>
          <w:lang w:val="en-US" w:eastAsia="zh-CN"/>
        </w:rPr>
        <w:t>模式实际</w:t>
      </w:r>
      <w:r>
        <w:rPr>
          <w:lang w:val="en-US" w:eastAsia="zh-CN"/>
        </w:rPr>
        <w:t>MUF</w:t>
      </w:r>
      <w:r>
        <w:rPr>
          <w:rFonts w:hint="eastAsia"/>
          <w:lang w:val="en-US" w:eastAsia="zh-CN"/>
        </w:rPr>
        <w:t>中值与基本</w:t>
      </w:r>
      <w:r w:rsidRPr="00C13AF5">
        <w:rPr>
          <w:lang w:val="en-US" w:eastAsia="zh-CN"/>
        </w:rPr>
        <w:t>MUF</w:t>
      </w:r>
      <w:r w:rsidR="001063FE">
        <w:rPr>
          <w:lang w:val="en-US" w:eastAsia="zh-CN"/>
        </w:rPr>
        <w:br/>
      </w:r>
      <w:r>
        <w:rPr>
          <w:rFonts w:hint="eastAsia"/>
          <w:lang w:val="en-US" w:eastAsia="zh-CN"/>
        </w:rPr>
        <w:t>中值的比率（</w:t>
      </w:r>
      <w:r w:rsidRPr="00C13AF5">
        <w:rPr>
          <w:i/>
          <w:iCs/>
          <w:lang w:val="en-US" w:eastAsia="zh-CN"/>
        </w:rPr>
        <w:t>R</w:t>
      </w:r>
      <w:r w:rsidRPr="00C13AF5">
        <w:rPr>
          <w:i/>
          <w:iCs/>
          <w:vertAlign w:val="subscript"/>
          <w:lang w:val="en-US" w:eastAsia="zh-CN"/>
        </w:rPr>
        <w:t>op</w:t>
      </w:r>
      <w:r w:rsidRPr="003C70A3">
        <w:rPr>
          <w:rFonts w:hint="eastAsia"/>
          <w:lang w:val="en-US" w:eastAsia="zh-CN"/>
        </w:rPr>
        <w:t>）</w:t>
      </w:r>
    </w:p>
    <w:tbl>
      <w:tblPr>
        <w:tblW w:w="0" w:type="auto"/>
        <w:jc w:val="center"/>
        <w:tblLayout w:type="fixed"/>
        <w:tblCellMar>
          <w:left w:w="107" w:type="dxa"/>
          <w:right w:w="107" w:type="dxa"/>
        </w:tblCellMar>
        <w:tblLook w:val="0000" w:firstRow="0" w:lastRow="0" w:firstColumn="0" w:lastColumn="0" w:noHBand="0" w:noVBand="0"/>
      </w:tblPr>
      <w:tblGrid>
        <w:gridCol w:w="2121"/>
        <w:gridCol w:w="845"/>
        <w:gridCol w:w="856"/>
        <w:gridCol w:w="851"/>
        <w:gridCol w:w="850"/>
        <w:gridCol w:w="851"/>
        <w:gridCol w:w="850"/>
      </w:tblGrid>
      <w:tr w:rsidR="00C7330B" w:rsidRPr="000E041A" w:rsidTr="00C7330B">
        <w:trPr>
          <w:cantSplit/>
          <w:jc w:val="center"/>
        </w:trPr>
        <w:tc>
          <w:tcPr>
            <w:tcW w:w="2121" w:type="dxa"/>
            <w:tcBorders>
              <w:bottom w:val="single" w:sz="6" w:space="0" w:color="auto"/>
              <w:right w:val="single" w:sz="6" w:space="0" w:color="auto"/>
            </w:tcBorders>
          </w:tcPr>
          <w:p w:rsidR="00C7330B" w:rsidRPr="00C13AF5" w:rsidRDefault="00C7330B" w:rsidP="00C7330B">
            <w:pPr>
              <w:pStyle w:val="Tablehead"/>
              <w:rPr>
                <w:lang w:val="en-US" w:eastAsia="zh-CN"/>
              </w:rPr>
            </w:pPr>
          </w:p>
        </w:tc>
        <w:tc>
          <w:tcPr>
            <w:tcW w:w="1701" w:type="dxa"/>
            <w:gridSpan w:val="2"/>
            <w:tcBorders>
              <w:top w:val="single" w:sz="6" w:space="0" w:color="auto"/>
              <w:bottom w:val="single" w:sz="6" w:space="0" w:color="auto"/>
              <w:right w:val="single" w:sz="6" w:space="0" w:color="auto"/>
            </w:tcBorders>
          </w:tcPr>
          <w:p w:rsidR="00C7330B" w:rsidRPr="000E041A" w:rsidRDefault="00C7330B" w:rsidP="00C7330B">
            <w:pPr>
              <w:pStyle w:val="Tablehead"/>
              <w:rPr>
                <w:bCs/>
                <w:lang w:eastAsia="zh-CN"/>
              </w:rPr>
            </w:pPr>
            <w:r>
              <w:rPr>
                <w:rFonts w:hint="eastAsia"/>
                <w:bCs/>
                <w:lang w:eastAsia="zh-CN"/>
              </w:rPr>
              <w:t>夏季</w:t>
            </w:r>
          </w:p>
        </w:tc>
        <w:tc>
          <w:tcPr>
            <w:tcW w:w="1701" w:type="dxa"/>
            <w:gridSpan w:val="2"/>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head"/>
              <w:rPr>
                <w:bCs/>
                <w:lang w:eastAsia="zh-CN"/>
              </w:rPr>
            </w:pPr>
            <w:r>
              <w:rPr>
                <w:rFonts w:hint="eastAsia"/>
                <w:bCs/>
                <w:lang w:eastAsia="zh-CN"/>
              </w:rPr>
              <w:t>春秋季</w:t>
            </w:r>
          </w:p>
        </w:tc>
        <w:tc>
          <w:tcPr>
            <w:tcW w:w="1701" w:type="dxa"/>
            <w:gridSpan w:val="2"/>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head"/>
              <w:rPr>
                <w:bCs/>
                <w:lang w:eastAsia="zh-CN"/>
              </w:rPr>
            </w:pPr>
            <w:r>
              <w:rPr>
                <w:rFonts w:hint="eastAsia"/>
                <w:bCs/>
                <w:lang w:eastAsia="zh-CN"/>
              </w:rPr>
              <w:t>冬季</w:t>
            </w:r>
          </w:p>
        </w:tc>
      </w:tr>
      <w:tr w:rsidR="00C7330B" w:rsidRPr="000E041A" w:rsidTr="00C7330B">
        <w:trPr>
          <w:cantSplit/>
          <w:jc w:val="center"/>
        </w:trPr>
        <w:tc>
          <w:tcPr>
            <w:tcW w:w="2121" w:type="dxa"/>
            <w:tcBorders>
              <w:top w:val="single" w:sz="6" w:space="0" w:color="auto"/>
              <w:left w:val="single" w:sz="6" w:space="0" w:color="auto"/>
              <w:bottom w:val="single" w:sz="6" w:space="0" w:color="auto"/>
              <w:right w:val="single" w:sz="6" w:space="0" w:color="auto"/>
            </w:tcBorders>
          </w:tcPr>
          <w:p w:rsidR="00C7330B" w:rsidRPr="00C13AF5" w:rsidRDefault="00C7330B" w:rsidP="00C7330B">
            <w:pPr>
              <w:pStyle w:val="Tablehead"/>
              <w:rPr>
                <w:bCs/>
                <w:lang w:val="en-US" w:eastAsia="zh-CN"/>
              </w:rPr>
            </w:pPr>
            <w:r>
              <w:rPr>
                <w:rFonts w:hint="eastAsia"/>
                <w:bCs/>
                <w:lang w:val="en-US" w:eastAsia="zh-CN"/>
              </w:rPr>
              <w:t>等效全向辐射功率</w:t>
            </w:r>
            <w:r w:rsidRPr="00C13AF5">
              <w:rPr>
                <w:bCs/>
                <w:lang w:val="en-US" w:eastAsia="zh-CN"/>
              </w:rPr>
              <w:br/>
              <w:t>(dBW)</w:t>
            </w:r>
          </w:p>
        </w:tc>
        <w:tc>
          <w:tcPr>
            <w:tcW w:w="845" w:type="dxa"/>
            <w:tcBorders>
              <w:top w:val="single" w:sz="6" w:space="0" w:color="auto"/>
              <w:left w:val="single" w:sz="6" w:space="0" w:color="auto"/>
              <w:bottom w:val="single" w:sz="6" w:space="0" w:color="auto"/>
              <w:right w:val="single" w:sz="6" w:space="0" w:color="auto"/>
            </w:tcBorders>
            <w:vAlign w:val="center"/>
          </w:tcPr>
          <w:p w:rsidR="00C7330B" w:rsidRPr="000E041A" w:rsidRDefault="00C7330B" w:rsidP="00C7330B">
            <w:pPr>
              <w:pStyle w:val="Tablehead"/>
              <w:rPr>
                <w:bCs/>
                <w:lang w:eastAsia="zh-CN"/>
              </w:rPr>
            </w:pPr>
            <w:r>
              <w:rPr>
                <w:rFonts w:hint="eastAsia"/>
                <w:bCs/>
                <w:lang w:eastAsia="zh-CN"/>
              </w:rPr>
              <w:t>夜间</w:t>
            </w:r>
          </w:p>
        </w:tc>
        <w:tc>
          <w:tcPr>
            <w:tcW w:w="856" w:type="dxa"/>
            <w:tcBorders>
              <w:top w:val="single" w:sz="6" w:space="0" w:color="auto"/>
              <w:left w:val="single" w:sz="6" w:space="0" w:color="auto"/>
              <w:bottom w:val="single" w:sz="6" w:space="0" w:color="auto"/>
              <w:right w:val="single" w:sz="6" w:space="0" w:color="auto"/>
            </w:tcBorders>
            <w:vAlign w:val="center"/>
          </w:tcPr>
          <w:p w:rsidR="00C7330B" w:rsidRPr="000E041A" w:rsidRDefault="00C7330B" w:rsidP="00C7330B">
            <w:pPr>
              <w:pStyle w:val="Tablehead"/>
              <w:rPr>
                <w:bCs/>
                <w:lang w:eastAsia="zh-CN"/>
              </w:rPr>
            </w:pPr>
            <w:r>
              <w:rPr>
                <w:rFonts w:hint="eastAsia"/>
                <w:bCs/>
                <w:lang w:eastAsia="zh-CN"/>
              </w:rPr>
              <w:t>白天</w:t>
            </w:r>
          </w:p>
        </w:tc>
        <w:tc>
          <w:tcPr>
            <w:tcW w:w="851" w:type="dxa"/>
            <w:tcBorders>
              <w:top w:val="single" w:sz="6" w:space="0" w:color="auto"/>
              <w:left w:val="single" w:sz="6" w:space="0" w:color="auto"/>
              <w:bottom w:val="single" w:sz="6" w:space="0" w:color="auto"/>
              <w:right w:val="single" w:sz="6" w:space="0" w:color="auto"/>
            </w:tcBorders>
            <w:vAlign w:val="center"/>
          </w:tcPr>
          <w:p w:rsidR="00C7330B" w:rsidRPr="000E041A" w:rsidRDefault="00C7330B" w:rsidP="00C7330B">
            <w:pPr>
              <w:pStyle w:val="Tablehead"/>
              <w:rPr>
                <w:bCs/>
                <w:lang w:eastAsia="zh-CN"/>
              </w:rPr>
            </w:pPr>
            <w:r>
              <w:rPr>
                <w:rFonts w:hint="eastAsia"/>
                <w:bCs/>
                <w:lang w:eastAsia="zh-CN"/>
              </w:rPr>
              <w:t>夜间</w:t>
            </w:r>
          </w:p>
        </w:tc>
        <w:tc>
          <w:tcPr>
            <w:tcW w:w="850" w:type="dxa"/>
            <w:tcBorders>
              <w:top w:val="single" w:sz="6" w:space="0" w:color="auto"/>
              <w:left w:val="single" w:sz="6" w:space="0" w:color="auto"/>
              <w:bottom w:val="single" w:sz="6" w:space="0" w:color="auto"/>
              <w:right w:val="single" w:sz="6" w:space="0" w:color="auto"/>
            </w:tcBorders>
            <w:vAlign w:val="center"/>
          </w:tcPr>
          <w:p w:rsidR="00C7330B" w:rsidRPr="000E041A" w:rsidRDefault="00C7330B" w:rsidP="00C7330B">
            <w:pPr>
              <w:pStyle w:val="Tablehead"/>
              <w:rPr>
                <w:bCs/>
                <w:lang w:eastAsia="zh-CN"/>
              </w:rPr>
            </w:pPr>
            <w:r>
              <w:rPr>
                <w:rFonts w:hint="eastAsia"/>
                <w:bCs/>
                <w:lang w:eastAsia="zh-CN"/>
              </w:rPr>
              <w:t>白天</w:t>
            </w:r>
          </w:p>
        </w:tc>
        <w:tc>
          <w:tcPr>
            <w:tcW w:w="851" w:type="dxa"/>
            <w:tcBorders>
              <w:top w:val="single" w:sz="6" w:space="0" w:color="auto"/>
              <w:left w:val="single" w:sz="6" w:space="0" w:color="auto"/>
              <w:bottom w:val="single" w:sz="6" w:space="0" w:color="auto"/>
              <w:right w:val="single" w:sz="6" w:space="0" w:color="auto"/>
            </w:tcBorders>
            <w:vAlign w:val="center"/>
          </w:tcPr>
          <w:p w:rsidR="00C7330B" w:rsidRPr="000E041A" w:rsidRDefault="00C7330B" w:rsidP="00C7330B">
            <w:pPr>
              <w:pStyle w:val="Tablehead"/>
              <w:rPr>
                <w:bCs/>
                <w:lang w:eastAsia="zh-CN"/>
              </w:rPr>
            </w:pPr>
            <w:r>
              <w:rPr>
                <w:rFonts w:hint="eastAsia"/>
                <w:bCs/>
                <w:lang w:eastAsia="zh-CN"/>
              </w:rPr>
              <w:t>夜间</w:t>
            </w:r>
          </w:p>
        </w:tc>
        <w:tc>
          <w:tcPr>
            <w:tcW w:w="850" w:type="dxa"/>
            <w:tcBorders>
              <w:top w:val="single" w:sz="6" w:space="0" w:color="auto"/>
              <w:left w:val="single" w:sz="6" w:space="0" w:color="auto"/>
              <w:bottom w:val="single" w:sz="6" w:space="0" w:color="auto"/>
              <w:right w:val="single" w:sz="6" w:space="0" w:color="auto"/>
            </w:tcBorders>
            <w:vAlign w:val="center"/>
          </w:tcPr>
          <w:p w:rsidR="00C7330B" w:rsidRPr="000E041A" w:rsidRDefault="00C7330B" w:rsidP="00C7330B">
            <w:pPr>
              <w:pStyle w:val="Tablehead"/>
              <w:rPr>
                <w:bCs/>
                <w:lang w:eastAsia="zh-CN"/>
              </w:rPr>
            </w:pPr>
            <w:r>
              <w:rPr>
                <w:rFonts w:hint="eastAsia"/>
                <w:bCs/>
                <w:lang w:eastAsia="zh-CN"/>
              </w:rPr>
              <w:t>白天</w:t>
            </w:r>
          </w:p>
        </w:tc>
      </w:tr>
      <w:tr w:rsidR="00C7330B" w:rsidRPr="000E041A" w:rsidTr="00C7330B">
        <w:trPr>
          <w:cantSplit/>
          <w:jc w:val="center"/>
        </w:trPr>
        <w:tc>
          <w:tcPr>
            <w:tcW w:w="2121"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rFonts w:ascii="Symbol" w:hAnsi="Symbol"/>
                <w:lang w:eastAsia="zh-CN"/>
              </w:rPr>
              <w:t></w:t>
            </w:r>
            <w:r w:rsidRPr="000E041A">
              <w:rPr>
                <w:lang w:eastAsia="zh-CN"/>
              </w:rPr>
              <w:t xml:space="preserve"> 30</w:t>
            </w:r>
          </w:p>
        </w:tc>
        <w:tc>
          <w:tcPr>
            <w:tcW w:w="845"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1.20</w:t>
            </w:r>
          </w:p>
        </w:tc>
        <w:tc>
          <w:tcPr>
            <w:tcW w:w="856"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1.10</w:t>
            </w:r>
          </w:p>
        </w:tc>
        <w:tc>
          <w:tcPr>
            <w:tcW w:w="851"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1.25</w:t>
            </w:r>
          </w:p>
        </w:tc>
        <w:tc>
          <w:tcPr>
            <w:tcW w:w="850"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1.15</w:t>
            </w:r>
          </w:p>
        </w:tc>
        <w:tc>
          <w:tcPr>
            <w:tcW w:w="851"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1.30</w:t>
            </w:r>
          </w:p>
        </w:tc>
        <w:tc>
          <w:tcPr>
            <w:tcW w:w="850"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1.20</w:t>
            </w:r>
          </w:p>
        </w:tc>
      </w:tr>
      <w:tr w:rsidR="00C7330B" w:rsidRPr="000E041A" w:rsidTr="00C7330B">
        <w:trPr>
          <w:cantSplit/>
          <w:jc w:val="center"/>
        </w:trPr>
        <w:tc>
          <w:tcPr>
            <w:tcW w:w="2121"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rFonts w:ascii="Symbol" w:hAnsi="Symbol"/>
                <w:lang w:eastAsia="zh-CN"/>
              </w:rPr>
              <w:t></w:t>
            </w:r>
            <w:r w:rsidRPr="000E041A">
              <w:rPr>
                <w:lang w:eastAsia="zh-CN"/>
              </w:rPr>
              <w:t xml:space="preserve"> 30</w:t>
            </w:r>
          </w:p>
        </w:tc>
        <w:tc>
          <w:tcPr>
            <w:tcW w:w="845"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1.25</w:t>
            </w:r>
          </w:p>
        </w:tc>
        <w:tc>
          <w:tcPr>
            <w:tcW w:w="856"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1.15</w:t>
            </w:r>
          </w:p>
        </w:tc>
        <w:tc>
          <w:tcPr>
            <w:tcW w:w="851"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1.30</w:t>
            </w:r>
          </w:p>
        </w:tc>
        <w:tc>
          <w:tcPr>
            <w:tcW w:w="850"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1.20</w:t>
            </w:r>
          </w:p>
        </w:tc>
        <w:tc>
          <w:tcPr>
            <w:tcW w:w="851"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1.35</w:t>
            </w:r>
          </w:p>
        </w:tc>
        <w:tc>
          <w:tcPr>
            <w:tcW w:w="850" w:type="dxa"/>
            <w:tcBorders>
              <w:top w:val="single" w:sz="6" w:space="0" w:color="auto"/>
              <w:left w:val="single" w:sz="6" w:space="0" w:color="auto"/>
              <w:bottom w:val="single" w:sz="6" w:space="0" w:color="auto"/>
              <w:right w:val="single" w:sz="6" w:space="0" w:color="auto"/>
            </w:tcBorders>
          </w:tcPr>
          <w:p w:rsidR="00C7330B" w:rsidRPr="000E041A" w:rsidRDefault="00C7330B" w:rsidP="00C7330B">
            <w:pPr>
              <w:pStyle w:val="Tabletext"/>
              <w:jc w:val="center"/>
              <w:rPr>
                <w:lang w:eastAsia="zh-CN"/>
              </w:rPr>
            </w:pPr>
            <w:r w:rsidRPr="000E041A">
              <w:rPr>
                <w:lang w:eastAsia="zh-CN"/>
              </w:rPr>
              <w:t>1.25</w:t>
            </w:r>
          </w:p>
        </w:tc>
      </w:tr>
    </w:tbl>
    <w:p w:rsidR="00C7330B" w:rsidRDefault="00C7330B" w:rsidP="00C7330B">
      <w:pPr>
        <w:pStyle w:val="Tablefin"/>
        <w:rPr>
          <w:lang w:eastAsia="zh-CN"/>
        </w:rPr>
      </w:pPr>
      <w:bookmarkStart w:id="23" w:name="_Toc392312206"/>
    </w:p>
    <w:p w:rsidR="00C7330B" w:rsidRPr="00C13AF5" w:rsidRDefault="00C7330B" w:rsidP="00886906">
      <w:pPr>
        <w:pStyle w:val="Heading1"/>
        <w:rPr>
          <w:lang w:val="en-US" w:eastAsia="zh-CN"/>
        </w:rPr>
      </w:pPr>
      <w:r w:rsidRPr="00C13AF5">
        <w:rPr>
          <w:lang w:val="en-US" w:eastAsia="zh-CN"/>
        </w:rPr>
        <w:t>7</w:t>
      </w:r>
      <w:r w:rsidRPr="00C13AF5">
        <w:rPr>
          <w:lang w:val="en-US" w:eastAsia="zh-CN"/>
        </w:rPr>
        <w:tab/>
      </w:r>
      <w:bookmarkEnd w:id="23"/>
      <w:r>
        <w:rPr>
          <w:rFonts w:hint="eastAsia"/>
          <w:lang w:val="en-US" w:eastAsia="zh-CN"/>
        </w:rPr>
        <w:t>最佳工作频率（</w:t>
      </w:r>
      <w:r w:rsidRPr="00886906">
        <w:rPr>
          <w:lang w:eastAsia="zh-CN"/>
        </w:rPr>
        <w:t>OWF</w:t>
      </w:r>
      <w:r>
        <w:rPr>
          <w:rFonts w:hint="eastAsia"/>
          <w:lang w:val="en-US" w:eastAsia="zh-CN"/>
        </w:rPr>
        <w:t>）的预测</w:t>
      </w:r>
    </w:p>
    <w:p w:rsidR="00C7330B" w:rsidRPr="00C13AF5" w:rsidRDefault="00C7330B" w:rsidP="00C7330B">
      <w:pPr>
        <w:ind w:firstLineChars="200" w:firstLine="480"/>
        <w:jc w:val="left"/>
        <w:rPr>
          <w:lang w:val="en-US" w:eastAsia="zh-CN"/>
        </w:rPr>
      </w:pPr>
      <w:r>
        <w:rPr>
          <w:rFonts w:hint="eastAsia"/>
          <w:lang w:val="en-US" w:eastAsia="zh-CN"/>
        </w:rPr>
        <w:t>如路径基本</w:t>
      </w:r>
      <w:r>
        <w:rPr>
          <w:rFonts w:hint="eastAsia"/>
          <w:lang w:val="en-US" w:eastAsia="zh-CN"/>
        </w:rPr>
        <w:t>MUF</w:t>
      </w:r>
      <w:r>
        <w:rPr>
          <w:rFonts w:hint="eastAsia"/>
          <w:lang w:val="en-US" w:eastAsia="zh-CN"/>
        </w:rPr>
        <w:t>由</w:t>
      </w:r>
      <w:r w:rsidR="00E515CD">
        <w:rPr>
          <w:lang w:val="en-US" w:eastAsia="zh-CN"/>
        </w:rPr>
        <w:t>E</w:t>
      </w:r>
      <w:r>
        <w:rPr>
          <w:rFonts w:hint="eastAsia"/>
          <w:lang w:val="en-US" w:eastAsia="zh-CN"/>
        </w:rPr>
        <w:t>或</w:t>
      </w:r>
      <w:r w:rsidRPr="00C13AF5">
        <w:rPr>
          <w:lang w:val="en-US" w:eastAsia="zh-CN"/>
        </w:rPr>
        <w:t>F1</w:t>
      </w:r>
      <w:r>
        <w:rPr>
          <w:rFonts w:hint="eastAsia"/>
          <w:lang w:val="en-US" w:eastAsia="zh-CN"/>
        </w:rPr>
        <w:t>模式确定，则</w:t>
      </w:r>
      <w:r w:rsidRPr="00C13AF5">
        <w:rPr>
          <w:lang w:val="en-US" w:eastAsia="zh-CN"/>
        </w:rPr>
        <w:t>OWF</w:t>
      </w:r>
      <w:r>
        <w:rPr>
          <w:rFonts w:hint="eastAsia"/>
          <w:lang w:val="en-US" w:eastAsia="zh-CN"/>
        </w:rPr>
        <w:t>（见</w:t>
      </w:r>
      <w:r w:rsidRPr="00C13AF5">
        <w:rPr>
          <w:lang w:val="en-US" w:eastAsia="zh-CN"/>
        </w:rPr>
        <w:t>ITU-R P.373</w:t>
      </w:r>
      <w:r>
        <w:rPr>
          <w:rFonts w:hint="eastAsia"/>
          <w:lang w:val="en-US" w:eastAsia="zh-CN"/>
        </w:rPr>
        <w:t>建议书）通过使用设为</w:t>
      </w:r>
      <w:r w:rsidR="00E515CD">
        <w:rPr>
          <w:lang w:val="en-US" w:eastAsia="zh-CN"/>
        </w:rPr>
        <w:t>0.95</w:t>
      </w:r>
      <w:r>
        <w:rPr>
          <w:rFonts w:hint="eastAsia"/>
          <w:lang w:val="en-US" w:eastAsia="zh-CN"/>
        </w:rPr>
        <w:t>的转换因子</w:t>
      </w:r>
      <w:r w:rsidRPr="00C13AF5">
        <w:rPr>
          <w:i/>
          <w:lang w:val="en-US" w:eastAsia="zh-CN"/>
        </w:rPr>
        <w:t>F</w:t>
      </w:r>
      <w:r w:rsidRPr="00C13AF5">
        <w:rPr>
          <w:i/>
          <w:position w:val="-4"/>
          <w:sz w:val="16"/>
          <w:lang w:val="en-US" w:eastAsia="zh-CN"/>
        </w:rPr>
        <w:t>l</w:t>
      </w:r>
      <w:r>
        <w:rPr>
          <w:rFonts w:hint="eastAsia"/>
          <w:lang w:val="en-US" w:eastAsia="zh-CN"/>
        </w:rPr>
        <w:t>以实际</w:t>
      </w:r>
      <w:r w:rsidRPr="00C13AF5">
        <w:rPr>
          <w:lang w:val="en-US" w:eastAsia="zh-CN"/>
        </w:rPr>
        <w:t>MUF</w:t>
      </w:r>
      <w:r>
        <w:rPr>
          <w:rFonts w:hint="eastAsia"/>
          <w:lang w:val="en-US" w:eastAsia="zh-CN"/>
        </w:rPr>
        <w:t>进行估算，如路径基本</w:t>
      </w:r>
      <w:r>
        <w:rPr>
          <w:rFonts w:hint="eastAsia"/>
          <w:lang w:val="en-US" w:eastAsia="zh-CN"/>
        </w:rPr>
        <w:t>MUF</w:t>
      </w:r>
      <w:r>
        <w:rPr>
          <w:rFonts w:hint="eastAsia"/>
          <w:lang w:val="en-US" w:eastAsia="zh-CN"/>
        </w:rPr>
        <w:t>由</w:t>
      </w:r>
      <w:r>
        <w:rPr>
          <w:lang w:val="en-US" w:eastAsia="zh-CN"/>
        </w:rPr>
        <w:t>F2</w:t>
      </w:r>
      <w:r>
        <w:rPr>
          <w:rFonts w:hint="eastAsia"/>
          <w:lang w:val="en-US" w:eastAsia="zh-CN"/>
        </w:rPr>
        <w:t>模式确定，则该值如</w:t>
      </w:r>
      <w:r w:rsidR="00E515CD">
        <w:rPr>
          <w:lang w:val="en-US" w:eastAsia="zh-CN"/>
        </w:rPr>
        <w:t>ITU-R P.1239</w:t>
      </w:r>
      <w:r>
        <w:rPr>
          <w:rFonts w:hint="eastAsia"/>
          <w:lang w:val="en-US" w:eastAsia="zh-CN"/>
        </w:rPr>
        <w:t>建议书表</w:t>
      </w:r>
      <w:r>
        <w:rPr>
          <w:rFonts w:hint="eastAsia"/>
          <w:lang w:val="en-US" w:eastAsia="zh-CN"/>
        </w:rPr>
        <w:t>2</w:t>
      </w:r>
      <w:r>
        <w:rPr>
          <w:rFonts w:hint="eastAsia"/>
          <w:lang w:val="en-US" w:eastAsia="zh-CN"/>
        </w:rPr>
        <w:t>中所示。</w:t>
      </w:r>
    </w:p>
    <w:p w:rsidR="00C7330B" w:rsidRPr="00C13AF5" w:rsidRDefault="00C7330B" w:rsidP="00886906">
      <w:pPr>
        <w:pStyle w:val="Heading1"/>
        <w:rPr>
          <w:lang w:val="en-US" w:eastAsia="zh-CN"/>
        </w:rPr>
      </w:pPr>
      <w:r w:rsidRPr="00C13AF5">
        <w:rPr>
          <w:lang w:val="en-US" w:eastAsia="zh-CN"/>
        </w:rPr>
        <w:t>8</w:t>
      </w:r>
      <w:r w:rsidRPr="00C13AF5">
        <w:rPr>
          <w:lang w:val="en-US" w:eastAsia="zh-CN"/>
        </w:rPr>
        <w:tab/>
      </w:r>
      <w:r>
        <w:rPr>
          <w:rFonts w:hint="eastAsia"/>
          <w:lang w:val="en-US" w:eastAsia="zh-CN"/>
        </w:rPr>
        <w:t>最高的可能频率（</w:t>
      </w:r>
      <w:r w:rsidRPr="00C13AF5">
        <w:rPr>
          <w:lang w:val="en-US" w:eastAsia="zh-CN"/>
        </w:rPr>
        <w:t>HPF</w:t>
      </w:r>
      <w:r>
        <w:rPr>
          <w:rFonts w:hint="eastAsia"/>
          <w:lang w:val="en-US" w:eastAsia="zh-CN"/>
        </w:rPr>
        <w:t>）</w:t>
      </w:r>
      <w:r w:rsidRPr="00886906">
        <w:rPr>
          <w:rFonts w:hint="eastAsia"/>
          <w:lang w:eastAsia="zh-CN"/>
        </w:rPr>
        <w:t>的预测</w:t>
      </w:r>
    </w:p>
    <w:p w:rsidR="00C7330B" w:rsidRDefault="00C7330B" w:rsidP="00C7330B">
      <w:pPr>
        <w:ind w:firstLineChars="200" w:firstLine="480"/>
        <w:jc w:val="left"/>
        <w:rPr>
          <w:lang w:val="en-US" w:eastAsia="zh-CN"/>
        </w:rPr>
      </w:pPr>
      <w:r>
        <w:rPr>
          <w:rFonts w:hint="eastAsia"/>
          <w:lang w:val="en-US" w:eastAsia="zh-CN"/>
        </w:rPr>
        <w:t>如路径基本</w:t>
      </w:r>
      <w:r>
        <w:rPr>
          <w:rFonts w:hint="eastAsia"/>
          <w:lang w:val="en-US" w:eastAsia="zh-CN"/>
        </w:rPr>
        <w:t>MUF</w:t>
      </w:r>
      <w:r>
        <w:rPr>
          <w:rFonts w:hint="eastAsia"/>
          <w:lang w:val="en-US" w:eastAsia="zh-CN"/>
        </w:rPr>
        <w:t>由</w:t>
      </w:r>
      <w:r w:rsidR="00E515CD">
        <w:rPr>
          <w:lang w:val="en-US" w:eastAsia="zh-CN"/>
        </w:rPr>
        <w:t>E</w:t>
      </w:r>
      <w:r>
        <w:rPr>
          <w:rFonts w:hint="eastAsia"/>
          <w:lang w:val="en-US" w:eastAsia="zh-CN"/>
        </w:rPr>
        <w:t>或</w:t>
      </w:r>
      <w:r w:rsidRPr="00C13AF5">
        <w:rPr>
          <w:lang w:val="en-US" w:eastAsia="zh-CN"/>
        </w:rPr>
        <w:t>F1</w:t>
      </w:r>
      <w:r>
        <w:rPr>
          <w:rFonts w:hint="eastAsia"/>
          <w:lang w:val="en-US" w:eastAsia="zh-CN"/>
        </w:rPr>
        <w:t>模式确定，则</w:t>
      </w:r>
      <w:r w:rsidRPr="00C13AF5">
        <w:rPr>
          <w:lang w:val="en-US" w:eastAsia="zh-CN"/>
        </w:rPr>
        <w:t>HPF</w:t>
      </w:r>
      <w:r>
        <w:rPr>
          <w:rFonts w:hint="eastAsia"/>
          <w:lang w:val="en-US" w:eastAsia="zh-CN"/>
        </w:rPr>
        <w:t>（见</w:t>
      </w:r>
      <w:r w:rsidRPr="00C13AF5">
        <w:rPr>
          <w:lang w:val="en-US" w:eastAsia="zh-CN"/>
        </w:rPr>
        <w:t>ITU-R P.373</w:t>
      </w:r>
      <w:r>
        <w:rPr>
          <w:rFonts w:hint="eastAsia"/>
          <w:lang w:val="en-US" w:eastAsia="zh-CN"/>
        </w:rPr>
        <w:t>建议书）通过使用设为</w:t>
      </w:r>
      <w:r w:rsidRPr="00C13AF5">
        <w:rPr>
          <w:lang w:val="en-US" w:eastAsia="zh-CN"/>
        </w:rPr>
        <w:t>1.05</w:t>
      </w:r>
      <w:r>
        <w:rPr>
          <w:rFonts w:hint="eastAsia"/>
          <w:lang w:val="en-US" w:eastAsia="zh-CN"/>
        </w:rPr>
        <w:t>的转换因子</w:t>
      </w:r>
      <w:r w:rsidRPr="00C13AF5">
        <w:rPr>
          <w:i/>
          <w:lang w:val="en-US" w:eastAsia="zh-CN"/>
        </w:rPr>
        <w:t>F</w:t>
      </w:r>
      <w:r w:rsidRPr="00C13AF5">
        <w:rPr>
          <w:iCs/>
          <w:position w:val="-4"/>
          <w:sz w:val="16"/>
          <w:lang w:val="en-US" w:eastAsia="zh-CN"/>
        </w:rPr>
        <w:t>l</w:t>
      </w:r>
      <w:r>
        <w:rPr>
          <w:rFonts w:hint="eastAsia"/>
          <w:lang w:val="en-US" w:eastAsia="zh-CN"/>
        </w:rPr>
        <w:t>以实际</w:t>
      </w:r>
      <w:r w:rsidRPr="00C13AF5">
        <w:rPr>
          <w:lang w:val="en-US" w:eastAsia="zh-CN"/>
        </w:rPr>
        <w:t>MUF</w:t>
      </w:r>
      <w:r>
        <w:rPr>
          <w:rFonts w:hint="eastAsia"/>
          <w:lang w:val="en-US" w:eastAsia="zh-CN"/>
        </w:rPr>
        <w:t>进行估算，如路径基本</w:t>
      </w:r>
      <w:r>
        <w:rPr>
          <w:lang w:val="en-US" w:eastAsia="zh-CN"/>
        </w:rPr>
        <w:t>MUF</w:t>
      </w:r>
      <w:r>
        <w:rPr>
          <w:rFonts w:hint="eastAsia"/>
          <w:lang w:val="en-US" w:eastAsia="zh-CN"/>
        </w:rPr>
        <w:t>由</w:t>
      </w:r>
      <w:r w:rsidRPr="00C13AF5">
        <w:rPr>
          <w:lang w:val="en-US" w:eastAsia="zh-CN"/>
        </w:rPr>
        <w:t>F2</w:t>
      </w:r>
      <w:r>
        <w:rPr>
          <w:rFonts w:hint="eastAsia"/>
          <w:lang w:val="en-US" w:eastAsia="zh-CN"/>
        </w:rPr>
        <w:t>模式确定，则该值如</w:t>
      </w:r>
      <w:r w:rsidRPr="00C13AF5">
        <w:rPr>
          <w:lang w:val="en-US" w:eastAsia="zh-CN"/>
        </w:rPr>
        <w:t>ITU-R P.1239</w:t>
      </w:r>
      <w:r>
        <w:rPr>
          <w:rFonts w:hint="eastAsia"/>
          <w:lang w:val="en-US" w:eastAsia="zh-CN"/>
        </w:rPr>
        <w:t>建议书表</w:t>
      </w:r>
      <w:r>
        <w:rPr>
          <w:lang w:val="en-US" w:eastAsia="zh-CN"/>
        </w:rPr>
        <w:t>3</w:t>
      </w:r>
      <w:r>
        <w:rPr>
          <w:rFonts w:hint="eastAsia"/>
          <w:lang w:val="en-US" w:eastAsia="zh-CN"/>
        </w:rPr>
        <w:t>中所示。</w:t>
      </w:r>
    </w:p>
    <w:p w:rsidR="00C7330B" w:rsidRPr="00886906" w:rsidRDefault="00C7330B" w:rsidP="00886906">
      <w:pPr>
        <w:pStyle w:val="Heading1"/>
        <w:rPr>
          <w:lang w:eastAsia="zh-CN"/>
        </w:rPr>
      </w:pPr>
      <w:bookmarkStart w:id="24" w:name="_Toc392312207"/>
      <w:r>
        <w:rPr>
          <w:lang w:val="en-US" w:eastAsia="zh-CN"/>
        </w:rPr>
        <w:t>9</w:t>
      </w:r>
      <w:r w:rsidRPr="002A0EDB">
        <w:rPr>
          <w:lang w:val="en-US" w:eastAsia="zh-CN"/>
        </w:rPr>
        <w:tab/>
      </w:r>
      <w:bookmarkEnd w:id="24"/>
      <w:r>
        <w:rPr>
          <w:rFonts w:hint="eastAsia"/>
          <w:lang w:val="en-US" w:eastAsia="zh-CN"/>
        </w:rPr>
        <w:t>计算机程序</w:t>
      </w:r>
    </w:p>
    <w:p w:rsidR="00C7330B" w:rsidRPr="002A0EDB" w:rsidRDefault="00C7330B" w:rsidP="00C7330B">
      <w:pPr>
        <w:ind w:firstLineChars="200" w:firstLine="480"/>
        <w:jc w:val="left"/>
        <w:rPr>
          <w:lang w:val="en-US" w:eastAsia="zh-CN"/>
        </w:rPr>
      </w:pPr>
      <w:r>
        <w:rPr>
          <w:rFonts w:hint="eastAsia"/>
          <w:lang w:val="en-US" w:eastAsia="zh-CN"/>
        </w:rPr>
        <w:t>本附件中所述的程序已用于计算程序</w:t>
      </w:r>
      <w:r w:rsidRPr="002A0EDB">
        <w:rPr>
          <w:lang w:val="en-US" w:eastAsia="zh-CN"/>
        </w:rPr>
        <w:t>MUFFY</w:t>
      </w:r>
      <w:r>
        <w:rPr>
          <w:rFonts w:hint="eastAsia"/>
          <w:lang w:val="en-US" w:eastAsia="zh-CN"/>
        </w:rPr>
        <w:t>，用以预测基本</w:t>
      </w:r>
      <w:r>
        <w:rPr>
          <w:rFonts w:hint="eastAsia"/>
          <w:lang w:val="en-US" w:eastAsia="zh-CN"/>
        </w:rPr>
        <w:t>MUF</w:t>
      </w:r>
      <w:r>
        <w:rPr>
          <w:rFonts w:hint="eastAsia"/>
          <w:lang w:val="en-US" w:eastAsia="zh-CN"/>
        </w:rPr>
        <w:t>，实际</w:t>
      </w:r>
      <w:r>
        <w:rPr>
          <w:rFonts w:hint="eastAsia"/>
          <w:lang w:val="en-US" w:eastAsia="zh-CN"/>
        </w:rPr>
        <w:t>MUF</w:t>
      </w:r>
      <w:r>
        <w:rPr>
          <w:rFonts w:hint="eastAsia"/>
          <w:lang w:val="en-US" w:eastAsia="zh-CN"/>
        </w:rPr>
        <w:t>和最佳工作频率，形成某一给定传播路径在每天、每月和不同太阳黑子数量时的时间函数。</w:t>
      </w:r>
    </w:p>
    <w:p w:rsidR="00C7330B" w:rsidRPr="00227F4C" w:rsidRDefault="00C7330B" w:rsidP="00C7330B">
      <w:pPr>
        <w:pStyle w:val="AnnexNoTitle"/>
        <w:rPr>
          <w:lang w:val="en-US" w:eastAsia="zh-CN"/>
        </w:rPr>
      </w:pPr>
      <w:r>
        <w:rPr>
          <w:rFonts w:hint="eastAsia"/>
          <w:lang w:val="en-US" w:eastAsia="zh-CN"/>
        </w:rPr>
        <w:t>附件</w:t>
      </w:r>
      <w:r w:rsidRPr="00227F4C">
        <w:rPr>
          <w:lang w:val="en-US" w:eastAsia="zh-CN"/>
        </w:rPr>
        <w:t>2</w:t>
      </w:r>
      <w:r w:rsidRPr="00227F4C">
        <w:rPr>
          <w:lang w:val="en-US" w:eastAsia="zh-CN"/>
        </w:rPr>
        <w:br/>
      </w:r>
      <w:r w:rsidRPr="00227F4C">
        <w:rPr>
          <w:lang w:val="en-US" w:eastAsia="zh-CN"/>
        </w:rPr>
        <w:br/>
      </w:r>
      <w:r>
        <w:rPr>
          <w:rFonts w:hint="eastAsia"/>
          <w:lang w:val="en-US" w:eastAsia="zh-CN"/>
        </w:rPr>
        <w:t>射线路径的预测</w:t>
      </w:r>
    </w:p>
    <w:p w:rsidR="00C7330B" w:rsidRDefault="00C7330B" w:rsidP="002A15CD">
      <w:pPr>
        <w:pStyle w:val="Normalaftertitle"/>
        <w:spacing w:before="360"/>
        <w:ind w:firstLineChars="200" w:firstLine="480"/>
        <w:jc w:val="left"/>
        <w:rPr>
          <w:lang w:eastAsia="zh-CN"/>
        </w:rPr>
      </w:pPr>
      <w:r>
        <w:rPr>
          <w:rFonts w:hint="eastAsia"/>
          <w:lang w:eastAsia="zh-CN"/>
        </w:rPr>
        <w:t>为简化斜射线路径的估算，可假定反射</w:t>
      </w:r>
      <w:bookmarkStart w:id="25" w:name="_GoBack"/>
      <w:bookmarkEnd w:id="25"/>
      <w:r>
        <w:rPr>
          <w:rFonts w:hint="eastAsia"/>
          <w:lang w:eastAsia="zh-CN"/>
        </w:rPr>
        <w:t>来自于位于</w:t>
      </w:r>
      <w:r>
        <w:rPr>
          <w:i/>
          <w:lang w:eastAsia="zh-CN"/>
        </w:rPr>
        <w:t>h</w:t>
      </w:r>
      <w:r w:rsidRPr="00227F4C">
        <w:rPr>
          <w:i/>
          <w:vertAlign w:val="subscript"/>
          <w:lang w:eastAsia="zh-CN"/>
        </w:rPr>
        <w:t>r</w:t>
      </w:r>
      <w:r>
        <w:rPr>
          <w:rFonts w:hint="eastAsia"/>
          <w:lang w:eastAsia="zh-CN"/>
        </w:rPr>
        <w:t>高度的有效平面反射镜。</w:t>
      </w:r>
    </w:p>
    <w:p w:rsidR="00C7330B" w:rsidRDefault="00C7330B" w:rsidP="00C7330B">
      <w:pPr>
        <w:ind w:firstLineChars="200" w:firstLine="480"/>
        <w:jc w:val="left"/>
        <w:rPr>
          <w:lang w:eastAsia="zh-CN"/>
        </w:rPr>
      </w:pPr>
      <w:r>
        <w:rPr>
          <w:rFonts w:hint="eastAsia"/>
          <w:lang w:eastAsia="zh-CN"/>
        </w:rPr>
        <w:t>在下列等式：</w:t>
      </w:r>
    </w:p>
    <w:p w:rsidR="00C7330B" w:rsidRPr="00C7330B" w:rsidRDefault="00C7330B" w:rsidP="00C7330B">
      <w:pPr>
        <w:rPr>
          <w:rFonts w:eastAsia="Times New Roman"/>
        </w:rPr>
      </w:pPr>
      <w:r>
        <w:rPr>
          <w:noProof/>
          <w:lang w:val="en-GB" w:eastAsia="zh-CN"/>
        </w:rPr>
        <mc:AlternateContent>
          <mc:Choice Requires="wps">
            <w:drawing>
              <wp:anchor distT="0" distB="0" distL="114300" distR="114300" simplePos="0" relativeHeight="251659264" behindDoc="0" locked="0" layoutInCell="1" allowOverlap="1" wp14:anchorId="0F2C5261" wp14:editId="32610810">
                <wp:simplePos x="0" y="0"/>
                <wp:positionH relativeFrom="column">
                  <wp:posOffset>2242185</wp:posOffset>
                </wp:positionH>
                <wp:positionV relativeFrom="paragraph">
                  <wp:posOffset>141605</wp:posOffset>
                </wp:positionV>
                <wp:extent cx="287655" cy="2273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30B" w:rsidRDefault="00C7330B" w:rsidP="00C7330B">
                            <w:pPr>
                              <w:spacing w:before="0"/>
                              <w:rPr>
                                <w:lang w:eastAsia="zh-CN"/>
                              </w:rPr>
                            </w:pPr>
                            <w:r>
                              <w:rPr>
                                <w:rFonts w:hint="eastAsia"/>
                                <w:lang w:eastAsia="zh-CN"/>
                              </w:rPr>
                              <w:t>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C5261" id="_x0000_t202" coordsize="21600,21600" o:spt="202" path="m,l,21600r21600,l21600,xe">
                <v:stroke joinstyle="miter"/>
                <v:path gradientshapeok="t" o:connecttype="rect"/>
              </v:shapetype>
              <v:shape id="Text Box 1" o:spid="_x0000_s1026" type="#_x0000_t202" style="position:absolute;left:0;text-align:left;margin-left:176.55pt;margin-top:11.15pt;width:22.6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" stroked="f">
                <v:textbox inset="0,0,0,0">
                  <w:txbxContent>
                    <w:p w:rsidR="00C7330B" w:rsidRDefault="00C7330B" w:rsidP="00C7330B">
                      <w:pPr>
                        <w:spacing w:before="0"/>
                        <w:rPr>
                          <w:lang w:eastAsia="zh-CN"/>
                        </w:rPr>
                      </w:pPr>
                      <w:r>
                        <w:rPr>
                          <w:rFonts w:hint="eastAsia"/>
                          <w:lang w:eastAsia="zh-CN"/>
                        </w:rPr>
                        <w:t>和</w:t>
                      </w:r>
                    </w:p>
                  </w:txbxContent>
                </v:textbox>
              </v:shape>
            </w:pict>
          </mc:Fallback>
        </mc:AlternateContent>
      </w:r>
      <w:r>
        <w:tab/>
      </w:r>
      <w:r w:rsidRPr="00C7330B">
        <w:rPr>
          <w:rFonts w:eastAsia="Times New Roman"/>
        </w:rPr>
        <w:tab/>
      </w:r>
      <w:r w:rsidRPr="00C7330B">
        <w:rPr>
          <w:rFonts w:eastAsia="Times New Roman"/>
          <w:position w:val="-30"/>
        </w:rPr>
        <w:object w:dxaOrig="6680" w:dyaOrig="680">
          <v:shape id="_x0000_i1028" type="#_x0000_t75" style="width:334.35pt;height:33.55pt" o:ole="">
            <v:imagedata r:id="rId20" o:title=""/>
          </v:shape>
          <o:OLEObject Type="Embed" ProgID="Equation.3" ShapeID="_x0000_i1028" DrawAspect="Content" ObjectID="_1527075793" r:id="rId21"/>
        </w:object>
      </w:r>
    </w:p>
    <w:p w:rsidR="00C7330B" w:rsidRPr="00C7330B" w:rsidRDefault="00C7330B" w:rsidP="00886906">
      <w:pPr>
        <w:tabs>
          <w:tab w:val="clear" w:pos="1191"/>
          <w:tab w:val="clear" w:pos="1588"/>
          <w:tab w:val="clear" w:pos="1985"/>
          <w:tab w:val="center" w:pos="4820"/>
          <w:tab w:val="right" w:pos="9639"/>
        </w:tabs>
        <w:rPr>
          <w:rFonts w:eastAsia="Times New Roman"/>
        </w:rPr>
      </w:pPr>
      <w:bookmarkStart w:id="26" w:name="F028"/>
      <w:r>
        <w:rPr>
          <w:rFonts w:eastAsiaTheme="minorEastAsia" w:hint="eastAsia"/>
          <w:lang w:val="en-GB" w:eastAsia="zh-CN"/>
        </w:rPr>
        <w:t>其中</w:t>
      </w:r>
      <w:r w:rsidR="00886906">
        <w:rPr>
          <w:rFonts w:eastAsiaTheme="minorEastAsia" w:hint="eastAsia"/>
          <w:lang w:eastAsia="zh-CN"/>
        </w:rPr>
        <w:t>：</w:t>
      </w:r>
      <w:r w:rsidRPr="00C7330B">
        <w:rPr>
          <w:rFonts w:eastAsia="Times New Roman"/>
        </w:rPr>
        <w:tab/>
      </w:r>
      <w:r w:rsidRPr="00C7330B">
        <w:rPr>
          <w:rFonts w:eastAsia="Times New Roman"/>
        </w:rPr>
        <w:tab/>
      </w:r>
      <w:bookmarkEnd w:id="26"/>
      <w:r w:rsidRPr="00C7330B">
        <w:rPr>
          <w:rFonts w:eastAsia="Times New Roman"/>
          <w:position w:val="-28"/>
        </w:rPr>
        <w:object w:dxaOrig="3180" w:dyaOrig="660">
          <v:shape id="_x0000_i1029" type="#_x0000_t75" style="width:158.65pt;height:33.55pt" o:ole="">
            <v:imagedata r:id="rId22" o:title=""/>
          </v:shape>
          <o:OLEObject Type="Embed" ProgID="Equation.3" ShapeID="_x0000_i1029" DrawAspect="Content" ObjectID="_1527075794" r:id="rId23"/>
        </w:object>
      </w:r>
    </w:p>
    <w:p w:rsidR="00C7330B" w:rsidRPr="00C7330B" w:rsidRDefault="00C7330B" w:rsidP="007E506A">
      <w:pPr>
        <w:spacing w:before="100"/>
        <w:rPr>
          <w:lang w:eastAsia="zh-CN"/>
        </w:rPr>
      </w:pPr>
      <w:r>
        <w:rPr>
          <w:rFonts w:hint="eastAsia"/>
          <w:lang w:val="en-US" w:eastAsia="zh-CN"/>
        </w:rPr>
        <w:t>且</w:t>
      </w:r>
      <w:r w:rsidRPr="00C7330B">
        <w:tab/>
      </w:r>
      <w:r w:rsidRPr="00C7330B">
        <w:rPr>
          <w:i/>
        </w:rPr>
        <w:t>y</w:t>
      </w:r>
      <w:r w:rsidRPr="00C7330B">
        <w:t xml:space="preserve">  </w:t>
      </w:r>
      <w:r w:rsidRPr="00C7330B">
        <w:rPr>
          <w:rFonts w:ascii="Symbol" w:hAnsi="Symbol"/>
        </w:rPr>
        <w:t></w:t>
      </w:r>
      <w:r w:rsidRPr="00C7330B">
        <w:t xml:space="preserve">  </w:t>
      </w:r>
      <w:r w:rsidRPr="00C7330B">
        <w:rPr>
          <w:i/>
        </w:rPr>
        <w:t>x</w:t>
      </w:r>
      <w:r w:rsidRPr="00C7330B">
        <w:rPr>
          <w:rFonts w:hint="eastAsia"/>
          <w:lang w:val="en-US" w:eastAsia="zh-CN"/>
        </w:rPr>
        <w:t>或</w:t>
      </w:r>
      <w:r w:rsidRPr="00C7330B">
        <w:t>1.8</w:t>
      </w:r>
      <w:r w:rsidR="007E506A">
        <w:rPr>
          <w:rFonts w:hint="eastAsia"/>
          <w:lang w:eastAsia="zh-CN"/>
        </w:rPr>
        <w:t>，</w:t>
      </w:r>
      <w:r w:rsidRPr="00C7330B">
        <w:rPr>
          <w:rFonts w:hint="eastAsia"/>
          <w:lang w:val="en-US" w:eastAsia="zh-CN"/>
        </w:rPr>
        <w:t>取二者中的最大值。</w:t>
      </w:r>
    </w:p>
    <w:p w:rsidR="001063FE" w:rsidRDefault="001063FE">
      <w:pPr>
        <w:tabs>
          <w:tab w:val="clear" w:pos="794"/>
          <w:tab w:val="clear" w:pos="1191"/>
          <w:tab w:val="clear" w:pos="1588"/>
          <w:tab w:val="clear" w:pos="1985"/>
        </w:tabs>
        <w:overflowPunct/>
        <w:autoSpaceDE/>
        <w:autoSpaceDN/>
        <w:adjustRightInd/>
        <w:spacing w:before="0"/>
        <w:jc w:val="left"/>
        <w:textAlignment w:val="auto"/>
      </w:pPr>
      <w:r>
        <w:br w:type="page"/>
      </w:r>
    </w:p>
    <w:p w:rsidR="00C7330B" w:rsidRPr="00C7330B" w:rsidRDefault="00C7330B" w:rsidP="007E506A">
      <w:pPr>
        <w:spacing w:before="100"/>
        <w:rPr>
          <w:lang w:eastAsia="zh-CN"/>
        </w:rPr>
      </w:pPr>
      <w:r w:rsidRPr="00C7330B">
        <w:lastRenderedPageBreak/>
        <w:t>a)</w:t>
      </w:r>
      <w:r w:rsidRPr="00C7330B">
        <w:tab/>
      </w:r>
      <w:r w:rsidRPr="00C7330B">
        <w:rPr>
          <w:rFonts w:hint="eastAsia"/>
          <w:lang w:val="en-US" w:eastAsia="zh-CN"/>
        </w:rPr>
        <w:t>对于</w:t>
      </w:r>
      <w:r w:rsidRPr="00C7330B">
        <w:rPr>
          <w:i/>
        </w:rPr>
        <w:t>x</w:t>
      </w:r>
      <w:r w:rsidRPr="00C7330B">
        <w:t xml:space="preserve"> </w:t>
      </w:r>
      <w:r w:rsidRPr="00C7330B">
        <w:rPr>
          <w:rFonts w:ascii="Symbol" w:hAnsi="Symbol"/>
        </w:rPr>
        <w:t></w:t>
      </w:r>
      <w:r w:rsidR="007E506A">
        <w:t xml:space="preserve"> 3.33</w:t>
      </w:r>
      <w:r w:rsidRPr="00C7330B">
        <w:rPr>
          <w:rFonts w:hint="eastAsia"/>
          <w:lang w:val="en-US" w:eastAsia="zh-CN"/>
        </w:rPr>
        <w:t>和</w:t>
      </w:r>
      <w:r w:rsidRPr="00C7330B">
        <w:t xml:space="preserve"> </w:t>
      </w:r>
      <w:r w:rsidRPr="00C7330B">
        <w:rPr>
          <w:i/>
        </w:rPr>
        <w:t>x</w:t>
      </w:r>
      <w:r w:rsidRPr="00C7330B">
        <w:rPr>
          <w:i/>
          <w:vertAlign w:val="subscript"/>
        </w:rPr>
        <w:t>r</w:t>
      </w:r>
      <w:r w:rsidRPr="00C7330B">
        <w:t xml:space="preserve"> </w:t>
      </w:r>
      <w:r w:rsidRPr="00C7330B">
        <w:rPr>
          <w:rFonts w:ascii="Symbol" w:hAnsi="Symbol"/>
        </w:rPr>
        <w:t></w:t>
      </w:r>
      <w:r w:rsidRPr="00C7330B">
        <w:t xml:space="preserve">  </w:t>
      </w:r>
      <w:r w:rsidRPr="00C7330B">
        <w:rPr>
          <w:i/>
        </w:rPr>
        <w:t>f</w:t>
      </w:r>
      <w:r w:rsidRPr="00C7330B">
        <w:rPr>
          <w:i/>
          <w:sz w:val="12"/>
        </w:rPr>
        <w:t> </w:t>
      </w:r>
      <w:r w:rsidRPr="00C7330B">
        <w:t>/</w:t>
      </w:r>
      <w:r w:rsidRPr="00C7330B">
        <w:rPr>
          <w:sz w:val="12"/>
        </w:rPr>
        <w:t> </w:t>
      </w:r>
      <w:r w:rsidRPr="00C7330B">
        <w:t xml:space="preserve">foF2 </w:t>
      </w:r>
      <w:r w:rsidRPr="00C7330B">
        <w:rPr>
          <w:rFonts w:ascii="Symbol" w:hAnsi="Symbol"/>
        </w:rPr>
        <w:t></w:t>
      </w:r>
      <w:r w:rsidRPr="00C7330B">
        <w:t xml:space="preserve"> 1</w:t>
      </w:r>
      <w:r w:rsidR="007E506A">
        <w:rPr>
          <w:rFonts w:hint="eastAsia"/>
          <w:lang w:eastAsia="zh-CN"/>
        </w:rPr>
        <w:t>，</w:t>
      </w:r>
      <w:r w:rsidRPr="00C7330B">
        <w:rPr>
          <w:rFonts w:hint="eastAsia"/>
          <w:lang w:val="en-US" w:eastAsia="zh-CN"/>
        </w:rPr>
        <w:t>其中</w:t>
      </w:r>
      <w:r w:rsidRPr="00C7330B">
        <w:rPr>
          <w:i/>
        </w:rPr>
        <w:t>f</w:t>
      </w:r>
      <w:r w:rsidRPr="00C7330B">
        <w:rPr>
          <w:rFonts w:hint="eastAsia"/>
          <w:lang w:val="en-US" w:eastAsia="zh-CN"/>
        </w:rPr>
        <w:t>为波频率</w:t>
      </w:r>
      <w:r w:rsidRPr="00C7330B">
        <w:rPr>
          <w:rFonts w:hint="eastAsia"/>
          <w:lang w:eastAsia="zh-CN"/>
        </w:rPr>
        <w:t>：</w:t>
      </w:r>
    </w:p>
    <w:p w:rsidR="00C7330B" w:rsidRPr="00C7330B" w:rsidRDefault="00C7330B" w:rsidP="00C7330B">
      <w:pPr>
        <w:tabs>
          <w:tab w:val="left" w:pos="1077"/>
        </w:tabs>
        <w:spacing w:before="100"/>
      </w:pPr>
      <w:bookmarkStart w:id="27" w:name="F046"/>
      <w:r w:rsidRPr="00C7330B">
        <w:tab/>
      </w:r>
      <w:r w:rsidRPr="00C7330B">
        <w:rPr>
          <w:i/>
        </w:rPr>
        <w:t>h</w:t>
      </w:r>
      <w:r w:rsidRPr="00C7330B">
        <w:rPr>
          <w:i/>
          <w:vertAlign w:val="subscript"/>
        </w:rPr>
        <w:t>r</w:t>
      </w:r>
      <w:r w:rsidRPr="00C7330B">
        <w:rPr>
          <w:i/>
          <w:position w:val="-4"/>
          <w:sz w:val="16"/>
        </w:rPr>
        <w:tab/>
      </w:r>
      <w:r w:rsidRPr="00C7330B">
        <w:rPr>
          <w:rFonts w:ascii="Symbol" w:hAnsi="Symbol"/>
        </w:rPr>
        <w:t></w:t>
      </w:r>
      <w:r w:rsidRPr="00C7330B">
        <w:t xml:space="preserve">  </w:t>
      </w:r>
      <w:r w:rsidRPr="00C7330B">
        <w:rPr>
          <w:i/>
        </w:rPr>
        <w:t>h</w:t>
      </w:r>
      <w:r w:rsidRPr="00C7330B">
        <w:t xml:space="preserve"> </w:t>
      </w:r>
      <w:r w:rsidRPr="00C7330B">
        <w:rPr>
          <w:rFonts w:hint="eastAsia"/>
          <w:lang w:val="en-US" w:eastAsia="zh-CN"/>
        </w:rPr>
        <w:t>或</w:t>
      </w:r>
      <w:r w:rsidRPr="00C7330B">
        <w:t>800</w:t>
      </w:r>
      <w:r w:rsidRPr="00C7330B">
        <w:rPr>
          <w:rFonts w:hint="eastAsia"/>
          <w:lang w:val="en-US" w:eastAsia="zh-CN"/>
        </w:rPr>
        <w:t>公里</w:t>
      </w:r>
      <w:r w:rsidRPr="00C7330B">
        <w:rPr>
          <w:rFonts w:hint="eastAsia"/>
          <w:lang w:eastAsia="zh-CN"/>
        </w:rPr>
        <w:t>，</w:t>
      </w:r>
      <w:r w:rsidRPr="00C7330B">
        <w:rPr>
          <w:rFonts w:hint="eastAsia"/>
          <w:lang w:val="en-US" w:eastAsia="zh-CN"/>
        </w:rPr>
        <w:t>取二者中的最小值</w:t>
      </w:r>
    </w:p>
    <w:p w:rsidR="00C7330B" w:rsidRPr="00395807" w:rsidRDefault="00C7330B" w:rsidP="00EF432F">
      <w:pPr>
        <w:tabs>
          <w:tab w:val="clear" w:pos="1588"/>
          <w:tab w:val="clear" w:pos="1985"/>
          <w:tab w:val="left" w:pos="1077"/>
          <w:tab w:val="left" w:pos="3240"/>
        </w:tabs>
        <w:spacing w:before="100"/>
      </w:pPr>
      <w:r w:rsidRPr="00C7330B">
        <w:rPr>
          <w:rFonts w:hint="eastAsia"/>
          <w:lang w:val="en-US" w:eastAsia="zh-CN"/>
        </w:rPr>
        <w:t>其中</w:t>
      </w:r>
      <w:r w:rsidRPr="00395807">
        <w:rPr>
          <w:rFonts w:hint="eastAsia"/>
          <w:lang w:eastAsia="zh-CN"/>
        </w:rPr>
        <w:t>：</w:t>
      </w:r>
      <w:r w:rsidRPr="00395807">
        <w:tab/>
      </w:r>
      <w:r w:rsidRPr="00C7330B">
        <w:rPr>
          <w:rFonts w:hint="eastAsia"/>
          <w:lang w:val="en-US" w:eastAsia="zh-CN"/>
        </w:rPr>
        <w:t>对于</w:t>
      </w:r>
      <w:r w:rsidRPr="00395807">
        <w:rPr>
          <w:i/>
        </w:rPr>
        <w:t>B</w:t>
      </w:r>
      <w:r w:rsidRPr="00395807">
        <w:rPr>
          <w:vertAlign w:val="subscript"/>
        </w:rPr>
        <w:t>1</w:t>
      </w:r>
      <w:r w:rsidRPr="00C7330B">
        <w:rPr>
          <w:rFonts w:hint="eastAsia"/>
          <w:lang w:val="en-US" w:eastAsia="zh-CN"/>
        </w:rPr>
        <w:t>和</w:t>
      </w:r>
      <w:r w:rsidRPr="00395807">
        <w:rPr>
          <w:i/>
        </w:rPr>
        <w:t>a</w:t>
      </w:r>
      <w:r w:rsidRPr="00395807">
        <w:t xml:space="preserve">  </w:t>
      </w:r>
      <w:r w:rsidRPr="00C7330B">
        <w:rPr>
          <w:rFonts w:ascii="Symbol" w:hAnsi="Symbol"/>
        </w:rPr>
        <w:t></w:t>
      </w:r>
      <w:r w:rsidRPr="00395807">
        <w:t xml:space="preserve">  0</w:t>
      </w:r>
      <w:r w:rsidRPr="00395807">
        <w:rPr>
          <w:lang w:eastAsia="zh-CN"/>
        </w:rPr>
        <w:tab/>
      </w:r>
      <w:r w:rsidRPr="00395807">
        <w:rPr>
          <w:i/>
        </w:rPr>
        <w:t>h</w:t>
      </w:r>
      <w:r w:rsidRPr="00395807">
        <w:rPr>
          <w:rFonts w:hint="eastAsia"/>
          <w:lang w:eastAsia="zh-CN"/>
        </w:rPr>
        <w:t xml:space="preserve">  </w:t>
      </w:r>
      <w:r w:rsidRPr="00C7330B">
        <w:rPr>
          <w:rFonts w:ascii="Symbol" w:hAnsi="Symbol"/>
        </w:rPr>
        <w:t></w:t>
      </w:r>
      <w:r w:rsidRPr="00395807">
        <w:t xml:space="preserve">  </w:t>
      </w:r>
      <w:r w:rsidRPr="00395807">
        <w:rPr>
          <w:i/>
        </w:rPr>
        <w:t>A</w:t>
      </w:r>
      <w:r w:rsidRPr="00395807">
        <w:rPr>
          <w:vertAlign w:val="subscript"/>
        </w:rPr>
        <w:t>1</w:t>
      </w:r>
      <w:r w:rsidRPr="00395807">
        <w:t xml:space="preserve">  </w:t>
      </w:r>
      <w:r w:rsidRPr="00C7330B">
        <w:rPr>
          <w:rFonts w:ascii="Symbol" w:hAnsi="Symbol"/>
        </w:rPr>
        <w:t></w:t>
      </w:r>
      <w:r w:rsidRPr="00395807">
        <w:t xml:space="preserve">  </w:t>
      </w:r>
      <w:r w:rsidRPr="00395807">
        <w:rPr>
          <w:i/>
        </w:rPr>
        <w:t>B</w:t>
      </w:r>
      <w:r w:rsidRPr="00395807">
        <w:rPr>
          <w:vertAlign w:val="subscript"/>
        </w:rPr>
        <w:t>1</w:t>
      </w:r>
      <w:r w:rsidRPr="00395807">
        <w:t xml:space="preserve"> 2.4</w:t>
      </w:r>
      <w:r w:rsidRPr="00395807">
        <w:rPr>
          <w:vertAlign w:val="superscript"/>
        </w:rPr>
        <w:t>–</w:t>
      </w:r>
      <w:r w:rsidRPr="00395807">
        <w:rPr>
          <w:i/>
          <w:vertAlign w:val="superscript"/>
        </w:rPr>
        <w:t>a</w:t>
      </w:r>
    </w:p>
    <w:p w:rsidR="00C7330B" w:rsidRPr="00395807" w:rsidRDefault="00C7330B" w:rsidP="00C7330B">
      <w:pPr>
        <w:tabs>
          <w:tab w:val="left" w:pos="1077"/>
        </w:tabs>
        <w:spacing w:before="100"/>
      </w:pPr>
      <w:r w:rsidRPr="00395807">
        <w:tab/>
      </w:r>
      <w:r w:rsidRPr="00C7330B">
        <w:rPr>
          <w:rFonts w:hint="eastAsia"/>
          <w:lang w:val="en-US" w:eastAsia="zh-CN"/>
        </w:rPr>
        <w:t>否则</w:t>
      </w:r>
      <w:r w:rsidRPr="00395807">
        <w:tab/>
      </w:r>
      <w:r w:rsidRPr="00C7330B">
        <w:rPr>
          <w:rFonts w:ascii="Symbol" w:hAnsi="Symbol"/>
        </w:rPr>
        <w:t></w:t>
      </w:r>
      <w:r w:rsidRPr="00395807">
        <w:t xml:space="preserve">  </w:t>
      </w:r>
      <w:r w:rsidRPr="00395807">
        <w:rPr>
          <w:i/>
        </w:rPr>
        <w:t>A</w:t>
      </w:r>
      <w:r w:rsidRPr="00395807">
        <w:rPr>
          <w:vertAlign w:val="subscript"/>
        </w:rPr>
        <w:t>1</w:t>
      </w:r>
      <w:r w:rsidRPr="00395807">
        <w:t xml:space="preserve">  </w:t>
      </w:r>
      <w:r w:rsidRPr="00C7330B">
        <w:rPr>
          <w:rFonts w:ascii="Symbol" w:hAnsi="Symbol"/>
        </w:rPr>
        <w:t></w:t>
      </w:r>
      <w:r w:rsidRPr="00395807">
        <w:t xml:space="preserve">  </w:t>
      </w:r>
      <w:r w:rsidRPr="00395807">
        <w:rPr>
          <w:i/>
        </w:rPr>
        <w:t>B</w:t>
      </w:r>
      <w:r w:rsidRPr="00395807">
        <w:rPr>
          <w:vertAlign w:val="subscript"/>
        </w:rPr>
        <w:t>1</w:t>
      </w:r>
    </w:p>
    <w:p w:rsidR="00C7330B" w:rsidRPr="00395807" w:rsidRDefault="00C7330B" w:rsidP="00C7330B">
      <w:pPr>
        <w:spacing w:before="100"/>
      </w:pPr>
      <w:r w:rsidRPr="00395807">
        <w:rPr>
          <w:color w:val="000000"/>
        </w:rPr>
        <w:tab/>
      </w:r>
      <w:r w:rsidRPr="00C7330B">
        <w:rPr>
          <w:rFonts w:hint="eastAsia"/>
          <w:color w:val="000000"/>
          <w:lang w:val="en-US" w:eastAsia="zh-CN"/>
        </w:rPr>
        <w:t>其中</w:t>
      </w:r>
      <w:r w:rsidRPr="00395807">
        <w:rPr>
          <w:rFonts w:hint="eastAsia"/>
          <w:color w:val="000000"/>
          <w:lang w:eastAsia="zh-CN"/>
        </w:rPr>
        <w:t>：</w:t>
      </w:r>
      <w:r w:rsidRPr="00395807">
        <w:rPr>
          <w:color w:val="000000"/>
        </w:rPr>
        <w:tab/>
      </w:r>
      <w:r w:rsidRPr="00395807">
        <w:rPr>
          <w:i/>
          <w:color w:val="000000"/>
        </w:rPr>
        <w:t>A</w:t>
      </w:r>
      <w:r w:rsidRPr="00395807">
        <w:rPr>
          <w:vertAlign w:val="subscript"/>
        </w:rPr>
        <w:t>1</w:t>
      </w:r>
      <w:r w:rsidRPr="00395807">
        <w:rPr>
          <w:color w:val="000000"/>
        </w:rPr>
        <w:t xml:space="preserve">  </w:t>
      </w:r>
      <w:r w:rsidRPr="00C7330B">
        <w:rPr>
          <w:rFonts w:ascii="Symbol" w:hAnsi="Symbol"/>
          <w:color w:val="000000"/>
        </w:rPr>
        <w:t></w:t>
      </w:r>
      <w:r w:rsidRPr="00395807">
        <w:rPr>
          <w:color w:val="000000"/>
        </w:rPr>
        <w:t xml:space="preserve">  140  </w:t>
      </w:r>
      <w:r w:rsidRPr="00C7330B">
        <w:rPr>
          <w:rFonts w:ascii="Symbol" w:hAnsi="Symbol"/>
          <w:color w:val="000000"/>
        </w:rPr>
        <w:t></w:t>
      </w:r>
      <w:r w:rsidRPr="00395807">
        <w:rPr>
          <w:color w:val="000000"/>
        </w:rPr>
        <w:t xml:space="preserve">  (</w:t>
      </w:r>
      <w:r w:rsidRPr="00395807">
        <w:rPr>
          <w:color w:val="000000"/>
          <w:sz w:val="12"/>
        </w:rPr>
        <w:t> </w:t>
      </w:r>
      <w:r w:rsidRPr="00395807">
        <w:rPr>
          <w:i/>
          <w:color w:val="000000"/>
        </w:rPr>
        <w:t>H</w:t>
      </w:r>
      <w:r w:rsidRPr="00395807">
        <w:rPr>
          <w:color w:val="000000"/>
        </w:rPr>
        <w:t xml:space="preserve">  –  47) </w:t>
      </w:r>
      <w:r w:rsidRPr="00395807">
        <w:rPr>
          <w:i/>
          <w:color w:val="000000"/>
        </w:rPr>
        <w:t>E</w:t>
      </w:r>
      <w:r w:rsidRPr="00395807">
        <w:rPr>
          <w:vertAlign w:val="subscript"/>
        </w:rPr>
        <w:t>1</w:t>
      </w:r>
    </w:p>
    <w:p w:rsidR="00C7330B" w:rsidRPr="00395807" w:rsidRDefault="00C7330B" w:rsidP="00C7330B">
      <w:pPr>
        <w:spacing w:before="100"/>
      </w:pPr>
      <w:r w:rsidRPr="00395807">
        <w:tab/>
      </w:r>
      <w:r w:rsidRPr="00395807">
        <w:tab/>
      </w:r>
      <w:r w:rsidRPr="00395807">
        <w:tab/>
      </w:r>
      <w:r w:rsidRPr="00395807">
        <w:rPr>
          <w:i/>
        </w:rPr>
        <w:t>B</w:t>
      </w:r>
      <w:r w:rsidRPr="00395807">
        <w:rPr>
          <w:vertAlign w:val="subscript"/>
        </w:rPr>
        <w:t>1</w:t>
      </w:r>
      <w:r w:rsidRPr="00395807">
        <w:t xml:space="preserve">  </w:t>
      </w:r>
      <w:r w:rsidRPr="00C7330B">
        <w:rPr>
          <w:rFonts w:ascii="Symbol" w:hAnsi="Symbol"/>
        </w:rPr>
        <w:t></w:t>
      </w:r>
      <w:r w:rsidRPr="00395807">
        <w:t xml:space="preserve">  150  </w:t>
      </w:r>
      <w:r w:rsidRPr="00C7330B">
        <w:rPr>
          <w:rFonts w:ascii="Symbol" w:hAnsi="Symbol"/>
        </w:rPr>
        <w:t></w:t>
      </w:r>
      <w:r w:rsidRPr="00395807">
        <w:t xml:space="preserve">  (</w:t>
      </w:r>
      <w:r w:rsidRPr="00395807">
        <w:rPr>
          <w:sz w:val="12"/>
        </w:rPr>
        <w:t> </w:t>
      </w:r>
      <w:r w:rsidRPr="00395807">
        <w:rPr>
          <w:i/>
        </w:rPr>
        <w:t>H</w:t>
      </w:r>
      <w:r w:rsidRPr="00395807">
        <w:t xml:space="preserve">  –  17) </w:t>
      </w:r>
      <w:r w:rsidRPr="00395807">
        <w:rPr>
          <w:i/>
        </w:rPr>
        <w:t>F</w:t>
      </w:r>
      <w:r w:rsidRPr="00395807">
        <w:rPr>
          <w:vertAlign w:val="subscript"/>
        </w:rPr>
        <w:t>1</w:t>
      </w:r>
      <w:r w:rsidRPr="00395807">
        <w:rPr>
          <w:sz w:val="16"/>
        </w:rPr>
        <w:t xml:space="preserve">  </w:t>
      </w:r>
      <w:r w:rsidRPr="00395807">
        <w:t>–</w:t>
      </w:r>
      <w:r w:rsidRPr="00395807">
        <w:rPr>
          <w:sz w:val="16"/>
        </w:rPr>
        <w:t xml:space="preserve">  </w:t>
      </w:r>
      <w:r w:rsidRPr="00395807">
        <w:rPr>
          <w:i/>
        </w:rPr>
        <w:t>A</w:t>
      </w:r>
      <w:r w:rsidRPr="00395807">
        <w:rPr>
          <w:vertAlign w:val="subscript"/>
        </w:rPr>
        <w:t>1</w:t>
      </w:r>
    </w:p>
    <w:p w:rsidR="00C7330B" w:rsidRPr="00395807" w:rsidRDefault="00C7330B" w:rsidP="00C7330B">
      <w:pPr>
        <w:rPr>
          <w:rFonts w:eastAsia="Times New Roman"/>
        </w:rPr>
      </w:pPr>
      <w:r w:rsidRPr="00395807">
        <w:tab/>
      </w:r>
      <w:r w:rsidRPr="00395807">
        <w:tab/>
      </w:r>
      <w:r w:rsidRPr="00395807">
        <w:tab/>
      </w:r>
      <w:r w:rsidRPr="00395807">
        <w:rPr>
          <w:rFonts w:eastAsia="Times New Roman"/>
          <w:i/>
        </w:rPr>
        <w:t>E</w:t>
      </w:r>
      <w:r w:rsidRPr="00395807">
        <w:rPr>
          <w:rFonts w:eastAsia="Times New Roman"/>
          <w:vertAlign w:val="subscript"/>
        </w:rPr>
        <w:t>1</w:t>
      </w:r>
      <w:r w:rsidRPr="00395807">
        <w:rPr>
          <w:rFonts w:eastAsia="Times New Roman"/>
        </w:rPr>
        <w:t xml:space="preserve">  </w:t>
      </w:r>
      <w:r w:rsidRPr="00C7330B">
        <w:rPr>
          <w:rFonts w:ascii="Symbol" w:eastAsia="Times New Roman" w:hAnsi="Symbol"/>
        </w:rPr>
        <w:t></w:t>
      </w:r>
      <w:r w:rsidRPr="00395807">
        <w:rPr>
          <w:rFonts w:eastAsia="Times New Roman"/>
        </w:rPr>
        <w:t xml:space="preserve">  –  0.09707 </w:t>
      </w:r>
      <w:r w:rsidRPr="00C7330B">
        <w:rPr>
          <w:rFonts w:eastAsia="Times New Roman"/>
          <w:position w:val="-10"/>
        </w:rPr>
        <w:object w:dxaOrig="279" w:dyaOrig="400">
          <v:shape id="_x0000_i1030" type="#_x0000_t75" style="width:14.65pt;height:19.55pt" o:ole="">
            <v:imagedata r:id="rId24" o:title=""/>
          </v:shape>
          <o:OLEObject Type="Embed" ProgID="Equation.3" ShapeID="_x0000_i1030" DrawAspect="Content" ObjectID="_1527075795" r:id="rId25"/>
        </w:object>
      </w:r>
      <w:r w:rsidRPr="00395807">
        <w:rPr>
          <w:rFonts w:eastAsia="Times New Roman"/>
        </w:rPr>
        <w:t xml:space="preserve">  </w:t>
      </w:r>
      <w:r w:rsidRPr="00C7330B">
        <w:rPr>
          <w:rFonts w:ascii="Symbol" w:eastAsia="Times New Roman" w:hAnsi="Symbol"/>
        </w:rPr>
        <w:t></w:t>
      </w:r>
      <w:r w:rsidRPr="00395807">
        <w:rPr>
          <w:rFonts w:eastAsia="Times New Roman"/>
        </w:rPr>
        <w:t xml:space="preserve">  0.6870 </w:t>
      </w:r>
      <w:r w:rsidRPr="00C7330B">
        <w:rPr>
          <w:rFonts w:eastAsia="Times New Roman"/>
          <w:position w:val="-10"/>
        </w:rPr>
        <w:object w:dxaOrig="300" w:dyaOrig="400">
          <v:shape id="_x0000_i1031" type="#_x0000_t75" style="width:14.65pt;height:19.55pt" o:ole="">
            <v:imagedata r:id="rId26" o:title=""/>
          </v:shape>
          <o:OLEObject Type="Embed" ProgID="Equation.3" ShapeID="_x0000_i1031" DrawAspect="Content" ObjectID="_1527075796" r:id="rId27"/>
        </w:object>
      </w:r>
      <w:r w:rsidRPr="00395807">
        <w:rPr>
          <w:rFonts w:eastAsia="Times New Roman"/>
        </w:rPr>
        <w:t xml:space="preserve">  –  0.7506 </w:t>
      </w:r>
      <w:r w:rsidRPr="00395807">
        <w:rPr>
          <w:rFonts w:eastAsia="Times New Roman"/>
          <w:i/>
        </w:rPr>
        <w:t>x</w:t>
      </w:r>
      <w:r w:rsidRPr="00395807">
        <w:rPr>
          <w:rFonts w:eastAsia="Times New Roman"/>
          <w:i/>
          <w:vertAlign w:val="subscript"/>
        </w:rPr>
        <w:t>r</w:t>
      </w:r>
      <w:r w:rsidRPr="00395807">
        <w:rPr>
          <w:rFonts w:eastAsia="Times New Roman"/>
        </w:rPr>
        <w:t xml:space="preserve">  </w:t>
      </w:r>
      <w:r w:rsidRPr="00C7330B">
        <w:rPr>
          <w:rFonts w:ascii="Symbol" w:eastAsia="Times New Roman" w:hAnsi="Symbol"/>
        </w:rPr>
        <w:t></w:t>
      </w:r>
      <w:r w:rsidRPr="00395807">
        <w:rPr>
          <w:rFonts w:eastAsia="Times New Roman"/>
        </w:rPr>
        <w:t xml:space="preserve">  0.6</w:t>
      </w:r>
    </w:p>
    <w:p w:rsidR="00C7330B" w:rsidRPr="00395807" w:rsidRDefault="00C7330B" w:rsidP="00EF432F">
      <w:pPr>
        <w:spacing w:before="100"/>
      </w:pPr>
      <w:r w:rsidRPr="00395807">
        <w:rPr>
          <w:i/>
          <w:color w:val="000000"/>
        </w:rPr>
        <w:tab/>
      </w:r>
      <w:r w:rsidRPr="00395807">
        <w:rPr>
          <w:i/>
          <w:color w:val="000000"/>
        </w:rPr>
        <w:tab/>
      </w:r>
      <w:r w:rsidRPr="00395807">
        <w:rPr>
          <w:i/>
          <w:color w:val="000000"/>
        </w:rPr>
        <w:tab/>
        <w:t>F</w:t>
      </w:r>
      <w:r w:rsidRPr="00395807">
        <w:rPr>
          <w:vertAlign w:val="subscript"/>
        </w:rPr>
        <w:t>1</w:t>
      </w:r>
      <w:r w:rsidRPr="00C7330B">
        <w:rPr>
          <w:rFonts w:hint="eastAsia"/>
          <w:color w:val="000000"/>
          <w:lang w:val="en-US" w:eastAsia="zh-CN"/>
        </w:rPr>
        <w:t>为</w:t>
      </w:r>
      <w:r w:rsidRPr="00395807">
        <w:rPr>
          <w:rFonts w:hint="eastAsia"/>
          <w:color w:val="000000"/>
          <w:lang w:eastAsia="zh-CN"/>
        </w:rPr>
        <w:t>：</w:t>
      </w:r>
    </w:p>
    <w:p w:rsidR="006A267E" w:rsidRPr="00E856CD" w:rsidRDefault="00C7330B" w:rsidP="00EF432F">
      <w:pPr>
        <w:tabs>
          <w:tab w:val="left" w:pos="3346"/>
          <w:tab w:val="left" w:pos="8100"/>
        </w:tabs>
        <w:spacing w:before="100"/>
        <w:ind w:left="1588" w:hanging="1588"/>
        <w:jc w:val="left"/>
      </w:pPr>
      <w:r w:rsidRPr="00395807">
        <w:tab/>
      </w:r>
      <w:r w:rsidRPr="00395807">
        <w:tab/>
      </w:r>
      <w:r w:rsidRPr="00395807">
        <w:tab/>
      </w:r>
      <w:r w:rsidR="006A267E" w:rsidRPr="00E856CD">
        <w:rPr>
          <w:rFonts w:eastAsia="Times New Roman"/>
          <w:i/>
        </w:rPr>
        <w:t>F</w:t>
      </w:r>
      <w:r w:rsidR="006A267E" w:rsidRPr="00E856CD">
        <w:rPr>
          <w:rFonts w:eastAsia="Times New Roman"/>
          <w:vertAlign w:val="subscript"/>
        </w:rPr>
        <w:t>1</w:t>
      </w:r>
      <w:r w:rsidR="006A267E" w:rsidRPr="00E856CD">
        <w:rPr>
          <w:rFonts w:eastAsia="Times New Roman"/>
        </w:rPr>
        <w:t xml:space="preserve">  </w:t>
      </w:r>
      <w:r w:rsidR="006A267E" w:rsidRPr="006A267E">
        <w:rPr>
          <w:rFonts w:ascii="Symbol" w:eastAsia="Times New Roman" w:hAnsi="Symbol"/>
        </w:rPr>
        <w:t></w:t>
      </w:r>
      <w:r w:rsidR="006A267E" w:rsidRPr="00E856CD">
        <w:rPr>
          <w:rFonts w:eastAsia="Times New Roman"/>
        </w:rPr>
        <w:t xml:space="preserve">   –  1.862 </w:t>
      </w:r>
      <w:r w:rsidR="006A267E" w:rsidRPr="006A267E">
        <w:rPr>
          <w:rFonts w:eastAsia="Times New Roman"/>
          <w:position w:val="-10"/>
        </w:rPr>
        <w:object w:dxaOrig="300" w:dyaOrig="400">
          <v:shape id="_x0000_i1032" type="#_x0000_t75" style="width:14.65pt;height:19.55pt" o:ole="">
            <v:imagedata r:id="rId28" o:title=""/>
          </v:shape>
          <o:OLEObject Type="Embed" ProgID="Equation.3" ShapeID="_x0000_i1032" DrawAspect="Content" ObjectID="_1527075797" r:id="rId29"/>
        </w:object>
      </w:r>
      <w:r w:rsidR="006A267E" w:rsidRPr="00E856CD">
        <w:rPr>
          <w:rFonts w:eastAsia="Times New Roman"/>
        </w:rPr>
        <w:t xml:space="preserve">  </w:t>
      </w:r>
      <w:r w:rsidR="006A267E" w:rsidRPr="006A267E">
        <w:rPr>
          <w:rFonts w:ascii="Symbol" w:eastAsia="Times New Roman" w:hAnsi="Symbol"/>
        </w:rPr>
        <w:t></w:t>
      </w:r>
      <w:r w:rsidR="006A267E" w:rsidRPr="00E856CD">
        <w:rPr>
          <w:rFonts w:eastAsia="Times New Roman"/>
        </w:rPr>
        <w:t xml:space="preserve">  12.95 </w:t>
      </w:r>
      <w:r w:rsidR="006A267E" w:rsidRPr="006A267E">
        <w:rPr>
          <w:rFonts w:eastAsia="Times New Roman"/>
          <w:position w:val="-10"/>
        </w:rPr>
        <w:object w:dxaOrig="279" w:dyaOrig="400">
          <v:shape id="_x0000_i1033" type="#_x0000_t75" style="width:14.65pt;height:19.55pt" o:ole="">
            <v:imagedata r:id="rId24" o:title=""/>
          </v:shape>
          <o:OLEObject Type="Embed" ProgID="Equation.3" ShapeID="_x0000_i1033" DrawAspect="Content" ObjectID="_1527075798" r:id="rId30"/>
        </w:object>
      </w:r>
      <w:r w:rsidR="006A267E" w:rsidRPr="00E856CD">
        <w:rPr>
          <w:rFonts w:eastAsia="Times New Roman"/>
        </w:rPr>
        <w:t xml:space="preserve">  –  32.03 </w:t>
      </w:r>
      <w:r w:rsidR="006A267E" w:rsidRPr="006A267E">
        <w:rPr>
          <w:rFonts w:eastAsia="Times New Roman"/>
          <w:position w:val="-10"/>
        </w:rPr>
        <w:object w:dxaOrig="300" w:dyaOrig="400">
          <v:shape id="_x0000_i1034" type="#_x0000_t75" style="width:14.65pt;height:19.55pt" o:ole="">
            <v:imagedata r:id="rId31" o:title=""/>
          </v:shape>
          <o:OLEObject Type="Embed" ProgID="Equation.3" ShapeID="_x0000_i1034" DrawAspect="Content" ObjectID="_1527075799" r:id="rId32"/>
        </w:object>
      </w:r>
      <w:r w:rsidR="006A267E" w:rsidRPr="00E856CD">
        <w:rPr>
          <w:rFonts w:eastAsia="Times New Roman"/>
        </w:rPr>
        <w:t xml:space="preserve">  </w:t>
      </w:r>
      <w:r w:rsidR="006A267E" w:rsidRPr="006A267E">
        <w:rPr>
          <w:rFonts w:ascii="Symbol" w:eastAsia="Times New Roman" w:hAnsi="Symbol"/>
        </w:rPr>
        <w:t></w:t>
      </w:r>
      <w:r w:rsidR="006A267E" w:rsidRPr="00E856CD">
        <w:rPr>
          <w:rFonts w:eastAsia="Times New Roman"/>
        </w:rPr>
        <w:t xml:space="preserve">  33.50 </w:t>
      </w:r>
      <w:r w:rsidR="006A267E" w:rsidRPr="00E856CD">
        <w:rPr>
          <w:rFonts w:eastAsia="Times New Roman"/>
          <w:i/>
        </w:rPr>
        <w:t>x</w:t>
      </w:r>
      <w:r w:rsidR="006A267E" w:rsidRPr="00E856CD">
        <w:rPr>
          <w:rFonts w:eastAsia="Times New Roman"/>
          <w:i/>
          <w:vertAlign w:val="subscript"/>
        </w:rPr>
        <w:t>r</w:t>
      </w:r>
      <w:r w:rsidR="006A267E" w:rsidRPr="00E856CD">
        <w:rPr>
          <w:rFonts w:eastAsia="Times New Roman"/>
        </w:rPr>
        <w:t xml:space="preserve">  –  10.91</w:t>
      </w:r>
      <w:r w:rsidR="006A267E" w:rsidRPr="00E856CD">
        <w:rPr>
          <w:rFonts w:eastAsia="Times New Roman"/>
        </w:rPr>
        <w:tab/>
        <w:t xml:space="preserve">for  </w:t>
      </w:r>
      <w:r w:rsidR="006A267E" w:rsidRPr="00E856CD">
        <w:rPr>
          <w:rFonts w:eastAsia="Times New Roman"/>
          <w:i/>
        </w:rPr>
        <w:t>x</w:t>
      </w:r>
      <w:r w:rsidR="006A267E" w:rsidRPr="00E856CD">
        <w:rPr>
          <w:rFonts w:eastAsia="Times New Roman"/>
          <w:i/>
          <w:vertAlign w:val="subscript"/>
        </w:rPr>
        <w:t>r</w:t>
      </w:r>
      <w:r w:rsidR="006A267E" w:rsidRPr="00E856CD">
        <w:rPr>
          <w:rFonts w:eastAsia="Times New Roman"/>
        </w:rPr>
        <w:t xml:space="preserve">  </w:t>
      </w:r>
      <w:r w:rsidR="006A267E" w:rsidRPr="006A267E">
        <w:rPr>
          <w:rFonts w:ascii="Symbol" w:eastAsia="Times New Roman" w:hAnsi="Symbol"/>
        </w:rPr>
        <w:t></w:t>
      </w:r>
      <w:r w:rsidR="006A267E" w:rsidRPr="00E856CD">
        <w:rPr>
          <w:rFonts w:eastAsia="Times New Roman"/>
        </w:rPr>
        <w:t xml:space="preserve">  1.71</w:t>
      </w:r>
      <w:r w:rsidR="006A267E" w:rsidRPr="00E856CD">
        <w:rPr>
          <w:rFonts w:eastAsia="Times New Roman"/>
        </w:rPr>
        <w:br/>
      </w:r>
      <w:r w:rsidR="006A267E" w:rsidRPr="00E856CD">
        <w:rPr>
          <w:rFonts w:eastAsia="Times New Roman"/>
          <w:i/>
        </w:rPr>
        <w:t>F</w:t>
      </w:r>
      <w:r w:rsidR="006A267E" w:rsidRPr="00E856CD">
        <w:rPr>
          <w:rFonts w:eastAsia="Times New Roman"/>
          <w:vertAlign w:val="subscript"/>
        </w:rPr>
        <w:t>1</w:t>
      </w:r>
      <w:r w:rsidR="006A267E" w:rsidRPr="00E856CD">
        <w:rPr>
          <w:rFonts w:eastAsia="Times New Roman"/>
        </w:rPr>
        <w:t xml:space="preserve">  </w:t>
      </w:r>
      <w:r w:rsidR="006A267E" w:rsidRPr="006A267E">
        <w:rPr>
          <w:rFonts w:ascii="Symbol" w:eastAsia="Times New Roman" w:hAnsi="Symbol"/>
        </w:rPr>
        <w:t></w:t>
      </w:r>
      <w:r w:rsidR="006A267E" w:rsidRPr="00E856CD">
        <w:rPr>
          <w:rFonts w:eastAsia="Times New Roman"/>
        </w:rPr>
        <w:t xml:space="preserve">  1.21  </w:t>
      </w:r>
      <w:r w:rsidR="006A267E" w:rsidRPr="006A267E">
        <w:rPr>
          <w:rFonts w:ascii="Symbol" w:eastAsia="Times New Roman" w:hAnsi="Symbol"/>
        </w:rPr>
        <w:t></w:t>
      </w:r>
      <w:r w:rsidR="006A267E" w:rsidRPr="00E856CD">
        <w:rPr>
          <w:rFonts w:eastAsia="Times New Roman"/>
        </w:rPr>
        <w:t xml:space="preserve">  0.2 </w:t>
      </w:r>
      <w:r w:rsidR="006A267E" w:rsidRPr="00E856CD">
        <w:rPr>
          <w:rFonts w:eastAsia="Times New Roman"/>
          <w:i/>
        </w:rPr>
        <w:t>x</w:t>
      </w:r>
      <w:r w:rsidR="006A267E" w:rsidRPr="00E856CD">
        <w:rPr>
          <w:rFonts w:eastAsia="Times New Roman"/>
          <w:i/>
          <w:vertAlign w:val="subscript"/>
        </w:rPr>
        <w:t>r</w:t>
      </w:r>
      <w:r w:rsidR="006A267E" w:rsidRPr="00E856CD">
        <w:rPr>
          <w:rFonts w:eastAsia="Times New Roman"/>
          <w:i/>
          <w:position w:val="-4"/>
          <w:sz w:val="16"/>
        </w:rPr>
        <w:tab/>
      </w:r>
      <w:r w:rsidR="006A267E" w:rsidRPr="00E856CD">
        <w:rPr>
          <w:rFonts w:eastAsia="Times New Roman"/>
        </w:rPr>
        <w:t xml:space="preserve">for  </w:t>
      </w:r>
      <w:r w:rsidR="006A267E" w:rsidRPr="00E856CD">
        <w:rPr>
          <w:rFonts w:eastAsia="Times New Roman"/>
          <w:i/>
        </w:rPr>
        <w:t>x</w:t>
      </w:r>
      <w:r w:rsidR="006A267E" w:rsidRPr="00E856CD">
        <w:rPr>
          <w:rFonts w:eastAsia="Times New Roman"/>
          <w:i/>
          <w:vertAlign w:val="subscript"/>
        </w:rPr>
        <w:t>r</w:t>
      </w:r>
      <w:r w:rsidR="006A267E" w:rsidRPr="00E856CD">
        <w:rPr>
          <w:rFonts w:eastAsia="Times New Roman"/>
        </w:rPr>
        <w:t xml:space="preserve">  </w:t>
      </w:r>
      <w:r w:rsidR="006A267E" w:rsidRPr="006A267E">
        <w:rPr>
          <w:rFonts w:ascii="Symbol" w:eastAsia="Times New Roman" w:hAnsi="Symbol"/>
        </w:rPr>
        <w:t></w:t>
      </w:r>
      <w:r w:rsidR="006A267E" w:rsidRPr="00E856CD">
        <w:rPr>
          <w:rFonts w:eastAsia="Times New Roman"/>
        </w:rPr>
        <w:t xml:space="preserve">  1.71</w:t>
      </w:r>
    </w:p>
    <w:p w:rsidR="00C7330B" w:rsidRPr="00395807" w:rsidRDefault="006A267E" w:rsidP="00EF432F">
      <w:pPr>
        <w:tabs>
          <w:tab w:val="left" w:pos="3346"/>
          <w:tab w:val="left" w:pos="8100"/>
        </w:tabs>
        <w:spacing w:before="100"/>
        <w:ind w:left="1588" w:hanging="1588"/>
        <w:jc w:val="left"/>
        <w:rPr>
          <w:lang w:eastAsia="zh-CN"/>
        </w:rPr>
      </w:pPr>
      <w:r w:rsidRPr="00E856CD">
        <w:rPr>
          <w:lang w:eastAsia="zh-CN"/>
        </w:rPr>
        <w:tab/>
      </w:r>
      <w:r w:rsidRPr="00E856CD">
        <w:rPr>
          <w:lang w:eastAsia="zh-CN"/>
        </w:rPr>
        <w:tab/>
      </w:r>
      <w:r w:rsidRPr="00E856CD">
        <w:rPr>
          <w:lang w:eastAsia="zh-CN"/>
        </w:rPr>
        <w:tab/>
      </w:r>
      <w:r w:rsidRPr="00C7330B">
        <w:rPr>
          <w:rFonts w:hint="eastAsia"/>
          <w:lang w:val="en-US" w:eastAsia="zh-CN"/>
        </w:rPr>
        <w:t>随距离</w:t>
      </w:r>
      <w:r w:rsidRPr="00395807">
        <w:rPr>
          <w:i/>
          <w:lang w:eastAsia="zh-CN"/>
        </w:rPr>
        <w:t>d</w:t>
      </w:r>
      <w:r w:rsidRPr="00C7330B">
        <w:rPr>
          <w:rFonts w:hint="eastAsia"/>
          <w:lang w:val="en-US" w:eastAsia="zh-CN"/>
        </w:rPr>
        <w:t>和跳跃</w:t>
      </w:r>
      <w:r w:rsidR="00C7330B" w:rsidRPr="00395807">
        <w:rPr>
          <w:i/>
          <w:lang w:eastAsia="zh-CN"/>
        </w:rPr>
        <w:t>d</w:t>
      </w:r>
      <w:r w:rsidR="00C7330B" w:rsidRPr="00395807">
        <w:rPr>
          <w:i/>
          <w:vertAlign w:val="subscript"/>
          <w:lang w:eastAsia="zh-CN"/>
        </w:rPr>
        <w:t>s</w:t>
      </w:r>
      <w:r w:rsidR="00C7330B" w:rsidRPr="00C7330B">
        <w:rPr>
          <w:rFonts w:hint="eastAsia"/>
          <w:lang w:val="en-US" w:eastAsia="zh-CN"/>
        </w:rPr>
        <w:t>变化</w:t>
      </w:r>
      <w:r w:rsidR="00C7330B" w:rsidRPr="00395807">
        <w:rPr>
          <w:rFonts w:hint="eastAsia"/>
          <w:lang w:eastAsia="zh-CN"/>
        </w:rPr>
        <w:t>：</w:t>
      </w:r>
    </w:p>
    <w:p w:rsidR="00C7330B" w:rsidRPr="00395807" w:rsidRDefault="00C7330B" w:rsidP="00C7330B">
      <w:pPr>
        <w:spacing w:before="100"/>
      </w:pPr>
      <w:r w:rsidRPr="00395807">
        <w:rPr>
          <w:lang w:eastAsia="zh-CN"/>
        </w:rPr>
        <w:tab/>
      </w:r>
      <w:r w:rsidRPr="00395807">
        <w:rPr>
          <w:lang w:eastAsia="zh-CN"/>
        </w:rPr>
        <w:tab/>
      </w:r>
      <w:r w:rsidRPr="00395807">
        <w:rPr>
          <w:lang w:eastAsia="zh-CN"/>
        </w:rPr>
        <w:tab/>
      </w:r>
      <w:r w:rsidRPr="00395807">
        <w:rPr>
          <w:i/>
        </w:rPr>
        <w:t>a</w:t>
      </w:r>
      <w:r w:rsidRPr="00395807">
        <w:t xml:space="preserve">  </w:t>
      </w:r>
      <w:r w:rsidRPr="00C7330B">
        <w:rPr>
          <w:rFonts w:ascii="Symbol" w:hAnsi="Symbol"/>
        </w:rPr>
        <w:t></w:t>
      </w:r>
      <w:r w:rsidRPr="00395807">
        <w:t xml:space="preserve">  (</w:t>
      </w:r>
      <w:r w:rsidRPr="00395807">
        <w:rPr>
          <w:i/>
        </w:rPr>
        <w:t>d</w:t>
      </w:r>
      <w:r w:rsidRPr="00395807">
        <w:t xml:space="preserve">  –  </w:t>
      </w:r>
      <w:r w:rsidRPr="00395807">
        <w:rPr>
          <w:i/>
        </w:rPr>
        <w:t>d</w:t>
      </w:r>
      <w:r w:rsidRPr="00395807">
        <w:rPr>
          <w:i/>
          <w:vertAlign w:val="subscript"/>
        </w:rPr>
        <w:t>s</w:t>
      </w:r>
      <w:r w:rsidRPr="00395807">
        <w:t>)</w:t>
      </w:r>
      <w:r w:rsidRPr="00395807">
        <w:rPr>
          <w:sz w:val="12"/>
        </w:rPr>
        <w:t> </w:t>
      </w:r>
      <w:r w:rsidRPr="00395807">
        <w:t>/</w:t>
      </w:r>
      <w:r w:rsidRPr="00395807">
        <w:rPr>
          <w:sz w:val="12"/>
        </w:rPr>
        <w:t> </w:t>
      </w:r>
      <w:r w:rsidRPr="00395807">
        <w:t>(</w:t>
      </w:r>
      <w:r w:rsidRPr="00395807">
        <w:rPr>
          <w:sz w:val="12"/>
        </w:rPr>
        <w:t> </w:t>
      </w:r>
      <w:r w:rsidRPr="00395807">
        <w:rPr>
          <w:i/>
        </w:rPr>
        <w:t>H</w:t>
      </w:r>
      <w:r w:rsidRPr="00395807">
        <w:t xml:space="preserve">  </w:t>
      </w:r>
      <w:r w:rsidRPr="00C7330B">
        <w:rPr>
          <w:rFonts w:ascii="Symbol" w:hAnsi="Symbol"/>
        </w:rPr>
        <w:t></w:t>
      </w:r>
      <w:r w:rsidRPr="00395807">
        <w:t xml:space="preserve">  140)</w:t>
      </w:r>
    </w:p>
    <w:p w:rsidR="00C7330B" w:rsidRPr="00395807" w:rsidRDefault="00C7330B" w:rsidP="00C7330B">
      <w:pPr>
        <w:spacing w:before="100"/>
      </w:pPr>
      <w:r w:rsidRPr="00395807">
        <w:tab/>
      </w:r>
      <w:r w:rsidRPr="00C7330B">
        <w:rPr>
          <w:rFonts w:hint="eastAsia"/>
          <w:color w:val="000000"/>
          <w:lang w:val="en-US" w:eastAsia="zh-CN"/>
        </w:rPr>
        <w:t>其中</w:t>
      </w:r>
      <w:r w:rsidRPr="00395807">
        <w:rPr>
          <w:rFonts w:hint="eastAsia"/>
          <w:color w:val="000000"/>
          <w:lang w:eastAsia="zh-CN"/>
        </w:rPr>
        <w:t>：</w:t>
      </w:r>
      <w:r w:rsidRPr="00395807">
        <w:tab/>
      </w:r>
      <w:r w:rsidRPr="00395807">
        <w:rPr>
          <w:i/>
        </w:rPr>
        <w:t>d</w:t>
      </w:r>
      <w:r w:rsidRPr="00395807">
        <w:rPr>
          <w:i/>
          <w:vertAlign w:val="subscript"/>
        </w:rPr>
        <w:t>s</w:t>
      </w:r>
      <w:r w:rsidRPr="00395807">
        <w:t xml:space="preserve">  </w:t>
      </w:r>
      <w:r w:rsidRPr="00C7330B">
        <w:rPr>
          <w:rFonts w:ascii="Symbol" w:hAnsi="Symbol"/>
        </w:rPr>
        <w:t></w:t>
      </w:r>
      <w:r w:rsidRPr="00395807">
        <w:t xml:space="preserve">  160  </w:t>
      </w:r>
      <w:r w:rsidRPr="00C7330B">
        <w:rPr>
          <w:rFonts w:ascii="Symbol" w:hAnsi="Symbol"/>
        </w:rPr>
        <w:t></w:t>
      </w:r>
      <w:r w:rsidRPr="00395807">
        <w:t xml:space="preserve">  (</w:t>
      </w:r>
      <w:r w:rsidRPr="00395807">
        <w:rPr>
          <w:i/>
        </w:rPr>
        <w:t>H</w:t>
      </w:r>
      <w:r w:rsidRPr="00395807">
        <w:t xml:space="preserve">  </w:t>
      </w:r>
      <w:r w:rsidRPr="00C7330B">
        <w:rPr>
          <w:rFonts w:ascii="Symbol" w:hAnsi="Symbol"/>
        </w:rPr>
        <w:t></w:t>
      </w:r>
      <w:r w:rsidRPr="00395807">
        <w:t xml:space="preserve">  43) </w:t>
      </w:r>
      <w:r w:rsidRPr="00395807">
        <w:rPr>
          <w:i/>
        </w:rPr>
        <w:t>G</w:t>
      </w:r>
    </w:p>
    <w:p w:rsidR="00C7330B" w:rsidRPr="00BA7BC5" w:rsidRDefault="00C7330B" w:rsidP="005F2B9A">
      <w:pPr>
        <w:tabs>
          <w:tab w:val="left" w:pos="3276"/>
          <w:tab w:val="left" w:pos="7258"/>
          <w:tab w:val="left" w:pos="8100"/>
        </w:tabs>
        <w:spacing w:before="100"/>
        <w:ind w:left="1588" w:hanging="1588"/>
        <w:jc w:val="left"/>
      </w:pPr>
      <w:r w:rsidRPr="00395807">
        <w:tab/>
      </w:r>
      <w:r w:rsidRPr="00395807">
        <w:tab/>
      </w:r>
      <w:r w:rsidRPr="00395807">
        <w:tab/>
      </w:r>
      <w:r w:rsidR="006A267E" w:rsidRPr="00BA7BC5">
        <w:rPr>
          <w:rFonts w:eastAsia="Times New Roman"/>
          <w:i/>
        </w:rPr>
        <w:t>G</w:t>
      </w:r>
      <w:r w:rsidR="006A267E" w:rsidRPr="00BA7BC5">
        <w:rPr>
          <w:rFonts w:eastAsia="Times New Roman"/>
        </w:rPr>
        <w:t xml:space="preserve">  </w:t>
      </w:r>
      <w:r w:rsidR="006A267E" w:rsidRPr="006A267E">
        <w:rPr>
          <w:rFonts w:ascii="Symbol" w:eastAsia="Times New Roman" w:hAnsi="Symbol"/>
        </w:rPr>
        <w:t></w:t>
      </w:r>
      <w:r w:rsidR="006A267E" w:rsidRPr="00BA7BC5">
        <w:rPr>
          <w:rFonts w:eastAsia="Times New Roman"/>
        </w:rPr>
        <w:t xml:space="preserve">  –  2.102 </w:t>
      </w:r>
      <w:r w:rsidR="006A267E" w:rsidRPr="006A267E">
        <w:rPr>
          <w:rFonts w:eastAsia="Times New Roman"/>
          <w:position w:val="-10"/>
        </w:rPr>
        <w:object w:dxaOrig="300" w:dyaOrig="400">
          <v:shape id="_x0000_i1035" type="#_x0000_t75" style="width:14.65pt;height:19.55pt" o:ole="">
            <v:imagedata r:id="rId33" o:title=""/>
          </v:shape>
          <o:OLEObject Type="Embed" ProgID="Equation.3" ShapeID="_x0000_i1035" DrawAspect="Content" ObjectID="_1527075800" r:id="rId34"/>
        </w:object>
      </w:r>
      <w:r w:rsidR="006A267E" w:rsidRPr="00BA7BC5">
        <w:rPr>
          <w:rFonts w:eastAsia="Times New Roman"/>
        </w:rPr>
        <w:t xml:space="preserve">  </w:t>
      </w:r>
      <w:r w:rsidR="006A267E" w:rsidRPr="006A267E">
        <w:rPr>
          <w:rFonts w:ascii="Symbol" w:eastAsia="Times New Roman" w:hAnsi="Symbol"/>
        </w:rPr>
        <w:t></w:t>
      </w:r>
      <w:r w:rsidR="006A267E" w:rsidRPr="00BA7BC5">
        <w:rPr>
          <w:rFonts w:eastAsia="Times New Roman"/>
        </w:rPr>
        <w:t xml:space="preserve">  19.50 </w:t>
      </w:r>
      <w:r w:rsidR="006A267E" w:rsidRPr="006A267E">
        <w:rPr>
          <w:rFonts w:eastAsia="Times New Roman"/>
          <w:position w:val="-10"/>
        </w:rPr>
        <w:object w:dxaOrig="279" w:dyaOrig="400">
          <v:shape id="_x0000_i1036" type="#_x0000_t75" style="width:14.65pt;height:19.55pt" o:ole="">
            <v:imagedata r:id="rId24" o:title=""/>
          </v:shape>
          <o:OLEObject Type="Embed" ProgID="Equation.3" ShapeID="_x0000_i1036" DrawAspect="Content" ObjectID="_1527075801" r:id="rId35"/>
        </w:object>
      </w:r>
      <w:r w:rsidR="006A267E" w:rsidRPr="00BA7BC5">
        <w:rPr>
          <w:rFonts w:eastAsia="Times New Roman"/>
        </w:rPr>
        <w:t xml:space="preserve">  –  63.15 </w:t>
      </w:r>
      <w:r w:rsidR="006A267E" w:rsidRPr="006A267E">
        <w:rPr>
          <w:rFonts w:eastAsia="Times New Roman"/>
          <w:position w:val="-10"/>
        </w:rPr>
        <w:object w:dxaOrig="300" w:dyaOrig="400">
          <v:shape id="_x0000_i1037" type="#_x0000_t75" style="width:14.65pt;height:19.55pt" o:ole="">
            <v:imagedata r:id="rId31" o:title=""/>
          </v:shape>
          <o:OLEObject Type="Embed" ProgID="Equation.3" ShapeID="_x0000_i1037" DrawAspect="Content" ObjectID="_1527075802" r:id="rId36"/>
        </w:object>
      </w:r>
      <w:r w:rsidR="006A267E" w:rsidRPr="00BA7BC5">
        <w:rPr>
          <w:rFonts w:eastAsia="Times New Roman"/>
        </w:rPr>
        <w:t xml:space="preserve">  </w:t>
      </w:r>
      <w:r w:rsidR="006A267E" w:rsidRPr="006A267E">
        <w:rPr>
          <w:rFonts w:ascii="Symbol" w:eastAsia="Times New Roman" w:hAnsi="Symbol"/>
        </w:rPr>
        <w:t></w:t>
      </w:r>
      <w:r w:rsidR="006A267E" w:rsidRPr="00BA7BC5">
        <w:rPr>
          <w:rFonts w:eastAsia="Times New Roman"/>
        </w:rPr>
        <w:t xml:space="preserve">  90.47  </w:t>
      </w:r>
      <w:r w:rsidR="006A267E" w:rsidRPr="00BA7BC5">
        <w:rPr>
          <w:rFonts w:eastAsia="Times New Roman"/>
          <w:i/>
        </w:rPr>
        <w:t>x</w:t>
      </w:r>
      <w:r w:rsidR="006A267E" w:rsidRPr="00BA7BC5">
        <w:rPr>
          <w:rFonts w:eastAsia="Times New Roman"/>
          <w:i/>
          <w:vertAlign w:val="subscript"/>
        </w:rPr>
        <w:t>r</w:t>
      </w:r>
      <w:r w:rsidR="006A267E" w:rsidRPr="00BA7BC5">
        <w:rPr>
          <w:rFonts w:eastAsia="Times New Roman"/>
        </w:rPr>
        <w:t xml:space="preserve">  –  44.73</w:t>
      </w:r>
      <w:r w:rsidR="006A267E" w:rsidRPr="00BA7BC5">
        <w:rPr>
          <w:rFonts w:eastAsia="Times New Roman"/>
        </w:rPr>
        <w:tab/>
        <w:t xml:space="preserve">for  </w:t>
      </w:r>
      <w:r w:rsidR="006A267E" w:rsidRPr="00BA7BC5">
        <w:rPr>
          <w:rFonts w:eastAsia="Times New Roman"/>
          <w:i/>
        </w:rPr>
        <w:t>x</w:t>
      </w:r>
      <w:r w:rsidR="006A267E" w:rsidRPr="00BA7BC5">
        <w:rPr>
          <w:rFonts w:eastAsia="Times New Roman"/>
          <w:i/>
          <w:vertAlign w:val="subscript"/>
        </w:rPr>
        <w:t>r</w:t>
      </w:r>
      <w:r w:rsidR="006A267E" w:rsidRPr="00BA7BC5">
        <w:rPr>
          <w:rFonts w:eastAsia="Times New Roman"/>
        </w:rPr>
        <w:t xml:space="preserve">  </w:t>
      </w:r>
      <w:r w:rsidR="006A267E" w:rsidRPr="006A267E">
        <w:rPr>
          <w:rFonts w:ascii="Symbol" w:eastAsia="Times New Roman" w:hAnsi="Symbol"/>
        </w:rPr>
        <w:t></w:t>
      </w:r>
      <w:r w:rsidR="006A267E" w:rsidRPr="00BA7BC5">
        <w:rPr>
          <w:rFonts w:eastAsia="Times New Roman"/>
        </w:rPr>
        <w:t xml:space="preserve">  3.7</w:t>
      </w:r>
      <w:r w:rsidR="006A267E" w:rsidRPr="00BA7BC5">
        <w:rPr>
          <w:rFonts w:eastAsia="Times New Roman"/>
        </w:rPr>
        <w:br/>
      </w:r>
      <w:r w:rsidR="006A267E" w:rsidRPr="00BA7BC5">
        <w:rPr>
          <w:rFonts w:eastAsia="Times New Roman"/>
          <w:i/>
        </w:rPr>
        <w:t>G</w:t>
      </w:r>
      <w:r w:rsidR="006A267E" w:rsidRPr="00BA7BC5">
        <w:rPr>
          <w:rFonts w:eastAsia="Times New Roman"/>
        </w:rPr>
        <w:t xml:space="preserve">  </w:t>
      </w:r>
      <w:r w:rsidR="006A267E" w:rsidRPr="006A267E">
        <w:rPr>
          <w:rFonts w:ascii="Symbol" w:eastAsia="Times New Roman" w:hAnsi="Symbol"/>
        </w:rPr>
        <w:t></w:t>
      </w:r>
      <w:r w:rsidR="006A267E" w:rsidRPr="00BA7BC5">
        <w:rPr>
          <w:rFonts w:eastAsia="Times New Roman"/>
        </w:rPr>
        <w:t xml:space="preserve">  19.25</w:t>
      </w:r>
      <w:bookmarkEnd w:id="27"/>
      <w:r w:rsidR="005F2B9A">
        <w:tab/>
      </w:r>
      <w:r w:rsidR="005F2B9A">
        <w:tab/>
      </w:r>
      <w:r w:rsidR="005F2B9A">
        <w:tab/>
      </w:r>
      <w:r w:rsidR="005F2B9A" w:rsidRPr="00BA7BC5">
        <w:rPr>
          <w:rFonts w:eastAsia="Times New Roman"/>
        </w:rPr>
        <w:t xml:space="preserve">for  </w:t>
      </w:r>
      <w:r w:rsidR="005F2B9A" w:rsidRPr="00BA7BC5">
        <w:rPr>
          <w:rFonts w:eastAsia="Times New Roman"/>
          <w:i/>
        </w:rPr>
        <w:t>x</w:t>
      </w:r>
      <w:r w:rsidR="005F2B9A" w:rsidRPr="00BA7BC5">
        <w:rPr>
          <w:rFonts w:eastAsia="Times New Roman"/>
          <w:i/>
          <w:vertAlign w:val="subscript"/>
        </w:rPr>
        <w:t>r</w:t>
      </w:r>
      <w:r w:rsidR="005F2B9A" w:rsidRPr="00BA7BC5">
        <w:rPr>
          <w:rFonts w:eastAsia="Times New Roman"/>
        </w:rPr>
        <w:t xml:space="preserve">  </w:t>
      </w:r>
      <w:r w:rsidR="005F2B9A" w:rsidRPr="006A267E">
        <w:rPr>
          <w:rFonts w:ascii="Symbol" w:eastAsia="Times New Roman" w:hAnsi="Symbol"/>
        </w:rPr>
        <w:t></w:t>
      </w:r>
      <w:r w:rsidR="005F2B9A" w:rsidRPr="00BA7BC5">
        <w:rPr>
          <w:rFonts w:eastAsia="Times New Roman"/>
        </w:rPr>
        <w:t xml:space="preserve">  3.7</w:t>
      </w:r>
    </w:p>
    <w:p w:rsidR="00C7330B" w:rsidRPr="00BA7BC5" w:rsidRDefault="00C7330B" w:rsidP="00C7330B">
      <w:pPr>
        <w:spacing w:before="100"/>
      </w:pPr>
      <w:r w:rsidRPr="00BA7BC5">
        <w:t>b)</w:t>
      </w:r>
      <w:r w:rsidRPr="00BA7BC5">
        <w:tab/>
      </w:r>
      <w:r w:rsidRPr="00C7330B">
        <w:rPr>
          <w:rFonts w:hint="eastAsia"/>
          <w:lang w:val="en-US" w:eastAsia="zh-CN"/>
        </w:rPr>
        <w:t>对于</w:t>
      </w:r>
      <w:r w:rsidRPr="00BA7BC5">
        <w:rPr>
          <w:i/>
        </w:rPr>
        <w:t>x</w:t>
      </w:r>
      <w:r w:rsidRPr="00BA7BC5">
        <w:t xml:space="preserve"> </w:t>
      </w:r>
      <w:r w:rsidRPr="00C7330B">
        <w:rPr>
          <w:rFonts w:ascii="Symbol" w:hAnsi="Symbol"/>
        </w:rPr>
        <w:t></w:t>
      </w:r>
      <w:r w:rsidRPr="00BA7BC5">
        <w:t xml:space="preserve"> 3.33</w:t>
      </w:r>
      <w:r w:rsidRPr="00C7330B">
        <w:rPr>
          <w:rFonts w:hint="eastAsia"/>
          <w:lang w:val="en-US" w:eastAsia="zh-CN"/>
        </w:rPr>
        <w:t>和</w:t>
      </w:r>
      <w:r w:rsidRPr="00BA7BC5">
        <w:t xml:space="preserve"> </w:t>
      </w:r>
      <w:r w:rsidRPr="00BA7BC5">
        <w:rPr>
          <w:i/>
        </w:rPr>
        <w:t>x</w:t>
      </w:r>
      <w:r w:rsidRPr="00BA7BC5">
        <w:rPr>
          <w:i/>
          <w:vertAlign w:val="subscript"/>
        </w:rPr>
        <w:t>r</w:t>
      </w:r>
      <w:r w:rsidRPr="00BA7BC5">
        <w:t xml:space="preserve"> </w:t>
      </w:r>
      <w:r w:rsidRPr="00C7330B">
        <w:rPr>
          <w:rFonts w:ascii="Symbol" w:hAnsi="Symbol"/>
        </w:rPr>
        <w:t></w:t>
      </w:r>
      <w:r w:rsidRPr="00BA7BC5">
        <w:t xml:space="preserve"> 1</w:t>
      </w:r>
    </w:p>
    <w:p w:rsidR="00C7330B" w:rsidRPr="00BA7BC5" w:rsidRDefault="00C7330B" w:rsidP="00C7330B">
      <w:pPr>
        <w:tabs>
          <w:tab w:val="left" w:pos="1077"/>
        </w:tabs>
        <w:spacing w:before="100"/>
      </w:pPr>
      <w:bookmarkStart w:id="28" w:name="F047"/>
      <w:r w:rsidRPr="00BA7BC5">
        <w:tab/>
      </w:r>
      <w:r w:rsidRPr="00BA7BC5">
        <w:rPr>
          <w:i/>
        </w:rPr>
        <w:t>h</w:t>
      </w:r>
      <w:r w:rsidRPr="00BA7BC5">
        <w:rPr>
          <w:i/>
          <w:vertAlign w:val="subscript"/>
        </w:rPr>
        <w:t>r</w:t>
      </w:r>
      <w:r w:rsidRPr="00BA7BC5">
        <w:rPr>
          <w:i/>
          <w:position w:val="-4"/>
          <w:sz w:val="16"/>
        </w:rPr>
        <w:tab/>
      </w:r>
      <w:r w:rsidRPr="00C7330B">
        <w:rPr>
          <w:rFonts w:ascii="Symbol" w:hAnsi="Symbol"/>
        </w:rPr>
        <w:t></w:t>
      </w:r>
      <w:r w:rsidRPr="00BA7BC5">
        <w:t xml:space="preserve">  </w:t>
      </w:r>
      <w:r w:rsidRPr="00BA7BC5">
        <w:rPr>
          <w:i/>
        </w:rPr>
        <w:t>h</w:t>
      </w:r>
      <w:r w:rsidRPr="00C7330B">
        <w:rPr>
          <w:rFonts w:hint="eastAsia"/>
          <w:lang w:val="en-US" w:eastAsia="zh-CN"/>
        </w:rPr>
        <w:t>或</w:t>
      </w:r>
      <w:r w:rsidR="005F2B9A">
        <w:t>800</w:t>
      </w:r>
      <w:r w:rsidRPr="00C7330B">
        <w:rPr>
          <w:rFonts w:hint="eastAsia"/>
          <w:lang w:val="en-US" w:eastAsia="zh-CN"/>
        </w:rPr>
        <w:t>公里</w:t>
      </w:r>
      <w:r w:rsidRPr="00BA7BC5">
        <w:rPr>
          <w:rFonts w:hint="eastAsia"/>
          <w:lang w:eastAsia="zh-CN"/>
        </w:rPr>
        <w:t>，</w:t>
      </w:r>
      <w:r w:rsidRPr="00C7330B">
        <w:rPr>
          <w:rFonts w:hint="eastAsia"/>
          <w:lang w:val="en-US" w:eastAsia="zh-CN"/>
        </w:rPr>
        <w:t>取二者中的最小值</w:t>
      </w:r>
    </w:p>
    <w:p w:rsidR="00C7330B" w:rsidRPr="00BA7BC5" w:rsidRDefault="00C7330B" w:rsidP="00C7330B">
      <w:pPr>
        <w:tabs>
          <w:tab w:val="left" w:pos="1077"/>
        </w:tabs>
        <w:spacing w:before="100"/>
      </w:pPr>
      <w:r w:rsidRPr="00C7330B">
        <w:rPr>
          <w:rFonts w:hint="eastAsia"/>
          <w:color w:val="000000"/>
          <w:lang w:val="en-US" w:eastAsia="zh-CN"/>
        </w:rPr>
        <w:t>其中</w:t>
      </w:r>
      <w:r w:rsidRPr="00BA7BC5">
        <w:rPr>
          <w:rFonts w:hint="eastAsia"/>
          <w:color w:val="000000"/>
          <w:lang w:eastAsia="zh-CN"/>
        </w:rPr>
        <w:t>：</w:t>
      </w:r>
      <w:r w:rsidRPr="00BA7BC5">
        <w:rPr>
          <w:color w:val="000000"/>
        </w:rPr>
        <w:tab/>
      </w:r>
      <w:r w:rsidRPr="00BA7BC5">
        <w:rPr>
          <w:i/>
          <w:color w:val="000000"/>
        </w:rPr>
        <w:t>h</w:t>
      </w:r>
      <w:r w:rsidRPr="00BA7BC5">
        <w:rPr>
          <w:color w:val="000000"/>
        </w:rPr>
        <w:tab/>
      </w:r>
      <w:r w:rsidRPr="00C7330B">
        <w:rPr>
          <w:rFonts w:ascii="Symbol" w:hAnsi="Symbol"/>
          <w:color w:val="000000"/>
        </w:rPr>
        <w:t></w:t>
      </w:r>
      <w:r w:rsidRPr="00BA7BC5">
        <w:rPr>
          <w:color w:val="000000"/>
        </w:rPr>
        <w:t xml:space="preserve">  </w:t>
      </w:r>
      <w:r w:rsidRPr="00BA7BC5">
        <w:rPr>
          <w:i/>
          <w:color w:val="000000"/>
        </w:rPr>
        <w:t>A</w:t>
      </w:r>
      <w:r w:rsidRPr="00BA7BC5">
        <w:rPr>
          <w:vertAlign w:val="subscript"/>
        </w:rPr>
        <w:t>2</w:t>
      </w:r>
      <w:r w:rsidRPr="00BA7BC5">
        <w:rPr>
          <w:color w:val="000000"/>
        </w:rPr>
        <w:t xml:space="preserve">  </w:t>
      </w:r>
      <w:r w:rsidRPr="00C7330B">
        <w:rPr>
          <w:rFonts w:ascii="Symbol" w:hAnsi="Symbol"/>
          <w:color w:val="000000"/>
        </w:rPr>
        <w:t></w:t>
      </w:r>
      <w:r w:rsidRPr="00BA7BC5">
        <w:rPr>
          <w:color w:val="000000"/>
        </w:rPr>
        <w:t xml:space="preserve">  </w:t>
      </w:r>
      <w:r w:rsidRPr="00BA7BC5">
        <w:rPr>
          <w:i/>
          <w:color w:val="000000"/>
        </w:rPr>
        <w:t>B</w:t>
      </w:r>
      <w:r w:rsidRPr="00BA7BC5">
        <w:rPr>
          <w:vertAlign w:val="subscript"/>
        </w:rPr>
        <w:t>2</w:t>
      </w:r>
      <w:r w:rsidRPr="00BA7BC5">
        <w:rPr>
          <w:color w:val="000000"/>
          <w:sz w:val="12"/>
        </w:rPr>
        <w:t> </w:t>
      </w:r>
      <w:r w:rsidRPr="00BA7BC5">
        <w:rPr>
          <w:i/>
          <w:color w:val="000000"/>
        </w:rPr>
        <w:t>b</w:t>
      </w:r>
      <w:r w:rsidRPr="00BA7BC5">
        <w:rPr>
          <w:color w:val="000000"/>
        </w:rPr>
        <w:t xml:space="preserve"> for </w:t>
      </w:r>
      <w:r w:rsidRPr="00BA7BC5">
        <w:rPr>
          <w:i/>
          <w:color w:val="000000"/>
        </w:rPr>
        <w:t>B</w:t>
      </w:r>
      <w:r w:rsidRPr="00BA7BC5">
        <w:rPr>
          <w:vertAlign w:val="subscript"/>
        </w:rPr>
        <w:t>2</w:t>
      </w:r>
      <w:r w:rsidRPr="00BA7BC5">
        <w:rPr>
          <w:color w:val="000000"/>
        </w:rPr>
        <w:t xml:space="preserve">  </w:t>
      </w:r>
      <w:r w:rsidRPr="00C7330B">
        <w:rPr>
          <w:rFonts w:ascii="Symbol" w:hAnsi="Symbol"/>
          <w:color w:val="000000"/>
        </w:rPr>
        <w:t></w:t>
      </w:r>
      <w:r w:rsidRPr="00BA7BC5">
        <w:rPr>
          <w:color w:val="000000"/>
        </w:rPr>
        <w:t xml:space="preserve">  0</w:t>
      </w:r>
    </w:p>
    <w:p w:rsidR="00C7330B" w:rsidRPr="00BA7BC5" w:rsidRDefault="00C7330B" w:rsidP="00C7330B">
      <w:pPr>
        <w:tabs>
          <w:tab w:val="left" w:pos="1077"/>
        </w:tabs>
        <w:spacing w:before="100"/>
      </w:pPr>
      <w:r w:rsidRPr="00BA7BC5">
        <w:tab/>
      </w:r>
      <w:r w:rsidRPr="00C7330B">
        <w:rPr>
          <w:rFonts w:hint="eastAsia"/>
          <w:lang w:val="en-US" w:eastAsia="zh-CN"/>
        </w:rPr>
        <w:t>否则</w:t>
      </w:r>
      <w:r w:rsidRPr="00BA7BC5">
        <w:tab/>
      </w:r>
      <w:r w:rsidRPr="00C7330B">
        <w:rPr>
          <w:rFonts w:ascii="Symbol" w:hAnsi="Symbol"/>
        </w:rPr>
        <w:t></w:t>
      </w:r>
      <w:r w:rsidRPr="00BA7BC5">
        <w:t xml:space="preserve">  </w:t>
      </w:r>
      <w:r w:rsidRPr="00BA7BC5">
        <w:rPr>
          <w:i/>
          <w:color w:val="000000"/>
        </w:rPr>
        <w:t>A</w:t>
      </w:r>
      <w:r w:rsidRPr="00BA7BC5">
        <w:rPr>
          <w:vertAlign w:val="subscript"/>
        </w:rPr>
        <w:t>2</w:t>
      </w:r>
      <w:r w:rsidRPr="00BA7BC5">
        <w:rPr>
          <w:color w:val="000000"/>
        </w:rPr>
        <w:t xml:space="preserve">  </w:t>
      </w:r>
      <w:r w:rsidRPr="00C7330B">
        <w:rPr>
          <w:rFonts w:ascii="Symbol" w:hAnsi="Symbol"/>
          <w:color w:val="000000"/>
        </w:rPr>
        <w:t></w:t>
      </w:r>
      <w:r w:rsidRPr="00BA7BC5">
        <w:rPr>
          <w:color w:val="000000"/>
        </w:rPr>
        <w:t xml:space="preserve">  </w:t>
      </w:r>
      <w:r w:rsidRPr="00BA7BC5">
        <w:rPr>
          <w:i/>
          <w:color w:val="000000"/>
        </w:rPr>
        <w:t>B</w:t>
      </w:r>
      <w:r w:rsidRPr="00BA7BC5">
        <w:rPr>
          <w:vertAlign w:val="subscript"/>
        </w:rPr>
        <w:t>2</w:t>
      </w:r>
    </w:p>
    <w:p w:rsidR="00C7330B" w:rsidRPr="001063FE" w:rsidRDefault="00C7330B" w:rsidP="00C7330B">
      <w:pPr>
        <w:spacing w:before="100"/>
        <w:rPr>
          <w:lang w:val="es-ES"/>
        </w:rPr>
      </w:pPr>
      <w:r w:rsidRPr="00BA7BC5">
        <w:rPr>
          <w:color w:val="000000"/>
        </w:rPr>
        <w:tab/>
      </w:r>
      <w:r w:rsidRPr="00C7330B">
        <w:rPr>
          <w:rFonts w:hint="eastAsia"/>
          <w:color w:val="000000"/>
          <w:lang w:val="en-US" w:eastAsia="zh-CN"/>
        </w:rPr>
        <w:t>其中</w:t>
      </w:r>
      <w:r w:rsidRPr="001063FE">
        <w:rPr>
          <w:rFonts w:hint="eastAsia"/>
          <w:color w:val="000000"/>
          <w:lang w:val="es-ES" w:eastAsia="zh-CN"/>
        </w:rPr>
        <w:t>：</w:t>
      </w:r>
      <w:r w:rsidRPr="001063FE">
        <w:rPr>
          <w:color w:val="000000"/>
          <w:lang w:val="es-ES"/>
        </w:rPr>
        <w:tab/>
      </w:r>
      <w:r w:rsidRPr="001063FE">
        <w:rPr>
          <w:i/>
          <w:color w:val="000000"/>
          <w:lang w:val="es-ES"/>
        </w:rPr>
        <w:t>A</w:t>
      </w:r>
      <w:r w:rsidRPr="001063FE">
        <w:rPr>
          <w:vertAlign w:val="subscript"/>
          <w:lang w:val="es-ES"/>
        </w:rPr>
        <w:t>2</w:t>
      </w:r>
      <w:r w:rsidRPr="001063FE">
        <w:rPr>
          <w:color w:val="000000"/>
          <w:lang w:val="es-ES"/>
        </w:rPr>
        <w:t xml:space="preserve">  </w:t>
      </w:r>
      <w:r w:rsidRPr="00C7330B">
        <w:rPr>
          <w:rFonts w:ascii="Symbol" w:hAnsi="Symbol"/>
          <w:color w:val="000000"/>
        </w:rPr>
        <w:t></w:t>
      </w:r>
      <w:r w:rsidRPr="001063FE">
        <w:rPr>
          <w:color w:val="000000"/>
          <w:lang w:val="es-ES"/>
        </w:rPr>
        <w:t xml:space="preserve">  151  </w:t>
      </w:r>
      <w:r w:rsidRPr="00C7330B">
        <w:rPr>
          <w:rFonts w:ascii="Symbol" w:hAnsi="Symbol"/>
          <w:color w:val="000000"/>
        </w:rPr>
        <w:t></w:t>
      </w:r>
      <w:r w:rsidRPr="001063FE">
        <w:rPr>
          <w:color w:val="000000"/>
          <w:lang w:val="es-ES"/>
        </w:rPr>
        <w:t xml:space="preserve">  (</w:t>
      </w:r>
      <w:r w:rsidRPr="001063FE">
        <w:rPr>
          <w:color w:val="000000"/>
          <w:sz w:val="12"/>
          <w:lang w:val="es-ES"/>
        </w:rPr>
        <w:t> </w:t>
      </w:r>
      <w:r w:rsidRPr="001063FE">
        <w:rPr>
          <w:i/>
          <w:color w:val="000000"/>
          <w:lang w:val="es-ES"/>
        </w:rPr>
        <w:t>H</w:t>
      </w:r>
      <w:r w:rsidRPr="001063FE">
        <w:rPr>
          <w:color w:val="000000"/>
          <w:lang w:val="es-ES"/>
        </w:rPr>
        <w:t xml:space="preserve">  –  47) </w:t>
      </w:r>
      <w:r w:rsidRPr="001063FE">
        <w:rPr>
          <w:i/>
          <w:color w:val="000000"/>
          <w:lang w:val="es-ES"/>
        </w:rPr>
        <w:t>E</w:t>
      </w:r>
      <w:r w:rsidRPr="001063FE">
        <w:rPr>
          <w:vertAlign w:val="subscript"/>
          <w:lang w:val="es-ES"/>
        </w:rPr>
        <w:t>2</w:t>
      </w:r>
    </w:p>
    <w:p w:rsidR="00C7330B" w:rsidRPr="001063FE" w:rsidRDefault="00C7330B" w:rsidP="00C7330B">
      <w:pPr>
        <w:spacing w:before="100"/>
        <w:rPr>
          <w:lang w:val="es-ES"/>
        </w:rPr>
      </w:pPr>
      <w:r w:rsidRPr="001063FE">
        <w:rPr>
          <w:lang w:val="es-ES"/>
        </w:rPr>
        <w:tab/>
      </w:r>
      <w:r w:rsidRPr="001063FE">
        <w:rPr>
          <w:lang w:val="es-ES"/>
        </w:rPr>
        <w:tab/>
      </w:r>
      <w:r w:rsidRPr="001063FE">
        <w:rPr>
          <w:lang w:val="es-ES"/>
        </w:rPr>
        <w:tab/>
      </w:r>
      <w:r w:rsidRPr="001063FE">
        <w:rPr>
          <w:i/>
          <w:lang w:val="es-ES"/>
        </w:rPr>
        <w:t>B</w:t>
      </w:r>
      <w:r w:rsidRPr="001063FE">
        <w:rPr>
          <w:vertAlign w:val="subscript"/>
          <w:lang w:val="es-ES"/>
        </w:rPr>
        <w:t>2</w:t>
      </w:r>
      <w:r w:rsidRPr="001063FE">
        <w:rPr>
          <w:lang w:val="es-ES"/>
        </w:rPr>
        <w:t xml:space="preserve">  </w:t>
      </w:r>
      <w:r w:rsidRPr="00C7330B">
        <w:rPr>
          <w:rFonts w:ascii="Symbol" w:hAnsi="Symbol"/>
        </w:rPr>
        <w:t></w:t>
      </w:r>
      <w:r w:rsidRPr="001063FE">
        <w:rPr>
          <w:lang w:val="es-ES"/>
        </w:rPr>
        <w:t xml:space="preserve">  141  </w:t>
      </w:r>
      <w:r w:rsidRPr="00C7330B">
        <w:rPr>
          <w:rFonts w:ascii="Symbol" w:hAnsi="Symbol"/>
        </w:rPr>
        <w:t></w:t>
      </w:r>
      <w:r w:rsidRPr="001063FE">
        <w:rPr>
          <w:lang w:val="es-ES"/>
        </w:rPr>
        <w:t xml:space="preserve">  (</w:t>
      </w:r>
      <w:r w:rsidRPr="001063FE">
        <w:rPr>
          <w:sz w:val="12"/>
          <w:lang w:val="es-ES"/>
        </w:rPr>
        <w:t> </w:t>
      </w:r>
      <w:r w:rsidRPr="001063FE">
        <w:rPr>
          <w:i/>
          <w:lang w:val="es-ES"/>
        </w:rPr>
        <w:t>H</w:t>
      </w:r>
      <w:r w:rsidRPr="001063FE">
        <w:rPr>
          <w:lang w:val="es-ES"/>
        </w:rPr>
        <w:t xml:space="preserve">  –  24)  </w:t>
      </w:r>
      <w:r w:rsidRPr="001063FE">
        <w:rPr>
          <w:i/>
          <w:lang w:val="es-ES"/>
        </w:rPr>
        <w:t>F</w:t>
      </w:r>
      <w:r w:rsidRPr="001063FE">
        <w:rPr>
          <w:vertAlign w:val="subscript"/>
          <w:lang w:val="es-ES"/>
        </w:rPr>
        <w:t>2</w:t>
      </w:r>
      <w:r w:rsidRPr="001063FE">
        <w:rPr>
          <w:lang w:val="es-ES"/>
        </w:rPr>
        <w:t xml:space="preserve">  –  </w:t>
      </w:r>
      <w:r w:rsidRPr="001063FE">
        <w:rPr>
          <w:i/>
          <w:lang w:val="es-ES"/>
        </w:rPr>
        <w:t>A</w:t>
      </w:r>
      <w:r w:rsidRPr="001063FE">
        <w:rPr>
          <w:vertAlign w:val="subscript"/>
          <w:lang w:val="es-ES"/>
        </w:rPr>
        <w:t>2</w:t>
      </w:r>
    </w:p>
    <w:p w:rsidR="00C7330B" w:rsidRPr="001063FE" w:rsidRDefault="00C7330B" w:rsidP="00C7330B">
      <w:pPr>
        <w:spacing w:before="100"/>
        <w:rPr>
          <w:lang w:val="es-ES"/>
        </w:rPr>
      </w:pPr>
      <w:r w:rsidRPr="001063FE">
        <w:rPr>
          <w:lang w:val="es-ES"/>
        </w:rPr>
        <w:tab/>
      </w:r>
      <w:r w:rsidRPr="001063FE">
        <w:rPr>
          <w:lang w:val="es-ES"/>
        </w:rPr>
        <w:tab/>
      </w:r>
      <w:r w:rsidRPr="001063FE">
        <w:rPr>
          <w:lang w:val="es-ES"/>
        </w:rPr>
        <w:tab/>
      </w:r>
      <w:r w:rsidRPr="001063FE">
        <w:rPr>
          <w:i/>
          <w:lang w:val="es-ES"/>
        </w:rPr>
        <w:t>E</w:t>
      </w:r>
      <w:r w:rsidRPr="001063FE">
        <w:rPr>
          <w:vertAlign w:val="subscript"/>
          <w:lang w:val="es-ES"/>
        </w:rPr>
        <w:t>2</w:t>
      </w:r>
      <w:r w:rsidRPr="001063FE">
        <w:rPr>
          <w:lang w:val="es-ES"/>
        </w:rPr>
        <w:t xml:space="preserve">  </w:t>
      </w:r>
      <w:r w:rsidRPr="00C7330B">
        <w:rPr>
          <w:rFonts w:ascii="Symbol" w:hAnsi="Symbol"/>
        </w:rPr>
        <w:t></w:t>
      </w:r>
      <w:r w:rsidRPr="001063FE">
        <w:rPr>
          <w:lang w:val="es-ES"/>
        </w:rPr>
        <w:t xml:space="preserve">  0.1906 </w:t>
      </w:r>
      <w:r w:rsidRPr="001063FE">
        <w:rPr>
          <w:i/>
          <w:lang w:val="es-ES"/>
        </w:rPr>
        <w:t>Z</w:t>
      </w:r>
      <w:r w:rsidRPr="001063FE">
        <w:rPr>
          <w:sz w:val="12"/>
          <w:lang w:val="es-ES"/>
        </w:rPr>
        <w:t> </w:t>
      </w:r>
      <w:r w:rsidRPr="001063FE">
        <w:rPr>
          <w:vertAlign w:val="superscript"/>
          <w:lang w:val="es-ES"/>
        </w:rPr>
        <w:t>2</w:t>
      </w:r>
      <w:r w:rsidRPr="001063FE">
        <w:rPr>
          <w:lang w:val="es-ES"/>
        </w:rPr>
        <w:t xml:space="preserve">  </w:t>
      </w:r>
      <w:r w:rsidRPr="00C7330B">
        <w:rPr>
          <w:rFonts w:ascii="Symbol" w:hAnsi="Symbol"/>
        </w:rPr>
        <w:t></w:t>
      </w:r>
      <w:r w:rsidRPr="001063FE">
        <w:rPr>
          <w:lang w:val="es-ES"/>
        </w:rPr>
        <w:t xml:space="preserve">  0.00583 </w:t>
      </w:r>
      <w:r w:rsidRPr="001063FE">
        <w:rPr>
          <w:i/>
          <w:lang w:val="es-ES"/>
        </w:rPr>
        <w:t>Z</w:t>
      </w:r>
      <w:r w:rsidRPr="001063FE">
        <w:rPr>
          <w:lang w:val="es-ES"/>
        </w:rPr>
        <w:t xml:space="preserve">  </w:t>
      </w:r>
      <w:r w:rsidRPr="00C7330B">
        <w:rPr>
          <w:rFonts w:ascii="Symbol" w:hAnsi="Symbol"/>
        </w:rPr>
        <w:t></w:t>
      </w:r>
      <w:r w:rsidRPr="001063FE">
        <w:rPr>
          <w:lang w:val="es-ES"/>
        </w:rPr>
        <w:t xml:space="preserve">  0.1936</w:t>
      </w:r>
    </w:p>
    <w:p w:rsidR="00C7330B" w:rsidRPr="001063FE" w:rsidRDefault="00C7330B" w:rsidP="00C7330B">
      <w:pPr>
        <w:spacing w:before="100"/>
        <w:rPr>
          <w:lang w:val="es-ES"/>
        </w:rPr>
      </w:pPr>
      <w:r w:rsidRPr="001063FE">
        <w:rPr>
          <w:lang w:val="es-ES"/>
        </w:rPr>
        <w:tab/>
      </w:r>
      <w:r w:rsidRPr="001063FE">
        <w:rPr>
          <w:lang w:val="es-ES"/>
        </w:rPr>
        <w:tab/>
      </w:r>
      <w:r w:rsidRPr="001063FE">
        <w:rPr>
          <w:lang w:val="es-ES"/>
        </w:rPr>
        <w:tab/>
      </w:r>
      <w:r w:rsidRPr="001063FE">
        <w:rPr>
          <w:i/>
          <w:lang w:val="es-ES"/>
        </w:rPr>
        <w:t>F</w:t>
      </w:r>
      <w:r w:rsidRPr="001063FE">
        <w:rPr>
          <w:vertAlign w:val="subscript"/>
          <w:lang w:val="es-ES"/>
        </w:rPr>
        <w:t>2</w:t>
      </w:r>
      <w:r w:rsidRPr="001063FE">
        <w:rPr>
          <w:lang w:val="es-ES"/>
        </w:rPr>
        <w:t xml:space="preserve">  </w:t>
      </w:r>
      <w:r w:rsidRPr="00C7330B">
        <w:rPr>
          <w:rFonts w:ascii="Symbol" w:hAnsi="Symbol"/>
        </w:rPr>
        <w:t></w:t>
      </w:r>
      <w:r w:rsidRPr="001063FE">
        <w:rPr>
          <w:lang w:val="es-ES"/>
        </w:rPr>
        <w:t xml:space="preserve">  0.645 </w:t>
      </w:r>
      <w:r w:rsidRPr="001063FE">
        <w:rPr>
          <w:i/>
          <w:lang w:val="es-ES"/>
        </w:rPr>
        <w:t>Z</w:t>
      </w:r>
      <w:r w:rsidRPr="001063FE">
        <w:rPr>
          <w:sz w:val="12"/>
          <w:lang w:val="es-ES"/>
        </w:rPr>
        <w:t> </w:t>
      </w:r>
      <w:r w:rsidRPr="001063FE">
        <w:rPr>
          <w:vertAlign w:val="superscript"/>
          <w:lang w:val="es-ES"/>
        </w:rPr>
        <w:t>2</w:t>
      </w:r>
      <w:r w:rsidRPr="001063FE">
        <w:rPr>
          <w:lang w:val="es-ES"/>
        </w:rPr>
        <w:t xml:space="preserve">  </w:t>
      </w:r>
      <w:r w:rsidRPr="00C7330B">
        <w:rPr>
          <w:rFonts w:ascii="Symbol" w:hAnsi="Symbol"/>
        </w:rPr>
        <w:t></w:t>
      </w:r>
      <w:r w:rsidRPr="001063FE">
        <w:rPr>
          <w:lang w:val="es-ES"/>
        </w:rPr>
        <w:t xml:space="preserve">  0.883 </w:t>
      </w:r>
      <w:r w:rsidRPr="001063FE">
        <w:rPr>
          <w:i/>
          <w:lang w:val="es-ES"/>
        </w:rPr>
        <w:t>Z</w:t>
      </w:r>
      <w:r w:rsidRPr="001063FE">
        <w:rPr>
          <w:lang w:val="es-ES"/>
        </w:rPr>
        <w:t xml:space="preserve">  </w:t>
      </w:r>
      <w:r w:rsidRPr="00C7330B">
        <w:rPr>
          <w:rFonts w:ascii="Symbol" w:hAnsi="Symbol"/>
        </w:rPr>
        <w:t></w:t>
      </w:r>
      <w:r w:rsidRPr="001063FE">
        <w:rPr>
          <w:lang w:val="es-ES"/>
        </w:rPr>
        <w:t xml:space="preserve"> 0.162</w:t>
      </w:r>
    </w:p>
    <w:p w:rsidR="00C7330B" w:rsidRPr="001063FE" w:rsidRDefault="00C7330B" w:rsidP="00CB5597">
      <w:pPr>
        <w:tabs>
          <w:tab w:val="clear" w:pos="1191"/>
          <w:tab w:val="clear" w:pos="1588"/>
          <w:tab w:val="left" w:pos="1440"/>
        </w:tabs>
        <w:spacing w:before="100"/>
        <w:ind w:left="1620" w:hanging="1620"/>
        <w:jc w:val="left"/>
        <w:rPr>
          <w:color w:val="000000"/>
          <w:lang w:val="es-ES" w:eastAsia="zh-CN"/>
        </w:rPr>
      </w:pPr>
      <w:r w:rsidRPr="001063FE">
        <w:rPr>
          <w:color w:val="000000"/>
          <w:lang w:val="es-ES"/>
        </w:rPr>
        <w:tab/>
      </w:r>
      <w:r w:rsidRPr="00C7330B">
        <w:rPr>
          <w:rFonts w:hint="eastAsia"/>
          <w:color w:val="000000"/>
          <w:lang w:val="en-US" w:eastAsia="zh-CN"/>
        </w:rPr>
        <w:t>其中</w:t>
      </w:r>
      <w:r w:rsidRPr="001063FE">
        <w:rPr>
          <w:rFonts w:hint="eastAsia"/>
          <w:color w:val="000000"/>
          <w:lang w:val="es-ES" w:eastAsia="zh-CN"/>
        </w:rPr>
        <w:t>：</w:t>
      </w:r>
      <w:r w:rsidRPr="001063FE">
        <w:rPr>
          <w:color w:val="000000"/>
          <w:lang w:val="es-ES" w:eastAsia="zh-CN"/>
        </w:rPr>
        <w:tab/>
      </w:r>
      <w:r w:rsidRPr="001063FE">
        <w:rPr>
          <w:i/>
          <w:color w:val="000000"/>
          <w:lang w:val="es-ES" w:eastAsia="zh-CN"/>
        </w:rPr>
        <w:t>Z</w:t>
      </w:r>
      <w:r w:rsidRPr="001063FE">
        <w:rPr>
          <w:color w:val="000000"/>
          <w:lang w:val="es-ES" w:eastAsia="zh-CN"/>
        </w:rPr>
        <w:t>  </w:t>
      </w:r>
      <w:r w:rsidRPr="00C7330B">
        <w:rPr>
          <w:rFonts w:ascii="Symbol" w:hAnsi="Symbol"/>
          <w:color w:val="000000"/>
          <w:lang w:eastAsia="zh-CN"/>
        </w:rPr>
        <w:t></w:t>
      </w:r>
      <w:r w:rsidRPr="001063FE">
        <w:rPr>
          <w:color w:val="000000"/>
          <w:lang w:val="es-ES" w:eastAsia="zh-CN"/>
        </w:rPr>
        <w:t>  </w:t>
      </w:r>
      <w:r w:rsidRPr="001063FE">
        <w:rPr>
          <w:i/>
          <w:color w:val="000000"/>
          <w:lang w:val="es-ES" w:eastAsia="zh-CN"/>
        </w:rPr>
        <w:t>x</w:t>
      </w:r>
      <w:r w:rsidRPr="001063FE">
        <w:rPr>
          <w:i/>
          <w:vertAlign w:val="subscript"/>
          <w:lang w:val="es-ES" w:eastAsia="zh-CN"/>
        </w:rPr>
        <w:t>r</w:t>
      </w:r>
      <w:r w:rsidRPr="00C7330B">
        <w:rPr>
          <w:rFonts w:hint="eastAsia"/>
          <w:color w:val="000000"/>
          <w:lang w:val="en-US" w:eastAsia="zh-CN"/>
        </w:rPr>
        <w:t>或</w:t>
      </w:r>
      <w:r w:rsidRPr="001063FE">
        <w:rPr>
          <w:color w:val="000000"/>
          <w:lang w:val="es-ES" w:eastAsia="zh-CN"/>
        </w:rPr>
        <w:t>0.1</w:t>
      </w:r>
      <w:r w:rsidR="007E506A" w:rsidRPr="001063FE">
        <w:rPr>
          <w:rFonts w:hint="eastAsia"/>
          <w:color w:val="000000"/>
          <w:lang w:val="es-ES" w:eastAsia="zh-CN"/>
        </w:rPr>
        <w:t>，</w:t>
      </w:r>
      <w:r w:rsidRPr="00C7330B">
        <w:rPr>
          <w:rFonts w:hint="eastAsia"/>
          <w:color w:val="000000"/>
          <w:lang w:val="en-US" w:eastAsia="zh-CN"/>
        </w:rPr>
        <w:t>取二者中的最大值</w:t>
      </w:r>
      <w:r w:rsidRPr="001063FE">
        <w:rPr>
          <w:rFonts w:hint="eastAsia"/>
          <w:color w:val="000000"/>
          <w:lang w:val="es-ES" w:eastAsia="zh-CN"/>
        </w:rPr>
        <w:t>，</w:t>
      </w:r>
      <w:r w:rsidRPr="001063FE">
        <w:rPr>
          <w:rFonts w:hint="eastAsia"/>
          <w:i/>
          <w:color w:val="000000"/>
          <w:lang w:val="es-ES" w:eastAsia="zh-CN"/>
        </w:rPr>
        <w:t>b</w:t>
      </w:r>
      <w:r w:rsidRPr="00C7330B">
        <w:rPr>
          <w:rFonts w:hint="eastAsia"/>
          <w:color w:val="000000"/>
          <w:lang w:val="en-US" w:eastAsia="zh-CN"/>
        </w:rPr>
        <w:t>随归一化距离</w:t>
      </w:r>
      <w:r w:rsidRPr="001063FE">
        <w:rPr>
          <w:i/>
          <w:color w:val="000000"/>
          <w:lang w:val="es-ES" w:eastAsia="zh-CN"/>
        </w:rPr>
        <w:t>d</w:t>
      </w:r>
      <w:r w:rsidRPr="001063FE">
        <w:rPr>
          <w:i/>
          <w:vertAlign w:val="subscript"/>
          <w:lang w:val="es-ES" w:eastAsia="zh-CN"/>
        </w:rPr>
        <w:t>f</w:t>
      </w:r>
      <w:r w:rsidRPr="00C7330B">
        <w:rPr>
          <w:rFonts w:hint="eastAsia"/>
          <w:szCs w:val="24"/>
          <w:lang w:val="en-US" w:eastAsia="zh-CN"/>
        </w:rPr>
        <w:t>、</w:t>
      </w:r>
      <w:r w:rsidRPr="001063FE">
        <w:rPr>
          <w:i/>
          <w:color w:val="000000"/>
          <w:lang w:val="es-ES" w:eastAsia="zh-CN"/>
        </w:rPr>
        <w:t>Z</w:t>
      </w:r>
      <w:r w:rsidRPr="00C7330B">
        <w:rPr>
          <w:rFonts w:hint="eastAsia"/>
          <w:color w:val="000000"/>
          <w:lang w:val="en-US" w:eastAsia="zh-CN"/>
        </w:rPr>
        <w:t>和</w:t>
      </w:r>
      <w:r w:rsidRPr="001063FE">
        <w:rPr>
          <w:i/>
          <w:color w:val="000000"/>
          <w:lang w:val="es-ES" w:eastAsia="zh-CN"/>
        </w:rPr>
        <w:t>H</w:t>
      </w:r>
      <w:r w:rsidRPr="00C7330B">
        <w:rPr>
          <w:rFonts w:hint="eastAsia"/>
          <w:color w:val="000000"/>
          <w:lang w:val="en-US" w:eastAsia="zh-CN"/>
        </w:rPr>
        <w:t>变化</w:t>
      </w:r>
      <w:r w:rsidRPr="001063FE">
        <w:rPr>
          <w:rFonts w:hint="eastAsia"/>
          <w:color w:val="000000"/>
          <w:lang w:val="es-ES" w:eastAsia="zh-CN"/>
        </w:rPr>
        <w:t>，</w:t>
      </w:r>
      <w:r w:rsidRPr="00C7330B">
        <w:rPr>
          <w:rFonts w:hint="eastAsia"/>
          <w:color w:val="000000"/>
          <w:lang w:val="en-US" w:eastAsia="zh-CN"/>
        </w:rPr>
        <w:t>如下所示</w:t>
      </w:r>
      <w:r w:rsidRPr="001063FE">
        <w:rPr>
          <w:rFonts w:hint="eastAsia"/>
          <w:color w:val="000000"/>
          <w:lang w:val="es-ES" w:eastAsia="zh-CN"/>
        </w:rPr>
        <w:t>：</w:t>
      </w:r>
    </w:p>
    <w:p w:rsidR="00C7330B" w:rsidRPr="001063FE" w:rsidRDefault="00C7330B" w:rsidP="006A267E">
      <w:pPr>
        <w:spacing w:before="100"/>
        <w:rPr>
          <w:lang w:val="es-ES"/>
        </w:rPr>
      </w:pPr>
      <w:r w:rsidRPr="001063FE">
        <w:rPr>
          <w:lang w:val="es-ES" w:eastAsia="zh-CN"/>
        </w:rPr>
        <w:tab/>
      </w:r>
      <w:r w:rsidRPr="001063FE">
        <w:rPr>
          <w:lang w:val="es-ES" w:eastAsia="zh-CN"/>
        </w:rPr>
        <w:tab/>
      </w:r>
      <w:r w:rsidRPr="001063FE">
        <w:rPr>
          <w:lang w:val="es-ES" w:eastAsia="zh-CN"/>
        </w:rPr>
        <w:tab/>
      </w:r>
      <w:r w:rsidR="006A267E" w:rsidRPr="001063FE">
        <w:rPr>
          <w:rFonts w:eastAsia="Times New Roman"/>
          <w:i/>
          <w:lang w:val="es-ES"/>
        </w:rPr>
        <w:t>b</w:t>
      </w:r>
      <w:r w:rsidR="006A267E" w:rsidRPr="001063FE">
        <w:rPr>
          <w:rFonts w:eastAsia="Times New Roman"/>
          <w:lang w:val="es-ES"/>
        </w:rPr>
        <w:t xml:space="preserve">  </w:t>
      </w:r>
      <w:r w:rsidR="006A267E" w:rsidRPr="006A267E">
        <w:rPr>
          <w:rFonts w:ascii="Symbol" w:eastAsia="Times New Roman" w:hAnsi="Symbol"/>
        </w:rPr>
        <w:t></w:t>
      </w:r>
      <w:r w:rsidR="006A267E" w:rsidRPr="001063FE">
        <w:rPr>
          <w:rFonts w:eastAsia="Times New Roman"/>
          <w:lang w:val="es-ES"/>
        </w:rPr>
        <w:t xml:space="preserve">  –  7.535 </w:t>
      </w:r>
      <w:r w:rsidR="006A267E" w:rsidRPr="006A267E">
        <w:rPr>
          <w:rFonts w:eastAsia="Times New Roman"/>
          <w:position w:val="-14"/>
        </w:rPr>
        <w:object w:dxaOrig="340" w:dyaOrig="440">
          <v:shape id="_x0000_i1038" type="#_x0000_t75" style="width:16.45pt;height:21.35pt" o:ole="">
            <v:imagedata r:id="rId37" o:title=""/>
          </v:shape>
          <o:OLEObject Type="Embed" ProgID="Equation.3" ShapeID="_x0000_i1038" DrawAspect="Content" ObjectID="_1527075803" r:id="rId38"/>
        </w:object>
      </w:r>
      <w:r w:rsidR="006A267E" w:rsidRPr="001063FE">
        <w:rPr>
          <w:rFonts w:eastAsia="Times New Roman"/>
          <w:lang w:val="es-ES"/>
        </w:rPr>
        <w:t xml:space="preserve">  </w:t>
      </w:r>
      <w:r w:rsidR="006A267E" w:rsidRPr="006A267E">
        <w:rPr>
          <w:rFonts w:ascii="Symbol" w:eastAsia="Times New Roman" w:hAnsi="Symbol"/>
        </w:rPr>
        <w:t></w:t>
      </w:r>
      <w:r w:rsidR="006A267E" w:rsidRPr="001063FE">
        <w:rPr>
          <w:rFonts w:eastAsia="Times New Roman"/>
          <w:lang w:val="es-ES"/>
        </w:rPr>
        <w:t xml:space="preserve">  15.75 </w:t>
      </w:r>
      <w:r w:rsidR="006A267E" w:rsidRPr="006A267E">
        <w:rPr>
          <w:rFonts w:eastAsia="Times New Roman"/>
          <w:position w:val="-14"/>
        </w:rPr>
        <w:object w:dxaOrig="340" w:dyaOrig="440">
          <v:shape id="_x0000_i1039" type="#_x0000_t75" style="width:16.45pt;height:21.35pt" o:ole="">
            <v:imagedata r:id="rId39" o:title=""/>
          </v:shape>
          <o:OLEObject Type="Embed" ProgID="Equation.3" ShapeID="_x0000_i1039" DrawAspect="Content" ObjectID="_1527075804" r:id="rId40"/>
        </w:object>
      </w:r>
      <w:r w:rsidR="006A267E" w:rsidRPr="001063FE">
        <w:rPr>
          <w:rFonts w:eastAsia="Times New Roman"/>
          <w:lang w:val="es-ES"/>
        </w:rPr>
        <w:t xml:space="preserve">  –  8.834 </w:t>
      </w:r>
      <w:r w:rsidR="006A267E" w:rsidRPr="006A267E">
        <w:rPr>
          <w:rFonts w:eastAsia="Times New Roman"/>
          <w:position w:val="-14"/>
        </w:rPr>
        <w:object w:dxaOrig="340" w:dyaOrig="440">
          <v:shape id="_x0000_i1040" type="#_x0000_t75" style="width:16.45pt;height:21.35pt" o:ole="">
            <v:imagedata r:id="rId41" o:title=""/>
          </v:shape>
          <o:OLEObject Type="Embed" ProgID="Equation.3" ShapeID="_x0000_i1040" DrawAspect="Content" ObjectID="_1527075805" r:id="rId42"/>
        </w:object>
      </w:r>
      <w:r w:rsidR="006A267E" w:rsidRPr="001063FE">
        <w:rPr>
          <w:rFonts w:eastAsia="Times New Roman"/>
          <w:lang w:val="es-ES"/>
        </w:rPr>
        <w:t xml:space="preserve">  –  0.378 </w:t>
      </w:r>
      <w:r w:rsidR="006A267E" w:rsidRPr="001063FE">
        <w:rPr>
          <w:rFonts w:eastAsia="Times New Roman"/>
          <w:i/>
          <w:lang w:val="es-ES"/>
        </w:rPr>
        <w:t>d</w:t>
      </w:r>
      <w:r w:rsidR="006A267E" w:rsidRPr="001063FE">
        <w:rPr>
          <w:rFonts w:eastAsia="Times New Roman"/>
          <w:i/>
          <w:vertAlign w:val="subscript"/>
          <w:lang w:val="es-ES"/>
        </w:rPr>
        <w:t>f</w:t>
      </w:r>
      <w:r w:rsidR="006A267E" w:rsidRPr="001063FE">
        <w:rPr>
          <w:rFonts w:eastAsia="Times New Roman"/>
          <w:lang w:val="es-ES"/>
        </w:rPr>
        <w:t xml:space="preserve">  </w:t>
      </w:r>
      <w:r w:rsidR="006A267E" w:rsidRPr="006A267E">
        <w:rPr>
          <w:rFonts w:ascii="Symbol" w:eastAsia="Times New Roman" w:hAnsi="Symbol"/>
        </w:rPr>
        <w:t></w:t>
      </w:r>
      <w:r w:rsidR="006A267E" w:rsidRPr="001063FE">
        <w:rPr>
          <w:rFonts w:eastAsia="Times New Roman"/>
          <w:lang w:val="es-ES"/>
        </w:rPr>
        <w:t xml:space="preserve">  1</w:t>
      </w:r>
    </w:p>
    <w:p w:rsidR="00C7330B" w:rsidRPr="001063FE" w:rsidRDefault="00C7330B" w:rsidP="00E515CD">
      <w:pPr>
        <w:tabs>
          <w:tab w:val="left" w:pos="2552"/>
        </w:tabs>
        <w:spacing w:before="100"/>
        <w:rPr>
          <w:color w:val="000000"/>
          <w:lang w:val="es-ES" w:eastAsia="zh-CN"/>
        </w:rPr>
      </w:pPr>
      <w:r w:rsidRPr="001063FE">
        <w:rPr>
          <w:color w:val="000000"/>
          <w:lang w:val="es-ES"/>
        </w:rPr>
        <w:tab/>
      </w:r>
      <w:r w:rsidRPr="001063FE">
        <w:rPr>
          <w:color w:val="000000"/>
          <w:lang w:val="es-ES"/>
        </w:rPr>
        <w:tab/>
      </w:r>
      <w:r w:rsidRPr="001063FE">
        <w:rPr>
          <w:color w:val="000000"/>
          <w:lang w:val="es-ES"/>
        </w:rPr>
        <w:tab/>
      </w:r>
      <w:r w:rsidRPr="00C7330B">
        <w:rPr>
          <w:rFonts w:hint="eastAsia"/>
          <w:color w:val="000000"/>
          <w:lang w:val="en-US" w:eastAsia="zh-CN"/>
        </w:rPr>
        <w:t>其中</w:t>
      </w:r>
      <w:r w:rsidRPr="001063FE">
        <w:rPr>
          <w:rFonts w:hint="eastAsia"/>
          <w:color w:val="000000"/>
          <w:lang w:val="es-ES" w:eastAsia="zh-CN"/>
        </w:rPr>
        <w:t>：</w:t>
      </w:r>
      <w:bookmarkEnd w:id="28"/>
      <w:r w:rsidR="007E506A" w:rsidRPr="007E506A">
        <w:rPr>
          <w:position w:val="-30"/>
          <w:szCs w:val="22"/>
          <w:lang w:val="ru-RU"/>
        </w:rPr>
        <w:object w:dxaOrig="1760" w:dyaOrig="680">
          <v:shape id="_x0000_i1041" type="#_x0000_t75" style="width:87.85pt;height:34.15pt" o:ole="">
            <v:imagedata r:id="rId43" o:title=""/>
          </v:shape>
          <o:OLEObject Type="Embed" ProgID="Equation.3" ShapeID="_x0000_i1041" DrawAspect="Content" ObjectID="_1527075806" r:id="rId44"/>
        </w:object>
      </w:r>
      <w:r w:rsidR="00E515CD">
        <w:rPr>
          <w:rFonts w:hint="eastAsia"/>
          <w:szCs w:val="22"/>
          <w:lang w:val="ru-RU" w:eastAsia="zh-CN"/>
        </w:rPr>
        <w:t>或</w:t>
      </w:r>
      <w:r w:rsidR="00E515CD" w:rsidRPr="001063FE">
        <w:rPr>
          <w:rFonts w:hint="eastAsia"/>
          <w:szCs w:val="22"/>
          <w:lang w:val="es-ES" w:eastAsia="zh-CN"/>
        </w:rPr>
        <w:t>0.65</w:t>
      </w:r>
      <w:r w:rsidR="00E515CD" w:rsidRPr="001063FE">
        <w:rPr>
          <w:rFonts w:hint="eastAsia"/>
          <w:color w:val="000000"/>
          <w:lang w:val="es-ES" w:eastAsia="zh-CN"/>
        </w:rPr>
        <w:t>，</w:t>
      </w:r>
      <w:r w:rsidR="00E515CD">
        <w:rPr>
          <w:color w:val="000000"/>
          <w:lang w:eastAsia="zh-CN"/>
        </w:rPr>
        <w:t>取二者中的最大值</w:t>
      </w:r>
    </w:p>
    <w:p w:rsidR="00C7330B" w:rsidRPr="001063FE" w:rsidRDefault="00C7330B" w:rsidP="00C7330B">
      <w:pPr>
        <w:spacing w:before="100"/>
        <w:rPr>
          <w:lang w:val="es-ES"/>
        </w:rPr>
      </w:pPr>
      <w:r w:rsidRPr="001063FE">
        <w:rPr>
          <w:lang w:val="es-ES"/>
        </w:rPr>
        <w:t>c)</w:t>
      </w:r>
      <w:r w:rsidRPr="001063FE">
        <w:rPr>
          <w:lang w:val="es-ES"/>
        </w:rPr>
        <w:tab/>
      </w:r>
      <w:r w:rsidRPr="00C7330B">
        <w:rPr>
          <w:rFonts w:hint="eastAsia"/>
          <w:lang w:val="en-US" w:eastAsia="zh-CN"/>
        </w:rPr>
        <w:t>对于</w:t>
      </w:r>
      <w:r w:rsidRPr="001063FE">
        <w:rPr>
          <w:i/>
          <w:lang w:val="es-ES"/>
        </w:rPr>
        <w:t>x</w:t>
      </w:r>
      <w:r w:rsidRPr="001063FE">
        <w:rPr>
          <w:lang w:val="es-ES"/>
        </w:rPr>
        <w:t xml:space="preserve"> </w:t>
      </w:r>
      <w:r w:rsidRPr="00C7330B">
        <w:rPr>
          <w:rFonts w:ascii="Symbol" w:hAnsi="Symbol"/>
        </w:rPr>
        <w:t></w:t>
      </w:r>
      <w:r w:rsidRPr="001063FE">
        <w:rPr>
          <w:lang w:val="es-ES"/>
        </w:rPr>
        <w:t xml:space="preserve"> 3.33</w:t>
      </w:r>
    </w:p>
    <w:p w:rsidR="00C7330B" w:rsidRPr="001063FE" w:rsidRDefault="00C7330B" w:rsidP="00C7330B">
      <w:pPr>
        <w:spacing w:before="100"/>
        <w:rPr>
          <w:lang w:val="es-ES" w:eastAsia="zh-CN"/>
        </w:rPr>
      </w:pPr>
      <w:bookmarkStart w:id="29" w:name="F048"/>
      <w:r w:rsidRPr="001063FE">
        <w:rPr>
          <w:lang w:val="es-ES"/>
        </w:rPr>
        <w:tab/>
      </w:r>
      <w:r w:rsidRPr="001063FE">
        <w:rPr>
          <w:i/>
          <w:lang w:val="es-ES"/>
        </w:rPr>
        <w:t>h</w:t>
      </w:r>
      <w:r w:rsidRPr="001063FE">
        <w:rPr>
          <w:i/>
          <w:vertAlign w:val="subscript"/>
          <w:lang w:val="es-ES"/>
        </w:rPr>
        <w:t>r</w:t>
      </w:r>
      <w:r w:rsidRPr="001063FE">
        <w:rPr>
          <w:lang w:val="es-ES"/>
        </w:rPr>
        <w:t xml:space="preserve">  </w:t>
      </w:r>
      <w:r w:rsidRPr="00C7330B">
        <w:rPr>
          <w:rFonts w:ascii="Symbol" w:hAnsi="Symbol"/>
        </w:rPr>
        <w:t></w:t>
      </w:r>
      <w:r w:rsidRPr="001063FE">
        <w:rPr>
          <w:lang w:val="es-ES"/>
        </w:rPr>
        <w:t xml:space="preserve">  115  </w:t>
      </w:r>
      <w:r w:rsidRPr="00C7330B">
        <w:rPr>
          <w:rFonts w:ascii="Symbol" w:hAnsi="Symbol"/>
        </w:rPr>
        <w:t></w:t>
      </w:r>
      <w:r w:rsidRPr="001063FE">
        <w:rPr>
          <w:lang w:val="es-ES"/>
        </w:rPr>
        <w:t xml:space="preserve">  </w:t>
      </w:r>
      <w:r w:rsidRPr="001063FE">
        <w:rPr>
          <w:i/>
          <w:lang w:val="es-ES"/>
        </w:rPr>
        <w:t>H J</w:t>
      </w:r>
      <w:r w:rsidRPr="001063FE">
        <w:rPr>
          <w:lang w:val="es-ES"/>
        </w:rPr>
        <w:t xml:space="preserve">  </w:t>
      </w:r>
      <w:r w:rsidRPr="00C7330B">
        <w:rPr>
          <w:rFonts w:ascii="Symbol" w:hAnsi="Symbol"/>
        </w:rPr>
        <w:t></w:t>
      </w:r>
      <w:r w:rsidRPr="001063FE">
        <w:rPr>
          <w:lang w:val="es-ES"/>
        </w:rPr>
        <w:t xml:space="preserve">  </w:t>
      </w:r>
      <w:r w:rsidRPr="001063FE">
        <w:rPr>
          <w:i/>
          <w:lang w:val="es-ES"/>
        </w:rPr>
        <w:t>U d</w:t>
      </w:r>
      <w:r w:rsidRPr="001063FE">
        <w:rPr>
          <w:lang w:val="es-ES"/>
        </w:rPr>
        <w:t xml:space="preserve"> </w:t>
      </w:r>
      <w:r w:rsidRPr="00C7330B">
        <w:rPr>
          <w:rFonts w:hint="eastAsia"/>
          <w:lang w:val="en-US" w:eastAsia="zh-CN"/>
        </w:rPr>
        <w:t>或</w:t>
      </w:r>
      <w:r w:rsidRPr="001063FE">
        <w:rPr>
          <w:lang w:val="es-ES"/>
        </w:rPr>
        <w:t xml:space="preserve"> 800</w:t>
      </w:r>
      <w:r w:rsidRPr="00C7330B">
        <w:rPr>
          <w:rFonts w:hint="eastAsia"/>
          <w:lang w:val="en-US" w:eastAsia="zh-CN"/>
        </w:rPr>
        <w:t>公里</w:t>
      </w:r>
      <w:r w:rsidRPr="001063FE">
        <w:rPr>
          <w:rFonts w:hint="eastAsia"/>
          <w:lang w:val="es-ES" w:eastAsia="zh-CN"/>
        </w:rPr>
        <w:t>，</w:t>
      </w:r>
      <w:r w:rsidRPr="00C7330B">
        <w:rPr>
          <w:rFonts w:hint="eastAsia"/>
          <w:lang w:val="en-US" w:eastAsia="zh-CN"/>
        </w:rPr>
        <w:t>取二者中的最小值</w:t>
      </w:r>
    </w:p>
    <w:p w:rsidR="00C7330B" w:rsidRPr="001063FE" w:rsidRDefault="00C7330B" w:rsidP="00C7330B">
      <w:pPr>
        <w:spacing w:before="100"/>
        <w:rPr>
          <w:lang w:val="es-ES"/>
        </w:rPr>
      </w:pPr>
      <w:r w:rsidRPr="001063FE">
        <w:rPr>
          <w:color w:val="000000"/>
          <w:lang w:val="es-ES"/>
        </w:rPr>
        <w:tab/>
      </w:r>
      <w:r w:rsidRPr="00C7330B">
        <w:rPr>
          <w:rFonts w:hint="eastAsia"/>
          <w:color w:val="000000"/>
          <w:lang w:val="en-US" w:eastAsia="zh-CN"/>
        </w:rPr>
        <w:t>其中</w:t>
      </w:r>
      <w:r w:rsidRPr="001063FE">
        <w:rPr>
          <w:rFonts w:hint="eastAsia"/>
          <w:color w:val="000000"/>
          <w:lang w:val="es-ES" w:eastAsia="zh-CN"/>
        </w:rPr>
        <w:t>：</w:t>
      </w:r>
      <w:r w:rsidRPr="001063FE">
        <w:rPr>
          <w:color w:val="000000"/>
          <w:lang w:val="es-ES"/>
        </w:rPr>
        <w:tab/>
      </w:r>
      <w:r w:rsidRPr="001063FE">
        <w:rPr>
          <w:i/>
          <w:color w:val="000000"/>
          <w:lang w:val="es-ES"/>
        </w:rPr>
        <w:t>J</w:t>
      </w:r>
      <w:r w:rsidRPr="001063FE">
        <w:rPr>
          <w:color w:val="000000"/>
          <w:lang w:val="es-ES"/>
        </w:rPr>
        <w:t xml:space="preserve">  </w:t>
      </w:r>
      <w:r w:rsidRPr="00C7330B">
        <w:rPr>
          <w:rFonts w:ascii="Symbol" w:hAnsi="Symbol"/>
          <w:color w:val="000000"/>
        </w:rPr>
        <w:t></w:t>
      </w:r>
      <w:r w:rsidRPr="001063FE">
        <w:rPr>
          <w:color w:val="000000"/>
          <w:lang w:val="es-ES"/>
        </w:rPr>
        <w:t xml:space="preserve">  – 0.7126 </w:t>
      </w:r>
      <w:r w:rsidRPr="001063FE">
        <w:rPr>
          <w:i/>
          <w:color w:val="000000"/>
          <w:lang w:val="es-ES"/>
        </w:rPr>
        <w:t>y</w:t>
      </w:r>
      <w:r w:rsidRPr="001063FE">
        <w:rPr>
          <w:vertAlign w:val="superscript"/>
          <w:lang w:val="es-ES"/>
        </w:rPr>
        <w:t>3</w:t>
      </w:r>
      <w:r w:rsidRPr="001063FE">
        <w:rPr>
          <w:color w:val="000000"/>
          <w:lang w:val="es-ES"/>
        </w:rPr>
        <w:t xml:space="preserve">  </w:t>
      </w:r>
      <w:r w:rsidRPr="00C7330B">
        <w:rPr>
          <w:rFonts w:ascii="Symbol" w:hAnsi="Symbol"/>
          <w:color w:val="000000"/>
        </w:rPr>
        <w:t></w:t>
      </w:r>
      <w:r w:rsidRPr="001063FE">
        <w:rPr>
          <w:color w:val="000000"/>
          <w:lang w:val="es-ES"/>
        </w:rPr>
        <w:t xml:space="preserve">  5.863 </w:t>
      </w:r>
      <w:r w:rsidRPr="001063FE">
        <w:rPr>
          <w:i/>
          <w:color w:val="000000"/>
          <w:lang w:val="es-ES"/>
        </w:rPr>
        <w:t>y</w:t>
      </w:r>
      <w:r w:rsidRPr="001063FE">
        <w:rPr>
          <w:vertAlign w:val="superscript"/>
          <w:lang w:val="es-ES"/>
        </w:rPr>
        <w:t>2</w:t>
      </w:r>
      <w:r w:rsidRPr="001063FE">
        <w:rPr>
          <w:color w:val="000000"/>
          <w:lang w:val="es-ES"/>
        </w:rPr>
        <w:t xml:space="preserve">  –  16.13 </w:t>
      </w:r>
      <w:r w:rsidRPr="001063FE">
        <w:rPr>
          <w:i/>
          <w:color w:val="000000"/>
          <w:lang w:val="es-ES"/>
        </w:rPr>
        <w:t>y</w:t>
      </w:r>
      <w:r w:rsidRPr="001063FE">
        <w:rPr>
          <w:color w:val="000000"/>
          <w:lang w:val="es-ES"/>
        </w:rPr>
        <w:t xml:space="preserve">  </w:t>
      </w:r>
      <w:r w:rsidRPr="00C7330B">
        <w:rPr>
          <w:rFonts w:ascii="Symbol" w:hAnsi="Symbol"/>
          <w:color w:val="000000"/>
        </w:rPr>
        <w:t></w:t>
      </w:r>
      <w:r w:rsidRPr="001063FE">
        <w:rPr>
          <w:color w:val="000000"/>
          <w:lang w:val="es-ES"/>
        </w:rPr>
        <w:t xml:space="preserve">  16.07</w:t>
      </w:r>
    </w:p>
    <w:p w:rsidR="00C7330B" w:rsidRPr="001063FE" w:rsidRDefault="00C7330B" w:rsidP="00C7330B">
      <w:pPr>
        <w:spacing w:before="100"/>
        <w:rPr>
          <w:vertAlign w:val="superscript"/>
          <w:lang w:val="es-ES" w:eastAsia="zh-CN"/>
        </w:rPr>
      </w:pPr>
      <w:r w:rsidRPr="001063FE">
        <w:rPr>
          <w:color w:val="000000"/>
          <w:lang w:val="es-ES"/>
        </w:rPr>
        <w:tab/>
      </w:r>
      <w:r w:rsidRPr="00C7330B">
        <w:rPr>
          <w:rFonts w:hint="eastAsia"/>
          <w:color w:val="000000"/>
          <w:lang w:val="es-ES_tradnl" w:eastAsia="zh-CN"/>
        </w:rPr>
        <w:t>且</w:t>
      </w:r>
      <w:r w:rsidRPr="001063FE">
        <w:rPr>
          <w:color w:val="000000"/>
          <w:lang w:val="es-ES"/>
        </w:rPr>
        <w:tab/>
      </w:r>
      <w:r w:rsidRPr="001063FE">
        <w:rPr>
          <w:color w:val="000000"/>
          <w:lang w:val="es-ES"/>
        </w:rPr>
        <w:tab/>
      </w:r>
      <w:r w:rsidRPr="001063FE">
        <w:rPr>
          <w:i/>
          <w:color w:val="000000"/>
          <w:lang w:val="es-ES"/>
        </w:rPr>
        <w:t>U</w:t>
      </w:r>
      <w:r w:rsidRPr="001063FE">
        <w:rPr>
          <w:color w:val="000000"/>
          <w:lang w:val="es-ES"/>
        </w:rPr>
        <w:t xml:space="preserve">  </w:t>
      </w:r>
      <w:r w:rsidRPr="00C7330B">
        <w:rPr>
          <w:rFonts w:ascii="Symbol" w:hAnsi="Symbol"/>
          <w:color w:val="000000"/>
        </w:rPr>
        <w:t></w:t>
      </w:r>
      <w:r w:rsidRPr="001063FE">
        <w:rPr>
          <w:color w:val="000000"/>
          <w:lang w:val="es-ES"/>
        </w:rPr>
        <w:t xml:space="preserve">  8  </w:t>
      </w:r>
      <w:r w:rsidRPr="00C7330B">
        <w:rPr>
          <w:rFonts w:ascii="Symbol" w:hAnsi="Symbol"/>
          <w:color w:val="000000"/>
        </w:rPr>
        <w:t></w:t>
      </w:r>
      <w:r w:rsidRPr="001063FE">
        <w:rPr>
          <w:color w:val="000000"/>
          <w:lang w:val="es-ES"/>
        </w:rPr>
        <w:t xml:space="preserve">  10</w:t>
      </w:r>
      <w:r w:rsidRPr="001063FE">
        <w:rPr>
          <w:vertAlign w:val="superscript"/>
          <w:lang w:val="es-ES"/>
        </w:rPr>
        <w:t>–5</w:t>
      </w:r>
      <w:r w:rsidRPr="001063FE">
        <w:rPr>
          <w:color w:val="000000"/>
          <w:lang w:val="es-ES"/>
        </w:rPr>
        <w:t xml:space="preserve"> (</w:t>
      </w:r>
      <w:r w:rsidRPr="001063FE">
        <w:rPr>
          <w:color w:val="000000"/>
          <w:sz w:val="12"/>
          <w:lang w:val="es-ES"/>
        </w:rPr>
        <w:t> </w:t>
      </w:r>
      <w:r w:rsidRPr="001063FE">
        <w:rPr>
          <w:i/>
          <w:color w:val="000000"/>
          <w:lang w:val="es-ES"/>
        </w:rPr>
        <w:t>H</w:t>
      </w:r>
      <w:r w:rsidRPr="001063FE">
        <w:rPr>
          <w:color w:val="000000"/>
          <w:lang w:val="es-ES"/>
        </w:rPr>
        <w:t xml:space="preserve"> </w:t>
      </w:r>
      <w:r w:rsidRPr="001063FE">
        <w:rPr>
          <w:color w:val="000000"/>
          <w:sz w:val="12"/>
          <w:lang w:val="es-ES"/>
        </w:rPr>
        <w:t xml:space="preserve"> </w:t>
      </w:r>
      <w:r w:rsidRPr="001063FE">
        <w:rPr>
          <w:color w:val="000000"/>
          <w:lang w:val="es-ES"/>
        </w:rPr>
        <w:t xml:space="preserve">– </w:t>
      </w:r>
      <w:r w:rsidRPr="001063FE">
        <w:rPr>
          <w:color w:val="000000"/>
          <w:sz w:val="12"/>
          <w:lang w:val="es-ES"/>
        </w:rPr>
        <w:t xml:space="preserve"> </w:t>
      </w:r>
      <w:r w:rsidRPr="001063FE">
        <w:rPr>
          <w:color w:val="000000"/>
          <w:lang w:val="es-ES"/>
        </w:rPr>
        <w:t xml:space="preserve">80) (1  </w:t>
      </w:r>
      <w:r w:rsidRPr="00C7330B">
        <w:rPr>
          <w:rFonts w:ascii="Symbol" w:hAnsi="Symbol"/>
          <w:color w:val="000000"/>
        </w:rPr>
        <w:t></w:t>
      </w:r>
      <w:r w:rsidRPr="001063FE">
        <w:rPr>
          <w:color w:val="000000"/>
          <w:lang w:val="es-ES"/>
        </w:rPr>
        <w:t xml:space="preserve">  11 </w:t>
      </w:r>
      <w:r w:rsidRPr="001063FE">
        <w:rPr>
          <w:i/>
          <w:color w:val="000000"/>
          <w:lang w:val="es-ES"/>
        </w:rPr>
        <w:t>y</w:t>
      </w:r>
      <w:r w:rsidRPr="001063FE">
        <w:rPr>
          <w:i/>
          <w:color w:val="000000"/>
          <w:sz w:val="12"/>
          <w:lang w:val="es-ES"/>
        </w:rPr>
        <w:t> </w:t>
      </w:r>
      <w:r w:rsidRPr="001063FE">
        <w:rPr>
          <w:color w:val="000000"/>
          <w:position w:val="6"/>
          <w:sz w:val="16"/>
          <w:lang w:val="es-ES"/>
        </w:rPr>
        <w:t>–2.2</w:t>
      </w:r>
      <w:r w:rsidRPr="001063FE">
        <w:rPr>
          <w:color w:val="000000"/>
          <w:lang w:val="es-ES"/>
        </w:rPr>
        <w:t xml:space="preserve">)  </w:t>
      </w:r>
      <w:r w:rsidRPr="00C7330B">
        <w:rPr>
          <w:rFonts w:ascii="Symbol" w:hAnsi="Symbol"/>
          <w:color w:val="000000"/>
        </w:rPr>
        <w:t></w:t>
      </w:r>
      <w:r w:rsidRPr="001063FE">
        <w:rPr>
          <w:color w:val="000000"/>
          <w:lang w:val="es-ES"/>
        </w:rPr>
        <w:t xml:space="preserve">  1.2  </w:t>
      </w:r>
      <w:r w:rsidRPr="00C7330B">
        <w:rPr>
          <w:rFonts w:ascii="Symbol" w:hAnsi="Symbol"/>
          <w:color w:val="000000"/>
        </w:rPr>
        <w:t></w:t>
      </w:r>
      <w:r w:rsidRPr="001063FE">
        <w:rPr>
          <w:color w:val="000000"/>
          <w:lang w:val="es-ES"/>
        </w:rPr>
        <w:t xml:space="preserve">  10</w:t>
      </w:r>
      <w:r w:rsidRPr="001063FE">
        <w:rPr>
          <w:vertAlign w:val="superscript"/>
          <w:lang w:val="es-ES"/>
        </w:rPr>
        <w:t>–3</w:t>
      </w:r>
      <w:r w:rsidRPr="001063FE">
        <w:rPr>
          <w:color w:val="000000"/>
          <w:lang w:val="es-ES"/>
        </w:rPr>
        <w:t xml:space="preserve"> </w:t>
      </w:r>
      <w:r w:rsidRPr="001063FE">
        <w:rPr>
          <w:i/>
          <w:color w:val="000000"/>
          <w:lang w:val="es-ES"/>
        </w:rPr>
        <w:t>H</w:t>
      </w:r>
      <w:r w:rsidRPr="001063FE">
        <w:rPr>
          <w:color w:val="000000"/>
          <w:lang w:val="es-ES"/>
        </w:rPr>
        <w:t xml:space="preserve"> </w:t>
      </w:r>
      <w:r w:rsidRPr="001063FE">
        <w:rPr>
          <w:i/>
          <w:color w:val="000000"/>
          <w:lang w:val="es-ES"/>
        </w:rPr>
        <w:t>y</w:t>
      </w:r>
      <w:r w:rsidRPr="001063FE">
        <w:rPr>
          <w:i/>
          <w:color w:val="000000"/>
          <w:sz w:val="12"/>
          <w:lang w:val="es-ES"/>
        </w:rPr>
        <w:t> </w:t>
      </w:r>
      <w:r w:rsidRPr="001063FE">
        <w:rPr>
          <w:vertAlign w:val="superscript"/>
          <w:lang w:val="es-ES"/>
        </w:rPr>
        <w:t>–3.6</w:t>
      </w:r>
      <w:bookmarkEnd w:id="29"/>
    </w:p>
    <w:p w:rsidR="00886906" w:rsidRPr="001063FE" w:rsidRDefault="00886906" w:rsidP="0032202E">
      <w:pPr>
        <w:pStyle w:val="Reasons"/>
        <w:rPr>
          <w:lang w:val="es-ES"/>
        </w:rPr>
      </w:pPr>
    </w:p>
    <w:p w:rsidR="00886906" w:rsidRDefault="00886906">
      <w:pPr>
        <w:jc w:val="center"/>
      </w:pPr>
      <w:r>
        <w:t>______________</w:t>
      </w:r>
    </w:p>
    <w:sectPr w:rsidR="00886906" w:rsidSect="00EF432F">
      <w:headerReference w:type="default" r:id="rId45"/>
      <w:footerReference w:type="even" r:id="rId46"/>
      <w:footerReference w:type="default" r:id="rId47"/>
      <w:pgSz w:w="11907" w:h="16834" w:code="9"/>
      <w:pgMar w:top="1418" w:right="1134" w:bottom="1134" w:left="1134" w:header="720" w:footer="48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0B" w:rsidRDefault="00C7330B">
      <w:r>
        <w:separator/>
      </w:r>
    </w:p>
  </w:endnote>
  <w:endnote w:type="continuationSeparator" w:id="0">
    <w:p w:rsidR="00C7330B" w:rsidRDefault="00C7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Pr="00786E0E" w:rsidRDefault="00C7330B" w:rsidP="00786E0E">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Pr="00786E0E" w:rsidRDefault="00C7330B" w:rsidP="00786E0E">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Pr="00786E0E" w:rsidRDefault="00C7330B" w:rsidP="00786E0E">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0B" w:rsidRDefault="00C7330B">
      <w:r>
        <w:separator/>
      </w:r>
    </w:p>
  </w:footnote>
  <w:footnote w:type="continuationSeparator" w:id="0">
    <w:p w:rsidR="00C7330B" w:rsidRDefault="00C7330B">
      <w:r>
        <w:continuationSeparator/>
      </w:r>
    </w:p>
  </w:footnote>
  <w:footnote w:id="1">
    <w:p w:rsidR="00C7330B" w:rsidRPr="00813B7A" w:rsidRDefault="00C7330B" w:rsidP="00072B2C">
      <w:pPr>
        <w:pStyle w:val="FootnoteText"/>
        <w:rPr>
          <w:lang w:val="en-US" w:eastAsia="zh-CN"/>
        </w:rPr>
      </w:pPr>
      <w:r w:rsidRPr="00813B7A">
        <w:rPr>
          <w:rStyle w:val="FootnoteReference"/>
          <w:lang w:val="en-US" w:eastAsia="zh-CN"/>
        </w:rPr>
        <w:t>*</w:t>
      </w:r>
      <w:r w:rsidRPr="00813B7A">
        <w:rPr>
          <w:lang w:val="en-US" w:eastAsia="zh-CN"/>
        </w:rPr>
        <w:tab/>
      </w:r>
      <w:r>
        <w:rPr>
          <w:rFonts w:hint="eastAsia"/>
          <w:lang w:val="en-US" w:eastAsia="zh-CN"/>
        </w:rPr>
        <w:t>与本建议书中描述的预测程序和数据相关的计算机程序可在</w:t>
      </w:r>
      <w:r w:rsidRPr="00005F83">
        <w:rPr>
          <w:lang w:val="en-US" w:eastAsia="zh-CN"/>
        </w:rPr>
        <w:t>ITU-R</w:t>
      </w:r>
      <w:r>
        <w:rPr>
          <w:rFonts w:hint="eastAsia"/>
          <w:lang w:val="en-US" w:eastAsia="zh-CN"/>
        </w:rPr>
        <w:t>网站有关无线电通信第</w:t>
      </w:r>
      <w:r>
        <w:rPr>
          <w:rFonts w:hint="eastAsia"/>
          <w:lang w:val="en-US" w:eastAsia="zh-CN"/>
        </w:rPr>
        <w:t>3</w:t>
      </w:r>
      <w:r>
        <w:rPr>
          <w:rFonts w:hint="eastAsia"/>
          <w:lang w:val="en-US" w:eastAsia="zh-CN"/>
        </w:rPr>
        <w:t>研究组的部分查阅。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Default="00C7330B" w:rsidP="00786E0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8</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Default="00C7330B" w:rsidP="00786E0E">
    <w:pPr>
      <w:pStyle w:val="Header"/>
      <w:jc w:val="left"/>
      <w:rPr>
        <w:lang w:val="en-US" w:eastAsia="zh-CN"/>
      </w:rPr>
    </w:pPr>
    <w:r>
      <w:rPr>
        <w:rFonts w:hint="eastAsia"/>
        <w:b/>
        <w:bCs/>
        <w:lang w:eastAsia="zh-CN"/>
      </w:rPr>
      <w:tab/>
    </w:r>
    <w:r w:rsidR="001063FE" w:rsidRPr="002C05EA">
      <w:rPr>
        <w:noProof/>
        <w:lang w:val="en-GB" w:eastAsia="zh-CN"/>
      </w:rPr>
      <w:drawing>
        <wp:anchor distT="0" distB="0" distL="114300" distR="114300" simplePos="0" relativeHeight="251659264" behindDoc="1" locked="0" layoutInCell="1" allowOverlap="1" wp14:anchorId="3FA474BE" wp14:editId="231F84F3">
          <wp:simplePos x="0" y="0"/>
          <wp:positionH relativeFrom="column">
            <wp:posOffset>-712470</wp:posOffset>
          </wp:positionH>
          <wp:positionV relativeFrom="paragraph">
            <wp:posOffset>-472440</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Default="00C7330B" w:rsidP="006A267E">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sidR="002A15CD">
      <w:rPr>
        <w:rStyle w:val="PageNumber"/>
        <w:b/>
        <w:bCs/>
        <w:noProof/>
        <w:lang w:val="en-US"/>
      </w:rPr>
      <w:t>2</w:t>
    </w:r>
    <w:r>
      <w:rPr>
        <w:rStyle w:val="PageNumber"/>
        <w:b/>
        <w:bCs/>
      </w:rPr>
      <w:fldChar w:fldCharType="end"/>
    </w:r>
    <w:r>
      <w:rPr>
        <w:lang w:val="en-US"/>
      </w:rPr>
      <w:tab/>
    </w:r>
    <w:r w:rsidRPr="00350DE2">
      <w:rPr>
        <w:rFonts w:hint="eastAsia"/>
        <w:b/>
        <w:bCs/>
      </w:rPr>
      <w:t>ITU-R  P.12</w:t>
    </w:r>
    <w:r w:rsidR="006A267E">
      <w:rPr>
        <w:b/>
        <w:bCs/>
      </w:rPr>
      <w:t>40</w:t>
    </w:r>
    <w:r w:rsidRPr="00350DE2">
      <w:rPr>
        <w:rFonts w:hint="eastAsia"/>
        <w:b/>
        <w:bCs/>
      </w:rPr>
      <w:t>-</w:t>
    </w:r>
    <w:r w:rsidR="006A267E">
      <w:rPr>
        <w:b/>
        <w:bCs/>
        <w:lang w:eastAsia="zh-CN"/>
      </w:rPr>
      <w:t>2</w:t>
    </w:r>
    <w:r w:rsidRPr="00350DE2">
      <w:rPr>
        <w:rFonts w:hint="eastAsia"/>
        <w:b/>
        <w:bCs/>
      </w:rPr>
      <w:t xml:space="preserve"> </w:t>
    </w:r>
    <w:r w:rsidRPr="00350DE2">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0B" w:rsidRDefault="00C7330B" w:rsidP="00EF432F">
    <w:pPr>
      <w:pStyle w:val="Header"/>
    </w:pPr>
    <w:r>
      <w:tab/>
    </w:r>
    <w:r w:rsidR="00C82C69" w:rsidRPr="00537135">
      <w:rPr>
        <w:b/>
        <w:bCs/>
      </w:rPr>
      <w:t>ITU-R P.</w:t>
    </w:r>
    <w:r w:rsidR="00C82C69">
      <w:rPr>
        <w:b/>
        <w:bCs/>
      </w:rPr>
      <w:t>1240-2</w:t>
    </w:r>
    <w:r w:rsidR="00C82C69" w:rsidRPr="00537135">
      <w:rPr>
        <w:rFonts w:hint="eastAsia"/>
        <w:b/>
        <w:bCs/>
        <w:lang w:eastAsia="zh-CN"/>
      </w:rPr>
      <w:t xml:space="preserve"> </w:t>
    </w:r>
    <w:r w:rsidR="00C82C69" w:rsidRPr="00537135">
      <w:rPr>
        <w:rFonts w:hint="eastAsia"/>
        <w:b/>
        <w:bCs/>
      </w:rPr>
      <w:t>建议书</w:t>
    </w:r>
    <w:r w:rsidRPr="00294E2A">
      <w:rPr>
        <w:lang w:val="en-US"/>
      </w:rPr>
      <w:tab/>
    </w:r>
    <w:r w:rsidR="00EF432F" w:rsidRPr="00087FD8">
      <w:rPr>
        <w:rStyle w:val="PageNumber"/>
        <w:b/>
        <w:bCs/>
        <w:szCs w:val="22"/>
      </w:rPr>
      <w:fldChar w:fldCharType="begin"/>
    </w:r>
    <w:r w:rsidR="00EF432F" w:rsidRPr="00087FD8">
      <w:rPr>
        <w:rStyle w:val="PageNumber"/>
        <w:b/>
        <w:bCs/>
        <w:szCs w:val="22"/>
      </w:rPr>
      <w:instrText xml:space="preserve"> PAGE </w:instrText>
    </w:r>
    <w:r w:rsidR="00EF432F" w:rsidRPr="00087FD8">
      <w:rPr>
        <w:rStyle w:val="PageNumber"/>
        <w:b/>
        <w:bCs/>
        <w:szCs w:val="22"/>
      </w:rPr>
      <w:fldChar w:fldCharType="separate"/>
    </w:r>
    <w:r w:rsidR="00EF432F">
      <w:rPr>
        <w:rStyle w:val="PageNumber"/>
        <w:b/>
        <w:bCs/>
        <w:noProof/>
        <w:szCs w:val="22"/>
      </w:rPr>
      <w:t>3</w:t>
    </w:r>
    <w:r w:rsidR="00EF432F" w:rsidRPr="00087FD8">
      <w:rPr>
        <w:rStyle w:val="PageNumber"/>
        <w:b/>
        <w:bCs/>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2F" w:rsidRDefault="00EF432F" w:rsidP="00EF432F">
    <w:pPr>
      <w:pStyle w:val="Header"/>
    </w:pPr>
    <w:r>
      <w:tab/>
    </w:r>
    <w:r w:rsidRPr="00537135">
      <w:rPr>
        <w:b/>
        <w:bCs/>
      </w:rPr>
      <w:t>ITU-R P.</w:t>
    </w:r>
    <w:r>
      <w:rPr>
        <w:b/>
        <w:bCs/>
      </w:rPr>
      <w:t>1240-2</w:t>
    </w:r>
    <w:r w:rsidRPr="00537135">
      <w:rPr>
        <w:rFonts w:hint="eastAsia"/>
        <w:b/>
        <w:bCs/>
        <w:lang w:eastAsia="zh-CN"/>
      </w:rPr>
      <w:t xml:space="preserve"> </w:t>
    </w:r>
    <w:r w:rsidRPr="00537135">
      <w:rPr>
        <w:rFonts w:hint="eastAsia"/>
        <w:b/>
        <w:bCs/>
      </w:rPr>
      <w:t>建议书</w:t>
    </w:r>
    <w:r w:rsidRPr="00294E2A">
      <w:rPr>
        <w:lang w:val="en-US"/>
      </w:rPr>
      <w:tab/>
    </w:r>
    <w:r w:rsidRPr="00087FD8">
      <w:rPr>
        <w:rStyle w:val="PageNumber"/>
        <w:b/>
        <w:bCs/>
        <w:szCs w:val="22"/>
      </w:rPr>
      <w:fldChar w:fldCharType="begin"/>
    </w:r>
    <w:r w:rsidRPr="00087FD8">
      <w:rPr>
        <w:rStyle w:val="PageNumber"/>
        <w:b/>
        <w:bCs/>
        <w:szCs w:val="22"/>
      </w:rPr>
      <w:instrText xml:space="preserve"> PAGE </w:instrText>
    </w:r>
    <w:r w:rsidRPr="00087FD8">
      <w:rPr>
        <w:rStyle w:val="PageNumber"/>
        <w:b/>
        <w:bCs/>
        <w:szCs w:val="22"/>
      </w:rPr>
      <w:fldChar w:fldCharType="separate"/>
    </w:r>
    <w:r w:rsidR="002A15CD">
      <w:rPr>
        <w:rStyle w:val="PageNumber"/>
        <w:b/>
        <w:bCs/>
        <w:noProof/>
        <w:szCs w:val="22"/>
      </w:rPr>
      <w:t>5</w:t>
    </w:r>
    <w:r w:rsidRPr="00087FD8">
      <w:rPr>
        <w:rStyle w:val="PageNumber"/>
        <w:b/>
        <w:bCs/>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3793">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13002"/>
    <w:rsid w:val="00036EE3"/>
    <w:rsid w:val="00053BC4"/>
    <w:rsid w:val="00061C88"/>
    <w:rsid w:val="00072484"/>
    <w:rsid w:val="00072B2C"/>
    <w:rsid w:val="00096612"/>
    <w:rsid w:val="000A417F"/>
    <w:rsid w:val="000A54BE"/>
    <w:rsid w:val="000B7683"/>
    <w:rsid w:val="000C34DD"/>
    <w:rsid w:val="000D0677"/>
    <w:rsid w:val="000D6F30"/>
    <w:rsid w:val="00102934"/>
    <w:rsid w:val="001063FE"/>
    <w:rsid w:val="00134B52"/>
    <w:rsid w:val="001412FA"/>
    <w:rsid w:val="00147110"/>
    <w:rsid w:val="001663E7"/>
    <w:rsid w:val="001854B1"/>
    <w:rsid w:val="001A49DA"/>
    <w:rsid w:val="001C077F"/>
    <w:rsid w:val="001E0863"/>
    <w:rsid w:val="00200B03"/>
    <w:rsid w:val="002058CE"/>
    <w:rsid w:val="002165F1"/>
    <w:rsid w:val="00221369"/>
    <w:rsid w:val="00230310"/>
    <w:rsid w:val="0024388C"/>
    <w:rsid w:val="0025176E"/>
    <w:rsid w:val="00266BAB"/>
    <w:rsid w:val="00271475"/>
    <w:rsid w:val="00276D21"/>
    <w:rsid w:val="00293996"/>
    <w:rsid w:val="00294E2A"/>
    <w:rsid w:val="00296D7F"/>
    <w:rsid w:val="002A15CD"/>
    <w:rsid w:val="002B257B"/>
    <w:rsid w:val="002B3CF6"/>
    <w:rsid w:val="002C768A"/>
    <w:rsid w:val="002D76C4"/>
    <w:rsid w:val="002E7CD8"/>
    <w:rsid w:val="002F5199"/>
    <w:rsid w:val="00331D32"/>
    <w:rsid w:val="00350DE2"/>
    <w:rsid w:val="00395807"/>
    <w:rsid w:val="00395A5B"/>
    <w:rsid w:val="003B746D"/>
    <w:rsid w:val="003C6048"/>
    <w:rsid w:val="003E30DC"/>
    <w:rsid w:val="003E6AD7"/>
    <w:rsid w:val="003E7F1F"/>
    <w:rsid w:val="00420DFD"/>
    <w:rsid w:val="0042343D"/>
    <w:rsid w:val="00456A68"/>
    <w:rsid w:val="0046058D"/>
    <w:rsid w:val="00470E28"/>
    <w:rsid w:val="0049136E"/>
    <w:rsid w:val="00492110"/>
    <w:rsid w:val="004934C5"/>
    <w:rsid w:val="004949D5"/>
    <w:rsid w:val="004A38A2"/>
    <w:rsid w:val="005107D4"/>
    <w:rsid w:val="00545DC8"/>
    <w:rsid w:val="005550A8"/>
    <w:rsid w:val="00556548"/>
    <w:rsid w:val="00562125"/>
    <w:rsid w:val="00586EF8"/>
    <w:rsid w:val="005A513E"/>
    <w:rsid w:val="005B49AB"/>
    <w:rsid w:val="005B50E7"/>
    <w:rsid w:val="005E7B4F"/>
    <w:rsid w:val="005F003C"/>
    <w:rsid w:val="005F2B9A"/>
    <w:rsid w:val="00607D68"/>
    <w:rsid w:val="006149B1"/>
    <w:rsid w:val="00632884"/>
    <w:rsid w:val="006508D3"/>
    <w:rsid w:val="00650EBD"/>
    <w:rsid w:val="0066425C"/>
    <w:rsid w:val="00666BEF"/>
    <w:rsid w:val="00666F20"/>
    <w:rsid w:val="00680D2B"/>
    <w:rsid w:val="00681B32"/>
    <w:rsid w:val="006A1E62"/>
    <w:rsid w:val="006A267E"/>
    <w:rsid w:val="006A7CF4"/>
    <w:rsid w:val="006B1D2B"/>
    <w:rsid w:val="006E2037"/>
    <w:rsid w:val="006E6199"/>
    <w:rsid w:val="00712870"/>
    <w:rsid w:val="00721DC0"/>
    <w:rsid w:val="00743D85"/>
    <w:rsid w:val="00753CF4"/>
    <w:rsid w:val="007565CC"/>
    <w:rsid w:val="00763B9A"/>
    <w:rsid w:val="007751FD"/>
    <w:rsid w:val="00786E0E"/>
    <w:rsid w:val="007A6AA8"/>
    <w:rsid w:val="007D30DF"/>
    <w:rsid w:val="007E506A"/>
    <w:rsid w:val="007F10D6"/>
    <w:rsid w:val="00817CB8"/>
    <w:rsid w:val="008310B0"/>
    <w:rsid w:val="008310C9"/>
    <w:rsid w:val="00853CC5"/>
    <w:rsid w:val="0086771B"/>
    <w:rsid w:val="00886906"/>
    <w:rsid w:val="008B11CC"/>
    <w:rsid w:val="008C7848"/>
    <w:rsid w:val="00906AD6"/>
    <w:rsid w:val="00917AF2"/>
    <w:rsid w:val="0092418A"/>
    <w:rsid w:val="009251A4"/>
    <w:rsid w:val="00934A1D"/>
    <w:rsid w:val="00934ED7"/>
    <w:rsid w:val="00943A63"/>
    <w:rsid w:val="009543C3"/>
    <w:rsid w:val="009650A8"/>
    <w:rsid w:val="00966E1B"/>
    <w:rsid w:val="00987771"/>
    <w:rsid w:val="009947C0"/>
    <w:rsid w:val="009A554E"/>
    <w:rsid w:val="009B5101"/>
    <w:rsid w:val="009C1B06"/>
    <w:rsid w:val="009F2D2C"/>
    <w:rsid w:val="00A03E80"/>
    <w:rsid w:val="00A12C15"/>
    <w:rsid w:val="00A31928"/>
    <w:rsid w:val="00A6617B"/>
    <w:rsid w:val="00A71FE5"/>
    <w:rsid w:val="00A971A1"/>
    <w:rsid w:val="00AA3AD8"/>
    <w:rsid w:val="00AA5862"/>
    <w:rsid w:val="00AB0DC8"/>
    <w:rsid w:val="00AC1838"/>
    <w:rsid w:val="00AC362E"/>
    <w:rsid w:val="00AC4B8D"/>
    <w:rsid w:val="00AD7E2E"/>
    <w:rsid w:val="00AF261E"/>
    <w:rsid w:val="00B02364"/>
    <w:rsid w:val="00B033C8"/>
    <w:rsid w:val="00B03BCF"/>
    <w:rsid w:val="00B33425"/>
    <w:rsid w:val="00B44E24"/>
    <w:rsid w:val="00B54ECC"/>
    <w:rsid w:val="00B714F3"/>
    <w:rsid w:val="00B86C8E"/>
    <w:rsid w:val="00B87B6B"/>
    <w:rsid w:val="00BA551C"/>
    <w:rsid w:val="00BA7BC5"/>
    <w:rsid w:val="00BC5D77"/>
    <w:rsid w:val="00BF487A"/>
    <w:rsid w:val="00BF588A"/>
    <w:rsid w:val="00C1023D"/>
    <w:rsid w:val="00C22A63"/>
    <w:rsid w:val="00C22EAE"/>
    <w:rsid w:val="00C35491"/>
    <w:rsid w:val="00C45CE7"/>
    <w:rsid w:val="00C465D9"/>
    <w:rsid w:val="00C46BD9"/>
    <w:rsid w:val="00C55258"/>
    <w:rsid w:val="00C7330B"/>
    <w:rsid w:val="00C73560"/>
    <w:rsid w:val="00C750CD"/>
    <w:rsid w:val="00C82C69"/>
    <w:rsid w:val="00C92581"/>
    <w:rsid w:val="00CB0F14"/>
    <w:rsid w:val="00CB5597"/>
    <w:rsid w:val="00CB6633"/>
    <w:rsid w:val="00CD659B"/>
    <w:rsid w:val="00D37E5D"/>
    <w:rsid w:val="00D742FA"/>
    <w:rsid w:val="00D83556"/>
    <w:rsid w:val="00DA1272"/>
    <w:rsid w:val="00DE50D0"/>
    <w:rsid w:val="00DF4176"/>
    <w:rsid w:val="00DF5134"/>
    <w:rsid w:val="00E055E5"/>
    <w:rsid w:val="00E072B8"/>
    <w:rsid w:val="00E1253C"/>
    <w:rsid w:val="00E17240"/>
    <w:rsid w:val="00E4668E"/>
    <w:rsid w:val="00E515CD"/>
    <w:rsid w:val="00E74595"/>
    <w:rsid w:val="00E856CD"/>
    <w:rsid w:val="00E97A59"/>
    <w:rsid w:val="00EB4A72"/>
    <w:rsid w:val="00ED2695"/>
    <w:rsid w:val="00EF432F"/>
    <w:rsid w:val="00F30C9B"/>
    <w:rsid w:val="00F354B1"/>
    <w:rsid w:val="00F4067A"/>
    <w:rsid w:val="00F43F17"/>
    <w:rsid w:val="00F4643D"/>
    <w:rsid w:val="00FA67CA"/>
    <w:rsid w:val="00FB0E4E"/>
    <w:rsid w:val="00FE0DE5"/>
    <w:rsid w:val="00FE79FE"/>
    <w:rsid w:val="00FF77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d62a47"/>
      <o:colormenu v:ext="edit" strokecolor="#d62a47"/>
    </o:shapedefaults>
    <o:shapelayout v:ext="edit">
      <o:idmap v:ext="edit" data="1"/>
    </o:shapelayout>
  </w:shapeDefaults>
  <w:decimalSymbol w:val="."/>
  <w:listSeparator w:val=","/>
  <w15:docId w15:val="{55E49415-9934-4CC6-A553-297C54B1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qFormat/>
    <w:rsid w:val="00BF487A"/>
    <w:pPr>
      <w:spacing w:before="320"/>
      <w:outlineLvl w:val="1"/>
    </w:pPr>
  </w:style>
  <w:style w:type="paragraph" w:styleId="Heading3">
    <w:name w:val="heading 3"/>
    <w:basedOn w:val="Heading1"/>
    <w:next w:val="Normal"/>
    <w:qFormat/>
    <w:rsid w:val="00BF487A"/>
    <w:pPr>
      <w:spacing w:before="200"/>
      <w:outlineLvl w:val="2"/>
    </w:pPr>
  </w:style>
  <w:style w:type="paragraph" w:styleId="Heading4">
    <w:name w:val="heading 4"/>
    <w:basedOn w:val="Heading3"/>
    <w:next w:val="Normal"/>
    <w:qFormat/>
    <w:rsid w:val="00BF487A"/>
    <w:pPr>
      <w:tabs>
        <w:tab w:val="clear" w:pos="794"/>
        <w:tab w:val="left" w:pos="992"/>
      </w:tabs>
      <w:ind w:left="992" w:hanging="992"/>
      <w:outlineLvl w:val="3"/>
    </w:pPr>
  </w:style>
  <w:style w:type="paragraph" w:styleId="Heading5">
    <w:name w:val="heading 5"/>
    <w:basedOn w:val="Heading4"/>
    <w:next w:val="Normal"/>
    <w:qFormat/>
    <w:rsid w:val="00BF487A"/>
    <w:pPr>
      <w:outlineLvl w:val="4"/>
    </w:pPr>
  </w:style>
  <w:style w:type="paragraph" w:styleId="Heading6">
    <w:name w:val="heading 6"/>
    <w:basedOn w:val="Heading4"/>
    <w:next w:val="Normal"/>
    <w:qFormat/>
    <w:rsid w:val="00BF487A"/>
    <w:pPr>
      <w:tabs>
        <w:tab w:val="clear" w:pos="992"/>
        <w:tab w:val="clear" w:pos="1191"/>
      </w:tabs>
      <w:ind w:left="1588" w:hanging="1588"/>
      <w:outlineLvl w:val="5"/>
    </w:pPr>
  </w:style>
  <w:style w:type="paragraph" w:styleId="Heading7">
    <w:name w:val="heading 7"/>
    <w:basedOn w:val="Heading6"/>
    <w:next w:val="Normal"/>
    <w:qFormat/>
    <w:rsid w:val="00BF487A"/>
    <w:pPr>
      <w:outlineLvl w:val="6"/>
    </w:pPr>
  </w:style>
  <w:style w:type="paragraph" w:styleId="Heading8">
    <w:name w:val="heading 8"/>
    <w:basedOn w:val="Heading6"/>
    <w:next w:val="Normal"/>
    <w:qFormat/>
    <w:rsid w:val="00BF487A"/>
    <w:pPr>
      <w:outlineLvl w:val="7"/>
    </w:pPr>
  </w:style>
  <w:style w:type="paragraph" w:styleId="Heading9">
    <w:name w:val="heading 9"/>
    <w:basedOn w:val="Heading6"/>
    <w:next w:val="Normal"/>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rsid w:val="00BF487A"/>
    <w:pPr>
      <w:tabs>
        <w:tab w:val="clear" w:pos="794"/>
        <w:tab w:val="clear" w:pos="1191"/>
        <w:tab w:val="clear" w:pos="1588"/>
        <w:tab w:val="clear" w:pos="1985"/>
      </w:tabs>
      <w:spacing w:before="0"/>
    </w:pPr>
    <w:rPr>
      <w:noProof/>
      <w:sz w:val="18"/>
    </w:rPr>
  </w:style>
  <w:style w:type="character" w:styleId="PageNumber">
    <w:name w:val="page number"/>
    <w:aliases w:val="pn"/>
    <w:basedOn w:val="DefaultParagraphFont"/>
    <w:rsid w:val="00BF487A"/>
  </w:style>
  <w:style w:type="paragraph" w:customStyle="1" w:styleId="Headingb">
    <w:name w:val="Heading_b"/>
    <w:basedOn w:val="Heading3"/>
    <w:next w:val="Normal"/>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semiHidden/>
    <w:rsid w:val="00BF487A"/>
    <w:rPr>
      <w:position w:val="6"/>
      <w:sz w:val="18"/>
    </w:rPr>
  </w:style>
  <w:style w:type="paragraph" w:styleId="FootnoteText">
    <w:name w:val="footnote text"/>
    <w:basedOn w:val="Normal"/>
    <w:semiHidden/>
    <w:rsid w:val="00BF487A"/>
    <w:pPr>
      <w:keepLines/>
      <w:tabs>
        <w:tab w:val="left" w:pos="255"/>
      </w:tabs>
      <w:ind w:left="255" w:hanging="255"/>
    </w:pPr>
    <w:rPr>
      <w:sz w:val="22"/>
    </w:rPr>
  </w:style>
  <w:style w:type="paragraph" w:styleId="Index1">
    <w:name w:val="index 1"/>
    <w:basedOn w:val="Normal"/>
    <w:next w:val="Normal"/>
    <w:semiHidden/>
    <w:rsid w:val="00BF487A"/>
  </w:style>
  <w:style w:type="paragraph" w:styleId="Index2">
    <w:name w:val="index 2"/>
    <w:basedOn w:val="Normal"/>
    <w:next w:val="Normal"/>
    <w:semiHidden/>
    <w:rsid w:val="00BF487A"/>
    <w:pPr>
      <w:ind w:left="283"/>
    </w:pPr>
  </w:style>
  <w:style w:type="paragraph" w:styleId="Index3">
    <w:name w:val="index 3"/>
    <w:basedOn w:val="Normal"/>
    <w:next w:val="Normal"/>
    <w:semiHidden/>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semiHidden/>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F487A"/>
    <w:pPr>
      <w:tabs>
        <w:tab w:val="clear" w:pos="567"/>
        <w:tab w:val="left" w:pos="1276"/>
      </w:tabs>
      <w:spacing w:before="160"/>
      <w:ind w:left="1276" w:hanging="709"/>
    </w:pPr>
  </w:style>
  <w:style w:type="paragraph" w:styleId="TOC3">
    <w:name w:val="toc 3"/>
    <w:basedOn w:val="TOC2"/>
    <w:semiHidden/>
    <w:rsid w:val="00BF487A"/>
    <w:pPr>
      <w:tabs>
        <w:tab w:val="clear" w:pos="1276"/>
        <w:tab w:val="left" w:pos="2155"/>
      </w:tabs>
      <w:ind w:left="2155" w:hanging="879"/>
    </w:pPr>
  </w:style>
  <w:style w:type="paragraph" w:styleId="TOC4">
    <w:name w:val="toc 4"/>
    <w:basedOn w:val="TOC3"/>
    <w:semiHidden/>
    <w:rsid w:val="00BF487A"/>
    <w:pPr>
      <w:tabs>
        <w:tab w:val="left" w:pos="3261"/>
      </w:tabs>
      <w:spacing w:before="80"/>
      <w:ind w:left="3261" w:hanging="993"/>
    </w:pPr>
  </w:style>
  <w:style w:type="paragraph" w:styleId="TOC5">
    <w:name w:val="toc 5"/>
    <w:basedOn w:val="TOC4"/>
    <w:semiHidden/>
    <w:rsid w:val="00BF487A"/>
  </w:style>
  <w:style w:type="paragraph" w:styleId="TOC6">
    <w:name w:val="toc 6"/>
    <w:basedOn w:val="TOC4"/>
    <w:semiHidden/>
    <w:rsid w:val="00BF487A"/>
  </w:style>
  <w:style w:type="paragraph" w:styleId="TOC7">
    <w:name w:val="toc 7"/>
    <w:basedOn w:val="TOC4"/>
    <w:semiHidden/>
    <w:rsid w:val="00BF487A"/>
  </w:style>
  <w:style w:type="paragraph" w:styleId="TOC8">
    <w:name w:val="toc 8"/>
    <w:basedOn w:val="TOC4"/>
    <w:semiHidden/>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TableTitle0"/>
    <w:rsid w:val="0042343D"/>
    <w:pPr>
      <w:keepNext/>
      <w:tabs>
        <w:tab w:val="clear" w:pos="794"/>
        <w:tab w:val="clear" w:pos="1191"/>
        <w:tab w:val="clear" w:pos="1588"/>
        <w:tab w:val="clear" w:pos="1985"/>
      </w:tabs>
      <w:spacing w:before="567" w:after="113"/>
      <w:jc w:val="center"/>
    </w:pPr>
    <w:rPr>
      <w:sz w:val="18"/>
      <w:lang w:val="en-GB"/>
    </w:rPr>
  </w:style>
  <w:style w:type="paragraph" w:customStyle="1" w:styleId="TableTitle0">
    <w:name w:val="Table_Title"/>
    <w:basedOn w:val="Table"/>
    <w:next w:val="Blanc"/>
    <w:rsid w:val="0042343D"/>
    <w:pPr>
      <w:spacing w:before="0"/>
    </w:pPr>
    <w:rPr>
      <w:b/>
    </w:rPr>
  </w:style>
  <w:style w:type="paragraph" w:customStyle="1" w:styleId="TableText0">
    <w:name w:val="Table_Text"/>
    <w:basedOn w:val="TableLegend0"/>
    <w:rsid w:val="0042343D"/>
    <w:pPr>
      <w:spacing w:before="100" w:after="100" w:line="190" w:lineRule="exact"/>
    </w:pPr>
  </w:style>
  <w:style w:type="paragraph" w:customStyle="1" w:styleId="TableLegend0">
    <w:name w:val="Table_Legend"/>
    <w:basedOn w:val="Normal"/>
    <w:next w:val="Normal"/>
    <w:rsid w:val="0042343D"/>
    <w:pPr>
      <w:keepNext/>
      <w:spacing w:before="86" w:line="199" w:lineRule="exact"/>
    </w:pPr>
    <w:rPr>
      <w:sz w:val="18"/>
      <w:lang w:val="en-GB"/>
    </w:rPr>
  </w:style>
  <w:style w:type="paragraph" w:customStyle="1" w:styleId="text">
    <w:name w:val="text"/>
    <w:basedOn w:val="Normal"/>
    <w:rsid w:val="0049136E"/>
    <w:pPr>
      <w:topLinePunct/>
      <w:autoSpaceDE/>
      <w:autoSpaceDN/>
      <w:ind w:firstLine="425"/>
    </w:pPr>
    <w:rPr>
      <w:sz w:val="21"/>
      <w:lang w:val="en-GB" w:eastAsia="zh-CN"/>
    </w:rPr>
  </w:style>
  <w:style w:type="paragraph" w:customStyle="1" w:styleId="a">
    <w:name w:val="楷体"/>
    <w:basedOn w:val="text"/>
    <w:rsid w:val="0049136E"/>
    <w:pPr>
      <w:tabs>
        <w:tab w:val="clear" w:pos="794"/>
        <w:tab w:val="clear" w:pos="1191"/>
        <w:tab w:val="clear" w:pos="1588"/>
        <w:tab w:val="clear" w:pos="1985"/>
        <w:tab w:val="left" w:pos="770"/>
      </w:tabs>
      <w:spacing w:before="200"/>
      <w:ind w:firstLine="0"/>
    </w:pPr>
    <w:rPr>
      <w:rFonts w:eastAsia="STKaiti"/>
    </w:rPr>
  </w:style>
  <w:style w:type="paragraph" w:customStyle="1" w:styleId="SpecialFooter">
    <w:name w:val="Special Footer"/>
    <w:basedOn w:val="Footer"/>
    <w:rsid w:val="0049136E"/>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RecNoBR">
    <w:name w:val="Rec_No_BR"/>
    <w:basedOn w:val="Normal"/>
    <w:next w:val="Normal"/>
    <w:rsid w:val="00786E0E"/>
    <w:pPr>
      <w:keepNext/>
      <w:keepLines/>
      <w:tabs>
        <w:tab w:val="clear" w:pos="794"/>
        <w:tab w:val="clear" w:pos="1191"/>
        <w:tab w:val="clear" w:pos="1588"/>
        <w:tab w:val="clear" w:pos="1985"/>
      </w:tabs>
      <w:spacing w:before="480"/>
      <w:jc w:val="center"/>
    </w:pPr>
    <w:rPr>
      <w:sz w:val="28"/>
    </w:rPr>
  </w:style>
  <w:style w:type="paragraph" w:customStyle="1" w:styleId="Normalr">
    <w:name w:val="Normalr"/>
    <w:basedOn w:val="Normal"/>
    <w:rsid w:val="00350DE2"/>
    <w:rPr>
      <w:lang w:eastAsia="zh-CN"/>
    </w:rPr>
  </w:style>
  <w:style w:type="paragraph" w:styleId="BalloonText">
    <w:name w:val="Balloon Text"/>
    <w:basedOn w:val="Normal"/>
    <w:link w:val="BalloonTextChar"/>
    <w:rsid w:val="00CB6633"/>
    <w:pPr>
      <w:spacing w:before="0"/>
    </w:pPr>
    <w:rPr>
      <w:rFonts w:ascii="Tahoma" w:hAnsi="Tahoma" w:cs="Tahoma"/>
      <w:sz w:val="16"/>
      <w:szCs w:val="16"/>
    </w:rPr>
  </w:style>
  <w:style w:type="character" w:customStyle="1" w:styleId="BalloonTextChar">
    <w:name w:val="Balloon Text Char"/>
    <w:basedOn w:val="DefaultParagraphFont"/>
    <w:link w:val="BalloonText"/>
    <w:rsid w:val="00CB6633"/>
    <w:rPr>
      <w:rFonts w:ascii="Tahoma" w:hAnsi="Tahoma" w:cs="Tahoma"/>
      <w:sz w:val="16"/>
      <w:szCs w:val="16"/>
      <w:lang w:val="fr-FR" w:eastAsia="en-US"/>
    </w:rPr>
  </w:style>
  <w:style w:type="character" w:customStyle="1" w:styleId="enumlev1Char">
    <w:name w:val="enumlev1 Char"/>
    <w:basedOn w:val="DefaultParagraphFont"/>
    <w:link w:val="enumlev1"/>
    <w:rsid w:val="00886906"/>
    <w:rPr>
      <w:sz w:val="24"/>
      <w:lang w:val="fr-FR" w:eastAsia="en-US"/>
    </w:rPr>
  </w:style>
  <w:style w:type="paragraph" w:customStyle="1" w:styleId="Reasons">
    <w:name w:val="Reasons"/>
    <w:basedOn w:val="Normal"/>
    <w:qFormat/>
    <w:rsid w:val="00886906"/>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Heading1Char">
    <w:name w:val="Heading 1 Char"/>
    <w:basedOn w:val="DefaultParagraphFont"/>
    <w:link w:val="Heading1"/>
    <w:rsid w:val="001063FE"/>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footer" Target="footer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hyperlink" Target="http://www.itu.int/publ/R-REC/en" TargetMode="Externa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87</TotalTime>
  <Pages>7</Pages>
  <Words>2540</Words>
  <Characters>2557</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ITU-R P.1239-3建议书 - ITU-R电离层参考特性</vt:lpstr>
    </vt:vector>
  </TitlesOfParts>
  <Manager/>
  <Company>ITU</Company>
  <LinksUpToDate>false</LinksUpToDate>
  <CharactersWithSpaces>5087</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P.1240-2 建议书 (07/2015) - ITU-R基本最高可用频率 (MUF)、实际MUF和射线预测方法</dc:title>
  <dc:subject/>
  <dc:creator>song</dc:creator>
  <cp:keywords/>
  <dc:description>Edition                       1.11.07      SP_x000d_
corr. editeur: 14.2.08/KJ_x000d_
REV - 18-02-08 - HB_x000d_
2ème épreuve: 06.11.09/MCJ_x000d_
1era epreuve: 29.10.09/SC</dc:description>
  <cp:lastModifiedBy>Li, Jianying</cp:lastModifiedBy>
  <cp:revision>12</cp:revision>
  <cp:lastPrinted>2016-06-06T07:07:00Z</cp:lastPrinted>
  <dcterms:created xsi:type="dcterms:W3CDTF">2016-06-06T09:18:00Z</dcterms:created>
  <dcterms:modified xsi:type="dcterms:W3CDTF">2016-06-10T12:54:00Z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