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9B2AA2" w14:textId="77777777" w:rsidR="00B609CF" w:rsidRDefault="00B609CF" w:rsidP="00B609CF"/>
    <w:p w14:paraId="16BF8490" w14:textId="77777777" w:rsidR="00B609CF" w:rsidRDefault="00B609CF" w:rsidP="00B609CF"/>
    <w:p w14:paraId="4C4D3798" w14:textId="77777777" w:rsidR="00B609CF" w:rsidRDefault="00B609CF" w:rsidP="00B609CF">
      <w:bookmarkStart w:id="0" w:name="_GoBack"/>
      <w:bookmarkEnd w:id="0"/>
    </w:p>
    <w:p w14:paraId="495A8D4C" w14:textId="77777777" w:rsidR="00B609CF" w:rsidRDefault="00B609CF" w:rsidP="00B609CF"/>
    <w:p w14:paraId="31EB7699" w14:textId="77777777" w:rsidR="00B609CF" w:rsidRDefault="00B609CF" w:rsidP="00B609CF"/>
    <w:p w14:paraId="3131AB31" w14:textId="77777777" w:rsidR="00B609CF" w:rsidRDefault="00B609CF" w:rsidP="00B609CF"/>
    <w:p w14:paraId="598147F2" w14:textId="77777777" w:rsidR="00B609CF" w:rsidRDefault="00B609CF" w:rsidP="00B609CF"/>
    <w:p w14:paraId="4FB20440" w14:textId="77777777" w:rsidR="00B609CF" w:rsidRDefault="00B609CF" w:rsidP="00B609CF"/>
    <w:p w14:paraId="7B59F652" w14:textId="77777777" w:rsidR="00B609CF" w:rsidRDefault="00B609CF" w:rsidP="00B609CF"/>
    <w:p w14:paraId="454B9748" w14:textId="77777777" w:rsidR="00B609CF" w:rsidRDefault="00B609CF" w:rsidP="00B609CF"/>
    <w:p w14:paraId="7FF789C8" w14:textId="77777777" w:rsidR="00B609CF" w:rsidRDefault="00B609CF" w:rsidP="00B609CF"/>
    <w:p w14:paraId="566DBBAF" w14:textId="77777777" w:rsidR="00B609CF" w:rsidRDefault="00B609CF" w:rsidP="00B609CF"/>
    <w:tbl>
      <w:tblPr>
        <w:tblW w:w="10089" w:type="dxa"/>
        <w:tblLook w:val="01E0" w:firstRow="1" w:lastRow="1" w:firstColumn="1" w:lastColumn="1" w:noHBand="0" w:noVBand="0"/>
      </w:tblPr>
      <w:tblGrid>
        <w:gridCol w:w="10089"/>
      </w:tblGrid>
      <w:tr w:rsidR="00B609CF" w:rsidRPr="004F65E4" w14:paraId="67300E03" w14:textId="77777777" w:rsidTr="007E7540">
        <w:tc>
          <w:tcPr>
            <w:tcW w:w="10089" w:type="dxa"/>
          </w:tcPr>
          <w:p w14:paraId="4AC6167E" w14:textId="77777777" w:rsidR="00B609CF" w:rsidRPr="001511A6" w:rsidRDefault="00B609CF" w:rsidP="007E7540">
            <w:pPr>
              <w:spacing w:before="380" w:line="280" w:lineRule="exact"/>
              <w:jc w:val="right"/>
              <w:rPr>
                <w:rFonts w:ascii="Tahoma" w:hAnsi="Tahoma" w:cs="Tahoma"/>
                <w:b/>
                <w:bCs/>
                <w:iCs/>
                <w:color w:val="243285"/>
                <w:sz w:val="32"/>
                <w:szCs w:val="32"/>
                <w:lang w:val="en-US"/>
              </w:rPr>
            </w:pPr>
          </w:p>
          <w:p w14:paraId="2C59CB86" w14:textId="77777777" w:rsidR="00B609CF" w:rsidRPr="004F65E4" w:rsidRDefault="00B609CF" w:rsidP="00B609CF">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P</w:t>
            </w:r>
            <w:r w:rsidRPr="004F65E4">
              <w:rPr>
                <w:rFonts w:ascii="Tahoma" w:hAnsi="Tahoma" w:cs="Tahoma"/>
                <w:b/>
                <w:bCs/>
                <w:iCs/>
                <w:color w:val="243285"/>
                <w:sz w:val="36"/>
                <w:szCs w:val="36"/>
              </w:rPr>
              <w:t>.</w:t>
            </w:r>
            <w:r>
              <w:rPr>
                <w:rFonts w:ascii="Tahoma" w:hAnsi="Tahoma" w:cs="Tahoma"/>
                <w:b/>
                <w:bCs/>
                <w:iCs/>
                <w:color w:val="243285"/>
                <w:sz w:val="36"/>
                <w:szCs w:val="36"/>
              </w:rPr>
              <w:t>1510-1</w:t>
            </w:r>
          </w:p>
          <w:p w14:paraId="0BE18ECD" w14:textId="77777777" w:rsidR="00B609CF" w:rsidRPr="004F65E4" w:rsidRDefault="00B609CF" w:rsidP="00B609CF">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06</w:t>
            </w:r>
            <w:r w:rsidRPr="004F65E4">
              <w:rPr>
                <w:rFonts w:ascii="Tahoma" w:hAnsi="Tahoma" w:cs="Tahoma"/>
                <w:b/>
                <w:bCs/>
                <w:iCs/>
                <w:color w:val="243285"/>
                <w:szCs w:val="24"/>
              </w:rPr>
              <w:t>/</w:t>
            </w:r>
            <w:r>
              <w:rPr>
                <w:rFonts w:ascii="Tahoma" w:hAnsi="Tahoma" w:cs="Tahoma"/>
                <w:b/>
                <w:bCs/>
                <w:iCs/>
                <w:color w:val="243285"/>
                <w:szCs w:val="24"/>
              </w:rPr>
              <w:t>2017</w:t>
            </w:r>
            <w:r w:rsidRPr="004F65E4">
              <w:rPr>
                <w:rFonts w:ascii="Tahoma" w:hAnsi="Tahoma" w:cs="Tahoma"/>
                <w:b/>
                <w:bCs/>
                <w:iCs/>
                <w:color w:val="243285"/>
                <w:szCs w:val="24"/>
              </w:rPr>
              <w:t>)</w:t>
            </w:r>
          </w:p>
        </w:tc>
      </w:tr>
      <w:tr w:rsidR="00B609CF" w:rsidRPr="001511A6" w14:paraId="5A561D7E" w14:textId="77777777" w:rsidTr="007E7540">
        <w:tc>
          <w:tcPr>
            <w:tcW w:w="10089" w:type="dxa"/>
          </w:tcPr>
          <w:p w14:paraId="39966421" w14:textId="77777777" w:rsidR="00B609CF" w:rsidRPr="004F65E4" w:rsidRDefault="00B609CF" w:rsidP="007E7540">
            <w:pPr>
              <w:spacing w:before="80" w:line="500" w:lineRule="exact"/>
              <w:jc w:val="right"/>
              <w:rPr>
                <w:rFonts w:ascii="Tahoma" w:hAnsi="Tahoma" w:cs="Tahoma"/>
                <w:b/>
                <w:bCs/>
                <w:iCs/>
                <w:color w:val="243285"/>
                <w:sz w:val="44"/>
                <w:szCs w:val="44"/>
              </w:rPr>
            </w:pPr>
          </w:p>
          <w:p w14:paraId="598C1410" w14:textId="77777777" w:rsidR="00B609CF" w:rsidRPr="001511A6" w:rsidRDefault="004D2789" w:rsidP="004D2789">
            <w:pPr>
              <w:spacing w:before="80" w:line="500" w:lineRule="exact"/>
              <w:jc w:val="right"/>
              <w:rPr>
                <w:rFonts w:ascii="Tahoma" w:hAnsi="Tahoma" w:cs="Tahoma"/>
                <w:b/>
                <w:bCs/>
                <w:iCs/>
                <w:color w:val="243285"/>
                <w:sz w:val="44"/>
                <w:szCs w:val="44"/>
                <w:lang w:val="en-US"/>
              </w:rPr>
            </w:pPr>
            <w:r w:rsidRPr="004D2789">
              <w:rPr>
                <w:rFonts w:ascii="Tahoma" w:hAnsi="Tahoma" w:cs="Tahoma"/>
                <w:b/>
                <w:bCs/>
                <w:iCs/>
                <w:color w:val="243285"/>
                <w:sz w:val="44"/>
                <w:szCs w:val="44"/>
                <w:lang w:val="en-GB"/>
              </w:rPr>
              <w:t>Mean</w:t>
            </w:r>
            <w:r w:rsidRPr="004D2789">
              <w:rPr>
                <w:rFonts w:ascii="Tahoma" w:hAnsi="Tahoma" w:cs="Tahoma"/>
                <w:b/>
                <w:bCs/>
                <w:iCs/>
                <w:color w:val="243285"/>
                <w:sz w:val="44"/>
                <w:szCs w:val="44"/>
                <w:lang w:val="en-US"/>
              </w:rPr>
              <w:t xml:space="preserve"> surface temperature</w:t>
            </w:r>
          </w:p>
          <w:p w14:paraId="6DEA8DFD" w14:textId="77777777" w:rsidR="00B609CF" w:rsidRPr="001511A6" w:rsidRDefault="00B609CF" w:rsidP="007E7540">
            <w:pPr>
              <w:spacing w:before="80" w:line="500" w:lineRule="exact"/>
              <w:jc w:val="right"/>
              <w:rPr>
                <w:rFonts w:ascii="Tahoma" w:hAnsi="Tahoma" w:cs="Tahoma"/>
                <w:b/>
                <w:bCs/>
                <w:iCs/>
                <w:color w:val="243285"/>
                <w:sz w:val="40"/>
                <w:szCs w:val="40"/>
                <w:lang w:val="en-US"/>
              </w:rPr>
            </w:pPr>
          </w:p>
        </w:tc>
      </w:tr>
      <w:tr w:rsidR="00B609CF" w14:paraId="45C0BA7E" w14:textId="77777777" w:rsidTr="007E7540">
        <w:tc>
          <w:tcPr>
            <w:tcW w:w="10089" w:type="dxa"/>
          </w:tcPr>
          <w:p w14:paraId="34B64AE8" w14:textId="77777777" w:rsidR="00B609CF" w:rsidRDefault="00B609CF" w:rsidP="007E7540">
            <w:pPr>
              <w:spacing w:before="80" w:line="280" w:lineRule="exact"/>
              <w:ind w:right="640"/>
              <w:rPr>
                <w:rFonts w:ascii="Tahoma" w:hAnsi="Tahoma" w:cs="Tahoma"/>
                <w:b/>
                <w:bCs/>
                <w:iCs/>
                <w:color w:val="243285"/>
                <w:sz w:val="32"/>
                <w:szCs w:val="32"/>
                <w:lang w:val="es-ES_tradnl"/>
              </w:rPr>
            </w:pPr>
          </w:p>
          <w:p w14:paraId="506481D8" w14:textId="77777777" w:rsidR="00B609CF" w:rsidRDefault="00B609CF" w:rsidP="007E7540">
            <w:pPr>
              <w:spacing w:before="80" w:line="280" w:lineRule="exact"/>
              <w:ind w:right="640"/>
              <w:rPr>
                <w:rFonts w:ascii="Tahoma" w:hAnsi="Tahoma" w:cs="Tahoma"/>
                <w:b/>
                <w:bCs/>
                <w:iCs/>
                <w:color w:val="243285"/>
                <w:sz w:val="32"/>
                <w:szCs w:val="32"/>
                <w:lang w:val="es-ES_tradnl"/>
              </w:rPr>
            </w:pPr>
          </w:p>
          <w:p w14:paraId="3AD613F6" w14:textId="77777777" w:rsidR="00B609CF" w:rsidRDefault="00B609CF" w:rsidP="007E7540">
            <w:pPr>
              <w:spacing w:before="80" w:after="180" w:line="360" w:lineRule="exact"/>
              <w:ind w:right="720"/>
              <w:rPr>
                <w:rFonts w:ascii="Tahoma" w:hAnsi="Tahoma" w:cs="Tahoma"/>
                <w:b/>
                <w:bCs/>
                <w:iCs/>
                <w:color w:val="243285"/>
                <w:sz w:val="36"/>
                <w:szCs w:val="36"/>
                <w:lang w:val="es-ES_tradnl"/>
              </w:rPr>
            </w:pPr>
          </w:p>
          <w:p w14:paraId="41C88BB3" w14:textId="77777777" w:rsidR="00B609CF" w:rsidRPr="001511A6" w:rsidRDefault="00B609CF" w:rsidP="007E7540">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14:paraId="45A428DF" w14:textId="77777777" w:rsidR="00B609CF" w:rsidRPr="00FC33E6" w:rsidRDefault="00B609CF" w:rsidP="007E7540">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14:paraId="0DBF588E" w14:textId="77777777" w:rsidR="00B609CF" w:rsidRDefault="00B609CF" w:rsidP="00B609CF">
      <w:pPr>
        <w:spacing w:before="80"/>
        <w:rPr>
          <w:i/>
          <w:sz w:val="22"/>
          <w:lang w:val="en-US"/>
        </w:rPr>
      </w:pPr>
    </w:p>
    <w:p w14:paraId="00B4FED4" w14:textId="77777777" w:rsidR="00B609CF" w:rsidRDefault="00B609CF" w:rsidP="00B609CF">
      <w:pPr>
        <w:spacing w:before="80"/>
        <w:rPr>
          <w:i/>
          <w:sz w:val="22"/>
          <w:lang w:val="en-US"/>
        </w:rPr>
      </w:pPr>
    </w:p>
    <w:p w14:paraId="3AA0CA2E" w14:textId="77777777" w:rsidR="00B609CF" w:rsidRDefault="00B609CF" w:rsidP="00B609CF">
      <w:pPr>
        <w:spacing w:before="80"/>
        <w:rPr>
          <w:i/>
          <w:sz w:val="22"/>
          <w:lang w:val="en-US"/>
        </w:rPr>
      </w:pPr>
    </w:p>
    <w:p w14:paraId="45792546" w14:textId="77777777" w:rsidR="00B609CF" w:rsidRDefault="00B609CF" w:rsidP="00B609CF">
      <w:pPr>
        <w:spacing w:before="80"/>
        <w:rPr>
          <w:i/>
          <w:sz w:val="22"/>
          <w:lang w:val="en-US"/>
        </w:rPr>
      </w:pPr>
    </w:p>
    <w:p w14:paraId="5397B636" w14:textId="77777777" w:rsidR="00B609CF" w:rsidRDefault="00B609CF" w:rsidP="00B609CF">
      <w:pPr>
        <w:spacing w:before="80"/>
        <w:rPr>
          <w:i/>
          <w:sz w:val="22"/>
          <w:lang w:val="en-US"/>
        </w:rPr>
      </w:pPr>
    </w:p>
    <w:p w14:paraId="7E360FE7" w14:textId="77777777" w:rsidR="00B609CF" w:rsidRDefault="00B609CF" w:rsidP="00B609CF">
      <w:pPr>
        <w:spacing w:before="80"/>
        <w:rPr>
          <w:i/>
          <w:sz w:val="22"/>
          <w:lang w:val="en-US"/>
        </w:rPr>
      </w:pPr>
    </w:p>
    <w:p w14:paraId="7B0D0C66" w14:textId="77777777" w:rsidR="00B609CF" w:rsidRDefault="00B609CF" w:rsidP="00B609CF">
      <w:pPr>
        <w:pStyle w:val="Equation"/>
        <w:tabs>
          <w:tab w:val="clear" w:pos="4820"/>
          <w:tab w:val="clear" w:pos="9639"/>
          <w:tab w:val="left" w:pos="1191"/>
          <w:tab w:val="left" w:pos="1588"/>
          <w:tab w:val="left" w:pos="1985"/>
        </w:tabs>
        <w:rPr>
          <w:rFonts w:ascii="Palatino Linotype" w:hAnsi="Palatino Linotype"/>
          <w:lang w:val="en-US"/>
        </w:rPr>
        <w:sectPr w:rsidR="00B609CF">
          <w:headerReference w:type="even" r:id="rId6"/>
          <w:headerReference w:type="default" r:id="rId7"/>
          <w:pgSz w:w="11907" w:h="16840" w:code="9"/>
          <w:pgMar w:top="1089" w:right="1089" w:bottom="284" w:left="1089" w:header="567" w:footer="284" w:gutter="0"/>
          <w:pgNumType w:start="1"/>
          <w:cols w:space="720"/>
        </w:sectPr>
      </w:pPr>
    </w:p>
    <w:p w14:paraId="3EA18C15" w14:textId="77777777" w:rsidR="00B609CF" w:rsidRPr="00586EF8" w:rsidRDefault="00B609CF" w:rsidP="00B609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5687D22D" w14:textId="77777777" w:rsidR="00B609CF" w:rsidRDefault="00B609CF" w:rsidP="00B609CF">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3396EC4E" w14:textId="77777777" w:rsidR="00B609CF" w:rsidRDefault="00B609CF" w:rsidP="00B609CF">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3FF42BA7" w14:textId="77777777" w:rsidR="00B609CF" w:rsidRPr="00B714F3" w:rsidRDefault="00B609CF" w:rsidP="00B609CF">
      <w:pPr>
        <w:pStyle w:val="Heading1"/>
        <w:spacing w:before="680"/>
        <w:jc w:val="center"/>
        <w:rPr>
          <w:szCs w:val="24"/>
          <w:lang w:val="en-US"/>
        </w:rPr>
      </w:pPr>
      <w:r w:rsidRPr="00B714F3">
        <w:rPr>
          <w:szCs w:val="24"/>
          <w:lang w:val="en-US"/>
        </w:rPr>
        <w:t>Policy on Intellectual Property Right (IPR)</w:t>
      </w:r>
    </w:p>
    <w:p w14:paraId="153B6BCE" w14:textId="77777777" w:rsidR="00B609CF" w:rsidRPr="00B714F3" w:rsidRDefault="00B609CF" w:rsidP="00B609C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23A371EA" w14:textId="77777777" w:rsidR="00B609CF" w:rsidRDefault="00B609CF" w:rsidP="00B609CF">
      <w:pPr>
        <w:jc w:val="center"/>
        <w:rPr>
          <w:sz w:val="22"/>
          <w:lang w:val="en-US"/>
        </w:rPr>
      </w:pPr>
    </w:p>
    <w:p w14:paraId="5055DAB3" w14:textId="77777777" w:rsidR="00B609CF" w:rsidRDefault="00B609CF" w:rsidP="00B609C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609CF" w:rsidRPr="000F5245" w14:paraId="0261BBF7" w14:textId="77777777" w:rsidTr="007E7540">
        <w:tc>
          <w:tcPr>
            <w:tcW w:w="9360" w:type="dxa"/>
            <w:gridSpan w:val="2"/>
          </w:tcPr>
          <w:p w14:paraId="08B3E3D1" w14:textId="77777777" w:rsidR="00B609CF" w:rsidRPr="00036EE3" w:rsidRDefault="00B609CF" w:rsidP="007E7540">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783773C8" w14:textId="77777777" w:rsidR="00B609CF" w:rsidRPr="00036EE3" w:rsidRDefault="00B609CF" w:rsidP="007E754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CE0A43">
              <w:rPr>
                <w:b w:val="0"/>
                <w:sz w:val="18"/>
                <w:szCs w:val="18"/>
                <w:lang w:val="en-US"/>
              </w:rPr>
              <w:t>)</w:t>
            </w:r>
          </w:p>
        </w:tc>
      </w:tr>
      <w:tr w:rsidR="00B609CF" w:rsidRPr="00036EE3" w14:paraId="75141152" w14:textId="77777777" w:rsidTr="007E7540">
        <w:tc>
          <w:tcPr>
            <w:tcW w:w="1140" w:type="dxa"/>
          </w:tcPr>
          <w:p w14:paraId="7A74B364" w14:textId="77777777" w:rsidR="00B609CF" w:rsidRPr="00036EE3" w:rsidRDefault="00B609CF" w:rsidP="007E7540">
            <w:pPr>
              <w:spacing w:before="200" w:after="100"/>
              <w:ind w:left="57"/>
              <w:rPr>
                <w:b/>
                <w:bCs/>
                <w:sz w:val="20"/>
                <w:lang w:val="en-US"/>
              </w:rPr>
            </w:pPr>
            <w:r w:rsidRPr="00036EE3">
              <w:rPr>
                <w:b/>
                <w:bCs/>
                <w:sz w:val="20"/>
                <w:lang w:val="en-US"/>
              </w:rPr>
              <w:t>Series</w:t>
            </w:r>
          </w:p>
        </w:tc>
        <w:tc>
          <w:tcPr>
            <w:tcW w:w="8220" w:type="dxa"/>
          </w:tcPr>
          <w:p w14:paraId="6A12FA2A" w14:textId="77777777" w:rsidR="00B609CF" w:rsidRPr="00036EE3" w:rsidRDefault="00B609CF" w:rsidP="007E754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B609CF" w:rsidRPr="00036EE3" w14:paraId="108D3E0F" w14:textId="77777777" w:rsidTr="007E7540">
        <w:tc>
          <w:tcPr>
            <w:tcW w:w="1140" w:type="dxa"/>
          </w:tcPr>
          <w:p w14:paraId="1DE95E7E" w14:textId="77777777" w:rsidR="00B609CF" w:rsidRPr="00036EE3" w:rsidRDefault="00B609CF" w:rsidP="007E7540">
            <w:pPr>
              <w:spacing w:before="30" w:after="30"/>
              <w:ind w:left="57"/>
              <w:jc w:val="left"/>
              <w:rPr>
                <w:b/>
                <w:bCs/>
                <w:sz w:val="20"/>
                <w:lang w:val="en-US"/>
              </w:rPr>
            </w:pPr>
            <w:r w:rsidRPr="00036EE3">
              <w:rPr>
                <w:b/>
                <w:bCs/>
                <w:sz w:val="20"/>
                <w:lang w:val="en-US"/>
              </w:rPr>
              <w:t>BO</w:t>
            </w:r>
          </w:p>
        </w:tc>
        <w:tc>
          <w:tcPr>
            <w:tcW w:w="8220" w:type="dxa"/>
          </w:tcPr>
          <w:p w14:paraId="1CDACA3D" w14:textId="77777777" w:rsidR="00B609CF" w:rsidRPr="00036EE3" w:rsidRDefault="00B609CF" w:rsidP="007E754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B609CF" w:rsidRPr="000F5245" w14:paraId="65E62FBF" w14:textId="77777777" w:rsidTr="007E7540">
        <w:tc>
          <w:tcPr>
            <w:tcW w:w="1140" w:type="dxa"/>
            <w:tcBorders>
              <w:bottom w:val="nil"/>
            </w:tcBorders>
          </w:tcPr>
          <w:p w14:paraId="15928C42" w14:textId="77777777" w:rsidR="00B609CF" w:rsidRPr="00036EE3" w:rsidRDefault="00B609CF" w:rsidP="007E7540">
            <w:pPr>
              <w:spacing w:before="30" w:after="30"/>
              <w:ind w:left="57"/>
              <w:jc w:val="left"/>
              <w:rPr>
                <w:b/>
                <w:bCs/>
                <w:sz w:val="20"/>
                <w:lang w:val="en-US"/>
              </w:rPr>
            </w:pPr>
            <w:r w:rsidRPr="00036EE3">
              <w:rPr>
                <w:b/>
                <w:bCs/>
                <w:sz w:val="20"/>
                <w:lang w:val="en-US"/>
              </w:rPr>
              <w:t>BR</w:t>
            </w:r>
          </w:p>
        </w:tc>
        <w:tc>
          <w:tcPr>
            <w:tcW w:w="8220" w:type="dxa"/>
            <w:tcBorders>
              <w:bottom w:val="nil"/>
            </w:tcBorders>
          </w:tcPr>
          <w:p w14:paraId="321B8C68" w14:textId="77777777" w:rsidR="00B609CF" w:rsidRPr="00036EE3" w:rsidRDefault="00B609CF" w:rsidP="007E754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B609CF" w:rsidRPr="00036EE3" w14:paraId="3BE96247" w14:textId="77777777" w:rsidTr="007E7540">
        <w:tc>
          <w:tcPr>
            <w:tcW w:w="1140" w:type="dxa"/>
            <w:tcBorders>
              <w:top w:val="nil"/>
              <w:bottom w:val="nil"/>
            </w:tcBorders>
            <w:shd w:val="clear" w:color="auto" w:fill="auto"/>
          </w:tcPr>
          <w:p w14:paraId="4AC2948B" w14:textId="77777777" w:rsidR="00B609CF" w:rsidRPr="007D224F" w:rsidRDefault="00B609CF" w:rsidP="007E7540">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25C97064" w14:textId="77777777" w:rsidR="00B609CF" w:rsidRPr="007D224F" w:rsidRDefault="00B609CF" w:rsidP="007E754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B609CF" w:rsidRPr="00ED2695" w14:paraId="60356150" w14:textId="77777777" w:rsidTr="007E7540">
        <w:tc>
          <w:tcPr>
            <w:tcW w:w="1140" w:type="dxa"/>
            <w:tcBorders>
              <w:top w:val="nil"/>
              <w:bottom w:val="nil"/>
            </w:tcBorders>
            <w:shd w:val="clear" w:color="auto" w:fill="auto"/>
          </w:tcPr>
          <w:p w14:paraId="036C0F3E" w14:textId="77777777" w:rsidR="00B609CF" w:rsidRPr="00ED2695" w:rsidRDefault="00B609CF" w:rsidP="007E7540">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63918202" w14:textId="77777777" w:rsidR="00B609CF" w:rsidRPr="00ED2695" w:rsidRDefault="00B609CF" w:rsidP="007E754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B609CF" w:rsidRPr="007D224F" w14:paraId="6F278888" w14:textId="77777777" w:rsidTr="007E7540">
        <w:tc>
          <w:tcPr>
            <w:tcW w:w="1140" w:type="dxa"/>
            <w:tcBorders>
              <w:top w:val="nil"/>
              <w:bottom w:val="nil"/>
            </w:tcBorders>
            <w:shd w:val="clear" w:color="auto" w:fill="auto"/>
          </w:tcPr>
          <w:p w14:paraId="7AE32B0D" w14:textId="77777777" w:rsidR="00B609CF" w:rsidRPr="0041667C" w:rsidRDefault="00B609CF" w:rsidP="007E7540">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77F78EA0" w14:textId="77777777" w:rsidR="00B609CF" w:rsidRPr="0041667C" w:rsidRDefault="00B609CF" w:rsidP="007E754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B609CF" w:rsidRPr="001A7DC3" w14:paraId="673961EA" w14:textId="77777777" w:rsidTr="007E7540">
        <w:tc>
          <w:tcPr>
            <w:tcW w:w="1140" w:type="dxa"/>
            <w:tcBorders>
              <w:top w:val="nil"/>
              <w:bottom w:val="nil"/>
            </w:tcBorders>
            <w:shd w:val="clear" w:color="auto" w:fill="auto"/>
          </w:tcPr>
          <w:p w14:paraId="5AADC5B6" w14:textId="77777777" w:rsidR="00B609CF" w:rsidRPr="001A7DC3" w:rsidRDefault="00B609CF" w:rsidP="007E7540">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5786BE24" w14:textId="77777777" w:rsidR="00B609CF" w:rsidRPr="001A7DC3" w:rsidRDefault="00B609CF" w:rsidP="007E754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B609CF" w:rsidRPr="00036EE3" w14:paraId="66316AA9" w14:textId="77777777" w:rsidTr="007E7540">
        <w:tc>
          <w:tcPr>
            <w:tcW w:w="1140" w:type="dxa"/>
            <w:tcBorders>
              <w:top w:val="nil"/>
              <w:bottom w:val="nil"/>
            </w:tcBorders>
            <w:shd w:val="clear" w:color="auto" w:fill="F3F3F3"/>
          </w:tcPr>
          <w:p w14:paraId="1F6E2AFF" w14:textId="77777777" w:rsidR="00B609CF" w:rsidRPr="006E1148" w:rsidRDefault="00B609CF" w:rsidP="007E7540">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60743C12" w14:textId="77777777" w:rsidR="00B609CF" w:rsidRPr="006E1148" w:rsidRDefault="00B609CF" w:rsidP="007E7540">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B609CF" w:rsidRPr="00036EE3" w14:paraId="6ADF2EF8" w14:textId="77777777" w:rsidTr="007E7540">
        <w:tc>
          <w:tcPr>
            <w:tcW w:w="1140" w:type="dxa"/>
            <w:tcBorders>
              <w:top w:val="nil"/>
            </w:tcBorders>
          </w:tcPr>
          <w:p w14:paraId="10D5B35C" w14:textId="77777777" w:rsidR="00B609CF" w:rsidRPr="00036EE3" w:rsidRDefault="00B609CF" w:rsidP="007E7540">
            <w:pPr>
              <w:spacing w:before="30" w:after="30"/>
              <w:ind w:left="57"/>
              <w:jc w:val="left"/>
              <w:rPr>
                <w:b/>
                <w:bCs/>
                <w:sz w:val="20"/>
                <w:lang w:val="en-US"/>
              </w:rPr>
            </w:pPr>
            <w:r w:rsidRPr="00036EE3">
              <w:rPr>
                <w:b/>
                <w:bCs/>
                <w:sz w:val="20"/>
                <w:lang w:val="en-US"/>
              </w:rPr>
              <w:t>RA</w:t>
            </w:r>
          </w:p>
        </w:tc>
        <w:tc>
          <w:tcPr>
            <w:tcW w:w="8220" w:type="dxa"/>
            <w:tcBorders>
              <w:top w:val="nil"/>
            </w:tcBorders>
          </w:tcPr>
          <w:p w14:paraId="714E7B5A" w14:textId="77777777" w:rsidR="00B609CF" w:rsidRPr="00036EE3" w:rsidRDefault="00B609CF" w:rsidP="007E754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B609CF" w:rsidRPr="00036EE3" w14:paraId="44A27F47" w14:textId="77777777" w:rsidTr="007E7540">
        <w:tc>
          <w:tcPr>
            <w:tcW w:w="1140" w:type="dxa"/>
          </w:tcPr>
          <w:p w14:paraId="0F19C2ED" w14:textId="77777777" w:rsidR="00B609CF" w:rsidRPr="00036EE3" w:rsidRDefault="00B609CF" w:rsidP="007E7540">
            <w:pPr>
              <w:spacing w:before="30" w:after="30"/>
              <w:ind w:left="57"/>
              <w:jc w:val="left"/>
              <w:rPr>
                <w:b/>
                <w:bCs/>
                <w:sz w:val="20"/>
                <w:lang w:val="en-US"/>
              </w:rPr>
            </w:pPr>
            <w:r w:rsidRPr="00036EE3">
              <w:rPr>
                <w:b/>
                <w:bCs/>
                <w:sz w:val="20"/>
                <w:lang w:val="en-US"/>
              </w:rPr>
              <w:t>RS</w:t>
            </w:r>
          </w:p>
        </w:tc>
        <w:tc>
          <w:tcPr>
            <w:tcW w:w="8220" w:type="dxa"/>
          </w:tcPr>
          <w:p w14:paraId="6A57C80D" w14:textId="77777777" w:rsidR="00B609CF" w:rsidRPr="00036EE3" w:rsidRDefault="00B609CF" w:rsidP="007E754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B609CF" w:rsidRPr="00036EE3" w14:paraId="42BACF69" w14:textId="77777777" w:rsidTr="007E7540">
        <w:tc>
          <w:tcPr>
            <w:tcW w:w="1140" w:type="dxa"/>
          </w:tcPr>
          <w:p w14:paraId="28F9977E" w14:textId="77777777" w:rsidR="00B609CF" w:rsidRPr="00036EE3" w:rsidRDefault="00B609CF" w:rsidP="007E7540">
            <w:pPr>
              <w:spacing w:before="30" w:after="30"/>
              <w:ind w:left="57"/>
              <w:jc w:val="left"/>
              <w:rPr>
                <w:b/>
                <w:bCs/>
                <w:sz w:val="20"/>
                <w:lang w:val="en-US"/>
              </w:rPr>
            </w:pPr>
            <w:r w:rsidRPr="00036EE3">
              <w:rPr>
                <w:b/>
                <w:bCs/>
                <w:sz w:val="20"/>
                <w:lang w:val="en-US"/>
              </w:rPr>
              <w:t>S</w:t>
            </w:r>
          </w:p>
        </w:tc>
        <w:tc>
          <w:tcPr>
            <w:tcW w:w="8220" w:type="dxa"/>
          </w:tcPr>
          <w:p w14:paraId="0A35884E" w14:textId="77777777" w:rsidR="00B609CF" w:rsidRPr="00036EE3" w:rsidRDefault="00B609CF" w:rsidP="007E7540">
            <w:pPr>
              <w:spacing w:before="30" w:after="30"/>
              <w:jc w:val="left"/>
              <w:rPr>
                <w:sz w:val="20"/>
                <w:lang w:val="en-US"/>
              </w:rPr>
            </w:pPr>
            <w:r w:rsidRPr="00036EE3">
              <w:rPr>
                <w:sz w:val="20"/>
                <w:lang w:val="en-US"/>
              </w:rPr>
              <w:t>Fixed-satellite service</w:t>
            </w:r>
          </w:p>
        </w:tc>
      </w:tr>
      <w:tr w:rsidR="00B609CF" w:rsidRPr="00036EE3" w14:paraId="6DCCC065" w14:textId="77777777" w:rsidTr="007E7540">
        <w:tc>
          <w:tcPr>
            <w:tcW w:w="1140" w:type="dxa"/>
          </w:tcPr>
          <w:p w14:paraId="13B3B608" w14:textId="77777777" w:rsidR="00B609CF" w:rsidRPr="00036EE3" w:rsidRDefault="00B609CF" w:rsidP="007E7540">
            <w:pPr>
              <w:spacing w:before="30" w:after="30"/>
              <w:ind w:left="57"/>
              <w:jc w:val="left"/>
              <w:rPr>
                <w:b/>
                <w:bCs/>
                <w:sz w:val="20"/>
                <w:lang w:val="en-US"/>
              </w:rPr>
            </w:pPr>
            <w:r w:rsidRPr="00036EE3">
              <w:rPr>
                <w:b/>
                <w:bCs/>
                <w:sz w:val="20"/>
                <w:lang w:val="en-US"/>
              </w:rPr>
              <w:t>SA</w:t>
            </w:r>
          </w:p>
        </w:tc>
        <w:tc>
          <w:tcPr>
            <w:tcW w:w="8220" w:type="dxa"/>
          </w:tcPr>
          <w:p w14:paraId="705AFDEF" w14:textId="77777777" w:rsidR="00B609CF" w:rsidRPr="00036EE3" w:rsidRDefault="00B609CF" w:rsidP="007E7540">
            <w:pPr>
              <w:spacing w:before="30" w:after="30"/>
              <w:jc w:val="left"/>
              <w:rPr>
                <w:sz w:val="20"/>
                <w:lang w:val="en-US"/>
              </w:rPr>
            </w:pPr>
            <w:r w:rsidRPr="00036EE3">
              <w:rPr>
                <w:sz w:val="20"/>
                <w:lang w:val="en-US"/>
              </w:rPr>
              <w:t>Space applications and meteorology</w:t>
            </w:r>
          </w:p>
        </w:tc>
      </w:tr>
      <w:tr w:rsidR="00B609CF" w:rsidRPr="000F5245" w14:paraId="2CA0D6D8" w14:textId="77777777" w:rsidTr="007E7540">
        <w:tc>
          <w:tcPr>
            <w:tcW w:w="1140" w:type="dxa"/>
            <w:tcBorders>
              <w:bottom w:val="nil"/>
            </w:tcBorders>
          </w:tcPr>
          <w:p w14:paraId="62FDC538" w14:textId="77777777" w:rsidR="00B609CF" w:rsidRPr="00036EE3" w:rsidRDefault="00B609CF" w:rsidP="007E7540">
            <w:pPr>
              <w:spacing w:before="30" w:after="30"/>
              <w:ind w:left="57"/>
              <w:jc w:val="left"/>
              <w:rPr>
                <w:b/>
                <w:bCs/>
                <w:sz w:val="20"/>
                <w:lang w:val="en-US"/>
              </w:rPr>
            </w:pPr>
            <w:r w:rsidRPr="00036EE3">
              <w:rPr>
                <w:b/>
                <w:bCs/>
                <w:sz w:val="20"/>
                <w:lang w:val="en-US"/>
              </w:rPr>
              <w:t>SF</w:t>
            </w:r>
          </w:p>
        </w:tc>
        <w:tc>
          <w:tcPr>
            <w:tcW w:w="8220" w:type="dxa"/>
            <w:tcBorders>
              <w:bottom w:val="nil"/>
            </w:tcBorders>
          </w:tcPr>
          <w:p w14:paraId="3C83F027" w14:textId="77777777" w:rsidR="00B609CF" w:rsidRPr="00036EE3" w:rsidRDefault="00B609CF" w:rsidP="007E7540">
            <w:pPr>
              <w:spacing w:before="30" w:after="30"/>
              <w:jc w:val="left"/>
              <w:rPr>
                <w:sz w:val="20"/>
                <w:lang w:val="en-US"/>
              </w:rPr>
            </w:pPr>
            <w:r w:rsidRPr="00036EE3">
              <w:rPr>
                <w:sz w:val="20"/>
                <w:lang w:val="en-US"/>
              </w:rPr>
              <w:t>Frequency sharing and coordination between fixed-satellite and fixed service systems</w:t>
            </w:r>
          </w:p>
        </w:tc>
      </w:tr>
      <w:tr w:rsidR="00B609CF" w:rsidRPr="00036EE3" w14:paraId="5A1E876D" w14:textId="77777777" w:rsidTr="007E7540">
        <w:tc>
          <w:tcPr>
            <w:tcW w:w="1140" w:type="dxa"/>
            <w:tcBorders>
              <w:top w:val="nil"/>
              <w:bottom w:val="nil"/>
            </w:tcBorders>
            <w:shd w:val="clear" w:color="auto" w:fill="auto"/>
          </w:tcPr>
          <w:p w14:paraId="315EEBAB" w14:textId="77777777" w:rsidR="00B609CF" w:rsidRPr="000A4386" w:rsidRDefault="00B609CF" w:rsidP="007E7540">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2183D8BD" w14:textId="77777777" w:rsidR="00B609CF" w:rsidRPr="000A4386" w:rsidRDefault="00B609CF" w:rsidP="007E7540">
            <w:pPr>
              <w:spacing w:before="30" w:after="30"/>
              <w:jc w:val="left"/>
              <w:rPr>
                <w:sz w:val="20"/>
                <w:lang w:val="en-US"/>
              </w:rPr>
            </w:pPr>
            <w:r w:rsidRPr="000A4386">
              <w:rPr>
                <w:sz w:val="20"/>
                <w:lang w:val="en-US"/>
              </w:rPr>
              <w:t>Spectrum management</w:t>
            </w:r>
          </w:p>
        </w:tc>
      </w:tr>
      <w:tr w:rsidR="00B609CF" w:rsidRPr="00036EE3" w14:paraId="1F20E36E" w14:textId="77777777" w:rsidTr="007E7540">
        <w:tc>
          <w:tcPr>
            <w:tcW w:w="1140" w:type="dxa"/>
            <w:tcBorders>
              <w:top w:val="nil"/>
            </w:tcBorders>
          </w:tcPr>
          <w:p w14:paraId="603E4659" w14:textId="77777777" w:rsidR="00B609CF" w:rsidRPr="00036EE3" w:rsidRDefault="00B609CF" w:rsidP="007E7540">
            <w:pPr>
              <w:spacing w:before="30" w:after="30"/>
              <w:ind w:left="57"/>
              <w:jc w:val="left"/>
              <w:rPr>
                <w:b/>
                <w:bCs/>
                <w:sz w:val="20"/>
                <w:lang w:val="en-US"/>
              </w:rPr>
            </w:pPr>
            <w:r w:rsidRPr="00036EE3">
              <w:rPr>
                <w:b/>
                <w:bCs/>
                <w:sz w:val="20"/>
                <w:lang w:val="en-US"/>
              </w:rPr>
              <w:t>SNG</w:t>
            </w:r>
          </w:p>
        </w:tc>
        <w:tc>
          <w:tcPr>
            <w:tcW w:w="8220" w:type="dxa"/>
            <w:tcBorders>
              <w:top w:val="nil"/>
            </w:tcBorders>
          </w:tcPr>
          <w:p w14:paraId="501DB7CC" w14:textId="77777777" w:rsidR="00B609CF" w:rsidRPr="00036EE3" w:rsidRDefault="00B609CF" w:rsidP="007E7540">
            <w:pPr>
              <w:spacing w:before="30" w:after="30"/>
              <w:jc w:val="left"/>
              <w:rPr>
                <w:sz w:val="20"/>
                <w:lang w:val="en-US"/>
              </w:rPr>
            </w:pPr>
            <w:r w:rsidRPr="00036EE3">
              <w:rPr>
                <w:sz w:val="20"/>
                <w:lang w:val="en-US"/>
              </w:rPr>
              <w:t>Satellite news gathering</w:t>
            </w:r>
          </w:p>
        </w:tc>
      </w:tr>
      <w:tr w:rsidR="00B609CF" w:rsidRPr="000F5245" w14:paraId="4985DCD1" w14:textId="77777777" w:rsidTr="007E7540">
        <w:tc>
          <w:tcPr>
            <w:tcW w:w="1140" w:type="dxa"/>
          </w:tcPr>
          <w:p w14:paraId="4BC1B007" w14:textId="77777777" w:rsidR="00B609CF" w:rsidRPr="00036EE3" w:rsidRDefault="00B609CF" w:rsidP="007E7540">
            <w:pPr>
              <w:spacing w:before="30" w:after="30"/>
              <w:ind w:left="57"/>
              <w:jc w:val="left"/>
              <w:rPr>
                <w:b/>
                <w:bCs/>
                <w:sz w:val="20"/>
                <w:lang w:val="en-US"/>
              </w:rPr>
            </w:pPr>
            <w:r w:rsidRPr="00036EE3">
              <w:rPr>
                <w:b/>
                <w:bCs/>
                <w:sz w:val="20"/>
                <w:lang w:val="en-US"/>
              </w:rPr>
              <w:t>TF</w:t>
            </w:r>
          </w:p>
        </w:tc>
        <w:tc>
          <w:tcPr>
            <w:tcW w:w="8220" w:type="dxa"/>
          </w:tcPr>
          <w:p w14:paraId="608AD7CE" w14:textId="77777777" w:rsidR="00B609CF" w:rsidRPr="00036EE3" w:rsidRDefault="00B609CF" w:rsidP="007E7540">
            <w:pPr>
              <w:spacing w:before="30" w:after="30"/>
              <w:jc w:val="left"/>
              <w:rPr>
                <w:sz w:val="20"/>
                <w:lang w:val="en-US"/>
              </w:rPr>
            </w:pPr>
            <w:r w:rsidRPr="00036EE3">
              <w:rPr>
                <w:sz w:val="20"/>
                <w:lang w:val="en-US"/>
              </w:rPr>
              <w:t>Time signals and frequency standards emissions</w:t>
            </w:r>
          </w:p>
        </w:tc>
      </w:tr>
      <w:tr w:rsidR="00B609CF" w:rsidRPr="00036EE3" w14:paraId="791EBEB7" w14:textId="77777777" w:rsidTr="007E7540">
        <w:tc>
          <w:tcPr>
            <w:tcW w:w="1140" w:type="dxa"/>
          </w:tcPr>
          <w:p w14:paraId="2F7515BE" w14:textId="77777777" w:rsidR="00B609CF" w:rsidRPr="00036EE3" w:rsidRDefault="00B609CF" w:rsidP="007E7540">
            <w:pPr>
              <w:spacing w:before="30" w:after="30"/>
              <w:ind w:left="57"/>
              <w:jc w:val="left"/>
              <w:rPr>
                <w:b/>
                <w:bCs/>
                <w:sz w:val="20"/>
                <w:lang w:val="en-US"/>
              </w:rPr>
            </w:pPr>
            <w:r w:rsidRPr="00036EE3">
              <w:rPr>
                <w:b/>
                <w:bCs/>
                <w:sz w:val="20"/>
                <w:lang w:val="en-US"/>
              </w:rPr>
              <w:t>V</w:t>
            </w:r>
          </w:p>
        </w:tc>
        <w:tc>
          <w:tcPr>
            <w:tcW w:w="8220" w:type="dxa"/>
          </w:tcPr>
          <w:p w14:paraId="39CFEF5E" w14:textId="77777777" w:rsidR="00B609CF" w:rsidRPr="00036EE3" w:rsidRDefault="00B609CF" w:rsidP="007E7540">
            <w:pPr>
              <w:spacing w:before="30" w:after="180"/>
              <w:jc w:val="left"/>
              <w:rPr>
                <w:sz w:val="20"/>
                <w:lang w:val="en-US"/>
              </w:rPr>
            </w:pPr>
            <w:r w:rsidRPr="00036EE3">
              <w:rPr>
                <w:sz w:val="20"/>
                <w:lang w:val="en-US"/>
              </w:rPr>
              <w:t>Vocabulary and related subjects</w:t>
            </w:r>
          </w:p>
        </w:tc>
      </w:tr>
    </w:tbl>
    <w:p w14:paraId="2B875CF5" w14:textId="77777777" w:rsidR="00B609CF" w:rsidRPr="00036EE3" w:rsidRDefault="00B609CF" w:rsidP="00B609CF">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609CF" w14:paraId="12A8B6DC" w14:textId="77777777" w:rsidTr="007E7540">
        <w:tc>
          <w:tcPr>
            <w:tcW w:w="720" w:type="dxa"/>
          </w:tcPr>
          <w:p w14:paraId="0305DAD4" w14:textId="77777777" w:rsidR="00B609CF" w:rsidRDefault="00B609CF" w:rsidP="007E7540">
            <w:pPr>
              <w:jc w:val="center"/>
              <w:rPr>
                <w:sz w:val="22"/>
                <w:lang w:val="en-US"/>
              </w:rPr>
            </w:pPr>
          </w:p>
        </w:tc>
      </w:tr>
    </w:tbl>
    <w:p w14:paraId="6D7BC01B" w14:textId="77777777" w:rsidR="00B609CF" w:rsidRPr="00036EE3" w:rsidRDefault="00B609CF" w:rsidP="00B609C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609CF" w:rsidRPr="000F5245" w14:paraId="0A2729E5" w14:textId="77777777" w:rsidTr="007E7540">
        <w:tc>
          <w:tcPr>
            <w:tcW w:w="9360" w:type="dxa"/>
          </w:tcPr>
          <w:p w14:paraId="3F85C6C4" w14:textId="77777777" w:rsidR="00B609CF" w:rsidRPr="002F5199" w:rsidRDefault="00B609CF" w:rsidP="007E7540">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1B7EDDC2" w14:textId="77777777" w:rsidR="00B609CF" w:rsidRDefault="00B609CF" w:rsidP="00B609CF">
      <w:pPr>
        <w:spacing w:before="0"/>
        <w:jc w:val="center"/>
        <w:rPr>
          <w:sz w:val="22"/>
          <w:lang w:val="en-US"/>
        </w:rPr>
      </w:pPr>
    </w:p>
    <w:p w14:paraId="6D0E0B5A" w14:textId="77777777" w:rsidR="00B609CF" w:rsidRDefault="00B609CF" w:rsidP="00B609CF">
      <w:pPr>
        <w:spacing w:before="0"/>
        <w:jc w:val="center"/>
        <w:rPr>
          <w:sz w:val="22"/>
          <w:lang w:val="en-US"/>
        </w:rPr>
      </w:pPr>
    </w:p>
    <w:p w14:paraId="4ED67E85" w14:textId="77777777" w:rsidR="00B609CF" w:rsidRPr="002F5199" w:rsidRDefault="00B609CF" w:rsidP="00B609CF">
      <w:pPr>
        <w:spacing w:before="0"/>
        <w:jc w:val="right"/>
        <w:rPr>
          <w:i/>
          <w:iCs/>
          <w:sz w:val="20"/>
          <w:lang w:val="en-US"/>
        </w:rPr>
      </w:pPr>
      <w:r w:rsidRPr="002F5199">
        <w:rPr>
          <w:i/>
          <w:iCs/>
          <w:sz w:val="20"/>
          <w:lang w:val="en-US"/>
        </w:rPr>
        <w:t>Electronic Publication</w:t>
      </w:r>
    </w:p>
    <w:p w14:paraId="15C093DA" w14:textId="77777777" w:rsidR="00B609CF" w:rsidRPr="002F5199" w:rsidRDefault="00B609CF" w:rsidP="004D2789">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4D2789">
        <w:rPr>
          <w:sz w:val="20"/>
          <w:lang w:val="en-US"/>
        </w:rPr>
        <w:t>7</w:t>
      </w:r>
    </w:p>
    <w:p w14:paraId="17F4DC61" w14:textId="77777777" w:rsidR="00B609CF" w:rsidRDefault="00B609CF" w:rsidP="00B609CF">
      <w:pPr>
        <w:jc w:val="center"/>
        <w:rPr>
          <w:sz w:val="22"/>
          <w:lang w:val="en-US"/>
        </w:rPr>
      </w:pPr>
    </w:p>
    <w:p w14:paraId="27B721F9" w14:textId="77777777" w:rsidR="00B609CF" w:rsidRPr="00470E28" w:rsidRDefault="00B609CF" w:rsidP="00B609CF">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w:t>
      </w:r>
      <w:r w:rsidR="004D2789">
        <w:rPr>
          <w:sz w:val="20"/>
          <w:lang w:val="en-US"/>
        </w:rPr>
        <w:t>7</w:t>
      </w:r>
    </w:p>
    <w:p w14:paraId="379F11CB" w14:textId="77777777" w:rsidR="00B609CF" w:rsidRPr="00470E28" w:rsidRDefault="00B609CF" w:rsidP="00B609CF">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6C7A6565" w14:textId="77777777" w:rsidR="00B609CF" w:rsidRDefault="00B609CF" w:rsidP="00B609CF">
      <w:pPr>
        <w:spacing w:before="160"/>
        <w:rPr>
          <w:i/>
          <w:sz w:val="20"/>
          <w:lang w:val="en-US"/>
        </w:rPr>
        <w:sectPr w:rsidR="00B609CF" w:rsidSect="004D2789">
          <w:headerReference w:type="even" r:id="rId10"/>
          <w:headerReference w:type="default" r:id="rId11"/>
          <w:pgSz w:w="11907" w:h="16834" w:code="9"/>
          <w:pgMar w:top="1418" w:right="1021" w:bottom="1134" w:left="1021" w:header="720" w:footer="482" w:gutter="0"/>
          <w:paperSrc w:first="15" w:other="15"/>
          <w:pgNumType w:fmt="lowerRoman" w:start="2"/>
          <w:cols w:space="720"/>
        </w:sectPr>
      </w:pPr>
    </w:p>
    <w:p w14:paraId="2E90CCED" w14:textId="77777777" w:rsidR="00B609CF" w:rsidRPr="002313D0" w:rsidRDefault="00B609CF" w:rsidP="004D2789">
      <w:pPr>
        <w:pStyle w:val="RecNo"/>
        <w:spacing w:before="0"/>
        <w:rPr>
          <w:lang w:val="en-GB"/>
        </w:rPr>
      </w:pPr>
      <w:bookmarkStart w:id="3" w:name="irecnoe"/>
      <w:bookmarkEnd w:id="3"/>
      <w:r w:rsidRPr="002313D0">
        <w:rPr>
          <w:lang w:val="en-GB"/>
        </w:rPr>
        <w:lastRenderedPageBreak/>
        <w:t xml:space="preserve">RECOMMENDATION  </w:t>
      </w:r>
      <w:r w:rsidRPr="002313D0">
        <w:rPr>
          <w:rStyle w:val="href"/>
          <w:lang w:val="en-GB"/>
        </w:rPr>
        <w:t>ITU-R  P.</w:t>
      </w:r>
      <w:r w:rsidR="004D2789">
        <w:rPr>
          <w:rStyle w:val="href"/>
          <w:lang w:val="en-GB"/>
        </w:rPr>
        <w:t>1510-1</w:t>
      </w:r>
    </w:p>
    <w:p w14:paraId="0412760B" w14:textId="77777777" w:rsidR="002313D0" w:rsidRDefault="002313D0" w:rsidP="002313D0">
      <w:pPr>
        <w:pStyle w:val="Rectitle"/>
        <w:rPr>
          <w:lang w:val="en-US"/>
        </w:rPr>
      </w:pPr>
      <w:bookmarkStart w:id="4" w:name="Pre_title"/>
      <w:r w:rsidRPr="002313D0">
        <w:rPr>
          <w:lang w:val="en-GB"/>
        </w:rPr>
        <w:t>Mean</w:t>
      </w:r>
      <w:r>
        <w:rPr>
          <w:lang w:val="en-US"/>
        </w:rPr>
        <w:t xml:space="preserve"> surface temperature</w:t>
      </w:r>
      <w:bookmarkEnd w:id="4"/>
    </w:p>
    <w:p w14:paraId="53474495" w14:textId="77777777" w:rsidR="002313D0" w:rsidRPr="002313D0" w:rsidRDefault="002313D0" w:rsidP="002313D0">
      <w:pPr>
        <w:pStyle w:val="Recref"/>
        <w:rPr>
          <w:lang w:val="en-GB"/>
        </w:rPr>
      </w:pPr>
      <w:bookmarkStart w:id="5" w:name="Related_Questions"/>
      <w:r w:rsidRPr="002313D0">
        <w:rPr>
          <w:lang w:val="en-GB"/>
        </w:rPr>
        <w:t>(Question ITU-R 201/3)</w:t>
      </w:r>
      <w:bookmarkEnd w:id="5"/>
    </w:p>
    <w:p w14:paraId="701EF7FF" w14:textId="77777777" w:rsidR="002313D0" w:rsidRPr="002313D0" w:rsidRDefault="002313D0" w:rsidP="002313D0">
      <w:pPr>
        <w:pStyle w:val="Recdate"/>
        <w:rPr>
          <w:lang w:val="en-GB"/>
        </w:rPr>
      </w:pPr>
      <w:bookmarkStart w:id="6" w:name="Revision_history"/>
      <w:r w:rsidRPr="002313D0">
        <w:rPr>
          <w:lang w:val="en-GB"/>
        </w:rPr>
        <w:t>(2001-2017)</w:t>
      </w:r>
      <w:bookmarkEnd w:id="6"/>
    </w:p>
    <w:p w14:paraId="6F1CD2BE" w14:textId="77777777" w:rsidR="002313D0" w:rsidRPr="003F6371" w:rsidRDefault="002313D0" w:rsidP="002313D0">
      <w:pPr>
        <w:pStyle w:val="HeadingSum"/>
        <w:rPr>
          <w:rFonts w:asciiTheme="majorBidi" w:hAnsiTheme="majorBidi" w:cstheme="majorBidi"/>
          <w:szCs w:val="22"/>
          <w:lang w:val="en-GB"/>
        </w:rPr>
      </w:pPr>
      <w:r w:rsidRPr="003F6371">
        <w:rPr>
          <w:rFonts w:asciiTheme="majorBidi" w:hAnsiTheme="majorBidi" w:cstheme="majorBidi"/>
          <w:szCs w:val="22"/>
          <w:lang w:val="en-GB"/>
        </w:rPr>
        <w:t>Scope</w:t>
      </w:r>
    </w:p>
    <w:p w14:paraId="3FCDAC73" w14:textId="77777777" w:rsidR="002313D0" w:rsidRPr="004E12F1" w:rsidRDefault="002313D0" w:rsidP="004D2789">
      <w:pPr>
        <w:pStyle w:val="Summary"/>
        <w:rPr>
          <w:lang w:val="en-GB"/>
        </w:rPr>
      </w:pPr>
      <w:r w:rsidRPr="004E12F1">
        <w:rPr>
          <w:rFonts w:asciiTheme="majorBidi" w:hAnsiTheme="majorBidi" w:cstheme="majorBidi"/>
          <w:snapToGrid w:val="0"/>
          <w:lang w:val="en-GB"/>
        </w:rPr>
        <w:t>Recommendation ITU-R P.1510 contains monthly and annual maps of mean surface temperature</w:t>
      </w:r>
      <w:r w:rsidRPr="004E12F1">
        <w:rPr>
          <w:rFonts w:asciiTheme="majorBidi" w:hAnsiTheme="majorBidi" w:cstheme="majorBidi"/>
          <w:lang w:val="en-GB"/>
        </w:rPr>
        <w:t xml:space="preserve"> that are </w:t>
      </w:r>
      <w:r w:rsidRPr="004E12F1">
        <w:rPr>
          <w:lang w:val="en-GB"/>
        </w:rPr>
        <w:t>recommended for the prediction of statistics of different propagation effects such as rainfall rate, rain attenuation and gaseous attenuation due to water vapour and oxygen.</w:t>
      </w:r>
    </w:p>
    <w:p w14:paraId="505D8122" w14:textId="77777777" w:rsidR="002313D0" w:rsidRDefault="002313D0" w:rsidP="002313D0">
      <w:pPr>
        <w:pStyle w:val="Headingb"/>
        <w:rPr>
          <w:lang w:val="en-GB"/>
        </w:rPr>
      </w:pPr>
      <w:r>
        <w:rPr>
          <w:lang w:val="en-GB"/>
        </w:rPr>
        <w:t>Keywords</w:t>
      </w:r>
    </w:p>
    <w:p w14:paraId="2E2FC886" w14:textId="77777777" w:rsidR="002313D0" w:rsidRPr="002313D0" w:rsidRDefault="002313D0" w:rsidP="002313D0">
      <w:pPr>
        <w:rPr>
          <w:lang w:val="en-GB"/>
        </w:rPr>
      </w:pPr>
      <w:r w:rsidRPr="002313D0">
        <w:rPr>
          <w:lang w:val="en-GB"/>
        </w:rPr>
        <w:t>Temperature, digital maps, ERA Interim</w:t>
      </w:r>
    </w:p>
    <w:p w14:paraId="7A2C87FB" w14:textId="77777777" w:rsidR="002313D0" w:rsidRDefault="002313D0" w:rsidP="00E421A7">
      <w:pPr>
        <w:pStyle w:val="Normalaftertitle"/>
        <w:rPr>
          <w:lang w:val="en-US"/>
        </w:rPr>
      </w:pPr>
      <w:r>
        <w:rPr>
          <w:lang w:val="en-US"/>
        </w:rPr>
        <w:t>The ITU Radiocommunication Assembly,</w:t>
      </w:r>
    </w:p>
    <w:p w14:paraId="19699715" w14:textId="77777777" w:rsidR="002313D0" w:rsidRPr="002313D0" w:rsidRDefault="002313D0" w:rsidP="002313D0">
      <w:pPr>
        <w:pStyle w:val="Call"/>
        <w:rPr>
          <w:lang w:val="en-GB"/>
        </w:rPr>
      </w:pPr>
      <w:r w:rsidRPr="002313D0">
        <w:rPr>
          <w:lang w:val="en-GB"/>
        </w:rPr>
        <w:t>considering</w:t>
      </w:r>
    </w:p>
    <w:p w14:paraId="02D5AD84" w14:textId="77777777" w:rsidR="002313D0" w:rsidRDefault="002313D0" w:rsidP="002313D0">
      <w:pPr>
        <w:rPr>
          <w:lang w:val="en-US"/>
        </w:rPr>
      </w:pPr>
      <w:r w:rsidRPr="00EB5C8D">
        <w:rPr>
          <w:i/>
          <w:iCs/>
          <w:lang w:val="en-US"/>
        </w:rPr>
        <w:t>a)</w:t>
      </w:r>
      <w:r>
        <w:rPr>
          <w:lang w:val="en-US"/>
        </w:rPr>
        <w:tab/>
        <w:t>that information on annual and monthly mean surface temperatures is needed for propagation modelling purposes;</w:t>
      </w:r>
    </w:p>
    <w:p w14:paraId="5A6E4CDC" w14:textId="77777777" w:rsidR="002313D0" w:rsidRDefault="002313D0" w:rsidP="00E421A7">
      <w:pPr>
        <w:rPr>
          <w:lang w:val="en-US"/>
        </w:rPr>
      </w:pPr>
      <w:r w:rsidRPr="00EB5C8D">
        <w:rPr>
          <w:i/>
          <w:iCs/>
          <w:lang w:val="en-US"/>
        </w:rPr>
        <w:t>b)</w:t>
      </w:r>
      <w:r>
        <w:rPr>
          <w:lang w:val="en-US"/>
        </w:rPr>
        <w:tab/>
        <w:t xml:space="preserve">that the information is needed for all locations on the </w:t>
      </w:r>
      <w:r w:rsidRPr="002313D0">
        <w:rPr>
          <w:lang w:val="en-GB"/>
        </w:rPr>
        <w:t>surface of the Earth</w:t>
      </w:r>
      <w:r>
        <w:rPr>
          <w:lang w:val="en-US"/>
        </w:rPr>
        <w:t>,</w:t>
      </w:r>
    </w:p>
    <w:p w14:paraId="54877EB2" w14:textId="77777777" w:rsidR="002313D0" w:rsidRPr="002313D0" w:rsidRDefault="002313D0" w:rsidP="002313D0">
      <w:pPr>
        <w:pStyle w:val="Call"/>
        <w:rPr>
          <w:lang w:val="en-GB"/>
        </w:rPr>
      </w:pPr>
      <w:r w:rsidRPr="002313D0">
        <w:rPr>
          <w:lang w:val="en-GB"/>
        </w:rPr>
        <w:t>recommends</w:t>
      </w:r>
    </w:p>
    <w:p w14:paraId="6D145D49" w14:textId="77777777" w:rsidR="002313D0" w:rsidRDefault="002313D0" w:rsidP="00E421A7">
      <w:pPr>
        <w:rPr>
          <w:lang w:val="en-US"/>
        </w:rPr>
      </w:pPr>
      <w:r w:rsidRPr="00E421A7">
        <w:rPr>
          <w:b/>
          <w:lang w:val="en-US"/>
        </w:rPr>
        <w:t>1</w:t>
      </w:r>
      <w:r>
        <w:rPr>
          <w:lang w:val="en-US"/>
        </w:rPr>
        <w:tab/>
        <w:t xml:space="preserve">that the data in Annex 1 be used to obtain the annual and monthly mean surface temperatures when no local data are available. </w:t>
      </w:r>
    </w:p>
    <w:p w14:paraId="414BA591" w14:textId="77777777" w:rsidR="002313D0" w:rsidRDefault="002313D0" w:rsidP="002313D0">
      <w:pPr>
        <w:rPr>
          <w:lang w:val="en-US"/>
        </w:rPr>
      </w:pPr>
    </w:p>
    <w:p w14:paraId="0E1B82D2" w14:textId="77777777" w:rsidR="00E421A7" w:rsidRDefault="00E421A7" w:rsidP="002313D0">
      <w:pPr>
        <w:rPr>
          <w:lang w:val="en-US"/>
        </w:rPr>
      </w:pPr>
    </w:p>
    <w:p w14:paraId="50766F48" w14:textId="77777777" w:rsidR="002313D0" w:rsidRDefault="002313D0" w:rsidP="00E421A7">
      <w:pPr>
        <w:pStyle w:val="AnnexNoTitle"/>
        <w:rPr>
          <w:lang w:val="en-US"/>
        </w:rPr>
      </w:pPr>
      <w:r>
        <w:rPr>
          <w:lang w:val="en-US"/>
        </w:rPr>
        <w:t>A</w:t>
      </w:r>
      <w:r w:rsidR="00E421A7">
        <w:rPr>
          <w:lang w:val="en-US"/>
        </w:rPr>
        <w:t xml:space="preserve">nnex </w:t>
      </w:r>
      <w:r>
        <w:rPr>
          <w:lang w:val="en-US"/>
        </w:rPr>
        <w:t>1</w:t>
      </w:r>
    </w:p>
    <w:p w14:paraId="6A97F173" w14:textId="77777777" w:rsidR="002313D0" w:rsidRDefault="002313D0" w:rsidP="002313D0">
      <w:pPr>
        <w:pStyle w:val="Heading1"/>
        <w:rPr>
          <w:lang w:val="en-US"/>
        </w:rPr>
      </w:pPr>
      <w:r>
        <w:rPr>
          <w:lang w:val="en-US"/>
        </w:rPr>
        <w:t>1</w:t>
      </w:r>
      <w:r>
        <w:rPr>
          <w:lang w:val="en-US"/>
        </w:rPr>
        <w:tab/>
        <w:t>Surface mean temperature</w:t>
      </w:r>
    </w:p>
    <w:p w14:paraId="6216AFE0" w14:textId="77777777" w:rsidR="002313D0" w:rsidRPr="002313D0" w:rsidRDefault="002313D0" w:rsidP="00E421A7">
      <w:pPr>
        <w:rPr>
          <w:lang w:val="en-GB"/>
        </w:rPr>
      </w:pPr>
      <w:r w:rsidRPr="002313D0">
        <w:rPr>
          <w:lang w:val="en-GB"/>
        </w:rPr>
        <w:t xml:space="preserve">The </w:t>
      </w:r>
      <w:r>
        <w:rPr>
          <w:lang w:val="en-US"/>
        </w:rPr>
        <w:t xml:space="preserve">monthly mean surface temperature data, </w:t>
      </w:r>
      <w:r>
        <w:rPr>
          <w:i/>
          <w:lang w:val="en-US"/>
        </w:rPr>
        <w:t>T</w:t>
      </w:r>
      <w:r w:rsidRPr="00E421A7">
        <w:rPr>
          <w:i/>
          <w:iCs/>
          <w:vertAlign w:val="subscript"/>
          <w:lang w:val="en-US"/>
        </w:rPr>
        <w:t>ii</w:t>
      </w:r>
      <w:r>
        <w:rPr>
          <w:i/>
          <w:lang w:val="en-US"/>
        </w:rPr>
        <w:t xml:space="preserve"> </w:t>
      </w:r>
      <w:r w:rsidRPr="004D2789">
        <w:rPr>
          <w:lang w:val="en-US"/>
        </w:rPr>
        <w:t>(K)</w:t>
      </w:r>
      <w:r>
        <w:rPr>
          <w:lang w:val="en-US"/>
        </w:rPr>
        <w:t xml:space="preserve">, </w:t>
      </w:r>
      <w:r w:rsidRPr="002313D0">
        <w:rPr>
          <w:lang w:val="en-GB"/>
        </w:rPr>
        <w:t xml:space="preserve">where </w:t>
      </w:r>
      <w:r w:rsidRPr="002313D0">
        <w:rPr>
          <w:i/>
          <w:lang w:val="en-GB"/>
        </w:rPr>
        <w:t>ii</w:t>
      </w:r>
      <w:r w:rsidRPr="002313D0">
        <w:rPr>
          <w:lang w:val="en-GB"/>
        </w:rPr>
        <w:t xml:space="preserve"> = {01, 02, 03, 04, 05, 06, 07, 08, 09, 10, 11, and 12}, </w:t>
      </w:r>
      <w:r>
        <w:rPr>
          <w:lang w:val="en-US"/>
        </w:rPr>
        <w:t>at 2 m above the surface of the Earth</w:t>
      </w:r>
      <w:r w:rsidRPr="002313D0">
        <w:rPr>
          <w:lang w:val="en-GB"/>
        </w:rPr>
        <w:t xml:space="preserve">, are an integral part of this Recommendation and are available as digital maps. The latitude grid is from </w:t>
      </w:r>
      <w:r w:rsidR="00E421A7">
        <w:rPr>
          <w:lang w:val="en-GB"/>
        </w:rPr>
        <w:t>−</w:t>
      </w:r>
      <w:r w:rsidRPr="002313D0">
        <w:rPr>
          <w:lang w:val="en-GB"/>
        </w:rPr>
        <w:t>90°</w:t>
      </w:r>
      <w:r w:rsidR="00E421A7">
        <w:rPr>
          <w:lang w:val="en-GB"/>
        </w:rPr>
        <w:t> </w:t>
      </w:r>
      <w:r w:rsidRPr="002313D0">
        <w:rPr>
          <w:lang w:val="en-GB"/>
        </w:rPr>
        <w:t>N to +90°</w:t>
      </w:r>
      <w:r w:rsidR="00E421A7">
        <w:rPr>
          <w:lang w:val="en-GB"/>
        </w:rPr>
        <w:t> </w:t>
      </w:r>
      <w:r w:rsidRPr="002313D0">
        <w:rPr>
          <w:lang w:val="en-GB"/>
        </w:rPr>
        <w:t xml:space="preserve">N in 0.75° steps, and the longitude grid is from </w:t>
      </w:r>
      <w:r w:rsidR="00E421A7">
        <w:rPr>
          <w:lang w:val="en-GB"/>
        </w:rPr>
        <w:t>−</w:t>
      </w:r>
      <w:r w:rsidRPr="002313D0">
        <w:rPr>
          <w:lang w:val="en-GB"/>
        </w:rPr>
        <w:t>180°</w:t>
      </w:r>
      <w:r w:rsidR="00E421A7">
        <w:rPr>
          <w:lang w:val="en-GB"/>
        </w:rPr>
        <w:t> </w:t>
      </w:r>
      <w:r w:rsidRPr="002313D0">
        <w:rPr>
          <w:lang w:val="en-GB"/>
        </w:rPr>
        <w:t>E to +180°</w:t>
      </w:r>
      <w:r w:rsidR="00E421A7">
        <w:rPr>
          <w:lang w:val="en-GB"/>
        </w:rPr>
        <w:t> </w:t>
      </w:r>
      <w:r w:rsidRPr="002313D0">
        <w:rPr>
          <w:lang w:val="en-GB"/>
        </w:rPr>
        <w:t xml:space="preserve">E in 0.75° steps. </w:t>
      </w:r>
    </w:p>
    <w:p w14:paraId="1B66222F" w14:textId="77777777" w:rsidR="002313D0" w:rsidRPr="002313D0" w:rsidRDefault="002313D0" w:rsidP="00E421A7">
      <w:pPr>
        <w:rPr>
          <w:lang w:val="en-GB"/>
        </w:rPr>
      </w:pPr>
      <w:r w:rsidRPr="002313D0">
        <w:rPr>
          <w:lang w:val="en-GB"/>
        </w:rPr>
        <w:t xml:space="preserve">The </w:t>
      </w:r>
      <w:r>
        <w:rPr>
          <w:lang w:val="en-US"/>
        </w:rPr>
        <w:t xml:space="preserve">annual mean surface temperature data, </w:t>
      </w:r>
      <w:r>
        <w:rPr>
          <w:i/>
          <w:lang w:val="en-US"/>
        </w:rPr>
        <w:t>T</w:t>
      </w:r>
      <w:r w:rsidRPr="004D2789">
        <w:rPr>
          <w:i/>
          <w:vertAlign w:val="subscript"/>
          <w:lang w:val="en-US"/>
        </w:rPr>
        <w:t>Annual</w:t>
      </w:r>
      <w:r w:rsidRPr="009C0FA8">
        <w:rPr>
          <w:i/>
          <w:lang w:val="en-US"/>
        </w:rPr>
        <w:t xml:space="preserve"> </w:t>
      </w:r>
      <w:r>
        <w:rPr>
          <w:lang w:val="en-US"/>
        </w:rPr>
        <w:t>(K) at 2 m above the surface of the Earth</w:t>
      </w:r>
      <w:r w:rsidRPr="002313D0">
        <w:rPr>
          <w:lang w:val="en-GB"/>
        </w:rPr>
        <w:t xml:space="preserve"> are also an integral part of this Recommendation and are available as digital maps. The latitude grid is from </w:t>
      </w:r>
      <w:r w:rsidR="00E421A7">
        <w:rPr>
          <w:lang w:val="en-GB"/>
        </w:rPr>
        <w:t>−</w:t>
      </w:r>
      <w:r w:rsidRPr="002313D0">
        <w:rPr>
          <w:lang w:val="en-GB"/>
        </w:rPr>
        <w:t>90°</w:t>
      </w:r>
      <w:r w:rsidR="00E421A7">
        <w:rPr>
          <w:lang w:val="en-GB"/>
        </w:rPr>
        <w:t> </w:t>
      </w:r>
      <w:r w:rsidRPr="002313D0">
        <w:rPr>
          <w:lang w:val="en-GB"/>
        </w:rPr>
        <w:t>N to +90°</w:t>
      </w:r>
      <w:r w:rsidR="00E421A7">
        <w:rPr>
          <w:lang w:val="en-GB"/>
        </w:rPr>
        <w:t> </w:t>
      </w:r>
      <w:r w:rsidRPr="002313D0">
        <w:rPr>
          <w:lang w:val="en-GB"/>
        </w:rPr>
        <w:t xml:space="preserve">N in 0.75° steps, and the longitude grid is from </w:t>
      </w:r>
      <w:r w:rsidR="00E421A7">
        <w:rPr>
          <w:lang w:val="en-GB"/>
        </w:rPr>
        <w:t>−</w:t>
      </w:r>
      <w:r w:rsidRPr="002313D0">
        <w:rPr>
          <w:lang w:val="en-GB"/>
        </w:rPr>
        <w:t>180°</w:t>
      </w:r>
      <w:r w:rsidR="00E421A7">
        <w:rPr>
          <w:lang w:val="en-GB"/>
        </w:rPr>
        <w:t> </w:t>
      </w:r>
      <w:r w:rsidRPr="002313D0">
        <w:rPr>
          <w:lang w:val="en-GB"/>
        </w:rPr>
        <w:t>E to +180°</w:t>
      </w:r>
      <w:r w:rsidR="00E421A7">
        <w:rPr>
          <w:lang w:val="en-GB"/>
        </w:rPr>
        <w:t> </w:t>
      </w:r>
      <w:r w:rsidRPr="002313D0">
        <w:rPr>
          <w:lang w:val="en-GB"/>
        </w:rPr>
        <w:t xml:space="preserve">E in 0.75° steps. </w:t>
      </w:r>
    </w:p>
    <w:p w14:paraId="383A1794" w14:textId="4F18C015" w:rsidR="002313D0" w:rsidRDefault="002313D0" w:rsidP="002313D0">
      <w:pPr>
        <w:rPr>
          <w:lang w:val="en-US"/>
        </w:rPr>
      </w:pPr>
      <w:r w:rsidRPr="002313D0">
        <w:rPr>
          <w:lang w:val="en-GB"/>
        </w:rPr>
        <w:t>These digital maps are available in the file</w:t>
      </w:r>
      <w:r w:rsidR="000F5245">
        <w:rPr>
          <w:lang w:val="en-GB"/>
        </w:rPr>
        <w:t xml:space="preserve"> </w:t>
      </w:r>
      <w:hyperlink r:id="rId12" w:history="1">
        <w:r w:rsidR="000F5245" w:rsidRPr="000F5245">
          <w:rPr>
            <w:rStyle w:val="Hyperlink"/>
            <w:lang w:val="en-US"/>
          </w:rPr>
          <w:t>R-REC-P.1510-1-201706-I!!ZIP-E.zip</w:t>
        </w:r>
      </w:hyperlink>
      <w:r w:rsidRPr="002313D0">
        <w:rPr>
          <w:szCs w:val="24"/>
          <w:lang w:val="en-GB"/>
        </w:rPr>
        <w:t>.</w:t>
      </w:r>
    </w:p>
    <w:p w14:paraId="27A74C94" w14:textId="77777777" w:rsidR="002313D0" w:rsidRPr="002313D0" w:rsidRDefault="002313D0" w:rsidP="002313D0">
      <w:pPr>
        <w:rPr>
          <w:lang w:val="en-GB"/>
        </w:rPr>
      </w:pPr>
      <w:r w:rsidRPr="002313D0">
        <w:rPr>
          <w:color w:val="000000"/>
          <w:lang w:val="en-GB"/>
        </w:rPr>
        <w:t xml:space="preserve">The </w:t>
      </w:r>
      <w:r w:rsidRPr="002313D0">
        <w:rPr>
          <w:lang w:val="en-GB"/>
        </w:rPr>
        <w:t xml:space="preserve">annual mean surface temperature or the </w:t>
      </w:r>
      <w:r w:rsidRPr="002313D0">
        <w:rPr>
          <w:color w:val="000000"/>
          <w:lang w:val="en-GB"/>
        </w:rPr>
        <w:t>monthly</w:t>
      </w:r>
      <w:r w:rsidRPr="002313D0">
        <w:rPr>
          <w:lang w:val="en-GB"/>
        </w:rPr>
        <w:t xml:space="preserve"> mean surface temperature at any desired location at 2 m above the surface of the Earth can be derived according to the following steps:</w:t>
      </w:r>
    </w:p>
    <w:p w14:paraId="58318C00" w14:textId="77777777" w:rsidR="002313D0" w:rsidRPr="002313D0" w:rsidRDefault="002313D0" w:rsidP="002313D0">
      <w:pPr>
        <w:pStyle w:val="enumlev1"/>
        <w:rPr>
          <w:lang w:val="en-GB"/>
        </w:rPr>
      </w:pPr>
      <w:r w:rsidRPr="002313D0">
        <w:rPr>
          <w:lang w:val="en-GB"/>
        </w:rPr>
        <w:t>a)</w:t>
      </w:r>
      <w:r w:rsidRPr="002313D0">
        <w:rPr>
          <w:lang w:val="en-GB"/>
        </w:rPr>
        <w:tab/>
        <w:t>determine the four grid points (</w:t>
      </w:r>
      <w:r w:rsidRPr="002313D0">
        <w:rPr>
          <w:i/>
          <w:lang w:val="en-GB"/>
        </w:rPr>
        <w:t>Lat</w:t>
      </w:r>
      <w:r w:rsidRPr="00236067">
        <w:rPr>
          <w:iCs/>
          <w:vertAlign w:val="subscript"/>
          <w:lang w:val="en-GB"/>
        </w:rPr>
        <w:t>1</w:t>
      </w:r>
      <w:r w:rsidRPr="002313D0">
        <w:rPr>
          <w:lang w:val="en-GB"/>
        </w:rPr>
        <w:t xml:space="preserve">, </w:t>
      </w:r>
      <w:r w:rsidRPr="002313D0">
        <w:rPr>
          <w:i/>
          <w:lang w:val="en-GB"/>
        </w:rPr>
        <w:t>Lon</w:t>
      </w:r>
      <w:r w:rsidRPr="00236067">
        <w:rPr>
          <w:iCs/>
          <w:vertAlign w:val="subscript"/>
          <w:lang w:val="en-GB"/>
        </w:rPr>
        <w:t>1</w:t>
      </w:r>
      <w:r w:rsidRPr="002313D0">
        <w:rPr>
          <w:lang w:val="en-GB"/>
        </w:rPr>
        <w:t>), (</w:t>
      </w:r>
      <w:r w:rsidRPr="002313D0">
        <w:rPr>
          <w:i/>
          <w:lang w:val="en-GB"/>
        </w:rPr>
        <w:t>Lat</w:t>
      </w:r>
      <w:r w:rsidRPr="00236067">
        <w:rPr>
          <w:iCs/>
          <w:vertAlign w:val="subscript"/>
          <w:lang w:val="en-GB"/>
        </w:rPr>
        <w:t>2</w:t>
      </w:r>
      <w:r w:rsidRPr="002313D0">
        <w:rPr>
          <w:lang w:val="en-GB"/>
        </w:rPr>
        <w:t xml:space="preserve">, </w:t>
      </w:r>
      <w:r w:rsidRPr="002313D0">
        <w:rPr>
          <w:i/>
          <w:lang w:val="en-GB"/>
        </w:rPr>
        <w:t>Lon</w:t>
      </w:r>
      <w:r w:rsidRPr="00236067">
        <w:rPr>
          <w:iCs/>
          <w:vertAlign w:val="subscript"/>
          <w:lang w:val="en-GB"/>
        </w:rPr>
        <w:t>2</w:t>
      </w:r>
      <w:r w:rsidRPr="002313D0">
        <w:rPr>
          <w:lang w:val="en-GB"/>
        </w:rPr>
        <w:t>), (</w:t>
      </w:r>
      <w:r w:rsidRPr="002313D0">
        <w:rPr>
          <w:i/>
          <w:lang w:val="en-GB"/>
        </w:rPr>
        <w:t>Lat</w:t>
      </w:r>
      <w:r w:rsidRPr="00236067">
        <w:rPr>
          <w:iCs/>
          <w:vertAlign w:val="subscript"/>
          <w:lang w:val="en-GB"/>
        </w:rPr>
        <w:t>3</w:t>
      </w:r>
      <w:r w:rsidRPr="002313D0">
        <w:rPr>
          <w:lang w:val="en-GB"/>
        </w:rPr>
        <w:t xml:space="preserve">, </w:t>
      </w:r>
      <w:r w:rsidRPr="002313D0">
        <w:rPr>
          <w:i/>
          <w:lang w:val="en-GB"/>
        </w:rPr>
        <w:t>Lon</w:t>
      </w:r>
      <w:r w:rsidRPr="00236067">
        <w:rPr>
          <w:iCs/>
          <w:vertAlign w:val="subscript"/>
          <w:lang w:val="en-GB"/>
        </w:rPr>
        <w:t>3</w:t>
      </w:r>
      <w:r w:rsidRPr="002313D0">
        <w:rPr>
          <w:lang w:val="en-GB"/>
        </w:rPr>
        <w:t>) and (</w:t>
      </w:r>
      <w:r w:rsidRPr="002313D0">
        <w:rPr>
          <w:i/>
          <w:lang w:val="en-GB"/>
        </w:rPr>
        <w:t>Lat</w:t>
      </w:r>
      <w:r w:rsidRPr="00236067">
        <w:rPr>
          <w:iCs/>
          <w:vertAlign w:val="subscript"/>
          <w:lang w:val="en-GB"/>
        </w:rPr>
        <w:t>4</w:t>
      </w:r>
      <w:r w:rsidRPr="002313D0">
        <w:rPr>
          <w:lang w:val="en-GB"/>
        </w:rPr>
        <w:t xml:space="preserve">, </w:t>
      </w:r>
      <w:r w:rsidRPr="002313D0">
        <w:rPr>
          <w:i/>
          <w:lang w:val="en-GB"/>
        </w:rPr>
        <w:t>Lon</w:t>
      </w:r>
      <w:r w:rsidRPr="00236067">
        <w:rPr>
          <w:iCs/>
          <w:vertAlign w:val="subscript"/>
          <w:lang w:val="en-GB"/>
        </w:rPr>
        <w:t>4</w:t>
      </w:r>
      <w:r w:rsidRPr="002313D0">
        <w:rPr>
          <w:lang w:val="en-GB"/>
        </w:rPr>
        <w:t>) surrounding the desired location (</w:t>
      </w:r>
      <w:r w:rsidRPr="002313D0">
        <w:rPr>
          <w:i/>
          <w:lang w:val="en-GB"/>
        </w:rPr>
        <w:t>Lat, Lon</w:t>
      </w:r>
      <w:r w:rsidRPr="002313D0">
        <w:rPr>
          <w:lang w:val="en-GB"/>
        </w:rPr>
        <w:t>);</w:t>
      </w:r>
    </w:p>
    <w:p w14:paraId="7FD4CBB7" w14:textId="77777777" w:rsidR="002313D0" w:rsidRPr="002313D0" w:rsidRDefault="002313D0" w:rsidP="00236067">
      <w:pPr>
        <w:pStyle w:val="enumlev1"/>
        <w:rPr>
          <w:lang w:val="en-GB"/>
        </w:rPr>
      </w:pPr>
      <w:r w:rsidRPr="002313D0">
        <w:rPr>
          <w:lang w:val="en-GB"/>
        </w:rPr>
        <w:t>b)</w:t>
      </w:r>
      <w:r w:rsidRPr="002313D0">
        <w:rPr>
          <w:lang w:val="en-GB"/>
        </w:rPr>
        <w:tab/>
        <w:t xml:space="preserve">determine the monthly or annual mean surface temperature at 2 m above the surface of the Earth, </w:t>
      </w:r>
      <w:r w:rsidRPr="00366EEA">
        <w:rPr>
          <w:position w:val="-10"/>
        </w:rPr>
        <w:object w:dxaOrig="240" w:dyaOrig="340" w14:anchorId="437046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5pt;height:17.3pt" o:ole="">
            <v:imagedata r:id="rId13" o:title=""/>
          </v:shape>
          <o:OLEObject Type="Embed" ProgID="Equation.3" ShapeID="_x0000_i1025" DrawAspect="Content" ObjectID="_1676444598" r:id="rId14"/>
        </w:object>
      </w:r>
      <w:r w:rsidRPr="002313D0">
        <w:rPr>
          <w:lang w:val="en-GB"/>
        </w:rPr>
        <w:t xml:space="preserve">, </w:t>
      </w:r>
      <w:r w:rsidRPr="00366EEA">
        <w:rPr>
          <w:position w:val="-10"/>
        </w:rPr>
        <w:object w:dxaOrig="260" w:dyaOrig="340" w14:anchorId="4549FA18">
          <v:shape id="_x0000_i1026" type="#_x0000_t75" style="width:12.65pt;height:17.3pt" o:ole="">
            <v:imagedata r:id="rId15" o:title=""/>
          </v:shape>
          <o:OLEObject Type="Embed" ProgID="Equation.3" ShapeID="_x0000_i1026" DrawAspect="Content" ObjectID="_1676444599" r:id="rId16"/>
        </w:object>
      </w:r>
      <w:r w:rsidRPr="002313D0">
        <w:rPr>
          <w:lang w:val="en-GB"/>
        </w:rPr>
        <w:t xml:space="preserve">, </w:t>
      </w:r>
      <w:r w:rsidRPr="00366EEA">
        <w:rPr>
          <w:position w:val="-12"/>
        </w:rPr>
        <w:object w:dxaOrig="260" w:dyaOrig="360" w14:anchorId="420C3D4A">
          <v:shape id="_x0000_i1027" type="#_x0000_t75" style="width:12.65pt;height:17.3pt" o:ole="">
            <v:imagedata r:id="rId17" o:title=""/>
          </v:shape>
          <o:OLEObject Type="Embed" ProgID="Equation.3" ShapeID="_x0000_i1027" DrawAspect="Content" ObjectID="_1676444600" r:id="rId18"/>
        </w:object>
      </w:r>
      <w:r w:rsidRPr="002313D0">
        <w:rPr>
          <w:lang w:val="en-GB"/>
        </w:rPr>
        <w:t xml:space="preserve">, and </w:t>
      </w:r>
      <w:r w:rsidRPr="00366EEA">
        <w:rPr>
          <w:position w:val="-10"/>
        </w:rPr>
        <w:object w:dxaOrig="260" w:dyaOrig="340" w14:anchorId="6A98202A">
          <v:shape id="_x0000_i1028" type="#_x0000_t75" style="width:12.65pt;height:17.3pt" o:ole="">
            <v:imagedata r:id="rId19" o:title=""/>
          </v:shape>
          <o:OLEObject Type="Embed" ProgID="Equation.3" ShapeID="_x0000_i1028" DrawAspect="Content" ObjectID="_1676444601" r:id="rId20"/>
        </w:object>
      </w:r>
      <w:r w:rsidRPr="002313D0">
        <w:rPr>
          <w:lang w:val="en-GB"/>
        </w:rPr>
        <w:t xml:space="preserve"> at the four surrounding grid points. The latitude grid is from </w:t>
      </w:r>
      <w:r>
        <w:rPr>
          <w:rFonts w:ascii="Symbol" w:hAnsi="Symbol"/>
        </w:rPr>
        <w:t></w:t>
      </w:r>
      <w:r w:rsidRPr="002313D0">
        <w:rPr>
          <w:lang w:val="en-GB"/>
        </w:rPr>
        <w:t>90</w:t>
      </w:r>
      <w:r>
        <w:rPr>
          <w:rFonts w:ascii="Symbol" w:hAnsi="Symbol"/>
        </w:rPr>
        <w:t></w:t>
      </w:r>
      <w:r w:rsidRPr="002313D0">
        <w:rPr>
          <w:lang w:val="en-GB"/>
        </w:rPr>
        <w:t> N to +90</w:t>
      </w:r>
      <w:r>
        <w:rPr>
          <w:rFonts w:ascii="Symbol" w:hAnsi="Symbol"/>
        </w:rPr>
        <w:t></w:t>
      </w:r>
      <w:r w:rsidR="00236067">
        <w:rPr>
          <w:lang w:val="en-GB"/>
        </w:rPr>
        <w:t> </w:t>
      </w:r>
      <w:r w:rsidRPr="002313D0">
        <w:rPr>
          <w:lang w:val="en-GB"/>
        </w:rPr>
        <w:t xml:space="preserve">N in 0.75° steps, and the longitude grid is from </w:t>
      </w:r>
      <w:r w:rsidR="00236067">
        <w:rPr>
          <w:lang w:val="en-GB"/>
        </w:rPr>
        <w:t>−</w:t>
      </w:r>
      <w:r w:rsidRPr="002313D0">
        <w:rPr>
          <w:lang w:val="en-GB"/>
        </w:rPr>
        <w:t>180</w:t>
      </w:r>
      <w:r>
        <w:rPr>
          <w:rFonts w:ascii="Symbol" w:hAnsi="Symbol"/>
        </w:rPr>
        <w:t></w:t>
      </w:r>
      <w:r w:rsidR="00236067" w:rsidRPr="002313D0">
        <w:rPr>
          <w:lang w:val="en-GB"/>
        </w:rPr>
        <w:t xml:space="preserve"> </w:t>
      </w:r>
      <w:r w:rsidRPr="002313D0">
        <w:rPr>
          <w:lang w:val="en-GB"/>
        </w:rPr>
        <w:t>E to +180</w:t>
      </w:r>
      <w:r>
        <w:rPr>
          <w:rFonts w:ascii="Symbol" w:hAnsi="Symbol"/>
        </w:rPr>
        <w:t></w:t>
      </w:r>
      <w:r w:rsidRPr="002313D0">
        <w:rPr>
          <w:lang w:val="en-GB"/>
        </w:rPr>
        <w:t xml:space="preserve"> E in 0.75</w:t>
      </w:r>
      <w:r>
        <w:rPr>
          <w:rFonts w:ascii="Symbol" w:hAnsi="Symbol"/>
        </w:rPr>
        <w:t></w:t>
      </w:r>
      <w:r w:rsidRPr="002313D0">
        <w:rPr>
          <w:lang w:val="en-GB"/>
        </w:rPr>
        <w:t xml:space="preserve"> steps;</w:t>
      </w:r>
    </w:p>
    <w:p w14:paraId="21982504" w14:textId="77777777" w:rsidR="002313D0" w:rsidRPr="002313D0" w:rsidRDefault="002313D0" w:rsidP="002313D0">
      <w:pPr>
        <w:pStyle w:val="enumlev1"/>
        <w:rPr>
          <w:lang w:val="en-GB"/>
        </w:rPr>
      </w:pPr>
      <w:r w:rsidRPr="002313D0">
        <w:rPr>
          <w:lang w:val="en-GB"/>
        </w:rPr>
        <w:t>c)</w:t>
      </w:r>
      <w:r w:rsidRPr="002313D0">
        <w:rPr>
          <w:lang w:val="en-GB"/>
        </w:rPr>
        <w:tab/>
        <w:t xml:space="preserve">determine </w:t>
      </w:r>
      <w:r w:rsidRPr="00366EEA">
        <w:rPr>
          <w:position w:val="-4"/>
        </w:rPr>
        <w:object w:dxaOrig="220" w:dyaOrig="260" w14:anchorId="6916D4C1">
          <v:shape id="_x0000_i1029" type="#_x0000_t75" style="width:10.35pt;height:12.65pt" o:ole="">
            <v:imagedata r:id="rId21" o:title=""/>
          </v:shape>
          <o:OLEObject Type="Embed" ProgID="Equation.3" ShapeID="_x0000_i1029" DrawAspect="Content" ObjectID="_1676444602" r:id="rId22"/>
        </w:object>
      </w:r>
      <w:r w:rsidRPr="002313D0">
        <w:rPr>
          <w:lang w:val="en-GB"/>
        </w:rPr>
        <w:t>at the desired location (</w:t>
      </w:r>
      <w:r w:rsidRPr="002313D0">
        <w:rPr>
          <w:i/>
          <w:lang w:val="en-GB"/>
        </w:rPr>
        <w:t>Lat</w:t>
      </w:r>
      <w:r w:rsidRPr="002313D0">
        <w:rPr>
          <w:lang w:val="en-GB"/>
        </w:rPr>
        <w:t xml:space="preserve">, </w:t>
      </w:r>
      <w:r w:rsidRPr="002313D0">
        <w:rPr>
          <w:i/>
          <w:lang w:val="en-GB"/>
        </w:rPr>
        <w:t>Lon</w:t>
      </w:r>
      <w:r w:rsidRPr="002313D0">
        <w:rPr>
          <w:lang w:val="en-GB"/>
        </w:rPr>
        <w:t>) by performing a bi-linear interpolation using the four surrounding grid points as described in Annex 1 Paragraph 1b of Recommendation ITU-R P.1144.</w:t>
      </w:r>
    </w:p>
    <w:p w14:paraId="64D0D5E7" w14:textId="77777777" w:rsidR="002313D0" w:rsidRPr="002313D0" w:rsidRDefault="002313D0" w:rsidP="004D2789">
      <w:pPr>
        <w:rPr>
          <w:lang w:val="en-GB"/>
        </w:rPr>
      </w:pPr>
      <w:r w:rsidRPr="002313D0">
        <w:rPr>
          <w:lang w:val="en-GB"/>
        </w:rPr>
        <w:t>The monthly mean surface temperature maps have been derived from 36 years (1979-2014) of European Centre of Medium-range Weather Forecast (ECMWF) ERA Interim data, and the annual mean surface temperature map is the average of the monthly mean surface temperature maps weighted by the relative number of days in each calendar month.</w:t>
      </w:r>
    </w:p>
    <w:p w14:paraId="3AAAFBC0" w14:textId="77777777" w:rsidR="002313D0" w:rsidRPr="002313D0" w:rsidRDefault="002313D0" w:rsidP="00236067">
      <w:pPr>
        <w:pStyle w:val="enumlev1"/>
        <w:ind w:left="0" w:firstLine="0"/>
        <w:rPr>
          <w:lang w:val="en-GB"/>
        </w:rPr>
      </w:pPr>
      <w:r>
        <w:rPr>
          <w:lang w:val="en-US"/>
        </w:rPr>
        <w:t>For reference, a global map of annual mean surface temperature is shown in Fig</w:t>
      </w:r>
      <w:r w:rsidR="00236067">
        <w:rPr>
          <w:lang w:val="en-US"/>
        </w:rPr>
        <w:t>.</w:t>
      </w:r>
      <w:r>
        <w:rPr>
          <w:lang w:val="en-US"/>
        </w:rPr>
        <w:t xml:space="preserve"> 1.</w:t>
      </w:r>
    </w:p>
    <w:p w14:paraId="4C88BFC1" w14:textId="77777777" w:rsidR="002313D0" w:rsidRPr="002313D0" w:rsidRDefault="002313D0" w:rsidP="002313D0">
      <w:pPr>
        <w:ind w:hanging="7"/>
        <w:rPr>
          <w:i/>
          <w:iCs/>
          <w:lang w:val="en-GB"/>
        </w:rPr>
      </w:pPr>
    </w:p>
    <w:p w14:paraId="35312223" w14:textId="77777777" w:rsidR="002313D0" w:rsidRDefault="002313D0" w:rsidP="002313D0">
      <w:pPr>
        <w:pStyle w:val="FigureNo"/>
        <w:spacing w:before="0"/>
        <w:rPr>
          <w:lang w:val="en-US" w:eastAsia="zh-CN"/>
        </w:rPr>
      </w:pPr>
      <w:r>
        <w:rPr>
          <w:lang w:val="en-US" w:eastAsia="zh-CN"/>
        </w:rPr>
        <w:t>FIGURE 1</w:t>
      </w:r>
    </w:p>
    <w:p w14:paraId="38F75615" w14:textId="77777777" w:rsidR="002313D0" w:rsidRPr="002313D0" w:rsidRDefault="002313D0" w:rsidP="002313D0">
      <w:pPr>
        <w:pStyle w:val="Figuretitle"/>
        <w:rPr>
          <w:lang w:val="en-GB"/>
        </w:rPr>
      </w:pPr>
      <w:r w:rsidRPr="002313D0">
        <w:rPr>
          <w:lang w:val="en-GB"/>
        </w:rPr>
        <w:t>Annual mean surface temperature (K)</w:t>
      </w:r>
    </w:p>
    <w:p w14:paraId="03AE3468" w14:textId="77777777" w:rsidR="002313D0" w:rsidRPr="003018AC" w:rsidRDefault="00DC3E0E" w:rsidP="002313D0">
      <w:pPr>
        <w:pStyle w:val="Figure"/>
      </w:pPr>
      <w:r>
        <w:object w:dxaOrig="6586" w:dyaOrig="10833" w14:anchorId="2BECE6BA">
          <v:shape id="_x0000_i1030" type="#_x0000_t75" style="width:357.1pt;height:588.1pt" o:ole="">
            <v:imagedata r:id="rId23" o:title=""/>
          </v:shape>
          <o:OLEObject Type="Embed" ProgID="CorelDraw.Graphic.17" ShapeID="_x0000_i1030" DrawAspect="Content" ObjectID="_1676444603" r:id="rId24"/>
        </w:object>
      </w:r>
    </w:p>
    <w:p w14:paraId="4D1D25EA" w14:textId="77777777" w:rsidR="002313D0" w:rsidRDefault="002313D0" w:rsidP="005644EA">
      <w:pPr>
        <w:pStyle w:val="Reasons"/>
        <w:jc w:val="center"/>
      </w:pPr>
    </w:p>
    <w:p w14:paraId="72445B52" w14:textId="77777777" w:rsidR="00B609CF" w:rsidRPr="002313D0" w:rsidRDefault="00B609CF" w:rsidP="00F25651">
      <w:pPr>
        <w:pStyle w:val="Line"/>
      </w:pPr>
    </w:p>
    <w:sectPr w:rsidR="00B609CF" w:rsidRPr="002313D0" w:rsidSect="004D2789">
      <w:headerReference w:type="even" r:id="rId25"/>
      <w:headerReference w:type="default" r:id="rId2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1E77F8" w14:textId="77777777" w:rsidR="00B609CF" w:rsidRDefault="00B609CF">
      <w:r>
        <w:separator/>
      </w:r>
    </w:p>
  </w:endnote>
  <w:endnote w:type="continuationSeparator" w:id="0">
    <w:p w14:paraId="2C326CE5" w14:textId="77777777" w:rsidR="00B609CF" w:rsidRDefault="00B60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5C35A7" w14:textId="77777777" w:rsidR="00B609CF" w:rsidRDefault="00B609CF">
      <w:r>
        <w:separator/>
      </w:r>
    </w:p>
  </w:footnote>
  <w:footnote w:type="continuationSeparator" w:id="0">
    <w:p w14:paraId="06281B3B" w14:textId="77777777" w:rsidR="00B609CF" w:rsidRDefault="00B609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4875F" w14:textId="77777777" w:rsidR="00B609CF" w:rsidRDefault="00B609C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3D987" w14:textId="77777777" w:rsidR="00B609CF" w:rsidRDefault="00B609CF" w:rsidP="00B033C8">
    <w:pPr>
      <w:pStyle w:val="Header"/>
      <w:ind w:right="360" w:firstLine="360"/>
    </w:pPr>
    <w:r>
      <w:rPr>
        <w:noProof/>
        <w:lang w:val="en-GB" w:eastAsia="en-GB"/>
      </w:rPr>
      <w:drawing>
        <wp:anchor distT="0" distB="0" distL="114300" distR="114300" simplePos="0" relativeHeight="251659264" behindDoc="1" locked="0" layoutInCell="1" allowOverlap="1" wp14:anchorId="1DA53B76" wp14:editId="66E6EDD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38A84" w14:textId="30C1AFF1" w:rsidR="00B609CF" w:rsidRPr="00FC42AF" w:rsidRDefault="00B609CF">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96B02">
      <w:rPr>
        <w:rStyle w:val="PageNumber"/>
        <w:b/>
        <w:bCs/>
        <w:noProof/>
      </w:rPr>
      <w:t>ii</w:t>
    </w:r>
    <w:r>
      <w:rPr>
        <w:rStyle w:val="PageNumber"/>
        <w:b/>
        <w:bCs/>
      </w:rPr>
      <w:fldChar w:fldCharType="end"/>
    </w:r>
    <w:r w:rsidRPr="00FC42AF">
      <w:tab/>
    </w:r>
    <w:fldSimple w:instr=" DOCPROPERTY &quot;Header&quot; \* MERGEFORMAT ">
      <w:r w:rsidR="0091227E" w:rsidRPr="0091227E">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91227E">
      <w:rPr>
        <w:b/>
        <w:bCs/>
        <w:noProof/>
      </w:rPr>
      <w:t>ITU-R  P.1510-1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8A694" w14:textId="3E59560A" w:rsidR="00B609CF" w:rsidRDefault="00B609CF">
    <w:pPr>
      <w:pStyle w:val="Header"/>
    </w:pPr>
    <w:r>
      <w:tab/>
    </w:r>
    <w:fldSimple w:instr=" DOCPROPERTY &quot;Header&quot; \* MERGEFORMAT ">
      <w:r w:rsidR="0091227E" w:rsidRPr="0091227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1227E">
      <w:rPr>
        <w:b/>
        <w:bCs/>
        <w:noProof/>
      </w:rPr>
      <w:t>ITU-R  P.1510-1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D2789">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72C43" w14:textId="0A249C6C"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96B02">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91227E" w:rsidRPr="0091227E">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1227E">
      <w:rPr>
        <w:b/>
        <w:bCs/>
        <w:noProof/>
        <w:lang w:val="en-US"/>
      </w:rPr>
      <w:t>ITU-R  P.1510-1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342EE" w14:textId="7BF6E420" w:rsidR="00607D68" w:rsidRDefault="00607D68">
    <w:pPr>
      <w:pStyle w:val="Header"/>
    </w:pPr>
    <w:r>
      <w:tab/>
    </w:r>
    <w:fldSimple w:instr=" DOCPROPERTY &quot;Header&quot; \* MERGEFORMAT ">
      <w:r w:rsidR="0091227E" w:rsidRPr="0091227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1227E">
      <w:rPr>
        <w:b/>
        <w:bCs/>
        <w:noProof/>
      </w:rPr>
      <w:t>ITU-R  P.1510-1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96B02">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9CF"/>
    <w:rsid w:val="000F5245"/>
    <w:rsid w:val="001E4CCC"/>
    <w:rsid w:val="00217EBF"/>
    <w:rsid w:val="002313D0"/>
    <w:rsid w:val="00236067"/>
    <w:rsid w:val="00242AEE"/>
    <w:rsid w:val="002D76C4"/>
    <w:rsid w:val="004D2789"/>
    <w:rsid w:val="004E12F1"/>
    <w:rsid w:val="0052529D"/>
    <w:rsid w:val="005644EA"/>
    <w:rsid w:val="00607D68"/>
    <w:rsid w:val="007468DA"/>
    <w:rsid w:val="0080070F"/>
    <w:rsid w:val="0091227E"/>
    <w:rsid w:val="00984AF6"/>
    <w:rsid w:val="009E00A8"/>
    <w:rsid w:val="00A6617B"/>
    <w:rsid w:val="00AB0DC8"/>
    <w:rsid w:val="00B21865"/>
    <w:rsid w:val="00B44E24"/>
    <w:rsid w:val="00B609CF"/>
    <w:rsid w:val="00D96B02"/>
    <w:rsid w:val="00DC3E0E"/>
    <w:rsid w:val="00DF4176"/>
    <w:rsid w:val="00E421A7"/>
    <w:rsid w:val="00E51ECD"/>
    <w:rsid w:val="00F22BD8"/>
    <w:rsid w:val="00F25651"/>
    <w:rsid w:val="00FD174C"/>
    <w:rsid w:val="00FE05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32"/>
    <o:shapelayout v:ext="edit">
      <o:idmap v:ext="edit" data="1"/>
    </o:shapelayout>
  </w:shapeDefaults>
  <w:decimalSymbol w:val="."/>
  <w:listSeparator w:val=","/>
  <w14:docId w14:val="22CA116C"/>
  <w15:docId w15:val="{F216153B-0BB2-4352-8DBA-DCB415409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09C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uiPriority w:val="99"/>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B609CF"/>
    <w:rPr>
      <w:b/>
      <w:sz w:val="24"/>
      <w:lang w:val="fr-FR" w:eastAsia="en-US"/>
    </w:rPr>
  </w:style>
  <w:style w:type="character" w:customStyle="1" w:styleId="HeaderChar">
    <w:name w:val="Header Char"/>
    <w:basedOn w:val="DefaultParagraphFont"/>
    <w:link w:val="Header"/>
    <w:uiPriority w:val="99"/>
    <w:rsid w:val="00B609CF"/>
    <w:rPr>
      <w:sz w:val="24"/>
      <w:lang w:val="fr-FR" w:eastAsia="en-US"/>
    </w:rPr>
  </w:style>
  <w:style w:type="character" w:styleId="Hyperlink">
    <w:name w:val="Hyperlink"/>
    <w:basedOn w:val="DefaultParagraphFont"/>
    <w:uiPriority w:val="99"/>
    <w:rsid w:val="00B609CF"/>
    <w:rPr>
      <w:color w:val="0000FF"/>
      <w:u w:val="single"/>
    </w:rPr>
  </w:style>
  <w:style w:type="character" w:customStyle="1" w:styleId="TableheadChar">
    <w:name w:val="Table_head Char"/>
    <w:basedOn w:val="DefaultParagraphFont"/>
    <w:link w:val="Tablehead"/>
    <w:locked/>
    <w:rsid w:val="00B609CF"/>
    <w:rPr>
      <w:b/>
      <w:sz w:val="22"/>
      <w:lang w:val="fr-FR" w:eastAsia="en-US"/>
    </w:rPr>
  </w:style>
  <w:style w:type="character" w:customStyle="1" w:styleId="TabletextChar">
    <w:name w:val="Table_text Char"/>
    <w:basedOn w:val="DefaultParagraphFont"/>
    <w:link w:val="Tabletext"/>
    <w:locked/>
    <w:rsid w:val="00B609CF"/>
    <w:rPr>
      <w:sz w:val="22"/>
      <w:lang w:val="fr-FR" w:eastAsia="en-US"/>
    </w:rPr>
  </w:style>
  <w:style w:type="paragraph" w:customStyle="1" w:styleId="AnnexNo">
    <w:name w:val="Annex_No"/>
    <w:basedOn w:val="Normal"/>
    <w:next w:val="Normal"/>
    <w:rsid w:val="002313D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Normalaftertitle0">
    <w:name w:val="Normal after title"/>
    <w:basedOn w:val="Normal"/>
    <w:next w:val="Normal"/>
    <w:rsid w:val="002313D0"/>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Reasons">
    <w:name w:val="Reasons"/>
    <w:basedOn w:val="Normal"/>
    <w:qFormat/>
    <w:rsid w:val="002313D0"/>
    <w:pPr>
      <w:tabs>
        <w:tab w:val="clear" w:pos="794"/>
        <w:tab w:val="clear" w:pos="1191"/>
        <w:tab w:val="left" w:pos="1134"/>
      </w:tabs>
      <w:jc w:val="left"/>
    </w:pPr>
    <w:rPr>
      <w:lang w:val="en-GB"/>
    </w:rPr>
  </w:style>
  <w:style w:type="character" w:customStyle="1" w:styleId="enumlev1Char">
    <w:name w:val="enumlev1 Char"/>
    <w:link w:val="enumlev1"/>
    <w:locked/>
    <w:rsid w:val="002313D0"/>
    <w:rPr>
      <w:sz w:val="24"/>
      <w:lang w:val="fr-FR" w:eastAsia="en-US"/>
    </w:rPr>
  </w:style>
  <w:style w:type="character" w:styleId="UnresolvedMention">
    <w:name w:val="Unresolved Mention"/>
    <w:basedOn w:val="DefaultParagraphFont"/>
    <w:uiPriority w:val="99"/>
    <w:semiHidden/>
    <w:unhideWhenUsed/>
    <w:rsid w:val="000F52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header" Target="header6.xml"/><Relationship Id="rId3" Type="http://schemas.openxmlformats.org/officeDocument/2006/relationships/webSettings" Target="webSettings.xml"/><Relationship Id="rId21" Type="http://schemas.openxmlformats.org/officeDocument/2006/relationships/image" Target="media/image6.wmf"/><Relationship Id="rId7" Type="http://schemas.openxmlformats.org/officeDocument/2006/relationships/header" Target="header2.xml"/><Relationship Id="rId12" Type="http://schemas.openxmlformats.org/officeDocument/2006/relationships/hyperlink" Target="https://www.itu.int/rec/R-REC-P.1510-1-201706-I/en" TargetMode="External"/><Relationship Id="rId17" Type="http://schemas.openxmlformats.org/officeDocument/2006/relationships/image" Target="media/image4.wmf"/><Relationship Id="rId25" Type="http://schemas.openxmlformats.org/officeDocument/2006/relationships/header" Target="header5.xml"/><Relationship Id="rId2" Type="http://schemas.openxmlformats.org/officeDocument/2006/relationships/settings" Target="setting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oleObject" Target="embeddings/oleObject6.bin"/><Relationship Id="rId5"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5.wmf"/><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41</TotalTime>
  <Pages>5</Pages>
  <Words>818</Words>
  <Characters>4491</Characters>
  <Application>Microsoft Office Word</Application>
  <DocSecurity>0</DocSecurity>
  <Lines>154</Lines>
  <Paragraphs>98</Paragraphs>
  <ScaleCrop>false</ScaleCrop>
  <HeadingPairs>
    <vt:vector size="2" baseType="variant">
      <vt:variant>
        <vt:lpstr>Title</vt:lpstr>
      </vt:variant>
      <vt:variant>
        <vt:i4>1</vt:i4>
      </vt:variant>
    </vt:vector>
  </HeadingPairs>
  <TitlesOfParts>
    <vt:vector size="1" baseType="lpstr">
      <vt:lpstr>RECOMMENDATION  ITU-R  P.1510-1 - Mean surface temperature</vt:lpstr>
    </vt:vector>
  </TitlesOfParts>
  <Manager/>
  <Company>ITU</Company>
  <LinksUpToDate>false</LinksUpToDate>
  <CharactersWithSpaces>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P.1510-1 - Mean surface temperature</dc:title>
  <dc:subject>P Series = Radiowave propagation</dc:subject>
  <dc:creator>ITU Radiocommunication Bureau (BR)</dc:creator>
  <cp:keywords>P,1510-1</cp:keywords>
  <dc:description>Gachetc, 05/03/2021, ITU51013811</dc:description>
  <cp:lastModifiedBy>Gachet, Christelle</cp:lastModifiedBy>
  <cp:revision>20</cp:revision>
  <cp:lastPrinted>2021-03-05T08:15:00Z</cp:lastPrinted>
  <dcterms:created xsi:type="dcterms:W3CDTF">2017-05-18T10:01:00Z</dcterms:created>
  <dcterms:modified xsi:type="dcterms:W3CDTF">2021-03-05T08:16:00Z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05 March 2021</vt:lpwstr>
  </property>
</Properties>
</file>