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2B8221DF" wp14:editId="3A5A391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324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324C3" w:rsidRPr="004324C3">
                              <w:rPr>
                                <w:rFonts w:ascii="Tahoma" w:hAnsi="Tahoma"/>
                                <w:b/>
                                <w:bCs/>
                                <w:color w:val="000068"/>
                                <w:sz w:val="36"/>
                                <w:szCs w:val="56"/>
                                <w:lang w:bidi="ar-EG"/>
                              </w:rPr>
                              <w:t>P</w:t>
                            </w:r>
                            <w:r w:rsidRPr="005F01A2">
                              <w:rPr>
                                <w:rFonts w:ascii="Tahoma" w:hAnsi="Tahoma"/>
                                <w:b/>
                                <w:bCs/>
                                <w:color w:val="000068"/>
                                <w:sz w:val="36"/>
                                <w:szCs w:val="56"/>
                                <w:lang w:bidi="ar-EG"/>
                              </w:rPr>
                              <w:t>.</w:t>
                            </w:r>
                            <w:r w:rsidR="004324C3" w:rsidRPr="004324C3">
                              <w:rPr>
                                <w:rFonts w:ascii="Tahoma" w:hAnsi="Tahoma"/>
                                <w:b/>
                                <w:bCs/>
                                <w:color w:val="000068"/>
                                <w:sz w:val="36"/>
                                <w:szCs w:val="56"/>
                                <w:lang w:bidi="ar-EG"/>
                              </w:rPr>
                              <w:t>1511-1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324C3">
                              <w:rPr>
                                <w:rFonts w:ascii="Tahoma" w:hAnsi="Tahoma" w:cs="Tahoma"/>
                                <w:b/>
                                <w:bCs/>
                                <w:color w:val="000068"/>
                                <w:sz w:val="24"/>
                                <w:szCs w:val="24"/>
                                <w:lang w:bidi="ar-EG"/>
                              </w:rPr>
                              <w:t>15</w:t>
                            </w:r>
                            <w:r>
                              <w:rPr>
                                <w:rFonts w:ascii="Tahoma" w:hAnsi="Tahoma" w:cs="Tahoma"/>
                                <w:b/>
                                <w:bCs/>
                                <w:color w:val="000068"/>
                                <w:sz w:val="24"/>
                                <w:szCs w:val="24"/>
                                <w:lang w:bidi="ar-EG"/>
                              </w:rPr>
                              <w:t>/</w:t>
                            </w:r>
                            <w:r w:rsidR="00CF39EC">
                              <w:rPr>
                                <w:rFonts w:ascii="Tahoma" w:hAnsi="Tahoma" w:cs="Tahoma"/>
                                <w:b/>
                                <w:bCs/>
                                <w:color w:val="000068"/>
                                <w:sz w:val="24"/>
                                <w:szCs w:val="24"/>
                                <w:lang w:bidi="ar-EG"/>
                              </w:rPr>
                              <w:t>0</w:t>
                            </w:r>
                            <w:r w:rsidR="004324C3">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21DF"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4324C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324C3" w:rsidRPr="004324C3">
                        <w:rPr>
                          <w:rFonts w:ascii="Tahoma" w:hAnsi="Tahoma"/>
                          <w:b/>
                          <w:bCs/>
                          <w:color w:val="000068"/>
                          <w:sz w:val="36"/>
                          <w:szCs w:val="56"/>
                          <w:lang w:bidi="ar-EG"/>
                        </w:rPr>
                        <w:t>P</w:t>
                      </w:r>
                      <w:r w:rsidRPr="005F01A2">
                        <w:rPr>
                          <w:rFonts w:ascii="Tahoma" w:hAnsi="Tahoma"/>
                          <w:b/>
                          <w:bCs/>
                          <w:color w:val="000068"/>
                          <w:sz w:val="36"/>
                          <w:szCs w:val="56"/>
                          <w:lang w:bidi="ar-EG"/>
                        </w:rPr>
                        <w:t>.</w:t>
                      </w:r>
                      <w:r w:rsidR="004324C3" w:rsidRPr="004324C3">
                        <w:rPr>
                          <w:rFonts w:ascii="Tahoma" w:hAnsi="Tahoma"/>
                          <w:b/>
                          <w:bCs/>
                          <w:color w:val="000068"/>
                          <w:sz w:val="36"/>
                          <w:szCs w:val="56"/>
                          <w:lang w:bidi="ar-EG"/>
                        </w:rPr>
                        <w:t>1511-1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324C3">
                        <w:rPr>
                          <w:rFonts w:ascii="Tahoma" w:hAnsi="Tahoma" w:cs="Tahoma"/>
                          <w:b/>
                          <w:bCs/>
                          <w:color w:val="000068"/>
                          <w:sz w:val="24"/>
                          <w:szCs w:val="24"/>
                          <w:lang w:bidi="ar-EG"/>
                        </w:rPr>
                        <w:t>15</w:t>
                      </w:r>
                      <w:r>
                        <w:rPr>
                          <w:rFonts w:ascii="Tahoma" w:hAnsi="Tahoma" w:cs="Tahoma"/>
                          <w:b/>
                          <w:bCs/>
                          <w:color w:val="000068"/>
                          <w:sz w:val="24"/>
                          <w:szCs w:val="24"/>
                          <w:lang w:bidi="ar-EG"/>
                        </w:rPr>
                        <w:t>/</w:t>
                      </w:r>
                      <w:r w:rsidR="00CF39EC">
                        <w:rPr>
                          <w:rFonts w:ascii="Tahoma" w:hAnsi="Tahoma" w:cs="Tahoma"/>
                          <w:b/>
                          <w:bCs/>
                          <w:color w:val="000068"/>
                          <w:sz w:val="24"/>
                          <w:szCs w:val="24"/>
                          <w:lang w:bidi="ar-EG"/>
                        </w:rPr>
                        <w:t>0</w:t>
                      </w:r>
                      <w:r w:rsidR="004324C3">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630CA611" wp14:editId="774BB89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4324C3" w:rsidP="004324C3">
                            <w:pPr>
                              <w:spacing w:line="168" w:lineRule="auto"/>
                              <w:ind w:right="-126"/>
                              <w:jc w:val="right"/>
                              <w:rPr>
                                <w:rFonts w:ascii="Tahoma" w:hAnsi="Tahoma"/>
                                <w:b/>
                                <w:bCs/>
                                <w:color w:val="000068"/>
                                <w:sz w:val="40"/>
                                <w:szCs w:val="72"/>
                                <w:rtl/>
                                <w:lang w:bidi="ar-EG"/>
                              </w:rPr>
                            </w:pPr>
                            <w:r w:rsidRPr="004324C3">
                              <w:rPr>
                                <w:rFonts w:ascii="Tahoma" w:hAnsi="Tahoma" w:hint="cs"/>
                                <w:b/>
                                <w:bCs/>
                                <w:color w:val="000068"/>
                                <w:sz w:val="40"/>
                                <w:szCs w:val="72"/>
                                <w:rtl/>
                                <w:lang w:bidi="ar-EG"/>
                              </w:rPr>
                              <w:t xml:space="preserve">طوبوغرافيا وضع نماذج الانتشار </w:t>
                            </w:r>
                            <w:r w:rsidR="00A0107B">
                              <w:rPr>
                                <w:rFonts w:ascii="Tahoma" w:hAnsi="Tahoma"/>
                                <w:b/>
                                <w:bCs/>
                                <w:color w:val="000068"/>
                                <w:sz w:val="40"/>
                                <w:szCs w:val="72"/>
                                <w:lang w:bidi="ar-EG"/>
                              </w:rPr>
                              <w:br/>
                            </w:r>
                            <w:r w:rsidRPr="004324C3">
                              <w:rPr>
                                <w:rFonts w:ascii="Tahoma" w:hAnsi="Tahoma" w:hint="cs"/>
                                <w:b/>
                                <w:bCs/>
                                <w:color w:val="000068"/>
                                <w:sz w:val="40"/>
                                <w:szCs w:val="72"/>
                                <w:rtl/>
                                <w:lang w:bidi="ar-EG"/>
                              </w:rPr>
                              <w:t>باتجاه أرض-فضاء</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CA611"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4324C3" w:rsidP="004324C3">
                      <w:pPr>
                        <w:spacing w:line="168" w:lineRule="auto"/>
                        <w:ind w:right="-126"/>
                        <w:jc w:val="right"/>
                        <w:rPr>
                          <w:rFonts w:ascii="Tahoma" w:hAnsi="Tahoma"/>
                          <w:b/>
                          <w:bCs/>
                          <w:color w:val="000068"/>
                          <w:sz w:val="40"/>
                          <w:szCs w:val="72"/>
                          <w:rtl/>
                          <w:lang w:bidi="ar-EG"/>
                        </w:rPr>
                      </w:pPr>
                      <w:r w:rsidRPr="004324C3">
                        <w:rPr>
                          <w:rFonts w:ascii="Tahoma" w:hAnsi="Tahoma" w:hint="cs"/>
                          <w:b/>
                          <w:bCs/>
                          <w:color w:val="000068"/>
                          <w:sz w:val="40"/>
                          <w:szCs w:val="72"/>
                          <w:rtl/>
                          <w:lang w:bidi="ar-EG"/>
                        </w:rPr>
                        <w:t xml:space="preserve">طوبوغرافيا وضع نماذج الانتشار </w:t>
                      </w:r>
                      <w:r w:rsidR="00A0107B">
                        <w:rPr>
                          <w:rFonts w:ascii="Tahoma" w:hAnsi="Tahoma"/>
                          <w:b/>
                          <w:bCs/>
                          <w:color w:val="000068"/>
                          <w:sz w:val="40"/>
                          <w:szCs w:val="72"/>
                          <w:lang w:bidi="ar-EG"/>
                        </w:rPr>
                        <w:br/>
                      </w:r>
                      <w:r w:rsidRPr="004324C3">
                        <w:rPr>
                          <w:rFonts w:ascii="Tahoma" w:hAnsi="Tahoma" w:hint="cs"/>
                          <w:b/>
                          <w:bCs/>
                          <w:color w:val="000068"/>
                          <w:sz w:val="40"/>
                          <w:szCs w:val="72"/>
                          <w:rtl/>
                          <w:lang w:bidi="ar-EG"/>
                        </w:rPr>
                        <w:t>باتجاه أرض-فضاء</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432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324C3" w:rsidRPr="004324C3">
                              <w:rPr>
                                <w:rFonts w:ascii="Tahoma" w:hAnsi="Tahoma"/>
                                <w:b/>
                                <w:bCs/>
                                <w:color w:val="000068"/>
                                <w:sz w:val="34"/>
                                <w:szCs w:val="54"/>
                                <w:lang w:bidi="ar-EG"/>
                              </w:rPr>
                              <w:t>P</w:t>
                            </w:r>
                          </w:p>
                          <w:p w:rsidR="000B4F10" w:rsidRPr="005F01A2" w:rsidRDefault="004324C3" w:rsidP="004324C3">
                            <w:pPr>
                              <w:spacing w:line="168" w:lineRule="auto"/>
                              <w:ind w:right="-126"/>
                              <w:jc w:val="right"/>
                              <w:rPr>
                                <w:rFonts w:ascii="Tahoma" w:hAnsi="Tahoma"/>
                                <w:b/>
                                <w:bCs/>
                                <w:color w:val="000068"/>
                                <w:sz w:val="36"/>
                                <w:szCs w:val="56"/>
                                <w:rtl/>
                              </w:rPr>
                            </w:pPr>
                            <w:r w:rsidRPr="004324C3">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432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324C3" w:rsidRPr="004324C3">
                        <w:rPr>
                          <w:rFonts w:ascii="Tahoma" w:hAnsi="Tahoma"/>
                          <w:b/>
                          <w:bCs/>
                          <w:color w:val="000068"/>
                          <w:sz w:val="34"/>
                          <w:szCs w:val="54"/>
                          <w:lang w:bidi="ar-EG"/>
                        </w:rPr>
                        <w:t>P</w:t>
                      </w:r>
                    </w:p>
                    <w:p w:rsidR="000B4F10" w:rsidRPr="005F01A2" w:rsidRDefault="004324C3" w:rsidP="004324C3">
                      <w:pPr>
                        <w:spacing w:line="168" w:lineRule="auto"/>
                        <w:ind w:right="-126"/>
                        <w:jc w:val="right"/>
                        <w:rPr>
                          <w:rFonts w:ascii="Tahoma" w:hAnsi="Tahoma"/>
                          <w:b/>
                          <w:bCs/>
                          <w:color w:val="000068"/>
                          <w:sz w:val="36"/>
                          <w:szCs w:val="56"/>
                          <w:rtl/>
                        </w:rPr>
                      </w:pPr>
                      <w:r w:rsidRPr="004324C3">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59193122"/>
      <w:bookmarkStart w:id="1" w:name="_Toc475113518"/>
      <w:r w:rsidRPr="001231D6">
        <w:rPr>
          <w:rFonts w:hint="cs"/>
          <w:rtl/>
        </w:rPr>
        <w:t xml:space="preserve">سياسة قطاع الاتصالات الراديوية بشأن حقوق الملكية الفكرية </w:t>
      </w:r>
      <w:r w:rsidRPr="001231D6">
        <w:t>(IPR)</w:t>
      </w:r>
      <w:bookmarkEnd w:id="0"/>
      <w:bookmarkEnd w:id="1"/>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056201">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056201" w:rsidRDefault="00AC1496" w:rsidP="008D49E8">
            <w:pPr>
              <w:tabs>
                <w:tab w:val="left" w:pos="1471"/>
              </w:tabs>
              <w:spacing w:before="20" w:after="40" w:line="240" w:lineRule="exact"/>
              <w:rPr>
                <w:sz w:val="20"/>
                <w:szCs w:val="26"/>
                <w:lang w:val="ru-RU"/>
              </w:rPr>
            </w:pPr>
            <w:r w:rsidRPr="00056201">
              <w:rPr>
                <w:b/>
                <w:bCs/>
                <w:sz w:val="20"/>
                <w:szCs w:val="26"/>
              </w:rPr>
              <w:t>M</w:t>
            </w:r>
            <w:r w:rsidRPr="00056201">
              <w:rPr>
                <w:rFonts w:hint="cs"/>
                <w:sz w:val="20"/>
                <w:szCs w:val="26"/>
                <w:rtl/>
              </w:rPr>
              <w:tab/>
              <w:t>الخدمة المتنقلة وخدمة الاستدلال الراديوي وخدمة الهواة والخدمات الساتلية ذات الصلة</w:t>
            </w:r>
          </w:p>
        </w:tc>
      </w:tr>
      <w:tr w:rsidR="00AC1496" w:rsidRPr="00440F51" w:rsidTr="00056201">
        <w:trPr>
          <w:jc w:val="center"/>
        </w:trPr>
        <w:tc>
          <w:tcPr>
            <w:tcW w:w="9394" w:type="dxa"/>
            <w:gridSpan w:val="2"/>
            <w:tcBorders>
              <w:top w:val="nil"/>
              <w:left w:val="single" w:sz="12" w:space="0" w:color="000080"/>
              <w:right w:val="single" w:sz="12" w:space="0" w:color="000080"/>
            </w:tcBorders>
            <w:shd w:val="clear" w:color="auto" w:fill="F2F2F2"/>
          </w:tcPr>
          <w:p w:rsidR="00AC1496" w:rsidRPr="00056201" w:rsidRDefault="00AC1496" w:rsidP="008D49E8">
            <w:pPr>
              <w:tabs>
                <w:tab w:val="left" w:pos="1471"/>
              </w:tabs>
              <w:spacing w:before="20" w:after="40" w:line="240" w:lineRule="exact"/>
              <w:rPr>
                <w:b/>
                <w:bCs/>
                <w:color w:val="000080"/>
                <w:sz w:val="20"/>
                <w:szCs w:val="26"/>
                <w:lang w:val="ru-RU"/>
              </w:rPr>
            </w:pPr>
            <w:r w:rsidRPr="00056201">
              <w:rPr>
                <w:b/>
                <w:bCs/>
                <w:color w:val="000080"/>
                <w:sz w:val="20"/>
                <w:szCs w:val="26"/>
              </w:rPr>
              <w:t>P</w:t>
            </w:r>
            <w:r w:rsidRPr="00056201">
              <w:rPr>
                <w:rFonts w:hint="cs"/>
                <w:b/>
                <w:bCs/>
                <w:color w:val="000080"/>
                <w:sz w:val="20"/>
                <w:szCs w:val="26"/>
                <w:rtl/>
              </w:rPr>
              <w:tab/>
            </w:r>
            <w:r w:rsidRPr="00056201">
              <w:rPr>
                <w:rFonts w:hint="cs"/>
                <w:b/>
                <w:bCs/>
                <w:color w:val="000080"/>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56201">
              <w:rPr>
                <w:rFonts w:hint="cs"/>
                <w:sz w:val="20"/>
                <w:szCs w:val="26"/>
                <w:rtl/>
                <w:lang w:val="ru-RU" w:bidi="ar-EG"/>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B61F59">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557B79">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B61F59">
        <w:rPr>
          <w:sz w:val="21"/>
          <w:szCs w:val="20"/>
        </w:rPr>
        <w:t>16</w:t>
      </w:r>
    </w:p>
    <w:p w:rsidR="00AC1496" w:rsidRPr="00794442" w:rsidRDefault="00AC1496" w:rsidP="00794442">
      <w:pPr>
        <w:rPr>
          <w:spacing w:val="-6"/>
          <w:sz w:val="20"/>
          <w:szCs w:val="26"/>
          <w:rtl/>
          <w:lang w:bidi="ar-EG"/>
        </w:rPr>
      </w:pPr>
      <w:r w:rsidRPr="00794442">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794442" w:rsidRPr="00794442">
        <w:rPr>
          <w:rFonts w:hint="cs"/>
          <w:spacing w:val="-6"/>
          <w:sz w:val="20"/>
          <w:szCs w:val="26"/>
          <w:rtl/>
          <w:lang w:val="ru-RU"/>
        </w:rPr>
        <w:t xml:space="preserve"> </w:t>
      </w:r>
      <w:r w:rsidRPr="00794442">
        <w:rPr>
          <w:rFonts w:hint="cs"/>
          <w:spacing w:val="-6"/>
          <w:sz w:val="20"/>
          <w:szCs w:val="26"/>
          <w:rtl/>
          <w:lang w:val="ru-RU"/>
        </w:rPr>
        <w:t xml:space="preserve">الاتحاد الدولي للاتصالات </w:t>
      </w:r>
      <w:r w:rsidRPr="00794442">
        <w:rPr>
          <w:spacing w:val="-6"/>
          <w:sz w:val="20"/>
          <w:szCs w:val="26"/>
        </w:rPr>
        <w:t>(ITU)</w:t>
      </w:r>
      <w:r w:rsidRPr="00794442">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065FCA" w:rsidRDefault="00AC1496" w:rsidP="004B4DFE">
      <w:pPr>
        <w:pStyle w:val="RecNo"/>
        <w:rPr>
          <w:rStyle w:val="href"/>
        </w:rPr>
      </w:pPr>
      <w:r w:rsidRPr="00065FCA">
        <w:rPr>
          <w:rtl/>
        </w:rPr>
        <w:lastRenderedPageBreak/>
        <w:t>التوصيـة</w:t>
      </w:r>
      <w:r w:rsidRPr="00065FCA">
        <w:rPr>
          <w:rFonts w:hint="cs"/>
          <w:rtl/>
        </w:rPr>
        <w:t xml:space="preserve"> </w:t>
      </w:r>
      <w:r w:rsidRPr="00065FCA">
        <w:rPr>
          <w:rtl/>
        </w:rPr>
        <w:t xml:space="preserve"> </w:t>
      </w:r>
      <w:r w:rsidRPr="00065FCA">
        <w:rPr>
          <w:rStyle w:val="href"/>
        </w:rPr>
        <w:t xml:space="preserve">ITU-R </w:t>
      </w:r>
      <w:r w:rsidR="004B4DFE" w:rsidRPr="00065FCA">
        <w:rPr>
          <w:rStyle w:val="href"/>
        </w:rPr>
        <w:t>P</w:t>
      </w:r>
      <w:r w:rsidRPr="00065FCA">
        <w:rPr>
          <w:rStyle w:val="href"/>
        </w:rPr>
        <w:t>.1</w:t>
      </w:r>
      <w:r w:rsidR="004B4DFE" w:rsidRPr="00065FCA">
        <w:rPr>
          <w:rStyle w:val="href"/>
        </w:rPr>
        <w:t>511</w:t>
      </w:r>
      <w:r w:rsidRPr="00065FCA">
        <w:rPr>
          <w:rStyle w:val="href"/>
        </w:rPr>
        <w:t>-</w:t>
      </w:r>
      <w:r w:rsidR="004B4DFE" w:rsidRPr="00065FCA">
        <w:rPr>
          <w:rStyle w:val="href"/>
        </w:rPr>
        <w:t>1</w:t>
      </w:r>
      <w:r w:rsidR="00606A86">
        <w:rPr>
          <w:rStyle w:val="FootnoteReference"/>
          <w:rtl/>
        </w:rPr>
        <w:footnoteReference w:customMarkFollows="1" w:id="1"/>
        <w:t>*</w:t>
      </w:r>
    </w:p>
    <w:p w:rsidR="00843DD0" w:rsidRPr="00065FCA" w:rsidRDefault="00065FCA" w:rsidP="00065FCA">
      <w:pPr>
        <w:pStyle w:val="Rectitle"/>
        <w:rPr>
          <w:rFonts w:eastAsia="SimSun"/>
          <w:lang w:val="fr-FR" w:eastAsia="zh-CN"/>
        </w:rPr>
      </w:pPr>
      <w:r w:rsidRPr="00065FCA">
        <w:rPr>
          <w:rFonts w:eastAsia="SimSun"/>
          <w:rtl/>
          <w:lang w:eastAsia="zh-CN" w:bidi="ar-SA"/>
        </w:rPr>
        <w:t>طوبوغرافيا وضع نماذج الانتشار باتجاه أرض-فضاء</w:t>
      </w:r>
    </w:p>
    <w:p w:rsidR="00843DD0" w:rsidRPr="00843DD0" w:rsidRDefault="00843DD0" w:rsidP="00B97D9D">
      <w:pPr>
        <w:pStyle w:val="Questionref"/>
        <w:rPr>
          <w:highlight w:val="yellow"/>
          <w:rtl/>
          <w:lang w:val="fr-FR" w:eastAsia="zh-CN" w:bidi="ar-EG"/>
        </w:rPr>
      </w:pPr>
      <w:r w:rsidRPr="00065FCA">
        <w:rPr>
          <w:rFonts w:hint="cs"/>
          <w:rtl/>
          <w:lang w:val="fr-FR" w:eastAsia="zh-CN" w:bidi="ar-EG"/>
        </w:rPr>
        <w:t>(المسألة</w:t>
      </w:r>
      <w:r w:rsidR="00065FCA" w:rsidRPr="00065FCA">
        <w:rPr>
          <w:rFonts w:hint="cs"/>
          <w:rtl/>
          <w:lang w:val="fr-FR" w:eastAsia="zh-CN" w:bidi="ar-EG"/>
        </w:rPr>
        <w:t xml:space="preserve"> </w:t>
      </w:r>
      <w:r w:rsidR="00065FCA" w:rsidRPr="00065FCA">
        <w:rPr>
          <w:lang w:eastAsia="zh-CN" w:bidi="ar-EG"/>
        </w:rPr>
        <w:t>202/3</w:t>
      </w:r>
      <w:r w:rsidR="00B97D9D">
        <w:rPr>
          <w:rFonts w:hint="cs"/>
          <w:rtl/>
          <w:lang w:val="fr-FR" w:eastAsia="zh-CN" w:bidi="ar-EG"/>
        </w:rPr>
        <w:t xml:space="preserve"> </w:t>
      </w:r>
      <w:r w:rsidR="00B97D9D">
        <w:rPr>
          <w:lang w:eastAsia="zh-CN" w:bidi="ar-EG"/>
        </w:rPr>
        <w:t>ITU</w:t>
      </w:r>
      <w:r w:rsidR="00B97D9D">
        <w:rPr>
          <w:lang w:eastAsia="zh-CN" w:bidi="ar-EG"/>
        </w:rPr>
        <w:noBreakHyphen/>
        <w:t>R</w:t>
      </w:r>
      <w:r w:rsidRPr="00065FCA">
        <w:rPr>
          <w:rFonts w:hint="cs"/>
          <w:rtl/>
          <w:lang w:val="fr-FR" w:eastAsia="zh-CN" w:bidi="ar-EG"/>
        </w:rPr>
        <w:t>)</w:t>
      </w:r>
    </w:p>
    <w:p w:rsidR="00AC1496" w:rsidRPr="006E3D0D" w:rsidRDefault="00AC1496" w:rsidP="00065FCA">
      <w:pPr>
        <w:pStyle w:val="Date"/>
        <w:rPr>
          <w:rtl/>
        </w:rPr>
      </w:pPr>
      <w:r w:rsidRPr="00065FCA">
        <w:rPr>
          <w:rFonts w:eastAsia="SimSun"/>
        </w:rPr>
        <w:t>(2015-200</w:t>
      </w:r>
      <w:r w:rsidR="00065FCA" w:rsidRPr="00065FCA">
        <w:rPr>
          <w:rFonts w:eastAsia="SimSun"/>
        </w:rPr>
        <w:t>1</w:t>
      </w:r>
      <w:r w:rsidRPr="00464EF8">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464EF8" w:rsidRDefault="004F44DA" w:rsidP="009C5725">
      <w:pPr>
        <w:pStyle w:val="Summary"/>
        <w:rPr>
          <w:rFonts w:eastAsia="SimSun"/>
          <w:rtl/>
          <w:lang w:eastAsia="zh-CN"/>
        </w:rPr>
      </w:pPr>
      <w:r w:rsidRPr="004F44DA">
        <w:rPr>
          <w:rFonts w:eastAsia="SimSun" w:hint="cs"/>
          <w:rtl/>
          <w:lang w:eastAsia="zh-CN" w:bidi="ar-SA"/>
        </w:rPr>
        <w:t>تقدم هذه التوصية بيانات طوبوغرافية شاملة يمكن استخدامها للتنبؤ بآثار الانتشار على المس</w:t>
      </w:r>
      <w:proofErr w:type="spellStart"/>
      <w:r w:rsidR="00B97D9D">
        <w:rPr>
          <w:rFonts w:eastAsia="SimSun" w:hint="cs"/>
          <w:rtl/>
          <w:lang w:eastAsia="zh-CN"/>
        </w:rPr>
        <w:t>يرات</w:t>
      </w:r>
      <w:proofErr w:type="spellEnd"/>
      <w:r w:rsidRPr="004F44DA">
        <w:rPr>
          <w:rFonts w:eastAsia="SimSun" w:hint="cs"/>
          <w:rtl/>
          <w:lang w:eastAsia="zh-CN" w:bidi="ar-SA"/>
        </w:rPr>
        <w:t xml:space="preserve"> أرض-فضاء في توصيات قطاع الاتصالات</w:t>
      </w:r>
      <w:r w:rsidR="009C5725">
        <w:rPr>
          <w:rFonts w:eastAsia="SimSun" w:hint="eastAsia"/>
          <w:rtl/>
          <w:lang w:eastAsia="zh-CN" w:bidi="ar-SA"/>
        </w:rPr>
        <w:t> </w:t>
      </w:r>
      <w:r w:rsidRPr="004F44DA">
        <w:rPr>
          <w:rFonts w:eastAsia="SimSun" w:hint="cs"/>
          <w:rtl/>
          <w:lang w:eastAsia="zh-CN" w:bidi="ar-SA"/>
        </w:rPr>
        <w:t>الراديوية.</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4477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44778A" w:rsidRPr="0044778A">
        <w:rPr>
          <w:rFonts w:eastAsia="SimSun" w:hint="cs"/>
          <w:rtl/>
          <w:lang w:eastAsia="zh-CN" w:bidi="ar-EG"/>
        </w:rPr>
        <w:t>الحاجة إلى معلومات خاصة بطوبوغرافيا سطح الأرض للتنبؤ بالتوهين والانتثار</w:t>
      </w:r>
      <w:r w:rsidRPr="00464EF8">
        <w:rPr>
          <w:rFonts w:eastAsia="SimSun" w:hint="cs"/>
          <w:rtl/>
          <w:lang w:eastAsia="zh-CN"/>
        </w:rPr>
        <w:t>؛</w:t>
      </w:r>
    </w:p>
    <w:p w:rsidR="00AC1496" w:rsidRPr="00464EF8" w:rsidRDefault="00AC1496" w:rsidP="00BF78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44778A" w:rsidRPr="0044778A">
        <w:rPr>
          <w:rFonts w:eastAsia="SimSun" w:hint="cs"/>
          <w:rtl/>
          <w:lang w:eastAsia="zh-CN" w:bidi="ar-EG"/>
        </w:rPr>
        <w:t xml:space="preserve">الحاجة إلى معلومات </w:t>
      </w:r>
      <w:r w:rsidR="0044778A" w:rsidRPr="0044778A">
        <w:rPr>
          <w:rFonts w:eastAsia="SimSun"/>
          <w:rtl/>
          <w:lang w:eastAsia="zh-CN" w:bidi="ar-EG"/>
        </w:rPr>
        <w:t>لجميع الأماكن على سطح الأرض</w:t>
      </w:r>
      <w:r w:rsidR="0044778A" w:rsidRPr="0044778A">
        <w:rPr>
          <w:rFonts w:eastAsia="SimSun" w:hint="cs"/>
          <w:rtl/>
          <w:lang w:eastAsia="zh-CN" w:bidi="ar-EG"/>
        </w:rPr>
        <w:t>، ولا</w:t>
      </w:r>
      <w:r w:rsidR="00BF782A">
        <w:rPr>
          <w:rFonts w:eastAsia="SimSun" w:hint="eastAsia"/>
          <w:rtl/>
          <w:lang w:eastAsia="zh-CN" w:bidi="ar-EG"/>
        </w:rPr>
        <w:t> </w:t>
      </w:r>
      <w:r w:rsidR="0044778A" w:rsidRPr="0044778A">
        <w:rPr>
          <w:rFonts w:eastAsia="SimSun" w:hint="cs"/>
          <w:rtl/>
          <w:lang w:eastAsia="zh-CN" w:bidi="ar-EG"/>
        </w:rPr>
        <w:t>سيما عندما تكون الحسابات الإقليمية أو القارية ضرورية</w:t>
      </w:r>
      <w:r w:rsidR="00FB16AD">
        <w:rPr>
          <w:rFonts w:eastAsia="SimSun" w:hint="cs"/>
          <w:rtl/>
          <w:lang w:eastAsia="zh-CN"/>
        </w:rPr>
        <w:t>،</w:t>
      </w:r>
    </w:p>
    <w:p w:rsidR="00915851" w:rsidRDefault="00915851" w:rsidP="00915851">
      <w:pPr>
        <w:pStyle w:val="Call"/>
        <w:rPr>
          <w:rFonts w:eastAsia="SimSun"/>
        </w:rPr>
      </w:pPr>
      <w:r w:rsidRPr="00915851">
        <w:rPr>
          <w:rFonts w:eastAsia="SimSun" w:hint="cs"/>
          <w:rtl/>
        </w:rPr>
        <w:t>توصي</w:t>
      </w:r>
    </w:p>
    <w:p w:rsidR="00915851" w:rsidRDefault="00915851" w:rsidP="00B97D9D">
      <w:pPr>
        <w:rPr>
          <w:rFonts w:eastAsia="SimSun"/>
          <w:lang w:eastAsia="en-US" w:bidi="ar-EG"/>
        </w:rPr>
      </w:pPr>
      <w:r>
        <w:rPr>
          <w:rFonts w:eastAsia="SimSun"/>
          <w:b/>
          <w:bCs/>
          <w:lang w:eastAsia="en-US" w:bidi="ar-EG"/>
        </w:rPr>
        <w:t>1</w:t>
      </w:r>
      <w:r w:rsidRPr="00915851">
        <w:rPr>
          <w:rFonts w:eastAsia="SimSun" w:hint="cs"/>
          <w:rtl/>
          <w:lang w:eastAsia="en-US" w:bidi="ar-EG"/>
        </w:rPr>
        <w:tab/>
        <w:t xml:space="preserve">باستخدام البيانات الواردة في الملحق </w:t>
      </w:r>
      <w:r>
        <w:rPr>
          <w:rFonts w:eastAsia="SimSun"/>
          <w:lang w:eastAsia="en-US" w:bidi="ar-EG"/>
        </w:rPr>
        <w:t>1</w:t>
      </w:r>
      <w:r w:rsidRPr="00915851">
        <w:rPr>
          <w:rFonts w:eastAsia="SimSun" w:hint="cs"/>
          <w:rtl/>
          <w:lang w:eastAsia="en-US" w:bidi="ar-EG"/>
        </w:rPr>
        <w:t xml:space="preserve"> للحصول على الارتفاع فوق متوسط سطح البحر </w:t>
      </w:r>
      <w:r w:rsidR="00B97D9D">
        <w:rPr>
          <w:rFonts w:eastAsia="SimSun" w:hint="cs"/>
          <w:rtl/>
          <w:lang w:eastAsia="en-US" w:bidi="ar-EG"/>
        </w:rPr>
        <w:t>عندما</w:t>
      </w:r>
      <w:r w:rsidRPr="00915851">
        <w:rPr>
          <w:rFonts w:eastAsia="SimSun" w:hint="cs"/>
          <w:rtl/>
          <w:lang w:eastAsia="en-US" w:bidi="ar-EG"/>
        </w:rPr>
        <w:t xml:space="preserve"> لا تتوافر أي بيانات محلية أو أي بيانات باستبانة مكانية أفضل.</w:t>
      </w:r>
    </w:p>
    <w:p w:rsidR="00E9590F" w:rsidRDefault="00E9590F" w:rsidP="00E9590F">
      <w:pPr>
        <w:rPr>
          <w:rFonts w:eastAsia="SimSun"/>
          <w:lang w:eastAsia="en-US" w:bidi="ar-EG"/>
        </w:rPr>
      </w:pPr>
    </w:p>
    <w:p w:rsidR="00E9590F" w:rsidRPr="00915851" w:rsidRDefault="00E9590F" w:rsidP="00E9590F">
      <w:pPr>
        <w:rPr>
          <w:rFonts w:eastAsia="SimSun"/>
          <w:lang w:eastAsia="en-US" w:bidi="ar-EG"/>
        </w:rPr>
      </w:pPr>
    </w:p>
    <w:p w:rsidR="00AC1496" w:rsidRPr="00843DD0" w:rsidRDefault="00AC1496" w:rsidP="00BE08F4">
      <w:pPr>
        <w:pStyle w:val="AnnexNotitle"/>
        <w:rPr>
          <w:rFonts w:eastAsia="SimSun"/>
          <w:rtl/>
        </w:rPr>
      </w:pPr>
      <w:bookmarkStart w:id="2" w:name="_Toc459193123"/>
      <w:bookmarkStart w:id="3" w:name="_Toc475113519"/>
      <w:r w:rsidRPr="00915851">
        <w:rPr>
          <w:rFonts w:eastAsia="SimSun" w:hint="cs"/>
          <w:rtl/>
        </w:rPr>
        <w:t xml:space="preserve">الملحق </w:t>
      </w:r>
      <w:r w:rsidRPr="00915851">
        <w:rPr>
          <w:rFonts w:eastAsia="SimSun"/>
        </w:rPr>
        <w:t>1</w:t>
      </w:r>
      <w:bookmarkEnd w:id="2"/>
      <w:bookmarkEnd w:id="3"/>
    </w:p>
    <w:p w:rsidR="00915851" w:rsidRPr="00915851" w:rsidRDefault="00915851" w:rsidP="00F27367">
      <w:pPr>
        <w:pStyle w:val="Heading1"/>
        <w:rPr>
          <w:rFonts w:eastAsia="SimSun"/>
          <w:rtl/>
        </w:rPr>
      </w:pPr>
      <w:bookmarkStart w:id="4" w:name="_Toc257107162"/>
      <w:bookmarkStart w:id="5" w:name="_Toc459193124"/>
      <w:bookmarkStart w:id="6" w:name="_Toc475113520"/>
      <w:r w:rsidRPr="00915851">
        <w:rPr>
          <w:rFonts w:eastAsia="SimSun"/>
          <w:lang w:val="en-GB"/>
        </w:rPr>
        <w:t>1</w:t>
      </w:r>
      <w:r w:rsidRPr="00915851">
        <w:rPr>
          <w:rFonts w:eastAsia="SimSun" w:hint="cs"/>
          <w:rtl/>
        </w:rPr>
        <w:tab/>
      </w:r>
      <w:bookmarkEnd w:id="4"/>
      <w:r w:rsidRPr="00915851">
        <w:rPr>
          <w:rFonts w:eastAsia="SimSun" w:hint="cs"/>
          <w:rtl/>
        </w:rPr>
        <w:t>الطوبوغرافيا</w:t>
      </w:r>
      <w:bookmarkEnd w:id="5"/>
      <w:bookmarkEnd w:id="6"/>
    </w:p>
    <w:p w:rsidR="00915851" w:rsidRPr="00915851" w:rsidRDefault="00915851" w:rsidP="00BE08F4">
      <w:pPr>
        <w:rPr>
          <w:rFonts w:eastAsia="SimSun"/>
          <w:rtl/>
        </w:rPr>
      </w:pPr>
      <w:r w:rsidRPr="00915851">
        <w:rPr>
          <w:rFonts w:eastAsia="SimSun" w:hint="cs"/>
          <w:rtl/>
        </w:rPr>
        <w:t>قيم الارتفاع الطوبوغرافي ل</w:t>
      </w:r>
      <w:r w:rsidRPr="00915851">
        <w:rPr>
          <w:rFonts w:eastAsia="SimSun"/>
          <w:rtl/>
        </w:rPr>
        <w:t>سطح الأرض فوق متوسط سطح البحر</w:t>
      </w:r>
      <w:r w:rsidR="00BE08F4">
        <w:rPr>
          <w:rFonts w:eastAsia="SimSun" w:hint="cs"/>
          <w:rtl/>
        </w:rPr>
        <w:t xml:space="preserve"> </w:t>
      </w:r>
      <w:r w:rsidR="00BE08F4">
        <w:rPr>
          <w:rFonts w:eastAsia="SimSun"/>
        </w:rPr>
        <w:t>(</w:t>
      </w:r>
      <w:r w:rsidR="005F6478">
        <w:rPr>
          <w:rFonts w:eastAsia="SimSun"/>
        </w:rPr>
        <w:t>km</w:t>
      </w:r>
      <w:r w:rsidR="00BE08F4">
        <w:rPr>
          <w:rFonts w:eastAsia="SimSun"/>
        </w:rPr>
        <w:t>)</w:t>
      </w:r>
      <w:r w:rsidRPr="00915851">
        <w:rPr>
          <w:rFonts w:eastAsia="SimSun"/>
          <w:rtl/>
        </w:rPr>
        <w:t xml:space="preserve"> </w:t>
      </w:r>
      <w:r w:rsidRPr="00915851">
        <w:rPr>
          <w:rFonts w:eastAsia="SimSun" w:hint="cs"/>
          <w:rtl/>
        </w:rPr>
        <w:t>هي جزء أس</w:t>
      </w:r>
      <w:r w:rsidR="00523409">
        <w:rPr>
          <w:rFonts w:eastAsia="SimSun" w:hint="cs"/>
          <w:rtl/>
        </w:rPr>
        <w:t>اسي من هذه التوصية وهي متاحة في</w:t>
      </w:r>
      <w:r w:rsidR="00523409">
        <w:rPr>
          <w:rFonts w:eastAsia="SimSun" w:hint="eastAsia"/>
          <w:rtl/>
        </w:rPr>
        <w:t> </w:t>
      </w:r>
      <w:r w:rsidRPr="00915851">
        <w:rPr>
          <w:rFonts w:eastAsia="SimSun" w:hint="cs"/>
          <w:rtl/>
        </w:rPr>
        <w:t>شكل خرائط رقمية واردة في الإضافة</w:t>
      </w:r>
      <w:r w:rsidR="00BE08F4">
        <w:rPr>
          <w:rFonts w:eastAsia="SimSun" w:hint="cs"/>
          <w:rtl/>
        </w:rPr>
        <w:t>.</w:t>
      </w:r>
    </w:p>
    <w:p w:rsidR="00915851" w:rsidRPr="00915851" w:rsidRDefault="00915851" w:rsidP="005F6478">
      <w:pPr>
        <w:rPr>
          <w:rFonts w:eastAsia="SimSun"/>
          <w:rtl/>
          <w:lang w:bidi="ar-EG"/>
        </w:rPr>
      </w:pPr>
      <w:r w:rsidRPr="00915851">
        <w:rPr>
          <w:rFonts w:eastAsia="SimSun" w:hint="cs"/>
          <w:rtl/>
        </w:rPr>
        <w:t>وتقدم هذه البيانات في شكل</w:t>
      </w:r>
      <w:r w:rsidR="00BE08F4">
        <w:rPr>
          <w:rFonts w:eastAsia="SimSun" w:hint="cs"/>
          <w:rtl/>
        </w:rPr>
        <w:t xml:space="preserve"> شبكة</w:t>
      </w:r>
      <w:r w:rsidRPr="00915851">
        <w:rPr>
          <w:rFonts w:eastAsia="SimSun" w:hint="cs"/>
          <w:rtl/>
        </w:rPr>
        <w:t xml:space="preserve"> من </w:t>
      </w:r>
      <w:r w:rsidR="00BE08F4" w:rsidRPr="00BE08F4">
        <w:rPr>
          <w:rFonts w:eastAsia="SimSun"/>
        </w:rPr>
        <w:t>°</w:t>
      </w:r>
      <w:r w:rsidRPr="00915851">
        <w:rPr>
          <w:rFonts w:eastAsia="SimSun"/>
        </w:rPr>
        <w:t>0</w:t>
      </w:r>
      <w:r w:rsidR="005114D6">
        <w:rPr>
          <w:rFonts w:eastAsia="SimSun"/>
        </w:rPr>
        <w:t>,</w:t>
      </w:r>
      <w:r w:rsidRPr="00915851">
        <w:rPr>
          <w:rFonts w:eastAsia="SimSun"/>
        </w:rPr>
        <w:t>5</w:t>
      </w:r>
      <w:r w:rsidRPr="00915851">
        <w:rPr>
          <w:rFonts w:eastAsia="SimSun" w:hint="cs"/>
          <w:rtl/>
        </w:rPr>
        <w:t xml:space="preserve"> في خطي </w:t>
      </w:r>
      <w:r w:rsidRPr="00915851">
        <w:rPr>
          <w:rFonts w:eastAsia="SimSun"/>
          <w:rtl/>
        </w:rPr>
        <w:t xml:space="preserve">الطول </w:t>
      </w:r>
      <w:r w:rsidRPr="00915851">
        <w:rPr>
          <w:rFonts w:eastAsia="SimSun" w:hint="cs"/>
          <w:rtl/>
        </w:rPr>
        <w:t>و</w:t>
      </w:r>
      <w:r w:rsidRPr="00915851">
        <w:rPr>
          <w:rFonts w:eastAsia="SimSun"/>
          <w:rtl/>
        </w:rPr>
        <w:t>العرض</w:t>
      </w:r>
      <w:r w:rsidRPr="00915851">
        <w:rPr>
          <w:rFonts w:eastAsia="SimSun" w:hint="cs"/>
          <w:rtl/>
        </w:rPr>
        <w:t>. وفيما ي</w:t>
      </w:r>
      <w:r w:rsidR="00154039">
        <w:rPr>
          <w:rFonts w:eastAsia="SimSun" w:hint="cs"/>
          <w:rtl/>
        </w:rPr>
        <w:t>خص المواقع المختلفة عن نقاط الشبكة</w:t>
      </w:r>
      <w:r w:rsidRPr="00915851">
        <w:rPr>
          <w:rFonts w:eastAsia="SimSun" w:hint="cs"/>
          <w:rtl/>
        </w:rPr>
        <w:t>، يمكن</w:t>
      </w:r>
      <w:r w:rsidR="00154039">
        <w:rPr>
          <w:rFonts w:eastAsia="SimSun" w:hint="eastAsia"/>
          <w:rtl/>
        </w:rPr>
        <w:t> </w:t>
      </w:r>
      <w:r w:rsidRPr="00915851">
        <w:rPr>
          <w:rFonts w:eastAsia="SimSun" w:hint="cs"/>
          <w:rtl/>
        </w:rPr>
        <w:t>الحصول على الارتفاع فوق متوسط سطح البحر في الموقع المنشود من خلال</w:t>
      </w:r>
      <w:r w:rsidRPr="00915851">
        <w:rPr>
          <w:rFonts w:eastAsia="SimSun" w:hint="cs"/>
          <w:rtl/>
          <w:lang w:bidi="ar-EG"/>
        </w:rPr>
        <w:t xml:space="preserve"> القيام باستكمال داخلي ثنائي التكعيب على قيم نقاط الشبكة الست عشرة الأقرب، على نحو ما ورد وصفه في التوصية </w:t>
      </w:r>
      <w:r w:rsidRPr="00915851">
        <w:rPr>
          <w:rFonts w:eastAsia="SimSun"/>
        </w:rPr>
        <w:t>ITU-R</w:t>
      </w:r>
      <w:r w:rsidR="005F6478">
        <w:rPr>
          <w:rFonts w:eastAsia="SimSun"/>
        </w:rPr>
        <w:t> </w:t>
      </w:r>
      <w:r w:rsidRPr="00915851">
        <w:rPr>
          <w:rFonts w:eastAsia="SimSun"/>
        </w:rPr>
        <w:t>P.1144</w:t>
      </w:r>
      <w:r w:rsidRPr="00915851">
        <w:rPr>
          <w:rFonts w:eastAsia="SimSun" w:hint="cs"/>
          <w:rtl/>
          <w:lang w:bidi="ar-EG"/>
        </w:rPr>
        <w:t>.</w:t>
      </w:r>
    </w:p>
    <w:p w:rsidR="00AC1496" w:rsidRDefault="00915851" w:rsidP="00154039">
      <w:pPr>
        <w:rPr>
          <w:rFonts w:eastAsia="SimSun"/>
          <w:rtl/>
          <w:lang w:bidi="ar-EG"/>
        </w:rPr>
      </w:pPr>
      <w:r w:rsidRPr="00915851">
        <w:rPr>
          <w:rFonts w:eastAsia="SimSun" w:hint="cs"/>
          <w:rtl/>
          <w:lang w:bidi="ar-EG"/>
        </w:rPr>
        <w:t>ويمكن الحصول على معلومات عن ال</w:t>
      </w:r>
      <w:r w:rsidR="00154039">
        <w:rPr>
          <w:rFonts w:eastAsia="SimSun" w:hint="cs"/>
          <w:rtl/>
          <w:lang w:bidi="ar-EG"/>
        </w:rPr>
        <w:t>خطوط الساحلية</w:t>
      </w:r>
      <w:r w:rsidRPr="00915851">
        <w:rPr>
          <w:rFonts w:eastAsia="SimSun" w:hint="cs"/>
          <w:rtl/>
          <w:lang w:bidi="ar-EG"/>
        </w:rPr>
        <w:t xml:space="preserve"> وحدود البلدان</w:t>
      </w:r>
      <w:r w:rsidR="00154039">
        <w:rPr>
          <w:rFonts w:eastAsia="SimSun" w:hint="cs"/>
          <w:rtl/>
          <w:lang w:bidi="ar-EG"/>
        </w:rPr>
        <w:t xml:space="preserve"> من</w:t>
      </w:r>
      <w:r w:rsidRPr="00915851">
        <w:rPr>
          <w:rFonts w:eastAsia="SimSun" w:hint="cs"/>
          <w:rtl/>
          <w:lang w:bidi="ar-EG"/>
        </w:rPr>
        <w:t xml:space="preserve"> على خريطة العالم ال</w:t>
      </w:r>
      <w:r w:rsidR="00154039">
        <w:rPr>
          <w:rFonts w:eastAsia="SimSun" w:hint="cs"/>
          <w:rtl/>
          <w:lang w:bidi="ar-EG"/>
        </w:rPr>
        <w:t>م</w:t>
      </w:r>
      <w:r w:rsidRPr="00915851">
        <w:rPr>
          <w:rFonts w:eastAsia="SimSun" w:hint="cs"/>
          <w:rtl/>
          <w:lang w:bidi="ar-EG"/>
        </w:rPr>
        <w:t>رقم</w:t>
      </w:r>
      <w:r w:rsidR="005F6478">
        <w:rPr>
          <w:rFonts w:eastAsia="SimSun" w:hint="cs"/>
          <w:rtl/>
          <w:lang w:bidi="ar-EG"/>
        </w:rPr>
        <w:t>ن</w:t>
      </w:r>
      <w:r w:rsidRPr="00915851">
        <w:rPr>
          <w:rFonts w:eastAsia="SimSun" w:hint="cs"/>
          <w:rtl/>
          <w:lang w:bidi="ar-EG"/>
        </w:rPr>
        <w:t>ة التي وضعها الاتحاد والمتاحة في</w:t>
      </w:r>
      <w:r w:rsidR="00154039">
        <w:rPr>
          <w:rFonts w:eastAsia="SimSun" w:hint="eastAsia"/>
          <w:rtl/>
          <w:lang w:bidi="ar-EG"/>
        </w:rPr>
        <w:t> </w:t>
      </w:r>
      <w:r w:rsidRPr="00915851">
        <w:rPr>
          <w:rFonts w:eastAsia="SimSun" w:hint="cs"/>
          <w:rtl/>
          <w:lang w:bidi="ar-EG"/>
        </w:rPr>
        <w:t>مكتب الاتصالات الراديوية.</w:t>
      </w:r>
    </w:p>
    <w:p w:rsidR="00A31703" w:rsidRPr="00843DD0" w:rsidRDefault="00154039" w:rsidP="00A31703">
      <w:pPr>
        <w:spacing w:before="600"/>
        <w:jc w:val="center"/>
        <w:rPr>
          <w:rFonts w:eastAsia="SimSun" w:hint="cs"/>
          <w:rtl/>
          <w:lang w:bidi="ar-EG"/>
        </w:rPr>
      </w:pPr>
      <w:r>
        <w:rPr>
          <w:rFonts w:eastAsia="SimSun" w:hint="cs"/>
          <w:rtl/>
          <w:lang w:bidi="ar-EG"/>
        </w:rPr>
        <w:t>___________</w:t>
      </w:r>
      <w:bookmarkStart w:id="7" w:name="_GoBack"/>
      <w:bookmarkEnd w:id="7"/>
    </w:p>
    <w:sectPr w:rsidR="00A31703" w:rsidRPr="00843DD0"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4C3" w:rsidRDefault="004324C3">
      <w:r>
        <w:separator/>
      </w:r>
    </w:p>
  </w:endnote>
  <w:endnote w:type="continuationSeparator" w:id="0">
    <w:p w:rsidR="004324C3" w:rsidRDefault="00432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A31703">
      <w:t>P:\QPUB\BR\REC\P\1511-1\P1511-1A.docx</w:t>
    </w:r>
    <w:r>
      <w:fldChar w:fldCharType="end"/>
    </w:r>
    <w:r w:rsidRPr="002845BF">
      <w:tab/>
    </w:r>
    <w:r>
      <w:fldChar w:fldCharType="begin"/>
    </w:r>
    <w:r>
      <w:instrText xml:space="preserve"> savedate \@ dd.MM.yy </w:instrText>
    </w:r>
    <w:r>
      <w:fldChar w:fldCharType="separate"/>
    </w:r>
    <w:r w:rsidR="00A31703">
      <w:rPr>
        <w:rtl/>
      </w:rPr>
      <w:t>17.02.17</w:t>
    </w:r>
    <w:r>
      <w:fldChar w:fldCharType="end"/>
    </w:r>
    <w:r w:rsidRPr="002845BF">
      <w:tab/>
    </w:r>
    <w:r>
      <w:fldChar w:fldCharType="begin"/>
    </w:r>
    <w:r>
      <w:instrText xml:space="preserve"> printdate \@ dd.MM.yy </w:instrText>
    </w:r>
    <w:r>
      <w:fldChar w:fldCharType="separate"/>
    </w:r>
    <w:r w:rsidR="00A31703">
      <w:rPr>
        <w:rtl/>
      </w:rPr>
      <w:t>17.02.17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4C3" w:rsidRDefault="004324C3" w:rsidP="00E1601B">
      <w:pPr>
        <w:spacing w:line="240" w:lineRule="auto"/>
      </w:pPr>
      <w:r>
        <w:t>____________________</w:t>
      </w:r>
    </w:p>
  </w:footnote>
  <w:footnote w:type="continuationSeparator" w:id="0">
    <w:p w:rsidR="004324C3" w:rsidRDefault="004324C3">
      <w:r>
        <w:continuationSeparator/>
      </w:r>
    </w:p>
  </w:footnote>
  <w:footnote w:id="1">
    <w:p w:rsidR="00606A86" w:rsidRDefault="00606A86" w:rsidP="00606A86">
      <w:pPr>
        <w:pStyle w:val="FootnoteText"/>
      </w:pPr>
      <w:r>
        <w:rPr>
          <w:rStyle w:val="FootnoteReference"/>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w:t>
      </w:r>
      <w:r>
        <w:rPr>
          <w:lang w:bidi="ar-EG"/>
        </w:rPr>
        <w:t>201</w:t>
      </w:r>
      <w:r>
        <w:rPr>
          <w:lang w:bidi="ar-EG"/>
        </w:rPr>
        <w:t>6</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CF39EC" w:rsidP="00CF39E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31703">
      <w:rPr>
        <w:b w:val="0"/>
        <w:bCs w:val="0"/>
        <w:noProof/>
      </w:rPr>
      <w:t>ii</w:t>
    </w:r>
    <w:r w:rsidRPr="003D017C">
      <w:rPr>
        <w:b w:val="0"/>
        <w:bCs w:val="0"/>
      </w:rPr>
      <w:fldChar w:fldCharType="end"/>
    </w:r>
    <w:r w:rsidR="000B4F10">
      <w:tab/>
    </w:r>
    <w:r w:rsidR="000B4F10" w:rsidRPr="00E1601B">
      <w:rPr>
        <w:rtl/>
      </w:rPr>
      <w:t>التوصية</w:t>
    </w:r>
    <w:r w:rsidR="000B4F10">
      <w:rPr>
        <w:rFonts w:hint="cs"/>
        <w:b w:val="0"/>
        <w:bCs w:val="0"/>
        <w:rtl/>
      </w:rPr>
      <w:t xml:space="preserve"> </w:t>
    </w:r>
    <w:r w:rsidR="000B4F10" w:rsidRPr="002C0F17">
      <w:rPr>
        <w:b w:val="0"/>
        <w:bCs w:val="0"/>
        <w:rtl/>
      </w:rPr>
      <w:t xml:space="preserve"> </w:t>
    </w:r>
    <w:r w:rsidR="000B4F10" w:rsidRPr="002C0F17">
      <w:rPr>
        <w:b w:val="0"/>
        <w:bCs w:val="0"/>
      </w:rPr>
      <w:t>ITU-R</w:t>
    </w:r>
    <w:r w:rsidR="000B4F10">
      <w:rPr>
        <w:b w:val="0"/>
        <w:bCs w:val="0"/>
      </w:rPr>
      <w:t xml:space="preserve"> </w:t>
    </w:r>
    <w:r w:rsidR="000B4F10" w:rsidRPr="002C0F17">
      <w:rPr>
        <w:b w:val="0"/>
        <w:bCs w:val="0"/>
      </w:rPr>
      <w:t xml:space="preserve"> </w:t>
    </w:r>
    <w:r w:rsidR="001A00D5">
      <w:rPr>
        <w:b w:val="0"/>
        <w:bCs w:val="0"/>
      </w:rPr>
      <w:t>P</w:t>
    </w:r>
    <w:r w:rsidR="000B4F10">
      <w:rPr>
        <w:b w:val="0"/>
        <w:bCs w:val="0"/>
      </w:rPr>
      <w:t>.</w:t>
    </w:r>
    <w:r w:rsidR="001A00D5">
      <w:rPr>
        <w:b w:val="0"/>
        <w:bCs w:val="0"/>
      </w:rPr>
      <w:t>1511-1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1A00D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31703">
      <w:rPr>
        <w:rFonts w:cs="Times New Roman Bold"/>
        <w:noProof/>
        <w:szCs w:val="22"/>
        <w:rtl/>
      </w:rPr>
      <w:t>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rsidR="001A00D5">
      <w:t>P</w:t>
    </w:r>
    <w:r w:rsidRPr="0051304F">
      <w:t>.1</w:t>
    </w:r>
    <w:r w:rsidR="001A00D5">
      <w:t>511</w:t>
    </w:r>
    <w:r w:rsidRPr="0051304F">
      <w:t>-</w:t>
    </w:r>
    <w:r w:rsidR="001A00D5">
      <w:t>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1A00D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sidR="001A00D5">
      <w:rPr>
        <w:rFonts w:ascii="Times New Roman Bold" w:hAnsi="Times New Roman Bold"/>
        <w:b/>
        <w:bCs/>
      </w:rPr>
      <w:t>P</w:t>
    </w:r>
    <w:r w:rsidRPr="0051304F">
      <w:rPr>
        <w:rFonts w:ascii="Times New Roman Bold" w:hAnsi="Times New Roman Bold"/>
        <w:b/>
        <w:bCs/>
      </w:rPr>
      <w:t>.</w:t>
    </w:r>
    <w:r w:rsidR="001A00D5">
      <w:rPr>
        <w:rFonts w:ascii="Times New Roman Bold" w:hAnsi="Times New Roman Bold"/>
        <w:b/>
        <w:bCs/>
      </w:rPr>
      <w:t>1511</w:t>
    </w:r>
    <w:r w:rsidRPr="0051304F">
      <w:rPr>
        <w:rFonts w:ascii="Times New Roman Bold" w:hAnsi="Times New Roman Bold"/>
        <w:b/>
        <w:bCs/>
      </w:rPr>
      <w:t>-</w:t>
    </w:r>
    <w:r w:rsidR="001A00D5">
      <w:rPr>
        <w:rFonts w:ascii="Times New Roman Bold" w:hAnsi="Times New Roman Bold"/>
        <w:b/>
        <w:bCs/>
      </w:rPr>
      <w:t>1</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31703">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BC28D2C"/>
    <w:lvl w:ilvl="0">
      <w:start w:val="1"/>
      <w:numFmt w:val="decimal"/>
      <w:lvlText w:val="%1."/>
      <w:lvlJc w:val="left"/>
      <w:pPr>
        <w:tabs>
          <w:tab w:val="num" w:pos="1492"/>
        </w:tabs>
        <w:ind w:left="1492" w:hanging="360"/>
      </w:pPr>
    </w:lvl>
  </w:abstractNum>
  <w:abstractNum w:abstractNumId="1">
    <w:nsid w:val="FFFFFF7D"/>
    <w:multiLevelType w:val="singleLevel"/>
    <w:tmpl w:val="19B45A3A"/>
    <w:lvl w:ilvl="0">
      <w:start w:val="1"/>
      <w:numFmt w:val="decimal"/>
      <w:lvlText w:val="%1."/>
      <w:lvlJc w:val="left"/>
      <w:pPr>
        <w:tabs>
          <w:tab w:val="num" w:pos="1209"/>
        </w:tabs>
        <w:ind w:left="1209" w:hanging="360"/>
      </w:pPr>
    </w:lvl>
  </w:abstractNum>
  <w:abstractNum w:abstractNumId="2">
    <w:nsid w:val="FFFFFF7E"/>
    <w:multiLevelType w:val="singleLevel"/>
    <w:tmpl w:val="B73C25F2"/>
    <w:lvl w:ilvl="0">
      <w:start w:val="1"/>
      <w:numFmt w:val="decimal"/>
      <w:lvlText w:val="%1."/>
      <w:lvlJc w:val="left"/>
      <w:pPr>
        <w:tabs>
          <w:tab w:val="num" w:pos="926"/>
        </w:tabs>
        <w:ind w:left="926" w:hanging="360"/>
      </w:pPr>
    </w:lvl>
  </w:abstractNum>
  <w:abstractNum w:abstractNumId="3">
    <w:nsid w:val="FFFFFF7F"/>
    <w:multiLevelType w:val="singleLevel"/>
    <w:tmpl w:val="0182127E"/>
    <w:lvl w:ilvl="0">
      <w:start w:val="1"/>
      <w:numFmt w:val="decimal"/>
      <w:lvlText w:val="%1."/>
      <w:lvlJc w:val="left"/>
      <w:pPr>
        <w:tabs>
          <w:tab w:val="num" w:pos="643"/>
        </w:tabs>
        <w:ind w:left="643" w:hanging="360"/>
      </w:pPr>
    </w:lvl>
  </w:abstractNum>
  <w:abstractNum w:abstractNumId="4">
    <w:nsid w:val="FFFFFF80"/>
    <w:multiLevelType w:val="singleLevel"/>
    <w:tmpl w:val="95C2C5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4A7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60E0D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BCA1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B885346"/>
    <w:lvl w:ilvl="0">
      <w:start w:val="1"/>
      <w:numFmt w:val="decimal"/>
      <w:lvlText w:val="%1."/>
      <w:lvlJc w:val="left"/>
      <w:pPr>
        <w:tabs>
          <w:tab w:val="num" w:pos="360"/>
        </w:tabs>
        <w:ind w:left="360" w:hanging="360"/>
      </w:pPr>
    </w:lvl>
  </w:abstractNum>
  <w:abstractNum w:abstractNumId="9">
    <w:nsid w:val="FFFFFF89"/>
    <w:multiLevelType w:val="singleLevel"/>
    <w:tmpl w:val="A11880F8"/>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4C3"/>
    <w:rsid w:val="00002849"/>
    <w:rsid w:val="00004474"/>
    <w:rsid w:val="00027907"/>
    <w:rsid w:val="000473FF"/>
    <w:rsid w:val="000522D1"/>
    <w:rsid w:val="00056201"/>
    <w:rsid w:val="00065FCA"/>
    <w:rsid w:val="00067954"/>
    <w:rsid w:val="00081122"/>
    <w:rsid w:val="00096F01"/>
    <w:rsid w:val="000A079C"/>
    <w:rsid w:val="000B30D7"/>
    <w:rsid w:val="000B4F10"/>
    <w:rsid w:val="000B55B6"/>
    <w:rsid w:val="000F312E"/>
    <w:rsid w:val="000F5902"/>
    <w:rsid w:val="000F6D38"/>
    <w:rsid w:val="001048FC"/>
    <w:rsid w:val="00113EE4"/>
    <w:rsid w:val="001231D6"/>
    <w:rsid w:val="00132731"/>
    <w:rsid w:val="00140B98"/>
    <w:rsid w:val="00154039"/>
    <w:rsid w:val="001568ED"/>
    <w:rsid w:val="0017413D"/>
    <w:rsid w:val="00174247"/>
    <w:rsid w:val="00182385"/>
    <w:rsid w:val="00183CAB"/>
    <w:rsid w:val="00196389"/>
    <w:rsid w:val="00197749"/>
    <w:rsid w:val="001A00D5"/>
    <w:rsid w:val="001B03B8"/>
    <w:rsid w:val="001C0440"/>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5921"/>
    <w:rsid w:val="0030719D"/>
    <w:rsid w:val="00314E5F"/>
    <w:rsid w:val="00340205"/>
    <w:rsid w:val="00380511"/>
    <w:rsid w:val="00393745"/>
    <w:rsid w:val="003A174E"/>
    <w:rsid w:val="003D017C"/>
    <w:rsid w:val="003D307E"/>
    <w:rsid w:val="003D40E1"/>
    <w:rsid w:val="003F15D8"/>
    <w:rsid w:val="003F5B74"/>
    <w:rsid w:val="00402F6B"/>
    <w:rsid w:val="00422D17"/>
    <w:rsid w:val="0042647B"/>
    <w:rsid w:val="004324C3"/>
    <w:rsid w:val="0044201D"/>
    <w:rsid w:val="0044690E"/>
    <w:rsid w:val="0044778A"/>
    <w:rsid w:val="004910A2"/>
    <w:rsid w:val="004B094A"/>
    <w:rsid w:val="004B4DFE"/>
    <w:rsid w:val="004D79B4"/>
    <w:rsid w:val="004E1620"/>
    <w:rsid w:val="004E7D1E"/>
    <w:rsid w:val="004F44DA"/>
    <w:rsid w:val="00506547"/>
    <w:rsid w:val="005114D6"/>
    <w:rsid w:val="00511801"/>
    <w:rsid w:val="0052017F"/>
    <w:rsid w:val="00523409"/>
    <w:rsid w:val="00527EAF"/>
    <w:rsid w:val="005514CA"/>
    <w:rsid w:val="005570BF"/>
    <w:rsid w:val="00557B79"/>
    <w:rsid w:val="0056060A"/>
    <w:rsid w:val="00577803"/>
    <w:rsid w:val="00584B8F"/>
    <w:rsid w:val="0059020C"/>
    <w:rsid w:val="00591053"/>
    <w:rsid w:val="005960C8"/>
    <w:rsid w:val="005A018F"/>
    <w:rsid w:val="005B530B"/>
    <w:rsid w:val="005C299C"/>
    <w:rsid w:val="005C397A"/>
    <w:rsid w:val="005C43CD"/>
    <w:rsid w:val="005D6161"/>
    <w:rsid w:val="005D6A35"/>
    <w:rsid w:val="005E066B"/>
    <w:rsid w:val="005F01A2"/>
    <w:rsid w:val="005F24EB"/>
    <w:rsid w:val="005F3E06"/>
    <w:rsid w:val="005F3FD2"/>
    <w:rsid w:val="005F6478"/>
    <w:rsid w:val="00606A86"/>
    <w:rsid w:val="00607FA9"/>
    <w:rsid w:val="00667C08"/>
    <w:rsid w:val="00680CA6"/>
    <w:rsid w:val="00686ACA"/>
    <w:rsid w:val="006F0DD4"/>
    <w:rsid w:val="007018B4"/>
    <w:rsid w:val="00710B41"/>
    <w:rsid w:val="007362CE"/>
    <w:rsid w:val="00794442"/>
    <w:rsid w:val="00794E1C"/>
    <w:rsid w:val="00796F0C"/>
    <w:rsid w:val="007B1739"/>
    <w:rsid w:val="007C58FE"/>
    <w:rsid w:val="007D7E68"/>
    <w:rsid w:val="00802B34"/>
    <w:rsid w:val="00811188"/>
    <w:rsid w:val="008113E9"/>
    <w:rsid w:val="00815E12"/>
    <w:rsid w:val="0081778C"/>
    <w:rsid w:val="0083115C"/>
    <w:rsid w:val="00843DD0"/>
    <w:rsid w:val="00846C0D"/>
    <w:rsid w:val="008656C3"/>
    <w:rsid w:val="0087705A"/>
    <w:rsid w:val="00894394"/>
    <w:rsid w:val="008B76A0"/>
    <w:rsid w:val="008C5CCB"/>
    <w:rsid w:val="008C6A66"/>
    <w:rsid w:val="008C733D"/>
    <w:rsid w:val="00904910"/>
    <w:rsid w:val="009067BA"/>
    <w:rsid w:val="00912A86"/>
    <w:rsid w:val="00915851"/>
    <w:rsid w:val="00925FAA"/>
    <w:rsid w:val="00930F9D"/>
    <w:rsid w:val="009352F6"/>
    <w:rsid w:val="00936CB4"/>
    <w:rsid w:val="009533AE"/>
    <w:rsid w:val="0096112A"/>
    <w:rsid w:val="00962AC4"/>
    <w:rsid w:val="009643BD"/>
    <w:rsid w:val="00964A11"/>
    <w:rsid w:val="00972570"/>
    <w:rsid w:val="009845C0"/>
    <w:rsid w:val="009C5725"/>
    <w:rsid w:val="009C6655"/>
    <w:rsid w:val="00A0107B"/>
    <w:rsid w:val="00A0453F"/>
    <w:rsid w:val="00A163C1"/>
    <w:rsid w:val="00A177D7"/>
    <w:rsid w:val="00A2420C"/>
    <w:rsid w:val="00A31703"/>
    <w:rsid w:val="00A56CCF"/>
    <w:rsid w:val="00A70D90"/>
    <w:rsid w:val="00A96D62"/>
    <w:rsid w:val="00AB2BD9"/>
    <w:rsid w:val="00AC1496"/>
    <w:rsid w:val="00AE09F4"/>
    <w:rsid w:val="00AE2234"/>
    <w:rsid w:val="00AE46C8"/>
    <w:rsid w:val="00AE7C5A"/>
    <w:rsid w:val="00AF5F81"/>
    <w:rsid w:val="00AF6ABB"/>
    <w:rsid w:val="00B16E8C"/>
    <w:rsid w:val="00B22D33"/>
    <w:rsid w:val="00B244FA"/>
    <w:rsid w:val="00B452E5"/>
    <w:rsid w:val="00B60FFE"/>
    <w:rsid w:val="00B61F59"/>
    <w:rsid w:val="00B978E1"/>
    <w:rsid w:val="00B97D9D"/>
    <w:rsid w:val="00B97F45"/>
    <w:rsid w:val="00BE08F4"/>
    <w:rsid w:val="00BE0D0E"/>
    <w:rsid w:val="00BE5AAE"/>
    <w:rsid w:val="00BF3DD6"/>
    <w:rsid w:val="00BF782A"/>
    <w:rsid w:val="00C04244"/>
    <w:rsid w:val="00C1100F"/>
    <w:rsid w:val="00C46925"/>
    <w:rsid w:val="00C50B28"/>
    <w:rsid w:val="00C53F27"/>
    <w:rsid w:val="00C71576"/>
    <w:rsid w:val="00C93F89"/>
    <w:rsid w:val="00C94B6E"/>
    <w:rsid w:val="00CB4BE8"/>
    <w:rsid w:val="00CC48AA"/>
    <w:rsid w:val="00CC6EA6"/>
    <w:rsid w:val="00CD2E0B"/>
    <w:rsid w:val="00CD71D4"/>
    <w:rsid w:val="00CF39EC"/>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590F"/>
    <w:rsid w:val="00E964C9"/>
    <w:rsid w:val="00EC2BCA"/>
    <w:rsid w:val="00EF0744"/>
    <w:rsid w:val="00EF7CB5"/>
    <w:rsid w:val="00F1320B"/>
    <w:rsid w:val="00F22C87"/>
    <w:rsid w:val="00F27367"/>
    <w:rsid w:val="00F3359B"/>
    <w:rsid w:val="00F40BC5"/>
    <w:rsid w:val="00F615CE"/>
    <w:rsid w:val="00F82FD6"/>
    <w:rsid w:val="00F939BC"/>
    <w:rsid w:val="00F95755"/>
    <w:rsid w:val="00FA3938"/>
    <w:rsid w:val="00FB16AD"/>
    <w:rsid w:val="00FF023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8C36C86-0F7E-4E7F-85B4-0FB53115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_Sum"/>
    <w:basedOn w:val="Normal"/>
    <w:rsid w:val="00843DD0"/>
    <w:pPr>
      <w:tabs>
        <w:tab w:val="left" w:pos="907"/>
      </w:tabs>
      <w:spacing w:before="240"/>
    </w:pPr>
    <w:rPr>
      <w:rFonts w:ascii="Times New Roman Bold" w:hAnsi="Times New Roman Bold"/>
      <w:b/>
      <w:bCs/>
      <w:sz w:val="24"/>
      <w:szCs w:val="32"/>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1CCE6-4178-4011-AB04-25FE5B4F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10</TotalTime>
  <Pages>3</Pages>
  <Words>511</Words>
  <Characters>3035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3539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8</cp:revision>
  <cp:lastPrinted>2017-02-17T15:45:00Z</cp:lastPrinted>
  <dcterms:created xsi:type="dcterms:W3CDTF">2016-08-17T08:27:00Z</dcterms:created>
  <dcterms:modified xsi:type="dcterms:W3CDTF">2017-02-17T15:51:00Z</dcterms:modified>
</cp:coreProperties>
</file>