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tbl>
      <w:tblPr>
        <w:tblW w:w="10089" w:type="dxa"/>
        <w:tblLook w:val="01E0" w:firstRow="1" w:lastRow="1" w:firstColumn="1" w:lastColumn="1" w:noHBand="0" w:noVBand="0"/>
      </w:tblPr>
      <w:tblGrid>
        <w:gridCol w:w="10089"/>
      </w:tblGrid>
      <w:tr w:rsidR="00AE55E5" w:rsidRPr="0033209F" w:rsidTr="00AE55E5">
        <w:tc>
          <w:tcPr>
            <w:tcW w:w="10089" w:type="dxa"/>
          </w:tcPr>
          <w:p w:rsidR="00AE55E5" w:rsidRPr="0033209F" w:rsidRDefault="00AE55E5" w:rsidP="00DE3234">
            <w:pPr>
              <w:spacing w:before="380"/>
              <w:jc w:val="right"/>
              <w:rPr>
                <w:rFonts w:ascii="Tahoma" w:hAnsi="Tahoma" w:cs="Tahoma"/>
                <w:b/>
                <w:bCs/>
                <w:iCs/>
                <w:color w:val="243285"/>
                <w:sz w:val="32"/>
                <w:szCs w:val="32"/>
                <w:lang w:val="en-US"/>
              </w:rPr>
            </w:pPr>
          </w:p>
          <w:p w:rsidR="00AE55E5" w:rsidRPr="0033209F" w:rsidRDefault="00AE55E5" w:rsidP="00A04985">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4C5334">
              <w:rPr>
                <w:rFonts w:ascii="Tahoma" w:hAnsi="Tahoma" w:cs="Tahoma"/>
                <w:b/>
                <w:bCs/>
                <w:iCs/>
                <w:color w:val="243285"/>
                <w:sz w:val="36"/>
                <w:szCs w:val="36"/>
              </w:rPr>
              <w:t>P</w:t>
            </w:r>
            <w:r w:rsidR="004C5334" w:rsidRPr="004F65E4">
              <w:rPr>
                <w:rFonts w:ascii="Tahoma" w:hAnsi="Tahoma" w:cs="Tahoma"/>
                <w:b/>
                <w:bCs/>
                <w:iCs/>
                <w:color w:val="243285"/>
                <w:sz w:val="36"/>
                <w:szCs w:val="36"/>
              </w:rPr>
              <w:t>.</w:t>
            </w:r>
            <w:r w:rsidR="004C5334">
              <w:rPr>
                <w:rFonts w:ascii="Tahoma" w:hAnsi="Tahoma" w:cs="Tahoma"/>
                <w:b/>
                <w:bCs/>
                <w:iCs/>
                <w:color w:val="243285"/>
                <w:sz w:val="36"/>
                <w:szCs w:val="36"/>
              </w:rPr>
              <w:t>452-16</w:t>
            </w:r>
            <w:r w:rsidR="0096448B">
              <w:rPr>
                <w:rFonts w:ascii="Tahoma" w:hAnsi="Tahoma" w:cs="Tahoma"/>
                <w:b/>
                <w:bCs/>
                <w:iCs/>
                <w:color w:val="243285"/>
                <w:sz w:val="36"/>
                <w:szCs w:val="36"/>
              </w:rPr>
              <w:t xml:space="preserve"> </w:t>
            </w:r>
            <w:r w:rsidRPr="0033209F">
              <w:rPr>
                <w:rFonts w:ascii="SimHei" w:eastAsia="SimHei" w:hAnsi="Tahoma" w:cs="Tahoma" w:hint="eastAsia"/>
                <w:b/>
                <w:bCs/>
                <w:iCs/>
                <w:color w:val="243285"/>
                <w:sz w:val="36"/>
                <w:szCs w:val="36"/>
                <w:lang w:eastAsia="zh-CN"/>
              </w:rPr>
              <w:t>建议书</w:t>
            </w:r>
          </w:p>
          <w:p w:rsidR="00AE55E5" w:rsidRPr="0033209F" w:rsidRDefault="00AE55E5" w:rsidP="00DE3234">
            <w:pPr>
              <w:spacing w:before="80"/>
              <w:jc w:val="right"/>
              <w:rPr>
                <w:rFonts w:ascii="Tahoma" w:hAnsi="Tahoma" w:cs="Tahoma"/>
                <w:b/>
                <w:bCs/>
                <w:iCs/>
                <w:color w:val="243285"/>
                <w:szCs w:val="24"/>
              </w:rPr>
            </w:pPr>
            <w:r w:rsidRPr="0033209F">
              <w:rPr>
                <w:rFonts w:ascii="Tahoma" w:hAnsi="Tahoma" w:cs="Tahoma"/>
                <w:b/>
                <w:bCs/>
                <w:iCs/>
                <w:color w:val="243285"/>
                <w:szCs w:val="24"/>
              </w:rPr>
              <w:t>(</w:t>
            </w:r>
            <w:r w:rsidR="004C5334">
              <w:rPr>
                <w:rFonts w:ascii="Tahoma" w:hAnsi="Tahoma" w:cs="Tahoma"/>
                <w:b/>
                <w:bCs/>
                <w:iCs/>
                <w:color w:val="243285"/>
                <w:szCs w:val="24"/>
              </w:rPr>
              <w:t>07</w:t>
            </w:r>
            <w:r w:rsidR="004C5334" w:rsidRPr="004F65E4">
              <w:rPr>
                <w:rFonts w:ascii="Tahoma" w:hAnsi="Tahoma" w:cs="Tahoma"/>
                <w:b/>
                <w:bCs/>
                <w:iCs/>
                <w:color w:val="243285"/>
                <w:szCs w:val="24"/>
              </w:rPr>
              <w:t>/</w:t>
            </w:r>
            <w:r w:rsidR="004C5334">
              <w:rPr>
                <w:rFonts w:ascii="Tahoma" w:hAnsi="Tahoma" w:cs="Tahoma"/>
                <w:b/>
                <w:bCs/>
                <w:iCs/>
                <w:color w:val="243285"/>
                <w:szCs w:val="24"/>
              </w:rPr>
              <w:t>2015</w:t>
            </w:r>
            <w:r w:rsidRPr="0033209F">
              <w:rPr>
                <w:rFonts w:ascii="Tahoma" w:hAnsi="Tahoma" w:cs="Tahoma"/>
                <w:b/>
                <w:bCs/>
                <w:iCs/>
                <w:color w:val="243285"/>
                <w:szCs w:val="24"/>
              </w:rPr>
              <w:t>)</w:t>
            </w:r>
          </w:p>
        </w:tc>
      </w:tr>
      <w:tr w:rsidR="00AE55E5" w:rsidRPr="00AE55E5" w:rsidTr="00AE55E5">
        <w:tc>
          <w:tcPr>
            <w:tcW w:w="10089" w:type="dxa"/>
          </w:tcPr>
          <w:p w:rsidR="00AE55E5" w:rsidRPr="0033209F" w:rsidRDefault="00AE55E5" w:rsidP="00DE3234">
            <w:pPr>
              <w:spacing w:before="80"/>
              <w:jc w:val="right"/>
              <w:rPr>
                <w:rFonts w:ascii="Tahoma" w:hAnsi="Tahoma" w:cs="Tahoma"/>
                <w:b/>
                <w:bCs/>
                <w:iCs/>
                <w:color w:val="243285"/>
                <w:sz w:val="44"/>
                <w:szCs w:val="44"/>
                <w:lang w:eastAsia="zh-CN"/>
              </w:rPr>
            </w:pPr>
          </w:p>
          <w:p w:rsidR="0096448B" w:rsidRDefault="00AE55E5" w:rsidP="0096448B">
            <w:pPr>
              <w:spacing w:before="80"/>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评估在频率高于约</w:t>
            </w:r>
            <w:r>
              <w:rPr>
                <w:rFonts w:ascii="Tahoma" w:eastAsia="SimHei" w:hAnsi="Tahoma" w:cs="Tahoma" w:hint="eastAsia"/>
                <w:b/>
                <w:bCs/>
                <w:color w:val="243285"/>
                <w:sz w:val="44"/>
                <w:szCs w:val="44"/>
                <w:lang w:val="en-US" w:eastAsia="zh-CN"/>
              </w:rPr>
              <w:t>0.1 GHz</w:t>
            </w:r>
            <w:r>
              <w:rPr>
                <w:rFonts w:ascii="Tahoma" w:eastAsia="SimHei" w:hAnsi="Tahoma" w:cs="Tahoma" w:hint="eastAsia"/>
                <w:b/>
                <w:bCs/>
                <w:color w:val="243285"/>
                <w:sz w:val="44"/>
                <w:szCs w:val="44"/>
                <w:lang w:val="en-US" w:eastAsia="zh-CN"/>
              </w:rPr>
              <w:t>时</w:t>
            </w:r>
          </w:p>
          <w:p w:rsidR="0096448B" w:rsidRDefault="00AE55E5" w:rsidP="0096448B">
            <w:pPr>
              <w:spacing w:before="80"/>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地球表面上电台之间</w:t>
            </w:r>
          </w:p>
          <w:p w:rsidR="00AE55E5" w:rsidRPr="0033209F" w:rsidRDefault="00AE55E5" w:rsidP="0096448B">
            <w:pPr>
              <w:spacing w:before="80"/>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干扰的预测程序</w:t>
            </w:r>
          </w:p>
          <w:p w:rsidR="00AE55E5" w:rsidRPr="0033209F" w:rsidRDefault="00AE55E5" w:rsidP="00DE3234">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AE55E5" w:rsidRPr="0033209F" w:rsidTr="00AE55E5">
        <w:tc>
          <w:tcPr>
            <w:tcW w:w="10089" w:type="dxa"/>
          </w:tcPr>
          <w:p w:rsidR="00AE55E5" w:rsidRDefault="00AE55E5" w:rsidP="00DE3234">
            <w:pPr>
              <w:spacing w:before="80"/>
              <w:ind w:right="640"/>
              <w:rPr>
                <w:rFonts w:ascii="Tahoma" w:hAnsi="Tahoma" w:cs="Tahoma"/>
                <w:b/>
                <w:bCs/>
                <w:iCs/>
                <w:color w:val="243285"/>
                <w:sz w:val="32"/>
                <w:szCs w:val="32"/>
                <w:lang w:val="en-US" w:eastAsia="zh-CN"/>
              </w:rPr>
            </w:pPr>
          </w:p>
          <w:p w:rsidR="00AE55E5" w:rsidRPr="0033209F" w:rsidRDefault="00AE55E5" w:rsidP="00DE3234">
            <w:pPr>
              <w:spacing w:before="80" w:after="180"/>
              <w:ind w:right="720"/>
              <w:rPr>
                <w:rFonts w:ascii="Tahoma" w:hAnsi="Tahoma" w:cs="Tahoma"/>
                <w:b/>
                <w:bCs/>
                <w:iCs/>
                <w:color w:val="243285"/>
                <w:sz w:val="36"/>
                <w:szCs w:val="36"/>
                <w:lang w:val="en-US" w:eastAsia="zh-CN"/>
              </w:rPr>
            </w:pPr>
          </w:p>
          <w:p w:rsidR="00AE55E5" w:rsidRPr="0033209F" w:rsidRDefault="00AE55E5" w:rsidP="00A04985">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8F5606">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AE55E5" w:rsidRPr="0033209F" w:rsidRDefault="00AE55E5" w:rsidP="0096448B">
            <w:pPr>
              <w:spacing w:before="80"/>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无线电波传播</w:t>
            </w:r>
          </w:p>
        </w:tc>
      </w:tr>
    </w:tbl>
    <w:p w:rsidR="00AE55E5" w:rsidRDefault="00AE55E5" w:rsidP="00DE3234">
      <w:pPr>
        <w:spacing w:before="80"/>
        <w:rPr>
          <w:i/>
          <w:sz w:val="22"/>
          <w:lang w:val="en-US" w:eastAsia="zh-CN"/>
        </w:rPr>
      </w:pPr>
    </w:p>
    <w:p w:rsidR="00AE55E5" w:rsidRDefault="00AE55E5" w:rsidP="00DE3234">
      <w:pPr>
        <w:spacing w:before="80"/>
        <w:rPr>
          <w:i/>
          <w:sz w:val="22"/>
          <w:lang w:val="en-US" w:eastAsia="zh-CN"/>
        </w:rPr>
      </w:pPr>
    </w:p>
    <w:p w:rsidR="00AE55E5" w:rsidRDefault="00AE55E5" w:rsidP="00DE3234">
      <w:pPr>
        <w:spacing w:before="80"/>
        <w:rPr>
          <w:i/>
          <w:sz w:val="22"/>
          <w:lang w:val="en-US" w:eastAsia="zh-CN"/>
        </w:rPr>
      </w:pPr>
    </w:p>
    <w:p w:rsidR="00AE55E5" w:rsidRPr="008D3573" w:rsidRDefault="00AE55E5" w:rsidP="00DE3234">
      <w:pPr>
        <w:rPr>
          <w:lang w:val="en-US" w:eastAsia="zh-CN"/>
        </w:rPr>
      </w:pPr>
    </w:p>
    <w:p w:rsidR="00AE55E5" w:rsidRPr="00D51444" w:rsidRDefault="00AE55E5" w:rsidP="00DE3234">
      <w:pPr>
        <w:pStyle w:val="RecNoBR"/>
        <w:spacing w:before="240"/>
        <w:rPr>
          <w:lang w:val="en-US" w:eastAsia="zh-CN"/>
        </w:rPr>
        <w:sectPr w:rsidR="00AE55E5" w:rsidRPr="00D51444">
          <w:headerReference w:type="even" r:id="rId8"/>
          <w:headerReference w:type="default" r:id="rId9"/>
          <w:pgSz w:w="11907" w:h="16834" w:code="9"/>
          <w:pgMar w:top="1418" w:right="1134" w:bottom="1134" w:left="1134" w:header="720" w:footer="482" w:gutter="0"/>
          <w:paperSrc w:first="15" w:other="15"/>
          <w:cols w:space="720"/>
        </w:sectPr>
      </w:pPr>
    </w:p>
    <w:p w:rsidR="00AE55E5" w:rsidRPr="00586EF8" w:rsidRDefault="00AE55E5" w:rsidP="00DE3234">
      <w:pPr>
        <w:pStyle w:val="Heading1"/>
        <w:spacing w:before="240"/>
        <w:jc w:val="center"/>
        <w:rPr>
          <w:lang w:val="en-US" w:eastAsia="zh-CN"/>
        </w:rPr>
      </w:pPr>
      <w:r>
        <w:rPr>
          <w:rFonts w:hint="eastAsia"/>
          <w:lang w:val="fr-CH" w:eastAsia="zh-CN"/>
        </w:rPr>
        <w:lastRenderedPageBreak/>
        <w:t>前言</w:t>
      </w:r>
    </w:p>
    <w:p w:rsidR="00AE55E5" w:rsidRPr="00355C93" w:rsidRDefault="00AE55E5" w:rsidP="0030445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E55E5" w:rsidRPr="00355C93" w:rsidRDefault="00AE55E5" w:rsidP="0030445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E55E5" w:rsidRPr="00943821" w:rsidRDefault="00AE55E5" w:rsidP="0030445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AE55E5" w:rsidRPr="00355C93" w:rsidRDefault="00AE55E5" w:rsidP="0030445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0015015B">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E55E5" w:rsidRDefault="00AE55E5" w:rsidP="00DE3234">
      <w:pPr>
        <w:jc w:val="center"/>
        <w:rPr>
          <w:sz w:val="22"/>
          <w:lang w:val="en-US" w:eastAsia="zh-CN"/>
        </w:rPr>
      </w:pPr>
    </w:p>
    <w:p w:rsidR="00AE55E5" w:rsidRDefault="00AE55E5" w:rsidP="00DE323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AE55E5" w:rsidRPr="00F976D6" w:rsidTr="0030445B">
        <w:tc>
          <w:tcPr>
            <w:tcW w:w="9748" w:type="dxa"/>
            <w:gridSpan w:val="2"/>
          </w:tcPr>
          <w:p w:rsidR="00AE55E5" w:rsidRPr="00C12100"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AE55E5" w:rsidRPr="00F128B0" w:rsidRDefault="00AE55E5" w:rsidP="00DE3234">
            <w:pPr>
              <w:jc w:val="center"/>
              <w:rPr>
                <w:sz w:val="18"/>
                <w:szCs w:val="18"/>
                <w:lang w:val="en-US" w:eastAsia="zh-CN"/>
              </w:rPr>
            </w:pPr>
            <w:r w:rsidRPr="00F128B0">
              <w:rPr>
                <w:rFonts w:hint="eastAsia"/>
                <w:sz w:val="18"/>
                <w:szCs w:val="18"/>
                <w:lang w:val="en-US" w:eastAsia="zh-CN"/>
              </w:rPr>
              <w:t>（也可在线查询</w:t>
            </w:r>
            <w:hyperlink r:id="rId11" w:history="1">
              <w:r w:rsidR="0015015B">
                <w:rPr>
                  <w:rStyle w:val="Hyperlink"/>
                  <w:sz w:val="18"/>
                  <w:szCs w:val="18"/>
                  <w:lang w:val="en-US"/>
                </w:rPr>
                <w:t>http://www.itu.int/publ/R-REC/en</w:t>
              </w:r>
            </w:hyperlink>
            <w:r w:rsidRPr="00F128B0">
              <w:rPr>
                <w:rFonts w:hint="eastAsia"/>
                <w:sz w:val="18"/>
                <w:szCs w:val="18"/>
                <w:lang w:val="en-US" w:eastAsia="zh-CN"/>
              </w:rPr>
              <w:t>）</w:t>
            </w:r>
          </w:p>
        </w:tc>
      </w:tr>
      <w:tr w:rsidR="00AE55E5" w:rsidRPr="00355C93" w:rsidTr="0030445B">
        <w:tc>
          <w:tcPr>
            <w:tcW w:w="960" w:type="dxa"/>
          </w:tcPr>
          <w:p w:rsidR="00AE55E5" w:rsidRPr="00355C93" w:rsidRDefault="00AE55E5" w:rsidP="00DE323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BO</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BR</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BS</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BT</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AE55E5" w:rsidRPr="00355C93" w:rsidTr="0030445B">
        <w:tc>
          <w:tcPr>
            <w:tcW w:w="960" w:type="dxa"/>
          </w:tcPr>
          <w:p w:rsidR="00AE55E5" w:rsidRPr="00355C93" w:rsidRDefault="00AE55E5" w:rsidP="00DE3234">
            <w:pPr>
              <w:spacing w:before="30" w:after="30"/>
              <w:ind w:left="57"/>
              <w:jc w:val="left"/>
              <w:rPr>
                <w:b/>
                <w:bCs/>
                <w:sz w:val="20"/>
                <w:lang w:val="fr-CH"/>
              </w:rPr>
            </w:pPr>
            <w:r w:rsidRPr="00355C93">
              <w:rPr>
                <w:b/>
                <w:bCs/>
                <w:sz w:val="20"/>
                <w:lang w:val="fr-CH"/>
              </w:rPr>
              <w:t>F</w:t>
            </w:r>
          </w:p>
        </w:tc>
        <w:tc>
          <w:tcPr>
            <w:tcW w:w="8788" w:type="dxa"/>
          </w:tcPr>
          <w:p w:rsidR="00AE55E5" w:rsidRPr="00355C93" w:rsidRDefault="00AE55E5" w:rsidP="00DE32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AE55E5" w:rsidRPr="00355C93" w:rsidTr="0030445B">
        <w:tc>
          <w:tcPr>
            <w:tcW w:w="960" w:type="dxa"/>
          </w:tcPr>
          <w:p w:rsidR="00AE55E5" w:rsidRPr="00F128B0" w:rsidRDefault="00AE55E5" w:rsidP="00DE3234">
            <w:pPr>
              <w:spacing w:before="30" w:after="30"/>
              <w:ind w:left="57"/>
              <w:jc w:val="left"/>
              <w:rPr>
                <w:b/>
                <w:bCs/>
                <w:sz w:val="20"/>
                <w:lang w:val="en-US"/>
              </w:rPr>
            </w:pPr>
            <w:r w:rsidRPr="00F128B0">
              <w:rPr>
                <w:b/>
                <w:bCs/>
                <w:sz w:val="20"/>
                <w:lang w:val="en-US"/>
              </w:rPr>
              <w:t>M</w:t>
            </w:r>
          </w:p>
        </w:tc>
        <w:tc>
          <w:tcPr>
            <w:tcW w:w="8788" w:type="dxa"/>
          </w:tcPr>
          <w:p w:rsidR="00AE55E5" w:rsidRPr="00355C93" w:rsidRDefault="00AE55E5" w:rsidP="00D97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w:t>
            </w:r>
            <w:r w:rsidR="00D97DD9">
              <w:rPr>
                <w:rFonts w:hint="eastAsia"/>
                <w:b w:val="0"/>
                <w:sz w:val="20"/>
                <w:lang w:val="en-US" w:eastAsia="zh-CN"/>
              </w:rPr>
              <w:t>测</w:t>
            </w:r>
            <w:r w:rsidRPr="00355C93">
              <w:rPr>
                <w:rFonts w:hint="eastAsia"/>
                <w:b w:val="0"/>
                <w:sz w:val="20"/>
                <w:lang w:val="en-US" w:eastAsia="zh-CN"/>
              </w:rPr>
              <w:t>定、业余和相关卫星业务</w:t>
            </w:r>
          </w:p>
        </w:tc>
      </w:tr>
      <w:tr w:rsidR="00AE55E5" w:rsidRPr="0033209F" w:rsidTr="0030445B">
        <w:tc>
          <w:tcPr>
            <w:tcW w:w="960" w:type="dxa"/>
            <w:shd w:val="clear" w:color="auto" w:fill="F2F2F2"/>
          </w:tcPr>
          <w:p w:rsidR="00AE55E5" w:rsidRPr="0033209F" w:rsidRDefault="00AE55E5" w:rsidP="00DE3234">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2F2F2"/>
          </w:tcPr>
          <w:p w:rsidR="00AE55E5" w:rsidRPr="0033209F" w:rsidRDefault="00AE55E5" w:rsidP="00DE3234">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RA</w:t>
            </w:r>
          </w:p>
        </w:tc>
        <w:tc>
          <w:tcPr>
            <w:tcW w:w="8788" w:type="dxa"/>
          </w:tcPr>
          <w:p w:rsidR="00AE55E5" w:rsidRPr="00355C93" w:rsidRDefault="00AE55E5" w:rsidP="00DE32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RS</w:t>
            </w:r>
          </w:p>
        </w:tc>
        <w:tc>
          <w:tcPr>
            <w:tcW w:w="8788" w:type="dxa"/>
          </w:tcPr>
          <w:p w:rsidR="00AE55E5" w:rsidRPr="00355C93" w:rsidRDefault="00AE55E5" w:rsidP="00DE32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AE55E5" w:rsidRPr="0033209F" w:rsidTr="0030445B">
        <w:tc>
          <w:tcPr>
            <w:tcW w:w="960" w:type="dxa"/>
            <w:shd w:val="clear" w:color="auto" w:fill="FFFFFF"/>
          </w:tcPr>
          <w:p w:rsidR="00AE55E5" w:rsidRPr="0033209F" w:rsidRDefault="00AE55E5" w:rsidP="00DE3234">
            <w:pPr>
              <w:spacing w:before="30" w:after="30"/>
              <w:ind w:left="57"/>
              <w:jc w:val="left"/>
              <w:rPr>
                <w:b/>
                <w:bCs/>
                <w:sz w:val="20"/>
                <w:lang w:val="en-US"/>
              </w:rPr>
            </w:pPr>
            <w:r w:rsidRPr="0033209F">
              <w:rPr>
                <w:b/>
                <w:bCs/>
                <w:sz w:val="20"/>
                <w:lang w:val="en-US"/>
              </w:rPr>
              <w:t>S</w:t>
            </w:r>
          </w:p>
        </w:tc>
        <w:tc>
          <w:tcPr>
            <w:tcW w:w="8788" w:type="dxa"/>
            <w:shd w:val="clear" w:color="auto" w:fill="FFFFFF"/>
          </w:tcPr>
          <w:p w:rsidR="00AE55E5" w:rsidRPr="0033209F" w:rsidRDefault="00AE55E5" w:rsidP="00DE3234">
            <w:pPr>
              <w:spacing w:before="30" w:after="30"/>
              <w:ind w:leftChars="-2" w:left="-4" w:hanging="1"/>
              <w:jc w:val="left"/>
              <w:rPr>
                <w:sz w:val="20"/>
                <w:lang w:val="en-US"/>
              </w:rPr>
            </w:pPr>
            <w:r w:rsidRPr="0033209F">
              <w:rPr>
                <w:rFonts w:hint="eastAsia"/>
                <w:sz w:val="20"/>
                <w:lang w:val="en-US"/>
              </w:rPr>
              <w:t>卫星固定业务</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SA</w:t>
            </w:r>
          </w:p>
        </w:tc>
        <w:tc>
          <w:tcPr>
            <w:tcW w:w="8788" w:type="dxa"/>
          </w:tcPr>
          <w:p w:rsidR="00AE55E5" w:rsidRPr="00355C93" w:rsidRDefault="00AE55E5" w:rsidP="00DE3234">
            <w:pPr>
              <w:spacing w:before="30" w:after="30"/>
              <w:jc w:val="left"/>
              <w:rPr>
                <w:sz w:val="20"/>
                <w:lang w:val="en-US"/>
              </w:rPr>
            </w:pPr>
            <w:r w:rsidRPr="00355C93">
              <w:rPr>
                <w:rFonts w:hint="eastAsia"/>
                <w:sz w:val="20"/>
                <w:lang w:val="en-US" w:eastAsia="zh-CN"/>
              </w:rPr>
              <w:t>空间应用和气象</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SF</w:t>
            </w:r>
          </w:p>
        </w:tc>
        <w:tc>
          <w:tcPr>
            <w:tcW w:w="8788" w:type="dxa"/>
          </w:tcPr>
          <w:p w:rsidR="00AE55E5" w:rsidRPr="00355C93" w:rsidRDefault="00AE55E5" w:rsidP="00DE323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SM</w:t>
            </w:r>
          </w:p>
        </w:tc>
        <w:tc>
          <w:tcPr>
            <w:tcW w:w="8788" w:type="dxa"/>
          </w:tcPr>
          <w:p w:rsidR="00AE55E5" w:rsidRPr="00355C93" w:rsidRDefault="00AE55E5" w:rsidP="00DE32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SNG</w:t>
            </w:r>
          </w:p>
        </w:tc>
        <w:tc>
          <w:tcPr>
            <w:tcW w:w="8788" w:type="dxa"/>
          </w:tcPr>
          <w:p w:rsidR="00AE55E5" w:rsidRPr="00355C93" w:rsidRDefault="00AE55E5" w:rsidP="00DE3234">
            <w:pPr>
              <w:spacing w:before="30" w:after="30"/>
              <w:jc w:val="left"/>
              <w:rPr>
                <w:sz w:val="20"/>
                <w:lang w:val="en-US"/>
              </w:rPr>
            </w:pPr>
            <w:r w:rsidRPr="00355C93">
              <w:rPr>
                <w:rFonts w:hint="eastAsia"/>
                <w:sz w:val="20"/>
                <w:lang w:val="en-US" w:eastAsia="zh-CN"/>
              </w:rPr>
              <w:t>卫星新闻采集</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TF</w:t>
            </w:r>
          </w:p>
        </w:tc>
        <w:tc>
          <w:tcPr>
            <w:tcW w:w="8788" w:type="dxa"/>
          </w:tcPr>
          <w:p w:rsidR="00AE55E5" w:rsidRPr="00355C93" w:rsidRDefault="00AE55E5" w:rsidP="00DE3234">
            <w:pPr>
              <w:spacing w:before="30" w:after="30"/>
              <w:jc w:val="left"/>
              <w:rPr>
                <w:sz w:val="20"/>
                <w:lang w:val="en-US" w:eastAsia="zh-CN"/>
              </w:rPr>
            </w:pPr>
            <w:r w:rsidRPr="00355C93">
              <w:rPr>
                <w:rFonts w:hint="eastAsia"/>
                <w:sz w:val="20"/>
                <w:lang w:val="en-US" w:eastAsia="zh-CN"/>
              </w:rPr>
              <w:t>时间信号和频率标准发射</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V</w:t>
            </w:r>
          </w:p>
        </w:tc>
        <w:tc>
          <w:tcPr>
            <w:tcW w:w="8788" w:type="dxa"/>
          </w:tcPr>
          <w:p w:rsidR="00AE55E5" w:rsidRPr="00355C93" w:rsidRDefault="00AE55E5" w:rsidP="00DE3234">
            <w:pPr>
              <w:spacing w:before="30" w:after="180"/>
              <w:jc w:val="left"/>
              <w:rPr>
                <w:sz w:val="20"/>
                <w:lang w:val="en-US"/>
              </w:rPr>
            </w:pPr>
            <w:r w:rsidRPr="00355C93">
              <w:rPr>
                <w:rFonts w:hint="eastAsia"/>
                <w:sz w:val="20"/>
                <w:lang w:val="en-US" w:eastAsia="zh-CN"/>
              </w:rPr>
              <w:t>词汇和相关问题</w:t>
            </w:r>
          </w:p>
        </w:tc>
      </w:tr>
    </w:tbl>
    <w:p w:rsidR="00AE55E5" w:rsidRDefault="00AE55E5" w:rsidP="00DE3234">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AE55E5" w:rsidRPr="0033209F" w:rsidTr="0030445B">
        <w:tc>
          <w:tcPr>
            <w:tcW w:w="9775" w:type="dxa"/>
          </w:tcPr>
          <w:p w:rsidR="00AE55E5" w:rsidRPr="0033209F" w:rsidRDefault="00AE55E5" w:rsidP="00DE3234">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AE55E5" w:rsidRPr="00355C93" w:rsidRDefault="00AE55E5" w:rsidP="008F560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004C5334" w:rsidRPr="002F5199">
        <w:rPr>
          <w:sz w:val="20"/>
          <w:lang w:val="en-US" w:eastAsia="zh-CN"/>
        </w:rPr>
        <w:t>20</w:t>
      </w:r>
      <w:r w:rsidR="004C5334">
        <w:rPr>
          <w:sz w:val="20"/>
          <w:lang w:val="en-US" w:eastAsia="zh-CN"/>
        </w:rPr>
        <w:t>1</w:t>
      </w:r>
      <w:r w:rsidR="008F5606">
        <w:rPr>
          <w:sz w:val="20"/>
          <w:lang w:val="en-US" w:eastAsia="zh-CN"/>
        </w:rPr>
        <w:t>6</w:t>
      </w:r>
      <w:r w:rsidRPr="00355C93">
        <w:rPr>
          <w:rFonts w:hint="eastAsia"/>
          <w:sz w:val="20"/>
          <w:lang w:eastAsia="zh-CN"/>
        </w:rPr>
        <w:t>年，日内瓦</w:t>
      </w:r>
    </w:p>
    <w:p w:rsidR="00AE55E5" w:rsidRDefault="00AE55E5" w:rsidP="00DE3234">
      <w:pPr>
        <w:rPr>
          <w:szCs w:val="24"/>
          <w:lang w:eastAsia="zh-CN"/>
        </w:rPr>
      </w:pPr>
    </w:p>
    <w:p w:rsidR="00AE55E5" w:rsidRPr="00A613D0" w:rsidRDefault="00AE55E5" w:rsidP="008F5606">
      <w:pPr>
        <w:jc w:val="center"/>
        <w:rPr>
          <w:sz w:val="20"/>
          <w:lang w:val="en-US" w:eastAsia="zh-CN"/>
        </w:rPr>
      </w:pPr>
      <w:r w:rsidRPr="00A613D0">
        <w:rPr>
          <w:sz w:val="20"/>
          <w:lang w:val="en-US"/>
        </w:rPr>
        <w:sym w:font="Symbol" w:char="F0E3"/>
      </w:r>
      <w:r w:rsidRPr="00A613D0">
        <w:rPr>
          <w:sz w:val="20"/>
          <w:lang w:val="en-US" w:eastAsia="zh-CN"/>
        </w:rPr>
        <w:t xml:space="preserve"> </w:t>
      </w:r>
      <w:r w:rsidR="008F5606">
        <w:rPr>
          <w:rFonts w:hint="eastAsia"/>
          <w:sz w:val="20"/>
          <w:lang w:val="en-US" w:eastAsia="zh-CN"/>
        </w:rPr>
        <w:t>国际</w:t>
      </w:r>
      <w:r w:rsidR="008F5606">
        <w:rPr>
          <w:sz w:val="20"/>
          <w:lang w:val="en-US" w:eastAsia="zh-CN"/>
        </w:rPr>
        <w:t>电联</w:t>
      </w:r>
      <w:r w:rsidRPr="00A613D0">
        <w:rPr>
          <w:sz w:val="20"/>
          <w:lang w:val="en-US" w:eastAsia="zh-CN"/>
        </w:rPr>
        <w:t xml:space="preserve"> </w:t>
      </w:r>
      <w:bookmarkStart w:id="0" w:name="iiannee"/>
      <w:bookmarkEnd w:id="0"/>
      <w:r w:rsidR="004C5334" w:rsidRPr="002F5199">
        <w:rPr>
          <w:sz w:val="20"/>
          <w:lang w:val="en-US" w:eastAsia="zh-CN"/>
        </w:rPr>
        <w:t>20</w:t>
      </w:r>
      <w:r w:rsidR="004C5334">
        <w:rPr>
          <w:sz w:val="20"/>
          <w:lang w:val="en-US" w:eastAsia="zh-CN"/>
        </w:rPr>
        <w:t>1</w:t>
      </w:r>
      <w:r w:rsidR="008F5606">
        <w:rPr>
          <w:sz w:val="20"/>
          <w:lang w:val="en-US" w:eastAsia="zh-CN"/>
        </w:rPr>
        <w:t>6</w:t>
      </w:r>
    </w:p>
    <w:p w:rsidR="00586EF8" w:rsidRPr="00470E28" w:rsidRDefault="00AE55E5" w:rsidP="00DE3234">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E3234">
      <w:pPr>
        <w:spacing w:before="160"/>
        <w:rPr>
          <w:i/>
          <w:sz w:val="20"/>
          <w:lang w:val="en-US" w:eastAsia="zh-CN"/>
        </w:rPr>
        <w:sectPr w:rsidR="007565CC" w:rsidSect="002058CE">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934ED7" w:rsidRPr="00AE55E5" w:rsidRDefault="004C5334" w:rsidP="002343B4">
      <w:pPr>
        <w:pStyle w:val="RecNoBR"/>
        <w:spacing w:before="0"/>
        <w:rPr>
          <w:lang w:eastAsia="zh-CN"/>
        </w:rPr>
      </w:pPr>
      <w:bookmarkStart w:id="1" w:name="irecnoe"/>
      <w:bookmarkStart w:id="2" w:name="OLE_LINK1"/>
      <w:bookmarkStart w:id="3" w:name="OLE_LINK2"/>
      <w:bookmarkEnd w:id="1"/>
      <w:r w:rsidRPr="00BF487A">
        <w:rPr>
          <w:rStyle w:val="href"/>
          <w:lang w:val="en-US" w:eastAsia="zh-CN"/>
        </w:rPr>
        <w:lastRenderedPageBreak/>
        <w:t xml:space="preserve">ITU-R  </w:t>
      </w:r>
      <w:r>
        <w:rPr>
          <w:rStyle w:val="href"/>
          <w:lang w:val="en-US" w:eastAsia="zh-CN"/>
        </w:rPr>
        <w:t>P</w:t>
      </w:r>
      <w:r w:rsidRPr="00BF487A">
        <w:rPr>
          <w:rStyle w:val="href"/>
          <w:lang w:val="en-US" w:eastAsia="zh-CN"/>
        </w:rPr>
        <w:t>.</w:t>
      </w:r>
      <w:r>
        <w:rPr>
          <w:rStyle w:val="href"/>
          <w:lang w:val="en-US" w:eastAsia="zh-CN"/>
        </w:rPr>
        <w:t>452-16</w:t>
      </w:r>
      <w:r w:rsidR="0096448B">
        <w:rPr>
          <w:rStyle w:val="href"/>
          <w:lang w:val="en-US" w:eastAsia="zh-CN"/>
        </w:rPr>
        <w:t xml:space="preserve"> </w:t>
      </w:r>
      <w:r w:rsidR="00FE7A90" w:rsidRPr="00AE55E5">
        <w:rPr>
          <w:rFonts w:hint="eastAsia"/>
          <w:lang w:eastAsia="zh-CN"/>
        </w:rPr>
        <w:t>建议书</w:t>
      </w:r>
      <w:bookmarkEnd w:id="2"/>
      <w:bookmarkEnd w:id="3"/>
      <w:r w:rsidR="00D97DD9">
        <w:rPr>
          <w:rStyle w:val="FootnoteReference"/>
          <w:lang w:val="en-US" w:eastAsia="zh-CN"/>
        </w:rPr>
        <w:footnoteReference w:customMarkFollows="1" w:id="1"/>
        <w:t>*</w:t>
      </w:r>
    </w:p>
    <w:p w:rsidR="00CE6274" w:rsidRPr="00CE6274" w:rsidRDefault="00FE7A90" w:rsidP="00DE3234">
      <w:pPr>
        <w:pStyle w:val="RectitleBR"/>
        <w:rPr>
          <w:lang w:val="en-US" w:eastAsia="zh-CN"/>
        </w:rPr>
      </w:pPr>
      <w:bookmarkStart w:id="4" w:name="OLE_LINK3"/>
      <w:bookmarkStart w:id="5" w:name="OLE_LINK4"/>
      <w:r>
        <w:rPr>
          <w:rFonts w:hint="eastAsia"/>
          <w:lang w:eastAsia="zh-CN"/>
        </w:rPr>
        <w:t>评估在频率高于约</w:t>
      </w:r>
      <w:r>
        <w:rPr>
          <w:rFonts w:hint="eastAsia"/>
          <w:lang w:eastAsia="zh-CN"/>
        </w:rPr>
        <w:t>0.1 GHz</w:t>
      </w:r>
      <w:r>
        <w:rPr>
          <w:rFonts w:hint="eastAsia"/>
          <w:lang w:eastAsia="zh-CN"/>
        </w:rPr>
        <w:t>时地球表面上电台之间</w:t>
      </w:r>
      <w:r>
        <w:rPr>
          <w:lang w:eastAsia="zh-CN"/>
        </w:rPr>
        <w:br/>
      </w:r>
      <w:r>
        <w:rPr>
          <w:rFonts w:hint="eastAsia"/>
          <w:lang w:eastAsia="zh-CN"/>
        </w:rPr>
        <w:t>干扰的预测程序</w:t>
      </w:r>
      <w:bookmarkEnd w:id="4"/>
      <w:bookmarkEnd w:id="5"/>
    </w:p>
    <w:p w:rsidR="00CE6274" w:rsidRPr="00CE6274" w:rsidRDefault="00FE7A90" w:rsidP="00DE3234">
      <w:pPr>
        <w:pStyle w:val="Recref"/>
        <w:spacing w:before="240"/>
        <w:rPr>
          <w:lang w:val="en-US" w:eastAsia="zh-CN"/>
        </w:rPr>
      </w:pPr>
      <w:r>
        <w:rPr>
          <w:rFonts w:hint="eastAsia"/>
          <w:lang w:val="en-US" w:eastAsia="zh-CN"/>
        </w:rPr>
        <w:t>（</w:t>
      </w:r>
      <w:r w:rsidR="00CE6274" w:rsidRPr="00CE6274">
        <w:rPr>
          <w:lang w:val="en-US" w:eastAsia="zh-CN"/>
        </w:rPr>
        <w:t>ITU-R</w:t>
      </w:r>
      <w:r>
        <w:rPr>
          <w:rFonts w:hint="eastAsia"/>
          <w:lang w:val="en-US" w:eastAsia="zh-CN"/>
        </w:rPr>
        <w:t>第</w:t>
      </w:r>
      <w:r w:rsidR="00CE6274" w:rsidRPr="00CE6274">
        <w:rPr>
          <w:lang w:val="en-US" w:eastAsia="zh-CN"/>
        </w:rPr>
        <w:t>208/3</w:t>
      </w:r>
      <w:r>
        <w:rPr>
          <w:rFonts w:hint="eastAsia"/>
          <w:lang w:val="en-US" w:eastAsia="zh-CN"/>
        </w:rPr>
        <w:t>号课题）</w:t>
      </w:r>
    </w:p>
    <w:p w:rsidR="00CE6274" w:rsidRPr="00CE6274" w:rsidRDefault="00FE7A90" w:rsidP="00DE3234">
      <w:pPr>
        <w:pStyle w:val="Recdate"/>
        <w:rPr>
          <w:lang w:val="en-US" w:eastAsia="zh-CN"/>
        </w:rPr>
      </w:pPr>
      <w:r>
        <w:rPr>
          <w:rFonts w:hint="eastAsia"/>
          <w:lang w:val="en-US" w:eastAsia="zh-CN"/>
        </w:rPr>
        <w:t>（</w:t>
      </w:r>
      <w:r w:rsidR="004C5334" w:rsidRPr="007151AC">
        <w:rPr>
          <w:sz w:val="22"/>
          <w:szCs w:val="22"/>
          <w:lang w:val="en-US" w:eastAsia="zh-CN"/>
        </w:rPr>
        <w:t>1970-1974-1978-1982-1986-1992-1994-1995-1997-1999-2001-2003-2005-2007-2009-2013-2015</w:t>
      </w:r>
      <w:r>
        <w:rPr>
          <w:rFonts w:hint="eastAsia"/>
          <w:lang w:val="en-US" w:eastAsia="zh-CN"/>
        </w:rPr>
        <w:t>年）</w:t>
      </w:r>
    </w:p>
    <w:p w:rsidR="00FE7A90" w:rsidRPr="00770A2B" w:rsidRDefault="00FE7A90" w:rsidP="00DE3234">
      <w:pPr>
        <w:pStyle w:val="Heading1"/>
        <w:rPr>
          <w:sz w:val="22"/>
          <w:szCs w:val="22"/>
          <w:lang w:eastAsia="zh-CN"/>
        </w:rPr>
      </w:pPr>
      <w:r w:rsidRPr="00770A2B">
        <w:rPr>
          <w:rFonts w:hint="eastAsia"/>
          <w:sz w:val="22"/>
          <w:szCs w:val="22"/>
          <w:lang w:eastAsia="zh-CN"/>
        </w:rPr>
        <w:t>范围</w:t>
      </w:r>
    </w:p>
    <w:p w:rsidR="00FE7A90" w:rsidRPr="003E7E84" w:rsidRDefault="00FE7A90" w:rsidP="00DE3234">
      <w:pPr>
        <w:pStyle w:val="Summary"/>
        <w:ind w:firstLine="540"/>
        <w:rPr>
          <w:lang w:val="en-US" w:eastAsia="zh-CN"/>
        </w:rPr>
      </w:pPr>
      <w:r w:rsidRPr="003C7E85">
        <w:rPr>
          <w:rFonts w:hint="eastAsia"/>
          <w:lang w:eastAsia="zh-CN"/>
        </w:rPr>
        <w:t>本建议书含有用于估计在频率</w:t>
      </w:r>
      <w:r w:rsidR="00A26815">
        <w:rPr>
          <w:rFonts w:hint="eastAsia"/>
          <w:lang w:eastAsia="zh-CN"/>
        </w:rPr>
        <w:t>从大</w:t>
      </w:r>
      <w:r w:rsidRPr="003C7E85">
        <w:rPr>
          <w:rFonts w:hint="eastAsia"/>
          <w:lang w:eastAsia="zh-CN"/>
        </w:rPr>
        <w:t>约</w:t>
      </w:r>
      <w:r w:rsidRPr="003C7E85">
        <w:rPr>
          <w:lang w:eastAsia="zh-CN"/>
        </w:rPr>
        <w:t>0.</w:t>
      </w:r>
      <w:r w:rsidR="00144E6D">
        <w:rPr>
          <w:rFonts w:hint="eastAsia"/>
          <w:lang w:eastAsia="zh-CN"/>
        </w:rPr>
        <w:t>1</w:t>
      </w:r>
      <w:r w:rsidRPr="003C7E85">
        <w:rPr>
          <w:lang w:eastAsia="zh-CN"/>
        </w:rPr>
        <w:t xml:space="preserve"> </w:t>
      </w:r>
      <w:r w:rsidR="00A26815">
        <w:rPr>
          <w:rFonts w:hint="eastAsia"/>
          <w:lang w:eastAsia="zh-CN"/>
        </w:rPr>
        <w:t>至</w:t>
      </w:r>
      <w:r w:rsidR="00A26815">
        <w:rPr>
          <w:rFonts w:hint="eastAsia"/>
          <w:lang w:eastAsia="zh-CN"/>
        </w:rPr>
        <w:t xml:space="preserve">50 </w:t>
      </w:r>
      <w:r w:rsidRPr="003C7E85">
        <w:rPr>
          <w:lang w:eastAsia="zh-CN"/>
        </w:rPr>
        <w:t>GHz</w:t>
      </w:r>
      <w:r w:rsidRPr="003C7E85">
        <w:rPr>
          <w:rFonts w:hint="eastAsia"/>
          <w:lang w:eastAsia="zh-CN"/>
        </w:rPr>
        <w:t>时地球表面上电台之间微波干扰的一种预测方法，该方法考虑了晴空和水汽凝结物散射干扰两种机制。</w:t>
      </w:r>
    </w:p>
    <w:p w:rsidR="004C5334" w:rsidRDefault="004C5334" w:rsidP="004C5334">
      <w:pPr>
        <w:pStyle w:val="Headingb"/>
        <w:rPr>
          <w:lang w:val="en-US" w:eastAsia="zh-CN"/>
        </w:rPr>
      </w:pPr>
      <w:r>
        <w:rPr>
          <w:lang w:val="en-US" w:eastAsia="zh-CN"/>
        </w:rPr>
        <w:t>关键词</w:t>
      </w:r>
    </w:p>
    <w:p w:rsidR="004C5334" w:rsidRPr="009E3497" w:rsidRDefault="004C5334" w:rsidP="004C5334">
      <w:pPr>
        <w:rPr>
          <w:lang w:val="en-US" w:eastAsia="zh-CN"/>
        </w:rPr>
      </w:pPr>
      <w:r w:rsidRPr="004C5334">
        <w:rPr>
          <w:rFonts w:hint="eastAsia"/>
          <w:lang w:val="en-US" w:eastAsia="zh-CN"/>
        </w:rPr>
        <w:t>干扰</w:t>
      </w:r>
      <w:r>
        <w:rPr>
          <w:rFonts w:hint="eastAsia"/>
          <w:lang w:val="en-US" w:eastAsia="zh-CN"/>
        </w:rPr>
        <w:t>，波导，</w:t>
      </w:r>
      <w:r w:rsidRPr="004C5334">
        <w:rPr>
          <w:rFonts w:hint="eastAsia"/>
          <w:lang w:val="en-US" w:eastAsia="zh-CN"/>
        </w:rPr>
        <w:t>对流层散射</w:t>
      </w:r>
      <w:r>
        <w:rPr>
          <w:rFonts w:hint="eastAsia"/>
          <w:lang w:val="en-US" w:eastAsia="zh-CN"/>
        </w:rPr>
        <w:t>，</w:t>
      </w:r>
      <w:r w:rsidRPr="004C5334">
        <w:rPr>
          <w:rFonts w:hint="eastAsia"/>
          <w:lang w:val="en-US" w:eastAsia="zh-CN"/>
        </w:rPr>
        <w:t>衍射，</w:t>
      </w:r>
      <w:r>
        <w:rPr>
          <w:rFonts w:hint="eastAsia"/>
          <w:lang w:val="en-US" w:eastAsia="zh-CN"/>
        </w:rPr>
        <w:t>水凝</w:t>
      </w:r>
      <w:r w:rsidRPr="004C5334">
        <w:rPr>
          <w:rFonts w:hint="eastAsia"/>
          <w:lang w:val="en-US" w:eastAsia="zh-CN"/>
        </w:rPr>
        <w:t>物散射</w:t>
      </w:r>
      <w:r>
        <w:rPr>
          <w:rFonts w:hint="eastAsia"/>
          <w:lang w:val="en-US" w:eastAsia="zh-CN"/>
        </w:rPr>
        <w:t>，</w:t>
      </w:r>
      <w:r w:rsidRPr="004C5334">
        <w:rPr>
          <w:rFonts w:hint="eastAsia"/>
          <w:lang w:val="en-US" w:eastAsia="zh-CN"/>
        </w:rPr>
        <w:t>数字数据</w:t>
      </w:r>
      <w:r w:rsidR="00AB64A5">
        <w:rPr>
          <w:rFonts w:hint="eastAsia"/>
          <w:lang w:val="en-US" w:eastAsia="zh-CN"/>
        </w:rPr>
        <w:t>结果</w:t>
      </w:r>
    </w:p>
    <w:p w:rsidR="00FE7A90" w:rsidRPr="00F459D2" w:rsidRDefault="00FE7A90" w:rsidP="00DE3234">
      <w:pPr>
        <w:pStyle w:val="Normalaftertitle"/>
        <w:rPr>
          <w:lang w:eastAsia="zh-CN"/>
        </w:rPr>
      </w:pPr>
      <w:r>
        <w:rPr>
          <w:rFonts w:hint="eastAsia"/>
          <w:lang w:eastAsia="zh-CN"/>
        </w:rPr>
        <w:t>国际电联无线电通信全会，</w:t>
      </w:r>
    </w:p>
    <w:p w:rsidR="00FE7A90" w:rsidRPr="003E7E84" w:rsidRDefault="00FE7A90" w:rsidP="0030445B">
      <w:pPr>
        <w:pStyle w:val="Call"/>
        <w:rPr>
          <w:i/>
          <w:lang w:eastAsia="zh-CN"/>
        </w:rPr>
      </w:pPr>
      <w:r w:rsidRPr="003E7E84">
        <w:rPr>
          <w:rFonts w:hint="eastAsia"/>
          <w:lang w:eastAsia="zh-CN"/>
        </w:rPr>
        <w:t>考虑到</w:t>
      </w:r>
    </w:p>
    <w:p w:rsidR="00FE7A90" w:rsidRPr="00F459D2" w:rsidRDefault="00FE7A90" w:rsidP="00DE3234">
      <w:pPr>
        <w:rPr>
          <w:lang w:eastAsia="zh-CN"/>
        </w:rPr>
      </w:pPr>
      <w:r w:rsidRPr="0030445B">
        <w:rPr>
          <w:i/>
          <w:lang w:eastAsia="zh-CN"/>
        </w:rPr>
        <w:t>a)</w:t>
      </w:r>
      <w:r w:rsidRPr="00F459D2">
        <w:rPr>
          <w:lang w:eastAsia="zh-CN"/>
        </w:rPr>
        <w:tab/>
      </w:r>
      <w:r>
        <w:rPr>
          <w:rFonts w:hint="eastAsia"/>
          <w:lang w:eastAsia="zh-CN"/>
        </w:rPr>
        <w:t>由于无线电频谱拥挤，许多频带必须在不同的陆地业务之间，在同一业务的各系统之间以及陆地和地空业务中的各系统之间共享；</w:t>
      </w:r>
    </w:p>
    <w:p w:rsidR="00FE7A90" w:rsidRPr="00F459D2" w:rsidRDefault="00FE7A90" w:rsidP="00DE3234">
      <w:pPr>
        <w:rPr>
          <w:lang w:eastAsia="zh-CN"/>
        </w:rPr>
      </w:pPr>
      <w:r w:rsidRPr="0030445B">
        <w:rPr>
          <w:i/>
          <w:lang w:eastAsia="zh-CN"/>
        </w:rPr>
        <w:t>b)</w:t>
      </w:r>
      <w:r w:rsidRPr="00F459D2">
        <w:rPr>
          <w:lang w:eastAsia="zh-CN"/>
        </w:rPr>
        <w:tab/>
      </w:r>
      <w:r>
        <w:rPr>
          <w:rFonts w:hint="eastAsia"/>
          <w:lang w:eastAsia="zh-CN"/>
        </w:rPr>
        <w:t>为了让共用同一频带的各系统能够很好地共存，需要一些干扰预测程序。这些预测程序在运用上是精确的和可靠的，而且所有有关各方都是可以接受的；</w:t>
      </w:r>
    </w:p>
    <w:p w:rsidR="00FE7A90" w:rsidRPr="00F459D2" w:rsidRDefault="00FE7A90" w:rsidP="00DE3234">
      <w:pPr>
        <w:rPr>
          <w:lang w:eastAsia="zh-CN"/>
        </w:rPr>
      </w:pPr>
      <w:r w:rsidRPr="0030445B">
        <w:rPr>
          <w:i/>
          <w:lang w:eastAsia="zh-CN"/>
        </w:rPr>
        <w:t>c)</w:t>
      </w:r>
      <w:r w:rsidRPr="00F459D2">
        <w:rPr>
          <w:lang w:eastAsia="zh-CN"/>
        </w:rPr>
        <w:tab/>
      </w:r>
      <w:r>
        <w:rPr>
          <w:rFonts w:hint="eastAsia"/>
          <w:lang w:eastAsia="zh-CN"/>
        </w:rPr>
        <w:t>为了满足“最差月份”的性能指标和可用性指标，</w:t>
      </w:r>
      <w:r w:rsidR="00A26815">
        <w:rPr>
          <w:rFonts w:hint="eastAsia"/>
          <w:lang w:eastAsia="zh-CN"/>
        </w:rPr>
        <w:t>往往</w:t>
      </w:r>
      <w:r>
        <w:rPr>
          <w:rFonts w:hint="eastAsia"/>
          <w:lang w:eastAsia="zh-CN"/>
        </w:rPr>
        <w:t>需要进</w:t>
      </w:r>
      <w:r w:rsidR="00A26815">
        <w:rPr>
          <w:rFonts w:hint="eastAsia"/>
          <w:lang w:eastAsia="zh-CN"/>
        </w:rPr>
        <w:t>行适用于干扰预测程序的传播预测</w:t>
      </w:r>
      <w:r>
        <w:rPr>
          <w:rFonts w:hint="eastAsia"/>
          <w:lang w:eastAsia="zh-CN"/>
        </w:rPr>
        <w:t>；</w:t>
      </w:r>
    </w:p>
    <w:p w:rsidR="00FE7A90" w:rsidRPr="00F459D2" w:rsidRDefault="00FE7A90" w:rsidP="00DE3234">
      <w:pPr>
        <w:rPr>
          <w:lang w:eastAsia="zh-CN"/>
        </w:rPr>
      </w:pPr>
      <w:r w:rsidRPr="0030445B">
        <w:rPr>
          <w:i/>
          <w:lang w:eastAsia="zh-CN"/>
        </w:rPr>
        <w:t>d)</w:t>
      </w:r>
      <w:r w:rsidRPr="00F459D2">
        <w:rPr>
          <w:lang w:eastAsia="zh-CN"/>
        </w:rPr>
        <w:tab/>
      </w:r>
      <w:r>
        <w:rPr>
          <w:rFonts w:hint="eastAsia"/>
          <w:lang w:eastAsia="zh-CN"/>
        </w:rPr>
        <w:t>要求这些预测方法适用于世界上所有地区中所有类型的传播路径，</w:t>
      </w:r>
    </w:p>
    <w:p w:rsidR="00FE7A90" w:rsidRPr="003E7E84" w:rsidRDefault="00FE7A90" w:rsidP="0030445B">
      <w:pPr>
        <w:pStyle w:val="Call"/>
        <w:rPr>
          <w:i/>
          <w:lang w:eastAsia="zh-CN"/>
        </w:rPr>
      </w:pPr>
      <w:r w:rsidRPr="0030445B">
        <w:rPr>
          <w:rFonts w:hint="eastAsia"/>
          <w:lang w:eastAsia="zh-CN"/>
        </w:rPr>
        <w:t>建议</w:t>
      </w:r>
    </w:p>
    <w:p w:rsidR="00CE6274" w:rsidRDefault="00FE7A90" w:rsidP="00DE3234">
      <w:pPr>
        <w:rPr>
          <w:lang w:eastAsia="zh-CN"/>
        </w:rPr>
      </w:pPr>
      <w:r w:rsidRPr="00F459D2">
        <w:rPr>
          <w:b/>
          <w:lang w:eastAsia="zh-CN"/>
        </w:rPr>
        <w:t>1</w:t>
      </w:r>
      <w:r w:rsidRPr="00F459D2">
        <w:rPr>
          <w:b/>
          <w:lang w:eastAsia="zh-CN"/>
        </w:rPr>
        <w:tab/>
      </w:r>
      <w:r w:rsidR="007A6FD3">
        <w:rPr>
          <w:rFonts w:hint="eastAsia"/>
          <w:lang w:eastAsia="zh-CN"/>
        </w:rPr>
        <w:t>采</w:t>
      </w:r>
      <w:r>
        <w:rPr>
          <w:rFonts w:hint="eastAsia"/>
          <w:lang w:eastAsia="zh-CN"/>
        </w:rPr>
        <w:t>用附件</w:t>
      </w:r>
      <w:r>
        <w:rPr>
          <w:lang w:eastAsia="zh-CN"/>
        </w:rPr>
        <w:t>1</w:t>
      </w:r>
      <w:r w:rsidR="007A6FD3">
        <w:rPr>
          <w:rFonts w:hint="eastAsia"/>
          <w:lang w:eastAsia="zh-CN"/>
        </w:rPr>
        <w:t>提供</w:t>
      </w:r>
      <w:r>
        <w:rPr>
          <w:rFonts w:hint="eastAsia"/>
          <w:lang w:eastAsia="zh-CN"/>
        </w:rPr>
        <w:t>的预测程序估算</w:t>
      </w:r>
      <w:r w:rsidR="007A6FD3">
        <w:rPr>
          <w:rFonts w:hint="eastAsia"/>
          <w:lang w:eastAsia="zh-CN"/>
        </w:rPr>
        <w:t>约</w:t>
      </w:r>
      <w:r w:rsidR="007A6FD3">
        <w:rPr>
          <w:lang w:eastAsia="zh-CN"/>
        </w:rPr>
        <w:t>0.</w:t>
      </w:r>
      <w:r w:rsidR="007A6FD3">
        <w:rPr>
          <w:rFonts w:hint="eastAsia"/>
          <w:lang w:eastAsia="zh-CN"/>
        </w:rPr>
        <w:t>1</w:t>
      </w:r>
      <w:r w:rsidR="007A6FD3">
        <w:rPr>
          <w:lang w:val="en-US" w:eastAsia="zh-CN"/>
        </w:rPr>
        <w:t> </w:t>
      </w:r>
      <w:r w:rsidR="007A6FD3">
        <w:rPr>
          <w:lang w:eastAsia="zh-CN"/>
        </w:rPr>
        <w:t>GHz</w:t>
      </w:r>
      <w:r>
        <w:rPr>
          <w:rFonts w:hint="eastAsia"/>
          <w:lang w:eastAsia="zh-CN"/>
        </w:rPr>
        <w:t>频率</w:t>
      </w:r>
      <w:r w:rsidR="007A6FD3">
        <w:rPr>
          <w:rFonts w:hint="eastAsia"/>
          <w:lang w:eastAsia="zh-CN"/>
        </w:rPr>
        <w:t>以上的</w:t>
      </w:r>
      <w:r>
        <w:rPr>
          <w:rFonts w:hint="eastAsia"/>
          <w:lang w:eastAsia="zh-CN"/>
        </w:rPr>
        <w:t>地表电台间的</w:t>
      </w:r>
      <w:r w:rsidR="007A6FD3">
        <w:rPr>
          <w:rFonts w:hint="eastAsia"/>
          <w:lang w:eastAsia="zh-CN"/>
        </w:rPr>
        <w:t>现有无用信号路径的</w:t>
      </w:r>
      <w:r>
        <w:rPr>
          <w:rFonts w:hint="eastAsia"/>
          <w:lang w:eastAsia="zh-CN"/>
        </w:rPr>
        <w:t>传播损耗。</w:t>
      </w:r>
    </w:p>
    <w:p w:rsidR="00EB1E2E" w:rsidRDefault="00EB1E2E" w:rsidP="00DE3234">
      <w:pPr>
        <w:rPr>
          <w:lang w:eastAsia="zh-CN"/>
        </w:rPr>
      </w:pPr>
    </w:p>
    <w:p w:rsidR="00EB1E2E" w:rsidRDefault="00EB1E2E" w:rsidP="00DE3234">
      <w:pPr>
        <w:rPr>
          <w:lang w:eastAsia="zh-CN"/>
        </w:rPr>
      </w:pPr>
    </w:p>
    <w:p w:rsidR="00EB1E2E" w:rsidRPr="00CE6274" w:rsidRDefault="00EB1E2E" w:rsidP="00DE3234">
      <w:pPr>
        <w:rPr>
          <w:lang w:val="en-US" w:eastAsia="zh-CN"/>
        </w:rPr>
      </w:pPr>
    </w:p>
    <w:p w:rsidR="00FE7A90" w:rsidRPr="00F459D2" w:rsidRDefault="00FE7A90" w:rsidP="00DE3234">
      <w:pPr>
        <w:pStyle w:val="AnnexNoTitle"/>
        <w:spacing w:before="240"/>
        <w:rPr>
          <w:lang w:eastAsia="zh-CN"/>
        </w:rPr>
      </w:pPr>
      <w:r>
        <w:rPr>
          <w:rFonts w:hint="eastAsia"/>
          <w:lang w:eastAsia="zh-CN"/>
        </w:rPr>
        <w:t>附件</w:t>
      </w:r>
      <w:r w:rsidRPr="00F459D2">
        <w:rPr>
          <w:lang w:eastAsia="zh-CN"/>
        </w:rPr>
        <w:t>1</w:t>
      </w:r>
    </w:p>
    <w:p w:rsidR="00FE7A90" w:rsidRPr="003E7E84" w:rsidRDefault="00FE7A90" w:rsidP="00DE3234">
      <w:pPr>
        <w:pStyle w:val="Heading1"/>
        <w:rPr>
          <w:lang w:eastAsia="zh-CN"/>
        </w:rPr>
      </w:pPr>
      <w:bookmarkStart w:id="6" w:name="_Toc107034028"/>
      <w:r w:rsidRPr="003E7E84">
        <w:rPr>
          <w:lang w:eastAsia="zh-CN"/>
        </w:rPr>
        <w:t>1</w:t>
      </w:r>
      <w:r w:rsidRPr="003E7E84">
        <w:rPr>
          <w:lang w:eastAsia="zh-CN"/>
        </w:rPr>
        <w:tab/>
      </w:r>
      <w:r w:rsidRPr="003E7E84">
        <w:rPr>
          <w:rFonts w:hint="eastAsia"/>
          <w:lang w:eastAsia="zh-CN"/>
        </w:rPr>
        <w:t>引言</w:t>
      </w:r>
      <w:bookmarkEnd w:id="6"/>
    </w:p>
    <w:p w:rsidR="00FE7A90" w:rsidRPr="00F459D2" w:rsidRDefault="00FE7A90" w:rsidP="00DE3234">
      <w:pPr>
        <w:ind w:firstLine="540"/>
        <w:rPr>
          <w:lang w:eastAsia="zh-CN"/>
        </w:rPr>
      </w:pPr>
      <w:r>
        <w:rPr>
          <w:rFonts w:hint="eastAsia"/>
          <w:lang w:eastAsia="zh-CN"/>
        </w:rPr>
        <w:t>由于无线电频谱拥挤，许多频带必须在不同的无线电业务之间，或相似业务的不同运营商之间分享。为了保证涉及的地面系统和地空系统很好地共存，重要的是要能够以合理的</w:t>
      </w:r>
      <w:r>
        <w:rPr>
          <w:rFonts w:hint="eastAsia"/>
          <w:lang w:eastAsia="zh-CN"/>
        </w:rPr>
        <w:lastRenderedPageBreak/>
        <w:t>精确度来预测它们之间的潜在</w:t>
      </w:r>
      <w:r>
        <w:rPr>
          <w:rFonts w:hint="eastAsia"/>
          <w:spacing w:val="2"/>
          <w:lang w:eastAsia="zh-CN"/>
        </w:rPr>
        <w:t>干扰。预测中所使用的预测程序和模型</w:t>
      </w:r>
      <w:r w:rsidR="007A6FD3">
        <w:rPr>
          <w:rFonts w:hint="eastAsia"/>
          <w:spacing w:val="2"/>
          <w:lang w:eastAsia="zh-CN"/>
        </w:rPr>
        <w:t>应为</w:t>
      </w:r>
      <w:r>
        <w:rPr>
          <w:rFonts w:hint="eastAsia"/>
          <w:spacing w:val="2"/>
          <w:lang w:eastAsia="zh-CN"/>
        </w:rPr>
        <w:t>各方所接受，预测的精确度和可靠性要经过论</w:t>
      </w:r>
      <w:r>
        <w:rPr>
          <w:rFonts w:hint="eastAsia"/>
          <w:lang w:eastAsia="zh-CN"/>
        </w:rPr>
        <w:t>证。</w:t>
      </w:r>
    </w:p>
    <w:p w:rsidR="00FE7A90" w:rsidRDefault="00FE7A90" w:rsidP="00DE3234">
      <w:pPr>
        <w:ind w:firstLine="540"/>
        <w:rPr>
          <w:lang w:eastAsia="zh-CN"/>
        </w:rPr>
      </w:pPr>
      <w:r>
        <w:rPr>
          <w:rFonts w:hint="eastAsia"/>
          <w:lang w:eastAsia="zh-CN"/>
        </w:rPr>
        <w:t>在地球表面上的电台之间以及在这些电台和空间电台之间可能存在许多类型的干扰路径及其干扰路径的组合，而且需要适用于每一情形的预测</w:t>
      </w:r>
      <w:r w:rsidR="00144E6D">
        <w:rPr>
          <w:rFonts w:hint="eastAsia"/>
          <w:lang w:eastAsia="zh-CN"/>
        </w:rPr>
        <w:t>方法。本附件研究了一整套比较重要的干扰问题，即位于地球表面的</w:t>
      </w:r>
      <w:r>
        <w:rPr>
          <w:rFonts w:hint="eastAsia"/>
          <w:lang w:eastAsia="zh-CN"/>
        </w:rPr>
        <w:t>无线电台之间存在潜在干扰的那些状态。</w:t>
      </w:r>
    </w:p>
    <w:p w:rsidR="000F66CA" w:rsidRDefault="000F66CA" w:rsidP="00DE3234">
      <w:pPr>
        <w:ind w:firstLine="540"/>
        <w:rPr>
          <w:lang w:eastAsia="zh-CN"/>
        </w:rPr>
      </w:pPr>
      <w:r>
        <w:rPr>
          <w:rFonts w:hint="eastAsia"/>
          <w:lang w:eastAsia="zh-CN"/>
        </w:rPr>
        <w:t>ITU-R P.</w:t>
      </w:r>
      <w:r w:rsidR="003426A0">
        <w:rPr>
          <w:lang w:eastAsia="zh-CN"/>
        </w:rPr>
        <w:t>452</w:t>
      </w:r>
      <w:r>
        <w:rPr>
          <w:rFonts w:hint="eastAsia"/>
          <w:lang w:eastAsia="zh-CN"/>
        </w:rPr>
        <w:t>建议书</w:t>
      </w:r>
      <w:r>
        <w:rPr>
          <w:lang w:eastAsia="zh-CN"/>
        </w:rPr>
        <w:t>所含的模型</w:t>
      </w:r>
      <w:r w:rsidR="007A6FD3">
        <w:rPr>
          <w:rFonts w:hint="eastAsia"/>
          <w:lang w:eastAsia="zh-CN"/>
        </w:rPr>
        <w:t>依</w:t>
      </w:r>
      <w:r>
        <w:rPr>
          <w:lang w:eastAsia="zh-CN"/>
        </w:rPr>
        <w:t>据</w:t>
      </w:r>
      <w:r w:rsidR="007A6FD3">
        <w:rPr>
          <w:rFonts w:hint="eastAsia"/>
          <w:lang w:eastAsia="zh-CN"/>
        </w:rPr>
        <w:t>这样一种</w:t>
      </w:r>
      <w:r>
        <w:rPr>
          <w:lang w:eastAsia="zh-CN"/>
        </w:rPr>
        <w:t>假设</w:t>
      </w:r>
      <w:r w:rsidR="007A6FD3">
        <w:rPr>
          <w:rFonts w:hint="eastAsia"/>
          <w:lang w:eastAsia="zh-CN"/>
        </w:rPr>
        <w:t>：</w:t>
      </w:r>
      <w:r>
        <w:rPr>
          <w:lang w:eastAsia="zh-CN"/>
        </w:rPr>
        <w:t>干扰发射机和受干扰接收器都在大气表层内运行。在</w:t>
      </w:r>
      <w:r>
        <w:rPr>
          <w:rFonts w:hint="eastAsia"/>
          <w:lang w:eastAsia="zh-CN"/>
        </w:rPr>
        <w:t>航空系统</w:t>
      </w:r>
      <w:r>
        <w:rPr>
          <w:lang w:eastAsia="zh-CN"/>
        </w:rPr>
        <w:t>等模型运行中采用超大天线高度不适用于这些模型。</w:t>
      </w:r>
      <w:r w:rsidR="007A6FD3">
        <w:rPr>
          <w:rFonts w:hint="eastAsia"/>
          <w:lang w:eastAsia="zh-CN"/>
        </w:rPr>
        <w:t>已为在约</w:t>
      </w:r>
      <w:r w:rsidR="007A6FD3">
        <w:rPr>
          <w:lang w:eastAsia="zh-CN"/>
        </w:rPr>
        <w:t>0.</w:t>
      </w:r>
      <w:r w:rsidR="007A6FD3">
        <w:rPr>
          <w:rFonts w:hint="eastAsia"/>
          <w:lang w:eastAsia="zh-CN"/>
        </w:rPr>
        <w:t>1</w:t>
      </w:r>
      <w:r w:rsidR="007A6FD3">
        <w:rPr>
          <w:lang w:val="en-US" w:eastAsia="zh-CN"/>
        </w:rPr>
        <w:t> </w:t>
      </w:r>
      <w:r w:rsidR="007A6FD3">
        <w:rPr>
          <w:lang w:eastAsia="zh-CN"/>
        </w:rPr>
        <w:t>GHz</w:t>
      </w:r>
      <w:r w:rsidR="007A6FD3">
        <w:rPr>
          <w:rFonts w:hint="eastAsia"/>
          <w:lang w:eastAsia="zh-CN"/>
        </w:rPr>
        <w:t>频率以上</w:t>
      </w:r>
      <w:r w:rsidR="00F065CC">
        <w:rPr>
          <w:rFonts w:hint="eastAsia"/>
          <w:lang w:eastAsia="zh-CN"/>
        </w:rPr>
        <w:t>运行的无线电台测试了预测程序。</w:t>
      </w:r>
      <w:r w:rsidR="003426A0" w:rsidRPr="003426A0">
        <w:rPr>
          <w:rFonts w:hint="eastAsia"/>
          <w:lang w:eastAsia="zh-CN"/>
        </w:rPr>
        <w:t>该预测程序</w:t>
      </w:r>
      <w:r w:rsidR="003426A0">
        <w:rPr>
          <w:rFonts w:hint="eastAsia"/>
          <w:lang w:eastAsia="zh-CN"/>
        </w:rPr>
        <w:t>为</w:t>
      </w:r>
      <w:r w:rsidR="003426A0" w:rsidRPr="003426A0">
        <w:rPr>
          <w:rFonts w:hint="eastAsia"/>
          <w:lang w:eastAsia="zh-CN"/>
        </w:rPr>
        <w:t>工作于频率范围在约</w:t>
      </w:r>
      <w:r w:rsidR="003426A0" w:rsidRPr="003426A0">
        <w:rPr>
          <w:lang w:eastAsia="zh-CN"/>
        </w:rPr>
        <w:t>0.7</w:t>
      </w:r>
      <w:r w:rsidR="003426A0" w:rsidRPr="003426A0">
        <w:rPr>
          <w:lang w:val="en-US" w:eastAsia="zh-CN"/>
        </w:rPr>
        <w:t> </w:t>
      </w:r>
      <w:r w:rsidR="003426A0" w:rsidRPr="003426A0">
        <w:rPr>
          <w:lang w:eastAsia="zh-CN"/>
        </w:rPr>
        <w:t>GHz</w:t>
      </w:r>
      <w:r w:rsidR="003426A0" w:rsidRPr="003426A0">
        <w:rPr>
          <w:rFonts w:hint="eastAsia"/>
          <w:lang w:eastAsia="zh-CN"/>
        </w:rPr>
        <w:t>到</w:t>
      </w:r>
      <w:r w:rsidR="003426A0" w:rsidRPr="003426A0">
        <w:rPr>
          <w:lang w:eastAsia="zh-CN"/>
        </w:rPr>
        <w:t>50</w:t>
      </w:r>
      <w:r w:rsidR="003426A0" w:rsidRPr="003426A0">
        <w:rPr>
          <w:lang w:val="en-US" w:eastAsia="zh-CN"/>
        </w:rPr>
        <w:t> </w:t>
      </w:r>
      <w:r w:rsidR="003426A0" w:rsidRPr="003426A0">
        <w:rPr>
          <w:lang w:eastAsia="zh-CN"/>
        </w:rPr>
        <w:t>GHz</w:t>
      </w:r>
      <w:r w:rsidR="003426A0" w:rsidRPr="003426A0">
        <w:rPr>
          <w:rFonts w:hint="eastAsia"/>
          <w:lang w:eastAsia="zh-CN"/>
        </w:rPr>
        <w:t>之间的无线电台</w:t>
      </w:r>
      <w:r w:rsidR="003426A0">
        <w:rPr>
          <w:rFonts w:hint="eastAsia"/>
          <w:lang w:eastAsia="zh-CN"/>
        </w:rPr>
        <w:t>进行</w:t>
      </w:r>
      <w:r w:rsidR="003426A0">
        <w:rPr>
          <w:lang w:eastAsia="zh-CN"/>
        </w:rPr>
        <w:t>了测试</w:t>
      </w:r>
      <w:r w:rsidR="003426A0" w:rsidRPr="003426A0">
        <w:rPr>
          <w:rFonts w:hint="eastAsia"/>
          <w:lang w:eastAsia="zh-CN"/>
        </w:rPr>
        <w:t>。</w:t>
      </w:r>
    </w:p>
    <w:p w:rsidR="000F66CA" w:rsidRPr="000F66CA" w:rsidRDefault="000F66CA" w:rsidP="00DE3234">
      <w:pPr>
        <w:ind w:firstLine="540"/>
        <w:rPr>
          <w:lang w:eastAsia="zh-CN"/>
        </w:rPr>
      </w:pPr>
      <w:r>
        <w:rPr>
          <w:lang w:eastAsia="zh-CN"/>
        </w:rPr>
        <w:t>ITU-R P.452</w:t>
      </w:r>
      <w:r>
        <w:rPr>
          <w:rFonts w:hint="eastAsia"/>
          <w:lang w:eastAsia="zh-CN"/>
        </w:rPr>
        <w:t>建议书</w:t>
      </w:r>
      <w:r>
        <w:rPr>
          <w:lang w:eastAsia="zh-CN"/>
        </w:rPr>
        <w:t>内的模型旨在计算未在</w:t>
      </w:r>
      <w:r w:rsidRPr="000F66CA">
        <w:rPr>
          <w:lang w:eastAsia="zh-CN"/>
        </w:rPr>
        <w:t xml:space="preserve">0.001 </w:t>
      </w:r>
      <w:r>
        <w:rPr>
          <w:lang w:val="en-US"/>
        </w:rPr>
        <w:sym w:font="Symbol" w:char="F0A3"/>
      </w:r>
      <w:r w:rsidRPr="000F66CA">
        <w:rPr>
          <w:lang w:eastAsia="zh-CN"/>
        </w:rPr>
        <w:t> </w:t>
      </w:r>
      <w:r w:rsidRPr="000F66CA">
        <w:rPr>
          <w:i/>
          <w:lang w:eastAsia="zh-CN"/>
        </w:rPr>
        <w:t>p</w:t>
      </w:r>
      <w:r w:rsidRPr="000F66CA">
        <w:rPr>
          <w:lang w:eastAsia="zh-CN"/>
        </w:rPr>
        <w:t> </w:t>
      </w:r>
      <w:r>
        <w:rPr>
          <w:lang w:val="en-US"/>
        </w:rPr>
        <w:sym w:font="Symbol" w:char="F0A3"/>
      </w:r>
      <w:r w:rsidRPr="000F66CA">
        <w:rPr>
          <w:lang w:eastAsia="zh-CN"/>
        </w:rPr>
        <w:t> 50%</w:t>
      </w:r>
      <w:r>
        <w:rPr>
          <w:rFonts w:hint="eastAsia"/>
          <w:lang w:eastAsia="zh-CN"/>
        </w:rPr>
        <w:t>范围</w:t>
      </w:r>
      <w:r>
        <w:rPr>
          <w:lang w:eastAsia="zh-CN"/>
        </w:rPr>
        <w:t>内突破时间比例的传播损耗。这一</w:t>
      </w:r>
      <w:r>
        <w:rPr>
          <w:rFonts w:hint="eastAsia"/>
          <w:lang w:eastAsia="zh-CN"/>
        </w:rPr>
        <w:t>假设</w:t>
      </w:r>
      <w:r>
        <w:rPr>
          <w:lang w:eastAsia="zh-CN"/>
        </w:rPr>
        <w:t>并不暗示最大损耗将为</w:t>
      </w:r>
      <w:r w:rsidRPr="000F66CA">
        <w:rPr>
          <w:i/>
          <w:lang w:eastAsia="zh-CN"/>
        </w:rPr>
        <w:t>p</w:t>
      </w:r>
      <w:r>
        <w:rPr>
          <w:lang w:eastAsia="zh-CN"/>
        </w:rPr>
        <w:t> = 50%</w:t>
      </w:r>
      <w:r>
        <w:rPr>
          <w:rFonts w:hint="eastAsia"/>
          <w:lang w:eastAsia="zh-CN"/>
        </w:rPr>
        <w:t>。</w:t>
      </w:r>
    </w:p>
    <w:p w:rsidR="00FE7A90" w:rsidRPr="00F459D2" w:rsidRDefault="00FE7A90" w:rsidP="00DE3234">
      <w:pPr>
        <w:ind w:firstLine="540"/>
        <w:rPr>
          <w:lang w:eastAsia="zh-CN"/>
        </w:rPr>
      </w:pPr>
      <w:r>
        <w:rPr>
          <w:rFonts w:hint="eastAsia"/>
          <w:lang w:eastAsia="zh-CN"/>
        </w:rPr>
        <w:t>该方法包括一组补充的传播模型，确保预测值涵盖所有可能遇到的显著干扰传播机制。还提供了传播路径的无线电气象和地形特性的分析方法，对于程序所覆盖的不超过</w:t>
      </w:r>
      <w:r>
        <w:rPr>
          <w:rFonts w:hint="eastAsia"/>
          <w:lang w:eastAsia="zh-CN"/>
        </w:rPr>
        <w:t>10</w:t>
      </w:r>
      <w:r>
        <w:rPr>
          <w:lang w:val="en-US" w:eastAsia="zh-CN"/>
        </w:rPr>
        <w:t> </w:t>
      </w:r>
      <w:smartTag w:uri="urn:schemas-microsoft-com:office:smarttags" w:element="chmetcnv">
        <w:smartTagPr>
          <w:attr w:name="UnitName" w:val="km"/>
          <w:attr w:name="SourceValue" w:val="0"/>
          <w:attr w:name="HasSpace" w:val="True"/>
          <w:attr w:name="Negative" w:val="False"/>
          <w:attr w:name="NumberType" w:val="1"/>
          <w:attr w:name="TCSC" w:val="0"/>
        </w:smartTagPr>
        <w:r>
          <w:rPr>
            <w:rFonts w:hint="eastAsia"/>
            <w:lang w:eastAsia="zh-CN"/>
          </w:rPr>
          <w:t>000 km</w:t>
        </w:r>
      </w:smartTag>
      <w:r>
        <w:rPr>
          <w:rFonts w:hint="eastAsia"/>
          <w:lang w:eastAsia="zh-CN"/>
        </w:rPr>
        <w:t>距离限值的实际干扰路径，都可以用这些方法给出预测值。</w:t>
      </w:r>
    </w:p>
    <w:p w:rsidR="00FE7A90" w:rsidRPr="00F459D2" w:rsidRDefault="00FE7A90" w:rsidP="00DE3234">
      <w:pPr>
        <w:pStyle w:val="Heading1"/>
        <w:rPr>
          <w:rFonts w:eastAsia="Arial Unicode MS"/>
          <w:lang w:eastAsia="zh-CN"/>
        </w:rPr>
      </w:pPr>
      <w:bookmarkStart w:id="7" w:name="_Toc107034029"/>
      <w:r w:rsidRPr="00F459D2">
        <w:rPr>
          <w:lang w:eastAsia="zh-CN"/>
        </w:rPr>
        <w:t>2</w:t>
      </w:r>
      <w:r w:rsidRPr="00F459D2">
        <w:rPr>
          <w:lang w:eastAsia="zh-CN"/>
        </w:rPr>
        <w:tab/>
      </w:r>
      <w:bookmarkEnd w:id="7"/>
      <w:r>
        <w:rPr>
          <w:rFonts w:hint="eastAsia"/>
          <w:lang w:eastAsia="zh-CN"/>
        </w:rPr>
        <w:t>干扰传播机理</w:t>
      </w:r>
    </w:p>
    <w:p w:rsidR="00FE7A90" w:rsidRPr="00F459D2" w:rsidRDefault="00FE7A90" w:rsidP="00DE3234">
      <w:pPr>
        <w:ind w:firstLine="540"/>
        <w:rPr>
          <w:lang w:eastAsia="zh-CN"/>
        </w:rPr>
      </w:pPr>
      <w:r>
        <w:rPr>
          <w:rFonts w:hint="eastAsia"/>
          <w:lang w:eastAsia="zh-CN"/>
        </w:rPr>
        <w:t>微波干扰可能通过许多传播机理引起，哪一种传播机理为主取决于气候、无线电频率、关心的时间百分比、距离和传播路径的地形。任何时候都可能存在单个传播机理或多个传播机理。主要干扰传播机理如下：</w:t>
      </w:r>
    </w:p>
    <w:p w:rsidR="00FE7A90" w:rsidRPr="000E671B" w:rsidRDefault="00FE7A90" w:rsidP="00DE3234">
      <w:pPr>
        <w:pStyle w:val="enumlev1"/>
        <w:rPr>
          <w:lang w:val="en-US" w:eastAsia="zh-CN"/>
        </w:rPr>
      </w:pPr>
      <w:r w:rsidRPr="000E671B">
        <w:rPr>
          <w:lang w:val="en-US" w:eastAsia="zh-CN"/>
        </w:rPr>
        <w:t>–</w:t>
      </w:r>
      <w:r w:rsidRPr="000E671B">
        <w:rPr>
          <w:i/>
          <w:lang w:val="en-US" w:eastAsia="zh-CN"/>
        </w:rPr>
        <w:tab/>
      </w:r>
      <w:r>
        <w:rPr>
          <w:rFonts w:eastAsia="STKaiti" w:hint="eastAsia"/>
          <w:lang w:eastAsia="zh-CN"/>
        </w:rPr>
        <w:t>视距传播</w:t>
      </w:r>
      <w:r>
        <w:rPr>
          <w:rFonts w:hint="eastAsia"/>
          <w:lang w:eastAsia="zh-CN"/>
        </w:rPr>
        <w:t>（图</w:t>
      </w:r>
      <w:r>
        <w:rPr>
          <w:lang w:eastAsia="zh-CN"/>
        </w:rPr>
        <w:t>1</w:t>
      </w:r>
      <w:r>
        <w:rPr>
          <w:rFonts w:hint="eastAsia"/>
          <w:lang w:eastAsia="zh-CN"/>
        </w:rPr>
        <w:t>）：在正常（即很好混合的）大气条件下存在视距传播路径，是最直接的干扰传播状态。然而，当部分路径的绕射使得信号电平比正常预测的值稍有增加时，可能还有一些复杂因素起作用。而且，在除最短的路径以外的所有路径上（即路径长于约</w:t>
      </w:r>
      <w:smartTag w:uri="urn:schemas-microsoft-com:office:smarttags" w:element="chmetcnv">
        <w:smartTagPr>
          <w:attr w:name="TCSC" w:val="0"/>
          <w:attr w:name="NumberType" w:val="1"/>
          <w:attr w:name="Negative" w:val="False"/>
          <w:attr w:name="HasSpace" w:val="True"/>
          <w:attr w:name="SourceValue" w:val="5"/>
          <w:attr w:name="UnitName" w:val="km"/>
        </w:smartTagPr>
        <w:r>
          <w:rPr>
            <w:lang w:eastAsia="zh-CN"/>
          </w:rPr>
          <w:t>5</w:t>
        </w:r>
        <w:r>
          <w:rPr>
            <w:rFonts w:hint="eastAsia"/>
            <w:lang w:eastAsia="zh-CN"/>
          </w:rPr>
          <w:t xml:space="preserve"> </w:t>
        </w:r>
        <w:r>
          <w:rPr>
            <w:lang w:eastAsia="zh-CN"/>
          </w:rPr>
          <w:t>km</w:t>
        </w:r>
      </w:smartTag>
      <w:r>
        <w:rPr>
          <w:rFonts w:hint="eastAsia"/>
          <w:lang w:eastAsia="zh-CN"/>
        </w:rPr>
        <w:t>左右），由于大气分层引起的多径效应和聚焦效应，信号电平常常会在短时间内显著增强（见图</w:t>
      </w:r>
      <w:r>
        <w:rPr>
          <w:lang w:eastAsia="zh-CN"/>
        </w:rPr>
        <w:t>2</w:t>
      </w:r>
      <w:r>
        <w:rPr>
          <w:rFonts w:hint="eastAsia"/>
          <w:lang w:eastAsia="zh-CN"/>
        </w:rPr>
        <w:t>）。</w:t>
      </w:r>
    </w:p>
    <w:p w:rsidR="00FE7A90" w:rsidRPr="000E671B" w:rsidRDefault="00FE7A90" w:rsidP="00DE3234">
      <w:pPr>
        <w:pStyle w:val="enumlev1"/>
        <w:rPr>
          <w:lang w:val="en-US" w:eastAsia="zh-CN"/>
        </w:rPr>
      </w:pPr>
      <w:r w:rsidRPr="000E671B">
        <w:rPr>
          <w:lang w:val="en-US" w:eastAsia="zh-CN"/>
        </w:rPr>
        <w:t>–</w:t>
      </w:r>
      <w:r w:rsidRPr="000E671B">
        <w:rPr>
          <w:i/>
          <w:lang w:val="en-US" w:eastAsia="zh-CN"/>
        </w:rPr>
        <w:tab/>
      </w:r>
      <w:r>
        <w:rPr>
          <w:rFonts w:eastAsia="STKaiti" w:hint="eastAsia"/>
          <w:lang w:eastAsia="zh-CN"/>
        </w:rPr>
        <w:t>绕射</w:t>
      </w:r>
      <w:r>
        <w:rPr>
          <w:rFonts w:hint="eastAsia"/>
          <w:lang w:eastAsia="zh-CN"/>
        </w:rPr>
        <w:t>（图</w:t>
      </w:r>
      <w:r>
        <w:rPr>
          <w:lang w:eastAsia="zh-CN"/>
        </w:rPr>
        <w:t>1</w:t>
      </w:r>
      <w:r>
        <w:rPr>
          <w:rFonts w:hint="eastAsia"/>
          <w:lang w:eastAsia="zh-CN"/>
        </w:rPr>
        <w:t>）：超过视距以外和在正常条件下，只要找到有用信号电平通常绕射效应是为主的。对于那些异常的短时间内的问题并不太重要的业务来说，可以建立的绕射模型的精度一般决定了系统可以达到的密度。绕射预测的性能一定要很好地适用于光滑地球、离散障碍物和不规则（非建造的）地形的情况。</w:t>
      </w:r>
    </w:p>
    <w:p w:rsidR="00FE7A90" w:rsidRPr="000E671B" w:rsidRDefault="00FE7A90" w:rsidP="00DE3234">
      <w:pPr>
        <w:pStyle w:val="enumlev1"/>
        <w:rPr>
          <w:lang w:val="en-US" w:eastAsia="zh-CN"/>
        </w:rPr>
      </w:pPr>
      <w:r w:rsidRPr="000E671B">
        <w:rPr>
          <w:lang w:val="en-US" w:eastAsia="zh-CN"/>
        </w:rPr>
        <w:t>–</w:t>
      </w:r>
      <w:r w:rsidRPr="000E671B">
        <w:rPr>
          <w:i/>
          <w:lang w:val="en-US" w:eastAsia="zh-CN"/>
        </w:rPr>
        <w:tab/>
      </w:r>
      <w:r>
        <w:rPr>
          <w:rFonts w:eastAsia="STKaiti" w:hint="eastAsia"/>
          <w:lang w:eastAsia="zh-CN"/>
        </w:rPr>
        <w:t>对流层散射</w:t>
      </w:r>
      <w:r>
        <w:rPr>
          <w:rFonts w:hint="eastAsia"/>
          <w:lang w:eastAsia="zh-CN"/>
        </w:rPr>
        <w:t>（图</w:t>
      </w:r>
      <w:r>
        <w:rPr>
          <w:lang w:eastAsia="zh-CN"/>
        </w:rPr>
        <w:t>1</w:t>
      </w:r>
      <w:r>
        <w:rPr>
          <w:rFonts w:hint="eastAsia"/>
          <w:lang w:eastAsia="zh-CN"/>
        </w:rPr>
        <w:t>）：这一机理决定了较长路径上（即长于</w:t>
      </w:r>
      <w:r>
        <w:rPr>
          <w:lang w:eastAsia="zh-CN"/>
        </w:rPr>
        <w:t>100</w:t>
      </w:r>
      <w:smartTag w:uri="urn:schemas-microsoft-com:office:smarttags" w:element="chmetcnv">
        <w:smartTagPr>
          <w:attr w:name="UnitName" w:val="km"/>
          <w:attr w:name="SourceValue" w:val="150"/>
          <w:attr w:name="HasSpace" w:val="True"/>
          <w:attr w:name="Negative" w:val="True"/>
          <w:attr w:name="NumberType" w:val="1"/>
          <w:attr w:name="TCSC" w:val="0"/>
        </w:smartTagPr>
        <w:r>
          <w:rPr>
            <w:rFonts w:hint="eastAsia"/>
            <w:lang w:eastAsia="zh-CN"/>
          </w:rPr>
          <w:t>-</w:t>
        </w:r>
        <w:r>
          <w:rPr>
            <w:lang w:eastAsia="zh-CN"/>
          </w:rPr>
          <w:t>150</w:t>
        </w:r>
        <w:r>
          <w:rPr>
            <w:rFonts w:hint="eastAsia"/>
            <w:lang w:eastAsia="zh-CN"/>
          </w:rPr>
          <w:t xml:space="preserve"> </w:t>
        </w:r>
        <w:r>
          <w:rPr>
            <w:lang w:eastAsia="zh-CN"/>
          </w:rPr>
          <w:t>km</w:t>
        </w:r>
      </w:smartTag>
      <w:r>
        <w:rPr>
          <w:rFonts w:hint="eastAsia"/>
          <w:lang w:eastAsia="zh-CN"/>
        </w:rPr>
        <w:t>）的“背景”干扰电平。在这种情况下，绕射场很弱。但是，除了几个特殊情况下，如很灵敏的</w:t>
      </w:r>
      <w:r w:rsidR="00F065CC">
        <w:rPr>
          <w:rFonts w:hint="eastAsia"/>
          <w:lang w:eastAsia="zh-CN"/>
        </w:rPr>
        <w:t>接收机</w:t>
      </w:r>
      <w:r>
        <w:rPr>
          <w:rFonts w:hint="eastAsia"/>
          <w:lang w:eastAsia="zh-CN"/>
        </w:rPr>
        <w:t>或很高功率的干扰源（如雷达系统）等情况以外，通过对流层散射来的干扰电平将太低，以至于不必要考虑。</w:t>
      </w:r>
    </w:p>
    <w:p w:rsidR="00FE7A90" w:rsidRPr="00FE3BA2" w:rsidRDefault="00FE7A90" w:rsidP="00DE3234">
      <w:pPr>
        <w:pStyle w:val="FigureNo"/>
      </w:pPr>
      <w:r w:rsidRPr="00FE3BA2">
        <w:rPr>
          <w:rFonts w:hint="eastAsia"/>
        </w:rPr>
        <w:lastRenderedPageBreak/>
        <w:t>图</w:t>
      </w:r>
      <w:r w:rsidRPr="00FE3BA2">
        <w:t>1</w:t>
      </w:r>
    </w:p>
    <w:p w:rsidR="000F66CA" w:rsidRDefault="00FE7A90" w:rsidP="00DE3234">
      <w:pPr>
        <w:pStyle w:val="Figuretitle"/>
      </w:pPr>
      <w:r w:rsidRPr="00FE3BA2">
        <w:rPr>
          <w:rFonts w:hint="eastAsia"/>
        </w:rPr>
        <w:t>长期干扰传播机理</w:t>
      </w:r>
    </w:p>
    <w:p w:rsidR="00FE7A90" w:rsidRPr="00FE3BA2" w:rsidRDefault="000F66CA" w:rsidP="00DE3234">
      <w:pPr>
        <w:pStyle w:val="Figure"/>
      </w:pPr>
      <w:r>
        <w:object w:dxaOrig="7005" w:dyaOrig="3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30.25pt" o:ole="">
            <v:imagedata r:id="rId15" o:title=""/>
          </v:shape>
          <o:OLEObject Type="Embed" ProgID="CorelDRAW.Graphic.14" ShapeID="_x0000_i1025" DrawAspect="Content" ObjectID="_1549718215" r:id="rId16"/>
        </w:object>
      </w:r>
    </w:p>
    <w:p w:rsidR="00FE7A90" w:rsidRDefault="00FE7A90" w:rsidP="00DE3234">
      <w:pPr>
        <w:pStyle w:val="enumlev1"/>
        <w:rPr>
          <w:lang w:eastAsia="zh-CN"/>
        </w:rPr>
      </w:pPr>
      <w:r w:rsidRPr="000E671B">
        <w:rPr>
          <w:lang w:val="en-US" w:eastAsia="zh-CN"/>
        </w:rPr>
        <w:t>–</w:t>
      </w:r>
      <w:r w:rsidRPr="000E671B">
        <w:rPr>
          <w:i/>
          <w:lang w:val="en-US" w:eastAsia="zh-CN"/>
        </w:rPr>
        <w:tab/>
      </w:r>
      <w:r>
        <w:rPr>
          <w:rFonts w:eastAsia="STKaiti" w:hint="eastAsia"/>
          <w:lang w:eastAsia="zh-CN"/>
        </w:rPr>
        <w:t>表面大气波导</w:t>
      </w:r>
      <w:r>
        <w:rPr>
          <w:rFonts w:hint="eastAsia"/>
          <w:lang w:eastAsia="zh-CN"/>
        </w:rPr>
        <w:t>（图</w:t>
      </w:r>
      <w:r>
        <w:rPr>
          <w:lang w:eastAsia="zh-CN"/>
        </w:rPr>
        <w:t>2</w:t>
      </w:r>
      <w:r>
        <w:rPr>
          <w:rFonts w:hint="eastAsia"/>
          <w:lang w:eastAsia="zh-CN"/>
        </w:rPr>
        <w:t>）：在水面上和在平坦的沿海陆地区域，这是</w:t>
      </w:r>
      <w:r w:rsidR="00F065CC">
        <w:rPr>
          <w:rFonts w:hint="eastAsia"/>
          <w:lang w:eastAsia="zh-CN"/>
        </w:rPr>
        <w:t>可能引起干扰的</w:t>
      </w:r>
      <w:r>
        <w:rPr>
          <w:rFonts w:hint="eastAsia"/>
          <w:lang w:eastAsia="zh-CN"/>
        </w:rPr>
        <w:t>最</w:t>
      </w:r>
      <w:r w:rsidR="00F065CC">
        <w:rPr>
          <w:rFonts w:hint="eastAsia"/>
          <w:lang w:eastAsia="zh-CN"/>
        </w:rPr>
        <w:t>主</w:t>
      </w:r>
      <w:r>
        <w:rPr>
          <w:rFonts w:hint="eastAsia"/>
          <w:lang w:eastAsia="zh-CN"/>
        </w:rPr>
        <w:t>要短</w:t>
      </w:r>
      <w:r w:rsidR="00F065CC">
        <w:rPr>
          <w:rFonts w:hint="eastAsia"/>
          <w:lang w:eastAsia="zh-CN"/>
        </w:rPr>
        <w:t>期传播</w:t>
      </w:r>
      <w:r>
        <w:rPr>
          <w:rFonts w:hint="eastAsia"/>
          <w:lang w:eastAsia="zh-CN"/>
        </w:rPr>
        <w:t>机理，它可能在很远距离（海面上长于</w:t>
      </w:r>
      <w:smartTag w:uri="urn:schemas-microsoft-com:office:smarttags" w:element="chmetcnv">
        <w:smartTagPr>
          <w:attr w:name="TCSC" w:val="0"/>
          <w:attr w:name="NumberType" w:val="1"/>
          <w:attr w:name="Negative" w:val="False"/>
          <w:attr w:name="HasSpace" w:val="True"/>
          <w:attr w:name="SourceValue" w:val="500"/>
          <w:attr w:name="UnitName" w:val="km"/>
        </w:smartTagPr>
        <w:r>
          <w:rPr>
            <w:lang w:eastAsia="zh-CN"/>
          </w:rPr>
          <w:t>500</w:t>
        </w:r>
        <w:r>
          <w:rPr>
            <w:rFonts w:hint="eastAsia"/>
            <w:lang w:eastAsia="zh-CN"/>
          </w:rPr>
          <w:t xml:space="preserve"> </w:t>
        </w:r>
        <w:r>
          <w:rPr>
            <w:lang w:eastAsia="zh-CN"/>
          </w:rPr>
          <w:t>km</w:t>
        </w:r>
      </w:smartTag>
      <w:r>
        <w:rPr>
          <w:rFonts w:hint="eastAsia"/>
          <w:lang w:eastAsia="zh-CN"/>
        </w:rPr>
        <w:t>）上产生高信号电平。在某些条件下，这样的信号可能超过等效“自由空间”电平。</w:t>
      </w:r>
    </w:p>
    <w:p w:rsidR="002A7B20" w:rsidRPr="00FE3BA2" w:rsidRDefault="002A7B20" w:rsidP="00DE3234">
      <w:pPr>
        <w:pStyle w:val="FigureNo"/>
        <w:rPr>
          <w:lang w:eastAsia="zh-CN"/>
        </w:rPr>
      </w:pPr>
      <w:r w:rsidRPr="00FE3BA2">
        <w:rPr>
          <w:rFonts w:hint="eastAsia"/>
          <w:lang w:eastAsia="zh-CN"/>
        </w:rPr>
        <w:t>图</w:t>
      </w:r>
      <w:r w:rsidRPr="00FE3BA2">
        <w:rPr>
          <w:lang w:eastAsia="zh-CN"/>
        </w:rPr>
        <w:t>2</w:t>
      </w:r>
    </w:p>
    <w:p w:rsidR="002A7B20" w:rsidRPr="00FE3BA2" w:rsidRDefault="002A7B20" w:rsidP="00DE3234">
      <w:pPr>
        <w:pStyle w:val="Figuretitle"/>
        <w:rPr>
          <w:lang w:eastAsia="zh-CN"/>
        </w:rPr>
      </w:pPr>
      <w:r w:rsidRPr="00FE3BA2">
        <w:rPr>
          <w:rFonts w:hint="eastAsia"/>
          <w:lang w:eastAsia="zh-CN"/>
        </w:rPr>
        <w:t>异常（短期）干扰传播机理</w:t>
      </w:r>
    </w:p>
    <w:bookmarkStart w:id="8" w:name="OLE_LINK28"/>
    <w:bookmarkStart w:id="9" w:name="OLE_LINK29"/>
    <w:p w:rsidR="00025C23" w:rsidRDefault="00EB1E2E" w:rsidP="00EB1E2E">
      <w:pPr>
        <w:pStyle w:val="enumlev1"/>
      </w:pPr>
      <w:r>
        <w:object w:dxaOrig="6929" w:dyaOrig="3686">
          <v:shape id="_x0000_i1026" type="#_x0000_t75" style="width:450pt;height:241.5pt" o:ole="">
            <v:imagedata r:id="rId17" o:title=""/>
          </v:shape>
          <o:OLEObject Type="Embed" ProgID="CorelDRAW.Graphic.14" ShapeID="_x0000_i1026" DrawAspect="Content" ObjectID="_1549718216" r:id="rId18"/>
        </w:object>
      </w:r>
      <w:bookmarkEnd w:id="8"/>
      <w:bookmarkEnd w:id="9"/>
    </w:p>
    <w:p w:rsidR="00025C23" w:rsidRDefault="00025C23" w:rsidP="00EB1E2E">
      <w:pPr>
        <w:pStyle w:val="enumlev1"/>
      </w:pPr>
    </w:p>
    <w:p w:rsidR="00FE7A90" w:rsidRPr="000E671B" w:rsidRDefault="00FE7A90" w:rsidP="00EB1E2E">
      <w:pPr>
        <w:pStyle w:val="enumlev1"/>
        <w:rPr>
          <w:lang w:val="en-US" w:eastAsia="zh-CN"/>
        </w:rPr>
      </w:pPr>
      <w:r w:rsidRPr="000E671B">
        <w:rPr>
          <w:lang w:val="en-US" w:eastAsia="zh-CN"/>
        </w:rPr>
        <w:t>–</w:t>
      </w:r>
      <w:r w:rsidRPr="000E671B">
        <w:rPr>
          <w:lang w:val="en-US" w:eastAsia="zh-CN"/>
        </w:rPr>
        <w:tab/>
      </w:r>
      <w:r>
        <w:rPr>
          <w:rFonts w:eastAsia="STKaiti" w:hint="eastAsia"/>
          <w:lang w:eastAsia="zh-CN"/>
        </w:rPr>
        <w:t>高层的反射和折射</w:t>
      </w:r>
      <w:r>
        <w:rPr>
          <w:rFonts w:hint="eastAsia"/>
          <w:lang w:eastAsia="zh-CN"/>
        </w:rPr>
        <w:t>（图</w:t>
      </w:r>
      <w:r>
        <w:rPr>
          <w:lang w:eastAsia="zh-CN"/>
        </w:rPr>
        <w:t>2</w:t>
      </w:r>
      <w:r>
        <w:rPr>
          <w:rFonts w:hint="eastAsia"/>
          <w:lang w:eastAsia="zh-CN"/>
        </w:rPr>
        <w:t>）：从高度达几百米的层上的反射和</w:t>
      </w:r>
      <w:r>
        <w:rPr>
          <w:lang w:eastAsia="zh-CN"/>
        </w:rPr>
        <w:t>/</w:t>
      </w:r>
      <w:r>
        <w:rPr>
          <w:rFonts w:hint="eastAsia"/>
          <w:lang w:eastAsia="zh-CN"/>
        </w:rPr>
        <w:t>或折射的处理是很重要的。因为在有利的路径地形情况下，这些机理有可能使信号很有效地克服地形的绕射损耗。而且这种影响在相当长的距离内（直到</w:t>
      </w:r>
      <w:r>
        <w:rPr>
          <w:lang w:eastAsia="zh-CN"/>
        </w:rPr>
        <w:t>250</w:t>
      </w:r>
      <w:smartTag w:uri="urn:schemas-microsoft-com:office:smarttags" w:element="chmetcnv">
        <w:smartTagPr>
          <w:attr w:name="TCSC" w:val="0"/>
          <w:attr w:name="NumberType" w:val="1"/>
          <w:attr w:name="Negative" w:val="True"/>
          <w:attr w:name="HasSpace" w:val="False"/>
          <w:attr w:name="SourceValue" w:val="300"/>
          <w:attr w:name="UnitName" w:val="km"/>
        </w:smartTagPr>
        <w:r>
          <w:rPr>
            <w:rFonts w:hint="eastAsia"/>
            <w:lang w:eastAsia="zh-CN"/>
          </w:rPr>
          <w:t>-</w:t>
        </w:r>
        <w:r>
          <w:rPr>
            <w:lang w:eastAsia="zh-CN"/>
          </w:rPr>
          <w:t>300km</w:t>
        </w:r>
      </w:smartTag>
      <w:r>
        <w:rPr>
          <w:rFonts w:hint="eastAsia"/>
          <w:lang w:eastAsia="zh-CN"/>
        </w:rPr>
        <w:t>）可能是显著的。</w:t>
      </w:r>
    </w:p>
    <w:p w:rsidR="00FE7A90" w:rsidRPr="000E671B" w:rsidRDefault="00FE7A90" w:rsidP="00DE3234">
      <w:pPr>
        <w:pStyle w:val="enumlev1"/>
        <w:rPr>
          <w:lang w:val="en-US" w:eastAsia="zh-CN"/>
        </w:rPr>
      </w:pPr>
      <w:r w:rsidRPr="000E671B">
        <w:rPr>
          <w:lang w:val="en-US" w:eastAsia="zh-CN"/>
        </w:rPr>
        <w:lastRenderedPageBreak/>
        <w:t>–</w:t>
      </w:r>
      <w:r w:rsidRPr="000E671B">
        <w:rPr>
          <w:lang w:val="en-US" w:eastAsia="zh-CN"/>
        </w:rPr>
        <w:tab/>
      </w:r>
      <w:r>
        <w:rPr>
          <w:rFonts w:eastAsia="STKaiti" w:hint="eastAsia"/>
          <w:lang w:eastAsia="zh-CN"/>
        </w:rPr>
        <w:t>水汽凝结物散射</w:t>
      </w:r>
      <w:r>
        <w:rPr>
          <w:rFonts w:hint="eastAsia"/>
          <w:lang w:eastAsia="zh-CN"/>
        </w:rPr>
        <w:t>（图</w:t>
      </w:r>
      <w:r>
        <w:rPr>
          <w:lang w:eastAsia="zh-CN"/>
        </w:rPr>
        <w:t>2</w:t>
      </w:r>
      <w:r>
        <w:rPr>
          <w:rFonts w:hint="eastAsia"/>
          <w:lang w:eastAsia="zh-CN"/>
        </w:rPr>
        <w:t>）：水汽凝结物的散射可能是地面链路发射机和地球站之间的潜在干扰的来源，因为它的作用实际上可能是无方向性的，所以它可能有偏离大圆干扰路径的效果。但是，干扰信号电平十分低，通常它不是一个严重的问题。</w:t>
      </w:r>
    </w:p>
    <w:p w:rsidR="00FE7A90" w:rsidRPr="00F459D2" w:rsidRDefault="00FE7A90" w:rsidP="00DE3234">
      <w:pPr>
        <w:ind w:firstLine="540"/>
        <w:rPr>
          <w:lang w:eastAsia="zh-CN"/>
        </w:rPr>
      </w:pPr>
      <w:r>
        <w:rPr>
          <w:rFonts w:hint="eastAsia"/>
          <w:lang w:eastAsia="zh-CN"/>
        </w:rPr>
        <w:t>在干扰预测中的基本问题（当然，它与所有对流层预测程序是共同的），是很难提出一套统一的、一致性好的实用方法来适应距离和时间百分比变化范围很大的情况，即对实际大气而言，随着气候和</w:t>
      </w:r>
      <w:r>
        <w:rPr>
          <w:lang w:eastAsia="zh-CN"/>
        </w:rPr>
        <w:t>/</w:t>
      </w:r>
      <w:r>
        <w:rPr>
          <w:rFonts w:hint="eastAsia"/>
          <w:lang w:eastAsia="zh-CN"/>
        </w:rPr>
        <w:t>或路径条件的改变，由一种机理为主的统计数据会逐步融合进另一种机理中去。特别是，在这些变化区域中，对于一总的时间百分比，可能出现一给定的信号电平，它是在不同机理下的信号电平之和。在这一程序中，采取的方法是对晴空和水汽凝结物散射干扰预测规定完全不同方法，分别如第</w:t>
      </w:r>
      <w:r>
        <w:rPr>
          <w:rFonts w:hint="eastAsia"/>
          <w:lang w:eastAsia="zh-CN"/>
        </w:rPr>
        <w:t>4</w:t>
      </w:r>
      <w:r>
        <w:rPr>
          <w:rFonts w:hint="eastAsia"/>
          <w:lang w:eastAsia="zh-CN"/>
        </w:rPr>
        <w:t>和第</w:t>
      </w:r>
      <w:r>
        <w:rPr>
          <w:rFonts w:hint="eastAsia"/>
          <w:lang w:eastAsia="zh-CN"/>
        </w:rPr>
        <w:t>5</w:t>
      </w:r>
      <w:r>
        <w:rPr>
          <w:rFonts w:hint="eastAsia"/>
          <w:lang w:eastAsia="zh-CN"/>
        </w:rPr>
        <w:t>节所述。</w:t>
      </w:r>
    </w:p>
    <w:p w:rsidR="00FE7A90" w:rsidRPr="00F459D2" w:rsidRDefault="00FE7A90" w:rsidP="00DE3234">
      <w:pPr>
        <w:ind w:firstLine="540"/>
        <w:rPr>
          <w:rFonts w:ascii="Arial Unicode MS" w:eastAsia="Arial Unicode MS" w:hAnsi="Arial Unicode MS" w:cs="Arial Unicode MS"/>
          <w:szCs w:val="24"/>
          <w:lang w:eastAsia="zh-CN"/>
        </w:rPr>
      </w:pPr>
      <w:r>
        <w:rPr>
          <w:rFonts w:hint="eastAsia"/>
          <w:lang w:eastAsia="zh-CN"/>
        </w:rPr>
        <w:t>晴空法由绕射、大气波导</w:t>
      </w:r>
      <w:r>
        <w:rPr>
          <w:rFonts w:hint="eastAsia"/>
          <w:lang w:eastAsia="zh-CN"/>
        </w:rPr>
        <w:t>/</w:t>
      </w:r>
      <w:r>
        <w:rPr>
          <w:rFonts w:hint="eastAsia"/>
          <w:lang w:eastAsia="zh-CN"/>
        </w:rPr>
        <w:t>层反射和对流层散射几个不同的模型组成。无论是视距路径还是超视距路径，这三种模型对每种情况都适用。然后用混合技术将各种结果组合成一个总的预测值，以保证对任一给定的路径距离和时间百分比，在等效的理想的视距模型中的信号增强是可能得到的最高的值。</w:t>
      </w:r>
    </w:p>
    <w:p w:rsidR="00FE7A90" w:rsidRPr="00753CC2" w:rsidRDefault="00FE7A90" w:rsidP="00DE3234">
      <w:pPr>
        <w:pStyle w:val="Heading1"/>
        <w:rPr>
          <w:lang w:eastAsia="zh-CN"/>
        </w:rPr>
      </w:pPr>
      <w:bookmarkStart w:id="10" w:name="_Toc398118782"/>
      <w:bookmarkStart w:id="11" w:name="_Toc107034030"/>
      <w:r w:rsidRPr="00753CC2">
        <w:rPr>
          <w:lang w:eastAsia="zh-CN"/>
        </w:rPr>
        <w:t>3</w:t>
      </w:r>
      <w:r w:rsidRPr="00753CC2">
        <w:rPr>
          <w:lang w:eastAsia="zh-CN"/>
        </w:rPr>
        <w:tab/>
      </w:r>
      <w:bookmarkEnd w:id="10"/>
      <w:bookmarkEnd w:id="11"/>
      <w:r w:rsidRPr="00753CC2">
        <w:rPr>
          <w:rFonts w:hint="eastAsia"/>
          <w:lang w:eastAsia="zh-CN"/>
        </w:rPr>
        <w:t>净空干扰预测</w:t>
      </w:r>
    </w:p>
    <w:p w:rsidR="00FE7A90" w:rsidRPr="00753CC2" w:rsidRDefault="00FE7A90" w:rsidP="00DE3234">
      <w:pPr>
        <w:pStyle w:val="Heading2"/>
        <w:rPr>
          <w:lang w:eastAsia="zh-CN"/>
        </w:rPr>
      </w:pPr>
      <w:bookmarkStart w:id="12" w:name="_Toc398118783"/>
      <w:bookmarkStart w:id="13" w:name="_Toc107034031"/>
      <w:r w:rsidRPr="00753CC2">
        <w:rPr>
          <w:lang w:eastAsia="zh-CN"/>
        </w:rPr>
        <w:t>3.1</w:t>
      </w:r>
      <w:r w:rsidRPr="00753CC2">
        <w:rPr>
          <w:lang w:eastAsia="zh-CN"/>
        </w:rPr>
        <w:tab/>
      </w:r>
      <w:bookmarkEnd w:id="12"/>
      <w:bookmarkEnd w:id="13"/>
      <w:r w:rsidRPr="00753CC2">
        <w:rPr>
          <w:rFonts w:hint="eastAsia"/>
          <w:lang w:eastAsia="zh-CN"/>
        </w:rPr>
        <w:t>一般说明</w:t>
      </w:r>
    </w:p>
    <w:p w:rsidR="00FE7A90" w:rsidRPr="00F459D2" w:rsidRDefault="00FE7A90" w:rsidP="00DE3234">
      <w:pPr>
        <w:ind w:firstLine="540"/>
        <w:rPr>
          <w:lang w:eastAsia="zh-CN"/>
        </w:rPr>
      </w:pPr>
      <w:r>
        <w:rPr>
          <w:rFonts w:hint="eastAsia"/>
          <w:lang w:eastAsia="zh-CN"/>
        </w:rPr>
        <w:t>尽管晴空法用三种不同的模型来实施，然后将其结果混合，但该程序考虑了五种基本类型的传播机理：</w:t>
      </w:r>
    </w:p>
    <w:p w:rsidR="00FE7A90" w:rsidRPr="000E671B" w:rsidRDefault="00FE7A90" w:rsidP="00DE3234">
      <w:pPr>
        <w:pStyle w:val="enumlev1"/>
        <w:rPr>
          <w:lang w:val="en-US" w:eastAsia="zh-CN"/>
        </w:rPr>
      </w:pPr>
      <w:r w:rsidRPr="000E671B">
        <w:rPr>
          <w:i/>
          <w:lang w:val="en-US" w:eastAsia="zh-CN"/>
        </w:rPr>
        <w:t>–</w:t>
      </w:r>
      <w:r w:rsidRPr="000E671B">
        <w:rPr>
          <w:i/>
          <w:lang w:val="en-US" w:eastAsia="zh-CN"/>
        </w:rPr>
        <w:tab/>
      </w:r>
      <w:r>
        <w:rPr>
          <w:rFonts w:eastAsia="STKaiti" w:hint="eastAsia"/>
          <w:lang w:eastAsia="zh-CN"/>
        </w:rPr>
        <w:t>视距</w:t>
      </w:r>
      <w:r>
        <w:rPr>
          <w:rFonts w:hint="eastAsia"/>
          <w:lang w:eastAsia="zh-CN"/>
        </w:rPr>
        <w:t>（包括由多径和聚焦效应引起的信号增强效应）；</w:t>
      </w:r>
    </w:p>
    <w:p w:rsidR="00FE7A90" w:rsidRPr="000E671B" w:rsidRDefault="00FE7A90" w:rsidP="00DE3234">
      <w:pPr>
        <w:pStyle w:val="enumlev1"/>
        <w:rPr>
          <w:lang w:val="en-US" w:eastAsia="zh-CN"/>
        </w:rPr>
      </w:pPr>
      <w:r w:rsidRPr="000E671B">
        <w:rPr>
          <w:i/>
          <w:lang w:val="en-US" w:eastAsia="zh-CN"/>
        </w:rPr>
        <w:t>–</w:t>
      </w:r>
      <w:r w:rsidRPr="000E671B">
        <w:rPr>
          <w:i/>
          <w:lang w:val="en-US" w:eastAsia="zh-CN"/>
        </w:rPr>
        <w:tab/>
      </w:r>
      <w:r w:rsidRPr="00527E18">
        <w:rPr>
          <w:rFonts w:eastAsia="STKaiti" w:hint="eastAsia"/>
          <w:lang w:eastAsia="zh-CN"/>
        </w:rPr>
        <w:t>绕射</w:t>
      </w:r>
      <w:r>
        <w:rPr>
          <w:rFonts w:hint="eastAsia"/>
          <w:lang w:eastAsia="zh-CN"/>
        </w:rPr>
        <w:t>（包含光滑地球表面、不规则地形和部分路径的情况）；</w:t>
      </w:r>
    </w:p>
    <w:p w:rsidR="00FE7A90" w:rsidRPr="000E671B" w:rsidRDefault="00FE7A90" w:rsidP="00DE3234">
      <w:pPr>
        <w:pStyle w:val="enumlev1"/>
        <w:ind w:left="0" w:firstLine="0"/>
        <w:rPr>
          <w:lang w:val="en-US" w:eastAsia="zh-CN"/>
        </w:rPr>
      </w:pPr>
      <w:r w:rsidRPr="000E671B">
        <w:rPr>
          <w:i/>
          <w:lang w:val="en-US" w:eastAsia="zh-CN"/>
        </w:rPr>
        <w:t>–</w:t>
      </w:r>
      <w:r w:rsidRPr="000E671B">
        <w:rPr>
          <w:i/>
          <w:lang w:val="en-US" w:eastAsia="zh-CN"/>
        </w:rPr>
        <w:tab/>
      </w:r>
      <w:r w:rsidRPr="00753CC2">
        <w:rPr>
          <w:rFonts w:eastAsia="STKaiti" w:hint="eastAsia"/>
          <w:lang w:eastAsia="zh-CN"/>
        </w:rPr>
        <w:t>对流层散射</w:t>
      </w:r>
      <w:r>
        <w:rPr>
          <w:rFonts w:hint="eastAsia"/>
          <w:lang w:eastAsia="zh-CN"/>
        </w:rPr>
        <w:t>；</w:t>
      </w:r>
    </w:p>
    <w:p w:rsidR="00FE7A90" w:rsidRPr="000E671B" w:rsidRDefault="00FE7A90" w:rsidP="00DE3234">
      <w:pPr>
        <w:pStyle w:val="enumlev1"/>
        <w:rPr>
          <w:lang w:val="en-US" w:eastAsia="zh-CN"/>
        </w:rPr>
      </w:pPr>
      <w:r w:rsidRPr="000E671B">
        <w:rPr>
          <w:i/>
          <w:lang w:val="en-US" w:eastAsia="zh-CN"/>
        </w:rPr>
        <w:t>–</w:t>
      </w:r>
      <w:r w:rsidRPr="000E671B">
        <w:rPr>
          <w:i/>
          <w:lang w:val="en-US" w:eastAsia="zh-CN"/>
        </w:rPr>
        <w:tab/>
      </w:r>
      <w:r>
        <w:rPr>
          <w:rFonts w:eastAsia="STKaiti" w:hint="eastAsia"/>
          <w:lang w:eastAsia="zh-CN"/>
        </w:rPr>
        <w:t>异常传播</w:t>
      </w:r>
      <w:r>
        <w:rPr>
          <w:rFonts w:hint="eastAsia"/>
          <w:lang w:eastAsia="zh-CN"/>
        </w:rPr>
        <w:t>（大气波导和分层反射</w:t>
      </w:r>
      <w:r>
        <w:rPr>
          <w:lang w:eastAsia="zh-CN"/>
        </w:rPr>
        <w:t>/</w:t>
      </w:r>
      <w:r>
        <w:rPr>
          <w:rFonts w:hint="eastAsia"/>
          <w:lang w:eastAsia="zh-CN"/>
        </w:rPr>
        <w:t>折射）；</w:t>
      </w:r>
    </w:p>
    <w:p w:rsidR="00FE7A90" w:rsidRPr="000E671B" w:rsidRDefault="00FE7A90" w:rsidP="00DE3234">
      <w:pPr>
        <w:pStyle w:val="enumlev1"/>
        <w:rPr>
          <w:lang w:val="en-US" w:eastAsia="zh-CN"/>
        </w:rPr>
      </w:pPr>
      <w:r w:rsidRPr="000E671B">
        <w:rPr>
          <w:i/>
          <w:lang w:val="en-US" w:eastAsia="zh-CN"/>
        </w:rPr>
        <w:t>–</w:t>
      </w:r>
      <w:r w:rsidRPr="000E671B">
        <w:rPr>
          <w:i/>
          <w:lang w:val="en-US" w:eastAsia="zh-CN"/>
        </w:rPr>
        <w:tab/>
      </w:r>
      <w:r w:rsidRPr="00753CC2">
        <w:rPr>
          <w:rFonts w:eastAsia="STKaiti" w:hint="eastAsia"/>
          <w:lang w:eastAsia="zh-CN"/>
        </w:rPr>
        <w:t>在杂散反射中的高度</w:t>
      </w:r>
      <w:r w:rsidR="00A81FE6">
        <w:rPr>
          <w:rFonts w:eastAsia="STKaiti" w:hint="eastAsia"/>
          <w:lang w:eastAsia="zh-CN"/>
        </w:rPr>
        <w:t xml:space="preserve"> </w:t>
      </w:r>
      <w:r w:rsidR="00A81FE6">
        <w:rPr>
          <w:rFonts w:eastAsia="STKaiti"/>
          <w:lang w:val="en-US" w:eastAsia="zh-CN"/>
        </w:rPr>
        <w:t>–</w:t>
      </w:r>
      <w:r w:rsidR="00A81FE6">
        <w:rPr>
          <w:rFonts w:eastAsia="STKaiti" w:hint="eastAsia"/>
          <w:lang w:val="en-US" w:eastAsia="zh-CN"/>
        </w:rPr>
        <w:t xml:space="preserve"> </w:t>
      </w:r>
      <w:r w:rsidRPr="00753CC2">
        <w:rPr>
          <w:rFonts w:eastAsia="STKaiti" w:hint="eastAsia"/>
          <w:lang w:eastAsia="zh-CN"/>
        </w:rPr>
        <w:t>增益变化</w:t>
      </w:r>
      <w:r>
        <w:rPr>
          <w:rFonts w:hint="eastAsia"/>
          <w:lang w:eastAsia="zh-CN"/>
        </w:rPr>
        <w:t>（有关的地方）。</w:t>
      </w:r>
    </w:p>
    <w:p w:rsidR="00FE7A90" w:rsidRPr="00753CC2" w:rsidRDefault="00FE7A90" w:rsidP="00DE3234">
      <w:pPr>
        <w:pStyle w:val="Heading2"/>
        <w:rPr>
          <w:lang w:eastAsia="zh-CN"/>
        </w:rPr>
      </w:pPr>
      <w:bookmarkStart w:id="14" w:name="_Toc398118784"/>
      <w:bookmarkStart w:id="15" w:name="_Toc107034032"/>
      <w:r w:rsidRPr="00753CC2">
        <w:rPr>
          <w:lang w:eastAsia="zh-CN"/>
        </w:rPr>
        <w:t>3.2</w:t>
      </w:r>
      <w:r w:rsidRPr="00753CC2">
        <w:rPr>
          <w:lang w:eastAsia="zh-CN"/>
        </w:rPr>
        <w:tab/>
      </w:r>
      <w:r w:rsidRPr="00753CC2">
        <w:rPr>
          <w:rFonts w:hint="eastAsia"/>
          <w:lang w:eastAsia="zh-CN"/>
        </w:rPr>
        <w:t>导出预测结果</w:t>
      </w:r>
      <w:bookmarkEnd w:id="14"/>
      <w:bookmarkEnd w:id="15"/>
    </w:p>
    <w:p w:rsidR="00FE7A90" w:rsidRPr="00753CC2" w:rsidRDefault="00FE7A90" w:rsidP="00DE3234">
      <w:pPr>
        <w:pStyle w:val="Heading3"/>
        <w:rPr>
          <w:lang w:eastAsia="zh-CN"/>
        </w:rPr>
      </w:pPr>
      <w:bookmarkStart w:id="16" w:name="_Toc398118785"/>
      <w:r w:rsidRPr="00753CC2">
        <w:rPr>
          <w:lang w:eastAsia="zh-CN"/>
        </w:rPr>
        <w:t>3.2.1</w:t>
      </w:r>
      <w:r w:rsidRPr="00753CC2">
        <w:rPr>
          <w:lang w:eastAsia="zh-CN"/>
        </w:rPr>
        <w:tab/>
      </w:r>
      <w:bookmarkEnd w:id="16"/>
      <w:r w:rsidRPr="00753CC2">
        <w:rPr>
          <w:rFonts w:hint="eastAsia"/>
          <w:lang w:eastAsia="zh-CN"/>
        </w:rPr>
        <w:t>程序概要</w:t>
      </w:r>
    </w:p>
    <w:p w:rsidR="00FE7A90" w:rsidRPr="00F459D2" w:rsidRDefault="00FE7A90" w:rsidP="00DE3234">
      <w:pPr>
        <w:ind w:firstLine="540"/>
        <w:rPr>
          <w:lang w:eastAsia="zh-CN"/>
        </w:rPr>
      </w:pPr>
      <w:r>
        <w:rPr>
          <w:rFonts w:hint="eastAsia"/>
          <w:lang w:eastAsia="zh-CN"/>
        </w:rPr>
        <w:t>得到预测结果所需要的步骤如下：</w:t>
      </w:r>
    </w:p>
    <w:p w:rsidR="00FE7A90" w:rsidRPr="00753CC2" w:rsidRDefault="00FE7A90" w:rsidP="00DE3234">
      <w:pPr>
        <w:pStyle w:val="Headingi"/>
        <w:ind w:firstLine="540"/>
        <w:rPr>
          <w:i w:val="0"/>
          <w:iCs/>
          <w:lang w:eastAsia="zh-CN"/>
        </w:rPr>
      </w:pPr>
      <w:r w:rsidRPr="00753CC2">
        <w:rPr>
          <w:rStyle w:val="StyleLatinSTKaitiAsianSTKaiti"/>
          <w:rFonts w:hint="eastAsia"/>
          <w:i w:val="0"/>
          <w:iCs/>
          <w:lang w:eastAsia="zh-CN"/>
        </w:rPr>
        <w:t>步骤1：输入数据</w:t>
      </w:r>
    </w:p>
    <w:p w:rsidR="00FE7A90" w:rsidRPr="00F459D2" w:rsidRDefault="00FE7A90" w:rsidP="00DE3234">
      <w:pPr>
        <w:ind w:firstLine="540"/>
        <w:rPr>
          <w:lang w:eastAsia="zh-CN"/>
        </w:rPr>
      </w:pPr>
      <w:r>
        <w:rPr>
          <w:rFonts w:hint="eastAsia"/>
          <w:lang w:eastAsia="zh-CN"/>
        </w:rPr>
        <w:t>表</w:t>
      </w:r>
      <w:r>
        <w:rPr>
          <w:lang w:eastAsia="zh-CN"/>
        </w:rPr>
        <w:t>1</w:t>
      </w:r>
      <w:r>
        <w:rPr>
          <w:rFonts w:hint="eastAsia"/>
          <w:lang w:eastAsia="zh-CN"/>
        </w:rPr>
        <w:t>列出了该程序所需要的基本输入数据。所需要的所有其他信息，都是在执行该程序过程中从这些基本数据中导出的。</w:t>
      </w:r>
    </w:p>
    <w:p w:rsidR="00025C23" w:rsidRDefault="00025C2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E7A90" w:rsidRPr="00F459D2" w:rsidRDefault="00FE7A90" w:rsidP="00DE3234">
      <w:pPr>
        <w:pStyle w:val="TableNo"/>
      </w:pPr>
      <w:r>
        <w:rPr>
          <w:rFonts w:hint="eastAsia"/>
          <w:lang w:eastAsia="zh-CN"/>
        </w:rPr>
        <w:lastRenderedPageBreak/>
        <w:t>表</w:t>
      </w:r>
      <w:r w:rsidRPr="00F459D2">
        <w:t>1</w:t>
      </w:r>
    </w:p>
    <w:p w:rsidR="00FE7A90" w:rsidRPr="00753CC2" w:rsidRDefault="00FE7A90" w:rsidP="00DE3234">
      <w:pPr>
        <w:pStyle w:val="Tabletitle"/>
      </w:pPr>
      <w:r w:rsidRPr="00753CC2">
        <w:rPr>
          <w:rFonts w:hint="eastAsia"/>
        </w:rPr>
        <w:t>基本输入数据</w:t>
      </w:r>
    </w:p>
    <w:tbl>
      <w:tblPr>
        <w:tblW w:w="9639" w:type="dxa"/>
        <w:jc w:val="center"/>
        <w:tblLayout w:type="fixed"/>
        <w:tblCellMar>
          <w:left w:w="107" w:type="dxa"/>
          <w:right w:w="107" w:type="dxa"/>
        </w:tblCellMar>
        <w:tblLook w:val="0000" w:firstRow="0" w:lastRow="0" w:firstColumn="0" w:lastColumn="0" w:noHBand="0" w:noVBand="0"/>
      </w:tblPr>
      <w:tblGrid>
        <w:gridCol w:w="1701"/>
        <w:gridCol w:w="2268"/>
        <w:gridCol w:w="5670"/>
      </w:tblGrid>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2852F7" w:rsidRDefault="00FE7A90" w:rsidP="00DE3234">
            <w:pPr>
              <w:pStyle w:val="Tablehead"/>
              <w:rPr>
                <w:rFonts w:asciiTheme="majorEastAsia" w:eastAsiaTheme="majorEastAsia" w:hAnsiTheme="majorEastAsia"/>
              </w:rPr>
            </w:pPr>
            <w:r w:rsidRPr="002852F7">
              <w:rPr>
                <w:rFonts w:asciiTheme="majorEastAsia" w:eastAsiaTheme="majorEastAsia" w:hAnsiTheme="majorEastAsia" w:hint="eastAsia"/>
              </w:rPr>
              <w:t>参数</w:t>
            </w:r>
          </w:p>
        </w:tc>
        <w:tc>
          <w:tcPr>
            <w:tcW w:w="2268" w:type="dxa"/>
            <w:tcBorders>
              <w:top w:val="single" w:sz="6" w:space="0" w:color="auto"/>
              <w:left w:val="single" w:sz="6" w:space="0" w:color="auto"/>
              <w:bottom w:val="single" w:sz="6" w:space="0" w:color="auto"/>
              <w:right w:val="single" w:sz="6" w:space="0" w:color="auto"/>
            </w:tcBorders>
          </w:tcPr>
          <w:p w:rsidR="00FE7A90" w:rsidRPr="002852F7" w:rsidRDefault="00FE7A90" w:rsidP="00DE3234">
            <w:pPr>
              <w:pStyle w:val="Tablehead"/>
              <w:rPr>
                <w:rFonts w:asciiTheme="majorEastAsia" w:eastAsiaTheme="majorEastAsia" w:hAnsiTheme="majorEastAsia"/>
              </w:rPr>
            </w:pPr>
            <w:r w:rsidRPr="002852F7">
              <w:rPr>
                <w:rFonts w:asciiTheme="majorEastAsia" w:eastAsiaTheme="majorEastAsia" w:hAnsiTheme="majorEastAsia" w:hint="eastAsia"/>
              </w:rPr>
              <w:t>优选的分辨率</w:t>
            </w:r>
          </w:p>
        </w:tc>
        <w:tc>
          <w:tcPr>
            <w:tcW w:w="5670" w:type="dxa"/>
            <w:tcBorders>
              <w:top w:val="single" w:sz="6" w:space="0" w:color="auto"/>
              <w:left w:val="single" w:sz="6" w:space="0" w:color="auto"/>
              <w:bottom w:val="single" w:sz="6" w:space="0" w:color="auto"/>
              <w:right w:val="single" w:sz="6" w:space="0" w:color="auto"/>
            </w:tcBorders>
          </w:tcPr>
          <w:p w:rsidR="00FE7A90" w:rsidRPr="002852F7" w:rsidRDefault="00FE7A90" w:rsidP="00DE3234">
            <w:pPr>
              <w:pStyle w:val="Tablehead"/>
              <w:rPr>
                <w:rFonts w:asciiTheme="majorEastAsia" w:eastAsiaTheme="majorEastAsia" w:hAnsiTheme="majorEastAsia"/>
              </w:rPr>
            </w:pPr>
            <w:r w:rsidRPr="002852F7">
              <w:rPr>
                <w:rFonts w:asciiTheme="majorEastAsia" w:eastAsiaTheme="majorEastAsia" w:hAnsiTheme="majorEastAsia" w:hint="eastAsia"/>
              </w:rPr>
              <w:t>说明</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keepNext/>
              <w:jc w:val="center"/>
              <w:rPr>
                <w:i/>
                <w:iCs/>
              </w:rPr>
            </w:pPr>
            <w:r w:rsidRPr="00F459D2">
              <w:rPr>
                <w:i/>
                <w:iCs/>
              </w:rPr>
              <w:t>f</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keepNext/>
              <w:jc w:val="center"/>
            </w:pPr>
            <w:r w:rsidRPr="00F459D2">
              <w:t>0.01</w:t>
            </w:r>
          </w:p>
        </w:tc>
        <w:tc>
          <w:tcPr>
            <w:tcW w:w="5670"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keepNext/>
            </w:pPr>
            <w:r>
              <w:rPr>
                <w:rFonts w:hint="eastAsia"/>
              </w:rPr>
              <w:t>频率（</w:t>
            </w:r>
            <w:r>
              <w:t>GHz</w:t>
            </w:r>
            <w:r>
              <w:rPr>
                <w:rFonts w:hint="eastAsia"/>
              </w:rPr>
              <w:t>）</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i/>
                <w:iCs/>
              </w:rPr>
            </w:pPr>
            <w:r w:rsidRPr="00F459D2">
              <w:rPr>
                <w:i/>
                <w:iCs/>
              </w:rPr>
              <w:t>p</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0.001</w:t>
            </w:r>
          </w:p>
        </w:tc>
        <w:tc>
          <w:tcPr>
            <w:tcW w:w="5670"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所要求的不超过计算出的基本传输损耗的时间</w:t>
            </w:r>
            <w:r w:rsidR="00A81FE6">
              <w:rPr>
                <w:lang w:eastAsia="zh-CN"/>
              </w:rPr>
              <w:br/>
            </w:r>
            <w:r>
              <w:rPr>
                <w:rFonts w:hint="eastAsia"/>
                <w:lang w:eastAsia="zh-CN"/>
              </w:rPr>
              <w:t>百分比（</w:t>
            </w:r>
            <w:r>
              <w:rPr>
                <w:lang w:eastAsia="zh-CN"/>
              </w:rPr>
              <w:t>s</w:t>
            </w:r>
            <w:r>
              <w:rPr>
                <w:rFonts w:hint="eastAsia"/>
                <w:lang w:eastAsia="zh-CN"/>
              </w:rPr>
              <w:t>）</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t>φ</w:t>
            </w:r>
            <w:r w:rsidRPr="00F459D2">
              <w:rPr>
                <w:i/>
                <w:iCs/>
                <w:vertAlign w:val="subscript"/>
                <w:lang w:eastAsia="zh-CN"/>
              </w:rPr>
              <w:t>t</w:t>
            </w:r>
            <w:r w:rsidRPr="00F459D2">
              <w:rPr>
                <w:lang w:eastAsia="zh-CN"/>
              </w:rPr>
              <w:t xml:space="preserve">, </w:t>
            </w:r>
            <w:r w:rsidRPr="00F459D2">
              <w:t>φ</w:t>
            </w:r>
            <w:r w:rsidRPr="00F459D2">
              <w:rPr>
                <w:i/>
                <w:iCs/>
                <w:vertAlign w:val="subscript"/>
                <w:lang w:eastAsia="zh-CN"/>
              </w:rPr>
              <w:t>r</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0.001</w:t>
            </w:r>
          </w:p>
        </w:tc>
        <w:tc>
          <w:tcPr>
            <w:tcW w:w="5670"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rPr>
                <w:lang w:eastAsia="zh-CN"/>
              </w:rPr>
            </w:pPr>
            <w:r>
              <w:rPr>
                <w:rFonts w:hint="eastAsia"/>
                <w:lang w:eastAsia="zh-CN"/>
              </w:rPr>
              <w:t>电台的纬度（度）</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t>ψ</w:t>
            </w:r>
            <w:r w:rsidRPr="00F459D2">
              <w:rPr>
                <w:i/>
                <w:iCs/>
                <w:vertAlign w:val="subscript"/>
                <w:lang w:eastAsia="zh-CN"/>
              </w:rPr>
              <w:t>t</w:t>
            </w:r>
            <w:r w:rsidRPr="00F459D2">
              <w:rPr>
                <w:lang w:eastAsia="zh-CN"/>
              </w:rPr>
              <w:t xml:space="preserve">, </w:t>
            </w:r>
            <w:r w:rsidRPr="00F459D2">
              <w:t>ψ</w:t>
            </w:r>
            <w:r w:rsidRPr="00F459D2">
              <w:rPr>
                <w:i/>
                <w:iCs/>
                <w:vertAlign w:val="subscript"/>
                <w:lang w:eastAsia="zh-CN"/>
              </w:rPr>
              <w:t>r</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0.001</w:t>
            </w:r>
          </w:p>
        </w:tc>
        <w:tc>
          <w:tcPr>
            <w:tcW w:w="5670"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电台的经度（度）</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i/>
                <w:iCs/>
                <w:lang w:eastAsia="zh-CN"/>
              </w:rPr>
              <w:t>h</w:t>
            </w:r>
            <w:r w:rsidRPr="00F459D2">
              <w:rPr>
                <w:i/>
                <w:iCs/>
                <w:vertAlign w:val="subscript"/>
                <w:lang w:eastAsia="zh-CN"/>
              </w:rPr>
              <w:t>tg</w:t>
            </w:r>
            <w:r w:rsidRPr="00F459D2">
              <w:rPr>
                <w:lang w:eastAsia="zh-CN"/>
              </w:rPr>
              <w:t xml:space="preserve">, </w:t>
            </w:r>
            <w:r w:rsidRPr="00F459D2">
              <w:rPr>
                <w:i/>
                <w:iCs/>
                <w:lang w:eastAsia="zh-CN"/>
              </w:rPr>
              <w:t>h</w:t>
            </w:r>
            <w:r w:rsidRPr="00F459D2">
              <w:rPr>
                <w:i/>
                <w:iCs/>
                <w:vertAlign w:val="subscript"/>
                <w:lang w:eastAsia="zh-CN"/>
              </w:rPr>
              <w:t>rg</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1</w:t>
            </w:r>
          </w:p>
        </w:tc>
        <w:tc>
          <w:tcPr>
            <w:tcW w:w="5670"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rPr>
                <w:lang w:eastAsia="zh-CN"/>
              </w:rPr>
            </w:pPr>
            <w:r>
              <w:rPr>
                <w:rFonts w:hint="eastAsia"/>
                <w:lang w:eastAsia="zh-CN"/>
              </w:rPr>
              <w:t>天线中心高于地平面的高度（</w:t>
            </w:r>
            <w:r>
              <w:rPr>
                <w:lang w:eastAsia="zh-CN"/>
              </w:rPr>
              <w:t>m</w:t>
            </w:r>
            <w:r>
              <w:rPr>
                <w:rFonts w:hint="eastAsia"/>
                <w:lang w:eastAsia="zh-CN"/>
              </w:rPr>
              <w:t>）</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i/>
                <w:iCs/>
                <w:lang w:eastAsia="zh-CN"/>
              </w:rPr>
              <w:t>h</w:t>
            </w:r>
            <w:r w:rsidRPr="00F459D2">
              <w:rPr>
                <w:i/>
                <w:iCs/>
                <w:vertAlign w:val="subscript"/>
                <w:lang w:eastAsia="zh-CN"/>
              </w:rPr>
              <w:t>ts</w:t>
            </w:r>
            <w:r w:rsidRPr="00F459D2">
              <w:rPr>
                <w:lang w:eastAsia="zh-CN"/>
              </w:rPr>
              <w:t xml:space="preserve">, </w:t>
            </w:r>
            <w:r w:rsidRPr="00F459D2">
              <w:rPr>
                <w:i/>
                <w:iCs/>
                <w:lang w:eastAsia="zh-CN"/>
              </w:rPr>
              <w:t>h</w:t>
            </w:r>
            <w:r w:rsidRPr="00F459D2">
              <w:rPr>
                <w:i/>
                <w:iCs/>
                <w:vertAlign w:val="subscript"/>
                <w:lang w:eastAsia="zh-CN"/>
              </w:rPr>
              <w:t>rs</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1</w:t>
            </w:r>
          </w:p>
        </w:tc>
        <w:tc>
          <w:tcPr>
            <w:tcW w:w="5670"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天线中心的平均海拔高度（</w:t>
            </w:r>
            <w:r>
              <w:t>m</w:t>
            </w:r>
            <w:r>
              <w:rPr>
                <w:rFonts w:hint="eastAsia"/>
              </w:rPr>
              <w:t>）</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i/>
                <w:iCs/>
                <w:lang w:eastAsia="zh-CN"/>
              </w:rPr>
              <w:t>G</w:t>
            </w:r>
            <w:r w:rsidRPr="00F459D2">
              <w:rPr>
                <w:i/>
                <w:iCs/>
                <w:vertAlign w:val="subscript"/>
                <w:lang w:eastAsia="zh-CN"/>
              </w:rPr>
              <w:t>t</w:t>
            </w:r>
            <w:r w:rsidRPr="00F459D2">
              <w:rPr>
                <w:lang w:eastAsia="zh-CN"/>
              </w:rPr>
              <w:t xml:space="preserve">, </w:t>
            </w:r>
            <w:r w:rsidRPr="00F459D2">
              <w:rPr>
                <w:i/>
                <w:iCs/>
                <w:lang w:eastAsia="zh-CN"/>
              </w:rPr>
              <w:t>G</w:t>
            </w:r>
            <w:r w:rsidRPr="00F459D2">
              <w:rPr>
                <w:i/>
                <w:iCs/>
                <w:vertAlign w:val="subscript"/>
                <w:lang w:eastAsia="zh-CN"/>
              </w:rPr>
              <w:t>r</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0.1</w:t>
            </w:r>
          </w:p>
        </w:tc>
        <w:tc>
          <w:tcPr>
            <w:tcW w:w="5670"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大圆干扰路径的水平方向上的天线增益（</w:t>
            </w:r>
            <w:r>
              <w:t>dBi</w:t>
            </w:r>
            <w:r>
              <w:rPr>
                <w:rFonts w:hint="eastAsia"/>
              </w:rPr>
              <w:t>）</w:t>
            </w:r>
          </w:p>
        </w:tc>
      </w:tr>
      <w:tr w:rsidR="00473A9D" w:rsidRPr="00473A9D"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473A9D" w:rsidRPr="009819A2" w:rsidRDefault="00473A9D" w:rsidP="00DE3234">
            <w:pPr>
              <w:pStyle w:val="Tabletext"/>
              <w:keepLines/>
              <w:tabs>
                <w:tab w:val="left" w:leader="dot" w:pos="7938"/>
                <w:tab w:val="center" w:pos="9526"/>
              </w:tabs>
              <w:ind w:left="567" w:hanging="567"/>
              <w:jc w:val="center"/>
              <w:rPr>
                <w:i/>
                <w:iCs/>
              </w:rPr>
            </w:pPr>
            <w:r w:rsidRPr="00305A05">
              <w:rPr>
                <w:i/>
                <w:iCs/>
                <w:sz w:val="20"/>
              </w:rPr>
              <w:t>Pol</w:t>
            </w:r>
          </w:p>
        </w:tc>
        <w:tc>
          <w:tcPr>
            <w:tcW w:w="2268" w:type="dxa"/>
            <w:tcBorders>
              <w:top w:val="single" w:sz="6" w:space="0" w:color="auto"/>
              <w:left w:val="single" w:sz="6" w:space="0" w:color="auto"/>
              <w:bottom w:val="single" w:sz="6" w:space="0" w:color="auto"/>
              <w:right w:val="single" w:sz="6" w:space="0" w:color="auto"/>
            </w:tcBorders>
          </w:tcPr>
          <w:p w:rsidR="00473A9D" w:rsidRPr="009819A2" w:rsidRDefault="00473A9D" w:rsidP="00DE3234">
            <w:pPr>
              <w:pStyle w:val="Tabletext"/>
              <w:keepLines/>
              <w:tabs>
                <w:tab w:val="left" w:leader="dot" w:pos="7938"/>
                <w:tab w:val="center" w:pos="9526"/>
              </w:tabs>
              <w:ind w:left="567" w:hanging="567"/>
              <w:jc w:val="center"/>
              <w:rPr>
                <w:lang w:eastAsia="zh-CN"/>
              </w:rPr>
            </w:pPr>
            <w:r>
              <w:rPr>
                <w:rFonts w:hint="eastAsia"/>
                <w:sz w:val="20"/>
                <w:lang w:eastAsia="zh-CN"/>
              </w:rPr>
              <w:t>未提供</w:t>
            </w:r>
          </w:p>
        </w:tc>
        <w:tc>
          <w:tcPr>
            <w:tcW w:w="5670" w:type="dxa"/>
            <w:tcBorders>
              <w:top w:val="single" w:sz="6" w:space="0" w:color="auto"/>
              <w:left w:val="single" w:sz="6" w:space="0" w:color="auto"/>
              <w:bottom w:val="single" w:sz="6" w:space="0" w:color="auto"/>
              <w:right w:val="single" w:sz="6" w:space="0" w:color="auto"/>
            </w:tcBorders>
          </w:tcPr>
          <w:p w:rsidR="00473A9D" w:rsidRPr="009819A2" w:rsidRDefault="00473A9D" w:rsidP="00DE3234">
            <w:pPr>
              <w:pStyle w:val="Tabletext"/>
              <w:keepLines/>
              <w:tabs>
                <w:tab w:val="clear" w:pos="567"/>
                <w:tab w:val="left" w:leader="dot" w:pos="7938"/>
                <w:tab w:val="center" w:pos="9526"/>
              </w:tabs>
              <w:ind w:left="35"/>
              <w:rPr>
                <w:lang w:val="en-US"/>
              </w:rPr>
            </w:pPr>
            <w:r>
              <w:rPr>
                <w:rFonts w:hint="eastAsia"/>
                <w:lang w:val="en-US" w:eastAsia="zh-CN"/>
              </w:rPr>
              <w:t>如</w:t>
            </w:r>
            <w:r>
              <w:rPr>
                <w:lang w:val="en-US" w:eastAsia="zh-CN"/>
              </w:rPr>
              <w:t>垂直或水平信号</w:t>
            </w:r>
            <w:r w:rsidRPr="009819A2">
              <w:rPr>
                <w:lang w:val="en-US"/>
              </w:rPr>
              <w:t xml:space="preserve"> </w:t>
            </w:r>
          </w:p>
        </w:tc>
      </w:tr>
      <w:tr w:rsidR="00FE7A90" w:rsidRPr="00F459D2" w:rsidTr="00FE7A90">
        <w:trPr>
          <w:cantSplit/>
          <w:jc w:val="center"/>
        </w:trPr>
        <w:tc>
          <w:tcPr>
            <w:tcW w:w="9639" w:type="dxa"/>
            <w:gridSpan w:val="3"/>
            <w:tcBorders>
              <w:top w:val="single" w:sz="6" w:space="0" w:color="auto"/>
            </w:tcBorders>
          </w:tcPr>
          <w:p w:rsidR="00FE7A90" w:rsidRPr="00BE1D8B" w:rsidRDefault="00FE7A90" w:rsidP="00DE3234">
            <w:pPr>
              <w:pStyle w:val="Tablelegend"/>
              <w:rPr>
                <w:lang w:val="en-US" w:eastAsia="zh-CN"/>
              </w:rPr>
            </w:pPr>
            <w:r>
              <w:rPr>
                <w:rFonts w:eastAsia="KaiTi_GB2312" w:hint="eastAsia"/>
                <w:lang w:eastAsia="zh-CN"/>
              </w:rPr>
              <w:t>注</w:t>
            </w:r>
            <w:r w:rsidRPr="00BE1D8B">
              <w:rPr>
                <w:lang w:val="en-US" w:eastAsia="zh-CN"/>
              </w:rPr>
              <w:t> 1 – </w:t>
            </w:r>
            <w:r>
              <w:rPr>
                <w:rFonts w:hint="eastAsia"/>
                <w:lang w:eastAsia="zh-CN"/>
              </w:rPr>
              <w:t>对于干扰台和被干扰台：</w:t>
            </w:r>
          </w:p>
          <w:p w:rsidR="00FE7A90" w:rsidRPr="00F459D2" w:rsidRDefault="00FE7A90" w:rsidP="00DE3234">
            <w:pPr>
              <w:pStyle w:val="Tablelegend"/>
              <w:tabs>
                <w:tab w:val="clear" w:pos="284"/>
                <w:tab w:val="clear" w:pos="567"/>
                <w:tab w:val="left" w:pos="177"/>
                <w:tab w:val="left" w:pos="460"/>
              </w:tabs>
            </w:pPr>
            <w:r w:rsidRPr="00BE1D8B">
              <w:rPr>
                <w:lang w:val="en-US" w:eastAsia="zh-CN"/>
              </w:rPr>
              <w:tab/>
            </w:r>
            <w:r w:rsidRPr="00BE1D8B">
              <w:rPr>
                <w:i/>
                <w:iCs/>
              </w:rPr>
              <w:t>t</w:t>
            </w:r>
            <w:r w:rsidRPr="00F459D2">
              <w:rPr>
                <w:sz w:val="12"/>
              </w:rPr>
              <w:t> </w:t>
            </w:r>
            <w:r w:rsidRPr="00F459D2">
              <w:t>:</w:t>
            </w:r>
            <w:r w:rsidRPr="00F459D2">
              <w:tab/>
            </w:r>
            <w:r>
              <w:rPr>
                <w:rFonts w:hint="eastAsia"/>
              </w:rPr>
              <w:t>干扰台</w:t>
            </w:r>
          </w:p>
          <w:p w:rsidR="00FE7A90" w:rsidRPr="00F459D2" w:rsidRDefault="00FE7A90" w:rsidP="00DE3234">
            <w:pPr>
              <w:pStyle w:val="Tablelegend"/>
              <w:tabs>
                <w:tab w:val="clear" w:pos="284"/>
                <w:tab w:val="clear" w:pos="567"/>
                <w:tab w:val="left" w:pos="177"/>
                <w:tab w:val="left" w:pos="460"/>
              </w:tabs>
            </w:pPr>
            <w:r w:rsidRPr="00F459D2">
              <w:tab/>
            </w:r>
            <w:r w:rsidRPr="00BE1D8B">
              <w:rPr>
                <w:i/>
                <w:iCs/>
              </w:rPr>
              <w:t>r</w:t>
            </w:r>
            <w:r w:rsidRPr="00F459D2">
              <w:rPr>
                <w:sz w:val="12"/>
              </w:rPr>
              <w:t> </w:t>
            </w:r>
            <w:r w:rsidRPr="00F459D2">
              <w:t>:</w:t>
            </w:r>
            <w:r w:rsidRPr="00F459D2">
              <w:tab/>
            </w:r>
            <w:r>
              <w:rPr>
                <w:rFonts w:hint="eastAsia"/>
              </w:rPr>
              <w:t>被干扰台。</w:t>
            </w:r>
          </w:p>
        </w:tc>
      </w:tr>
    </w:tbl>
    <w:p w:rsidR="00FE7A90" w:rsidRPr="00753CC2" w:rsidRDefault="00473A9D" w:rsidP="00DE3234">
      <w:pPr>
        <w:ind w:firstLineChars="200" w:firstLine="480"/>
        <w:rPr>
          <w:lang w:eastAsia="zh-CN"/>
        </w:rPr>
      </w:pPr>
      <w:r>
        <w:rPr>
          <w:rFonts w:hint="eastAsia"/>
          <w:lang w:eastAsia="zh-CN"/>
        </w:rPr>
        <w:t>表</w:t>
      </w:r>
      <w:r>
        <w:rPr>
          <w:rFonts w:hint="eastAsia"/>
          <w:lang w:eastAsia="zh-CN"/>
        </w:rPr>
        <w:t>1</w:t>
      </w:r>
      <w:r>
        <w:rPr>
          <w:rFonts w:hint="eastAsia"/>
          <w:lang w:eastAsia="zh-CN"/>
        </w:rPr>
        <w:t>的</w:t>
      </w:r>
      <w:r>
        <w:rPr>
          <w:lang w:eastAsia="zh-CN"/>
        </w:rPr>
        <w:t>极化不是具有</w:t>
      </w:r>
      <w:r>
        <w:rPr>
          <w:rFonts w:hint="eastAsia"/>
          <w:lang w:eastAsia="zh-CN"/>
        </w:rPr>
        <w:t>数值</w:t>
      </w:r>
      <w:r>
        <w:rPr>
          <w:lang w:eastAsia="zh-CN"/>
        </w:rPr>
        <w:t>的参数。这一信息</w:t>
      </w:r>
      <w:r>
        <w:rPr>
          <w:rFonts w:hint="eastAsia"/>
          <w:lang w:eastAsia="zh-CN"/>
        </w:rPr>
        <w:t>结合</w:t>
      </w:r>
      <w:r>
        <w:rPr>
          <w:lang w:eastAsia="zh-CN"/>
        </w:rPr>
        <w:t>公式</w:t>
      </w:r>
      <w:r>
        <w:rPr>
          <w:rFonts w:hint="eastAsia"/>
          <w:lang w:eastAsia="zh-CN"/>
        </w:rPr>
        <w:t>(30a)</w:t>
      </w:r>
      <w:r>
        <w:rPr>
          <w:rFonts w:hint="eastAsia"/>
          <w:lang w:eastAsia="zh-CN"/>
        </w:rPr>
        <w:t>、</w:t>
      </w:r>
      <w:r>
        <w:rPr>
          <w:rFonts w:hint="eastAsia"/>
          <w:lang w:eastAsia="zh-CN"/>
        </w:rPr>
        <w:t>(30b)</w:t>
      </w:r>
      <w:r>
        <w:rPr>
          <w:rFonts w:hint="eastAsia"/>
          <w:lang w:eastAsia="zh-CN"/>
        </w:rPr>
        <w:t>和</w:t>
      </w:r>
      <w:r>
        <w:rPr>
          <w:rFonts w:hint="eastAsia"/>
          <w:lang w:eastAsia="zh-CN"/>
        </w:rPr>
        <w:t>(31)</w:t>
      </w:r>
      <w:r>
        <w:rPr>
          <w:rFonts w:hint="eastAsia"/>
          <w:lang w:eastAsia="zh-CN"/>
        </w:rPr>
        <w:t>用于</w:t>
      </w:r>
      <w:r>
        <w:rPr>
          <w:lang w:eastAsia="zh-CN"/>
        </w:rPr>
        <w:t>第</w:t>
      </w:r>
      <w:r>
        <w:rPr>
          <w:rFonts w:hint="eastAsia"/>
          <w:lang w:eastAsia="zh-CN"/>
        </w:rPr>
        <w:t>4.2.2.1</w:t>
      </w:r>
      <w:r>
        <w:rPr>
          <w:rFonts w:hint="eastAsia"/>
          <w:lang w:eastAsia="zh-CN"/>
        </w:rPr>
        <w:t>款</w:t>
      </w:r>
      <w:r>
        <w:rPr>
          <w:lang w:eastAsia="zh-CN"/>
        </w:rPr>
        <w:t>。</w:t>
      </w:r>
    </w:p>
    <w:p w:rsidR="00FE7A90" w:rsidRPr="00753CC2" w:rsidRDefault="00FE7A90" w:rsidP="00DE3234">
      <w:pPr>
        <w:pStyle w:val="Headingi"/>
        <w:ind w:firstLine="540"/>
        <w:rPr>
          <w:i w:val="0"/>
          <w:iCs/>
          <w:lang w:eastAsia="zh-CN"/>
        </w:rPr>
      </w:pPr>
      <w:r w:rsidRPr="00753CC2">
        <w:rPr>
          <w:rStyle w:val="StyleLatinSTKaitiAsianSTKaiti"/>
          <w:rFonts w:hint="eastAsia"/>
          <w:i w:val="0"/>
          <w:iCs/>
          <w:lang w:eastAsia="zh-CN"/>
        </w:rPr>
        <w:t>步骤2：选择平均年份或最差月份的预测结果</w:t>
      </w:r>
    </w:p>
    <w:p w:rsidR="00FE7A90" w:rsidRPr="00F459D2" w:rsidRDefault="00FE7A90" w:rsidP="00DE3234">
      <w:pPr>
        <w:ind w:firstLine="540"/>
        <w:rPr>
          <w:lang w:eastAsia="zh-CN"/>
        </w:rPr>
      </w:pPr>
      <w:r>
        <w:rPr>
          <w:rFonts w:hint="eastAsia"/>
          <w:lang w:eastAsia="zh-CN"/>
        </w:rPr>
        <w:t>选择年度预测或最差月份预测，通常是由在干扰路径的接收端的被干扰无线电系统的质量（即性能和可用性）指标所决定的。因为一般干扰是一个双向的问题，可能需要对两组这样的质量指标进行评估，以决定最差条件下的方向，根据最坏方向求出所需要的可容许的最小基本传输损耗。在大多数情况下，质量指标是用任何月份的百分比来表述的，所以将需要有最差月份的数据。</w:t>
      </w:r>
    </w:p>
    <w:p w:rsidR="00FE7A90" w:rsidRPr="00F459D2" w:rsidRDefault="00FE7A90" w:rsidP="00DE3234">
      <w:pPr>
        <w:ind w:firstLine="540"/>
        <w:rPr>
          <w:lang w:eastAsia="zh-CN"/>
        </w:rPr>
      </w:pPr>
      <w:r>
        <w:rPr>
          <w:rFonts w:hint="eastAsia"/>
          <w:lang w:eastAsia="zh-CN"/>
        </w:rPr>
        <w:t>传输预测模型预测出基本传输损耗的年度分布。在平均年份预测中，在预测程序中直接使用时间的百分比</w:t>
      </w:r>
      <w:r>
        <w:rPr>
          <w:i/>
          <w:iCs/>
          <w:lang w:eastAsia="zh-CN"/>
        </w:rPr>
        <w:t>p</w:t>
      </w:r>
      <w:r>
        <w:rPr>
          <w:rFonts w:hint="eastAsia"/>
          <w:lang w:eastAsia="zh-CN"/>
        </w:rPr>
        <w:t>，在该</w:t>
      </w:r>
      <w:r>
        <w:rPr>
          <w:i/>
          <w:iCs/>
          <w:lang w:eastAsia="zh-CN"/>
        </w:rPr>
        <w:t>p</w:t>
      </w:r>
      <w:r>
        <w:rPr>
          <w:lang w:eastAsia="zh-CN"/>
        </w:rPr>
        <w:t>%</w:t>
      </w:r>
      <w:r>
        <w:rPr>
          <w:rFonts w:hint="eastAsia"/>
          <w:lang w:eastAsia="zh-CN"/>
        </w:rPr>
        <w:t>时间内，基本传输损耗不超过一特定的值。若需要做平均最差月份预测，必须根据路径中心纬度</w:t>
      </w:r>
      <w:r w:rsidRPr="00200EBB">
        <w:rPr>
          <w:rFonts w:ascii="Symbol" w:hAnsi="Symbol"/>
          <w:iCs/>
          <w:lang w:eastAsia="zh-CN"/>
        </w:rPr>
        <w:t></w:t>
      </w:r>
      <w:r>
        <w:rPr>
          <w:rFonts w:hint="eastAsia"/>
          <w:lang w:eastAsia="zh-CN"/>
        </w:rPr>
        <w:t>，用下式计算出最差月份时间百分比</w:t>
      </w:r>
      <w:r>
        <w:rPr>
          <w:i/>
          <w:iCs/>
          <w:lang w:eastAsia="zh-CN"/>
        </w:rPr>
        <w:t>p</w:t>
      </w:r>
      <w:r>
        <w:rPr>
          <w:vertAlign w:val="subscript"/>
          <w:lang w:eastAsia="zh-CN"/>
        </w:rPr>
        <w:t>w</w:t>
      </w:r>
      <w:r>
        <w:rPr>
          <w:rFonts w:hint="eastAsia"/>
          <w:lang w:eastAsia="zh-CN"/>
        </w:rPr>
        <w:t>相等效的年度时间百分比</w:t>
      </w:r>
      <w:r>
        <w:rPr>
          <w:i/>
          <w:iCs/>
          <w:lang w:eastAsia="zh-CN"/>
        </w:rPr>
        <w:t>p</w:t>
      </w:r>
      <w:r>
        <w:rPr>
          <w:rFonts w:hint="eastAsia"/>
          <w:lang w:eastAsia="zh-CN"/>
        </w:rPr>
        <w:t>：</w:t>
      </w:r>
    </w:p>
    <w:p w:rsidR="00FE7A90" w:rsidRPr="00F459D2" w:rsidRDefault="00FE7A90" w:rsidP="00DE3234">
      <w:pPr>
        <w:pStyle w:val="Equation"/>
        <w:rPr>
          <w:lang w:eastAsia="zh-CN"/>
        </w:rPr>
      </w:pPr>
      <w:r w:rsidRPr="00F459D2">
        <w:rPr>
          <w:lang w:eastAsia="zh-CN"/>
        </w:rPr>
        <w:tab/>
      </w:r>
      <w:r w:rsidRPr="00F459D2">
        <w:rPr>
          <w:lang w:eastAsia="zh-CN"/>
        </w:rPr>
        <w:tab/>
      </w:r>
      <w:r w:rsidR="00200EBB" w:rsidRPr="00F459D2">
        <w:rPr>
          <w:position w:val="-10"/>
        </w:rPr>
        <w:object w:dxaOrig="4660" w:dyaOrig="740">
          <v:shape id="_x0000_i1027" type="#_x0000_t75" style="width:273.75pt;height:43.5pt" o:ole="">
            <v:imagedata r:id="rId19" o:title=""/>
          </v:shape>
          <o:OLEObject Type="Embed" ProgID="Equation.3" ShapeID="_x0000_i1027" DrawAspect="Content" ObjectID="_1549718217" r:id="rId20"/>
        </w:object>
      </w:r>
      <w:r w:rsidRPr="00F459D2">
        <w:rPr>
          <w:lang w:eastAsia="zh-CN"/>
        </w:rPr>
        <w:tab/>
        <w:t>(1)</w:t>
      </w:r>
    </w:p>
    <w:p w:rsidR="00FE7A90" w:rsidRPr="00F459D2" w:rsidRDefault="00FE7A90" w:rsidP="00DE3234">
      <w:pPr>
        <w:rPr>
          <w:lang w:eastAsia="zh-CN"/>
        </w:rPr>
      </w:pPr>
      <w:r>
        <w:rPr>
          <w:rFonts w:hint="eastAsia"/>
          <w:lang w:eastAsia="zh-CN"/>
        </w:rPr>
        <w:t>其中：</w:t>
      </w:r>
    </w:p>
    <w:p w:rsidR="00FE7A90" w:rsidRPr="00F459D2" w:rsidRDefault="00FE7A90" w:rsidP="00DE3234">
      <w:pPr>
        <w:pStyle w:val="Equationlegend"/>
        <w:rPr>
          <w:lang w:eastAsia="zh-CN"/>
        </w:rPr>
      </w:pPr>
      <w:r w:rsidRPr="00F459D2">
        <w:rPr>
          <w:lang w:eastAsia="zh-CN"/>
        </w:rPr>
        <w:tab/>
      </w:r>
      <w:r w:rsidRPr="00F459D2">
        <w:t>ω</w:t>
      </w:r>
      <w:r>
        <w:rPr>
          <w:rFonts w:hint="eastAsia"/>
          <w:lang w:eastAsia="zh-CN"/>
        </w:rPr>
        <w:t>：</w:t>
      </w:r>
      <w:r w:rsidRPr="00F459D2">
        <w:rPr>
          <w:lang w:eastAsia="zh-CN"/>
        </w:rPr>
        <w:tab/>
      </w:r>
      <w:r>
        <w:rPr>
          <w:rFonts w:hint="eastAsia"/>
          <w:lang w:eastAsia="zh-CN"/>
        </w:rPr>
        <w:t>路径跨越水面的比例（见表</w:t>
      </w:r>
      <w:r>
        <w:rPr>
          <w:rFonts w:hint="eastAsia"/>
          <w:lang w:eastAsia="zh-CN"/>
        </w:rPr>
        <w:t>3</w:t>
      </w:r>
      <w:r>
        <w:rPr>
          <w:rFonts w:hint="eastAsia"/>
          <w:lang w:eastAsia="zh-CN"/>
        </w:rPr>
        <w:t>）。</w:t>
      </w:r>
    </w:p>
    <w:p w:rsidR="00A81FE6" w:rsidRPr="00CE6274" w:rsidRDefault="00A81FE6" w:rsidP="00DE3234">
      <w:pPr>
        <w:pStyle w:val="Equation"/>
        <w:rPr>
          <w:lang w:val="en-US" w:eastAsia="zh-CN"/>
        </w:rPr>
      </w:pPr>
      <w:r w:rsidRPr="00CE6274">
        <w:rPr>
          <w:lang w:val="en-US" w:eastAsia="zh-CN"/>
        </w:rPr>
        <w:tab/>
      </w:r>
      <w:r w:rsidRPr="00CE6274">
        <w:rPr>
          <w:lang w:val="en-US" w:eastAsia="zh-CN"/>
        </w:rPr>
        <w:tab/>
      </w:r>
      <w:r w:rsidR="00200EBB" w:rsidRPr="00096AE9">
        <w:rPr>
          <w:position w:val="-68"/>
        </w:rPr>
        <w:object w:dxaOrig="5500" w:dyaOrig="1480">
          <v:shape id="_x0000_i1028" type="#_x0000_t75" style="width:273.75pt;height:1in" o:ole="">
            <v:imagedata r:id="rId21" o:title=""/>
          </v:shape>
          <o:OLEObject Type="Embed" ProgID="Equation.3" ShapeID="_x0000_i1028" DrawAspect="Content" ObjectID="_1549718218" r:id="rId22"/>
        </w:object>
      </w:r>
      <w:r w:rsidRPr="00CE6274">
        <w:rPr>
          <w:lang w:val="en-US" w:eastAsia="zh-CN"/>
        </w:rPr>
        <w:tab/>
        <w:t>(1a)</w:t>
      </w:r>
    </w:p>
    <w:p w:rsidR="00FE7A90" w:rsidRPr="00753CC2" w:rsidRDefault="00FE7A90" w:rsidP="00DE3234">
      <w:pPr>
        <w:ind w:firstLine="540"/>
        <w:rPr>
          <w:lang w:val="en-US" w:eastAsia="zh-CN"/>
        </w:rPr>
      </w:pPr>
      <w:r>
        <w:rPr>
          <w:rFonts w:hint="eastAsia"/>
          <w:lang w:eastAsia="zh-CN"/>
        </w:rPr>
        <w:t>必要时，</w:t>
      </w:r>
      <w:r>
        <w:rPr>
          <w:i/>
          <w:iCs/>
          <w:lang w:eastAsia="zh-CN"/>
        </w:rPr>
        <w:t>p</w:t>
      </w:r>
      <w:r>
        <w:rPr>
          <w:rFonts w:hint="eastAsia"/>
          <w:lang w:eastAsia="zh-CN"/>
        </w:rPr>
        <w:t>的值必须加以限制，以使得</w:t>
      </w:r>
      <w:r>
        <w:rPr>
          <w:lang w:eastAsia="zh-CN"/>
        </w:rPr>
        <w:t>12</w:t>
      </w:r>
      <w:r>
        <w:rPr>
          <w:i/>
          <w:iCs/>
          <w:lang w:eastAsia="zh-CN"/>
        </w:rPr>
        <w:t>p</w:t>
      </w:r>
      <w:r w:rsidR="00200EBB">
        <w:rPr>
          <w:i/>
          <w:iCs/>
          <w:lang w:eastAsia="zh-CN"/>
        </w:rPr>
        <w:t xml:space="preserve"> </w:t>
      </w:r>
      <w:r w:rsidRPr="00200EBB">
        <w:rPr>
          <w:lang w:eastAsia="zh-CN"/>
        </w:rPr>
        <w:t>≥</w:t>
      </w:r>
      <w:r w:rsidR="00200EBB">
        <w:rPr>
          <w:lang w:eastAsia="zh-CN"/>
        </w:rPr>
        <w:t xml:space="preserve"> </w:t>
      </w:r>
      <w:r>
        <w:rPr>
          <w:i/>
          <w:iCs/>
          <w:lang w:eastAsia="zh-CN"/>
        </w:rPr>
        <w:t>p</w:t>
      </w:r>
      <w:r>
        <w:rPr>
          <w:i/>
          <w:iCs/>
          <w:vertAlign w:val="subscript"/>
          <w:lang w:eastAsia="zh-CN"/>
        </w:rPr>
        <w:t>w</w:t>
      </w:r>
      <w:r>
        <w:rPr>
          <w:rFonts w:hint="eastAsia"/>
          <w:lang w:eastAsia="zh-CN"/>
        </w:rPr>
        <w:t>。</w:t>
      </w:r>
    </w:p>
    <w:p w:rsidR="00FE7A90" w:rsidRPr="00F459D2" w:rsidRDefault="00FE7A90" w:rsidP="00DE3234">
      <w:pPr>
        <w:ind w:firstLine="540"/>
        <w:rPr>
          <w:i/>
          <w:lang w:eastAsia="zh-CN"/>
        </w:rPr>
      </w:pPr>
      <w:r>
        <w:rPr>
          <w:rFonts w:hint="eastAsia"/>
          <w:lang w:eastAsia="zh-CN"/>
        </w:rPr>
        <w:t>请注意，在北半球纬度</w:t>
      </w:r>
      <w:r w:rsidRPr="00200EBB">
        <w:rPr>
          <w:rFonts w:ascii="Symbol" w:hAnsi="Symbol"/>
          <w:iCs/>
          <w:lang w:eastAsia="zh-CN"/>
        </w:rPr>
        <w:t></w:t>
      </w:r>
      <w:r>
        <w:rPr>
          <w:rFonts w:hint="eastAsia"/>
          <w:lang w:eastAsia="zh-CN"/>
        </w:rPr>
        <w:t>（度）取“正”号。</w:t>
      </w:r>
    </w:p>
    <w:p w:rsidR="00FE7A90" w:rsidRPr="00753CC2" w:rsidRDefault="00FE7A90" w:rsidP="00DE3234">
      <w:pPr>
        <w:ind w:firstLine="540"/>
        <w:rPr>
          <w:lang w:val="en-US" w:eastAsia="zh-CN"/>
        </w:rPr>
      </w:pPr>
      <w:r w:rsidRPr="00753CC2">
        <w:rPr>
          <w:rFonts w:hint="eastAsia"/>
          <w:lang w:eastAsia="zh-CN"/>
        </w:rPr>
        <w:lastRenderedPageBreak/>
        <w:t>则计算结果就代表了相应于最差月份所要求的时间百分比</w:t>
      </w:r>
      <w:r w:rsidRPr="00753CC2">
        <w:rPr>
          <w:i/>
          <w:lang w:val="en-US" w:eastAsia="zh-CN"/>
        </w:rPr>
        <w:t>p</w:t>
      </w:r>
      <w:r w:rsidRPr="00753CC2">
        <w:rPr>
          <w:i/>
          <w:vertAlign w:val="subscript"/>
          <w:lang w:val="en-US" w:eastAsia="zh-CN"/>
        </w:rPr>
        <w:t>w</w:t>
      </w:r>
      <w:r w:rsidRPr="00753CC2">
        <w:rPr>
          <w:lang w:val="en-US" w:eastAsia="zh-CN"/>
        </w:rPr>
        <w:t>%</w:t>
      </w:r>
      <w:r w:rsidRPr="00753CC2">
        <w:rPr>
          <w:rFonts w:hint="eastAsia"/>
          <w:lang w:eastAsia="zh-CN"/>
        </w:rPr>
        <w:t>的基本传输损耗。</w:t>
      </w:r>
    </w:p>
    <w:p w:rsidR="00FE7A90" w:rsidRPr="00753CC2" w:rsidRDefault="00FE7A90" w:rsidP="00DE3234">
      <w:pPr>
        <w:pStyle w:val="Headingi"/>
        <w:ind w:firstLine="540"/>
        <w:rPr>
          <w:i w:val="0"/>
          <w:iCs/>
          <w:lang w:eastAsia="zh-CN"/>
        </w:rPr>
      </w:pPr>
      <w:r w:rsidRPr="00753CC2">
        <w:rPr>
          <w:rStyle w:val="StyleLatinSTKaitiAsianSTKaiti"/>
          <w:rFonts w:hint="eastAsia"/>
          <w:i w:val="0"/>
          <w:iCs/>
          <w:lang w:eastAsia="zh-CN"/>
        </w:rPr>
        <w:t>步骤3：无线电气象数据</w:t>
      </w:r>
    </w:p>
    <w:p w:rsidR="00FE7A90" w:rsidRPr="00753CC2" w:rsidRDefault="00FE7A90" w:rsidP="00DE3234">
      <w:pPr>
        <w:ind w:firstLine="540"/>
        <w:rPr>
          <w:lang w:val="en-US" w:eastAsia="zh-CN"/>
        </w:rPr>
      </w:pPr>
      <w:r>
        <w:rPr>
          <w:rFonts w:hint="eastAsia"/>
          <w:lang w:eastAsia="zh-CN"/>
        </w:rPr>
        <w:t>为了描述全世界不同地点的基本（背景）传播条件和异常传播条件下的变化，预测程序使用了三个无线电气象数据。</w:t>
      </w:r>
    </w:p>
    <w:p w:rsidR="00FE7A90" w:rsidRPr="000E671B" w:rsidRDefault="00FE7A90" w:rsidP="00DE3234">
      <w:pPr>
        <w:pStyle w:val="enumlev1"/>
        <w:rPr>
          <w:lang w:val="en-US" w:eastAsia="zh-CN"/>
        </w:rPr>
      </w:pPr>
      <w:r w:rsidRPr="000E671B">
        <w:rPr>
          <w:lang w:val="en-US" w:eastAsia="zh-CN"/>
        </w:rPr>
        <w:t>–</w:t>
      </w:r>
      <w:r w:rsidRPr="000E671B">
        <w:rPr>
          <w:lang w:val="en-US" w:eastAsia="zh-CN"/>
        </w:rPr>
        <w:tab/>
      </w:r>
      <w:r>
        <w:rPr>
          <w:rFonts w:ascii="Symbol" w:hAnsi="Symbol"/>
          <w:lang w:eastAsia="zh-CN"/>
        </w:rPr>
        <w:t></w:t>
      </w:r>
      <w:r>
        <w:rPr>
          <w:i/>
          <w:iCs/>
          <w:lang w:eastAsia="zh-CN"/>
        </w:rPr>
        <w:t>N</w:t>
      </w:r>
      <w:r>
        <w:rPr>
          <w:rFonts w:hint="eastAsia"/>
          <w:lang w:eastAsia="zh-CN"/>
        </w:rPr>
        <w:t>（</w:t>
      </w:r>
      <w:r>
        <w:rPr>
          <w:i/>
          <w:iCs/>
          <w:lang w:eastAsia="zh-CN"/>
        </w:rPr>
        <w:t>N</w:t>
      </w:r>
      <w:r>
        <w:rPr>
          <w:rFonts w:hint="eastAsia"/>
          <w:lang w:eastAsia="zh-CN"/>
        </w:rPr>
        <w:t>-</w:t>
      </w:r>
      <w:r>
        <w:rPr>
          <w:rFonts w:hint="eastAsia"/>
          <w:lang w:eastAsia="zh-CN"/>
        </w:rPr>
        <w:t>单位</w:t>
      </w:r>
      <w:r>
        <w:rPr>
          <w:lang w:eastAsia="zh-CN"/>
        </w:rPr>
        <w:t>/km</w:t>
      </w:r>
      <w:r>
        <w:rPr>
          <w:rFonts w:hint="eastAsia"/>
          <w:lang w:eastAsia="zh-CN"/>
        </w:rPr>
        <w:t>），穿过最下面</w:t>
      </w:r>
      <w:smartTag w:uri="urn:schemas-microsoft-com:office:smarttags" w:element="chmetcnv">
        <w:smartTagPr>
          <w:attr w:name="UnitName" w:val="km"/>
          <w:attr w:name="SourceValue" w:val="1"/>
          <w:attr w:name="HasSpace" w:val="True"/>
          <w:attr w:name="Negative" w:val="False"/>
          <w:attr w:name="NumberType" w:val="1"/>
          <w:attr w:name="TCSC" w:val="0"/>
        </w:smartTagPr>
        <w:r>
          <w:rPr>
            <w:lang w:eastAsia="zh-CN"/>
          </w:rPr>
          <w:t>1</w:t>
        </w:r>
        <w:r>
          <w:rPr>
            <w:sz w:val="15"/>
            <w:lang w:eastAsia="zh-CN"/>
          </w:rPr>
          <w:t xml:space="preserve"> </w:t>
        </w:r>
        <w:r>
          <w:rPr>
            <w:lang w:eastAsia="zh-CN"/>
          </w:rPr>
          <w:t>km</w:t>
        </w:r>
      </w:smartTag>
      <w:r>
        <w:rPr>
          <w:rFonts w:hint="eastAsia"/>
          <w:lang w:eastAsia="zh-CN"/>
        </w:rPr>
        <w:t>大气层时平均大气折射率指数的梯度，它提供了计算相应的有效地球半径的数据。有效地球半径用于做路径剖面和绕射阻挡分析。请注意，在这一程序中，</w:t>
      </w:r>
      <w:r>
        <w:rPr>
          <w:rFonts w:ascii="Symbol" w:hAnsi="Symbol"/>
          <w:lang w:eastAsia="zh-CN"/>
        </w:rPr>
        <w:t></w:t>
      </w:r>
      <w:r>
        <w:rPr>
          <w:i/>
          <w:iCs/>
          <w:lang w:eastAsia="zh-CN"/>
        </w:rPr>
        <w:t>N</w:t>
      </w:r>
      <w:r>
        <w:rPr>
          <w:rFonts w:hint="eastAsia"/>
          <w:lang w:eastAsia="zh-CN"/>
        </w:rPr>
        <w:t>是一个正的量。</w:t>
      </w:r>
    </w:p>
    <w:p w:rsidR="00FE7A90" w:rsidRPr="000E671B" w:rsidRDefault="00FE7A90" w:rsidP="00DE3234">
      <w:pPr>
        <w:pStyle w:val="enumlev1"/>
        <w:rPr>
          <w:lang w:val="en-US" w:eastAsia="zh-CN"/>
        </w:rPr>
      </w:pPr>
      <w:r w:rsidRPr="000E671B">
        <w:rPr>
          <w:lang w:val="en-US" w:eastAsia="zh-CN"/>
        </w:rPr>
        <w:t>–</w:t>
      </w:r>
      <w:r w:rsidRPr="000E671B">
        <w:rPr>
          <w:lang w:val="en-US" w:eastAsia="zh-CN"/>
        </w:rPr>
        <w:tab/>
      </w:r>
      <w:r>
        <w:rPr>
          <w:rFonts w:ascii="Symbol" w:hAnsi="Symbol"/>
          <w:lang w:eastAsia="zh-CN"/>
        </w:rPr>
        <w:t></w:t>
      </w:r>
      <w:r>
        <w:rPr>
          <w:vertAlign w:val="subscript"/>
          <w:lang w:eastAsia="zh-CN"/>
        </w:rPr>
        <w:t>0</w:t>
      </w:r>
      <w:r>
        <w:rPr>
          <w:rFonts w:hint="eastAsia"/>
          <w:lang w:eastAsia="zh-CN"/>
        </w:rPr>
        <w:t>（</w:t>
      </w:r>
      <w:r>
        <w:rPr>
          <w:lang w:eastAsia="zh-CN"/>
        </w:rPr>
        <w:t>%</w:t>
      </w:r>
      <w:r>
        <w:rPr>
          <w:rFonts w:hint="eastAsia"/>
          <w:lang w:eastAsia="zh-CN"/>
        </w:rPr>
        <w:t>），是在低层大气的第一个</w:t>
      </w:r>
      <w:smartTag w:uri="urn:schemas-microsoft-com:office:smarttags" w:element="chmetcnv">
        <w:smartTagPr>
          <w:attr w:name="TCSC" w:val="0"/>
          <w:attr w:name="NumberType" w:val="1"/>
          <w:attr w:name="Negative" w:val="False"/>
          <w:attr w:name="HasSpace" w:val="True"/>
          <w:attr w:name="SourceValue" w:val="100"/>
          <w:attr w:name="UnitName" w:val="m"/>
        </w:smartTagPr>
        <w:r>
          <w:rPr>
            <w:lang w:eastAsia="zh-CN"/>
          </w:rPr>
          <w:t>100</w:t>
        </w:r>
        <w:r>
          <w:rPr>
            <w:rFonts w:hint="eastAsia"/>
            <w:lang w:eastAsia="zh-CN"/>
          </w:rPr>
          <w:t xml:space="preserve"> </w:t>
        </w:r>
        <w:r>
          <w:rPr>
            <w:lang w:eastAsia="zh-CN"/>
          </w:rPr>
          <w:t>m</w:t>
        </w:r>
      </w:smartTag>
      <w:r>
        <w:rPr>
          <w:rFonts w:hint="eastAsia"/>
          <w:lang w:eastAsia="zh-CN"/>
        </w:rPr>
        <w:t>中可预计出折射指数下降率超过</w:t>
      </w:r>
      <w:r>
        <w:rPr>
          <w:lang w:eastAsia="zh-CN"/>
        </w:rPr>
        <w:t>100</w:t>
      </w:r>
      <w:r>
        <w:rPr>
          <w:rFonts w:hint="eastAsia"/>
          <w:lang w:eastAsia="zh-CN"/>
        </w:rPr>
        <w:t xml:space="preserve"> </w:t>
      </w:r>
      <w:r>
        <w:rPr>
          <w:lang w:eastAsia="zh-CN"/>
        </w:rPr>
        <w:t>N</w:t>
      </w:r>
      <w:r>
        <w:rPr>
          <w:rFonts w:hint="eastAsia"/>
          <w:lang w:eastAsia="zh-CN"/>
        </w:rPr>
        <w:t>单位</w:t>
      </w:r>
      <w:r>
        <w:rPr>
          <w:lang w:eastAsia="zh-CN"/>
        </w:rPr>
        <w:t>/km</w:t>
      </w:r>
      <w:r>
        <w:rPr>
          <w:rFonts w:hint="eastAsia"/>
          <w:lang w:eastAsia="zh-CN"/>
        </w:rPr>
        <w:t>的时间百分比。用这个时间百分比来估计在所研究的纬度上，充分显现出异常传播的相对发生率。所要用的</w:t>
      </w:r>
      <w:r>
        <w:rPr>
          <w:rFonts w:ascii="Symbol" w:hAnsi="Symbol"/>
          <w:lang w:eastAsia="zh-CN"/>
        </w:rPr>
        <w:t></w:t>
      </w:r>
      <w:r>
        <w:rPr>
          <w:vertAlign w:val="subscript"/>
          <w:lang w:eastAsia="zh-CN"/>
        </w:rPr>
        <w:t>0</w:t>
      </w:r>
      <w:r>
        <w:rPr>
          <w:rFonts w:hint="eastAsia"/>
          <w:lang w:eastAsia="zh-CN"/>
        </w:rPr>
        <w:t>值适合于路径中心的纬度。</w:t>
      </w:r>
    </w:p>
    <w:p w:rsidR="00FE7A90" w:rsidRPr="000E671B" w:rsidRDefault="00FE7A90" w:rsidP="00DE3234">
      <w:pPr>
        <w:pStyle w:val="enumlev1"/>
        <w:rPr>
          <w:lang w:val="en-US" w:eastAsia="zh-CN"/>
        </w:rPr>
      </w:pPr>
      <w:r w:rsidRPr="000E671B">
        <w:rPr>
          <w:lang w:val="en-US" w:eastAsia="zh-CN"/>
        </w:rPr>
        <w:t>–</w:t>
      </w:r>
      <w:r w:rsidRPr="000E671B">
        <w:rPr>
          <w:lang w:val="en-US" w:eastAsia="zh-CN"/>
        </w:rPr>
        <w:tab/>
      </w:r>
      <w:r>
        <w:rPr>
          <w:i/>
          <w:iCs/>
          <w:lang w:eastAsia="zh-CN"/>
        </w:rPr>
        <w:t>N</w:t>
      </w:r>
      <w:r>
        <w:rPr>
          <w:vertAlign w:val="subscript"/>
          <w:lang w:eastAsia="zh-CN"/>
        </w:rPr>
        <w:t>0</w:t>
      </w:r>
      <w:r>
        <w:rPr>
          <w:rFonts w:hint="eastAsia"/>
          <w:lang w:eastAsia="zh-CN"/>
        </w:rPr>
        <w:t>（</w:t>
      </w:r>
      <w:r>
        <w:rPr>
          <w:lang w:eastAsia="zh-CN"/>
        </w:rPr>
        <w:t>N</w:t>
      </w:r>
      <w:r>
        <w:rPr>
          <w:rFonts w:hint="eastAsia"/>
          <w:lang w:eastAsia="zh-CN"/>
        </w:rPr>
        <w:t>单位），海平面的折射率。对流层散射模型仅用它作为对流层散射的散射体机理的局部变化的一个度量。因为散射路径计算是基于路径的几何参数，它由年度或最差月份的</w:t>
      </w:r>
      <w:r>
        <w:rPr>
          <w:rFonts w:ascii="Symbol" w:hAnsi="Symbol"/>
          <w:lang w:eastAsia="zh-CN"/>
        </w:rPr>
        <w:t></w:t>
      </w:r>
      <w:r>
        <w:rPr>
          <w:i/>
          <w:iCs/>
          <w:lang w:eastAsia="zh-CN"/>
        </w:rPr>
        <w:t>N</w:t>
      </w:r>
      <w:r>
        <w:rPr>
          <w:rFonts w:hint="eastAsia"/>
          <w:lang w:eastAsia="zh-CN"/>
        </w:rPr>
        <w:t>值所决定，不再需要最差月份的</w:t>
      </w:r>
      <w:r>
        <w:rPr>
          <w:i/>
          <w:iCs/>
          <w:lang w:eastAsia="zh-CN"/>
        </w:rPr>
        <w:t>N</w:t>
      </w:r>
      <w:r>
        <w:rPr>
          <w:vertAlign w:val="subscript"/>
          <w:lang w:eastAsia="zh-CN"/>
        </w:rPr>
        <w:t>0</w:t>
      </w:r>
      <w:r>
        <w:rPr>
          <w:rFonts w:hint="eastAsia"/>
          <w:lang w:eastAsia="zh-CN"/>
        </w:rPr>
        <w:t>值。从相应的地图所导出的路径中心值给出了正确的</w:t>
      </w:r>
      <w:r>
        <w:rPr>
          <w:rFonts w:ascii="Symbol" w:hAnsi="Symbol"/>
          <w:lang w:eastAsia="zh-CN"/>
        </w:rPr>
        <w:t></w:t>
      </w:r>
      <w:r>
        <w:rPr>
          <w:i/>
          <w:iCs/>
          <w:lang w:eastAsia="zh-CN"/>
        </w:rPr>
        <w:t>N</w:t>
      </w:r>
      <w:r>
        <w:rPr>
          <w:rFonts w:hint="eastAsia"/>
          <w:lang w:eastAsia="zh-CN"/>
        </w:rPr>
        <w:t>和</w:t>
      </w:r>
      <w:r>
        <w:rPr>
          <w:i/>
          <w:iCs/>
          <w:lang w:eastAsia="zh-CN"/>
        </w:rPr>
        <w:t>N</w:t>
      </w:r>
      <w:r>
        <w:rPr>
          <w:vertAlign w:val="subscript"/>
          <w:lang w:eastAsia="zh-CN"/>
        </w:rPr>
        <w:t>0</w:t>
      </w:r>
      <w:r>
        <w:rPr>
          <w:rFonts w:hint="eastAsia"/>
          <w:lang w:eastAsia="zh-CN"/>
        </w:rPr>
        <w:t>值。</w:t>
      </w:r>
    </w:p>
    <w:p w:rsidR="00FE7A90" w:rsidRPr="00F459D2" w:rsidRDefault="00FE7A90" w:rsidP="00DE3234">
      <w:pPr>
        <w:ind w:firstLine="540"/>
        <w:rPr>
          <w:lang w:eastAsia="zh-CN"/>
        </w:rPr>
      </w:pPr>
      <w:r>
        <w:rPr>
          <w:rFonts w:hint="eastAsia"/>
          <w:lang w:eastAsia="zh-CN"/>
        </w:rPr>
        <w:t>用如下公式来确定路径中心位置的异常传播的点发生率</w:t>
      </w:r>
      <w:r>
        <w:rPr>
          <w:rFonts w:ascii="Symbol" w:hAnsi="Symbol"/>
          <w:lang w:eastAsia="zh-CN"/>
        </w:rPr>
        <w:t></w:t>
      </w:r>
      <w:r>
        <w:rPr>
          <w:vertAlign w:val="subscript"/>
          <w:lang w:eastAsia="zh-CN"/>
        </w:rPr>
        <w:t>0</w:t>
      </w:r>
      <w:r>
        <w:rPr>
          <w:rFonts w:hint="eastAsia"/>
          <w:lang w:eastAsia="zh-CN"/>
        </w:rPr>
        <w:t>（</w:t>
      </w:r>
      <w:r>
        <w:rPr>
          <w:lang w:eastAsia="zh-CN"/>
        </w:rPr>
        <w:t>%</w:t>
      </w:r>
      <w:r>
        <w:rPr>
          <w:rFonts w:hint="eastAsia"/>
          <w:lang w:eastAsia="zh-CN"/>
        </w:rPr>
        <w:t>）：</w:t>
      </w:r>
    </w:p>
    <w:p w:rsidR="0046397E" w:rsidRPr="00CE6274" w:rsidRDefault="0046397E" w:rsidP="00DE3234">
      <w:pPr>
        <w:pStyle w:val="Equation"/>
        <w:rPr>
          <w:lang w:val="en-US" w:eastAsia="zh-CN"/>
        </w:rPr>
      </w:pPr>
      <w:r w:rsidRPr="00CE6274">
        <w:rPr>
          <w:lang w:val="en-US" w:eastAsia="zh-CN"/>
        </w:rPr>
        <w:tab/>
      </w:r>
      <w:r w:rsidRPr="00CE6274">
        <w:rPr>
          <w:lang w:val="en-US" w:eastAsia="zh-CN"/>
        </w:rPr>
        <w:tab/>
      </w:r>
      <w:r w:rsidR="00200EBB" w:rsidRPr="0046397E">
        <w:rPr>
          <w:position w:val="-36"/>
        </w:rPr>
        <w:object w:dxaOrig="5560" w:dyaOrig="840">
          <v:shape id="_x0000_i1029" type="#_x0000_t75" style="width:330.75pt;height:50.25pt" o:ole="">
            <v:imagedata r:id="rId23" o:title=""/>
          </v:shape>
          <o:OLEObject Type="Embed" ProgID="Equation.3" ShapeID="_x0000_i1029" DrawAspect="Content" ObjectID="_1549718219" r:id="rId24"/>
        </w:object>
      </w:r>
      <w:r w:rsidRPr="00CE6274">
        <w:rPr>
          <w:lang w:val="en-US" w:eastAsia="zh-CN"/>
        </w:rPr>
        <w:tab/>
        <w:t>(2)</w:t>
      </w:r>
    </w:p>
    <w:p w:rsidR="00FE7A90" w:rsidRPr="00F459D2" w:rsidRDefault="00FE7A90" w:rsidP="00DE3234">
      <w:pPr>
        <w:rPr>
          <w:lang w:eastAsia="zh-CN"/>
        </w:rPr>
      </w:pPr>
      <w:r>
        <w:rPr>
          <w:rFonts w:hint="eastAsia"/>
          <w:lang w:eastAsia="zh-CN"/>
        </w:rPr>
        <w:t>其中：</w:t>
      </w:r>
    </w:p>
    <w:p w:rsidR="00FE7A90" w:rsidRPr="00F459D2" w:rsidRDefault="00FE7A90" w:rsidP="00DE3234">
      <w:pPr>
        <w:pStyle w:val="Equationlegend"/>
        <w:rPr>
          <w:lang w:eastAsia="zh-CN"/>
        </w:rPr>
      </w:pPr>
      <w:r w:rsidRPr="00F459D2">
        <w:rPr>
          <w:lang w:eastAsia="zh-CN"/>
        </w:rPr>
        <w:tab/>
      </w:r>
      <w:r w:rsidRPr="00F459D2">
        <w:sym w:font="Symbol" w:char="F06A"/>
      </w:r>
      <w:r w:rsidRPr="00F459D2">
        <w:rPr>
          <w:rFonts w:ascii="Tms Rmn" w:hAnsi="Tms Rmn"/>
          <w:sz w:val="12"/>
          <w:lang w:eastAsia="zh-CN"/>
        </w:rPr>
        <w:t> </w:t>
      </w:r>
      <w:r>
        <w:rPr>
          <w:rFonts w:hint="eastAsia"/>
          <w:lang w:eastAsia="zh-CN"/>
        </w:rPr>
        <w:t>：</w:t>
      </w:r>
      <w:r w:rsidRPr="00F459D2">
        <w:rPr>
          <w:lang w:eastAsia="zh-CN"/>
        </w:rPr>
        <w:tab/>
      </w:r>
      <w:r>
        <w:rPr>
          <w:rFonts w:hint="eastAsia"/>
          <w:lang w:eastAsia="zh-CN"/>
        </w:rPr>
        <w:t>路径中心纬度（度）。</w:t>
      </w:r>
    </w:p>
    <w:p w:rsidR="00FE7A90" w:rsidRPr="00753CC2" w:rsidRDefault="00FE7A90" w:rsidP="00DE3234">
      <w:pPr>
        <w:ind w:firstLine="540"/>
        <w:rPr>
          <w:lang w:val="en-US" w:eastAsia="zh-CN"/>
        </w:rPr>
      </w:pPr>
      <w:r>
        <w:rPr>
          <w:rFonts w:hint="eastAsia"/>
          <w:lang w:eastAsia="zh-CN"/>
        </w:rPr>
        <w:t>参数</w:t>
      </w:r>
      <w:r>
        <w:rPr>
          <w:rFonts w:ascii="Symbol" w:hAnsi="Symbol"/>
          <w:lang w:eastAsia="zh-CN"/>
        </w:rPr>
        <w:t></w:t>
      </w:r>
      <w:r>
        <w:rPr>
          <w:vertAlign w:val="subscript"/>
          <w:lang w:eastAsia="zh-CN"/>
        </w:rPr>
        <w:t>1</w:t>
      </w:r>
      <w:r>
        <w:rPr>
          <w:rFonts w:hint="eastAsia"/>
          <w:lang w:eastAsia="zh-CN"/>
        </w:rPr>
        <w:t>取决于路径跨越陆地（内陆和</w:t>
      </w:r>
      <w:r>
        <w:rPr>
          <w:lang w:eastAsia="zh-CN"/>
        </w:rPr>
        <w:t>/</w:t>
      </w:r>
      <w:r>
        <w:rPr>
          <w:rFonts w:hint="eastAsia"/>
          <w:lang w:eastAsia="zh-CN"/>
        </w:rPr>
        <w:t>或沿海）和水面的比例，它可由下式求出：</w:t>
      </w:r>
    </w:p>
    <w:p w:rsidR="0046397E" w:rsidRPr="00CE6274" w:rsidRDefault="0046397E" w:rsidP="00DE3234">
      <w:pPr>
        <w:pStyle w:val="Equation"/>
        <w:rPr>
          <w:lang w:val="en-US" w:eastAsia="zh-CN"/>
        </w:rPr>
      </w:pPr>
      <w:r w:rsidRPr="00CE6274">
        <w:rPr>
          <w:lang w:val="en-US" w:eastAsia="zh-CN"/>
        </w:rPr>
        <w:tab/>
      </w:r>
      <w:r w:rsidRPr="00CE6274">
        <w:rPr>
          <w:lang w:val="en-US" w:eastAsia="zh-CN"/>
        </w:rPr>
        <w:tab/>
      </w:r>
      <w:r w:rsidR="00200EBB" w:rsidRPr="00F459D2">
        <w:rPr>
          <w:position w:val="-50"/>
        </w:rPr>
        <w:object w:dxaOrig="4099" w:dyaOrig="1200">
          <v:shape id="_x0000_i1030" type="#_x0000_t75" style="width:223.5pt;height:64.5pt" o:ole="">
            <v:imagedata r:id="rId25" o:title=""/>
          </v:shape>
          <o:OLEObject Type="Embed" ProgID="Equation.3" ShapeID="_x0000_i1030" DrawAspect="Content" ObjectID="_1549718220" r:id="rId26"/>
        </w:object>
      </w:r>
      <w:r w:rsidRPr="00CE6274">
        <w:rPr>
          <w:lang w:val="en-US" w:eastAsia="zh-CN"/>
        </w:rPr>
        <w:tab/>
        <w:t>(3)</w:t>
      </w:r>
    </w:p>
    <w:p w:rsidR="00FE7A90" w:rsidRPr="003A1C5D" w:rsidRDefault="00FE7A90" w:rsidP="00DE3234">
      <w:pPr>
        <w:rPr>
          <w:lang w:val="en-US" w:eastAsia="zh-CN"/>
        </w:rPr>
      </w:pPr>
      <w:r>
        <w:rPr>
          <w:rFonts w:hint="eastAsia"/>
          <w:lang w:eastAsia="zh-CN"/>
        </w:rPr>
        <w:t>其中</w:t>
      </w:r>
      <w:r w:rsidRPr="00F459D2">
        <w:t>μ</w:t>
      </w:r>
      <w:r w:rsidRPr="003A1C5D">
        <w:rPr>
          <w:vertAlign w:val="subscript"/>
          <w:lang w:val="en-US" w:eastAsia="zh-CN"/>
        </w:rPr>
        <w:t>1</w:t>
      </w:r>
      <w:r>
        <w:rPr>
          <w:rFonts w:hint="eastAsia"/>
          <w:lang w:eastAsia="zh-CN"/>
        </w:rPr>
        <w:t>的取值的范围应为</w:t>
      </w:r>
      <w:r w:rsidRPr="00F459D2">
        <w:t>μ</w:t>
      </w:r>
      <w:r w:rsidRPr="003A1C5D">
        <w:rPr>
          <w:vertAlign w:val="subscript"/>
          <w:lang w:val="en-US" w:eastAsia="zh-CN"/>
        </w:rPr>
        <w:t>1</w:t>
      </w:r>
      <w:r w:rsidRPr="003A1C5D">
        <w:rPr>
          <w:lang w:val="en-US" w:eastAsia="zh-CN"/>
        </w:rPr>
        <w:t> </w:t>
      </w:r>
      <w:r w:rsidRPr="00F459D2">
        <w:sym w:font="Symbol" w:char="F0A3"/>
      </w:r>
      <w:r w:rsidRPr="003A1C5D">
        <w:rPr>
          <w:lang w:val="en-US" w:eastAsia="zh-CN"/>
        </w:rPr>
        <w:t> 1</w:t>
      </w:r>
      <w:r>
        <w:rPr>
          <w:rFonts w:hint="eastAsia"/>
          <w:lang w:val="en-US" w:eastAsia="zh-CN"/>
        </w:rPr>
        <w:t>，</w:t>
      </w:r>
    </w:p>
    <w:p w:rsidR="00FE7A90" w:rsidRPr="00F459D2" w:rsidRDefault="00FE7A90" w:rsidP="00DE3234">
      <w:pPr>
        <w:rPr>
          <w:lang w:eastAsia="zh-CN"/>
        </w:rPr>
      </w:pPr>
      <w:r>
        <w:rPr>
          <w:rFonts w:hint="eastAsia"/>
          <w:lang w:eastAsia="zh-CN"/>
        </w:rPr>
        <w:t>而</w:t>
      </w:r>
    </w:p>
    <w:p w:rsidR="00FE7A90" w:rsidRPr="00F459D2" w:rsidRDefault="00FE7A90" w:rsidP="00DE3234">
      <w:pPr>
        <w:pStyle w:val="Equation"/>
        <w:rPr>
          <w:lang w:eastAsia="zh-CN"/>
        </w:rPr>
      </w:pPr>
      <w:r w:rsidRPr="00F459D2">
        <w:rPr>
          <w:lang w:eastAsia="zh-CN"/>
        </w:rPr>
        <w:tab/>
      </w:r>
      <w:r w:rsidRPr="00F459D2">
        <w:rPr>
          <w:lang w:eastAsia="zh-CN"/>
        </w:rPr>
        <w:tab/>
      </w:r>
      <w:r w:rsidR="00200EBB" w:rsidRPr="00F459D2">
        <w:rPr>
          <w:position w:val="-28"/>
        </w:rPr>
        <w:object w:dxaOrig="2659" w:dyaOrig="680">
          <v:shape id="_x0000_i1031" type="#_x0000_t75" style="width:158.25pt;height:43.5pt" o:ole="">
            <v:imagedata r:id="rId27" o:title=""/>
          </v:shape>
          <o:OLEObject Type="Embed" ProgID="Equation.3" ShapeID="_x0000_i1031" DrawAspect="Content" ObjectID="_1549718221" r:id="rId28"/>
        </w:object>
      </w:r>
      <w:r w:rsidRPr="00F459D2">
        <w:rPr>
          <w:lang w:eastAsia="zh-CN"/>
        </w:rPr>
        <w:tab/>
        <w:t>(3a)</w:t>
      </w:r>
    </w:p>
    <w:p w:rsidR="00FE7A90" w:rsidRPr="008036D0" w:rsidRDefault="00FE7A90" w:rsidP="00DE3234">
      <w:pPr>
        <w:rPr>
          <w:szCs w:val="24"/>
          <w:lang w:eastAsia="zh-CN"/>
        </w:rPr>
      </w:pPr>
      <w:r w:rsidRPr="008036D0">
        <w:rPr>
          <w:rFonts w:hint="eastAsia"/>
          <w:szCs w:val="24"/>
          <w:lang w:eastAsia="zh-CN"/>
        </w:rPr>
        <w:t>其中</w:t>
      </w:r>
      <w:r w:rsidRPr="008036D0">
        <w:rPr>
          <w:rFonts w:hint="eastAsia"/>
          <w:szCs w:val="24"/>
          <w:lang w:val="en-GB" w:eastAsia="zh-CN"/>
        </w:rPr>
        <w:t>：</w:t>
      </w:r>
    </w:p>
    <w:p w:rsidR="00FE7A90" w:rsidRPr="00F459D2" w:rsidRDefault="00FE7A90" w:rsidP="00DE3234">
      <w:pPr>
        <w:pStyle w:val="Equationlegend"/>
        <w:rPr>
          <w:lang w:eastAsia="zh-CN"/>
        </w:rPr>
      </w:pPr>
      <w:r w:rsidRPr="00F459D2">
        <w:rPr>
          <w:lang w:eastAsia="zh-CN"/>
        </w:rPr>
        <w:tab/>
      </w:r>
      <w:r w:rsidRPr="00F459D2">
        <w:rPr>
          <w:i/>
          <w:lang w:eastAsia="zh-CN"/>
        </w:rPr>
        <w:t>d</w:t>
      </w:r>
      <w:r w:rsidRPr="00F459D2">
        <w:rPr>
          <w:i/>
          <w:vertAlign w:val="subscript"/>
          <w:lang w:eastAsia="zh-CN"/>
        </w:rPr>
        <w:t>tm</w:t>
      </w:r>
      <w:r w:rsidRPr="00F459D2">
        <w:rPr>
          <w:rFonts w:ascii="Tms Rmn" w:hAnsi="Tms Rmn"/>
          <w:sz w:val="12"/>
          <w:vertAlign w:val="subscript"/>
          <w:lang w:eastAsia="zh-CN"/>
        </w:rPr>
        <w:t> </w:t>
      </w:r>
      <w:r w:rsidRPr="00F459D2">
        <w:rPr>
          <w:lang w:eastAsia="zh-CN"/>
        </w:rPr>
        <w:t>:</w:t>
      </w:r>
      <w:r w:rsidRPr="00F459D2">
        <w:rPr>
          <w:lang w:eastAsia="zh-CN"/>
        </w:rPr>
        <w:tab/>
      </w:r>
      <w:r>
        <w:rPr>
          <w:rFonts w:hint="eastAsia"/>
          <w:lang w:eastAsia="zh-CN"/>
        </w:rPr>
        <w:t>大圆路径的最长的连续的陆地（内陆加沿海）段（</w:t>
      </w:r>
      <w:r>
        <w:rPr>
          <w:lang w:eastAsia="zh-CN"/>
        </w:rPr>
        <w:t>km</w:t>
      </w:r>
      <w:r>
        <w:rPr>
          <w:rFonts w:hint="eastAsia"/>
          <w:lang w:eastAsia="zh-CN"/>
        </w:rPr>
        <w:t>）。</w:t>
      </w:r>
    </w:p>
    <w:p w:rsidR="00FE7A90" w:rsidRPr="00F459D2" w:rsidRDefault="00FE7A90" w:rsidP="00DE3234">
      <w:pPr>
        <w:pStyle w:val="Equationlegend"/>
        <w:rPr>
          <w:lang w:eastAsia="zh-CN"/>
        </w:rPr>
      </w:pPr>
      <w:r w:rsidRPr="00F459D2">
        <w:rPr>
          <w:lang w:eastAsia="zh-CN"/>
        </w:rPr>
        <w:tab/>
      </w:r>
      <w:r w:rsidRPr="00F459D2">
        <w:rPr>
          <w:i/>
          <w:lang w:eastAsia="zh-CN"/>
        </w:rPr>
        <w:t>d</w:t>
      </w:r>
      <w:r w:rsidRPr="00F459D2">
        <w:rPr>
          <w:i/>
          <w:vertAlign w:val="subscript"/>
          <w:lang w:eastAsia="zh-CN"/>
        </w:rPr>
        <w:t>lm</w:t>
      </w:r>
      <w:r w:rsidRPr="00F459D2">
        <w:rPr>
          <w:rFonts w:ascii="Tms Rmn" w:hAnsi="Tms Rmn"/>
          <w:sz w:val="12"/>
          <w:vertAlign w:val="subscript"/>
          <w:lang w:eastAsia="zh-CN"/>
        </w:rPr>
        <w:t> </w:t>
      </w:r>
      <w:r w:rsidRPr="00F459D2">
        <w:rPr>
          <w:sz w:val="18"/>
          <w:lang w:eastAsia="zh-CN"/>
        </w:rPr>
        <w:t>:</w:t>
      </w:r>
      <w:r w:rsidRPr="00F459D2">
        <w:rPr>
          <w:lang w:eastAsia="zh-CN"/>
        </w:rPr>
        <w:tab/>
      </w:r>
      <w:r>
        <w:rPr>
          <w:rFonts w:hint="eastAsia"/>
          <w:lang w:eastAsia="zh-CN"/>
        </w:rPr>
        <w:t>大圆路径的最长的连续的内陆段（</w:t>
      </w:r>
      <w:r>
        <w:rPr>
          <w:lang w:eastAsia="zh-CN"/>
        </w:rPr>
        <w:t>km</w:t>
      </w:r>
      <w:r>
        <w:rPr>
          <w:rFonts w:hint="eastAsia"/>
          <w:lang w:eastAsia="zh-CN"/>
        </w:rPr>
        <w:t>）。</w:t>
      </w:r>
    </w:p>
    <w:p w:rsidR="00FE7A90" w:rsidRPr="00753CC2" w:rsidRDefault="00FE7A90" w:rsidP="00DE3234">
      <w:pPr>
        <w:ind w:firstLine="540"/>
        <w:rPr>
          <w:lang w:val="en-US" w:eastAsia="zh-CN"/>
        </w:rPr>
      </w:pPr>
      <w:r>
        <w:rPr>
          <w:rFonts w:hint="eastAsia"/>
          <w:lang w:eastAsia="zh-CN"/>
        </w:rPr>
        <w:t>表</w:t>
      </w:r>
      <w:r>
        <w:rPr>
          <w:lang w:eastAsia="zh-CN"/>
        </w:rPr>
        <w:t>2</w:t>
      </w:r>
      <w:r>
        <w:rPr>
          <w:rFonts w:hint="eastAsia"/>
          <w:lang w:eastAsia="zh-CN"/>
        </w:rPr>
        <w:t>中规定了用于导出</w:t>
      </w:r>
      <w:r>
        <w:rPr>
          <w:i/>
          <w:iCs/>
          <w:lang w:eastAsia="zh-CN"/>
        </w:rPr>
        <w:t>d</w:t>
      </w:r>
      <w:r>
        <w:rPr>
          <w:i/>
          <w:iCs/>
          <w:vertAlign w:val="subscript"/>
          <w:lang w:eastAsia="zh-CN"/>
        </w:rPr>
        <w:t>tm</w:t>
      </w:r>
      <w:r>
        <w:rPr>
          <w:rFonts w:hint="eastAsia"/>
          <w:lang w:eastAsia="zh-CN"/>
        </w:rPr>
        <w:t>和</w:t>
      </w:r>
      <w:r>
        <w:rPr>
          <w:i/>
          <w:iCs/>
          <w:lang w:eastAsia="zh-CN"/>
        </w:rPr>
        <w:t>d</w:t>
      </w:r>
      <w:r>
        <w:rPr>
          <w:i/>
          <w:iCs/>
          <w:vertAlign w:val="subscript"/>
          <w:lang w:eastAsia="zh-CN"/>
        </w:rPr>
        <w:t>lm</w:t>
      </w:r>
      <w:r>
        <w:rPr>
          <w:rFonts w:hint="eastAsia"/>
          <w:lang w:eastAsia="zh-CN"/>
        </w:rPr>
        <w:t>的无线电气候区的定义。</w:t>
      </w:r>
    </w:p>
    <w:p w:rsidR="00FE7A90" w:rsidRPr="00F459D2" w:rsidRDefault="00FE7A90" w:rsidP="00DE3234">
      <w:pPr>
        <w:pStyle w:val="Equation"/>
      </w:pPr>
      <w:r w:rsidRPr="00753CC2">
        <w:rPr>
          <w:lang w:val="en-US" w:eastAsia="zh-CN"/>
        </w:rPr>
        <w:tab/>
      </w:r>
      <w:r w:rsidRPr="00753CC2">
        <w:rPr>
          <w:lang w:val="en-US" w:eastAsia="zh-CN"/>
        </w:rPr>
        <w:tab/>
      </w:r>
      <w:r w:rsidR="005E3C89" w:rsidRPr="00A074FB">
        <w:rPr>
          <w:position w:val="-36"/>
        </w:rPr>
        <w:object w:dxaOrig="4920" w:dyaOrig="840">
          <v:shape id="_x0000_i1032" type="#_x0000_t75" style="width:280.5pt;height:50.25pt" o:ole="">
            <v:imagedata r:id="rId29" o:title=""/>
          </v:shape>
          <o:OLEObject Type="Embed" ProgID="Equation.3" ShapeID="_x0000_i1032" DrawAspect="Content" ObjectID="_1549718222" r:id="rId30"/>
        </w:object>
      </w:r>
      <w:r w:rsidRPr="00F459D2">
        <w:tab/>
        <w:t>(4)</w:t>
      </w:r>
    </w:p>
    <w:p w:rsidR="00FE7A90" w:rsidRPr="00F459D2" w:rsidRDefault="00FE7A90" w:rsidP="00DE3234">
      <w:pPr>
        <w:pStyle w:val="TableNo"/>
      </w:pPr>
      <w:r>
        <w:rPr>
          <w:rFonts w:hint="eastAsia"/>
          <w:lang w:eastAsia="zh-CN"/>
        </w:rPr>
        <w:lastRenderedPageBreak/>
        <w:t>表</w:t>
      </w:r>
      <w:r w:rsidRPr="00F459D2">
        <w:t>2</w:t>
      </w:r>
    </w:p>
    <w:p w:rsidR="00FE7A90" w:rsidRPr="00753CC2" w:rsidRDefault="00FE7A90" w:rsidP="00DE3234">
      <w:pPr>
        <w:pStyle w:val="Tabletitle"/>
      </w:pPr>
      <w:r w:rsidRPr="00753CC2">
        <w:rPr>
          <w:rFonts w:hint="eastAsia"/>
        </w:rPr>
        <w:t>无线电气候区</w:t>
      </w:r>
    </w:p>
    <w:tbl>
      <w:tblPr>
        <w:tblW w:w="9639" w:type="dxa"/>
        <w:jc w:val="center"/>
        <w:tblLayout w:type="fixed"/>
        <w:tblCellMar>
          <w:left w:w="107" w:type="dxa"/>
          <w:right w:w="107" w:type="dxa"/>
        </w:tblCellMar>
        <w:tblLook w:val="0000" w:firstRow="0" w:lastRow="0" w:firstColumn="0" w:lastColumn="0" w:noHBand="0" w:noVBand="0"/>
      </w:tblPr>
      <w:tblGrid>
        <w:gridCol w:w="1701"/>
        <w:gridCol w:w="1134"/>
        <w:gridCol w:w="6804"/>
      </w:tblGrid>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753CC2" w:rsidRDefault="00FE7A90" w:rsidP="00DE3234">
            <w:pPr>
              <w:pStyle w:val="Tablehead"/>
            </w:pPr>
            <w:r w:rsidRPr="00753CC2">
              <w:rPr>
                <w:rFonts w:hint="eastAsia"/>
              </w:rPr>
              <w:t>气候区类型</w:t>
            </w:r>
          </w:p>
        </w:tc>
        <w:tc>
          <w:tcPr>
            <w:tcW w:w="1134" w:type="dxa"/>
            <w:tcBorders>
              <w:top w:val="single" w:sz="6" w:space="0" w:color="auto"/>
              <w:left w:val="single" w:sz="6" w:space="0" w:color="auto"/>
              <w:bottom w:val="single" w:sz="6" w:space="0" w:color="auto"/>
              <w:right w:val="single" w:sz="6" w:space="0" w:color="auto"/>
            </w:tcBorders>
          </w:tcPr>
          <w:p w:rsidR="00FE7A90" w:rsidRPr="00753CC2" w:rsidRDefault="00FE7A90" w:rsidP="00DE3234">
            <w:pPr>
              <w:pStyle w:val="Tablehead"/>
            </w:pPr>
            <w:r w:rsidRPr="00753CC2">
              <w:rPr>
                <w:rFonts w:hint="eastAsia"/>
              </w:rPr>
              <w:t>代码</w:t>
            </w:r>
          </w:p>
        </w:tc>
        <w:tc>
          <w:tcPr>
            <w:tcW w:w="6804" w:type="dxa"/>
            <w:tcBorders>
              <w:top w:val="single" w:sz="6" w:space="0" w:color="auto"/>
              <w:left w:val="single" w:sz="6" w:space="0" w:color="auto"/>
              <w:bottom w:val="single" w:sz="6" w:space="0" w:color="auto"/>
              <w:right w:val="single" w:sz="6" w:space="0" w:color="auto"/>
            </w:tcBorders>
          </w:tcPr>
          <w:p w:rsidR="00FE7A90" w:rsidRPr="00753CC2" w:rsidRDefault="00FE7A90" w:rsidP="00DE3234">
            <w:pPr>
              <w:pStyle w:val="Tablehead"/>
            </w:pPr>
            <w:r w:rsidRPr="00753CC2">
              <w:rPr>
                <w:rFonts w:hint="eastAsia"/>
              </w:rPr>
              <w:t>定义</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E60361">
            <w:pPr>
              <w:pStyle w:val="Tabletext"/>
              <w:jc w:val="left"/>
            </w:pPr>
            <w:r>
              <w:rPr>
                <w:rFonts w:hint="eastAsia"/>
              </w:rPr>
              <w:t>沿海陆地</w:t>
            </w:r>
          </w:p>
        </w:tc>
        <w:tc>
          <w:tcPr>
            <w:tcW w:w="1134" w:type="dxa"/>
            <w:tcBorders>
              <w:top w:val="single" w:sz="6" w:space="0" w:color="auto"/>
              <w:left w:val="single" w:sz="6" w:space="0" w:color="auto"/>
              <w:bottom w:val="single" w:sz="6" w:space="0" w:color="auto"/>
              <w:right w:val="single" w:sz="6" w:space="0" w:color="auto"/>
            </w:tcBorders>
          </w:tcPr>
          <w:p w:rsidR="00FE7A90" w:rsidRPr="00F459D2" w:rsidRDefault="00FE7A90" w:rsidP="00E60361">
            <w:pPr>
              <w:pStyle w:val="Tabletext"/>
              <w:jc w:val="left"/>
            </w:pPr>
            <w:r w:rsidRPr="00F459D2">
              <w:t>A1</w:t>
            </w:r>
          </w:p>
        </w:tc>
        <w:tc>
          <w:tcPr>
            <w:tcW w:w="680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沿海陆地和海岸区域，即邻近海的相对于平均海平面或水平面的高度在</w:t>
            </w:r>
            <w:smartTag w:uri="urn:schemas-microsoft-com:office:smarttags" w:element="chmetcnv">
              <w:smartTagPr>
                <w:attr w:name="TCSC" w:val="0"/>
                <w:attr w:name="NumberType" w:val="1"/>
                <w:attr w:name="Negative" w:val="False"/>
                <w:attr w:name="HasSpace" w:val="True"/>
                <w:attr w:name="SourceValue" w:val="100"/>
                <w:attr w:name="UnitName" w:val="m"/>
              </w:smartTagPr>
              <w:r>
                <w:rPr>
                  <w:lang w:eastAsia="zh-CN"/>
                </w:rPr>
                <w:t>100</w:t>
              </w:r>
              <w:r>
                <w:rPr>
                  <w:rFonts w:hint="eastAsia"/>
                  <w:lang w:eastAsia="zh-CN"/>
                </w:rPr>
                <w:t xml:space="preserve"> </w:t>
              </w:r>
              <w:r>
                <w:rPr>
                  <w:lang w:eastAsia="zh-CN"/>
                </w:rPr>
                <w:t>m</w:t>
              </w:r>
            </w:smartTag>
            <w:r>
              <w:rPr>
                <w:rFonts w:hint="eastAsia"/>
                <w:lang w:eastAsia="zh-CN"/>
              </w:rPr>
              <w:t>以下的陆地；但是离最近的海域距离限制为</w:t>
            </w:r>
            <w:smartTag w:uri="urn:schemas-microsoft-com:office:smarttags" w:element="chmetcnv">
              <w:smartTagPr>
                <w:attr w:name="TCSC" w:val="0"/>
                <w:attr w:name="NumberType" w:val="1"/>
                <w:attr w:name="Negative" w:val="False"/>
                <w:attr w:name="HasSpace" w:val="True"/>
                <w:attr w:name="SourceValue" w:val="50"/>
                <w:attr w:name="UnitName" w:val="km"/>
              </w:smartTagPr>
              <w:r>
                <w:rPr>
                  <w:lang w:eastAsia="zh-CN"/>
                </w:rPr>
                <w:t>50</w:t>
              </w:r>
              <w:r>
                <w:rPr>
                  <w:rFonts w:hint="eastAsia"/>
                  <w:lang w:eastAsia="zh-CN"/>
                </w:rPr>
                <w:t xml:space="preserve"> </w:t>
              </w:r>
              <w:r>
                <w:rPr>
                  <w:lang w:eastAsia="zh-CN"/>
                </w:rPr>
                <w:t>km</w:t>
              </w:r>
            </w:smartTag>
            <w:r>
              <w:rPr>
                <w:rFonts w:hint="eastAsia"/>
                <w:lang w:eastAsia="zh-CN"/>
              </w:rPr>
              <w:t>。若无法得到精度为</w:t>
            </w:r>
            <w:smartTag w:uri="urn:schemas-microsoft-com:office:smarttags" w:element="chmetcnv">
              <w:smartTagPr>
                <w:attr w:name="TCSC" w:val="0"/>
                <w:attr w:name="NumberType" w:val="1"/>
                <w:attr w:name="Negative" w:val="False"/>
                <w:attr w:name="HasSpace" w:val="True"/>
                <w:attr w:name="SourceValue" w:val="100"/>
                <w:attr w:name="UnitName" w:val="m"/>
              </w:smartTagPr>
              <w:r>
                <w:rPr>
                  <w:lang w:eastAsia="zh-CN"/>
                </w:rPr>
                <w:t>100</w:t>
              </w:r>
              <w:r>
                <w:rPr>
                  <w:rFonts w:hint="eastAsia"/>
                  <w:lang w:eastAsia="zh-CN"/>
                </w:rPr>
                <w:t xml:space="preserve"> </w:t>
              </w:r>
              <w:r>
                <w:rPr>
                  <w:lang w:eastAsia="zh-CN"/>
                </w:rPr>
                <w:t>m</w:t>
              </w:r>
            </w:smartTag>
            <w:r>
              <w:rPr>
                <w:rFonts w:hint="eastAsia"/>
                <w:lang w:eastAsia="zh-CN"/>
              </w:rPr>
              <w:t>的数据，可以使用近似值，如</w:t>
            </w:r>
            <w:smartTag w:uri="urn:schemas-microsoft-com:office:smarttags" w:element="chmetcnv">
              <w:smartTagPr>
                <w:attr w:name="TCSC" w:val="0"/>
                <w:attr w:name="NumberType" w:val="1"/>
                <w:attr w:name="Negative" w:val="False"/>
                <w:attr w:name="HasSpace" w:val="False"/>
                <w:attr w:name="SourceValue" w:val="300"/>
                <w:attr w:name="UnitName" w:val="英尺"/>
              </w:smartTagPr>
              <w:r>
                <w:rPr>
                  <w:lang w:eastAsia="zh-CN"/>
                </w:rPr>
                <w:t>300</w:t>
              </w:r>
              <w:r>
                <w:rPr>
                  <w:rFonts w:hint="eastAsia"/>
                  <w:lang w:eastAsia="zh-CN"/>
                </w:rPr>
                <w:t>英尺</w:t>
              </w:r>
            </w:smartTag>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E60361">
            <w:pPr>
              <w:pStyle w:val="Tabletext"/>
              <w:jc w:val="left"/>
            </w:pPr>
            <w:r>
              <w:rPr>
                <w:rFonts w:hint="eastAsia"/>
              </w:rPr>
              <w:t>内陆</w:t>
            </w:r>
          </w:p>
        </w:tc>
        <w:tc>
          <w:tcPr>
            <w:tcW w:w="1134" w:type="dxa"/>
            <w:tcBorders>
              <w:top w:val="single" w:sz="6" w:space="0" w:color="auto"/>
              <w:left w:val="single" w:sz="6" w:space="0" w:color="auto"/>
              <w:bottom w:val="single" w:sz="6" w:space="0" w:color="auto"/>
              <w:right w:val="single" w:sz="6" w:space="0" w:color="auto"/>
            </w:tcBorders>
          </w:tcPr>
          <w:p w:rsidR="00FE7A90" w:rsidRPr="00F459D2" w:rsidRDefault="00FE7A90" w:rsidP="00E60361">
            <w:pPr>
              <w:pStyle w:val="Tabletext"/>
              <w:jc w:val="left"/>
            </w:pPr>
            <w:r w:rsidRPr="00F459D2">
              <w:t>A2</w:t>
            </w:r>
          </w:p>
        </w:tc>
        <w:tc>
          <w:tcPr>
            <w:tcW w:w="680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除了上面定义为“沿海陆地”的沿海和海岸区域以外的所有陆地</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E60361">
            <w:pPr>
              <w:pStyle w:val="Tabletext"/>
              <w:jc w:val="left"/>
            </w:pPr>
            <w:r>
              <w:rPr>
                <w:rFonts w:hint="eastAsia"/>
              </w:rPr>
              <w:t>海</w:t>
            </w:r>
          </w:p>
        </w:tc>
        <w:tc>
          <w:tcPr>
            <w:tcW w:w="1134" w:type="dxa"/>
            <w:tcBorders>
              <w:top w:val="single" w:sz="6" w:space="0" w:color="auto"/>
              <w:left w:val="single" w:sz="6" w:space="0" w:color="auto"/>
              <w:bottom w:val="single" w:sz="6" w:space="0" w:color="auto"/>
              <w:right w:val="single" w:sz="6" w:space="0" w:color="auto"/>
            </w:tcBorders>
          </w:tcPr>
          <w:p w:rsidR="00FE7A90" w:rsidRPr="00F459D2" w:rsidRDefault="00FE7A90" w:rsidP="00E60361">
            <w:pPr>
              <w:pStyle w:val="Tabletext"/>
              <w:jc w:val="left"/>
            </w:pPr>
            <w:r w:rsidRPr="00F459D2">
              <w:t>B</w:t>
            </w:r>
          </w:p>
        </w:tc>
        <w:tc>
          <w:tcPr>
            <w:tcW w:w="680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海、洋和其他大片水域（覆盖直径至少</w:t>
            </w:r>
            <w:smartTag w:uri="urn:schemas-microsoft-com:office:smarttags" w:element="chmetcnv">
              <w:smartTagPr>
                <w:attr w:name="UnitName" w:val="km"/>
                <w:attr w:name="SourceValue" w:val="100"/>
                <w:attr w:name="HasSpace" w:val="True"/>
                <w:attr w:name="Negative" w:val="False"/>
                <w:attr w:name="NumberType" w:val="1"/>
                <w:attr w:name="TCSC" w:val="0"/>
              </w:smartTagPr>
              <w:r>
                <w:rPr>
                  <w:lang w:eastAsia="zh-CN"/>
                </w:rPr>
                <w:t>100</w:t>
              </w:r>
              <w:r>
                <w:rPr>
                  <w:rFonts w:hint="eastAsia"/>
                  <w:lang w:eastAsia="zh-CN"/>
                </w:rPr>
                <w:t xml:space="preserve"> </w:t>
              </w:r>
              <w:r>
                <w:rPr>
                  <w:lang w:eastAsia="zh-CN"/>
                </w:rPr>
                <w:t>km</w:t>
              </w:r>
            </w:smartTag>
            <w:r>
              <w:rPr>
                <w:rFonts w:hint="eastAsia"/>
                <w:lang w:eastAsia="zh-CN"/>
              </w:rPr>
              <w:t>的圆形区域）</w:t>
            </w:r>
          </w:p>
        </w:tc>
      </w:tr>
    </w:tbl>
    <w:p w:rsidR="00FE7A90" w:rsidRPr="00F459D2" w:rsidRDefault="00FE7A90" w:rsidP="00DE3234">
      <w:pPr>
        <w:pStyle w:val="Tablefin"/>
        <w:rPr>
          <w:lang w:eastAsia="zh-CN"/>
        </w:rPr>
      </w:pPr>
    </w:p>
    <w:p w:rsidR="00FE7A90" w:rsidRPr="00753CC2" w:rsidRDefault="00FE7A90" w:rsidP="00DE3234">
      <w:pPr>
        <w:pStyle w:val="Headingi"/>
        <w:ind w:firstLine="540"/>
        <w:rPr>
          <w:i w:val="0"/>
          <w:iCs/>
          <w:lang w:eastAsia="zh-CN"/>
        </w:rPr>
      </w:pPr>
      <w:r w:rsidRPr="00753CC2">
        <w:rPr>
          <w:rFonts w:eastAsia="STKaiti" w:hint="eastAsia"/>
          <w:i w:val="0"/>
          <w:iCs/>
          <w:lang w:eastAsia="zh-CN"/>
        </w:rPr>
        <w:t>内陆大型水体</w:t>
      </w:r>
    </w:p>
    <w:p w:rsidR="00FE7A90" w:rsidRPr="00F459D2" w:rsidRDefault="00FE7A90" w:rsidP="00DE3234">
      <w:pPr>
        <w:ind w:firstLine="540"/>
        <w:rPr>
          <w:lang w:eastAsia="zh-CN"/>
        </w:rPr>
      </w:pPr>
      <w:r>
        <w:rPr>
          <w:rFonts w:hint="eastAsia"/>
          <w:lang w:eastAsia="zh-CN"/>
        </w:rPr>
        <w:t>被视为处于区</w:t>
      </w:r>
      <w:r>
        <w:rPr>
          <w:lang w:eastAsia="zh-CN"/>
        </w:rPr>
        <w:t>B</w:t>
      </w:r>
      <w:r>
        <w:rPr>
          <w:rFonts w:hint="eastAsia"/>
          <w:lang w:eastAsia="zh-CN"/>
        </w:rPr>
        <w:t>的“大”内陆水体定义的面积至少有</w:t>
      </w:r>
      <w:r>
        <w:rPr>
          <w:lang w:eastAsia="zh-CN"/>
        </w:rPr>
        <w:t>7</w:t>
      </w:r>
      <w:r>
        <w:rPr>
          <w:rFonts w:hint="eastAsia"/>
          <w:lang w:eastAsia="zh-CN"/>
        </w:rPr>
        <w:t xml:space="preserve"> </w:t>
      </w:r>
      <w:smartTag w:uri="urn:schemas-microsoft-com:office:smarttags" w:element="chmetcnv">
        <w:smartTagPr>
          <w:attr w:name="TCSC" w:val="0"/>
          <w:attr w:name="NumberType" w:val="1"/>
          <w:attr w:name="Negative" w:val="False"/>
          <w:attr w:name="HasSpace" w:val="True"/>
          <w:attr w:name="SourceValue" w:val="800"/>
          <w:attr w:name="UnitName" w:val="km"/>
        </w:smartTagPr>
        <w:r>
          <w:rPr>
            <w:lang w:eastAsia="zh-CN"/>
          </w:rPr>
          <w:t>800</w:t>
        </w:r>
        <w:r>
          <w:rPr>
            <w:rFonts w:hint="eastAsia"/>
            <w:lang w:eastAsia="zh-CN"/>
          </w:rPr>
          <w:t xml:space="preserve"> </w:t>
        </w:r>
        <w:r>
          <w:rPr>
            <w:lang w:eastAsia="zh-CN"/>
          </w:rPr>
          <w:t>km</w:t>
        </w:r>
      </w:smartTag>
      <w:r>
        <w:rPr>
          <w:vertAlign w:val="superscript"/>
          <w:lang w:eastAsia="zh-CN"/>
        </w:rPr>
        <w:t>2</w:t>
      </w:r>
      <w:r>
        <w:rPr>
          <w:rFonts w:hint="eastAsia"/>
          <w:lang w:eastAsia="zh-CN"/>
        </w:rPr>
        <w:t>的水体，但要排除河流的面积。若在这样大的水体内的岛屿有</w:t>
      </w:r>
      <w:r>
        <w:rPr>
          <w:lang w:eastAsia="zh-CN"/>
        </w:rPr>
        <w:t>90%</w:t>
      </w:r>
      <w:r>
        <w:rPr>
          <w:rFonts w:hint="eastAsia"/>
          <w:lang w:eastAsia="zh-CN"/>
        </w:rPr>
        <w:t>的面积的高度不超过平均水平面以上</w:t>
      </w:r>
      <w:smartTag w:uri="urn:schemas-microsoft-com:office:smarttags" w:element="chmetcnv">
        <w:smartTagPr>
          <w:attr w:name="TCSC" w:val="0"/>
          <w:attr w:name="NumberType" w:val="1"/>
          <w:attr w:name="Negative" w:val="False"/>
          <w:attr w:name="HasSpace" w:val="True"/>
          <w:attr w:name="SourceValue" w:val="100"/>
          <w:attr w:name="UnitName" w:val="m"/>
        </w:smartTagPr>
        <w:r>
          <w:rPr>
            <w:lang w:eastAsia="zh-CN"/>
          </w:rPr>
          <w:t>100</w:t>
        </w:r>
        <w:r>
          <w:rPr>
            <w:rFonts w:hint="eastAsia"/>
            <w:lang w:eastAsia="zh-CN"/>
          </w:rPr>
          <w:t xml:space="preserve"> </w:t>
        </w:r>
        <w:r>
          <w:rPr>
            <w:lang w:eastAsia="zh-CN"/>
          </w:rPr>
          <w:t>m</w:t>
        </w:r>
      </w:smartTag>
      <w:r>
        <w:rPr>
          <w:rFonts w:hint="eastAsia"/>
          <w:lang w:eastAsia="zh-CN"/>
        </w:rPr>
        <w:t>，则在计算这个面积时，把这些岛屿包括在水的面积中。在计算水的面积时，应该把不满足这些标准的岛屿视为陆地。</w:t>
      </w:r>
    </w:p>
    <w:p w:rsidR="00FE7A90" w:rsidRPr="00753CC2" w:rsidRDefault="00FE7A90" w:rsidP="00DE3234">
      <w:pPr>
        <w:pStyle w:val="Headingi"/>
        <w:ind w:firstLine="540"/>
        <w:rPr>
          <w:i w:val="0"/>
          <w:iCs/>
          <w:lang w:eastAsia="zh-CN"/>
        </w:rPr>
      </w:pPr>
      <w:r w:rsidRPr="00753CC2">
        <w:rPr>
          <w:rFonts w:eastAsia="STKaiti" w:hint="eastAsia"/>
          <w:i w:val="0"/>
          <w:iCs/>
          <w:lang w:eastAsia="zh-CN"/>
        </w:rPr>
        <w:t>大的内陆湖泊或湿地区域</w:t>
      </w:r>
    </w:p>
    <w:p w:rsidR="00FE7A90" w:rsidRPr="00F459D2" w:rsidRDefault="00FE7A90" w:rsidP="00DE3234">
      <w:pPr>
        <w:ind w:firstLine="540"/>
        <w:rPr>
          <w:lang w:eastAsia="zh-CN"/>
        </w:rPr>
      </w:pPr>
      <w:r>
        <w:rPr>
          <w:rFonts w:hint="eastAsia"/>
          <w:lang w:eastAsia="zh-CN"/>
        </w:rPr>
        <w:t>对包含许多小湖泊或河网的面积大于</w:t>
      </w:r>
      <w:r>
        <w:rPr>
          <w:lang w:eastAsia="zh-CN"/>
        </w:rPr>
        <w:t>7</w:t>
      </w:r>
      <w:r>
        <w:rPr>
          <w:rFonts w:hint="eastAsia"/>
          <w:lang w:eastAsia="zh-CN"/>
        </w:rPr>
        <w:t xml:space="preserve"> </w:t>
      </w:r>
      <w:smartTag w:uri="urn:schemas-microsoft-com:office:smarttags" w:element="chmetcnv">
        <w:smartTagPr>
          <w:attr w:name="TCSC" w:val="0"/>
          <w:attr w:name="NumberType" w:val="1"/>
          <w:attr w:name="Negative" w:val="False"/>
          <w:attr w:name="HasSpace" w:val="True"/>
          <w:attr w:name="SourceValue" w:val="800"/>
          <w:attr w:name="UnitName" w:val="km"/>
        </w:smartTagPr>
        <w:r>
          <w:rPr>
            <w:lang w:eastAsia="zh-CN"/>
          </w:rPr>
          <w:t>800</w:t>
        </w:r>
        <w:r>
          <w:rPr>
            <w:rFonts w:hint="eastAsia"/>
            <w:lang w:eastAsia="zh-CN"/>
          </w:rPr>
          <w:t xml:space="preserve"> </w:t>
        </w:r>
        <w:r>
          <w:rPr>
            <w:lang w:eastAsia="zh-CN"/>
          </w:rPr>
          <w:t>km</w:t>
        </w:r>
      </w:smartTag>
      <w:r>
        <w:rPr>
          <w:vertAlign w:val="superscript"/>
          <w:lang w:eastAsia="zh-CN"/>
        </w:rPr>
        <w:t>2</w:t>
      </w:r>
      <w:r>
        <w:rPr>
          <w:rFonts w:hint="eastAsia"/>
          <w:lang w:eastAsia="zh-CN"/>
        </w:rPr>
        <w:t>的大块内陆区域，若其中水的面积超过</w:t>
      </w:r>
      <w:r>
        <w:rPr>
          <w:lang w:eastAsia="zh-CN"/>
        </w:rPr>
        <w:t>50%</w:t>
      </w:r>
      <w:r>
        <w:rPr>
          <w:rFonts w:hint="eastAsia"/>
          <w:lang w:eastAsia="zh-CN"/>
        </w:rPr>
        <w:t>，而且</w:t>
      </w:r>
      <w:r>
        <w:rPr>
          <w:lang w:eastAsia="zh-CN"/>
        </w:rPr>
        <w:t>90%</w:t>
      </w:r>
      <w:r>
        <w:rPr>
          <w:rFonts w:hint="eastAsia"/>
          <w:lang w:eastAsia="zh-CN"/>
        </w:rPr>
        <w:t>以上的陆地的高度高于平均水平面不到</w:t>
      </w:r>
      <w:smartTag w:uri="urn:schemas-microsoft-com:office:smarttags" w:element="chmetcnv">
        <w:smartTagPr>
          <w:attr w:name="TCSC" w:val="0"/>
          <w:attr w:name="NumberType" w:val="1"/>
          <w:attr w:name="Negative" w:val="False"/>
          <w:attr w:name="HasSpace" w:val="False"/>
          <w:attr w:name="SourceValue" w:val="100"/>
          <w:attr w:name="UnitName" w:val="米"/>
        </w:smartTagPr>
        <w:r>
          <w:rPr>
            <w:lang w:eastAsia="zh-CN"/>
          </w:rPr>
          <w:t>100</w:t>
        </w:r>
        <w:r>
          <w:rPr>
            <w:rFonts w:hint="eastAsia"/>
            <w:lang w:eastAsia="zh-CN"/>
          </w:rPr>
          <w:t>米</w:t>
        </w:r>
      </w:smartTag>
      <w:r>
        <w:rPr>
          <w:rFonts w:hint="eastAsia"/>
          <w:lang w:eastAsia="zh-CN"/>
        </w:rPr>
        <w:t>，则主管部门应该将它们视为“沿海”区</w:t>
      </w:r>
      <w:r>
        <w:rPr>
          <w:lang w:eastAsia="zh-CN"/>
        </w:rPr>
        <w:t>A1</w:t>
      </w:r>
      <w:r>
        <w:rPr>
          <w:rFonts w:hint="eastAsia"/>
          <w:lang w:eastAsia="zh-CN"/>
        </w:rPr>
        <w:t>。</w:t>
      </w:r>
    </w:p>
    <w:p w:rsidR="00FE7A90" w:rsidRPr="00F459D2" w:rsidRDefault="00FE7A90" w:rsidP="00DE3234">
      <w:pPr>
        <w:ind w:firstLine="540"/>
        <w:rPr>
          <w:lang w:eastAsia="zh-CN"/>
        </w:rPr>
      </w:pPr>
      <w:r>
        <w:rPr>
          <w:rFonts w:hint="eastAsia"/>
          <w:lang w:eastAsia="zh-CN"/>
        </w:rPr>
        <w:t>属于区</w:t>
      </w:r>
      <w:r>
        <w:rPr>
          <w:lang w:eastAsia="zh-CN"/>
        </w:rPr>
        <w:t>A1</w:t>
      </w:r>
      <w:r>
        <w:rPr>
          <w:rFonts w:hint="eastAsia"/>
          <w:lang w:eastAsia="zh-CN"/>
        </w:rPr>
        <w:t>的各气候区，包括大型内陆水体区、大型内陆湖和湿地区域，很难分得清清楚楚。所以，请各主管部门和</w:t>
      </w:r>
      <w:r>
        <w:rPr>
          <w:lang w:eastAsia="zh-CN"/>
        </w:rPr>
        <w:t>ITU</w:t>
      </w:r>
      <w:r>
        <w:rPr>
          <w:rFonts w:hint="eastAsia"/>
          <w:lang w:eastAsia="zh-CN"/>
        </w:rPr>
        <w:t>无线电通信局（</w:t>
      </w:r>
      <w:r>
        <w:rPr>
          <w:lang w:eastAsia="zh-CN"/>
        </w:rPr>
        <w:t>BR</w:t>
      </w:r>
      <w:r>
        <w:rPr>
          <w:rFonts w:hint="eastAsia"/>
          <w:lang w:eastAsia="zh-CN"/>
        </w:rPr>
        <w:t>）一起，将它们的领土国界内希望确认为属于这类气候区（区</w:t>
      </w:r>
      <w:r>
        <w:rPr>
          <w:lang w:eastAsia="zh-CN"/>
        </w:rPr>
        <w:t>A1</w:t>
      </w:r>
      <w:r>
        <w:rPr>
          <w:rFonts w:hint="eastAsia"/>
          <w:lang w:eastAsia="zh-CN"/>
        </w:rPr>
        <w:t>）的区域进行登记。若没有经过登记的资料，所有陆地区域</w:t>
      </w:r>
      <w:r w:rsidR="00490E5E">
        <w:rPr>
          <w:rFonts w:hint="eastAsia"/>
          <w:lang w:eastAsia="zh-CN"/>
        </w:rPr>
        <w:t>也将被</w:t>
      </w:r>
      <w:r>
        <w:rPr>
          <w:rFonts w:hint="eastAsia"/>
          <w:lang w:eastAsia="zh-CN"/>
        </w:rPr>
        <w:t>视为属于气候区</w:t>
      </w:r>
      <w:r>
        <w:rPr>
          <w:lang w:eastAsia="zh-CN"/>
        </w:rPr>
        <w:t>A2</w:t>
      </w:r>
      <w:r>
        <w:rPr>
          <w:rFonts w:hint="eastAsia"/>
          <w:lang w:eastAsia="zh-CN"/>
        </w:rPr>
        <w:t>。</w:t>
      </w:r>
    </w:p>
    <w:p w:rsidR="00FE7A90" w:rsidRDefault="00FE7A90" w:rsidP="00DE3234">
      <w:pPr>
        <w:ind w:firstLine="540"/>
        <w:rPr>
          <w:lang w:eastAsia="zh-CN"/>
        </w:rPr>
      </w:pPr>
      <w:r>
        <w:rPr>
          <w:rFonts w:hint="eastAsia"/>
          <w:lang w:eastAsia="zh-CN"/>
        </w:rPr>
        <w:t>为了使各主管部门之间得到的结果尽可能一致，强烈要求本程序的计算应该基于无线电通信局（</w:t>
      </w:r>
      <w:r>
        <w:rPr>
          <w:lang w:eastAsia="zh-CN"/>
        </w:rPr>
        <w:t>BR</w:t>
      </w:r>
      <w:r>
        <w:rPr>
          <w:rFonts w:hint="eastAsia"/>
          <w:lang w:eastAsia="zh-CN"/>
        </w:rPr>
        <w:t>）的大型机或</w:t>
      </w:r>
      <w:r>
        <w:rPr>
          <w:lang w:eastAsia="zh-CN"/>
        </w:rPr>
        <w:t>PC</w:t>
      </w:r>
      <w:r>
        <w:rPr>
          <w:rFonts w:hint="eastAsia"/>
          <w:lang w:eastAsia="zh-CN"/>
        </w:rPr>
        <w:t>机中可取得的</w:t>
      </w:r>
      <w:r>
        <w:rPr>
          <w:lang w:eastAsia="zh-CN"/>
        </w:rPr>
        <w:t>ITU</w:t>
      </w:r>
      <w:r>
        <w:rPr>
          <w:rFonts w:hint="eastAsia"/>
          <w:lang w:eastAsia="zh-CN"/>
        </w:rPr>
        <w:t>数字化世界地图（</w:t>
      </w:r>
      <w:r>
        <w:rPr>
          <w:lang w:eastAsia="zh-CN"/>
        </w:rPr>
        <w:t>IDWM</w:t>
      </w:r>
      <w:r>
        <w:rPr>
          <w:rFonts w:hint="eastAsia"/>
          <w:lang w:eastAsia="zh-CN"/>
        </w:rPr>
        <w:t>）。</w:t>
      </w:r>
      <w:r w:rsidR="00000A2E">
        <w:rPr>
          <w:rFonts w:hint="eastAsia"/>
          <w:lang w:eastAsia="zh-CN"/>
        </w:rPr>
        <w:t>如果</w:t>
      </w:r>
      <w:r w:rsidR="00000A2E">
        <w:rPr>
          <w:lang w:eastAsia="zh-CN"/>
        </w:rPr>
        <w:t>路径的所有点都至少距海洋或其他大型水体</w:t>
      </w:r>
      <w:r w:rsidR="00000A2E">
        <w:rPr>
          <w:rFonts w:hint="eastAsia"/>
          <w:lang w:eastAsia="zh-CN"/>
        </w:rPr>
        <w:t>50</w:t>
      </w:r>
      <w:r w:rsidR="00000A2E">
        <w:rPr>
          <w:rFonts w:hint="eastAsia"/>
          <w:lang w:eastAsia="zh-CN"/>
        </w:rPr>
        <w:t>公里</w:t>
      </w:r>
      <w:r w:rsidR="00000A2E">
        <w:rPr>
          <w:lang w:eastAsia="zh-CN"/>
        </w:rPr>
        <w:t>，那么</w:t>
      </w:r>
      <w:r w:rsidR="00490E5E">
        <w:rPr>
          <w:rFonts w:hint="eastAsia"/>
          <w:lang w:eastAsia="zh-CN"/>
        </w:rPr>
        <w:t>只有</w:t>
      </w:r>
      <w:r w:rsidR="00000A2E">
        <w:rPr>
          <w:lang w:eastAsia="zh-CN"/>
        </w:rPr>
        <w:t>内陆类别</w:t>
      </w:r>
      <w:r w:rsidR="00490E5E">
        <w:rPr>
          <w:rFonts w:hint="eastAsia"/>
          <w:lang w:eastAsia="zh-CN"/>
        </w:rPr>
        <w:t>适用</w:t>
      </w:r>
      <w:r w:rsidR="00000A2E">
        <w:rPr>
          <w:lang w:eastAsia="zh-CN"/>
        </w:rPr>
        <w:t>。</w:t>
      </w:r>
    </w:p>
    <w:p w:rsidR="00000A2E" w:rsidRPr="00000A2E" w:rsidRDefault="00000A2E" w:rsidP="00DE3234">
      <w:pPr>
        <w:ind w:firstLine="540"/>
        <w:rPr>
          <w:lang w:eastAsia="zh-CN"/>
        </w:rPr>
      </w:pPr>
      <w:r>
        <w:rPr>
          <w:rFonts w:hint="eastAsia"/>
          <w:lang w:eastAsia="zh-CN"/>
        </w:rPr>
        <w:t>如果</w:t>
      </w:r>
      <w:r w:rsidR="00490E5E">
        <w:rPr>
          <w:rFonts w:hint="eastAsia"/>
          <w:lang w:eastAsia="zh-CN"/>
        </w:rPr>
        <w:t>按</w:t>
      </w:r>
      <w:r>
        <w:rPr>
          <w:lang w:eastAsia="zh-CN"/>
        </w:rPr>
        <w:t>无线电路径顺序点存储区域信息，就应假设</w:t>
      </w:r>
      <w:r w:rsidR="00490E5E">
        <w:rPr>
          <w:lang w:eastAsia="zh-CN"/>
        </w:rPr>
        <w:t>地区编码</w:t>
      </w:r>
      <w:r>
        <w:rPr>
          <w:lang w:eastAsia="zh-CN"/>
        </w:rPr>
        <w:t>不同的</w:t>
      </w:r>
      <w:r>
        <w:rPr>
          <w:rFonts w:hint="eastAsia"/>
          <w:lang w:eastAsia="zh-CN"/>
        </w:rPr>
        <w:t>各点</w:t>
      </w:r>
      <w:r>
        <w:rPr>
          <w:lang w:eastAsia="zh-CN"/>
        </w:rPr>
        <w:t>之间</w:t>
      </w:r>
      <w:r w:rsidR="00490E5E">
        <w:rPr>
          <w:rFonts w:hint="eastAsia"/>
          <w:lang w:eastAsia="zh-CN"/>
        </w:rPr>
        <w:t>的</w:t>
      </w:r>
      <w:r>
        <w:rPr>
          <w:lang w:eastAsia="zh-CN"/>
        </w:rPr>
        <w:t>中途</w:t>
      </w:r>
      <w:r w:rsidR="00490E5E">
        <w:rPr>
          <w:rFonts w:hint="eastAsia"/>
          <w:lang w:eastAsia="zh-CN"/>
        </w:rPr>
        <w:t>会</w:t>
      </w:r>
      <w:r>
        <w:rPr>
          <w:lang w:eastAsia="zh-CN"/>
        </w:rPr>
        <w:t>出现变化。</w:t>
      </w:r>
    </w:p>
    <w:p w:rsidR="00FE7A90" w:rsidRPr="00753CC2" w:rsidRDefault="00FE7A90" w:rsidP="00DE3234">
      <w:pPr>
        <w:pStyle w:val="Headingi"/>
        <w:ind w:firstLine="540"/>
        <w:rPr>
          <w:i w:val="0"/>
          <w:iCs/>
          <w:lang w:eastAsia="zh-CN"/>
        </w:rPr>
      </w:pPr>
      <w:r w:rsidRPr="00753CC2">
        <w:rPr>
          <w:rFonts w:eastAsia="STKaiti" w:hint="eastAsia"/>
          <w:i w:val="0"/>
          <w:iCs/>
          <w:lang w:eastAsia="zh-CN"/>
        </w:rPr>
        <w:t>有效地球半径</w:t>
      </w:r>
    </w:p>
    <w:p w:rsidR="00FE7A90" w:rsidRPr="00753CC2" w:rsidRDefault="00FE7A90" w:rsidP="00DE3234">
      <w:pPr>
        <w:ind w:firstLine="540"/>
        <w:rPr>
          <w:lang w:val="en-US" w:eastAsia="zh-CN"/>
        </w:rPr>
      </w:pPr>
      <w:r>
        <w:rPr>
          <w:rFonts w:hint="eastAsia"/>
          <w:lang w:eastAsia="zh-CN"/>
        </w:rPr>
        <w:t>可用下式来计算有效地球半径的因子的中值</w:t>
      </w:r>
      <w:r w:rsidRPr="00753CC2">
        <w:rPr>
          <w:i/>
          <w:lang w:val="en-US" w:eastAsia="zh-CN"/>
        </w:rPr>
        <w:t>k</w:t>
      </w:r>
      <w:r w:rsidRPr="00753CC2">
        <w:rPr>
          <w:vertAlign w:val="subscript"/>
          <w:lang w:val="en-US" w:eastAsia="zh-CN"/>
        </w:rPr>
        <w:t>50</w:t>
      </w:r>
      <w:r>
        <w:rPr>
          <w:rFonts w:hint="eastAsia"/>
          <w:lang w:val="en-US" w:eastAsia="zh-CN"/>
        </w:rPr>
        <w:t>：</w:t>
      </w:r>
    </w:p>
    <w:p w:rsidR="00FE7A90" w:rsidRPr="00F459D2" w:rsidRDefault="00FE7A90" w:rsidP="00DE3234">
      <w:pPr>
        <w:pStyle w:val="Equation"/>
        <w:rPr>
          <w:lang w:eastAsia="zh-CN"/>
        </w:rPr>
      </w:pPr>
      <w:r w:rsidRPr="00753CC2">
        <w:rPr>
          <w:lang w:val="en-US" w:eastAsia="zh-CN"/>
        </w:rPr>
        <w:tab/>
      </w:r>
      <w:r w:rsidRPr="00753CC2">
        <w:rPr>
          <w:lang w:val="en-US" w:eastAsia="zh-CN"/>
        </w:rPr>
        <w:tab/>
      </w:r>
      <w:r w:rsidRPr="00F459D2">
        <w:rPr>
          <w:position w:val="-30"/>
        </w:rPr>
        <w:object w:dxaOrig="1579" w:dyaOrig="680">
          <v:shape id="_x0000_i1033" type="#_x0000_t75" style="width:79.5pt;height:36pt" o:ole="">
            <v:imagedata r:id="rId31" o:title=""/>
          </v:shape>
          <o:OLEObject Type="Embed" ProgID="Equation.3" ShapeID="_x0000_i1033" DrawAspect="Content" ObjectID="_1549718223" r:id="rId32"/>
        </w:object>
      </w:r>
      <w:r w:rsidRPr="00F459D2">
        <w:rPr>
          <w:lang w:eastAsia="zh-CN"/>
        </w:rPr>
        <w:tab/>
        <w:t>(5)</w:t>
      </w:r>
    </w:p>
    <w:p w:rsidR="00FE7A90" w:rsidRPr="00F459D2" w:rsidRDefault="00FE7A90" w:rsidP="00DE3234">
      <w:pPr>
        <w:ind w:firstLine="540"/>
        <w:rPr>
          <w:lang w:eastAsia="zh-CN"/>
        </w:rPr>
      </w:pPr>
      <w:r>
        <w:rPr>
          <w:rFonts w:hint="eastAsia"/>
          <w:lang w:eastAsia="zh-CN"/>
        </w:rPr>
        <w:t>假设真实的地球半径为</w:t>
      </w:r>
      <w:smartTag w:uri="urn:schemas-microsoft-com:office:smarttags" w:element="chmetcnv">
        <w:smartTagPr>
          <w:attr w:name="TCSC" w:val="0"/>
          <w:attr w:name="NumberType" w:val="1"/>
          <w:attr w:name="Negative" w:val="False"/>
          <w:attr w:name="HasSpace" w:val="True"/>
          <w:attr w:name="SourceValue" w:val="6371"/>
          <w:attr w:name="UnitName" w:val="km"/>
        </w:smartTagPr>
        <w:r>
          <w:rPr>
            <w:lang w:eastAsia="zh-CN"/>
          </w:rPr>
          <w:t>6371</w:t>
        </w:r>
        <w:r>
          <w:rPr>
            <w:rFonts w:hint="eastAsia"/>
            <w:lang w:eastAsia="zh-CN"/>
          </w:rPr>
          <w:t xml:space="preserve"> </w:t>
        </w:r>
        <w:r>
          <w:rPr>
            <w:lang w:eastAsia="zh-CN"/>
          </w:rPr>
          <w:t>km</w:t>
        </w:r>
      </w:smartTag>
      <w:r>
        <w:rPr>
          <w:rFonts w:hint="eastAsia"/>
          <w:lang w:eastAsia="zh-CN"/>
        </w:rPr>
        <w:t>，可以由下式计算出有效地球半径</w:t>
      </w:r>
      <w:r>
        <w:rPr>
          <w:i/>
          <w:iCs/>
          <w:lang w:eastAsia="zh-CN"/>
        </w:rPr>
        <w:t>a</w:t>
      </w:r>
      <w:r>
        <w:rPr>
          <w:i/>
          <w:iCs/>
          <w:vertAlign w:val="subscript"/>
          <w:lang w:eastAsia="zh-CN"/>
        </w:rPr>
        <w:t>e</w:t>
      </w:r>
      <w:r>
        <w:rPr>
          <w:rFonts w:hint="eastAsia"/>
          <w:lang w:eastAsia="zh-CN"/>
        </w:rPr>
        <w:t>的中值：</w:t>
      </w:r>
    </w:p>
    <w:p w:rsidR="008F0E16" w:rsidRPr="00025C23" w:rsidRDefault="008F0E16" w:rsidP="008F0E16">
      <w:pPr>
        <w:pStyle w:val="Blanc"/>
        <w:rPr>
          <w:lang w:val="fr-FR"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i/>
          <w:lang w:eastAsia="zh-CN"/>
        </w:rPr>
        <w:t>a</w:t>
      </w:r>
      <w:r w:rsidRPr="00F459D2">
        <w:rPr>
          <w:i/>
          <w:vertAlign w:val="subscript"/>
          <w:lang w:eastAsia="zh-CN"/>
        </w:rPr>
        <w:t>e</w:t>
      </w:r>
      <w:r w:rsidRPr="00F459D2">
        <w:rPr>
          <w:lang w:eastAsia="zh-CN"/>
        </w:rPr>
        <w:t> = 6</w:t>
      </w:r>
      <w:r w:rsidRPr="00F459D2">
        <w:rPr>
          <w:rFonts w:ascii="Tms Rmn" w:hAnsi="Tms Rmn"/>
          <w:sz w:val="12"/>
          <w:lang w:eastAsia="zh-CN"/>
        </w:rPr>
        <w:t> </w:t>
      </w:r>
      <w:r w:rsidRPr="00F459D2">
        <w:rPr>
          <w:lang w:eastAsia="zh-CN"/>
        </w:rPr>
        <w:t>371 · </w:t>
      </w:r>
      <w:r w:rsidRPr="00F459D2">
        <w:rPr>
          <w:i/>
          <w:lang w:eastAsia="zh-CN"/>
        </w:rPr>
        <w:t>k</w:t>
      </w:r>
      <w:r w:rsidRPr="00F459D2">
        <w:rPr>
          <w:vertAlign w:val="subscript"/>
          <w:lang w:eastAsia="zh-CN"/>
        </w:rPr>
        <w:t>50</w:t>
      </w:r>
      <w:r w:rsidRPr="00F459D2">
        <w:rPr>
          <w:lang w:eastAsia="zh-CN"/>
        </w:rPr>
        <w:t>                </w:t>
      </w:r>
      <w:r w:rsidRPr="00F459D2">
        <w:rPr>
          <w:color w:val="000000"/>
          <w:lang w:eastAsia="zh-CN"/>
        </w:rPr>
        <w:t>km</w:t>
      </w:r>
      <w:r w:rsidRPr="00F459D2">
        <w:rPr>
          <w:lang w:eastAsia="zh-CN"/>
        </w:rPr>
        <w:tab/>
        <w:t>(6a)</w:t>
      </w:r>
    </w:p>
    <w:p w:rsidR="008F0E16" w:rsidRPr="00514723" w:rsidRDefault="008F0E16" w:rsidP="008F0E16">
      <w:pPr>
        <w:pStyle w:val="Blanc"/>
        <w:rPr>
          <w:lang w:val="fr-FR" w:eastAsia="zh-CN"/>
        </w:rPr>
      </w:pPr>
    </w:p>
    <w:p w:rsidR="00FE7A90" w:rsidRPr="00F459D2" w:rsidRDefault="00FE7A90" w:rsidP="00DE3234">
      <w:pPr>
        <w:ind w:firstLine="540"/>
        <w:rPr>
          <w:lang w:eastAsia="zh-CN"/>
        </w:rPr>
      </w:pPr>
      <w:r>
        <w:rPr>
          <w:rFonts w:hint="eastAsia"/>
          <w:lang w:eastAsia="zh-CN"/>
        </w:rPr>
        <w:t>在</w:t>
      </w:r>
      <w:r w:rsidRPr="00F459D2">
        <w:sym w:font="Symbol" w:char="F062"/>
      </w:r>
      <w:r w:rsidRPr="00F459D2">
        <w:rPr>
          <w:vertAlign w:val="subscript"/>
          <w:lang w:eastAsia="zh-CN"/>
        </w:rPr>
        <w:t>0</w:t>
      </w:r>
      <w:r w:rsidRPr="00B62989">
        <w:rPr>
          <w:lang w:eastAsia="zh-CN"/>
        </w:rPr>
        <w:t>%</w:t>
      </w:r>
      <w:r w:rsidRPr="00D6739F">
        <w:rPr>
          <w:rFonts w:hint="eastAsia"/>
          <w:lang w:eastAsia="zh-CN"/>
        </w:rPr>
        <w:t>的</w:t>
      </w:r>
      <w:r>
        <w:rPr>
          <w:rFonts w:hint="eastAsia"/>
          <w:lang w:eastAsia="zh-CN"/>
        </w:rPr>
        <w:t>时间内超过的地球有效半径</w:t>
      </w:r>
      <w:r w:rsidRPr="00F459D2">
        <w:rPr>
          <w:i/>
          <w:lang w:eastAsia="zh-CN"/>
        </w:rPr>
        <w:t>a</w:t>
      </w:r>
      <w:r w:rsidRPr="00913F87">
        <w:rPr>
          <w:rStyle w:val="StyleComplexItalic"/>
        </w:rPr>
        <w:sym w:font="Symbol" w:char="F062"/>
      </w:r>
      <w:r>
        <w:rPr>
          <w:rFonts w:hint="eastAsia"/>
          <w:lang w:eastAsia="zh-CN"/>
        </w:rPr>
        <w:t>由下式给出：</w:t>
      </w:r>
    </w:p>
    <w:p w:rsidR="008F0E16" w:rsidRPr="00514723" w:rsidRDefault="008F0E16" w:rsidP="008F0E16">
      <w:pPr>
        <w:pStyle w:val="Blanc"/>
        <w:rPr>
          <w:lang w:val="fr-FR"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i/>
          <w:lang w:eastAsia="zh-CN"/>
        </w:rPr>
        <w:t>a</w:t>
      </w:r>
      <w:r w:rsidRPr="00F459D2">
        <w:rPr>
          <w:iCs/>
          <w:vertAlign w:val="subscript"/>
        </w:rPr>
        <w:sym w:font="Symbol" w:char="F062"/>
      </w:r>
      <w:r w:rsidRPr="00F459D2">
        <w:rPr>
          <w:lang w:eastAsia="zh-CN"/>
        </w:rPr>
        <w:t> = 6</w:t>
      </w:r>
      <w:r w:rsidRPr="00F459D2">
        <w:rPr>
          <w:rFonts w:ascii="Tms Rmn" w:hAnsi="Tms Rmn"/>
          <w:sz w:val="12"/>
          <w:lang w:eastAsia="zh-CN"/>
        </w:rPr>
        <w:t> </w:t>
      </w:r>
      <w:r w:rsidRPr="00F459D2">
        <w:rPr>
          <w:lang w:eastAsia="zh-CN"/>
        </w:rPr>
        <w:t>371 · </w:t>
      </w:r>
      <w:r w:rsidRPr="00F459D2">
        <w:rPr>
          <w:i/>
          <w:lang w:eastAsia="zh-CN"/>
        </w:rPr>
        <w:t>k</w:t>
      </w:r>
      <w:r w:rsidRPr="00F459D2">
        <w:rPr>
          <w:vertAlign w:val="subscript"/>
        </w:rPr>
        <w:sym w:font="Symbol" w:char="F062"/>
      </w:r>
      <w:r w:rsidRPr="00F459D2">
        <w:rPr>
          <w:lang w:eastAsia="zh-CN"/>
        </w:rPr>
        <w:t>                </w:t>
      </w:r>
      <w:r w:rsidRPr="00F459D2">
        <w:rPr>
          <w:color w:val="000000"/>
          <w:lang w:eastAsia="zh-CN"/>
        </w:rPr>
        <w:t>km</w:t>
      </w:r>
      <w:r w:rsidRPr="00F459D2">
        <w:rPr>
          <w:lang w:eastAsia="zh-CN"/>
        </w:rPr>
        <w:tab/>
        <w:t>(6b)</w:t>
      </w:r>
    </w:p>
    <w:p w:rsidR="00FE7A90" w:rsidRDefault="00FE7A90" w:rsidP="008F0E16">
      <w:pPr>
        <w:pStyle w:val="Equation"/>
        <w:ind w:firstLineChars="200" w:firstLine="480"/>
        <w:rPr>
          <w:lang w:eastAsia="zh-CN"/>
        </w:rPr>
      </w:pPr>
      <w:r w:rsidRPr="00753CC2">
        <w:rPr>
          <w:rFonts w:hint="eastAsia"/>
          <w:lang w:eastAsia="zh-CN"/>
        </w:rPr>
        <w:lastRenderedPageBreak/>
        <w:t>其中</w:t>
      </w:r>
      <w:r w:rsidRPr="00753CC2">
        <w:rPr>
          <w:i/>
          <w:iCs/>
          <w:lang w:val="en-US" w:eastAsia="zh-CN"/>
        </w:rPr>
        <w:t>k</w:t>
      </w:r>
      <w:r w:rsidRPr="00F459D2">
        <w:rPr>
          <w:vertAlign w:val="subscript"/>
        </w:rPr>
        <w:sym w:font="Symbol" w:char="F062"/>
      </w:r>
      <w:r w:rsidRPr="00753CC2">
        <w:rPr>
          <w:lang w:eastAsia="zh-CN"/>
        </w:rPr>
        <w:t xml:space="preserve"> = 3.0</w:t>
      </w:r>
      <w:r w:rsidRPr="00753CC2">
        <w:rPr>
          <w:rFonts w:hint="eastAsia"/>
          <w:lang w:eastAsia="zh-CN"/>
        </w:rPr>
        <w:t>是在</w:t>
      </w:r>
      <w:r w:rsidRPr="00F459D2">
        <w:rPr>
          <w:iCs/>
        </w:rPr>
        <w:sym w:font="Symbol" w:char="F062"/>
      </w:r>
      <w:r w:rsidRPr="00753CC2">
        <w:rPr>
          <w:iCs/>
          <w:vertAlign w:val="subscript"/>
          <w:lang w:val="en-US" w:eastAsia="zh-CN"/>
        </w:rPr>
        <w:t>0</w:t>
      </w:r>
      <w:r w:rsidRPr="00753CC2">
        <w:rPr>
          <w:lang w:val="en-US" w:eastAsia="zh-CN"/>
        </w:rPr>
        <w:t>%</w:t>
      </w:r>
      <w:r w:rsidRPr="00753CC2">
        <w:rPr>
          <w:rFonts w:hint="eastAsia"/>
          <w:lang w:eastAsia="zh-CN"/>
        </w:rPr>
        <w:t>的时间内超过的地球有效半径系数的估计值。</w:t>
      </w:r>
    </w:p>
    <w:p w:rsidR="00000A2E" w:rsidRPr="00000A2E" w:rsidRDefault="00000A2E" w:rsidP="00DE3234">
      <w:pPr>
        <w:ind w:firstLineChars="200" w:firstLine="480"/>
        <w:rPr>
          <w:lang w:val="en-US" w:eastAsia="zh-CN"/>
        </w:rPr>
      </w:pPr>
      <w:r>
        <w:rPr>
          <w:rFonts w:hint="eastAsia"/>
          <w:lang w:val="en-US" w:eastAsia="zh-CN"/>
        </w:rPr>
        <w:t>在</w:t>
      </w:r>
      <w:r>
        <w:rPr>
          <w:lang w:val="en-US" w:eastAsia="zh-CN"/>
        </w:rPr>
        <w:t>第</w:t>
      </w:r>
      <w:r>
        <w:rPr>
          <w:rFonts w:hint="eastAsia"/>
          <w:lang w:val="en-US" w:eastAsia="zh-CN"/>
        </w:rPr>
        <w:t>4.2.1</w:t>
      </w:r>
      <w:r>
        <w:rPr>
          <w:rFonts w:hint="eastAsia"/>
          <w:lang w:val="en-US" w:eastAsia="zh-CN"/>
        </w:rPr>
        <w:t>和</w:t>
      </w:r>
      <w:r>
        <w:rPr>
          <w:rFonts w:hint="eastAsia"/>
          <w:lang w:val="en-US" w:eastAsia="zh-CN"/>
        </w:rPr>
        <w:t>4.2.2</w:t>
      </w:r>
      <w:r>
        <w:rPr>
          <w:rFonts w:hint="eastAsia"/>
          <w:lang w:val="en-US" w:eastAsia="zh-CN"/>
        </w:rPr>
        <w:t>款</w:t>
      </w:r>
      <w:r>
        <w:rPr>
          <w:lang w:val="en-US" w:eastAsia="zh-CN"/>
        </w:rPr>
        <w:t>中，总体有效地球半径</w:t>
      </w:r>
      <w:r w:rsidRPr="00305A05">
        <w:rPr>
          <w:i/>
          <w:lang w:val="en-US" w:eastAsia="zh-CN"/>
        </w:rPr>
        <w:t>a</w:t>
      </w:r>
      <w:r w:rsidRPr="00305A05">
        <w:rPr>
          <w:i/>
          <w:vertAlign w:val="subscript"/>
          <w:lang w:val="en-US" w:eastAsia="zh-CN"/>
        </w:rPr>
        <w:t>p</w:t>
      </w:r>
      <w:r w:rsidRPr="00305A05">
        <w:rPr>
          <w:i/>
          <w:lang w:val="en-US" w:eastAsia="zh-CN"/>
        </w:rPr>
        <w:t>,</w:t>
      </w:r>
      <w:r w:rsidRPr="00000A2E">
        <w:rPr>
          <w:rFonts w:hint="eastAsia"/>
          <w:lang w:val="en-US" w:eastAsia="zh-CN"/>
        </w:rPr>
        <w:t>将在</w:t>
      </w:r>
      <w:r w:rsidRPr="00000A2E">
        <w:rPr>
          <w:rFonts w:hint="eastAsia"/>
          <w:lang w:val="en-US" w:eastAsia="zh-CN"/>
        </w:rPr>
        <w:t>50</w:t>
      </w:r>
      <w:r w:rsidRPr="00000A2E">
        <w:rPr>
          <w:lang w:val="en-US" w:eastAsia="zh-CN"/>
        </w:rPr>
        <w:t>%</w:t>
      </w:r>
      <w:r w:rsidRPr="00000A2E">
        <w:rPr>
          <w:rFonts w:hint="eastAsia"/>
          <w:lang w:val="en-US" w:eastAsia="zh-CN"/>
        </w:rPr>
        <w:t>的</w:t>
      </w:r>
      <w:r>
        <w:rPr>
          <w:rFonts w:hint="eastAsia"/>
          <w:lang w:val="en-US" w:eastAsia="zh-CN"/>
        </w:rPr>
        <w:t>时间内</w:t>
      </w:r>
      <w:r>
        <w:rPr>
          <w:lang w:val="en-US" w:eastAsia="zh-CN"/>
        </w:rPr>
        <w:t>设</w:t>
      </w:r>
      <w:r w:rsidR="00490E5E">
        <w:rPr>
          <w:rFonts w:hint="eastAsia"/>
          <w:lang w:val="en-US" w:eastAsia="zh-CN"/>
        </w:rPr>
        <w:t>为</w:t>
      </w:r>
      <w:r w:rsidRPr="00305A05">
        <w:rPr>
          <w:i/>
          <w:lang w:val="en-US" w:eastAsia="zh-CN"/>
        </w:rPr>
        <w:t>a</w:t>
      </w:r>
      <w:r w:rsidRPr="00305A05">
        <w:rPr>
          <w:i/>
          <w:vertAlign w:val="subscript"/>
          <w:lang w:val="en-US" w:eastAsia="zh-CN"/>
        </w:rPr>
        <w:t>e</w:t>
      </w:r>
      <w:r w:rsidRPr="00000A2E">
        <w:rPr>
          <w:rFonts w:hint="eastAsia"/>
          <w:lang w:val="en-US" w:eastAsia="zh-CN"/>
        </w:rPr>
        <w:t>，</w:t>
      </w:r>
      <w:r>
        <w:rPr>
          <w:rFonts w:hint="eastAsia"/>
          <w:lang w:val="en-US" w:eastAsia="zh-CN"/>
        </w:rPr>
        <w:t>并在</w:t>
      </w:r>
      <w:r w:rsidRPr="00305A05">
        <w:rPr>
          <w:iCs/>
        </w:rPr>
        <w:sym w:font="Symbol" w:char="F062"/>
      </w:r>
      <w:r w:rsidRPr="00305A05">
        <w:rPr>
          <w:vertAlign w:val="subscript"/>
          <w:lang w:val="en-US" w:eastAsia="zh-CN"/>
        </w:rPr>
        <w:t>0</w:t>
      </w:r>
      <w:r>
        <w:rPr>
          <w:lang w:val="en-US" w:eastAsia="zh-CN"/>
        </w:rPr>
        <w:t>%</w:t>
      </w:r>
      <w:r>
        <w:rPr>
          <w:rFonts w:hint="eastAsia"/>
          <w:lang w:val="en-US" w:eastAsia="zh-CN"/>
        </w:rPr>
        <w:t>的</w:t>
      </w:r>
      <w:r>
        <w:rPr>
          <w:lang w:val="en-US" w:eastAsia="zh-CN"/>
        </w:rPr>
        <w:t>时间内设</w:t>
      </w:r>
      <w:r w:rsidR="00490E5E">
        <w:rPr>
          <w:rFonts w:hint="eastAsia"/>
          <w:lang w:val="en-US" w:eastAsia="zh-CN"/>
        </w:rPr>
        <w:t>为</w:t>
      </w:r>
      <w:r w:rsidRPr="00305A05">
        <w:rPr>
          <w:i/>
          <w:lang w:val="en-US" w:eastAsia="zh-CN"/>
        </w:rPr>
        <w:t>a</w:t>
      </w:r>
      <w:r w:rsidRPr="004D4B72">
        <w:rPr>
          <w:vertAlign w:val="subscript"/>
        </w:rPr>
        <w:sym w:font="Symbol" w:char="F062"/>
      </w:r>
      <w:r>
        <w:rPr>
          <w:rFonts w:hint="eastAsia"/>
          <w:lang w:val="en-US" w:eastAsia="zh-CN"/>
        </w:rPr>
        <w:t>。</w:t>
      </w:r>
    </w:p>
    <w:p w:rsidR="00FE7A90" w:rsidRPr="00753CC2" w:rsidRDefault="00FE7A90" w:rsidP="00DE3234">
      <w:pPr>
        <w:pStyle w:val="Headingi"/>
        <w:ind w:firstLine="540"/>
        <w:rPr>
          <w:i w:val="0"/>
          <w:iCs/>
          <w:lang w:eastAsia="zh-CN"/>
        </w:rPr>
      </w:pPr>
      <w:r w:rsidRPr="00753CC2">
        <w:rPr>
          <w:rStyle w:val="StyleLatinSTKaitiAsianSTKaiti"/>
          <w:rFonts w:hint="eastAsia"/>
          <w:i w:val="0"/>
          <w:iCs/>
          <w:lang w:eastAsia="zh-CN"/>
        </w:rPr>
        <w:t>步骤4：路径剖面分析</w:t>
      </w:r>
    </w:p>
    <w:p w:rsidR="00FE7A90" w:rsidRPr="00842981" w:rsidRDefault="00FE7A90" w:rsidP="00DE3234">
      <w:pPr>
        <w:ind w:firstLine="540"/>
        <w:rPr>
          <w:lang w:val="en-US" w:eastAsia="zh-CN"/>
        </w:rPr>
      </w:pPr>
      <w:r>
        <w:rPr>
          <w:rFonts w:hint="eastAsia"/>
          <w:lang w:eastAsia="zh-CN"/>
        </w:rPr>
        <w:t>正如表</w:t>
      </w:r>
      <w:r>
        <w:rPr>
          <w:lang w:eastAsia="zh-CN"/>
        </w:rPr>
        <w:t>3</w:t>
      </w:r>
      <w:r w:rsidR="00B72109">
        <w:rPr>
          <w:rFonts w:hint="eastAsia"/>
          <w:lang w:eastAsia="zh-CN"/>
        </w:rPr>
        <w:t>中所表明的那样，许多计算所必需的路径有关的参数，必须对基于公式</w:t>
      </w:r>
      <w:r w:rsidR="00B72109">
        <w:rPr>
          <w:rFonts w:hint="eastAsia"/>
          <w:lang w:eastAsia="zh-CN"/>
        </w:rPr>
        <w:t>(</w:t>
      </w:r>
      <w:r>
        <w:rPr>
          <w:lang w:eastAsia="zh-CN"/>
        </w:rPr>
        <w:t>6</w:t>
      </w:r>
      <w:r>
        <w:rPr>
          <w:rFonts w:hint="eastAsia"/>
          <w:lang w:eastAsia="zh-CN"/>
        </w:rPr>
        <w:t>a</w:t>
      </w:r>
      <w:r w:rsidR="00B72109">
        <w:rPr>
          <w:lang w:eastAsia="zh-CN"/>
        </w:rPr>
        <w:t>)</w:t>
      </w:r>
      <w:r>
        <w:rPr>
          <w:rFonts w:hint="eastAsia"/>
          <w:lang w:eastAsia="zh-CN"/>
        </w:rPr>
        <w:t>得到的</w:t>
      </w:r>
      <w:r>
        <w:rPr>
          <w:i/>
          <w:iCs/>
          <w:lang w:eastAsia="zh-CN"/>
        </w:rPr>
        <w:t>a</w:t>
      </w:r>
      <w:r>
        <w:rPr>
          <w:i/>
          <w:iCs/>
          <w:vertAlign w:val="subscript"/>
          <w:lang w:eastAsia="zh-CN"/>
        </w:rPr>
        <w:t>e</w:t>
      </w:r>
      <w:r>
        <w:rPr>
          <w:rFonts w:hint="eastAsia"/>
          <w:lang w:eastAsia="zh-CN"/>
        </w:rPr>
        <w:t>值做出的路径剖面进行初步分析后，才能推算出来。附件</w:t>
      </w:r>
      <w:r>
        <w:rPr>
          <w:rFonts w:hint="eastAsia"/>
          <w:lang w:eastAsia="zh-CN"/>
        </w:rPr>
        <w:t>1</w:t>
      </w:r>
      <w:r>
        <w:rPr>
          <w:rFonts w:hint="eastAsia"/>
          <w:lang w:eastAsia="zh-CN"/>
        </w:rPr>
        <w:t>的</w:t>
      </w:r>
      <w:r w:rsidR="00490E5E">
        <w:rPr>
          <w:rFonts w:hint="eastAsia"/>
          <w:lang w:eastAsia="zh-CN"/>
        </w:rPr>
        <w:t>后附资料</w:t>
      </w:r>
      <w:r>
        <w:rPr>
          <w:lang w:eastAsia="zh-CN"/>
        </w:rPr>
        <w:t>2</w:t>
      </w:r>
      <w:r>
        <w:rPr>
          <w:rFonts w:hint="eastAsia"/>
          <w:lang w:eastAsia="zh-CN"/>
        </w:rPr>
        <w:t>给出了有关路径剖面图的出处、制作和分析的资料。</w:t>
      </w:r>
    </w:p>
    <w:p w:rsidR="00FE7A90" w:rsidRPr="00F459D2" w:rsidRDefault="00FE7A90" w:rsidP="00DE3234">
      <w:pPr>
        <w:pStyle w:val="TableNo"/>
        <w:rPr>
          <w:lang w:eastAsia="zh-CN"/>
        </w:rPr>
      </w:pPr>
      <w:r>
        <w:rPr>
          <w:rFonts w:hint="eastAsia"/>
          <w:lang w:eastAsia="zh-CN"/>
        </w:rPr>
        <w:t>表</w:t>
      </w:r>
      <w:r>
        <w:rPr>
          <w:rFonts w:hint="eastAsia"/>
          <w:lang w:eastAsia="zh-CN"/>
        </w:rPr>
        <w:t>3</w:t>
      </w:r>
    </w:p>
    <w:p w:rsidR="00FE7A90" w:rsidRPr="00F459D2" w:rsidRDefault="00FE7A90" w:rsidP="00DE3234">
      <w:pPr>
        <w:pStyle w:val="Tabletitle"/>
        <w:rPr>
          <w:lang w:eastAsia="zh-CN"/>
        </w:rPr>
      </w:pPr>
      <w:r>
        <w:rPr>
          <w:rFonts w:hint="eastAsia"/>
          <w:lang w:eastAsia="zh-CN"/>
        </w:rPr>
        <w:t>由路径剖面分析导出的参数值</w:t>
      </w:r>
    </w:p>
    <w:tbl>
      <w:tblPr>
        <w:tblW w:w="0" w:type="auto"/>
        <w:jc w:val="center"/>
        <w:tblLayout w:type="fixed"/>
        <w:tblCellMar>
          <w:left w:w="107" w:type="dxa"/>
          <w:right w:w="107" w:type="dxa"/>
        </w:tblCellMar>
        <w:tblLook w:val="0000" w:firstRow="0" w:lastRow="0" w:firstColumn="0" w:lastColumn="0" w:noHBand="0" w:noVBand="0"/>
      </w:tblPr>
      <w:tblGrid>
        <w:gridCol w:w="1666"/>
        <w:gridCol w:w="7777"/>
      </w:tblGrid>
      <w:tr w:rsidR="00FE7A90" w:rsidRPr="001C3A75" w:rsidTr="005E3C89">
        <w:trPr>
          <w:cantSplit/>
          <w:trHeight w:val="445"/>
          <w:jc w:val="center"/>
        </w:trPr>
        <w:tc>
          <w:tcPr>
            <w:tcW w:w="1666" w:type="dxa"/>
            <w:tcBorders>
              <w:top w:val="single" w:sz="6" w:space="0" w:color="auto"/>
              <w:left w:val="single" w:sz="6" w:space="0" w:color="auto"/>
              <w:bottom w:val="single" w:sz="6" w:space="0" w:color="auto"/>
              <w:right w:val="single" w:sz="6" w:space="0" w:color="auto"/>
            </w:tcBorders>
          </w:tcPr>
          <w:p w:rsidR="00FE7A90" w:rsidRPr="001C3A75" w:rsidRDefault="00FE7A90" w:rsidP="00DE3234">
            <w:pPr>
              <w:pStyle w:val="Tablehead"/>
            </w:pPr>
            <w:r w:rsidRPr="001C3A75">
              <w:rPr>
                <w:rFonts w:hint="eastAsia"/>
              </w:rPr>
              <w:t>参数</w:t>
            </w:r>
          </w:p>
        </w:tc>
        <w:tc>
          <w:tcPr>
            <w:tcW w:w="7777" w:type="dxa"/>
            <w:tcBorders>
              <w:top w:val="single" w:sz="6" w:space="0" w:color="auto"/>
              <w:left w:val="single" w:sz="6" w:space="0" w:color="auto"/>
              <w:bottom w:val="single" w:sz="6" w:space="0" w:color="auto"/>
              <w:right w:val="single" w:sz="6" w:space="0" w:color="auto"/>
            </w:tcBorders>
          </w:tcPr>
          <w:p w:rsidR="00FE7A90" w:rsidRPr="001C3A75" w:rsidRDefault="00FE7A90" w:rsidP="00DE3234">
            <w:pPr>
              <w:pStyle w:val="Tablehead"/>
            </w:pPr>
            <w:r w:rsidRPr="001C3A75">
              <w:rPr>
                <w:rFonts w:hint="eastAsia"/>
              </w:rPr>
              <w:t>描述</w:t>
            </w:r>
          </w:p>
        </w:tc>
      </w:tr>
      <w:tr w:rsidR="00FE7A90" w:rsidRPr="00F459D2" w:rsidTr="005E3C89">
        <w:trPr>
          <w:cantSplit/>
          <w:trHeight w:val="35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d</w:t>
            </w:r>
          </w:p>
        </w:tc>
        <w:tc>
          <w:tcPr>
            <w:tcW w:w="7777"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rPr>
                <w:lang w:eastAsia="zh-CN"/>
              </w:rPr>
            </w:pPr>
            <w:r>
              <w:rPr>
                <w:rFonts w:hint="eastAsia"/>
                <w:lang w:eastAsia="zh-CN"/>
              </w:rPr>
              <w:t>大圆路径距离（</w:t>
            </w:r>
            <w:r>
              <w:rPr>
                <w:lang w:eastAsia="zh-CN"/>
              </w:rPr>
              <w:t>km</w:t>
            </w:r>
            <w:r>
              <w:rPr>
                <w:rFonts w:hint="eastAsia"/>
                <w:lang w:eastAsia="zh-CN"/>
              </w:rPr>
              <w:t>）</w:t>
            </w:r>
          </w:p>
        </w:tc>
      </w:tr>
      <w:tr w:rsidR="00FE7A90" w:rsidRPr="00BE1D8B" w:rsidTr="005E3C89">
        <w:trPr>
          <w:cantSplit/>
          <w:trHeight w:val="920"/>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d</w:t>
            </w:r>
            <w:r w:rsidRPr="00F459D2">
              <w:rPr>
                <w:i/>
                <w:vertAlign w:val="subscript"/>
              </w:rPr>
              <w:t>lt</w:t>
            </w:r>
            <w:r w:rsidRPr="00F459D2">
              <w:t xml:space="preserve">, </w:t>
            </w:r>
            <w:r w:rsidRPr="00F459D2">
              <w:rPr>
                <w:i/>
              </w:rPr>
              <w:t>d</w:t>
            </w:r>
            <w:r w:rsidRPr="00F459D2">
              <w:rPr>
                <w:i/>
                <w:vertAlign w:val="subscript"/>
              </w:rPr>
              <w:t>lr</w:t>
            </w:r>
          </w:p>
        </w:tc>
        <w:tc>
          <w:tcPr>
            <w:tcW w:w="7777" w:type="dxa"/>
            <w:tcBorders>
              <w:top w:val="single" w:sz="6" w:space="0" w:color="auto"/>
              <w:left w:val="single" w:sz="6" w:space="0" w:color="auto"/>
              <w:bottom w:val="single" w:sz="6" w:space="0" w:color="auto"/>
              <w:right w:val="single" w:sz="6" w:space="0" w:color="auto"/>
            </w:tcBorders>
          </w:tcPr>
          <w:p w:rsidR="00FE7A90" w:rsidRPr="00BE1D8B" w:rsidRDefault="00FE7A90" w:rsidP="00DE3234">
            <w:pPr>
              <w:pStyle w:val="Tabletext"/>
              <w:jc w:val="left"/>
              <w:rPr>
                <w:lang w:val="en-US" w:eastAsia="zh-CN"/>
              </w:rPr>
            </w:pPr>
            <w:r>
              <w:rPr>
                <w:rFonts w:hint="eastAsia"/>
                <w:lang w:eastAsia="zh-CN"/>
              </w:rPr>
              <w:t>对于超视距路径，从发射天线和接收天线到相应的视界的距离。对于视距路径，每一参数均置为从终端到某个剖面点的距离，该剖面点在绕射法中被确定为</w:t>
            </w:r>
            <w:r>
              <w:rPr>
                <w:rFonts w:hint="eastAsia"/>
                <w:lang w:eastAsia="zh-CN"/>
              </w:rPr>
              <w:t>50%</w:t>
            </w:r>
            <w:r>
              <w:rPr>
                <w:rFonts w:hint="eastAsia"/>
                <w:lang w:eastAsia="zh-CN"/>
              </w:rPr>
              <w:t>时间的</w:t>
            </w:r>
            <w:r w:rsidR="00490E5E">
              <w:rPr>
                <w:rFonts w:hint="eastAsia"/>
                <w:lang w:eastAsia="zh-CN"/>
              </w:rPr>
              <w:t xml:space="preserve">Bullington </w:t>
            </w:r>
            <w:r w:rsidR="009413EB">
              <w:rPr>
                <w:rFonts w:hint="eastAsia"/>
                <w:lang w:eastAsia="zh-CN"/>
              </w:rPr>
              <w:t>点</w:t>
            </w:r>
            <w:r>
              <w:rPr>
                <w:rFonts w:hint="eastAsia"/>
                <w:lang w:eastAsia="zh-CN"/>
              </w:rPr>
              <w:t>。</w:t>
            </w:r>
          </w:p>
        </w:tc>
      </w:tr>
      <w:tr w:rsidR="00FE7A90" w:rsidRPr="00BE1D8B" w:rsidTr="005E3C89">
        <w:trPr>
          <w:cantSplit/>
          <w:trHeight w:val="653"/>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θ</w:t>
            </w:r>
            <w:r w:rsidRPr="00F459D2">
              <w:rPr>
                <w:i/>
                <w:vertAlign w:val="subscript"/>
              </w:rPr>
              <w:t>t</w:t>
            </w:r>
            <w:r w:rsidRPr="00F459D2">
              <w:t>, θ</w:t>
            </w:r>
            <w:r w:rsidRPr="00F459D2">
              <w:rPr>
                <w:i/>
                <w:vertAlign w:val="subscript"/>
              </w:rPr>
              <w:t>r</w:t>
            </w:r>
          </w:p>
        </w:tc>
        <w:tc>
          <w:tcPr>
            <w:tcW w:w="7777" w:type="dxa"/>
            <w:tcBorders>
              <w:top w:val="single" w:sz="6" w:space="0" w:color="auto"/>
              <w:left w:val="single" w:sz="6" w:space="0" w:color="auto"/>
              <w:bottom w:val="single" w:sz="6" w:space="0" w:color="auto"/>
              <w:right w:val="single" w:sz="6" w:space="0" w:color="auto"/>
            </w:tcBorders>
          </w:tcPr>
          <w:p w:rsidR="00FE7A90" w:rsidRPr="00BE1D8B" w:rsidRDefault="00FE7A90" w:rsidP="00DE3234">
            <w:pPr>
              <w:pStyle w:val="Tabletext"/>
              <w:jc w:val="left"/>
              <w:rPr>
                <w:lang w:val="en-US" w:eastAsia="zh-CN"/>
              </w:rPr>
            </w:pPr>
            <w:r>
              <w:rPr>
                <w:rFonts w:hint="eastAsia"/>
                <w:lang w:eastAsia="zh-CN"/>
              </w:rPr>
              <w:t>对于超视距路径，分别为发射和接收视界的仰角（毫弧度）。对于视距路径，每一参数均置为另一终端的仰角。</w:t>
            </w:r>
          </w:p>
        </w:tc>
      </w:tr>
      <w:tr w:rsidR="00FE7A90" w:rsidRPr="00F459D2" w:rsidTr="005E3C89">
        <w:trPr>
          <w:cantSplit/>
          <w:trHeight w:val="32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θ</w:t>
            </w:r>
          </w:p>
        </w:tc>
        <w:tc>
          <w:tcPr>
            <w:tcW w:w="7777"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路径角向距离（毫弧度）</w:t>
            </w:r>
          </w:p>
        </w:tc>
      </w:tr>
      <w:tr w:rsidR="00FE7A90" w:rsidRPr="00F459D2" w:rsidTr="005E3C89">
        <w:trPr>
          <w:cantSplit/>
          <w:trHeight w:val="32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h</w:t>
            </w:r>
            <w:r w:rsidRPr="00F459D2">
              <w:rPr>
                <w:i/>
                <w:vertAlign w:val="subscript"/>
              </w:rPr>
              <w:t>ts</w:t>
            </w:r>
            <w:r w:rsidRPr="00F459D2">
              <w:rPr>
                <w:i/>
              </w:rPr>
              <w:t>, h</w:t>
            </w:r>
            <w:r w:rsidRPr="00F459D2">
              <w:rPr>
                <w:i/>
                <w:vertAlign w:val="subscript"/>
              </w:rPr>
              <w:t>rs</w:t>
            </w:r>
          </w:p>
        </w:tc>
        <w:tc>
          <w:tcPr>
            <w:tcW w:w="7777"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天线中心的平均海拔高度（</w:t>
            </w:r>
            <w:r>
              <w:t>m</w:t>
            </w:r>
            <w:r>
              <w:rPr>
                <w:rFonts w:hint="eastAsia"/>
              </w:rPr>
              <w:t>）</w:t>
            </w:r>
          </w:p>
        </w:tc>
      </w:tr>
      <w:tr w:rsidR="00FE7A90" w:rsidRPr="00F459D2" w:rsidTr="005E3C89">
        <w:trPr>
          <w:cantSplit/>
          <w:trHeight w:val="32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h</w:t>
            </w:r>
            <w:r w:rsidRPr="00F459D2">
              <w:rPr>
                <w:i/>
                <w:vertAlign w:val="subscript"/>
              </w:rPr>
              <w:t>te</w:t>
            </w:r>
            <w:r w:rsidRPr="00F459D2">
              <w:t xml:space="preserve">, </w:t>
            </w:r>
            <w:r w:rsidRPr="00F459D2">
              <w:rPr>
                <w:i/>
              </w:rPr>
              <w:t>h</w:t>
            </w:r>
            <w:r w:rsidRPr="00F459D2">
              <w:rPr>
                <w:i/>
                <w:vertAlign w:val="subscript"/>
              </w:rPr>
              <w:t>re</w:t>
            </w:r>
          </w:p>
        </w:tc>
        <w:tc>
          <w:tcPr>
            <w:tcW w:w="7777"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天线离地面的有效高度（</w:t>
            </w:r>
            <w:r>
              <w:t>m</w:t>
            </w:r>
            <w:r>
              <w:rPr>
                <w:rFonts w:hint="eastAsia"/>
              </w:rPr>
              <w:t>）（定义见</w:t>
            </w:r>
            <w:r w:rsidR="00490E5E">
              <w:rPr>
                <w:rFonts w:hint="eastAsia"/>
              </w:rPr>
              <w:t>后附资料</w:t>
            </w:r>
            <w:r>
              <w:t>2</w:t>
            </w:r>
            <w:r>
              <w:rPr>
                <w:rFonts w:hint="eastAsia"/>
              </w:rPr>
              <w:t>）</w:t>
            </w:r>
          </w:p>
        </w:tc>
      </w:tr>
      <w:tr w:rsidR="00FE7A90" w:rsidRPr="00842981" w:rsidTr="005E3C89">
        <w:trPr>
          <w:cantSplit/>
          <w:trHeight w:val="341"/>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d</w:t>
            </w:r>
            <w:r w:rsidRPr="00F459D2">
              <w:rPr>
                <w:i/>
                <w:vertAlign w:val="subscript"/>
              </w:rPr>
              <w:t>b</w:t>
            </w:r>
          </w:p>
        </w:tc>
        <w:tc>
          <w:tcPr>
            <w:tcW w:w="7777"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跨越水面的路径段的总长度（</w:t>
            </w:r>
            <w:r>
              <w:t>km</w:t>
            </w:r>
            <w:r>
              <w:rPr>
                <w:rFonts w:hint="eastAsia"/>
              </w:rPr>
              <w:t>）</w:t>
            </w:r>
          </w:p>
        </w:tc>
      </w:tr>
      <w:tr w:rsidR="00FE7A90" w:rsidRPr="00F459D2" w:rsidTr="005E3C89">
        <w:trPr>
          <w:cantSplit/>
          <w:trHeight w:val="130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ω</w:t>
            </w:r>
          </w:p>
        </w:tc>
        <w:tc>
          <w:tcPr>
            <w:tcW w:w="7777"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rPr>
                <w:lang w:eastAsia="zh-CN"/>
              </w:rPr>
            </w:pPr>
            <w:r>
              <w:rPr>
                <w:rFonts w:hint="eastAsia"/>
                <w:lang w:eastAsia="zh-CN"/>
              </w:rPr>
              <w:t>跨越水面的路径的比例：</w:t>
            </w:r>
          </w:p>
          <w:p w:rsidR="00FE7A90" w:rsidRPr="00F459D2" w:rsidRDefault="00FE7A90" w:rsidP="00E60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008"/>
              </w:tabs>
              <w:ind w:left="2268"/>
              <w:rPr>
                <w:lang w:eastAsia="zh-CN"/>
              </w:rPr>
            </w:pPr>
            <w:r w:rsidRPr="00F459D2">
              <w:t>ω</w:t>
            </w:r>
            <w:r w:rsidRPr="00F459D2">
              <w:rPr>
                <w:lang w:eastAsia="zh-CN"/>
              </w:rPr>
              <w:t> </w:t>
            </w:r>
            <w:r w:rsidRPr="00F459D2">
              <w:rPr>
                <w:rFonts w:ascii="Symbol" w:hAnsi="Symbol"/>
                <w:lang w:eastAsia="zh-CN"/>
              </w:rPr>
              <w:t></w:t>
            </w:r>
            <w:r w:rsidRPr="00F459D2">
              <w:rPr>
                <w:i/>
                <w:lang w:eastAsia="zh-CN"/>
              </w:rPr>
              <w:t> d</w:t>
            </w:r>
            <w:r w:rsidRPr="00F459D2">
              <w:rPr>
                <w:i/>
                <w:iCs/>
                <w:vertAlign w:val="subscript"/>
                <w:lang w:eastAsia="zh-CN"/>
              </w:rPr>
              <w:t>b</w:t>
            </w:r>
            <w:r w:rsidRPr="00F459D2">
              <w:rPr>
                <w:vertAlign w:val="subscript"/>
                <w:lang w:eastAsia="zh-CN"/>
              </w:rPr>
              <w:t> </w:t>
            </w:r>
            <w:r w:rsidRPr="00F459D2">
              <w:rPr>
                <w:iCs/>
                <w:lang w:eastAsia="zh-CN"/>
              </w:rPr>
              <w:t>/</w:t>
            </w:r>
            <w:r w:rsidRPr="00F459D2">
              <w:rPr>
                <w:i/>
                <w:lang w:eastAsia="zh-CN"/>
              </w:rPr>
              <w:t>d</w:t>
            </w:r>
            <w:r w:rsidRPr="00F459D2">
              <w:rPr>
                <w:i/>
                <w:lang w:eastAsia="zh-CN"/>
              </w:rPr>
              <w:tab/>
            </w:r>
            <w:r w:rsidRPr="00F459D2">
              <w:rPr>
                <w:iCs/>
                <w:lang w:eastAsia="zh-CN"/>
              </w:rPr>
              <w:t>(7)</w:t>
            </w:r>
          </w:p>
          <w:p w:rsidR="00FE7A90" w:rsidRPr="00F459D2" w:rsidRDefault="00FE7A90" w:rsidP="00DE3234">
            <w:pPr>
              <w:pStyle w:val="Tabletext"/>
              <w:rPr>
                <w:lang w:eastAsia="zh-CN"/>
              </w:rPr>
            </w:pPr>
            <w:r>
              <w:rPr>
                <w:rFonts w:hint="eastAsia"/>
                <w:lang w:eastAsia="zh-CN"/>
              </w:rPr>
              <w:t>其中</w:t>
            </w:r>
            <w:r>
              <w:rPr>
                <w:i/>
                <w:iCs/>
                <w:lang w:eastAsia="zh-CN"/>
              </w:rPr>
              <w:t>d</w:t>
            </w:r>
            <w:r>
              <w:rPr>
                <w:rFonts w:hint="eastAsia"/>
                <w:lang w:eastAsia="zh-CN"/>
              </w:rPr>
              <w:t>是用公式（</w:t>
            </w:r>
            <w:r>
              <w:rPr>
                <w:rFonts w:hint="eastAsia"/>
                <w:lang w:eastAsia="zh-CN"/>
              </w:rPr>
              <w:t>1</w:t>
            </w:r>
            <w:r w:rsidR="001C5A64">
              <w:rPr>
                <w:rFonts w:hint="eastAsia"/>
                <w:lang w:eastAsia="zh-CN"/>
              </w:rPr>
              <w:t>4</w:t>
            </w:r>
            <w:r>
              <w:rPr>
                <w:rFonts w:hint="eastAsia"/>
                <w:lang w:eastAsia="zh-CN"/>
              </w:rPr>
              <w:t>8</w:t>
            </w:r>
            <w:r>
              <w:rPr>
                <w:rFonts w:hint="eastAsia"/>
                <w:lang w:eastAsia="zh-CN"/>
              </w:rPr>
              <w:t>）计算出的大圆距离。</w:t>
            </w:r>
          </w:p>
          <w:p w:rsidR="00FE7A90" w:rsidRPr="00F459D2" w:rsidRDefault="00FE7A90" w:rsidP="00DE3234">
            <w:pPr>
              <w:pStyle w:val="Tabletext"/>
              <w:rPr>
                <w:lang w:eastAsia="zh-CN"/>
              </w:rPr>
            </w:pPr>
            <w:r>
              <w:rPr>
                <w:rFonts w:hint="eastAsia"/>
                <w:lang w:eastAsia="zh-CN"/>
              </w:rPr>
              <w:t>全部是陆地的情况下：</w:t>
            </w:r>
            <w:r w:rsidRPr="00F459D2">
              <w:t>ω</w:t>
            </w:r>
            <w:r w:rsidRPr="00F459D2">
              <w:rPr>
                <w:lang w:eastAsia="zh-CN"/>
              </w:rPr>
              <w:t> </w:t>
            </w:r>
            <w:r w:rsidRPr="00F459D2">
              <w:rPr>
                <w:rFonts w:ascii="Symbol" w:hAnsi="Symbol"/>
                <w:lang w:eastAsia="zh-CN"/>
              </w:rPr>
              <w:t></w:t>
            </w:r>
            <w:r w:rsidRPr="00F459D2">
              <w:rPr>
                <w:lang w:eastAsia="zh-CN"/>
              </w:rPr>
              <w:t> 0</w:t>
            </w:r>
          </w:p>
        </w:tc>
      </w:tr>
      <w:tr w:rsidR="00FE7A90" w:rsidRPr="00F459D2" w:rsidTr="005E3C89">
        <w:trPr>
          <w:cantSplit/>
          <w:trHeight w:val="638"/>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d</w:t>
            </w:r>
            <w:r w:rsidRPr="00F459D2">
              <w:rPr>
                <w:i/>
                <w:vertAlign w:val="subscript"/>
              </w:rPr>
              <w:t>ct,cr</w:t>
            </w:r>
          </w:p>
        </w:tc>
        <w:tc>
          <w:tcPr>
            <w:tcW w:w="7777"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从发射机和接收机天线到沿大圆干扰路径上跨越陆地的距离（</w:t>
            </w:r>
            <w:r>
              <w:rPr>
                <w:lang w:eastAsia="zh-CN"/>
              </w:rPr>
              <w:t>km</w:t>
            </w:r>
            <w:r>
              <w:rPr>
                <w:rFonts w:hint="eastAsia"/>
                <w:lang w:eastAsia="zh-CN"/>
              </w:rPr>
              <w:t>）。对船上或海洋平台的终端置为零。</w:t>
            </w:r>
          </w:p>
        </w:tc>
      </w:tr>
    </w:tbl>
    <w:p w:rsidR="00FE7A90" w:rsidRDefault="00FE7A90" w:rsidP="00DE3234">
      <w:pPr>
        <w:pStyle w:val="Tablefin"/>
        <w:rPr>
          <w:lang w:eastAsia="zh-CN"/>
        </w:rPr>
      </w:pPr>
    </w:p>
    <w:p w:rsidR="00FE7A90" w:rsidRPr="00EC614B" w:rsidRDefault="00FE7A90" w:rsidP="00DE3234">
      <w:pPr>
        <w:pStyle w:val="Heading1"/>
        <w:rPr>
          <w:lang w:eastAsia="zh-CN"/>
        </w:rPr>
      </w:pPr>
      <w:bookmarkStart w:id="17" w:name="_Toc107034033"/>
      <w:r w:rsidRPr="00EC614B">
        <w:rPr>
          <w:lang w:eastAsia="zh-CN"/>
        </w:rPr>
        <w:t>4</w:t>
      </w:r>
      <w:r w:rsidRPr="00EC614B">
        <w:rPr>
          <w:lang w:eastAsia="zh-CN"/>
        </w:rPr>
        <w:tab/>
      </w:r>
      <w:r w:rsidRPr="00EC614B">
        <w:rPr>
          <w:rFonts w:hint="eastAsia"/>
          <w:lang w:eastAsia="zh-CN"/>
        </w:rPr>
        <w:t>净空传播模型</w:t>
      </w:r>
      <w:bookmarkEnd w:id="17"/>
    </w:p>
    <w:p w:rsidR="00FE7A90" w:rsidRPr="00EC614B" w:rsidRDefault="00FE7A90" w:rsidP="00DE3234">
      <w:pPr>
        <w:ind w:firstLine="540"/>
        <w:rPr>
          <w:lang w:val="en-US" w:eastAsia="zh-CN"/>
        </w:rPr>
      </w:pPr>
      <w:r>
        <w:rPr>
          <w:rFonts w:hint="eastAsia"/>
          <w:lang w:eastAsia="zh-CN"/>
        </w:rPr>
        <w:t>按下列各小节所述估计在所需的年度时间百分比</w:t>
      </w:r>
      <w:r w:rsidRPr="00D44495">
        <w:rPr>
          <w:rFonts w:hint="eastAsia"/>
          <w:i/>
          <w:lang w:eastAsia="zh-CN"/>
        </w:rPr>
        <w:t>p</w:t>
      </w:r>
      <w:r w:rsidRPr="00234BAA">
        <w:rPr>
          <w:rFonts w:hint="eastAsia"/>
          <w:lang w:eastAsia="zh-CN"/>
        </w:rPr>
        <w:t>内</w:t>
      </w:r>
      <w:r>
        <w:rPr>
          <w:rFonts w:hint="eastAsia"/>
          <w:lang w:eastAsia="zh-CN"/>
        </w:rPr>
        <w:t>不超过</w:t>
      </w:r>
      <w:r w:rsidRPr="00234BAA">
        <w:rPr>
          <w:rFonts w:hint="eastAsia"/>
          <w:lang w:eastAsia="zh-CN"/>
        </w:rPr>
        <w:t>的</w:t>
      </w:r>
      <w:r>
        <w:rPr>
          <w:rFonts w:hint="eastAsia"/>
          <w:lang w:eastAsia="zh-CN"/>
        </w:rPr>
        <w:t>基本传输损耗</w:t>
      </w:r>
      <w:r w:rsidRPr="00D44495">
        <w:rPr>
          <w:i/>
          <w:lang w:eastAsia="zh-CN"/>
        </w:rPr>
        <w:t>L</w:t>
      </w:r>
      <w:r w:rsidRPr="00234BAA">
        <w:rPr>
          <w:i/>
          <w:vertAlign w:val="subscript"/>
          <w:lang w:eastAsia="zh-CN"/>
        </w:rPr>
        <w:t>b</w:t>
      </w:r>
      <w:r w:rsidRPr="00F459D2">
        <w:rPr>
          <w:lang w:eastAsia="zh-CN"/>
        </w:rPr>
        <w:t xml:space="preserve"> </w:t>
      </w:r>
      <w:r>
        <w:rPr>
          <w:lang w:eastAsia="zh-CN"/>
        </w:rPr>
        <w:t>(</w:t>
      </w:r>
      <w:r w:rsidRPr="00F459D2">
        <w:rPr>
          <w:lang w:eastAsia="zh-CN"/>
        </w:rPr>
        <w:t>dB</w:t>
      </w:r>
      <w:r>
        <w:rPr>
          <w:lang w:eastAsia="zh-CN"/>
        </w:rPr>
        <w:t>)</w:t>
      </w:r>
      <w:r>
        <w:rPr>
          <w:rFonts w:hint="eastAsia"/>
          <w:lang w:eastAsia="zh-CN"/>
        </w:rPr>
        <w:t>。</w:t>
      </w:r>
    </w:p>
    <w:p w:rsidR="00FE7A90" w:rsidRPr="00EC614B" w:rsidRDefault="00FE7A90" w:rsidP="00DE3234">
      <w:pPr>
        <w:pStyle w:val="Heading2"/>
        <w:rPr>
          <w:lang w:eastAsia="zh-CN"/>
        </w:rPr>
      </w:pPr>
      <w:bookmarkStart w:id="18" w:name="_Toc398118788"/>
      <w:bookmarkStart w:id="19" w:name="_Toc107034035"/>
      <w:r w:rsidRPr="00EC614B">
        <w:rPr>
          <w:lang w:eastAsia="zh-CN"/>
        </w:rPr>
        <w:t>4.1</w:t>
      </w:r>
      <w:r w:rsidRPr="00EC614B">
        <w:rPr>
          <w:lang w:eastAsia="zh-CN"/>
        </w:rPr>
        <w:tab/>
      </w:r>
      <w:bookmarkEnd w:id="18"/>
      <w:bookmarkEnd w:id="19"/>
      <w:r w:rsidRPr="00EC614B">
        <w:rPr>
          <w:rFonts w:hint="eastAsia"/>
          <w:lang w:eastAsia="zh-CN"/>
        </w:rPr>
        <w:t>视距传播（包括短期效应）</w:t>
      </w:r>
    </w:p>
    <w:p w:rsidR="00FE7A90" w:rsidRPr="003A1C5D" w:rsidRDefault="00FE7A90" w:rsidP="00DE3234">
      <w:pPr>
        <w:ind w:firstLine="540"/>
        <w:rPr>
          <w:lang w:val="en-US" w:eastAsia="zh-CN"/>
        </w:rPr>
      </w:pPr>
      <w:r>
        <w:rPr>
          <w:rFonts w:hint="eastAsia"/>
          <w:lang w:eastAsia="zh-CN"/>
        </w:rPr>
        <w:t>对于视距路径和超视距路径，应估计下列参数。</w:t>
      </w:r>
    </w:p>
    <w:p w:rsidR="00FE7A90" w:rsidRPr="003A1C5D" w:rsidRDefault="00FE7A90" w:rsidP="00DE3234">
      <w:pPr>
        <w:ind w:firstLine="540"/>
        <w:rPr>
          <w:lang w:val="en-US" w:eastAsia="zh-CN"/>
        </w:rPr>
      </w:pPr>
      <w:r>
        <w:rPr>
          <w:rFonts w:hint="eastAsia"/>
          <w:lang w:eastAsia="zh-CN"/>
        </w:rPr>
        <w:t>由自由空间传播和大气气体衰减引起的基本传输损耗：</w:t>
      </w:r>
    </w:p>
    <w:p w:rsidR="00FE7A90" w:rsidRDefault="00FE7A90" w:rsidP="00DE3234">
      <w:pPr>
        <w:pStyle w:val="Blanc"/>
        <w:rPr>
          <w:lang w:eastAsia="zh-CN"/>
        </w:rPr>
      </w:pPr>
    </w:p>
    <w:p w:rsidR="00FE7A90" w:rsidRPr="002C1410" w:rsidRDefault="00FE7A90" w:rsidP="00DE3234">
      <w:pPr>
        <w:pStyle w:val="Equation"/>
        <w:rPr>
          <w:lang w:val="de-CH"/>
        </w:rPr>
      </w:pPr>
      <w:r w:rsidRPr="003A1C5D">
        <w:rPr>
          <w:lang w:val="en-US" w:eastAsia="zh-CN"/>
        </w:rPr>
        <w:tab/>
      </w:r>
      <w:r w:rsidRPr="003A1C5D">
        <w:rPr>
          <w:lang w:val="en-US" w:eastAsia="zh-CN"/>
        </w:rPr>
        <w:tab/>
      </w:r>
      <w:r w:rsidRPr="002C1410">
        <w:rPr>
          <w:i/>
          <w:lang w:val="de-CH"/>
        </w:rPr>
        <w:t>L</w:t>
      </w:r>
      <w:r w:rsidRPr="00BE1D8B">
        <w:rPr>
          <w:i/>
          <w:vertAlign w:val="subscript"/>
          <w:lang w:val="de-CH"/>
        </w:rPr>
        <w:t>bfsg</w:t>
      </w:r>
      <w:r w:rsidRPr="002C1410">
        <w:rPr>
          <w:lang w:val="de-CH"/>
        </w:rPr>
        <w:t xml:space="preserve">  = 92.5 + 20 log </w:t>
      </w:r>
      <w:r w:rsidRPr="002C1410">
        <w:rPr>
          <w:i/>
          <w:iCs/>
          <w:lang w:val="de-CH"/>
        </w:rPr>
        <w:t>f</w:t>
      </w:r>
      <w:r w:rsidRPr="002C1410">
        <w:rPr>
          <w:lang w:val="de-CH"/>
        </w:rPr>
        <w:t xml:space="preserve">  + 20 log </w:t>
      </w:r>
      <w:r w:rsidRPr="002C1410">
        <w:rPr>
          <w:i/>
          <w:lang w:val="de-CH"/>
        </w:rPr>
        <w:t>d</w:t>
      </w:r>
      <w:r w:rsidRPr="002C1410">
        <w:rPr>
          <w:lang w:val="de-CH"/>
        </w:rPr>
        <w:t>  + </w:t>
      </w:r>
      <w:r w:rsidRPr="002C1410">
        <w:rPr>
          <w:i/>
          <w:lang w:val="de-CH"/>
        </w:rPr>
        <w:t>A</w:t>
      </w:r>
      <w:r w:rsidRPr="002C1410">
        <w:rPr>
          <w:i/>
          <w:vertAlign w:val="subscript"/>
          <w:lang w:val="de-CH"/>
        </w:rPr>
        <w:t>g</w:t>
      </w:r>
      <w:r w:rsidRPr="0096448B">
        <w:rPr>
          <w:lang w:val="de-CH"/>
        </w:rPr>
        <w:t>                </w:t>
      </w:r>
      <w:r w:rsidRPr="002C1410">
        <w:rPr>
          <w:lang w:val="de-CH"/>
        </w:rPr>
        <w:t>dB</w:t>
      </w:r>
      <w:r w:rsidRPr="002C1410">
        <w:rPr>
          <w:lang w:val="de-CH"/>
        </w:rPr>
        <w:tab/>
        <w:t>(</w:t>
      </w:r>
      <w:r>
        <w:rPr>
          <w:lang w:val="de-CH"/>
        </w:rPr>
        <w:t>8</w:t>
      </w:r>
      <w:r w:rsidRPr="002C1410">
        <w:rPr>
          <w:lang w:val="de-CH"/>
        </w:rPr>
        <w:t>)</w:t>
      </w:r>
    </w:p>
    <w:p w:rsidR="008F0E16" w:rsidRPr="0096448B" w:rsidRDefault="008F0E16" w:rsidP="008F0E16">
      <w:pPr>
        <w:pStyle w:val="Blanc"/>
        <w:rPr>
          <w:lang w:val="de-CH" w:eastAsia="zh-CN"/>
        </w:rPr>
      </w:pPr>
    </w:p>
    <w:p w:rsidR="00FE7A90" w:rsidRPr="00F459D2" w:rsidRDefault="00FE7A90" w:rsidP="00DE3234">
      <w:pPr>
        <w:rPr>
          <w:lang w:eastAsia="zh-CN"/>
        </w:rPr>
      </w:pPr>
      <w:r>
        <w:rPr>
          <w:rFonts w:hint="eastAsia"/>
          <w:lang w:eastAsia="zh-CN"/>
        </w:rPr>
        <w:t>其中</w:t>
      </w:r>
      <w:r>
        <w:rPr>
          <w:rFonts w:hint="eastAsia"/>
          <w:lang w:val="en-GB" w:eastAsia="zh-CN"/>
        </w:rPr>
        <w:t>：</w:t>
      </w:r>
    </w:p>
    <w:p w:rsidR="00025C23" w:rsidRDefault="00025C23">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FE7A90" w:rsidRPr="00F459D2" w:rsidRDefault="00FE7A90" w:rsidP="00DE3234">
      <w:pPr>
        <w:pStyle w:val="Equationlegend"/>
        <w:rPr>
          <w:lang w:eastAsia="zh-CN"/>
        </w:rPr>
      </w:pPr>
      <w:r w:rsidRPr="00F459D2">
        <w:rPr>
          <w:i/>
          <w:lang w:eastAsia="zh-CN"/>
        </w:rPr>
        <w:lastRenderedPageBreak/>
        <w:tab/>
        <w:t>A</w:t>
      </w:r>
      <w:r w:rsidRPr="00F459D2">
        <w:rPr>
          <w:i/>
          <w:iCs/>
          <w:vertAlign w:val="subscript"/>
          <w:lang w:eastAsia="zh-CN"/>
        </w:rPr>
        <w:t>g</w:t>
      </w:r>
      <w:r w:rsidRPr="00F459D2">
        <w:rPr>
          <w:rFonts w:ascii="Tms Rmn" w:hAnsi="Tms Rmn"/>
          <w:sz w:val="12"/>
          <w:lang w:eastAsia="zh-CN"/>
        </w:rPr>
        <w:t> </w:t>
      </w:r>
      <w:r w:rsidRPr="00F459D2">
        <w:rPr>
          <w:lang w:eastAsia="zh-CN"/>
        </w:rPr>
        <w:t>:</w:t>
      </w:r>
      <w:r w:rsidRPr="00F459D2">
        <w:rPr>
          <w:lang w:eastAsia="zh-CN"/>
        </w:rPr>
        <w:tab/>
      </w:r>
      <w:r>
        <w:rPr>
          <w:rFonts w:hint="eastAsia"/>
          <w:lang w:eastAsia="zh-CN"/>
        </w:rPr>
        <w:t>总的气体吸收（</w:t>
      </w:r>
      <w:r>
        <w:rPr>
          <w:lang w:eastAsia="zh-CN"/>
        </w:rPr>
        <w:t>dB</w:t>
      </w:r>
      <w:r>
        <w:rPr>
          <w:rFonts w:hint="eastAsia"/>
          <w:lang w:eastAsia="zh-CN"/>
        </w:rPr>
        <w:t>）：</w:t>
      </w:r>
    </w:p>
    <w:p w:rsidR="00FE7A90" w:rsidRDefault="00FE7A90" w:rsidP="00DE3234">
      <w:pPr>
        <w:pStyle w:val="Blanc"/>
        <w:rPr>
          <w:lang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position w:val="-16"/>
        </w:rPr>
        <w:object w:dxaOrig="3400" w:dyaOrig="400">
          <v:shape id="_x0000_i1034" type="#_x0000_t75" style="width:172.5pt;height:21.75pt" o:ole="">
            <v:imagedata r:id="rId33" o:title=""/>
          </v:shape>
          <o:OLEObject Type="Embed" ProgID="Equation.3" ShapeID="_x0000_i1034" DrawAspect="Content" ObjectID="_1549718224" r:id="rId34"/>
        </w:object>
      </w:r>
      <w:r w:rsidRPr="00F459D2">
        <w:rPr>
          <w:lang w:eastAsia="zh-CN"/>
        </w:rPr>
        <w:tab/>
        <w:t>(</w:t>
      </w:r>
      <w:r>
        <w:rPr>
          <w:lang w:eastAsia="zh-CN"/>
        </w:rPr>
        <w:t>9</w:t>
      </w:r>
      <w:r w:rsidRPr="00F459D2">
        <w:rPr>
          <w:lang w:eastAsia="zh-CN"/>
        </w:rPr>
        <w:t>)</w:t>
      </w:r>
    </w:p>
    <w:p w:rsidR="00FE7A90" w:rsidRPr="00F459D2" w:rsidRDefault="00FE7A90" w:rsidP="00DE3234">
      <w:pPr>
        <w:pStyle w:val="Equationlegend"/>
        <w:keepNext/>
        <w:tabs>
          <w:tab w:val="left" w:pos="1361"/>
        </w:tabs>
        <w:rPr>
          <w:lang w:eastAsia="zh-CN"/>
        </w:rPr>
      </w:pPr>
      <w:r>
        <w:rPr>
          <w:rFonts w:hint="eastAsia"/>
          <w:lang w:eastAsia="zh-CN"/>
        </w:rPr>
        <w:t>其中：</w:t>
      </w:r>
    </w:p>
    <w:p w:rsidR="00FE7A90" w:rsidRPr="007565E2" w:rsidRDefault="00FE7A90" w:rsidP="00DE3234">
      <w:pPr>
        <w:pStyle w:val="Equationlegend"/>
        <w:rPr>
          <w:lang w:eastAsia="zh-CN"/>
        </w:rPr>
      </w:pPr>
      <w:r>
        <w:rPr>
          <w:lang w:eastAsia="zh-CN"/>
        </w:rPr>
        <w:tab/>
      </w:r>
      <w:r>
        <w:t>γ</w:t>
      </w:r>
      <w:r>
        <w:rPr>
          <w:i/>
          <w:vertAlign w:val="subscript"/>
          <w:lang w:eastAsia="zh-CN"/>
        </w:rPr>
        <w:t>o</w:t>
      </w:r>
      <w:r>
        <w:rPr>
          <w:lang w:eastAsia="zh-CN"/>
        </w:rPr>
        <w:t xml:space="preserve">, </w:t>
      </w:r>
      <w:r>
        <w:t>γ</w:t>
      </w:r>
      <w:r>
        <w:rPr>
          <w:i/>
          <w:vertAlign w:val="subscript"/>
          <w:lang w:eastAsia="zh-CN"/>
        </w:rPr>
        <w:t>w</w:t>
      </w:r>
      <w:r>
        <w:rPr>
          <w:lang w:eastAsia="zh-CN"/>
        </w:rPr>
        <w:t>(</w:t>
      </w:r>
      <w:r>
        <w:t>ρ</w:t>
      </w:r>
      <w:r>
        <w:rPr>
          <w:lang w:eastAsia="zh-CN"/>
        </w:rPr>
        <w:t>)</w:t>
      </w:r>
      <w:r w:rsidRPr="007565E2">
        <w:rPr>
          <w:lang w:eastAsia="zh-CN"/>
        </w:rPr>
        <w:t> :</w:t>
      </w:r>
      <w:r w:rsidRPr="007565E2">
        <w:rPr>
          <w:lang w:eastAsia="zh-CN"/>
        </w:rPr>
        <w:tab/>
      </w:r>
      <w:r>
        <w:rPr>
          <w:rFonts w:hint="eastAsia"/>
          <w:lang w:eastAsia="zh-CN"/>
        </w:rPr>
        <w:t>分别为干燥空气和水蒸气引入的特定衰减，它们可由</w:t>
      </w:r>
      <w:r w:rsidRPr="007565E2">
        <w:rPr>
          <w:lang w:eastAsia="zh-CN"/>
        </w:rPr>
        <w:t>ITU</w:t>
      </w:r>
      <w:r w:rsidRPr="007565E2">
        <w:rPr>
          <w:lang w:eastAsia="zh-CN"/>
        </w:rPr>
        <w:noBreakHyphen/>
        <w:t>R P.676</w:t>
      </w:r>
      <w:r>
        <w:rPr>
          <w:rFonts w:hint="eastAsia"/>
          <w:lang w:eastAsia="zh-CN"/>
        </w:rPr>
        <w:t>建议书中的公式求得。</w:t>
      </w:r>
    </w:p>
    <w:p w:rsidR="00FE7A90" w:rsidRPr="00F459D2" w:rsidRDefault="00FE7A90" w:rsidP="00DE3234">
      <w:pPr>
        <w:pStyle w:val="Equationlegend"/>
        <w:rPr>
          <w:lang w:eastAsia="zh-CN"/>
        </w:rPr>
      </w:pPr>
      <w:r w:rsidRPr="007565E2">
        <w:rPr>
          <w:lang w:eastAsia="zh-CN"/>
        </w:rPr>
        <w:tab/>
      </w:r>
      <w:r w:rsidRPr="00F459D2">
        <w:t>ρ</w:t>
      </w:r>
      <w:r w:rsidRPr="00F459D2">
        <w:rPr>
          <w:lang w:eastAsia="zh-CN"/>
        </w:rPr>
        <w:t> :</w:t>
      </w:r>
      <w:r w:rsidRPr="007565E2">
        <w:rPr>
          <w:lang w:eastAsia="zh-CN"/>
        </w:rPr>
        <w:tab/>
      </w:r>
      <w:r>
        <w:rPr>
          <w:lang w:eastAsia="zh-CN"/>
        </w:rPr>
        <w:t>为水蒸气密度：</w:t>
      </w: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position w:val="-10"/>
        </w:rPr>
        <w:object w:dxaOrig="1480" w:dyaOrig="320">
          <v:shape id="_x0000_i1035" type="#_x0000_t75" style="width:1in;height:14.25pt" o:ole="">
            <v:imagedata r:id="rId35" o:title=""/>
          </v:shape>
          <o:OLEObject Type="Embed" ProgID="Equation.3" ShapeID="_x0000_i1035" DrawAspect="Content" ObjectID="_1549718225" r:id="rId36"/>
        </w:object>
      </w:r>
      <w:r w:rsidRPr="00F459D2">
        <w:rPr>
          <w:lang w:eastAsia="zh-CN"/>
        </w:rPr>
        <w:t>           </w:t>
      </w:r>
      <w:r>
        <w:rPr>
          <w:lang w:eastAsia="zh-CN"/>
        </w:rPr>
        <w:t>     </w:t>
      </w:r>
      <w:r w:rsidRPr="00F459D2">
        <w:rPr>
          <w:lang w:eastAsia="zh-CN"/>
        </w:rPr>
        <w:t>g/m</w:t>
      </w:r>
      <w:r w:rsidRPr="00F459D2">
        <w:rPr>
          <w:vertAlign w:val="superscript"/>
          <w:lang w:eastAsia="zh-CN"/>
        </w:rPr>
        <w:t>3</w:t>
      </w:r>
      <w:r w:rsidRPr="00F459D2">
        <w:rPr>
          <w:lang w:eastAsia="zh-CN"/>
        </w:rPr>
        <w:tab/>
        <w:t>(</w:t>
      </w:r>
      <w:r>
        <w:rPr>
          <w:lang w:eastAsia="zh-CN"/>
        </w:rPr>
        <w:t>9</w:t>
      </w:r>
      <w:r w:rsidRPr="00F459D2">
        <w:rPr>
          <w:lang w:eastAsia="zh-CN"/>
        </w:rPr>
        <w:t>a)</w:t>
      </w:r>
    </w:p>
    <w:p w:rsidR="00FE7A90" w:rsidRDefault="00FE7A90" w:rsidP="00DE3234">
      <w:pPr>
        <w:pStyle w:val="Equationlegend"/>
        <w:rPr>
          <w:lang w:eastAsia="zh-CN"/>
        </w:rPr>
      </w:pPr>
      <w:r w:rsidRPr="00F459D2">
        <w:rPr>
          <w:lang w:eastAsia="zh-CN"/>
        </w:rPr>
        <w:tab/>
      </w:r>
      <w:r w:rsidRPr="00F459D2">
        <w:t>ω</w:t>
      </w:r>
      <w:r w:rsidRPr="00F459D2">
        <w:rPr>
          <w:rFonts w:ascii="Tms Rmn" w:hAnsi="Tms Rmn"/>
          <w:sz w:val="12"/>
          <w:lang w:eastAsia="zh-CN"/>
        </w:rPr>
        <w:t> </w:t>
      </w:r>
      <w:r w:rsidRPr="00F459D2">
        <w:rPr>
          <w:lang w:eastAsia="zh-CN"/>
        </w:rPr>
        <w:t>:</w:t>
      </w:r>
      <w:r>
        <w:rPr>
          <w:lang w:eastAsia="zh-CN"/>
        </w:rPr>
        <w:tab/>
      </w:r>
      <w:r>
        <w:rPr>
          <w:rFonts w:hint="eastAsia"/>
          <w:lang w:eastAsia="zh-CN"/>
        </w:rPr>
        <w:t>总路径中跨越水面的比例。</w:t>
      </w:r>
    </w:p>
    <w:p w:rsidR="00FE7A90" w:rsidRPr="00F459D2" w:rsidRDefault="00FE7A90" w:rsidP="00DE3234">
      <w:pPr>
        <w:tabs>
          <w:tab w:val="right" w:pos="1134"/>
          <w:tab w:val="center" w:pos="1418"/>
          <w:tab w:val="left" w:pos="1701"/>
          <w:tab w:val="center" w:pos="6804"/>
          <w:tab w:val="right" w:pos="8505"/>
        </w:tabs>
        <w:ind w:firstLine="540"/>
        <w:rPr>
          <w:lang w:eastAsia="zh-CN"/>
        </w:rPr>
      </w:pPr>
      <w:r>
        <w:rPr>
          <w:rFonts w:hint="eastAsia"/>
          <w:lang w:eastAsia="zh-CN"/>
        </w:rPr>
        <w:t>在</w:t>
      </w:r>
      <w:r w:rsidRPr="00F459D2">
        <w:rPr>
          <w:i/>
          <w:lang w:eastAsia="zh-CN"/>
        </w:rPr>
        <w:t>p</w:t>
      </w:r>
      <w:r>
        <w:rPr>
          <w:rFonts w:hint="eastAsia"/>
          <w:lang w:eastAsia="zh-CN"/>
        </w:rPr>
        <w:t>和</w:t>
      </w:r>
      <w:r w:rsidRPr="00F459D2">
        <w:sym w:font="Symbol" w:char="F062"/>
      </w:r>
      <w:r w:rsidRPr="00F459D2">
        <w:rPr>
          <w:vertAlign w:val="subscript"/>
          <w:lang w:eastAsia="zh-CN"/>
        </w:rPr>
        <w:t>0</w:t>
      </w:r>
      <w:r>
        <w:rPr>
          <w:rFonts w:hint="eastAsia"/>
          <w:lang w:eastAsia="zh-CN"/>
        </w:rPr>
        <w:t>时间百分比内多径和聚焦效应的校正项：</w:t>
      </w:r>
    </w:p>
    <w:p w:rsidR="00FE7A90" w:rsidRPr="00D97DD9" w:rsidRDefault="00FE7A90" w:rsidP="00DE3234">
      <w:pPr>
        <w:pStyle w:val="Equation"/>
        <w:rPr>
          <w:lang w:val="en-US"/>
        </w:rPr>
      </w:pPr>
      <w:r w:rsidRPr="00F459D2">
        <w:rPr>
          <w:lang w:eastAsia="zh-CN"/>
        </w:rPr>
        <w:tab/>
      </w:r>
      <w:r w:rsidRPr="00F459D2">
        <w:rPr>
          <w:lang w:eastAsia="zh-CN"/>
        </w:rPr>
        <w:tab/>
      </w:r>
      <w:r w:rsidRPr="00D97DD9">
        <w:rPr>
          <w:i/>
          <w:lang w:val="en-US"/>
        </w:rPr>
        <w:t>E</w:t>
      </w:r>
      <w:r w:rsidRPr="00D97DD9">
        <w:rPr>
          <w:i/>
          <w:vertAlign w:val="subscript"/>
          <w:lang w:val="en-US"/>
        </w:rPr>
        <w:t>sp</w:t>
      </w:r>
      <w:r w:rsidRPr="00D97DD9">
        <w:rPr>
          <w:lang w:val="en-US"/>
        </w:rPr>
        <w:t> = 2.6 [1 </w:t>
      </w:r>
      <w:r w:rsidRPr="00F459D2">
        <w:sym w:font="Symbol" w:char="F02D"/>
      </w:r>
      <w:r w:rsidRPr="00D97DD9">
        <w:rPr>
          <w:lang w:val="en-US"/>
        </w:rPr>
        <w:t> exp(–0.1 {</w:t>
      </w:r>
      <w:r w:rsidRPr="00D97DD9">
        <w:rPr>
          <w:i/>
          <w:lang w:val="en-US"/>
        </w:rPr>
        <w:t>d</w:t>
      </w:r>
      <w:r w:rsidRPr="00D97DD9">
        <w:rPr>
          <w:i/>
          <w:vertAlign w:val="subscript"/>
          <w:lang w:val="en-US"/>
        </w:rPr>
        <w:t>lt</w:t>
      </w:r>
      <w:r w:rsidRPr="00D97DD9">
        <w:rPr>
          <w:lang w:val="en-US"/>
        </w:rPr>
        <w:t> + </w:t>
      </w:r>
      <w:r w:rsidRPr="00D97DD9">
        <w:rPr>
          <w:i/>
          <w:lang w:val="en-US"/>
        </w:rPr>
        <w:t>d</w:t>
      </w:r>
      <w:r w:rsidRPr="00D97DD9">
        <w:rPr>
          <w:i/>
          <w:vertAlign w:val="subscript"/>
          <w:lang w:val="en-US"/>
        </w:rPr>
        <w:t>lr</w:t>
      </w:r>
      <w:r w:rsidRPr="00D97DD9">
        <w:rPr>
          <w:lang w:val="en-US"/>
        </w:rPr>
        <w:t>})] log (</w:t>
      </w:r>
      <w:r w:rsidRPr="00D97DD9">
        <w:rPr>
          <w:i/>
          <w:lang w:val="en-US"/>
        </w:rPr>
        <w:t>p</w:t>
      </w:r>
      <w:r w:rsidRPr="00D97DD9">
        <w:rPr>
          <w:lang w:val="en-US"/>
        </w:rPr>
        <w:t>/50)                 dB</w:t>
      </w:r>
      <w:r w:rsidRPr="00D97DD9">
        <w:rPr>
          <w:lang w:val="en-US"/>
        </w:rPr>
        <w:tab/>
        <w:t>(10a)</w:t>
      </w:r>
    </w:p>
    <w:p w:rsidR="00FE7A90" w:rsidRPr="002C1410" w:rsidRDefault="00FE7A90" w:rsidP="00DE3234">
      <w:pPr>
        <w:pStyle w:val="Equation"/>
        <w:rPr>
          <w:lang w:val="de-CH"/>
        </w:rPr>
      </w:pPr>
      <w:r w:rsidRPr="00D97DD9">
        <w:rPr>
          <w:lang w:val="en-US"/>
        </w:rPr>
        <w:tab/>
      </w:r>
      <w:r w:rsidRPr="00D97DD9">
        <w:rPr>
          <w:lang w:val="en-US"/>
        </w:rPr>
        <w:tab/>
      </w:r>
      <w:r w:rsidRPr="002C1410">
        <w:rPr>
          <w:i/>
          <w:lang w:val="de-CH"/>
        </w:rPr>
        <w:t>E</w:t>
      </w:r>
      <w:r w:rsidRPr="002C1410">
        <w:rPr>
          <w:i/>
          <w:vertAlign w:val="subscript"/>
          <w:lang w:val="de-CH"/>
        </w:rPr>
        <w:t>s</w:t>
      </w:r>
      <w:r w:rsidRPr="00F459D2">
        <w:rPr>
          <w:vertAlign w:val="subscript"/>
        </w:rPr>
        <w:sym w:font="Symbol" w:char="F062"/>
      </w:r>
      <w:r w:rsidRPr="002C1410">
        <w:rPr>
          <w:lang w:val="de-CH"/>
        </w:rPr>
        <w:t> = 2.6 [1 </w:t>
      </w:r>
      <w:r w:rsidRPr="00F459D2">
        <w:sym w:font="Symbol" w:char="F02D"/>
      </w:r>
      <w:r w:rsidRPr="002C1410">
        <w:rPr>
          <w:lang w:val="de-CH"/>
        </w:rPr>
        <w:t> exp(–0.1 {</w:t>
      </w:r>
      <w:r w:rsidRPr="002C1410">
        <w:rPr>
          <w:i/>
          <w:lang w:val="de-CH"/>
        </w:rPr>
        <w:t>d</w:t>
      </w:r>
      <w:r w:rsidRPr="002C1410">
        <w:rPr>
          <w:i/>
          <w:vertAlign w:val="subscript"/>
          <w:lang w:val="de-CH"/>
        </w:rPr>
        <w:t>lt</w:t>
      </w:r>
      <w:r w:rsidRPr="002C1410">
        <w:rPr>
          <w:lang w:val="de-CH"/>
        </w:rPr>
        <w:t> + </w:t>
      </w:r>
      <w:r w:rsidRPr="002C1410">
        <w:rPr>
          <w:i/>
          <w:lang w:val="de-CH"/>
        </w:rPr>
        <w:t>d</w:t>
      </w:r>
      <w:r w:rsidRPr="002C1410">
        <w:rPr>
          <w:i/>
          <w:vertAlign w:val="subscript"/>
          <w:lang w:val="de-CH"/>
        </w:rPr>
        <w:t>lr</w:t>
      </w:r>
      <w:r w:rsidRPr="002C1410">
        <w:rPr>
          <w:lang w:val="de-CH"/>
        </w:rPr>
        <w:t>})] log (</w:t>
      </w:r>
      <w:r w:rsidRPr="00F459D2">
        <w:sym w:font="Symbol" w:char="F062"/>
      </w:r>
      <w:r w:rsidRPr="002C1410">
        <w:rPr>
          <w:vertAlign w:val="subscript"/>
          <w:lang w:val="de-CH"/>
        </w:rPr>
        <w:t>0</w:t>
      </w:r>
      <w:r w:rsidRPr="002C1410">
        <w:rPr>
          <w:lang w:val="de-CH"/>
        </w:rPr>
        <w:t>/50)</w:t>
      </w:r>
      <w:r w:rsidRPr="0096448B">
        <w:rPr>
          <w:lang w:val="de-CH"/>
        </w:rPr>
        <w:t xml:space="preserve">                 </w:t>
      </w:r>
      <w:r w:rsidRPr="002C1410">
        <w:rPr>
          <w:lang w:val="de-CH"/>
        </w:rPr>
        <w:t>dB</w:t>
      </w:r>
      <w:r w:rsidRPr="002C1410">
        <w:rPr>
          <w:lang w:val="de-CH"/>
        </w:rPr>
        <w:tab/>
        <w:t>(</w:t>
      </w:r>
      <w:r w:rsidRPr="0096448B">
        <w:rPr>
          <w:lang w:val="de-CH"/>
        </w:rPr>
        <w:t>10</w:t>
      </w:r>
      <w:r w:rsidRPr="002C1410">
        <w:rPr>
          <w:lang w:val="de-CH"/>
        </w:rPr>
        <w:t>b)</w:t>
      </w:r>
    </w:p>
    <w:p w:rsidR="00FE7A90" w:rsidRPr="00BE1D8B" w:rsidRDefault="00FE7A90" w:rsidP="00DE3234">
      <w:pPr>
        <w:tabs>
          <w:tab w:val="right" w:pos="1134"/>
          <w:tab w:val="center" w:pos="1418"/>
          <w:tab w:val="left" w:pos="1701"/>
          <w:tab w:val="center" w:pos="6804"/>
          <w:tab w:val="right" w:pos="8505"/>
        </w:tabs>
        <w:spacing w:before="240"/>
        <w:ind w:firstLine="540"/>
        <w:rPr>
          <w:lang w:val="en-US" w:eastAsia="zh-CN"/>
        </w:rPr>
      </w:pPr>
      <w:r>
        <w:rPr>
          <w:rFonts w:hint="eastAsia"/>
          <w:lang w:eastAsia="zh-CN"/>
        </w:rPr>
        <w:t>在</w:t>
      </w:r>
      <w:r w:rsidRPr="00F459D2">
        <w:rPr>
          <w:i/>
          <w:lang w:eastAsia="zh-CN"/>
        </w:rPr>
        <w:t>p</w:t>
      </w:r>
      <w:r w:rsidRPr="00F459D2">
        <w:rPr>
          <w:lang w:eastAsia="zh-CN"/>
        </w:rPr>
        <w:t>%</w:t>
      </w:r>
      <w:r>
        <w:rPr>
          <w:rFonts w:hint="eastAsia"/>
          <w:lang w:eastAsia="zh-CN"/>
        </w:rPr>
        <w:t>时间百分比内不超过的由视距传播引起的基本传输损耗：</w:t>
      </w:r>
    </w:p>
    <w:p w:rsidR="00FE7A90" w:rsidRPr="00BE1D8B" w:rsidRDefault="00FE7A90" w:rsidP="00DE3234">
      <w:pPr>
        <w:pStyle w:val="Equation"/>
        <w:rPr>
          <w:lang w:val="en-US" w:eastAsia="zh-CN"/>
        </w:rPr>
      </w:pPr>
      <w:r w:rsidRPr="00BE1D8B">
        <w:rPr>
          <w:lang w:val="en-US" w:eastAsia="zh-CN"/>
        </w:rPr>
        <w:tab/>
      </w:r>
      <w:r w:rsidRPr="00BE1D8B">
        <w:rPr>
          <w:lang w:val="en-US" w:eastAsia="zh-CN"/>
        </w:rPr>
        <w:tab/>
      </w:r>
      <w:r w:rsidRPr="00BE1D8B">
        <w:rPr>
          <w:i/>
          <w:lang w:val="en-US" w:eastAsia="zh-CN"/>
        </w:rPr>
        <w:t>L</w:t>
      </w:r>
      <w:r w:rsidRPr="00BE1D8B">
        <w:rPr>
          <w:i/>
          <w:vertAlign w:val="subscript"/>
          <w:lang w:val="en-US" w:eastAsia="zh-CN"/>
        </w:rPr>
        <w:t>b</w:t>
      </w:r>
      <w:r w:rsidRPr="00BE1D8B">
        <w:rPr>
          <w:vertAlign w:val="subscript"/>
          <w:lang w:val="en-US" w:eastAsia="zh-CN"/>
        </w:rPr>
        <w:t>0</w:t>
      </w:r>
      <w:r w:rsidRPr="00BE1D8B">
        <w:rPr>
          <w:i/>
          <w:vertAlign w:val="subscript"/>
          <w:lang w:val="en-US" w:eastAsia="zh-CN"/>
        </w:rPr>
        <w:t>p</w:t>
      </w:r>
      <w:r w:rsidRPr="00BE1D8B">
        <w:rPr>
          <w:lang w:val="en-US" w:eastAsia="zh-CN"/>
        </w:rPr>
        <w:t> = </w:t>
      </w:r>
      <w:r w:rsidRPr="00BE1D8B">
        <w:rPr>
          <w:i/>
          <w:lang w:val="en-US" w:eastAsia="zh-CN"/>
        </w:rPr>
        <w:t>L</w:t>
      </w:r>
      <w:r w:rsidRPr="00BE1D8B">
        <w:rPr>
          <w:i/>
          <w:vertAlign w:val="subscript"/>
          <w:lang w:val="en-US" w:eastAsia="zh-CN"/>
        </w:rPr>
        <w:t>bfsg</w:t>
      </w:r>
      <w:r w:rsidRPr="00BE1D8B">
        <w:rPr>
          <w:lang w:val="en-US" w:eastAsia="zh-CN"/>
        </w:rPr>
        <w:t> + </w:t>
      </w:r>
      <w:r w:rsidRPr="00BE1D8B">
        <w:rPr>
          <w:i/>
          <w:lang w:val="en-US" w:eastAsia="zh-CN"/>
        </w:rPr>
        <w:t>E</w:t>
      </w:r>
      <w:r w:rsidRPr="00BE1D8B">
        <w:rPr>
          <w:i/>
          <w:vertAlign w:val="subscript"/>
          <w:lang w:val="en-US" w:eastAsia="zh-CN"/>
        </w:rPr>
        <w:t>sp</w:t>
      </w:r>
      <w:r w:rsidRPr="00BE1D8B">
        <w:rPr>
          <w:lang w:val="en-US" w:eastAsia="zh-CN"/>
        </w:rPr>
        <w:t>                dB</w:t>
      </w:r>
      <w:r w:rsidRPr="00BE1D8B">
        <w:rPr>
          <w:lang w:val="en-US" w:eastAsia="zh-CN"/>
        </w:rPr>
        <w:tab/>
        <w:t>(11)</w:t>
      </w:r>
    </w:p>
    <w:p w:rsidR="00FE7A90" w:rsidRPr="00BE1D8B" w:rsidRDefault="00FE7A90" w:rsidP="00DE3234">
      <w:pPr>
        <w:tabs>
          <w:tab w:val="right" w:pos="1134"/>
          <w:tab w:val="center" w:pos="1418"/>
          <w:tab w:val="left" w:pos="1701"/>
          <w:tab w:val="center" w:pos="6804"/>
          <w:tab w:val="right" w:pos="8505"/>
        </w:tabs>
        <w:ind w:firstLine="540"/>
        <w:rPr>
          <w:lang w:val="en-US" w:eastAsia="zh-CN"/>
        </w:rPr>
      </w:pPr>
      <w:r>
        <w:rPr>
          <w:rFonts w:hint="eastAsia"/>
          <w:lang w:eastAsia="zh-CN"/>
        </w:rPr>
        <w:t>在</w:t>
      </w:r>
      <w:r w:rsidRPr="00F459D2">
        <w:sym w:font="Symbol" w:char="F062"/>
      </w:r>
      <w:r w:rsidRPr="00F459D2">
        <w:rPr>
          <w:vertAlign w:val="subscript"/>
          <w:lang w:eastAsia="zh-CN"/>
        </w:rPr>
        <w:t>0</w:t>
      </w:r>
      <w:r w:rsidRPr="00F459D2">
        <w:rPr>
          <w:lang w:eastAsia="zh-CN"/>
        </w:rPr>
        <w:t>%</w:t>
      </w:r>
      <w:r>
        <w:rPr>
          <w:rFonts w:hint="eastAsia"/>
          <w:lang w:eastAsia="zh-CN"/>
        </w:rPr>
        <w:t>时间百分比内不超过的由视距传播引起的基本传输损耗：</w:t>
      </w:r>
    </w:p>
    <w:p w:rsidR="00FE7A90" w:rsidRPr="00F459D2" w:rsidRDefault="00FE7A90" w:rsidP="00DE3234">
      <w:pPr>
        <w:pStyle w:val="Equation"/>
        <w:rPr>
          <w:lang w:eastAsia="zh-CN"/>
        </w:rPr>
      </w:pPr>
      <w:r w:rsidRPr="00BE1D8B">
        <w:rPr>
          <w:lang w:val="en-US" w:eastAsia="zh-CN"/>
        </w:rPr>
        <w:tab/>
      </w:r>
      <w:r w:rsidRPr="00BE1D8B">
        <w:rPr>
          <w:lang w:val="en-US" w:eastAsia="zh-CN"/>
        </w:rPr>
        <w:tab/>
      </w:r>
      <w:r w:rsidRPr="00F459D2">
        <w:rPr>
          <w:i/>
          <w:lang w:eastAsia="zh-CN"/>
        </w:rPr>
        <w:t>L</w:t>
      </w:r>
      <w:r w:rsidRPr="00F459D2">
        <w:rPr>
          <w:i/>
          <w:vertAlign w:val="subscript"/>
          <w:lang w:eastAsia="zh-CN"/>
        </w:rPr>
        <w:t>b</w:t>
      </w:r>
      <w:r w:rsidRPr="00F459D2">
        <w:rPr>
          <w:vertAlign w:val="subscript"/>
          <w:lang w:eastAsia="zh-CN"/>
        </w:rPr>
        <w:t>0</w:t>
      </w:r>
      <w:r w:rsidRPr="00F459D2">
        <w:rPr>
          <w:vertAlign w:val="subscript"/>
        </w:rPr>
        <w:sym w:font="Symbol" w:char="F062"/>
      </w:r>
      <w:r w:rsidRPr="00F459D2">
        <w:rPr>
          <w:vertAlign w:val="subscript"/>
          <w:lang w:eastAsia="zh-CN"/>
        </w:rPr>
        <w:t> </w:t>
      </w:r>
      <w:r w:rsidRPr="00F459D2">
        <w:rPr>
          <w:lang w:eastAsia="zh-CN"/>
        </w:rPr>
        <w:t>= </w:t>
      </w:r>
      <w:r w:rsidRPr="00F459D2">
        <w:rPr>
          <w:i/>
          <w:lang w:eastAsia="zh-CN"/>
        </w:rPr>
        <w:t>L</w:t>
      </w:r>
      <w:r w:rsidRPr="00F459D2">
        <w:rPr>
          <w:i/>
          <w:vertAlign w:val="subscript"/>
          <w:lang w:eastAsia="zh-CN"/>
        </w:rPr>
        <w:t>bfsg</w:t>
      </w:r>
      <w:r w:rsidRPr="00F459D2">
        <w:rPr>
          <w:lang w:eastAsia="zh-CN"/>
        </w:rPr>
        <w:t> + </w:t>
      </w:r>
      <w:r w:rsidRPr="00F459D2">
        <w:rPr>
          <w:i/>
          <w:lang w:eastAsia="zh-CN"/>
        </w:rPr>
        <w:t>E</w:t>
      </w:r>
      <w:r w:rsidRPr="00F459D2">
        <w:rPr>
          <w:i/>
          <w:vertAlign w:val="subscript"/>
          <w:lang w:eastAsia="zh-CN"/>
        </w:rPr>
        <w:t>s</w:t>
      </w:r>
      <w:r w:rsidRPr="00F459D2">
        <w:rPr>
          <w:vertAlign w:val="subscript"/>
        </w:rPr>
        <w:sym w:font="Symbol" w:char="F062"/>
      </w:r>
      <w:r w:rsidRPr="00F459D2">
        <w:rPr>
          <w:lang w:eastAsia="zh-CN"/>
        </w:rPr>
        <w:t>           </w:t>
      </w:r>
      <w:r>
        <w:rPr>
          <w:lang w:eastAsia="zh-CN"/>
        </w:rPr>
        <w:t>     </w:t>
      </w:r>
      <w:r w:rsidRPr="00F459D2">
        <w:rPr>
          <w:lang w:eastAsia="zh-CN"/>
        </w:rPr>
        <w:t>dB</w:t>
      </w:r>
      <w:r w:rsidRPr="00F459D2">
        <w:rPr>
          <w:lang w:eastAsia="zh-CN"/>
        </w:rPr>
        <w:tab/>
        <w:t>(1</w:t>
      </w:r>
      <w:r>
        <w:rPr>
          <w:lang w:eastAsia="zh-CN"/>
        </w:rPr>
        <w:t>2</w:t>
      </w:r>
      <w:r w:rsidRPr="00F459D2">
        <w:rPr>
          <w:lang w:eastAsia="zh-CN"/>
        </w:rPr>
        <w:t>)</w:t>
      </w:r>
    </w:p>
    <w:p w:rsidR="00FE7A90" w:rsidRPr="00EC614B" w:rsidRDefault="00FE7A90" w:rsidP="00DE3234">
      <w:pPr>
        <w:pStyle w:val="Heading2"/>
        <w:rPr>
          <w:lang w:eastAsia="zh-CN"/>
        </w:rPr>
      </w:pPr>
      <w:bookmarkStart w:id="20" w:name="_Toc107034036"/>
      <w:r w:rsidRPr="00EC614B">
        <w:rPr>
          <w:lang w:eastAsia="zh-CN"/>
        </w:rPr>
        <w:t>4.2</w:t>
      </w:r>
      <w:r w:rsidRPr="00EC614B">
        <w:rPr>
          <w:lang w:eastAsia="zh-CN"/>
        </w:rPr>
        <w:tab/>
      </w:r>
      <w:bookmarkEnd w:id="20"/>
      <w:r w:rsidRPr="00EC614B">
        <w:rPr>
          <w:rFonts w:hint="eastAsia"/>
          <w:lang w:eastAsia="zh-CN"/>
        </w:rPr>
        <w:t>绕射</w:t>
      </w:r>
    </w:p>
    <w:p w:rsidR="00FE7A90" w:rsidRDefault="00FE7A90" w:rsidP="00DE3234">
      <w:pPr>
        <w:ind w:firstLine="540"/>
        <w:rPr>
          <w:lang w:eastAsia="zh-CN"/>
        </w:rPr>
      </w:pPr>
      <w:r>
        <w:rPr>
          <w:rFonts w:hint="eastAsia"/>
          <w:lang w:eastAsia="zh-CN"/>
        </w:rPr>
        <w:t>假定由于绕射机理引起的额外损耗的时间变化是大气的体积无线电折射率的温度垂直梯度的改变所造成的，即随着时间百分比</w:t>
      </w:r>
      <w:r>
        <w:rPr>
          <w:i/>
          <w:iCs/>
          <w:lang w:eastAsia="zh-CN"/>
        </w:rPr>
        <w:t>p</w:t>
      </w:r>
      <w:r>
        <w:rPr>
          <w:rFonts w:hint="eastAsia"/>
          <w:lang w:eastAsia="zh-CN"/>
        </w:rPr>
        <w:t>减小，假定有效地球半径因子</w:t>
      </w:r>
      <w:r>
        <w:rPr>
          <w:i/>
          <w:iCs/>
          <w:lang w:eastAsia="zh-CN"/>
        </w:rPr>
        <w:t>k</w:t>
      </w:r>
      <w:r>
        <w:rPr>
          <w:lang w:eastAsia="zh-CN"/>
        </w:rPr>
        <w:t>(</w:t>
      </w:r>
      <w:r>
        <w:rPr>
          <w:i/>
          <w:iCs/>
          <w:lang w:eastAsia="zh-CN"/>
        </w:rPr>
        <w:t>p</w:t>
      </w:r>
      <w:r>
        <w:rPr>
          <w:lang w:eastAsia="zh-CN"/>
        </w:rPr>
        <w:t>)</w:t>
      </w:r>
      <w:r>
        <w:rPr>
          <w:rFonts w:hint="eastAsia"/>
          <w:lang w:eastAsia="zh-CN"/>
        </w:rPr>
        <w:t>增加。当</w:t>
      </w:r>
      <w:r w:rsidR="00200EBB">
        <w:rPr>
          <w:lang w:eastAsia="zh-CN"/>
        </w:rPr>
        <w:br/>
      </w:r>
      <w:r>
        <w:rPr>
          <w:rFonts w:ascii="Symbol" w:hAnsi="Symbol"/>
          <w:lang w:eastAsia="zh-CN"/>
        </w:rPr>
        <w:t></w:t>
      </w:r>
      <w:r>
        <w:rPr>
          <w:vertAlign w:val="subscript"/>
          <w:lang w:eastAsia="zh-CN"/>
        </w:rPr>
        <w:t>0</w:t>
      </w:r>
      <w:r>
        <w:rPr>
          <w:rFonts w:hint="eastAsia"/>
          <w:lang w:eastAsia="zh-CN"/>
        </w:rPr>
        <w:t xml:space="preserve"> </w:t>
      </w:r>
      <w:r>
        <w:rPr>
          <w:lang w:val="es-ES_tradnl" w:eastAsia="zh-CN"/>
        </w:rPr>
        <w:t>≤</w:t>
      </w:r>
      <w:r>
        <w:rPr>
          <w:rFonts w:hint="eastAsia"/>
          <w:lang w:val="es-ES_tradnl" w:eastAsia="zh-CN"/>
        </w:rPr>
        <w:t xml:space="preserve"> </w:t>
      </w:r>
      <w:r>
        <w:rPr>
          <w:i/>
          <w:iCs/>
          <w:lang w:eastAsia="zh-CN"/>
        </w:rPr>
        <w:t>p</w:t>
      </w:r>
      <w:r>
        <w:rPr>
          <w:rFonts w:hint="eastAsia"/>
          <w:lang w:eastAsia="zh-CN"/>
        </w:rPr>
        <w:t xml:space="preserve"> </w:t>
      </w:r>
      <w:r>
        <w:rPr>
          <w:lang w:val="es-ES_tradnl" w:eastAsia="zh-CN"/>
        </w:rPr>
        <w:t>≤</w:t>
      </w:r>
      <w:r>
        <w:rPr>
          <w:rFonts w:hint="eastAsia"/>
          <w:lang w:val="es-ES_tradnl" w:eastAsia="zh-CN"/>
        </w:rPr>
        <w:t xml:space="preserve"> </w:t>
      </w:r>
      <w:r>
        <w:rPr>
          <w:lang w:eastAsia="zh-CN"/>
        </w:rPr>
        <w:t>50%</w:t>
      </w:r>
      <w:r>
        <w:rPr>
          <w:rFonts w:hint="eastAsia"/>
          <w:lang w:eastAsia="zh-CN"/>
        </w:rPr>
        <w:t>时，可以认为这一假设是成立的。对小于</w:t>
      </w:r>
      <w:r>
        <w:rPr>
          <w:rFonts w:ascii="Symbol" w:hAnsi="Symbol"/>
          <w:lang w:eastAsia="zh-CN"/>
        </w:rPr>
        <w:t></w:t>
      </w:r>
      <w:r>
        <w:rPr>
          <w:vertAlign w:val="subscript"/>
          <w:lang w:eastAsia="zh-CN"/>
        </w:rPr>
        <w:t>0</w:t>
      </w:r>
      <w:r>
        <w:rPr>
          <w:rFonts w:hint="eastAsia"/>
          <w:lang w:eastAsia="zh-CN"/>
        </w:rPr>
        <w:t>的那部分时间百分比，信号电平以异常传播机理为主导地位，而不是以大气的体积折射率特性为主。所以，对于</w:t>
      </w:r>
      <w:r>
        <w:rPr>
          <w:i/>
          <w:iCs/>
          <w:lang w:eastAsia="zh-CN"/>
        </w:rPr>
        <w:t>p</w:t>
      </w:r>
      <w:r>
        <w:rPr>
          <w:rFonts w:hint="eastAsia"/>
          <w:i/>
          <w:iCs/>
          <w:lang w:eastAsia="zh-CN"/>
        </w:rPr>
        <w:t xml:space="preserve"> </w:t>
      </w:r>
      <w:r>
        <w:rPr>
          <w:rFonts w:hint="eastAsia"/>
          <w:lang w:eastAsia="zh-CN"/>
        </w:rPr>
        <w:t xml:space="preserve">&lt; </w:t>
      </w:r>
      <w:r>
        <w:rPr>
          <w:rFonts w:ascii="Symbol" w:hAnsi="Symbol"/>
          <w:lang w:eastAsia="zh-CN"/>
        </w:rPr>
        <w:t></w:t>
      </w:r>
      <w:r>
        <w:rPr>
          <w:vertAlign w:val="subscript"/>
          <w:lang w:eastAsia="zh-CN"/>
        </w:rPr>
        <w:t>0</w:t>
      </w:r>
      <w:r w:rsidRPr="00BB31A4">
        <w:rPr>
          <w:rFonts w:hint="eastAsia"/>
          <w:lang w:eastAsia="zh-CN"/>
        </w:rPr>
        <w:t>%</w:t>
      </w:r>
      <w:r>
        <w:rPr>
          <w:rFonts w:hint="eastAsia"/>
          <w:lang w:eastAsia="zh-CN"/>
        </w:rPr>
        <w:t>，不超过的绕射损耗，假定与</w:t>
      </w:r>
      <w:r>
        <w:rPr>
          <w:i/>
          <w:iCs/>
          <w:lang w:eastAsia="zh-CN"/>
        </w:rPr>
        <w:t>p</w:t>
      </w:r>
      <w:r>
        <w:rPr>
          <w:rFonts w:hint="eastAsia"/>
          <w:i/>
          <w:iCs/>
          <w:lang w:eastAsia="zh-CN"/>
        </w:rPr>
        <w:t xml:space="preserve"> </w:t>
      </w:r>
      <w:r>
        <w:rPr>
          <w:rFonts w:hint="eastAsia"/>
          <w:lang w:eastAsia="zh-CN"/>
        </w:rPr>
        <w:t xml:space="preserve">&gt; </w:t>
      </w:r>
      <w:r>
        <w:rPr>
          <w:rFonts w:ascii="Symbol" w:hAnsi="Symbol"/>
          <w:lang w:eastAsia="zh-CN"/>
        </w:rPr>
        <w:t></w:t>
      </w:r>
      <w:r>
        <w:rPr>
          <w:vertAlign w:val="subscript"/>
          <w:lang w:eastAsia="zh-CN"/>
        </w:rPr>
        <w:t>0</w:t>
      </w:r>
      <w:r w:rsidRPr="00BB31A4">
        <w:rPr>
          <w:rFonts w:hint="eastAsia"/>
          <w:lang w:eastAsia="zh-CN"/>
        </w:rPr>
        <w:t>%</w:t>
      </w:r>
      <w:r>
        <w:rPr>
          <w:rFonts w:hint="eastAsia"/>
          <w:lang w:eastAsia="zh-CN"/>
        </w:rPr>
        <w:t>时间的值相同。</w:t>
      </w:r>
    </w:p>
    <w:p w:rsidR="008B1D14" w:rsidRDefault="008B1D14" w:rsidP="00DE3234">
      <w:pPr>
        <w:ind w:firstLineChars="200" w:firstLine="480"/>
        <w:rPr>
          <w:lang w:val="en-US" w:eastAsia="zh-CN"/>
        </w:rPr>
      </w:pPr>
      <w:r>
        <w:rPr>
          <w:rFonts w:hint="eastAsia"/>
          <w:lang w:eastAsia="zh-CN"/>
        </w:rPr>
        <w:t>考虑到这一点</w:t>
      </w:r>
      <w:r>
        <w:rPr>
          <w:lang w:eastAsia="zh-CN"/>
        </w:rPr>
        <w:t>，在</w:t>
      </w:r>
      <w:r w:rsidRPr="008B1D14">
        <w:rPr>
          <w:i/>
          <w:iCs/>
          <w:lang w:eastAsia="zh-CN"/>
        </w:rPr>
        <w:t>p</w:t>
      </w:r>
      <w:r w:rsidRPr="008B1D14">
        <w:rPr>
          <w:lang w:eastAsia="zh-CN"/>
        </w:rPr>
        <w:t> &lt; 50%</w:t>
      </w:r>
      <w:r>
        <w:rPr>
          <w:rFonts w:hint="eastAsia"/>
          <w:lang w:val="en-US" w:eastAsia="zh-CN"/>
        </w:rPr>
        <w:t>的</w:t>
      </w:r>
      <w:r>
        <w:rPr>
          <w:lang w:val="en-US" w:eastAsia="zh-CN"/>
        </w:rPr>
        <w:t>一般情况下</w:t>
      </w:r>
      <w:r w:rsidRPr="008B1D14">
        <w:rPr>
          <w:lang w:eastAsia="zh-CN"/>
        </w:rPr>
        <w:t>，</w:t>
      </w:r>
      <w:r>
        <w:rPr>
          <w:lang w:val="en-US" w:eastAsia="zh-CN"/>
        </w:rPr>
        <w:t>必须进行两次衍射计算</w:t>
      </w:r>
      <w:r w:rsidRPr="008B1D14">
        <w:rPr>
          <w:lang w:eastAsia="zh-CN"/>
        </w:rPr>
        <w:t>，</w:t>
      </w:r>
      <w:r>
        <w:rPr>
          <w:rFonts w:hint="eastAsia"/>
          <w:lang w:val="en-US" w:eastAsia="zh-CN"/>
        </w:rPr>
        <w:t>第一次</w:t>
      </w:r>
      <w:r>
        <w:rPr>
          <w:lang w:val="en-US" w:eastAsia="zh-CN"/>
        </w:rPr>
        <w:t>用于半数有效地球半径因子</w:t>
      </w:r>
      <w:r w:rsidRPr="008B1D14">
        <w:rPr>
          <w:i/>
          <w:iCs/>
          <w:lang w:eastAsia="zh-CN"/>
        </w:rPr>
        <w:t>k</w:t>
      </w:r>
      <w:r w:rsidRPr="008B1D14">
        <w:rPr>
          <w:vertAlign w:val="subscript"/>
          <w:lang w:eastAsia="zh-CN"/>
        </w:rPr>
        <w:t>50</w:t>
      </w:r>
      <w:r>
        <w:rPr>
          <w:rFonts w:hint="eastAsia"/>
          <w:lang w:eastAsia="zh-CN"/>
        </w:rPr>
        <w:t>（</w:t>
      </w:r>
      <w:r>
        <w:rPr>
          <w:lang w:eastAsia="zh-CN"/>
        </w:rPr>
        <w:t>公式</w:t>
      </w:r>
      <w:r>
        <w:rPr>
          <w:rFonts w:hint="eastAsia"/>
          <w:lang w:eastAsia="zh-CN"/>
        </w:rPr>
        <w:t>(5)</w:t>
      </w:r>
      <w:r>
        <w:rPr>
          <w:rFonts w:hint="eastAsia"/>
          <w:lang w:eastAsia="zh-CN"/>
        </w:rPr>
        <w:t>）</w:t>
      </w:r>
      <w:r>
        <w:rPr>
          <w:lang w:eastAsia="zh-CN"/>
        </w:rPr>
        <w:t>，第二个用于极限有效地球半径因子</w:t>
      </w:r>
      <w:r w:rsidRPr="008B1D14">
        <w:rPr>
          <w:i/>
          <w:iCs/>
          <w:lang w:eastAsia="zh-CN"/>
        </w:rPr>
        <w:t>k</w:t>
      </w:r>
      <w:r w:rsidRPr="009819A2">
        <w:rPr>
          <w:vertAlign w:val="subscript"/>
          <w:lang w:val="de-DE"/>
        </w:rPr>
        <w:t>β</w:t>
      </w:r>
      <w:r>
        <w:rPr>
          <w:rFonts w:hint="eastAsia"/>
          <w:lang w:eastAsia="zh-CN"/>
        </w:rPr>
        <w:t>等于</w:t>
      </w:r>
      <w:r>
        <w:rPr>
          <w:rFonts w:hint="eastAsia"/>
          <w:lang w:eastAsia="zh-CN"/>
        </w:rPr>
        <w:t>3</w:t>
      </w:r>
      <w:r>
        <w:rPr>
          <w:rFonts w:hint="eastAsia"/>
          <w:lang w:eastAsia="zh-CN"/>
        </w:rPr>
        <w:t>。第二项</w:t>
      </w:r>
      <w:r>
        <w:rPr>
          <w:lang w:eastAsia="zh-CN"/>
        </w:rPr>
        <w:t>计算对不超过</w:t>
      </w:r>
      <w:r w:rsidRPr="009819A2">
        <w:rPr>
          <w:lang w:val="de-DE"/>
        </w:rPr>
        <w:t>β</w:t>
      </w:r>
      <w:r w:rsidRPr="00815566">
        <w:rPr>
          <w:vertAlign w:val="subscript"/>
          <w:lang w:val="en-US" w:eastAsia="zh-CN"/>
        </w:rPr>
        <w:t>0</w:t>
      </w:r>
      <w:r>
        <w:rPr>
          <w:lang w:val="en-US" w:eastAsia="zh-CN"/>
        </w:rPr>
        <w:t>%</w:t>
      </w:r>
      <w:r>
        <w:rPr>
          <w:rFonts w:hint="eastAsia"/>
          <w:lang w:val="en-US" w:eastAsia="zh-CN"/>
        </w:rPr>
        <w:t>时间</w:t>
      </w:r>
      <w:r>
        <w:rPr>
          <w:lang w:val="en-US" w:eastAsia="zh-CN"/>
        </w:rPr>
        <w:t>的衍射进行了估算，而公式</w:t>
      </w:r>
      <w:r>
        <w:rPr>
          <w:rFonts w:hint="eastAsia"/>
          <w:lang w:val="en-US" w:eastAsia="zh-CN"/>
        </w:rPr>
        <w:t>(2)</w:t>
      </w:r>
      <w:r>
        <w:rPr>
          <w:rFonts w:hint="eastAsia"/>
          <w:lang w:val="en-US" w:eastAsia="zh-CN"/>
        </w:rPr>
        <w:t>给出</w:t>
      </w:r>
      <w:r>
        <w:rPr>
          <w:lang w:val="en-US" w:eastAsia="zh-CN"/>
        </w:rPr>
        <w:t>了</w:t>
      </w:r>
      <w:r>
        <w:rPr>
          <w:rFonts w:hint="eastAsia"/>
          <w:lang w:val="en-US" w:eastAsia="zh-CN"/>
        </w:rPr>
        <w:t>其中</w:t>
      </w:r>
      <w:r>
        <w:rPr>
          <w:lang w:val="en-US" w:eastAsia="zh-CN"/>
        </w:rPr>
        <w:t>的</w:t>
      </w:r>
      <w:r w:rsidRPr="009819A2">
        <w:rPr>
          <w:lang w:val="de-DE"/>
        </w:rPr>
        <w:t>β</w:t>
      </w:r>
      <w:r w:rsidRPr="00815566">
        <w:rPr>
          <w:vertAlign w:val="subscript"/>
          <w:lang w:val="en-US" w:eastAsia="zh-CN"/>
        </w:rPr>
        <w:t>0</w:t>
      </w:r>
      <w:r>
        <w:rPr>
          <w:rFonts w:hint="eastAsia"/>
          <w:lang w:val="en-US" w:eastAsia="zh-CN"/>
        </w:rPr>
        <w:t>。</w:t>
      </w:r>
    </w:p>
    <w:p w:rsidR="008B1D14" w:rsidRPr="00815566" w:rsidRDefault="008B1D14" w:rsidP="00DE3234">
      <w:pPr>
        <w:ind w:firstLineChars="200" w:firstLine="480"/>
        <w:rPr>
          <w:lang w:val="en-US" w:eastAsia="zh-CN"/>
        </w:rPr>
      </w:pPr>
      <w:r>
        <w:rPr>
          <w:rFonts w:hint="eastAsia"/>
          <w:lang w:val="en-US" w:eastAsia="zh-CN"/>
        </w:rPr>
        <w:t>随后利用</w:t>
      </w:r>
      <w:r>
        <w:rPr>
          <w:lang w:val="en-US" w:eastAsia="zh-CN"/>
        </w:rPr>
        <w:t>第</w:t>
      </w:r>
      <w:r>
        <w:rPr>
          <w:rFonts w:hint="eastAsia"/>
          <w:lang w:val="en-US" w:eastAsia="zh-CN"/>
        </w:rPr>
        <w:t>4.</w:t>
      </w:r>
      <w:r>
        <w:rPr>
          <w:lang w:val="en-US" w:eastAsia="zh-CN"/>
        </w:rPr>
        <w:t>2.4</w:t>
      </w:r>
      <w:r>
        <w:rPr>
          <w:rFonts w:hint="eastAsia"/>
          <w:lang w:val="en-US" w:eastAsia="zh-CN"/>
        </w:rPr>
        <w:t>款</w:t>
      </w:r>
      <w:r>
        <w:rPr>
          <w:lang w:val="en-US" w:eastAsia="zh-CN"/>
        </w:rPr>
        <w:t>介绍的极限或内插程序，计算出</w:t>
      </w:r>
      <w:r w:rsidRPr="00815566">
        <w:rPr>
          <w:lang w:val="en-US" w:eastAsia="zh-CN"/>
        </w:rPr>
        <w:t>0.00</w:t>
      </w:r>
      <w:r w:rsidRPr="009819A2">
        <w:rPr>
          <w:lang w:val="de-DE" w:eastAsia="zh-CN"/>
        </w:rPr>
        <w:t>1</w:t>
      </w:r>
      <w:r w:rsidRPr="00815566">
        <w:rPr>
          <w:lang w:val="en-US" w:eastAsia="zh-CN"/>
        </w:rPr>
        <w:t>% ≤ </w:t>
      </w:r>
      <w:r w:rsidRPr="00815566">
        <w:rPr>
          <w:i/>
          <w:iCs/>
          <w:lang w:val="en-US" w:eastAsia="zh-CN"/>
        </w:rPr>
        <w:t>p</w:t>
      </w:r>
      <w:r w:rsidRPr="00815566">
        <w:rPr>
          <w:lang w:val="en-US" w:eastAsia="zh-CN"/>
        </w:rPr>
        <w:t> ≤ 50%</w:t>
      </w:r>
      <w:r>
        <w:rPr>
          <w:rFonts w:hint="eastAsia"/>
          <w:lang w:val="en-US" w:eastAsia="zh-CN"/>
        </w:rPr>
        <w:t>不超过</w:t>
      </w:r>
      <w:r w:rsidRPr="00815566">
        <w:rPr>
          <w:i/>
          <w:iCs/>
          <w:lang w:val="en-US" w:eastAsia="zh-CN"/>
        </w:rPr>
        <w:t>p</w:t>
      </w:r>
      <w:r w:rsidRPr="00815566">
        <w:rPr>
          <w:lang w:val="en-US" w:eastAsia="zh-CN"/>
        </w:rPr>
        <w:t>%</w:t>
      </w:r>
      <w:r>
        <w:rPr>
          <w:rFonts w:hint="eastAsia"/>
          <w:lang w:val="en-US" w:eastAsia="zh-CN"/>
        </w:rPr>
        <w:t>时间</w:t>
      </w:r>
      <w:r>
        <w:rPr>
          <w:lang w:val="en-US" w:eastAsia="zh-CN"/>
        </w:rPr>
        <w:t>的</w:t>
      </w:r>
      <w:r>
        <w:rPr>
          <w:rFonts w:hint="eastAsia"/>
          <w:lang w:val="en-US" w:eastAsia="zh-CN"/>
        </w:rPr>
        <w:t>衍射</w:t>
      </w:r>
      <w:r>
        <w:rPr>
          <w:lang w:val="en-US" w:eastAsia="zh-CN"/>
        </w:rPr>
        <w:t>损耗</w:t>
      </w:r>
      <w:r w:rsidRPr="00736C33">
        <w:rPr>
          <w:i/>
          <w:iCs/>
          <w:lang w:val="en-US" w:eastAsia="zh-CN"/>
        </w:rPr>
        <w:t>L</w:t>
      </w:r>
      <w:r w:rsidRPr="00BB29E8">
        <w:rPr>
          <w:i/>
          <w:iCs/>
          <w:vertAlign w:val="subscript"/>
          <w:lang w:val="en-US" w:eastAsia="zh-CN"/>
        </w:rPr>
        <w:t>dp</w:t>
      </w:r>
      <w:r>
        <w:rPr>
          <w:rFonts w:hint="eastAsia"/>
          <w:lang w:val="en-US" w:eastAsia="zh-CN"/>
        </w:rPr>
        <w:t>。</w:t>
      </w:r>
    </w:p>
    <w:p w:rsidR="00FE7A90" w:rsidRPr="008B1D14" w:rsidRDefault="00FE7A90" w:rsidP="00DE3234">
      <w:pPr>
        <w:ind w:firstLine="540"/>
        <w:rPr>
          <w:lang w:val="en-US" w:eastAsia="zh-CN"/>
        </w:rPr>
      </w:pPr>
      <w:r>
        <w:rPr>
          <w:rFonts w:hint="eastAsia"/>
          <w:lang w:eastAsia="zh-CN"/>
        </w:rPr>
        <w:t>由绕射模型计算第</w:t>
      </w:r>
      <w:r w:rsidRPr="008B1D14">
        <w:rPr>
          <w:lang w:val="en-US" w:eastAsia="zh-CN"/>
        </w:rPr>
        <w:t>4.6</w:t>
      </w:r>
      <w:r>
        <w:rPr>
          <w:rFonts w:hint="eastAsia"/>
          <w:lang w:eastAsia="zh-CN"/>
        </w:rPr>
        <w:t>节所需的下列量值</w:t>
      </w:r>
      <w:r w:rsidRPr="008B1D14">
        <w:rPr>
          <w:rFonts w:hint="eastAsia"/>
          <w:lang w:val="en-US" w:eastAsia="zh-CN"/>
        </w:rPr>
        <w:t>：</w:t>
      </w:r>
    </w:p>
    <w:p w:rsidR="00FE7A90" w:rsidRPr="00F459D2" w:rsidRDefault="00FE7A90" w:rsidP="00DE3234">
      <w:pPr>
        <w:pStyle w:val="Equationlegend"/>
        <w:rPr>
          <w:lang w:eastAsia="zh-CN"/>
        </w:rPr>
      </w:pPr>
      <w:r w:rsidRPr="00F459D2">
        <w:rPr>
          <w:i/>
          <w:lang w:eastAsia="zh-CN"/>
        </w:rPr>
        <w:tab/>
        <w:t>L</w:t>
      </w:r>
      <w:r w:rsidRPr="00F459D2">
        <w:rPr>
          <w:i/>
          <w:vertAlign w:val="subscript"/>
          <w:lang w:eastAsia="zh-CN"/>
        </w:rPr>
        <w:t>dp</w:t>
      </w:r>
      <w:r w:rsidRPr="00FF6AAE">
        <w:rPr>
          <w:iCs/>
          <w:lang w:eastAsia="zh-CN"/>
        </w:rPr>
        <w:t>:</w:t>
      </w:r>
      <w:r w:rsidRPr="00F459D2">
        <w:rPr>
          <w:lang w:eastAsia="zh-CN"/>
        </w:rPr>
        <w:tab/>
      </w:r>
      <w:r w:rsidRPr="00EC614B">
        <w:rPr>
          <w:rFonts w:hint="eastAsia"/>
          <w:kern w:val="2"/>
          <w:szCs w:val="24"/>
          <w:lang w:eastAsia="zh-CN"/>
        </w:rPr>
        <w:t>对于</w:t>
      </w:r>
      <w:r w:rsidRPr="00EC614B">
        <w:rPr>
          <w:i/>
          <w:kern w:val="2"/>
          <w:szCs w:val="24"/>
          <w:lang w:eastAsia="zh-CN"/>
        </w:rPr>
        <w:t>p</w:t>
      </w:r>
      <w:r w:rsidRPr="00EC614B">
        <w:rPr>
          <w:kern w:val="2"/>
          <w:szCs w:val="24"/>
          <w:lang w:eastAsia="zh-CN"/>
        </w:rPr>
        <w:t>%</w:t>
      </w:r>
      <w:r w:rsidRPr="00EC614B">
        <w:rPr>
          <w:rFonts w:hint="eastAsia"/>
          <w:kern w:val="2"/>
          <w:szCs w:val="24"/>
          <w:lang w:eastAsia="zh-CN"/>
        </w:rPr>
        <w:t>时间不超过的绕射损耗</w:t>
      </w:r>
    </w:p>
    <w:p w:rsidR="00FE7A90" w:rsidRPr="00F459D2" w:rsidRDefault="00FE7A90" w:rsidP="00DE3234">
      <w:pPr>
        <w:pStyle w:val="Equationlegend"/>
        <w:rPr>
          <w:lang w:eastAsia="zh-CN"/>
        </w:rPr>
      </w:pPr>
      <w:r w:rsidRPr="00F459D2">
        <w:rPr>
          <w:i/>
          <w:lang w:eastAsia="zh-CN"/>
        </w:rPr>
        <w:tab/>
        <w:t>L</w:t>
      </w:r>
      <w:r w:rsidRPr="00F459D2">
        <w:rPr>
          <w:i/>
          <w:vertAlign w:val="subscript"/>
          <w:lang w:eastAsia="zh-CN"/>
        </w:rPr>
        <w:t>bd</w:t>
      </w:r>
      <w:r w:rsidRPr="00F459D2">
        <w:rPr>
          <w:vertAlign w:val="subscript"/>
          <w:lang w:eastAsia="zh-CN"/>
        </w:rPr>
        <w:t>50</w:t>
      </w:r>
      <w:r w:rsidRPr="00FF6AAE">
        <w:rPr>
          <w:lang w:eastAsia="zh-CN"/>
        </w:rPr>
        <w:t>:</w:t>
      </w:r>
      <w:r>
        <w:rPr>
          <w:lang w:eastAsia="zh-CN"/>
        </w:rPr>
        <w:tab/>
      </w:r>
      <w:r w:rsidRPr="00EC614B">
        <w:rPr>
          <w:rFonts w:hint="eastAsia"/>
          <w:kern w:val="2"/>
          <w:szCs w:val="24"/>
          <w:lang w:eastAsia="zh-CN"/>
        </w:rPr>
        <w:t>与绕射有关的基本传输损耗中值</w:t>
      </w:r>
    </w:p>
    <w:p w:rsidR="00FE7A90" w:rsidRPr="00EC614B" w:rsidRDefault="00FE7A90" w:rsidP="00DE3234">
      <w:pPr>
        <w:pStyle w:val="Equationlegend"/>
        <w:rPr>
          <w:szCs w:val="24"/>
          <w:lang w:eastAsia="zh-CN"/>
        </w:rPr>
      </w:pPr>
      <w:r w:rsidRPr="00F459D2">
        <w:rPr>
          <w:i/>
          <w:lang w:eastAsia="zh-CN"/>
        </w:rPr>
        <w:tab/>
        <w:t>L</w:t>
      </w:r>
      <w:r w:rsidRPr="00F459D2">
        <w:rPr>
          <w:i/>
          <w:vertAlign w:val="subscript"/>
          <w:lang w:eastAsia="zh-CN"/>
        </w:rPr>
        <w:t>bd</w:t>
      </w:r>
      <w:r w:rsidRPr="00FF6AAE">
        <w:rPr>
          <w:iCs/>
          <w:lang w:eastAsia="zh-CN"/>
        </w:rPr>
        <w:t>:</w:t>
      </w:r>
      <w:r w:rsidRPr="00F459D2">
        <w:rPr>
          <w:vertAlign w:val="subscript"/>
          <w:lang w:eastAsia="zh-CN"/>
        </w:rPr>
        <w:tab/>
      </w:r>
      <w:r w:rsidRPr="00EC614B">
        <w:rPr>
          <w:rFonts w:hint="eastAsia"/>
          <w:kern w:val="2"/>
          <w:szCs w:val="24"/>
          <w:lang w:eastAsia="zh-CN"/>
        </w:rPr>
        <w:t>与绕射有关的对于</w:t>
      </w:r>
      <w:r w:rsidRPr="00EC614B">
        <w:rPr>
          <w:i/>
          <w:kern w:val="2"/>
          <w:szCs w:val="24"/>
          <w:lang w:eastAsia="zh-CN"/>
        </w:rPr>
        <w:t>p</w:t>
      </w:r>
      <w:r w:rsidRPr="00EC614B">
        <w:rPr>
          <w:kern w:val="2"/>
          <w:szCs w:val="24"/>
          <w:lang w:eastAsia="zh-CN"/>
        </w:rPr>
        <w:t>%</w:t>
      </w:r>
      <w:r w:rsidRPr="00EC614B">
        <w:rPr>
          <w:rFonts w:hint="eastAsia"/>
          <w:kern w:val="2"/>
          <w:szCs w:val="24"/>
          <w:lang w:eastAsia="zh-CN"/>
        </w:rPr>
        <w:t>时间不超过的基本传输损耗</w:t>
      </w:r>
    </w:p>
    <w:p w:rsidR="00984370" w:rsidRDefault="00984370" w:rsidP="00DE3234">
      <w:pPr>
        <w:ind w:firstLine="540"/>
        <w:rPr>
          <w:color w:val="333333"/>
          <w:szCs w:val="24"/>
          <w:lang w:eastAsia="zh-CN"/>
        </w:rPr>
      </w:pPr>
      <w:r w:rsidRPr="00C21A9A">
        <w:rPr>
          <w:color w:val="333333"/>
          <w:szCs w:val="24"/>
          <w:lang w:eastAsia="zh-CN"/>
        </w:rPr>
        <w:t>采用基于</w:t>
      </w:r>
      <w:r w:rsidRPr="00C21A9A">
        <w:rPr>
          <w:color w:val="333333"/>
          <w:szCs w:val="24"/>
          <w:lang w:val="en-US" w:eastAsia="zh-CN"/>
        </w:rPr>
        <w:t>Bullington</w:t>
      </w:r>
      <w:r w:rsidRPr="00C21A9A">
        <w:rPr>
          <w:color w:val="333333"/>
          <w:szCs w:val="24"/>
          <w:lang w:eastAsia="zh-CN"/>
        </w:rPr>
        <w:t>构建和球形地球衍射方法的组合计算衍射损耗。该方法的</w:t>
      </w:r>
      <w:r w:rsidRPr="00C21A9A">
        <w:rPr>
          <w:color w:val="333333"/>
          <w:szCs w:val="24"/>
          <w:lang w:val="en-US" w:eastAsia="zh-CN"/>
        </w:rPr>
        <w:t>Bullington</w:t>
      </w:r>
      <w:r w:rsidRPr="00C21A9A">
        <w:rPr>
          <w:color w:val="333333"/>
          <w:szCs w:val="24"/>
          <w:lang w:eastAsia="zh-CN"/>
        </w:rPr>
        <w:t>部分是基本</w:t>
      </w:r>
      <w:r w:rsidRPr="00C21A9A">
        <w:rPr>
          <w:color w:val="333333"/>
          <w:szCs w:val="24"/>
          <w:lang w:val="en-US" w:eastAsia="zh-CN"/>
        </w:rPr>
        <w:t>Bullington</w:t>
      </w:r>
      <w:r w:rsidRPr="00C21A9A">
        <w:rPr>
          <w:color w:val="333333"/>
          <w:szCs w:val="24"/>
          <w:lang w:eastAsia="zh-CN"/>
        </w:rPr>
        <w:t>构建的扩展</w:t>
      </w:r>
      <w:r w:rsidRPr="00C21A9A">
        <w:rPr>
          <w:color w:val="333333"/>
          <w:szCs w:val="24"/>
          <w:lang w:val="en-US" w:eastAsia="zh-CN"/>
        </w:rPr>
        <w:t>，</w:t>
      </w:r>
      <w:r w:rsidRPr="00C21A9A">
        <w:rPr>
          <w:color w:val="333333"/>
          <w:szCs w:val="24"/>
          <w:lang w:eastAsia="zh-CN"/>
        </w:rPr>
        <w:t>以控制自由空间和受阻挠条件之间的过渡。该方法的这部分使用了两次：</w:t>
      </w:r>
      <w:r w:rsidRPr="00C21A9A">
        <w:rPr>
          <w:color w:val="333333"/>
          <w:szCs w:val="24"/>
          <w:lang w:val="en-US" w:eastAsia="zh-CN"/>
        </w:rPr>
        <w:t>对于</w:t>
      </w:r>
      <w:r w:rsidRPr="00C21A9A">
        <w:rPr>
          <w:color w:val="333333"/>
          <w:szCs w:val="24"/>
          <w:lang w:eastAsia="zh-CN"/>
        </w:rPr>
        <w:t>实际的路径剖面和对于一个零高度的平滑剖面，其修改后的天线高度为天线的有效高度</w:t>
      </w:r>
      <w:r w:rsidRPr="00C21A9A">
        <w:rPr>
          <w:szCs w:val="24"/>
          <w:lang w:val="en-US" w:eastAsia="zh-CN"/>
        </w:rPr>
        <w:t>。</w:t>
      </w:r>
      <w:r w:rsidRPr="00C21A9A">
        <w:rPr>
          <w:color w:val="333333"/>
          <w:szCs w:val="24"/>
          <w:lang w:eastAsia="zh-CN"/>
        </w:rPr>
        <w:t>也可用相同的有效天线高度计算球形的衍射</w:t>
      </w:r>
      <w:bookmarkStart w:id="21" w:name="OLE_LINK53"/>
      <w:bookmarkStart w:id="22" w:name="OLE_LINK54"/>
      <w:r w:rsidRPr="00C21A9A">
        <w:rPr>
          <w:color w:val="333333"/>
          <w:szCs w:val="24"/>
          <w:lang w:eastAsia="zh-CN"/>
        </w:rPr>
        <w:t>损耗</w:t>
      </w:r>
      <w:bookmarkEnd w:id="21"/>
      <w:bookmarkEnd w:id="22"/>
      <w:r w:rsidRPr="00C21A9A">
        <w:rPr>
          <w:color w:val="333333"/>
          <w:szCs w:val="24"/>
          <w:lang w:eastAsia="zh-CN"/>
        </w:rPr>
        <w:t>。最终的结果是得到按上述方法计算的</w:t>
      </w:r>
      <w:r w:rsidRPr="00C21A9A">
        <w:rPr>
          <w:color w:val="333333"/>
          <w:szCs w:val="24"/>
          <w:lang w:eastAsia="zh-CN"/>
        </w:rPr>
        <w:t>3</w:t>
      </w:r>
      <w:r w:rsidRPr="00C21A9A">
        <w:rPr>
          <w:color w:val="333333"/>
          <w:szCs w:val="24"/>
          <w:lang w:eastAsia="zh-CN"/>
        </w:rPr>
        <w:t>种损耗组合。对于一个完全光滑的路径，最后的衍射损耗将是球形地球模型的输出。</w:t>
      </w:r>
    </w:p>
    <w:p w:rsidR="00FE7A90" w:rsidRPr="00F459D2" w:rsidRDefault="00FE7A90" w:rsidP="00DE3234">
      <w:pPr>
        <w:ind w:firstLine="540"/>
        <w:rPr>
          <w:lang w:eastAsia="zh-CN"/>
        </w:rPr>
      </w:pPr>
      <w:r>
        <w:rPr>
          <w:rFonts w:hint="eastAsia"/>
          <w:lang w:eastAsia="zh-CN"/>
        </w:rPr>
        <w:lastRenderedPageBreak/>
        <w:t>该方法给出了所有类型路径的绕射损耗估计值，包括海上或内陆上或沿海陆地，而不论地面是平坦还是起伏</w:t>
      </w:r>
      <w:r w:rsidR="001C5A64">
        <w:rPr>
          <w:rFonts w:hint="eastAsia"/>
          <w:lang w:eastAsia="zh-CN"/>
        </w:rPr>
        <w:t>，也无论是</w:t>
      </w:r>
      <w:r w:rsidR="001C5A64">
        <w:rPr>
          <w:rFonts w:hint="eastAsia"/>
          <w:lang w:eastAsia="zh-CN"/>
        </w:rPr>
        <w:t>LoS</w:t>
      </w:r>
      <w:r w:rsidR="001C5A64">
        <w:rPr>
          <w:rFonts w:hint="eastAsia"/>
          <w:lang w:eastAsia="zh-CN"/>
        </w:rPr>
        <w:t>还是超地平线</w:t>
      </w:r>
      <w:r>
        <w:rPr>
          <w:rFonts w:hint="eastAsia"/>
          <w:lang w:eastAsia="zh-CN"/>
        </w:rPr>
        <w:t>。</w:t>
      </w:r>
    </w:p>
    <w:p w:rsidR="00FE7A90" w:rsidRPr="00F459D2" w:rsidRDefault="00FE7A90" w:rsidP="00DE3234">
      <w:pPr>
        <w:ind w:firstLine="540"/>
        <w:rPr>
          <w:lang w:eastAsia="zh-CN"/>
        </w:rPr>
      </w:pPr>
      <w:r>
        <w:rPr>
          <w:rFonts w:hint="eastAsia"/>
          <w:lang w:eastAsia="zh-CN"/>
        </w:rPr>
        <w:t>该方法还大量使用了单楔形绕射损耗的一个近似值，该损耗是无量纲参数</w:t>
      </w:r>
      <w:r w:rsidRPr="00F459D2">
        <w:sym w:font="Symbol" w:char="F06E"/>
      </w:r>
      <w:r>
        <w:rPr>
          <w:rFonts w:hint="eastAsia"/>
          <w:lang w:eastAsia="zh-CN"/>
        </w:rPr>
        <w:t>的函数，由下式给出：</w:t>
      </w:r>
    </w:p>
    <w:p w:rsidR="00FE7A90" w:rsidRPr="00EC614B" w:rsidRDefault="00FE7A90" w:rsidP="00DE3234">
      <w:pPr>
        <w:pStyle w:val="Equation"/>
        <w:rPr>
          <w:lang w:val="en-US" w:eastAsia="zh-CN"/>
        </w:rPr>
      </w:pPr>
      <w:r w:rsidRPr="00F459D2">
        <w:rPr>
          <w:lang w:eastAsia="zh-CN"/>
        </w:rPr>
        <w:tab/>
      </w:r>
      <w:r w:rsidRPr="00F459D2">
        <w:rPr>
          <w:lang w:eastAsia="zh-CN"/>
        </w:rPr>
        <w:tab/>
      </w:r>
      <w:r w:rsidRPr="00F459D2">
        <w:rPr>
          <w:position w:val="-26"/>
        </w:rPr>
        <w:object w:dxaOrig="4060" w:dyaOrig="639">
          <v:shape id="_x0000_i1036" type="#_x0000_t75" style="width:201.75pt;height:28.5pt" o:ole="">
            <v:imagedata r:id="rId37" o:title=""/>
          </v:shape>
          <o:OLEObject Type="Embed" ProgID="Equation.3" ShapeID="_x0000_i1036" DrawAspect="Content" ObjectID="_1549718226" r:id="rId38"/>
        </w:object>
      </w:r>
      <w:r w:rsidRPr="00EC614B">
        <w:rPr>
          <w:lang w:val="en-US" w:eastAsia="zh-CN"/>
        </w:rPr>
        <w:tab/>
        <w:t>(13)</w:t>
      </w:r>
    </w:p>
    <w:p w:rsidR="00FE7A90" w:rsidRDefault="00FE7A90" w:rsidP="005E3C89">
      <w:pPr>
        <w:spacing w:before="240"/>
        <w:ind w:firstLineChars="200" w:firstLine="480"/>
        <w:rPr>
          <w:lang w:eastAsia="zh-CN"/>
        </w:rPr>
      </w:pPr>
      <w:r>
        <w:rPr>
          <w:rFonts w:hint="eastAsia"/>
          <w:lang w:eastAsia="zh-CN"/>
        </w:rPr>
        <w:t>注意</w:t>
      </w:r>
      <w:r w:rsidRPr="00EC614B">
        <w:rPr>
          <w:rFonts w:hint="eastAsia"/>
          <w:lang w:val="en-US" w:eastAsia="zh-CN"/>
        </w:rPr>
        <w:t>，</w:t>
      </w:r>
      <w:r w:rsidRPr="00EC614B">
        <w:rPr>
          <w:i/>
          <w:lang w:val="en-US" w:eastAsia="zh-CN"/>
        </w:rPr>
        <w:t>J</w:t>
      </w:r>
      <w:r w:rsidRPr="00EC614B">
        <w:rPr>
          <w:lang w:val="en-US" w:eastAsia="zh-CN"/>
        </w:rPr>
        <w:t>(–0.78)</w:t>
      </w:r>
      <w:r w:rsidRPr="00F459D2">
        <w:rPr>
          <w:position w:val="-4"/>
        </w:rPr>
        <w:object w:dxaOrig="200" w:dyaOrig="200">
          <v:shape id="_x0000_i1037" type="#_x0000_t75" style="width:7.5pt;height:7.5pt" o:ole="">
            <v:imagedata r:id="rId39" o:title=""/>
          </v:shape>
          <o:OLEObject Type="Embed" ProgID="Equation.3" ShapeID="_x0000_i1037" DrawAspect="Content" ObjectID="_1549718227" r:id="rId40"/>
        </w:object>
      </w:r>
      <w:r w:rsidRPr="00EC614B">
        <w:rPr>
          <w:lang w:val="en-US" w:eastAsia="zh-CN"/>
        </w:rPr>
        <w:t>0</w:t>
      </w:r>
      <w:r>
        <w:rPr>
          <w:rFonts w:hint="eastAsia"/>
          <w:lang w:eastAsia="zh-CN"/>
        </w:rPr>
        <w:t>，它规定了应采用该近似值的下限值。对于</w:t>
      </w:r>
      <w:r w:rsidRPr="00913F87">
        <w:rPr>
          <w:rStyle w:val="StyleComplexItalic"/>
        </w:rPr>
        <w:t>ν</w:t>
      </w:r>
      <w:r w:rsidRPr="00913F87">
        <w:rPr>
          <w:rStyle w:val="StyleComplexItalic"/>
          <w:rFonts w:hint="eastAsia"/>
          <w:lang w:eastAsia="zh-CN"/>
        </w:rPr>
        <w:t xml:space="preserve"> </w:t>
      </w:r>
      <w:r w:rsidRPr="00F459D2">
        <w:rPr>
          <w:lang w:eastAsia="zh-CN"/>
        </w:rPr>
        <w:t>&lt;</w:t>
      </w:r>
      <w:r>
        <w:rPr>
          <w:rFonts w:hint="eastAsia"/>
          <w:lang w:eastAsia="zh-CN"/>
        </w:rPr>
        <w:t xml:space="preserve"> </w:t>
      </w:r>
      <w:r w:rsidRPr="00F459D2">
        <w:rPr>
          <w:lang w:eastAsia="zh-CN"/>
        </w:rPr>
        <w:t>–0.78</w:t>
      </w:r>
      <w:r>
        <w:rPr>
          <w:rFonts w:hint="eastAsia"/>
          <w:lang w:eastAsia="zh-CN"/>
        </w:rPr>
        <w:t>，</w:t>
      </w:r>
      <w:r w:rsidRPr="00F459D2">
        <w:rPr>
          <w:i/>
          <w:lang w:eastAsia="zh-CN"/>
        </w:rPr>
        <w:t>J</w:t>
      </w:r>
      <w:r w:rsidRPr="00F459D2">
        <w:rPr>
          <w:lang w:eastAsia="zh-CN"/>
        </w:rPr>
        <w:t>(</w:t>
      </w:r>
      <w:r w:rsidRPr="00913F87">
        <w:rPr>
          <w:rStyle w:val="StyleComplexItalic"/>
        </w:rPr>
        <w:t>ν</w:t>
      </w:r>
      <w:r w:rsidRPr="00F459D2">
        <w:rPr>
          <w:lang w:eastAsia="zh-CN"/>
        </w:rPr>
        <w:t>)</w:t>
      </w:r>
      <w:r>
        <w:rPr>
          <w:rFonts w:hint="eastAsia"/>
          <w:lang w:eastAsia="zh-CN"/>
        </w:rPr>
        <w:t>置为零。</w:t>
      </w:r>
    </w:p>
    <w:p w:rsidR="00F836FD" w:rsidRDefault="00F836FD" w:rsidP="00DE3234">
      <w:pPr>
        <w:ind w:firstLineChars="200" w:firstLine="480"/>
        <w:rPr>
          <w:lang w:val="en-US" w:eastAsia="zh-CN"/>
        </w:rPr>
      </w:pPr>
      <w:r>
        <w:rPr>
          <w:rFonts w:ascii="Arial" w:hAnsi="Arial" w:cs="Arial" w:hint="eastAsia"/>
          <w:color w:val="333333"/>
          <w:lang w:eastAsia="zh-CN"/>
        </w:rPr>
        <w:t>整体衍射计算在如下所示各小节中描述：</w:t>
      </w:r>
    </w:p>
    <w:p w:rsidR="00F836FD" w:rsidRPr="00BC491E" w:rsidRDefault="00F836FD" w:rsidP="00DE3234">
      <w:pPr>
        <w:ind w:firstLineChars="200" w:firstLine="480"/>
        <w:rPr>
          <w:lang w:val="en-US" w:eastAsia="zh-CN"/>
        </w:rPr>
      </w:pPr>
      <w:r w:rsidRPr="00BC491E">
        <w:rPr>
          <w:lang w:val="en-US" w:eastAsia="zh-CN"/>
        </w:rPr>
        <w:t>第</w:t>
      </w:r>
      <w:r>
        <w:rPr>
          <w:lang w:val="en-US" w:eastAsia="zh-CN"/>
        </w:rPr>
        <w:t>4.2</w:t>
      </w:r>
      <w:bookmarkStart w:id="23" w:name="OLE_LINK14"/>
      <w:bookmarkStart w:id="24" w:name="OLE_LINK15"/>
      <w:r w:rsidR="002148D0">
        <w:rPr>
          <w:lang w:val="en-US" w:eastAsia="zh-CN"/>
        </w:rPr>
        <w:t>.1</w:t>
      </w:r>
      <w:r w:rsidRPr="00BC491E">
        <w:rPr>
          <w:lang w:val="en-US" w:eastAsia="zh-CN"/>
        </w:rPr>
        <w:t>节</w:t>
      </w:r>
      <w:r w:rsidRPr="00BC491E">
        <w:rPr>
          <w:color w:val="333333"/>
          <w:lang w:eastAsia="zh-CN"/>
        </w:rPr>
        <w:t>描述</w:t>
      </w:r>
      <w:bookmarkEnd w:id="23"/>
      <w:bookmarkEnd w:id="24"/>
      <w:r w:rsidRPr="00BC491E">
        <w:rPr>
          <w:color w:val="333333"/>
          <w:lang w:eastAsia="zh-CN"/>
        </w:rPr>
        <w:t>Bullington</w:t>
      </w:r>
      <w:r w:rsidRPr="00BC491E">
        <w:rPr>
          <w:color w:val="333333"/>
          <w:lang w:eastAsia="zh-CN"/>
        </w:rPr>
        <w:t>衍射方法的一部分。对于给定有效地球半径，每个衍射计算</w:t>
      </w:r>
      <w:bookmarkStart w:id="25" w:name="OLE_LINK16"/>
      <w:bookmarkStart w:id="26" w:name="OLE_LINK17"/>
      <w:r w:rsidRPr="00BC491E">
        <w:rPr>
          <w:color w:val="333333"/>
          <w:lang w:eastAsia="zh-CN"/>
        </w:rPr>
        <w:t>使用</w:t>
      </w:r>
      <w:bookmarkEnd w:id="25"/>
      <w:bookmarkEnd w:id="26"/>
      <w:r w:rsidRPr="00BC491E">
        <w:rPr>
          <w:color w:val="333333"/>
          <w:lang w:eastAsia="zh-CN"/>
        </w:rPr>
        <w:t>了两次。第二次天线高度被修改且所有的剖面高度是零。</w:t>
      </w:r>
    </w:p>
    <w:p w:rsidR="00F836FD" w:rsidRPr="00BC491E" w:rsidRDefault="00F836FD" w:rsidP="00DE3234">
      <w:pPr>
        <w:ind w:firstLineChars="200" w:firstLine="480"/>
        <w:rPr>
          <w:lang w:val="en-US" w:eastAsia="zh-CN"/>
        </w:rPr>
      </w:pPr>
      <w:r w:rsidRPr="00BC491E">
        <w:rPr>
          <w:lang w:val="en-US" w:eastAsia="zh-CN"/>
        </w:rPr>
        <w:t>第</w:t>
      </w:r>
      <w:r>
        <w:rPr>
          <w:lang w:val="en-US" w:eastAsia="zh-CN"/>
        </w:rPr>
        <w:t>4.2</w:t>
      </w:r>
      <w:bookmarkStart w:id="27" w:name="OLE_LINK18"/>
      <w:bookmarkStart w:id="28" w:name="OLE_LINK19"/>
      <w:r w:rsidR="002148D0">
        <w:rPr>
          <w:lang w:val="en-US" w:eastAsia="zh-CN"/>
        </w:rPr>
        <w:t>.2</w:t>
      </w:r>
      <w:r w:rsidRPr="00BC491E">
        <w:rPr>
          <w:lang w:val="en-US" w:eastAsia="zh-CN"/>
        </w:rPr>
        <w:t>节</w:t>
      </w:r>
      <w:r w:rsidRPr="00BC491E">
        <w:rPr>
          <w:color w:val="333333"/>
          <w:lang w:eastAsia="zh-CN"/>
        </w:rPr>
        <w:t>描述</w:t>
      </w:r>
      <w:bookmarkEnd w:id="27"/>
      <w:bookmarkEnd w:id="28"/>
      <w:r w:rsidRPr="00BC491E">
        <w:rPr>
          <w:color w:val="333333"/>
          <w:lang w:eastAsia="zh-CN"/>
        </w:rPr>
        <w:t>球形地球的衍射模型的一部分。这时所使用的天线高度与第</w:t>
      </w:r>
      <w:r w:rsidR="00B72109">
        <w:rPr>
          <w:color w:val="333333"/>
          <w:lang w:eastAsia="zh-CN"/>
        </w:rPr>
        <w:t>4.2</w:t>
      </w:r>
      <w:r w:rsidRPr="00BC491E">
        <w:rPr>
          <w:color w:val="333333"/>
          <w:lang w:eastAsia="zh-CN"/>
        </w:rPr>
        <w:t>.1</w:t>
      </w:r>
      <w:r w:rsidRPr="00BC491E">
        <w:rPr>
          <w:color w:val="333333"/>
          <w:lang w:eastAsia="zh-CN"/>
        </w:rPr>
        <w:t>节中的</w:t>
      </w:r>
      <w:r w:rsidRPr="00BC491E">
        <w:rPr>
          <w:color w:val="333333"/>
          <w:lang w:eastAsia="zh-CN"/>
        </w:rPr>
        <w:t>Bullington</w:t>
      </w:r>
      <w:r w:rsidRPr="00BC491E">
        <w:rPr>
          <w:color w:val="333333"/>
          <w:lang w:eastAsia="zh-CN"/>
        </w:rPr>
        <w:t>部分的第二次使用相同。</w:t>
      </w:r>
    </w:p>
    <w:p w:rsidR="00F836FD" w:rsidRPr="00BC491E" w:rsidRDefault="00F836FD" w:rsidP="00DE3234">
      <w:pPr>
        <w:ind w:firstLineChars="200" w:firstLine="480"/>
        <w:rPr>
          <w:lang w:val="en-US" w:eastAsia="zh-CN"/>
        </w:rPr>
      </w:pPr>
      <w:r w:rsidRPr="00BC491E">
        <w:rPr>
          <w:lang w:val="en-US" w:eastAsia="zh-CN"/>
        </w:rPr>
        <w:t>第</w:t>
      </w:r>
      <w:r>
        <w:rPr>
          <w:lang w:val="en-US" w:eastAsia="zh-CN"/>
        </w:rPr>
        <w:t>4.2</w:t>
      </w:r>
      <w:r w:rsidRPr="00BC491E">
        <w:rPr>
          <w:lang w:val="en-US" w:eastAsia="zh-CN"/>
        </w:rPr>
        <w:t>.3</w:t>
      </w:r>
      <w:bookmarkStart w:id="29" w:name="OLE_LINK24"/>
      <w:r w:rsidRPr="00BC491E">
        <w:rPr>
          <w:lang w:val="en-US" w:eastAsia="zh-CN"/>
        </w:rPr>
        <w:t>节</w:t>
      </w:r>
      <w:r w:rsidRPr="00BC491E">
        <w:rPr>
          <w:color w:val="333333"/>
          <w:lang w:eastAsia="zh-CN"/>
        </w:rPr>
        <w:t>描述</w:t>
      </w:r>
      <w:bookmarkEnd w:id="29"/>
      <w:r w:rsidRPr="00BC491E">
        <w:rPr>
          <w:color w:val="333333"/>
          <w:lang w:eastAsia="zh-CN"/>
        </w:rPr>
        <w:t>对于一个给定的有效地球半径，第</w:t>
      </w:r>
      <w:r w:rsidR="00B72109">
        <w:rPr>
          <w:color w:val="333333"/>
          <w:lang w:eastAsia="zh-CN"/>
        </w:rPr>
        <w:t>4.2</w:t>
      </w:r>
      <w:r w:rsidRPr="00BC491E">
        <w:rPr>
          <w:color w:val="333333"/>
          <w:lang w:eastAsia="zh-CN"/>
        </w:rPr>
        <w:t>.1</w:t>
      </w:r>
      <w:r w:rsidRPr="00BC491E">
        <w:rPr>
          <w:color w:val="333333"/>
          <w:lang w:eastAsia="zh-CN"/>
        </w:rPr>
        <w:t>节和第</w:t>
      </w:r>
      <w:r w:rsidR="00B72109">
        <w:rPr>
          <w:color w:val="333333"/>
          <w:lang w:eastAsia="zh-CN"/>
        </w:rPr>
        <w:t>4.2</w:t>
      </w:r>
      <w:r w:rsidRPr="00BC491E">
        <w:rPr>
          <w:color w:val="333333"/>
          <w:lang w:eastAsia="zh-CN"/>
        </w:rPr>
        <w:t>.2</w:t>
      </w:r>
      <w:r w:rsidRPr="00BC491E">
        <w:rPr>
          <w:color w:val="333333"/>
          <w:lang w:eastAsia="zh-CN"/>
        </w:rPr>
        <w:t>节的方法如何组合使用以执行</w:t>
      </w:r>
      <w:bookmarkStart w:id="30" w:name="OLE_LINK27"/>
      <w:r w:rsidRPr="00BC491E">
        <w:rPr>
          <w:color w:val="333333"/>
          <w:lang w:eastAsia="zh-CN"/>
        </w:rPr>
        <w:t>完整</w:t>
      </w:r>
      <w:bookmarkEnd w:id="30"/>
      <w:r w:rsidRPr="00BC491E">
        <w:rPr>
          <w:color w:val="333333"/>
          <w:lang w:eastAsia="zh-CN"/>
        </w:rPr>
        <w:t>的</w:t>
      </w:r>
      <w:bookmarkStart w:id="31" w:name="OLE_LINK25"/>
      <w:bookmarkStart w:id="32" w:name="OLE_LINK26"/>
      <w:r w:rsidRPr="00BC491E">
        <w:rPr>
          <w:color w:val="333333"/>
          <w:lang w:eastAsia="zh-CN"/>
        </w:rPr>
        <w:t>衍射</w:t>
      </w:r>
      <w:bookmarkEnd w:id="31"/>
      <w:bookmarkEnd w:id="32"/>
      <w:r w:rsidRPr="00BC491E">
        <w:rPr>
          <w:color w:val="333333"/>
          <w:lang w:eastAsia="zh-CN"/>
        </w:rPr>
        <w:t>计算。由于使用了</w:t>
      </w:r>
      <w:r w:rsidRPr="00BC491E">
        <w:rPr>
          <w:color w:val="333333"/>
          <w:lang w:eastAsia="zh-CN"/>
        </w:rPr>
        <w:t>Bullington</w:t>
      </w:r>
      <w:r w:rsidRPr="00BC491E">
        <w:rPr>
          <w:color w:val="333333"/>
          <w:lang w:eastAsia="zh-CN"/>
        </w:rPr>
        <w:t>和球形地球两种方法，完整的计算被称作为的</w:t>
      </w:r>
      <w:r w:rsidRPr="00F836FD">
        <w:rPr>
          <w:rStyle w:val="atn"/>
          <w:rFonts w:ascii="SimSun" w:hAnsi="SimSun"/>
          <w:color w:val="333333"/>
          <w:lang w:eastAsia="zh-CN"/>
        </w:rPr>
        <w:t>“</w:t>
      </w:r>
      <w:r w:rsidRPr="00BC491E">
        <w:rPr>
          <w:lang w:val="en-US" w:eastAsia="zh-CN"/>
        </w:rPr>
        <w:t>delta-Bullington</w:t>
      </w:r>
      <w:r w:rsidRPr="00F836FD">
        <w:rPr>
          <w:rStyle w:val="atn"/>
          <w:rFonts w:ascii="SimSun" w:hAnsi="SimSun"/>
          <w:color w:val="333333"/>
          <w:lang w:eastAsia="zh-CN"/>
        </w:rPr>
        <w:t>”</w:t>
      </w:r>
      <w:r w:rsidRPr="00BC491E">
        <w:rPr>
          <w:color w:val="333333"/>
          <w:lang w:eastAsia="zh-CN"/>
        </w:rPr>
        <w:t>模型。</w:t>
      </w:r>
    </w:p>
    <w:p w:rsidR="00F836FD" w:rsidRPr="009019CC" w:rsidRDefault="00F836FD" w:rsidP="00DE3234">
      <w:pPr>
        <w:ind w:firstLineChars="200" w:firstLine="480"/>
        <w:rPr>
          <w:lang w:val="en-US" w:eastAsia="zh-CN"/>
        </w:rPr>
      </w:pPr>
      <w:r>
        <w:rPr>
          <w:rFonts w:hint="eastAsia"/>
          <w:lang w:val="en-US" w:eastAsia="zh-CN"/>
        </w:rPr>
        <w:t>第</w:t>
      </w:r>
      <w:r>
        <w:rPr>
          <w:lang w:val="en-US" w:eastAsia="zh-CN"/>
        </w:rPr>
        <w:t>4.2</w:t>
      </w:r>
      <w:r w:rsidR="002148D0">
        <w:rPr>
          <w:lang w:val="en-US" w:eastAsia="zh-CN"/>
        </w:rPr>
        <w:t>.4</w:t>
      </w:r>
      <w:r>
        <w:rPr>
          <w:rFonts w:hint="eastAsia"/>
          <w:lang w:val="en-US" w:eastAsia="zh-CN"/>
        </w:rPr>
        <w:t>节</w:t>
      </w:r>
      <w:r>
        <w:rPr>
          <w:rFonts w:ascii="Arial" w:hAnsi="Arial" w:cs="Arial" w:hint="eastAsia"/>
          <w:color w:val="333333"/>
          <w:lang w:eastAsia="zh-CN"/>
        </w:rPr>
        <w:t>描述对于给定的时间百分比</w:t>
      </w:r>
      <w:r w:rsidRPr="00ED0EAF">
        <w:rPr>
          <w:i/>
          <w:lang w:val="en-US" w:eastAsia="zh-CN"/>
        </w:rPr>
        <w:t>p</w:t>
      </w:r>
      <w:r>
        <w:rPr>
          <w:lang w:val="en-US" w:eastAsia="zh-CN"/>
        </w:rPr>
        <w:t>%</w:t>
      </w:r>
      <w:r>
        <w:rPr>
          <w:rFonts w:hint="eastAsia"/>
          <w:lang w:val="en-US" w:eastAsia="zh-CN"/>
        </w:rPr>
        <w:t>，</w:t>
      </w:r>
      <w:r>
        <w:rPr>
          <w:rFonts w:ascii="Arial" w:hAnsi="Arial" w:cs="Arial" w:hint="eastAsia"/>
          <w:color w:val="333333"/>
          <w:lang w:eastAsia="zh-CN"/>
        </w:rPr>
        <w:t>不超过衍射损耗的完整计算。</w:t>
      </w:r>
      <w:r>
        <w:rPr>
          <w:lang w:val="en-US" w:eastAsia="zh-CN"/>
        </w:rPr>
        <w:t xml:space="preserve"> </w:t>
      </w:r>
    </w:p>
    <w:p w:rsidR="00FE7A90" w:rsidRPr="00200EBB" w:rsidRDefault="00FE7A90" w:rsidP="00200EBB">
      <w:pPr>
        <w:pStyle w:val="Heading3"/>
        <w:rPr>
          <w:lang w:eastAsia="zh-CN"/>
        </w:rPr>
      </w:pPr>
      <w:r w:rsidRPr="00200EBB">
        <w:rPr>
          <w:lang w:eastAsia="zh-CN"/>
        </w:rPr>
        <w:t>4.2.1</w:t>
      </w:r>
      <w:r w:rsidRPr="00200EBB">
        <w:rPr>
          <w:lang w:eastAsia="zh-CN"/>
        </w:rPr>
        <w:tab/>
      </w:r>
      <w:r w:rsidR="002148D0" w:rsidRPr="00200EBB">
        <w:rPr>
          <w:lang w:eastAsia="zh-CN"/>
        </w:rPr>
        <w:t>衍射计算的</w:t>
      </w:r>
      <w:r w:rsidR="002148D0" w:rsidRPr="00200EBB">
        <w:rPr>
          <w:lang w:eastAsia="zh-CN"/>
        </w:rPr>
        <w:t>Bullington</w:t>
      </w:r>
      <w:r w:rsidR="002148D0" w:rsidRPr="00200EBB">
        <w:rPr>
          <w:lang w:eastAsia="zh-CN"/>
        </w:rPr>
        <w:t>部分</w:t>
      </w:r>
    </w:p>
    <w:p w:rsidR="002148D0" w:rsidRPr="001C5A64" w:rsidRDefault="002148D0" w:rsidP="00A04985">
      <w:pPr>
        <w:ind w:firstLineChars="200" w:firstLine="480"/>
        <w:rPr>
          <w:lang w:val="en-US" w:eastAsia="zh-CN"/>
        </w:rPr>
      </w:pPr>
      <w:r w:rsidRPr="001C5A64">
        <w:rPr>
          <w:rFonts w:hint="eastAsia"/>
          <w:lang w:eastAsia="zh-CN"/>
        </w:rPr>
        <w:t>在下列公式中，</w:t>
      </w:r>
      <w:r w:rsidRPr="001C5A64">
        <w:rPr>
          <w:rFonts w:hint="eastAsia"/>
          <w:lang w:val="en-US" w:eastAsia="zh-CN"/>
        </w:rPr>
        <w:t>对于</w:t>
      </w:r>
      <w:r w:rsidRPr="001C5A64">
        <w:rPr>
          <w:rFonts w:hint="eastAsia"/>
          <w:lang w:eastAsia="zh-CN"/>
        </w:rPr>
        <w:t>发射机</w:t>
      </w:r>
      <w:bookmarkStart w:id="33" w:name="OLE_LINK55"/>
      <w:bookmarkStart w:id="34" w:name="OLE_LINK56"/>
      <w:r w:rsidRPr="001C5A64">
        <w:rPr>
          <w:rFonts w:hint="eastAsia"/>
          <w:lang w:eastAsia="zh-CN"/>
        </w:rPr>
        <w:t>相对于</w:t>
      </w:r>
      <w:bookmarkEnd w:id="33"/>
      <w:bookmarkEnd w:id="34"/>
      <w:r w:rsidRPr="001C5A64">
        <w:rPr>
          <w:rFonts w:hint="eastAsia"/>
          <w:lang w:eastAsia="zh-CN"/>
        </w:rPr>
        <w:t>接合海平面的基线，对于接收机相对于海平面</w:t>
      </w:r>
      <w:bookmarkStart w:id="35" w:name="OLE_LINK37"/>
      <w:bookmarkStart w:id="36" w:name="OLE_LINK38"/>
      <w:r w:rsidRPr="001C5A64">
        <w:rPr>
          <w:rFonts w:hint="eastAsia"/>
          <w:lang w:eastAsia="zh-CN"/>
        </w:rPr>
        <w:t>，</w:t>
      </w:r>
      <w:r w:rsidRPr="001C5A64">
        <w:rPr>
          <w:rFonts w:hint="eastAsia"/>
          <w:lang w:val="en-US" w:eastAsia="zh-CN"/>
        </w:rPr>
        <w:t>按</w:t>
      </w:r>
      <w:r w:rsidRPr="001C5A64">
        <w:rPr>
          <w:lang w:val="en-US" w:eastAsia="zh-CN"/>
        </w:rPr>
        <w:t>m/km</w:t>
      </w:r>
      <w:bookmarkEnd w:id="35"/>
      <w:bookmarkEnd w:id="36"/>
      <w:r w:rsidRPr="001C5A64">
        <w:rPr>
          <w:lang w:val="en-US" w:eastAsia="zh-CN"/>
        </w:rPr>
        <w:t>计算</w:t>
      </w:r>
      <w:r w:rsidRPr="001C5A64">
        <w:rPr>
          <w:rFonts w:hint="eastAsia"/>
          <w:lang w:val="en-US" w:eastAsia="zh-CN"/>
        </w:rPr>
        <w:t>斜率</w:t>
      </w:r>
      <w:r w:rsidRPr="001C5A64">
        <w:rPr>
          <w:rFonts w:hint="eastAsia"/>
          <w:lang w:eastAsia="zh-CN"/>
        </w:rPr>
        <w:t>。</w:t>
      </w:r>
      <w:r w:rsidRPr="001C5A64">
        <w:rPr>
          <w:i/>
          <w:lang w:val="en-US" w:eastAsia="zh-CN"/>
        </w:rPr>
        <w:t>i</w:t>
      </w:r>
      <w:r w:rsidRPr="001C5A64">
        <w:rPr>
          <w:lang w:val="en-US" w:eastAsia="zh-CN"/>
        </w:rPr>
        <w:t>-th</w:t>
      </w:r>
      <w:r w:rsidRPr="001C5A64">
        <w:rPr>
          <w:lang w:val="en-US" w:eastAsia="zh-CN"/>
        </w:rPr>
        <w:t>剖面点</w:t>
      </w:r>
      <w:r w:rsidRPr="001C5A64">
        <w:rPr>
          <w:rFonts w:hint="eastAsia"/>
          <w:lang w:val="en-US" w:eastAsia="zh-CN"/>
        </w:rPr>
        <w:t>的</w:t>
      </w:r>
      <w:r w:rsidRPr="001C5A64">
        <w:rPr>
          <w:rFonts w:hint="eastAsia"/>
          <w:lang w:eastAsia="zh-CN"/>
        </w:rPr>
        <w:t>距离和</w:t>
      </w:r>
      <w:bookmarkStart w:id="37" w:name="OLE_LINK61"/>
      <w:bookmarkStart w:id="38" w:name="OLE_LINK62"/>
      <w:r w:rsidRPr="001C5A64">
        <w:rPr>
          <w:rFonts w:hint="eastAsia"/>
          <w:lang w:eastAsia="zh-CN"/>
        </w:rPr>
        <w:t>高度</w:t>
      </w:r>
      <w:bookmarkEnd w:id="37"/>
      <w:bookmarkEnd w:id="38"/>
      <w:r w:rsidRPr="001C5A64">
        <w:rPr>
          <w:rFonts w:hint="eastAsia"/>
          <w:lang w:eastAsia="zh-CN"/>
        </w:rPr>
        <w:t>分别为</w:t>
      </w:r>
      <w:bookmarkStart w:id="39" w:name="OLE_LINK59"/>
      <w:bookmarkStart w:id="40" w:name="OLE_LINK60"/>
      <w:r w:rsidRPr="001C5A64">
        <w:rPr>
          <w:rFonts w:hint="eastAsia"/>
          <w:lang w:eastAsia="zh-CN"/>
        </w:rPr>
        <w:t>海拔</w:t>
      </w:r>
      <w:bookmarkEnd w:id="39"/>
      <w:bookmarkEnd w:id="40"/>
      <w:r w:rsidRPr="001C5A64">
        <w:rPr>
          <w:i/>
          <w:lang w:val="en-US" w:eastAsia="zh-CN"/>
        </w:rPr>
        <w:t>d</w:t>
      </w:r>
      <w:r w:rsidRPr="001C5A64">
        <w:rPr>
          <w:i/>
          <w:vertAlign w:val="subscript"/>
          <w:lang w:val="en-US" w:eastAsia="zh-CN"/>
        </w:rPr>
        <w:t>i</w:t>
      </w:r>
      <w:r w:rsidRPr="001C5A64">
        <w:rPr>
          <w:lang w:val="en-US" w:eastAsia="zh-CN"/>
        </w:rPr>
        <w:t> </w:t>
      </w:r>
      <w:bookmarkStart w:id="41" w:name="OLE_LINK57"/>
      <w:bookmarkStart w:id="42" w:name="OLE_LINK58"/>
      <w:r w:rsidRPr="001C5A64">
        <w:rPr>
          <w:lang w:val="en-US" w:eastAsia="zh-CN"/>
        </w:rPr>
        <w:t>km</w:t>
      </w:r>
      <w:bookmarkEnd w:id="41"/>
      <w:bookmarkEnd w:id="42"/>
      <w:r w:rsidRPr="001C5A64">
        <w:rPr>
          <w:rFonts w:hint="eastAsia"/>
          <w:lang w:val="en-US" w:eastAsia="zh-CN"/>
        </w:rPr>
        <w:t>和</w:t>
      </w:r>
      <w:r w:rsidRPr="001C5A64">
        <w:rPr>
          <w:i/>
          <w:lang w:val="en-US" w:eastAsia="zh-CN"/>
        </w:rPr>
        <w:t>h</w:t>
      </w:r>
      <w:r w:rsidRPr="001C5A64">
        <w:rPr>
          <w:i/>
          <w:vertAlign w:val="subscript"/>
          <w:lang w:val="en-US" w:eastAsia="zh-CN"/>
        </w:rPr>
        <w:t>i</w:t>
      </w:r>
      <w:r w:rsidRPr="001C5A64">
        <w:rPr>
          <w:lang w:val="en-US" w:eastAsia="zh-CN"/>
        </w:rPr>
        <w:t> </w:t>
      </w:r>
      <w:bookmarkStart w:id="43" w:name="OLE_LINK63"/>
      <w:bookmarkStart w:id="44" w:name="OLE_LINK64"/>
      <w:r w:rsidRPr="001C5A64">
        <w:rPr>
          <w:lang w:val="en-US" w:eastAsia="zh-CN"/>
        </w:rPr>
        <w:t>m</w:t>
      </w:r>
      <w:bookmarkEnd w:id="43"/>
      <w:bookmarkEnd w:id="44"/>
      <w:r w:rsidRPr="001C5A64">
        <w:rPr>
          <w:lang w:val="en-US" w:eastAsia="zh-CN"/>
        </w:rPr>
        <w:t> </w:t>
      </w:r>
      <w:r w:rsidRPr="001C5A64">
        <w:rPr>
          <w:rFonts w:hint="eastAsia"/>
          <w:lang w:val="en-US" w:eastAsia="zh-CN"/>
        </w:rPr>
        <w:t>，</w:t>
      </w:r>
      <w:r w:rsidRPr="001C5A64">
        <w:rPr>
          <w:rFonts w:hint="eastAsia"/>
          <w:i/>
          <w:lang w:val="en-US" w:eastAsia="zh-CN"/>
        </w:rPr>
        <w:t>i</w:t>
      </w:r>
      <w:r w:rsidRPr="001C5A64">
        <w:rPr>
          <w:rFonts w:hint="eastAsia"/>
          <w:lang w:eastAsia="zh-CN"/>
        </w:rPr>
        <w:t>值从</w:t>
      </w:r>
      <w:r w:rsidRPr="001C5A64">
        <w:rPr>
          <w:lang w:val="en-US" w:eastAsia="zh-CN"/>
        </w:rPr>
        <w:t>1</w:t>
      </w:r>
      <w:r w:rsidRPr="001C5A64">
        <w:rPr>
          <w:rFonts w:hint="eastAsia"/>
          <w:lang w:val="en-US" w:eastAsia="zh-CN"/>
        </w:rPr>
        <w:t>至</w:t>
      </w:r>
      <w:r w:rsidRPr="001C5A64">
        <w:rPr>
          <w:i/>
          <w:lang w:val="en-US" w:eastAsia="zh-CN"/>
        </w:rPr>
        <w:t>n</w:t>
      </w:r>
      <w:r w:rsidRPr="001C5A64">
        <w:rPr>
          <w:rFonts w:hint="eastAsia"/>
          <w:lang w:val="en-US" w:eastAsia="zh-CN"/>
        </w:rPr>
        <w:t>，其中</w:t>
      </w:r>
      <w:r w:rsidRPr="001C5A64">
        <w:rPr>
          <w:lang w:val="en-US" w:eastAsia="zh-CN"/>
        </w:rPr>
        <w:t xml:space="preserve"> </w:t>
      </w:r>
      <w:r w:rsidRPr="001C5A64">
        <w:rPr>
          <w:i/>
          <w:lang w:val="en-US" w:eastAsia="zh-CN"/>
        </w:rPr>
        <w:t>n</w:t>
      </w:r>
      <w:r w:rsidRPr="001C5A64">
        <w:rPr>
          <w:rFonts w:hint="eastAsia"/>
          <w:lang w:eastAsia="zh-CN"/>
        </w:rPr>
        <w:t>是剖面点数，完整的路径长度为</w:t>
      </w:r>
      <w:r w:rsidRPr="001C5A64">
        <w:rPr>
          <w:i/>
          <w:lang w:val="en-US" w:eastAsia="zh-CN"/>
        </w:rPr>
        <w:t>d</w:t>
      </w:r>
      <w:r w:rsidRPr="001C5A64">
        <w:rPr>
          <w:lang w:val="en-US" w:eastAsia="zh-CN"/>
        </w:rPr>
        <w:t> </w:t>
      </w:r>
      <w:bookmarkStart w:id="45" w:name="OLE_LINK65"/>
      <w:bookmarkStart w:id="46" w:name="OLE_LINK66"/>
      <w:r w:rsidRPr="001C5A64">
        <w:rPr>
          <w:lang w:val="en-US" w:eastAsia="zh-CN"/>
        </w:rPr>
        <w:t>km</w:t>
      </w:r>
      <w:r w:rsidRPr="001C5A64">
        <w:rPr>
          <w:rFonts w:hint="eastAsia"/>
          <w:lang w:val="en-US" w:eastAsia="zh-CN"/>
        </w:rPr>
        <w:t>。</w:t>
      </w:r>
      <w:bookmarkEnd w:id="45"/>
      <w:bookmarkEnd w:id="46"/>
      <w:r w:rsidRPr="001C5A64">
        <w:rPr>
          <w:rFonts w:hint="eastAsia"/>
          <w:lang w:eastAsia="zh-CN"/>
        </w:rPr>
        <w:t>为方便起见，将剖面的开始和结束的末端称为发射机和接收机，分别为海拔高度</w:t>
      </w:r>
      <w:r w:rsidRPr="001C5A64">
        <w:rPr>
          <w:i/>
          <w:lang w:val="en-US" w:eastAsia="zh-CN"/>
        </w:rPr>
        <w:t>h</w:t>
      </w:r>
      <w:r w:rsidRPr="001C5A64">
        <w:rPr>
          <w:i/>
          <w:vertAlign w:val="subscript"/>
          <w:lang w:val="en-US" w:eastAsia="zh-CN"/>
        </w:rPr>
        <w:t>ts</w:t>
      </w:r>
      <w:r w:rsidRPr="001C5A64">
        <w:rPr>
          <w:rFonts w:hint="eastAsia"/>
          <w:lang w:val="en-US" w:eastAsia="zh-CN"/>
        </w:rPr>
        <w:t>和</w:t>
      </w:r>
      <w:r w:rsidRPr="001C5A64">
        <w:rPr>
          <w:i/>
          <w:lang w:val="en-US" w:eastAsia="zh-CN"/>
        </w:rPr>
        <w:t>h</w:t>
      </w:r>
      <w:r w:rsidRPr="001C5A64">
        <w:rPr>
          <w:i/>
          <w:vertAlign w:val="subscript"/>
          <w:lang w:val="en-US" w:eastAsia="zh-CN"/>
        </w:rPr>
        <w:t>rs</w:t>
      </w:r>
      <w:r w:rsidRPr="001C5A64">
        <w:rPr>
          <w:rFonts w:hint="eastAsia"/>
          <w:lang w:val="en-US" w:eastAsia="zh-CN"/>
        </w:rPr>
        <w:t xml:space="preserve"> </w:t>
      </w:r>
      <w:bookmarkStart w:id="47" w:name="OLE_LINK67"/>
      <w:r w:rsidRPr="001C5A64">
        <w:rPr>
          <w:lang w:val="en-US" w:eastAsia="zh-CN"/>
        </w:rPr>
        <w:t xml:space="preserve">m </w:t>
      </w:r>
      <w:bookmarkEnd w:id="47"/>
      <w:r w:rsidRPr="001C5A64">
        <w:rPr>
          <w:rFonts w:hint="eastAsia"/>
          <w:lang w:val="en-US" w:eastAsia="zh-CN"/>
        </w:rPr>
        <w:t>。</w:t>
      </w:r>
      <w:r w:rsidRPr="001C5A64">
        <w:rPr>
          <w:rFonts w:hint="eastAsia"/>
          <w:lang w:eastAsia="zh-CN"/>
        </w:rPr>
        <w:t>有效地球曲率</w:t>
      </w:r>
      <w:r w:rsidRPr="001C5A64">
        <w:rPr>
          <w:i/>
          <w:lang w:val="en-US" w:eastAsia="zh-CN"/>
        </w:rPr>
        <w:t>C</w:t>
      </w:r>
      <w:r w:rsidRPr="001C5A64">
        <w:rPr>
          <w:i/>
          <w:vertAlign w:val="subscript"/>
          <w:lang w:val="en-US" w:eastAsia="zh-CN"/>
        </w:rPr>
        <w:t>e</w:t>
      </w:r>
      <w:r w:rsidRPr="001C5A64">
        <w:rPr>
          <w:lang w:val="en-US" w:eastAsia="zh-CN"/>
        </w:rPr>
        <w:t> km</w:t>
      </w:r>
      <w:r w:rsidRPr="001C5A64">
        <w:rPr>
          <w:vertAlign w:val="superscript"/>
          <w:lang w:val="en-US" w:eastAsia="zh-CN"/>
        </w:rPr>
        <w:t>–1</w:t>
      </w:r>
      <w:r w:rsidRPr="001C5A64">
        <w:rPr>
          <w:rFonts w:hint="eastAsia"/>
          <w:lang w:eastAsia="zh-CN"/>
        </w:rPr>
        <w:t>由下式给出</w:t>
      </w:r>
      <w:r w:rsidRPr="001C5A64">
        <w:rPr>
          <w:lang w:val="en-US" w:eastAsia="zh-CN"/>
        </w:rPr>
        <w:t>1/</w:t>
      </w:r>
      <w:r w:rsidRPr="001C5A64">
        <w:rPr>
          <w:i/>
          <w:lang w:val="en-US" w:eastAsia="zh-CN"/>
        </w:rPr>
        <w:t>a</w:t>
      </w:r>
      <w:r w:rsidRPr="001C5A64">
        <w:rPr>
          <w:i/>
          <w:vertAlign w:val="subscript"/>
          <w:lang w:val="en-US" w:eastAsia="zh-CN"/>
        </w:rPr>
        <w:t>e</w:t>
      </w:r>
      <w:r w:rsidRPr="001C5A64">
        <w:rPr>
          <w:rFonts w:hint="eastAsia"/>
          <w:lang w:val="en-US" w:eastAsia="zh-CN"/>
        </w:rPr>
        <w:t>，其中</w:t>
      </w:r>
      <w:r w:rsidRPr="001C5A64">
        <w:rPr>
          <w:i/>
          <w:lang w:val="en-US" w:eastAsia="zh-CN"/>
        </w:rPr>
        <w:t>a</w:t>
      </w:r>
      <w:r w:rsidRPr="001C5A64">
        <w:rPr>
          <w:i/>
          <w:vertAlign w:val="subscript"/>
          <w:lang w:val="en-US" w:eastAsia="zh-CN"/>
        </w:rPr>
        <w:t>e</w:t>
      </w:r>
      <w:r w:rsidRPr="001C5A64">
        <w:rPr>
          <w:rFonts w:hint="eastAsia"/>
          <w:lang w:eastAsia="zh-CN"/>
        </w:rPr>
        <w:t>为有效地球半径</w:t>
      </w:r>
      <w:r w:rsidRPr="001C5A64">
        <w:rPr>
          <w:lang w:val="en-US" w:eastAsia="zh-CN"/>
        </w:rPr>
        <w:t>km</w:t>
      </w:r>
      <w:r w:rsidRPr="001C5A64">
        <w:rPr>
          <w:rFonts w:hint="eastAsia"/>
          <w:lang w:val="en-US" w:eastAsia="zh-CN"/>
        </w:rPr>
        <w:t>。</w:t>
      </w:r>
      <w:r w:rsidRPr="001C5A64">
        <w:rPr>
          <w:rFonts w:hint="eastAsia"/>
          <w:lang w:eastAsia="zh-CN"/>
        </w:rPr>
        <w:t>波长由</w:t>
      </w:r>
      <w:r w:rsidRPr="001C5A64">
        <w:sym w:font="Symbol" w:char="F06C"/>
      </w:r>
      <w:r w:rsidRPr="001C5A64">
        <w:rPr>
          <w:rFonts w:hint="eastAsia"/>
          <w:lang w:eastAsia="zh-CN"/>
        </w:rPr>
        <w:t>表示单位为</w:t>
      </w:r>
      <w:r w:rsidR="001C5A64">
        <w:rPr>
          <w:rFonts w:hint="eastAsia"/>
          <w:lang w:val="en-US" w:eastAsia="zh-CN"/>
        </w:rPr>
        <w:t>米</w:t>
      </w:r>
      <w:r w:rsidRPr="001C5A64">
        <w:rPr>
          <w:rFonts w:hint="eastAsia"/>
          <w:lang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采用从发射机到点的线的最高斜率查找中间剖面点</w:t>
      </w:r>
      <w:r>
        <w:rPr>
          <w:rFonts w:hint="eastAsia"/>
          <w:lang w:val="en-US" w:eastAsia="zh-CN"/>
        </w:rPr>
        <w:t>。</w:t>
      </w:r>
    </w:p>
    <w:p w:rsidR="005E3C89" w:rsidRDefault="005E3C89" w:rsidP="005E3C89">
      <w:pPr>
        <w:pStyle w:val="Blanc"/>
        <w:rPr>
          <w:lang w:eastAsia="zh-CN"/>
        </w:rPr>
      </w:pPr>
    </w:p>
    <w:p w:rsidR="002148D0" w:rsidRPr="003F1715" w:rsidRDefault="002148D0" w:rsidP="00DE3234">
      <w:pPr>
        <w:pStyle w:val="Equation"/>
        <w:rPr>
          <w:lang w:val="en-US" w:eastAsia="zh-CN"/>
        </w:rPr>
      </w:pPr>
      <w:r>
        <w:rPr>
          <w:lang w:val="en-US" w:eastAsia="zh-CN"/>
        </w:rPr>
        <w:tab/>
      </w:r>
      <w:r w:rsidRPr="003F1715">
        <w:rPr>
          <w:lang w:val="en-US" w:eastAsia="zh-CN"/>
        </w:rPr>
        <w:tab/>
      </w:r>
      <w:r w:rsidR="005E3C89" w:rsidRPr="00776650">
        <w:rPr>
          <w:position w:val="-16"/>
        </w:rPr>
        <w:object w:dxaOrig="2600" w:dyaOrig="440">
          <v:shape id="_x0000_i1038" type="#_x0000_t75" style="width:2in;height:21.75pt" o:ole="">
            <v:imagedata r:id="rId41" o:title=""/>
          </v:shape>
          <o:OLEObject Type="Embed" ProgID="Equation.3" ShapeID="_x0000_i1038" DrawAspect="Content" ObjectID="_1549718228" r:id="rId42"/>
        </w:object>
      </w:r>
      <w:r w:rsidRPr="003F1715">
        <w:rPr>
          <w:lang w:val="en-US" w:eastAsia="zh-CN"/>
        </w:rPr>
        <w:t>                m/km</w:t>
      </w:r>
      <w:r w:rsidRPr="003F1715">
        <w:rPr>
          <w:lang w:val="en-US" w:eastAsia="zh-CN"/>
        </w:rPr>
        <w:tab/>
        <w:t>(</w:t>
      </w:r>
      <w:r>
        <w:rPr>
          <w:lang w:val="en-US" w:eastAsia="zh-CN"/>
        </w:rPr>
        <w:t>14</w:t>
      </w:r>
      <w:r w:rsidRPr="003F1715">
        <w:rPr>
          <w:lang w:val="en-US" w:eastAsia="zh-CN"/>
        </w:rPr>
        <w:t>)</w:t>
      </w:r>
    </w:p>
    <w:p w:rsidR="005E3C89" w:rsidRDefault="005E3C89" w:rsidP="005E3C89">
      <w:pPr>
        <w:pStyle w:val="Blanc"/>
        <w:rPr>
          <w:lang w:eastAsia="zh-CN"/>
        </w:rPr>
      </w:pPr>
    </w:p>
    <w:p w:rsidR="002148D0" w:rsidRPr="004D00C9" w:rsidRDefault="002148D0" w:rsidP="00DE3234">
      <w:pPr>
        <w:ind w:firstLineChars="200" w:firstLine="480"/>
        <w:rPr>
          <w:lang w:val="en-US" w:eastAsia="zh-CN"/>
        </w:rPr>
      </w:pPr>
      <w:r>
        <w:rPr>
          <w:rFonts w:hint="eastAsia"/>
          <w:lang w:val="en-US" w:eastAsia="zh-CN"/>
        </w:rPr>
        <w:t>其中</w:t>
      </w:r>
      <w:bookmarkStart w:id="48" w:name="OLE_LINK74"/>
      <w:bookmarkStart w:id="49" w:name="OLE_LINK75"/>
      <w:r>
        <w:rPr>
          <w:rFonts w:ascii="Arial" w:hAnsi="Arial" w:cs="Arial" w:hint="eastAsia"/>
          <w:color w:val="333333"/>
          <w:lang w:eastAsia="zh-CN"/>
        </w:rPr>
        <w:t>剖面指数</w:t>
      </w:r>
      <w:bookmarkEnd w:id="48"/>
      <w:bookmarkEnd w:id="49"/>
      <w:r w:rsidRPr="004D00C9">
        <w:rPr>
          <w:lang w:val="en-US" w:eastAsia="zh-CN"/>
        </w:rPr>
        <w:t xml:space="preserve"> </w:t>
      </w:r>
      <w:r w:rsidRPr="004D00C9">
        <w:rPr>
          <w:i/>
          <w:lang w:val="en-US" w:eastAsia="zh-CN"/>
        </w:rPr>
        <w:t>i</w:t>
      </w:r>
      <w:r w:rsidRPr="004D00C9">
        <w:rPr>
          <w:lang w:val="en-US" w:eastAsia="zh-CN"/>
        </w:rPr>
        <w:t xml:space="preserve"> </w:t>
      </w:r>
      <w:r>
        <w:rPr>
          <w:rFonts w:hint="eastAsia"/>
          <w:lang w:val="en-US" w:eastAsia="zh-CN"/>
        </w:rPr>
        <w:t>值从</w:t>
      </w:r>
      <w:r w:rsidRPr="004D00C9">
        <w:rPr>
          <w:lang w:val="en-US" w:eastAsia="zh-CN"/>
        </w:rPr>
        <w:t xml:space="preserve"> 2 </w:t>
      </w:r>
      <w:r>
        <w:rPr>
          <w:rFonts w:hint="eastAsia"/>
          <w:lang w:val="en-US" w:eastAsia="zh-CN"/>
        </w:rPr>
        <w:t>到</w:t>
      </w:r>
      <w:r w:rsidRPr="004D00C9">
        <w:rPr>
          <w:lang w:val="en-US" w:eastAsia="zh-CN"/>
        </w:rPr>
        <w:t xml:space="preserve"> </w:t>
      </w:r>
      <w:r w:rsidRPr="004D00C9">
        <w:rPr>
          <w:i/>
          <w:lang w:val="en-US" w:eastAsia="zh-CN"/>
        </w:rPr>
        <w:t>n</w:t>
      </w:r>
      <w:r w:rsidRPr="004D00C9">
        <w:rPr>
          <w:lang w:val="en-US" w:eastAsia="zh-CN"/>
        </w:rPr>
        <w:t>-</w:t>
      </w:r>
      <w:r>
        <w:rPr>
          <w:lang w:val="en-US" w:eastAsia="zh-CN"/>
        </w:rPr>
        <w:t>1</w:t>
      </w:r>
      <w:r>
        <w:rPr>
          <w:rFonts w:hint="eastAsia"/>
          <w:lang w:val="en-US"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计算从发射机到接收机的线的斜率，假设</w:t>
      </w:r>
      <w:r>
        <w:rPr>
          <w:rFonts w:ascii="Arial" w:hAnsi="Arial" w:cs="Arial" w:hint="eastAsia"/>
          <w:color w:val="333333"/>
          <w:lang w:eastAsia="zh-CN"/>
        </w:rPr>
        <w:t xml:space="preserve"> </w:t>
      </w:r>
      <w:r w:rsidRPr="004D00C9">
        <w:rPr>
          <w:lang w:val="en-US" w:eastAsia="zh-CN"/>
        </w:rPr>
        <w:t>L</w:t>
      </w:r>
      <w:r>
        <w:rPr>
          <w:lang w:val="en-US" w:eastAsia="zh-CN"/>
        </w:rPr>
        <w:t>o</w:t>
      </w:r>
      <w:r w:rsidRPr="004D00C9">
        <w:rPr>
          <w:lang w:val="en-US" w:eastAsia="zh-CN"/>
        </w:rPr>
        <w:t>S</w:t>
      </w:r>
      <w:bookmarkStart w:id="50" w:name="OLE_LINK72"/>
      <w:bookmarkStart w:id="51" w:name="OLE_LINK73"/>
      <w:r>
        <w:rPr>
          <w:rFonts w:ascii="Arial" w:hAnsi="Arial" w:cs="Arial" w:hint="eastAsia"/>
          <w:color w:val="333333"/>
          <w:lang w:eastAsia="zh-CN"/>
        </w:rPr>
        <w:t>路径</w:t>
      </w:r>
      <w:bookmarkEnd w:id="50"/>
      <w:bookmarkEnd w:id="51"/>
      <w:r>
        <w:rPr>
          <w:rFonts w:ascii="Arial" w:hAnsi="Arial" w:cs="Arial" w:hint="eastAsia"/>
          <w:color w:val="333333"/>
          <w:lang w:eastAsia="zh-CN"/>
        </w:rPr>
        <w:t>：</w:t>
      </w:r>
    </w:p>
    <w:p w:rsidR="005E3C89" w:rsidRDefault="005E3C89" w:rsidP="005E3C89">
      <w:pPr>
        <w:pStyle w:val="Blanc"/>
        <w:rPr>
          <w:lang w:eastAsia="zh-CN"/>
        </w:rPr>
      </w:pPr>
    </w:p>
    <w:p w:rsidR="002148D0" w:rsidRPr="003F1715" w:rsidRDefault="002148D0" w:rsidP="00DE3234">
      <w:pPr>
        <w:pStyle w:val="Equation"/>
        <w:rPr>
          <w:lang w:val="en-US" w:eastAsia="zh-CN"/>
        </w:rPr>
      </w:pPr>
      <w:r w:rsidRPr="003F1715">
        <w:rPr>
          <w:lang w:val="en-US" w:eastAsia="zh-CN"/>
        </w:rPr>
        <w:tab/>
      </w:r>
      <w:r w:rsidRPr="003F1715">
        <w:rPr>
          <w:lang w:val="en-US" w:eastAsia="zh-CN"/>
        </w:rPr>
        <w:tab/>
      </w:r>
      <w:r w:rsidR="005E3C89" w:rsidRPr="00AD0BE0">
        <w:rPr>
          <w:position w:val="-16"/>
        </w:rPr>
        <w:object w:dxaOrig="1160" w:dyaOrig="480">
          <v:shape id="_x0000_i1039" type="#_x0000_t75" style="width:64.5pt;height:28.5pt" o:ole="">
            <v:imagedata r:id="rId43" o:title=""/>
          </v:shape>
          <o:OLEObject Type="Embed" ProgID="Equation.3" ShapeID="_x0000_i1039" DrawAspect="Content" ObjectID="_1549718229" r:id="rId44"/>
        </w:object>
      </w:r>
      <w:r w:rsidRPr="003F1715">
        <w:rPr>
          <w:lang w:val="en-US" w:eastAsia="zh-CN"/>
        </w:rPr>
        <w:t>                m/km</w:t>
      </w:r>
      <w:r w:rsidRPr="003F1715">
        <w:rPr>
          <w:lang w:val="en-US" w:eastAsia="zh-CN"/>
        </w:rPr>
        <w:tab/>
        <w:t>(</w:t>
      </w:r>
      <w:r>
        <w:rPr>
          <w:lang w:val="en-US" w:eastAsia="zh-CN"/>
        </w:rPr>
        <w:t>15</w:t>
      </w:r>
      <w:r w:rsidRPr="003F1715">
        <w:rPr>
          <w:lang w:val="en-US" w:eastAsia="zh-CN"/>
        </w:rPr>
        <w:t>)</w:t>
      </w:r>
    </w:p>
    <w:p w:rsidR="005E3C89" w:rsidRDefault="005E3C89" w:rsidP="005E3C89">
      <w:pPr>
        <w:pStyle w:val="Blanc"/>
        <w:rPr>
          <w:lang w:eastAsia="zh-CN"/>
        </w:rPr>
      </w:pPr>
    </w:p>
    <w:p w:rsidR="002148D0" w:rsidRPr="004D00C9" w:rsidRDefault="002148D0" w:rsidP="00DE3234">
      <w:pPr>
        <w:ind w:firstLineChars="200" w:firstLine="480"/>
        <w:rPr>
          <w:lang w:val="en-US" w:eastAsia="zh-CN"/>
        </w:rPr>
      </w:pPr>
      <w:r>
        <w:rPr>
          <w:rFonts w:ascii="Arial" w:hAnsi="Arial" w:cs="Arial" w:hint="eastAsia"/>
          <w:color w:val="333333"/>
          <w:lang w:eastAsia="zh-CN"/>
        </w:rPr>
        <w:t>必须考虑两种情况。</w:t>
      </w:r>
    </w:p>
    <w:p w:rsidR="002148D0" w:rsidRPr="00EF6DB7" w:rsidRDefault="002148D0" w:rsidP="008F0E16">
      <w:pPr>
        <w:ind w:firstLineChars="200" w:firstLine="480"/>
        <w:rPr>
          <w:rFonts w:ascii="STKaiti" w:eastAsia="STKaiti" w:hAnsi="STKaiti"/>
          <w:lang w:val="en-US" w:eastAsia="zh-CN"/>
        </w:rPr>
      </w:pPr>
      <w:bookmarkStart w:id="52" w:name="OLE_LINK68"/>
      <w:bookmarkStart w:id="53" w:name="OLE_LINK69"/>
      <w:r w:rsidRPr="00EF6DB7">
        <w:rPr>
          <w:rFonts w:ascii="STKaiti" w:eastAsia="STKaiti" w:hAnsi="STKaiti"/>
          <w:lang w:val="en-US" w:eastAsia="zh-CN"/>
        </w:rPr>
        <w:t>情况 1. 路径是 LoS</w:t>
      </w:r>
      <w:bookmarkEnd w:id="52"/>
      <w:bookmarkEnd w:id="53"/>
    </w:p>
    <w:p w:rsidR="002148D0" w:rsidRPr="004D00C9" w:rsidRDefault="002148D0" w:rsidP="00DE3234">
      <w:pPr>
        <w:ind w:firstLineChars="200" w:firstLine="480"/>
        <w:rPr>
          <w:lang w:val="en-US" w:eastAsia="zh-CN"/>
        </w:rPr>
      </w:pPr>
      <w:r>
        <w:rPr>
          <w:rFonts w:hint="eastAsia"/>
          <w:lang w:val="en-US" w:eastAsia="zh-CN"/>
        </w:rPr>
        <w:t>如果</w:t>
      </w:r>
      <w:r w:rsidRPr="004D00C9">
        <w:rPr>
          <w:i/>
          <w:lang w:val="en-US" w:eastAsia="zh-CN"/>
        </w:rPr>
        <w:t>S</w:t>
      </w:r>
      <w:r w:rsidRPr="004D00C9">
        <w:rPr>
          <w:i/>
          <w:vertAlign w:val="subscript"/>
          <w:lang w:val="en-US" w:eastAsia="zh-CN"/>
        </w:rPr>
        <w:t>tim</w:t>
      </w:r>
      <w:r w:rsidRPr="004D00C9">
        <w:rPr>
          <w:lang w:val="en-US" w:eastAsia="zh-CN"/>
        </w:rPr>
        <w:t> &lt; </w:t>
      </w:r>
      <w:r w:rsidRPr="004D00C9">
        <w:rPr>
          <w:i/>
          <w:lang w:val="en-US" w:eastAsia="zh-CN"/>
        </w:rPr>
        <w:t>S</w:t>
      </w:r>
      <w:r w:rsidRPr="004D00C9">
        <w:rPr>
          <w:i/>
          <w:vertAlign w:val="subscript"/>
          <w:lang w:val="en-US" w:eastAsia="zh-CN"/>
        </w:rPr>
        <w:t>tr</w:t>
      </w:r>
      <w:r>
        <w:rPr>
          <w:rFonts w:hint="eastAsia"/>
          <w:lang w:val="en-US" w:eastAsia="zh-CN"/>
        </w:rPr>
        <w:t xml:space="preserve"> </w:t>
      </w:r>
      <w:r>
        <w:rPr>
          <w:lang w:val="en-US" w:eastAsia="zh-CN"/>
        </w:rPr>
        <w:t>路径是</w:t>
      </w:r>
      <w:r w:rsidRPr="004D00C9">
        <w:rPr>
          <w:lang w:val="en-US" w:eastAsia="zh-CN"/>
        </w:rPr>
        <w:t xml:space="preserve"> L</w:t>
      </w:r>
      <w:r>
        <w:rPr>
          <w:lang w:val="en-US" w:eastAsia="zh-CN"/>
        </w:rPr>
        <w:t>oS</w:t>
      </w:r>
      <w:r>
        <w:rPr>
          <w:rFonts w:hint="eastAsia"/>
          <w:lang w:val="en-US"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采用最高衍射参数</w:t>
      </w:r>
      <w:r>
        <w:sym w:font="Symbol" w:char="F06E"/>
      </w:r>
      <w:r>
        <w:rPr>
          <w:rFonts w:ascii="Arial" w:hAnsi="Arial" w:cs="Arial" w:hint="eastAsia"/>
          <w:color w:val="333333"/>
          <w:lang w:eastAsia="zh-CN"/>
        </w:rPr>
        <w:t>查找中间的剖面点：</w:t>
      </w:r>
    </w:p>
    <w:p w:rsidR="005E3C89" w:rsidRDefault="005E3C89" w:rsidP="005E3C89">
      <w:pPr>
        <w:pStyle w:val="Blanc"/>
        <w:rPr>
          <w:lang w:eastAsia="zh-CN"/>
        </w:rPr>
      </w:pPr>
    </w:p>
    <w:p w:rsidR="00025C23" w:rsidRDefault="00025C2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148D0" w:rsidRPr="003F1715" w:rsidRDefault="002148D0" w:rsidP="00DE3234">
      <w:pPr>
        <w:pStyle w:val="Equation"/>
        <w:rPr>
          <w:lang w:val="en-US" w:eastAsia="zh-CN"/>
        </w:rPr>
      </w:pPr>
      <w:r w:rsidRPr="003F1715">
        <w:rPr>
          <w:lang w:val="en-US" w:eastAsia="zh-CN"/>
        </w:rPr>
        <w:lastRenderedPageBreak/>
        <w:tab/>
      </w:r>
      <w:r w:rsidRPr="003F1715">
        <w:rPr>
          <w:lang w:val="en-US" w:eastAsia="zh-CN"/>
        </w:rPr>
        <w:tab/>
      </w:r>
      <w:r w:rsidR="00200EBB" w:rsidRPr="00BC1AF9">
        <w:rPr>
          <w:position w:val="-18"/>
        </w:rPr>
        <w:object w:dxaOrig="5400" w:dyaOrig="480">
          <v:shape id="_x0000_i1040" type="#_x0000_t75" style="width:294.75pt;height:28.5pt" o:ole="">
            <v:imagedata r:id="rId45" o:title=""/>
          </v:shape>
          <o:OLEObject Type="Embed" ProgID="Equation.3" ShapeID="_x0000_i1040" DrawAspect="Content" ObjectID="_1549718230" r:id="rId46"/>
        </w:object>
      </w:r>
      <w:r w:rsidRPr="003F1715">
        <w:rPr>
          <w:lang w:val="en-US" w:eastAsia="zh-CN"/>
        </w:rPr>
        <w:tab/>
        <w:t>(</w:t>
      </w:r>
      <w:r>
        <w:rPr>
          <w:lang w:val="en-US" w:eastAsia="zh-CN"/>
        </w:rPr>
        <w:t>16</w:t>
      </w:r>
      <w:r w:rsidRPr="003F1715">
        <w:rPr>
          <w:lang w:val="en-US" w:eastAsia="zh-CN"/>
        </w:rPr>
        <w:t>)</w:t>
      </w:r>
    </w:p>
    <w:p w:rsidR="002148D0" w:rsidRPr="004D00C9" w:rsidRDefault="002148D0" w:rsidP="00DE3234">
      <w:pPr>
        <w:ind w:firstLineChars="200" w:firstLine="480"/>
        <w:rPr>
          <w:lang w:val="en-US" w:eastAsia="zh-CN"/>
        </w:rPr>
      </w:pPr>
      <w:r>
        <w:rPr>
          <w:rFonts w:hint="eastAsia"/>
          <w:lang w:val="en-US" w:eastAsia="zh-CN"/>
        </w:rPr>
        <w:t>其中</w:t>
      </w:r>
      <w:r>
        <w:rPr>
          <w:lang w:val="en-US" w:eastAsia="zh-CN"/>
        </w:rPr>
        <w:t>剖面指数</w:t>
      </w:r>
      <w:r w:rsidRPr="004D00C9">
        <w:rPr>
          <w:lang w:val="en-US" w:eastAsia="zh-CN"/>
        </w:rPr>
        <w:t xml:space="preserve"> </w:t>
      </w:r>
      <w:r w:rsidRPr="004D00C9">
        <w:rPr>
          <w:i/>
          <w:lang w:val="en-US" w:eastAsia="zh-CN"/>
        </w:rPr>
        <w:t>i</w:t>
      </w:r>
      <w:r w:rsidRPr="004D00C9">
        <w:rPr>
          <w:lang w:val="en-US" w:eastAsia="zh-CN"/>
        </w:rPr>
        <w:t xml:space="preserve"> </w:t>
      </w:r>
      <w:r>
        <w:rPr>
          <w:lang w:val="en-US" w:eastAsia="zh-CN"/>
        </w:rPr>
        <w:t>值从</w:t>
      </w:r>
      <w:r w:rsidRPr="004D00C9">
        <w:rPr>
          <w:lang w:val="en-US" w:eastAsia="zh-CN"/>
        </w:rPr>
        <w:t xml:space="preserve"> 2 </w:t>
      </w:r>
      <w:r>
        <w:rPr>
          <w:rFonts w:hint="eastAsia"/>
          <w:lang w:val="en-US" w:eastAsia="zh-CN"/>
        </w:rPr>
        <w:t>至</w:t>
      </w:r>
      <w:r w:rsidRPr="004D00C9">
        <w:rPr>
          <w:lang w:val="en-US" w:eastAsia="zh-CN"/>
        </w:rPr>
        <w:t xml:space="preserve"> </w:t>
      </w:r>
      <w:r w:rsidRPr="004D00C9">
        <w:rPr>
          <w:i/>
          <w:lang w:val="en-US" w:eastAsia="zh-CN"/>
        </w:rPr>
        <w:t>n</w:t>
      </w:r>
      <w:r>
        <w:rPr>
          <w:lang w:val="en-US" w:eastAsia="zh-CN"/>
        </w:rPr>
        <w:t>-1</w:t>
      </w:r>
      <w:r>
        <w:rPr>
          <w:rFonts w:hint="eastAsia"/>
          <w:lang w:val="en-US"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在这种情况下</w:t>
      </w:r>
      <w:r w:rsidRPr="00AB31CB">
        <w:rPr>
          <w:rFonts w:ascii="Arial" w:hAnsi="Arial" w:cs="Arial" w:hint="eastAsia"/>
          <w:color w:val="333333"/>
          <w:lang w:val="en-US" w:eastAsia="zh-CN"/>
        </w:rPr>
        <w:t>，</w:t>
      </w:r>
      <w:r w:rsidRPr="004D00C9">
        <w:rPr>
          <w:lang w:val="en-US" w:eastAsia="zh-CN"/>
        </w:rPr>
        <w:t xml:space="preserve"> </w:t>
      </w:r>
      <w:bookmarkStart w:id="54" w:name="OLE_LINK81"/>
      <w:bookmarkStart w:id="55" w:name="OLE_LINK82"/>
      <w:r w:rsidRPr="004D00C9">
        <w:rPr>
          <w:lang w:val="en-US" w:eastAsia="zh-CN"/>
        </w:rPr>
        <w:t xml:space="preserve">Bullington </w:t>
      </w:r>
      <w:r>
        <w:rPr>
          <w:rFonts w:hint="eastAsia"/>
          <w:lang w:val="en-US" w:eastAsia="zh-CN"/>
        </w:rPr>
        <w:t>点的边缘损耗由下式给出</w:t>
      </w:r>
      <w:r w:rsidRPr="004D00C9">
        <w:rPr>
          <w:lang w:val="en-US" w:eastAsia="zh-CN"/>
        </w:rPr>
        <w:t>:</w:t>
      </w:r>
      <w:bookmarkEnd w:id="54"/>
      <w:bookmarkEnd w:id="55"/>
    </w:p>
    <w:p w:rsidR="002148D0" w:rsidRPr="003F1715" w:rsidRDefault="002148D0" w:rsidP="00DE3234">
      <w:pPr>
        <w:pStyle w:val="Equation"/>
        <w:rPr>
          <w:lang w:val="en-US" w:eastAsia="zh-CN"/>
        </w:rPr>
      </w:pPr>
      <w:r w:rsidRPr="003F1715">
        <w:rPr>
          <w:lang w:val="en-US" w:eastAsia="zh-CN"/>
        </w:rPr>
        <w:tab/>
      </w:r>
      <w:r w:rsidRPr="003F1715">
        <w:rPr>
          <w:lang w:val="en-US" w:eastAsia="zh-CN"/>
        </w:rPr>
        <w:tab/>
      </w:r>
      <w:r w:rsidRPr="000644D3">
        <w:rPr>
          <w:position w:val="-12"/>
        </w:rPr>
        <w:object w:dxaOrig="1420" w:dyaOrig="360">
          <v:shape id="_x0000_i1041" type="#_x0000_t75" style="width:1in;height:21.75pt" o:ole="">
            <v:imagedata r:id="rId47" o:title=""/>
          </v:shape>
          <o:OLEObject Type="Embed" ProgID="Equation.3" ShapeID="_x0000_i1041" DrawAspect="Content" ObjectID="_1549718231" r:id="rId48"/>
        </w:object>
      </w:r>
      <w:r w:rsidRPr="003F1715">
        <w:rPr>
          <w:lang w:val="en-US" w:eastAsia="zh-CN"/>
        </w:rPr>
        <w:t>                dB</w:t>
      </w:r>
      <w:r w:rsidRPr="003F1715">
        <w:rPr>
          <w:lang w:val="en-US" w:eastAsia="zh-CN"/>
        </w:rPr>
        <w:tab/>
        <w:t>(</w:t>
      </w:r>
      <w:r>
        <w:rPr>
          <w:lang w:val="en-US" w:eastAsia="zh-CN"/>
        </w:rPr>
        <w:t>17</w:t>
      </w:r>
      <w:r w:rsidRPr="003F1715">
        <w:rPr>
          <w:lang w:val="en-US"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其中，</w:t>
      </w:r>
      <w:r w:rsidR="001C5A64">
        <w:rPr>
          <w:lang w:val="en-US" w:eastAsia="zh-CN"/>
        </w:rPr>
        <w:t>公式</w:t>
      </w:r>
      <w:r w:rsidR="001C5A64">
        <w:rPr>
          <w:lang w:val="en-US" w:eastAsia="zh-CN"/>
        </w:rPr>
        <w:t xml:space="preserve"> (13</w:t>
      </w:r>
      <w:r w:rsidR="001C5A64" w:rsidRPr="004D00C9">
        <w:rPr>
          <w:lang w:val="en-US" w:eastAsia="zh-CN"/>
        </w:rPr>
        <w:t>)</w:t>
      </w:r>
      <w:r w:rsidR="009413EB" w:rsidRPr="009413EB">
        <w:rPr>
          <w:lang w:eastAsia="zh-CN"/>
        </w:rPr>
        <w:t xml:space="preserve"> </w:t>
      </w:r>
      <w:r w:rsidR="009413EB">
        <w:rPr>
          <w:rFonts w:hint="eastAsia"/>
          <w:lang w:eastAsia="zh-CN"/>
        </w:rPr>
        <w:t>就</w:t>
      </w:r>
      <w:r w:rsidR="009413EB">
        <w:sym w:font="Symbol" w:char="F06E"/>
      </w:r>
      <w:r w:rsidR="009413EB" w:rsidRPr="004D00C9">
        <w:rPr>
          <w:i/>
          <w:vertAlign w:val="subscript"/>
          <w:lang w:val="en-US" w:eastAsia="zh-CN"/>
        </w:rPr>
        <w:t>b</w:t>
      </w:r>
      <w:r w:rsidR="001C5A64">
        <w:rPr>
          <w:rFonts w:hint="eastAsia"/>
          <w:lang w:val="en-US" w:eastAsia="zh-CN"/>
        </w:rPr>
        <w:t>给出的</w:t>
      </w:r>
      <w:r w:rsidR="001C5A64">
        <w:rPr>
          <w:rFonts w:ascii="Arial" w:hAnsi="Arial" w:cs="Arial" w:hint="eastAsia"/>
          <w:color w:val="333333"/>
          <w:lang w:eastAsia="zh-CN"/>
        </w:rPr>
        <w:t>函数</w:t>
      </w:r>
      <w:r w:rsidR="001C5A64" w:rsidRPr="004D00C9">
        <w:rPr>
          <w:i/>
          <w:lang w:val="en-US" w:eastAsia="zh-CN"/>
        </w:rPr>
        <w:t>J</w:t>
      </w:r>
      <w:r w:rsidR="009413EB">
        <w:rPr>
          <w:lang w:val="en-US" w:eastAsia="zh-CN"/>
        </w:rPr>
        <w:t>大于</w:t>
      </w:r>
      <w:r w:rsidR="009413EB" w:rsidRPr="004D00C9">
        <w:rPr>
          <w:lang w:val="en-US" w:eastAsia="zh-CN"/>
        </w:rPr>
        <w:t xml:space="preserve"> -0.78</w:t>
      </w:r>
      <w:r>
        <w:rPr>
          <w:rFonts w:ascii="Arial" w:hAnsi="Arial" w:cs="Arial" w:hint="eastAsia"/>
          <w:color w:val="333333"/>
          <w:lang w:eastAsia="zh-CN"/>
        </w:rPr>
        <w:t>，否则为</w:t>
      </w:r>
      <w:r w:rsidRPr="00FF3F59">
        <w:rPr>
          <w:rFonts w:asciiTheme="minorEastAsia" w:eastAsiaTheme="minorEastAsia" w:hAnsiTheme="minorEastAsia" w:cs="Arial" w:hint="eastAsia"/>
          <w:color w:val="333333"/>
          <w:lang w:eastAsia="zh-CN"/>
        </w:rPr>
        <w:t>0</w:t>
      </w:r>
      <w:r>
        <w:rPr>
          <w:rFonts w:ascii="Arial" w:hAnsi="Arial" w:cs="Arial" w:hint="eastAsia"/>
          <w:color w:val="333333"/>
          <w:lang w:eastAsia="zh-CN"/>
        </w:rPr>
        <w:t>。</w:t>
      </w:r>
    </w:p>
    <w:p w:rsidR="002148D0" w:rsidRPr="003865F3" w:rsidRDefault="002148D0" w:rsidP="008F0E16">
      <w:pPr>
        <w:ind w:firstLineChars="200" w:firstLine="480"/>
        <w:rPr>
          <w:rFonts w:ascii="STKaiti" w:eastAsia="STKaiti" w:hAnsi="STKaiti"/>
          <w:lang w:val="en-US" w:eastAsia="zh-CN"/>
        </w:rPr>
      </w:pPr>
      <w:r w:rsidRPr="003865F3">
        <w:rPr>
          <w:rFonts w:ascii="STKaiti" w:eastAsia="STKaiti" w:hAnsi="STKaiti"/>
          <w:lang w:val="en-US" w:eastAsia="zh-CN"/>
        </w:rPr>
        <w:t>情况 2. 路径是</w:t>
      </w:r>
      <w:r w:rsidRPr="003865F3">
        <w:rPr>
          <w:rFonts w:ascii="STKaiti" w:eastAsia="STKaiti" w:hAnsi="STKaiti" w:hint="eastAsia"/>
          <w:lang w:val="en-US" w:eastAsia="zh-CN"/>
        </w:rPr>
        <w:t>超地平</w:t>
      </w:r>
    </w:p>
    <w:p w:rsidR="002148D0" w:rsidRPr="004D00C9" w:rsidRDefault="002148D0" w:rsidP="00DE3234">
      <w:pPr>
        <w:ind w:firstLineChars="200" w:firstLine="480"/>
        <w:rPr>
          <w:lang w:val="en-US" w:eastAsia="zh-CN"/>
        </w:rPr>
      </w:pPr>
      <w:r>
        <w:rPr>
          <w:rFonts w:hint="eastAsia"/>
          <w:lang w:val="en-US" w:eastAsia="zh-CN"/>
        </w:rPr>
        <w:t>如果</w:t>
      </w:r>
      <w:r w:rsidRPr="004D00C9">
        <w:rPr>
          <w:i/>
          <w:lang w:val="en-US" w:eastAsia="zh-CN"/>
        </w:rPr>
        <w:t>S</w:t>
      </w:r>
      <w:r w:rsidRPr="004D00C9">
        <w:rPr>
          <w:i/>
          <w:vertAlign w:val="subscript"/>
          <w:lang w:val="en-US" w:eastAsia="zh-CN"/>
        </w:rPr>
        <w:t>tim</w:t>
      </w:r>
      <w:r w:rsidRPr="004D00C9">
        <w:rPr>
          <w:lang w:val="en-US" w:eastAsia="zh-CN"/>
        </w:rPr>
        <w:t> </w:t>
      </w:r>
      <w:r>
        <w:sym w:font="Symbol" w:char="F0B3"/>
      </w:r>
      <w:r w:rsidRPr="004D00C9">
        <w:rPr>
          <w:lang w:val="en-US" w:eastAsia="zh-CN"/>
        </w:rPr>
        <w:t> </w:t>
      </w:r>
      <w:r w:rsidRPr="004D00C9">
        <w:rPr>
          <w:i/>
          <w:lang w:val="en-US" w:eastAsia="zh-CN"/>
        </w:rPr>
        <w:t>S</w:t>
      </w:r>
      <w:r w:rsidRPr="004D00C9">
        <w:rPr>
          <w:i/>
          <w:vertAlign w:val="subscript"/>
          <w:lang w:val="en-US" w:eastAsia="zh-CN"/>
        </w:rPr>
        <w:t>tr</w:t>
      </w:r>
      <w:r w:rsidRPr="004D00C9">
        <w:rPr>
          <w:lang w:val="en-US" w:eastAsia="zh-CN"/>
        </w:rPr>
        <w:t xml:space="preserve"> the </w:t>
      </w:r>
      <w:r>
        <w:rPr>
          <w:lang w:val="en-US" w:eastAsia="zh-CN"/>
        </w:rPr>
        <w:t>路径是超地平</w:t>
      </w:r>
      <w:r>
        <w:rPr>
          <w:rFonts w:hint="eastAsia"/>
          <w:lang w:val="en-US"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采用从接收机到点的线的最高斜率查找中间剖面点。</w:t>
      </w:r>
    </w:p>
    <w:p w:rsidR="002148D0" w:rsidRPr="003F1715" w:rsidRDefault="002148D0" w:rsidP="00DE3234">
      <w:pPr>
        <w:pStyle w:val="Equation"/>
        <w:rPr>
          <w:lang w:val="en-US"/>
        </w:rPr>
      </w:pPr>
      <w:r w:rsidRPr="003F1715">
        <w:rPr>
          <w:lang w:val="en-US" w:eastAsia="zh-CN"/>
        </w:rPr>
        <w:tab/>
      </w:r>
      <w:r w:rsidRPr="003F1715">
        <w:rPr>
          <w:lang w:val="en-US" w:eastAsia="zh-CN"/>
        </w:rPr>
        <w:tab/>
      </w:r>
      <w:r w:rsidRPr="00776650">
        <w:rPr>
          <w:position w:val="-16"/>
        </w:rPr>
        <w:object w:dxaOrig="2640" w:dyaOrig="440">
          <v:shape id="_x0000_i1042" type="#_x0000_t75" style="width:129.75pt;height:21.75pt" o:ole="">
            <v:imagedata r:id="rId49" o:title=""/>
          </v:shape>
          <o:OLEObject Type="Embed" ProgID="Equation.3" ShapeID="_x0000_i1042" DrawAspect="Content" ObjectID="_1549718232" r:id="rId50"/>
        </w:object>
      </w:r>
      <w:r w:rsidRPr="003F1715">
        <w:rPr>
          <w:lang w:val="en-US"/>
        </w:rPr>
        <w:t>                m/km</w:t>
      </w:r>
      <w:r w:rsidRPr="003F1715">
        <w:rPr>
          <w:lang w:val="en-US"/>
        </w:rPr>
        <w:tab/>
        <w:t>(</w:t>
      </w:r>
      <w:r>
        <w:rPr>
          <w:lang w:val="en-US"/>
        </w:rPr>
        <w:t>18</w:t>
      </w:r>
      <w:r w:rsidRPr="003F1715">
        <w:rPr>
          <w:lang w:val="en-US"/>
        </w:rPr>
        <w:t>)</w:t>
      </w:r>
    </w:p>
    <w:p w:rsidR="002148D0" w:rsidRPr="004D00C9" w:rsidRDefault="002148D0" w:rsidP="00DE3234">
      <w:pPr>
        <w:ind w:firstLineChars="200" w:firstLine="480"/>
        <w:rPr>
          <w:lang w:val="en-US" w:eastAsia="zh-CN"/>
        </w:rPr>
      </w:pPr>
      <w:r>
        <w:rPr>
          <w:rFonts w:hint="eastAsia"/>
          <w:lang w:val="en-US" w:eastAsia="zh-CN"/>
        </w:rPr>
        <w:t>其中</w:t>
      </w:r>
      <w:r>
        <w:rPr>
          <w:lang w:val="en-US"/>
        </w:rPr>
        <w:t>剖面指数</w:t>
      </w:r>
      <w:r w:rsidRPr="004D00C9">
        <w:rPr>
          <w:lang w:val="en-US"/>
        </w:rPr>
        <w:t xml:space="preserve"> </w:t>
      </w:r>
      <w:r w:rsidRPr="004D00C9">
        <w:rPr>
          <w:i/>
          <w:lang w:val="en-US"/>
        </w:rPr>
        <w:t>i</w:t>
      </w:r>
      <w:r w:rsidRPr="004D00C9">
        <w:rPr>
          <w:lang w:val="en-US"/>
        </w:rPr>
        <w:t xml:space="preserve"> </w:t>
      </w:r>
      <w:r>
        <w:rPr>
          <w:lang w:val="en-US"/>
        </w:rPr>
        <w:t>值从</w:t>
      </w:r>
      <w:r w:rsidR="00B72109">
        <w:rPr>
          <w:lang w:val="en-US"/>
        </w:rPr>
        <w:t xml:space="preserve"> 1</w:t>
      </w:r>
      <w:r w:rsidRPr="004D00C9">
        <w:rPr>
          <w:lang w:val="en-US"/>
        </w:rPr>
        <w:t xml:space="preserve"> </w:t>
      </w:r>
      <w:r>
        <w:rPr>
          <w:rFonts w:hint="eastAsia"/>
          <w:lang w:val="en-US" w:eastAsia="zh-CN"/>
        </w:rPr>
        <w:t>到</w:t>
      </w:r>
      <w:r w:rsidRPr="004D00C9">
        <w:rPr>
          <w:lang w:val="en-US"/>
        </w:rPr>
        <w:t xml:space="preserve"> </w:t>
      </w:r>
      <w:r w:rsidRPr="004D00C9">
        <w:rPr>
          <w:i/>
          <w:lang w:val="en-US"/>
        </w:rPr>
        <w:t>n</w:t>
      </w:r>
      <w:r>
        <w:rPr>
          <w:lang w:val="en-US"/>
        </w:rPr>
        <w:t>-1</w:t>
      </w:r>
      <w:r>
        <w:rPr>
          <w:rFonts w:hint="eastAsia"/>
          <w:lang w:val="en-US" w:eastAsia="zh-CN"/>
        </w:rPr>
        <w:t>。</w:t>
      </w:r>
    </w:p>
    <w:p w:rsidR="002148D0" w:rsidRPr="00DA49C5" w:rsidRDefault="002148D0" w:rsidP="00DE3234">
      <w:pPr>
        <w:keepNext/>
        <w:keepLines/>
        <w:ind w:firstLineChars="200" w:firstLine="480"/>
        <w:rPr>
          <w:lang w:val="en-US" w:eastAsia="zh-CN"/>
        </w:rPr>
      </w:pPr>
      <w:r w:rsidRPr="00DA49C5">
        <w:rPr>
          <w:color w:val="333333"/>
        </w:rPr>
        <w:t>从发射</w:t>
      </w:r>
      <w:r w:rsidRPr="00DA49C5">
        <w:rPr>
          <w:color w:val="333333"/>
          <w:lang w:eastAsia="zh-CN"/>
        </w:rPr>
        <w:t>机</w:t>
      </w:r>
      <w:bookmarkStart w:id="56" w:name="OLE_LINK78"/>
      <w:r w:rsidRPr="00DA49C5">
        <w:rPr>
          <w:color w:val="333333"/>
        </w:rPr>
        <w:t>计算</w:t>
      </w:r>
      <w:r w:rsidRPr="00AB31CB">
        <w:rPr>
          <w:color w:val="333333"/>
          <w:lang w:val="en-US"/>
        </w:rPr>
        <w:t>Bullington</w:t>
      </w:r>
      <w:r w:rsidRPr="00DA49C5">
        <w:rPr>
          <w:color w:val="333333"/>
          <w:lang w:eastAsia="zh-CN"/>
        </w:rPr>
        <w:t>点</w:t>
      </w:r>
      <w:bookmarkEnd w:id="56"/>
      <w:r w:rsidRPr="00DA49C5">
        <w:rPr>
          <w:color w:val="333333"/>
        </w:rPr>
        <w:t>的距离</w:t>
      </w:r>
      <w:r w:rsidRPr="00AB31CB">
        <w:rPr>
          <w:color w:val="333333"/>
          <w:lang w:val="en-US"/>
        </w:rPr>
        <w:t>：</w:t>
      </w:r>
    </w:p>
    <w:p w:rsidR="002148D0" w:rsidRPr="003F1715" w:rsidRDefault="002148D0" w:rsidP="00DE3234">
      <w:pPr>
        <w:keepNext/>
        <w:keepLines/>
        <w:ind w:firstLineChars="200" w:firstLine="320"/>
        <w:rPr>
          <w:rStyle w:val="EquationChar"/>
          <w:sz w:val="16"/>
          <w:lang w:val="en-US" w:eastAsia="zh-CN"/>
        </w:rPr>
      </w:pPr>
    </w:p>
    <w:p w:rsidR="002148D0" w:rsidRPr="003F1715" w:rsidRDefault="002148D0" w:rsidP="00DE3234">
      <w:pPr>
        <w:pStyle w:val="Equation"/>
        <w:rPr>
          <w:lang w:val="en-US"/>
        </w:rPr>
      </w:pPr>
      <w:r w:rsidRPr="003F1715">
        <w:rPr>
          <w:lang w:val="en-US"/>
        </w:rPr>
        <w:tab/>
      </w:r>
      <w:r w:rsidRPr="003F1715">
        <w:rPr>
          <w:lang w:val="en-US"/>
        </w:rPr>
        <w:tab/>
      </w:r>
      <w:r w:rsidRPr="0024276C">
        <w:rPr>
          <w:position w:val="-20"/>
        </w:rPr>
        <w:object w:dxaOrig="1820" w:dyaOrig="520">
          <v:shape id="_x0000_i1043" type="#_x0000_t75" style="width:93.75pt;height:28.5pt" o:ole="">
            <v:imagedata r:id="rId51" o:title=""/>
          </v:shape>
          <o:OLEObject Type="Embed" ProgID="Equation.3" ShapeID="_x0000_i1043" DrawAspect="Content" ObjectID="_1549718233" r:id="rId52"/>
        </w:object>
      </w:r>
      <w:r w:rsidRPr="003F1715">
        <w:rPr>
          <w:lang w:val="en-US"/>
        </w:rPr>
        <w:t>                km</w:t>
      </w:r>
      <w:r w:rsidRPr="003F1715">
        <w:rPr>
          <w:lang w:val="en-US"/>
        </w:rPr>
        <w:tab/>
        <w:t>(</w:t>
      </w:r>
      <w:r>
        <w:rPr>
          <w:lang w:val="en-US"/>
        </w:rPr>
        <w:t>19</w:t>
      </w:r>
      <w:r w:rsidRPr="003F1715">
        <w:rPr>
          <w:lang w:val="en-US"/>
        </w:rPr>
        <w:t>)</w:t>
      </w:r>
    </w:p>
    <w:p w:rsidR="002148D0" w:rsidRPr="00DA49C5" w:rsidRDefault="002148D0" w:rsidP="00DE3234">
      <w:pPr>
        <w:ind w:firstLineChars="200" w:firstLine="480"/>
        <w:rPr>
          <w:lang w:val="en-US" w:eastAsia="zh-CN"/>
        </w:rPr>
      </w:pPr>
      <w:r w:rsidRPr="00DA49C5">
        <w:rPr>
          <w:color w:val="333333"/>
        </w:rPr>
        <w:t>计算</w:t>
      </w:r>
      <w:r w:rsidRPr="00AB31CB">
        <w:rPr>
          <w:color w:val="333333"/>
          <w:lang w:val="en-US"/>
        </w:rPr>
        <w:t>Bullington</w:t>
      </w:r>
      <w:r w:rsidRPr="00DA49C5">
        <w:rPr>
          <w:color w:val="333333"/>
          <w:lang w:eastAsia="zh-CN"/>
        </w:rPr>
        <w:t>点</w:t>
      </w:r>
      <w:r w:rsidRPr="00DA49C5">
        <w:rPr>
          <w:lang w:val="en-US" w:eastAsia="zh-CN"/>
        </w:rPr>
        <w:t>的</w:t>
      </w:r>
      <w:r w:rsidRPr="00DA49C5">
        <w:rPr>
          <w:lang w:val="en-US"/>
        </w:rPr>
        <w:t>衍射参数</w:t>
      </w:r>
      <w:r w:rsidRPr="00DA49C5">
        <w:rPr>
          <w:lang w:val="en-US"/>
        </w:rPr>
        <w:t xml:space="preserve">, </w:t>
      </w:r>
      <w:r w:rsidRPr="00DA49C5">
        <w:sym w:font="Symbol" w:char="F06E"/>
      </w:r>
      <w:r w:rsidRPr="00DA49C5">
        <w:rPr>
          <w:i/>
          <w:vertAlign w:val="subscript"/>
          <w:lang w:val="en-US"/>
        </w:rPr>
        <w:t>b</w:t>
      </w:r>
      <w:r w:rsidRPr="00DA49C5">
        <w:rPr>
          <w:lang w:val="en-US" w:eastAsia="zh-CN"/>
        </w:rPr>
        <w:t>：</w:t>
      </w:r>
    </w:p>
    <w:p w:rsidR="002148D0" w:rsidRPr="003F1715" w:rsidRDefault="002148D0" w:rsidP="00DE3234">
      <w:pPr>
        <w:pStyle w:val="Equation"/>
        <w:rPr>
          <w:lang w:val="en-US" w:eastAsia="zh-CN"/>
        </w:rPr>
      </w:pPr>
      <w:r w:rsidRPr="003F1715">
        <w:rPr>
          <w:lang w:val="en-US"/>
        </w:rPr>
        <w:tab/>
      </w:r>
      <w:r w:rsidRPr="003F1715">
        <w:rPr>
          <w:lang w:val="en-US"/>
        </w:rPr>
        <w:tab/>
      </w:r>
      <w:r w:rsidR="00200EBB" w:rsidRPr="00153369">
        <w:rPr>
          <w:position w:val="-24"/>
        </w:rPr>
        <w:object w:dxaOrig="4720" w:dyaOrig="600">
          <v:shape id="_x0000_i1044" type="#_x0000_t75" style="width:273.75pt;height:36pt" o:ole="">
            <v:imagedata r:id="rId53" o:title=""/>
          </v:shape>
          <o:OLEObject Type="Embed" ProgID="Equation.3" ShapeID="_x0000_i1044" DrawAspect="Content" ObjectID="_1549718234" r:id="rId54"/>
        </w:object>
      </w:r>
      <w:r w:rsidRPr="003F1715">
        <w:rPr>
          <w:lang w:val="en-US" w:eastAsia="zh-CN"/>
        </w:rPr>
        <w:tab/>
        <w:t>(</w:t>
      </w:r>
      <w:r>
        <w:rPr>
          <w:lang w:val="en-US" w:eastAsia="zh-CN"/>
        </w:rPr>
        <w:t>20</w:t>
      </w:r>
      <w:r w:rsidRPr="003F1715">
        <w:rPr>
          <w:lang w:val="en-US" w:eastAsia="zh-CN"/>
        </w:rPr>
        <w:t>)</w:t>
      </w:r>
    </w:p>
    <w:p w:rsidR="002148D0" w:rsidRPr="004D00C9" w:rsidRDefault="002148D0" w:rsidP="00A04985">
      <w:pPr>
        <w:keepNext/>
        <w:keepLines/>
        <w:ind w:firstLineChars="200" w:firstLine="480"/>
        <w:rPr>
          <w:lang w:val="en-US" w:eastAsia="zh-CN"/>
        </w:rPr>
      </w:pPr>
      <w:r>
        <w:rPr>
          <w:rFonts w:hint="eastAsia"/>
          <w:lang w:val="en-US" w:eastAsia="zh-CN"/>
        </w:rPr>
        <w:t>在这种</w:t>
      </w:r>
      <w:r>
        <w:rPr>
          <w:lang w:val="en-US" w:eastAsia="zh-CN"/>
        </w:rPr>
        <w:t>情况</w:t>
      </w:r>
      <w:r>
        <w:rPr>
          <w:rFonts w:hint="eastAsia"/>
          <w:lang w:val="en-US" w:eastAsia="zh-CN"/>
        </w:rPr>
        <w:t>下，</w:t>
      </w:r>
      <w:r w:rsidRPr="004D00C9">
        <w:rPr>
          <w:lang w:val="en-US" w:eastAsia="zh-CN"/>
        </w:rPr>
        <w:t>Bullington</w:t>
      </w:r>
      <w:r>
        <w:rPr>
          <w:rFonts w:hint="eastAsia"/>
          <w:lang w:val="en-US" w:eastAsia="zh-CN"/>
        </w:rPr>
        <w:t>点的边缘损耗</w:t>
      </w:r>
      <w:bookmarkStart w:id="57" w:name="OLE_LINK85"/>
      <w:bookmarkStart w:id="58" w:name="OLE_LINK86"/>
      <w:r>
        <w:rPr>
          <w:rFonts w:hint="eastAsia"/>
          <w:lang w:val="en-US" w:eastAsia="zh-CN"/>
        </w:rPr>
        <w:t>由下式给出：</w:t>
      </w:r>
    </w:p>
    <w:bookmarkEnd w:id="57"/>
    <w:bookmarkEnd w:id="58"/>
    <w:p w:rsidR="002148D0" w:rsidRPr="003F1715" w:rsidRDefault="002148D0" w:rsidP="00DE3234">
      <w:pPr>
        <w:pStyle w:val="Equation"/>
        <w:rPr>
          <w:lang w:val="en-US" w:eastAsia="zh-CN"/>
        </w:rPr>
      </w:pPr>
      <w:r w:rsidRPr="003F1715">
        <w:rPr>
          <w:lang w:val="en-US" w:eastAsia="zh-CN"/>
        </w:rPr>
        <w:tab/>
      </w:r>
      <w:r w:rsidRPr="003F1715">
        <w:rPr>
          <w:lang w:val="en-US" w:eastAsia="zh-CN"/>
        </w:rPr>
        <w:tab/>
      </w:r>
      <w:r w:rsidRPr="000644D3">
        <w:rPr>
          <w:position w:val="-12"/>
        </w:rPr>
        <w:object w:dxaOrig="1180" w:dyaOrig="360">
          <v:shape id="_x0000_i1045" type="#_x0000_t75" style="width:57.75pt;height:21.75pt" o:ole="">
            <v:imagedata r:id="rId55" o:title=""/>
          </v:shape>
          <o:OLEObject Type="Embed" ProgID="Equation.3" ShapeID="_x0000_i1045" DrawAspect="Content" ObjectID="_1549718235" r:id="rId56"/>
        </w:object>
      </w:r>
      <w:r w:rsidRPr="003F1715">
        <w:rPr>
          <w:lang w:val="en-US" w:eastAsia="zh-CN"/>
        </w:rPr>
        <w:t>                dB</w:t>
      </w:r>
      <w:r w:rsidRPr="003F1715">
        <w:rPr>
          <w:lang w:val="en-US" w:eastAsia="zh-CN"/>
        </w:rPr>
        <w:tab/>
        <w:t>(</w:t>
      </w:r>
      <w:r>
        <w:rPr>
          <w:lang w:val="en-US" w:eastAsia="zh-CN"/>
        </w:rPr>
        <w:t>21</w:t>
      </w:r>
      <w:r w:rsidRPr="003F1715">
        <w:rPr>
          <w:lang w:val="en-US" w:eastAsia="zh-CN"/>
        </w:rPr>
        <w:t>)</w:t>
      </w:r>
    </w:p>
    <w:p w:rsidR="002148D0" w:rsidRDefault="002148D0" w:rsidP="00A04985">
      <w:pPr>
        <w:keepNext/>
        <w:keepLines/>
        <w:ind w:firstLineChars="200" w:firstLine="480"/>
        <w:rPr>
          <w:lang w:val="en-US" w:eastAsia="zh-CN"/>
        </w:rPr>
      </w:pPr>
      <w:r>
        <w:rPr>
          <w:rFonts w:hint="eastAsia"/>
          <w:iCs/>
          <w:lang w:val="en-US" w:eastAsia="zh-CN"/>
        </w:rPr>
        <w:t>对于采用</w:t>
      </w:r>
      <w:r>
        <w:rPr>
          <w:iCs/>
          <w:lang w:val="en-US" w:eastAsia="zh-CN"/>
        </w:rPr>
        <w:t>公式</w:t>
      </w:r>
      <w:r w:rsidR="00FF3F59">
        <w:rPr>
          <w:iCs/>
          <w:lang w:val="en-US" w:eastAsia="zh-CN"/>
        </w:rPr>
        <w:t>(17</w:t>
      </w:r>
      <w:r w:rsidRPr="004D00C9">
        <w:rPr>
          <w:iCs/>
          <w:lang w:val="en-US" w:eastAsia="zh-CN"/>
        </w:rPr>
        <w:t>)</w:t>
      </w:r>
      <w:r>
        <w:rPr>
          <w:rFonts w:hint="eastAsia"/>
          <w:iCs/>
          <w:lang w:val="en-US" w:eastAsia="zh-CN"/>
        </w:rPr>
        <w:t>或</w:t>
      </w:r>
      <w:r w:rsidRPr="004D00C9">
        <w:rPr>
          <w:iCs/>
          <w:lang w:val="en-US" w:eastAsia="zh-CN"/>
        </w:rPr>
        <w:t>(2</w:t>
      </w:r>
      <w:r w:rsidR="00FF3F59">
        <w:rPr>
          <w:iCs/>
          <w:lang w:val="en-US" w:eastAsia="zh-CN"/>
        </w:rPr>
        <w:t>1</w:t>
      </w:r>
      <w:r w:rsidRPr="004D00C9">
        <w:rPr>
          <w:iCs/>
          <w:lang w:val="en-US" w:eastAsia="zh-CN"/>
        </w:rPr>
        <w:t>)</w:t>
      </w:r>
      <w:r>
        <w:rPr>
          <w:rFonts w:hint="eastAsia"/>
          <w:iCs/>
          <w:lang w:val="en-US" w:eastAsia="zh-CN"/>
        </w:rPr>
        <w:t>计算出的</w:t>
      </w:r>
      <w:r w:rsidRPr="004D00C9">
        <w:rPr>
          <w:i/>
          <w:iCs/>
          <w:lang w:val="en-US" w:eastAsia="zh-CN"/>
        </w:rPr>
        <w:t>L</w:t>
      </w:r>
      <w:r w:rsidRPr="004D00C9">
        <w:rPr>
          <w:i/>
          <w:iCs/>
          <w:vertAlign w:val="subscript"/>
          <w:lang w:val="en-US" w:eastAsia="zh-CN"/>
        </w:rPr>
        <w:t>uc</w:t>
      </w:r>
      <w:r>
        <w:rPr>
          <w:rFonts w:hint="eastAsia"/>
          <w:iCs/>
          <w:lang w:val="en-US" w:eastAsia="zh-CN"/>
        </w:rPr>
        <w:t>，</w:t>
      </w:r>
      <w:bookmarkStart w:id="59" w:name="OLE_LINK83"/>
      <w:bookmarkStart w:id="60" w:name="OLE_LINK84"/>
      <w:r>
        <w:rPr>
          <w:iCs/>
          <w:lang w:val="en-US" w:eastAsia="zh-CN"/>
        </w:rPr>
        <w:t>路径</w:t>
      </w:r>
      <w:r>
        <w:rPr>
          <w:rFonts w:hint="eastAsia"/>
          <w:iCs/>
          <w:lang w:val="en-US" w:eastAsia="zh-CN"/>
        </w:rPr>
        <w:t>的</w:t>
      </w:r>
      <w:r w:rsidRPr="004D00C9">
        <w:rPr>
          <w:iCs/>
          <w:lang w:val="en-US" w:eastAsia="zh-CN"/>
        </w:rPr>
        <w:t>Bullington</w:t>
      </w:r>
      <w:r>
        <w:rPr>
          <w:iCs/>
          <w:lang w:val="en-US" w:eastAsia="zh-CN"/>
        </w:rPr>
        <w:t>衍射损耗</w:t>
      </w:r>
      <w:bookmarkEnd w:id="59"/>
      <w:bookmarkEnd w:id="60"/>
      <w:r>
        <w:rPr>
          <w:rFonts w:hint="eastAsia"/>
          <w:lang w:val="en-US" w:eastAsia="zh-CN"/>
        </w:rPr>
        <w:t>由下式给出：</w:t>
      </w:r>
    </w:p>
    <w:p w:rsidR="002148D0" w:rsidRPr="003F1715" w:rsidRDefault="002148D0" w:rsidP="00DE3234">
      <w:pPr>
        <w:pStyle w:val="Equation"/>
        <w:rPr>
          <w:lang w:val="en-US" w:eastAsia="zh-CN"/>
        </w:rPr>
      </w:pPr>
      <w:r w:rsidRPr="003F1715">
        <w:rPr>
          <w:lang w:val="en-US" w:eastAsia="zh-CN"/>
        </w:rPr>
        <w:tab/>
      </w:r>
      <w:r w:rsidRPr="003F1715">
        <w:rPr>
          <w:lang w:val="en-US" w:eastAsia="zh-CN"/>
        </w:rPr>
        <w:tab/>
      </w:r>
      <w:r w:rsidRPr="000644D3">
        <w:rPr>
          <w:position w:val="-12"/>
        </w:rPr>
        <w:object w:dxaOrig="4120" w:dyaOrig="360">
          <v:shape id="_x0000_i1046" type="#_x0000_t75" style="width:209.25pt;height:21.75pt" o:ole="">
            <v:imagedata r:id="rId57" o:title=""/>
          </v:shape>
          <o:OLEObject Type="Embed" ProgID="Equation.3" ShapeID="_x0000_i1046" DrawAspect="Content" ObjectID="_1549718236" r:id="rId58"/>
        </w:object>
      </w:r>
      <w:r w:rsidRPr="003F1715">
        <w:rPr>
          <w:lang w:val="en-US" w:eastAsia="zh-CN"/>
        </w:rPr>
        <w:t>                dB</w:t>
      </w:r>
      <w:r w:rsidRPr="003F1715">
        <w:rPr>
          <w:lang w:val="en-US" w:eastAsia="zh-CN"/>
        </w:rPr>
        <w:tab/>
        <w:t>(</w:t>
      </w:r>
      <w:r>
        <w:rPr>
          <w:lang w:val="en-US" w:eastAsia="zh-CN"/>
        </w:rPr>
        <w:t>22</w:t>
      </w:r>
      <w:r w:rsidRPr="003F1715">
        <w:rPr>
          <w:lang w:val="en-US" w:eastAsia="zh-CN"/>
        </w:rPr>
        <w:t>)</w:t>
      </w:r>
    </w:p>
    <w:p w:rsidR="006F23FA" w:rsidRPr="009819A2" w:rsidRDefault="006F23FA" w:rsidP="00DE3234">
      <w:pPr>
        <w:pStyle w:val="Heading3"/>
        <w:rPr>
          <w:rFonts w:ascii="Times New Roman Bold" w:hAnsi="Times New Roman Bold"/>
          <w:szCs w:val="24"/>
          <w:lang w:val="en-US" w:eastAsia="zh-CN"/>
        </w:rPr>
      </w:pPr>
      <w:r w:rsidRPr="009819A2">
        <w:rPr>
          <w:lang w:val="en-US" w:eastAsia="zh-CN"/>
        </w:rPr>
        <w:t>4.</w:t>
      </w:r>
      <w:r w:rsidRPr="00305A05">
        <w:rPr>
          <w:lang w:val="en-US" w:eastAsia="zh-CN"/>
        </w:rPr>
        <w:t>2</w:t>
      </w:r>
      <w:r w:rsidRPr="009819A2">
        <w:rPr>
          <w:lang w:val="en-US" w:eastAsia="zh-CN"/>
        </w:rPr>
        <w:t>.2</w:t>
      </w:r>
      <w:r w:rsidRPr="009819A2">
        <w:rPr>
          <w:lang w:val="en-US" w:eastAsia="zh-CN"/>
        </w:rPr>
        <w:tab/>
      </w:r>
      <w:r>
        <w:rPr>
          <w:rFonts w:hint="eastAsia"/>
          <w:lang w:val="en-US" w:eastAsia="zh-CN"/>
        </w:rPr>
        <w:t>球状</w:t>
      </w:r>
      <w:r>
        <w:rPr>
          <w:lang w:val="en-US" w:eastAsia="zh-CN"/>
        </w:rPr>
        <w:t>地球衍射损耗</w:t>
      </w:r>
    </w:p>
    <w:p w:rsidR="006F23FA" w:rsidRPr="009819A2" w:rsidRDefault="006F23FA" w:rsidP="00A04985">
      <w:pPr>
        <w:ind w:firstLineChars="200" w:firstLine="480"/>
        <w:rPr>
          <w:lang w:val="en-US" w:eastAsia="zh-CN"/>
        </w:rPr>
      </w:pPr>
      <w:r>
        <w:rPr>
          <w:rFonts w:hint="eastAsia"/>
          <w:lang w:val="en-US" w:eastAsia="zh-CN"/>
        </w:rPr>
        <w:t>对</w:t>
      </w:r>
      <w:r>
        <w:rPr>
          <w:lang w:val="en-US" w:eastAsia="zh-CN"/>
        </w:rPr>
        <w:t>天线高度不超过</w:t>
      </w:r>
      <w:r w:rsidRPr="009819A2">
        <w:rPr>
          <w:i/>
          <w:lang w:val="en-US" w:eastAsia="zh-CN"/>
        </w:rPr>
        <w:t>h</w:t>
      </w:r>
      <w:r w:rsidRPr="009819A2">
        <w:rPr>
          <w:i/>
          <w:vertAlign w:val="subscript"/>
          <w:lang w:val="en-US" w:eastAsia="zh-CN"/>
        </w:rPr>
        <w:t>te</w:t>
      </w:r>
      <w:r>
        <w:rPr>
          <w:rFonts w:hint="eastAsia"/>
          <w:lang w:val="en-US" w:eastAsia="zh-CN"/>
        </w:rPr>
        <w:t>和</w:t>
      </w:r>
      <w:r w:rsidRPr="009819A2">
        <w:rPr>
          <w:i/>
          <w:lang w:val="en-US" w:eastAsia="zh-CN"/>
        </w:rPr>
        <w:t>h</w:t>
      </w:r>
      <w:r w:rsidRPr="009819A2">
        <w:rPr>
          <w:i/>
          <w:vertAlign w:val="subscript"/>
          <w:lang w:val="en-US" w:eastAsia="zh-CN"/>
        </w:rPr>
        <w:t>re</w:t>
      </w:r>
      <w:r w:rsidRPr="009819A2">
        <w:rPr>
          <w:lang w:val="en-US" w:eastAsia="zh-CN"/>
        </w:rPr>
        <w:t>(m),</w:t>
      </w:r>
      <w:r w:rsidRPr="009819A2">
        <w:rPr>
          <w:i/>
          <w:lang w:val="en-US" w:eastAsia="zh-CN"/>
        </w:rPr>
        <w:t>L</w:t>
      </w:r>
      <w:r w:rsidRPr="009819A2">
        <w:rPr>
          <w:i/>
          <w:vertAlign w:val="subscript"/>
          <w:lang w:val="en-US" w:eastAsia="zh-CN"/>
        </w:rPr>
        <w:t>dsph</w:t>
      </w:r>
      <w:r w:rsidRPr="009819A2">
        <w:rPr>
          <w:lang w:val="en-US" w:eastAsia="zh-CN"/>
        </w:rPr>
        <w:t>,</w:t>
      </w:r>
      <w:r>
        <w:rPr>
          <w:rFonts w:hint="eastAsia"/>
          <w:lang w:val="en-US" w:eastAsia="zh-CN"/>
        </w:rPr>
        <w:t>不超过</w:t>
      </w:r>
      <w:r w:rsidRPr="009819A2">
        <w:rPr>
          <w:i/>
          <w:lang w:val="en-US" w:eastAsia="zh-CN"/>
        </w:rPr>
        <w:t>p</w:t>
      </w:r>
      <w:r>
        <w:rPr>
          <w:lang w:val="en-US" w:eastAsia="zh-CN"/>
        </w:rPr>
        <w:t>%</w:t>
      </w:r>
      <w:r>
        <w:rPr>
          <w:rFonts w:hint="eastAsia"/>
          <w:lang w:val="en-US" w:eastAsia="zh-CN"/>
        </w:rPr>
        <w:t>时间</w:t>
      </w:r>
      <w:r>
        <w:rPr>
          <w:lang w:val="en-US" w:eastAsia="zh-CN"/>
        </w:rPr>
        <w:t>的球状地球衍射损耗计算如下。</w:t>
      </w:r>
    </w:p>
    <w:p w:rsidR="006F23FA" w:rsidRPr="009819A2" w:rsidRDefault="006F23FA" w:rsidP="00DE3234">
      <w:pPr>
        <w:ind w:firstLineChars="200" w:firstLine="480"/>
        <w:rPr>
          <w:lang w:val="en-US" w:eastAsia="zh-CN"/>
        </w:rPr>
      </w:pPr>
      <w:r>
        <w:rPr>
          <w:rFonts w:hint="eastAsia"/>
          <w:lang w:val="en-US" w:eastAsia="zh-CN"/>
        </w:rPr>
        <w:t>为顺畅</w:t>
      </w:r>
      <w:r>
        <w:rPr>
          <w:lang w:val="en-US" w:eastAsia="zh-CN"/>
        </w:rPr>
        <w:t>路径计算边际</w:t>
      </w:r>
      <w:r w:rsidRPr="009819A2">
        <w:rPr>
          <w:lang w:val="en-US" w:eastAsia="zh-CN"/>
        </w:rPr>
        <w:t>LoS</w:t>
      </w:r>
      <w:r>
        <w:rPr>
          <w:rFonts w:hint="eastAsia"/>
          <w:lang w:val="en-US" w:eastAsia="zh-CN"/>
        </w:rPr>
        <w:t>距离：</w:t>
      </w:r>
    </w:p>
    <w:p w:rsidR="006F23FA" w:rsidRPr="009819A2" w:rsidRDefault="006F23FA" w:rsidP="00DE3234">
      <w:pPr>
        <w:pStyle w:val="Equation"/>
        <w:rPr>
          <w:lang w:val="en-US"/>
        </w:rPr>
      </w:pPr>
      <w:r w:rsidRPr="009819A2">
        <w:rPr>
          <w:lang w:val="en-US" w:eastAsia="zh-CN"/>
        </w:rPr>
        <w:tab/>
      </w:r>
      <w:r w:rsidRPr="009819A2">
        <w:rPr>
          <w:lang w:val="en-US" w:eastAsia="zh-CN"/>
        </w:rPr>
        <w:tab/>
      </w:r>
      <w:r w:rsidRPr="002E1B6C">
        <w:rPr>
          <w:position w:val="-16"/>
        </w:rPr>
        <w:object w:dxaOrig="3980" w:dyaOrig="440">
          <v:shape id="_x0000_i1047" type="#_x0000_t75" style="width:194.25pt;height:21.75pt" o:ole="" fillcolor="window">
            <v:imagedata r:id="rId59" o:title=""/>
          </v:shape>
          <o:OLEObject Type="Embed" ProgID="Equation.3" ShapeID="_x0000_i1047" DrawAspect="Content" ObjectID="_1549718237" r:id="rId60"/>
        </w:object>
      </w:r>
      <w:r w:rsidRPr="009819A2">
        <w:rPr>
          <w:lang w:val="en-US"/>
        </w:rPr>
        <w:t>       km</w:t>
      </w:r>
      <w:r w:rsidRPr="009819A2">
        <w:rPr>
          <w:lang w:val="en-US"/>
        </w:rPr>
        <w:tab/>
        <w:t>(23)</w:t>
      </w:r>
    </w:p>
    <w:p w:rsidR="006F23FA" w:rsidRPr="004D00C9" w:rsidRDefault="006F23FA" w:rsidP="00A04985">
      <w:pPr>
        <w:ind w:firstLineChars="200" w:firstLine="480"/>
        <w:rPr>
          <w:lang w:val="en-US" w:eastAsia="zh-CN"/>
        </w:rPr>
      </w:pPr>
      <w:r>
        <w:rPr>
          <w:rFonts w:hint="eastAsia"/>
          <w:lang w:val="en-US" w:eastAsia="zh-CN"/>
        </w:rPr>
        <w:t>如果</w:t>
      </w:r>
      <w:r w:rsidRPr="004D00C9">
        <w:rPr>
          <w:i/>
          <w:lang w:val="en-US"/>
        </w:rPr>
        <w:t>d</w:t>
      </w:r>
      <w:r w:rsidRPr="004D00C9">
        <w:rPr>
          <w:lang w:val="en-US"/>
        </w:rPr>
        <w:t> ≥ </w:t>
      </w:r>
      <w:r w:rsidRPr="004D00C9">
        <w:rPr>
          <w:i/>
          <w:lang w:val="en-US"/>
        </w:rPr>
        <w:t>d</w:t>
      </w:r>
      <w:r w:rsidRPr="004D00C9">
        <w:rPr>
          <w:i/>
          <w:vertAlign w:val="subscript"/>
          <w:lang w:val="en-US"/>
        </w:rPr>
        <w:t>los</w:t>
      </w:r>
      <w:r>
        <w:rPr>
          <w:lang w:val="en-US"/>
        </w:rPr>
        <w:t>计算衍射损耗</w:t>
      </w:r>
      <w:r>
        <w:rPr>
          <w:rFonts w:hint="eastAsia"/>
          <w:lang w:val="en-US" w:eastAsia="zh-CN"/>
        </w:rPr>
        <w:t>，采用下述第</w:t>
      </w:r>
      <w:r>
        <w:rPr>
          <w:lang w:val="en-US"/>
        </w:rPr>
        <w:t>4.2.2.1</w:t>
      </w:r>
      <w:r>
        <w:rPr>
          <w:rFonts w:hint="eastAsia"/>
          <w:lang w:val="en-US" w:eastAsia="zh-CN"/>
        </w:rPr>
        <w:t>节的方法，</w:t>
      </w:r>
      <w:r w:rsidRPr="004D00C9">
        <w:rPr>
          <w:i/>
          <w:lang w:val="en-US"/>
        </w:rPr>
        <w:t>a</w:t>
      </w:r>
      <w:r w:rsidRPr="004D00C9">
        <w:rPr>
          <w:i/>
          <w:vertAlign w:val="subscript"/>
          <w:lang w:val="en-US"/>
        </w:rPr>
        <w:t>dft</w:t>
      </w:r>
      <w:r w:rsidRPr="004D00C9">
        <w:rPr>
          <w:lang w:val="en-US"/>
        </w:rPr>
        <w:t> = </w:t>
      </w:r>
      <w:r w:rsidRPr="004D00C9">
        <w:rPr>
          <w:i/>
          <w:lang w:val="en-US"/>
        </w:rPr>
        <w:t>a</w:t>
      </w:r>
      <w:r w:rsidRPr="004D00C9">
        <w:rPr>
          <w:i/>
          <w:vertAlign w:val="subscript"/>
          <w:lang w:val="en-US"/>
        </w:rPr>
        <w:t>p</w:t>
      </w:r>
      <w:r>
        <w:rPr>
          <w:rFonts w:hint="eastAsia"/>
          <w:lang w:val="en-US" w:eastAsia="zh-CN"/>
        </w:rPr>
        <w:t>给出</w:t>
      </w:r>
      <w:r w:rsidRPr="004D00C9">
        <w:rPr>
          <w:i/>
          <w:lang w:val="en-US"/>
        </w:rPr>
        <w:t>L</w:t>
      </w:r>
      <w:r w:rsidRPr="004D00C9">
        <w:rPr>
          <w:i/>
          <w:vertAlign w:val="subscript"/>
          <w:lang w:val="en-US"/>
        </w:rPr>
        <w:t>dft</w:t>
      </w:r>
      <w:r>
        <w:rPr>
          <w:rFonts w:hint="eastAsia"/>
          <w:lang w:val="en-US" w:eastAsia="zh-CN"/>
        </w:rPr>
        <w:t>，并设置</w:t>
      </w:r>
      <w:r w:rsidRPr="004D00C9">
        <w:rPr>
          <w:i/>
          <w:lang w:val="en-US"/>
        </w:rPr>
        <w:t>L</w:t>
      </w:r>
      <w:r w:rsidRPr="004D00C9">
        <w:rPr>
          <w:i/>
          <w:vertAlign w:val="subscript"/>
          <w:lang w:val="en-US"/>
        </w:rPr>
        <w:t>dsph</w:t>
      </w:r>
      <w:r w:rsidRPr="004D00C9">
        <w:rPr>
          <w:lang w:val="en-US"/>
        </w:rPr>
        <w:t xml:space="preserve"> </w:t>
      </w:r>
      <w:r>
        <w:rPr>
          <w:rFonts w:hint="eastAsia"/>
          <w:lang w:val="en-US" w:eastAsia="zh-CN"/>
        </w:rPr>
        <w:t>等于</w:t>
      </w:r>
      <w:r w:rsidRPr="004D00C9">
        <w:rPr>
          <w:lang w:val="en-US"/>
        </w:rPr>
        <w:t xml:space="preserve"> </w:t>
      </w:r>
      <w:r w:rsidRPr="004D00C9">
        <w:rPr>
          <w:i/>
          <w:lang w:val="en-US"/>
        </w:rPr>
        <w:t>L</w:t>
      </w:r>
      <w:r w:rsidRPr="004D00C9">
        <w:rPr>
          <w:i/>
          <w:vertAlign w:val="subscript"/>
          <w:lang w:val="en-US"/>
        </w:rPr>
        <w:t>dft</w:t>
      </w:r>
      <w:r>
        <w:rPr>
          <w:rFonts w:hint="eastAsia"/>
          <w:lang w:val="en-US" w:eastAsia="zh-CN"/>
        </w:rPr>
        <w:t>。不需要更多的</w:t>
      </w:r>
      <w:r>
        <w:rPr>
          <w:lang w:val="en-US" w:eastAsia="zh-CN"/>
        </w:rPr>
        <w:t>球形地球衍射计算</w:t>
      </w:r>
      <w:r>
        <w:rPr>
          <w:rFonts w:hint="eastAsia"/>
          <w:lang w:val="en-US" w:eastAsia="zh-CN"/>
        </w:rPr>
        <w:t>.</w:t>
      </w:r>
    </w:p>
    <w:p w:rsidR="006F23FA" w:rsidRPr="004D00C9" w:rsidRDefault="006F23FA" w:rsidP="00DE3234">
      <w:pPr>
        <w:ind w:firstLineChars="200" w:firstLine="480"/>
        <w:rPr>
          <w:lang w:val="en-US" w:eastAsia="zh-CN"/>
        </w:rPr>
      </w:pPr>
      <w:r>
        <w:rPr>
          <w:lang w:val="en-US" w:eastAsia="zh-CN"/>
        </w:rPr>
        <w:t>否则，请继续如下：</w:t>
      </w:r>
    </w:p>
    <w:p w:rsidR="006F23FA" w:rsidRPr="004D00C9" w:rsidRDefault="006F23FA" w:rsidP="00DE3234">
      <w:pPr>
        <w:ind w:firstLineChars="200" w:firstLine="480"/>
        <w:rPr>
          <w:lang w:val="en-US" w:eastAsia="zh-CN"/>
        </w:rPr>
      </w:pPr>
      <w:bookmarkStart w:id="61" w:name="OLE_LINK9"/>
      <w:r>
        <w:rPr>
          <w:rFonts w:ascii="Arial" w:hAnsi="Arial" w:cs="Arial" w:hint="eastAsia"/>
          <w:color w:val="333333"/>
          <w:lang w:eastAsia="zh-CN"/>
        </w:rPr>
        <w:t>由下式</w:t>
      </w:r>
      <w:bookmarkEnd w:id="61"/>
      <w:r>
        <w:rPr>
          <w:rFonts w:ascii="Arial" w:hAnsi="Arial" w:cs="Arial" w:hint="eastAsia"/>
          <w:color w:val="333333"/>
          <w:lang w:eastAsia="zh-CN"/>
        </w:rPr>
        <w:t>计算曲</w:t>
      </w:r>
      <w:r>
        <w:rPr>
          <w:rFonts w:ascii="Arial" w:hAnsi="Arial" w:cs="Arial" w:hint="eastAsia"/>
          <w:color w:val="333333"/>
          <w:lang w:val="en-US" w:eastAsia="zh-CN"/>
        </w:rPr>
        <w:t>线</w:t>
      </w:r>
      <w:r>
        <w:rPr>
          <w:rFonts w:ascii="Arial" w:hAnsi="Arial" w:cs="Arial" w:hint="eastAsia"/>
          <w:color w:val="333333"/>
          <w:lang w:eastAsia="zh-CN"/>
        </w:rPr>
        <w:t>地球路径和天线间的射线之间的最小</w:t>
      </w:r>
      <w:bookmarkStart w:id="62" w:name="OLE_LINK7"/>
      <w:bookmarkStart w:id="63" w:name="OLE_LINK8"/>
      <w:r>
        <w:rPr>
          <w:rFonts w:ascii="Arial" w:hAnsi="Arial" w:cs="Arial" w:hint="eastAsia"/>
          <w:color w:val="333333"/>
          <w:lang w:eastAsia="zh-CN"/>
        </w:rPr>
        <w:t>间隙</w:t>
      </w:r>
      <w:bookmarkEnd w:id="62"/>
      <w:bookmarkEnd w:id="63"/>
      <w:r>
        <w:rPr>
          <w:rFonts w:ascii="Arial" w:hAnsi="Arial" w:cs="Arial" w:hint="eastAsia"/>
          <w:color w:val="333333"/>
          <w:lang w:eastAsia="zh-CN"/>
        </w:rPr>
        <w:t>高度</w:t>
      </w:r>
      <w:r w:rsidRPr="004D00C9">
        <w:rPr>
          <w:i/>
          <w:lang w:val="en-US" w:eastAsia="zh-CN"/>
        </w:rPr>
        <w:t>h</w:t>
      </w:r>
      <w:r>
        <w:rPr>
          <w:rFonts w:hint="eastAsia"/>
          <w:lang w:val="en-US" w:eastAsia="zh-CN"/>
        </w:rPr>
        <w:t>：</w:t>
      </w:r>
    </w:p>
    <w:p w:rsidR="006F23FA" w:rsidRPr="009819A2" w:rsidRDefault="006F23FA" w:rsidP="00DE3234">
      <w:pPr>
        <w:pStyle w:val="Equation"/>
        <w:rPr>
          <w:lang w:val="en-US"/>
        </w:rPr>
      </w:pPr>
      <w:r>
        <w:rPr>
          <w:lang w:val="en-US" w:eastAsia="zh-CN"/>
        </w:rPr>
        <w:tab/>
      </w:r>
      <w:r w:rsidRPr="009819A2">
        <w:rPr>
          <w:lang w:val="en-US" w:eastAsia="zh-CN"/>
        </w:rPr>
        <w:tab/>
      </w:r>
      <w:r w:rsidRPr="009819A2">
        <w:rPr>
          <w:position w:val="-24"/>
        </w:rPr>
        <w:object w:dxaOrig="5660" w:dyaOrig="1120">
          <v:shape id="_x0000_i1048" type="#_x0000_t75" style="width:280.5pt;height:50.25pt" o:ole="" fillcolor="window">
            <v:imagedata r:id="rId61" o:title=""/>
          </v:shape>
          <o:OLEObject Type="Embed" ProgID="Equation.3" ShapeID="_x0000_i1048" DrawAspect="Content" ObjectID="_1549718238" r:id="rId62"/>
        </w:object>
      </w:r>
      <w:r w:rsidRPr="009819A2">
        <w:rPr>
          <w:lang w:val="en-US"/>
        </w:rPr>
        <w:t>       m</w:t>
      </w:r>
      <w:r w:rsidRPr="009819A2">
        <w:rPr>
          <w:lang w:val="en-US"/>
        </w:rPr>
        <w:tab/>
        <w:t>(24)</w:t>
      </w:r>
    </w:p>
    <w:p w:rsidR="006F23FA" w:rsidRPr="009819A2" w:rsidRDefault="006F23FA" w:rsidP="00DE3234">
      <w:pPr>
        <w:rPr>
          <w:lang w:val="en-US" w:eastAsia="zh-CN"/>
        </w:rPr>
      </w:pPr>
      <w:r>
        <w:rPr>
          <w:rFonts w:hint="eastAsia"/>
          <w:lang w:val="en-US" w:eastAsia="zh-CN"/>
        </w:rPr>
        <w:lastRenderedPageBreak/>
        <w:t>其中</w:t>
      </w:r>
      <w:r>
        <w:rPr>
          <w:lang w:val="en-US" w:eastAsia="zh-CN"/>
        </w:rPr>
        <w:t>：</w:t>
      </w:r>
    </w:p>
    <w:p w:rsidR="006F23FA" w:rsidRPr="00815566" w:rsidRDefault="006F23FA" w:rsidP="00DE3234">
      <w:pPr>
        <w:pStyle w:val="Equation"/>
        <w:rPr>
          <w:lang w:val="en-US"/>
        </w:rPr>
      </w:pPr>
      <w:r w:rsidRPr="009819A2">
        <w:rPr>
          <w:lang w:val="en-US"/>
        </w:rPr>
        <w:tab/>
      </w:r>
      <w:r w:rsidRPr="009819A2">
        <w:rPr>
          <w:lang w:val="en-US"/>
        </w:rPr>
        <w:tab/>
      </w:r>
      <w:r w:rsidRPr="00655F19">
        <w:rPr>
          <w:position w:val="-24"/>
        </w:rPr>
        <w:object w:dxaOrig="2120" w:dyaOrig="620">
          <v:shape id="_x0000_i1049" type="#_x0000_t75" style="width:108pt;height:28.5pt" o:ole="" fillcolor="window">
            <v:imagedata r:id="rId63" o:title=""/>
          </v:shape>
          <o:OLEObject Type="Embed" ProgID="Equation.3" ShapeID="_x0000_i1049" DrawAspect="Content" ObjectID="_1549718239" r:id="rId64"/>
        </w:object>
      </w:r>
      <w:r w:rsidRPr="00E6152F">
        <w:rPr>
          <w:lang w:val="en-US"/>
        </w:rPr>
        <w:t xml:space="preserve"> </w:t>
      </w:r>
      <w:r w:rsidRPr="009819A2">
        <w:rPr>
          <w:lang w:val="en-US"/>
        </w:rPr>
        <w:t>       km</w:t>
      </w:r>
      <w:r w:rsidRPr="009819A2">
        <w:rPr>
          <w:lang w:val="en-US"/>
        </w:rPr>
        <w:tab/>
        <w:t>(25a)</w:t>
      </w:r>
    </w:p>
    <w:p w:rsidR="006F23FA" w:rsidRPr="009819A2" w:rsidRDefault="006F23FA" w:rsidP="00DE3234">
      <w:pPr>
        <w:pStyle w:val="Equation"/>
        <w:rPr>
          <w:lang w:val="en-US"/>
        </w:rPr>
      </w:pPr>
      <w:r w:rsidRPr="009819A2">
        <w:rPr>
          <w:lang w:val="en-US"/>
        </w:rPr>
        <w:tab/>
      </w:r>
      <w:r w:rsidRPr="009819A2">
        <w:rPr>
          <w:lang w:val="en-US"/>
        </w:rPr>
        <w:tab/>
      </w:r>
      <w:r w:rsidRPr="00655F19">
        <w:rPr>
          <w:position w:val="-12"/>
        </w:rPr>
        <w:object w:dxaOrig="1660" w:dyaOrig="360">
          <v:shape id="_x0000_i1050" type="#_x0000_t75" style="width:79.5pt;height:21.75pt" o:ole="" fillcolor="window">
            <v:imagedata r:id="rId65" o:title=""/>
          </v:shape>
          <o:OLEObject Type="Embed" ProgID="Equation.3" ShapeID="_x0000_i1050" DrawAspect="Content" ObjectID="_1549718240" r:id="rId66"/>
        </w:object>
      </w:r>
      <w:r w:rsidRPr="009819A2">
        <w:rPr>
          <w:lang w:val="en-US"/>
        </w:rPr>
        <w:t>       km</w:t>
      </w:r>
      <w:r w:rsidRPr="009819A2">
        <w:rPr>
          <w:lang w:val="en-US"/>
        </w:rPr>
        <w:tab/>
        <w:t>(25b)</w:t>
      </w:r>
    </w:p>
    <w:p w:rsidR="006F23FA" w:rsidRPr="009819A2" w:rsidRDefault="006F23FA" w:rsidP="00DE3234">
      <w:pPr>
        <w:pStyle w:val="Equation"/>
        <w:rPr>
          <w:lang w:val="en-US" w:eastAsia="zh-CN"/>
        </w:rPr>
      </w:pPr>
      <w:r w:rsidRPr="009819A2">
        <w:rPr>
          <w:lang w:val="en-US"/>
        </w:rPr>
        <w:tab/>
      </w:r>
      <w:r w:rsidRPr="009819A2">
        <w:rPr>
          <w:lang w:val="en-US"/>
        </w:rPr>
        <w:tab/>
      </w:r>
      <w:r w:rsidRPr="00480E29">
        <w:rPr>
          <w:position w:val="-38"/>
        </w:rPr>
        <w:object w:dxaOrig="5500" w:dyaOrig="880">
          <v:shape id="_x0000_i1051" type="#_x0000_t75" style="width:273.75pt;height:43.5pt" o:ole="" fillcolor="window">
            <v:imagedata r:id="rId67" o:title=""/>
          </v:shape>
          <o:OLEObject Type="Embed" ProgID="Equation.DSMT4" ShapeID="_x0000_i1051" DrawAspect="Content" ObjectID="_1549718241" r:id="rId68"/>
        </w:object>
      </w:r>
      <w:r w:rsidRPr="009819A2">
        <w:rPr>
          <w:lang w:val="en-US" w:eastAsia="zh-CN"/>
        </w:rPr>
        <w:tab/>
        <w:t>(25c)</w:t>
      </w:r>
    </w:p>
    <w:p w:rsidR="006F23FA" w:rsidRPr="00944CAE" w:rsidRDefault="006F23FA" w:rsidP="00DE3234">
      <w:pPr>
        <w:ind w:firstLineChars="200" w:firstLine="480"/>
        <w:rPr>
          <w:rFonts w:ascii="SimSun" w:hAnsi="SimSun"/>
          <w:lang w:val="en-US" w:eastAsia="zh-CN"/>
        </w:rPr>
      </w:pPr>
      <w:r w:rsidRPr="00944CAE">
        <w:rPr>
          <w:rFonts w:ascii="SimSun" w:hAnsi="SimSun" w:cs="Arial" w:hint="eastAsia"/>
          <w:color w:val="333333"/>
          <w:lang w:eastAsia="zh-CN"/>
        </w:rPr>
        <w:t>其中的反余弦函数</w:t>
      </w:r>
      <w:r>
        <w:rPr>
          <w:rFonts w:ascii="SimSun" w:hAnsi="SimSun" w:cs="Arial" w:hint="eastAsia"/>
          <w:color w:val="333333"/>
          <w:lang w:eastAsia="zh-CN"/>
        </w:rPr>
        <w:t>退回</w:t>
      </w:r>
      <w:r>
        <w:rPr>
          <w:rFonts w:ascii="SimSun" w:hAnsi="SimSun" w:cs="Arial"/>
          <w:color w:val="333333"/>
          <w:lang w:eastAsia="zh-CN"/>
        </w:rPr>
        <w:t>以</w:t>
      </w:r>
      <w:r w:rsidRPr="00944CAE">
        <w:rPr>
          <w:rFonts w:ascii="SimSun" w:hAnsi="SimSun" w:cs="Arial" w:hint="eastAsia"/>
          <w:color w:val="333333"/>
          <w:lang w:eastAsia="zh-CN"/>
        </w:rPr>
        <w:t>弧度</w:t>
      </w:r>
      <w:r>
        <w:rPr>
          <w:rFonts w:ascii="SimSun" w:hAnsi="SimSun" w:cs="Arial" w:hint="eastAsia"/>
          <w:color w:val="333333"/>
          <w:lang w:eastAsia="zh-CN"/>
        </w:rPr>
        <w:t>计量</w:t>
      </w:r>
      <w:r>
        <w:rPr>
          <w:rFonts w:ascii="SimSun" w:hAnsi="SimSun" w:cs="Arial"/>
          <w:color w:val="333333"/>
          <w:lang w:eastAsia="zh-CN"/>
        </w:rPr>
        <w:t>的角度</w:t>
      </w:r>
      <w:r>
        <w:rPr>
          <w:rFonts w:ascii="SimSun" w:hAnsi="SimSun" w:cs="Arial" w:hint="eastAsia"/>
          <w:color w:val="333333"/>
          <w:lang w:eastAsia="zh-CN"/>
        </w:rPr>
        <w:t>。</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F76B36">
        <w:rPr>
          <w:position w:val="-30"/>
          <w:lang w:val="es-ES_tradnl"/>
        </w:rPr>
        <w:object w:dxaOrig="1600" w:dyaOrig="680">
          <v:shape id="_x0000_i1052" type="#_x0000_t75" style="width:79.5pt;height:36pt" o:ole="" fillcolor="window">
            <v:imagedata r:id="rId69" o:title=""/>
          </v:shape>
          <o:OLEObject Type="Embed" ProgID="Equation.3" ShapeID="_x0000_i1052" DrawAspect="Content" ObjectID="_1549718242" r:id="rId70"/>
        </w:object>
      </w:r>
      <w:r w:rsidRPr="009819A2">
        <w:rPr>
          <w:lang w:val="en-US" w:eastAsia="zh-CN"/>
        </w:rPr>
        <w:tab/>
        <w:t>(25d)</w:t>
      </w:r>
    </w:p>
    <w:p w:rsidR="006F23FA" w:rsidRPr="00815566"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34"/>
        </w:rPr>
        <w:object w:dxaOrig="1920" w:dyaOrig="780">
          <v:shape id="_x0000_i1053" type="#_x0000_t75" style="width:93.75pt;height:36pt" o:ole="" fillcolor="window">
            <v:imagedata r:id="rId71" o:title=""/>
          </v:shape>
          <o:OLEObject Type="Embed" ProgID="Equation.3" ShapeID="_x0000_i1053" DrawAspect="Content" ObjectID="_1549718243" r:id="rId72"/>
        </w:object>
      </w:r>
      <w:r w:rsidRPr="009819A2">
        <w:rPr>
          <w:lang w:val="en-US" w:eastAsia="zh-CN"/>
        </w:rPr>
        <w:tab/>
        <w:t>(25e)</w:t>
      </w:r>
    </w:p>
    <w:p w:rsidR="006F23FA" w:rsidRDefault="006F23FA" w:rsidP="00DE3234">
      <w:pPr>
        <w:ind w:firstLineChars="200" w:firstLine="480"/>
        <w:rPr>
          <w:lang w:val="en-US" w:eastAsia="zh-CN"/>
        </w:rPr>
      </w:pPr>
      <w:r>
        <w:rPr>
          <w:rFonts w:ascii="Arial" w:hAnsi="Arial" w:cs="Arial" w:hint="eastAsia"/>
          <w:color w:val="333333"/>
          <w:lang w:eastAsia="zh-CN"/>
        </w:rPr>
        <w:t>计算</w:t>
      </w:r>
      <w:r>
        <w:rPr>
          <w:rFonts w:hint="eastAsia"/>
          <w:lang w:val="en-US" w:eastAsia="zh-CN"/>
        </w:rPr>
        <w:t>0</w:t>
      </w:r>
      <w:r>
        <w:rPr>
          <w:lang w:val="en-US" w:eastAsia="zh-CN"/>
        </w:rPr>
        <w:t>衍射损耗</w:t>
      </w:r>
      <w:r>
        <w:rPr>
          <w:i/>
          <w:lang w:val="en-US" w:eastAsia="zh-CN"/>
        </w:rPr>
        <w:t>h</w:t>
      </w:r>
      <w:r>
        <w:rPr>
          <w:i/>
          <w:vertAlign w:val="subscript"/>
          <w:lang w:val="en-US" w:eastAsia="zh-CN"/>
        </w:rPr>
        <w:t>req</w:t>
      </w:r>
      <w:r>
        <w:rPr>
          <w:rFonts w:ascii="Arial" w:hAnsi="Arial" w:cs="Arial" w:hint="eastAsia"/>
          <w:color w:val="333333"/>
          <w:lang w:eastAsia="zh-CN"/>
        </w:rPr>
        <w:t>的</w:t>
      </w:r>
      <w:r>
        <w:rPr>
          <w:rFonts w:ascii="Arial" w:hAnsi="Arial" w:cs="Arial"/>
          <w:color w:val="333333"/>
          <w:lang w:eastAsia="zh-CN"/>
        </w:rPr>
        <w:t>必要</w:t>
      </w:r>
      <w:r>
        <w:rPr>
          <w:rFonts w:ascii="Arial" w:hAnsi="Arial" w:cs="Arial" w:hint="eastAsia"/>
          <w:color w:val="333333"/>
          <w:lang w:eastAsia="zh-CN"/>
        </w:rPr>
        <w:t>间隙</w:t>
      </w:r>
      <w:r w:rsidRPr="00A26815">
        <w:rPr>
          <w:rFonts w:ascii="Arial" w:hAnsi="Arial" w:cs="Arial" w:hint="eastAsia"/>
          <w:color w:val="333333"/>
          <w:lang w:val="en-US" w:eastAsia="zh-CN"/>
        </w:rPr>
        <w:t>，</w:t>
      </w:r>
      <w:r>
        <w:rPr>
          <w:rFonts w:ascii="Arial" w:hAnsi="Arial" w:cs="Arial"/>
          <w:color w:val="333333"/>
          <w:lang w:eastAsia="zh-CN"/>
        </w:rPr>
        <w:t>表示为</w:t>
      </w:r>
      <w:r>
        <w:rPr>
          <w:rFonts w:hint="eastAsia"/>
          <w:lang w:val="en-US" w:eastAsia="zh-CN"/>
        </w:rPr>
        <w:t>：</w:t>
      </w:r>
    </w:p>
    <w:p w:rsidR="008F0E16" w:rsidRDefault="006F23FA" w:rsidP="00025C23">
      <w:pPr>
        <w:pStyle w:val="Equation"/>
        <w:rPr>
          <w:lang w:val="en-US" w:eastAsia="zh-CN"/>
        </w:rPr>
      </w:pPr>
      <w:r w:rsidRPr="009819A2">
        <w:rPr>
          <w:lang w:val="en-US" w:eastAsia="zh-CN"/>
        </w:rPr>
        <w:tab/>
      </w:r>
      <w:r w:rsidRPr="009819A2">
        <w:rPr>
          <w:lang w:val="en-US" w:eastAsia="zh-CN"/>
        </w:rPr>
        <w:tab/>
      </w:r>
      <w:r w:rsidRPr="009819A2">
        <w:rPr>
          <w:position w:val="-26"/>
        </w:rPr>
        <w:object w:dxaOrig="2799" w:dyaOrig="700">
          <v:shape id="_x0000_i1054" type="#_x0000_t75" style="width:136.5pt;height:36pt" o:ole="" fillcolor="window">
            <v:imagedata r:id="rId73" o:title=""/>
          </v:shape>
          <o:OLEObject Type="Embed" ProgID="Equation.3" ShapeID="_x0000_i1054" DrawAspect="Content" ObjectID="_1549718244" r:id="rId74"/>
        </w:object>
      </w:r>
      <w:r w:rsidRPr="009819A2">
        <w:rPr>
          <w:lang w:val="en-US" w:eastAsia="zh-CN"/>
        </w:rPr>
        <w:t>       m</w:t>
      </w:r>
      <w:r w:rsidRPr="009819A2">
        <w:rPr>
          <w:lang w:val="en-US" w:eastAsia="zh-CN"/>
        </w:rPr>
        <w:tab/>
        <w:t>(26)</w:t>
      </w:r>
    </w:p>
    <w:p w:rsidR="006F23FA" w:rsidRPr="004D00C9" w:rsidRDefault="006F23FA" w:rsidP="00DE3234">
      <w:pPr>
        <w:ind w:firstLineChars="200" w:firstLine="480"/>
        <w:rPr>
          <w:lang w:val="en-US" w:eastAsia="zh-CN"/>
        </w:rPr>
      </w:pPr>
      <w:r>
        <w:rPr>
          <w:rFonts w:hint="eastAsia"/>
          <w:lang w:val="en-US" w:eastAsia="zh-CN"/>
        </w:rPr>
        <w:t>如果</w:t>
      </w:r>
      <w:r w:rsidRPr="004D00C9">
        <w:rPr>
          <w:i/>
          <w:lang w:val="en-US" w:eastAsia="zh-CN"/>
        </w:rPr>
        <w:t>h</w:t>
      </w:r>
      <w:r w:rsidR="00B72109" w:rsidRPr="00B72109">
        <w:rPr>
          <w:i/>
          <w:vertAlign w:val="subscript"/>
          <w:lang w:val="en-US" w:eastAsia="zh-CN"/>
        </w:rPr>
        <w:t>se</w:t>
      </w:r>
      <w:r w:rsidRPr="004D00C9">
        <w:rPr>
          <w:lang w:val="en-US" w:eastAsia="zh-CN"/>
        </w:rPr>
        <w:t xml:space="preserve"> &gt; </w:t>
      </w:r>
      <w:r w:rsidRPr="004D00C9">
        <w:rPr>
          <w:i/>
          <w:lang w:val="en-US" w:eastAsia="zh-CN"/>
        </w:rPr>
        <w:t>h</w:t>
      </w:r>
      <w:r w:rsidRPr="004D00C9">
        <w:rPr>
          <w:i/>
          <w:vertAlign w:val="subscript"/>
          <w:lang w:val="en-US" w:eastAsia="zh-CN"/>
        </w:rPr>
        <w:t>req</w:t>
      </w:r>
      <w:r>
        <w:rPr>
          <w:rFonts w:hint="eastAsia"/>
          <w:lang w:val="en-US" w:eastAsia="zh-CN"/>
        </w:rPr>
        <w:t>，球状地球</w:t>
      </w:r>
      <w:r>
        <w:rPr>
          <w:lang w:val="en-US" w:eastAsia="zh-CN"/>
        </w:rPr>
        <w:t>衍射损耗</w:t>
      </w:r>
      <w:r w:rsidRPr="004D00C9">
        <w:rPr>
          <w:i/>
          <w:lang w:val="en-US" w:eastAsia="zh-CN"/>
        </w:rPr>
        <w:t>L</w:t>
      </w:r>
      <w:r w:rsidRPr="004D00C9">
        <w:rPr>
          <w:i/>
          <w:vertAlign w:val="subscript"/>
          <w:lang w:val="en-US" w:eastAsia="zh-CN"/>
        </w:rPr>
        <w:t>dsph</w:t>
      </w:r>
      <w:r>
        <w:rPr>
          <w:lang w:val="en-US" w:eastAsia="zh-CN"/>
        </w:rPr>
        <w:t>为</w:t>
      </w:r>
      <w:r>
        <w:rPr>
          <w:lang w:val="en-US" w:eastAsia="zh-CN"/>
        </w:rPr>
        <w:t>0</w:t>
      </w:r>
      <w:r>
        <w:rPr>
          <w:lang w:val="en-US" w:eastAsia="zh-CN"/>
        </w:rPr>
        <w:t>。</w:t>
      </w:r>
      <w:r>
        <w:rPr>
          <w:rFonts w:hint="eastAsia"/>
          <w:lang w:val="en-US" w:eastAsia="zh-CN"/>
        </w:rPr>
        <w:t>无</w:t>
      </w:r>
      <w:r>
        <w:rPr>
          <w:lang w:val="en-US" w:eastAsia="zh-CN"/>
        </w:rPr>
        <w:t>需</w:t>
      </w:r>
      <w:r>
        <w:rPr>
          <w:rFonts w:hint="eastAsia"/>
          <w:lang w:val="en-US" w:eastAsia="zh-CN"/>
        </w:rPr>
        <w:t>进行</w:t>
      </w:r>
      <w:r>
        <w:rPr>
          <w:lang w:val="en-US" w:eastAsia="zh-CN"/>
        </w:rPr>
        <w:t>进一步的球状地球衍射计算。</w:t>
      </w:r>
    </w:p>
    <w:p w:rsidR="006F23FA" w:rsidRPr="004D00C9" w:rsidRDefault="006F23FA" w:rsidP="00DE3234">
      <w:pPr>
        <w:keepNext/>
        <w:keepLines/>
        <w:ind w:firstLineChars="200" w:firstLine="480"/>
        <w:rPr>
          <w:lang w:val="en-US" w:eastAsia="zh-CN"/>
        </w:rPr>
      </w:pPr>
      <w:r>
        <w:rPr>
          <w:lang w:val="en-US" w:eastAsia="zh-CN"/>
        </w:rPr>
        <w:t>否则，</w:t>
      </w:r>
      <w:r>
        <w:rPr>
          <w:rFonts w:hint="eastAsia"/>
          <w:lang w:val="en-US" w:eastAsia="zh-CN"/>
        </w:rPr>
        <w:t>可按</w:t>
      </w:r>
      <w:r>
        <w:rPr>
          <w:lang w:val="en-US" w:eastAsia="zh-CN"/>
        </w:rPr>
        <w:t>以下程序继续进行：</w:t>
      </w:r>
    </w:p>
    <w:p w:rsidR="006F23FA" w:rsidRPr="004D00C9" w:rsidRDefault="006F23FA" w:rsidP="00DE3234">
      <w:pPr>
        <w:keepNext/>
        <w:keepLines/>
        <w:ind w:firstLineChars="200" w:firstLine="480"/>
        <w:rPr>
          <w:lang w:val="en-US" w:eastAsia="zh-CN"/>
        </w:rPr>
      </w:pPr>
      <w:r>
        <w:rPr>
          <w:rFonts w:ascii="Arial" w:hAnsi="Arial" w:cs="Arial" w:hint="eastAsia"/>
          <w:color w:val="333333"/>
          <w:lang w:eastAsia="zh-CN"/>
        </w:rPr>
        <w:t>计算</w:t>
      </w:r>
      <w:r w:rsidR="00D350A1">
        <w:rPr>
          <w:rFonts w:ascii="Arial" w:hAnsi="Arial" w:cs="Arial" w:hint="eastAsia"/>
          <w:color w:val="333333"/>
          <w:lang w:eastAsia="zh-CN"/>
        </w:rPr>
        <w:t>给出</w:t>
      </w:r>
      <w:r w:rsidR="00D350A1">
        <w:rPr>
          <w:rFonts w:ascii="Arial" w:hAnsi="Arial" w:cs="Arial"/>
          <w:color w:val="333333"/>
          <w:lang w:eastAsia="zh-CN"/>
        </w:rPr>
        <w:t>距离</w:t>
      </w:r>
      <w:r w:rsidR="00D350A1">
        <w:rPr>
          <w:rFonts w:ascii="Arial" w:hAnsi="Arial" w:cs="Arial" w:hint="eastAsia"/>
          <w:color w:val="333333"/>
          <w:lang w:eastAsia="zh-CN"/>
        </w:rPr>
        <w:t>地</w:t>
      </w:r>
      <w:r w:rsidR="00D350A1">
        <w:rPr>
          <w:rFonts w:ascii="Arial" w:hAnsi="Arial" w:cs="Arial"/>
          <w:color w:val="333333"/>
          <w:lang w:eastAsia="zh-CN"/>
        </w:rPr>
        <w:t>的边际</w:t>
      </w:r>
      <w:r w:rsidR="00D350A1" w:rsidRPr="00D350A1">
        <w:rPr>
          <w:color w:val="333333"/>
          <w:lang w:eastAsia="zh-CN"/>
        </w:rPr>
        <w:t>LoS</w:t>
      </w:r>
      <w:r w:rsidR="00D350A1">
        <w:rPr>
          <w:rFonts w:ascii="Arial" w:hAnsi="Arial" w:cs="Arial" w:hint="eastAsia"/>
          <w:color w:val="333333"/>
          <w:lang w:eastAsia="zh-CN"/>
        </w:rPr>
        <w:t>的</w:t>
      </w:r>
      <w:r w:rsidR="00D350A1">
        <w:rPr>
          <w:rFonts w:ascii="Arial" w:hAnsi="Arial" w:cs="Arial"/>
          <w:color w:val="333333"/>
          <w:lang w:eastAsia="zh-CN"/>
        </w:rPr>
        <w:t>修正有效地球半径</w:t>
      </w:r>
      <w:r w:rsidR="00D350A1" w:rsidRPr="004D00C9">
        <w:rPr>
          <w:i/>
          <w:lang w:val="en-US" w:eastAsia="zh-CN"/>
        </w:rPr>
        <w:t>a</w:t>
      </w:r>
      <w:r w:rsidR="00D350A1" w:rsidRPr="004D00C9">
        <w:rPr>
          <w:i/>
          <w:vertAlign w:val="subscript"/>
          <w:lang w:val="en-US" w:eastAsia="zh-CN"/>
        </w:rPr>
        <w:t>em</w:t>
      </w:r>
      <w:r w:rsidR="00D350A1">
        <w:rPr>
          <w:rFonts w:hint="eastAsia"/>
          <w:lang w:val="en-US" w:eastAsia="zh-CN"/>
        </w:rPr>
        <w:t>，表示为</w:t>
      </w:r>
      <w:r>
        <w:rPr>
          <w:rFonts w:hint="eastAsia"/>
          <w:lang w:val="en-US" w:eastAsia="zh-CN"/>
        </w:rPr>
        <w:t>：</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830B58">
        <w:rPr>
          <w:position w:val="-36"/>
        </w:rPr>
        <w:object w:dxaOrig="2659" w:dyaOrig="900">
          <v:shape id="_x0000_i1055" type="#_x0000_t75" style="width:136.5pt;height:43.5pt" o:ole="" fillcolor="window">
            <v:imagedata r:id="rId75" o:title=""/>
          </v:shape>
          <o:OLEObject Type="Embed" ProgID="Equation.3" ShapeID="_x0000_i1055" DrawAspect="Content" ObjectID="_1549718245" r:id="rId76"/>
        </w:object>
      </w:r>
      <w:r w:rsidRPr="009819A2">
        <w:rPr>
          <w:lang w:val="en-US" w:eastAsia="zh-CN"/>
        </w:rPr>
        <w:t>       km</w:t>
      </w:r>
      <w:r w:rsidRPr="009819A2">
        <w:rPr>
          <w:lang w:val="en-US" w:eastAsia="zh-CN"/>
        </w:rPr>
        <w:tab/>
        <w:t>(27)</w:t>
      </w:r>
    </w:p>
    <w:p w:rsidR="0091198A" w:rsidRPr="00B933BA" w:rsidRDefault="0091198A" w:rsidP="00DE3234">
      <w:pPr>
        <w:ind w:firstLineChars="200" w:firstLine="480"/>
        <w:rPr>
          <w:lang w:val="en-US" w:eastAsia="zh-CN"/>
        </w:rPr>
      </w:pPr>
      <w:r w:rsidRPr="00B933BA">
        <w:rPr>
          <w:rFonts w:hint="eastAsia"/>
          <w:lang w:val="en-US" w:eastAsia="zh-CN"/>
        </w:rPr>
        <w:t>采用第</w:t>
      </w:r>
      <w:r>
        <w:rPr>
          <w:lang w:val="en-US" w:eastAsia="zh-CN"/>
        </w:rPr>
        <w:t>4.2.2.1</w:t>
      </w:r>
      <w:r w:rsidRPr="00B933BA">
        <w:rPr>
          <w:rFonts w:hint="eastAsia"/>
          <w:lang w:val="en-US" w:eastAsia="zh-CN"/>
        </w:rPr>
        <w:t>节中的方法，</w:t>
      </w:r>
      <w:r w:rsidRPr="00B933BA">
        <w:rPr>
          <w:i/>
          <w:lang w:val="en-US" w:eastAsia="zh-CN"/>
        </w:rPr>
        <w:t>a</w:t>
      </w:r>
      <w:r w:rsidRPr="00B933BA">
        <w:rPr>
          <w:i/>
          <w:vertAlign w:val="subscript"/>
          <w:lang w:val="en-US" w:eastAsia="zh-CN"/>
        </w:rPr>
        <w:t>dft</w:t>
      </w:r>
      <w:r w:rsidRPr="00B933BA">
        <w:rPr>
          <w:lang w:val="en-US" w:eastAsia="zh-CN"/>
        </w:rPr>
        <w:t> = </w:t>
      </w:r>
      <w:r w:rsidRPr="00B933BA">
        <w:rPr>
          <w:i/>
          <w:lang w:val="en-US" w:eastAsia="zh-CN"/>
        </w:rPr>
        <w:t>a</w:t>
      </w:r>
      <w:r w:rsidRPr="00B933BA">
        <w:rPr>
          <w:i/>
          <w:vertAlign w:val="subscript"/>
          <w:lang w:val="en-US" w:eastAsia="zh-CN"/>
        </w:rPr>
        <w:t>em</w:t>
      </w:r>
      <w:r w:rsidRPr="00B933BA">
        <w:rPr>
          <w:rFonts w:hint="eastAsia"/>
          <w:lang w:val="en-US" w:eastAsia="zh-CN"/>
        </w:rPr>
        <w:t>给出</w:t>
      </w:r>
      <w:r w:rsidRPr="00B933BA">
        <w:rPr>
          <w:i/>
          <w:lang w:val="en-US" w:eastAsia="zh-CN"/>
        </w:rPr>
        <w:t>L</w:t>
      </w:r>
      <w:r w:rsidRPr="00B933BA">
        <w:rPr>
          <w:i/>
          <w:vertAlign w:val="subscript"/>
          <w:lang w:val="en-US" w:eastAsia="zh-CN"/>
        </w:rPr>
        <w:t>dft</w:t>
      </w:r>
      <w:r w:rsidRPr="00B933BA">
        <w:rPr>
          <w:rFonts w:hint="eastAsia"/>
          <w:lang w:val="en-US" w:eastAsia="zh-CN"/>
        </w:rPr>
        <w:t>。</w:t>
      </w:r>
    </w:p>
    <w:p w:rsidR="0091198A" w:rsidRPr="00B933BA" w:rsidRDefault="0091198A" w:rsidP="00DE3234">
      <w:pPr>
        <w:ind w:firstLineChars="200" w:firstLine="480"/>
        <w:rPr>
          <w:lang w:val="en-US" w:eastAsia="zh-CN"/>
        </w:rPr>
      </w:pPr>
      <w:r w:rsidRPr="00B933BA">
        <w:rPr>
          <w:rFonts w:hint="eastAsia"/>
          <w:lang w:val="en-US" w:eastAsia="zh-CN"/>
        </w:rPr>
        <w:t>如果</w:t>
      </w:r>
      <w:r w:rsidRPr="00B933BA">
        <w:rPr>
          <w:i/>
          <w:lang w:val="en-US" w:eastAsia="zh-CN"/>
        </w:rPr>
        <w:t>L</w:t>
      </w:r>
      <w:r w:rsidRPr="00B933BA">
        <w:rPr>
          <w:i/>
          <w:vertAlign w:val="subscript"/>
          <w:lang w:val="en-US" w:eastAsia="zh-CN"/>
        </w:rPr>
        <w:t>dft</w:t>
      </w:r>
      <w:r w:rsidRPr="00B933BA">
        <w:rPr>
          <w:lang w:val="en-US" w:eastAsia="zh-CN"/>
        </w:rPr>
        <w:t xml:space="preserve"> </w:t>
      </w:r>
      <w:r w:rsidRPr="00B933BA">
        <w:rPr>
          <w:rFonts w:hint="eastAsia"/>
          <w:lang w:val="en-US" w:eastAsia="zh-CN"/>
        </w:rPr>
        <w:t>为负，</w:t>
      </w:r>
      <w:r>
        <w:rPr>
          <w:rFonts w:hint="eastAsia"/>
          <w:lang w:val="en-US" w:eastAsia="zh-CN"/>
        </w:rPr>
        <w:t>球状地球</w:t>
      </w:r>
      <w:r w:rsidRPr="00B933BA">
        <w:rPr>
          <w:lang w:val="en-US" w:eastAsia="zh-CN"/>
        </w:rPr>
        <w:t>衍射损耗</w:t>
      </w:r>
      <w:r w:rsidRPr="00B933BA">
        <w:rPr>
          <w:i/>
          <w:lang w:val="en-US" w:eastAsia="zh-CN"/>
        </w:rPr>
        <w:t>L</w:t>
      </w:r>
      <w:r w:rsidRPr="00B933BA">
        <w:rPr>
          <w:i/>
          <w:vertAlign w:val="subscript"/>
          <w:lang w:val="en-US" w:eastAsia="zh-CN"/>
        </w:rPr>
        <w:t>dsph</w:t>
      </w:r>
      <w:r w:rsidRPr="00B933BA">
        <w:rPr>
          <w:lang w:val="en-US" w:eastAsia="zh-CN"/>
        </w:rPr>
        <w:t>为</w:t>
      </w:r>
      <w:r w:rsidRPr="00B933BA">
        <w:rPr>
          <w:lang w:val="en-US" w:eastAsia="zh-CN"/>
        </w:rPr>
        <w:t>0</w:t>
      </w:r>
      <w:r w:rsidRPr="00B933BA">
        <w:rPr>
          <w:lang w:val="en-US" w:eastAsia="zh-CN"/>
        </w:rPr>
        <w:t>。</w:t>
      </w:r>
      <w:r w:rsidR="009413EB">
        <w:rPr>
          <w:rFonts w:hint="eastAsia"/>
          <w:lang w:val="en-US" w:eastAsia="zh-CN"/>
        </w:rPr>
        <w:t>无</w:t>
      </w:r>
      <w:r w:rsidRPr="00B933BA">
        <w:rPr>
          <w:lang w:val="en-US" w:eastAsia="zh-CN"/>
        </w:rPr>
        <w:t>需</w:t>
      </w:r>
      <w:r w:rsidR="009413EB">
        <w:rPr>
          <w:rFonts w:hint="eastAsia"/>
          <w:lang w:val="en-US" w:eastAsia="zh-CN"/>
        </w:rPr>
        <w:t>进一步</w:t>
      </w:r>
      <w:r w:rsidRPr="00B933BA">
        <w:rPr>
          <w:lang w:val="en-US" w:eastAsia="zh-CN"/>
        </w:rPr>
        <w:t>的</w:t>
      </w:r>
      <w:r>
        <w:rPr>
          <w:rFonts w:hint="eastAsia"/>
          <w:lang w:val="en-US" w:eastAsia="zh-CN"/>
        </w:rPr>
        <w:t>球状</w:t>
      </w:r>
      <w:r w:rsidRPr="00B933BA">
        <w:rPr>
          <w:lang w:val="en-US" w:eastAsia="zh-CN"/>
        </w:rPr>
        <w:t>地球衍射计算。</w:t>
      </w:r>
    </w:p>
    <w:p w:rsidR="0091198A" w:rsidRPr="00B933BA" w:rsidRDefault="0091198A" w:rsidP="00DE3234">
      <w:pPr>
        <w:ind w:firstLineChars="200" w:firstLine="480"/>
        <w:rPr>
          <w:lang w:val="en-US" w:eastAsia="zh-CN"/>
        </w:rPr>
      </w:pPr>
      <w:r w:rsidRPr="00B933BA">
        <w:rPr>
          <w:lang w:val="en-US" w:eastAsia="zh-CN"/>
        </w:rPr>
        <w:t>否则，请继续如下：</w:t>
      </w:r>
    </w:p>
    <w:p w:rsidR="0091198A" w:rsidRPr="00B933BA" w:rsidRDefault="0091198A" w:rsidP="00DE3234">
      <w:pPr>
        <w:ind w:firstLineChars="200" w:firstLine="480"/>
        <w:rPr>
          <w:lang w:val="en-US" w:eastAsia="zh-CN"/>
        </w:rPr>
      </w:pPr>
      <w:r>
        <w:rPr>
          <w:lang w:val="en-US" w:eastAsia="zh-CN"/>
        </w:rPr>
        <w:t>以内插法计算球状地球衍射损耗：</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830B58">
        <w:rPr>
          <w:position w:val="-14"/>
        </w:rPr>
        <w:object w:dxaOrig="2720" w:dyaOrig="380">
          <v:shape id="_x0000_i1056" type="#_x0000_t75" style="width:136.5pt;height:28.5pt" o:ole="" fillcolor="window">
            <v:imagedata r:id="rId77" o:title="" croptop="-19876f"/>
            <o:lock v:ext="edit" aspectratio="f"/>
          </v:shape>
          <o:OLEObject Type="Embed" ProgID="Equation.3" ShapeID="_x0000_i1056" DrawAspect="Content" ObjectID="_1549718246" r:id="rId78"/>
        </w:object>
      </w:r>
      <w:r w:rsidRPr="009819A2">
        <w:rPr>
          <w:lang w:val="en-US" w:eastAsia="zh-CN"/>
        </w:rPr>
        <w:t>       dB</w:t>
      </w:r>
      <w:r w:rsidRPr="009819A2">
        <w:rPr>
          <w:lang w:val="en-US" w:eastAsia="zh-CN"/>
        </w:rPr>
        <w:tab/>
        <w:t>(28)</w:t>
      </w:r>
    </w:p>
    <w:p w:rsidR="006F23FA" w:rsidRPr="00815566" w:rsidRDefault="006F23FA" w:rsidP="00DE3234">
      <w:pPr>
        <w:pStyle w:val="Heading4"/>
        <w:rPr>
          <w:lang w:val="en-US" w:eastAsia="zh-CN"/>
        </w:rPr>
      </w:pPr>
      <w:r w:rsidRPr="00815566">
        <w:rPr>
          <w:lang w:val="en-US" w:eastAsia="zh-CN"/>
        </w:rPr>
        <w:t>4.2.2.1</w:t>
      </w:r>
      <w:r w:rsidRPr="00815566">
        <w:rPr>
          <w:lang w:val="en-US" w:eastAsia="zh-CN"/>
        </w:rPr>
        <w:tab/>
      </w:r>
      <w:r w:rsidR="0091198A">
        <w:rPr>
          <w:lang w:val="en-US" w:eastAsia="zh-CN"/>
        </w:rPr>
        <w:t>球</w:t>
      </w:r>
      <w:r w:rsidR="00163F9C">
        <w:rPr>
          <w:rFonts w:hint="eastAsia"/>
          <w:lang w:val="en-US" w:eastAsia="zh-CN"/>
        </w:rPr>
        <w:t>状</w:t>
      </w:r>
      <w:r w:rsidR="0091198A">
        <w:rPr>
          <w:lang w:val="en-US" w:eastAsia="zh-CN"/>
        </w:rPr>
        <w:t>地球衍射损耗</w:t>
      </w:r>
      <w:r w:rsidR="0091198A">
        <w:rPr>
          <w:rFonts w:hint="eastAsia"/>
          <w:lang w:val="en-US" w:eastAsia="zh-CN"/>
        </w:rPr>
        <w:t>的首项</w:t>
      </w:r>
    </w:p>
    <w:p w:rsidR="0091198A" w:rsidRPr="00B933BA" w:rsidRDefault="0091198A" w:rsidP="00DE3234">
      <w:pPr>
        <w:ind w:firstLineChars="200" w:firstLine="480"/>
        <w:rPr>
          <w:lang w:val="en-US" w:eastAsia="zh-CN"/>
        </w:rPr>
      </w:pPr>
      <w:r w:rsidRPr="00B933BA">
        <w:rPr>
          <w:rFonts w:hint="eastAsia"/>
          <w:color w:val="333333"/>
          <w:lang w:eastAsia="zh-CN"/>
        </w:rPr>
        <w:t>本小节给出只使用残留系列的</w:t>
      </w:r>
      <w:r w:rsidRPr="00B933BA">
        <w:rPr>
          <w:rFonts w:hint="eastAsia"/>
          <w:lang w:val="en-US" w:eastAsia="zh-CN"/>
        </w:rPr>
        <w:t>首项</w:t>
      </w:r>
      <w:r w:rsidRPr="00B933BA">
        <w:rPr>
          <w:rFonts w:hint="eastAsia"/>
          <w:color w:val="333333"/>
          <w:lang w:eastAsia="zh-CN"/>
        </w:rPr>
        <w:t>计算球形地球衍射的方法。</w:t>
      </w:r>
      <w:r w:rsidRPr="00B933BA">
        <w:rPr>
          <w:rFonts w:hint="eastAsia"/>
          <w:lang w:val="en-US" w:eastAsia="zh-CN"/>
        </w:rPr>
        <w:t>对于</w:t>
      </w:r>
      <w:r w:rsidRPr="00B933BA">
        <w:rPr>
          <w:lang w:val="en-US" w:eastAsia="zh-CN"/>
        </w:rPr>
        <w:t>有效地球半径</w:t>
      </w:r>
      <w:r w:rsidRPr="00B933BA">
        <w:rPr>
          <w:i/>
          <w:lang w:val="en-US" w:eastAsia="zh-CN"/>
        </w:rPr>
        <w:t>a</w:t>
      </w:r>
      <w:r w:rsidRPr="00B933BA">
        <w:rPr>
          <w:i/>
          <w:vertAlign w:val="subscript"/>
          <w:lang w:val="en-US" w:eastAsia="zh-CN"/>
        </w:rPr>
        <w:t>dft</w:t>
      </w:r>
      <w:r w:rsidRPr="00B933BA">
        <w:rPr>
          <w:rFonts w:hint="eastAsia"/>
          <w:lang w:val="en-US" w:eastAsia="zh-CN"/>
        </w:rPr>
        <w:t>的给定值，</w:t>
      </w:r>
      <w:r w:rsidRPr="00B933BA">
        <w:rPr>
          <w:rFonts w:hint="eastAsia"/>
          <w:color w:val="333333"/>
          <w:lang w:eastAsia="zh-CN"/>
        </w:rPr>
        <w:t>它构成第</w:t>
      </w:r>
      <w:r w:rsidRPr="00B933BA">
        <w:rPr>
          <w:rFonts w:hint="eastAsia"/>
          <w:color w:val="333333"/>
          <w:lang w:eastAsia="zh-CN"/>
        </w:rPr>
        <w:t>4.</w:t>
      </w:r>
      <w:r>
        <w:rPr>
          <w:color w:val="333333"/>
          <w:lang w:eastAsia="zh-CN"/>
        </w:rPr>
        <w:t>2</w:t>
      </w:r>
      <w:r w:rsidRPr="00B933BA">
        <w:rPr>
          <w:rFonts w:hint="eastAsia"/>
          <w:color w:val="333333"/>
          <w:lang w:eastAsia="zh-CN"/>
        </w:rPr>
        <w:t>.2</w:t>
      </w:r>
      <w:r w:rsidRPr="00B933BA">
        <w:rPr>
          <w:rFonts w:hint="eastAsia"/>
          <w:color w:val="333333"/>
          <w:lang w:eastAsia="zh-CN"/>
        </w:rPr>
        <w:t>节所描述的整体衍射方法部分，</w:t>
      </w:r>
      <w:bookmarkStart w:id="64" w:name="OLE_LINK77"/>
      <w:bookmarkStart w:id="65" w:name="OLE_LINK79"/>
      <w:r w:rsidRPr="00B933BA">
        <w:rPr>
          <w:rFonts w:hint="eastAsia"/>
          <w:color w:val="333333"/>
          <w:lang w:eastAsia="zh-CN"/>
        </w:rPr>
        <w:t>给出</w:t>
      </w:r>
      <w:bookmarkEnd w:id="64"/>
      <w:bookmarkEnd w:id="65"/>
      <w:r w:rsidRPr="00B933BA">
        <w:rPr>
          <w:lang w:val="en-US" w:eastAsia="zh-CN"/>
        </w:rPr>
        <w:t>衍射损耗</w:t>
      </w:r>
      <w:r w:rsidRPr="00B933BA">
        <w:rPr>
          <w:i/>
          <w:lang w:val="en-US" w:eastAsia="zh-CN"/>
        </w:rPr>
        <w:t>L</w:t>
      </w:r>
      <w:r w:rsidRPr="00B933BA">
        <w:rPr>
          <w:i/>
          <w:vertAlign w:val="subscript"/>
          <w:lang w:val="en-US" w:eastAsia="zh-CN"/>
        </w:rPr>
        <w:t>dft</w:t>
      </w:r>
      <w:r w:rsidRPr="00B933BA">
        <w:rPr>
          <w:lang w:val="en-US" w:eastAsia="zh-CN"/>
        </w:rPr>
        <w:t>首项</w:t>
      </w:r>
      <w:r w:rsidRPr="00B933BA">
        <w:rPr>
          <w:rFonts w:hint="eastAsia"/>
          <w:lang w:val="en-US" w:eastAsia="zh-CN"/>
        </w:rPr>
        <w:t>，所使用的</w:t>
      </w:r>
      <w:r w:rsidRPr="00B933BA">
        <w:rPr>
          <w:i/>
          <w:lang w:val="en-US" w:eastAsia="zh-CN"/>
        </w:rPr>
        <w:t>a</w:t>
      </w:r>
      <w:r w:rsidRPr="00B933BA">
        <w:rPr>
          <w:i/>
          <w:vertAlign w:val="subscript"/>
          <w:lang w:val="en-US" w:eastAsia="zh-CN"/>
        </w:rPr>
        <w:t>dft</w:t>
      </w:r>
      <w:r w:rsidRPr="00B933BA">
        <w:rPr>
          <w:rFonts w:hint="eastAsia"/>
          <w:lang w:val="en-US" w:eastAsia="zh-CN"/>
        </w:rPr>
        <w:t>值在第</w:t>
      </w:r>
      <w:r w:rsidRPr="00B933BA">
        <w:rPr>
          <w:lang w:val="en-US" w:eastAsia="zh-CN"/>
        </w:rPr>
        <w:t>4.</w:t>
      </w:r>
      <w:r>
        <w:rPr>
          <w:lang w:val="en-US" w:eastAsia="zh-CN"/>
        </w:rPr>
        <w:t>2</w:t>
      </w:r>
      <w:r w:rsidRPr="00B933BA">
        <w:rPr>
          <w:lang w:val="en-US" w:eastAsia="zh-CN"/>
        </w:rPr>
        <w:t>.2</w:t>
      </w:r>
      <w:r w:rsidRPr="00B933BA">
        <w:rPr>
          <w:rFonts w:hint="eastAsia"/>
          <w:lang w:val="en-US" w:eastAsia="zh-CN"/>
        </w:rPr>
        <w:t>节中给出。</w:t>
      </w:r>
    </w:p>
    <w:p w:rsidR="0091198A" w:rsidRPr="00B933BA" w:rsidRDefault="0091198A" w:rsidP="00DE3234">
      <w:pPr>
        <w:ind w:firstLineChars="200" w:firstLine="480"/>
        <w:rPr>
          <w:lang w:val="en-US" w:eastAsia="zh-CN"/>
        </w:rPr>
      </w:pPr>
      <w:bookmarkStart w:id="66" w:name="OLE_LINK80"/>
      <w:bookmarkStart w:id="67" w:name="OLE_LINK87"/>
      <w:r w:rsidRPr="00B933BA">
        <w:rPr>
          <w:rFonts w:hint="eastAsia"/>
          <w:color w:val="333333"/>
          <w:lang w:eastAsia="zh-CN"/>
        </w:rPr>
        <w:t>设置土地的典型地形电气特性</w:t>
      </w:r>
      <w:r w:rsidRPr="00B933BA">
        <w:rPr>
          <w:rFonts w:hint="eastAsia"/>
          <w:lang w:val="en-US" w:eastAsia="zh-CN"/>
        </w:rPr>
        <w:t>，</w:t>
      </w:r>
      <w:r w:rsidRPr="00B933BA">
        <w:rPr>
          <w:rFonts w:hint="eastAsia"/>
          <w:color w:val="333333"/>
          <w:lang w:eastAsia="zh-CN"/>
        </w:rPr>
        <w:t>相对介电常数</w:t>
      </w:r>
      <w:bookmarkEnd w:id="66"/>
      <w:bookmarkEnd w:id="67"/>
      <w:r w:rsidRPr="00B933BA">
        <w:rPr>
          <w:position w:val="-10"/>
        </w:rPr>
        <w:object w:dxaOrig="1020" w:dyaOrig="340">
          <v:shape id="_x0000_i1057" type="#_x0000_t75" style="width:50.25pt;height:21.75pt" o:ole="">
            <v:imagedata r:id="rId79" o:title=""/>
          </v:shape>
          <o:OLEObject Type="Embed" ProgID="Equation.3" ShapeID="_x0000_i1057" DrawAspect="Content" ObjectID="_1549718247" r:id="rId80"/>
        </w:object>
      </w:r>
      <w:bookmarkStart w:id="68" w:name="OLE_LINK88"/>
      <w:bookmarkStart w:id="69" w:name="OLE_LINK89"/>
      <w:r w:rsidRPr="00B933BA">
        <w:rPr>
          <w:rFonts w:hint="eastAsia"/>
          <w:color w:val="333333"/>
          <w:lang w:eastAsia="zh-CN"/>
        </w:rPr>
        <w:t>和电导率</w:t>
      </w:r>
      <w:bookmarkEnd w:id="68"/>
      <w:bookmarkEnd w:id="69"/>
      <w:r w:rsidRPr="00B933BA">
        <w:rPr>
          <w:position w:val="-10"/>
        </w:rPr>
        <w:object w:dxaOrig="1060" w:dyaOrig="320">
          <v:shape id="_x0000_i1058" type="#_x0000_t75" style="width:57.75pt;height:14.25pt" o:ole="">
            <v:imagedata r:id="rId81" o:title=""/>
          </v:shape>
          <o:OLEObject Type="Embed" ProgID="Equation.3" ShapeID="_x0000_i1058" DrawAspect="Content" ObjectID="_1549718248" r:id="rId82"/>
        </w:object>
      </w:r>
      <w:r w:rsidRPr="00B933BA">
        <w:rPr>
          <w:lang w:val="en-US" w:eastAsia="zh-CN"/>
        </w:rPr>
        <w:t xml:space="preserve"> S/m</w:t>
      </w:r>
      <w:bookmarkStart w:id="70" w:name="OLE_LINK90"/>
      <w:bookmarkStart w:id="71" w:name="OLE_LINK91"/>
      <w:bookmarkStart w:id="72" w:name="OLE_LINK92"/>
      <w:r w:rsidRPr="00B933BA">
        <w:rPr>
          <w:rFonts w:hint="eastAsia"/>
          <w:color w:val="333333"/>
          <w:lang w:eastAsia="zh-CN"/>
        </w:rPr>
        <w:t>并计算</w:t>
      </w:r>
      <w:bookmarkEnd w:id="70"/>
      <w:bookmarkEnd w:id="71"/>
      <w:bookmarkEnd w:id="72"/>
      <w:r w:rsidRPr="00B933BA">
        <w:rPr>
          <w:i/>
          <w:lang w:val="en-US" w:eastAsia="zh-CN"/>
        </w:rPr>
        <w:t>L</w:t>
      </w:r>
      <w:r w:rsidRPr="00B933BA">
        <w:rPr>
          <w:i/>
          <w:vertAlign w:val="subscript"/>
          <w:lang w:val="en-US" w:eastAsia="zh-CN"/>
        </w:rPr>
        <w:t>dft</w:t>
      </w:r>
      <w:bookmarkStart w:id="73" w:name="OLE_LINK93"/>
      <w:bookmarkStart w:id="74" w:name="OLE_LINK94"/>
      <w:bookmarkStart w:id="75" w:name="OLE_LINK95"/>
      <w:r w:rsidRPr="00B933BA">
        <w:rPr>
          <w:rFonts w:hint="eastAsia"/>
          <w:color w:val="333333"/>
          <w:lang w:eastAsia="zh-CN"/>
        </w:rPr>
        <w:t>，采用</w:t>
      </w:r>
      <w:r w:rsidRPr="00B933BA">
        <w:rPr>
          <w:lang w:val="en-US" w:eastAsia="zh-CN"/>
        </w:rPr>
        <w:t>公式</w:t>
      </w:r>
      <w:bookmarkEnd w:id="73"/>
      <w:bookmarkEnd w:id="74"/>
      <w:bookmarkEnd w:id="75"/>
      <w:r w:rsidRPr="00B933BA">
        <w:rPr>
          <w:lang w:val="en-US" w:eastAsia="zh-CN"/>
        </w:rPr>
        <w:t>(</w:t>
      </w:r>
      <w:r>
        <w:rPr>
          <w:lang w:val="en-US" w:eastAsia="zh-CN"/>
        </w:rPr>
        <w:t>30</w:t>
      </w:r>
      <w:r w:rsidRPr="00B933BA">
        <w:rPr>
          <w:lang w:val="en-US" w:eastAsia="zh-CN"/>
        </w:rPr>
        <w:t xml:space="preserve">) </w:t>
      </w:r>
      <w:r w:rsidRPr="00B933BA">
        <w:rPr>
          <w:rFonts w:hint="eastAsia"/>
          <w:lang w:val="en-US" w:eastAsia="zh-CN"/>
        </w:rPr>
        <w:t>至</w:t>
      </w:r>
      <w:r w:rsidRPr="00B933BA">
        <w:rPr>
          <w:lang w:val="en-US" w:eastAsia="zh-CN"/>
        </w:rPr>
        <w:t xml:space="preserve"> (</w:t>
      </w:r>
      <w:r>
        <w:rPr>
          <w:lang w:val="en-US" w:eastAsia="zh-CN"/>
        </w:rPr>
        <w:t>37</w:t>
      </w:r>
      <w:r w:rsidRPr="00B933BA">
        <w:rPr>
          <w:lang w:val="en-US" w:eastAsia="zh-CN"/>
        </w:rPr>
        <w:t>)</w:t>
      </w:r>
      <w:r w:rsidRPr="00B933BA">
        <w:rPr>
          <w:rFonts w:hint="eastAsia"/>
          <w:color w:val="333333"/>
          <w:lang w:eastAsia="zh-CN"/>
        </w:rPr>
        <w:t xml:space="preserve"> </w:t>
      </w:r>
      <w:bookmarkStart w:id="76" w:name="OLE_LINK96"/>
      <w:bookmarkStart w:id="77" w:name="OLE_LINK97"/>
      <w:r w:rsidRPr="00B933BA">
        <w:rPr>
          <w:rFonts w:hint="eastAsia"/>
          <w:color w:val="333333"/>
          <w:lang w:eastAsia="zh-CN"/>
        </w:rPr>
        <w:t>调用结果</w:t>
      </w:r>
      <w:bookmarkEnd w:id="76"/>
      <w:bookmarkEnd w:id="77"/>
      <w:r w:rsidRPr="00B933BA">
        <w:rPr>
          <w:i/>
          <w:lang w:val="en-US" w:eastAsia="zh-CN"/>
        </w:rPr>
        <w:t>L</w:t>
      </w:r>
      <w:r w:rsidRPr="00B933BA">
        <w:rPr>
          <w:i/>
          <w:vertAlign w:val="subscript"/>
          <w:lang w:val="en-US" w:eastAsia="zh-CN"/>
        </w:rPr>
        <w:t>dftland</w:t>
      </w:r>
      <w:r w:rsidRPr="00B933BA">
        <w:rPr>
          <w:rFonts w:hint="eastAsia"/>
          <w:lang w:val="en-US" w:eastAsia="zh-CN"/>
        </w:rPr>
        <w:t>。</w:t>
      </w:r>
    </w:p>
    <w:p w:rsidR="0091198A" w:rsidRPr="00B933BA" w:rsidRDefault="0091198A" w:rsidP="00DE3234">
      <w:pPr>
        <w:ind w:firstLineChars="200" w:firstLine="480"/>
        <w:rPr>
          <w:lang w:val="en-US" w:eastAsia="zh-CN"/>
        </w:rPr>
      </w:pPr>
      <w:r w:rsidRPr="00B933BA">
        <w:rPr>
          <w:rFonts w:hint="eastAsia"/>
          <w:color w:val="333333"/>
          <w:lang w:eastAsia="zh-CN"/>
        </w:rPr>
        <w:t>设置海洋的典型地形电气特性</w:t>
      </w:r>
      <w:r w:rsidRPr="00B933BA">
        <w:rPr>
          <w:rFonts w:hint="eastAsia"/>
          <w:lang w:val="en-US" w:eastAsia="zh-CN"/>
        </w:rPr>
        <w:t>，</w:t>
      </w:r>
      <w:r w:rsidRPr="00B933BA">
        <w:rPr>
          <w:rFonts w:hint="eastAsia"/>
          <w:color w:val="333333"/>
          <w:lang w:eastAsia="zh-CN"/>
        </w:rPr>
        <w:t>相对介电常数</w:t>
      </w:r>
      <w:r w:rsidRPr="00B933BA">
        <w:rPr>
          <w:position w:val="-10"/>
        </w:rPr>
        <w:object w:dxaOrig="1020" w:dyaOrig="340">
          <v:shape id="_x0000_i1059" type="#_x0000_t75" style="width:50.25pt;height:21.75pt" o:ole="">
            <v:imagedata r:id="rId83" o:title=""/>
          </v:shape>
          <o:OLEObject Type="Embed" ProgID="Equation.3" ShapeID="_x0000_i1059" DrawAspect="Content" ObjectID="_1549718249" r:id="rId84"/>
        </w:object>
      </w:r>
      <w:r w:rsidRPr="00B933BA">
        <w:rPr>
          <w:rFonts w:hint="eastAsia"/>
          <w:color w:val="333333"/>
          <w:lang w:eastAsia="zh-CN"/>
        </w:rPr>
        <w:t>和电导率</w:t>
      </w:r>
      <w:r w:rsidRPr="00B933BA">
        <w:rPr>
          <w:position w:val="-10"/>
        </w:rPr>
        <w:object w:dxaOrig="820" w:dyaOrig="320">
          <v:shape id="_x0000_i1060" type="#_x0000_t75" style="width:43.5pt;height:14.25pt" o:ole="">
            <v:imagedata r:id="rId85" o:title=""/>
          </v:shape>
          <o:OLEObject Type="Embed" ProgID="Equation.3" ShapeID="_x0000_i1060" DrawAspect="Content" ObjectID="_1549718250" r:id="rId86"/>
        </w:object>
      </w:r>
      <w:r w:rsidRPr="00B933BA">
        <w:rPr>
          <w:lang w:val="en-US" w:eastAsia="zh-CN"/>
        </w:rPr>
        <w:t xml:space="preserve"> S/m</w:t>
      </w:r>
      <w:r w:rsidRPr="00B933BA">
        <w:rPr>
          <w:rFonts w:hint="eastAsia"/>
          <w:color w:val="333333"/>
          <w:lang w:eastAsia="zh-CN"/>
        </w:rPr>
        <w:t>并计算</w:t>
      </w:r>
      <w:r w:rsidRPr="00B933BA">
        <w:rPr>
          <w:rFonts w:hint="eastAsia"/>
          <w:color w:val="333333"/>
          <w:lang w:eastAsia="zh-CN"/>
        </w:rPr>
        <w:t xml:space="preserve"> </w:t>
      </w:r>
      <w:r w:rsidRPr="00B933BA">
        <w:rPr>
          <w:i/>
          <w:lang w:val="en-US" w:eastAsia="zh-CN"/>
        </w:rPr>
        <w:t>L</w:t>
      </w:r>
      <w:r w:rsidRPr="00B933BA">
        <w:rPr>
          <w:i/>
          <w:vertAlign w:val="subscript"/>
          <w:lang w:val="en-US" w:eastAsia="zh-CN"/>
        </w:rPr>
        <w:t>dft</w:t>
      </w:r>
      <w:r w:rsidRPr="00B933BA">
        <w:rPr>
          <w:lang w:val="en-US" w:eastAsia="zh-CN"/>
        </w:rPr>
        <w:t xml:space="preserve"> </w:t>
      </w:r>
      <w:r w:rsidRPr="00B933BA">
        <w:rPr>
          <w:rFonts w:hint="eastAsia"/>
          <w:color w:val="333333"/>
          <w:lang w:eastAsia="zh-CN"/>
        </w:rPr>
        <w:t>，采用</w:t>
      </w:r>
      <w:r w:rsidRPr="00B933BA">
        <w:rPr>
          <w:lang w:val="en-US" w:eastAsia="zh-CN"/>
        </w:rPr>
        <w:t>公式</w:t>
      </w:r>
      <w:r w:rsidRPr="00B933BA">
        <w:rPr>
          <w:lang w:val="en-US" w:eastAsia="zh-CN"/>
        </w:rPr>
        <w:t>(</w:t>
      </w:r>
      <w:r>
        <w:rPr>
          <w:lang w:val="en-US" w:eastAsia="zh-CN"/>
        </w:rPr>
        <w:t>30</w:t>
      </w:r>
      <w:r w:rsidRPr="00B933BA">
        <w:rPr>
          <w:lang w:val="en-US" w:eastAsia="zh-CN"/>
        </w:rPr>
        <w:t xml:space="preserve">) </w:t>
      </w:r>
      <w:r w:rsidRPr="00B933BA">
        <w:rPr>
          <w:rFonts w:hint="eastAsia"/>
          <w:lang w:val="en-US" w:eastAsia="zh-CN"/>
        </w:rPr>
        <w:t>到</w:t>
      </w:r>
      <w:r w:rsidRPr="00B933BA">
        <w:rPr>
          <w:lang w:val="en-US" w:eastAsia="zh-CN"/>
        </w:rPr>
        <w:t xml:space="preserve"> (</w:t>
      </w:r>
      <w:r>
        <w:rPr>
          <w:lang w:val="en-US" w:eastAsia="zh-CN"/>
        </w:rPr>
        <w:t>37</w:t>
      </w:r>
      <w:r w:rsidRPr="00B933BA">
        <w:rPr>
          <w:lang w:val="en-US" w:eastAsia="zh-CN"/>
        </w:rPr>
        <w:t xml:space="preserve">) </w:t>
      </w:r>
      <w:r w:rsidRPr="00B933BA">
        <w:rPr>
          <w:rFonts w:hint="eastAsia"/>
          <w:color w:val="333333"/>
          <w:lang w:eastAsia="zh-CN"/>
        </w:rPr>
        <w:t>调用结果</w:t>
      </w:r>
      <w:r w:rsidRPr="00B933BA">
        <w:rPr>
          <w:lang w:val="en-US" w:eastAsia="zh-CN"/>
        </w:rPr>
        <w:t xml:space="preserve"> </w:t>
      </w:r>
      <w:r w:rsidRPr="00B933BA">
        <w:rPr>
          <w:i/>
          <w:lang w:val="en-US" w:eastAsia="zh-CN"/>
        </w:rPr>
        <w:t>L</w:t>
      </w:r>
      <w:r w:rsidRPr="00B933BA">
        <w:rPr>
          <w:i/>
          <w:vertAlign w:val="subscript"/>
          <w:lang w:val="en-US" w:eastAsia="zh-CN"/>
        </w:rPr>
        <w:t>dftsea</w:t>
      </w:r>
      <w:r w:rsidRPr="00B933BA">
        <w:rPr>
          <w:rFonts w:hint="eastAsia"/>
          <w:lang w:val="en-US" w:eastAsia="zh-CN"/>
        </w:rPr>
        <w:t>。</w:t>
      </w:r>
    </w:p>
    <w:p w:rsidR="0091198A" w:rsidRPr="00B933BA" w:rsidRDefault="0091198A" w:rsidP="00DE3234">
      <w:pPr>
        <w:ind w:firstLineChars="200" w:firstLine="480"/>
        <w:rPr>
          <w:rStyle w:val="EquationChar"/>
          <w:sz w:val="16"/>
          <w:lang w:val="en-US" w:eastAsia="zh-CN"/>
        </w:rPr>
      </w:pPr>
      <w:r w:rsidRPr="00B933BA">
        <w:rPr>
          <w:lang w:val="en-US" w:eastAsia="zh-CN"/>
        </w:rPr>
        <w:lastRenderedPageBreak/>
        <w:t>首项</w:t>
      </w:r>
      <w:r w:rsidRPr="00B933BA">
        <w:rPr>
          <w:rFonts w:hint="eastAsia"/>
          <w:color w:val="333333"/>
          <w:lang w:eastAsia="zh-CN"/>
        </w:rPr>
        <w:t>球形</w:t>
      </w:r>
      <w:r w:rsidRPr="00B933BA">
        <w:rPr>
          <w:lang w:val="en-US" w:eastAsia="zh-CN"/>
        </w:rPr>
        <w:t>衍射损耗</w:t>
      </w:r>
      <w:r w:rsidRPr="00B933BA">
        <w:rPr>
          <w:rFonts w:hint="eastAsia"/>
          <w:color w:val="333333"/>
          <w:lang w:eastAsia="zh-CN"/>
        </w:rPr>
        <w:t>计算如下：</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14"/>
        </w:rPr>
        <w:object w:dxaOrig="2980" w:dyaOrig="380">
          <v:shape id="_x0000_i1061" type="#_x0000_t75" style="width:151.5pt;height:21.75pt" o:ole="">
            <v:imagedata r:id="rId87" o:title=""/>
          </v:shape>
          <o:OLEObject Type="Embed" ProgID="Equation.DSMT4" ShapeID="_x0000_i1061" DrawAspect="Content" ObjectID="_1549718251" r:id="rId88"/>
        </w:object>
      </w:r>
      <w:r w:rsidRPr="009819A2">
        <w:rPr>
          <w:lang w:val="en-US" w:eastAsia="zh-CN"/>
        </w:rPr>
        <w:t>       dB</w:t>
      </w:r>
      <w:r w:rsidRPr="009819A2">
        <w:rPr>
          <w:lang w:val="en-US" w:eastAsia="zh-CN"/>
        </w:rPr>
        <w:tab/>
        <w:t>(29)</w:t>
      </w:r>
    </w:p>
    <w:p w:rsidR="0091198A" w:rsidRDefault="0091198A" w:rsidP="00DE3234">
      <w:pPr>
        <w:ind w:firstLineChars="200" w:firstLine="480"/>
        <w:rPr>
          <w:lang w:val="en-US" w:eastAsia="zh-CN"/>
        </w:rPr>
      </w:pPr>
      <w:r>
        <w:rPr>
          <w:rFonts w:hint="eastAsia"/>
          <w:lang w:val="en-US" w:eastAsia="zh-CN"/>
        </w:rPr>
        <w:t>其中</w:t>
      </w:r>
      <w:r>
        <w:rPr>
          <w:lang w:val="en-US" w:eastAsia="zh-CN"/>
        </w:rPr>
        <w:t xml:space="preserve"> </w:t>
      </w:r>
      <w:r>
        <w:rPr>
          <w:lang w:val="en-US"/>
        </w:rPr>
        <w:sym w:font="Symbol" w:char="F077"/>
      </w:r>
      <w:r>
        <w:rPr>
          <w:rFonts w:hint="eastAsia"/>
          <w:lang w:val="en-US" w:eastAsia="zh-CN"/>
        </w:rPr>
        <w:t xml:space="preserve"> </w:t>
      </w:r>
      <w:r>
        <w:rPr>
          <w:rFonts w:hint="eastAsia"/>
          <w:lang w:val="en-US" w:eastAsia="zh-CN"/>
        </w:rPr>
        <w:t>为</w:t>
      </w:r>
      <w:r>
        <w:rPr>
          <w:rFonts w:ascii="Arial" w:hAnsi="Arial" w:cs="Arial" w:hint="eastAsia"/>
          <w:color w:val="333333"/>
          <w:lang w:eastAsia="zh-CN"/>
        </w:rPr>
        <w:t>海上路径部分。</w:t>
      </w:r>
    </w:p>
    <w:p w:rsidR="0091198A" w:rsidRPr="00013F38" w:rsidRDefault="0091198A" w:rsidP="001032B9">
      <w:pPr>
        <w:rPr>
          <w:rFonts w:ascii="STKaiti" w:eastAsia="STKaiti" w:hAnsi="STKaiti"/>
          <w:i/>
          <w:lang w:val="en-US" w:eastAsia="zh-CN"/>
        </w:rPr>
      </w:pPr>
      <w:r w:rsidRPr="00013F38">
        <w:rPr>
          <w:rFonts w:ascii="STKaiti" w:eastAsia="STKaiti" w:hAnsi="STKaiti" w:cs="Arial" w:hint="eastAsia"/>
          <w:color w:val="333333"/>
          <w:lang w:eastAsia="zh-CN"/>
        </w:rPr>
        <w:t>开始计算</w:t>
      </w:r>
      <w:r>
        <w:rPr>
          <w:rFonts w:ascii="STKaiti" w:eastAsia="STKaiti" w:hAnsi="STKaiti" w:cs="Arial" w:hint="eastAsia"/>
          <w:color w:val="333333"/>
          <w:lang w:eastAsia="zh-CN"/>
        </w:rPr>
        <w:t>并</w:t>
      </w:r>
      <w:r w:rsidRPr="00013F38">
        <w:rPr>
          <w:rFonts w:ascii="STKaiti" w:eastAsia="STKaiti" w:hAnsi="STKaiti" w:cs="Arial" w:hint="eastAsia"/>
          <w:color w:val="333333"/>
          <w:lang w:eastAsia="zh-CN"/>
        </w:rPr>
        <w:t>进行两次，如上所述：</w:t>
      </w:r>
    </w:p>
    <w:p w:rsidR="0091198A" w:rsidRPr="00944CAE" w:rsidRDefault="0091198A" w:rsidP="00DE3234">
      <w:pPr>
        <w:keepNext/>
        <w:keepLines/>
        <w:ind w:firstLineChars="200" w:firstLine="480"/>
        <w:rPr>
          <w:rFonts w:ascii="SimSun" w:hAnsi="SimSun"/>
          <w:lang w:val="en-US" w:eastAsia="zh-CN"/>
        </w:rPr>
      </w:pPr>
      <w:r w:rsidRPr="00944CAE">
        <w:rPr>
          <w:rFonts w:ascii="SimSun" w:hAnsi="SimSun" w:cs="Arial" w:hint="eastAsia"/>
          <w:color w:val="333333"/>
          <w:lang w:eastAsia="zh-CN"/>
        </w:rPr>
        <w:t>对于水平和垂直极化归一化表面准入因子</w:t>
      </w:r>
      <w:r>
        <w:rPr>
          <w:rFonts w:ascii="SimSun" w:hAnsi="SimSun" w:cs="Arial" w:hint="eastAsia"/>
          <w:color w:val="333333"/>
          <w:lang w:eastAsia="zh-CN"/>
        </w:rPr>
        <w:t>。</w:t>
      </w:r>
    </w:p>
    <w:p w:rsidR="006F23FA" w:rsidRPr="009819A2" w:rsidRDefault="006F23FA" w:rsidP="00DE3234">
      <w:pPr>
        <w:pStyle w:val="Equation"/>
        <w:rPr>
          <w:lang w:val="en-US" w:eastAsia="zh-CN"/>
        </w:rPr>
      </w:pPr>
      <w:r w:rsidRPr="00F161B9">
        <w:rPr>
          <w:lang w:val="en-US" w:eastAsia="zh-CN"/>
        </w:rPr>
        <w:tab/>
      </w:r>
      <w:r w:rsidRPr="007B47D5">
        <w:rPr>
          <w:position w:val="-20"/>
        </w:rPr>
        <w:object w:dxaOrig="5460" w:dyaOrig="660">
          <v:shape id="_x0000_i1062" type="#_x0000_t75" style="width:273.75pt;height:28.5pt" o:ole="">
            <v:imagedata r:id="rId89" o:title=""/>
          </v:shape>
          <o:OLEObject Type="Embed" ProgID="Equation.DSMT4" ShapeID="_x0000_i1062" DrawAspect="Content" ObjectID="_1549718252" r:id="rId90"/>
        </w:object>
      </w:r>
      <w:r w:rsidRPr="009819A2">
        <w:rPr>
          <w:lang w:val="en-US" w:eastAsia="zh-CN"/>
        </w:rPr>
        <w:t>        (</w:t>
      </w:r>
      <w:r w:rsidR="00163F9C">
        <w:rPr>
          <w:rFonts w:hint="eastAsia"/>
          <w:lang w:val="en-US" w:eastAsia="zh-CN"/>
        </w:rPr>
        <w:t>水平</w:t>
      </w:r>
      <w:r w:rsidRPr="009819A2">
        <w:rPr>
          <w:lang w:val="en-US" w:eastAsia="zh-CN"/>
        </w:rPr>
        <w:t>)</w:t>
      </w:r>
      <w:r w:rsidRPr="009819A2">
        <w:rPr>
          <w:lang w:val="en-US" w:eastAsia="zh-CN"/>
        </w:rPr>
        <w:tab/>
        <w:t>(30a)</w:t>
      </w:r>
    </w:p>
    <w:p w:rsidR="006F23FA" w:rsidRPr="009819A2" w:rsidRDefault="0091198A" w:rsidP="00DE3234">
      <w:pPr>
        <w:rPr>
          <w:lang w:val="en-US" w:eastAsia="zh-CN"/>
        </w:rPr>
      </w:pPr>
      <w:r>
        <w:rPr>
          <w:rFonts w:hint="eastAsia"/>
          <w:lang w:val="en-US" w:eastAsia="zh-CN"/>
        </w:rPr>
        <w:t>和</w:t>
      </w:r>
      <w:r>
        <w:rPr>
          <w:lang w:val="en-US" w:eastAsia="zh-CN"/>
        </w:rPr>
        <w:t>：</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7B47D5">
        <w:rPr>
          <w:position w:val="-20"/>
        </w:rPr>
        <w:object w:dxaOrig="3379" w:dyaOrig="660">
          <v:shape id="_x0000_i1063" type="#_x0000_t75" style="width:165.75pt;height:36pt" o:ole="">
            <v:imagedata r:id="rId91" o:title=""/>
          </v:shape>
          <o:OLEObject Type="Embed" ProgID="Equation.DSMT4" ShapeID="_x0000_i1063" DrawAspect="Content" ObjectID="_1549718253" r:id="rId92"/>
        </w:object>
      </w:r>
      <w:r w:rsidRPr="009819A2">
        <w:rPr>
          <w:lang w:val="en-US" w:eastAsia="zh-CN"/>
        </w:rPr>
        <w:t>        (</w:t>
      </w:r>
      <w:r w:rsidR="00163F9C">
        <w:rPr>
          <w:rFonts w:hint="eastAsia"/>
          <w:lang w:val="en-US" w:eastAsia="zh-CN"/>
        </w:rPr>
        <w:t>垂直</w:t>
      </w:r>
      <w:r w:rsidRPr="009819A2">
        <w:rPr>
          <w:lang w:val="en-US" w:eastAsia="zh-CN"/>
        </w:rPr>
        <w:t>)</w:t>
      </w:r>
      <w:r w:rsidRPr="009819A2">
        <w:rPr>
          <w:lang w:val="en-US" w:eastAsia="zh-CN"/>
        </w:rPr>
        <w:tab/>
        <w:t>(30b)</w:t>
      </w:r>
    </w:p>
    <w:p w:rsidR="006F23FA" w:rsidRPr="009819A2" w:rsidRDefault="0091198A" w:rsidP="00DE3234">
      <w:pPr>
        <w:ind w:firstLineChars="200" w:firstLine="480"/>
        <w:rPr>
          <w:lang w:val="en-US" w:eastAsia="zh-CN"/>
        </w:rPr>
      </w:pPr>
      <w:r>
        <w:rPr>
          <w:rFonts w:hint="eastAsia"/>
          <w:lang w:val="en-US" w:eastAsia="zh-CN"/>
        </w:rPr>
        <w:t>如果极化矢量</w:t>
      </w:r>
      <w:r>
        <w:rPr>
          <w:lang w:val="en-US" w:eastAsia="zh-CN"/>
        </w:rPr>
        <w:t>包括环形或倾斜的水平和垂直部分，将它分解为水平和垂直部分，从公式</w:t>
      </w:r>
      <w:r w:rsidR="006F23FA">
        <w:rPr>
          <w:lang w:val="en-US" w:eastAsia="zh-CN"/>
        </w:rPr>
        <w:t>(30a)</w:t>
      </w:r>
      <w:r>
        <w:rPr>
          <w:rFonts w:hint="eastAsia"/>
          <w:lang w:val="en-US" w:eastAsia="zh-CN"/>
        </w:rPr>
        <w:t>和</w:t>
      </w:r>
      <w:r w:rsidR="006F23FA">
        <w:rPr>
          <w:lang w:val="en-US" w:eastAsia="zh-CN"/>
        </w:rPr>
        <w:t>(30b)</w:t>
      </w:r>
      <w:r>
        <w:rPr>
          <w:rFonts w:hint="eastAsia"/>
          <w:lang w:val="en-US" w:eastAsia="zh-CN"/>
        </w:rPr>
        <w:t>开始</w:t>
      </w:r>
      <w:r>
        <w:rPr>
          <w:lang w:val="en-US" w:eastAsia="zh-CN"/>
        </w:rPr>
        <w:t>逐一分别计算，并通过场幅度的矢量</w:t>
      </w:r>
      <w:r>
        <w:rPr>
          <w:rFonts w:hint="eastAsia"/>
          <w:lang w:val="en-US" w:eastAsia="zh-CN"/>
        </w:rPr>
        <w:t>和</w:t>
      </w:r>
      <w:r w:rsidR="004F4A77">
        <w:rPr>
          <w:rFonts w:hint="eastAsia"/>
          <w:lang w:val="en-US" w:eastAsia="zh-CN"/>
        </w:rPr>
        <w:t>进行</w:t>
      </w:r>
      <w:r>
        <w:rPr>
          <w:lang w:val="en-US" w:eastAsia="zh-CN"/>
        </w:rPr>
        <w:t>结果</w:t>
      </w:r>
      <w:r w:rsidR="004F4A77">
        <w:rPr>
          <w:lang w:val="en-US" w:eastAsia="zh-CN"/>
        </w:rPr>
        <w:t>综合</w:t>
      </w:r>
      <w:r>
        <w:rPr>
          <w:lang w:val="en-US" w:eastAsia="zh-CN"/>
        </w:rPr>
        <w:t>。</w:t>
      </w:r>
      <w:r>
        <w:rPr>
          <w:rFonts w:hint="eastAsia"/>
          <w:lang w:val="en-US" w:eastAsia="zh-CN"/>
        </w:rPr>
        <w:t>实际上</w:t>
      </w:r>
      <w:r>
        <w:rPr>
          <w:lang w:val="en-US" w:eastAsia="zh-CN"/>
        </w:rPr>
        <w:t>，通常无需这一分解，因为</w:t>
      </w:r>
      <w:r>
        <w:rPr>
          <w:rFonts w:hint="eastAsia"/>
          <w:lang w:val="en-US" w:eastAsia="zh-CN"/>
        </w:rPr>
        <w:t xml:space="preserve">300 </w:t>
      </w:r>
      <w:r>
        <w:rPr>
          <w:lang w:val="en-US" w:eastAsia="zh-CN"/>
        </w:rPr>
        <w:t>MHz</w:t>
      </w:r>
      <w:r>
        <w:rPr>
          <w:lang w:val="en-US" w:eastAsia="zh-CN"/>
        </w:rPr>
        <w:t>以上的数值</w:t>
      </w:r>
      <w:r>
        <w:rPr>
          <w:rFonts w:hint="eastAsia"/>
          <w:lang w:val="en-US" w:eastAsia="zh-CN"/>
        </w:rPr>
        <w:t>1</w:t>
      </w:r>
      <w:r>
        <w:rPr>
          <w:rFonts w:hint="eastAsia"/>
          <w:lang w:val="en-US" w:eastAsia="zh-CN"/>
        </w:rPr>
        <w:t>可</w:t>
      </w:r>
      <w:r>
        <w:rPr>
          <w:lang w:val="en-US" w:eastAsia="zh-CN"/>
        </w:rPr>
        <w:t>用于公式</w:t>
      </w:r>
      <w:r>
        <w:rPr>
          <w:rFonts w:hint="eastAsia"/>
          <w:lang w:val="en-US" w:eastAsia="zh-CN"/>
        </w:rPr>
        <w:t>(31)</w:t>
      </w:r>
      <w:r>
        <w:rPr>
          <w:rFonts w:hint="eastAsia"/>
          <w:lang w:val="en-US" w:eastAsia="zh-CN"/>
        </w:rPr>
        <w:t>的</w:t>
      </w:r>
      <w:r w:rsidR="006F23FA">
        <w:rPr>
          <w:lang w:val="en-US"/>
        </w:rPr>
        <w:t>β</w:t>
      </w:r>
      <w:r w:rsidR="006F23FA" w:rsidRPr="00305A05">
        <w:rPr>
          <w:i/>
          <w:vertAlign w:val="subscript"/>
          <w:lang w:val="en-US" w:eastAsia="zh-CN"/>
        </w:rPr>
        <w:t>dft</w:t>
      </w:r>
      <w:r>
        <w:rPr>
          <w:rFonts w:hint="eastAsia"/>
          <w:lang w:val="en-US" w:eastAsia="zh-CN"/>
        </w:rPr>
        <w:t>。</w:t>
      </w:r>
    </w:p>
    <w:p w:rsidR="006F23FA" w:rsidRPr="009819A2" w:rsidRDefault="0091198A" w:rsidP="00DE3234">
      <w:pPr>
        <w:ind w:firstLineChars="200" w:firstLine="480"/>
        <w:rPr>
          <w:lang w:val="en-US" w:eastAsia="zh-CN"/>
        </w:rPr>
      </w:pPr>
      <w:r>
        <w:rPr>
          <w:rFonts w:hint="eastAsia"/>
          <w:lang w:val="en-US" w:eastAsia="zh-CN"/>
        </w:rPr>
        <w:t>计算</w:t>
      </w:r>
      <w:r>
        <w:rPr>
          <w:lang w:val="en-US" w:eastAsia="zh-CN"/>
        </w:rPr>
        <w:t>地球大地</w:t>
      </w:r>
      <w:r>
        <w:rPr>
          <w:rFonts w:hint="eastAsia"/>
          <w:lang w:val="en-US" w:eastAsia="zh-CN"/>
        </w:rPr>
        <w:t>/</w:t>
      </w:r>
      <w:r>
        <w:rPr>
          <w:rFonts w:hint="eastAsia"/>
          <w:lang w:val="en-US" w:eastAsia="zh-CN"/>
        </w:rPr>
        <w:t>极化</w:t>
      </w:r>
      <w:r>
        <w:rPr>
          <w:lang w:val="en-US" w:eastAsia="zh-CN"/>
        </w:rPr>
        <w:t>参数：</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26"/>
        </w:rPr>
        <w:object w:dxaOrig="2540" w:dyaOrig="700">
          <v:shape id="_x0000_i1064" type="#_x0000_t75" style="width:129.75pt;height:36pt" o:ole="" fillcolor="window">
            <v:imagedata r:id="rId93" o:title=""/>
          </v:shape>
          <o:OLEObject Type="Embed" ProgID="Equation.DSMT4" ShapeID="_x0000_i1064" DrawAspect="Content" ObjectID="_1549718254" r:id="rId94"/>
        </w:object>
      </w:r>
      <w:r w:rsidRPr="009819A2">
        <w:rPr>
          <w:lang w:val="en-US" w:eastAsia="zh-CN"/>
        </w:rPr>
        <w:tab/>
        <w:t>(31)</w:t>
      </w:r>
    </w:p>
    <w:p w:rsidR="006F23FA" w:rsidRPr="009819A2" w:rsidRDefault="0091198A" w:rsidP="001032B9">
      <w:pPr>
        <w:ind w:firstLineChars="200" w:firstLine="480"/>
        <w:rPr>
          <w:lang w:val="en-US" w:eastAsia="zh-CN"/>
        </w:rPr>
      </w:pPr>
      <w:r>
        <w:rPr>
          <w:rFonts w:hint="eastAsia"/>
          <w:lang w:val="en-US" w:eastAsia="zh-CN"/>
        </w:rPr>
        <w:t>其中</w:t>
      </w:r>
      <w:r>
        <w:rPr>
          <w:lang w:val="en-US" w:eastAsia="zh-CN"/>
        </w:rPr>
        <w:t>根据极化</w:t>
      </w:r>
      <w:r w:rsidR="006F23FA" w:rsidRPr="009819A2">
        <w:rPr>
          <w:i/>
          <w:lang w:val="en-US" w:eastAsia="zh-CN"/>
        </w:rPr>
        <w:t>K</w:t>
      </w:r>
      <w:r>
        <w:rPr>
          <w:rFonts w:hint="eastAsia"/>
          <w:lang w:val="en-US" w:eastAsia="zh-CN"/>
        </w:rPr>
        <w:t>为</w:t>
      </w:r>
      <w:r w:rsidR="006F23FA" w:rsidRPr="009819A2">
        <w:rPr>
          <w:i/>
          <w:lang w:val="en-US" w:eastAsia="zh-CN"/>
        </w:rPr>
        <w:t>K</w:t>
      </w:r>
      <w:r w:rsidR="006F23FA" w:rsidRPr="009819A2">
        <w:rPr>
          <w:i/>
          <w:vertAlign w:val="subscript"/>
          <w:lang w:val="en-US" w:eastAsia="zh-CN"/>
        </w:rPr>
        <w:t>H</w:t>
      </w:r>
      <w:r>
        <w:rPr>
          <w:rFonts w:hint="eastAsia"/>
          <w:lang w:val="en-US" w:eastAsia="zh-CN"/>
        </w:rPr>
        <w:t>或</w:t>
      </w:r>
      <w:r w:rsidR="006F23FA" w:rsidRPr="009819A2">
        <w:rPr>
          <w:i/>
          <w:lang w:val="en-US" w:eastAsia="zh-CN"/>
        </w:rPr>
        <w:t>K</w:t>
      </w:r>
      <w:r w:rsidR="006F23FA" w:rsidRPr="009819A2">
        <w:rPr>
          <w:i/>
          <w:vertAlign w:val="subscript"/>
          <w:lang w:val="en-US" w:eastAsia="zh-CN"/>
        </w:rPr>
        <w:t>V</w:t>
      </w:r>
      <w:r>
        <w:rPr>
          <w:rFonts w:hint="eastAsia"/>
          <w:lang w:val="en-US" w:eastAsia="zh-CN"/>
        </w:rPr>
        <w:t>。</w:t>
      </w:r>
    </w:p>
    <w:p w:rsidR="006F23FA" w:rsidRPr="009819A2" w:rsidRDefault="0091198A" w:rsidP="00DE3234">
      <w:pPr>
        <w:ind w:firstLineChars="200" w:firstLine="480"/>
        <w:rPr>
          <w:lang w:val="en-US" w:eastAsia="zh-CN"/>
        </w:rPr>
      </w:pPr>
      <w:r>
        <w:rPr>
          <w:rFonts w:hint="eastAsia"/>
          <w:lang w:val="en-US" w:eastAsia="zh-CN"/>
        </w:rPr>
        <w:t>标称化距离</w:t>
      </w:r>
      <w:r>
        <w:rPr>
          <w:lang w:val="en-US" w:eastAsia="zh-CN"/>
        </w:rPr>
        <w:t>：</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38"/>
        </w:rPr>
        <w:object w:dxaOrig="2840" w:dyaOrig="960">
          <v:shape id="_x0000_i1065" type="#_x0000_t75" style="width:2in;height:50.25pt" o:ole="">
            <v:imagedata r:id="rId95" o:title=""/>
          </v:shape>
          <o:OLEObject Type="Embed" ProgID="Equation.3" ShapeID="_x0000_i1065" DrawAspect="Content" ObjectID="_1549718255" r:id="rId96"/>
        </w:object>
      </w:r>
      <w:r w:rsidRPr="009819A2">
        <w:rPr>
          <w:lang w:val="en-US" w:eastAsia="zh-CN"/>
        </w:rPr>
        <w:tab/>
        <w:t>(32)</w:t>
      </w:r>
    </w:p>
    <w:p w:rsidR="006F23FA" w:rsidRPr="009819A2" w:rsidRDefault="0091198A" w:rsidP="00DE3234">
      <w:pPr>
        <w:ind w:firstLineChars="200" w:firstLine="480"/>
        <w:rPr>
          <w:lang w:val="en-US" w:eastAsia="zh-CN"/>
        </w:rPr>
      </w:pPr>
      <w:r>
        <w:rPr>
          <w:rFonts w:hint="eastAsia"/>
          <w:lang w:val="en-US" w:eastAsia="zh-CN"/>
        </w:rPr>
        <w:t>标称</w:t>
      </w:r>
      <w:r>
        <w:rPr>
          <w:lang w:val="en-US" w:eastAsia="zh-CN"/>
        </w:rPr>
        <w:t>发射机和接收机高度：</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36"/>
        </w:rPr>
        <w:object w:dxaOrig="3000" w:dyaOrig="900">
          <v:shape id="_x0000_i1066" type="#_x0000_t75" style="width:151.5pt;height:43.5pt" o:ole="">
            <v:imagedata r:id="rId97" o:title=""/>
          </v:shape>
          <o:OLEObject Type="Embed" ProgID="Equation.3" ShapeID="_x0000_i1066" DrawAspect="Content" ObjectID="_1549718256" r:id="rId98"/>
        </w:object>
      </w:r>
      <w:r w:rsidRPr="009819A2">
        <w:rPr>
          <w:lang w:val="en-US" w:eastAsia="zh-CN"/>
        </w:rPr>
        <w:tab/>
        <w:t>(33a)</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36"/>
        </w:rPr>
        <w:object w:dxaOrig="3060" w:dyaOrig="900">
          <v:shape id="_x0000_i1067" type="#_x0000_t75" style="width:151.5pt;height:43.5pt" o:ole="">
            <v:imagedata r:id="rId99" o:title=""/>
          </v:shape>
          <o:OLEObject Type="Embed" ProgID="Equation.3" ShapeID="_x0000_i1067" DrawAspect="Content" ObjectID="_1549718257" r:id="rId100"/>
        </w:object>
      </w:r>
      <w:r w:rsidRPr="009819A2">
        <w:rPr>
          <w:lang w:val="en-US" w:eastAsia="zh-CN"/>
        </w:rPr>
        <w:tab/>
        <w:t>(33b)</w:t>
      </w:r>
    </w:p>
    <w:p w:rsidR="006F23FA" w:rsidRPr="009819A2" w:rsidRDefault="00970BA9" w:rsidP="00DE3234">
      <w:pPr>
        <w:keepNext/>
        <w:keepLines/>
        <w:ind w:firstLineChars="200" w:firstLine="480"/>
        <w:rPr>
          <w:lang w:val="en-US" w:eastAsia="zh-CN"/>
        </w:rPr>
      </w:pPr>
      <w:r>
        <w:rPr>
          <w:rFonts w:hint="eastAsia"/>
          <w:lang w:val="en-US" w:eastAsia="zh-CN"/>
        </w:rPr>
        <w:t>距离期限</w:t>
      </w:r>
      <w:r>
        <w:rPr>
          <w:lang w:val="en-US" w:eastAsia="zh-CN"/>
        </w:rPr>
        <w:t>的计算可表示为：</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001032B9" w:rsidRPr="001032B9">
        <w:rPr>
          <w:position w:val="-32"/>
        </w:rPr>
        <w:object w:dxaOrig="6520" w:dyaOrig="760">
          <v:shape id="_x0000_i1068" type="#_x0000_t75" style="width:324pt;height:36pt" o:ole="" filled="t">
            <v:fill color2="black"/>
            <v:imagedata r:id="rId101" o:title=""/>
          </v:shape>
          <o:OLEObject Type="Embed" ProgID="Equation.3" ShapeID="_x0000_i1068" DrawAspect="Content" ObjectID="_1549718258" r:id="rId102"/>
        </w:object>
      </w:r>
      <w:r w:rsidRPr="009819A2">
        <w:rPr>
          <w:lang w:val="en-US" w:eastAsia="zh-CN"/>
        </w:rPr>
        <w:tab/>
        <w:t>(34)</w:t>
      </w:r>
    </w:p>
    <w:p w:rsidR="006F23FA" w:rsidRPr="009819A2" w:rsidRDefault="00970BA9" w:rsidP="00DE3234">
      <w:pPr>
        <w:ind w:firstLineChars="200" w:firstLine="480"/>
        <w:rPr>
          <w:lang w:val="en-US" w:eastAsia="zh-CN"/>
        </w:rPr>
      </w:pPr>
      <w:r>
        <w:rPr>
          <w:rFonts w:hint="eastAsia"/>
          <w:lang w:val="en-US" w:eastAsia="zh-CN"/>
        </w:rPr>
        <w:t>确定</w:t>
      </w:r>
      <w:r>
        <w:rPr>
          <w:lang w:val="en-US" w:eastAsia="zh-CN"/>
        </w:rPr>
        <w:t>的标称高度函数表示为：</w:t>
      </w:r>
    </w:p>
    <w:p w:rsidR="006F23FA" w:rsidRPr="009819A2" w:rsidRDefault="006F23FA" w:rsidP="00DE3234">
      <w:pPr>
        <w:pStyle w:val="Equation"/>
        <w:rPr>
          <w:lang w:val="en-US"/>
        </w:rPr>
      </w:pPr>
      <w:r w:rsidRPr="00131F69">
        <w:rPr>
          <w:lang w:val="en-US" w:eastAsia="zh-CN"/>
        </w:rPr>
        <w:tab/>
      </w:r>
      <w:r w:rsidRPr="00131F69">
        <w:rPr>
          <w:lang w:val="en-US" w:eastAsia="zh-CN"/>
        </w:rPr>
        <w:tab/>
      </w:r>
      <w:r w:rsidR="008F0E16" w:rsidRPr="001032B9">
        <w:rPr>
          <w:position w:val="-32"/>
        </w:rPr>
        <w:object w:dxaOrig="6979" w:dyaOrig="760">
          <v:shape id="_x0000_i1069" type="#_x0000_t75" style="width:345.75pt;height:36pt" o:ole="" fillcolor="window">
            <v:imagedata r:id="rId103" o:title=""/>
          </v:shape>
          <o:OLEObject Type="Embed" ProgID="Equation.3" ShapeID="_x0000_i1069" DrawAspect="Content" ObjectID="_1549718259" r:id="rId104"/>
        </w:object>
      </w:r>
      <w:r w:rsidRPr="009819A2">
        <w:rPr>
          <w:lang w:val="en-US"/>
        </w:rPr>
        <w:tab/>
        <w:t>(35)</w:t>
      </w:r>
    </w:p>
    <w:p w:rsidR="006F23FA" w:rsidRPr="009819A2" w:rsidRDefault="00970BA9" w:rsidP="00DE3234">
      <w:pPr>
        <w:rPr>
          <w:lang w:val="en-US" w:eastAsia="zh-CN"/>
        </w:rPr>
      </w:pPr>
      <w:r>
        <w:rPr>
          <w:rFonts w:hint="eastAsia"/>
          <w:lang w:val="en-US" w:eastAsia="zh-CN"/>
        </w:rPr>
        <w:t>其中</w:t>
      </w:r>
      <w:r>
        <w:rPr>
          <w:lang w:val="en-US" w:eastAsia="zh-CN"/>
        </w:rPr>
        <w:t>：</w:t>
      </w:r>
    </w:p>
    <w:p w:rsidR="006F23FA" w:rsidRPr="00131F69" w:rsidRDefault="006F23FA" w:rsidP="00DE3234">
      <w:pPr>
        <w:pStyle w:val="Equation"/>
        <w:rPr>
          <w:lang w:val="en-US"/>
        </w:rPr>
      </w:pPr>
      <w:r w:rsidRPr="009819A2">
        <w:rPr>
          <w:lang w:val="en-US"/>
        </w:rPr>
        <w:lastRenderedPageBreak/>
        <w:tab/>
      </w:r>
      <w:r w:rsidRPr="009819A2">
        <w:rPr>
          <w:lang w:val="en-US"/>
        </w:rPr>
        <w:tab/>
      </w:r>
      <w:r w:rsidR="001032B9" w:rsidRPr="00441D06">
        <w:rPr>
          <w:position w:val="-14"/>
        </w:rPr>
        <w:object w:dxaOrig="1040" w:dyaOrig="380">
          <v:shape id="_x0000_i1070" type="#_x0000_t75" style="width:57.75pt;height:21.75pt" o:ole="" fillcolor="window">
            <v:imagedata r:id="rId105" o:title=""/>
          </v:shape>
          <o:OLEObject Type="Embed" ProgID="Equation.DSMT4" ShapeID="_x0000_i1070" DrawAspect="Content" ObjectID="_1549718260" r:id="rId106"/>
        </w:object>
      </w:r>
      <w:r w:rsidRPr="009819A2">
        <w:rPr>
          <w:lang w:val="en-US"/>
        </w:rPr>
        <w:tab/>
        <w:t>(36a)</w:t>
      </w:r>
    </w:p>
    <w:p w:rsidR="006F23FA" w:rsidRPr="00131F69" w:rsidRDefault="006F23FA" w:rsidP="00DE3234">
      <w:pPr>
        <w:pStyle w:val="Equation"/>
        <w:rPr>
          <w:lang w:val="en-US"/>
        </w:rPr>
      </w:pPr>
      <w:r w:rsidRPr="009819A2">
        <w:rPr>
          <w:lang w:val="en-US"/>
        </w:rPr>
        <w:tab/>
      </w:r>
      <w:r w:rsidRPr="009819A2">
        <w:rPr>
          <w:lang w:val="en-US"/>
        </w:rPr>
        <w:tab/>
      </w:r>
      <w:r w:rsidR="001032B9" w:rsidRPr="00441D06">
        <w:rPr>
          <w:position w:val="-14"/>
        </w:rPr>
        <w:object w:dxaOrig="1080" w:dyaOrig="380">
          <v:shape id="_x0000_i1071" type="#_x0000_t75" style="width:64.5pt;height:21.75pt" o:ole="" fillcolor="window">
            <v:imagedata r:id="rId107" o:title=""/>
          </v:shape>
          <o:OLEObject Type="Embed" ProgID="Equation.DSMT4" ShapeID="_x0000_i1071" DrawAspect="Content" ObjectID="_1549718261" r:id="rId108"/>
        </w:object>
      </w:r>
      <w:r w:rsidRPr="009819A2">
        <w:rPr>
          <w:lang w:val="en-US"/>
        </w:rPr>
        <w:tab/>
        <w:t>(36b)</w:t>
      </w:r>
    </w:p>
    <w:p w:rsidR="006F23FA" w:rsidRPr="0037460D" w:rsidRDefault="00970BA9" w:rsidP="00DE3234">
      <w:pPr>
        <w:ind w:firstLineChars="200" w:firstLine="480"/>
        <w:rPr>
          <w:lang w:val="en-US" w:eastAsia="zh-CN"/>
        </w:rPr>
      </w:pPr>
      <w:r>
        <w:rPr>
          <w:rFonts w:hint="eastAsia"/>
          <w:lang w:val="en-US" w:eastAsia="zh-CN"/>
        </w:rPr>
        <w:t>如</w:t>
      </w:r>
      <w:r w:rsidR="006F23FA" w:rsidRPr="009819A2">
        <w:rPr>
          <w:i/>
          <w:lang w:val="en-US"/>
        </w:rPr>
        <w:t>G</w:t>
      </w:r>
      <w:r w:rsidR="006F23FA" w:rsidRPr="009819A2">
        <w:rPr>
          <w:lang w:val="en-US"/>
        </w:rPr>
        <w:t>(</w:t>
      </w:r>
      <w:r w:rsidR="006F23FA" w:rsidRPr="009819A2">
        <w:rPr>
          <w:i/>
          <w:lang w:val="en-US"/>
        </w:rPr>
        <w:t>Y</w:t>
      </w:r>
      <w:r>
        <w:rPr>
          <w:lang w:val="en-US"/>
        </w:rPr>
        <w:t>)</w:t>
      </w:r>
      <w:r>
        <w:rPr>
          <w:rFonts w:hint="eastAsia"/>
          <w:lang w:val="en-US" w:eastAsia="zh-CN"/>
        </w:rPr>
        <w:t>小于</w:t>
      </w:r>
      <w:r w:rsidR="006F23FA" w:rsidRPr="009819A2">
        <w:rPr>
          <w:lang w:val="en-US"/>
        </w:rPr>
        <w:t>2</w:t>
      </w:r>
      <w:r w:rsidR="006F23FA">
        <w:rPr>
          <w:lang w:val="en-US"/>
        </w:rPr>
        <w:t> </w:t>
      </w:r>
      <w:r w:rsidR="006F23FA" w:rsidRPr="009819A2">
        <w:rPr>
          <w:lang w:val="en-US"/>
        </w:rPr>
        <w:t>+</w:t>
      </w:r>
      <w:r w:rsidR="006F23FA">
        <w:rPr>
          <w:lang w:val="en-US"/>
        </w:rPr>
        <w:t> </w:t>
      </w:r>
      <w:r w:rsidR="006F23FA" w:rsidRPr="009819A2">
        <w:rPr>
          <w:lang w:val="en-US"/>
        </w:rPr>
        <w:t>20log</w:t>
      </w:r>
      <w:r w:rsidR="006F23FA" w:rsidRPr="00441D06">
        <w:rPr>
          <w:i/>
          <w:iCs/>
          <w:lang w:val="en-US"/>
        </w:rPr>
        <w:t>K</w:t>
      </w:r>
      <w:r>
        <w:rPr>
          <w:rFonts w:hint="eastAsia"/>
          <w:lang w:val="en-US" w:eastAsia="zh-CN"/>
        </w:rPr>
        <w:t>，</w:t>
      </w:r>
      <w:r>
        <w:rPr>
          <w:lang w:val="en-US" w:eastAsia="zh-CN"/>
        </w:rPr>
        <w:t>通过限制</w:t>
      </w:r>
      <w:r w:rsidR="006F23FA" w:rsidRPr="00441D06">
        <w:rPr>
          <w:i/>
          <w:iCs/>
          <w:lang w:val="en-US"/>
        </w:rPr>
        <w:t>G</w:t>
      </w:r>
      <w:r w:rsidR="006F23FA" w:rsidRPr="009819A2">
        <w:rPr>
          <w:lang w:val="en-US"/>
        </w:rPr>
        <w:t>(</w:t>
      </w:r>
      <w:r w:rsidR="006F23FA" w:rsidRPr="00441D06">
        <w:rPr>
          <w:i/>
          <w:iCs/>
          <w:lang w:val="en-US"/>
        </w:rPr>
        <w:t>Y</w:t>
      </w:r>
      <w:r>
        <w:rPr>
          <w:lang w:val="en-US"/>
        </w:rPr>
        <w:t>)</w:t>
      </w:r>
      <w:r>
        <w:rPr>
          <w:rFonts w:hint="eastAsia"/>
          <w:lang w:val="en-US" w:eastAsia="zh-CN"/>
        </w:rPr>
        <w:t>得出</w:t>
      </w:r>
      <w:r w:rsidR="006F23FA" w:rsidRPr="009819A2">
        <w:rPr>
          <w:position w:val="-10"/>
        </w:rPr>
        <w:object w:dxaOrig="1920" w:dyaOrig="320">
          <v:shape id="_x0000_i1072" type="#_x0000_t75" style="width:93.75pt;height:14.25pt" o:ole="" fillcolor="window">
            <v:imagedata r:id="rId109" o:title=""/>
          </v:shape>
          <o:OLEObject Type="Embed" ProgID="Equation.3" ShapeID="_x0000_i1072" DrawAspect="Content" ObjectID="_1549718262" r:id="rId110"/>
        </w:object>
      </w:r>
      <w:r>
        <w:rPr>
          <w:rFonts w:hint="eastAsia"/>
          <w:lang w:val="en-US" w:eastAsia="zh-CN"/>
        </w:rPr>
        <w:t>。</w:t>
      </w:r>
    </w:p>
    <w:p w:rsidR="006F23FA" w:rsidRPr="00131F69" w:rsidRDefault="004F4A77" w:rsidP="00DE3234">
      <w:pPr>
        <w:keepNext/>
        <w:keepLines/>
        <w:ind w:firstLineChars="200" w:firstLine="480"/>
        <w:rPr>
          <w:lang w:val="en-US" w:eastAsia="zh-CN"/>
        </w:rPr>
      </w:pPr>
      <w:r>
        <w:rPr>
          <w:rFonts w:hint="eastAsia"/>
          <w:lang w:val="en-US" w:eastAsia="zh-CN"/>
        </w:rPr>
        <w:t>现将</w:t>
      </w:r>
      <w:r w:rsidR="00970BA9">
        <w:rPr>
          <w:rFonts w:hint="eastAsia"/>
          <w:lang w:val="en-US" w:eastAsia="zh-CN"/>
        </w:rPr>
        <w:t>首期</w:t>
      </w:r>
      <w:r w:rsidR="00970BA9">
        <w:rPr>
          <w:lang w:val="en-US" w:eastAsia="zh-CN"/>
        </w:rPr>
        <w:t>球状地球衍射损耗表示为：</w:t>
      </w:r>
    </w:p>
    <w:p w:rsidR="006F23FA" w:rsidRPr="009819A2" w:rsidRDefault="006F23FA" w:rsidP="00DE3234">
      <w:pPr>
        <w:pStyle w:val="Equation"/>
        <w:rPr>
          <w:lang w:val="en-US"/>
        </w:rPr>
      </w:pPr>
      <w:r w:rsidRPr="009819A2">
        <w:rPr>
          <w:lang w:val="en-US" w:eastAsia="zh-CN"/>
        </w:rPr>
        <w:tab/>
      </w:r>
      <w:r w:rsidRPr="009819A2">
        <w:rPr>
          <w:lang w:val="en-US" w:eastAsia="zh-CN"/>
        </w:rPr>
        <w:tab/>
      </w:r>
      <w:r w:rsidRPr="00441D06">
        <w:rPr>
          <w:position w:val="-14"/>
        </w:rPr>
        <w:object w:dxaOrig="2680" w:dyaOrig="380">
          <v:shape id="_x0000_i1073" type="#_x0000_t75" style="width:129.75pt;height:21.75pt" o:ole="" fillcolor="window">
            <v:imagedata r:id="rId111" o:title=""/>
            <o:lock v:ext="edit" aspectratio="f"/>
          </v:shape>
          <o:OLEObject Type="Embed" ProgID="Equation.3" ShapeID="_x0000_i1073" DrawAspect="Content" ObjectID="_1549718263" r:id="rId112"/>
        </w:object>
      </w:r>
      <w:r w:rsidRPr="009819A2">
        <w:rPr>
          <w:lang w:val="en-US"/>
        </w:rPr>
        <w:t>       dB</w:t>
      </w:r>
      <w:r w:rsidRPr="009819A2">
        <w:rPr>
          <w:lang w:val="en-US"/>
        </w:rPr>
        <w:tab/>
        <w:t>(37)</w:t>
      </w:r>
    </w:p>
    <w:p w:rsidR="006F23FA" w:rsidRPr="009819A2" w:rsidRDefault="006F23FA" w:rsidP="005E3C89">
      <w:pPr>
        <w:pStyle w:val="Heading3"/>
        <w:rPr>
          <w:rFonts w:ascii="Times New Roman Bold" w:hAnsi="Times New Roman Bold"/>
          <w:szCs w:val="24"/>
          <w:lang w:val="en-US"/>
        </w:rPr>
      </w:pPr>
      <w:r w:rsidRPr="009819A2">
        <w:rPr>
          <w:lang w:val="en-US"/>
        </w:rPr>
        <w:t>4.2.3</w:t>
      </w:r>
      <w:r w:rsidRPr="009819A2">
        <w:rPr>
          <w:lang w:val="en-US"/>
        </w:rPr>
        <w:tab/>
      </w:r>
      <w:r w:rsidR="00D074EA">
        <w:rPr>
          <w:rFonts w:hint="eastAsia"/>
          <w:lang w:val="en-US" w:eastAsia="zh-CN"/>
        </w:rPr>
        <w:t>完成“</w:t>
      </w:r>
      <w:r w:rsidR="00D074EA">
        <w:rPr>
          <w:lang w:val="en-US"/>
        </w:rPr>
        <w:t>delta-Bullington</w:t>
      </w:r>
      <w:r w:rsidR="00D074EA">
        <w:rPr>
          <w:rFonts w:hint="eastAsia"/>
          <w:lang w:val="en-US" w:eastAsia="zh-CN"/>
        </w:rPr>
        <w:t>”</w:t>
      </w:r>
      <w:r w:rsidR="00D074EA" w:rsidRPr="005E3C89">
        <w:rPr>
          <w:rFonts w:hint="eastAsia"/>
        </w:rPr>
        <w:t>衍射损耗模型</w:t>
      </w:r>
    </w:p>
    <w:p w:rsidR="00D074EA" w:rsidRDefault="00D074EA" w:rsidP="00DE3234">
      <w:pPr>
        <w:keepNext/>
        <w:keepLines/>
        <w:ind w:firstLineChars="200" w:firstLine="480"/>
        <w:rPr>
          <w:lang w:val="en-US" w:eastAsia="zh-CN"/>
        </w:rPr>
      </w:pPr>
      <w:bookmarkStart w:id="78" w:name="OLE_LINK98"/>
      <w:bookmarkStart w:id="79" w:name="OLE_LINK99"/>
      <w:r w:rsidRPr="00566CD3">
        <w:rPr>
          <w:rFonts w:hint="eastAsia"/>
          <w:color w:val="333333"/>
          <w:lang w:eastAsia="zh-CN"/>
        </w:rPr>
        <w:t>第</w:t>
      </w:r>
      <w:r w:rsidRPr="00566CD3">
        <w:rPr>
          <w:rFonts w:hint="eastAsia"/>
          <w:color w:val="333333"/>
          <w:lang w:val="en-US" w:eastAsia="zh-CN"/>
        </w:rPr>
        <w:t>4.</w:t>
      </w:r>
      <w:r>
        <w:rPr>
          <w:color w:val="333333"/>
          <w:lang w:val="en-US" w:eastAsia="zh-CN"/>
        </w:rPr>
        <w:t>2</w:t>
      </w:r>
      <w:r w:rsidRPr="00566CD3">
        <w:rPr>
          <w:rFonts w:hint="eastAsia"/>
          <w:color w:val="333333"/>
          <w:lang w:val="en-US" w:eastAsia="zh-CN"/>
        </w:rPr>
        <w:t>.1</w:t>
      </w:r>
      <w:bookmarkStart w:id="80" w:name="OLE_LINK102"/>
      <w:bookmarkStart w:id="81" w:name="OLE_LINK103"/>
      <w:r w:rsidRPr="00566CD3">
        <w:rPr>
          <w:rFonts w:hint="eastAsia"/>
          <w:color w:val="333333"/>
          <w:lang w:eastAsia="zh-CN"/>
        </w:rPr>
        <w:t>节中</w:t>
      </w:r>
      <w:r>
        <w:rPr>
          <w:rFonts w:ascii="Arial" w:hAnsi="Arial" w:cs="Arial" w:hint="eastAsia"/>
          <w:color w:val="333333"/>
          <w:lang w:eastAsia="zh-CN"/>
        </w:rPr>
        <w:t>的方法</w:t>
      </w:r>
      <w:bookmarkStart w:id="82" w:name="OLE_LINK104"/>
      <w:bookmarkStart w:id="83" w:name="OLE_LINK105"/>
      <w:bookmarkEnd w:id="78"/>
      <w:bookmarkEnd w:id="79"/>
      <w:bookmarkEnd w:id="80"/>
      <w:bookmarkEnd w:id="81"/>
      <w:r>
        <w:rPr>
          <w:rFonts w:ascii="Arial" w:hAnsi="Arial" w:cs="Arial" w:hint="eastAsia"/>
          <w:color w:val="333333"/>
          <w:lang w:eastAsia="zh-CN"/>
        </w:rPr>
        <w:t>用于</w:t>
      </w:r>
      <w:bookmarkEnd w:id="82"/>
      <w:bookmarkEnd w:id="83"/>
      <w:r>
        <w:rPr>
          <w:rFonts w:ascii="Arial" w:hAnsi="Arial" w:cs="Arial" w:hint="eastAsia"/>
          <w:color w:val="333333"/>
          <w:lang w:eastAsia="zh-CN"/>
        </w:rPr>
        <w:t>实际地形剖面天线高度。设定实际的路径产生的</w:t>
      </w:r>
      <w:r>
        <w:rPr>
          <w:lang w:val="en-US" w:eastAsia="zh-CN"/>
        </w:rPr>
        <w:t>衍射损耗</w:t>
      </w:r>
      <w:r>
        <w:rPr>
          <w:rFonts w:hint="eastAsia"/>
          <w:lang w:val="en-US" w:eastAsia="zh-CN"/>
        </w:rPr>
        <w:t>，</w:t>
      </w:r>
      <w:r w:rsidRPr="004D00C9">
        <w:rPr>
          <w:lang w:val="en-US" w:eastAsia="zh-CN"/>
        </w:rPr>
        <w:t xml:space="preserve"> </w:t>
      </w:r>
      <w:r w:rsidRPr="004D00C9">
        <w:rPr>
          <w:i/>
          <w:lang w:val="en-US" w:eastAsia="zh-CN"/>
        </w:rPr>
        <w:t>L</w:t>
      </w:r>
      <w:r w:rsidRPr="004D00C9">
        <w:rPr>
          <w:i/>
          <w:vertAlign w:val="subscript"/>
          <w:lang w:val="en-US" w:eastAsia="zh-CN"/>
        </w:rPr>
        <w:t>bulla</w:t>
      </w:r>
      <w:r w:rsidRPr="004D00C9">
        <w:rPr>
          <w:lang w:val="en-US" w:eastAsia="zh-CN"/>
        </w:rPr>
        <w:t xml:space="preserve"> = </w:t>
      </w:r>
      <w:r w:rsidRPr="004D00C9">
        <w:rPr>
          <w:i/>
          <w:lang w:val="en-US" w:eastAsia="zh-CN"/>
        </w:rPr>
        <w:t>L</w:t>
      </w:r>
      <w:r w:rsidRPr="004D00C9">
        <w:rPr>
          <w:i/>
          <w:vertAlign w:val="subscript"/>
          <w:lang w:val="en-US" w:eastAsia="zh-CN"/>
        </w:rPr>
        <w:t>bull</w:t>
      </w:r>
      <w:r w:rsidRPr="004D00C9">
        <w:rPr>
          <w:lang w:val="en-US" w:eastAsia="zh-CN"/>
        </w:rPr>
        <w:t xml:space="preserve"> </w:t>
      </w:r>
      <w:r>
        <w:rPr>
          <w:rFonts w:hint="eastAsia"/>
          <w:lang w:val="en-US" w:eastAsia="zh-CN"/>
        </w:rPr>
        <w:t>通过</w:t>
      </w:r>
      <w:r>
        <w:rPr>
          <w:lang w:val="en-US" w:eastAsia="zh-CN"/>
        </w:rPr>
        <w:t>公式</w:t>
      </w:r>
      <w:r>
        <w:rPr>
          <w:lang w:val="en-US" w:eastAsia="zh-CN"/>
        </w:rPr>
        <w:t xml:space="preserve"> (22)</w:t>
      </w:r>
      <w:r>
        <w:rPr>
          <w:rFonts w:hint="eastAsia"/>
          <w:lang w:val="en-US" w:eastAsia="zh-CN"/>
        </w:rPr>
        <w:t>计算：</w:t>
      </w:r>
    </w:p>
    <w:p w:rsidR="00D074EA" w:rsidRPr="004D00C9" w:rsidRDefault="00D074EA" w:rsidP="00DE3234">
      <w:pPr>
        <w:ind w:firstLineChars="200" w:firstLine="480"/>
        <w:rPr>
          <w:lang w:val="en-US" w:eastAsia="zh-CN"/>
        </w:rPr>
      </w:pPr>
      <w:r>
        <w:rPr>
          <w:rFonts w:hint="eastAsia"/>
          <w:lang w:val="en-US" w:eastAsia="zh-CN"/>
        </w:rPr>
        <w:t>再次使用</w:t>
      </w:r>
      <w:r w:rsidRPr="00566CD3">
        <w:rPr>
          <w:rFonts w:hint="eastAsia"/>
          <w:lang w:val="en-US" w:eastAsia="zh-CN"/>
        </w:rPr>
        <w:t>第</w:t>
      </w:r>
      <w:r w:rsidRPr="00566CD3">
        <w:rPr>
          <w:rFonts w:hint="eastAsia"/>
          <w:color w:val="333333"/>
          <w:lang w:eastAsia="zh-CN"/>
        </w:rPr>
        <w:t>4.</w:t>
      </w:r>
      <w:r>
        <w:rPr>
          <w:color w:val="333333"/>
          <w:lang w:eastAsia="zh-CN"/>
        </w:rPr>
        <w:t>2</w:t>
      </w:r>
      <w:r w:rsidRPr="00566CD3">
        <w:rPr>
          <w:rFonts w:hint="eastAsia"/>
          <w:color w:val="333333"/>
          <w:lang w:eastAsia="zh-CN"/>
        </w:rPr>
        <w:t>.1</w:t>
      </w:r>
      <w:r w:rsidRPr="00566CD3">
        <w:rPr>
          <w:rFonts w:hint="eastAsia"/>
          <w:color w:val="333333"/>
          <w:lang w:eastAsia="zh-CN"/>
        </w:rPr>
        <w:t>节中</w:t>
      </w:r>
      <w:r>
        <w:rPr>
          <w:rFonts w:ascii="Arial" w:hAnsi="Arial" w:cs="Arial" w:hint="eastAsia"/>
          <w:color w:val="333333"/>
          <w:lang w:eastAsia="zh-CN"/>
        </w:rPr>
        <w:t>的方法</w:t>
      </w:r>
      <w:r>
        <w:rPr>
          <w:rFonts w:hint="eastAsia"/>
          <w:lang w:val="en-US" w:eastAsia="zh-CN"/>
        </w:rPr>
        <w:t>，</w:t>
      </w:r>
      <w:r>
        <w:rPr>
          <w:lang w:val="en-US" w:eastAsia="zh-CN"/>
        </w:rPr>
        <w:t>剖面高度</w:t>
      </w:r>
      <w:r>
        <w:rPr>
          <w:rFonts w:hint="eastAsia"/>
          <w:lang w:val="en-US" w:eastAsia="zh-CN"/>
        </w:rPr>
        <w:t>，</w:t>
      </w:r>
      <w:r w:rsidRPr="004D00C9">
        <w:rPr>
          <w:i/>
          <w:lang w:val="en-US" w:eastAsia="zh-CN"/>
        </w:rPr>
        <w:t>g</w:t>
      </w:r>
      <w:r w:rsidRPr="004D00C9">
        <w:rPr>
          <w:vertAlign w:val="subscript"/>
          <w:lang w:val="en-US" w:eastAsia="zh-CN"/>
        </w:rPr>
        <w:t>i</w:t>
      </w:r>
      <w:r>
        <w:rPr>
          <w:rFonts w:ascii="Arial" w:hAnsi="Arial" w:cs="Arial" w:hint="eastAsia"/>
          <w:color w:val="333333"/>
          <w:lang w:eastAsia="zh-CN"/>
        </w:rPr>
        <w:t>，设置为零，和改进的天线高度由下式计算：</w:t>
      </w:r>
    </w:p>
    <w:p w:rsidR="006F23FA" w:rsidRPr="00305A05" w:rsidRDefault="006F23FA" w:rsidP="00DE3234">
      <w:pPr>
        <w:pStyle w:val="Equation"/>
        <w:rPr>
          <w:lang w:val="en-GB"/>
        </w:rPr>
      </w:pPr>
      <w:r w:rsidRPr="00305A05">
        <w:rPr>
          <w:lang w:val="en-GB" w:eastAsia="zh-CN"/>
        </w:rPr>
        <w:tab/>
      </w:r>
      <w:r w:rsidRPr="00305A05">
        <w:rPr>
          <w:lang w:val="en-GB" w:eastAsia="zh-CN"/>
        </w:rPr>
        <w:tab/>
      </w:r>
      <w:r w:rsidRPr="00421282">
        <w:rPr>
          <w:position w:val="-12"/>
        </w:rPr>
        <w:object w:dxaOrig="1440" w:dyaOrig="420">
          <v:shape id="_x0000_i1074" type="#_x0000_t75" style="width:1in;height:21.75pt" o:ole="">
            <v:imagedata r:id="rId113" o:title=""/>
            <o:lock v:ext="edit" aspectratio="f"/>
          </v:shape>
          <o:OLEObject Type="Embed" ProgID="Equation.3" ShapeID="_x0000_i1074" DrawAspect="Content" ObjectID="_1549718264" r:id="rId114"/>
        </w:object>
      </w:r>
      <w:r w:rsidRPr="00305A05">
        <w:rPr>
          <w:lang w:val="en-GB"/>
        </w:rPr>
        <w:t>       masl</w:t>
      </w:r>
      <w:r w:rsidRPr="00305A05">
        <w:rPr>
          <w:lang w:val="en-GB"/>
        </w:rPr>
        <w:tab/>
        <w:t>(38a)</w:t>
      </w:r>
    </w:p>
    <w:p w:rsidR="006F23FA" w:rsidRPr="00305A05" w:rsidRDefault="006F23FA" w:rsidP="00DE3234">
      <w:pPr>
        <w:pStyle w:val="Equation"/>
        <w:rPr>
          <w:lang w:val="en-GB"/>
        </w:rPr>
      </w:pPr>
      <w:r w:rsidRPr="00305A05">
        <w:rPr>
          <w:lang w:val="en-GB"/>
        </w:rPr>
        <w:tab/>
      </w:r>
      <w:r w:rsidRPr="00305A05">
        <w:rPr>
          <w:lang w:val="en-GB"/>
        </w:rPr>
        <w:tab/>
      </w:r>
      <w:r w:rsidRPr="00421282">
        <w:rPr>
          <w:position w:val="-12"/>
        </w:rPr>
        <w:object w:dxaOrig="1500" w:dyaOrig="420">
          <v:shape id="_x0000_i1075" type="#_x0000_t75" style="width:79.5pt;height:21.75pt" o:ole="">
            <v:imagedata r:id="rId115" o:title=""/>
            <o:lock v:ext="edit" aspectratio="f"/>
          </v:shape>
          <o:OLEObject Type="Embed" ProgID="Equation.3" ShapeID="_x0000_i1075" DrawAspect="Content" ObjectID="_1549718265" r:id="rId116"/>
        </w:object>
      </w:r>
      <w:r w:rsidRPr="00305A05">
        <w:rPr>
          <w:lang w:val="en-GB"/>
        </w:rPr>
        <w:t>       masl</w:t>
      </w:r>
      <w:r w:rsidRPr="00305A05">
        <w:rPr>
          <w:lang w:val="en-GB"/>
        </w:rPr>
        <w:tab/>
        <w:t>(38b)</w:t>
      </w:r>
    </w:p>
    <w:p w:rsidR="00D074EA" w:rsidRDefault="00D074EA" w:rsidP="00DE3234">
      <w:pPr>
        <w:ind w:firstLineChars="200" w:firstLine="480"/>
        <w:rPr>
          <w:lang w:val="en-US" w:eastAsia="zh-CN"/>
        </w:rPr>
      </w:pPr>
      <w:r>
        <w:rPr>
          <w:rFonts w:hint="eastAsia"/>
          <w:lang w:val="en-US" w:eastAsia="zh-CN"/>
        </w:rPr>
        <w:t>其中</w:t>
      </w:r>
      <w:r>
        <w:rPr>
          <w:lang w:val="en-US" w:eastAsia="zh-CN"/>
        </w:rPr>
        <w:t>发射机和接收机</w:t>
      </w:r>
      <w:r>
        <w:rPr>
          <w:rFonts w:hint="eastAsia"/>
          <w:lang w:val="en-US" w:eastAsia="zh-CN"/>
        </w:rPr>
        <w:t>的</w:t>
      </w:r>
      <w:r>
        <w:rPr>
          <w:lang w:val="en-US" w:eastAsia="zh-CN"/>
        </w:rPr>
        <w:t>平滑地球高度</w:t>
      </w:r>
      <w:r w:rsidRPr="009F459E">
        <w:rPr>
          <w:rFonts w:hint="eastAsia"/>
          <w:lang w:val="en-US" w:eastAsia="zh-CN"/>
        </w:rPr>
        <w:t>，</w:t>
      </w:r>
      <w:r w:rsidRPr="009F459E">
        <w:rPr>
          <w:i/>
          <w:lang w:val="en-US" w:eastAsia="zh-CN"/>
        </w:rPr>
        <w:t>h</w:t>
      </w:r>
      <w:r w:rsidRPr="009F459E">
        <w:rPr>
          <w:i/>
          <w:vertAlign w:val="subscript"/>
          <w:lang w:val="en-US" w:eastAsia="zh-CN"/>
        </w:rPr>
        <w:t>std</w:t>
      </w:r>
      <w:r>
        <w:rPr>
          <w:rFonts w:hint="eastAsia"/>
          <w:lang w:val="en-US" w:eastAsia="zh-CN"/>
        </w:rPr>
        <w:t>和</w:t>
      </w:r>
      <w:r w:rsidRPr="009F459E">
        <w:rPr>
          <w:i/>
          <w:lang w:val="en-US" w:eastAsia="zh-CN"/>
        </w:rPr>
        <w:t>h</w:t>
      </w:r>
      <w:r w:rsidRPr="009F459E">
        <w:rPr>
          <w:i/>
          <w:vertAlign w:val="subscript"/>
          <w:lang w:val="en-US" w:eastAsia="zh-CN"/>
        </w:rPr>
        <w:t>srd</w:t>
      </w:r>
      <w:r>
        <w:rPr>
          <w:rFonts w:hint="eastAsia"/>
          <w:lang w:val="en-US" w:eastAsia="zh-CN"/>
        </w:rPr>
        <w:t>在附录</w:t>
      </w:r>
      <w:r w:rsidRPr="009F459E">
        <w:rPr>
          <w:rFonts w:hint="eastAsia"/>
          <w:lang w:val="en-US" w:eastAsia="zh-CN"/>
        </w:rPr>
        <w:t>2</w:t>
      </w:r>
      <w:r>
        <w:rPr>
          <w:rFonts w:hint="eastAsia"/>
          <w:lang w:val="en-US" w:eastAsia="zh-CN"/>
        </w:rPr>
        <w:t>的第</w:t>
      </w:r>
      <w:r w:rsidRPr="009F459E">
        <w:rPr>
          <w:lang w:val="en-US" w:eastAsia="zh-CN"/>
        </w:rPr>
        <w:t>5.1.6.3</w:t>
      </w:r>
      <w:r>
        <w:rPr>
          <w:rFonts w:hint="eastAsia"/>
          <w:lang w:val="en-US" w:eastAsia="zh-CN"/>
        </w:rPr>
        <w:t>节中给出。</w:t>
      </w:r>
      <w:r>
        <w:rPr>
          <w:rFonts w:ascii="Arial" w:hAnsi="Arial" w:cs="Arial" w:hint="eastAsia"/>
          <w:color w:val="333333"/>
          <w:lang w:eastAsia="zh-CN"/>
        </w:rPr>
        <w:t>设定平滑路径产生的</w:t>
      </w:r>
      <w:r w:rsidRPr="004D00C9">
        <w:rPr>
          <w:lang w:val="en-US" w:eastAsia="zh-CN"/>
        </w:rPr>
        <w:t xml:space="preserve">Bullington </w:t>
      </w:r>
      <w:r>
        <w:rPr>
          <w:lang w:val="en-US" w:eastAsia="zh-CN"/>
        </w:rPr>
        <w:t>衍射损耗</w:t>
      </w:r>
      <w:r w:rsidRPr="004D00C9">
        <w:rPr>
          <w:i/>
          <w:lang w:val="en-US" w:eastAsia="zh-CN"/>
        </w:rPr>
        <w:t>L</w:t>
      </w:r>
      <w:r w:rsidRPr="004D00C9">
        <w:rPr>
          <w:i/>
          <w:vertAlign w:val="subscript"/>
          <w:lang w:val="en-US" w:eastAsia="zh-CN"/>
        </w:rPr>
        <w:t>bulls</w:t>
      </w:r>
      <w:r w:rsidRPr="004D00C9">
        <w:rPr>
          <w:lang w:val="en-US" w:eastAsia="zh-CN"/>
        </w:rPr>
        <w:t xml:space="preserve"> = </w:t>
      </w:r>
      <w:r w:rsidRPr="004D00C9">
        <w:rPr>
          <w:i/>
          <w:lang w:val="en-US" w:eastAsia="zh-CN"/>
        </w:rPr>
        <w:t>L</w:t>
      </w:r>
      <w:r w:rsidRPr="004D00C9">
        <w:rPr>
          <w:i/>
          <w:vertAlign w:val="subscript"/>
          <w:lang w:val="en-US" w:eastAsia="zh-CN"/>
        </w:rPr>
        <w:t>bull</w:t>
      </w:r>
      <w:r w:rsidRPr="004D00C9">
        <w:rPr>
          <w:lang w:val="en-US" w:eastAsia="zh-CN"/>
        </w:rPr>
        <w:t xml:space="preserve"> </w:t>
      </w:r>
      <w:r>
        <w:rPr>
          <w:rFonts w:hint="eastAsia"/>
          <w:lang w:val="en-US" w:eastAsia="zh-CN"/>
        </w:rPr>
        <w:t>由</w:t>
      </w:r>
      <w:r>
        <w:rPr>
          <w:lang w:val="en-US" w:eastAsia="zh-CN"/>
        </w:rPr>
        <w:t>公式</w:t>
      </w:r>
      <w:r>
        <w:rPr>
          <w:lang w:val="en-US" w:eastAsia="zh-CN"/>
        </w:rPr>
        <w:t xml:space="preserve"> (22)</w:t>
      </w:r>
      <w:r>
        <w:rPr>
          <w:rFonts w:hint="eastAsia"/>
          <w:lang w:val="en-US" w:eastAsia="zh-CN"/>
        </w:rPr>
        <w:t>计算。</w:t>
      </w:r>
    </w:p>
    <w:p w:rsidR="00D074EA" w:rsidRPr="004D00C9" w:rsidRDefault="00D074EA" w:rsidP="00DE3234">
      <w:pPr>
        <w:ind w:firstLineChars="200" w:firstLine="480"/>
        <w:rPr>
          <w:lang w:val="en-US" w:eastAsia="zh-CN"/>
        </w:rPr>
      </w:pPr>
      <w:r>
        <w:rPr>
          <w:rFonts w:hint="eastAsia"/>
          <w:lang w:val="en-US" w:eastAsia="zh-CN"/>
        </w:rPr>
        <w:t>采用第</w:t>
      </w:r>
      <w:r>
        <w:rPr>
          <w:lang w:val="en-US" w:eastAsia="zh-CN"/>
        </w:rPr>
        <w:t>4.2</w:t>
      </w:r>
      <w:r w:rsidRPr="004D00C9">
        <w:rPr>
          <w:lang w:val="en-US" w:eastAsia="zh-CN"/>
        </w:rPr>
        <w:t>.2</w:t>
      </w:r>
      <w:r>
        <w:rPr>
          <w:rFonts w:hint="eastAsia"/>
          <w:lang w:val="en-US" w:eastAsia="zh-CN"/>
        </w:rPr>
        <w:t>节</w:t>
      </w:r>
      <w:r>
        <w:rPr>
          <w:rFonts w:ascii="Arial" w:hAnsi="Arial" w:cs="Arial" w:hint="eastAsia"/>
          <w:color w:val="333333"/>
          <w:lang w:eastAsia="zh-CN"/>
        </w:rPr>
        <w:t>中的方法计算</w:t>
      </w:r>
      <w:r>
        <w:rPr>
          <w:lang w:val="en-US" w:eastAsia="zh-CN"/>
        </w:rPr>
        <w:t>球形地球衍射损耗</w:t>
      </w:r>
      <w:r w:rsidRPr="004D00C9">
        <w:rPr>
          <w:lang w:val="en-US" w:eastAsia="zh-CN"/>
        </w:rPr>
        <w:t xml:space="preserve"> </w:t>
      </w:r>
      <w:r w:rsidRPr="004D00C9">
        <w:rPr>
          <w:i/>
          <w:lang w:val="en-US" w:eastAsia="zh-CN"/>
        </w:rPr>
        <w:t>L</w:t>
      </w:r>
      <w:r w:rsidRPr="004D00C9">
        <w:rPr>
          <w:i/>
          <w:vertAlign w:val="subscript"/>
          <w:lang w:val="en-US" w:eastAsia="zh-CN"/>
        </w:rPr>
        <w:t>dsp</w:t>
      </w:r>
      <w:r>
        <w:rPr>
          <w:i/>
          <w:vertAlign w:val="subscript"/>
          <w:lang w:val="en-US" w:eastAsia="zh-CN"/>
        </w:rPr>
        <w:t>h</w:t>
      </w:r>
      <w:r w:rsidRPr="004D00C9">
        <w:rPr>
          <w:lang w:val="en-US" w:eastAsia="zh-CN"/>
        </w:rPr>
        <w:t xml:space="preserve"> </w:t>
      </w:r>
      <w:r>
        <w:rPr>
          <w:rFonts w:hint="eastAsia"/>
          <w:lang w:val="en-US" w:eastAsia="zh-CN"/>
        </w:rPr>
        <w:t>，</w:t>
      </w:r>
      <w:r>
        <w:rPr>
          <w:rFonts w:ascii="Arial" w:hAnsi="Arial" w:cs="Arial" w:hint="eastAsia"/>
          <w:color w:val="333333"/>
          <w:lang w:eastAsia="zh-CN"/>
        </w:rPr>
        <w:t>实际路径长度</w:t>
      </w:r>
      <w:r w:rsidRPr="004D00C9">
        <w:rPr>
          <w:i/>
          <w:lang w:val="en-US" w:eastAsia="zh-CN"/>
        </w:rPr>
        <w:t>d</w:t>
      </w:r>
      <w:r w:rsidRPr="004D00C9">
        <w:rPr>
          <w:lang w:val="en-US" w:eastAsia="zh-CN"/>
        </w:rPr>
        <w:t xml:space="preserve"> km </w:t>
      </w:r>
      <w:r>
        <w:rPr>
          <w:rFonts w:hint="eastAsia"/>
          <w:lang w:val="en-US" w:eastAsia="zh-CN"/>
        </w:rPr>
        <w:t>并且：</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9819A2">
        <w:rPr>
          <w:position w:val="-12"/>
        </w:rPr>
        <w:object w:dxaOrig="840" w:dyaOrig="420">
          <v:shape id="_x0000_i1076" type="#_x0000_t75" style="width:43.5pt;height:21.75pt" o:ole="">
            <v:imagedata r:id="rId117" o:title=""/>
            <o:lock v:ext="edit" aspectratio="f"/>
          </v:shape>
          <o:OLEObject Type="Embed" ProgID="Equation.3" ShapeID="_x0000_i1076" DrawAspect="Content" ObjectID="_1549718266" r:id="rId118"/>
        </w:object>
      </w:r>
      <w:r w:rsidRPr="009819A2">
        <w:rPr>
          <w:lang w:val="en-US" w:eastAsia="zh-CN"/>
        </w:rPr>
        <w:t>       m</w:t>
      </w:r>
      <w:r w:rsidRPr="009819A2">
        <w:rPr>
          <w:lang w:val="en-US" w:eastAsia="zh-CN"/>
        </w:rPr>
        <w:tab/>
        <w:t>(39a)</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9819A2">
        <w:rPr>
          <w:position w:val="-12"/>
        </w:rPr>
        <w:object w:dxaOrig="820" w:dyaOrig="380">
          <v:shape id="_x0000_i1077" type="#_x0000_t75" style="width:43.5pt;height:21.75pt" o:ole="">
            <v:imagedata r:id="rId119" o:title=""/>
            <o:lock v:ext="edit" aspectratio="f"/>
          </v:shape>
          <o:OLEObject Type="Embed" ProgID="Equation.3" ShapeID="_x0000_i1077" DrawAspect="Content" ObjectID="_1549718267" r:id="rId120"/>
        </w:object>
      </w:r>
      <w:r w:rsidRPr="009819A2">
        <w:rPr>
          <w:lang w:val="en-US" w:eastAsia="zh-CN"/>
        </w:rPr>
        <w:t>       m</w:t>
      </w:r>
      <w:r w:rsidRPr="009819A2">
        <w:rPr>
          <w:lang w:val="en-US" w:eastAsia="zh-CN"/>
        </w:rPr>
        <w:tab/>
        <w:t>(39b)</w:t>
      </w:r>
    </w:p>
    <w:p w:rsidR="006F23FA" w:rsidRPr="009819A2" w:rsidRDefault="00D074EA" w:rsidP="00DE3234">
      <w:pPr>
        <w:ind w:firstLineChars="200" w:firstLine="480"/>
        <w:rPr>
          <w:lang w:val="en-US" w:eastAsia="zh-CN"/>
        </w:rPr>
      </w:pPr>
      <w:r>
        <w:rPr>
          <w:rFonts w:hint="eastAsia"/>
          <w:lang w:val="en-US" w:eastAsia="zh-CN"/>
        </w:rPr>
        <w:t>总体</w:t>
      </w:r>
      <w:r>
        <w:rPr>
          <w:lang w:val="en-US" w:eastAsia="zh-CN"/>
        </w:rPr>
        <w:t>路径衍射损耗是</w:t>
      </w:r>
      <w:r>
        <w:rPr>
          <w:rFonts w:hint="eastAsia"/>
          <w:lang w:val="en-US" w:eastAsia="zh-CN"/>
        </w:rPr>
        <w:t>：</w:t>
      </w:r>
    </w:p>
    <w:p w:rsidR="006F23FA" w:rsidRPr="009819A2" w:rsidRDefault="006F23FA" w:rsidP="00DE3234">
      <w:pPr>
        <w:pStyle w:val="Equation"/>
        <w:rPr>
          <w:lang w:val="en-US" w:eastAsia="zh-CN"/>
        </w:rPr>
      </w:pPr>
      <w:r>
        <w:rPr>
          <w:lang w:val="en-US" w:eastAsia="zh-CN"/>
        </w:rPr>
        <w:tab/>
      </w:r>
      <w:r w:rsidRPr="009819A2">
        <w:rPr>
          <w:lang w:val="en-US" w:eastAsia="zh-CN"/>
        </w:rPr>
        <w:tab/>
      </w:r>
      <w:r w:rsidRPr="00460685">
        <w:rPr>
          <w:position w:val="-14"/>
        </w:rPr>
        <w:object w:dxaOrig="3500" w:dyaOrig="380">
          <v:shape id="_x0000_i1078" type="#_x0000_t75" style="width:172.5pt;height:14.25pt" o:ole="">
            <v:imagedata r:id="rId121" o:title=""/>
          </v:shape>
          <o:OLEObject Type="Embed" ProgID="Equation.3" ShapeID="_x0000_i1078" DrawAspect="Content" ObjectID="_1549718268" r:id="rId122"/>
        </w:object>
      </w:r>
      <w:r w:rsidRPr="00F161B9">
        <w:rPr>
          <w:lang w:val="en-US" w:eastAsia="zh-CN"/>
        </w:rPr>
        <w:t>         </w:t>
      </w:r>
      <w:r w:rsidRPr="009819A2">
        <w:rPr>
          <w:lang w:val="en-US" w:eastAsia="zh-CN"/>
        </w:rPr>
        <w:t>dB</w:t>
      </w:r>
      <w:r w:rsidRPr="009819A2">
        <w:rPr>
          <w:lang w:val="en-US" w:eastAsia="zh-CN"/>
        </w:rPr>
        <w:tab/>
        <w:t>(40)</w:t>
      </w:r>
    </w:p>
    <w:p w:rsidR="006F23FA" w:rsidRPr="009819A2" w:rsidRDefault="006F23FA" w:rsidP="00DE3234">
      <w:pPr>
        <w:pStyle w:val="Heading3"/>
        <w:rPr>
          <w:rFonts w:ascii="Times New Roman Bold" w:hAnsi="Times New Roman Bold"/>
          <w:szCs w:val="24"/>
          <w:lang w:val="en-US" w:eastAsia="zh-CN"/>
        </w:rPr>
      </w:pPr>
      <w:r w:rsidRPr="009819A2">
        <w:rPr>
          <w:lang w:val="en-US" w:eastAsia="zh-CN"/>
        </w:rPr>
        <w:t>4.2.4</w:t>
      </w:r>
      <w:r w:rsidRPr="009819A2">
        <w:rPr>
          <w:lang w:val="en-US" w:eastAsia="zh-CN"/>
        </w:rPr>
        <w:tab/>
      </w:r>
      <w:r w:rsidR="00D074EA">
        <w:rPr>
          <w:rFonts w:hint="eastAsia"/>
          <w:lang w:val="en-US" w:eastAsia="zh-CN"/>
        </w:rPr>
        <w:t>不超过</w:t>
      </w:r>
      <w:r w:rsidR="00D074EA">
        <w:rPr>
          <w:rFonts w:hint="eastAsia"/>
          <w:lang w:val="en-US" w:eastAsia="zh-CN"/>
        </w:rPr>
        <w:t xml:space="preserve"> </w:t>
      </w:r>
      <w:r w:rsidR="00D074EA" w:rsidRPr="009019CC">
        <w:rPr>
          <w:i/>
          <w:lang w:val="en-US" w:eastAsia="zh-CN"/>
        </w:rPr>
        <w:t>p</w:t>
      </w:r>
      <w:r w:rsidR="00D074EA" w:rsidRPr="009019CC">
        <w:rPr>
          <w:rFonts w:ascii="Times New Roman Bold" w:hAnsi="Times New Roman Bold"/>
          <w:szCs w:val="24"/>
          <w:lang w:val="en-US" w:eastAsia="zh-CN"/>
        </w:rPr>
        <w:t>%</w:t>
      </w:r>
      <w:r w:rsidR="00D074EA">
        <w:rPr>
          <w:rFonts w:hint="eastAsia"/>
          <w:lang w:val="en-US" w:eastAsia="zh-CN"/>
        </w:rPr>
        <w:t>时间</w:t>
      </w:r>
      <w:r w:rsidR="00D074EA">
        <w:rPr>
          <w:lang w:val="en-US" w:eastAsia="zh-CN"/>
        </w:rPr>
        <w:t>衍射损耗</w:t>
      </w:r>
    </w:p>
    <w:p w:rsidR="00D074EA" w:rsidRPr="00386EA0" w:rsidRDefault="00D074EA" w:rsidP="00DE3234">
      <w:pPr>
        <w:ind w:firstLineChars="200" w:firstLine="480"/>
        <w:rPr>
          <w:lang w:val="en-US" w:eastAsia="zh-CN"/>
        </w:rPr>
      </w:pPr>
      <w:r>
        <w:rPr>
          <w:rFonts w:hint="eastAsia"/>
          <w:lang w:val="en-US" w:eastAsia="zh-CN"/>
        </w:rPr>
        <w:t>通过</w:t>
      </w:r>
      <w:r>
        <w:rPr>
          <w:lang w:val="en-US" w:eastAsia="zh-CN"/>
        </w:rPr>
        <w:t>公式</w:t>
      </w:r>
      <w:r>
        <w:rPr>
          <w:lang w:val="en-US" w:eastAsia="zh-CN"/>
        </w:rPr>
        <w:t xml:space="preserve"> (6a)</w:t>
      </w:r>
      <w:bookmarkStart w:id="84" w:name="OLE_LINK106"/>
      <w:bookmarkStart w:id="85" w:name="OLE_LINK107"/>
      <w:r>
        <w:rPr>
          <w:rFonts w:hint="eastAsia"/>
          <w:lang w:val="en-US" w:eastAsia="zh-CN"/>
        </w:rPr>
        <w:t>采用第</w:t>
      </w:r>
      <w:r>
        <w:rPr>
          <w:lang w:val="en-US" w:eastAsia="zh-CN"/>
        </w:rPr>
        <w:t>4.2.3</w:t>
      </w:r>
      <w:r>
        <w:rPr>
          <w:rFonts w:hint="eastAsia"/>
          <w:lang w:val="en-US" w:eastAsia="zh-CN"/>
        </w:rPr>
        <w:t>节</w:t>
      </w:r>
      <w:r>
        <w:rPr>
          <w:rFonts w:ascii="Arial" w:hAnsi="Arial" w:cs="Arial" w:hint="eastAsia"/>
          <w:color w:val="333333"/>
          <w:lang w:eastAsia="zh-CN"/>
        </w:rPr>
        <w:t>中的方法计算</w:t>
      </w:r>
      <w:bookmarkEnd w:id="84"/>
      <w:bookmarkEnd w:id="85"/>
      <w:r>
        <w:rPr>
          <w:lang w:val="en-US" w:eastAsia="zh-CN"/>
        </w:rPr>
        <w:t>有效地球半径</w:t>
      </w:r>
      <w:bookmarkStart w:id="86" w:name="OLE_LINK127"/>
      <w:bookmarkStart w:id="87" w:name="OLE_LINK128"/>
      <w:r>
        <w:rPr>
          <w:rFonts w:hint="eastAsia"/>
          <w:lang w:val="en-US" w:eastAsia="zh-CN"/>
        </w:rPr>
        <w:t>中值</w:t>
      </w:r>
      <w:bookmarkEnd w:id="86"/>
      <w:bookmarkEnd w:id="87"/>
      <w:r w:rsidR="00B72109" w:rsidRPr="00B72109">
        <w:rPr>
          <w:rFonts w:hint="eastAsia"/>
          <w:i/>
          <w:lang w:val="en-US" w:eastAsia="zh-CN"/>
        </w:rPr>
        <w:t>a</w:t>
      </w:r>
      <w:r w:rsidR="00B72109" w:rsidRPr="00B72109">
        <w:rPr>
          <w:rFonts w:hint="eastAsia"/>
          <w:vertAlign w:val="subscript"/>
          <w:lang w:val="en-US" w:eastAsia="zh-CN"/>
        </w:rPr>
        <w:t>p</w:t>
      </w:r>
      <w:r w:rsidR="00B72109">
        <w:rPr>
          <w:vertAlign w:val="subscript"/>
          <w:lang w:val="en-US" w:eastAsia="zh-CN"/>
        </w:rPr>
        <w:t xml:space="preserve"> = </w:t>
      </w:r>
      <w:r w:rsidRPr="00683305">
        <w:rPr>
          <w:i/>
          <w:lang w:val="en-US" w:eastAsia="zh-CN"/>
        </w:rPr>
        <w:t>a</w:t>
      </w:r>
      <w:r>
        <w:rPr>
          <w:vertAlign w:val="subscript"/>
          <w:lang w:val="en-US" w:eastAsia="zh-CN"/>
        </w:rPr>
        <w:t>e</w:t>
      </w:r>
      <w:r>
        <w:rPr>
          <w:rFonts w:hint="eastAsia"/>
          <w:vertAlign w:val="subscript"/>
          <w:lang w:val="en-US" w:eastAsia="zh-CN"/>
        </w:rPr>
        <w:t xml:space="preserve"> </w:t>
      </w:r>
      <w:r>
        <w:rPr>
          <w:rFonts w:hint="eastAsia"/>
          <w:lang w:val="en-US" w:eastAsia="zh-CN"/>
        </w:rPr>
        <w:t>的</w:t>
      </w:r>
      <w:r>
        <w:rPr>
          <w:lang w:val="en-US" w:eastAsia="zh-CN"/>
        </w:rPr>
        <w:t>衍射损耗</w:t>
      </w:r>
      <w:r>
        <w:rPr>
          <w:lang w:val="en-US" w:eastAsia="zh-CN"/>
        </w:rPr>
        <w:t xml:space="preserve"> </w:t>
      </w:r>
      <w:r w:rsidRPr="00386EA0">
        <w:rPr>
          <w:i/>
          <w:lang w:val="en-US" w:eastAsia="zh-CN"/>
        </w:rPr>
        <w:t>L</w:t>
      </w:r>
      <w:r w:rsidRPr="00386EA0">
        <w:rPr>
          <w:i/>
          <w:vertAlign w:val="subscript"/>
          <w:lang w:val="en-US" w:eastAsia="zh-CN"/>
        </w:rPr>
        <w:t>d</w:t>
      </w:r>
      <w:r>
        <w:rPr>
          <w:lang w:val="en-US" w:eastAsia="zh-CN"/>
        </w:rPr>
        <w:t xml:space="preserve"> </w:t>
      </w:r>
      <w:r>
        <w:rPr>
          <w:rFonts w:hint="eastAsia"/>
          <w:lang w:val="en-US" w:eastAsia="zh-CN"/>
        </w:rPr>
        <w:t>。</w:t>
      </w:r>
      <w:r>
        <w:rPr>
          <w:rFonts w:ascii="Arial" w:hAnsi="Arial" w:cs="Arial" w:hint="eastAsia"/>
          <w:color w:val="333333"/>
          <w:lang w:eastAsia="zh-CN"/>
        </w:rPr>
        <w:t>设置</w:t>
      </w:r>
      <w:r>
        <w:rPr>
          <w:rFonts w:hint="eastAsia"/>
          <w:lang w:val="en-US" w:eastAsia="zh-CN"/>
        </w:rPr>
        <w:t>中值</w:t>
      </w:r>
      <w:r>
        <w:rPr>
          <w:lang w:val="en-US" w:eastAsia="zh-CN"/>
        </w:rPr>
        <w:t>衍射损耗</w:t>
      </w:r>
      <w:r>
        <w:rPr>
          <w:lang w:val="en-US" w:eastAsia="zh-CN"/>
        </w:rPr>
        <w:t xml:space="preserve"> </w:t>
      </w:r>
      <w:r w:rsidRPr="00386EA0">
        <w:rPr>
          <w:i/>
          <w:lang w:val="en-US" w:eastAsia="zh-CN"/>
        </w:rPr>
        <w:t>L</w:t>
      </w:r>
      <w:r w:rsidRPr="00386EA0">
        <w:rPr>
          <w:i/>
          <w:vertAlign w:val="subscript"/>
          <w:lang w:val="en-US" w:eastAsia="zh-CN"/>
        </w:rPr>
        <w:t>d</w:t>
      </w:r>
      <w:r w:rsidRPr="00386EA0">
        <w:rPr>
          <w:vertAlign w:val="subscript"/>
          <w:lang w:val="en-US" w:eastAsia="zh-CN"/>
        </w:rPr>
        <w:t>50</w:t>
      </w:r>
      <w:r>
        <w:rPr>
          <w:lang w:val="en-US" w:eastAsia="zh-CN"/>
        </w:rPr>
        <w:t xml:space="preserve"> = </w:t>
      </w:r>
      <w:r w:rsidRPr="00386EA0">
        <w:rPr>
          <w:i/>
          <w:lang w:val="en-US" w:eastAsia="zh-CN"/>
        </w:rPr>
        <w:t>L</w:t>
      </w:r>
      <w:r w:rsidRPr="00386EA0">
        <w:rPr>
          <w:i/>
          <w:vertAlign w:val="subscript"/>
          <w:lang w:val="en-US" w:eastAsia="zh-CN"/>
        </w:rPr>
        <w:t>d</w:t>
      </w:r>
      <w:r>
        <w:rPr>
          <w:vertAlign w:val="subscript"/>
          <w:lang w:val="en-US" w:eastAsia="zh-CN"/>
        </w:rPr>
        <w:t xml:space="preserve"> </w:t>
      </w:r>
      <w:r>
        <w:rPr>
          <w:rFonts w:hint="eastAsia"/>
          <w:vertAlign w:val="subscript"/>
          <w:lang w:val="en-US" w:eastAsia="zh-CN"/>
        </w:rPr>
        <w:t>。</w:t>
      </w:r>
    </w:p>
    <w:p w:rsidR="00D074EA" w:rsidRDefault="00D074EA" w:rsidP="00DE3234">
      <w:pPr>
        <w:ind w:firstLineChars="200" w:firstLine="480"/>
        <w:rPr>
          <w:lang w:val="en-US" w:eastAsia="zh-CN"/>
        </w:rPr>
      </w:pPr>
      <w:r>
        <w:rPr>
          <w:rFonts w:hint="eastAsia"/>
          <w:lang w:val="en-US" w:eastAsia="zh-CN"/>
        </w:rPr>
        <w:t>如果</w:t>
      </w:r>
      <w:r>
        <w:rPr>
          <w:rFonts w:hint="eastAsia"/>
          <w:lang w:val="en-US" w:eastAsia="zh-CN"/>
        </w:rPr>
        <w:t xml:space="preserve"> </w:t>
      </w:r>
      <w:r w:rsidRPr="00386EA0">
        <w:rPr>
          <w:i/>
          <w:lang w:val="en-US" w:eastAsia="zh-CN"/>
        </w:rPr>
        <w:t>p</w:t>
      </w:r>
      <w:r>
        <w:rPr>
          <w:lang w:val="en-US" w:eastAsia="zh-CN"/>
        </w:rPr>
        <w:t xml:space="preserve"> = 50%</w:t>
      </w:r>
      <w:r>
        <w:rPr>
          <w:rFonts w:hint="eastAsia"/>
          <w:lang w:val="en-US" w:eastAsia="zh-CN"/>
        </w:rPr>
        <w:t>，不超过</w:t>
      </w:r>
      <w:r w:rsidRPr="00FD4F17">
        <w:rPr>
          <w:i/>
          <w:iCs/>
          <w:lang w:val="en-US" w:eastAsia="zh-CN"/>
        </w:rPr>
        <w:t>p</w:t>
      </w:r>
      <w:r>
        <w:rPr>
          <w:lang w:val="en-US" w:eastAsia="zh-CN"/>
        </w:rPr>
        <w:t xml:space="preserve">% </w:t>
      </w:r>
      <w:r>
        <w:rPr>
          <w:rFonts w:hint="eastAsia"/>
          <w:lang w:val="en-US" w:eastAsia="zh-CN"/>
        </w:rPr>
        <w:t>时间</w:t>
      </w:r>
      <w:r>
        <w:rPr>
          <w:lang w:val="en-US" w:eastAsia="zh-CN"/>
        </w:rPr>
        <w:t>衍射损耗</w:t>
      </w:r>
      <w:r>
        <w:rPr>
          <w:rFonts w:hint="eastAsia"/>
          <w:lang w:val="en-US" w:eastAsia="zh-CN"/>
        </w:rPr>
        <w:t>，</w:t>
      </w:r>
      <w:r w:rsidRPr="00386EA0">
        <w:rPr>
          <w:i/>
          <w:lang w:val="en-US" w:eastAsia="zh-CN"/>
        </w:rPr>
        <w:t>L</w:t>
      </w:r>
      <w:r w:rsidRPr="00386EA0">
        <w:rPr>
          <w:i/>
          <w:vertAlign w:val="subscript"/>
          <w:lang w:val="en-US" w:eastAsia="zh-CN"/>
        </w:rPr>
        <w:t>dp</w:t>
      </w:r>
      <w:r>
        <w:rPr>
          <w:rFonts w:hint="eastAsia"/>
          <w:lang w:val="en-US" w:eastAsia="zh-CN"/>
        </w:rPr>
        <w:t xml:space="preserve"> </w:t>
      </w:r>
      <w:r>
        <w:rPr>
          <w:rFonts w:hint="eastAsia"/>
          <w:lang w:val="en-US" w:eastAsia="zh-CN"/>
        </w:rPr>
        <w:t>由</w:t>
      </w:r>
      <w:r>
        <w:rPr>
          <w:lang w:val="en-US" w:eastAsia="zh-CN"/>
        </w:rPr>
        <w:t xml:space="preserve"> </w:t>
      </w:r>
      <w:r w:rsidRPr="00386EA0">
        <w:rPr>
          <w:i/>
          <w:lang w:val="en-US" w:eastAsia="zh-CN"/>
        </w:rPr>
        <w:t>L</w:t>
      </w:r>
      <w:r w:rsidRPr="00386EA0">
        <w:rPr>
          <w:i/>
          <w:vertAlign w:val="subscript"/>
          <w:lang w:val="en-US" w:eastAsia="zh-CN"/>
        </w:rPr>
        <w:t>d</w:t>
      </w:r>
      <w:r w:rsidRPr="00386EA0">
        <w:rPr>
          <w:vertAlign w:val="subscript"/>
          <w:lang w:val="en-US" w:eastAsia="zh-CN"/>
        </w:rPr>
        <w:t>50</w:t>
      </w:r>
      <w:r>
        <w:rPr>
          <w:rFonts w:hint="eastAsia"/>
          <w:lang w:val="en-US" w:eastAsia="zh-CN"/>
        </w:rPr>
        <w:t>给出，并完成</w:t>
      </w:r>
      <w:r>
        <w:rPr>
          <w:lang w:val="en-US" w:eastAsia="zh-CN"/>
        </w:rPr>
        <w:t>衍射计算</w:t>
      </w:r>
      <w:r>
        <w:rPr>
          <w:rFonts w:hint="eastAsia"/>
          <w:lang w:val="en-US" w:eastAsia="zh-CN"/>
        </w:rPr>
        <w:t>。</w:t>
      </w:r>
    </w:p>
    <w:p w:rsidR="00D074EA" w:rsidRDefault="00D074EA" w:rsidP="00DE3234">
      <w:pPr>
        <w:ind w:firstLineChars="200" w:firstLine="480"/>
        <w:rPr>
          <w:rFonts w:ascii="Arial" w:hAnsi="Arial" w:cs="Arial"/>
          <w:color w:val="333333"/>
          <w:lang w:eastAsia="zh-CN"/>
        </w:rPr>
      </w:pPr>
      <w:r>
        <w:rPr>
          <w:rFonts w:hint="eastAsia"/>
          <w:lang w:val="en-US" w:eastAsia="zh-CN"/>
        </w:rPr>
        <w:t>如果</w:t>
      </w:r>
      <w:r>
        <w:rPr>
          <w:rFonts w:hint="eastAsia"/>
          <w:lang w:val="en-US" w:eastAsia="zh-CN"/>
        </w:rPr>
        <w:t xml:space="preserve"> </w:t>
      </w:r>
      <w:r w:rsidRPr="00386EA0">
        <w:rPr>
          <w:i/>
          <w:lang w:val="en-US" w:eastAsia="zh-CN"/>
        </w:rPr>
        <w:t>p</w:t>
      </w:r>
      <w:r>
        <w:rPr>
          <w:lang w:val="en-US" w:eastAsia="zh-CN"/>
        </w:rPr>
        <w:t xml:space="preserve"> &lt; 50%</w:t>
      </w:r>
      <w:r>
        <w:rPr>
          <w:rFonts w:ascii="Arial" w:hAnsi="Arial" w:cs="Arial" w:hint="eastAsia"/>
          <w:color w:val="333333"/>
          <w:lang w:eastAsia="zh-CN"/>
        </w:rPr>
        <w:t>，继续如下。</w:t>
      </w:r>
    </w:p>
    <w:p w:rsidR="00D074EA" w:rsidRPr="00386EA0" w:rsidRDefault="00D074EA" w:rsidP="00DE3234">
      <w:pPr>
        <w:ind w:firstLineChars="200" w:firstLine="480"/>
        <w:rPr>
          <w:lang w:val="en-US" w:eastAsia="zh-CN"/>
        </w:rPr>
      </w:pPr>
      <w:r>
        <w:rPr>
          <w:rFonts w:hint="eastAsia"/>
          <w:lang w:val="en-US" w:eastAsia="zh-CN"/>
        </w:rPr>
        <w:t>通过</w:t>
      </w:r>
      <w:r>
        <w:rPr>
          <w:lang w:val="en-US" w:eastAsia="zh-CN"/>
        </w:rPr>
        <w:t>公式</w:t>
      </w:r>
      <w:r>
        <w:rPr>
          <w:lang w:eastAsia="zh-CN"/>
        </w:rPr>
        <w:t>(6</w:t>
      </w:r>
      <w:r w:rsidRPr="00BB605F">
        <w:rPr>
          <w:lang w:eastAsia="zh-CN"/>
        </w:rPr>
        <w:t>b)</w:t>
      </w:r>
      <w:r>
        <w:rPr>
          <w:rFonts w:hint="eastAsia"/>
          <w:lang w:eastAsia="zh-CN"/>
        </w:rPr>
        <w:t>，</w:t>
      </w:r>
      <w:r>
        <w:rPr>
          <w:rFonts w:hint="eastAsia"/>
          <w:lang w:val="en-US" w:eastAsia="zh-CN"/>
        </w:rPr>
        <w:t>采用</w:t>
      </w:r>
      <w:r>
        <w:rPr>
          <w:rFonts w:hint="eastAsia"/>
          <w:lang w:eastAsia="zh-CN"/>
        </w:rPr>
        <w:t>第</w:t>
      </w:r>
      <w:r>
        <w:rPr>
          <w:lang w:eastAsia="zh-CN"/>
        </w:rPr>
        <w:t>4.2</w:t>
      </w:r>
      <w:r w:rsidRPr="00E2797A">
        <w:rPr>
          <w:lang w:eastAsia="zh-CN"/>
        </w:rPr>
        <w:t>.</w:t>
      </w:r>
      <w:r>
        <w:rPr>
          <w:lang w:eastAsia="zh-CN"/>
        </w:rPr>
        <w:t>3</w:t>
      </w:r>
      <w:r>
        <w:rPr>
          <w:rFonts w:hint="eastAsia"/>
          <w:lang w:eastAsia="zh-CN"/>
        </w:rPr>
        <w:t>节</w:t>
      </w:r>
      <w:r>
        <w:rPr>
          <w:rFonts w:ascii="Arial" w:hAnsi="Arial" w:cs="Arial" w:hint="eastAsia"/>
          <w:color w:val="333333"/>
          <w:lang w:eastAsia="zh-CN"/>
        </w:rPr>
        <w:t>中的方法计算</w:t>
      </w:r>
      <w:r>
        <w:rPr>
          <w:lang w:val="en-US" w:eastAsia="zh-CN"/>
        </w:rPr>
        <w:t>衍射损耗</w:t>
      </w:r>
      <w:r>
        <w:rPr>
          <w:rFonts w:hint="eastAsia"/>
          <w:lang w:eastAsia="zh-CN"/>
        </w:rPr>
        <w:t xml:space="preserve"> </w:t>
      </w:r>
      <w:r w:rsidRPr="00BB605F">
        <w:rPr>
          <w:i/>
          <w:lang w:eastAsia="zh-CN"/>
        </w:rPr>
        <w:t>L</w:t>
      </w:r>
      <w:r w:rsidRPr="00BB605F">
        <w:rPr>
          <w:i/>
          <w:vertAlign w:val="subscript"/>
          <w:lang w:eastAsia="zh-CN"/>
        </w:rPr>
        <w:t>d</w:t>
      </w:r>
      <w:r w:rsidRPr="00BB605F">
        <w:rPr>
          <w:lang w:eastAsia="zh-CN"/>
        </w:rPr>
        <w:t xml:space="preserve"> </w:t>
      </w:r>
      <w:r>
        <w:rPr>
          <w:rFonts w:hint="eastAsia"/>
          <w:lang w:eastAsia="zh-CN"/>
        </w:rPr>
        <w:t>，</w:t>
      </w:r>
      <w:r>
        <w:rPr>
          <w:rFonts w:ascii="Arial" w:hAnsi="Arial" w:cs="Arial" w:hint="eastAsia"/>
          <w:color w:val="333333"/>
          <w:lang w:eastAsia="zh-CN"/>
        </w:rPr>
        <w:t>不超过</w:t>
      </w:r>
      <w:r>
        <w:rPr>
          <w:lang w:val="en-US"/>
        </w:rPr>
        <w:sym w:font="Symbol" w:char="F062"/>
      </w:r>
      <w:r w:rsidRPr="00BB605F">
        <w:rPr>
          <w:vertAlign w:val="subscript"/>
          <w:lang w:eastAsia="zh-CN"/>
        </w:rPr>
        <w:t>0</w:t>
      </w:r>
      <w:r w:rsidRPr="00BB605F">
        <w:rPr>
          <w:lang w:eastAsia="zh-CN"/>
        </w:rPr>
        <w:t>%</w:t>
      </w:r>
      <w:r>
        <w:rPr>
          <w:rFonts w:hint="eastAsia"/>
          <w:lang w:eastAsia="zh-CN"/>
        </w:rPr>
        <w:t>时间</w:t>
      </w:r>
      <w:r>
        <w:rPr>
          <w:lang w:val="en-US" w:eastAsia="zh-CN"/>
        </w:rPr>
        <w:t>有效地球半径</w:t>
      </w:r>
      <w:r w:rsidR="00B72109" w:rsidRPr="00B72109">
        <w:rPr>
          <w:rFonts w:hint="eastAsia"/>
          <w:i/>
          <w:lang w:val="en-US" w:eastAsia="zh-CN"/>
        </w:rPr>
        <w:t>a</w:t>
      </w:r>
      <w:r w:rsidR="00B72109" w:rsidRPr="00B72109">
        <w:rPr>
          <w:rFonts w:hint="eastAsia"/>
          <w:vertAlign w:val="subscript"/>
          <w:lang w:val="en-US" w:eastAsia="zh-CN"/>
        </w:rPr>
        <w:t>p</w:t>
      </w:r>
      <w:r w:rsidR="00B72109">
        <w:rPr>
          <w:vertAlign w:val="subscript"/>
          <w:lang w:val="en-US" w:eastAsia="zh-CN"/>
        </w:rPr>
        <w:t xml:space="preserve"> = </w:t>
      </w:r>
      <w:r w:rsidRPr="00BB605F">
        <w:rPr>
          <w:i/>
          <w:lang w:eastAsia="zh-CN"/>
        </w:rPr>
        <w:t>a</w:t>
      </w:r>
      <w:r>
        <w:rPr>
          <w:vertAlign w:val="subscript"/>
          <w:lang w:val="en-US"/>
        </w:rPr>
        <w:sym w:font="Symbol" w:char="F062"/>
      </w:r>
      <w:r>
        <w:rPr>
          <w:rFonts w:hint="eastAsia"/>
          <w:lang w:eastAsia="zh-CN"/>
        </w:rPr>
        <w:t>。设置</w:t>
      </w:r>
      <w:bookmarkStart w:id="88" w:name="OLE_LINK113"/>
      <w:bookmarkStart w:id="89" w:name="OLE_LINK114"/>
      <w:r>
        <w:rPr>
          <w:lang w:val="en-US"/>
        </w:rPr>
        <w:sym w:font="Symbol" w:char="F062"/>
      </w:r>
      <w:r w:rsidRPr="00C34037">
        <w:rPr>
          <w:vertAlign w:val="subscript"/>
          <w:lang w:val="en-US" w:eastAsia="zh-CN"/>
        </w:rPr>
        <w:t>0</w:t>
      </w:r>
      <w:r>
        <w:rPr>
          <w:lang w:val="en-US" w:eastAsia="zh-CN"/>
        </w:rPr>
        <w:t>%</w:t>
      </w:r>
      <w:r>
        <w:rPr>
          <w:rFonts w:ascii="Arial" w:hAnsi="Arial" w:cs="Arial" w:hint="eastAsia"/>
          <w:color w:val="333333"/>
          <w:lang w:eastAsia="zh-CN"/>
        </w:rPr>
        <w:t>的时间</w:t>
      </w:r>
      <w:bookmarkEnd w:id="88"/>
      <w:bookmarkEnd w:id="89"/>
      <w:r>
        <w:rPr>
          <w:lang w:val="en-US" w:eastAsia="zh-CN"/>
        </w:rPr>
        <w:t>衍射损耗</w:t>
      </w:r>
      <w:bookmarkStart w:id="90" w:name="OLE_LINK115"/>
      <w:bookmarkStart w:id="91" w:name="OLE_LINK116"/>
      <w:bookmarkStart w:id="92" w:name="OLE_LINK117"/>
      <w:r>
        <w:rPr>
          <w:rFonts w:ascii="Arial" w:hAnsi="Arial" w:cs="Arial" w:hint="eastAsia"/>
          <w:color w:val="333333"/>
          <w:lang w:eastAsia="zh-CN"/>
        </w:rPr>
        <w:t>不超过</w:t>
      </w:r>
      <w:bookmarkEnd w:id="90"/>
      <w:bookmarkEnd w:id="91"/>
      <w:bookmarkEnd w:id="92"/>
      <w:r w:rsidRPr="00386EA0">
        <w:rPr>
          <w:i/>
          <w:lang w:val="en-US" w:eastAsia="zh-CN"/>
        </w:rPr>
        <w:t>L</w:t>
      </w:r>
      <w:r w:rsidRPr="00386EA0">
        <w:rPr>
          <w:i/>
          <w:vertAlign w:val="subscript"/>
          <w:lang w:val="en-US" w:eastAsia="zh-CN"/>
        </w:rPr>
        <w:t>d</w:t>
      </w:r>
      <w:r w:rsidRPr="00F22E35">
        <w:rPr>
          <w:vertAlign w:val="subscript"/>
          <w:lang w:val="en-US"/>
        </w:rPr>
        <w:sym w:font="Symbol" w:char="F062"/>
      </w:r>
      <w:r>
        <w:rPr>
          <w:lang w:val="en-US" w:eastAsia="zh-CN"/>
        </w:rPr>
        <w:t xml:space="preserve"> = </w:t>
      </w:r>
      <w:r w:rsidRPr="00386EA0">
        <w:rPr>
          <w:i/>
          <w:lang w:val="en-US" w:eastAsia="zh-CN"/>
        </w:rPr>
        <w:t>L</w:t>
      </w:r>
      <w:r w:rsidRPr="00386EA0">
        <w:rPr>
          <w:i/>
          <w:vertAlign w:val="subscript"/>
          <w:lang w:val="en-US" w:eastAsia="zh-CN"/>
        </w:rPr>
        <w:t>d</w:t>
      </w:r>
      <w:r>
        <w:rPr>
          <w:vertAlign w:val="subscript"/>
          <w:lang w:val="en-US" w:eastAsia="zh-CN"/>
        </w:rPr>
        <w:t xml:space="preserve"> </w:t>
      </w:r>
      <w:r>
        <w:rPr>
          <w:rFonts w:hint="eastAsia"/>
          <w:vertAlign w:val="subscript"/>
          <w:lang w:val="en-US" w:eastAsia="zh-CN"/>
        </w:rPr>
        <w:t>。</w:t>
      </w:r>
    </w:p>
    <w:p w:rsidR="00D074EA" w:rsidRPr="00737CAE" w:rsidRDefault="00D074EA" w:rsidP="00DE3234">
      <w:pPr>
        <w:ind w:firstLineChars="200" w:firstLine="480"/>
        <w:rPr>
          <w:lang w:eastAsia="zh-CN"/>
        </w:rPr>
      </w:pPr>
      <w:r>
        <w:rPr>
          <w:rFonts w:ascii="Arial" w:hAnsi="Arial" w:cs="Arial" w:hint="eastAsia"/>
          <w:color w:val="333333"/>
          <w:lang w:eastAsia="zh-CN"/>
        </w:rPr>
        <w:t>两个有效地球半径</w:t>
      </w:r>
      <w:bookmarkStart w:id="93" w:name="OLE_LINK110"/>
      <w:bookmarkStart w:id="94" w:name="OLE_LINK111"/>
      <w:r>
        <w:rPr>
          <w:rFonts w:ascii="Arial" w:hAnsi="Arial" w:cs="Arial" w:hint="eastAsia"/>
          <w:color w:val="333333"/>
          <w:lang w:eastAsia="zh-CN"/>
        </w:rPr>
        <w:t>因素</w:t>
      </w:r>
      <w:bookmarkEnd w:id="93"/>
      <w:bookmarkEnd w:id="94"/>
      <w:r>
        <w:rPr>
          <w:rFonts w:ascii="Arial" w:hAnsi="Arial" w:cs="Arial" w:hint="eastAsia"/>
          <w:color w:val="333333"/>
          <w:lang w:eastAsia="zh-CN"/>
        </w:rPr>
        <w:t>的可能值的应用由</w:t>
      </w:r>
      <w:r>
        <w:rPr>
          <w:lang w:val="en-US" w:eastAsia="zh-CN"/>
        </w:rPr>
        <w:t>插补</w:t>
      </w:r>
      <w:r>
        <w:rPr>
          <w:rFonts w:ascii="Arial" w:hAnsi="Arial" w:cs="Arial" w:hint="eastAsia"/>
          <w:color w:val="333333"/>
          <w:lang w:eastAsia="zh-CN"/>
        </w:rPr>
        <w:t>因素控制，</w:t>
      </w:r>
      <w:r w:rsidRPr="00737CAE">
        <w:rPr>
          <w:i/>
          <w:lang w:eastAsia="zh-CN"/>
        </w:rPr>
        <w:t>F</w:t>
      </w:r>
      <w:r w:rsidRPr="00737CAE">
        <w:rPr>
          <w:i/>
          <w:vertAlign w:val="subscript"/>
          <w:lang w:eastAsia="zh-CN"/>
        </w:rPr>
        <w:t>i</w:t>
      </w:r>
      <w:r w:rsidRPr="00737CAE">
        <w:rPr>
          <w:lang w:eastAsia="zh-CN"/>
        </w:rPr>
        <w:t xml:space="preserve">, </w:t>
      </w:r>
      <w:bookmarkStart w:id="95" w:name="OLE_LINK112"/>
      <w:r>
        <w:rPr>
          <w:rFonts w:ascii="Arial" w:hAnsi="Arial" w:cs="Arial" w:hint="eastAsia"/>
          <w:color w:val="333333"/>
          <w:lang w:eastAsia="zh-CN"/>
        </w:rPr>
        <w:t>基于</w:t>
      </w:r>
      <w:r>
        <w:rPr>
          <w:lang w:val="en-US" w:eastAsia="zh-CN"/>
        </w:rPr>
        <w:t>衍射损耗</w:t>
      </w:r>
      <w:bookmarkEnd w:id="95"/>
      <w:r>
        <w:rPr>
          <w:rFonts w:hint="eastAsia"/>
          <w:lang w:val="en-US" w:eastAsia="zh-CN"/>
        </w:rPr>
        <w:t>的</w:t>
      </w:r>
      <w:r>
        <w:rPr>
          <w:rFonts w:ascii="Arial" w:hAnsi="Arial" w:cs="Arial" w:hint="eastAsia"/>
          <w:color w:val="333333"/>
          <w:lang w:eastAsia="zh-CN"/>
        </w:rPr>
        <w:t>正态分布</w:t>
      </w:r>
      <w:r>
        <w:rPr>
          <w:rFonts w:hint="eastAsia"/>
          <w:lang w:eastAsia="zh-CN"/>
        </w:rPr>
        <w:t>，范围</w:t>
      </w:r>
      <w:r w:rsidRPr="00737CAE">
        <w:rPr>
          <w:lang w:eastAsia="zh-CN"/>
        </w:rPr>
        <w:t xml:space="preserve"> </w:t>
      </w:r>
      <w:r w:rsidRPr="00945472">
        <w:t>β</w:t>
      </w:r>
      <w:r w:rsidRPr="00737CAE">
        <w:rPr>
          <w:vertAlign w:val="subscript"/>
          <w:lang w:eastAsia="zh-CN"/>
        </w:rPr>
        <w:t>0</w:t>
      </w:r>
      <w:r w:rsidRPr="00737CAE">
        <w:rPr>
          <w:lang w:eastAsia="zh-CN"/>
        </w:rPr>
        <w:t>% </w:t>
      </w:r>
      <w:r w:rsidR="00B72109" w:rsidRPr="00737CAE">
        <w:rPr>
          <w:lang w:eastAsia="zh-CN"/>
        </w:rPr>
        <w:t>≤</w:t>
      </w:r>
      <w:r w:rsidRPr="00737CAE">
        <w:rPr>
          <w:lang w:eastAsia="zh-CN"/>
        </w:rPr>
        <w:t> </w:t>
      </w:r>
      <w:r w:rsidRPr="00737CAE">
        <w:rPr>
          <w:i/>
          <w:lang w:eastAsia="zh-CN"/>
        </w:rPr>
        <w:t>p</w:t>
      </w:r>
      <w:r w:rsidR="00B72109">
        <w:rPr>
          <w:i/>
          <w:lang w:val="en-US" w:eastAsia="zh-CN"/>
        </w:rPr>
        <w:t> </w:t>
      </w:r>
      <w:r w:rsidR="00B72109" w:rsidRPr="00737CAE">
        <w:rPr>
          <w:lang w:eastAsia="zh-CN"/>
        </w:rPr>
        <w:t>&lt;</w:t>
      </w:r>
      <w:r w:rsidRPr="00737CAE">
        <w:rPr>
          <w:lang w:eastAsia="zh-CN"/>
        </w:rPr>
        <w:t> 50%</w:t>
      </w:r>
      <w:r>
        <w:rPr>
          <w:rFonts w:hint="eastAsia"/>
          <w:lang w:eastAsia="zh-CN"/>
        </w:rPr>
        <w:t>，由下式给出：</w:t>
      </w:r>
    </w:p>
    <w:p w:rsidR="006F23FA" w:rsidRPr="009819A2" w:rsidRDefault="006F23FA" w:rsidP="00DE3234">
      <w:pPr>
        <w:pStyle w:val="Equation"/>
        <w:rPr>
          <w:lang w:val="nb-NO"/>
        </w:rPr>
      </w:pPr>
      <w:r>
        <w:rPr>
          <w:lang w:val="nb-NO" w:eastAsia="zh-CN"/>
        </w:rPr>
        <w:tab/>
      </w:r>
      <w:r w:rsidRPr="009819A2">
        <w:rPr>
          <w:lang w:val="nb-NO" w:eastAsia="zh-CN"/>
        </w:rPr>
        <w:tab/>
      </w:r>
      <w:r w:rsidRPr="00A738A3">
        <w:rPr>
          <w:i/>
          <w:iCs/>
          <w:lang w:val="nb-NO"/>
        </w:rPr>
        <w:t>F</w:t>
      </w:r>
      <w:r w:rsidRPr="00305A05">
        <w:rPr>
          <w:i/>
          <w:vertAlign w:val="subscript"/>
          <w:lang w:val="nb-NO"/>
        </w:rPr>
        <w:t>i</w:t>
      </w:r>
      <w:r w:rsidRPr="009819A2">
        <w:rPr>
          <w:lang w:val="nb-NO"/>
        </w:rPr>
        <w:t xml:space="preserve"> = </w:t>
      </w:r>
      <w:r w:rsidRPr="00A738A3">
        <w:rPr>
          <w:position w:val="-60"/>
        </w:rPr>
        <w:object w:dxaOrig="840" w:dyaOrig="1320">
          <v:shape id="_x0000_i1079" type="#_x0000_t75" style="width:43.5pt;height:64.5pt" o:ole="">
            <v:imagedata r:id="rId123" o:title=""/>
          </v:shape>
          <o:OLEObject Type="Embed" ProgID="Equation.3" ShapeID="_x0000_i1079" DrawAspect="Content" ObjectID="_1549718269" r:id="rId124"/>
        </w:object>
      </w:r>
      <w:r w:rsidRPr="00514723">
        <w:rPr>
          <w:lang w:val="nb-NO"/>
        </w:rPr>
        <w:t>       </w:t>
      </w:r>
      <w:r w:rsidR="00514723">
        <w:rPr>
          <w:lang w:val="nb-NO"/>
        </w:rPr>
        <w:t>          </w:t>
      </w:r>
      <w:r w:rsidR="00514723">
        <w:rPr>
          <w:rFonts w:hint="eastAsia"/>
          <w:lang w:val="nb-NO" w:eastAsia="zh-CN"/>
        </w:rPr>
        <w:t>对于</w:t>
      </w:r>
      <w:r w:rsidRPr="009819A2">
        <w:rPr>
          <w:lang w:val="nb-NO"/>
        </w:rPr>
        <w:t xml:space="preserve"> 50% &gt; </w:t>
      </w:r>
      <w:r w:rsidRPr="009819A2">
        <w:rPr>
          <w:i/>
          <w:iCs/>
          <w:lang w:val="nb-NO"/>
        </w:rPr>
        <w:t>p</w:t>
      </w:r>
      <w:r w:rsidRPr="009819A2">
        <w:rPr>
          <w:lang w:val="nb-NO"/>
        </w:rPr>
        <w:t> &gt; </w:t>
      </w:r>
      <w:r w:rsidRPr="009819A2">
        <w:t>β</w:t>
      </w:r>
      <w:r w:rsidRPr="009819A2">
        <w:rPr>
          <w:vertAlign w:val="subscript"/>
          <w:lang w:val="nb-NO"/>
        </w:rPr>
        <w:t>0</w:t>
      </w:r>
      <w:r w:rsidRPr="009819A2">
        <w:rPr>
          <w:lang w:val="nb-NO"/>
        </w:rPr>
        <w:t>%</w:t>
      </w:r>
      <w:r w:rsidRPr="009819A2">
        <w:rPr>
          <w:lang w:val="nb-NO"/>
        </w:rPr>
        <w:tab/>
        <w:t>(41a)</w:t>
      </w:r>
    </w:p>
    <w:p w:rsidR="00025C23" w:rsidRDefault="00025C23">
      <w:pPr>
        <w:tabs>
          <w:tab w:val="clear" w:pos="794"/>
          <w:tab w:val="clear" w:pos="1191"/>
          <w:tab w:val="clear" w:pos="1588"/>
          <w:tab w:val="clear" w:pos="1985"/>
        </w:tabs>
        <w:overflowPunct/>
        <w:autoSpaceDE/>
        <w:autoSpaceDN/>
        <w:adjustRightInd/>
        <w:spacing w:before="0"/>
        <w:jc w:val="left"/>
        <w:textAlignment w:val="auto"/>
        <w:rPr>
          <w:lang w:val="nb-NO"/>
        </w:rPr>
      </w:pPr>
      <w:r>
        <w:rPr>
          <w:lang w:val="nb-NO"/>
        </w:rPr>
        <w:br w:type="page"/>
      </w:r>
    </w:p>
    <w:p w:rsidR="006F23FA" w:rsidRPr="009819A2" w:rsidRDefault="006F23FA" w:rsidP="00DE3234">
      <w:pPr>
        <w:pStyle w:val="Equation"/>
        <w:rPr>
          <w:lang w:val="nb-NO"/>
        </w:rPr>
      </w:pPr>
      <w:r>
        <w:rPr>
          <w:lang w:val="nb-NO"/>
        </w:rPr>
        <w:lastRenderedPageBreak/>
        <w:tab/>
      </w:r>
      <w:r w:rsidRPr="009819A2">
        <w:rPr>
          <w:lang w:val="nb-NO"/>
        </w:rPr>
        <w:tab/>
        <w:t>= 1</w:t>
      </w:r>
      <w:r w:rsidR="00514723">
        <w:rPr>
          <w:lang w:val="nb-NO"/>
        </w:rPr>
        <w:t>                  </w:t>
      </w:r>
      <w:r>
        <w:rPr>
          <w:lang w:val="nb-NO"/>
        </w:rPr>
        <w:t>    </w:t>
      </w:r>
      <w:r w:rsidR="002D339F">
        <w:rPr>
          <w:rFonts w:hint="eastAsia"/>
          <w:lang w:val="nb-NO" w:eastAsia="zh-CN"/>
        </w:rPr>
        <w:t>对于</w:t>
      </w:r>
      <w:r w:rsidRPr="009819A2">
        <w:rPr>
          <w:lang w:val="nb-NO"/>
        </w:rPr>
        <w:t xml:space="preserve"> </w:t>
      </w:r>
      <w:r w:rsidRPr="009819A2">
        <w:t>β</w:t>
      </w:r>
      <w:r w:rsidRPr="009819A2">
        <w:rPr>
          <w:vertAlign w:val="subscript"/>
          <w:lang w:val="nb-NO"/>
        </w:rPr>
        <w:t>0</w:t>
      </w:r>
      <w:r w:rsidRPr="009819A2">
        <w:rPr>
          <w:lang w:val="nb-NO"/>
        </w:rPr>
        <w:t>% </w:t>
      </w:r>
      <w:r w:rsidRPr="009819A2">
        <w:rPr>
          <w:noProof/>
          <w:lang w:val="en-US" w:eastAsia="zh-CN"/>
        </w:rPr>
        <w:drawing>
          <wp:inline distT="0" distB="0" distL="0" distR="0" wp14:anchorId="4F336DC8" wp14:editId="03078460">
            <wp:extent cx="121285" cy="153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1285" cy="153035"/>
                    </a:xfrm>
                    <a:prstGeom prst="rect">
                      <a:avLst/>
                    </a:prstGeom>
                    <a:noFill/>
                    <a:ln>
                      <a:noFill/>
                    </a:ln>
                  </pic:spPr>
                </pic:pic>
              </a:graphicData>
            </a:graphic>
          </wp:inline>
        </w:drawing>
      </w:r>
      <w:r w:rsidRPr="009819A2">
        <w:rPr>
          <w:lang w:val="nb-NO"/>
        </w:rPr>
        <w:t> </w:t>
      </w:r>
      <w:r w:rsidRPr="009819A2">
        <w:rPr>
          <w:i/>
          <w:iCs/>
          <w:lang w:val="nb-NO"/>
        </w:rPr>
        <w:t>p</w:t>
      </w:r>
      <w:r w:rsidRPr="009819A2">
        <w:rPr>
          <w:lang w:val="nb-NO"/>
        </w:rPr>
        <w:tab/>
        <w:t>(41b)</w:t>
      </w:r>
    </w:p>
    <w:p w:rsidR="006F23FA" w:rsidRPr="00AB64A5" w:rsidRDefault="00D074EA" w:rsidP="00DE3234">
      <w:pPr>
        <w:pStyle w:val="Equationlegend"/>
        <w:tabs>
          <w:tab w:val="left" w:pos="2700"/>
        </w:tabs>
        <w:ind w:left="0" w:firstLineChars="200" w:firstLine="480"/>
        <w:rPr>
          <w:lang w:val="nb-NO" w:eastAsia="zh-CN"/>
        </w:rPr>
      </w:pPr>
      <w:r>
        <w:rPr>
          <w:rFonts w:hint="eastAsia"/>
          <w:lang w:eastAsia="zh-CN"/>
        </w:rPr>
        <w:t>其中</w:t>
      </w:r>
      <w:r w:rsidRPr="00514723">
        <w:rPr>
          <w:rFonts w:hint="eastAsia"/>
          <w:lang w:val="nb-NO" w:eastAsia="zh-CN"/>
        </w:rPr>
        <w:t xml:space="preserve"> </w:t>
      </w:r>
      <w:r w:rsidRPr="00514723">
        <w:rPr>
          <w:i/>
          <w:iCs/>
          <w:lang w:val="nb-NO" w:eastAsia="zh-CN"/>
        </w:rPr>
        <w:t>I</w:t>
      </w:r>
      <w:r w:rsidRPr="00514723">
        <w:rPr>
          <w:lang w:val="nb-NO" w:eastAsia="zh-CN"/>
        </w:rPr>
        <w:t>(</w:t>
      </w:r>
      <w:r w:rsidRPr="00514723">
        <w:rPr>
          <w:i/>
          <w:lang w:val="nb-NO" w:eastAsia="zh-CN"/>
        </w:rPr>
        <w:t>x</w:t>
      </w:r>
      <w:r w:rsidRPr="00514723">
        <w:rPr>
          <w:lang w:val="nb-NO" w:eastAsia="zh-CN"/>
        </w:rPr>
        <w:t xml:space="preserve">) </w:t>
      </w:r>
      <w:r>
        <w:rPr>
          <w:rFonts w:ascii="Arial" w:hAnsi="Arial" w:cs="Arial" w:hint="eastAsia"/>
          <w:color w:val="333333"/>
          <w:lang w:eastAsia="zh-CN"/>
        </w:rPr>
        <w:t>是逆互补累积正态分布作为概率</w:t>
      </w:r>
      <w:r w:rsidRPr="00514723">
        <w:rPr>
          <w:i/>
          <w:lang w:val="nb-NO" w:eastAsia="zh-CN"/>
        </w:rPr>
        <w:t>x</w:t>
      </w:r>
      <w:r w:rsidRPr="00514723">
        <w:rPr>
          <w:lang w:val="nb-NO" w:eastAsia="zh-CN"/>
        </w:rPr>
        <w:t xml:space="preserve"> </w:t>
      </w:r>
      <w:r>
        <w:rPr>
          <w:rFonts w:hint="eastAsia"/>
          <w:lang w:eastAsia="zh-CN"/>
        </w:rPr>
        <w:t>的函数。</w:t>
      </w:r>
      <w:r>
        <w:rPr>
          <w:rFonts w:ascii="Arial" w:hAnsi="Arial" w:cs="Arial" w:hint="eastAsia"/>
          <w:color w:val="333333"/>
          <w:lang w:eastAsia="zh-CN"/>
        </w:rPr>
        <w:t>近似值</w:t>
      </w:r>
      <w:r w:rsidRPr="00AB64A5">
        <w:rPr>
          <w:rFonts w:ascii="Arial" w:hAnsi="Arial" w:cs="Arial" w:hint="eastAsia"/>
          <w:color w:val="333333"/>
          <w:lang w:val="nb-NO" w:eastAsia="zh-CN"/>
        </w:rPr>
        <w:t xml:space="preserve"> </w:t>
      </w:r>
      <w:r w:rsidRPr="00AB64A5">
        <w:rPr>
          <w:i/>
          <w:iCs/>
          <w:lang w:val="nb-NO" w:eastAsia="zh-CN"/>
        </w:rPr>
        <w:t>I</w:t>
      </w:r>
      <w:r w:rsidRPr="00AB64A5">
        <w:rPr>
          <w:lang w:val="nb-NO" w:eastAsia="zh-CN"/>
        </w:rPr>
        <w:t>(</w:t>
      </w:r>
      <w:r w:rsidRPr="00AB64A5">
        <w:rPr>
          <w:i/>
          <w:lang w:val="nb-NO" w:eastAsia="zh-CN"/>
        </w:rPr>
        <w:t>x</w:t>
      </w:r>
      <w:r w:rsidRPr="00AB64A5">
        <w:rPr>
          <w:lang w:val="nb-NO" w:eastAsia="zh-CN"/>
        </w:rPr>
        <w:t xml:space="preserve">) </w:t>
      </w:r>
      <w:r>
        <w:rPr>
          <w:rFonts w:hint="eastAsia"/>
          <w:lang w:eastAsia="zh-CN"/>
        </w:rPr>
        <w:t>可以采用</w:t>
      </w:r>
      <w:r w:rsidRPr="00AB64A5">
        <w:rPr>
          <w:rFonts w:hint="eastAsia"/>
          <w:lang w:val="nb-NO" w:eastAsia="zh-CN"/>
        </w:rPr>
        <w:t>，</w:t>
      </w:r>
      <w:r>
        <w:rPr>
          <w:rFonts w:hint="eastAsia"/>
          <w:lang w:eastAsia="zh-CN"/>
        </w:rPr>
        <w:t>在附件</w:t>
      </w:r>
      <w:r w:rsidRPr="00AB64A5">
        <w:rPr>
          <w:rFonts w:hint="eastAsia"/>
          <w:lang w:val="nb-NO" w:eastAsia="zh-CN"/>
        </w:rPr>
        <w:t>1</w:t>
      </w:r>
      <w:r>
        <w:rPr>
          <w:rFonts w:hint="eastAsia"/>
          <w:lang w:eastAsia="zh-CN"/>
        </w:rPr>
        <w:t>的后附资料</w:t>
      </w:r>
      <w:r w:rsidRPr="00AB64A5">
        <w:rPr>
          <w:rFonts w:hint="eastAsia"/>
          <w:lang w:val="nb-NO" w:eastAsia="zh-CN"/>
        </w:rPr>
        <w:t>3</w:t>
      </w:r>
      <w:r>
        <w:rPr>
          <w:rFonts w:hint="eastAsia"/>
          <w:lang w:eastAsia="zh-CN"/>
        </w:rPr>
        <w:t>给出</w:t>
      </w:r>
      <w:r w:rsidRPr="00AB64A5">
        <w:rPr>
          <w:rFonts w:hint="eastAsia"/>
          <w:lang w:val="nb-NO" w:eastAsia="zh-CN"/>
        </w:rPr>
        <w:t xml:space="preserve"> </w:t>
      </w:r>
      <w:r w:rsidRPr="00AB64A5">
        <w:rPr>
          <w:lang w:val="nb-NO" w:eastAsia="zh-CN"/>
        </w:rPr>
        <w:t xml:space="preserve"> </w:t>
      </w:r>
      <w:r w:rsidRPr="00AB64A5">
        <w:rPr>
          <w:i/>
          <w:lang w:val="nb-NO" w:eastAsia="zh-CN"/>
        </w:rPr>
        <w:t>x</w:t>
      </w:r>
      <w:r w:rsidRPr="00AB64A5">
        <w:rPr>
          <w:lang w:val="nb-NO" w:eastAsia="zh-CN"/>
        </w:rPr>
        <w:t xml:space="preserve"> ≤ 0.5 </w:t>
      </w:r>
      <w:r>
        <w:rPr>
          <w:rFonts w:hint="eastAsia"/>
          <w:lang w:eastAsia="zh-CN"/>
        </w:rPr>
        <w:t>。</w:t>
      </w:r>
    </w:p>
    <w:p w:rsidR="00D074EA" w:rsidRPr="009019CC" w:rsidRDefault="00D074EA" w:rsidP="00DE3234">
      <w:pPr>
        <w:keepNext/>
        <w:keepLines/>
        <w:ind w:firstLineChars="200" w:firstLine="480"/>
        <w:rPr>
          <w:lang w:val="en-US" w:eastAsia="zh-CN"/>
        </w:rPr>
      </w:pPr>
      <w:bookmarkStart w:id="96" w:name="OLE_LINK120"/>
      <w:bookmarkStart w:id="97" w:name="OLE_LINK121"/>
      <w:r>
        <w:rPr>
          <w:rFonts w:ascii="Arial" w:hAnsi="Arial" w:cs="Arial" w:hint="eastAsia"/>
          <w:color w:val="333333"/>
          <w:lang w:eastAsia="zh-CN"/>
        </w:rPr>
        <w:t>不超过</w:t>
      </w:r>
      <w:r>
        <w:rPr>
          <w:rFonts w:ascii="Arial" w:hAnsi="Arial" w:cs="Arial" w:hint="eastAsia"/>
          <w:color w:val="333333"/>
          <w:lang w:eastAsia="zh-CN"/>
        </w:rPr>
        <w:t xml:space="preserve"> </w:t>
      </w:r>
      <w:r>
        <w:rPr>
          <w:i/>
          <w:lang w:val="en-US" w:eastAsia="zh-CN"/>
        </w:rPr>
        <w:t>p</w:t>
      </w:r>
      <w:r>
        <w:rPr>
          <w:lang w:val="en-US" w:eastAsia="zh-CN"/>
        </w:rPr>
        <w:t>%</w:t>
      </w:r>
      <w:r>
        <w:rPr>
          <w:rFonts w:hint="eastAsia"/>
          <w:lang w:val="en-US" w:eastAsia="zh-CN"/>
        </w:rPr>
        <w:t xml:space="preserve"> </w:t>
      </w:r>
      <w:r>
        <w:rPr>
          <w:rFonts w:ascii="Arial" w:hAnsi="Arial" w:cs="Arial" w:hint="eastAsia"/>
          <w:color w:val="333333"/>
          <w:lang w:eastAsia="zh-CN"/>
        </w:rPr>
        <w:t>的时间</w:t>
      </w:r>
      <w:bookmarkEnd w:id="96"/>
      <w:bookmarkEnd w:id="97"/>
      <w:r>
        <w:rPr>
          <w:lang w:val="en-US" w:eastAsia="zh-CN"/>
        </w:rPr>
        <w:t>衍射损耗</w:t>
      </w:r>
      <w:r w:rsidRPr="009019CC">
        <w:rPr>
          <w:i/>
          <w:iCs/>
          <w:lang w:val="en-US" w:eastAsia="zh-CN"/>
        </w:rPr>
        <w:t>L</w:t>
      </w:r>
      <w:r w:rsidRPr="009019CC">
        <w:rPr>
          <w:i/>
          <w:iCs/>
          <w:vertAlign w:val="subscript"/>
          <w:lang w:val="en-US" w:eastAsia="zh-CN"/>
        </w:rPr>
        <w:t>dp</w:t>
      </w:r>
      <w:bookmarkStart w:id="98" w:name="OLE_LINK123"/>
      <w:bookmarkStart w:id="99" w:name="OLE_LINK124"/>
      <w:r>
        <w:rPr>
          <w:rFonts w:ascii="Arial" w:hAnsi="Arial" w:cs="Arial" w:hint="eastAsia"/>
          <w:color w:val="333333"/>
          <w:lang w:eastAsia="zh-CN"/>
        </w:rPr>
        <w:t>，</w:t>
      </w:r>
      <w:bookmarkStart w:id="100" w:name="OLE_LINK118"/>
      <w:bookmarkStart w:id="101" w:name="OLE_LINK119"/>
      <w:r>
        <w:rPr>
          <w:rFonts w:ascii="Arial" w:hAnsi="Arial" w:cs="Arial" w:hint="eastAsia"/>
          <w:color w:val="333333"/>
          <w:lang w:eastAsia="zh-CN"/>
        </w:rPr>
        <w:t>计算如下：</w:t>
      </w:r>
      <w:bookmarkEnd w:id="98"/>
      <w:bookmarkEnd w:id="99"/>
    </w:p>
    <w:bookmarkEnd w:id="100"/>
    <w:bookmarkEnd w:id="101"/>
    <w:p w:rsidR="006F23FA" w:rsidRPr="009819A2" w:rsidRDefault="006F23FA" w:rsidP="00DE3234">
      <w:pPr>
        <w:pStyle w:val="Equation"/>
        <w:rPr>
          <w:lang w:val="en-US"/>
        </w:rPr>
      </w:pPr>
      <w:r w:rsidRPr="009819A2">
        <w:rPr>
          <w:lang w:val="en-US" w:eastAsia="zh-CN"/>
        </w:rPr>
        <w:tab/>
      </w:r>
      <w:r w:rsidRPr="009819A2">
        <w:rPr>
          <w:lang w:val="en-US" w:eastAsia="zh-CN"/>
        </w:rPr>
        <w:tab/>
      </w:r>
      <w:r w:rsidRPr="009819A2">
        <w:rPr>
          <w:i/>
          <w:lang w:val="en-US"/>
        </w:rPr>
        <w:t>L</w:t>
      </w:r>
      <w:r w:rsidRPr="009819A2">
        <w:rPr>
          <w:i/>
          <w:vertAlign w:val="subscript"/>
          <w:lang w:val="en-US"/>
        </w:rPr>
        <w:t xml:space="preserve">dp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Pr>
          <w:lang w:val="en-US"/>
        </w:rPr>
        <w:t xml:space="preserve"> </w:t>
      </w:r>
      <w:r w:rsidRPr="009819A2">
        <w:rPr>
          <w:lang w:val="en-US"/>
        </w:rPr>
        <w:t xml:space="preserve">+ </w:t>
      </w:r>
      <w:r w:rsidRPr="009819A2">
        <w:rPr>
          <w:i/>
          <w:iCs/>
          <w:lang w:val="en-US"/>
        </w:rPr>
        <w:t>F</w:t>
      </w:r>
      <w:r w:rsidRPr="009819A2">
        <w:rPr>
          <w:i/>
          <w:iCs/>
          <w:vertAlign w:val="subscript"/>
          <w:lang w:val="en-US"/>
        </w:rPr>
        <w:t>i</w:t>
      </w:r>
      <w:r>
        <w:rPr>
          <w:lang w:val="en-US"/>
        </w:rPr>
        <w:t xml:space="preserve"> (</w:t>
      </w:r>
      <w:r w:rsidRPr="009819A2">
        <w:rPr>
          <w:i/>
          <w:iCs/>
          <w:lang w:val="en-US"/>
        </w:rPr>
        <w:t>L</w:t>
      </w:r>
      <w:r w:rsidRPr="009819A2">
        <w:rPr>
          <w:i/>
          <w:iCs/>
          <w:vertAlign w:val="subscript"/>
          <w:lang w:val="en-US"/>
        </w:rPr>
        <w:t>d</w:t>
      </w:r>
      <w:r w:rsidRPr="009819A2">
        <w:rPr>
          <w:iCs/>
          <w:vertAlign w:val="subscript"/>
        </w:rPr>
        <w:sym w:font="Symbol" w:char="F062"/>
      </w:r>
      <w:r w:rsidRPr="009819A2">
        <w:rPr>
          <w:i/>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Pr="009819A2">
        <w:rPr>
          <w:lang w:val="en-US"/>
        </w:rPr>
        <w:t>)                </w:t>
      </w:r>
      <w:r w:rsidRPr="009819A2">
        <w:rPr>
          <w:iCs/>
          <w:lang w:val="en-US"/>
        </w:rPr>
        <w:t>dB</w:t>
      </w:r>
      <w:r w:rsidRPr="009819A2">
        <w:rPr>
          <w:lang w:val="en-US"/>
        </w:rPr>
        <w:tab/>
        <w:t>(42)</w:t>
      </w:r>
    </w:p>
    <w:p w:rsidR="00D074EA" w:rsidRPr="003A33AE" w:rsidRDefault="00D074EA" w:rsidP="00DE3234">
      <w:pPr>
        <w:pStyle w:val="Equation"/>
        <w:tabs>
          <w:tab w:val="clear" w:pos="794"/>
          <w:tab w:val="clear" w:pos="4820"/>
          <w:tab w:val="left" w:pos="1701"/>
          <w:tab w:val="center" w:pos="2126"/>
          <w:tab w:val="left" w:pos="2552"/>
          <w:tab w:val="center" w:pos="7371"/>
        </w:tabs>
        <w:spacing w:before="180"/>
        <w:ind w:firstLine="540"/>
        <w:rPr>
          <w:szCs w:val="24"/>
          <w:lang w:val="en-US" w:eastAsia="zh-CN"/>
        </w:rPr>
      </w:pPr>
      <w:r w:rsidRPr="003A33AE">
        <w:rPr>
          <w:rFonts w:hint="eastAsia"/>
          <w:szCs w:val="24"/>
          <w:lang w:eastAsia="zh-CN"/>
        </w:rPr>
        <w:t>其中</w:t>
      </w:r>
      <w:r w:rsidRPr="003A33AE">
        <w:rPr>
          <w:i/>
          <w:szCs w:val="24"/>
          <w:lang w:val="en-GB" w:eastAsia="zh-CN"/>
        </w:rPr>
        <w:t>L</w:t>
      </w:r>
      <w:r w:rsidRPr="003A33AE">
        <w:rPr>
          <w:i/>
          <w:szCs w:val="24"/>
          <w:vertAlign w:val="subscript"/>
          <w:lang w:val="en-GB" w:eastAsia="zh-CN"/>
        </w:rPr>
        <w:t>d</w:t>
      </w:r>
      <w:r w:rsidRPr="003A33AE">
        <w:rPr>
          <w:iCs/>
          <w:szCs w:val="24"/>
          <w:vertAlign w:val="subscript"/>
          <w:lang w:val="en-GB" w:eastAsia="zh-CN"/>
        </w:rPr>
        <w:t>50</w:t>
      </w:r>
      <w:r w:rsidRPr="003A33AE">
        <w:rPr>
          <w:rFonts w:hint="eastAsia"/>
          <w:szCs w:val="24"/>
          <w:lang w:eastAsia="zh-CN"/>
        </w:rPr>
        <w:t>和</w:t>
      </w:r>
      <w:r w:rsidRPr="003A33AE">
        <w:rPr>
          <w:i/>
          <w:szCs w:val="24"/>
          <w:lang w:val="en-GB" w:eastAsia="zh-CN"/>
        </w:rPr>
        <w:t>L</w:t>
      </w:r>
      <w:r w:rsidRPr="003A33AE">
        <w:rPr>
          <w:i/>
          <w:szCs w:val="24"/>
          <w:vertAlign w:val="subscript"/>
          <w:lang w:val="en-GB" w:eastAsia="zh-CN"/>
        </w:rPr>
        <w:t>d</w:t>
      </w:r>
      <w:r w:rsidRPr="003A33AE">
        <w:rPr>
          <w:iCs/>
          <w:szCs w:val="24"/>
          <w:vertAlign w:val="subscript"/>
        </w:rPr>
        <w:sym w:font="Symbol" w:char="F062"/>
      </w:r>
      <w:r w:rsidR="006C3A87">
        <w:rPr>
          <w:rFonts w:hint="eastAsia"/>
          <w:szCs w:val="24"/>
          <w:lang w:eastAsia="zh-CN"/>
        </w:rPr>
        <w:t>通过</w:t>
      </w:r>
      <w:r>
        <w:rPr>
          <w:rFonts w:hint="eastAsia"/>
          <w:szCs w:val="24"/>
          <w:lang w:eastAsia="zh-CN"/>
        </w:rPr>
        <w:t>以上</w:t>
      </w:r>
      <w:r w:rsidR="006C3A87">
        <w:rPr>
          <w:rFonts w:hint="eastAsia"/>
          <w:szCs w:val="24"/>
          <w:lang w:eastAsia="zh-CN"/>
        </w:rPr>
        <w:t>方法</w:t>
      </w:r>
      <w:r w:rsidRPr="003A33AE">
        <w:rPr>
          <w:rFonts w:hint="eastAsia"/>
          <w:szCs w:val="24"/>
          <w:lang w:eastAsia="zh-CN"/>
        </w:rPr>
        <w:t>确定</w:t>
      </w:r>
      <w:r w:rsidRPr="003A33AE">
        <w:rPr>
          <w:rFonts w:hint="eastAsia"/>
          <w:szCs w:val="24"/>
          <w:lang w:val="en-GB" w:eastAsia="zh-CN"/>
        </w:rPr>
        <w:t>，</w:t>
      </w:r>
      <w:r w:rsidRPr="003A33AE">
        <w:rPr>
          <w:i/>
          <w:szCs w:val="24"/>
          <w:lang w:val="en-GB" w:eastAsia="zh-CN"/>
        </w:rPr>
        <w:t>F</w:t>
      </w:r>
      <w:r w:rsidRPr="003A33AE">
        <w:rPr>
          <w:i/>
          <w:szCs w:val="24"/>
          <w:vertAlign w:val="subscript"/>
          <w:lang w:val="en-GB" w:eastAsia="zh-CN"/>
        </w:rPr>
        <w:t>i</w:t>
      </w:r>
      <w:r w:rsidRPr="003A33AE">
        <w:rPr>
          <w:rFonts w:hint="eastAsia"/>
          <w:szCs w:val="24"/>
          <w:lang w:eastAsia="zh-CN"/>
        </w:rPr>
        <w:t>依</w:t>
      </w:r>
      <w:r w:rsidRPr="003A33AE">
        <w:rPr>
          <w:i/>
          <w:szCs w:val="24"/>
          <w:lang w:val="en-GB" w:eastAsia="zh-CN"/>
        </w:rPr>
        <w:t>p</w:t>
      </w:r>
      <w:r w:rsidRPr="003A33AE">
        <w:rPr>
          <w:rFonts w:hint="eastAsia"/>
          <w:szCs w:val="24"/>
          <w:lang w:eastAsia="zh-CN"/>
        </w:rPr>
        <w:t>和</w:t>
      </w:r>
      <w:r w:rsidRPr="003A33AE">
        <w:rPr>
          <w:iCs/>
          <w:szCs w:val="24"/>
        </w:rPr>
        <w:sym w:font="Symbol" w:char="F062"/>
      </w:r>
      <w:r w:rsidRPr="003A33AE">
        <w:rPr>
          <w:szCs w:val="24"/>
          <w:vertAlign w:val="subscript"/>
          <w:lang w:val="en-GB" w:eastAsia="zh-CN"/>
        </w:rPr>
        <w:t>0</w:t>
      </w:r>
      <w:r w:rsidRPr="003A33AE">
        <w:rPr>
          <w:rFonts w:hint="eastAsia"/>
          <w:szCs w:val="24"/>
          <w:lang w:eastAsia="zh-CN"/>
        </w:rPr>
        <w:t>值的不同由公式</w:t>
      </w:r>
      <w:r>
        <w:rPr>
          <w:rFonts w:hint="eastAsia"/>
          <w:szCs w:val="24"/>
          <w:lang w:val="en-GB" w:eastAsia="zh-CN"/>
        </w:rPr>
        <w:t>(</w:t>
      </w:r>
      <w:r>
        <w:rPr>
          <w:szCs w:val="24"/>
          <w:lang w:val="en-GB" w:eastAsia="zh-CN"/>
        </w:rPr>
        <w:t>41a)</w:t>
      </w:r>
      <w:r w:rsidRPr="003A33AE">
        <w:rPr>
          <w:rFonts w:hint="eastAsia"/>
          <w:szCs w:val="24"/>
          <w:lang w:eastAsia="zh-CN"/>
        </w:rPr>
        <w:t>和</w:t>
      </w:r>
      <w:r w:rsidRPr="00D074EA">
        <w:rPr>
          <w:rFonts w:hint="eastAsia"/>
          <w:szCs w:val="24"/>
          <w:lang w:val="en-US" w:eastAsia="zh-CN"/>
        </w:rPr>
        <w:t>(41b)</w:t>
      </w:r>
      <w:r w:rsidRPr="003A33AE">
        <w:rPr>
          <w:rFonts w:hint="eastAsia"/>
          <w:szCs w:val="24"/>
          <w:lang w:eastAsia="zh-CN"/>
        </w:rPr>
        <w:t>确定。</w:t>
      </w:r>
    </w:p>
    <w:p w:rsidR="00D074EA" w:rsidRPr="00F459D2" w:rsidRDefault="00D074EA" w:rsidP="00DE3234">
      <w:pPr>
        <w:ind w:firstLine="540"/>
        <w:rPr>
          <w:lang w:eastAsia="zh-CN"/>
        </w:rPr>
      </w:pPr>
      <w:r>
        <w:rPr>
          <w:rFonts w:hint="eastAsia"/>
          <w:lang w:eastAsia="zh-CN"/>
        </w:rPr>
        <w:t>与绕射有关的基本传输损耗中值</w:t>
      </w:r>
      <w:r w:rsidRPr="00F459D2">
        <w:rPr>
          <w:i/>
          <w:lang w:eastAsia="zh-CN"/>
        </w:rPr>
        <w:t>L</w:t>
      </w:r>
      <w:r w:rsidRPr="00F459D2">
        <w:rPr>
          <w:i/>
          <w:vertAlign w:val="subscript"/>
          <w:lang w:eastAsia="zh-CN"/>
        </w:rPr>
        <w:t>bd</w:t>
      </w:r>
      <w:r w:rsidRPr="00F459D2">
        <w:rPr>
          <w:vertAlign w:val="subscript"/>
          <w:lang w:eastAsia="zh-CN"/>
        </w:rPr>
        <w:t>50</w:t>
      </w:r>
      <w:r>
        <w:rPr>
          <w:rFonts w:hint="eastAsia"/>
          <w:lang w:eastAsia="zh-CN"/>
        </w:rPr>
        <w:t>由下式给出：</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9819A2">
        <w:rPr>
          <w:i/>
          <w:lang w:val="en-US" w:eastAsia="zh-CN"/>
        </w:rPr>
        <w:t>L</w:t>
      </w:r>
      <w:r w:rsidRPr="009819A2">
        <w:rPr>
          <w:i/>
          <w:vertAlign w:val="subscript"/>
          <w:lang w:val="en-US" w:eastAsia="zh-CN"/>
        </w:rPr>
        <w:t>bd</w:t>
      </w:r>
      <w:r w:rsidRPr="009819A2">
        <w:rPr>
          <w:iCs/>
          <w:vertAlign w:val="subscript"/>
          <w:lang w:val="en-US" w:eastAsia="zh-CN"/>
        </w:rPr>
        <w:t>50</w:t>
      </w:r>
      <w:r w:rsidRPr="009819A2">
        <w:rPr>
          <w:lang w:val="en-US" w:eastAsia="zh-CN"/>
        </w:rPr>
        <w:t> = </w:t>
      </w:r>
      <w:r w:rsidRPr="009819A2">
        <w:rPr>
          <w:i/>
          <w:lang w:val="en-US" w:eastAsia="zh-CN"/>
        </w:rPr>
        <w:t>L</w:t>
      </w:r>
      <w:r w:rsidRPr="009819A2">
        <w:rPr>
          <w:i/>
          <w:vertAlign w:val="subscript"/>
          <w:lang w:val="en-US" w:eastAsia="zh-CN"/>
        </w:rPr>
        <w:t>bfsg</w:t>
      </w:r>
      <w:r w:rsidRPr="009819A2">
        <w:rPr>
          <w:lang w:val="en-US" w:eastAsia="zh-CN"/>
        </w:rPr>
        <w:t> + </w:t>
      </w:r>
      <w:r w:rsidRPr="009819A2">
        <w:rPr>
          <w:i/>
          <w:lang w:val="en-US" w:eastAsia="zh-CN"/>
        </w:rPr>
        <w:t>L</w:t>
      </w:r>
      <w:r w:rsidRPr="009819A2">
        <w:rPr>
          <w:i/>
          <w:vertAlign w:val="subscript"/>
          <w:lang w:val="en-US" w:eastAsia="zh-CN"/>
        </w:rPr>
        <w:t>d</w:t>
      </w:r>
      <w:r w:rsidRPr="009819A2">
        <w:rPr>
          <w:iCs/>
          <w:vertAlign w:val="subscript"/>
          <w:lang w:val="en-US" w:eastAsia="zh-CN"/>
        </w:rPr>
        <w:t>50</w:t>
      </w:r>
      <w:r w:rsidRPr="009819A2">
        <w:rPr>
          <w:lang w:val="en-US" w:eastAsia="zh-CN"/>
        </w:rPr>
        <w:t>                dB</w:t>
      </w:r>
      <w:r w:rsidRPr="009819A2">
        <w:fldChar w:fldCharType="begin"/>
      </w:r>
      <w:r w:rsidRPr="009819A2">
        <w:rPr>
          <w:lang w:val="en-US" w:eastAsia="zh-CN"/>
        </w:rPr>
        <w:instrText xml:space="preserve"> </w:instrText>
      </w:r>
      <w:r w:rsidRPr="009819A2">
        <w:fldChar w:fldCharType="begin"/>
      </w:r>
      <w:r w:rsidRPr="009819A2">
        <w:rPr>
          <w:lang w:val="en-US" w:eastAsia="zh-CN"/>
        </w:rPr>
        <w:instrText xml:space="preserve">eq </w:instrText>
      </w:r>
      <w:r w:rsidRPr="009819A2">
        <w:rPr>
          <w:i/>
          <w:lang w:val="en-US" w:eastAsia="zh-CN"/>
        </w:rPr>
        <w:instrText>a</w:instrText>
      </w:r>
      <w:r w:rsidRPr="009819A2">
        <w:rPr>
          <w:lang w:val="en-US" w:eastAsia="zh-CN"/>
        </w:rPr>
        <w:instrText>(</w:instrText>
      </w:r>
      <w:r w:rsidRPr="009819A2">
        <w:rPr>
          <w:sz w:val="12"/>
          <w:lang w:val="en-US" w:eastAsia="zh-CN"/>
        </w:rPr>
        <w:instrText> </w:instrText>
      </w:r>
      <w:r w:rsidRPr="009819A2">
        <w:rPr>
          <w:i/>
          <w:lang w:val="en-US" w:eastAsia="zh-CN"/>
        </w:rPr>
        <w:instrText>p</w:instrText>
      </w:r>
      <w:r w:rsidRPr="009819A2">
        <w:rPr>
          <w:lang w:val="en-US" w:eastAsia="zh-CN"/>
        </w:rPr>
        <w:instrText>) = 6</w:instrText>
      </w:r>
      <w:r w:rsidRPr="009819A2">
        <w:rPr>
          <w:sz w:val="12"/>
          <w:lang w:val="en-US" w:eastAsia="zh-CN"/>
        </w:rPr>
        <w:instrText xml:space="preserve"> </w:instrText>
      </w:r>
      <w:r w:rsidRPr="009819A2">
        <w:rPr>
          <w:lang w:val="en-US" w:eastAsia="zh-CN"/>
        </w:rPr>
        <w:instrText xml:space="preserve">371 · </w:instrText>
      </w:r>
      <w:r w:rsidRPr="009819A2">
        <w:rPr>
          <w:i/>
          <w:lang w:val="en-US" w:eastAsia="zh-CN"/>
        </w:rPr>
        <w:instrText>k</w:instrText>
      </w:r>
      <w:r w:rsidRPr="009819A2">
        <w:rPr>
          <w:lang w:val="en-US" w:eastAsia="zh-CN"/>
        </w:rPr>
        <w:instrText>(</w:instrText>
      </w:r>
      <w:r w:rsidRPr="009819A2">
        <w:rPr>
          <w:sz w:val="12"/>
          <w:lang w:val="en-US" w:eastAsia="zh-CN"/>
        </w:rPr>
        <w:instrText> </w:instrText>
      </w:r>
      <w:r w:rsidRPr="009819A2">
        <w:rPr>
          <w:i/>
          <w:lang w:val="en-US" w:eastAsia="zh-CN"/>
        </w:rPr>
        <w:instrText>p</w:instrText>
      </w:r>
      <w:r w:rsidRPr="009819A2">
        <w:rPr>
          <w:lang w:val="en-US" w:eastAsia="zh-CN"/>
        </w:rPr>
        <w:instrText>)               km</w:instrText>
      </w:r>
      <w:r w:rsidRPr="009819A2">
        <w:fldChar w:fldCharType="end"/>
      </w:r>
      <w:r w:rsidRPr="009819A2">
        <w:rPr>
          <w:lang w:val="en-US" w:eastAsia="zh-CN"/>
        </w:rPr>
        <w:instrText xml:space="preserve"> </w:instrText>
      </w:r>
      <w:r w:rsidRPr="009819A2">
        <w:fldChar w:fldCharType="end"/>
      </w:r>
      <w:r w:rsidRPr="009819A2">
        <w:rPr>
          <w:lang w:val="en-US" w:eastAsia="zh-CN"/>
        </w:rPr>
        <w:tab/>
        <w:t>(43)</w:t>
      </w:r>
    </w:p>
    <w:p w:rsidR="00D074EA" w:rsidRPr="003A33AE" w:rsidRDefault="00D074EA" w:rsidP="00DE3234">
      <w:pPr>
        <w:pStyle w:val="Equation"/>
        <w:ind w:firstLine="540"/>
        <w:rPr>
          <w:szCs w:val="24"/>
          <w:lang w:val="en-US" w:eastAsia="zh-CN"/>
        </w:rPr>
      </w:pPr>
      <w:r w:rsidRPr="003A33AE">
        <w:rPr>
          <w:rFonts w:hint="eastAsia"/>
          <w:szCs w:val="24"/>
          <w:lang w:eastAsia="zh-CN"/>
        </w:rPr>
        <w:t>其中</w:t>
      </w:r>
      <w:r w:rsidRPr="003A33AE">
        <w:rPr>
          <w:i/>
          <w:szCs w:val="24"/>
          <w:lang w:eastAsia="zh-CN"/>
        </w:rPr>
        <w:t>L</w:t>
      </w:r>
      <w:r w:rsidRPr="003A33AE">
        <w:rPr>
          <w:i/>
          <w:szCs w:val="24"/>
          <w:vertAlign w:val="subscript"/>
          <w:lang w:eastAsia="zh-CN"/>
        </w:rPr>
        <w:t>bfsg</w:t>
      </w:r>
      <w:r>
        <w:rPr>
          <w:rFonts w:hint="eastAsia"/>
          <w:szCs w:val="24"/>
          <w:lang w:eastAsia="zh-CN"/>
        </w:rPr>
        <w:t>由公式</w:t>
      </w:r>
      <w:r>
        <w:rPr>
          <w:rFonts w:hint="eastAsia"/>
          <w:szCs w:val="24"/>
          <w:lang w:eastAsia="zh-CN"/>
        </w:rPr>
        <w:t>(</w:t>
      </w:r>
      <w:r w:rsidRPr="003A33AE">
        <w:rPr>
          <w:rFonts w:hint="eastAsia"/>
          <w:szCs w:val="24"/>
          <w:lang w:eastAsia="zh-CN"/>
        </w:rPr>
        <w:t>8</w:t>
      </w:r>
      <w:r>
        <w:rPr>
          <w:szCs w:val="24"/>
          <w:lang w:eastAsia="zh-CN"/>
        </w:rPr>
        <w:t>)</w:t>
      </w:r>
      <w:r w:rsidRPr="003A33AE">
        <w:rPr>
          <w:rFonts w:hint="eastAsia"/>
          <w:szCs w:val="24"/>
          <w:lang w:eastAsia="zh-CN"/>
        </w:rPr>
        <w:t>给出。</w:t>
      </w:r>
    </w:p>
    <w:p w:rsidR="00D074EA" w:rsidRPr="00F459D2" w:rsidRDefault="00D074EA" w:rsidP="00DE3234">
      <w:pPr>
        <w:keepNext/>
        <w:ind w:firstLine="540"/>
        <w:rPr>
          <w:lang w:eastAsia="zh-CN"/>
        </w:rPr>
      </w:pPr>
      <w:r>
        <w:rPr>
          <w:rFonts w:hint="eastAsia"/>
          <w:lang w:eastAsia="zh-CN"/>
        </w:rPr>
        <w:t>在</w:t>
      </w:r>
      <w:r w:rsidRPr="00F459D2">
        <w:rPr>
          <w:i/>
          <w:lang w:eastAsia="zh-CN"/>
        </w:rPr>
        <w:t>p</w:t>
      </w:r>
      <w:r w:rsidRPr="00F459D2">
        <w:rPr>
          <w:lang w:eastAsia="zh-CN"/>
        </w:rPr>
        <w:t>%</w:t>
      </w:r>
      <w:r>
        <w:rPr>
          <w:rFonts w:hint="eastAsia"/>
          <w:lang w:eastAsia="zh-CN"/>
        </w:rPr>
        <w:t>时间内不超过的与绕射有关的基本传输损耗由下式给出：</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9819A2">
        <w:rPr>
          <w:i/>
          <w:lang w:val="en-US" w:eastAsia="zh-CN"/>
        </w:rPr>
        <w:t>L</w:t>
      </w:r>
      <w:r w:rsidRPr="009819A2">
        <w:rPr>
          <w:i/>
          <w:vertAlign w:val="subscript"/>
          <w:lang w:val="en-US" w:eastAsia="zh-CN"/>
        </w:rPr>
        <w:t>bd</w:t>
      </w:r>
      <w:r w:rsidRPr="009819A2">
        <w:rPr>
          <w:lang w:val="en-US" w:eastAsia="zh-CN"/>
        </w:rPr>
        <w:t> = </w:t>
      </w:r>
      <w:r w:rsidRPr="009819A2">
        <w:rPr>
          <w:i/>
          <w:lang w:val="en-US" w:eastAsia="zh-CN"/>
        </w:rPr>
        <w:t>L</w:t>
      </w:r>
      <w:r w:rsidRPr="009819A2">
        <w:rPr>
          <w:i/>
          <w:vertAlign w:val="subscript"/>
          <w:lang w:val="en-US" w:eastAsia="zh-CN"/>
        </w:rPr>
        <w:t>b</w:t>
      </w:r>
      <w:r w:rsidRPr="009819A2">
        <w:rPr>
          <w:vertAlign w:val="subscript"/>
          <w:lang w:val="en-US" w:eastAsia="zh-CN"/>
        </w:rPr>
        <w:t>0</w:t>
      </w:r>
      <w:r w:rsidRPr="009819A2">
        <w:rPr>
          <w:i/>
          <w:vertAlign w:val="subscript"/>
          <w:lang w:val="en-US" w:eastAsia="zh-CN"/>
        </w:rPr>
        <w:t>p</w:t>
      </w:r>
      <w:r w:rsidRPr="009819A2">
        <w:rPr>
          <w:lang w:val="en-US" w:eastAsia="zh-CN"/>
        </w:rPr>
        <w:t> + </w:t>
      </w:r>
      <w:r w:rsidRPr="009819A2">
        <w:rPr>
          <w:i/>
          <w:lang w:val="en-US" w:eastAsia="zh-CN"/>
        </w:rPr>
        <w:t>L</w:t>
      </w:r>
      <w:r w:rsidRPr="009819A2">
        <w:rPr>
          <w:i/>
          <w:vertAlign w:val="subscript"/>
          <w:lang w:val="en-US" w:eastAsia="zh-CN"/>
        </w:rPr>
        <w:t>dp</w:t>
      </w:r>
      <w:r w:rsidRPr="009819A2">
        <w:rPr>
          <w:lang w:val="en-US" w:eastAsia="zh-CN"/>
        </w:rPr>
        <w:t>                dB</w:t>
      </w:r>
      <w:r w:rsidRPr="009819A2">
        <w:fldChar w:fldCharType="begin"/>
      </w:r>
      <w:r w:rsidRPr="009819A2">
        <w:rPr>
          <w:lang w:val="en-US" w:eastAsia="zh-CN"/>
        </w:rPr>
        <w:instrText xml:space="preserve"> </w:instrText>
      </w:r>
      <w:r w:rsidRPr="009819A2">
        <w:fldChar w:fldCharType="begin"/>
      </w:r>
      <w:r w:rsidRPr="009819A2">
        <w:rPr>
          <w:lang w:val="en-US" w:eastAsia="zh-CN"/>
        </w:rPr>
        <w:instrText xml:space="preserve">eq </w:instrText>
      </w:r>
      <w:r w:rsidRPr="009819A2">
        <w:rPr>
          <w:i/>
          <w:lang w:val="en-US" w:eastAsia="zh-CN"/>
        </w:rPr>
        <w:instrText>a</w:instrText>
      </w:r>
      <w:r w:rsidRPr="009819A2">
        <w:rPr>
          <w:lang w:val="en-US" w:eastAsia="zh-CN"/>
        </w:rPr>
        <w:instrText>(</w:instrText>
      </w:r>
      <w:r w:rsidRPr="009819A2">
        <w:rPr>
          <w:sz w:val="12"/>
          <w:lang w:val="en-US" w:eastAsia="zh-CN"/>
        </w:rPr>
        <w:instrText> </w:instrText>
      </w:r>
      <w:r w:rsidRPr="009819A2">
        <w:rPr>
          <w:i/>
          <w:lang w:val="en-US" w:eastAsia="zh-CN"/>
        </w:rPr>
        <w:instrText>p</w:instrText>
      </w:r>
      <w:r w:rsidRPr="009819A2">
        <w:rPr>
          <w:lang w:val="en-US" w:eastAsia="zh-CN"/>
        </w:rPr>
        <w:instrText>) = 6</w:instrText>
      </w:r>
      <w:r w:rsidRPr="009819A2">
        <w:rPr>
          <w:sz w:val="12"/>
          <w:lang w:val="en-US" w:eastAsia="zh-CN"/>
        </w:rPr>
        <w:instrText xml:space="preserve"> </w:instrText>
      </w:r>
      <w:r w:rsidRPr="009819A2">
        <w:rPr>
          <w:lang w:val="en-US" w:eastAsia="zh-CN"/>
        </w:rPr>
        <w:instrText xml:space="preserve">371 · </w:instrText>
      </w:r>
      <w:r w:rsidRPr="009819A2">
        <w:rPr>
          <w:i/>
          <w:lang w:val="en-US" w:eastAsia="zh-CN"/>
        </w:rPr>
        <w:instrText>k</w:instrText>
      </w:r>
      <w:r w:rsidRPr="009819A2">
        <w:rPr>
          <w:lang w:val="en-US" w:eastAsia="zh-CN"/>
        </w:rPr>
        <w:instrText>(</w:instrText>
      </w:r>
      <w:r w:rsidRPr="009819A2">
        <w:rPr>
          <w:sz w:val="12"/>
          <w:lang w:val="en-US" w:eastAsia="zh-CN"/>
        </w:rPr>
        <w:instrText> </w:instrText>
      </w:r>
      <w:r w:rsidRPr="009819A2">
        <w:rPr>
          <w:i/>
          <w:lang w:val="en-US" w:eastAsia="zh-CN"/>
        </w:rPr>
        <w:instrText>p</w:instrText>
      </w:r>
      <w:r w:rsidRPr="009819A2">
        <w:rPr>
          <w:lang w:val="en-US" w:eastAsia="zh-CN"/>
        </w:rPr>
        <w:instrText>)               km</w:instrText>
      </w:r>
      <w:r w:rsidRPr="009819A2">
        <w:fldChar w:fldCharType="end"/>
      </w:r>
      <w:r w:rsidRPr="009819A2">
        <w:rPr>
          <w:lang w:val="en-US" w:eastAsia="zh-CN"/>
        </w:rPr>
        <w:instrText xml:space="preserve"> </w:instrText>
      </w:r>
      <w:r w:rsidRPr="009819A2">
        <w:fldChar w:fldCharType="end"/>
      </w:r>
      <w:r w:rsidRPr="009819A2">
        <w:rPr>
          <w:lang w:val="en-US" w:eastAsia="zh-CN"/>
        </w:rPr>
        <w:tab/>
        <w:t>(44)</w:t>
      </w:r>
    </w:p>
    <w:p w:rsidR="00D074EA" w:rsidRPr="00EF0C8A" w:rsidRDefault="00D074EA" w:rsidP="00DE3234">
      <w:pPr>
        <w:ind w:firstLine="540"/>
        <w:rPr>
          <w:lang w:val="en-US" w:eastAsia="zh-CN"/>
        </w:rPr>
      </w:pPr>
      <w:r>
        <w:rPr>
          <w:rFonts w:hint="eastAsia"/>
          <w:lang w:eastAsia="zh-CN"/>
        </w:rPr>
        <w:t>其中</w:t>
      </w:r>
      <w:r w:rsidRPr="00F459D2">
        <w:rPr>
          <w:i/>
          <w:lang w:eastAsia="zh-CN"/>
        </w:rPr>
        <w:t>L</w:t>
      </w:r>
      <w:r w:rsidRPr="00F459D2">
        <w:rPr>
          <w:i/>
          <w:vertAlign w:val="subscript"/>
          <w:lang w:eastAsia="zh-CN"/>
        </w:rPr>
        <w:t>b</w:t>
      </w:r>
      <w:r w:rsidRPr="00F459D2">
        <w:rPr>
          <w:vertAlign w:val="subscript"/>
          <w:lang w:eastAsia="zh-CN"/>
        </w:rPr>
        <w:t>0</w:t>
      </w:r>
      <w:r w:rsidRPr="00F459D2">
        <w:rPr>
          <w:i/>
          <w:vertAlign w:val="subscript"/>
          <w:lang w:eastAsia="zh-CN"/>
        </w:rPr>
        <w:t>p</w:t>
      </w:r>
      <w:r>
        <w:rPr>
          <w:rFonts w:hint="eastAsia"/>
          <w:szCs w:val="21"/>
          <w:lang w:eastAsia="zh-CN"/>
        </w:rPr>
        <w:t>由公式</w:t>
      </w:r>
      <w:r>
        <w:rPr>
          <w:rFonts w:hint="eastAsia"/>
          <w:szCs w:val="21"/>
          <w:lang w:eastAsia="zh-CN"/>
        </w:rPr>
        <w:t>(11</w:t>
      </w:r>
      <w:r>
        <w:rPr>
          <w:szCs w:val="21"/>
          <w:lang w:eastAsia="zh-CN"/>
        </w:rPr>
        <w:t>)</w:t>
      </w:r>
      <w:r>
        <w:rPr>
          <w:rFonts w:hint="eastAsia"/>
          <w:szCs w:val="21"/>
          <w:lang w:eastAsia="zh-CN"/>
        </w:rPr>
        <w:t>给出。</w:t>
      </w:r>
    </w:p>
    <w:p w:rsidR="00FE7A90" w:rsidRPr="00336F01" w:rsidRDefault="00FE7A90" w:rsidP="00DE3234">
      <w:pPr>
        <w:pStyle w:val="Heading2"/>
        <w:rPr>
          <w:lang w:eastAsia="zh-CN"/>
        </w:rPr>
      </w:pPr>
      <w:bookmarkStart w:id="102" w:name="_Toc107034037"/>
      <w:r w:rsidRPr="00336F01">
        <w:rPr>
          <w:lang w:eastAsia="zh-CN"/>
        </w:rPr>
        <w:t>4.3</w:t>
      </w:r>
      <w:r w:rsidRPr="00336F01">
        <w:rPr>
          <w:lang w:eastAsia="zh-CN"/>
        </w:rPr>
        <w:tab/>
      </w:r>
      <w:bookmarkEnd w:id="102"/>
      <w:r w:rsidRPr="00336F01">
        <w:rPr>
          <w:rFonts w:hint="eastAsia"/>
          <w:lang w:eastAsia="zh-CN"/>
        </w:rPr>
        <w:t>对流层散射（注</w:t>
      </w:r>
      <w:r w:rsidRPr="00336F01">
        <w:rPr>
          <w:rFonts w:hint="eastAsia"/>
          <w:lang w:eastAsia="zh-CN"/>
        </w:rPr>
        <w:t>1</w:t>
      </w:r>
      <w:r w:rsidRPr="00336F01">
        <w:rPr>
          <w:rFonts w:hint="eastAsia"/>
          <w:lang w:eastAsia="zh-CN"/>
        </w:rPr>
        <w:t>和注</w:t>
      </w:r>
      <w:r w:rsidRPr="00336F01">
        <w:rPr>
          <w:rFonts w:hint="eastAsia"/>
          <w:lang w:eastAsia="zh-CN"/>
        </w:rPr>
        <w:t>2</w:t>
      </w:r>
      <w:r w:rsidRPr="00336F01">
        <w:rPr>
          <w:rFonts w:hint="eastAsia"/>
          <w:lang w:eastAsia="zh-CN"/>
        </w:rPr>
        <w:t>）</w:t>
      </w:r>
    </w:p>
    <w:p w:rsidR="00FE7A90" w:rsidRPr="00F459D2" w:rsidRDefault="00FE7A90" w:rsidP="00DE3234">
      <w:pPr>
        <w:pStyle w:val="Note"/>
        <w:rPr>
          <w:lang w:eastAsia="zh-CN"/>
        </w:rPr>
      </w:pPr>
      <w:r w:rsidRPr="00F51790">
        <w:rPr>
          <w:rFonts w:asciiTheme="minorEastAsia" w:eastAsiaTheme="minorEastAsia" w:hAnsiTheme="minorEastAsia"/>
          <w:spacing w:val="-2"/>
          <w:lang w:eastAsia="zh-CN"/>
        </w:rPr>
        <w:t>注</w:t>
      </w:r>
      <w:r w:rsidRPr="00336F01">
        <w:rPr>
          <w:lang w:val="en-US" w:eastAsia="zh-CN"/>
        </w:rPr>
        <w:t> 1 – </w:t>
      </w:r>
      <w:r>
        <w:rPr>
          <w:rFonts w:hint="eastAsia"/>
          <w:spacing w:val="-2"/>
          <w:lang w:eastAsia="zh-CN"/>
        </w:rPr>
        <w:t>时间百分比远低于</w:t>
      </w:r>
      <w:r>
        <w:rPr>
          <w:rFonts w:hint="eastAsia"/>
          <w:spacing w:val="-2"/>
          <w:lang w:eastAsia="zh-CN"/>
        </w:rPr>
        <w:t>50%</w:t>
      </w:r>
      <w:r>
        <w:rPr>
          <w:rFonts w:hint="eastAsia"/>
          <w:spacing w:val="-2"/>
          <w:lang w:eastAsia="zh-CN"/>
        </w:rPr>
        <w:t>情况下，要把真正的对流层散射模型与其他引起类似传播效应的次要</w:t>
      </w:r>
      <w:r>
        <w:rPr>
          <w:rFonts w:hint="eastAsia"/>
          <w:lang w:eastAsia="zh-CN"/>
        </w:rPr>
        <w:t>传播现象分离开来是相当困难的。本建议中采用的“对流层散射”模型是对流层散射概念的经验概括，它包含这些次要的传播效应。这就有可能连续一致地预测时间百分比</w:t>
      </w:r>
      <w:r>
        <w:rPr>
          <w:rFonts w:hint="eastAsia"/>
          <w:i/>
          <w:iCs/>
          <w:lang w:eastAsia="zh-CN"/>
        </w:rPr>
        <w:t>p</w:t>
      </w:r>
      <w:r>
        <w:rPr>
          <w:rFonts w:hint="eastAsia"/>
          <w:lang w:eastAsia="zh-CN"/>
        </w:rPr>
        <w:t>从</w:t>
      </w:r>
      <w:r>
        <w:rPr>
          <w:rFonts w:hint="eastAsia"/>
          <w:lang w:eastAsia="zh-CN"/>
        </w:rPr>
        <w:t>0.001%</w:t>
      </w:r>
      <w:r>
        <w:rPr>
          <w:rFonts w:hint="eastAsia"/>
          <w:lang w:eastAsia="zh-CN"/>
        </w:rPr>
        <w:t>到</w:t>
      </w:r>
      <w:r>
        <w:rPr>
          <w:rFonts w:hint="eastAsia"/>
          <w:lang w:eastAsia="zh-CN"/>
        </w:rPr>
        <w:t>50%</w:t>
      </w:r>
      <w:r>
        <w:rPr>
          <w:rFonts w:hint="eastAsia"/>
          <w:lang w:eastAsia="zh-CN"/>
        </w:rPr>
        <w:t>范围内的基本传输损耗，所以，在小时间百分比范围内将大气波导和层反射模型与真实的“散射”模型结合起来，适用于最大时间百分比被超过的弱残留场。</w:t>
      </w:r>
    </w:p>
    <w:p w:rsidR="00FE7A90" w:rsidRPr="00336F01" w:rsidRDefault="00FE7A90" w:rsidP="00DE3234">
      <w:pPr>
        <w:pStyle w:val="Note"/>
        <w:rPr>
          <w:lang w:val="en-US" w:eastAsia="zh-CN"/>
        </w:rPr>
      </w:pPr>
      <w:r w:rsidRPr="00F51790">
        <w:rPr>
          <w:rFonts w:asciiTheme="minorEastAsia" w:eastAsiaTheme="minorEastAsia" w:hAnsiTheme="minorEastAsia" w:hint="eastAsia"/>
          <w:spacing w:val="-2"/>
          <w:lang w:eastAsia="zh-CN"/>
        </w:rPr>
        <w:t>注</w:t>
      </w:r>
      <w:r w:rsidRPr="00336F01">
        <w:rPr>
          <w:lang w:val="en-US" w:eastAsia="zh-CN"/>
        </w:rPr>
        <w:t> 2 – </w:t>
      </w:r>
      <w:r>
        <w:rPr>
          <w:rFonts w:hint="eastAsia"/>
          <w:lang w:eastAsia="zh-CN"/>
        </w:rPr>
        <w:t>这一对流层预测模型是为干扰预测用推导出来的，它不适用于计算影响对流层散射无线电接力系统的各种性能的</w:t>
      </w:r>
      <w:r>
        <w:rPr>
          <w:rFonts w:hint="eastAsia"/>
          <w:lang w:eastAsia="zh-CN"/>
        </w:rPr>
        <w:t>50%</w:t>
      </w:r>
      <w:r>
        <w:rPr>
          <w:rFonts w:hint="eastAsia"/>
          <w:lang w:eastAsia="zh-CN"/>
        </w:rPr>
        <w:t>时以上的传播条件。</w:t>
      </w:r>
    </w:p>
    <w:p w:rsidR="00FE7A90" w:rsidRPr="00F459D2" w:rsidRDefault="00FE7A90" w:rsidP="00DE3234">
      <w:pPr>
        <w:ind w:firstLine="540"/>
        <w:rPr>
          <w:lang w:eastAsia="zh-CN"/>
        </w:rPr>
      </w:pPr>
      <w:r>
        <w:rPr>
          <w:rFonts w:hint="eastAsia"/>
          <w:spacing w:val="-4"/>
          <w:lang w:eastAsia="zh-CN"/>
        </w:rPr>
        <w:t>对于低于</w:t>
      </w:r>
      <w:r>
        <w:rPr>
          <w:rFonts w:hint="eastAsia"/>
          <w:spacing w:val="-4"/>
          <w:lang w:eastAsia="zh-CN"/>
        </w:rPr>
        <w:t>50%</w:t>
      </w:r>
      <w:r>
        <w:rPr>
          <w:rFonts w:hint="eastAsia"/>
          <w:spacing w:val="-4"/>
          <w:lang w:eastAsia="zh-CN"/>
        </w:rPr>
        <w:t>的任何时间百分比</w:t>
      </w:r>
      <w:r>
        <w:rPr>
          <w:rFonts w:hint="eastAsia"/>
          <w:i/>
          <w:iCs/>
          <w:spacing w:val="-4"/>
          <w:lang w:eastAsia="zh-CN"/>
        </w:rPr>
        <w:t>p</w:t>
      </w:r>
      <w:r>
        <w:rPr>
          <w:rFonts w:hint="eastAsia"/>
          <w:spacing w:val="-4"/>
          <w:lang w:eastAsia="zh-CN"/>
        </w:rPr>
        <w:t>，可由下式求出不被超过的由对流层散射引入的基本传输损耗</w:t>
      </w:r>
      <w:r>
        <w:rPr>
          <w:rFonts w:hint="eastAsia"/>
          <w:i/>
          <w:iCs/>
          <w:spacing w:val="-4"/>
          <w:lang w:eastAsia="zh-CN"/>
        </w:rPr>
        <w:t>L</w:t>
      </w:r>
      <w:r>
        <w:rPr>
          <w:rFonts w:hint="eastAsia"/>
          <w:i/>
          <w:iCs/>
          <w:spacing w:val="-4"/>
          <w:vertAlign w:val="subscript"/>
          <w:lang w:eastAsia="zh-CN"/>
        </w:rPr>
        <w:t>bs</w:t>
      </w:r>
      <w:r>
        <w:rPr>
          <w:rFonts w:hint="eastAsia"/>
          <w:spacing w:val="-4"/>
          <w:lang w:eastAsia="zh-CN"/>
        </w:rPr>
        <w:t>dB</w:t>
      </w:r>
      <w:r>
        <w:rPr>
          <w:rFonts w:hint="eastAsia"/>
          <w:spacing w:val="-4"/>
          <w:lang w:eastAsia="zh-CN"/>
        </w:rPr>
        <w:t>：</w:t>
      </w:r>
    </w:p>
    <w:p w:rsidR="00197D10" w:rsidRPr="009819A2" w:rsidRDefault="00197D10" w:rsidP="00DE3234">
      <w:pPr>
        <w:pStyle w:val="Equation"/>
        <w:rPr>
          <w:lang w:val="en-US" w:eastAsia="zh-CN"/>
        </w:rPr>
      </w:pPr>
      <w:r w:rsidRPr="00F161B9">
        <w:rPr>
          <w:lang w:val="en-US" w:eastAsia="zh-CN"/>
        </w:rPr>
        <w:tab/>
      </w:r>
      <w:r w:rsidR="002D339F" w:rsidRPr="00C11834">
        <w:rPr>
          <w:position w:val="-14"/>
        </w:rPr>
        <w:object w:dxaOrig="7920" w:dyaOrig="440">
          <v:shape id="_x0000_i1080" type="#_x0000_t75" style="width:396.75pt;height:21.75pt" o:ole="">
            <v:imagedata r:id="rId126" o:title=""/>
          </v:shape>
          <o:OLEObject Type="Embed" ProgID="Equation.3" ShapeID="_x0000_i1080" DrawAspect="Content" ObjectID="_1549718270" r:id="rId127"/>
        </w:object>
      </w:r>
      <w:r>
        <w:rPr>
          <w:lang w:val="en-US" w:eastAsia="zh-CN"/>
        </w:rPr>
        <w:t>  d</w:t>
      </w:r>
      <w:r w:rsidRPr="009819A2">
        <w:rPr>
          <w:iCs/>
          <w:lang w:val="en-US" w:eastAsia="zh-CN"/>
        </w:rPr>
        <w:t>B</w:t>
      </w:r>
      <w:r w:rsidRPr="009819A2">
        <w:rPr>
          <w:iCs/>
          <w:lang w:val="en-US" w:eastAsia="zh-CN"/>
        </w:rPr>
        <w:tab/>
        <w:t>(45)</w:t>
      </w:r>
    </w:p>
    <w:p w:rsidR="00FE7A90" w:rsidRPr="00A074FB" w:rsidRDefault="00FE7A90" w:rsidP="00DE3234">
      <w:pPr>
        <w:rPr>
          <w:szCs w:val="24"/>
          <w:lang w:eastAsia="zh-CN"/>
        </w:rPr>
      </w:pPr>
      <w:r w:rsidRPr="00A074FB">
        <w:rPr>
          <w:rFonts w:hint="eastAsia"/>
          <w:szCs w:val="24"/>
          <w:lang w:eastAsia="zh-CN"/>
        </w:rPr>
        <w:t>其中</w:t>
      </w:r>
      <w:r w:rsidRPr="00A074FB">
        <w:rPr>
          <w:rFonts w:hint="eastAsia"/>
          <w:szCs w:val="24"/>
          <w:lang w:val="en-GB" w:eastAsia="zh-CN"/>
        </w:rPr>
        <w:t>：</w:t>
      </w:r>
    </w:p>
    <w:p w:rsidR="00FE7A90" w:rsidRPr="00F459D2" w:rsidRDefault="00FE7A90" w:rsidP="00DE3234">
      <w:pPr>
        <w:pStyle w:val="Equationlegend"/>
        <w:rPr>
          <w:lang w:eastAsia="zh-CN"/>
        </w:rPr>
      </w:pPr>
      <w:r w:rsidRPr="00F459D2">
        <w:rPr>
          <w:i/>
          <w:lang w:eastAsia="zh-CN"/>
        </w:rPr>
        <w:tab/>
        <w:t>L</w:t>
      </w:r>
      <w:r w:rsidRPr="00F459D2">
        <w:rPr>
          <w:i/>
          <w:vertAlign w:val="subscript"/>
          <w:lang w:eastAsia="zh-CN"/>
        </w:rPr>
        <w:t>f</w:t>
      </w:r>
      <w:r w:rsidRPr="00F459D2">
        <w:rPr>
          <w:rFonts w:ascii="Tms Rmn" w:hAnsi="Tms Rmn"/>
          <w:sz w:val="12"/>
          <w:lang w:eastAsia="zh-CN"/>
        </w:rPr>
        <w:t xml:space="preserve">  </w:t>
      </w:r>
      <w:r w:rsidRPr="00F459D2">
        <w:rPr>
          <w:lang w:eastAsia="zh-CN"/>
        </w:rPr>
        <w:t>:</w:t>
      </w:r>
      <w:r w:rsidRPr="00F459D2">
        <w:rPr>
          <w:lang w:eastAsia="zh-CN"/>
        </w:rPr>
        <w:tab/>
      </w:r>
      <w:r>
        <w:rPr>
          <w:rFonts w:hint="eastAsia"/>
          <w:lang w:eastAsia="zh-CN"/>
        </w:rPr>
        <w:t>与频率有关的损耗：</w:t>
      </w:r>
    </w:p>
    <w:p w:rsidR="00197D10" w:rsidRPr="009819A2" w:rsidRDefault="00197D10" w:rsidP="00DE3234">
      <w:pPr>
        <w:pStyle w:val="Equation"/>
        <w:rPr>
          <w:lang w:val="en-US"/>
        </w:rPr>
      </w:pPr>
      <w:r w:rsidRPr="009819A2">
        <w:rPr>
          <w:lang w:val="en-US" w:eastAsia="zh-CN"/>
        </w:rPr>
        <w:tab/>
      </w:r>
      <w:r w:rsidRPr="009819A2">
        <w:rPr>
          <w:lang w:val="en-US" w:eastAsia="zh-CN"/>
        </w:rPr>
        <w:tab/>
      </w:r>
      <w:r w:rsidRPr="009819A2">
        <w:rPr>
          <w:i/>
          <w:lang w:val="en-US"/>
        </w:rPr>
        <w:t>L</w:t>
      </w:r>
      <w:r w:rsidRPr="009819A2">
        <w:rPr>
          <w:i/>
          <w:vertAlign w:val="subscript"/>
          <w:lang w:val="en-US"/>
        </w:rPr>
        <w:t>f</w:t>
      </w:r>
      <w:r>
        <w:rPr>
          <w:lang w:val="en-US"/>
        </w:rPr>
        <w:t xml:space="preserve"> </w:t>
      </w:r>
      <w:r w:rsidRPr="009819A2">
        <w:rPr>
          <w:lang w:val="en-US"/>
        </w:rPr>
        <w:t xml:space="preserve">= 25 log </w:t>
      </w:r>
      <w:r w:rsidRPr="009819A2">
        <w:rPr>
          <w:i/>
          <w:lang w:val="en-US"/>
        </w:rPr>
        <w:t>f</w:t>
      </w:r>
      <w:r w:rsidRPr="009819A2">
        <w:rPr>
          <w:lang w:val="en-US"/>
        </w:rPr>
        <w:t xml:space="preserve"> – 2.5 </w:t>
      </w:r>
      <w:r w:rsidRPr="009819A2">
        <w:rPr>
          <w:sz w:val="28"/>
          <w:lang w:val="en-US"/>
        </w:rPr>
        <w:t>[</w:t>
      </w:r>
      <w:r w:rsidRPr="009819A2">
        <w:rPr>
          <w:lang w:val="en-US"/>
        </w:rPr>
        <w:t>log (</w:t>
      </w:r>
      <w:r w:rsidRPr="009819A2">
        <w:rPr>
          <w:sz w:val="16"/>
          <w:lang w:val="en-US"/>
        </w:rPr>
        <w:t> </w:t>
      </w:r>
      <w:r w:rsidRPr="009819A2">
        <w:rPr>
          <w:i/>
          <w:lang w:val="en-US"/>
        </w:rPr>
        <w:t>f</w:t>
      </w:r>
      <w:r w:rsidRPr="009819A2">
        <w:rPr>
          <w:lang w:val="en-US"/>
        </w:rPr>
        <w:t xml:space="preserve"> / 2)</w:t>
      </w:r>
      <w:r w:rsidRPr="009819A2">
        <w:rPr>
          <w:sz w:val="28"/>
          <w:lang w:val="en-US"/>
        </w:rPr>
        <w:t>]</w:t>
      </w:r>
      <w:r w:rsidRPr="009819A2">
        <w:rPr>
          <w:vertAlign w:val="superscript"/>
          <w:lang w:val="en-US"/>
        </w:rPr>
        <w:t>2</w:t>
      </w:r>
      <w:r w:rsidRPr="009819A2">
        <w:rPr>
          <w:lang w:val="en-US"/>
        </w:rPr>
        <w:t>                dB</w:t>
      </w:r>
      <w:r w:rsidRPr="009819A2">
        <w:rPr>
          <w:lang w:val="en-US"/>
        </w:rPr>
        <w:tab/>
        <w:t>(45a)</w:t>
      </w:r>
    </w:p>
    <w:p w:rsidR="00FE7A90" w:rsidRPr="00F459D2" w:rsidRDefault="00FE7A90" w:rsidP="00DE3234">
      <w:pPr>
        <w:pStyle w:val="Equationlegend"/>
        <w:rPr>
          <w:lang w:eastAsia="zh-CN"/>
        </w:rPr>
      </w:pPr>
      <w:r w:rsidRPr="00F459D2">
        <w:rPr>
          <w:i/>
        </w:rPr>
        <w:tab/>
      </w:r>
      <w:r w:rsidRPr="00F459D2">
        <w:rPr>
          <w:i/>
          <w:lang w:eastAsia="zh-CN"/>
        </w:rPr>
        <w:t>L</w:t>
      </w:r>
      <w:r w:rsidRPr="00F459D2">
        <w:rPr>
          <w:i/>
          <w:vertAlign w:val="subscript"/>
          <w:lang w:eastAsia="zh-CN"/>
        </w:rPr>
        <w:t>c</w:t>
      </w:r>
      <w:r w:rsidRPr="00F459D2">
        <w:rPr>
          <w:rFonts w:ascii="Tms Rmn" w:hAnsi="Tms Rmn"/>
          <w:position w:val="-3"/>
          <w:sz w:val="12"/>
          <w:lang w:eastAsia="zh-CN"/>
        </w:rPr>
        <w:t> </w:t>
      </w:r>
      <w:r w:rsidRPr="00F459D2">
        <w:rPr>
          <w:lang w:eastAsia="zh-CN"/>
        </w:rPr>
        <w:t>:</w:t>
      </w:r>
      <w:r w:rsidRPr="00F459D2">
        <w:rPr>
          <w:lang w:eastAsia="zh-CN"/>
        </w:rPr>
        <w:tab/>
      </w:r>
      <w:r>
        <w:rPr>
          <w:rFonts w:hint="eastAsia"/>
          <w:lang w:eastAsia="zh-CN"/>
        </w:rPr>
        <w:t>中值耦合损耗的范围（</w:t>
      </w:r>
      <w:r>
        <w:rPr>
          <w:rFonts w:hint="eastAsia"/>
          <w:lang w:eastAsia="zh-CN"/>
        </w:rPr>
        <w:t>dB</w:t>
      </w:r>
      <w:r>
        <w:rPr>
          <w:rFonts w:hint="eastAsia"/>
          <w:lang w:eastAsia="zh-CN"/>
        </w:rPr>
        <w:t>）</w:t>
      </w:r>
    </w:p>
    <w:p w:rsidR="00197D10" w:rsidRPr="009819A2" w:rsidRDefault="00197D10" w:rsidP="00DE3234">
      <w:pPr>
        <w:pStyle w:val="Equation"/>
        <w:rPr>
          <w:lang w:val="en-US" w:eastAsia="zh-CN"/>
        </w:rPr>
      </w:pPr>
      <w:r w:rsidRPr="009819A2">
        <w:rPr>
          <w:lang w:val="en-US" w:eastAsia="zh-CN"/>
        </w:rPr>
        <w:tab/>
      </w:r>
      <w:r w:rsidRPr="009819A2">
        <w:rPr>
          <w:lang w:val="en-US" w:eastAsia="zh-CN"/>
        </w:rPr>
        <w:tab/>
      </w:r>
      <w:r w:rsidR="00C67CCD" w:rsidRPr="009819A2">
        <w:rPr>
          <w:position w:val="-12"/>
        </w:rPr>
        <w:object w:dxaOrig="2500" w:dyaOrig="420">
          <v:shape id="_x0000_i1081" type="#_x0000_t75" style="width:129.75pt;height:21.75pt" o:ole="">
            <v:imagedata r:id="rId128" o:title=""/>
          </v:shape>
          <o:OLEObject Type="Embed" ProgID="Equation.3" ShapeID="_x0000_i1081" DrawAspect="Content" ObjectID="_1549718271" r:id="rId129"/>
        </w:object>
      </w:r>
      <w:r w:rsidRPr="009819A2">
        <w:rPr>
          <w:lang w:val="en-US" w:eastAsia="zh-CN"/>
        </w:rPr>
        <w:t>                dB</w:t>
      </w:r>
      <w:r w:rsidRPr="009819A2">
        <w:rPr>
          <w:lang w:val="en-US" w:eastAsia="zh-CN"/>
        </w:rPr>
        <w:tab/>
        <w:t>(45b)</w:t>
      </w:r>
    </w:p>
    <w:p w:rsidR="00FE7A90" w:rsidRPr="00F459D2" w:rsidRDefault="00FE7A90" w:rsidP="00DE3234">
      <w:pPr>
        <w:pStyle w:val="Equationlegend"/>
        <w:rPr>
          <w:lang w:eastAsia="zh-CN"/>
        </w:rPr>
      </w:pPr>
      <w:r w:rsidRPr="00F459D2">
        <w:rPr>
          <w:lang w:eastAsia="zh-CN"/>
        </w:rPr>
        <w:tab/>
      </w:r>
      <w:r w:rsidRPr="00F459D2">
        <w:rPr>
          <w:i/>
          <w:lang w:eastAsia="zh-CN"/>
        </w:rPr>
        <w:t>N</w:t>
      </w:r>
      <w:r w:rsidRPr="00F459D2">
        <w:rPr>
          <w:vertAlign w:val="subscript"/>
          <w:lang w:eastAsia="zh-CN"/>
        </w:rPr>
        <w:t>0</w:t>
      </w:r>
      <w:r w:rsidRPr="00F459D2">
        <w:rPr>
          <w:rFonts w:ascii="Tms Rmn" w:hAnsi="Tms Rmn"/>
          <w:vertAlign w:val="subscript"/>
          <w:lang w:eastAsia="zh-CN"/>
        </w:rPr>
        <w:t> </w:t>
      </w:r>
      <w:r w:rsidRPr="00F459D2">
        <w:rPr>
          <w:lang w:eastAsia="zh-CN"/>
        </w:rPr>
        <w:t>:</w:t>
      </w:r>
      <w:r w:rsidRPr="00F459D2">
        <w:rPr>
          <w:lang w:eastAsia="zh-CN"/>
        </w:rPr>
        <w:tab/>
      </w:r>
      <w:r>
        <w:rPr>
          <w:rFonts w:hint="eastAsia"/>
          <w:lang w:eastAsia="zh-CN"/>
        </w:rPr>
        <w:t>图</w:t>
      </w:r>
      <w:r>
        <w:rPr>
          <w:rFonts w:hint="eastAsia"/>
          <w:lang w:eastAsia="zh-CN"/>
        </w:rPr>
        <w:t>6</w:t>
      </w:r>
      <w:r>
        <w:rPr>
          <w:rFonts w:hint="eastAsia"/>
          <w:lang w:eastAsia="zh-CN"/>
        </w:rPr>
        <w:t>得到的路径中心海平面的表面折射率</w:t>
      </w:r>
    </w:p>
    <w:p w:rsidR="00FE7A90" w:rsidRPr="00F459D2" w:rsidRDefault="00FE7A90" w:rsidP="00DE3234">
      <w:pPr>
        <w:pStyle w:val="Equationlegend"/>
        <w:rPr>
          <w:lang w:eastAsia="zh-CN"/>
        </w:rPr>
      </w:pPr>
      <w:r w:rsidRPr="00F459D2">
        <w:rPr>
          <w:i/>
          <w:lang w:eastAsia="zh-CN"/>
        </w:rPr>
        <w:tab/>
        <w:t>A</w:t>
      </w:r>
      <w:r w:rsidRPr="00F459D2">
        <w:rPr>
          <w:i/>
          <w:vertAlign w:val="subscript"/>
          <w:lang w:eastAsia="zh-CN"/>
        </w:rPr>
        <w:t>g</w:t>
      </w:r>
      <w:r w:rsidRPr="00F459D2">
        <w:rPr>
          <w:rFonts w:ascii="Tms Rmn" w:hAnsi="Tms Rmn"/>
          <w:vertAlign w:val="subscript"/>
          <w:lang w:eastAsia="zh-CN"/>
        </w:rPr>
        <w:t> </w:t>
      </w:r>
      <w:r w:rsidRPr="00F459D2">
        <w:rPr>
          <w:lang w:eastAsia="zh-CN"/>
        </w:rPr>
        <w:t>:</w:t>
      </w:r>
      <w:r w:rsidRPr="00F459D2">
        <w:rPr>
          <w:lang w:eastAsia="zh-CN"/>
        </w:rPr>
        <w:tab/>
      </w:r>
      <w:r>
        <w:rPr>
          <w:rFonts w:hint="eastAsia"/>
          <w:lang w:eastAsia="zh-CN"/>
        </w:rPr>
        <w:t>对整个路径长度用</w:t>
      </w:r>
      <w:r>
        <w:rPr>
          <w:rFonts w:ascii="Symbol" w:hAnsi="Symbol"/>
          <w:i/>
          <w:iCs/>
          <w:lang w:eastAsia="zh-CN"/>
        </w:rPr>
        <w:t></w:t>
      </w:r>
      <w:r>
        <w:rPr>
          <w:rFonts w:ascii="Symbol" w:hAnsi="Symbol"/>
          <w:i/>
          <w:iCs/>
          <w:lang w:eastAsia="zh-CN"/>
        </w:rPr>
        <w:t></w:t>
      </w:r>
      <w:r>
        <w:rPr>
          <w:rFonts w:hint="eastAsia"/>
          <w:lang w:eastAsia="zh-CN"/>
        </w:rPr>
        <w:t>=</w:t>
      </w:r>
      <w:r>
        <w:rPr>
          <w:lang w:eastAsia="zh-CN"/>
        </w:rPr>
        <w:t xml:space="preserve"> </w:t>
      </w:r>
      <w:smartTag w:uri="urn:schemas-microsoft-com:office:smarttags" w:element="chmetcnv">
        <w:smartTagPr>
          <w:attr w:name="UnitName" w:val="g"/>
          <w:attr w:name="SourceValue" w:val="3"/>
          <w:attr w:name="HasSpace" w:val="False"/>
          <w:attr w:name="Negative" w:val="False"/>
          <w:attr w:name="NumberType" w:val="1"/>
          <w:attr w:name="TCSC" w:val="0"/>
        </w:smartTagPr>
        <w:r>
          <w:rPr>
            <w:rFonts w:hint="eastAsia"/>
            <w:lang w:eastAsia="zh-CN"/>
          </w:rPr>
          <w:t>3g</w:t>
        </w:r>
      </w:smartTag>
      <w:r>
        <w:rPr>
          <w:rFonts w:hint="eastAsia"/>
          <w:lang w:eastAsia="zh-CN"/>
        </w:rPr>
        <w:t>/m</w:t>
      </w:r>
      <w:r>
        <w:rPr>
          <w:rFonts w:hint="eastAsia"/>
          <w:vertAlign w:val="superscript"/>
          <w:lang w:eastAsia="zh-CN"/>
        </w:rPr>
        <w:t>3</w:t>
      </w:r>
      <w:r>
        <w:rPr>
          <w:rFonts w:hint="eastAsia"/>
          <w:lang w:eastAsia="zh-CN"/>
        </w:rPr>
        <w:t>，从公式（</w:t>
      </w:r>
      <w:r>
        <w:rPr>
          <w:rFonts w:hint="eastAsia"/>
          <w:lang w:eastAsia="zh-CN"/>
        </w:rPr>
        <w:t>9</w:t>
      </w:r>
      <w:r>
        <w:rPr>
          <w:rFonts w:hint="eastAsia"/>
          <w:lang w:eastAsia="zh-CN"/>
        </w:rPr>
        <w:t>）求出的气体吸收。</w:t>
      </w:r>
    </w:p>
    <w:p w:rsidR="00FE7A90" w:rsidRPr="00336F01" w:rsidRDefault="00FE7A90" w:rsidP="00DE3234">
      <w:pPr>
        <w:pStyle w:val="Heading2"/>
        <w:rPr>
          <w:lang w:eastAsia="zh-CN"/>
        </w:rPr>
      </w:pPr>
      <w:bookmarkStart w:id="103" w:name="_Toc107034038"/>
      <w:r w:rsidRPr="00336F01">
        <w:rPr>
          <w:lang w:eastAsia="zh-CN"/>
        </w:rPr>
        <w:t>4.4</w:t>
      </w:r>
      <w:r w:rsidRPr="00336F01">
        <w:rPr>
          <w:lang w:eastAsia="zh-CN"/>
        </w:rPr>
        <w:tab/>
      </w:r>
      <w:bookmarkEnd w:id="103"/>
      <w:r w:rsidRPr="00336F01">
        <w:rPr>
          <w:rFonts w:hint="eastAsia"/>
          <w:lang w:eastAsia="zh-CN"/>
        </w:rPr>
        <w:t>大气波导</w:t>
      </w:r>
      <w:r w:rsidRPr="00336F01">
        <w:rPr>
          <w:rFonts w:hint="eastAsia"/>
          <w:lang w:eastAsia="zh-CN"/>
        </w:rPr>
        <w:t>/</w:t>
      </w:r>
      <w:r w:rsidRPr="00336F01">
        <w:rPr>
          <w:rFonts w:hint="eastAsia"/>
          <w:lang w:eastAsia="zh-CN"/>
        </w:rPr>
        <w:t>层反射</w:t>
      </w:r>
    </w:p>
    <w:p w:rsidR="00FE7A90" w:rsidRPr="00F459D2" w:rsidRDefault="00FE7A90" w:rsidP="00DE3234">
      <w:pPr>
        <w:ind w:firstLine="540"/>
        <w:rPr>
          <w:lang w:eastAsia="zh-CN"/>
        </w:rPr>
      </w:pPr>
      <w:r>
        <w:rPr>
          <w:rFonts w:hint="eastAsia"/>
          <w:lang w:eastAsia="zh-CN"/>
        </w:rPr>
        <w:t>在异常传播（大气波导和层反射）期间出现的基本传输损耗</w:t>
      </w:r>
      <w:r>
        <w:rPr>
          <w:rFonts w:hint="eastAsia"/>
          <w:i/>
          <w:iCs/>
          <w:lang w:eastAsia="zh-CN"/>
        </w:rPr>
        <w:t>L</w:t>
      </w:r>
      <w:r>
        <w:rPr>
          <w:rFonts w:hint="eastAsia"/>
          <w:i/>
          <w:iCs/>
          <w:vertAlign w:val="subscript"/>
          <w:lang w:eastAsia="zh-CN"/>
        </w:rPr>
        <w:t>ba</w:t>
      </w:r>
      <w:r w:rsidDel="006D260C">
        <w:rPr>
          <w:rFonts w:hint="eastAsia"/>
          <w:lang w:eastAsia="zh-CN"/>
        </w:rPr>
        <w:t xml:space="preserve"> </w:t>
      </w:r>
      <w:r>
        <w:rPr>
          <w:lang w:eastAsia="zh-CN"/>
        </w:rPr>
        <w:t>(</w:t>
      </w:r>
      <w:r>
        <w:rPr>
          <w:rFonts w:hint="eastAsia"/>
          <w:lang w:eastAsia="zh-CN"/>
        </w:rPr>
        <w:t>dB</w:t>
      </w:r>
      <w:r>
        <w:rPr>
          <w:lang w:eastAsia="zh-CN"/>
        </w:rPr>
        <w:t>)</w:t>
      </w:r>
      <w:r>
        <w:rPr>
          <w:rFonts w:hint="eastAsia"/>
          <w:lang w:eastAsia="zh-CN"/>
        </w:rPr>
        <w:t>的预测根据以下公式进行：</w:t>
      </w:r>
    </w:p>
    <w:p w:rsidR="00DA451F" w:rsidRPr="009819A2" w:rsidRDefault="00DA451F" w:rsidP="00DE3234">
      <w:pPr>
        <w:pStyle w:val="Equation"/>
        <w:rPr>
          <w:lang w:val="de-CH" w:eastAsia="zh-CN"/>
        </w:rPr>
      </w:pPr>
      <w:r w:rsidRPr="009819A2">
        <w:rPr>
          <w:lang w:val="en-US" w:eastAsia="zh-CN"/>
        </w:rPr>
        <w:tab/>
      </w:r>
      <w:r w:rsidRPr="009819A2">
        <w:rPr>
          <w:lang w:val="en-US" w:eastAsia="zh-CN"/>
        </w:rPr>
        <w:tab/>
      </w:r>
      <w:r w:rsidRPr="009819A2">
        <w:rPr>
          <w:i/>
          <w:lang w:val="de-CH" w:eastAsia="zh-CN"/>
        </w:rPr>
        <w:t>L</w:t>
      </w:r>
      <w:r w:rsidRPr="009819A2">
        <w:rPr>
          <w:i/>
          <w:vertAlign w:val="subscript"/>
          <w:lang w:val="de-CH" w:eastAsia="zh-CN"/>
        </w:rPr>
        <w:t>ba</w:t>
      </w:r>
      <w:r w:rsidRPr="009819A2">
        <w:rPr>
          <w:lang w:val="de-CH" w:eastAsia="zh-CN"/>
        </w:rPr>
        <w:t>  = </w:t>
      </w:r>
      <w:r w:rsidRPr="009819A2">
        <w:rPr>
          <w:i/>
          <w:lang w:val="de-CH" w:eastAsia="zh-CN"/>
        </w:rPr>
        <w:t>A</w:t>
      </w:r>
      <w:r w:rsidRPr="009819A2">
        <w:rPr>
          <w:i/>
          <w:vertAlign w:val="subscript"/>
          <w:lang w:val="de-CH" w:eastAsia="zh-CN"/>
        </w:rPr>
        <w:t>f</w:t>
      </w:r>
      <w:r w:rsidRPr="009819A2">
        <w:rPr>
          <w:lang w:val="de-CH" w:eastAsia="zh-CN"/>
        </w:rPr>
        <w:t xml:space="preserve"> + </w:t>
      </w:r>
      <w:r w:rsidRPr="009819A2">
        <w:rPr>
          <w:i/>
          <w:lang w:val="de-CH" w:eastAsia="zh-CN"/>
        </w:rPr>
        <w:t>A</w:t>
      </w:r>
      <w:r w:rsidRPr="009819A2">
        <w:rPr>
          <w:i/>
          <w:vertAlign w:val="subscript"/>
          <w:lang w:val="de-CH" w:eastAsia="zh-CN"/>
        </w:rPr>
        <w:t>d</w:t>
      </w:r>
      <w:r w:rsidRPr="009819A2">
        <w:rPr>
          <w:sz w:val="12"/>
          <w:lang w:val="de-CH" w:eastAsia="zh-CN"/>
        </w:rPr>
        <w:t> </w:t>
      </w:r>
      <w:r w:rsidRPr="009819A2">
        <w:rPr>
          <w:lang w:val="de-CH" w:eastAsia="zh-CN"/>
        </w:rPr>
        <w:t>(</w:t>
      </w:r>
      <w:r w:rsidRPr="009819A2">
        <w:rPr>
          <w:sz w:val="16"/>
          <w:lang w:val="de-CH" w:eastAsia="zh-CN"/>
        </w:rPr>
        <w:t> </w:t>
      </w:r>
      <w:r w:rsidRPr="009819A2">
        <w:rPr>
          <w:i/>
          <w:lang w:val="de-CH" w:eastAsia="zh-CN"/>
        </w:rPr>
        <w:t>p</w:t>
      </w:r>
      <w:r w:rsidRPr="009819A2">
        <w:rPr>
          <w:lang w:val="de-CH" w:eastAsia="zh-CN"/>
        </w:rPr>
        <w:t xml:space="preserve">) + </w:t>
      </w:r>
      <w:r w:rsidRPr="009819A2">
        <w:rPr>
          <w:i/>
          <w:lang w:val="de-CH" w:eastAsia="zh-CN"/>
        </w:rPr>
        <w:t>A</w:t>
      </w:r>
      <w:r w:rsidRPr="009819A2">
        <w:rPr>
          <w:i/>
          <w:vertAlign w:val="subscript"/>
          <w:lang w:val="de-CH" w:eastAsia="zh-CN"/>
        </w:rPr>
        <w:t>g</w:t>
      </w:r>
      <w:r w:rsidRPr="009819A2">
        <w:rPr>
          <w:lang w:val="en-US" w:eastAsia="zh-CN"/>
        </w:rPr>
        <w:t>                </w:t>
      </w:r>
      <w:r w:rsidRPr="009819A2">
        <w:rPr>
          <w:lang w:val="de-CH" w:eastAsia="zh-CN"/>
        </w:rPr>
        <w:t>dB</w:t>
      </w:r>
      <w:r w:rsidRPr="009819A2">
        <w:rPr>
          <w:lang w:val="de-CH" w:eastAsia="zh-CN"/>
        </w:rPr>
        <w:tab/>
        <w:t>(46)</w:t>
      </w:r>
    </w:p>
    <w:p w:rsidR="00025C23" w:rsidRPr="00D97DD9" w:rsidRDefault="00025C23">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D97DD9">
        <w:rPr>
          <w:lang w:val="en-US" w:eastAsia="zh-CN"/>
        </w:rPr>
        <w:br w:type="page"/>
      </w:r>
    </w:p>
    <w:p w:rsidR="00FE7A90" w:rsidRPr="00F459D2" w:rsidRDefault="00FE7A90" w:rsidP="00DE3234">
      <w:pPr>
        <w:rPr>
          <w:lang w:eastAsia="zh-CN"/>
        </w:rPr>
      </w:pPr>
      <w:r>
        <w:rPr>
          <w:rFonts w:hint="eastAsia"/>
          <w:lang w:eastAsia="zh-CN"/>
        </w:rPr>
        <w:lastRenderedPageBreak/>
        <w:t>其中</w:t>
      </w:r>
      <w:r>
        <w:rPr>
          <w:rFonts w:hint="eastAsia"/>
          <w:lang w:val="en-GB" w:eastAsia="zh-CN"/>
        </w:rPr>
        <w:t>：</w:t>
      </w:r>
    </w:p>
    <w:p w:rsidR="00FE7A90" w:rsidRPr="00F459D2" w:rsidRDefault="00FE7A90" w:rsidP="00DE3234">
      <w:pPr>
        <w:pStyle w:val="Equationlegend"/>
        <w:rPr>
          <w:lang w:eastAsia="zh-CN"/>
        </w:rPr>
      </w:pPr>
      <w:r w:rsidRPr="00F459D2">
        <w:rPr>
          <w:i/>
          <w:lang w:eastAsia="zh-CN"/>
        </w:rPr>
        <w:tab/>
        <w:t>A</w:t>
      </w:r>
      <w:r w:rsidRPr="00F459D2">
        <w:rPr>
          <w:i/>
          <w:vertAlign w:val="subscript"/>
          <w:lang w:eastAsia="zh-CN"/>
        </w:rPr>
        <w:t>f</w:t>
      </w:r>
      <w:r w:rsidRPr="00F459D2">
        <w:rPr>
          <w:lang w:eastAsia="zh-CN"/>
        </w:rPr>
        <w:t> :</w:t>
      </w:r>
      <w:r w:rsidRPr="00F459D2">
        <w:rPr>
          <w:lang w:eastAsia="zh-CN"/>
        </w:rPr>
        <w:tab/>
      </w:r>
      <w:r>
        <w:rPr>
          <w:rFonts w:hint="eastAsia"/>
          <w:lang w:eastAsia="zh-CN"/>
        </w:rPr>
        <w:t>大气内在天线和异常传播结构之间的固定耦合损耗的总和（除本地散射损耗外）：</w:t>
      </w:r>
    </w:p>
    <w:p w:rsidR="00DA451F" w:rsidRPr="009819A2" w:rsidRDefault="00DA451F" w:rsidP="00DE3234">
      <w:pPr>
        <w:pStyle w:val="Equation"/>
        <w:rPr>
          <w:lang w:val="en-US" w:eastAsia="en-GB"/>
        </w:rPr>
      </w:pPr>
      <w:r w:rsidRPr="009819A2">
        <w:rPr>
          <w:iCs/>
          <w:lang w:val="en-US" w:eastAsia="zh-CN"/>
        </w:rPr>
        <w:tab/>
      </w:r>
      <w:r w:rsidRPr="009819A2">
        <w:rPr>
          <w:iCs/>
          <w:lang w:val="en-US" w:eastAsia="zh-CN"/>
        </w:rPr>
        <w:tab/>
      </w:r>
      <w:r w:rsidRPr="00A738A3">
        <w:rPr>
          <w:i/>
          <w:lang w:val="en-US" w:eastAsia="en-GB"/>
        </w:rPr>
        <w:t>A</w:t>
      </w:r>
      <w:r w:rsidRPr="00A738A3">
        <w:rPr>
          <w:i/>
          <w:vertAlign w:val="subscript"/>
          <w:lang w:val="en-US" w:eastAsia="en-GB"/>
        </w:rPr>
        <w:t>f</w:t>
      </w:r>
      <w:r w:rsidRPr="009819A2">
        <w:rPr>
          <w:lang w:val="en-US"/>
        </w:rPr>
        <w:t xml:space="preserve"> </w:t>
      </w:r>
      <w:r w:rsidRPr="009819A2">
        <w:rPr>
          <w:iCs/>
          <w:lang w:val="en-US" w:eastAsia="en-GB"/>
        </w:rPr>
        <w:t>=</w:t>
      </w:r>
      <w:r w:rsidRPr="009819A2">
        <w:rPr>
          <w:iCs/>
          <w:lang w:val="en-US"/>
        </w:rPr>
        <w:t xml:space="preserve"> </w:t>
      </w:r>
      <w:r w:rsidRPr="009819A2">
        <w:rPr>
          <w:lang w:val="en-US"/>
        </w:rPr>
        <w:t xml:space="preserve">102.45 + 20 log </w:t>
      </w:r>
      <w:r w:rsidRPr="00A738A3">
        <w:rPr>
          <w:i/>
          <w:lang w:val="en-US"/>
        </w:rPr>
        <w:t>f</w:t>
      </w:r>
      <w:r w:rsidRPr="009819A2">
        <w:rPr>
          <w:iCs/>
          <w:lang w:val="en-US"/>
        </w:rPr>
        <w:t> + </w:t>
      </w:r>
      <w:r w:rsidRPr="009819A2">
        <w:rPr>
          <w:lang w:val="en-US"/>
        </w:rPr>
        <w:t>20 log(</w:t>
      </w:r>
      <w:r w:rsidRPr="00A738A3">
        <w:rPr>
          <w:i/>
          <w:iCs/>
          <w:lang w:val="en-US"/>
        </w:rPr>
        <w:t>d</w:t>
      </w:r>
      <w:r w:rsidRPr="00A738A3">
        <w:rPr>
          <w:i/>
          <w:iCs/>
          <w:vertAlign w:val="subscript"/>
          <w:lang w:val="en-US"/>
        </w:rPr>
        <w:t>lt</w:t>
      </w:r>
      <w:r w:rsidRPr="009819A2">
        <w:rPr>
          <w:lang w:val="en-US"/>
        </w:rPr>
        <w:t> + </w:t>
      </w:r>
      <w:r w:rsidRPr="00A738A3">
        <w:rPr>
          <w:i/>
          <w:iCs/>
          <w:lang w:val="en-US"/>
        </w:rPr>
        <w:t>d</w:t>
      </w:r>
      <w:r w:rsidRPr="00A738A3">
        <w:rPr>
          <w:i/>
          <w:iCs/>
          <w:vertAlign w:val="subscript"/>
          <w:lang w:val="en-US"/>
        </w:rPr>
        <w:t>lr</w:t>
      </w:r>
      <w:r w:rsidRPr="009819A2">
        <w:rPr>
          <w:lang w:val="en-US"/>
        </w:rPr>
        <w:t xml:space="preserve">) </w:t>
      </w:r>
      <w:r w:rsidRPr="009819A2">
        <w:rPr>
          <w:iCs/>
          <w:sz w:val="20"/>
          <w:lang w:val="en-US"/>
        </w:rPr>
        <w:t>+ </w:t>
      </w:r>
      <w:r w:rsidRPr="00A738A3">
        <w:rPr>
          <w:i/>
          <w:lang w:val="en-US"/>
        </w:rPr>
        <w:t>A</w:t>
      </w:r>
      <w:r w:rsidRPr="00A738A3">
        <w:rPr>
          <w:i/>
          <w:vertAlign w:val="subscript"/>
          <w:lang w:val="en-US"/>
        </w:rPr>
        <w:t>lf</w:t>
      </w:r>
      <w:r w:rsidRPr="009819A2">
        <w:rPr>
          <w:lang w:val="en-US"/>
        </w:rPr>
        <w:t> + </w:t>
      </w:r>
      <w:r w:rsidRPr="00A738A3">
        <w:rPr>
          <w:i/>
          <w:lang w:val="en-US"/>
        </w:rPr>
        <w:t>A</w:t>
      </w:r>
      <w:r w:rsidRPr="00A738A3">
        <w:rPr>
          <w:i/>
          <w:vertAlign w:val="subscript"/>
          <w:lang w:val="en-US"/>
        </w:rPr>
        <w:t>st</w:t>
      </w:r>
      <w:r w:rsidRPr="009819A2">
        <w:rPr>
          <w:iCs/>
          <w:lang w:val="en-US"/>
        </w:rPr>
        <w:t> + </w:t>
      </w:r>
      <w:r w:rsidRPr="00A738A3">
        <w:rPr>
          <w:i/>
          <w:lang w:val="en-US"/>
        </w:rPr>
        <w:t>A</w:t>
      </w:r>
      <w:r w:rsidRPr="00A738A3">
        <w:rPr>
          <w:i/>
          <w:vertAlign w:val="subscript"/>
          <w:lang w:val="en-US"/>
        </w:rPr>
        <w:t>sr</w:t>
      </w:r>
      <w:r w:rsidRPr="009819A2">
        <w:rPr>
          <w:iCs/>
          <w:lang w:val="en-US"/>
        </w:rPr>
        <w:t> + </w:t>
      </w:r>
      <w:r w:rsidRPr="00A738A3">
        <w:rPr>
          <w:i/>
          <w:lang w:val="en-US"/>
        </w:rPr>
        <w:t>A</w:t>
      </w:r>
      <w:r w:rsidRPr="00A738A3">
        <w:rPr>
          <w:i/>
          <w:vertAlign w:val="subscript"/>
          <w:lang w:val="en-US"/>
        </w:rPr>
        <w:t>ct</w:t>
      </w:r>
      <w:r w:rsidRPr="009819A2">
        <w:rPr>
          <w:iCs/>
          <w:lang w:val="en-US"/>
        </w:rPr>
        <w:t xml:space="preserve"> + </w:t>
      </w:r>
      <w:r w:rsidRPr="00A738A3">
        <w:rPr>
          <w:i/>
          <w:lang w:val="en-US"/>
        </w:rPr>
        <w:t>A</w:t>
      </w:r>
      <w:r w:rsidRPr="00A738A3">
        <w:rPr>
          <w:i/>
          <w:vertAlign w:val="subscript"/>
          <w:lang w:val="en-US"/>
        </w:rPr>
        <w:t>cr</w:t>
      </w:r>
      <w:r>
        <w:rPr>
          <w:iCs/>
          <w:vertAlign w:val="subscript"/>
          <w:lang w:val="en-US"/>
        </w:rPr>
        <w:t>       </w:t>
      </w:r>
      <w:r w:rsidRPr="009819A2">
        <w:rPr>
          <w:lang w:val="en-US"/>
        </w:rPr>
        <w:t>dB</w:t>
      </w:r>
      <w:r w:rsidRPr="009819A2">
        <w:rPr>
          <w:rFonts w:ascii="timesnewroman" w:hAnsi="timesnewroman" w:cs="timesnewroman"/>
          <w:lang w:val="en-US" w:eastAsia="en-GB"/>
        </w:rPr>
        <w:tab/>
      </w:r>
      <w:r w:rsidRPr="00CC38C5">
        <w:rPr>
          <w:lang w:val="en-US" w:eastAsia="en-GB"/>
        </w:rPr>
        <w:t>(47)</w:t>
      </w:r>
    </w:p>
    <w:p w:rsidR="00DC21E3" w:rsidRPr="00C5184E" w:rsidRDefault="00DC21E3" w:rsidP="00DE3234">
      <w:pPr>
        <w:pStyle w:val="Equationlegend"/>
        <w:rPr>
          <w:lang w:eastAsia="zh-CN"/>
        </w:rPr>
      </w:pPr>
      <w:r w:rsidRPr="00C5184E">
        <w:rPr>
          <w:rFonts w:ascii="TimesNewRoman,Italic" w:hAnsi="TimesNewRoman,Italic" w:cs="TimesNewRoman,Italic"/>
          <w:i/>
          <w:iCs/>
          <w:lang w:eastAsia="en-GB"/>
        </w:rPr>
        <w:tab/>
      </w:r>
      <w:r w:rsidRPr="00C5184E">
        <w:rPr>
          <w:rFonts w:ascii="TimesNewRoman,Italic" w:hAnsi="TimesNewRoman,Italic" w:cs="TimesNewRoman,Italic"/>
          <w:i/>
          <w:iCs/>
          <w:szCs w:val="24"/>
          <w:lang w:eastAsia="zh-CN"/>
        </w:rPr>
        <w:t>A</w:t>
      </w:r>
      <w:r w:rsidRPr="00C5184E">
        <w:rPr>
          <w:rFonts w:ascii="TimesNewRoman,Italic" w:hAnsi="TimesNewRoman,Italic" w:cs="TimesNewRoman,Italic"/>
          <w:i/>
          <w:iCs/>
          <w:szCs w:val="24"/>
          <w:vertAlign w:val="subscript"/>
          <w:lang w:eastAsia="zh-CN"/>
        </w:rPr>
        <w:t>lf</w:t>
      </w:r>
      <w:r w:rsidRPr="00C5184E">
        <w:rPr>
          <w:rFonts w:ascii="TimesNewRoman,Italic" w:hAnsi="TimesNewRoman,Italic" w:cs="TimesNewRoman,Italic"/>
          <w:i/>
          <w:iCs/>
          <w:sz w:val="20"/>
          <w:lang w:eastAsia="zh-CN"/>
        </w:rPr>
        <w:t>:</w:t>
      </w:r>
      <w:r w:rsidRPr="00C5184E">
        <w:rPr>
          <w:rFonts w:ascii="TimesNewRoman,Italic" w:hAnsi="TimesNewRoman,Italic" w:cs="TimesNewRoman,Italic"/>
          <w:i/>
          <w:iCs/>
          <w:sz w:val="20"/>
          <w:lang w:eastAsia="zh-CN"/>
        </w:rPr>
        <w:tab/>
      </w:r>
      <w:r w:rsidR="00D82654">
        <w:rPr>
          <w:rFonts w:hint="eastAsia"/>
          <w:lang w:eastAsia="zh-CN"/>
        </w:rPr>
        <w:t>对波导传播波长衰减不断加剧加以说明的经验校正项</w:t>
      </w:r>
    </w:p>
    <w:p w:rsidR="00DA451F" w:rsidRPr="009819A2" w:rsidRDefault="00DA451F" w:rsidP="00DE3234">
      <w:pPr>
        <w:pStyle w:val="Equation"/>
        <w:rPr>
          <w:lang w:val="en-US"/>
        </w:rPr>
      </w:pPr>
      <w:r>
        <w:rPr>
          <w:i/>
          <w:lang w:val="en-US" w:eastAsia="zh-CN"/>
        </w:rPr>
        <w:tab/>
      </w:r>
      <w:r>
        <w:rPr>
          <w:i/>
          <w:lang w:val="en-US" w:eastAsia="zh-CN"/>
        </w:rPr>
        <w:tab/>
      </w:r>
      <w:r w:rsidRPr="009819A2">
        <w:rPr>
          <w:i/>
          <w:lang w:val="en-US"/>
        </w:rPr>
        <w:t>A</w:t>
      </w:r>
      <w:r w:rsidRPr="009819A2">
        <w:rPr>
          <w:i/>
          <w:vertAlign w:val="subscript"/>
          <w:lang w:val="en-US"/>
        </w:rPr>
        <w:t>lf</w:t>
      </w:r>
      <w:r w:rsidRPr="009819A2">
        <w:rPr>
          <w:lang w:val="en-US"/>
        </w:rPr>
        <w:t>(</w:t>
      </w:r>
      <w:r w:rsidRPr="009819A2">
        <w:rPr>
          <w:i/>
          <w:lang w:val="en-US"/>
        </w:rPr>
        <w:t>f</w:t>
      </w:r>
      <w:r w:rsidRPr="009819A2">
        <w:rPr>
          <w:lang w:val="en-US"/>
        </w:rPr>
        <w:t>) = 45.375 – 137.0 </w:t>
      </w:r>
      <w:r w:rsidRPr="009819A2" w:rsidDel="00C5184E">
        <w:rPr>
          <w:lang w:val="en-US"/>
        </w:rPr>
        <w:t>·</w:t>
      </w:r>
      <w:r w:rsidRPr="009819A2">
        <w:rPr>
          <w:lang w:val="en-US"/>
        </w:rPr>
        <w:t> </w:t>
      </w:r>
      <w:r w:rsidRPr="009819A2">
        <w:rPr>
          <w:i/>
          <w:lang w:val="en-US"/>
        </w:rPr>
        <w:t>f</w:t>
      </w:r>
      <w:r w:rsidRPr="009819A2">
        <w:rPr>
          <w:lang w:val="en-US"/>
        </w:rPr>
        <w:t xml:space="preserve"> + 92.5 </w:t>
      </w:r>
      <w:r w:rsidRPr="009819A2" w:rsidDel="00C5184E">
        <w:rPr>
          <w:lang w:val="en-US"/>
        </w:rPr>
        <w:t>·</w:t>
      </w:r>
      <w:r w:rsidRPr="009819A2">
        <w:rPr>
          <w:lang w:val="en-US"/>
        </w:rPr>
        <w:t> </w:t>
      </w:r>
      <w:r w:rsidRPr="009819A2">
        <w:rPr>
          <w:i/>
          <w:lang w:val="en-US"/>
        </w:rPr>
        <w:t xml:space="preserve">f </w:t>
      </w:r>
      <w:r w:rsidRPr="009819A2">
        <w:rPr>
          <w:vertAlign w:val="superscript"/>
          <w:lang w:val="en-US"/>
        </w:rPr>
        <w:t>2</w:t>
      </w:r>
      <w:r>
        <w:rPr>
          <w:lang w:val="en-US"/>
        </w:rPr>
        <w:t>  dB     </w:t>
      </w:r>
      <w:r w:rsidR="00514723">
        <w:rPr>
          <w:lang w:val="en-US"/>
        </w:rPr>
        <w:t>  </w:t>
      </w:r>
      <w:r w:rsidR="00514723">
        <w:rPr>
          <w:lang w:val="en-US"/>
        </w:rPr>
        <w:t>如果</w:t>
      </w:r>
      <w:r w:rsidR="00514723">
        <w:rPr>
          <w:rFonts w:hint="eastAsia"/>
          <w:lang w:val="en-US" w:eastAsia="zh-CN"/>
        </w:rPr>
        <w:t xml:space="preserve"> </w:t>
      </w:r>
      <w:r w:rsidRPr="009819A2">
        <w:rPr>
          <w:lang w:val="en-US"/>
        </w:rPr>
        <w:t xml:space="preserve"> </w:t>
      </w:r>
      <w:r w:rsidRPr="009819A2">
        <w:rPr>
          <w:i/>
          <w:iCs/>
          <w:lang w:val="en-US"/>
        </w:rPr>
        <w:t>f</w:t>
      </w:r>
      <w:r w:rsidRPr="009819A2">
        <w:rPr>
          <w:lang w:val="en-US"/>
        </w:rPr>
        <w:t xml:space="preserve"> &lt; 0.5 GHz</w:t>
      </w:r>
      <w:r w:rsidRPr="009819A2">
        <w:rPr>
          <w:i/>
          <w:iCs/>
          <w:lang w:val="en-US"/>
        </w:rPr>
        <w:tab/>
      </w:r>
      <w:r w:rsidRPr="009819A2">
        <w:rPr>
          <w:lang w:val="en-US"/>
        </w:rPr>
        <w:t>(47a)</w:t>
      </w:r>
    </w:p>
    <w:p w:rsidR="00DC21E3" w:rsidRPr="002E6C0C" w:rsidRDefault="00B31EC8" w:rsidP="00514723">
      <w:pPr>
        <w:pStyle w:val="Equation"/>
        <w:tabs>
          <w:tab w:val="left" w:pos="1843"/>
          <w:tab w:val="left" w:pos="6096"/>
        </w:tabs>
        <w:rPr>
          <w:lang w:val="en-US" w:eastAsia="zh-CN"/>
        </w:rPr>
      </w:pPr>
      <w:r>
        <w:rPr>
          <w:lang w:val="en-US"/>
        </w:rPr>
        <w:tab/>
      </w:r>
      <w:r w:rsidR="00DC21E3" w:rsidRPr="002E6C0C">
        <w:rPr>
          <w:lang w:val="en-US"/>
        </w:rPr>
        <w:tab/>
      </w:r>
      <w:r>
        <w:rPr>
          <w:lang w:val="en-US"/>
        </w:rPr>
        <w:t>      </w:t>
      </w:r>
      <w:r w:rsidR="00E60361">
        <w:rPr>
          <w:lang w:val="en-US"/>
        </w:rPr>
        <w:t xml:space="preserve">            </w:t>
      </w:r>
      <w:r w:rsidR="00DC21E3" w:rsidRPr="00C5184E">
        <w:rPr>
          <w:i/>
          <w:lang w:val="en-GB"/>
        </w:rPr>
        <w:t>A</w:t>
      </w:r>
      <w:r w:rsidR="00DC21E3" w:rsidRPr="00C5184E">
        <w:rPr>
          <w:i/>
          <w:vertAlign w:val="subscript"/>
          <w:lang w:val="en-GB"/>
        </w:rPr>
        <w:t>lf</w:t>
      </w:r>
      <w:r w:rsidR="00DC21E3" w:rsidRPr="002E6C0C">
        <w:rPr>
          <w:lang w:val="en-US"/>
        </w:rPr>
        <w:t>(</w:t>
      </w:r>
      <w:r w:rsidR="00DC21E3" w:rsidRPr="00C5184E">
        <w:rPr>
          <w:i/>
          <w:lang w:val="en-GB"/>
        </w:rPr>
        <w:t>f</w:t>
      </w:r>
      <w:r w:rsidR="00DC21E3" w:rsidRPr="002E6C0C">
        <w:rPr>
          <w:lang w:val="en-US"/>
        </w:rPr>
        <w:t>) = 0.0 dB</w:t>
      </w:r>
      <w:r w:rsidR="00514723">
        <w:rPr>
          <w:lang w:val="en-US"/>
        </w:rPr>
        <w:tab/>
      </w:r>
      <w:r w:rsidR="00514723">
        <w:rPr>
          <w:lang w:val="en-US"/>
        </w:rPr>
        <w:tab/>
      </w:r>
      <w:r w:rsidR="00D82654">
        <w:rPr>
          <w:rFonts w:hint="eastAsia"/>
          <w:lang w:val="en-US" w:eastAsia="zh-CN"/>
        </w:rPr>
        <w:t>否则</w:t>
      </w:r>
    </w:p>
    <w:p w:rsidR="00FE7A90" w:rsidRDefault="00FE7A90" w:rsidP="00DE3234">
      <w:pPr>
        <w:pStyle w:val="Equationlegend"/>
        <w:rPr>
          <w:lang w:eastAsia="zh-CN"/>
        </w:rPr>
      </w:pPr>
      <w:r w:rsidRPr="00F459D2">
        <w:rPr>
          <w:i/>
        </w:rPr>
        <w:tab/>
      </w:r>
      <w:r w:rsidRPr="00F459D2">
        <w:rPr>
          <w:i/>
          <w:lang w:eastAsia="zh-CN"/>
        </w:rPr>
        <w:t>A</w:t>
      </w:r>
      <w:r w:rsidRPr="00F459D2">
        <w:rPr>
          <w:i/>
          <w:vertAlign w:val="subscript"/>
          <w:lang w:eastAsia="zh-CN"/>
        </w:rPr>
        <w:t>st</w:t>
      </w:r>
      <w:r w:rsidRPr="00F459D2">
        <w:rPr>
          <w:lang w:eastAsia="zh-CN"/>
        </w:rPr>
        <w:t xml:space="preserve">, </w:t>
      </w:r>
      <w:r w:rsidRPr="00F459D2">
        <w:rPr>
          <w:i/>
          <w:lang w:eastAsia="zh-CN"/>
        </w:rPr>
        <w:t>A</w:t>
      </w:r>
      <w:r w:rsidRPr="00F459D2">
        <w:rPr>
          <w:i/>
          <w:vertAlign w:val="subscript"/>
          <w:lang w:eastAsia="zh-CN"/>
        </w:rPr>
        <w:t>sr</w:t>
      </w:r>
      <w:r w:rsidRPr="00F459D2">
        <w:rPr>
          <w:lang w:eastAsia="zh-CN"/>
        </w:rPr>
        <w:t> :</w:t>
      </w:r>
      <w:r w:rsidRPr="00F459D2">
        <w:rPr>
          <w:lang w:eastAsia="zh-CN"/>
        </w:rPr>
        <w:tab/>
      </w:r>
      <w:r>
        <w:rPr>
          <w:rFonts w:hint="eastAsia"/>
          <w:lang w:eastAsia="zh-CN"/>
        </w:rPr>
        <w:t>分别为干扰站和被干扰站的位置屏蔽绕射损耗：</w:t>
      </w:r>
    </w:p>
    <w:p w:rsidR="00DA451F" w:rsidRPr="009819A2" w:rsidRDefault="00DA451F" w:rsidP="00DE3234">
      <w:pPr>
        <w:pStyle w:val="Equation"/>
        <w:rPr>
          <w:lang w:val="en-US"/>
        </w:rPr>
      </w:pPr>
      <w:r w:rsidRPr="00677B95">
        <w:rPr>
          <w:lang w:val="en-US"/>
        </w:rPr>
        <w:tab/>
      </w:r>
      <w:r w:rsidR="00514723" w:rsidRPr="00A738A3">
        <w:rPr>
          <w:position w:val="-58"/>
        </w:rPr>
        <w:object w:dxaOrig="8559" w:dyaOrig="1280">
          <v:shape id="_x0000_i1082" type="#_x0000_t75" style="width:396pt;height:64.5pt" o:ole="">
            <v:imagedata r:id="rId130" o:title=""/>
          </v:shape>
          <o:OLEObject Type="Embed" ProgID="Equation.3" ShapeID="_x0000_i1082" DrawAspect="Content" ObjectID="_1549718272" r:id="rId131"/>
        </w:object>
      </w:r>
      <w:r w:rsidRPr="009819A2">
        <w:rPr>
          <w:lang w:val="en-US"/>
        </w:rPr>
        <w:tab/>
        <w:t>(48)</w:t>
      </w:r>
    </w:p>
    <w:p w:rsidR="00FE7A90" w:rsidRPr="00FE7A90" w:rsidRDefault="00FE7A90" w:rsidP="00DE3234">
      <w:pPr>
        <w:tabs>
          <w:tab w:val="clear" w:pos="794"/>
          <w:tab w:val="clear" w:pos="1191"/>
          <w:tab w:val="clear" w:pos="1588"/>
          <w:tab w:val="clear" w:pos="1985"/>
          <w:tab w:val="left" w:pos="993"/>
          <w:tab w:val="left" w:pos="1701"/>
          <w:tab w:val="center" w:pos="4848"/>
          <w:tab w:val="right" w:pos="9696"/>
        </w:tabs>
        <w:rPr>
          <w:lang w:val="en-US"/>
        </w:rPr>
      </w:pPr>
      <w:r>
        <w:rPr>
          <w:rFonts w:hint="eastAsia"/>
        </w:rPr>
        <w:t>其中</w:t>
      </w:r>
      <w:r>
        <w:rPr>
          <w:rFonts w:hint="eastAsia"/>
          <w:lang w:val="en-GB"/>
        </w:rPr>
        <w:t>：</w:t>
      </w:r>
    </w:p>
    <w:p w:rsidR="00DA451F" w:rsidRPr="009819A2" w:rsidRDefault="00DA451F" w:rsidP="00DE3234">
      <w:pPr>
        <w:pStyle w:val="Equation"/>
        <w:rPr>
          <w:lang w:val="en-US"/>
        </w:rPr>
      </w:pPr>
      <w:r w:rsidRPr="009819A2">
        <w:rPr>
          <w:lang w:val="en-US"/>
        </w:rPr>
        <w:tab/>
      </w:r>
      <w:r w:rsidRPr="009819A2">
        <w:rPr>
          <w:lang w:val="en-US"/>
        </w:rPr>
        <w:tab/>
      </w:r>
      <w:r w:rsidRPr="009B6ACC">
        <w:rPr>
          <w:position w:val="-14"/>
        </w:rPr>
        <w:object w:dxaOrig="3420" w:dyaOrig="380">
          <v:shape id="_x0000_i1083" type="#_x0000_t75" style="width:173.25pt;height:14.25pt" o:ole="">
            <v:imagedata r:id="rId132" o:title=""/>
          </v:shape>
          <o:OLEObject Type="Embed" ProgID="Equation.3" ShapeID="_x0000_i1083" DrawAspect="Content" ObjectID="_1549718273" r:id="rId133"/>
        </w:object>
      </w:r>
      <w:r w:rsidRPr="009819A2">
        <w:rPr>
          <w:lang w:val="en-US"/>
        </w:rPr>
        <w:tab/>
        <w:t>(48a)</w:t>
      </w:r>
    </w:p>
    <w:p w:rsidR="00FE7A90" w:rsidRPr="00FE6AA0" w:rsidRDefault="00FE7A90" w:rsidP="00DE3234">
      <w:pPr>
        <w:pStyle w:val="Equation"/>
        <w:rPr>
          <w:lang w:val="en-US" w:eastAsia="zh-CN"/>
        </w:rPr>
      </w:pPr>
      <w:r w:rsidRPr="00AE55E5">
        <w:rPr>
          <w:i/>
          <w:lang w:val="en-US"/>
        </w:rPr>
        <w:tab/>
        <w:t>A</w:t>
      </w:r>
      <w:r w:rsidRPr="00AE55E5">
        <w:rPr>
          <w:i/>
          <w:vertAlign w:val="subscript"/>
          <w:lang w:val="en-US"/>
        </w:rPr>
        <w:t>ct</w:t>
      </w:r>
      <w:r w:rsidRPr="00AE55E5">
        <w:rPr>
          <w:lang w:val="en-US"/>
        </w:rPr>
        <w:t xml:space="preserve">, </w:t>
      </w:r>
      <w:r w:rsidRPr="00AE55E5">
        <w:rPr>
          <w:i/>
          <w:lang w:val="en-US"/>
        </w:rPr>
        <w:t>A</w:t>
      </w:r>
      <w:r w:rsidRPr="00AE55E5">
        <w:rPr>
          <w:i/>
          <w:vertAlign w:val="subscript"/>
          <w:lang w:val="en-US"/>
        </w:rPr>
        <w:t>cr</w:t>
      </w:r>
      <w:r w:rsidRPr="00AE55E5">
        <w:rPr>
          <w:rFonts w:ascii="Tms Rmn" w:hAnsi="Tms Rmn"/>
          <w:sz w:val="12"/>
          <w:vertAlign w:val="subscript"/>
          <w:lang w:val="en-US"/>
        </w:rPr>
        <w:t> </w:t>
      </w:r>
      <w:r w:rsidRPr="00AE55E5">
        <w:rPr>
          <w:lang w:val="en-US"/>
        </w:rPr>
        <w:t>:</w:t>
      </w:r>
      <w:r w:rsidRPr="00AE55E5">
        <w:rPr>
          <w:lang w:val="en-US"/>
        </w:rPr>
        <w:tab/>
      </w:r>
      <w:r>
        <w:rPr>
          <w:rFonts w:hint="eastAsia"/>
        </w:rPr>
        <w:t>分别为干扰站和被干扰站的跨海表面大气波导耦合校正量</w:t>
      </w:r>
      <w:r w:rsidRPr="00AE55E5">
        <w:rPr>
          <w:rFonts w:hint="eastAsia"/>
          <w:lang w:val="en-US"/>
        </w:rPr>
        <w:t>：</w:t>
      </w:r>
    </w:p>
    <w:p w:rsidR="00DA451F" w:rsidRPr="009819A2" w:rsidRDefault="00DA451F" w:rsidP="00DE3234">
      <w:pPr>
        <w:pStyle w:val="Equation"/>
        <w:rPr>
          <w:lang w:val="en-US"/>
        </w:rPr>
      </w:pPr>
      <w:r w:rsidRPr="009819A2">
        <w:rPr>
          <w:lang w:val="en-US"/>
        </w:rPr>
        <w:tab/>
      </w:r>
      <w:r w:rsidRPr="009B6ACC">
        <w:rPr>
          <w:position w:val="-34"/>
        </w:rPr>
        <w:object w:dxaOrig="4980" w:dyaOrig="800">
          <v:shape id="_x0000_i1084" type="#_x0000_t75" style="width:237.75pt;height:43.5pt" o:ole="">
            <v:imagedata r:id="rId134" o:title=""/>
          </v:shape>
          <o:OLEObject Type="Embed" ProgID="Equation.3" ShapeID="_x0000_i1084" DrawAspect="Content" ObjectID="_1549718274" r:id="rId135"/>
        </w:object>
      </w:r>
      <w:r w:rsidRPr="00042CA2">
        <w:rPr>
          <w:lang w:val="en-US"/>
        </w:rPr>
        <w:t>       </w:t>
      </w:r>
      <w:r w:rsidRPr="009819A2">
        <w:rPr>
          <w:lang w:val="en-US"/>
        </w:rPr>
        <w:t>dB</w:t>
      </w:r>
      <w:r>
        <w:rPr>
          <w:lang w:val="en-US"/>
        </w:rPr>
        <w:t>        </w:t>
      </w:r>
      <w:r>
        <w:rPr>
          <w:rFonts w:hint="eastAsia"/>
          <w:lang w:val="en-US" w:eastAsia="zh-CN"/>
        </w:rPr>
        <w:t>对于</w:t>
      </w:r>
      <w:r>
        <w:rPr>
          <w:lang w:val="en-US"/>
        </w:rPr>
        <w:t> </w:t>
      </w:r>
      <w:r w:rsidRPr="009819A2">
        <w:sym w:font="Symbol" w:char="F077"/>
      </w:r>
      <w:r>
        <w:rPr>
          <w:lang w:val="en-US"/>
        </w:rPr>
        <w:t> </w:t>
      </w:r>
      <w:r w:rsidRPr="009819A2">
        <w:sym w:font="Symbol" w:char="F0B3"/>
      </w:r>
      <w:r w:rsidRPr="009819A2">
        <w:rPr>
          <w:lang w:val="en-US"/>
        </w:rPr>
        <w:t> 0.75</w:t>
      </w:r>
    </w:p>
    <w:p w:rsidR="00DA451F" w:rsidRPr="009819A2" w:rsidRDefault="00DA451F" w:rsidP="00DE3234">
      <w:pPr>
        <w:pStyle w:val="Equation"/>
        <w:rPr>
          <w:lang w:val="en-US"/>
        </w:rPr>
      </w:pPr>
      <w:r w:rsidRPr="009819A2">
        <w:rPr>
          <w:lang w:val="en-US"/>
        </w:rPr>
        <w:tab/>
      </w:r>
      <w:r>
        <w:rPr>
          <w:lang w:val="en-US"/>
        </w:rPr>
        <w:tab/>
      </w:r>
      <w:r w:rsidRPr="00A738A3">
        <w:rPr>
          <w:i/>
          <w:iCs/>
          <w:lang w:val="en-US"/>
        </w:rPr>
        <w:t>d</w:t>
      </w:r>
      <w:r w:rsidRPr="00A738A3">
        <w:rPr>
          <w:i/>
          <w:iCs/>
          <w:vertAlign w:val="subscript"/>
          <w:lang w:val="en-US"/>
        </w:rPr>
        <w:t>ct,cr</w:t>
      </w:r>
      <w:r>
        <w:rPr>
          <w:lang w:val="en-US"/>
        </w:rPr>
        <w:t>             </w:t>
      </w:r>
      <w:r w:rsidRPr="009819A2">
        <w:sym w:font="Symbol" w:char="F0A3"/>
      </w:r>
      <w:r w:rsidRPr="009819A2">
        <w:rPr>
          <w:lang w:val="en-US"/>
        </w:rPr>
        <w:t> </w:t>
      </w:r>
      <w:r w:rsidRPr="00A738A3">
        <w:rPr>
          <w:i/>
          <w:iCs/>
          <w:lang w:val="en-US"/>
        </w:rPr>
        <w:t>d</w:t>
      </w:r>
      <w:r w:rsidRPr="00A738A3">
        <w:rPr>
          <w:i/>
          <w:iCs/>
          <w:vertAlign w:val="subscript"/>
          <w:lang w:val="en-US"/>
        </w:rPr>
        <w:t>lt,lr</w:t>
      </w:r>
      <w:r w:rsidRPr="009819A2">
        <w:rPr>
          <w:lang w:val="en-US"/>
        </w:rPr>
        <w:tab/>
        <w:t>(49)</w:t>
      </w:r>
    </w:p>
    <w:p w:rsidR="00DA451F" w:rsidRPr="009819A2" w:rsidRDefault="00DA451F" w:rsidP="00DE3234">
      <w:pPr>
        <w:pStyle w:val="Equation"/>
        <w:rPr>
          <w:lang w:val="en-US"/>
        </w:rPr>
      </w:pPr>
      <w:r w:rsidRPr="009819A2">
        <w:rPr>
          <w:lang w:val="en-US"/>
        </w:rPr>
        <w:tab/>
      </w:r>
      <w:r w:rsidRPr="009819A2">
        <w:rPr>
          <w:lang w:val="en-US"/>
        </w:rPr>
        <w:tab/>
      </w:r>
      <w:r w:rsidRPr="00A738A3">
        <w:rPr>
          <w:i/>
          <w:iCs/>
          <w:lang w:val="en-US"/>
        </w:rPr>
        <w:t>d</w:t>
      </w:r>
      <w:r w:rsidRPr="00A738A3">
        <w:rPr>
          <w:i/>
          <w:iCs/>
          <w:vertAlign w:val="subscript"/>
          <w:lang w:val="en-US"/>
        </w:rPr>
        <w:t>ct,cr</w:t>
      </w:r>
      <w:r>
        <w:rPr>
          <w:lang w:val="en-US"/>
        </w:rPr>
        <w:t>           </w:t>
      </w:r>
      <w:r w:rsidRPr="009819A2">
        <w:sym w:font="Symbol" w:char="F0A3"/>
      </w:r>
      <w:r w:rsidRPr="009819A2">
        <w:rPr>
          <w:lang w:val="en-US"/>
        </w:rPr>
        <w:t> 5 km</w:t>
      </w:r>
    </w:p>
    <w:p w:rsidR="00DA451F" w:rsidRPr="009819A2" w:rsidRDefault="00DA451F" w:rsidP="00DE3234">
      <w:pPr>
        <w:pStyle w:val="Equation"/>
        <w:rPr>
          <w:lang w:val="en-US"/>
        </w:rPr>
      </w:pPr>
      <w:r w:rsidRPr="009819A2">
        <w:rPr>
          <w:lang w:val="en-US"/>
        </w:rPr>
        <w:tab/>
      </w:r>
      <w:r>
        <w:rPr>
          <w:lang w:val="en-US"/>
        </w:rPr>
        <w:tab/>
      </w:r>
      <w:r w:rsidRPr="009819A2">
        <w:rPr>
          <w:position w:val="-14"/>
        </w:rPr>
        <w:object w:dxaOrig="960" w:dyaOrig="380">
          <v:shape id="_x0000_i1085" type="#_x0000_t75" style="width:50.25pt;height:14.25pt" o:ole="">
            <v:imagedata r:id="rId136" o:title=""/>
          </v:shape>
          <o:OLEObject Type="Embed" ProgID="Equation.3" ShapeID="_x0000_i1085" DrawAspect="Content" ObjectID="_1549718275" r:id="rId137"/>
        </w:object>
      </w:r>
      <w:r w:rsidRPr="00042CA2">
        <w:rPr>
          <w:lang w:val="en-US"/>
        </w:rPr>
        <w:t>           </w:t>
      </w:r>
      <w:r w:rsidRPr="009819A2">
        <w:rPr>
          <w:lang w:val="en-US"/>
        </w:rPr>
        <w:t>dB</w:t>
      </w:r>
      <w:r>
        <w:rPr>
          <w:lang w:val="en-US"/>
        </w:rPr>
        <w:t>            </w:t>
      </w:r>
      <w:r>
        <w:rPr>
          <w:rFonts w:hint="eastAsia"/>
          <w:lang w:val="en-US" w:eastAsia="zh-CN"/>
        </w:rPr>
        <w:t>对于</w:t>
      </w:r>
      <w:r>
        <w:rPr>
          <w:lang w:val="en-US" w:eastAsia="zh-CN"/>
        </w:rPr>
        <w:t>其他所有情况</w:t>
      </w:r>
      <w:r w:rsidRPr="009819A2">
        <w:rPr>
          <w:lang w:val="en-US"/>
        </w:rPr>
        <w:tab/>
        <w:t>(49a)</w:t>
      </w:r>
    </w:p>
    <w:p w:rsidR="00FE7A90" w:rsidRPr="000C3965" w:rsidRDefault="00FE7A90" w:rsidP="00DE3234">
      <w:pPr>
        <w:ind w:left="567"/>
        <w:rPr>
          <w:lang w:val="en-US" w:eastAsia="zh-CN"/>
        </w:rPr>
      </w:pPr>
      <w:r>
        <w:rPr>
          <w:rFonts w:hint="eastAsia"/>
          <w:lang w:eastAsia="zh-CN"/>
        </w:rPr>
        <w:t>注意公式</w:t>
      </w:r>
      <w:r w:rsidR="00DA451F">
        <w:rPr>
          <w:rFonts w:hint="eastAsia"/>
          <w:lang w:val="en-US" w:eastAsia="zh-CN"/>
        </w:rPr>
        <w:t>(49)</w:t>
      </w:r>
      <w:r>
        <w:rPr>
          <w:rFonts w:hint="eastAsia"/>
          <w:lang w:eastAsia="zh-CN"/>
        </w:rPr>
        <w:t>必需的受限定的条件集是有用的。</w:t>
      </w:r>
    </w:p>
    <w:p w:rsidR="00FE7A90" w:rsidRPr="00F459D2" w:rsidRDefault="00FE7A90" w:rsidP="00DE3234">
      <w:pPr>
        <w:pStyle w:val="Equationlegend"/>
        <w:rPr>
          <w:lang w:eastAsia="zh-CN"/>
        </w:rPr>
      </w:pPr>
      <w:r w:rsidRPr="00F459D2">
        <w:rPr>
          <w:i/>
          <w:lang w:eastAsia="zh-CN"/>
        </w:rPr>
        <w:tab/>
        <w:t>A</w:t>
      </w:r>
      <w:r w:rsidRPr="00F459D2">
        <w:rPr>
          <w:i/>
          <w:vertAlign w:val="subscript"/>
          <w:lang w:eastAsia="zh-CN"/>
        </w:rPr>
        <w:t>d</w:t>
      </w:r>
      <w:r w:rsidRPr="00F459D2">
        <w:rPr>
          <w:rFonts w:ascii="Tms Rmn" w:hAnsi="Tms Rmn"/>
          <w:sz w:val="12"/>
          <w:vertAlign w:val="subscript"/>
          <w:lang w:eastAsia="zh-CN"/>
        </w:rPr>
        <w:t> </w:t>
      </w:r>
      <w:r w:rsidRPr="00F459D2">
        <w:rPr>
          <w:lang w:eastAsia="zh-CN"/>
        </w:rPr>
        <w:t>(</w:t>
      </w:r>
      <w:r w:rsidRPr="00F459D2">
        <w:rPr>
          <w:rFonts w:ascii="Tms Rmn" w:hAnsi="Tms Rmn"/>
          <w:sz w:val="16"/>
          <w:lang w:eastAsia="zh-CN"/>
        </w:rPr>
        <w:t> </w:t>
      </w:r>
      <w:r w:rsidRPr="00F459D2">
        <w:rPr>
          <w:i/>
          <w:lang w:eastAsia="zh-CN"/>
        </w:rPr>
        <w:t>p</w:t>
      </w:r>
      <w:r w:rsidRPr="00F459D2">
        <w:rPr>
          <w:lang w:eastAsia="zh-CN"/>
        </w:rPr>
        <w:t>)</w:t>
      </w:r>
      <w:r w:rsidRPr="00F459D2">
        <w:rPr>
          <w:rFonts w:ascii="Tms Rmn" w:hAnsi="Tms Rmn"/>
          <w:sz w:val="12"/>
          <w:lang w:eastAsia="zh-CN"/>
        </w:rPr>
        <w:t> </w:t>
      </w:r>
      <w:r w:rsidRPr="00F459D2">
        <w:rPr>
          <w:lang w:eastAsia="zh-CN"/>
        </w:rPr>
        <w:t>:</w:t>
      </w:r>
      <w:r w:rsidRPr="00F459D2">
        <w:rPr>
          <w:lang w:eastAsia="zh-CN"/>
        </w:rPr>
        <w:tab/>
      </w:r>
      <w:r>
        <w:rPr>
          <w:rFonts w:hint="eastAsia"/>
          <w:lang w:eastAsia="zh-CN"/>
        </w:rPr>
        <w:t>在异常传播机理内与时间百分比和角度一距离有关的损耗：</w:t>
      </w:r>
    </w:p>
    <w:p w:rsidR="00DA451F" w:rsidRPr="009819A2" w:rsidRDefault="00DA451F" w:rsidP="00DE3234">
      <w:pPr>
        <w:pStyle w:val="Equation"/>
        <w:rPr>
          <w:lang w:val="en-US"/>
        </w:rPr>
      </w:pPr>
      <w:r w:rsidRPr="009819A2">
        <w:rPr>
          <w:lang w:val="en-US" w:eastAsia="zh-CN"/>
        </w:rPr>
        <w:tab/>
      </w:r>
      <w:r w:rsidRPr="009819A2">
        <w:rPr>
          <w:lang w:val="en-US" w:eastAsia="zh-CN"/>
        </w:rPr>
        <w:tab/>
      </w:r>
      <w:r w:rsidRPr="009819A2">
        <w:rPr>
          <w:i/>
          <w:lang w:val="en-US"/>
        </w:rPr>
        <w:t>A</w:t>
      </w:r>
      <w:r w:rsidRPr="009819A2">
        <w:rPr>
          <w:i/>
          <w:vertAlign w:val="subscript"/>
          <w:lang w:val="en-US"/>
        </w:rPr>
        <w:t>d</w:t>
      </w:r>
      <w:r w:rsidRPr="009819A2">
        <w:rPr>
          <w:rFonts w:ascii="Tms Rmn" w:hAnsi="Tms Rmn"/>
          <w:vertAlign w:val="subscript"/>
          <w:lang w:val="en-US"/>
        </w:rPr>
        <w:t> </w:t>
      </w:r>
      <w:r w:rsidRPr="009819A2">
        <w:rPr>
          <w:lang w:val="en-US"/>
        </w:rPr>
        <w:t>(</w:t>
      </w:r>
      <w:r w:rsidRPr="009819A2">
        <w:rPr>
          <w:sz w:val="16"/>
          <w:lang w:val="en-US"/>
        </w:rPr>
        <w:t> </w:t>
      </w:r>
      <w:r w:rsidRPr="009819A2">
        <w:rPr>
          <w:i/>
          <w:lang w:val="en-US"/>
        </w:rPr>
        <w:t>p</w:t>
      </w:r>
      <w:r w:rsidRPr="009819A2">
        <w:rPr>
          <w:lang w:val="en-US"/>
        </w:rPr>
        <w:t xml:space="preserve">) = </w:t>
      </w:r>
      <w:r w:rsidRPr="009819A2">
        <w:t>γ</w:t>
      </w:r>
      <w:r w:rsidRPr="009819A2">
        <w:rPr>
          <w:i/>
          <w:vertAlign w:val="subscript"/>
          <w:lang w:val="en-US"/>
        </w:rPr>
        <w:t>d</w:t>
      </w:r>
      <w:r w:rsidRPr="009819A2">
        <w:rPr>
          <w:lang w:val="en-US"/>
        </w:rPr>
        <w:t xml:space="preserve"> · </w:t>
      </w:r>
      <w:r w:rsidRPr="009819A2">
        <w:t>θ</w:t>
      </w:r>
      <w:r w:rsidRPr="009819A2">
        <w:rPr>
          <w:lang w:val="en-US"/>
        </w:rPr>
        <w:t xml:space="preserve">´ + </w:t>
      </w:r>
      <w:r w:rsidRPr="009819A2">
        <w:rPr>
          <w:i/>
          <w:lang w:val="en-US"/>
        </w:rPr>
        <w:t>A</w:t>
      </w:r>
      <w:r w:rsidRPr="009819A2">
        <w:rPr>
          <w:lang w:val="en-US"/>
        </w:rPr>
        <w:t> (</w:t>
      </w:r>
      <w:r w:rsidRPr="009819A2">
        <w:rPr>
          <w:sz w:val="16"/>
          <w:lang w:val="en-US"/>
        </w:rPr>
        <w:t> </w:t>
      </w:r>
      <w:r w:rsidRPr="009819A2">
        <w:rPr>
          <w:i/>
          <w:lang w:val="en-US"/>
        </w:rPr>
        <w:t>p</w:t>
      </w:r>
      <w:r w:rsidRPr="009819A2">
        <w:rPr>
          <w:lang w:val="en-US"/>
        </w:rPr>
        <w:t>)                 dB</w:t>
      </w:r>
      <w:r w:rsidRPr="009819A2">
        <w:rPr>
          <w:lang w:val="en-US"/>
        </w:rPr>
        <w:tab/>
        <w:t>(50)</w:t>
      </w:r>
    </w:p>
    <w:p w:rsidR="00FE7A90" w:rsidRPr="00AE55E5" w:rsidRDefault="00FE7A90" w:rsidP="00DE3234">
      <w:pPr>
        <w:tabs>
          <w:tab w:val="clear" w:pos="794"/>
          <w:tab w:val="left" w:pos="993"/>
        </w:tabs>
        <w:rPr>
          <w:lang w:val="en-US" w:eastAsia="zh-CN"/>
        </w:rPr>
      </w:pPr>
      <w:r>
        <w:rPr>
          <w:rFonts w:hint="eastAsia"/>
          <w:lang w:eastAsia="zh-CN"/>
        </w:rPr>
        <w:t>其中</w:t>
      </w:r>
      <w:r w:rsidRPr="00AE55E5">
        <w:rPr>
          <w:rFonts w:hint="eastAsia"/>
          <w:lang w:val="en-US" w:eastAsia="zh-CN"/>
        </w:rPr>
        <w:t>：</w:t>
      </w:r>
    </w:p>
    <w:p w:rsidR="00FE7A90" w:rsidRPr="00AE55E5" w:rsidRDefault="00FE7A90" w:rsidP="00DE3234">
      <w:pPr>
        <w:pStyle w:val="Equationlegend"/>
        <w:ind w:left="2268" w:hanging="2268"/>
        <w:rPr>
          <w:lang w:eastAsia="zh-CN"/>
        </w:rPr>
      </w:pPr>
      <w:r w:rsidRPr="00AE55E5">
        <w:rPr>
          <w:lang w:eastAsia="zh-CN"/>
        </w:rPr>
        <w:tab/>
      </w:r>
      <w:r w:rsidRPr="00F459D2">
        <w:t>γ</w:t>
      </w:r>
      <w:r w:rsidRPr="00AE55E5">
        <w:rPr>
          <w:i/>
          <w:vertAlign w:val="subscript"/>
          <w:lang w:eastAsia="zh-CN"/>
        </w:rPr>
        <w:t>d</w:t>
      </w:r>
      <w:r w:rsidRPr="00AE55E5">
        <w:rPr>
          <w:vertAlign w:val="subscript"/>
          <w:lang w:eastAsia="zh-CN"/>
        </w:rPr>
        <w:t> </w:t>
      </w:r>
      <w:r w:rsidRPr="00AE55E5">
        <w:rPr>
          <w:lang w:eastAsia="zh-CN"/>
        </w:rPr>
        <w:t>:</w:t>
      </w:r>
      <w:r w:rsidRPr="00AE55E5">
        <w:rPr>
          <w:lang w:eastAsia="zh-CN"/>
        </w:rPr>
        <w:tab/>
      </w:r>
      <w:r>
        <w:rPr>
          <w:rFonts w:hint="eastAsia"/>
          <w:lang w:eastAsia="zh-CN"/>
        </w:rPr>
        <w:t>比衰减</w:t>
      </w:r>
    </w:p>
    <w:p w:rsidR="00FE7A90" w:rsidRPr="00AE55E5" w:rsidRDefault="00FE7A90" w:rsidP="00DE3234">
      <w:pPr>
        <w:pStyle w:val="Equation"/>
        <w:rPr>
          <w:lang w:val="en-US" w:eastAsia="zh-CN"/>
        </w:rPr>
      </w:pPr>
      <w:r w:rsidRPr="00AE55E5">
        <w:rPr>
          <w:lang w:val="en-US" w:eastAsia="zh-CN"/>
        </w:rPr>
        <w:tab/>
      </w:r>
      <w:r w:rsidRPr="00AE55E5">
        <w:rPr>
          <w:lang w:val="en-US" w:eastAsia="zh-CN"/>
        </w:rPr>
        <w:tab/>
      </w:r>
      <w:r w:rsidRPr="00F459D2">
        <w:t>γ</w:t>
      </w:r>
      <w:r w:rsidRPr="00AE55E5">
        <w:rPr>
          <w:i/>
          <w:vertAlign w:val="subscript"/>
          <w:lang w:val="en-US" w:eastAsia="zh-CN"/>
        </w:rPr>
        <w:t>d</w:t>
      </w:r>
      <w:r w:rsidRPr="00AE55E5">
        <w:rPr>
          <w:lang w:val="en-US" w:eastAsia="zh-CN"/>
        </w:rPr>
        <w:t> = 5 × 10</w:t>
      </w:r>
      <w:r w:rsidRPr="00AE55E5">
        <w:rPr>
          <w:vertAlign w:val="superscript"/>
          <w:lang w:val="en-US" w:eastAsia="zh-CN"/>
        </w:rPr>
        <w:t>–5</w:t>
      </w:r>
      <w:r w:rsidRPr="00AE55E5">
        <w:rPr>
          <w:lang w:val="en-US" w:eastAsia="zh-CN"/>
        </w:rPr>
        <w:t xml:space="preserve"> </w:t>
      </w:r>
      <w:r w:rsidRPr="00AE55E5">
        <w:rPr>
          <w:i/>
          <w:lang w:val="en-US" w:eastAsia="zh-CN"/>
        </w:rPr>
        <w:t>a</w:t>
      </w:r>
      <w:r w:rsidRPr="00AE55E5">
        <w:rPr>
          <w:i/>
          <w:vertAlign w:val="subscript"/>
          <w:lang w:val="en-US" w:eastAsia="zh-CN"/>
        </w:rPr>
        <w:t>e</w:t>
      </w:r>
      <w:r w:rsidRPr="00AE55E5">
        <w:rPr>
          <w:lang w:val="en-US" w:eastAsia="zh-CN"/>
        </w:rPr>
        <w:t xml:space="preserve"> </w:t>
      </w:r>
      <w:r w:rsidRPr="00AE55E5">
        <w:rPr>
          <w:i/>
          <w:lang w:val="en-US" w:eastAsia="zh-CN"/>
        </w:rPr>
        <w:t>f</w:t>
      </w:r>
      <w:r w:rsidRPr="00AE55E5">
        <w:rPr>
          <w:vertAlign w:val="superscript"/>
          <w:lang w:val="en-US" w:eastAsia="zh-CN"/>
        </w:rPr>
        <w:t> 1/3</w:t>
      </w:r>
      <w:r w:rsidR="00DA451F">
        <w:rPr>
          <w:lang w:val="en-US" w:eastAsia="zh-CN"/>
        </w:rPr>
        <w:t>                dB/mrad</w:t>
      </w:r>
      <w:r w:rsidR="00DA451F">
        <w:rPr>
          <w:lang w:val="en-US" w:eastAsia="zh-CN"/>
        </w:rPr>
        <w:tab/>
        <w:t>(5</w:t>
      </w:r>
      <w:r w:rsidRPr="00AE55E5">
        <w:rPr>
          <w:lang w:val="en-US" w:eastAsia="zh-CN"/>
        </w:rPr>
        <w:t>1)</w:t>
      </w:r>
    </w:p>
    <w:p w:rsidR="00FE7A90" w:rsidRPr="00AE55E5" w:rsidRDefault="00FE7A90" w:rsidP="00DE3234">
      <w:pPr>
        <w:pStyle w:val="Equationlegend"/>
        <w:rPr>
          <w:lang w:eastAsia="zh-CN"/>
        </w:rPr>
      </w:pPr>
      <w:r w:rsidRPr="00AE55E5">
        <w:rPr>
          <w:lang w:eastAsia="zh-CN"/>
        </w:rPr>
        <w:tab/>
      </w:r>
      <w:r w:rsidRPr="00F459D2">
        <w:t>θ</w:t>
      </w:r>
      <w:r w:rsidRPr="00F459D2">
        <w:rPr>
          <w:rFonts w:ascii="Symbol" w:hAnsi="Symbol"/>
          <w:lang w:eastAsia="zh-CN"/>
        </w:rPr>
        <w:t></w:t>
      </w:r>
      <w:r w:rsidRPr="00AE55E5">
        <w:rPr>
          <w:vertAlign w:val="superscript"/>
          <w:lang w:eastAsia="zh-CN"/>
        </w:rPr>
        <w:t> </w:t>
      </w:r>
      <w:r w:rsidRPr="00AE55E5">
        <w:rPr>
          <w:lang w:eastAsia="zh-CN"/>
        </w:rPr>
        <w:t>:</w:t>
      </w:r>
      <w:r w:rsidRPr="00AE55E5">
        <w:rPr>
          <w:lang w:eastAsia="zh-CN"/>
        </w:rPr>
        <w:tab/>
      </w:r>
      <w:r>
        <w:rPr>
          <w:rFonts w:hint="eastAsia"/>
          <w:lang w:eastAsia="zh-CN"/>
        </w:rPr>
        <w:t>考虑到应用公式</w:t>
      </w:r>
      <w:r w:rsidRPr="00AE55E5">
        <w:rPr>
          <w:lang w:eastAsia="zh-CN"/>
        </w:rPr>
        <w:t>(</w:t>
      </w:r>
      <w:r w:rsidR="00DA451F">
        <w:rPr>
          <w:rFonts w:hint="eastAsia"/>
          <w:lang w:eastAsia="zh-CN"/>
        </w:rPr>
        <w:t>4</w:t>
      </w:r>
      <w:r w:rsidRPr="00AE55E5">
        <w:rPr>
          <w:rFonts w:hint="eastAsia"/>
          <w:lang w:eastAsia="zh-CN"/>
        </w:rPr>
        <w:t>8</w:t>
      </w:r>
      <w:r w:rsidRPr="00AE55E5">
        <w:rPr>
          <w:lang w:eastAsia="zh-CN"/>
        </w:rPr>
        <w:t>)</w:t>
      </w:r>
      <w:r>
        <w:rPr>
          <w:rFonts w:hint="eastAsia"/>
          <w:lang w:eastAsia="zh-CN"/>
        </w:rPr>
        <w:t>中的位置屏蔽模型的角距离</w:t>
      </w:r>
      <w:r w:rsidRPr="00AE55E5">
        <w:rPr>
          <w:rFonts w:hint="eastAsia"/>
          <w:lang w:eastAsia="zh-CN"/>
        </w:rPr>
        <w:t>（</w:t>
      </w:r>
      <w:r>
        <w:rPr>
          <w:rFonts w:hint="eastAsia"/>
          <w:lang w:eastAsia="zh-CN"/>
        </w:rPr>
        <w:t>适用时经校正的角距离</w:t>
      </w:r>
      <w:r w:rsidRPr="00AE55E5">
        <w:rPr>
          <w:rFonts w:hint="eastAsia"/>
          <w:lang w:eastAsia="zh-CN"/>
        </w:rPr>
        <w:t>（</w:t>
      </w:r>
      <w:r>
        <w:rPr>
          <w:rFonts w:hint="eastAsia"/>
          <w:lang w:eastAsia="zh-CN"/>
        </w:rPr>
        <w:t>通过公式</w:t>
      </w:r>
      <w:r w:rsidR="00DA451F">
        <w:rPr>
          <w:rFonts w:hint="eastAsia"/>
          <w:lang w:eastAsia="zh-CN"/>
        </w:rPr>
        <w:t>(5</w:t>
      </w:r>
      <w:r w:rsidRPr="00AE55E5">
        <w:rPr>
          <w:rFonts w:hint="eastAsia"/>
          <w:lang w:eastAsia="zh-CN"/>
        </w:rPr>
        <w:t>2a)</w:t>
      </w:r>
      <w:r w:rsidRPr="00AE55E5">
        <w:rPr>
          <w:rFonts w:hint="eastAsia"/>
          <w:lang w:eastAsia="zh-CN"/>
        </w:rPr>
        <w:t>）：</w:t>
      </w:r>
    </w:p>
    <w:p w:rsidR="00FE7A90" w:rsidRPr="00AE55E5" w:rsidRDefault="00FE7A90" w:rsidP="00DE3234">
      <w:pPr>
        <w:pStyle w:val="Equation"/>
        <w:spacing w:before="0"/>
        <w:rPr>
          <w:lang w:val="en-US" w:eastAsia="zh-CN"/>
        </w:rPr>
      </w:pPr>
      <w:r w:rsidRPr="00AE55E5">
        <w:rPr>
          <w:lang w:val="en-US" w:eastAsia="zh-CN"/>
        </w:rPr>
        <w:tab/>
      </w:r>
      <w:r w:rsidRPr="00AE55E5">
        <w:rPr>
          <w:lang w:val="en-US" w:eastAsia="zh-CN"/>
        </w:rPr>
        <w:tab/>
      </w:r>
      <w:r w:rsidRPr="00F459D2">
        <w:rPr>
          <w:position w:val="-30"/>
        </w:rPr>
        <w:object w:dxaOrig="3019" w:dyaOrig="760">
          <v:shape id="_x0000_i1086" type="#_x0000_t75" style="width:151.5pt;height:36pt" o:ole="">
            <v:imagedata r:id="rId138" o:title=""/>
          </v:shape>
          <o:OLEObject Type="Embed" ProgID="Equation.3" ShapeID="_x0000_i1086" DrawAspect="Content" ObjectID="_1549718276" r:id="rId139"/>
        </w:object>
      </w:r>
      <w:r w:rsidR="00DA451F">
        <w:rPr>
          <w:lang w:val="en-US" w:eastAsia="zh-CN"/>
        </w:rPr>
        <w:tab/>
        <w:t>(5</w:t>
      </w:r>
      <w:r w:rsidRPr="00AE55E5">
        <w:rPr>
          <w:lang w:val="en-US" w:eastAsia="zh-CN"/>
        </w:rPr>
        <w:t>2)</w:t>
      </w:r>
    </w:p>
    <w:p w:rsidR="00AC6FF8" w:rsidRPr="00CE6274" w:rsidRDefault="00AC6FF8" w:rsidP="00DE3234">
      <w:pPr>
        <w:pStyle w:val="Equation"/>
        <w:rPr>
          <w:lang w:val="en-US" w:eastAsia="zh-CN"/>
        </w:rPr>
      </w:pPr>
      <w:r w:rsidRPr="00CE6274">
        <w:rPr>
          <w:lang w:val="en-US" w:eastAsia="zh-CN"/>
        </w:rPr>
        <w:tab/>
      </w:r>
      <w:r w:rsidRPr="00CE6274">
        <w:rPr>
          <w:lang w:val="en-US" w:eastAsia="zh-CN"/>
        </w:rPr>
        <w:tab/>
      </w:r>
      <w:r w:rsidR="002D339F" w:rsidRPr="002D339F">
        <w:rPr>
          <w:position w:val="-50"/>
        </w:rPr>
        <w:object w:dxaOrig="5640" w:dyaOrig="1120">
          <v:shape id="_x0000_i1087" type="#_x0000_t75" style="width:280.5pt;height:57.75pt" o:ole="">
            <v:imagedata r:id="rId140" o:title=""/>
          </v:shape>
          <o:OLEObject Type="Embed" ProgID="Equation.3" ShapeID="_x0000_i1087" DrawAspect="Content" ObjectID="_1549718277" r:id="rId141"/>
        </w:object>
      </w:r>
      <w:r w:rsidR="00DA451F">
        <w:rPr>
          <w:lang w:val="en-US" w:eastAsia="zh-CN"/>
        </w:rPr>
        <w:tab/>
        <w:t>(5</w:t>
      </w:r>
      <w:r w:rsidRPr="00CE6274">
        <w:rPr>
          <w:lang w:val="en-US" w:eastAsia="zh-CN"/>
        </w:rPr>
        <w:t>2a)</w:t>
      </w:r>
    </w:p>
    <w:p w:rsidR="00FE7A90" w:rsidRPr="00AE55E5" w:rsidRDefault="00FE7A90" w:rsidP="00DE3234">
      <w:pPr>
        <w:pStyle w:val="Equationlegend"/>
        <w:rPr>
          <w:lang w:eastAsia="zh-CN"/>
        </w:rPr>
      </w:pPr>
      <w:r w:rsidRPr="00AE55E5">
        <w:rPr>
          <w:i/>
          <w:lang w:eastAsia="zh-CN"/>
        </w:rPr>
        <w:tab/>
        <w:t>A</w:t>
      </w:r>
      <w:r w:rsidRPr="00AE55E5">
        <w:rPr>
          <w:lang w:eastAsia="zh-CN"/>
        </w:rPr>
        <w:t>(</w:t>
      </w:r>
      <w:r w:rsidRPr="00AE55E5">
        <w:rPr>
          <w:rFonts w:ascii="Tms Rmn" w:hAnsi="Tms Rmn"/>
          <w:sz w:val="16"/>
          <w:lang w:eastAsia="zh-CN"/>
        </w:rPr>
        <w:t> </w:t>
      </w:r>
      <w:r w:rsidRPr="00AE55E5">
        <w:rPr>
          <w:i/>
          <w:lang w:eastAsia="zh-CN"/>
        </w:rPr>
        <w:t>p</w:t>
      </w:r>
      <w:r w:rsidRPr="00AE55E5">
        <w:rPr>
          <w:lang w:eastAsia="zh-CN"/>
        </w:rPr>
        <w:t>)</w:t>
      </w:r>
      <w:r w:rsidRPr="00AE55E5">
        <w:rPr>
          <w:rFonts w:ascii="Tms Rmn" w:hAnsi="Tms Rmn"/>
          <w:sz w:val="12"/>
          <w:lang w:eastAsia="zh-CN"/>
        </w:rPr>
        <w:t> </w:t>
      </w:r>
      <w:r w:rsidRPr="00AE55E5">
        <w:rPr>
          <w:lang w:eastAsia="zh-CN"/>
        </w:rPr>
        <w:t>:</w:t>
      </w:r>
      <w:r w:rsidRPr="00AE55E5">
        <w:rPr>
          <w:i/>
          <w:lang w:eastAsia="zh-CN"/>
        </w:rPr>
        <w:tab/>
      </w:r>
      <w:r>
        <w:rPr>
          <w:rFonts w:hint="eastAsia"/>
          <w:lang w:eastAsia="zh-CN"/>
        </w:rPr>
        <w:t>时间百分比的可变性</w:t>
      </w:r>
      <w:r w:rsidRPr="00AE55E5">
        <w:rPr>
          <w:rFonts w:hint="eastAsia"/>
          <w:lang w:eastAsia="zh-CN"/>
        </w:rPr>
        <w:t>（</w:t>
      </w:r>
      <w:r>
        <w:rPr>
          <w:rFonts w:hint="eastAsia"/>
          <w:lang w:eastAsia="zh-CN"/>
        </w:rPr>
        <w:t>累积分布</w:t>
      </w:r>
      <w:r w:rsidRPr="00AE55E5">
        <w:rPr>
          <w:rFonts w:hint="eastAsia"/>
          <w:lang w:eastAsia="zh-CN"/>
        </w:rPr>
        <w:t>）：</w:t>
      </w:r>
    </w:p>
    <w:p w:rsidR="00FE7A90" w:rsidRPr="0015015B" w:rsidRDefault="00FE7A90" w:rsidP="00DE3234">
      <w:pPr>
        <w:pStyle w:val="Equation"/>
        <w:rPr>
          <w:lang w:val="en-US" w:eastAsia="zh-CN"/>
        </w:rPr>
      </w:pPr>
      <w:r w:rsidRPr="00AE55E5">
        <w:rPr>
          <w:lang w:val="en-US" w:eastAsia="zh-CN"/>
        </w:rPr>
        <w:lastRenderedPageBreak/>
        <w:tab/>
      </w:r>
      <w:r w:rsidRPr="00AE55E5">
        <w:rPr>
          <w:lang w:val="en-US" w:eastAsia="zh-CN"/>
        </w:rPr>
        <w:tab/>
      </w:r>
      <w:r w:rsidRPr="00F459D2">
        <w:rPr>
          <w:position w:val="-30"/>
        </w:rPr>
        <w:object w:dxaOrig="5960" w:dyaOrig="800">
          <v:shape id="_x0000_i1088" type="#_x0000_t75" style="width:302.25pt;height:43.5pt" o:ole="">
            <v:imagedata r:id="rId142" o:title=""/>
          </v:shape>
          <o:OLEObject Type="Embed" ProgID="Equation.3" ShapeID="_x0000_i1088" DrawAspect="Content" ObjectID="_1549718278" r:id="rId143"/>
        </w:object>
      </w:r>
      <w:r w:rsidR="00DA451F">
        <w:rPr>
          <w:lang w:val="en-US" w:eastAsia="zh-CN"/>
        </w:rPr>
        <w:tab/>
        <w:t>(5</w:t>
      </w:r>
      <w:r w:rsidRPr="0015015B">
        <w:rPr>
          <w:lang w:val="en-US" w:eastAsia="zh-CN"/>
        </w:rPr>
        <w:t>3)</w:t>
      </w:r>
    </w:p>
    <w:p w:rsidR="00FE7A90" w:rsidRPr="0015015B" w:rsidRDefault="00FE7A90" w:rsidP="00DE3234">
      <w:pPr>
        <w:pStyle w:val="Equation"/>
        <w:rPr>
          <w:lang w:val="en-US" w:eastAsia="zh-CN"/>
        </w:rPr>
      </w:pPr>
      <w:r w:rsidRPr="0015015B">
        <w:rPr>
          <w:lang w:val="en-US" w:eastAsia="zh-CN"/>
        </w:rPr>
        <w:tab/>
      </w:r>
      <w:r w:rsidRPr="0015015B">
        <w:rPr>
          <w:lang w:val="en-US" w:eastAsia="zh-CN"/>
        </w:rPr>
        <w:tab/>
      </w:r>
      <w:r w:rsidRPr="00F459D2">
        <w:rPr>
          <w:position w:val="-34"/>
        </w:rPr>
        <w:object w:dxaOrig="6320" w:dyaOrig="720">
          <v:shape id="_x0000_i1089" type="#_x0000_t75" style="width:317.25pt;height:36pt" o:ole="" fillcolor="window">
            <v:imagedata r:id="rId144" o:title=""/>
          </v:shape>
          <o:OLEObject Type="Embed" ProgID="Equation.3" ShapeID="_x0000_i1089" DrawAspect="Content" ObjectID="_1549718279" r:id="rId145"/>
        </w:object>
      </w:r>
      <w:r w:rsidR="00DA451F">
        <w:rPr>
          <w:lang w:val="en-US" w:eastAsia="zh-CN"/>
        </w:rPr>
        <w:tab/>
        <w:t>(5</w:t>
      </w:r>
      <w:r w:rsidRPr="0015015B">
        <w:rPr>
          <w:lang w:val="en-US" w:eastAsia="zh-CN"/>
        </w:rPr>
        <w:t>3a)</w:t>
      </w:r>
    </w:p>
    <w:p w:rsidR="00FE7A90" w:rsidRPr="0015015B" w:rsidRDefault="00FE7A90" w:rsidP="00DE3234">
      <w:pPr>
        <w:pStyle w:val="Equation"/>
        <w:rPr>
          <w:lang w:val="en-US" w:eastAsia="zh-CN"/>
        </w:rPr>
      </w:pPr>
      <w:r w:rsidRPr="0015015B">
        <w:rPr>
          <w:lang w:val="en-US" w:eastAsia="zh-CN"/>
        </w:rPr>
        <w:tab/>
      </w:r>
      <w:r w:rsidRPr="0015015B">
        <w:rPr>
          <w:lang w:val="en-US" w:eastAsia="zh-CN"/>
        </w:rPr>
        <w:tab/>
      </w:r>
      <w:r w:rsidRPr="00F459D2">
        <w:t>β</w:t>
      </w:r>
      <w:r w:rsidRPr="0015015B">
        <w:rPr>
          <w:lang w:val="en-US" w:eastAsia="zh-CN"/>
        </w:rPr>
        <w:t> = </w:t>
      </w:r>
      <w:r w:rsidRPr="00F459D2">
        <w:t>β</w:t>
      </w:r>
      <w:r w:rsidRPr="0015015B">
        <w:rPr>
          <w:vertAlign w:val="subscript"/>
          <w:lang w:val="en-US" w:eastAsia="zh-CN"/>
        </w:rPr>
        <w:t>0</w:t>
      </w:r>
      <w:r w:rsidRPr="0015015B">
        <w:rPr>
          <w:lang w:val="en-US" w:eastAsia="zh-CN"/>
        </w:rPr>
        <w:t> · </w:t>
      </w:r>
      <w:r w:rsidRPr="00F459D2">
        <w:t>μ</w:t>
      </w:r>
      <w:r w:rsidRPr="0015015B">
        <w:rPr>
          <w:vertAlign w:val="subscript"/>
          <w:lang w:val="en-US" w:eastAsia="zh-CN"/>
        </w:rPr>
        <w:t>2</w:t>
      </w:r>
      <w:r w:rsidRPr="0015015B">
        <w:rPr>
          <w:lang w:val="en-US" w:eastAsia="zh-CN"/>
        </w:rPr>
        <w:t> · </w:t>
      </w:r>
      <w:r w:rsidRPr="00F459D2">
        <w:t>μ</w:t>
      </w:r>
      <w:r w:rsidRPr="0015015B">
        <w:rPr>
          <w:vertAlign w:val="subscript"/>
          <w:lang w:val="en-US" w:eastAsia="zh-CN"/>
        </w:rPr>
        <w:t>3</w:t>
      </w:r>
      <w:r w:rsidR="00DA451F">
        <w:rPr>
          <w:lang w:val="en-US" w:eastAsia="zh-CN"/>
        </w:rPr>
        <w:t>                %</w:t>
      </w:r>
      <w:r w:rsidR="00DA451F">
        <w:rPr>
          <w:lang w:val="en-US" w:eastAsia="zh-CN"/>
        </w:rPr>
        <w:tab/>
        <w:t>(5</w:t>
      </w:r>
      <w:r w:rsidRPr="0015015B">
        <w:rPr>
          <w:lang w:val="en-US" w:eastAsia="zh-CN"/>
        </w:rPr>
        <w:t>4)</w:t>
      </w:r>
    </w:p>
    <w:p w:rsidR="00FE7A90" w:rsidRPr="0015015B" w:rsidRDefault="00FE7A90" w:rsidP="00DE3234">
      <w:pPr>
        <w:pStyle w:val="Equationlegend"/>
        <w:keepNext/>
        <w:rPr>
          <w:lang w:eastAsia="zh-CN"/>
        </w:rPr>
      </w:pPr>
      <w:r w:rsidRPr="0015015B">
        <w:rPr>
          <w:lang w:eastAsia="zh-CN"/>
        </w:rPr>
        <w:tab/>
      </w:r>
      <w:r w:rsidRPr="00F459D2">
        <w:t>μ</w:t>
      </w:r>
      <w:r w:rsidRPr="0015015B">
        <w:rPr>
          <w:vertAlign w:val="subscript"/>
          <w:lang w:eastAsia="zh-CN"/>
        </w:rPr>
        <w:t>2</w:t>
      </w:r>
      <w:r w:rsidRPr="0015015B">
        <w:rPr>
          <w:rFonts w:ascii="Tms Rmn" w:hAnsi="Tms Rmn"/>
          <w:sz w:val="12"/>
          <w:vertAlign w:val="subscript"/>
          <w:lang w:eastAsia="zh-CN"/>
        </w:rPr>
        <w:t> </w:t>
      </w:r>
      <w:r w:rsidRPr="0015015B">
        <w:rPr>
          <w:lang w:eastAsia="zh-CN"/>
        </w:rPr>
        <w:t>:</w:t>
      </w:r>
      <w:r w:rsidRPr="0015015B">
        <w:rPr>
          <w:lang w:eastAsia="zh-CN"/>
        </w:rPr>
        <w:tab/>
      </w:r>
      <w:r w:rsidRPr="00336F01">
        <w:rPr>
          <w:rFonts w:hint="eastAsia"/>
          <w:szCs w:val="24"/>
          <w:lang w:eastAsia="zh-CN"/>
        </w:rPr>
        <w:t>路径几何关系的校正量</w:t>
      </w:r>
      <w:r w:rsidRPr="0015015B">
        <w:rPr>
          <w:rFonts w:hint="eastAsia"/>
          <w:szCs w:val="24"/>
          <w:lang w:eastAsia="zh-CN"/>
        </w:rPr>
        <w:t>：</w:t>
      </w:r>
    </w:p>
    <w:p w:rsidR="00FE7A90" w:rsidRPr="00F459D2" w:rsidRDefault="00FE7A90" w:rsidP="00DE3234">
      <w:pPr>
        <w:pStyle w:val="Equation"/>
        <w:rPr>
          <w:lang w:eastAsia="zh-CN"/>
        </w:rPr>
      </w:pPr>
      <w:r w:rsidRPr="0015015B">
        <w:rPr>
          <w:lang w:val="en-US" w:eastAsia="zh-CN"/>
        </w:rPr>
        <w:tab/>
      </w:r>
      <w:r w:rsidRPr="0015015B">
        <w:rPr>
          <w:lang w:val="en-US" w:eastAsia="zh-CN"/>
        </w:rPr>
        <w:tab/>
      </w:r>
      <w:r w:rsidRPr="00F459D2">
        <w:rPr>
          <w:position w:val="-44"/>
        </w:rPr>
        <w:object w:dxaOrig="2760" w:dyaOrig="1080">
          <v:shape id="_x0000_i1090" type="#_x0000_t75" style="width:136.5pt;height:57.75pt" o:ole="">
            <v:imagedata r:id="rId146" o:title=""/>
          </v:shape>
          <o:OLEObject Type="Embed" ProgID="Equation.3" ShapeID="_x0000_i1090" DrawAspect="Content" ObjectID="_1549718280" r:id="rId147"/>
        </w:object>
      </w:r>
      <w:r w:rsidR="00DA451F">
        <w:rPr>
          <w:lang w:eastAsia="zh-CN"/>
        </w:rPr>
        <w:tab/>
        <w:t>(5</w:t>
      </w:r>
      <w:r>
        <w:rPr>
          <w:lang w:eastAsia="zh-CN"/>
        </w:rPr>
        <w:t>5</w:t>
      </w:r>
      <w:r w:rsidRPr="00F459D2">
        <w:rPr>
          <w:lang w:eastAsia="zh-CN"/>
        </w:rPr>
        <w:t>)</w:t>
      </w:r>
    </w:p>
    <w:p w:rsidR="00FE7A90" w:rsidRPr="00F459D2" w:rsidRDefault="00FE7A90" w:rsidP="002D339F">
      <w:pPr>
        <w:rPr>
          <w:lang w:eastAsia="zh-CN"/>
        </w:rPr>
      </w:pPr>
      <w:r w:rsidRPr="00F459D2">
        <w:t>μ</w:t>
      </w:r>
      <w:r w:rsidRPr="00F459D2">
        <w:rPr>
          <w:vertAlign w:val="subscript"/>
          <w:lang w:eastAsia="zh-CN"/>
        </w:rPr>
        <w:t>2</w:t>
      </w:r>
      <w:r>
        <w:rPr>
          <w:rFonts w:hint="eastAsia"/>
          <w:lang w:eastAsia="zh-CN"/>
        </w:rPr>
        <w:t>的数值应该不超过</w:t>
      </w:r>
      <w:r>
        <w:rPr>
          <w:rFonts w:hint="eastAsia"/>
          <w:lang w:eastAsia="zh-CN"/>
        </w:rPr>
        <w:t>1</w:t>
      </w:r>
      <w:r>
        <w:rPr>
          <w:rFonts w:hint="eastAsia"/>
          <w:lang w:eastAsia="zh-CN"/>
        </w:rPr>
        <w:t>。</w:t>
      </w: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position w:val="-10"/>
        </w:rPr>
        <w:object w:dxaOrig="2760" w:dyaOrig="420">
          <v:shape id="_x0000_i1091" type="#_x0000_t75" style="width:136.5pt;height:21.75pt" o:ole="">
            <v:imagedata r:id="rId148" o:title=""/>
          </v:shape>
          <o:OLEObject Type="Embed" ProgID="Equation.3" ShapeID="_x0000_i1091" DrawAspect="Content" ObjectID="_1549718281" r:id="rId149"/>
        </w:object>
      </w:r>
      <w:r w:rsidR="00DA451F">
        <w:rPr>
          <w:lang w:eastAsia="zh-CN"/>
        </w:rPr>
        <w:tab/>
        <w:t>(5</w:t>
      </w:r>
      <w:r>
        <w:rPr>
          <w:lang w:eastAsia="zh-CN"/>
        </w:rPr>
        <w:t>5</w:t>
      </w:r>
      <w:r w:rsidRPr="00F459D2">
        <w:rPr>
          <w:lang w:eastAsia="zh-CN"/>
        </w:rPr>
        <w:t>a)</w:t>
      </w:r>
    </w:p>
    <w:p w:rsidR="00FE7A90" w:rsidRPr="00AE55E5" w:rsidRDefault="00FE7A90" w:rsidP="00DE3234">
      <w:pPr>
        <w:rPr>
          <w:lang w:eastAsia="zh-CN"/>
        </w:rPr>
      </w:pPr>
      <w:r>
        <w:rPr>
          <w:rFonts w:hint="eastAsia"/>
          <w:lang w:eastAsia="zh-CN"/>
        </w:rPr>
        <w:t>其中：</w:t>
      </w:r>
    </w:p>
    <w:p w:rsidR="00FE7A90" w:rsidRPr="00AE55E5" w:rsidRDefault="00FE7A90" w:rsidP="00DE3234">
      <w:pPr>
        <w:pStyle w:val="Equationlegend"/>
        <w:ind w:left="2410" w:hanging="2410"/>
        <w:rPr>
          <w:lang w:val="fr-FR" w:eastAsia="zh-CN"/>
        </w:rPr>
      </w:pPr>
      <w:r w:rsidRPr="00AE55E5">
        <w:rPr>
          <w:lang w:val="fr-FR" w:eastAsia="zh-CN"/>
        </w:rPr>
        <w:tab/>
      </w:r>
      <w:r w:rsidRPr="00AE55E5">
        <w:rPr>
          <w:lang w:val="fr-FR" w:eastAsia="zh-CN"/>
        </w:rPr>
        <w:tab/>
      </w:r>
      <w:r w:rsidRPr="00F459D2">
        <w:sym w:font="Symbol" w:char="F065"/>
      </w:r>
      <w:r w:rsidRPr="00AE55E5">
        <w:rPr>
          <w:lang w:val="fr-FR" w:eastAsia="zh-CN"/>
        </w:rPr>
        <w:t xml:space="preserve"> =</w:t>
      </w:r>
      <w:r w:rsidRPr="00AE55E5">
        <w:rPr>
          <w:lang w:val="fr-FR" w:eastAsia="zh-CN"/>
        </w:rPr>
        <w:tab/>
        <w:t>3.5</w:t>
      </w:r>
    </w:p>
    <w:p w:rsidR="00FE7A90" w:rsidRPr="00AE55E5" w:rsidRDefault="00FE7A90" w:rsidP="00DE3234">
      <w:pPr>
        <w:pStyle w:val="Equationlegend"/>
        <w:ind w:left="2410" w:hanging="2410"/>
        <w:rPr>
          <w:lang w:val="fr-FR" w:eastAsia="zh-CN"/>
        </w:rPr>
      </w:pPr>
      <w:r w:rsidRPr="00AE55E5">
        <w:rPr>
          <w:lang w:val="fr-FR" w:eastAsia="zh-CN"/>
        </w:rPr>
        <w:tab/>
      </w:r>
      <w:r w:rsidRPr="00AE55E5">
        <w:rPr>
          <w:lang w:val="fr-FR" w:eastAsia="zh-CN"/>
        </w:rPr>
        <w:tab/>
      </w:r>
      <w:r w:rsidRPr="00F459D2">
        <w:sym w:font="Symbol" w:char="F074"/>
      </w:r>
      <w:r w:rsidRPr="00AE55E5">
        <w:rPr>
          <w:rFonts w:ascii="Tms Rmn" w:hAnsi="Tms Rmn"/>
          <w:sz w:val="12"/>
          <w:lang w:val="fr-FR" w:eastAsia="zh-CN"/>
        </w:rPr>
        <w:t> </w:t>
      </w:r>
      <w:r w:rsidRPr="00AE55E5">
        <w:rPr>
          <w:lang w:val="fr-FR" w:eastAsia="zh-CN"/>
        </w:rPr>
        <w:t>:</w:t>
      </w:r>
      <w:r w:rsidRPr="00AE55E5">
        <w:rPr>
          <w:lang w:val="fr-FR" w:eastAsia="zh-CN"/>
        </w:rPr>
        <w:tab/>
      </w:r>
      <w:r>
        <w:rPr>
          <w:rFonts w:ascii="Symbol" w:hAnsi="Symbol"/>
          <w:lang w:eastAsia="zh-CN"/>
        </w:rPr>
        <w:t>是公式</w:t>
      </w:r>
      <w:r w:rsidRPr="00AE55E5">
        <w:rPr>
          <w:lang w:val="fr-FR" w:eastAsia="zh-CN"/>
        </w:rPr>
        <w:t>(</w:t>
      </w:r>
      <w:r>
        <w:rPr>
          <w:rFonts w:ascii="Symbol" w:hAnsi="Symbol"/>
          <w:lang w:eastAsia="zh-CN"/>
        </w:rPr>
        <w:t></w:t>
      </w:r>
      <w:r w:rsidRPr="00AE55E5">
        <w:rPr>
          <w:lang w:val="fr-FR" w:eastAsia="zh-CN"/>
        </w:rPr>
        <w:t>a)</w:t>
      </w:r>
      <w:r>
        <w:rPr>
          <w:rFonts w:ascii="Symbol" w:hAnsi="Symbol"/>
          <w:lang w:eastAsia="zh-CN"/>
        </w:rPr>
        <w:t>中定义的</w:t>
      </w:r>
      <w:r w:rsidRPr="00AE55E5">
        <w:rPr>
          <w:rFonts w:ascii="Symbol" w:hAnsi="Symbol"/>
          <w:lang w:val="fr-FR" w:eastAsia="zh-CN"/>
        </w:rPr>
        <w:t>，</w:t>
      </w:r>
    </w:p>
    <w:p w:rsidR="00FE7A90" w:rsidRPr="00AE55E5" w:rsidRDefault="00FE7A90" w:rsidP="00DE3234">
      <w:pPr>
        <w:pStyle w:val="Equationlegend"/>
        <w:ind w:left="2410" w:hanging="2410"/>
        <w:rPr>
          <w:lang w:val="fr-FR" w:eastAsia="zh-CN"/>
        </w:rPr>
      </w:pPr>
      <w:r w:rsidRPr="00AE55E5">
        <w:rPr>
          <w:lang w:val="fr-FR" w:eastAsia="zh-CN"/>
        </w:rPr>
        <w:tab/>
      </w:r>
      <w:r w:rsidRPr="00AE55E5">
        <w:rPr>
          <w:lang w:val="fr-FR" w:eastAsia="zh-CN"/>
        </w:rPr>
        <w:tab/>
      </w:r>
      <w:r w:rsidRPr="00AE55E5">
        <w:rPr>
          <w:lang w:val="fr-FR" w:eastAsia="zh-CN"/>
        </w:rPr>
        <w:tab/>
      </w:r>
      <w:r>
        <w:rPr>
          <w:rFonts w:ascii="Symbol" w:hAnsi="Symbol"/>
          <w:lang w:eastAsia="zh-CN"/>
        </w:rPr>
        <w:t>而</w:t>
      </w:r>
      <w:r w:rsidRPr="00F459D2">
        <w:sym w:font="Symbol" w:char="F061"/>
      </w:r>
      <w:r>
        <w:rPr>
          <w:rFonts w:ascii="Symbol" w:hAnsi="Symbol"/>
          <w:lang w:eastAsia="zh-CN"/>
        </w:rPr>
        <w:t>的值不得减小到</w:t>
      </w:r>
      <w:r w:rsidRPr="00AE55E5">
        <w:rPr>
          <w:lang w:val="fr-FR" w:eastAsia="zh-CN"/>
        </w:rPr>
        <w:t>–3.4</w:t>
      </w:r>
      <w:r>
        <w:rPr>
          <w:rFonts w:hint="eastAsia"/>
          <w:lang w:eastAsia="zh-CN"/>
        </w:rPr>
        <w:t>以下。</w:t>
      </w:r>
    </w:p>
    <w:p w:rsidR="00FE7A90" w:rsidRPr="00AE55E5" w:rsidRDefault="00FE7A90" w:rsidP="00DE3234">
      <w:pPr>
        <w:pStyle w:val="Equationlegend"/>
        <w:ind w:left="2268" w:hanging="2268"/>
        <w:rPr>
          <w:lang w:val="fr-FR" w:eastAsia="zh-CN"/>
        </w:rPr>
      </w:pPr>
      <w:r w:rsidRPr="00AE55E5">
        <w:rPr>
          <w:vertAlign w:val="subscript"/>
          <w:lang w:val="fr-FR" w:eastAsia="zh-CN"/>
        </w:rPr>
        <w:tab/>
      </w:r>
      <w:r w:rsidRPr="00F459D2">
        <w:t>μ</w:t>
      </w:r>
      <w:r w:rsidRPr="00AE55E5">
        <w:rPr>
          <w:vertAlign w:val="subscript"/>
          <w:lang w:val="fr-FR" w:eastAsia="zh-CN"/>
        </w:rPr>
        <w:t>3</w:t>
      </w:r>
      <w:r w:rsidRPr="00AE55E5">
        <w:rPr>
          <w:rFonts w:ascii="Tms Rmn" w:hAnsi="Tms Rmn"/>
          <w:position w:val="-4"/>
          <w:sz w:val="12"/>
          <w:lang w:val="fr-FR" w:eastAsia="zh-CN"/>
        </w:rPr>
        <w:t> </w:t>
      </w:r>
      <w:r w:rsidRPr="00AE55E5">
        <w:rPr>
          <w:lang w:val="fr-FR" w:eastAsia="zh-CN"/>
        </w:rPr>
        <w:t>:</w:t>
      </w:r>
      <w:r w:rsidRPr="00AE55E5">
        <w:rPr>
          <w:lang w:val="fr-FR" w:eastAsia="zh-CN"/>
        </w:rPr>
        <w:tab/>
      </w:r>
      <w:r>
        <w:rPr>
          <w:rFonts w:hint="eastAsia"/>
          <w:lang w:eastAsia="zh-CN"/>
        </w:rPr>
        <w:t>为地形粗糙度的校正量</w:t>
      </w:r>
      <w:r w:rsidRPr="00AE55E5">
        <w:rPr>
          <w:rFonts w:hint="eastAsia"/>
          <w:lang w:val="fr-FR" w:eastAsia="zh-CN"/>
        </w:rPr>
        <w:t>：</w:t>
      </w:r>
    </w:p>
    <w:p w:rsidR="00FE7A90" w:rsidRPr="00FE7A90" w:rsidRDefault="00FE7A90" w:rsidP="00DE3234">
      <w:pPr>
        <w:pStyle w:val="Equation"/>
        <w:tabs>
          <w:tab w:val="left" w:pos="1560"/>
        </w:tabs>
        <w:rPr>
          <w:lang w:val="it-IT"/>
        </w:rPr>
      </w:pPr>
      <w:r w:rsidRPr="00F459D2">
        <w:rPr>
          <w:lang w:eastAsia="zh-CN"/>
        </w:rPr>
        <w:tab/>
      </w:r>
      <w:r w:rsidRPr="00F459D2">
        <w:rPr>
          <w:lang w:eastAsia="zh-CN"/>
        </w:rPr>
        <w:tab/>
      </w:r>
      <w:r w:rsidR="00A200FC" w:rsidRPr="00805CF0">
        <w:rPr>
          <w:position w:val="-44"/>
          <w:sz w:val="21"/>
        </w:rPr>
        <w:object w:dxaOrig="5560" w:dyaOrig="999">
          <v:shape id="_x0000_i1092" type="#_x0000_t75" style="width:317.25pt;height:57.75pt" o:ole="">
            <v:imagedata r:id="rId150" o:title=""/>
          </v:shape>
          <o:OLEObject Type="Embed" ProgID="Equation.3" ShapeID="_x0000_i1092" DrawAspect="Content" ObjectID="_1549718282" r:id="rId151"/>
        </w:object>
      </w:r>
      <w:r w:rsidR="00DB522F">
        <w:rPr>
          <w:lang w:val="it-IT"/>
        </w:rPr>
        <w:tab/>
        <w:t>(5</w:t>
      </w:r>
      <w:r w:rsidRPr="00FE7A90">
        <w:rPr>
          <w:lang w:val="it-IT"/>
        </w:rPr>
        <w:t>6)</w:t>
      </w:r>
    </w:p>
    <w:p w:rsidR="00FE7A90" w:rsidRPr="002C1410" w:rsidRDefault="00FE7A90" w:rsidP="00DE3234">
      <w:pPr>
        <w:pStyle w:val="Equation"/>
        <w:rPr>
          <w:lang w:val="it-IT"/>
        </w:rPr>
      </w:pPr>
      <w:r w:rsidRPr="00FE7A90">
        <w:rPr>
          <w:lang w:val="it-IT"/>
        </w:rPr>
        <w:tab/>
      </w:r>
      <w:r w:rsidRPr="00FE7A90">
        <w:rPr>
          <w:lang w:val="it-IT"/>
        </w:rPr>
        <w:tab/>
      </w:r>
      <w:r w:rsidRPr="002C1410">
        <w:rPr>
          <w:i/>
          <w:lang w:val="it-IT"/>
        </w:rPr>
        <w:t>d</w:t>
      </w:r>
      <w:r w:rsidRPr="002C1410">
        <w:rPr>
          <w:i/>
          <w:vertAlign w:val="subscript"/>
          <w:lang w:val="it-IT"/>
        </w:rPr>
        <w:t>I</w:t>
      </w:r>
      <w:r w:rsidRPr="002C1410">
        <w:rPr>
          <w:lang w:val="it-IT"/>
        </w:rPr>
        <w:t> = min (</w:t>
      </w:r>
      <w:r w:rsidRPr="002C1410">
        <w:rPr>
          <w:i/>
          <w:lang w:val="it-IT"/>
        </w:rPr>
        <w:t>d</w:t>
      </w:r>
      <w:r w:rsidRPr="002C1410">
        <w:rPr>
          <w:lang w:val="it-IT"/>
        </w:rPr>
        <w:t> – </w:t>
      </w:r>
      <w:r w:rsidRPr="002C1410">
        <w:rPr>
          <w:i/>
          <w:lang w:val="it-IT"/>
        </w:rPr>
        <w:t>d</w:t>
      </w:r>
      <w:r w:rsidRPr="002C1410">
        <w:rPr>
          <w:i/>
          <w:vertAlign w:val="subscript"/>
          <w:lang w:val="it-IT"/>
        </w:rPr>
        <w:t>lt</w:t>
      </w:r>
      <w:r w:rsidRPr="002C1410">
        <w:rPr>
          <w:lang w:val="it-IT"/>
        </w:rPr>
        <w:t> – </w:t>
      </w:r>
      <w:r w:rsidRPr="002C1410">
        <w:rPr>
          <w:i/>
          <w:lang w:val="it-IT"/>
        </w:rPr>
        <w:t>d</w:t>
      </w:r>
      <w:r w:rsidRPr="002C1410">
        <w:rPr>
          <w:i/>
          <w:vertAlign w:val="subscript"/>
          <w:lang w:val="it-IT"/>
        </w:rPr>
        <w:t>lr</w:t>
      </w:r>
      <w:r w:rsidRPr="002C1410">
        <w:rPr>
          <w:lang w:val="it-IT"/>
        </w:rPr>
        <w:t>, 40)</w:t>
      </w:r>
      <w:r w:rsidRPr="00FE7A90">
        <w:rPr>
          <w:lang w:val="it-IT"/>
        </w:rPr>
        <w:t xml:space="preserve">                 </w:t>
      </w:r>
      <w:r w:rsidR="00DB522F">
        <w:rPr>
          <w:lang w:val="it-IT"/>
        </w:rPr>
        <w:t>km</w:t>
      </w:r>
      <w:r w:rsidR="00DB522F">
        <w:rPr>
          <w:lang w:val="it-IT"/>
        </w:rPr>
        <w:tab/>
        <w:t>(5</w:t>
      </w:r>
      <w:r>
        <w:rPr>
          <w:lang w:val="it-IT"/>
        </w:rPr>
        <w:t>6</w:t>
      </w:r>
      <w:r w:rsidRPr="002C1410">
        <w:rPr>
          <w:lang w:val="it-IT"/>
        </w:rPr>
        <w:t>a)</w:t>
      </w:r>
    </w:p>
    <w:p w:rsidR="00C67CCD" w:rsidRPr="00D97DD9" w:rsidRDefault="00C67CCD" w:rsidP="00C67CCD">
      <w:pPr>
        <w:pStyle w:val="Blanc"/>
        <w:rPr>
          <w:lang w:val="en-US" w:eastAsia="zh-CN"/>
        </w:rPr>
      </w:pPr>
    </w:p>
    <w:p w:rsidR="00FE7A90" w:rsidRPr="0015015B" w:rsidRDefault="00FE7A90" w:rsidP="00DE3234">
      <w:pPr>
        <w:pStyle w:val="Equationlegend"/>
        <w:rPr>
          <w:lang w:val="it-IT" w:eastAsia="zh-CN"/>
        </w:rPr>
      </w:pPr>
      <w:r w:rsidRPr="002C1410">
        <w:rPr>
          <w:i/>
          <w:lang w:val="it-IT"/>
        </w:rPr>
        <w:tab/>
      </w:r>
      <w:r w:rsidRPr="0015015B">
        <w:rPr>
          <w:i/>
          <w:lang w:val="it-IT" w:eastAsia="zh-CN"/>
        </w:rPr>
        <w:t>A</w:t>
      </w:r>
      <w:r w:rsidRPr="0015015B">
        <w:rPr>
          <w:i/>
          <w:vertAlign w:val="subscript"/>
          <w:lang w:val="it-IT" w:eastAsia="zh-CN"/>
        </w:rPr>
        <w:t>g</w:t>
      </w:r>
      <w:r w:rsidRPr="0015015B">
        <w:rPr>
          <w:rFonts w:ascii="Tms Rmn" w:hAnsi="Tms Rmn"/>
          <w:sz w:val="12"/>
          <w:vertAlign w:val="subscript"/>
          <w:lang w:val="it-IT" w:eastAsia="zh-CN"/>
        </w:rPr>
        <w:t> </w:t>
      </w:r>
      <w:r w:rsidRPr="0015015B">
        <w:rPr>
          <w:lang w:val="it-IT" w:eastAsia="zh-CN"/>
        </w:rPr>
        <w:t>:</w:t>
      </w:r>
      <w:r w:rsidRPr="0015015B">
        <w:rPr>
          <w:lang w:val="it-IT" w:eastAsia="zh-CN"/>
        </w:rPr>
        <w:tab/>
      </w:r>
      <w:r>
        <w:rPr>
          <w:rFonts w:hint="eastAsia"/>
          <w:lang w:eastAsia="zh-CN"/>
        </w:rPr>
        <w:t>总大气吸收</w:t>
      </w:r>
      <w:r w:rsidRPr="0015015B">
        <w:rPr>
          <w:rFonts w:hint="eastAsia"/>
          <w:lang w:val="it-IT" w:eastAsia="zh-CN"/>
        </w:rPr>
        <w:t>，</w:t>
      </w:r>
      <w:r>
        <w:rPr>
          <w:rFonts w:hint="eastAsia"/>
          <w:lang w:eastAsia="zh-CN"/>
        </w:rPr>
        <w:t>它由公式</w:t>
      </w:r>
      <w:r w:rsidRPr="0015015B">
        <w:rPr>
          <w:lang w:val="it-IT" w:eastAsia="zh-CN"/>
        </w:rPr>
        <w:t>(</w:t>
      </w:r>
      <w:r w:rsidRPr="0015015B">
        <w:rPr>
          <w:rFonts w:hint="eastAsia"/>
          <w:lang w:val="it-IT" w:eastAsia="zh-CN"/>
        </w:rPr>
        <w:t>9)</w:t>
      </w:r>
      <w:r>
        <w:rPr>
          <w:rFonts w:hint="eastAsia"/>
          <w:lang w:eastAsia="zh-CN"/>
        </w:rPr>
        <w:t>和</w:t>
      </w:r>
      <w:r w:rsidRPr="0015015B">
        <w:rPr>
          <w:lang w:val="it-IT" w:eastAsia="zh-CN"/>
        </w:rPr>
        <w:t>(</w:t>
      </w:r>
      <w:r w:rsidRPr="0015015B">
        <w:rPr>
          <w:rFonts w:hint="eastAsia"/>
          <w:lang w:val="it-IT" w:eastAsia="zh-CN"/>
        </w:rPr>
        <w:t>9a</w:t>
      </w:r>
      <w:r w:rsidRPr="0015015B">
        <w:rPr>
          <w:lang w:val="it-IT" w:eastAsia="zh-CN"/>
        </w:rPr>
        <w:t>)</w:t>
      </w:r>
      <w:r>
        <w:rPr>
          <w:rFonts w:hint="eastAsia"/>
          <w:lang w:eastAsia="zh-CN"/>
        </w:rPr>
        <w:t>求出。</w:t>
      </w:r>
    </w:p>
    <w:p w:rsidR="00FE7A90" w:rsidRPr="0015015B" w:rsidRDefault="00FE7A90" w:rsidP="00DE3234">
      <w:pPr>
        <w:ind w:firstLine="540"/>
        <w:rPr>
          <w:lang w:val="it-IT" w:eastAsia="zh-CN"/>
        </w:rPr>
      </w:pPr>
      <w:r>
        <w:rPr>
          <w:rFonts w:hint="eastAsia"/>
          <w:lang w:eastAsia="zh-CN"/>
        </w:rPr>
        <w:t>其余项已在表</w:t>
      </w:r>
      <w:r w:rsidRPr="0015015B">
        <w:rPr>
          <w:rFonts w:hint="eastAsia"/>
          <w:lang w:val="it-IT" w:eastAsia="zh-CN"/>
        </w:rPr>
        <w:t>1</w:t>
      </w:r>
      <w:r>
        <w:rPr>
          <w:rFonts w:hint="eastAsia"/>
          <w:lang w:eastAsia="zh-CN"/>
        </w:rPr>
        <w:t>和表</w:t>
      </w:r>
      <w:r w:rsidRPr="0015015B">
        <w:rPr>
          <w:rFonts w:hint="eastAsia"/>
          <w:lang w:val="it-IT" w:eastAsia="zh-CN"/>
        </w:rPr>
        <w:t>2</w:t>
      </w:r>
      <w:r>
        <w:rPr>
          <w:rFonts w:hint="eastAsia"/>
          <w:lang w:eastAsia="zh-CN"/>
        </w:rPr>
        <w:t>以及</w:t>
      </w:r>
      <w:r w:rsidR="00B72109">
        <w:rPr>
          <w:rFonts w:hint="eastAsia"/>
          <w:lang w:eastAsia="zh-CN"/>
        </w:rPr>
        <w:t>后附资料</w:t>
      </w:r>
      <w:r w:rsidRPr="0015015B">
        <w:rPr>
          <w:rFonts w:hint="eastAsia"/>
          <w:lang w:val="it-IT" w:eastAsia="zh-CN"/>
        </w:rPr>
        <w:t>2</w:t>
      </w:r>
      <w:r>
        <w:rPr>
          <w:rFonts w:hint="eastAsia"/>
          <w:lang w:eastAsia="zh-CN"/>
        </w:rPr>
        <w:t>中下了定义。</w:t>
      </w:r>
    </w:p>
    <w:p w:rsidR="00FE7A90" w:rsidRPr="00336F01" w:rsidRDefault="00FE7A90" w:rsidP="00DE3234">
      <w:pPr>
        <w:pStyle w:val="Heading2"/>
        <w:rPr>
          <w:lang w:eastAsia="zh-CN"/>
        </w:rPr>
      </w:pPr>
      <w:bookmarkStart w:id="104" w:name="_Toc107034039"/>
      <w:r w:rsidRPr="00336F01">
        <w:rPr>
          <w:lang w:eastAsia="zh-CN"/>
        </w:rPr>
        <w:t>4.5</w:t>
      </w:r>
      <w:r w:rsidRPr="00336F01">
        <w:rPr>
          <w:lang w:eastAsia="zh-CN"/>
        </w:rPr>
        <w:tab/>
      </w:r>
      <w:bookmarkEnd w:id="104"/>
      <w:r w:rsidRPr="00336F01">
        <w:rPr>
          <w:rFonts w:hint="eastAsia"/>
          <w:lang w:eastAsia="zh-CN"/>
        </w:rPr>
        <w:t>附加散射损耗</w:t>
      </w:r>
    </w:p>
    <w:p w:rsidR="00FE7A90" w:rsidRPr="00336F01" w:rsidRDefault="00FE7A90" w:rsidP="00DE3234">
      <w:pPr>
        <w:pStyle w:val="Heading3"/>
        <w:rPr>
          <w:lang w:eastAsia="zh-CN"/>
        </w:rPr>
      </w:pPr>
      <w:r w:rsidRPr="00336F01">
        <w:rPr>
          <w:lang w:eastAsia="zh-CN"/>
        </w:rPr>
        <w:t>4.5.1</w:t>
      </w:r>
      <w:r w:rsidRPr="00336F01">
        <w:rPr>
          <w:lang w:eastAsia="zh-CN"/>
        </w:rPr>
        <w:tab/>
      </w:r>
      <w:r w:rsidRPr="00336F01">
        <w:rPr>
          <w:rFonts w:hint="eastAsia"/>
          <w:lang w:eastAsia="zh-CN"/>
        </w:rPr>
        <w:t>概述</w:t>
      </w:r>
    </w:p>
    <w:p w:rsidR="00FE7A90" w:rsidRPr="00F459D2" w:rsidRDefault="00FE7A90" w:rsidP="00514723">
      <w:pPr>
        <w:overflowPunct/>
        <w:autoSpaceDE/>
        <w:autoSpaceDN/>
        <w:adjustRightInd/>
        <w:ind w:firstLineChars="200" w:firstLine="480"/>
        <w:textAlignment w:val="auto"/>
        <w:rPr>
          <w:lang w:eastAsia="zh-CN"/>
        </w:rPr>
      </w:pPr>
      <w:r>
        <w:rPr>
          <w:rFonts w:hint="eastAsia"/>
          <w:lang w:eastAsia="zh-CN"/>
        </w:rPr>
        <w:t>天线放在本地地面散布物（建筑物、植被等）中得到的附加绕射损耗，可以在防止干扰方面得到相当大的益处。这一程序可以根据已知的地面散布物的情况考虑在路径的任何一端或者两端附加这样的散射损耗。它预测</w:t>
      </w:r>
      <w:r w:rsidR="00920E74">
        <w:rPr>
          <w:rFonts w:hint="eastAsia"/>
          <w:lang w:eastAsia="zh-CN"/>
        </w:rPr>
        <w:t>了</w:t>
      </w:r>
      <w:r>
        <w:rPr>
          <w:rFonts w:hint="eastAsia"/>
          <w:lang w:eastAsia="zh-CN"/>
        </w:rPr>
        <w:t>路径任一端的最大附加损耗</w:t>
      </w:r>
      <w:r w:rsidR="00920E74">
        <w:rPr>
          <w:rFonts w:hint="eastAsia"/>
          <w:lang w:eastAsia="zh-CN"/>
        </w:rPr>
        <w:t>，并</w:t>
      </w:r>
      <w:r>
        <w:rPr>
          <w:rFonts w:hint="eastAsia"/>
          <w:lang w:eastAsia="zh-CN"/>
        </w:rPr>
        <w:t>通过一个</w:t>
      </w:r>
      <w:r>
        <w:rPr>
          <w:rFonts w:hint="eastAsia"/>
          <w:lang w:eastAsia="zh-CN"/>
        </w:rPr>
        <w:t>S</w:t>
      </w:r>
      <w:r>
        <w:rPr>
          <w:rFonts w:hint="eastAsia"/>
          <w:lang w:eastAsia="zh-CN"/>
        </w:rPr>
        <w:t>形内插函数施用，以避免对屏蔽损耗估计过高。</w:t>
      </w:r>
      <w:r w:rsidR="00920E74">
        <w:rPr>
          <w:rFonts w:hint="eastAsia"/>
          <w:lang w:eastAsia="zh-CN"/>
        </w:rPr>
        <w:t>0.9 GHz</w:t>
      </w:r>
      <w:r w:rsidR="00920E74">
        <w:rPr>
          <w:rFonts w:hint="eastAsia"/>
          <w:lang w:eastAsia="zh-CN"/>
        </w:rPr>
        <w:t>频率以上的最大附加损耗为</w:t>
      </w:r>
      <w:r w:rsidR="00920E74">
        <w:rPr>
          <w:rFonts w:hint="eastAsia"/>
          <w:lang w:eastAsia="zh-CN"/>
        </w:rPr>
        <w:t>20 dB</w:t>
      </w:r>
      <w:r w:rsidR="00920E74">
        <w:rPr>
          <w:rFonts w:hint="eastAsia"/>
          <w:lang w:eastAsia="zh-CN"/>
        </w:rPr>
        <w:t>，并随频率的下降而递减，</w:t>
      </w:r>
      <w:r w:rsidR="00920E74">
        <w:rPr>
          <w:rFonts w:hint="eastAsia"/>
          <w:lang w:eastAsia="zh-CN"/>
        </w:rPr>
        <w:t>0.1 GHz</w:t>
      </w:r>
      <w:r w:rsidR="00920E74">
        <w:rPr>
          <w:rFonts w:hint="eastAsia"/>
          <w:lang w:eastAsia="zh-CN"/>
        </w:rPr>
        <w:t>时降至</w:t>
      </w:r>
      <w:r w:rsidR="00920E74">
        <w:rPr>
          <w:rFonts w:hint="eastAsia"/>
          <w:lang w:eastAsia="zh-CN"/>
        </w:rPr>
        <w:t>5 dB</w:t>
      </w:r>
      <w:r w:rsidR="00920E74">
        <w:rPr>
          <w:rFonts w:hint="eastAsia"/>
          <w:lang w:eastAsia="zh-CN"/>
        </w:rPr>
        <w:t>。</w:t>
      </w:r>
      <w:r>
        <w:rPr>
          <w:rFonts w:hint="eastAsia"/>
          <w:lang w:eastAsia="zh-CN"/>
        </w:rPr>
        <w:t>在对地面散布物环境的确实情况有疑问的地方，不应该包含这一附加损耗。</w:t>
      </w:r>
      <w:r w:rsidR="00920E74">
        <w:rPr>
          <w:rFonts w:hint="eastAsia"/>
          <w:lang w:eastAsia="zh-CN"/>
        </w:rPr>
        <w:t>在采用校正项的地方，请不要指望在独立高楼林立并有间隔的现代市中心区会出现散射损耗。据观测，这些地区的散射损耗通常低于建筑连成一片的传统市中心。</w:t>
      </w:r>
    </w:p>
    <w:p w:rsidR="00FE7A90" w:rsidRPr="00F459D2" w:rsidRDefault="00FE7A90" w:rsidP="00514723">
      <w:pPr>
        <w:overflowPunct/>
        <w:autoSpaceDE/>
        <w:autoSpaceDN/>
        <w:adjustRightInd/>
        <w:ind w:firstLineChars="200" w:firstLine="480"/>
        <w:textAlignment w:val="auto"/>
        <w:rPr>
          <w:lang w:eastAsia="zh-CN"/>
        </w:rPr>
      </w:pPr>
      <w:r>
        <w:rPr>
          <w:rFonts w:hint="eastAsia"/>
          <w:lang w:eastAsia="zh-CN"/>
        </w:rPr>
        <w:t>对干扰站和被干扰站的散射损耗分别表示为</w:t>
      </w:r>
      <w:r>
        <w:rPr>
          <w:rFonts w:hint="eastAsia"/>
          <w:i/>
          <w:iCs/>
          <w:lang w:eastAsia="zh-CN"/>
        </w:rPr>
        <w:t>A</w:t>
      </w:r>
      <w:r>
        <w:rPr>
          <w:rFonts w:hint="eastAsia"/>
          <w:i/>
          <w:iCs/>
          <w:vertAlign w:val="subscript"/>
          <w:lang w:eastAsia="zh-CN"/>
        </w:rPr>
        <w:t>ht</w:t>
      </w:r>
      <w:r>
        <w:rPr>
          <w:rFonts w:hint="eastAsia"/>
          <w:lang w:eastAsia="zh-CN"/>
        </w:rPr>
        <w:t>（</w:t>
      </w:r>
      <w:r>
        <w:rPr>
          <w:rFonts w:hint="eastAsia"/>
          <w:lang w:eastAsia="zh-CN"/>
        </w:rPr>
        <w:t>dB</w:t>
      </w:r>
      <w:r>
        <w:rPr>
          <w:rFonts w:hint="eastAsia"/>
          <w:lang w:eastAsia="zh-CN"/>
        </w:rPr>
        <w:t>）和</w:t>
      </w:r>
      <w:r>
        <w:rPr>
          <w:rFonts w:hint="eastAsia"/>
          <w:i/>
          <w:iCs/>
          <w:lang w:eastAsia="zh-CN"/>
        </w:rPr>
        <w:t>A</w:t>
      </w:r>
      <w:r>
        <w:rPr>
          <w:rFonts w:hint="eastAsia"/>
          <w:i/>
          <w:iCs/>
          <w:vertAlign w:val="subscript"/>
          <w:lang w:eastAsia="zh-CN"/>
        </w:rPr>
        <w:t>hr</w:t>
      </w:r>
      <w:r>
        <w:rPr>
          <w:rFonts w:hint="eastAsia"/>
          <w:lang w:eastAsia="zh-CN"/>
        </w:rPr>
        <w:t>（</w:t>
      </w:r>
      <w:r>
        <w:rPr>
          <w:rFonts w:hint="eastAsia"/>
          <w:lang w:eastAsia="zh-CN"/>
        </w:rPr>
        <w:t>dB</w:t>
      </w:r>
      <w:r>
        <w:rPr>
          <w:rFonts w:hint="eastAsia"/>
          <w:lang w:eastAsia="zh-CN"/>
        </w:rPr>
        <w:t>）。可以得到的附加保护与高度有关，所以，它以按地面散布物的正常高度归一化的高度</w:t>
      </w:r>
      <w:r w:rsidR="00AC6FF8">
        <w:rPr>
          <w:rFonts w:hint="eastAsia"/>
          <w:lang w:eastAsia="zh-CN"/>
        </w:rPr>
        <w:t xml:space="preserve"> </w:t>
      </w:r>
      <w:r w:rsidR="00AC6FF8">
        <w:rPr>
          <w:lang w:val="en-US" w:eastAsia="zh-CN"/>
        </w:rPr>
        <w:t>–</w:t>
      </w:r>
      <w:r w:rsidR="00AC6FF8">
        <w:rPr>
          <w:rFonts w:hint="eastAsia"/>
          <w:lang w:val="en-US" w:eastAsia="zh-CN"/>
        </w:rPr>
        <w:t xml:space="preserve"> </w:t>
      </w:r>
      <w:r>
        <w:rPr>
          <w:rFonts w:hint="eastAsia"/>
          <w:lang w:eastAsia="zh-CN"/>
        </w:rPr>
        <w:t>增益函数来建立模型。对一系列的地面散布物类型，已可以得到适当的归一化高度。</w:t>
      </w:r>
    </w:p>
    <w:p w:rsidR="00FE7A90" w:rsidRPr="00F459D2" w:rsidRDefault="00FE7A90" w:rsidP="00514723">
      <w:pPr>
        <w:overflowPunct/>
        <w:autoSpaceDE/>
        <w:autoSpaceDN/>
        <w:adjustRightInd/>
        <w:ind w:firstLineChars="200" w:firstLine="480"/>
        <w:textAlignment w:val="auto"/>
        <w:rPr>
          <w:lang w:eastAsia="zh-CN"/>
        </w:rPr>
      </w:pPr>
      <w:r>
        <w:rPr>
          <w:rFonts w:hint="eastAsia"/>
          <w:lang w:eastAsia="zh-CN"/>
        </w:rPr>
        <w:lastRenderedPageBreak/>
        <w:t>校正项适用于本建议书中的所有净空预测，即适用于所有传播模式和时间百分比。</w:t>
      </w:r>
    </w:p>
    <w:p w:rsidR="00FE7A90" w:rsidRPr="00336F01" w:rsidRDefault="00FE7A90" w:rsidP="00DE3234">
      <w:pPr>
        <w:pStyle w:val="Heading3"/>
        <w:rPr>
          <w:lang w:eastAsia="zh-CN"/>
        </w:rPr>
      </w:pPr>
      <w:r w:rsidRPr="00336F01">
        <w:rPr>
          <w:lang w:eastAsia="zh-CN"/>
        </w:rPr>
        <w:t>4.5.2</w:t>
      </w:r>
      <w:r w:rsidRPr="00336F01">
        <w:rPr>
          <w:lang w:eastAsia="zh-CN"/>
        </w:rPr>
        <w:tab/>
      </w:r>
      <w:r w:rsidRPr="00336F01">
        <w:rPr>
          <w:rFonts w:hint="eastAsia"/>
          <w:lang w:eastAsia="zh-CN"/>
        </w:rPr>
        <w:t>地面散布物种类</w:t>
      </w:r>
    </w:p>
    <w:p w:rsidR="00FE7A90" w:rsidRPr="00F459D2" w:rsidRDefault="00FE7A90" w:rsidP="00DE3234">
      <w:pPr>
        <w:ind w:firstLine="540"/>
        <w:rPr>
          <w:lang w:eastAsia="zh-CN"/>
        </w:rPr>
      </w:pPr>
      <w:r>
        <w:rPr>
          <w:rFonts w:hint="eastAsia"/>
          <w:lang w:eastAsia="zh-CN"/>
        </w:rPr>
        <w:t>表</w:t>
      </w:r>
      <w:r>
        <w:rPr>
          <w:rFonts w:hint="eastAsia"/>
          <w:lang w:eastAsia="zh-CN"/>
        </w:rPr>
        <w:t>4</w:t>
      </w:r>
      <w:r>
        <w:rPr>
          <w:rFonts w:hint="eastAsia"/>
          <w:lang w:eastAsia="zh-CN"/>
        </w:rPr>
        <w:t>按</w:t>
      </w:r>
      <w:r>
        <w:rPr>
          <w:rFonts w:hint="eastAsia"/>
          <w:lang w:eastAsia="zh-CN"/>
        </w:rPr>
        <w:t>ITU-R P.1058</w:t>
      </w:r>
      <w:r>
        <w:rPr>
          <w:rFonts w:hint="eastAsia"/>
          <w:lang w:eastAsia="zh-CN"/>
        </w:rPr>
        <w:t>建议书的定义列出了地面散布物（或地面覆盖物）的类型，这些类型可以应用高度</w:t>
      </w:r>
      <w:r w:rsidR="00AC6FF8">
        <w:rPr>
          <w:rFonts w:hint="eastAsia"/>
          <w:lang w:eastAsia="zh-CN"/>
        </w:rPr>
        <w:t xml:space="preserve"> </w:t>
      </w:r>
      <w:r w:rsidR="00AC6FF8">
        <w:rPr>
          <w:lang w:val="en-US" w:eastAsia="zh-CN"/>
        </w:rPr>
        <w:t>–</w:t>
      </w:r>
      <w:r w:rsidR="00AC6FF8">
        <w:rPr>
          <w:rFonts w:hint="eastAsia"/>
          <w:lang w:val="en-US" w:eastAsia="zh-CN"/>
        </w:rPr>
        <w:t xml:space="preserve"> </w:t>
      </w:r>
      <w:r>
        <w:rPr>
          <w:rFonts w:hint="eastAsia"/>
          <w:lang w:eastAsia="zh-CN"/>
        </w:rPr>
        <w:t>增益校正项。标称地面散布物高度</w:t>
      </w:r>
      <w:r>
        <w:rPr>
          <w:rFonts w:hint="eastAsia"/>
          <w:i/>
          <w:iCs/>
          <w:lang w:eastAsia="zh-CN"/>
        </w:rPr>
        <w:t>h</w:t>
      </w:r>
      <w:r>
        <w:rPr>
          <w:rFonts w:hint="eastAsia"/>
          <w:i/>
          <w:iCs/>
          <w:vertAlign w:val="subscript"/>
          <w:lang w:eastAsia="zh-CN"/>
        </w:rPr>
        <w:t>a</w:t>
      </w:r>
      <w:r>
        <w:rPr>
          <w:rFonts w:hint="eastAsia"/>
          <w:lang w:eastAsia="zh-CN"/>
        </w:rPr>
        <w:t>(</w:t>
      </w:r>
      <w:r>
        <w:rPr>
          <w:rFonts w:hint="eastAsia"/>
          <w:i/>
          <w:iCs/>
          <w:lang w:eastAsia="zh-CN"/>
        </w:rPr>
        <w:t>m</w:t>
      </w:r>
      <w:r>
        <w:rPr>
          <w:rFonts w:hint="eastAsia"/>
          <w:lang w:eastAsia="zh-CN"/>
        </w:rPr>
        <w:t>)</w:t>
      </w:r>
      <w:r>
        <w:rPr>
          <w:rFonts w:hint="eastAsia"/>
          <w:lang w:eastAsia="zh-CN"/>
        </w:rPr>
        <w:t>和离天线的距离</w:t>
      </w:r>
      <w:r>
        <w:rPr>
          <w:rFonts w:hint="eastAsia"/>
          <w:i/>
          <w:iCs/>
          <w:lang w:eastAsia="zh-CN"/>
        </w:rPr>
        <w:t>d</w:t>
      </w:r>
      <w:r>
        <w:rPr>
          <w:rFonts w:hint="eastAsia"/>
          <w:i/>
          <w:iCs/>
          <w:vertAlign w:val="subscript"/>
          <w:lang w:eastAsia="zh-CN"/>
        </w:rPr>
        <w:t>k</w:t>
      </w:r>
      <w:r>
        <w:rPr>
          <w:rFonts w:hint="eastAsia"/>
          <w:lang w:eastAsia="zh-CN"/>
        </w:rPr>
        <w:t>(km)</w:t>
      </w:r>
      <w:r>
        <w:rPr>
          <w:rFonts w:hint="eastAsia"/>
          <w:lang w:eastAsia="zh-CN"/>
        </w:rPr>
        <w:t>看做是该地面散布物类型的最有代表性的“平均”值。然而，考虑到在特殊情况下适用的实际高度存在不确定性，将校正模型做得比较保守。在更精确地知道地面散布物参数的情况下，可以用这些参数直接代替从表</w:t>
      </w:r>
      <w:r>
        <w:rPr>
          <w:rFonts w:hint="eastAsia"/>
          <w:lang w:eastAsia="zh-CN"/>
        </w:rPr>
        <w:t>4</w:t>
      </w:r>
      <w:r>
        <w:rPr>
          <w:rFonts w:hint="eastAsia"/>
          <w:lang w:eastAsia="zh-CN"/>
        </w:rPr>
        <w:t>中得到的数值。</w:t>
      </w:r>
    </w:p>
    <w:p w:rsidR="00FE7A90" w:rsidRPr="00FE6AA0" w:rsidRDefault="00FE7A90" w:rsidP="00DE3234">
      <w:pPr>
        <w:ind w:firstLine="540"/>
        <w:rPr>
          <w:spacing w:val="-10"/>
          <w:lang w:eastAsia="zh-CN"/>
        </w:rPr>
      </w:pPr>
      <w:r w:rsidRPr="00FE6AA0">
        <w:rPr>
          <w:rFonts w:hint="eastAsia"/>
          <w:spacing w:val="-10"/>
          <w:lang w:eastAsia="zh-CN"/>
        </w:rPr>
        <w:t>在表</w:t>
      </w:r>
      <w:r w:rsidRPr="00FE6AA0">
        <w:rPr>
          <w:rFonts w:hint="eastAsia"/>
          <w:spacing w:val="-10"/>
          <w:lang w:eastAsia="zh-CN"/>
        </w:rPr>
        <w:t>4</w:t>
      </w:r>
      <w:r w:rsidRPr="00FE6AA0">
        <w:rPr>
          <w:rFonts w:hint="eastAsia"/>
          <w:spacing w:val="-10"/>
          <w:lang w:eastAsia="zh-CN"/>
        </w:rPr>
        <w:t>中给出的标称高度和距离近似于</w:t>
      </w:r>
      <w:r w:rsidRPr="00FE6AA0">
        <w:rPr>
          <w:rFonts w:hint="eastAsia"/>
          <w:spacing w:val="-10"/>
          <w:lang w:eastAsia="zh-CN"/>
        </w:rPr>
        <w:t>ITU-R P.1058</w:t>
      </w:r>
      <w:r w:rsidRPr="00FE6AA0">
        <w:rPr>
          <w:rFonts w:hint="eastAsia"/>
          <w:spacing w:val="-10"/>
          <w:lang w:eastAsia="zh-CN"/>
        </w:rPr>
        <w:t>建议书中规定的特征高度</w:t>
      </w:r>
      <w:r w:rsidRPr="00FE6AA0">
        <w:rPr>
          <w:rFonts w:hint="eastAsia"/>
          <w:i/>
          <w:iCs/>
          <w:spacing w:val="-10"/>
          <w:lang w:eastAsia="zh-CN"/>
        </w:rPr>
        <w:t>H</w:t>
      </w:r>
      <w:r w:rsidRPr="00FE6AA0">
        <w:rPr>
          <w:rFonts w:hint="eastAsia"/>
          <w:i/>
          <w:iCs/>
          <w:spacing w:val="-10"/>
          <w:vertAlign w:val="subscript"/>
          <w:lang w:eastAsia="zh-CN"/>
        </w:rPr>
        <w:t>c</w:t>
      </w:r>
      <w:r w:rsidRPr="00FE6AA0">
        <w:rPr>
          <w:rFonts w:hint="eastAsia"/>
          <w:spacing w:val="-10"/>
          <w:lang w:eastAsia="zh-CN"/>
        </w:rPr>
        <w:t>和间隙宽度</w:t>
      </w:r>
      <w:r w:rsidRPr="00FE6AA0">
        <w:rPr>
          <w:rFonts w:hint="eastAsia"/>
          <w:i/>
          <w:iCs/>
          <w:spacing w:val="-10"/>
          <w:lang w:eastAsia="zh-CN"/>
        </w:rPr>
        <w:t>G</w:t>
      </w:r>
      <w:r w:rsidRPr="00FE6AA0">
        <w:rPr>
          <w:rFonts w:hint="eastAsia"/>
          <w:i/>
          <w:iCs/>
          <w:spacing w:val="-10"/>
          <w:vertAlign w:val="subscript"/>
          <w:lang w:eastAsia="zh-CN"/>
        </w:rPr>
        <w:t>c</w:t>
      </w:r>
      <w:r w:rsidRPr="00FE6AA0">
        <w:rPr>
          <w:rFonts w:hint="eastAsia"/>
          <w:spacing w:val="-10"/>
          <w:lang w:eastAsia="zh-CN"/>
        </w:rPr>
        <w:t>。但是，这里用于估计由地面散布物（地面覆盖物）引入的附加损耗的模型定得比较保守。</w:t>
      </w:r>
    </w:p>
    <w:p w:rsidR="00FE7A90" w:rsidRPr="00336F01" w:rsidRDefault="00FE7A90" w:rsidP="00DE3234">
      <w:pPr>
        <w:pStyle w:val="Heading3"/>
        <w:rPr>
          <w:lang w:eastAsia="zh-CN"/>
        </w:rPr>
      </w:pPr>
      <w:r w:rsidRPr="00336F01">
        <w:rPr>
          <w:lang w:eastAsia="zh-CN"/>
        </w:rPr>
        <w:t>4.5.3</w:t>
      </w:r>
      <w:r w:rsidRPr="00336F01">
        <w:rPr>
          <w:lang w:eastAsia="zh-CN"/>
        </w:rPr>
        <w:tab/>
      </w:r>
      <w:r w:rsidRPr="00336F01">
        <w:rPr>
          <w:rFonts w:hint="eastAsia"/>
          <w:lang w:eastAsia="zh-CN"/>
        </w:rPr>
        <w:t>高度</w:t>
      </w:r>
      <w:r w:rsidR="00AC6FF8">
        <w:rPr>
          <w:rFonts w:hint="eastAsia"/>
          <w:lang w:eastAsia="zh-CN"/>
        </w:rPr>
        <w:t xml:space="preserve"> </w:t>
      </w:r>
      <w:r w:rsidR="00AC6FF8">
        <w:rPr>
          <w:lang w:val="en-US" w:eastAsia="zh-CN"/>
        </w:rPr>
        <w:t>–</w:t>
      </w:r>
      <w:r w:rsidR="00AC6FF8">
        <w:rPr>
          <w:rFonts w:hint="eastAsia"/>
          <w:lang w:val="en-US" w:eastAsia="zh-CN"/>
        </w:rPr>
        <w:t xml:space="preserve"> </w:t>
      </w:r>
      <w:r w:rsidRPr="00336F01">
        <w:rPr>
          <w:rFonts w:hint="eastAsia"/>
          <w:lang w:eastAsia="zh-CN"/>
        </w:rPr>
        <w:t>增益模型</w:t>
      </w:r>
    </w:p>
    <w:p w:rsidR="00CE6274" w:rsidRPr="00CE6274" w:rsidRDefault="00FE7A90" w:rsidP="00DE3234">
      <w:pPr>
        <w:ind w:firstLineChars="200" w:firstLine="480"/>
        <w:jc w:val="left"/>
        <w:rPr>
          <w:lang w:val="en-US" w:eastAsia="zh-CN"/>
        </w:rPr>
      </w:pPr>
      <w:r>
        <w:rPr>
          <w:rFonts w:hint="eastAsia"/>
          <w:lang w:eastAsia="zh-CN"/>
        </w:rPr>
        <w:t>由当地地面散布物的保护引入的附加损耗由下式给出：</w:t>
      </w:r>
    </w:p>
    <w:p w:rsidR="00BA33AB" w:rsidRPr="002E6C0C" w:rsidRDefault="00BA33AB" w:rsidP="00DE3234">
      <w:pPr>
        <w:pStyle w:val="Equation"/>
        <w:tabs>
          <w:tab w:val="left" w:pos="7938"/>
        </w:tabs>
        <w:rPr>
          <w:lang w:val="en-US" w:eastAsia="zh-CN"/>
        </w:rPr>
      </w:pPr>
      <w:r w:rsidRPr="002E6C0C">
        <w:rPr>
          <w:lang w:val="en-US" w:eastAsia="zh-CN"/>
        </w:rPr>
        <w:tab/>
      </w:r>
      <w:r w:rsidRPr="002E6C0C">
        <w:rPr>
          <w:lang w:val="en-US" w:eastAsia="zh-CN"/>
        </w:rPr>
        <w:tab/>
      </w:r>
      <w:r w:rsidR="00B31EC8" w:rsidRPr="00B31EC8">
        <w:rPr>
          <w:position w:val="-70"/>
        </w:rPr>
        <w:object w:dxaOrig="5539" w:dyaOrig="1520">
          <v:shape id="_x0000_i1093" type="#_x0000_t75" style="width:280.5pt;height:79.5pt" o:ole="">
            <v:imagedata r:id="rId152" o:title=""/>
          </v:shape>
          <o:OLEObject Type="Embed" ProgID="Equation.3" ShapeID="_x0000_i1093" DrawAspect="Content" ObjectID="_1549718283" r:id="rId153"/>
        </w:object>
      </w:r>
      <w:r w:rsidRPr="002E6C0C">
        <w:rPr>
          <w:lang w:val="en-US" w:eastAsia="zh-CN"/>
        </w:rPr>
        <w:t>   </w:t>
      </w:r>
      <w:r w:rsidR="00DB522F">
        <w:rPr>
          <w:lang w:val="en-US" w:eastAsia="zh-CN"/>
        </w:rPr>
        <w:t>             dB</w:t>
      </w:r>
      <w:r w:rsidR="00DB522F">
        <w:rPr>
          <w:lang w:val="en-US" w:eastAsia="zh-CN"/>
        </w:rPr>
        <w:tab/>
        <w:t>(5</w:t>
      </w:r>
      <w:r w:rsidRPr="002E6C0C">
        <w:rPr>
          <w:lang w:val="en-US" w:eastAsia="zh-CN"/>
        </w:rPr>
        <w:t>7)</w:t>
      </w:r>
    </w:p>
    <w:p w:rsidR="00BA33AB" w:rsidRPr="002E6C0C" w:rsidRDefault="00FE7A90" w:rsidP="00DE3234">
      <w:pPr>
        <w:rPr>
          <w:lang w:val="en-US" w:eastAsia="zh-CN"/>
        </w:rPr>
      </w:pPr>
      <w:r>
        <w:rPr>
          <w:rFonts w:hint="eastAsia"/>
          <w:lang w:eastAsia="zh-CN"/>
        </w:rPr>
        <w:t>其中</w:t>
      </w:r>
      <w:r>
        <w:rPr>
          <w:rFonts w:hint="eastAsia"/>
          <w:lang w:val="en-GB" w:eastAsia="zh-CN"/>
        </w:rPr>
        <w:t>：</w:t>
      </w:r>
    </w:p>
    <w:p w:rsidR="00514723" w:rsidRDefault="00514723" w:rsidP="00514723">
      <w:pPr>
        <w:pStyle w:val="Blanc"/>
        <w:rPr>
          <w:lang w:eastAsia="zh-CN"/>
        </w:rPr>
      </w:pPr>
    </w:p>
    <w:p w:rsidR="00BA33AB" w:rsidRPr="002E6C0C" w:rsidRDefault="00BA33AB" w:rsidP="00DE3234">
      <w:pPr>
        <w:pStyle w:val="Equation"/>
        <w:rPr>
          <w:lang w:val="en-US" w:eastAsia="zh-CN"/>
        </w:rPr>
      </w:pPr>
      <w:r w:rsidRPr="002E6C0C">
        <w:rPr>
          <w:lang w:val="en-US" w:eastAsia="zh-CN"/>
        </w:rPr>
        <w:tab/>
      </w:r>
      <w:r w:rsidRPr="002E6C0C">
        <w:rPr>
          <w:lang w:val="en-US" w:eastAsia="zh-CN"/>
        </w:rPr>
        <w:tab/>
      </w:r>
      <w:r w:rsidR="00B31EC8" w:rsidRPr="00F7205D">
        <w:rPr>
          <w:position w:val="-14"/>
          <w:szCs w:val="24"/>
        </w:rPr>
        <w:object w:dxaOrig="3900" w:dyaOrig="380">
          <v:shape id="_x0000_i1094" type="#_x0000_t75" style="width:194.25pt;height:21.75pt" o:ole="">
            <v:imagedata r:id="rId154" o:title=""/>
          </v:shape>
          <o:OLEObject Type="Embed" ProgID="Equation.3" ShapeID="_x0000_i1094" DrawAspect="Content" ObjectID="_1549718284" r:id="rId155"/>
        </w:object>
      </w:r>
      <w:r w:rsidR="00DB522F">
        <w:rPr>
          <w:lang w:val="en-US" w:eastAsia="zh-CN"/>
        </w:rPr>
        <w:tab/>
        <w:t>(5</w:t>
      </w:r>
      <w:r w:rsidRPr="002E6C0C">
        <w:rPr>
          <w:lang w:val="en-US" w:eastAsia="zh-CN"/>
        </w:rPr>
        <w:t>7a)</w:t>
      </w:r>
    </w:p>
    <w:p w:rsidR="00BA33AB" w:rsidRPr="002E6C0C" w:rsidRDefault="00EB4E20" w:rsidP="00DE3234">
      <w:pPr>
        <w:rPr>
          <w:lang w:val="en-US" w:eastAsia="zh-CN"/>
        </w:rPr>
      </w:pPr>
      <w:r>
        <w:rPr>
          <w:rFonts w:hint="eastAsia"/>
          <w:lang w:val="en-US" w:eastAsia="zh-CN"/>
        </w:rPr>
        <w:t>以及</w:t>
      </w:r>
    </w:p>
    <w:p w:rsidR="00C67CCD" w:rsidRDefault="00C67CCD">
      <w:pPr>
        <w:tabs>
          <w:tab w:val="clear" w:pos="794"/>
          <w:tab w:val="clear" w:pos="1191"/>
          <w:tab w:val="clear" w:pos="1588"/>
          <w:tab w:val="clear" w:pos="1985"/>
        </w:tabs>
        <w:overflowPunct/>
        <w:autoSpaceDE/>
        <w:autoSpaceDN/>
        <w:adjustRightInd/>
        <w:spacing w:before="0"/>
        <w:jc w:val="left"/>
        <w:textAlignment w:val="auto"/>
        <w:rPr>
          <w:i/>
          <w:lang w:val="en-US" w:eastAsia="zh-CN"/>
        </w:rPr>
      </w:pPr>
    </w:p>
    <w:p w:rsidR="00FE7A90" w:rsidRPr="00F459D2" w:rsidRDefault="00FE7A90" w:rsidP="00DE3234">
      <w:pPr>
        <w:pStyle w:val="Equationlegend"/>
        <w:rPr>
          <w:lang w:eastAsia="zh-CN"/>
        </w:rPr>
      </w:pPr>
      <w:r w:rsidRPr="00F459D2">
        <w:rPr>
          <w:i/>
          <w:lang w:eastAsia="zh-CN"/>
        </w:rPr>
        <w:tab/>
        <w:t>d</w:t>
      </w:r>
      <w:r w:rsidRPr="00F459D2">
        <w:rPr>
          <w:i/>
          <w:vertAlign w:val="subscript"/>
          <w:lang w:eastAsia="zh-CN"/>
        </w:rPr>
        <w:t>k</w:t>
      </w:r>
      <w:r w:rsidRPr="00F459D2">
        <w:rPr>
          <w:rFonts w:ascii="Tms Rmn" w:hAnsi="Tms Rmn"/>
          <w:position w:val="-6"/>
          <w:sz w:val="12"/>
          <w:lang w:eastAsia="zh-CN"/>
        </w:rPr>
        <w:t> </w:t>
      </w:r>
      <w:r w:rsidRPr="00F459D2">
        <w:rPr>
          <w:lang w:eastAsia="zh-CN"/>
        </w:rPr>
        <w:t>:</w:t>
      </w:r>
      <w:r w:rsidRPr="00F459D2">
        <w:rPr>
          <w:lang w:eastAsia="zh-CN"/>
        </w:rPr>
        <w:tab/>
      </w:r>
      <w:r>
        <w:rPr>
          <w:rFonts w:hint="eastAsia"/>
          <w:lang w:eastAsia="zh-CN"/>
        </w:rPr>
        <w:t>从标称的地面散布物点到天线的距离（</w:t>
      </w:r>
      <w:r>
        <w:rPr>
          <w:rFonts w:hint="eastAsia"/>
          <w:lang w:eastAsia="zh-CN"/>
        </w:rPr>
        <w:t>km</w:t>
      </w:r>
      <w:r>
        <w:rPr>
          <w:rFonts w:hint="eastAsia"/>
          <w:lang w:eastAsia="zh-CN"/>
        </w:rPr>
        <w:t>）（见图</w:t>
      </w:r>
      <w:r>
        <w:rPr>
          <w:rFonts w:hint="eastAsia"/>
          <w:lang w:eastAsia="zh-CN"/>
        </w:rPr>
        <w:t>3</w:t>
      </w:r>
      <w:r>
        <w:rPr>
          <w:rFonts w:hint="eastAsia"/>
          <w:lang w:eastAsia="zh-CN"/>
        </w:rPr>
        <w:t>）</w:t>
      </w:r>
    </w:p>
    <w:p w:rsidR="00FE7A90" w:rsidRPr="00F459D2" w:rsidRDefault="00FE7A90" w:rsidP="00DE3234">
      <w:pPr>
        <w:pStyle w:val="Equationlegend"/>
        <w:rPr>
          <w:lang w:eastAsia="zh-CN"/>
        </w:rPr>
      </w:pPr>
      <w:r w:rsidRPr="00F459D2">
        <w:rPr>
          <w:i/>
          <w:lang w:eastAsia="zh-CN"/>
        </w:rPr>
        <w:tab/>
        <w:t>h</w:t>
      </w:r>
      <w:r w:rsidRPr="00F459D2">
        <w:rPr>
          <w:rFonts w:ascii="Tms Rmn" w:hAnsi="Tms Rmn"/>
          <w:sz w:val="12"/>
          <w:lang w:eastAsia="zh-CN"/>
        </w:rPr>
        <w:t> </w:t>
      </w:r>
      <w:r w:rsidRPr="00F459D2">
        <w:rPr>
          <w:lang w:eastAsia="zh-CN"/>
        </w:rPr>
        <w:t>:</w:t>
      </w:r>
      <w:r w:rsidRPr="00F459D2">
        <w:rPr>
          <w:lang w:eastAsia="zh-CN"/>
        </w:rPr>
        <w:tab/>
      </w:r>
      <w:r>
        <w:rPr>
          <w:rFonts w:hint="eastAsia"/>
          <w:lang w:eastAsia="zh-CN"/>
        </w:rPr>
        <w:t>天线离当地地平面的高度（</w:t>
      </w:r>
      <w:r>
        <w:rPr>
          <w:rFonts w:hint="eastAsia"/>
          <w:lang w:eastAsia="zh-CN"/>
        </w:rPr>
        <w:t>m</w:t>
      </w:r>
      <w:r>
        <w:rPr>
          <w:rFonts w:hint="eastAsia"/>
          <w:lang w:eastAsia="zh-CN"/>
        </w:rPr>
        <w:t>）</w:t>
      </w:r>
    </w:p>
    <w:p w:rsidR="00FE7A90" w:rsidRPr="00F459D2" w:rsidRDefault="00FE7A90" w:rsidP="00DE3234">
      <w:pPr>
        <w:pStyle w:val="Equationlegend"/>
        <w:rPr>
          <w:lang w:eastAsia="zh-CN"/>
        </w:rPr>
      </w:pPr>
      <w:r w:rsidRPr="00F459D2">
        <w:rPr>
          <w:i/>
          <w:lang w:eastAsia="zh-CN"/>
        </w:rPr>
        <w:tab/>
        <w:t>h</w:t>
      </w:r>
      <w:r w:rsidRPr="00F459D2">
        <w:rPr>
          <w:i/>
          <w:vertAlign w:val="subscript"/>
          <w:lang w:eastAsia="zh-CN"/>
        </w:rPr>
        <w:t>a</w:t>
      </w:r>
      <w:r w:rsidRPr="00F459D2">
        <w:rPr>
          <w:rFonts w:ascii="Tms Rmn" w:hAnsi="Tms Rmn"/>
          <w:position w:val="-6"/>
          <w:sz w:val="12"/>
          <w:lang w:eastAsia="zh-CN"/>
        </w:rPr>
        <w:t> </w:t>
      </w:r>
      <w:r w:rsidRPr="00F459D2">
        <w:rPr>
          <w:lang w:eastAsia="zh-CN"/>
        </w:rPr>
        <w:t>:</w:t>
      </w:r>
      <w:r w:rsidRPr="00F459D2">
        <w:rPr>
          <w:lang w:eastAsia="zh-CN"/>
        </w:rPr>
        <w:tab/>
      </w:r>
      <w:r>
        <w:rPr>
          <w:rFonts w:hint="eastAsia"/>
          <w:lang w:eastAsia="zh-CN"/>
        </w:rPr>
        <w:t>标称的地面散布物离当地地平面的高度（</w:t>
      </w:r>
      <w:r>
        <w:rPr>
          <w:rFonts w:hint="eastAsia"/>
          <w:lang w:eastAsia="zh-CN"/>
        </w:rPr>
        <w:t>m</w:t>
      </w:r>
      <w:r>
        <w:rPr>
          <w:rFonts w:hint="eastAsia"/>
          <w:lang w:eastAsia="zh-CN"/>
        </w:rPr>
        <w:t>）</w:t>
      </w:r>
    </w:p>
    <w:p w:rsidR="00A200FC" w:rsidRDefault="00A200FC">
      <w:pPr>
        <w:tabs>
          <w:tab w:val="clear" w:pos="794"/>
          <w:tab w:val="clear" w:pos="1191"/>
          <w:tab w:val="clear" w:pos="1588"/>
          <w:tab w:val="clear" w:pos="1985"/>
        </w:tabs>
        <w:overflowPunct/>
        <w:autoSpaceDE/>
        <w:autoSpaceDN/>
        <w:adjustRightInd/>
        <w:spacing w:before="0"/>
        <w:jc w:val="left"/>
        <w:textAlignment w:val="auto"/>
        <w:rPr>
          <w:lang w:eastAsia="zh-CN"/>
        </w:rPr>
      </w:pPr>
    </w:p>
    <w:p w:rsidR="00FE7A90" w:rsidRPr="00F459D2" w:rsidRDefault="00FE7A90" w:rsidP="00DE3234">
      <w:pPr>
        <w:pStyle w:val="TableNo"/>
        <w:spacing w:before="240"/>
        <w:rPr>
          <w:lang w:eastAsia="zh-CN"/>
        </w:rPr>
      </w:pPr>
      <w:bookmarkStart w:id="105" w:name="OLE_LINK30"/>
      <w:bookmarkStart w:id="106" w:name="OLE_LINK31"/>
      <w:r>
        <w:rPr>
          <w:rFonts w:hint="eastAsia"/>
          <w:lang w:eastAsia="zh-CN"/>
        </w:rPr>
        <w:t>表</w:t>
      </w:r>
      <w:r w:rsidRPr="00F459D2">
        <w:rPr>
          <w:lang w:eastAsia="zh-CN"/>
        </w:rPr>
        <w:t>4</w:t>
      </w:r>
    </w:p>
    <w:p w:rsidR="00CE6274" w:rsidRPr="00BA33AB" w:rsidRDefault="00FE7A90" w:rsidP="00DE3234">
      <w:pPr>
        <w:pStyle w:val="Tabletitle"/>
        <w:spacing w:after="0"/>
        <w:rPr>
          <w:sz w:val="22"/>
          <w:szCs w:val="22"/>
          <w:lang w:val="en-US" w:eastAsia="zh-CN"/>
        </w:rPr>
      </w:pPr>
      <w:r w:rsidRPr="00336F01">
        <w:rPr>
          <w:rFonts w:hint="eastAsia"/>
          <w:lang w:eastAsia="zh-CN"/>
        </w:rPr>
        <w:t>标称地面散布物高度和距离</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FE7A90" w:rsidRPr="00F459D2">
        <w:trPr>
          <w:tblHeader/>
          <w:jc w:val="center"/>
        </w:trPr>
        <w:tc>
          <w:tcPr>
            <w:tcW w:w="3969" w:type="dxa"/>
            <w:vAlign w:val="center"/>
          </w:tcPr>
          <w:p w:rsidR="00FE7A90" w:rsidRPr="00336F01" w:rsidRDefault="00DB522F" w:rsidP="00DE3234">
            <w:pPr>
              <w:pStyle w:val="Tablehead"/>
              <w:rPr>
                <w:lang w:eastAsia="zh-CN"/>
              </w:rPr>
            </w:pPr>
            <w:r>
              <w:rPr>
                <w:rFonts w:hint="eastAsia"/>
                <w:lang w:eastAsia="zh-CN"/>
              </w:rPr>
              <w:t>杂波</w:t>
            </w:r>
            <w:r>
              <w:rPr>
                <w:lang w:eastAsia="zh-CN"/>
              </w:rPr>
              <w:t>（地被）类别</w:t>
            </w:r>
          </w:p>
        </w:tc>
        <w:tc>
          <w:tcPr>
            <w:tcW w:w="2268" w:type="dxa"/>
            <w:vAlign w:val="center"/>
          </w:tcPr>
          <w:p w:rsidR="00FE7A90" w:rsidRPr="00F459D2" w:rsidRDefault="00FE7A90" w:rsidP="00DE3234">
            <w:pPr>
              <w:pStyle w:val="Tablehead"/>
              <w:spacing w:before="40"/>
              <w:rPr>
                <w:lang w:eastAsia="zh-CN"/>
              </w:rPr>
            </w:pPr>
            <w:r w:rsidRPr="00336F01">
              <w:rPr>
                <w:rFonts w:hint="eastAsia"/>
                <w:lang w:eastAsia="zh-CN"/>
              </w:rPr>
              <w:t>标称高度，</w:t>
            </w:r>
            <w:r w:rsidRPr="00F459D2">
              <w:rPr>
                <w:i/>
                <w:iCs/>
                <w:lang w:eastAsia="zh-CN"/>
              </w:rPr>
              <w:t>h</w:t>
            </w:r>
            <w:r w:rsidRPr="00F459D2">
              <w:rPr>
                <w:i/>
                <w:iCs/>
                <w:vertAlign w:val="subscript"/>
                <w:lang w:eastAsia="zh-CN"/>
              </w:rPr>
              <w:t>a</w:t>
            </w:r>
            <w:r w:rsidRPr="00F459D2">
              <w:rPr>
                <w:lang w:eastAsia="zh-CN"/>
              </w:rPr>
              <w:br/>
            </w:r>
            <w:r w:rsidR="00DB522F">
              <w:rPr>
                <w:rFonts w:hint="eastAsia"/>
                <w:lang w:eastAsia="zh-CN"/>
              </w:rPr>
              <w:t>（</w:t>
            </w:r>
            <w:r w:rsidR="00DB522F">
              <w:rPr>
                <w:lang w:eastAsia="zh-CN"/>
              </w:rPr>
              <w:t>米）</w:t>
            </w:r>
          </w:p>
        </w:tc>
        <w:tc>
          <w:tcPr>
            <w:tcW w:w="2268" w:type="dxa"/>
            <w:vAlign w:val="center"/>
          </w:tcPr>
          <w:p w:rsidR="00FE7A90" w:rsidRPr="00F459D2" w:rsidRDefault="00FE7A90" w:rsidP="00DE3234">
            <w:pPr>
              <w:pStyle w:val="Tablehead"/>
              <w:spacing w:before="40"/>
              <w:rPr>
                <w:lang w:eastAsia="zh-CN"/>
              </w:rPr>
            </w:pPr>
            <w:r w:rsidRPr="00336F01">
              <w:rPr>
                <w:rFonts w:hint="eastAsia"/>
                <w:lang w:eastAsia="zh-CN"/>
              </w:rPr>
              <w:t>标称距离，</w:t>
            </w:r>
            <w:r w:rsidRPr="00F459D2">
              <w:rPr>
                <w:i/>
                <w:iCs/>
                <w:lang w:eastAsia="zh-CN"/>
              </w:rPr>
              <w:t>d</w:t>
            </w:r>
            <w:r w:rsidRPr="00F459D2">
              <w:rPr>
                <w:i/>
                <w:iCs/>
                <w:vertAlign w:val="subscript"/>
                <w:lang w:eastAsia="zh-CN"/>
              </w:rPr>
              <w:t>k</w:t>
            </w:r>
            <w:r w:rsidRPr="00F459D2">
              <w:rPr>
                <w:lang w:eastAsia="zh-CN"/>
              </w:rPr>
              <w:br/>
            </w:r>
            <w:r w:rsidR="00DB522F">
              <w:rPr>
                <w:rFonts w:hint="eastAsia"/>
                <w:lang w:eastAsia="zh-CN"/>
              </w:rPr>
              <w:t>（</w:t>
            </w:r>
            <w:r w:rsidR="00DB522F">
              <w:rPr>
                <w:lang w:eastAsia="zh-CN"/>
              </w:rPr>
              <w:t>公里）</w:t>
            </w:r>
          </w:p>
        </w:tc>
      </w:tr>
      <w:bookmarkEnd w:id="105"/>
      <w:bookmarkEnd w:id="106"/>
      <w:tr w:rsidR="00FE7A90" w:rsidRPr="00F459D2">
        <w:trPr>
          <w:jc w:val="center"/>
        </w:trPr>
        <w:tc>
          <w:tcPr>
            <w:tcW w:w="3969" w:type="dxa"/>
          </w:tcPr>
          <w:p w:rsidR="00FE7A90" w:rsidRDefault="00FE7A90" w:rsidP="00C67CCD">
            <w:pPr>
              <w:pStyle w:val="Tabletext"/>
              <w:rPr>
                <w:lang w:eastAsia="zh-CN"/>
              </w:rPr>
            </w:pPr>
            <w:r>
              <w:rPr>
                <w:rFonts w:hint="eastAsia"/>
                <w:lang w:eastAsia="zh-CN"/>
              </w:rPr>
              <w:t>高的庄稼地</w:t>
            </w:r>
          </w:p>
          <w:p w:rsidR="00FE7A90" w:rsidRPr="00F459D2" w:rsidRDefault="00FE7A90" w:rsidP="00C67CCD">
            <w:pPr>
              <w:pStyle w:val="Tabletext"/>
              <w:rPr>
                <w:lang w:eastAsia="zh-CN"/>
              </w:rPr>
            </w:pPr>
            <w:r>
              <w:rPr>
                <w:rFonts w:hint="eastAsia"/>
                <w:lang w:eastAsia="zh-CN"/>
              </w:rPr>
              <w:t>公园</w:t>
            </w:r>
          </w:p>
          <w:p w:rsidR="00FE7A90" w:rsidRPr="00F459D2" w:rsidRDefault="00FE7A90" w:rsidP="00C67CCD">
            <w:pPr>
              <w:pStyle w:val="Tabletext"/>
              <w:rPr>
                <w:lang w:eastAsia="zh-CN"/>
              </w:rPr>
            </w:pPr>
            <w:r>
              <w:rPr>
                <w:rFonts w:hint="eastAsia"/>
                <w:lang w:eastAsia="zh-CN"/>
              </w:rPr>
              <w:t>间隔不一致的稀疏树林</w:t>
            </w:r>
          </w:p>
          <w:p w:rsidR="00FE7A90" w:rsidRPr="00F459D2" w:rsidRDefault="00FE7A90" w:rsidP="00C67CCD">
            <w:pPr>
              <w:pStyle w:val="Tabletext"/>
              <w:rPr>
                <w:lang w:eastAsia="zh-CN"/>
              </w:rPr>
            </w:pPr>
            <w:r>
              <w:rPr>
                <w:rFonts w:hint="eastAsia"/>
                <w:lang w:eastAsia="zh-CN"/>
              </w:rPr>
              <w:t>果园（间距一致）</w:t>
            </w:r>
          </w:p>
          <w:p w:rsidR="00FE7A90" w:rsidRPr="00F459D2" w:rsidRDefault="00FE7A90" w:rsidP="00C67CCD">
            <w:pPr>
              <w:pStyle w:val="Tabletext"/>
              <w:rPr>
                <w:lang w:eastAsia="zh-CN"/>
              </w:rPr>
            </w:pPr>
            <w:r>
              <w:rPr>
                <w:rFonts w:hint="eastAsia"/>
                <w:lang w:eastAsia="zh-CN"/>
              </w:rPr>
              <w:t>散落的房屋</w:t>
            </w:r>
          </w:p>
        </w:tc>
        <w:tc>
          <w:tcPr>
            <w:tcW w:w="2268" w:type="dxa"/>
          </w:tcPr>
          <w:p w:rsidR="00FE7A90" w:rsidRPr="00F459D2" w:rsidRDefault="00FE7A90" w:rsidP="00C67CCD">
            <w:pPr>
              <w:pStyle w:val="Tabletext"/>
              <w:jc w:val="center"/>
              <w:rPr>
                <w:lang w:eastAsia="zh-CN"/>
              </w:rPr>
            </w:pPr>
          </w:p>
          <w:p w:rsidR="00FE7A90" w:rsidRPr="00F459D2" w:rsidRDefault="00FE7A90" w:rsidP="00C67CCD">
            <w:pPr>
              <w:pStyle w:val="Tabletext"/>
              <w:jc w:val="center"/>
            </w:pPr>
            <w:r w:rsidRPr="00F459D2">
              <w:t>4</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p>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0.1</w:t>
            </w:r>
          </w:p>
        </w:tc>
      </w:tr>
      <w:tr w:rsidR="00FE7A90" w:rsidRPr="00F459D2">
        <w:trPr>
          <w:jc w:val="center"/>
        </w:trPr>
        <w:tc>
          <w:tcPr>
            <w:tcW w:w="3969" w:type="dxa"/>
          </w:tcPr>
          <w:p w:rsidR="00FE7A90" w:rsidRPr="00F459D2" w:rsidRDefault="00FE7A90" w:rsidP="00C67CCD">
            <w:pPr>
              <w:pStyle w:val="Tabletext"/>
            </w:pPr>
            <w:r>
              <w:rPr>
                <w:rFonts w:hint="eastAsia"/>
              </w:rPr>
              <w:t>村庄中心</w:t>
            </w:r>
          </w:p>
        </w:tc>
        <w:tc>
          <w:tcPr>
            <w:tcW w:w="2268" w:type="dxa"/>
          </w:tcPr>
          <w:p w:rsidR="00FE7A90" w:rsidRPr="00F459D2" w:rsidRDefault="00FE7A90" w:rsidP="00C67CCD">
            <w:pPr>
              <w:pStyle w:val="Tabletext"/>
              <w:jc w:val="center"/>
            </w:pPr>
            <w:r w:rsidRPr="00F459D2">
              <w:t>5</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0.07</w:t>
            </w:r>
          </w:p>
        </w:tc>
      </w:tr>
      <w:tr w:rsidR="00FE7A90" w:rsidRPr="00F459D2">
        <w:trPr>
          <w:jc w:val="center"/>
        </w:trPr>
        <w:tc>
          <w:tcPr>
            <w:tcW w:w="3969" w:type="dxa"/>
          </w:tcPr>
          <w:p w:rsidR="00FE7A90" w:rsidRPr="00F459D2" w:rsidRDefault="00FE7A90" w:rsidP="00C67CCD">
            <w:pPr>
              <w:pStyle w:val="Tabletext"/>
              <w:rPr>
                <w:lang w:eastAsia="zh-CN"/>
              </w:rPr>
            </w:pPr>
            <w:r>
              <w:rPr>
                <w:rFonts w:hint="eastAsia"/>
                <w:lang w:eastAsia="zh-CN"/>
              </w:rPr>
              <w:t>落叶树</w:t>
            </w:r>
            <w:r w:rsidR="00DB522F">
              <w:rPr>
                <w:rFonts w:hint="eastAsia"/>
                <w:lang w:eastAsia="zh-CN"/>
              </w:rPr>
              <w:t>（不规则间隔）</w:t>
            </w:r>
          </w:p>
          <w:p w:rsidR="00FE7A90" w:rsidRPr="00F459D2" w:rsidRDefault="00FE7A90" w:rsidP="00C67CCD">
            <w:pPr>
              <w:pStyle w:val="Tabletext"/>
              <w:rPr>
                <w:lang w:eastAsia="zh-CN"/>
              </w:rPr>
            </w:pPr>
            <w:r>
              <w:rPr>
                <w:rFonts w:hint="eastAsia"/>
                <w:lang w:eastAsia="zh-CN"/>
              </w:rPr>
              <w:t>落叶树</w:t>
            </w:r>
            <w:r w:rsidR="00DB522F">
              <w:rPr>
                <w:rFonts w:hint="eastAsia"/>
                <w:lang w:eastAsia="zh-CN"/>
              </w:rPr>
              <w:t>（规格</w:t>
            </w:r>
            <w:r w:rsidR="00DB522F">
              <w:rPr>
                <w:lang w:eastAsia="zh-CN"/>
              </w:rPr>
              <w:t>间隔）</w:t>
            </w:r>
          </w:p>
          <w:p w:rsidR="00FE7A90" w:rsidRPr="00F459D2" w:rsidRDefault="00FE7A90" w:rsidP="00C67CCD">
            <w:pPr>
              <w:pStyle w:val="Tabletext"/>
            </w:pPr>
            <w:r>
              <w:rPr>
                <w:rFonts w:hint="eastAsia"/>
              </w:rPr>
              <w:t>混合树林</w:t>
            </w:r>
          </w:p>
        </w:tc>
        <w:tc>
          <w:tcPr>
            <w:tcW w:w="2268" w:type="dxa"/>
          </w:tcPr>
          <w:p w:rsidR="00FE7A90" w:rsidRPr="00F459D2" w:rsidRDefault="00FE7A90" w:rsidP="00C67CCD">
            <w:pPr>
              <w:pStyle w:val="Tabletext"/>
              <w:jc w:val="center"/>
            </w:pPr>
          </w:p>
          <w:p w:rsidR="00FE7A90" w:rsidRPr="00F459D2" w:rsidRDefault="00FE7A90" w:rsidP="00C67CCD">
            <w:pPr>
              <w:pStyle w:val="Tabletext"/>
              <w:jc w:val="center"/>
            </w:pPr>
            <w:r w:rsidRPr="00F459D2">
              <w:t>15</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p>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0.05</w:t>
            </w:r>
          </w:p>
        </w:tc>
      </w:tr>
    </w:tbl>
    <w:p w:rsidR="00025C23" w:rsidRPr="00F459D2" w:rsidRDefault="00025C23" w:rsidP="00025C23">
      <w:pPr>
        <w:pStyle w:val="TableNo"/>
        <w:spacing w:before="240"/>
        <w:rPr>
          <w:lang w:eastAsia="zh-CN"/>
        </w:rPr>
      </w:pPr>
      <w:r>
        <w:rPr>
          <w:rFonts w:hint="eastAsia"/>
          <w:lang w:eastAsia="zh-CN"/>
        </w:rPr>
        <w:lastRenderedPageBreak/>
        <w:t>表</w:t>
      </w:r>
      <w:r w:rsidRPr="00F459D2">
        <w:rPr>
          <w:lang w:eastAsia="zh-CN"/>
        </w:rPr>
        <w:t>4</w:t>
      </w:r>
      <w:r>
        <w:rPr>
          <w:rFonts w:hint="eastAsia"/>
          <w:lang w:eastAsia="zh-CN"/>
        </w:rPr>
        <w:t>（</w:t>
      </w:r>
      <w:r>
        <w:rPr>
          <w:lang w:eastAsia="zh-CN"/>
        </w:rPr>
        <w:t>续）</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025C23" w:rsidRPr="00F459D2" w:rsidTr="00E60361">
        <w:trPr>
          <w:tblHeader/>
          <w:jc w:val="center"/>
        </w:trPr>
        <w:tc>
          <w:tcPr>
            <w:tcW w:w="3969" w:type="dxa"/>
            <w:vAlign w:val="center"/>
          </w:tcPr>
          <w:p w:rsidR="00025C23" w:rsidRPr="00336F01" w:rsidRDefault="00025C23" w:rsidP="004E348E">
            <w:pPr>
              <w:pStyle w:val="Tablehead"/>
              <w:snapToGrid w:val="0"/>
              <w:spacing w:beforeLines="20" w:before="48" w:after="20"/>
              <w:rPr>
                <w:lang w:eastAsia="zh-CN"/>
              </w:rPr>
            </w:pPr>
            <w:r>
              <w:rPr>
                <w:rFonts w:hint="eastAsia"/>
                <w:lang w:eastAsia="zh-CN"/>
              </w:rPr>
              <w:t>杂波</w:t>
            </w:r>
            <w:r>
              <w:rPr>
                <w:lang w:eastAsia="zh-CN"/>
              </w:rPr>
              <w:t>（地被）类别</w:t>
            </w:r>
          </w:p>
        </w:tc>
        <w:tc>
          <w:tcPr>
            <w:tcW w:w="2268" w:type="dxa"/>
            <w:vAlign w:val="center"/>
          </w:tcPr>
          <w:p w:rsidR="00025C23" w:rsidRPr="00F459D2" w:rsidRDefault="00025C23" w:rsidP="004E348E">
            <w:pPr>
              <w:pStyle w:val="Tablehead"/>
              <w:snapToGrid w:val="0"/>
              <w:spacing w:beforeLines="20" w:before="48" w:after="20"/>
              <w:rPr>
                <w:lang w:eastAsia="zh-CN"/>
              </w:rPr>
            </w:pPr>
            <w:r w:rsidRPr="00336F01">
              <w:rPr>
                <w:rFonts w:hint="eastAsia"/>
                <w:lang w:eastAsia="zh-CN"/>
              </w:rPr>
              <w:t>标称高度，</w:t>
            </w:r>
            <w:r w:rsidRPr="00F459D2">
              <w:rPr>
                <w:i/>
                <w:iCs/>
                <w:lang w:eastAsia="zh-CN"/>
              </w:rPr>
              <w:t>h</w:t>
            </w:r>
            <w:r w:rsidRPr="00F459D2">
              <w:rPr>
                <w:i/>
                <w:iCs/>
                <w:vertAlign w:val="subscript"/>
                <w:lang w:eastAsia="zh-CN"/>
              </w:rPr>
              <w:t>a</w:t>
            </w:r>
            <w:r w:rsidRPr="00F459D2">
              <w:rPr>
                <w:lang w:eastAsia="zh-CN"/>
              </w:rPr>
              <w:br/>
            </w:r>
            <w:r>
              <w:rPr>
                <w:rFonts w:hint="eastAsia"/>
                <w:lang w:eastAsia="zh-CN"/>
              </w:rPr>
              <w:t>（</w:t>
            </w:r>
            <w:r>
              <w:rPr>
                <w:lang w:eastAsia="zh-CN"/>
              </w:rPr>
              <w:t>米）</w:t>
            </w:r>
          </w:p>
        </w:tc>
        <w:tc>
          <w:tcPr>
            <w:tcW w:w="2268" w:type="dxa"/>
            <w:vAlign w:val="center"/>
          </w:tcPr>
          <w:p w:rsidR="00025C23" w:rsidRPr="00F459D2" w:rsidRDefault="00025C23" w:rsidP="004E348E">
            <w:pPr>
              <w:pStyle w:val="Tablehead"/>
              <w:snapToGrid w:val="0"/>
              <w:spacing w:beforeLines="20" w:before="48" w:after="20"/>
              <w:rPr>
                <w:lang w:eastAsia="zh-CN"/>
              </w:rPr>
            </w:pPr>
            <w:r w:rsidRPr="00336F01">
              <w:rPr>
                <w:rFonts w:hint="eastAsia"/>
                <w:lang w:eastAsia="zh-CN"/>
              </w:rPr>
              <w:t>标称距离，</w:t>
            </w:r>
            <w:r w:rsidRPr="00F459D2">
              <w:rPr>
                <w:i/>
                <w:iCs/>
                <w:lang w:eastAsia="zh-CN"/>
              </w:rPr>
              <w:t>d</w:t>
            </w:r>
            <w:r w:rsidRPr="00F459D2">
              <w:rPr>
                <w:i/>
                <w:iCs/>
                <w:vertAlign w:val="subscript"/>
                <w:lang w:eastAsia="zh-CN"/>
              </w:rPr>
              <w:t>k</w:t>
            </w:r>
            <w:r w:rsidRPr="00F459D2">
              <w:rPr>
                <w:lang w:eastAsia="zh-CN"/>
              </w:rPr>
              <w:br/>
            </w:r>
            <w:r>
              <w:rPr>
                <w:rFonts w:hint="eastAsia"/>
                <w:lang w:eastAsia="zh-CN"/>
              </w:rPr>
              <w:t>（</w:t>
            </w:r>
            <w:r>
              <w:rPr>
                <w:lang w:eastAsia="zh-CN"/>
              </w:rPr>
              <w:t>公里）</w:t>
            </w:r>
          </w:p>
        </w:tc>
      </w:tr>
      <w:tr w:rsidR="00FE7A90" w:rsidRPr="00F459D2">
        <w:trPr>
          <w:jc w:val="center"/>
        </w:trPr>
        <w:tc>
          <w:tcPr>
            <w:tcW w:w="3969" w:type="dxa"/>
          </w:tcPr>
          <w:p w:rsidR="00FE7A90" w:rsidRPr="00F459D2" w:rsidRDefault="00DB522F" w:rsidP="004E348E">
            <w:pPr>
              <w:pStyle w:val="Tabletext"/>
              <w:spacing w:before="20" w:after="20"/>
              <w:rPr>
                <w:lang w:eastAsia="zh-CN"/>
              </w:rPr>
            </w:pPr>
            <w:r>
              <w:rPr>
                <w:rFonts w:hint="eastAsia"/>
                <w:lang w:eastAsia="zh-CN"/>
              </w:rPr>
              <w:t>针叶树</w:t>
            </w:r>
            <w:r w:rsidR="00FE7A90">
              <w:rPr>
                <w:rFonts w:hint="eastAsia"/>
                <w:lang w:eastAsia="zh-CN"/>
              </w:rPr>
              <w:t>（</w:t>
            </w:r>
            <w:r>
              <w:rPr>
                <w:rFonts w:hint="eastAsia"/>
                <w:lang w:eastAsia="zh-CN"/>
              </w:rPr>
              <w:t>不规则间隔）</w:t>
            </w:r>
          </w:p>
          <w:p w:rsidR="00FE7A90" w:rsidRPr="00F459D2" w:rsidRDefault="00DB522F" w:rsidP="004E348E">
            <w:pPr>
              <w:pStyle w:val="Tabletext"/>
              <w:spacing w:before="20" w:after="20"/>
              <w:rPr>
                <w:lang w:eastAsia="zh-CN"/>
              </w:rPr>
            </w:pPr>
            <w:r>
              <w:rPr>
                <w:rFonts w:hint="eastAsia"/>
                <w:lang w:eastAsia="zh-CN"/>
              </w:rPr>
              <w:t>针叶树</w:t>
            </w:r>
            <w:r w:rsidR="00FE7A90">
              <w:rPr>
                <w:rFonts w:hint="eastAsia"/>
                <w:lang w:eastAsia="zh-CN"/>
              </w:rPr>
              <w:t>（</w:t>
            </w:r>
            <w:r>
              <w:rPr>
                <w:rFonts w:hint="eastAsia"/>
                <w:lang w:eastAsia="zh-CN"/>
              </w:rPr>
              <w:t>规格</w:t>
            </w:r>
            <w:r>
              <w:rPr>
                <w:lang w:eastAsia="zh-CN"/>
              </w:rPr>
              <w:t>间隔）</w:t>
            </w:r>
          </w:p>
        </w:tc>
        <w:tc>
          <w:tcPr>
            <w:tcW w:w="2268" w:type="dxa"/>
          </w:tcPr>
          <w:p w:rsidR="00FE7A90" w:rsidRPr="00F459D2" w:rsidRDefault="00FE7A90" w:rsidP="004E348E">
            <w:pPr>
              <w:pStyle w:val="Tabletext"/>
              <w:spacing w:before="20" w:after="20"/>
              <w:jc w:val="center"/>
            </w:pPr>
            <w:r w:rsidRPr="00F459D2">
              <w:t>20</w:t>
            </w:r>
          </w:p>
        </w:tc>
        <w:tc>
          <w:tcPr>
            <w:tcW w:w="2268" w:type="dxa"/>
          </w:tcPr>
          <w:p w:rsidR="00FE7A90" w:rsidRPr="00F459D2" w:rsidRDefault="00FE7A90" w:rsidP="004E34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spacing w:before="20" w:after="20"/>
            </w:pPr>
            <w:r w:rsidRPr="00F459D2">
              <w:tab/>
              <w:t>0.05</w:t>
            </w:r>
          </w:p>
        </w:tc>
      </w:tr>
      <w:tr w:rsidR="00FE7A90" w:rsidRPr="00F459D2">
        <w:trPr>
          <w:jc w:val="center"/>
        </w:trPr>
        <w:tc>
          <w:tcPr>
            <w:tcW w:w="3969" w:type="dxa"/>
          </w:tcPr>
          <w:p w:rsidR="00FE7A90" w:rsidRPr="00F459D2" w:rsidRDefault="00FE7A90" w:rsidP="004E348E">
            <w:pPr>
              <w:pStyle w:val="Tabletext"/>
              <w:spacing w:before="20" w:after="20"/>
            </w:pPr>
            <w:r>
              <w:rPr>
                <w:rFonts w:hint="eastAsia"/>
              </w:rPr>
              <w:t>热带雨林</w:t>
            </w:r>
          </w:p>
        </w:tc>
        <w:tc>
          <w:tcPr>
            <w:tcW w:w="2268" w:type="dxa"/>
          </w:tcPr>
          <w:p w:rsidR="00FE7A90" w:rsidRPr="00F459D2" w:rsidRDefault="00FE7A90" w:rsidP="004E348E">
            <w:pPr>
              <w:pStyle w:val="Tabletext"/>
              <w:spacing w:before="20" w:after="20"/>
              <w:jc w:val="center"/>
            </w:pPr>
            <w:r w:rsidRPr="00F459D2">
              <w:t>20</w:t>
            </w:r>
          </w:p>
        </w:tc>
        <w:tc>
          <w:tcPr>
            <w:tcW w:w="2268" w:type="dxa"/>
          </w:tcPr>
          <w:p w:rsidR="00FE7A90" w:rsidRPr="00F459D2" w:rsidRDefault="00FE7A90" w:rsidP="004E34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spacing w:before="20" w:after="20"/>
            </w:pPr>
            <w:r w:rsidRPr="00F459D2">
              <w:tab/>
              <w:t>0.03</w:t>
            </w:r>
          </w:p>
        </w:tc>
      </w:tr>
      <w:tr w:rsidR="00FE7A90" w:rsidRPr="00F459D2">
        <w:trPr>
          <w:jc w:val="center"/>
        </w:trPr>
        <w:tc>
          <w:tcPr>
            <w:tcW w:w="3969" w:type="dxa"/>
          </w:tcPr>
          <w:p w:rsidR="00FE7A90" w:rsidRPr="00F459D2" w:rsidRDefault="001662E4" w:rsidP="004E348E">
            <w:pPr>
              <w:pStyle w:val="Tabletext"/>
              <w:spacing w:before="20" w:after="20"/>
              <w:rPr>
                <w:lang w:eastAsia="zh-CN"/>
              </w:rPr>
            </w:pPr>
            <w:r>
              <w:rPr>
                <w:rFonts w:hint="eastAsia"/>
                <w:lang w:eastAsia="zh-CN"/>
              </w:rPr>
              <w:t>城郊</w:t>
            </w:r>
          </w:p>
        </w:tc>
        <w:tc>
          <w:tcPr>
            <w:tcW w:w="2268" w:type="dxa"/>
          </w:tcPr>
          <w:p w:rsidR="00FE7A90" w:rsidRPr="00F459D2" w:rsidRDefault="00FE7A90" w:rsidP="004E348E">
            <w:pPr>
              <w:pStyle w:val="Tabletext"/>
              <w:spacing w:before="20" w:after="20"/>
              <w:jc w:val="center"/>
            </w:pPr>
            <w:r w:rsidRPr="00F459D2">
              <w:t>9</w:t>
            </w:r>
          </w:p>
        </w:tc>
        <w:tc>
          <w:tcPr>
            <w:tcW w:w="2268" w:type="dxa"/>
          </w:tcPr>
          <w:p w:rsidR="00FE7A90" w:rsidRPr="00F459D2" w:rsidRDefault="00FE7A90" w:rsidP="004E34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spacing w:before="20" w:after="20"/>
            </w:pPr>
            <w:r w:rsidRPr="00F459D2">
              <w:tab/>
              <w:t>0.025</w:t>
            </w:r>
          </w:p>
        </w:tc>
      </w:tr>
      <w:tr w:rsidR="00FE7A90" w:rsidRPr="00F459D2">
        <w:trPr>
          <w:jc w:val="center"/>
        </w:trPr>
        <w:tc>
          <w:tcPr>
            <w:tcW w:w="3969" w:type="dxa"/>
          </w:tcPr>
          <w:p w:rsidR="00FE7A90" w:rsidRPr="00F459D2" w:rsidRDefault="001662E4" w:rsidP="004E348E">
            <w:pPr>
              <w:pStyle w:val="Tabletext"/>
              <w:spacing w:before="20" w:after="20"/>
              <w:rPr>
                <w:lang w:eastAsia="zh-CN"/>
              </w:rPr>
            </w:pPr>
            <w:r>
              <w:rPr>
                <w:rFonts w:hint="eastAsia"/>
                <w:lang w:eastAsia="zh-CN"/>
              </w:rPr>
              <w:t>建筑</w:t>
            </w:r>
            <w:r>
              <w:rPr>
                <w:lang w:eastAsia="zh-CN"/>
              </w:rPr>
              <w:t>密集的城郊</w:t>
            </w:r>
          </w:p>
        </w:tc>
        <w:tc>
          <w:tcPr>
            <w:tcW w:w="2268" w:type="dxa"/>
          </w:tcPr>
          <w:p w:rsidR="00FE7A90" w:rsidRPr="00F459D2" w:rsidRDefault="00FE7A90" w:rsidP="004E348E">
            <w:pPr>
              <w:pStyle w:val="Tabletext"/>
              <w:spacing w:before="20" w:after="20"/>
              <w:jc w:val="center"/>
            </w:pPr>
            <w:r w:rsidRPr="00F459D2">
              <w:t>12</w:t>
            </w:r>
          </w:p>
        </w:tc>
        <w:tc>
          <w:tcPr>
            <w:tcW w:w="2268" w:type="dxa"/>
          </w:tcPr>
          <w:p w:rsidR="00FE7A90" w:rsidRPr="00F459D2" w:rsidRDefault="00FE7A90" w:rsidP="004E34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spacing w:before="20" w:after="20"/>
            </w:pPr>
            <w:r w:rsidRPr="00F459D2">
              <w:tab/>
              <w:t>0.02</w:t>
            </w:r>
          </w:p>
        </w:tc>
      </w:tr>
      <w:tr w:rsidR="00FE7A90" w:rsidRPr="00F459D2">
        <w:trPr>
          <w:jc w:val="center"/>
        </w:trPr>
        <w:tc>
          <w:tcPr>
            <w:tcW w:w="3969" w:type="dxa"/>
          </w:tcPr>
          <w:p w:rsidR="00FE7A90" w:rsidRPr="00F459D2" w:rsidRDefault="001662E4" w:rsidP="004E348E">
            <w:pPr>
              <w:pStyle w:val="Tabletext"/>
              <w:spacing w:before="20" w:after="20"/>
              <w:rPr>
                <w:lang w:eastAsia="zh-CN"/>
              </w:rPr>
            </w:pPr>
            <w:r>
              <w:rPr>
                <w:rFonts w:hint="eastAsia"/>
                <w:lang w:eastAsia="zh-CN"/>
              </w:rPr>
              <w:t>城市</w:t>
            </w:r>
          </w:p>
        </w:tc>
        <w:tc>
          <w:tcPr>
            <w:tcW w:w="2268" w:type="dxa"/>
          </w:tcPr>
          <w:p w:rsidR="00FE7A90" w:rsidRPr="00F459D2" w:rsidRDefault="00FE7A90" w:rsidP="004E348E">
            <w:pPr>
              <w:pStyle w:val="Tabletext"/>
              <w:spacing w:before="20" w:after="20"/>
              <w:jc w:val="center"/>
            </w:pPr>
            <w:r w:rsidRPr="00F459D2">
              <w:t>20</w:t>
            </w:r>
          </w:p>
        </w:tc>
        <w:tc>
          <w:tcPr>
            <w:tcW w:w="2268" w:type="dxa"/>
          </w:tcPr>
          <w:p w:rsidR="00FE7A90" w:rsidRPr="00F459D2" w:rsidRDefault="00FE7A90" w:rsidP="004E34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spacing w:before="20" w:after="20"/>
            </w:pPr>
            <w:r w:rsidRPr="00F459D2">
              <w:tab/>
              <w:t>0.02</w:t>
            </w:r>
          </w:p>
        </w:tc>
      </w:tr>
      <w:tr w:rsidR="00FE7A90" w:rsidRPr="00F459D2">
        <w:trPr>
          <w:jc w:val="center"/>
        </w:trPr>
        <w:tc>
          <w:tcPr>
            <w:tcW w:w="3969" w:type="dxa"/>
          </w:tcPr>
          <w:p w:rsidR="00FE7A90" w:rsidRPr="00F459D2" w:rsidRDefault="001662E4" w:rsidP="004E348E">
            <w:pPr>
              <w:pStyle w:val="Tabletext"/>
              <w:spacing w:before="20" w:after="20"/>
              <w:rPr>
                <w:lang w:eastAsia="zh-CN"/>
              </w:rPr>
            </w:pPr>
            <w:r>
              <w:rPr>
                <w:rFonts w:hint="eastAsia"/>
                <w:lang w:eastAsia="zh-CN"/>
              </w:rPr>
              <w:t>建筑密集</w:t>
            </w:r>
            <w:r>
              <w:rPr>
                <w:lang w:eastAsia="zh-CN"/>
              </w:rPr>
              <w:t>的城市</w:t>
            </w:r>
          </w:p>
        </w:tc>
        <w:tc>
          <w:tcPr>
            <w:tcW w:w="2268" w:type="dxa"/>
          </w:tcPr>
          <w:p w:rsidR="00FE7A90" w:rsidRPr="00F459D2" w:rsidRDefault="00FE7A90" w:rsidP="004E348E">
            <w:pPr>
              <w:pStyle w:val="Tabletext"/>
              <w:spacing w:before="20" w:after="20"/>
              <w:jc w:val="center"/>
            </w:pPr>
            <w:r w:rsidRPr="00F459D2">
              <w:t>25</w:t>
            </w:r>
          </w:p>
        </w:tc>
        <w:tc>
          <w:tcPr>
            <w:tcW w:w="2268" w:type="dxa"/>
          </w:tcPr>
          <w:p w:rsidR="00FE7A90" w:rsidRPr="00F459D2" w:rsidRDefault="00FE7A90" w:rsidP="004E34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spacing w:before="20" w:after="20"/>
            </w:pPr>
            <w:r w:rsidRPr="00F459D2">
              <w:tab/>
              <w:t>0.02</w:t>
            </w:r>
          </w:p>
        </w:tc>
      </w:tr>
      <w:tr w:rsidR="00CE6274" w:rsidRPr="00F459D2">
        <w:trPr>
          <w:jc w:val="center"/>
        </w:trPr>
        <w:tc>
          <w:tcPr>
            <w:tcW w:w="3969" w:type="dxa"/>
          </w:tcPr>
          <w:p w:rsidR="00CE6274" w:rsidRPr="00FB220A" w:rsidRDefault="001662E4" w:rsidP="004E348E">
            <w:pPr>
              <w:pStyle w:val="Tabletext"/>
              <w:spacing w:before="20" w:after="20"/>
              <w:rPr>
                <w:szCs w:val="22"/>
                <w:lang w:eastAsia="zh-CN"/>
              </w:rPr>
            </w:pPr>
            <w:r>
              <w:rPr>
                <w:rFonts w:hint="eastAsia"/>
                <w:szCs w:val="22"/>
                <w:lang w:eastAsia="zh-CN"/>
              </w:rPr>
              <w:t>有</w:t>
            </w:r>
            <w:r>
              <w:rPr>
                <w:szCs w:val="22"/>
                <w:lang w:eastAsia="zh-CN"/>
              </w:rPr>
              <w:t>高层建筑的城市</w:t>
            </w:r>
          </w:p>
        </w:tc>
        <w:tc>
          <w:tcPr>
            <w:tcW w:w="2268" w:type="dxa"/>
          </w:tcPr>
          <w:p w:rsidR="00CE6274" w:rsidRPr="00BA33AB" w:rsidRDefault="00BA33AB" w:rsidP="004E348E">
            <w:pPr>
              <w:pStyle w:val="Tabletext"/>
              <w:spacing w:before="20" w:after="20"/>
              <w:jc w:val="center"/>
              <w:rPr>
                <w:sz w:val="20"/>
              </w:rPr>
            </w:pPr>
            <w:r>
              <w:rPr>
                <w:sz w:val="20"/>
              </w:rPr>
              <w:t>3</w:t>
            </w:r>
            <w:r w:rsidRPr="00BA33AB">
              <w:rPr>
                <w:sz w:val="20"/>
              </w:rPr>
              <w:t>5</w:t>
            </w:r>
          </w:p>
        </w:tc>
        <w:tc>
          <w:tcPr>
            <w:tcW w:w="2268" w:type="dxa"/>
          </w:tcPr>
          <w:p w:rsidR="00CE6274" w:rsidRPr="00BA33AB" w:rsidRDefault="00CE6274" w:rsidP="004E34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spacing w:before="20" w:after="20"/>
              <w:rPr>
                <w:sz w:val="20"/>
              </w:rPr>
            </w:pPr>
            <w:r w:rsidRPr="00BA33AB">
              <w:rPr>
                <w:sz w:val="20"/>
              </w:rPr>
              <w:tab/>
              <w:t>0.02</w:t>
            </w:r>
          </w:p>
        </w:tc>
      </w:tr>
      <w:tr w:rsidR="00FE7A90" w:rsidRPr="00F459D2" w:rsidTr="00FE7A90">
        <w:trPr>
          <w:jc w:val="center"/>
        </w:trPr>
        <w:tc>
          <w:tcPr>
            <w:tcW w:w="3969" w:type="dxa"/>
          </w:tcPr>
          <w:p w:rsidR="00FE7A90" w:rsidRPr="00F459D2" w:rsidRDefault="00FE7A90" w:rsidP="004E348E">
            <w:pPr>
              <w:pStyle w:val="Tabletext"/>
              <w:spacing w:before="20" w:after="20"/>
            </w:pPr>
            <w:r>
              <w:rPr>
                <w:rFonts w:hint="eastAsia"/>
              </w:rPr>
              <w:t>工业区</w:t>
            </w:r>
          </w:p>
        </w:tc>
        <w:tc>
          <w:tcPr>
            <w:tcW w:w="2268" w:type="dxa"/>
          </w:tcPr>
          <w:p w:rsidR="00FE7A90" w:rsidRPr="00F459D2" w:rsidRDefault="00FE7A90" w:rsidP="004E348E">
            <w:pPr>
              <w:pStyle w:val="Tabletext"/>
              <w:spacing w:before="20" w:after="20"/>
              <w:jc w:val="center"/>
            </w:pPr>
            <w:r w:rsidRPr="00F459D2">
              <w:t>20</w:t>
            </w:r>
          </w:p>
        </w:tc>
        <w:tc>
          <w:tcPr>
            <w:tcW w:w="2268" w:type="dxa"/>
          </w:tcPr>
          <w:p w:rsidR="00FE7A90" w:rsidRPr="00F459D2" w:rsidRDefault="00FE7A90" w:rsidP="004E34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spacing w:before="20" w:after="20"/>
            </w:pPr>
            <w:r w:rsidRPr="00F459D2">
              <w:tab/>
              <w:t>0.05</w:t>
            </w:r>
          </w:p>
        </w:tc>
      </w:tr>
    </w:tbl>
    <w:p w:rsidR="002D339F" w:rsidRDefault="002D339F" w:rsidP="00DE3234">
      <w:pPr>
        <w:ind w:firstLine="540"/>
        <w:rPr>
          <w:lang w:eastAsia="zh-CN"/>
        </w:rPr>
      </w:pPr>
      <w:bookmarkStart w:id="107" w:name="[문서의_처음]"/>
      <w:bookmarkStart w:id="108" w:name="#50579f2d"/>
      <w:bookmarkStart w:id="109" w:name="#50579f30"/>
      <w:bookmarkEnd w:id="107"/>
      <w:bookmarkEnd w:id="108"/>
      <w:bookmarkEnd w:id="109"/>
    </w:p>
    <w:p w:rsidR="005D3D0E" w:rsidRDefault="005D3D0E" w:rsidP="00DE3234">
      <w:pPr>
        <w:ind w:firstLine="540"/>
        <w:rPr>
          <w:lang w:eastAsia="zh-CN"/>
        </w:rPr>
      </w:pPr>
      <w:r>
        <w:rPr>
          <w:rFonts w:hint="eastAsia"/>
          <w:lang w:eastAsia="zh-CN"/>
        </w:rPr>
        <w:t>对于在表</w:t>
      </w:r>
      <w:r>
        <w:rPr>
          <w:rFonts w:hint="eastAsia"/>
          <w:lang w:eastAsia="zh-CN"/>
        </w:rPr>
        <w:t>4</w:t>
      </w:r>
      <w:r>
        <w:rPr>
          <w:rFonts w:hint="eastAsia"/>
          <w:lang w:eastAsia="zh-CN"/>
        </w:rPr>
        <w:t>中没有列入的地面散布物种类，应该不考虑由地面散布物（地面覆盖物）的屏蔽引入的附加损耗。</w:t>
      </w:r>
    </w:p>
    <w:p w:rsidR="005D3D0E" w:rsidRDefault="005D3D0E" w:rsidP="00DE3234">
      <w:pPr>
        <w:pStyle w:val="FigureNo"/>
        <w:spacing w:before="240"/>
        <w:rPr>
          <w:lang w:eastAsia="zh-CN"/>
        </w:rPr>
      </w:pPr>
      <w:r>
        <w:rPr>
          <w:rFonts w:hint="eastAsia"/>
          <w:lang w:eastAsia="zh-CN"/>
        </w:rPr>
        <w:t>图</w:t>
      </w:r>
      <w:r>
        <w:rPr>
          <w:rFonts w:hint="eastAsia"/>
          <w:lang w:eastAsia="zh-CN"/>
        </w:rPr>
        <w:t>3</w:t>
      </w:r>
    </w:p>
    <w:p w:rsidR="005D3D0E" w:rsidRDefault="005D3D0E" w:rsidP="00DE3234">
      <w:pPr>
        <w:pStyle w:val="Figuretitle"/>
        <w:rPr>
          <w:lang w:eastAsia="zh-CN"/>
        </w:rPr>
      </w:pPr>
      <w:r>
        <w:rPr>
          <w:rFonts w:hint="eastAsia"/>
          <w:lang w:eastAsia="zh-CN"/>
        </w:rPr>
        <w:t>应用高度</w:t>
      </w:r>
      <w:r w:rsidR="0003495D">
        <w:rPr>
          <w:rFonts w:hint="eastAsia"/>
          <w:lang w:eastAsia="zh-CN"/>
        </w:rPr>
        <w:t xml:space="preserve"> </w:t>
      </w:r>
      <w:r w:rsidR="0003495D">
        <w:rPr>
          <w:rFonts w:asciiTheme="minorHAnsi" w:hAnsiTheme="minorHAnsi"/>
          <w:lang w:val="en-US" w:eastAsia="zh-CN"/>
        </w:rPr>
        <w:t>–</w:t>
      </w:r>
      <w:r w:rsidR="0003495D">
        <w:rPr>
          <w:rFonts w:asciiTheme="minorHAnsi" w:hAnsiTheme="minorHAnsi" w:hint="eastAsia"/>
          <w:lang w:val="en-US" w:eastAsia="zh-CN"/>
        </w:rPr>
        <w:t xml:space="preserve"> </w:t>
      </w:r>
      <w:r>
        <w:rPr>
          <w:rFonts w:hint="eastAsia"/>
          <w:lang w:eastAsia="zh-CN"/>
        </w:rPr>
        <w:t>增益校正量</w:t>
      </w:r>
      <w:r>
        <w:rPr>
          <w:rFonts w:hint="eastAsia"/>
          <w:i/>
          <w:iCs/>
          <w:lang w:eastAsia="zh-CN"/>
        </w:rPr>
        <w:t>A</w:t>
      </w:r>
      <w:r>
        <w:rPr>
          <w:rFonts w:hint="eastAsia"/>
          <w:i/>
          <w:iCs/>
          <w:vertAlign w:val="subscript"/>
          <w:lang w:eastAsia="zh-CN"/>
        </w:rPr>
        <w:t>ht</w:t>
      </w:r>
      <w:r>
        <w:rPr>
          <w:rFonts w:hint="eastAsia"/>
          <w:lang w:eastAsia="zh-CN"/>
        </w:rPr>
        <w:t>、</w:t>
      </w:r>
      <w:r>
        <w:rPr>
          <w:rFonts w:hint="eastAsia"/>
          <w:i/>
          <w:iCs/>
          <w:lang w:eastAsia="zh-CN"/>
        </w:rPr>
        <w:t>A</w:t>
      </w:r>
      <w:r>
        <w:rPr>
          <w:rFonts w:hint="eastAsia"/>
          <w:i/>
          <w:iCs/>
          <w:vertAlign w:val="subscript"/>
          <w:lang w:eastAsia="zh-CN"/>
        </w:rPr>
        <w:t>hr</w:t>
      </w:r>
      <w:r>
        <w:rPr>
          <w:rFonts w:hint="eastAsia"/>
          <w:lang w:eastAsia="zh-CN"/>
        </w:rPr>
        <w:t>的方法</w:t>
      </w:r>
    </w:p>
    <w:bookmarkStart w:id="110" w:name="OLE_LINK32"/>
    <w:bookmarkStart w:id="111" w:name="OLE_LINK33"/>
    <w:bookmarkStart w:id="112" w:name="OLE_LINK34"/>
    <w:p w:rsidR="005D3D0E" w:rsidRDefault="004E348E" w:rsidP="00DE3234">
      <w:pPr>
        <w:pStyle w:val="Figure"/>
      </w:pPr>
      <w:r>
        <w:object w:dxaOrig="6799" w:dyaOrig="3655">
          <v:shape id="_x0000_i1095" type="#_x0000_t75" style="width:418.5pt;height:223.5pt" o:ole="">
            <v:imagedata r:id="rId156" o:title=""/>
          </v:shape>
          <o:OLEObject Type="Embed" ProgID="CorelDRAW.Graphic.14" ShapeID="_x0000_i1095" DrawAspect="Content" ObjectID="_1549718285" r:id="rId157"/>
        </w:object>
      </w:r>
      <w:bookmarkEnd w:id="110"/>
      <w:bookmarkEnd w:id="111"/>
      <w:bookmarkEnd w:id="112"/>
    </w:p>
    <w:p w:rsidR="005D3D0E" w:rsidRPr="00BC0C6A" w:rsidRDefault="005D3D0E" w:rsidP="00DE3234">
      <w:pPr>
        <w:pStyle w:val="Heading3"/>
        <w:spacing w:before="120"/>
        <w:rPr>
          <w:lang w:eastAsia="zh-CN"/>
        </w:rPr>
      </w:pPr>
      <w:r w:rsidRPr="00BC0C6A">
        <w:rPr>
          <w:lang w:eastAsia="zh-CN"/>
        </w:rPr>
        <w:t>4.5.4</w:t>
      </w:r>
      <w:r w:rsidRPr="00BC0C6A">
        <w:rPr>
          <w:lang w:eastAsia="zh-CN"/>
        </w:rPr>
        <w:tab/>
      </w:r>
      <w:r w:rsidRPr="00BC0C6A">
        <w:rPr>
          <w:rFonts w:hint="eastAsia"/>
          <w:lang w:eastAsia="zh-CN"/>
        </w:rPr>
        <w:t>应用的方法</w:t>
      </w:r>
    </w:p>
    <w:p w:rsidR="005D3D0E" w:rsidRPr="00F459D2" w:rsidRDefault="005D3D0E" w:rsidP="00DE3234">
      <w:pPr>
        <w:ind w:firstLine="540"/>
        <w:rPr>
          <w:lang w:eastAsia="zh-CN"/>
        </w:rPr>
      </w:pPr>
      <w:r>
        <w:rPr>
          <w:rFonts w:hint="eastAsia"/>
          <w:lang w:eastAsia="zh-CN"/>
        </w:rPr>
        <w:t>使用高度</w:t>
      </w:r>
      <w:r w:rsidR="00AC6FF8">
        <w:rPr>
          <w:rFonts w:hint="eastAsia"/>
          <w:lang w:eastAsia="zh-CN"/>
        </w:rPr>
        <w:t xml:space="preserve"> </w:t>
      </w:r>
      <w:r w:rsidR="00AC6FF8">
        <w:rPr>
          <w:lang w:val="en-US" w:eastAsia="zh-CN"/>
        </w:rPr>
        <w:t>–</w:t>
      </w:r>
      <w:r w:rsidR="00AC6FF8">
        <w:rPr>
          <w:rFonts w:hint="eastAsia"/>
          <w:lang w:val="en-US" w:eastAsia="zh-CN"/>
        </w:rPr>
        <w:t xml:space="preserve"> </w:t>
      </w:r>
      <w:r>
        <w:rPr>
          <w:rFonts w:hint="eastAsia"/>
          <w:lang w:eastAsia="zh-CN"/>
        </w:rPr>
        <w:t>增益校正的方法，</w:t>
      </w:r>
      <w:r>
        <w:rPr>
          <w:i/>
          <w:iCs/>
          <w:lang w:eastAsia="zh-CN"/>
        </w:rPr>
        <w:t>A</w:t>
      </w:r>
      <w:r>
        <w:rPr>
          <w:i/>
          <w:iCs/>
          <w:vertAlign w:val="subscript"/>
          <w:lang w:eastAsia="zh-CN"/>
        </w:rPr>
        <w:t>ht</w:t>
      </w:r>
      <w:r>
        <w:rPr>
          <w:rFonts w:hint="eastAsia"/>
          <w:lang w:eastAsia="zh-CN"/>
        </w:rPr>
        <w:t>或</w:t>
      </w:r>
      <w:r>
        <w:rPr>
          <w:i/>
          <w:iCs/>
          <w:lang w:eastAsia="zh-CN"/>
        </w:rPr>
        <w:t>A</w:t>
      </w:r>
      <w:r>
        <w:rPr>
          <w:i/>
          <w:iCs/>
          <w:vertAlign w:val="subscript"/>
          <w:lang w:eastAsia="zh-CN"/>
        </w:rPr>
        <w:t>hr</w:t>
      </w:r>
      <w:r>
        <w:rPr>
          <w:rFonts w:hint="eastAsia"/>
          <w:lang w:eastAsia="zh-CN"/>
        </w:rPr>
        <w:t>（</w:t>
      </w:r>
      <w:r>
        <w:rPr>
          <w:lang w:eastAsia="zh-CN"/>
        </w:rPr>
        <w:t>dB</w:t>
      </w:r>
      <w:r>
        <w:rPr>
          <w:rFonts w:hint="eastAsia"/>
          <w:lang w:eastAsia="zh-CN"/>
        </w:rPr>
        <w:t>）是简单明了的，如图</w:t>
      </w:r>
      <w:r>
        <w:rPr>
          <w:rFonts w:hint="eastAsia"/>
          <w:lang w:eastAsia="zh-CN"/>
        </w:rPr>
        <w:t>3</w:t>
      </w:r>
      <w:r>
        <w:rPr>
          <w:rFonts w:hint="eastAsia"/>
          <w:lang w:eastAsia="zh-CN"/>
        </w:rPr>
        <w:t>所示。</w:t>
      </w:r>
    </w:p>
    <w:p w:rsidR="005D3D0E" w:rsidRPr="00F459D2" w:rsidRDefault="005D3D0E" w:rsidP="00DE3234">
      <w:pPr>
        <w:ind w:firstLine="540"/>
        <w:rPr>
          <w:lang w:eastAsia="zh-CN"/>
        </w:rPr>
      </w:pPr>
      <w:r>
        <w:rPr>
          <w:rFonts w:hint="eastAsia"/>
          <w:lang w:eastAsia="zh-CN"/>
        </w:rPr>
        <w:t>要增加的基本预测程序的步骤如下：</w:t>
      </w:r>
    </w:p>
    <w:p w:rsidR="005D3D0E" w:rsidRPr="00F459D2" w:rsidRDefault="005D3D0E" w:rsidP="00DE3234">
      <w:pPr>
        <w:ind w:firstLine="540"/>
        <w:rPr>
          <w:lang w:eastAsia="zh-CN"/>
        </w:rPr>
      </w:pPr>
      <w:r w:rsidRPr="0074331A">
        <w:rPr>
          <w:rStyle w:val="StyleLatinSTKaitiAsianSTKaiti"/>
          <w:rFonts w:hint="eastAsia"/>
          <w:lang w:eastAsia="zh-CN"/>
        </w:rPr>
        <w:t>步骤1</w:t>
      </w:r>
      <w:r>
        <w:rPr>
          <w:rFonts w:eastAsia="STKaiti" w:hint="eastAsia"/>
          <w:lang w:eastAsia="zh-CN"/>
        </w:rPr>
        <w:t>：</w:t>
      </w:r>
      <w:r>
        <w:rPr>
          <w:rFonts w:hint="eastAsia"/>
          <w:lang w:eastAsia="zh-CN"/>
        </w:rPr>
        <w:t>若</w:t>
      </w:r>
      <w:r>
        <w:rPr>
          <w:rFonts w:hint="eastAsia"/>
          <w:spacing w:val="-2"/>
          <w:lang w:eastAsia="zh-CN"/>
        </w:rPr>
        <w:t>已知了地面散布物的类型或可以安全地做出地面散布物类型的假设，可以按照表</w:t>
      </w:r>
      <w:r>
        <w:rPr>
          <w:rFonts w:hint="eastAsia"/>
          <w:spacing w:val="-2"/>
          <w:lang w:eastAsia="zh-CN"/>
        </w:rPr>
        <w:t>4</w:t>
      </w:r>
      <w:r>
        <w:rPr>
          <w:rFonts w:hint="eastAsia"/>
          <w:spacing w:val="-2"/>
          <w:lang w:eastAsia="zh-CN"/>
        </w:rPr>
        <w:t>选出适当的地面散布物的参数，再用主程序对标称高度</w:t>
      </w:r>
      <w:r>
        <w:rPr>
          <w:rFonts w:hint="eastAsia"/>
          <w:i/>
          <w:iCs/>
          <w:spacing w:val="-2"/>
          <w:lang w:eastAsia="zh-CN"/>
        </w:rPr>
        <w:t>h</w:t>
      </w:r>
      <w:r>
        <w:rPr>
          <w:rFonts w:hint="eastAsia"/>
          <w:i/>
          <w:iCs/>
          <w:spacing w:val="-2"/>
          <w:vertAlign w:val="subscript"/>
          <w:lang w:eastAsia="zh-CN"/>
        </w:rPr>
        <w:t>a</w:t>
      </w:r>
      <w:r>
        <w:rPr>
          <w:rFonts w:hint="eastAsia"/>
          <w:spacing w:val="-2"/>
          <w:lang w:eastAsia="zh-CN"/>
        </w:rPr>
        <w:t>计算基本传输损耗。要使用的路径长度为</w:t>
      </w:r>
      <w:r>
        <w:rPr>
          <w:rFonts w:hint="eastAsia"/>
          <w:i/>
          <w:iCs/>
          <w:spacing w:val="-2"/>
          <w:lang w:eastAsia="zh-CN"/>
        </w:rPr>
        <w:t>d</w:t>
      </w:r>
      <w:r>
        <w:rPr>
          <w:i/>
          <w:iCs/>
          <w:spacing w:val="-2"/>
          <w:sz w:val="15"/>
          <w:lang w:eastAsia="zh-CN"/>
        </w:rPr>
        <w:t xml:space="preserve"> </w:t>
      </w:r>
      <w:r>
        <w:rPr>
          <w:i/>
          <w:iCs/>
          <w:spacing w:val="-2"/>
          <w:lang w:eastAsia="zh-CN"/>
        </w:rPr>
        <w:t>−</w:t>
      </w:r>
      <w:r>
        <w:rPr>
          <w:rFonts w:ascii="SimSun" w:hAnsi="SimSun"/>
          <w:i/>
          <w:iCs/>
          <w:spacing w:val="-2"/>
          <w:sz w:val="17"/>
          <w:lang w:eastAsia="zh-CN"/>
        </w:rPr>
        <w:t xml:space="preserve"> </w:t>
      </w:r>
      <w:r>
        <w:rPr>
          <w:rFonts w:hint="eastAsia"/>
          <w:i/>
          <w:iCs/>
          <w:spacing w:val="-2"/>
          <w:lang w:eastAsia="zh-CN"/>
        </w:rPr>
        <w:t>d</w:t>
      </w:r>
      <w:r>
        <w:rPr>
          <w:rFonts w:hint="eastAsia"/>
          <w:i/>
          <w:iCs/>
          <w:spacing w:val="-2"/>
          <w:vertAlign w:val="subscript"/>
          <w:lang w:eastAsia="zh-CN"/>
        </w:rPr>
        <w:t>k</w:t>
      </w:r>
      <w:r>
        <w:rPr>
          <w:rFonts w:hint="eastAsia"/>
          <w:spacing w:val="-2"/>
          <w:lang w:eastAsia="zh-CN"/>
        </w:rPr>
        <w:t>（</w:t>
      </w:r>
      <w:r>
        <w:rPr>
          <w:rFonts w:hint="eastAsia"/>
          <w:spacing w:val="-2"/>
          <w:lang w:eastAsia="zh-CN"/>
        </w:rPr>
        <w:t>km</w:t>
      </w:r>
      <w:r>
        <w:rPr>
          <w:rFonts w:hint="eastAsia"/>
          <w:spacing w:val="-2"/>
          <w:lang w:eastAsia="zh-CN"/>
        </w:rPr>
        <w:t>）。但是，若</w:t>
      </w:r>
      <w:r>
        <w:rPr>
          <w:rFonts w:hint="eastAsia"/>
          <w:i/>
          <w:iCs/>
          <w:spacing w:val="-2"/>
          <w:lang w:eastAsia="zh-CN"/>
        </w:rPr>
        <w:t>d</w:t>
      </w:r>
      <w:r w:rsidR="00514723">
        <w:rPr>
          <w:i/>
          <w:iCs/>
          <w:spacing w:val="-2"/>
          <w:lang w:eastAsia="zh-CN"/>
        </w:rPr>
        <w:t xml:space="preserve"> </w:t>
      </w:r>
      <w:r w:rsidR="00514723" w:rsidRPr="00514723">
        <w:rPr>
          <w:rFonts w:hint="eastAsia"/>
          <w:iCs/>
          <w:spacing w:val="-2"/>
          <w:lang w:eastAsia="zh-CN"/>
        </w:rPr>
        <w:sym w:font="Symbol" w:char="F03E"/>
      </w:r>
      <w:r w:rsidR="00514723" w:rsidRPr="00514723">
        <w:rPr>
          <w:iCs/>
          <w:spacing w:val="-2"/>
          <w:lang w:val="en-US" w:eastAsia="zh-CN"/>
        </w:rPr>
        <w:t xml:space="preserve"> </w:t>
      </w:r>
      <w:r w:rsidR="00514723" w:rsidRPr="00514723">
        <w:rPr>
          <w:rFonts w:hint="eastAsia"/>
          <w:iCs/>
          <w:spacing w:val="-2"/>
          <w:lang w:eastAsia="zh-CN"/>
        </w:rPr>
        <w:sym w:font="Symbol" w:char="F03E"/>
      </w:r>
      <w:r w:rsidR="00514723">
        <w:rPr>
          <w:i/>
          <w:iCs/>
          <w:spacing w:val="-2"/>
          <w:lang w:eastAsia="zh-CN"/>
        </w:rPr>
        <w:t xml:space="preserve"> </w:t>
      </w:r>
      <w:r>
        <w:rPr>
          <w:rFonts w:hint="eastAsia"/>
          <w:i/>
          <w:iCs/>
          <w:spacing w:val="-2"/>
          <w:lang w:eastAsia="zh-CN"/>
        </w:rPr>
        <w:t>dk</w:t>
      </w:r>
      <w:r>
        <w:rPr>
          <w:rFonts w:hint="eastAsia"/>
          <w:spacing w:val="-2"/>
          <w:lang w:eastAsia="zh-CN"/>
        </w:rPr>
        <w:t>，</w:t>
      </w:r>
      <w:r>
        <w:rPr>
          <w:rFonts w:hint="eastAsia"/>
          <w:lang w:eastAsia="zh-CN"/>
        </w:rPr>
        <w:t>忽略对</w:t>
      </w:r>
      <w:r>
        <w:rPr>
          <w:rFonts w:hint="eastAsia"/>
          <w:i/>
          <w:iCs/>
          <w:lang w:eastAsia="zh-CN"/>
        </w:rPr>
        <w:t>d</w:t>
      </w:r>
      <w:r>
        <w:rPr>
          <w:rFonts w:hint="eastAsia"/>
          <w:i/>
          <w:iCs/>
          <w:vertAlign w:val="subscript"/>
          <w:lang w:eastAsia="zh-CN"/>
        </w:rPr>
        <w:t>k</w:t>
      </w:r>
      <w:r>
        <w:rPr>
          <w:rFonts w:hint="eastAsia"/>
          <w:lang w:eastAsia="zh-CN"/>
        </w:rPr>
        <w:t>的这一小的校正项，可以不必担心。</w:t>
      </w:r>
    </w:p>
    <w:p w:rsidR="005D3D0E" w:rsidRPr="00BC0C6A" w:rsidRDefault="005D3D0E" w:rsidP="00DE3234">
      <w:pPr>
        <w:ind w:firstLine="540"/>
        <w:rPr>
          <w:lang w:val="en-US" w:eastAsia="zh-CN"/>
        </w:rPr>
      </w:pPr>
      <w:r w:rsidRPr="0074331A">
        <w:rPr>
          <w:rStyle w:val="StyleLatinSTKaitiAsianSTKaiti"/>
          <w:rFonts w:hint="eastAsia"/>
          <w:lang w:eastAsia="zh-CN"/>
        </w:rPr>
        <w:t>步骤2</w:t>
      </w:r>
      <w:r>
        <w:rPr>
          <w:rFonts w:eastAsia="STKaiti" w:hint="eastAsia"/>
          <w:lang w:eastAsia="zh-CN"/>
        </w:rPr>
        <w:t>：</w:t>
      </w:r>
      <w:r>
        <w:rPr>
          <w:rFonts w:hint="eastAsia"/>
          <w:lang w:eastAsia="zh-CN"/>
        </w:rPr>
        <w:t>在有“位置屏蔽”障碍物的场合，障碍物将对终端提供保护，在基本计算中仍应该包含这一项，但是屏蔽损耗（</w:t>
      </w:r>
      <w:r>
        <w:rPr>
          <w:rFonts w:hint="eastAsia"/>
          <w:i/>
          <w:iCs/>
          <w:lang w:eastAsia="zh-CN"/>
        </w:rPr>
        <w:t>A</w:t>
      </w:r>
      <w:r>
        <w:rPr>
          <w:rFonts w:hint="eastAsia"/>
          <w:i/>
          <w:iCs/>
          <w:vertAlign w:val="subscript"/>
          <w:lang w:eastAsia="zh-CN"/>
        </w:rPr>
        <w:t>st</w:t>
      </w:r>
      <w:r>
        <w:rPr>
          <w:rFonts w:hint="eastAsia"/>
          <w:lang w:eastAsia="zh-CN"/>
        </w:rPr>
        <w:t>或</w:t>
      </w:r>
      <w:r>
        <w:rPr>
          <w:rFonts w:hint="eastAsia"/>
          <w:i/>
          <w:iCs/>
          <w:lang w:eastAsia="zh-CN"/>
        </w:rPr>
        <w:t>A</w:t>
      </w:r>
      <w:r>
        <w:rPr>
          <w:rFonts w:hint="eastAsia"/>
          <w:i/>
          <w:iCs/>
          <w:vertAlign w:val="subscript"/>
          <w:lang w:eastAsia="zh-CN"/>
        </w:rPr>
        <w:t>sr</w:t>
      </w:r>
      <w:r>
        <w:rPr>
          <w:rFonts w:hint="eastAsia"/>
          <w:lang w:eastAsia="zh-CN"/>
        </w:rPr>
        <w:t>（</w:t>
      </w:r>
      <w:r>
        <w:rPr>
          <w:rFonts w:hint="eastAsia"/>
          <w:lang w:eastAsia="zh-CN"/>
        </w:rPr>
        <w:t>dB</w:t>
      </w:r>
      <w:r>
        <w:rPr>
          <w:rFonts w:hint="eastAsia"/>
          <w:lang w:eastAsia="zh-CN"/>
        </w:rPr>
        <w:t>））应该对距离</w:t>
      </w:r>
      <w:r>
        <w:rPr>
          <w:rFonts w:hint="eastAsia"/>
          <w:i/>
          <w:iCs/>
          <w:lang w:eastAsia="zh-CN"/>
        </w:rPr>
        <w:t>d</w:t>
      </w:r>
      <w:r>
        <w:rPr>
          <w:rFonts w:hint="eastAsia"/>
          <w:i/>
          <w:iCs/>
          <w:vertAlign w:val="subscript"/>
          <w:lang w:eastAsia="zh-CN"/>
        </w:rPr>
        <w:t>s</w:t>
      </w:r>
      <w:r>
        <w:rPr>
          <w:rFonts w:hint="eastAsia"/>
          <w:lang w:eastAsia="zh-CN"/>
        </w:rPr>
        <w:t>处的高度</w:t>
      </w:r>
      <w:r>
        <w:rPr>
          <w:rFonts w:hint="eastAsia"/>
          <w:i/>
          <w:iCs/>
          <w:lang w:eastAsia="zh-CN"/>
        </w:rPr>
        <w:t>h</w:t>
      </w:r>
      <w:r>
        <w:rPr>
          <w:rFonts w:hint="eastAsia"/>
          <w:i/>
          <w:iCs/>
          <w:vertAlign w:val="subscript"/>
          <w:lang w:eastAsia="zh-CN"/>
        </w:rPr>
        <w:t>a</w:t>
      </w:r>
      <w:r>
        <w:rPr>
          <w:rFonts w:hint="eastAsia"/>
          <w:lang w:eastAsia="zh-CN"/>
        </w:rPr>
        <w:t>进行计算，而不是像其他情况下那样对</w:t>
      </w:r>
      <w:r>
        <w:rPr>
          <w:rFonts w:hint="eastAsia"/>
          <w:i/>
          <w:iCs/>
          <w:lang w:eastAsia="zh-CN"/>
        </w:rPr>
        <w:t>d</w:t>
      </w:r>
      <w:r>
        <w:rPr>
          <w:rFonts w:hint="eastAsia"/>
          <w:i/>
          <w:iCs/>
          <w:vertAlign w:val="subscript"/>
          <w:lang w:eastAsia="zh-CN"/>
        </w:rPr>
        <w:t>c</w:t>
      </w:r>
      <w:r>
        <w:rPr>
          <w:rFonts w:hint="eastAsia"/>
          <w:lang w:eastAsia="zh-CN"/>
        </w:rPr>
        <w:t>处的</w:t>
      </w:r>
      <w:r>
        <w:rPr>
          <w:rFonts w:hint="eastAsia"/>
          <w:i/>
          <w:iCs/>
          <w:lang w:eastAsia="zh-CN"/>
        </w:rPr>
        <w:t>h</w:t>
      </w:r>
      <w:r>
        <w:rPr>
          <w:rFonts w:hint="eastAsia"/>
          <w:lang w:eastAsia="zh-CN"/>
        </w:rPr>
        <w:t>进行计算。</w:t>
      </w:r>
    </w:p>
    <w:p w:rsidR="005D3D0E" w:rsidRPr="000C3965" w:rsidRDefault="005D3D0E" w:rsidP="00DE3234">
      <w:pPr>
        <w:ind w:firstLine="540"/>
        <w:rPr>
          <w:lang w:val="en-US" w:eastAsia="zh-CN"/>
        </w:rPr>
      </w:pPr>
      <w:r w:rsidRPr="0074331A">
        <w:rPr>
          <w:rStyle w:val="StyleLatinSTKaitiAsianSTKaiti"/>
          <w:rFonts w:hint="eastAsia"/>
          <w:lang w:eastAsia="zh-CN"/>
        </w:rPr>
        <w:lastRenderedPageBreak/>
        <w:t>步骤3</w:t>
      </w:r>
      <w:r>
        <w:rPr>
          <w:rFonts w:eastAsia="STKaiti" w:hint="eastAsia"/>
          <w:lang w:eastAsia="zh-CN"/>
        </w:rPr>
        <w:t>：</w:t>
      </w:r>
      <w:r w:rsidR="00B72109">
        <w:rPr>
          <w:rFonts w:hint="eastAsia"/>
          <w:lang w:eastAsia="zh-CN"/>
        </w:rPr>
        <w:t>一旦完成了主程序，可以按公式</w:t>
      </w:r>
      <w:r w:rsidR="00B72109">
        <w:rPr>
          <w:rFonts w:hint="eastAsia"/>
          <w:lang w:eastAsia="zh-CN"/>
        </w:rPr>
        <w:t>(</w:t>
      </w:r>
      <w:r w:rsidR="00B72109">
        <w:rPr>
          <w:lang w:eastAsia="zh-CN"/>
        </w:rPr>
        <w:t>64)</w:t>
      </w:r>
      <w:r>
        <w:rPr>
          <w:rFonts w:hint="eastAsia"/>
          <w:lang w:eastAsia="zh-CN"/>
        </w:rPr>
        <w:t>中所指出的那样，加上由公式</w:t>
      </w:r>
      <w:r w:rsidR="00B72109">
        <w:rPr>
          <w:rFonts w:hint="eastAsia"/>
          <w:lang w:eastAsia="zh-CN"/>
        </w:rPr>
        <w:t>(57)</w:t>
      </w:r>
      <w:r>
        <w:rPr>
          <w:rFonts w:hint="eastAsia"/>
          <w:lang w:eastAsia="zh-CN"/>
        </w:rPr>
        <w:t>得到的高度—增益校正项。</w:t>
      </w:r>
    </w:p>
    <w:p w:rsidR="005D3D0E" w:rsidRPr="00F459D2" w:rsidRDefault="005D3D0E" w:rsidP="00DE3234">
      <w:pPr>
        <w:keepNext/>
        <w:keepLines/>
        <w:ind w:firstLine="540"/>
        <w:rPr>
          <w:lang w:eastAsia="zh-CN"/>
        </w:rPr>
      </w:pPr>
      <w:r w:rsidRPr="0074331A">
        <w:rPr>
          <w:rStyle w:val="StyleLatinSTKaitiAsianSTKaiti"/>
          <w:rFonts w:hint="eastAsia"/>
          <w:lang w:eastAsia="zh-CN"/>
        </w:rPr>
        <w:t>步骤4</w:t>
      </w:r>
      <w:r>
        <w:rPr>
          <w:rFonts w:eastAsia="STKaiti" w:hint="eastAsia"/>
          <w:lang w:eastAsia="zh-CN"/>
        </w:rPr>
        <w:t>：</w:t>
      </w:r>
      <w:r>
        <w:rPr>
          <w:rFonts w:hint="eastAsia"/>
          <w:lang w:eastAsia="zh-CN"/>
        </w:rPr>
        <w:t>在无法取得有关地面散布物的资料的情况下，应该用距离</w:t>
      </w:r>
      <w:r>
        <w:rPr>
          <w:rFonts w:hint="eastAsia"/>
          <w:i/>
          <w:iCs/>
          <w:lang w:eastAsia="zh-CN"/>
        </w:rPr>
        <w:t>d</w:t>
      </w:r>
      <w:r>
        <w:rPr>
          <w:rFonts w:hint="eastAsia"/>
          <w:lang w:eastAsia="zh-CN"/>
        </w:rPr>
        <w:t>和</w:t>
      </w:r>
      <w:r>
        <w:rPr>
          <w:rFonts w:hint="eastAsia"/>
          <w:i/>
          <w:iCs/>
          <w:lang w:eastAsia="zh-CN"/>
        </w:rPr>
        <w:t>d</w:t>
      </w:r>
      <w:r>
        <w:rPr>
          <w:rFonts w:hint="eastAsia"/>
          <w:i/>
          <w:iCs/>
          <w:vertAlign w:val="subscript"/>
          <w:lang w:eastAsia="zh-CN"/>
        </w:rPr>
        <w:t>L</w:t>
      </w:r>
      <w:r>
        <w:rPr>
          <w:rFonts w:hint="eastAsia"/>
          <w:lang w:eastAsia="zh-CN"/>
        </w:rPr>
        <w:t>（如适用）以及高度</w:t>
      </w:r>
      <w:r>
        <w:rPr>
          <w:rFonts w:hint="eastAsia"/>
          <w:i/>
          <w:iCs/>
          <w:lang w:eastAsia="zh-CN"/>
        </w:rPr>
        <w:t>h</w:t>
      </w:r>
      <w:r>
        <w:rPr>
          <w:rFonts w:hint="eastAsia"/>
          <w:lang w:eastAsia="zh-CN"/>
        </w:rPr>
        <w:t>来进行基本计算。</w:t>
      </w:r>
    </w:p>
    <w:p w:rsidR="005D3D0E" w:rsidRPr="00BC0C6A" w:rsidRDefault="005D3D0E" w:rsidP="00A200FC">
      <w:pPr>
        <w:pStyle w:val="Note"/>
        <w:rPr>
          <w:lang w:val="en-US" w:eastAsia="zh-CN"/>
        </w:rPr>
      </w:pPr>
      <w:r w:rsidRPr="002D339F">
        <w:rPr>
          <w:rFonts w:eastAsiaTheme="minorEastAsia" w:hint="eastAsia"/>
          <w:lang w:eastAsia="zh-CN"/>
        </w:rPr>
        <w:t>注</w:t>
      </w:r>
      <w:r w:rsidRPr="00BC0C6A">
        <w:rPr>
          <w:lang w:val="en-US" w:eastAsia="zh-CN"/>
        </w:rPr>
        <w:t> 1 – </w:t>
      </w:r>
      <w:r>
        <w:rPr>
          <w:rFonts w:hint="eastAsia"/>
          <w:lang w:eastAsia="zh-CN"/>
        </w:rPr>
        <w:t>在适用的情况下，应该对两端都加上地面散布物高度—增益校正项。</w:t>
      </w:r>
    </w:p>
    <w:p w:rsidR="005D3D0E" w:rsidRPr="00FE6AA0" w:rsidRDefault="005D3D0E" w:rsidP="00A200FC">
      <w:pPr>
        <w:pStyle w:val="Note"/>
        <w:rPr>
          <w:spacing w:val="-6"/>
          <w:lang w:val="en-US" w:eastAsia="zh-CN"/>
        </w:rPr>
      </w:pPr>
      <w:r w:rsidRPr="002D339F">
        <w:rPr>
          <w:rFonts w:eastAsiaTheme="minorEastAsia" w:hint="eastAsia"/>
          <w:spacing w:val="-6"/>
          <w:lang w:eastAsia="zh-CN"/>
        </w:rPr>
        <w:t>注</w:t>
      </w:r>
      <w:r w:rsidRPr="00FE6AA0">
        <w:rPr>
          <w:spacing w:val="-6"/>
          <w:lang w:val="en-US" w:eastAsia="zh-CN"/>
        </w:rPr>
        <w:t> 2 – </w:t>
      </w:r>
      <w:r w:rsidRPr="00FE6AA0">
        <w:rPr>
          <w:rFonts w:hint="eastAsia"/>
          <w:spacing w:val="-6"/>
          <w:lang w:eastAsia="zh-CN"/>
        </w:rPr>
        <w:t>在陆地高度—增益校正项和海大气波导耦合校正项（</w:t>
      </w:r>
      <w:r w:rsidRPr="00FE6AA0">
        <w:rPr>
          <w:rFonts w:hint="eastAsia"/>
          <w:i/>
          <w:iCs/>
          <w:spacing w:val="-6"/>
          <w:lang w:eastAsia="zh-CN"/>
        </w:rPr>
        <w:t>A</w:t>
      </w:r>
      <w:r w:rsidRPr="00FE6AA0">
        <w:rPr>
          <w:rFonts w:hint="eastAsia"/>
          <w:i/>
          <w:iCs/>
          <w:spacing w:val="-6"/>
          <w:vertAlign w:val="subscript"/>
          <w:lang w:eastAsia="zh-CN"/>
        </w:rPr>
        <w:t>ct</w:t>
      </w:r>
      <w:r w:rsidRPr="00FE6AA0">
        <w:rPr>
          <w:rFonts w:hint="eastAsia"/>
          <w:spacing w:val="-6"/>
          <w:lang w:eastAsia="zh-CN"/>
        </w:rPr>
        <w:t>或</w:t>
      </w:r>
      <w:r w:rsidRPr="00FE6AA0">
        <w:rPr>
          <w:rFonts w:hint="eastAsia"/>
          <w:i/>
          <w:iCs/>
          <w:spacing w:val="-6"/>
          <w:lang w:eastAsia="zh-CN"/>
        </w:rPr>
        <w:t>A</w:t>
      </w:r>
      <w:r w:rsidRPr="00FE6AA0">
        <w:rPr>
          <w:rFonts w:hint="eastAsia"/>
          <w:i/>
          <w:iCs/>
          <w:spacing w:val="-6"/>
          <w:vertAlign w:val="subscript"/>
          <w:lang w:eastAsia="zh-CN"/>
        </w:rPr>
        <w:t>cr</w:t>
      </w:r>
      <w:r w:rsidRPr="00FE6AA0">
        <w:rPr>
          <w:rFonts w:hint="eastAsia"/>
          <w:spacing w:val="-6"/>
          <w:lang w:eastAsia="zh-CN"/>
        </w:rPr>
        <w:t>（</w:t>
      </w:r>
      <w:r w:rsidRPr="00FE6AA0">
        <w:rPr>
          <w:rFonts w:hint="eastAsia"/>
          <w:spacing w:val="-6"/>
          <w:lang w:eastAsia="zh-CN"/>
        </w:rPr>
        <w:t>dB</w:t>
      </w:r>
      <w:r w:rsidRPr="00FE6AA0">
        <w:rPr>
          <w:rFonts w:hint="eastAsia"/>
          <w:spacing w:val="-6"/>
          <w:lang w:eastAsia="zh-CN"/>
        </w:rPr>
        <w:t>））都需要的情况下（即除了有干涉地面散布物外，天线邻近海洋），当两个校正项互补和一致时，它们可以一起使用。</w:t>
      </w:r>
    </w:p>
    <w:p w:rsidR="005D3D0E" w:rsidRPr="00260999" w:rsidRDefault="005D3D0E" w:rsidP="00A200FC">
      <w:pPr>
        <w:pStyle w:val="Note"/>
        <w:rPr>
          <w:lang w:val="en-US" w:eastAsia="zh-CN"/>
        </w:rPr>
      </w:pPr>
      <w:r w:rsidRPr="002D339F">
        <w:rPr>
          <w:rFonts w:eastAsiaTheme="minorEastAsia" w:hint="eastAsia"/>
          <w:lang w:eastAsia="zh-CN"/>
        </w:rPr>
        <w:t>注</w:t>
      </w:r>
      <w:r w:rsidRPr="00260999">
        <w:rPr>
          <w:lang w:val="en-US" w:eastAsia="zh-CN"/>
        </w:rPr>
        <w:t> 3 – </w:t>
      </w:r>
      <w:r>
        <w:rPr>
          <w:rFonts w:hint="eastAsia"/>
          <w:lang w:eastAsia="zh-CN"/>
        </w:rPr>
        <w:t>若</w:t>
      </w:r>
      <w:r>
        <w:rPr>
          <w:rFonts w:hint="eastAsia"/>
          <w:i/>
          <w:iCs/>
          <w:lang w:eastAsia="zh-CN"/>
        </w:rPr>
        <w:t>d</w:t>
      </w:r>
      <w:r>
        <w:rPr>
          <w:rFonts w:hint="eastAsia"/>
          <w:lang w:eastAsia="zh-CN"/>
        </w:rPr>
        <w:t>不是远大于</w:t>
      </w:r>
      <w:r>
        <w:rPr>
          <w:rFonts w:hint="eastAsia"/>
          <w:i/>
          <w:iCs/>
          <w:lang w:eastAsia="zh-CN"/>
        </w:rPr>
        <w:t>d</w:t>
      </w:r>
      <w:r>
        <w:rPr>
          <w:rFonts w:hint="eastAsia"/>
          <w:i/>
          <w:iCs/>
          <w:vertAlign w:val="subscript"/>
          <w:lang w:eastAsia="zh-CN"/>
        </w:rPr>
        <w:t>k</w:t>
      </w:r>
      <w:r>
        <w:rPr>
          <w:rFonts w:hint="eastAsia"/>
          <w:lang w:eastAsia="zh-CN"/>
        </w:rPr>
        <w:t>，这一模型不适用。</w:t>
      </w:r>
    </w:p>
    <w:p w:rsidR="005D3D0E" w:rsidRPr="00260999" w:rsidRDefault="005D3D0E" w:rsidP="00DE3234">
      <w:pPr>
        <w:pStyle w:val="Heading2"/>
        <w:rPr>
          <w:lang w:eastAsia="zh-CN"/>
        </w:rPr>
      </w:pPr>
      <w:bookmarkStart w:id="113" w:name="_Toc107034040"/>
      <w:r w:rsidRPr="00260999">
        <w:rPr>
          <w:lang w:eastAsia="zh-CN"/>
        </w:rPr>
        <w:t>4.6</w:t>
      </w:r>
      <w:r w:rsidRPr="00260999">
        <w:rPr>
          <w:lang w:eastAsia="zh-CN"/>
        </w:rPr>
        <w:tab/>
      </w:r>
      <w:bookmarkEnd w:id="113"/>
      <w:r w:rsidRPr="00260999">
        <w:rPr>
          <w:rFonts w:hint="eastAsia"/>
          <w:lang w:eastAsia="zh-CN"/>
        </w:rPr>
        <w:t>总预测</w:t>
      </w:r>
    </w:p>
    <w:p w:rsidR="005D3D0E" w:rsidRPr="00F459D2" w:rsidRDefault="005D3D0E" w:rsidP="00DE3234">
      <w:pPr>
        <w:ind w:firstLine="540"/>
        <w:rPr>
          <w:lang w:eastAsia="zh-CN"/>
        </w:rPr>
      </w:pPr>
      <w:r>
        <w:rPr>
          <w:rFonts w:hint="eastAsia"/>
          <w:lang w:eastAsia="zh-CN"/>
        </w:rPr>
        <w:t>对于后面为所有路径进行的计算，要对其结果采用下列程序：</w:t>
      </w:r>
    </w:p>
    <w:p w:rsidR="005D3D0E" w:rsidRPr="00F459D2" w:rsidRDefault="005D3D0E" w:rsidP="00DE3234">
      <w:pPr>
        <w:keepNext/>
        <w:ind w:firstLine="540"/>
        <w:rPr>
          <w:lang w:eastAsia="zh-CN"/>
        </w:rPr>
      </w:pPr>
      <w:r>
        <w:rPr>
          <w:rFonts w:hint="eastAsia"/>
          <w:lang w:eastAsia="zh-CN"/>
        </w:rPr>
        <w:t>计算内插系数</w:t>
      </w:r>
      <w:r w:rsidRPr="00F459D2">
        <w:rPr>
          <w:i/>
          <w:lang w:eastAsia="zh-CN"/>
        </w:rPr>
        <w:t>F</w:t>
      </w:r>
      <w:r w:rsidRPr="00F459D2">
        <w:rPr>
          <w:i/>
          <w:vertAlign w:val="subscript"/>
          <w:lang w:eastAsia="zh-CN"/>
        </w:rPr>
        <w:t>j</w:t>
      </w:r>
      <w:r>
        <w:rPr>
          <w:rFonts w:hint="eastAsia"/>
          <w:lang w:eastAsia="zh-CN"/>
        </w:rPr>
        <w:t>，考虑路径的角向距离：</w:t>
      </w:r>
    </w:p>
    <w:p w:rsidR="009E3497" w:rsidRPr="009819A2" w:rsidRDefault="009E3497" w:rsidP="009E3497">
      <w:pPr>
        <w:pStyle w:val="Equation"/>
        <w:rPr>
          <w:lang w:val="en-US" w:eastAsia="zh-CN"/>
        </w:rPr>
      </w:pPr>
      <w:r w:rsidRPr="009819A2">
        <w:rPr>
          <w:lang w:val="en-US" w:eastAsia="zh-CN"/>
        </w:rPr>
        <w:tab/>
      </w:r>
      <w:r w:rsidRPr="009819A2">
        <w:rPr>
          <w:lang w:val="en-US" w:eastAsia="zh-CN"/>
        </w:rPr>
        <w:tab/>
      </w:r>
      <w:r w:rsidRPr="004510F1">
        <w:rPr>
          <w:position w:val="-30"/>
        </w:rPr>
        <w:object w:dxaOrig="4360" w:dyaOrig="720">
          <v:shape id="_x0000_i1096" type="#_x0000_t75" style="width:223.5pt;height:36pt" o:ole="" fillcolor="window">
            <v:imagedata r:id="rId158" o:title=""/>
          </v:shape>
          <o:OLEObject Type="Embed" ProgID="Equation.3" ShapeID="_x0000_i1096" DrawAspect="Content" ObjectID="_1549718286" r:id="rId159"/>
        </w:object>
      </w:r>
      <w:r w:rsidRPr="009819A2">
        <w:rPr>
          <w:lang w:val="en-US" w:eastAsia="zh-CN"/>
        </w:rPr>
        <w:tab/>
        <w:t>(58)</w:t>
      </w:r>
    </w:p>
    <w:p w:rsidR="009E3497" w:rsidRPr="009819A2" w:rsidRDefault="009E3497" w:rsidP="009E3497">
      <w:pPr>
        <w:spacing w:before="0"/>
        <w:rPr>
          <w:lang w:val="en-US" w:eastAsia="zh-CN"/>
        </w:rPr>
      </w:pPr>
      <w:r w:rsidRPr="00260999">
        <w:rPr>
          <w:rFonts w:hint="eastAsia"/>
          <w:szCs w:val="24"/>
          <w:lang w:eastAsia="zh-CN"/>
        </w:rPr>
        <w:t>其中：</w:t>
      </w:r>
    </w:p>
    <w:p w:rsidR="009E3497" w:rsidRPr="004510F1" w:rsidRDefault="009E3497" w:rsidP="009E3497">
      <w:pPr>
        <w:pStyle w:val="Equationlegend"/>
        <w:tabs>
          <w:tab w:val="left" w:pos="8100"/>
        </w:tabs>
        <w:rPr>
          <w:lang w:eastAsia="zh-CN"/>
        </w:rPr>
      </w:pPr>
      <w:r w:rsidRPr="004510F1">
        <w:rPr>
          <w:lang w:eastAsia="zh-CN"/>
        </w:rPr>
        <w:tab/>
      </w:r>
      <w:r w:rsidRPr="004510F1">
        <w:t>ξ</w:t>
      </w:r>
      <w:r w:rsidRPr="004510F1">
        <w:rPr>
          <w:lang w:eastAsia="zh-CN"/>
        </w:rPr>
        <w:t>:</w:t>
      </w:r>
      <w:r>
        <w:rPr>
          <w:lang w:eastAsia="zh-CN"/>
        </w:rPr>
        <w:tab/>
      </w:r>
      <w:r w:rsidR="000002C4" w:rsidRPr="000002C4">
        <w:rPr>
          <w:rFonts w:hint="eastAsia"/>
          <w:lang w:eastAsia="zh-CN"/>
        </w:rPr>
        <w:t>可调参数</w:t>
      </w:r>
      <w:r w:rsidR="000002C4">
        <w:rPr>
          <w:rFonts w:hint="eastAsia"/>
          <w:lang w:eastAsia="zh-CN"/>
        </w:rPr>
        <w:t>，当前设为</w:t>
      </w:r>
      <w:r w:rsidRPr="004510F1">
        <w:rPr>
          <w:lang w:eastAsia="zh-CN"/>
        </w:rPr>
        <w:t>0.8</w:t>
      </w:r>
    </w:p>
    <w:p w:rsidR="009E3497" w:rsidRPr="004510F1" w:rsidRDefault="009E3497" w:rsidP="009E3497">
      <w:pPr>
        <w:pStyle w:val="Equationlegend"/>
        <w:tabs>
          <w:tab w:val="left" w:pos="8100"/>
        </w:tabs>
        <w:rPr>
          <w:lang w:eastAsia="zh-CN"/>
        </w:rPr>
      </w:pPr>
      <w:r w:rsidRPr="004510F1">
        <w:rPr>
          <w:lang w:eastAsia="zh-CN"/>
        </w:rPr>
        <w:tab/>
        <w:t>(</w:t>
      </w:r>
      <w:r w:rsidRPr="004510F1">
        <w:rPr>
          <w:i/>
          <w:lang w:eastAsia="zh-CN"/>
        </w:rPr>
        <w:t>S</w:t>
      </w:r>
      <w:r w:rsidRPr="004510F1">
        <w:rPr>
          <w:i/>
          <w:vertAlign w:val="subscript"/>
          <w:lang w:eastAsia="zh-CN"/>
        </w:rPr>
        <w:t>tim</w:t>
      </w:r>
      <w:r w:rsidRPr="004510F1">
        <w:rPr>
          <w:lang w:eastAsia="zh-CN"/>
        </w:rPr>
        <w:t xml:space="preserve"> – </w:t>
      </w:r>
      <w:r w:rsidRPr="004510F1">
        <w:rPr>
          <w:i/>
          <w:lang w:eastAsia="zh-CN"/>
        </w:rPr>
        <w:t>S</w:t>
      </w:r>
      <w:r w:rsidRPr="004510F1">
        <w:rPr>
          <w:i/>
          <w:vertAlign w:val="subscript"/>
          <w:lang w:eastAsia="zh-CN"/>
        </w:rPr>
        <w:t>tr</w:t>
      </w:r>
      <w:r w:rsidRPr="004510F1">
        <w:rPr>
          <w:lang w:eastAsia="zh-CN"/>
        </w:rPr>
        <w:t>):</w:t>
      </w:r>
      <w:r>
        <w:rPr>
          <w:lang w:eastAsia="zh-CN"/>
        </w:rPr>
        <w:tab/>
      </w:r>
      <w:r w:rsidR="000002C4">
        <w:rPr>
          <w:lang w:eastAsia="zh-CN"/>
        </w:rPr>
        <w:t>等式</w:t>
      </w:r>
      <w:r w:rsidR="000002C4" w:rsidRPr="004510F1">
        <w:rPr>
          <w:lang w:eastAsia="zh-CN"/>
        </w:rPr>
        <w:t>(14)</w:t>
      </w:r>
      <w:r w:rsidR="000002C4">
        <w:rPr>
          <w:lang w:eastAsia="zh-CN"/>
        </w:rPr>
        <w:t>和</w:t>
      </w:r>
      <w:r w:rsidR="000002C4" w:rsidRPr="004510F1">
        <w:rPr>
          <w:lang w:eastAsia="zh-CN"/>
        </w:rPr>
        <w:t>(15)</w:t>
      </w:r>
      <w:r w:rsidR="000002C4">
        <w:rPr>
          <w:lang w:eastAsia="zh-CN"/>
        </w:rPr>
        <w:t>中定义的斜率参数</w:t>
      </w:r>
    </w:p>
    <w:p w:rsidR="009E3497" w:rsidRPr="004510F1" w:rsidRDefault="009E3497" w:rsidP="009E3497">
      <w:pPr>
        <w:pStyle w:val="Equationlegend"/>
        <w:tabs>
          <w:tab w:val="left" w:pos="8100"/>
        </w:tabs>
        <w:rPr>
          <w:lang w:eastAsia="zh-CN"/>
        </w:rPr>
      </w:pPr>
      <w:r>
        <w:rPr>
          <w:lang w:eastAsia="zh-CN"/>
        </w:rPr>
        <w:tab/>
      </w:r>
      <w:r w:rsidRPr="004510F1">
        <w:t>Θ</w:t>
      </w:r>
      <w:r w:rsidRPr="004510F1">
        <w:rPr>
          <w:lang w:eastAsia="zh-CN"/>
        </w:rPr>
        <w:t>:</w:t>
      </w:r>
      <w:r>
        <w:rPr>
          <w:lang w:eastAsia="zh-CN"/>
        </w:rPr>
        <w:tab/>
      </w:r>
      <w:r w:rsidR="000002C4" w:rsidRPr="000002C4">
        <w:rPr>
          <w:rFonts w:hint="eastAsia"/>
          <w:lang w:eastAsia="zh-CN"/>
        </w:rPr>
        <w:t>可调参数</w:t>
      </w:r>
      <w:r w:rsidR="000002C4">
        <w:rPr>
          <w:rFonts w:hint="eastAsia"/>
          <w:lang w:eastAsia="zh-CN"/>
        </w:rPr>
        <w:t>，当前设为</w:t>
      </w:r>
      <w:r w:rsidRPr="004510F1">
        <w:rPr>
          <w:lang w:eastAsia="zh-CN"/>
        </w:rPr>
        <w:t>0.3 mrad</w:t>
      </w:r>
      <w:r>
        <w:rPr>
          <w:lang w:eastAsia="zh-CN"/>
        </w:rPr>
        <w:t>.</w:t>
      </w:r>
    </w:p>
    <w:p w:rsidR="005D3D0E" w:rsidRPr="00F459D2" w:rsidRDefault="005D3D0E" w:rsidP="00DE3234">
      <w:pPr>
        <w:ind w:firstLine="540"/>
        <w:rPr>
          <w:lang w:eastAsia="zh-CN"/>
        </w:rPr>
      </w:pPr>
      <w:r>
        <w:rPr>
          <w:rFonts w:hint="eastAsia"/>
          <w:lang w:eastAsia="zh-CN"/>
        </w:rPr>
        <w:t>计算内插系数</w:t>
      </w:r>
      <w:r w:rsidRPr="00F459D2">
        <w:rPr>
          <w:i/>
          <w:lang w:eastAsia="zh-CN"/>
        </w:rPr>
        <w:t>F</w:t>
      </w:r>
      <w:r w:rsidRPr="00F459D2">
        <w:rPr>
          <w:i/>
          <w:vertAlign w:val="subscript"/>
          <w:lang w:eastAsia="zh-CN"/>
        </w:rPr>
        <w:t>k</w:t>
      </w:r>
      <w:r>
        <w:rPr>
          <w:rFonts w:hint="eastAsia"/>
          <w:lang w:eastAsia="zh-CN"/>
        </w:rPr>
        <w:t>，考虑大圆路径长度：</w:t>
      </w: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34"/>
        </w:rPr>
        <w:object w:dxaOrig="4340" w:dyaOrig="800">
          <v:shape id="_x0000_i1097" type="#_x0000_t75" style="width:3in;height:43.5pt" o:ole="" fillcolor="window">
            <v:imagedata r:id="rId160" o:title=""/>
          </v:shape>
          <o:OLEObject Type="Embed" ProgID="Equation.3" ShapeID="_x0000_i1097" DrawAspect="Content" ObjectID="_1549718287" r:id="rId161"/>
        </w:object>
      </w:r>
      <w:r w:rsidR="00354211">
        <w:rPr>
          <w:lang w:eastAsia="zh-CN"/>
        </w:rPr>
        <w:tab/>
        <w:t>(5</w:t>
      </w:r>
      <w:r>
        <w:rPr>
          <w:lang w:eastAsia="zh-CN"/>
        </w:rPr>
        <w:t>9</w:t>
      </w:r>
      <w:r w:rsidRPr="00F459D2">
        <w:rPr>
          <w:lang w:eastAsia="zh-CN"/>
        </w:rPr>
        <w:t>)</w:t>
      </w:r>
    </w:p>
    <w:p w:rsidR="005D3D0E" w:rsidRPr="00260999" w:rsidRDefault="005D3D0E" w:rsidP="00DE3234">
      <w:pPr>
        <w:rPr>
          <w:szCs w:val="24"/>
          <w:lang w:val="en-US" w:eastAsia="zh-CN"/>
        </w:rPr>
      </w:pPr>
      <w:r w:rsidRPr="00260999">
        <w:rPr>
          <w:rFonts w:hint="eastAsia"/>
          <w:szCs w:val="24"/>
          <w:lang w:eastAsia="zh-CN"/>
        </w:rPr>
        <w:t>其中：</w:t>
      </w:r>
    </w:p>
    <w:p w:rsidR="005D3D0E" w:rsidRPr="00F459D2" w:rsidRDefault="005D3D0E" w:rsidP="00DE3234">
      <w:pPr>
        <w:pStyle w:val="Equationlegend"/>
        <w:rPr>
          <w:lang w:eastAsia="zh-CN"/>
        </w:rPr>
      </w:pPr>
      <w:r w:rsidRPr="00F459D2">
        <w:rPr>
          <w:lang w:eastAsia="zh-CN"/>
        </w:rPr>
        <w:tab/>
      </w:r>
      <w:r w:rsidRPr="00F459D2">
        <w:rPr>
          <w:i/>
          <w:iCs/>
          <w:lang w:eastAsia="zh-CN"/>
        </w:rPr>
        <w:t>d</w:t>
      </w:r>
      <w:r w:rsidRPr="00F459D2">
        <w:rPr>
          <w:rFonts w:ascii="Tms Rmn" w:hAnsi="Tms Rmn"/>
          <w:sz w:val="12"/>
          <w:lang w:eastAsia="zh-CN"/>
        </w:rPr>
        <w:t> </w:t>
      </w:r>
      <w:r w:rsidRPr="00F459D2">
        <w:rPr>
          <w:lang w:eastAsia="zh-CN"/>
        </w:rPr>
        <w:t>:</w:t>
      </w:r>
      <w:r w:rsidRPr="00F459D2">
        <w:rPr>
          <w:lang w:eastAsia="zh-CN"/>
        </w:rPr>
        <w:tab/>
      </w:r>
      <w:r w:rsidRPr="00260999">
        <w:rPr>
          <w:rFonts w:hint="eastAsia"/>
          <w:szCs w:val="24"/>
          <w:lang w:eastAsia="zh-CN"/>
        </w:rPr>
        <w:t>大圆路径长度（</w:t>
      </w:r>
      <w:r w:rsidRPr="00260999">
        <w:rPr>
          <w:rFonts w:hint="eastAsia"/>
          <w:szCs w:val="24"/>
          <w:lang w:eastAsia="zh-CN"/>
        </w:rPr>
        <w:t>km</w:t>
      </w:r>
      <w:r w:rsidRPr="00260999">
        <w:rPr>
          <w:rFonts w:hint="eastAsia"/>
          <w:szCs w:val="24"/>
          <w:lang w:eastAsia="zh-CN"/>
        </w:rPr>
        <w:t>）（在表</w:t>
      </w:r>
      <w:r w:rsidRPr="00260999">
        <w:rPr>
          <w:rFonts w:hint="eastAsia"/>
          <w:szCs w:val="24"/>
          <w:lang w:eastAsia="zh-CN"/>
        </w:rPr>
        <w:t>3</w:t>
      </w:r>
      <w:r w:rsidRPr="00260999">
        <w:rPr>
          <w:rFonts w:hint="eastAsia"/>
          <w:szCs w:val="24"/>
          <w:lang w:eastAsia="zh-CN"/>
        </w:rPr>
        <w:t>中规定）</w:t>
      </w:r>
    </w:p>
    <w:p w:rsidR="005D3D0E" w:rsidRPr="00260999" w:rsidRDefault="005D3D0E" w:rsidP="00DE3234">
      <w:pPr>
        <w:pStyle w:val="Equationlegend"/>
        <w:rPr>
          <w:szCs w:val="24"/>
          <w:lang w:eastAsia="zh-CN"/>
        </w:rPr>
      </w:pPr>
      <w:r w:rsidRPr="00F459D2">
        <w:rPr>
          <w:i/>
          <w:lang w:eastAsia="zh-CN"/>
        </w:rPr>
        <w:tab/>
        <w:t>d</w:t>
      </w:r>
      <w:r w:rsidRPr="00F459D2">
        <w:rPr>
          <w:i/>
          <w:vertAlign w:val="subscript"/>
          <w:lang w:eastAsia="zh-CN"/>
        </w:rPr>
        <w:t>sw</w:t>
      </w:r>
      <w:r w:rsidRPr="00F459D2">
        <w:rPr>
          <w:rFonts w:ascii="Tms Rmn" w:hAnsi="Tms Rmn"/>
          <w:iCs/>
          <w:sz w:val="12"/>
          <w:lang w:eastAsia="zh-CN"/>
        </w:rPr>
        <w:t> </w:t>
      </w:r>
      <w:r w:rsidRPr="00F459D2">
        <w:rPr>
          <w:lang w:eastAsia="zh-CN"/>
        </w:rPr>
        <w:t>:</w:t>
      </w:r>
      <w:r w:rsidRPr="00F459D2">
        <w:rPr>
          <w:lang w:eastAsia="zh-CN"/>
        </w:rPr>
        <w:tab/>
      </w:r>
      <w:r w:rsidRPr="00260999">
        <w:rPr>
          <w:rFonts w:hint="eastAsia"/>
          <w:szCs w:val="24"/>
          <w:lang w:eastAsia="zh-CN"/>
        </w:rPr>
        <w:t>确定相关混合的距离范围的固定参数，置为</w:t>
      </w:r>
      <w:r w:rsidRPr="00260999">
        <w:rPr>
          <w:szCs w:val="24"/>
          <w:lang w:eastAsia="zh-CN"/>
        </w:rPr>
        <w:t>20</w:t>
      </w:r>
    </w:p>
    <w:p w:rsidR="005D3D0E" w:rsidRPr="000002C4" w:rsidRDefault="005D3D0E" w:rsidP="00DE3234">
      <w:pPr>
        <w:pStyle w:val="Equationlegend"/>
        <w:rPr>
          <w:szCs w:val="24"/>
          <w:lang w:eastAsia="zh-CN"/>
        </w:rPr>
      </w:pPr>
      <w:r w:rsidRPr="00F459D2">
        <w:rPr>
          <w:i/>
          <w:lang w:eastAsia="zh-CN"/>
        </w:rPr>
        <w:tab/>
      </w:r>
      <w:r w:rsidRPr="00F459D2">
        <w:rPr>
          <w:iCs/>
        </w:rPr>
        <w:t>κ</w:t>
      </w:r>
      <w:r w:rsidRPr="00F459D2">
        <w:rPr>
          <w:iCs/>
          <w:vertAlign w:val="subscript"/>
          <w:lang w:eastAsia="zh-CN"/>
        </w:rPr>
        <w:t> </w:t>
      </w:r>
      <w:r w:rsidRPr="00F459D2">
        <w:rPr>
          <w:lang w:eastAsia="zh-CN"/>
        </w:rPr>
        <w:t>:</w:t>
      </w:r>
      <w:r w:rsidRPr="00F459D2">
        <w:rPr>
          <w:lang w:eastAsia="zh-CN"/>
        </w:rPr>
        <w:tab/>
      </w:r>
      <w:r w:rsidRPr="00260999">
        <w:rPr>
          <w:rFonts w:hint="eastAsia"/>
          <w:szCs w:val="24"/>
          <w:lang w:eastAsia="zh-CN"/>
        </w:rPr>
        <w:t>确定在范围两端混合斜率的固定参数，置为</w:t>
      </w:r>
      <w:r w:rsidRPr="00260999">
        <w:rPr>
          <w:szCs w:val="24"/>
          <w:lang w:eastAsia="zh-CN"/>
        </w:rPr>
        <w:t>0.5</w:t>
      </w:r>
    </w:p>
    <w:p w:rsidR="005D3D0E" w:rsidRPr="000C3965" w:rsidRDefault="005D3D0E" w:rsidP="00DE3234">
      <w:pPr>
        <w:ind w:firstLine="540"/>
        <w:rPr>
          <w:lang w:val="en-US" w:eastAsia="zh-CN"/>
        </w:rPr>
      </w:pPr>
      <w:r>
        <w:rPr>
          <w:rFonts w:hint="eastAsia"/>
          <w:szCs w:val="21"/>
          <w:lang w:eastAsia="zh-CN"/>
        </w:rPr>
        <w:t>计算与视距传播和海上部分路径绕射有关的假想最小传输损耗</w:t>
      </w:r>
      <w:r w:rsidRPr="003B7FC7">
        <w:rPr>
          <w:i/>
          <w:szCs w:val="21"/>
          <w:lang w:eastAsia="zh-CN"/>
        </w:rPr>
        <w:t>L</w:t>
      </w:r>
      <w:r w:rsidRPr="003B7FC7">
        <w:rPr>
          <w:i/>
          <w:szCs w:val="21"/>
          <w:vertAlign w:val="subscript"/>
          <w:lang w:eastAsia="zh-CN"/>
        </w:rPr>
        <w:t>minb</w:t>
      </w:r>
      <w:r w:rsidRPr="003B7FC7">
        <w:rPr>
          <w:szCs w:val="21"/>
          <w:vertAlign w:val="subscript"/>
          <w:lang w:eastAsia="zh-CN"/>
        </w:rPr>
        <w:t>0</w:t>
      </w:r>
      <w:r w:rsidRPr="003B7FC7">
        <w:rPr>
          <w:i/>
          <w:szCs w:val="21"/>
          <w:vertAlign w:val="subscript"/>
          <w:lang w:eastAsia="zh-CN"/>
        </w:rPr>
        <w:t>p</w:t>
      </w:r>
      <w:r>
        <w:rPr>
          <w:rFonts w:hint="eastAsia"/>
          <w:szCs w:val="21"/>
          <w:lang w:eastAsia="zh-CN"/>
        </w:rPr>
        <w:t>（</w:t>
      </w:r>
      <w:r w:rsidRPr="003B7FC7">
        <w:rPr>
          <w:szCs w:val="21"/>
          <w:lang w:eastAsia="zh-CN"/>
        </w:rPr>
        <w:t>dB</w:t>
      </w:r>
      <w:r>
        <w:rPr>
          <w:rFonts w:hint="eastAsia"/>
          <w:szCs w:val="21"/>
          <w:lang w:eastAsia="zh-CN"/>
        </w:rPr>
        <w:t>）。</w:t>
      </w:r>
    </w:p>
    <w:p w:rsidR="005D3D0E" w:rsidRPr="00F459D2" w:rsidRDefault="005D3D0E" w:rsidP="00DE3234">
      <w:pPr>
        <w:pStyle w:val="Equation"/>
        <w:rPr>
          <w:lang w:eastAsia="zh-CN"/>
        </w:rPr>
      </w:pPr>
      <w:r w:rsidRPr="000C3965">
        <w:rPr>
          <w:lang w:val="en-US" w:eastAsia="zh-CN"/>
        </w:rPr>
        <w:tab/>
      </w:r>
      <w:r w:rsidRPr="000C3965">
        <w:rPr>
          <w:lang w:val="en-US" w:eastAsia="zh-CN"/>
        </w:rPr>
        <w:tab/>
      </w:r>
      <w:r w:rsidR="00514723" w:rsidRPr="00FA2BBF">
        <w:rPr>
          <w:position w:val="-34"/>
          <w:sz w:val="21"/>
          <w:szCs w:val="21"/>
        </w:rPr>
        <w:object w:dxaOrig="6680" w:dyaOrig="800">
          <v:shape id="_x0000_i1098" type="#_x0000_t75" style="width:331.5pt;height:43.5pt" o:ole="" fillcolor="window">
            <v:imagedata r:id="rId162" o:title=""/>
          </v:shape>
          <o:OLEObject Type="Embed" ProgID="Equation.3" ShapeID="_x0000_i1098" DrawAspect="Content" ObjectID="_1549718288" r:id="rId163"/>
        </w:object>
      </w:r>
      <w:r w:rsidRPr="00EF0C8A">
        <w:rPr>
          <w:lang w:val="en-US" w:eastAsia="zh-CN"/>
        </w:rPr>
        <w:t>        </w:t>
      </w:r>
      <w:r>
        <w:rPr>
          <w:lang w:val="en-US" w:eastAsia="zh-CN"/>
        </w:rPr>
        <w:t> </w:t>
      </w:r>
      <w:r w:rsidRPr="00F459D2">
        <w:rPr>
          <w:lang w:eastAsia="zh-CN"/>
        </w:rPr>
        <w:t>dB</w:t>
      </w:r>
      <w:r w:rsidRPr="00F459D2">
        <w:rPr>
          <w:lang w:eastAsia="zh-CN"/>
        </w:rPr>
        <w:tab/>
        <w:t>(</w:t>
      </w:r>
      <w:r w:rsidR="00354211">
        <w:rPr>
          <w:lang w:eastAsia="zh-CN"/>
        </w:rPr>
        <w:t>6</w:t>
      </w:r>
      <w:r>
        <w:rPr>
          <w:lang w:eastAsia="zh-CN"/>
        </w:rPr>
        <w:t>0</w:t>
      </w:r>
      <w:r w:rsidRPr="00F459D2">
        <w:rPr>
          <w:lang w:eastAsia="zh-CN"/>
        </w:rPr>
        <w:t>)</w:t>
      </w:r>
    </w:p>
    <w:p w:rsidR="005D3D0E" w:rsidRPr="00260999" w:rsidRDefault="005D3D0E" w:rsidP="00DE3234">
      <w:pPr>
        <w:rPr>
          <w:szCs w:val="24"/>
          <w:lang w:val="en-US" w:eastAsia="zh-CN"/>
        </w:rPr>
      </w:pPr>
      <w:r w:rsidRPr="00260999">
        <w:rPr>
          <w:rFonts w:hint="eastAsia"/>
          <w:szCs w:val="24"/>
          <w:lang w:eastAsia="zh-CN"/>
        </w:rPr>
        <w:t>其中：</w:t>
      </w:r>
    </w:p>
    <w:p w:rsidR="005D3D0E" w:rsidRPr="00260999" w:rsidRDefault="005D3D0E" w:rsidP="00DE3234">
      <w:pPr>
        <w:pStyle w:val="Equationlegend"/>
        <w:rPr>
          <w:szCs w:val="24"/>
          <w:lang w:eastAsia="zh-CN"/>
        </w:rPr>
      </w:pPr>
      <w:r w:rsidRPr="00260999">
        <w:rPr>
          <w:szCs w:val="24"/>
          <w:lang w:eastAsia="zh-CN"/>
        </w:rPr>
        <w:tab/>
      </w:r>
      <w:r w:rsidRPr="00260999">
        <w:rPr>
          <w:i/>
          <w:szCs w:val="24"/>
          <w:lang w:eastAsia="zh-CN"/>
        </w:rPr>
        <w:t>L</w:t>
      </w:r>
      <w:r w:rsidRPr="00260999">
        <w:rPr>
          <w:i/>
          <w:szCs w:val="24"/>
          <w:vertAlign w:val="subscript"/>
          <w:lang w:eastAsia="zh-CN"/>
        </w:rPr>
        <w:t>b</w:t>
      </w:r>
      <w:r w:rsidRPr="00260999">
        <w:rPr>
          <w:szCs w:val="24"/>
          <w:vertAlign w:val="subscript"/>
          <w:lang w:eastAsia="zh-CN"/>
        </w:rPr>
        <w:t>0</w:t>
      </w:r>
      <w:r w:rsidRPr="00260999">
        <w:rPr>
          <w:i/>
          <w:szCs w:val="24"/>
          <w:vertAlign w:val="subscript"/>
          <w:lang w:eastAsia="zh-CN"/>
        </w:rPr>
        <w:t>p</w:t>
      </w:r>
      <w:r w:rsidRPr="00260999">
        <w:rPr>
          <w:rFonts w:ascii="Tms Rmn" w:hAnsi="Tms Rmn"/>
          <w:szCs w:val="24"/>
          <w:lang w:eastAsia="zh-CN"/>
        </w:rPr>
        <w:t> </w:t>
      </w:r>
      <w:r w:rsidRPr="00260999">
        <w:rPr>
          <w:szCs w:val="24"/>
          <w:lang w:eastAsia="zh-CN"/>
        </w:rPr>
        <w:t>:</w:t>
      </w:r>
      <w:r w:rsidRPr="00260999">
        <w:rPr>
          <w:szCs w:val="24"/>
          <w:lang w:eastAsia="zh-CN"/>
        </w:rPr>
        <w:tab/>
      </w:r>
      <w:r w:rsidRPr="00260999">
        <w:rPr>
          <w:rFonts w:hint="eastAsia"/>
          <w:szCs w:val="24"/>
          <w:lang w:eastAsia="zh-CN"/>
        </w:rPr>
        <w:t>在</w:t>
      </w:r>
      <w:r w:rsidRPr="00260999">
        <w:rPr>
          <w:i/>
          <w:iCs/>
          <w:szCs w:val="24"/>
          <w:lang w:eastAsia="zh-CN"/>
        </w:rPr>
        <w:t>p</w:t>
      </w:r>
      <w:r w:rsidRPr="00260999">
        <w:rPr>
          <w:szCs w:val="24"/>
          <w:lang w:eastAsia="zh-CN"/>
        </w:rPr>
        <w:t>%</w:t>
      </w:r>
      <w:r w:rsidR="00B72109">
        <w:rPr>
          <w:rFonts w:hint="eastAsia"/>
          <w:szCs w:val="24"/>
          <w:lang w:eastAsia="zh-CN"/>
        </w:rPr>
        <w:t>时间内不超过的理论视距基本传输损耗，由公式</w:t>
      </w:r>
      <w:r w:rsidR="00B72109">
        <w:rPr>
          <w:rFonts w:hint="eastAsia"/>
          <w:szCs w:val="24"/>
          <w:lang w:eastAsia="zh-CN"/>
        </w:rPr>
        <w:t>(</w:t>
      </w:r>
      <w:r w:rsidRPr="00260999">
        <w:rPr>
          <w:rFonts w:hint="eastAsia"/>
          <w:szCs w:val="24"/>
          <w:lang w:eastAsia="zh-CN"/>
        </w:rPr>
        <w:t>1</w:t>
      </w:r>
      <w:r w:rsidRPr="00260999">
        <w:rPr>
          <w:szCs w:val="24"/>
          <w:lang w:eastAsia="zh-CN"/>
        </w:rPr>
        <w:t>1</w:t>
      </w:r>
      <w:r w:rsidR="00B72109">
        <w:rPr>
          <w:szCs w:val="24"/>
          <w:lang w:eastAsia="zh-CN"/>
        </w:rPr>
        <w:t>)</w:t>
      </w:r>
      <w:r w:rsidRPr="00260999">
        <w:rPr>
          <w:rFonts w:hint="eastAsia"/>
          <w:szCs w:val="24"/>
          <w:lang w:eastAsia="zh-CN"/>
        </w:rPr>
        <w:t>给出</w:t>
      </w:r>
    </w:p>
    <w:p w:rsidR="005D3D0E" w:rsidRPr="00260999" w:rsidRDefault="005D3D0E" w:rsidP="00DE3234">
      <w:pPr>
        <w:pStyle w:val="Equationlegend"/>
        <w:rPr>
          <w:szCs w:val="24"/>
          <w:lang w:eastAsia="zh-CN"/>
        </w:rPr>
      </w:pPr>
      <w:r w:rsidRPr="00260999">
        <w:rPr>
          <w:szCs w:val="24"/>
          <w:lang w:eastAsia="zh-CN"/>
        </w:rPr>
        <w:tab/>
      </w:r>
      <w:r w:rsidRPr="00260999">
        <w:rPr>
          <w:i/>
          <w:szCs w:val="24"/>
          <w:lang w:eastAsia="zh-CN"/>
        </w:rPr>
        <w:t>L</w:t>
      </w:r>
      <w:r w:rsidRPr="00260999">
        <w:rPr>
          <w:i/>
          <w:szCs w:val="24"/>
          <w:vertAlign w:val="subscript"/>
          <w:lang w:eastAsia="zh-CN"/>
        </w:rPr>
        <w:t>b</w:t>
      </w:r>
      <w:r w:rsidRPr="00260999">
        <w:rPr>
          <w:szCs w:val="24"/>
          <w:vertAlign w:val="subscript"/>
          <w:lang w:eastAsia="zh-CN"/>
        </w:rPr>
        <w:t>0</w:t>
      </w:r>
      <w:r w:rsidRPr="00260999">
        <w:rPr>
          <w:szCs w:val="24"/>
          <w:vertAlign w:val="subscript"/>
        </w:rPr>
        <w:sym w:font="Symbol" w:char="F062"/>
      </w:r>
      <w:r w:rsidRPr="00260999">
        <w:rPr>
          <w:rFonts w:ascii="Tms Rmn" w:hAnsi="Tms Rmn"/>
          <w:szCs w:val="24"/>
          <w:lang w:eastAsia="zh-CN"/>
        </w:rPr>
        <w:t> </w:t>
      </w:r>
      <w:r w:rsidRPr="00260999">
        <w:rPr>
          <w:szCs w:val="24"/>
          <w:lang w:eastAsia="zh-CN"/>
        </w:rPr>
        <w:t>:</w:t>
      </w:r>
      <w:r w:rsidRPr="00260999">
        <w:rPr>
          <w:szCs w:val="24"/>
          <w:lang w:eastAsia="zh-CN"/>
        </w:rPr>
        <w:tab/>
      </w:r>
      <w:r w:rsidRPr="00260999">
        <w:rPr>
          <w:rFonts w:hint="eastAsia"/>
          <w:szCs w:val="24"/>
          <w:lang w:eastAsia="zh-CN"/>
        </w:rPr>
        <w:t>在</w:t>
      </w:r>
      <w:r w:rsidRPr="00260999">
        <w:rPr>
          <w:szCs w:val="24"/>
        </w:rPr>
        <w:sym w:font="Symbol" w:char="F062"/>
      </w:r>
      <w:r w:rsidRPr="00260999">
        <w:rPr>
          <w:szCs w:val="24"/>
          <w:lang w:eastAsia="zh-CN"/>
        </w:rPr>
        <w:t>%</w:t>
      </w:r>
      <w:r w:rsidRPr="00260999">
        <w:rPr>
          <w:rFonts w:hint="eastAsia"/>
          <w:szCs w:val="24"/>
          <w:lang w:eastAsia="zh-CN"/>
        </w:rPr>
        <w:t>时间内不超过的理论视距基本传</w:t>
      </w:r>
      <w:r w:rsidR="00B72109">
        <w:rPr>
          <w:rFonts w:hint="eastAsia"/>
          <w:szCs w:val="24"/>
          <w:lang w:eastAsia="zh-CN"/>
        </w:rPr>
        <w:t>输损耗，由公式</w:t>
      </w:r>
      <w:r w:rsidR="00B72109">
        <w:rPr>
          <w:rFonts w:hint="eastAsia"/>
          <w:szCs w:val="24"/>
          <w:lang w:eastAsia="zh-CN"/>
        </w:rPr>
        <w:t>(</w:t>
      </w:r>
      <w:r w:rsidRPr="00260999">
        <w:rPr>
          <w:rFonts w:hint="eastAsia"/>
          <w:szCs w:val="24"/>
          <w:lang w:eastAsia="zh-CN"/>
        </w:rPr>
        <w:t>1</w:t>
      </w:r>
      <w:r w:rsidRPr="00260999">
        <w:rPr>
          <w:szCs w:val="24"/>
          <w:lang w:eastAsia="zh-CN"/>
        </w:rPr>
        <w:t>2</w:t>
      </w:r>
      <w:r w:rsidR="00B72109">
        <w:rPr>
          <w:szCs w:val="24"/>
          <w:lang w:eastAsia="zh-CN"/>
        </w:rPr>
        <w:t>)</w:t>
      </w:r>
      <w:r w:rsidRPr="00260999">
        <w:rPr>
          <w:rFonts w:hint="eastAsia"/>
          <w:szCs w:val="24"/>
          <w:lang w:eastAsia="zh-CN"/>
        </w:rPr>
        <w:t>给出</w:t>
      </w:r>
    </w:p>
    <w:p w:rsidR="005D3D0E" w:rsidRPr="00260999" w:rsidRDefault="005D3D0E" w:rsidP="00DE3234">
      <w:pPr>
        <w:pStyle w:val="Equationlegend"/>
        <w:rPr>
          <w:szCs w:val="24"/>
          <w:lang w:eastAsia="zh-CN"/>
        </w:rPr>
      </w:pPr>
      <w:r w:rsidRPr="00260999">
        <w:rPr>
          <w:i/>
          <w:szCs w:val="24"/>
          <w:lang w:eastAsia="zh-CN"/>
        </w:rPr>
        <w:tab/>
        <w:t>L</w:t>
      </w:r>
      <w:r w:rsidRPr="00260999">
        <w:rPr>
          <w:i/>
          <w:szCs w:val="24"/>
          <w:vertAlign w:val="subscript"/>
          <w:lang w:eastAsia="zh-CN"/>
        </w:rPr>
        <w:t>dp</w:t>
      </w:r>
      <w:r w:rsidRPr="00260999">
        <w:rPr>
          <w:rFonts w:ascii="Tms Rmn" w:hAnsi="Tms Rmn"/>
          <w:iCs/>
          <w:szCs w:val="24"/>
          <w:lang w:eastAsia="zh-CN"/>
        </w:rPr>
        <w:t> </w:t>
      </w:r>
      <w:r w:rsidRPr="00260999">
        <w:rPr>
          <w:szCs w:val="24"/>
          <w:lang w:eastAsia="zh-CN"/>
        </w:rPr>
        <w:t>:</w:t>
      </w:r>
      <w:r w:rsidRPr="00260999">
        <w:rPr>
          <w:szCs w:val="24"/>
          <w:lang w:eastAsia="zh-CN"/>
        </w:rPr>
        <w:tab/>
      </w:r>
      <w:r w:rsidRPr="00260999">
        <w:rPr>
          <w:rFonts w:hint="eastAsia"/>
          <w:szCs w:val="24"/>
          <w:lang w:eastAsia="zh-CN"/>
        </w:rPr>
        <w:t>在</w:t>
      </w:r>
      <w:r w:rsidRPr="00260999">
        <w:rPr>
          <w:i/>
          <w:iCs/>
          <w:szCs w:val="24"/>
          <w:lang w:eastAsia="zh-CN"/>
        </w:rPr>
        <w:t>p</w:t>
      </w:r>
      <w:r w:rsidRPr="00260999">
        <w:rPr>
          <w:szCs w:val="24"/>
          <w:lang w:eastAsia="zh-CN"/>
        </w:rPr>
        <w:t>%</w:t>
      </w:r>
      <w:r w:rsidRPr="00260999">
        <w:rPr>
          <w:rFonts w:hint="eastAsia"/>
          <w:szCs w:val="24"/>
          <w:lang w:eastAsia="zh-CN"/>
        </w:rPr>
        <w:t>时间内不超过的</w:t>
      </w:r>
      <w:r w:rsidRPr="00260999">
        <w:rPr>
          <w:szCs w:val="24"/>
          <w:lang w:eastAsia="zh-CN"/>
        </w:rPr>
        <w:t>绕射损耗</w:t>
      </w:r>
      <w:r w:rsidRPr="00260999">
        <w:rPr>
          <w:rFonts w:hint="eastAsia"/>
          <w:szCs w:val="24"/>
          <w:lang w:eastAsia="zh-CN"/>
        </w:rPr>
        <w:t>，采用第</w:t>
      </w:r>
      <w:r w:rsidRPr="00260999">
        <w:rPr>
          <w:szCs w:val="24"/>
          <w:lang w:eastAsia="zh-CN"/>
        </w:rPr>
        <w:t>4.2</w:t>
      </w:r>
      <w:r w:rsidRPr="00260999">
        <w:rPr>
          <w:rFonts w:hint="eastAsia"/>
          <w:szCs w:val="24"/>
          <w:lang w:eastAsia="zh-CN"/>
        </w:rPr>
        <w:t>节的方法计算。</w:t>
      </w:r>
    </w:p>
    <w:p w:rsidR="005D3D0E" w:rsidRPr="00260999" w:rsidRDefault="005D3D0E" w:rsidP="00DE3234">
      <w:pPr>
        <w:ind w:firstLine="540"/>
        <w:rPr>
          <w:lang w:val="en-US" w:eastAsia="zh-CN"/>
        </w:rPr>
      </w:pPr>
      <w:r>
        <w:rPr>
          <w:rFonts w:hint="eastAsia"/>
          <w:lang w:eastAsia="zh-CN"/>
        </w:rPr>
        <w:t>计算与视距和超视距信号增强有关的理论最小基本传输损耗</w:t>
      </w:r>
      <w:r w:rsidRPr="000C3965">
        <w:rPr>
          <w:i/>
          <w:lang w:val="en-US" w:eastAsia="zh-CN"/>
        </w:rPr>
        <w:t>L</w:t>
      </w:r>
      <w:r w:rsidRPr="000C3965">
        <w:rPr>
          <w:i/>
          <w:vertAlign w:val="subscript"/>
          <w:lang w:val="en-US" w:eastAsia="zh-CN"/>
        </w:rPr>
        <w:t>minbap</w:t>
      </w:r>
      <w:r w:rsidRPr="000C3965">
        <w:rPr>
          <w:lang w:val="en-US" w:eastAsia="zh-CN"/>
        </w:rPr>
        <w:t xml:space="preserve"> (dB)</w:t>
      </w:r>
      <w:r>
        <w:rPr>
          <w:rFonts w:hint="eastAsia"/>
          <w:lang w:val="en-US" w:eastAsia="zh-CN"/>
        </w:rPr>
        <w:t>：</w:t>
      </w:r>
    </w:p>
    <w:p w:rsidR="005D3D0E" w:rsidRDefault="005D3D0E" w:rsidP="00DE3234">
      <w:pPr>
        <w:pStyle w:val="Blanc"/>
        <w:rPr>
          <w:lang w:eastAsia="zh-CN"/>
        </w:rPr>
      </w:pPr>
    </w:p>
    <w:p w:rsidR="005D3D0E" w:rsidRPr="00F459D2" w:rsidRDefault="005D3D0E" w:rsidP="00DE3234">
      <w:pPr>
        <w:pStyle w:val="Equation"/>
        <w:rPr>
          <w:lang w:eastAsia="zh-CN"/>
        </w:rPr>
      </w:pPr>
      <w:r w:rsidRPr="000C3965">
        <w:rPr>
          <w:lang w:val="en-US" w:eastAsia="zh-CN"/>
        </w:rPr>
        <w:tab/>
      </w:r>
      <w:r w:rsidRPr="000C3965">
        <w:rPr>
          <w:lang w:val="en-US" w:eastAsia="zh-CN"/>
        </w:rPr>
        <w:tab/>
      </w:r>
      <w:r w:rsidRPr="00F459D2">
        <w:rPr>
          <w:position w:val="-34"/>
        </w:rPr>
        <w:object w:dxaOrig="3860" w:dyaOrig="800">
          <v:shape id="_x0000_i1099" type="#_x0000_t75" style="width:194.25pt;height:43.5pt" o:ole="" fillcolor="window">
            <v:imagedata r:id="rId164" o:title=""/>
          </v:shape>
          <o:OLEObject Type="Embed" ProgID="Equation.3" ShapeID="_x0000_i1099" DrawAspect="Content" ObjectID="_1549718289" r:id="rId165"/>
        </w:object>
      </w:r>
      <w:r w:rsidRPr="00EF0C8A">
        <w:rPr>
          <w:lang w:val="en-US" w:eastAsia="zh-CN"/>
        </w:rPr>
        <w:t>             </w:t>
      </w:r>
      <w:r>
        <w:rPr>
          <w:lang w:val="en-US" w:eastAsia="zh-CN"/>
        </w:rPr>
        <w:t>   </w:t>
      </w:r>
      <w:r w:rsidR="00354211">
        <w:rPr>
          <w:lang w:eastAsia="zh-CN"/>
        </w:rPr>
        <w:t>dB</w:t>
      </w:r>
      <w:r w:rsidR="00354211">
        <w:rPr>
          <w:lang w:eastAsia="zh-CN"/>
        </w:rPr>
        <w:tab/>
        <w:t>(6</w:t>
      </w:r>
      <w:r>
        <w:rPr>
          <w:lang w:eastAsia="zh-CN"/>
        </w:rPr>
        <w:t>1</w:t>
      </w:r>
      <w:r w:rsidRPr="00F459D2">
        <w:rPr>
          <w:lang w:eastAsia="zh-CN"/>
        </w:rPr>
        <w:t>)</w:t>
      </w:r>
    </w:p>
    <w:p w:rsidR="005D3D0E" w:rsidRPr="00F459D2" w:rsidRDefault="005D3D0E" w:rsidP="00DE3234">
      <w:pPr>
        <w:rPr>
          <w:lang w:eastAsia="zh-CN"/>
        </w:rPr>
      </w:pPr>
      <w:r>
        <w:rPr>
          <w:rFonts w:hint="eastAsia"/>
          <w:lang w:eastAsia="zh-CN"/>
        </w:rPr>
        <w:t>其中：</w:t>
      </w:r>
    </w:p>
    <w:p w:rsidR="005D3D0E" w:rsidRPr="00260999" w:rsidRDefault="005D3D0E" w:rsidP="00DE3234">
      <w:pPr>
        <w:pStyle w:val="Equationlegend"/>
        <w:rPr>
          <w:szCs w:val="24"/>
          <w:lang w:eastAsia="zh-CN"/>
        </w:rPr>
      </w:pPr>
      <w:r w:rsidRPr="00260999">
        <w:rPr>
          <w:i/>
          <w:szCs w:val="24"/>
          <w:lang w:eastAsia="zh-CN"/>
        </w:rPr>
        <w:tab/>
        <w:t>L</w:t>
      </w:r>
      <w:r w:rsidRPr="00260999">
        <w:rPr>
          <w:i/>
          <w:szCs w:val="24"/>
          <w:vertAlign w:val="subscript"/>
          <w:lang w:eastAsia="zh-CN"/>
        </w:rPr>
        <w:t>ba</w:t>
      </w:r>
      <w:r w:rsidRPr="00260999">
        <w:rPr>
          <w:szCs w:val="24"/>
          <w:lang w:eastAsia="zh-CN"/>
        </w:rPr>
        <w:t>:</w:t>
      </w:r>
      <w:r w:rsidRPr="00260999">
        <w:rPr>
          <w:szCs w:val="24"/>
          <w:lang w:eastAsia="zh-CN"/>
        </w:rPr>
        <w:tab/>
      </w:r>
      <w:r w:rsidRPr="00260999">
        <w:rPr>
          <w:rFonts w:hint="eastAsia"/>
          <w:szCs w:val="24"/>
          <w:lang w:eastAsia="zh-CN"/>
        </w:rPr>
        <w:t>在</w:t>
      </w:r>
      <w:r w:rsidRPr="00260999">
        <w:rPr>
          <w:i/>
          <w:iCs/>
          <w:szCs w:val="24"/>
          <w:lang w:eastAsia="zh-CN"/>
        </w:rPr>
        <w:t>p</w:t>
      </w:r>
      <w:r w:rsidRPr="00260999">
        <w:rPr>
          <w:szCs w:val="24"/>
          <w:lang w:eastAsia="zh-CN"/>
        </w:rPr>
        <w:t>%</w:t>
      </w:r>
      <w:r w:rsidRPr="00260999">
        <w:rPr>
          <w:rFonts w:hint="eastAsia"/>
          <w:szCs w:val="24"/>
          <w:lang w:eastAsia="zh-CN"/>
        </w:rPr>
        <w:t>时间内不超过的大气波导</w:t>
      </w:r>
      <w:r w:rsidRPr="00260999">
        <w:rPr>
          <w:szCs w:val="24"/>
          <w:lang w:eastAsia="zh-CN"/>
        </w:rPr>
        <w:t>/</w:t>
      </w:r>
      <w:r w:rsidRPr="00260999">
        <w:rPr>
          <w:rFonts w:hint="eastAsia"/>
          <w:szCs w:val="24"/>
          <w:lang w:eastAsia="zh-CN"/>
        </w:rPr>
        <w:t>层反射基本传输损耗，由公式</w:t>
      </w:r>
      <w:r w:rsidR="00B72109">
        <w:rPr>
          <w:rFonts w:hint="eastAsia"/>
          <w:szCs w:val="24"/>
          <w:lang w:eastAsia="zh-CN"/>
        </w:rPr>
        <w:t>(46)</w:t>
      </w:r>
      <w:r w:rsidRPr="00260999">
        <w:rPr>
          <w:rFonts w:hint="eastAsia"/>
          <w:szCs w:val="24"/>
          <w:lang w:eastAsia="zh-CN"/>
        </w:rPr>
        <w:t>给出</w:t>
      </w:r>
    </w:p>
    <w:p w:rsidR="005D3D0E" w:rsidRPr="00260999" w:rsidRDefault="005D3D0E" w:rsidP="00DE3234">
      <w:pPr>
        <w:pStyle w:val="Equationlegend"/>
        <w:rPr>
          <w:szCs w:val="24"/>
          <w:lang w:eastAsia="zh-CN"/>
        </w:rPr>
      </w:pPr>
      <w:r w:rsidRPr="00260999">
        <w:rPr>
          <w:i/>
          <w:szCs w:val="24"/>
          <w:lang w:eastAsia="zh-CN"/>
        </w:rPr>
        <w:tab/>
        <w:t>L</w:t>
      </w:r>
      <w:r w:rsidRPr="00260999">
        <w:rPr>
          <w:i/>
          <w:szCs w:val="24"/>
          <w:vertAlign w:val="subscript"/>
          <w:lang w:eastAsia="zh-CN"/>
        </w:rPr>
        <w:t>b</w:t>
      </w:r>
      <w:r w:rsidRPr="00260999">
        <w:rPr>
          <w:iCs/>
          <w:szCs w:val="24"/>
          <w:vertAlign w:val="subscript"/>
          <w:lang w:eastAsia="zh-CN"/>
        </w:rPr>
        <w:t>0</w:t>
      </w:r>
      <w:r w:rsidRPr="00260999">
        <w:rPr>
          <w:i/>
          <w:szCs w:val="24"/>
          <w:vertAlign w:val="subscript"/>
          <w:lang w:eastAsia="zh-CN"/>
        </w:rPr>
        <w:t>p</w:t>
      </w:r>
      <w:r w:rsidRPr="00260999">
        <w:rPr>
          <w:szCs w:val="24"/>
          <w:lang w:eastAsia="zh-CN"/>
        </w:rPr>
        <w:t>:</w:t>
      </w:r>
      <w:r w:rsidRPr="00260999">
        <w:rPr>
          <w:szCs w:val="24"/>
          <w:lang w:eastAsia="zh-CN"/>
        </w:rPr>
        <w:tab/>
      </w:r>
      <w:r w:rsidRPr="00260999">
        <w:rPr>
          <w:rFonts w:hint="eastAsia"/>
          <w:szCs w:val="24"/>
          <w:lang w:eastAsia="zh-CN"/>
        </w:rPr>
        <w:t>在</w:t>
      </w:r>
      <w:r w:rsidRPr="00260999">
        <w:rPr>
          <w:i/>
          <w:iCs/>
          <w:szCs w:val="24"/>
          <w:lang w:eastAsia="zh-CN"/>
        </w:rPr>
        <w:t>p</w:t>
      </w:r>
      <w:r w:rsidRPr="00260999">
        <w:rPr>
          <w:szCs w:val="24"/>
          <w:lang w:eastAsia="zh-CN"/>
        </w:rPr>
        <w:t>%</w:t>
      </w:r>
      <w:r w:rsidRPr="00260999">
        <w:rPr>
          <w:rFonts w:hint="eastAsia"/>
          <w:szCs w:val="24"/>
          <w:lang w:eastAsia="zh-CN"/>
        </w:rPr>
        <w:t>时间内不超过的理论视距基本传输损耗，由公式</w:t>
      </w:r>
      <w:r w:rsidR="00B72109">
        <w:rPr>
          <w:rFonts w:hint="eastAsia"/>
          <w:szCs w:val="24"/>
          <w:lang w:eastAsia="zh-CN"/>
        </w:rPr>
        <w:t>(</w:t>
      </w:r>
      <w:r w:rsidRPr="00260999">
        <w:rPr>
          <w:rFonts w:hint="eastAsia"/>
          <w:szCs w:val="24"/>
          <w:lang w:eastAsia="zh-CN"/>
        </w:rPr>
        <w:t>11</w:t>
      </w:r>
      <w:r w:rsidR="00B72109">
        <w:rPr>
          <w:szCs w:val="24"/>
          <w:lang w:eastAsia="zh-CN"/>
        </w:rPr>
        <w:t>)</w:t>
      </w:r>
      <w:r w:rsidRPr="00260999">
        <w:rPr>
          <w:rFonts w:hint="eastAsia"/>
          <w:szCs w:val="24"/>
          <w:lang w:eastAsia="zh-CN"/>
        </w:rPr>
        <w:t>给出</w:t>
      </w:r>
    </w:p>
    <w:p w:rsidR="005D3D0E" w:rsidRPr="00260999" w:rsidRDefault="005D3D0E" w:rsidP="00DE3234">
      <w:pPr>
        <w:pStyle w:val="Equationlegend"/>
        <w:rPr>
          <w:szCs w:val="24"/>
          <w:lang w:eastAsia="zh-CN"/>
        </w:rPr>
      </w:pPr>
      <w:r w:rsidRPr="00260999">
        <w:rPr>
          <w:szCs w:val="24"/>
          <w:lang w:eastAsia="zh-CN"/>
        </w:rPr>
        <w:tab/>
      </w:r>
      <w:r w:rsidRPr="00260999">
        <w:rPr>
          <w:szCs w:val="24"/>
        </w:rPr>
        <w:t>η</w:t>
      </w:r>
      <w:r w:rsidRPr="00260999">
        <w:rPr>
          <w:szCs w:val="24"/>
          <w:lang w:eastAsia="zh-CN"/>
        </w:rPr>
        <w:t> =</w:t>
      </w:r>
      <w:r w:rsidRPr="00260999">
        <w:rPr>
          <w:szCs w:val="24"/>
          <w:lang w:eastAsia="zh-CN"/>
        </w:rPr>
        <w:tab/>
        <w:t>2.5</w:t>
      </w:r>
    </w:p>
    <w:p w:rsidR="005D3D0E" w:rsidRPr="000C3965" w:rsidRDefault="005D3D0E" w:rsidP="00DE3234">
      <w:pPr>
        <w:keepNext/>
        <w:ind w:firstLine="540"/>
        <w:rPr>
          <w:lang w:val="en-US" w:eastAsia="zh-CN"/>
        </w:rPr>
      </w:pPr>
      <w:r>
        <w:rPr>
          <w:rFonts w:hint="eastAsia"/>
          <w:lang w:eastAsia="zh-CN"/>
        </w:rPr>
        <w:t>计算与视距和超视距反射增强有关的理论基本传输损耗</w:t>
      </w:r>
      <w:r w:rsidRPr="000C3965">
        <w:rPr>
          <w:i/>
          <w:lang w:val="en-US" w:eastAsia="zh-CN"/>
        </w:rPr>
        <w:t>L</w:t>
      </w:r>
      <w:r w:rsidRPr="000C3965">
        <w:rPr>
          <w:i/>
          <w:vertAlign w:val="subscript"/>
          <w:lang w:val="en-US" w:eastAsia="zh-CN"/>
        </w:rPr>
        <w:t>bda</w:t>
      </w:r>
      <w:r w:rsidRPr="000C3965">
        <w:rPr>
          <w:lang w:val="en-US" w:eastAsia="zh-CN"/>
        </w:rPr>
        <w:t xml:space="preserve"> (dB)</w:t>
      </w:r>
      <w:r>
        <w:rPr>
          <w:rFonts w:hint="eastAsia"/>
          <w:lang w:val="en-US" w:eastAsia="zh-CN"/>
        </w:rPr>
        <w:t>：</w:t>
      </w:r>
    </w:p>
    <w:p w:rsidR="005D3D0E" w:rsidRDefault="005D3D0E" w:rsidP="00DE3234">
      <w:pPr>
        <w:pStyle w:val="Blanc"/>
        <w:rPr>
          <w:lang w:eastAsia="zh-CN"/>
        </w:rPr>
      </w:pPr>
    </w:p>
    <w:p w:rsidR="005D3D0E" w:rsidRPr="00F459D2" w:rsidRDefault="005D3D0E" w:rsidP="00DE3234">
      <w:pPr>
        <w:pStyle w:val="Equation"/>
        <w:rPr>
          <w:lang w:eastAsia="zh-CN"/>
        </w:rPr>
      </w:pPr>
      <w:r w:rsidRPr="000C3965">
        <w:rPr>
          <w:lang w:val="en-US" w:eastAsia="zh-CN"/>
        </w:rPr>
        <w:tab/>
      </w:r>
      <w:r w:rsidRPr="000C3965">
        <w:rPr>
          <w:lang w:val="en-US" w:eastAsia="zh-CN"/>
        </w:rPr>
        <w:tab/>
      </w:r>
      <w:r w:rsidR="00514723" w:rsidRPr="00C9222B">
        <w:rPr>
          <w:position w:val="-34"/>
          <w:szCs w:val="24"/>
        </w:rPr>
        <w:object w:dxaOrig="6540" w:dyaOrig="800">
          <v:shape id="_x0000_i1100" type="#_x0000_t75" style="width:352.5pt;height:43.5pt" o:ole="">
            <v:imagedata r:id="rId166" o:title=""/>
          </v:shape>
          <o:OLEObject Type="Embed" ProgID="Equation.3" ShapeID="_x0000_i1100" DrawAspect="Content" ObjectID="_1549718290" r:id="rId167"/>
        </w:object>
      </w:r>
      <w:r w:rsidRPr="00EF0C8A">
        <w:rPr>
          <w:lang w:val="en-US" w:eastAsia="zh-CN"/>
        </w:rPr>
        <w:t>     </w:t>
      </w:r>
      <w:r>
        <w:rPr>
          <w:lang w:val="en-US" w:eastAsia="zh-CN"/>
        </w:rPr>
        <w:t>   </w:t>
      </w:r>
      <w:r w:rsidR="00354211">
        <w:rPr>
          <w:lang w:eastAsia="zh-CN"/>
        </w:rPr>
        <w:t>dB</w:t>
      </w:r>
      <w:r w:rsidR="00354211">
        <w:rPr>
          <w:lang w:eastAsia="zh-CN"/>
        </w:rPr>
        <w:tab/>
        <w:t>(6</w:t>
      </w:r>
      <w:r>
        <w:rPr>
          <w:lang w:eastAsia="zh-CN"/>
        </w:rPr>
        <w:t>2</w:t>
      </w:r>
      <w:r w:rsidRPr="00F459D2">
        <w:rPr>
          <w:lang w:eastAsia="zh-CN"/>
        </w:rPr>
        <w:t>)</w:t>
      </w:r>
    </w:p>
    <w:p w:rsidR="00514723" w:rsidRDefault="00514723" w:rsidP="00514723">
      <w:pPr>
        <w:pStyle w:val="Blanc"/>
        <w:rPr>
          <w:lang w:eastAsia="zh-CN"/>
        </w:rPr>
      </w:pPr>
    </w:p>
    <w:p w:rsidR="005D3D0E" w:rsidRPr="00F459D2" w:rsidRDefault="005D3D0E" w:rsidP="00DE3234">
      <w:pPr>
        <w:rPr>
          <w:lang w:eastAsia="zh-CN"/>
        </w:rPr>
      </w:pPr>
      <w:r>
        <w:rPr>
          <w:rFonts w:hint="eastAsia"/>
          <w:lang w:eastAsia="zh-CN"/>
        </w:rPr>
        <w:t>其中：</w:t>
      </w:r>
    </w:p>
    <w:p w:rsidR="005D3D0E" w:rsidRPr="00C9222B" w:rsidRDefault="005D3D0E" w:rsidP="00DE3234">
      <w:pPr>
        <w:pStyle w:val="Equationlegend"/>
        <w:rPr>
          <w:szCs w:val="24"/>
          <w:lang w:eastAsia="zh-CN"/>
        </w:rPr>
      </w:pPr>
      <w:r w:rsidRPr="00C9222B">
        <w:rPr>
          <w:i/>
          <w:szCs w:val="24"/>
          <w:lang w:eastAsia="zh-CN"/>
        </w:rPr>
        <w:tab/>
        <w:t>L</w:t>
      </w:r>
      <w:r w:rsidRPr="00C9222B">
        <w:rPr>
          <w:i/>
          <w:szCs w:val="24"/>
          <w:vertAlign w:val="subscript"/>
          <w:lang w:eastAsia="zh-CN"/>
        </w:rPr>
        <w:t>bd</w:t>
      </w:r>
      <w:r w:rsidRPr="00C9222B">
        <w:rPr>
          <w:rFonts w:ascii="Tms Rmn" w:hAnsi="Tms Rmn"/>
          <w:iCs/>
          <w:szCs w:val="24"/>
          <w:lang w:eastAsia="zh-CN"/>
        </w:rPr>
        <w:t> </w:t>
      </w:r>
      <w:r w:rsidRPr="00C9222B">
        <w:rPr>
          <w:szCs w:val="24"/>
          <w:lang w:eastAsia="zh-CN"/>
        </w:rPr>
        <w:t>:</w:t>
      </w:r>
      <w:r w:rsidRPr="00C9222B">
        <w:rPr>
          <w:szCs w:val="24"/>
          <w:lang w:eastAsia="zh-CN"/>
        </w:rPr>
        <w:tab/>
      </w:r>
      <w:r w:rsidRPr="00C9222B">
        <w:rPr>
          <w:rFonts w:hint="eastAsia"/>
          <w:szCs w:val="24"/>
          <w:lang w:eastAsia="zh-CN"/>
        </w:rPr>
        <w:t>由公式</w:t>
      </w:r>
      <w:r w:rsidR="00B72109">
        <w:rPr>
          <w:rFonts w:hint="eastAsia"/>
          <w:szCs w:val="24"/>
          <w:lang w:eastAsia="zh-CN"/>
        </w:rPr>
        <w:t>(44)</w:t>
      </w:r>
      <w:r w:rsidRPr="00C9222B">
        <w:rPr>
          <w:rFonts w:hint="eastAsia"/>
          <w:szCs w:val="24"/>
          <w:lang w:eastAsia="zh-CN"/>
        </w:rPr>
        <w:t>得出的在</w:t>
      </w:r>
      <w:r w:rsidRPr="00C9222B">
        <w:rPr>
          <w:i/>
          <w:iCs/>
          <w:szCs w:val="24"/>
          <w:lang w:eastAsia="zh-CN"/>
        </w:rPr>
        <w:t>p</w:t>
      </w:r>
      <w:r w:rsidRPr="00C9222B">
        <w:rPr>
          <w:szCs w:val="24"/>
          <w:lang w:eastAsia="zh-CN"/>
        </w:rPr>
        <w:t>%</w:t>
      </w:r>
      <w:r w:rsidRPr="00C9222B">
        <w:rPr>
          <w:rFonts w:hint="eastAsia"/>
          <w:szCs w:val="24"/>
          <w:lang w:eastAsia="zh-CN"/>
        </w:rPr>
        <w:t>时间内不超过的绕射的基本传输损耗。</w:t>
      </w:r>
    </w:p>
    <w:p w:rsidR="005D3D0E" w:rsidRPr="00C9222B" w:rsidRDefault="005D3D0E" w:rsidP="00DE3234">
      <w:pPr>
        <w:pStyle w:val="Equationlegend"/>
        <w:rPr>
          <w:szCs w:val="24"/>
          <w:lang w:eastAsia="zh-CN"/>
        </w:rPr>
      </w:pPr>
      <w:r w:rsidRPr="00C9222B">
        <w:rPr>
          <w:i/>
          <w:szCs w:val="24"/>
          <w:lang w:eastAsia="zh-CN"/>
        </w:rPr>
        <w:tab/>
        <w:t>F</w:t>
      </w:r>
      <w:r w:rsidRPr="00C9222B">
        <w:rPr>
          <w:i/>
          <w:szCs w:val="24"/>
          <w:vertAlign w:val="subscript"/>
          <w:lang w:eastAsia="zh-CN"/>
        </w:rPr>
        <w:t>k</w:t>
      </w:r>
      <w:r w:rsidRPr="00C9222B">
        <w:rPr>
          <w:rFonts w:ascii="Tms Rmn" w:hAnsi="Tms Rmn"/>
          <w:iCs/>
          <w:szCs w:val="24"/>
          <w:lang w:eastAsia="zh-CN"/>
        </w:rPr>
        <w:t> </w:t>
      </w:r>
      <w:r w:rsidRPr="00C9222B">
        <w:rPr>
          <w:szCs w:val="24"/>
          <w:lang w:eastAsia="zh-CN"/>
        </w:rPr>
        <w:t>:</w:t>
      </w:r>
      <w:r w:rsidRPr="00C9222B">
        <w:rPr>
          <w:szCs w:val="24"/>
          <w:vertAlign w:val="subscript"/>
          <w:lang w:eastAsia="zh-CN"/>
        </w:rPr>
        <w:tab/>
      </w:r>
      <w:r w:rsidRPr="00C9222B">
        <w:rPr>
          <w:rFonts w:hint="eastAsia"/>
          <w:szCs w:val="24"/>
          <w:lang w:eastAsia="zh-CN"/>
        </w:rPr>
        <w:t>依</w:t>
      </w:r>
      <w:r w:rsidRPr="00C9222B">
        <w:rPr>
          <w:i/>
          <w:szCs w:val="24"/>
          <w:lang w:eastAsia="zh-CN"/>
        </w:rPr>
        <w:t>p</w:t>
      </w:r>
      <w:r w:rsidRPr="00C9222B">
        <w:rPr>
          <w:rFonts w:hint="eastAsia"/>
          <w:szCs w:val="24"/>
          <w:lang w:eastAsia="zh-CN"/>
        </w:rPr>
        <w:t>和</w:t>
      </w:r>
      <w:r w:rsidRPr="00C9222B">
        <w:rPr>
          <w:szCs w:val="24"/>
        </w:rPr>
        <w:sym w:font="Symbol" w:char="F062"/>
      </w:r>
      <w:r w:rsidRPr="00C9222B">
        <w:rPr>
          <w:szCs w:val="24"/>
          <w:vertAlign w:val="subscript"/>
          <w:lang w:eastAsia="zh-CN"/>
        </w:rPr>
        <w:t>0</w:t>
      </w:r>
      <w:r w:rsidRPr="00C9222B">
        <w:rPr>
          <w:rFonts w:hint="eastAsia"/>
          <w:szCs w:val="24"/>
          <w:lang w:eastAsia="zh-CN"/>
        </w:rPr>
        <w:t>的值由公式</w:t>
      </w:r>
      <w:r w:rsidR="00B72109">
        <w:rPr>
          <w:rFonts w:hint="eastAsia"/>
          <w:szCs w:val="24"/>
          <w:lang w:eastAsia="zh-CN"/>
        </w:rPr>
        <w:t>(59)</w:t>
      </w:r>
      <w:r w:rsidRPr="00C9222B">
        <w:rPr>
          <w:rFonts w:hint="eastAsia"/>
          <w:szCs w:val="24"/>
          <w:lang w:eastAsia="zh-CN"/>
        </w:rPr>
        <w:t>得出的内插系数。</w:t>
      </w:r>
    </w:p>
    <w:p w:rsidR="005D3D0E" w:rsidRPr="004E2C3B" w:rsidRDefault="005D3D0E" w:rsidP="00DE3234">
      <w:pPr>
        <w:ind w:firstLine="540"/>
        <w:rPr>
          <w:lang w:val="en-US" w:eastAsia="zh-CN"/>
        </w:rPr>
      </w:pPr>
      <w:r>
        <w:rPr>
          <w:rFonts w:hint="eastAsia"/>
          <w:lang w:eastAsia="zh-CN"/>
        </w:rPr>
        <w:t>计算修正的基本传输损耗</w:t>
      </w:r>
      <w:r w:rsidRPr="00F459D2">
        <w:rPr>
          <w:i/>
          <w:lang w:eastAsia="zh-CN"/>
        </w:rPr>
        <w:t>L</w:t>
      </w:r>
      <w:r w:rsidRPr="00F459D2">
        <w:rPr>
          <w:i/>
          <w:vertAlign w:val="subscript"/>
          <w:lang w:eastAsia="zh-CN"/>
        </w:rPr>
        <w:t>bam</w:t>
      </w:r>
      <w:r w:rsidRPr="00F459D2">
        <w:rPr>
          <w:lang w:eastAsia="zh-CN"/>
        </w:rPr>
        <w:t xml:space="preserve"> (dB)</w:t>
      </w:r>
      <w:r>
        <w:rPr>
          <w:rFonts w:hint="eastAsia"/>
          <w:lang w:eastAsia="zh-CN"/>
        </w:rPr>
        <w:t>，该值纳入了绕射和</w:t>
      </w:r>
      <w:r w:rsidR="006C3A87">
        <w:rPr>
          <w:rFonts w:hint="eastAsia"/>
          <w:lang w:eastAsia="zh-CN"/>
        </w:rPr>
        <w:t>LoS</w:t>
      </w:r>
      <w:r>
        <w:rPr>
          <w:rFonts w:hint="eastAsia"/>
          <w:lang w:eastAsia="zh-CN"/>
        </w:rPr>
        <w:t>或</w:t>
      </w:r>
      <w:r>
        <w:rPr>
          <w:rFonts w:hint="eastAsia"/>
          <w:szCs w:val="21"/>
          <w:lang w:eastAsia="zh-CN"/>
        </w:rPr>
        <w:t>大气波导</w:t>
      </w:r>
      <w:r w:rsidRPr="00FA2BBF">
        <w:rPr>
          <w:szCs w:val="21"/>
          <w:lang w:eastAsia="zh-CN"/>
        </w:rPr>
        <w:t>/</w:t>
      </w:r>
      <w:r>
        <w:rPr>
          <w:rFonts w:hint="eastAsia"/>
          <w:szCs w:val="21"/>
          <w:lang w:eastAsia="zh-CN"/>
        </w:rPr>
        <w:t>层反射增强的影响：</w:t>
      </w:r>
    </w:p>
    <w:p w:rsidR="005D3D0E" w:rsidRDefault="005D3D0E" w:rsidP="00DE3234">
      <w:pPr>
        <w:pStyle w:val="Blanc"/>
        <w:rPr>
          <w:lang w:eastAsia="zh-CN"/>
        </w:rPr>
      </w:pPr>
    </w:p>
    <w:p w:rsidR="005D3D0E" w:rsidRPr="00F459D2" w:rsidRDefault="005D3D0E" w:rsidP="00DE3234">
      <w:pPr>
        <w:pStyle w:val="Equation"/>
        <w:rPr>
          <w:lang w:eastAsia="zh-CN"/>
        </w:rPr>
      </w:pPr>
      <w:r w:rsidRPr="004E2C3B">
        <w:rPr>
          <w:lang w:val="en-US" w:eastAsia="zh-CN"/>
        </w:rPr>
        <w:tab/>
      </w:r>
      <w:r w:rsidRPr="004E2C3B">
        <w:rPr>
          <w:lang w:val="en-US" w:eastAsia="zh-CN"/>
        </w:rPr>
        <w:tab/>
      </w:r>
      <w:r w:rsidRPr="00F459D2">
        <w:rPr>
          <w:position w:val="-16"/>
        </w:rPr>
        <w:object w:dxaOrig="3280" w:dyaOrig="400">
          <v:shape id="_x0000_i1101" type="#_x0000_t75" style="width:165.75pt;height:21.75pt" o:ole="" fillcolor="window">
            <v:imagedata r:id="rId168" o:title=""/>
          </v:shape>
          <o:OLEObject Type="Embed" ProgID="Equation.3" ShapeID="_x0000_i1101" DrawAspect="Content" ObjectID="_1549718291" r:id="rId169"/>
        </w:object>
      </w:r>
      <w:r w:rsidRPr="00EF0C8A">
        <w:rPr>
          <w:lang w:val="en-US" w:eastAsia="zh-CN"/>
        </w:rPr>
        <w:t>             </w:t>
      </w:r>
      <w:r>
        <w:rPr>
          <w:lang w:val="en-US" w:eastAsia="zh-CN"/>
        </w:rPr>
        <w:t>   </w:t>
      </w:r>
      <w:r w:rsidR="00354211">
        <w:rPr>
          <w:lang w:eastAsia="zh-CN"/>
        </w:rPr>
        <w:t>dB</w:t>
      </w:r>
      <w:r w:rsidR="00354211">
        <w:rPr>
          <w:lang w:eastAsia="zh-CN"/>
        </w:rPr>
        <w:tab/>
        <w:t>(6</w:t>
      </w:r>
      <w:r>
        <w:rPr>
          <w:lang w:eastAsia="zh-CN"/>
        </w:rPr>
        <w:t>3</w:t>
      </w:r>
      <w:r w:rsidRPr="00F459D2">
        <w:rPr>
          <w:lang w:eastAsia="zh-CN"/>
        </w:rPr>
        <w:t>)</w:t>
      </w:r>
    </w:p>
    <w:p w:rsidR="005D3D0E" w:rsidRDefault="005D3D0E" w:rsidP="00DE3234">
      <w:pPr>
        <w:pStyle w:val="Blanc"/>
        <w:rPr>
          <w:lang w:eastAsia="zh-CN"/>
        </w:rPr>
      </w:pPr>
    </w:p>
    <w:p w:rsidR="005D3D0E" w:rsidRPr="00FE1734" w:rsidRDefault="005D3D0E" w:rsidP="00DE3234">
      <w:pPr>
        <w:ind w:firstLine="540"/>
        <w:rPr>
          <w:lang w:val="en-US" w:eastAsia="zh-CN"/>
        </w:rPr>
      </w:pPr>
      <w:r>
        <w:rPr>
          <w:rFonts w:hint="eastAsia"/>
          <w:lang w:eastAsia="zh-CN"/>
        </w:rPr>
        <w:t>按下式</w:t>
      </w:r>
      <w:r>
        <w:rPr>
          <w:lang w:eastAsia="zh-CN"/>
        </w:rPr>
        <w:t>计算</w:t>
      </w:r>
      <w:r>
        <w:rPr>
          <w:rFonts w:hint="eastAsia"/>
          <w:lang w:eastAsia="zh-CN"/>
        </w:rPr>
        <w:t>在</w:t>
      </w:r>
      <w:r w:rsidRPr="006615C5">
        <w:rPr>
          <w:i/>
          <w:iCs/>
          <w:lang w:eastAsia="zh-CN"/>
        </w:rPr>
        <w:t>p</w:t>
      </w:r>
      <w:r w:rsidRPr="00F459D2">
        <w:rPr>
          <w:lang w:eastAsia="zh-CN"/>
        </w:rPr>
        <w:t>%</w:t>
      </w:r>
      <w:r>
        <w:rPr>
          <w:rFonts w:hint="eastAsia"/>
          <w:lang w:eastAsia="zh-CN"/>
        </w:rPr>
        <w:t>时间内不超过的最终基本传输损耗</w:t>
      </w:r>
      <w:r w:rsidRPr="00F459D2">
        <w:rPr>
          <w:i/>
          <w:lang w:eastAsia="zh-CN"/>
        </w:rPr>
        <w:t>L</w:t>
      </w:r>
      <w:r w:rsidRPr="00F459D2">
        <w:rPr>
          <w:i/>
          <w:vertAlign w:val="subscript"/>
          <w:lang w:eastAsia="zh-CN"/>
        </w:rPr>
        <w:t>b</w:t>
      </w:r>
      <w:r w:rsidRPr="00F459D2">
        <w:rPr>
          <w:lang w:eastAsia="zh-CN"/>
        </w:rPr>
        <w:t xml:space="preserve"> (dB)</w:t>
      </w:r>
      <w:r>
        <w:rPr>
          <w:rFonts w:hint="eastAsia"/>
          <w:lang w:eastAsia="zh-CN"/>
        </w:rPr>
        <w:t>：</w:t>
      </w:r>
    </w:p>
    <w:p w:rsidR="005D3D0E" w:rsidRDefault="005D3D0E" w:rsidP="00DE3234">
      <w:pPr>
        <w:pStyle w:val="Blanc"/>
        <w:rPr>
          <w:lang w:eastAsia="zh-CN"/>
        </w:rPr>
      </w:pPr>
    </w:p>
    <w:p w:rsidR="005D3D0E" w:rsidRPr="00F459D2" w:rsidRDefault="005D3D0E" w:rsidP="00DE3234">
      <w:pPr>
        <w:pStyle w:val="Equation"/>
        <w:rPr>
          <w:lang w:eastAsia="zh-CN"/>
        </w:rPr>
      </w:pPr>
      <w:r w:rsidRPr="00FE1734">
        <w:rPr>
          <w:lang w:val="en-US" w:eastAsia="zh-CN"/>
        </w:rPr>
        <w:tab/>
      </w:r>
      <w:r w:rsidRPr="00FE1734">
        <w:rPr>
          <w:lang w:val="en-US" w:eastAsia="zh-CN"/>
        </w:rPr>
        <w:tab/>
      </w:r>
      <w:r w:rsidRPr="00F459D2">
        <w:rPr>
          <w:position w:val="-12"/>
        </w:rPr>
        <w:object w:dxaOrig="4300" w:dyaOrig="420">
          <v:shape id="_x0000_i1102" type="#_x0000_t75" style="width:3in;height:21.75pt" o:ole="">
            <v:imagedata r:id="rId170" o:title=""/>
          </v:shape>
          <o:OLEObject Type="Embed" ProgID="Equation.3" ShapeID="_x0000_i1102" DrawAspect="Content" ObjectID="_1549718292" r:id="rId171"/>
        </w:object>
      </w:r>
      <w:r w:rsidRPr="00EF0C8A">
        <w:rPr>
          <w:lang w:val="en-US" w:eastAsia="zh-CN"/>
        </w:rPr>
        <w:t>             </w:t>
      </w:r>
      <w:r>
        <w:rPr>
          <w:lang w:val="en-US" w:eastAsia="zh-CN"/>
        </w:rPr>
        <w:t>   </w:t>
      </w:r>
      <w:r w:rsidR="00354211">
        <w:rPr>
          <w:lang w:eastAsia="zh-CN"/>
        </w:rPr>
        <w:t>dB</w:t>
      </w:r>
      <w:r w:rsidR="00354211">
        <w:rPr>
          <w:lang w:eastAsia="zh-CN"/>
        </w:rPr>
        <w:tab/>
        <w:t>(6</w:t>
      </w:r>
      <w:r>
        <w:rPr>
          <w:lang w:eastAsia="zh-CN"/>
        </w:rPr>
        <w:t>4</w:t>
      </w:r>
      <w:r w:rsidRPr="00F459D2">
        <w:rPr>
          <w:lang w:eastAsia="zh-CN"/>
        </w:rPr>
        <w:t>)</w:t>
      </w:r>
    </w:p>
    <w:p w:rsidR="005D3D0E" w:rsidRPr="00F459D2" w:rsidRDefault="005D3D0E" w:rsidP="00DE3234">
      <w:pPr>
        <w:rPr>
          <w:lang w:eastAsia="zh-CN"/>
        </w:rPr>
      </w:pPr>
      <w:r>
        <w:rPr>
          <w:rFonts w:hint="eastAsia"/>
          <w:lang w:eastAsia="zh-CN"/>
        </w:rPr>
        <w:t>其中：</w:t>
      </w:r>
    </w:p>
    <w:p w:rsidR="005D3D0E" w:rsidRPr="00F459D2" w:rsidRDefault="005D3D0E" w:rsidP="00DE3234">
      <w:pPr>
        <w:pStyle w:val="Equationlegend"/>
        <w:rPr>
          <w:lang w:eastAsia="zh-CN"/>
        </w:rPr>
      </w:pPr>
      <w:r w:rsidRPr="00F459D2">
        <w:rPr>
          <w:i/>
          <w:lang w:eastAsia="zh-CN"/>
        </w:rPr>
        <w:tab/>
        <w:t>A</w:t>
      </w:r>
      <w:r w:rsidRPr="00F459D2">
        <w:rPr>
          <w:i/>
          <w:vertAlign w:val="subscript"/>
          <w:lang w:eastAsia="zh-CN"/>
        </w:rPr>
        <w:t>ht,hr</w:t>
      </w:r>
      <w:r w:rsidRPr="00F459D2">
        <w:rPr>
          <w:rFonts w:ascii="Tms Rmn" w:hAnsi="Tms Rmn"/>
          <w:iCs/>
          <w:sz w:val="12"/>
          <w:lang w:eastAsia="zh-CN"/>
        </w:rPr>
        <w:t> </w:t>
      </w:r>
      <w:r w:rsidRPr="00F459D2">
        <w:rPr>
          <w:lang w:eastAsia="zh-CN"/>
        </w:rPr>
        <w:t>:</w:t>
      </w:r>
      <w:r w:rsidRPr="00F459D2">
        <w:rPr>
          <w:lang w:eastAsia="zh-CN"/>
        </w:rPr>
        <w:tab/>
      </w:r>
      <w:r>
        <w:rPr>
          <w:rFonts w:hint="eastAsia"/>
          <w:lang w:eastAsia="zh-CN"/>
        </w:rPr>
        <w:t>是考虑了发射机和接收机散射屏蔽的附加损耗。若不存在这种屏蔽，则该值应置为零。</w:t>
      </w:r>
    </w:p>
    <w:p w:rsidR="005D3D0E" w:rsidRDefault="005D3D0E" w:rsidP="00DE3234">
      <w:pPr>
        <w:pStyle w:val="Heading2"/>
        <w:rPr>
          <w:lang w:eastAsia="zh-CN"/>
        </w:rPr>
      </w:pPr>
      <w:bookmarkStart w:id="114" w:name="_Toc107034041"/>
      <w:bookmarkStart w:id="115" w:name="_Toc120414946"/>
      <w:bookmarkStart w:id="116" w:name="_Toc156104318"/>
      <w:r w:rsidRPr="00C9222B">
        <w:rPr>
          <w:lang w:eastAsia="zh-CN"/>
        </w:rPr>
        <w:t>4.7</w:t>
      </w:r>
      <w:r w:rsidRPr="00C9222B">
        <w:rPr>
          <w:lang w:eastAsia="zh-CN"/>
        </w:rPr>
        <w:tab/>
      </w:r>
      <w:bookmarkEnd w:id="114"/>
      <w:bookmarkEnd w:id="115"/>
      <w:bookmarkEnd w:id="116"/>
      <w:r w:rsidRPr="00C9222B">
        <w:rPr>
          <w:rFonts w:hint="eastAsia"/>
          <w:lang w:eastAsia="zh-CN"/>
        </w:rPr>
        <w:t>传输损耗的计算</w:t>
      </w:r>
    </w:p>
    <w:p w:rsidR="005D3D0E" w:rsidRDefault="005D3D0E" w:rsidP="00DE3234">
      <w:pPr>
        <w:ind w:firstLine="476"/>
        <w:rPr>
          <w:lang w:eastAsia="zh-CN"/>
        </w:rPr>
      </w:pPr>
      <w:r>
        <w:rPr>
          <w:rFonts w:hint="eastAsia"/>
          <w:lang w:eastAsia="zh-CN"/>
        </w:rPr>
        <w:t>上面在</w:t>
      </w:r>
      <w:r w:rsidRPr="0005334D">
        <w:rPr>
          <w:lang w:eastAsia="zh-CN"/>
        </w:rPr>
        <w:t>§</w:t>
      </w:r>
      <w:r>
        <w:rPr>
          <w:rFonts w:hint="eastAsia"/>
          <w:lang w:eastAsia="zh-CN"/>
        </w:rPr>
        <w:t>4.1</w:t>
      </w:r>
      <w:r>
        <w:rPr>
          <w:rFonts w:hint="eastAsia"/>
          <w:lang w:eastAsia="zh-CN"/>
        </w:rPr>
        <w:t>到</w:t>
      </w:r>
      <w:r w:rsidRPr="0005334D">
        <w:rPr>
          <w:lang w:eastAsia="zh-CN"/>
        </w:rPr>
        <w:t>§</w:t>
      </w:r>
      <w:r>
        <w:rPr>
          <w:rFonts w:hint="eastAsia"/>
          <w:lang w:eastAsia="zh-CN"/>
        </w:rPr>
        <w:t>4.6</w:t>
      </w:r>
      <w:r>
        <w:rPr>
          <w:rFonts w:hint="eastAsia"/>
          <w:lang w:eastAsia="zh-CN"/>
        </w:rPr>
        <w:t>中所介绍的方法用于计算两个站之间的基本传输损耗。为了计算在一个站上由其他站的干扰引起的信号电平，必须知道传输损耗，计算传输损耗要考虑到两个站在它们之间的无线电（即干扰）路径方向上的天线增益。</w:t>
      </w:r>
    </w:p>
    <w:p w:rsidR="005D3D0E" w:rsidRDefault="005D3D0E" w:rsidP="00DE3234">
      <w:pPr>
        <w:ind w:firstLine="476"/>
        <w:rPr>
          <w:lang w:eastAsia="zh-CN"/>
        </w:rPr>
      </w:pPr>
      <w:r>
        <w:rPr>
          <w:rFonts w:hint="eastAsia"/>
          <w:lang w:eastAsia="zh-CN"/>
        </w:rPr>
        <w:t>下面的程序提供了用于计算两个地面站之间的传输损耗的方法。作为该方法中的中间步骤，它还提供了一些公式，用于按表</w:t>
      </w:r>
      <w:r>
        <w:rPr>
          <w:rFonts w:hint="eastAsia"/>
          <w:lang w:eastAsia="zh-CN"/>
        </w:rPr>
        <w:t>3</w:t>
      </w:r>
      <w:r>
        <w:rPr>
          <w:rFonts w:hint="eastAsia"/>
          <w:lang w:eastAsia="zh-CN"/>
        </w:rPr>
        <w:t>中的假设，根据各站的几何坐标，计算大圆路径长度和角距离，它们与根据路径剖面来得到这些量的过程正相反。</w:t>
      </w:r>
    </w:p>
    <w:p w:rsidR="005D3D0E" w:rsidRDefault="005D3D0E" w:rsidP="00DE3234">
      <w:pPr>
        <w:ind w:firstLine="476"/>
        <w:rPr>
          <w:lang w:eastAsia="zh-CN"/>
        </w:rPr>
      </w:pPr>
      <w:r>
        <w:rPr>
          <w:rFonts w:hint="eastAsia"/>
          <w:lang w:eastAsia="zh-CN"/>
        </w:rPr>
        <w:t>从各站的几何坐标计算在地球中心该路径所对的角，</w:t>
      </w:r>
      <w:r>
        <w:rPr>
          <w:rFonts w:ascii="Symbol" w:hAnsi="Symbol"/>
          <w:lang w:eastAsia="zh-CN"/>
        </w:rPr>
        <w:t></w:t>
      </w:r>
      <w:r>
        <w:rPr>
          <w:rFonts w:ascii="Symbol" w:hAnsi="Symbol"/>
          <w:i/>
          <w:iCs/>
          <w:lang w:eastAsia="zh-CN"/>
        </w:rPr>
        <w:t>，</w:t>
      </w:r>
      <w:r>
        <w:rPr>
          <w:rFonts w:hint="eastAsia"/>
          <w:lang w:eastAsia="zh-CN"/>
        </w:rPr>
        <w:t>可用下式：</w:t>
      </w:r>
    </w:p>
    <w:p w:rsidR="0003495D" w:rsidRDefault="0003495D" w:rsidP="00DE3234">
      <w:pPr>
        <w:pStyle w:val="Blanc"/>
        <w:rPr>
          <w:lang w:eastAsia="zh-CN"/>
        </w:rPr>
      </w:pPr>
    </w:p>
    <w:p w:rsidR="0003495D" w:rsidRDefault="0003495D" w:rsidP="00DE3234">
      <w:pPr>
        <w:pStyle w:val="Equation"/>
        <w:tabs>
          <w:tab w:val="left" w:pos="6237"/>
        </w:tabs>
        <w:rPr>
          <w:lang w:val="es-ES_tradnl"/>
        </w:rPr>
      </w:pPr>
      <w:r>
        <w:rPr>
          <w:lang w:val="en-US" w:eastAsia="zh-CN"/>
        </w:rPr>
        <w:tab/>
      </w:r>
      <w:r>
        <w:rPr>
          <w:lang w:val="en-US" w:eastAsia="zh-CN"/>
        </w:rPr>
        <w:tab/>
      </w:r>
      <w:r>
        <w:rPr>
          <w:lang w:val="en-US"/>
        </w:rPr>
        <w:t>δ</w:t>
      </w:r>
      <w:r>
        <w:rPr>
          <w:lang w:val="es-ES_tradnl"/>
        </w:rPr>
        <w:t> = arccos(sin(</w:t>
      </w:r>
      <w:r>
        <w:t>φ</w:t>
      </w:r>
      <w:r>
        <w:rPr>
          <w:i/>
          <w:iCs/>
          <w:vertAlign w:val="subscript"/>
          <w:lang w:val="es-ES_tradnl"/>
        </w:rPr>
        <w:t>t</w:t>
      </w:r>
      <w:r>
        <w:rPr>
          <w:lang w:val="es-ES_tradnl"/>
        </w:rPr>
        <w:t>) sin(</w:t>
      </w:r>
      <w:r>
        <w:t>φ</w:t>
      </w:r>
      <w:r>
        <w:rPr>
          <w:i/>
          <w:iCs/>
          <w:vertAlign w:val="subscript"/>
          <w:lang w:val="es-ES_tradnl"/>
        </w:rPr>
        <w:t>r</w:t>
      </w:r>
      <w:r>
        <w:rPr>
          <w:lang w:val="es-ES_tradnl"/>
        </w:rPr>
        <w:t>) + cos(</w:t>
      </w:r>
      <w:r>
        <w:t>φ</w:t>
      </w:r>
      <w:r>
        <w:rPr>
          <w:i/>
          <w:iCs/>
          <w:vertAlign w:val="subscript"/>
          <w:lang w:val="es-ES_tradnl"/>
        </w:rPr>
        <w:t>t</w:t>
      </w:r>
      <w:r>
        <w:rPr>
          <w:lang w:val="es-ES_tradnl"/>
        </w:rPr>
        <w:t>) cos(</w:t>
      </w:r>
      <w:r>
        <w:t>φ</w:t>
      </w:r>
      <w:r>
        <w:rPr>
          <w:i/>
          <w:iCs/>
          <w:vertAlign w:val="subscript"/>
          <w:lang w:val="es-ES_tradnl"/>
        </w:rPr>
        <w:t>r</w:t>
      </w:r>
      <w:r>
        <w:rPr>
          <w:lang w:val="es-ES_tradnl"/>
        </w:rPr>
        <w:t>) cos(</w:t>
      </w:r>
      <w:r>
        <w:t>ψ</w:t>
      </w:r>
      <w:r>
        <w:rPr>
          <w:i/>
          <w:iCs/>
          <w:vertAlign w:val="subscript"/>
          <w:lang w:val="es-ES_tradnl"/>
        </w:rPr>
        <w:t>t</w:t>
      </w:r>
      <w:r>
        <w:rPr>
          <w:lang w:val="es-ES_tradnl"/>
        </w:rPr>
        <w:t xml:space="preserve"> – </w:t>
      </w:r>
      <w:r>
        <w:t>ψ</w:t>
      </w:r>
      <w:r>
        <w:rPr>
          <w:i/>
          <w:iCs/>
          <w:vertAlign w:val="subscript"/>
          <w:lang w:val="es-ES_tradnl"/>
        </w:rPr>
        <w:t>r</w:t>
      </w:r>
      <w:r>
        <w:rPr>
          <w:lang w:val="es-ES_tradnl"/>
        </w:rPr>
        <w:t>))                rad</w:t>
      </w:r>
      <w:r>
        <w:rPr>
          <w:lang w:val="es-ES_tradnl"/>
        </w:rPr>
        <w:tab/>
        <w:t>(</w:t>
      </w:r>
      <w:r w:rsidR="00354211">
        <w:rPr>
          <w:lang w:val="es-ES_tradnl"/>
        </w:rPr>
        <w:t>6</w:t>
      </w:r>
      <w:r>
        <w:rPr>
          <w:lang w:val="es-ES_tradnl"/>
        </w:rPr>
        <w:t>5)</w:t>
      </w:r>
    </w:p>
    <w:p w:rsidR="0003495D" w:rsidRPr="00A81FE6" w:rsidRDefault="0003495D" w:rsidP="00DE3234">
      <w:pPr>
        <w:pStyle w:val="Blanc"/>
        <w:rPr>
          <w:lang w:val="es-ES"/>
        </w:rPr>
      </w:pPr>
    </w:p>
    <w:p w:rsidR="004E348E" w:rsidRPr="00E60361" w:rsidRDefault="004E348E">
      <w:pPr>
        <w:tabs>
          <w:tab w:val="clear" w:pos="794"/>
          <w:tab w:val="clear" w:pos="1191"/>
          <w:tab w:val="clear" w:pos="1588"/>
          <w:tab w:val="clear" w:pos="1985"/>
        </w:tabs>
        <w:overflowPunct/>
        <w:autoSpaceDE/>
        <w:autoSpaceDN/>
        <w:adjustRightInd/>
        <w:spacing w:before="0"/>
        <w:jc w:val="left"/>
        <w:textAlignment w:val="auto"/>
        <w:rPr>
          <w:lang w:val="es-ES" w:eastAsia="zh-CN"/>
        </w:rPr>
      </w:pPr>
      <w:r w:rsidRPr="00E60361">
        <w:rPr>
          <w:lang w:val="es-ES" w:eastAsia="zh-CN"/>
        </w:rPr>
        <w:br w:type="page"/>
      </w:r>
    </w:p>
    <w:p w:rsidR="005D3D0E" w:rsidRDefault="005D3D0E" w:rsidP="00DE3234">
      <w:pPr>
        <w:spacing w:before="240"/>
        <w:ind w:firstLine="476"/>
        <w:rPr>
          <w:lang w:eastAsia="zh-CN"/>
        </w:rPr>
      </w:pPr>
      <w:r>
        <w:rPr>
          <w:rFonts w:hint="eastAsia"/>
          <w:lang w:eastAsia="zh-CN"/>
        </w:rPr>
        <w:lastRenderedPageBreak/>
        <w:t>在站之间的大圆距离</w:t>
      </w:r>
      <w:r>
        <w:rPr>
          <w:rFonts w:hint="eastAsia"/>
          <w:i/>
          <w:iCs/>
          <w:lang w:eastAsia="zh-CN"/>
        </w:rPr>
        <w:t>d</w:t>
      </w:r>
      <w:r>
        <w:rPr>
          <w:rFonts w:hint="eastAsia"/>
          <w:lang w:eastAsia="zh-CN"/>
        </w:rPr>
        <w:t>为：</w:t>
      </w:r>
    </w:p>
    <w:p w:rsidR="0003495D" w:rsidRDefault="0003495D" w:rsidP="00DE3234">
      <w:pPr>
        <w:pStyle w:val="Blanc"/>
        <w:rPr>
          <w:lang w:eastAsia="zh-CN"/>
        </w:rPr>
      </w:pPr>
    </w:p>
    <w:p w:rsidR="0003495D" w:rsidRDefault="0003495D" w:rsidP="00DE3234">
      <w:pPr>
        <w:pStyle w:val="Equation"/>
        <w:tabs>
          <w:tab w:val="left" w:pos="2552"/>
          <w:tab w:val="left" w:pos="6237"/>
        </w:tabs>
        <w:rPr>
          <w:lang w:val="en-US" w:eastAsia="zh-CN"/>
        </w:rPr>
      </w:pPr>
      <w:r>
        <w:rPr>
          <w:lang w:val="en-US" w:eastAsia="zh-CN"/>
        </w:rPr>
        <w:tab/>
      </w:r>
      <w:r>
        <w:rPr>
          <w:lang w:val="en-US" w:eastAsia="zh-CN"/>
        </w:rPr>
        <w:tab/>
      </w:r>
      <w:r>
        <w:rPr>
          <w:lang w:val="en-US" w:eastAsia="zh-CN"/>
        </w:rPr>
        <w:tab/>
      </w:r>
      <w:r>
        <w:rPr>
          <w:i/>
          <w:iCs/>
          <w:lang w:val="en-US" w:eastAsia="zh-CN"/>
        </w:rPr>
        <w:t>d</w:t>
      </w:r>
      <w:r>
        <w:rPr>
          <w:lang w:val="en-US" w:eastAsia="zh-CN"/>
        </w:rPr>
        <w:t> = 6</w:t>
      </w:r>
      <w:r>
        <w:rPr>
          <w:sz w:val="12"/>
          <w:lang w:val="en-US" w:eastAsia="zh-CN"/>
        </w:rPr>
        <w:t xml:space="preserve"> </w:t>
      </w:r>
      <w:r>
        <w:rPr>
          <w:lang w:val="en-US" w:eastAsia="zh-CN"/>
        </w:rPr>
        <w:t xml:space="preserve">371 · </w:t>
      </w:r>
      <w:r>
        <w:rPr>
          <w:lang w:val="en-US"/>
        </w:rPr>
        <w:t>δ</w:t>
      </w:r>
      <w:r w:rsidR="00354211">
        <w:rPr>
          <w:lang w:val="en-US" w:eastAsia="zh-CN"/>
        </w:rPr>
        <w:t>                km</w:t>
      </w:r>
      <w:r w:rsidR="00354211">
        <w:rPr>
          <w:lang w:val="en-US" w:eastAsia="zh-CN"/>
        </w:rPr>
        <w:tab/>
      </w:r>
      <w:r w:rsidR="00354211">
        <w:rPr>
          <w:lang w:val="en-US" w:eastAsia="zh-CN"/>
        </w:rPr>
        <w:tab/>
        <w:t>(6</w:t>
      </w:r>
      <w:r>
        <w:rPr>
          <w:lang w:val="en-US" w:eastAsia="zh-CN"/>
        </w:rPr>
        <w:t>6)</w:t>
      </w:r>
    </w:p>
    <w:p w:rsidR="0003495D" w:rsidRDefault="0003495D" w:rsidP="00DE3234">
      <w:pPr>
        <w:pStyle w:val="Blanc"/>
        <w:rPr>
          <w:lang w:eastAsia="zh-CN"/>
        </w:rPr>
      </w:pPr>
    </w:p>
    <w:p w:rsidR="005D3D0E" w:rsidRDefault="005D3D0E" w:rsidP="00DE3234">
      <w:pPr>
        <w:spacing w:before="240"/>
        <w:ind w:firstLine="476"/>
        <w:rPr>
          <w:lang w:eastAsia="zh-CN"/>
        </w:rPr>
      </w:pPr>
      <w:r>
        <w:rPr>
          <w:rFonts w:hint="eastAsia"/>
          <w:lang w:eastAsia="zh-CN"/>
        </w:rPr>
        <w:t>用下式计算从</w:t>
      </w:r>
      <w:r>
        <w:rPr>
          <w:rFonts w:hint="eastAsia"/>
          <w:i/>
          <w:iCs/>
          <w:lang w:eastAsia="zh-CN"/>
        </w:rPr>
        <w:t>t</w:t>
      </w:r>
      <w:r>
        <w:rPr>
          <w:rFonts w:hint="eastAsia"/>
          <w:lang w:eastAsia="zh-CN"/>
        </w:rPr>
        <w:t>站到</w:t>
      </w:r>
      <w:r>
        <w:rPr>
          <w:rFonts w:hint="eastAsia"/>
          <w:i/>
          <w:iCs/>
          <w:lang w:eastAsia="zh-CN"/>
        </w:rPr>
        <w:t>r</w:t>
      </w:r>
      <w:r>
        <w:rPr>
          <w:rFonts w:hint="eastAsia"/>
          <w:lang w:eastAsia="zh-CN"/>
        </w:rPr>
        <w:t>站的方位角（从真北顺时针方向的方位方向）：</w:t>
      </w:r>
    </w:p>
    <w:p w:rsidR="0003495D" w:rsidRDefault="0003495D" w:rsidP="00DE3234">
      <w:pPr>
        <w:pStyle w:val="Blanc"/>
        <w:rPr>
          <w:lang w:eastAsia="zh-CN"/>
        </w:rPr>
      </w:pPr>
    </w:p>
    <w:p w:rsidR="0003495D" w:rsidRDefault="0003495D" w:rsidP="00DE3234">
      <w:pPr>
        <w:pStyle w:val="Equation"/>
        <w:rPr>
          <w:lang w:val="en-US"/>
        </w:rPr>
      </w:pPr>
      <w:r>
        <w:rPr>
          <w:lang w:val="en-US" w:eastAsia="zh-CN"/>
        </w:rPr>
        <w:tab/>
      </w:r>
      <w:r>
        <w:rPr>
          <w:lang w:val="en-US" w:eastAsia="zh-CN"/>
        </w:rPr>
        <w:tab/>
      </w:r>
      <w:r>
        <w:rPr>
          <w:lang w:val="en-US"/>
        </w:rPr>
        <w:sym w:font="Symbol" w:char="F061"/>
      </w:r>
      <w:r>
        <w:rPr>
          <w:i/>
          <w:iCs/>
          <w:vertAlign w:val="subscript"/>
          <w:lang w:val="en-US"/>
        </w:rPr>
        <w:t>tr</w:t>
      </w:r>
      <w:r>
        <w:rPr>
          <w:lang w:val="en-US"/>
        </w:rPr>
        <w:t xml:space="preserve"> = arccos({sin(</w:t>
      </w:r>
      <w:r>
        <w:rPr>
          <w:rFonts w:ascii="Symbol" w:hAnsi="Symbol"/>
        </w:rPr>
        <w:t></w:t>
      </w:r>
      <w:r>
        <w:rPr>
          <w:i/>
          <w:iCs/>
          <w:vertAlign w:val="subscript"/>
          <w:lang w:val="en-US"/>
        </w:rPr>
        <w:t>r</w:t>
      </w:r>
      <w:r>
        <w:rPr>
          <w:lang w:val="en-US"/>
        </w:rPr>
        <w:t>) – sin(φ</w:t>
      </w:r>
      <w:r>
        <w:rPr>
          <w:i/>
          <w:iCs/>
          <w:vertAlign w:val="subscript"/>
          <w:lang w:val="en-US"/>
        </w:rPr>
        <w:t>t</w:t>
      </w:r>
      <w:r>
        <w:rPr>
          <w:lang w:val="en-US"/>
        </w:rPr>
        <w:t>) cos(δ)}/sin(δ) cos(</w:t>
      </w:r>
      <w:r>
        <w:t>φ</w:t>
      </w:r>
      <w:r>
        <w:rPr>
          <w:i/>
          <w:iCs/>
          <w:vertAlign w:val="subscript"/>
          <w:lang w:val="en-US"/>
        </w:rPr>
        <w:t>t</w:t>
      </w:r>
      <w:r w:rsidR="00354211">
        <w:rPr>
          <w:lang w:val="en-US"/>
        </w:rPr>
        <w:t>))                rad</w:t>
      </w:r>
      <w:r w:rsidR="00354211">
        <w:rPr>
          <w:lang w:val="en-US"/>
        </w:rPr>
        <w:tab/>
        <w:t>(6</w:t>
      </w:r>
      <w:r>
        <w:rPr>
          <w:lang w:val="en-US"/>
        </w:rPr>
        <w:t>7)</w:t>
      </w:r>
    </w:p>
    <w:p w:rsidR="00514723" w:rsidRDefault="00514723" w:rsidP="00514723">
      <w:pPr>
        <w:pStyle w:val="Blanc"/>
        <w:rPr>
          <w:lang w:eastAsia="zh-CN"/>
        </w:rPr>
      </w:pPr>
    </w:p>
    <w:p w:rsidR="005D3D0E" w:rsidRDefault="005D3D0E" w:rsidP="00DE3234">
      <w:pPr>
        <w:ind w:firstLine="476"/>
        <w:rPr>
          <w:lang w:val="en-GB" w:eastAsia="zh-CN"/>
        </w:rPr>
      </w:pPr>
      <w:r>
        <w:rPr>
          <w:rFonts w:hint="eastAsia"/>
          <w:lang w:eastAsia="zh-CN"/>
        </w:rPr>
        <w:t>完成了</w:t>
      </w:r>
      <w:r>
        <w:rPr>
          <w:lang w:eastAsia="zh-CN"/>
        </w:rPr>
        <w:t>(</w:t>
      </w:r>
      <w:r w:rsidR="00B72109">
        <w:rPr>
          <w:rFonts w:hint="eastAsia"/>
          <w:lang w:eastAsia="zh-CN"/>
        </w:rPr>
        <w:t>6</w:t>
      </w:r>
      <w:r>
        <w:rPr>
          <w:rFonts w:hint="eastAsia"/>
          <w:lang w:eastAsia="zh-CN"/>
        </w:rPr>
        <w:t>7</w:t>
      </w:r>
      <w:r>
        <w:rPr>
          <w:lang w:eastAsia="zh-CN"/>
        </w:rPr>
        <w:t>)</w:t>
      </w:r>
      <w:r>
        <w:rPr>
          <w:rFonts w:hint="eastAsia"/>
          <w:lang w:eastAsia="zh-CN"/>
        </w:rPr>
        <w:t>式的计算后，若</w:t>
      </w:r>
      <w:r>
        <w:rPr>
          <w:rFonts w:ascii="Symbol" w:hAnsi="Symbol"/>
          <w:lang w:eastAsia="zh-CN"/>
        </w:rPr>
        <w:t></w:t>
      </w:r>
      <w:r>
        <w:rPr>
          <w:i/>
          <w:vertAlign w:val="subscript"/>
          <w:lang w:val="en-GB" w:eastAsia="zh-CN"/>
        </w:rPr>
        <w:t>t</w:t>
      </w:r>
      <w:r>
        <w:rPr>
          <w:i/>
          <w:lang w:val="en-GB" w:eastAsia="zh-CN"/>
        </w:rPr>
        <w:t xml:space="preserve"> </w:t>
      </w:r>
      <w:r>
        <w:rPr>
          <w:lang w:val="en-GB" w:eastAsia="zh-CN"/>
        </w:rPr>
        <w:t xml:space="preserve">– </w:t>
      </w:r>
      <w:r>
        <w:rPr>
          <w:rFonts w:ascii="Symbol" w:hAnsi="Symbol"/>
          <w:lang w:eastAsia="zh-CN"/>
        </w:rPr>
        <w:t></w:t>
      </w:r>
      <w:r>
        <w:rPr>
          <w:i/>
          <w:vertAlign w:val="subscript"/>
          <w:lang w:val="en-GB" w:eastAsia="zh-CN"/>
        </w:rPr>
        <w:t>r</w:t>
      </w:r>
      <w:r>
        <w:rPr>
          <w:rFonts w:ascii="Symbol" w:hAnsi="Symbol"/>
        </w:rPr>
        <w:sym w:font="Symbol" w:char="F03E"/>
      </w:r>
      <w:r>
        <w:rPr>
          <w:lang w:val="en-GB" w:eastAsia="zh-CN"/>
        </w:rPr>
        <w:t>0</w:t>
      </w:r>
      <w:r>
        <w:rPr>
          <w:rFonts w:hint="eastAsia"/>
          <w:lang w:val="en-GB" w:eastAsia="zh-CN"/>
        </w:rPr>
        <w:t>，则</w:t>
      </w:r>
    </w:p>
    <w:p w:rsidR="0005334D" w:rsidRDefault="0005334D" w:rsidP="0005334D">
      <w:pPr>
        <w:pStyle w:val="Blanc"/>
        <w:rPr>
          <w:lang w:eastAsia="zh-CN"/>
        </w:rPr>
      </w:pPr>
    </w:p>
    <w:p w:rsidR="0003495D" w:rsidRDefault="0003495D" w:rsidP="00DE3234">
      <w:pPr>
        <w:pStyle w:val="Equation"/>
        <w:tabs>
          <w:tab w:val="left" w:pos="6237"/>
        </w:tabs>
        <w:rPr>
          <w:lang w:val="en-US" w:eastAsia="zh-CN"/>
        </w:rPr>
      </w:pPr>
      <w:r>
        <w:rPr>
          <w:lang w:val="en-US" w:eastAsia="zh-CN"/>
        </w:rPr>
        <w:tab/>
      </w:r>
      <w:r>
        <w:rPr>
          <w:lang w:val="en-US" w:eastAsia="zh-CN"/>
        </w:rPr>
        <w:tab/>
      </w:r>
      <w:r>
        <w:rPr>
          <w:lang w:val="en-US"/>
        </w:rPr>
        <w:sym w:font="Symbol" w:char="F061"/>
      </w:r>
      <w:r>
        <w:rPr>
          <w:i/>
          <w:iCs/>
          <w:vertAlign w:val="subscript"/>
          <w:lang w:val="en-US" w:eastAsia="zh-CN"/>
        </w:rPr>
        <w:t>tr</w:t>
      </w:r>
      <w:r>
        <w:rPr>
          <w:lang w:val="en-US" w:eastAsia="zh-CN"/>
        </w:rPr>
        <w:t> </w:t>
      </w:r>
      <w:r>
        <w:rPr>
          <w:rFonts w:ascii="Symbol" w:hAnsi="Symbol"/>
          <w:lang w:eastAsia="zh-CN"/>
        </w:rPr>
        <w:t></w:t>
      </w:r>
      <w:r>
        <w:rPr>
          <w:lang w:val="en-US" w:eastAsia="zh-CN"/>
        </w:rPr>
        <w:t> 2</w:t>
      </w:r>
      <w:r>
        <w:t>π</w:t>
      </w:r>
      <w:r>
        <w:rPr>
          <w:lang w:val="en-US" w:eastAsia="zh-CN"/>
        </w:rPr>
        <w:t xml:space="preserve"> – </w:t>
      </w:r>
      <w:r>
        <w:rPr>
          <w:lang w:val="en-US"/>
        </w:rPr>
        <w:sym w:font="Symbol" w:char="F061"/>
      </w:r>
      <w:r>
        <w:rPr>
          <w:i/>
          <w:iCs/>
          <w:vertAlign w:val="subscript"/>
          <w:lang w:val="en-US" w:eastAsia="zh-CN"/>
        </w:rPr>
        <w:t>tr</w:t>
      </w:r>
      <w:r w:rsidR="00354211">
        <w:rPr>
          <w:lang w:val="en-US" w:eastAsia="zh-CN"/>
        </w:rPr>
        <w:t>                    rad</w:t>
      </w:r>
      <w:r w:rsidR="00354211">
        <w:rPr>
          <w:lang w:val="en-US" w:eastAsia="zh-CN"/>
        </w:rPr>
        <w:tab/>
      </w:r>
      <w:r w:rsidR="00354211">
        <w:rPr>
          <w:lang w:val="en-US" w:eastAsia="zh-CN"/>
        </w:rPr>
        <w:tab/>
        <w:t>(6</w:t>
      </w:r>
      <w:r>
        <w:rPr>
          <w:lang w:val="en-US" w:eastAsia="zh-CN"/>
        </w:rPr>
        <w:t>8)</w:t>
      </w:r>
    </w:p>
    <w:p w:rsidR="0003495D" w:rsidRDefault="0003495D" w:rsidP="00DE3234">
      <w:pPr>
        <w:pStyle w:val="Blanc"/>
        <w:rPr>
          <w:lang w:eastAsia="zh-CN"/>
        </w:rPr>
      </w:pPr>
    </w:p>
    <w:p w:rsidR="005D3D0E" w:rsidRDefault="005D3D0E" w:rsidP="00DE3234">
      <w:pPr>
        <w:ind w:firstLine="476"/>
        <w:rPr>
          <w:lang w:val="en-GB" w:eastAsia="zh-CN"/>
        </w:rPr>
      </w:pPr>
      <w:r>
        <w:rPr>
          <w:rFonts w:hint="eastAsia"/>
          <w:lang w:val="en-GB" w:eastAsia="zh-CN"/>
        </w:rPr>
        <w:t>利用公式</w:t>
      </w:r>
      <w:r>
        <w:rPr>
          <w:lang w:val="en-GB" w:eastAsia="zh-CN"/>
        </w:rPr>
        <w:t>(</w:t>
      </w:r>
      <w:r w:rsidR="00B72109">
        <w:rPr>
          <w:lang w:val="en-GB" w:eastAsia="zh-CN"/>
        </w:rPr>
        <w:t>6</w:t>
      </w:r>
      <w:r>
        <w:rPr>
          <w:rFonts w:hint="eastAsia"/>
          <w:lang w:val="en-GB" w:eastAsia="zh-CN"/>
        </w:rPr>
        <w:t>7</w:t>
      </w:r>
      <w:r>
        <w:rPr>
          <w:lang w:val="en-GB" w:eastAsia="zh-CN"/>
        </w:rPr>
        <w:t>)</w:t>
      </w:r>
      <w:r>
        <w:rPr>
          <w:rFonts w:hint="eastAsia"/>
          <w:lang w:val="en-GB" w:eastAsia="zh-CN"/>
        </w:rPr>
        <w:t>和</w:t>
      </w:r>
      <w:r>
        <w:rPr>
          <w:lang w:val="en-GB" w:eastAsia="zh-CN"/>
        </w:rPr>
        <w:t>(</w:t>
      </w:r>
      <w:r w:rsidR="00B72109">
        <w:rPr>
          <w:lang w:val="en-GB" w:eastAsia="zh-CN"/>
        </w:rPr>
        <w:t>6</w:t>
      </w:r>
      <w:r>
        <w:rPr>
          <w:rFonts w:hint="eastAsia"/>
          <w:lang w:val="en-GB" w:eastAsia="zh-CN"/>
        </w:rPr>
        <w:t>8</w:t>
      </w:r>
      <w:r>
        <w:rPr>
          <w:lang w:val="en-GB" w:eastAsia="zh-CN"/>
        </w:rPr>
        <w:t>)</w:t>
      </w:r>
      <w:r>
        <w:rPr>
          <w:rFonts w:hint="eastAsia"/>
          <w:lang w:val="en-GB" w:eastAsia="zh-CN"/>
        </w:rPr>
        <w:t>的对称性来计算从</w:t>
      </w:r>
      <w:r>
        <w:rPr>
          <w:rFonts w:hint="eastAsia"/>
          <w:i/>
          <w:iCs/>
          <w:lang w:val="en-GB" w:eastAsia="zh-CN"/>
        </w:rPr>
        <w:t>r</w:t>
      </w:r>
      <w:r>
        <w:rPr>
          <w:rFonts w:hint="eastAsia"/>
          <w:lang w:val="en-GB" w:eastAsia="zh-CN"/>
        </w:rPr>
        <w:t>值到</w:t>
      </w:r>
      <w:r>
        <w:rPr>
          <w:rFonts w:hint="eastAsia"/>
          <w:i/>
          <w:iCs/>
          <w:lang w:val="en-GB" w:eastAsia="zh-CN"/>
        </w:rPr>
        <w:t>t</w:t>
      </w:r>
      <w:r>
        <w:rPr>
          <w:rFonts w:hint="eastAsia"/>
          <w:lang w:val="en-GB" w:eastAsia="zh-CN"/>
        </w:rPr>
        <w:t>站的方位角</w:t>
      </w:r>
      <w:r>
        <w:rPr>
          <w:rFonts w:ascii="Symbol" w:hAnsi="Symbol"/>
          <w:i/>
          <w:iCs/>
          <w:lang w:val="en-GB" w:eastAsia="zh-CN"/>
        </w:rPr>
        <w:t></w:t>
      </w:r>
      <w:r>
        <w:rPr>
          <w:rFonts w:hint="eastAsia"/>
          <w:i/>
          <w:iCs/>
          <w:vertAlign w:val="subscript"/>
          <w:lang w:val="en-GB" w:eastAsia="zh-CN"/>
        </w:rPr>
        <w:t>rt</w:t>
      </w:r>
      <w:r>
        <w:rPr>
          <w:rFonts w:hint="eastAsia"/>
          <w:lang w:val="en-GB" w:eastAsia="zh-CN"/>
        </w:rPr>
        <w:t>。</w:t>
      </w:r>
    </w:p>
    <w:p w:rsidR="005D3D0E" w:rsidRDefault="005D3D0E" w:rsidP="00A200FC">
      <w:pPr>
        <w:ind w:firstLine="476"/>
        <w:rPr>
          <w:lang w:eastAsia="zh-CN"/>
        </w:rPr>
      </w:pPr>
      <w:r>
        <w:rPr>
          <w:rFonts w:hint="eastAsia"/>
          <w:lang w:val="en-GB" w:eastAsia="zh-CN"/>
        </w:rPr>
        <w:t>下面假定站</w:t>
      </w:r>
      <w:r>
        <w:rPr>
          <w:rFonts w:hint="eastAsia"/>
          <w:i/>
          <w:iCs/>
          <w:lang w:val="en-GB" w:eastAsia="zh-CN"/>
        </w:rPr>
        <w:t>t</w:t>
      </w:r>
      <w:r>
        <w:rPr>
          <w:rFonts w:hint="eastAsia"/>
          <w:lang w:val="en-GB" w:eastAsia="zh-CN"/>
        </w:rPr>
        <w:t>的主射束（视轴）方向为（</w:t>
      </w:r>
      <w:r>
        <w:rPr>
          <w:rFonts w:ascii="Symbol" w:hAnsi="Symbol"/>
          <w:lang w:eastAsia="zh-CN"/>
        </w:rPr>
        <w:t></w:t>
      </w:r>
      <w:r>
        <w:rPr>
          <w:rFonts w:hint="eastAsia"/>
          <w:i/>
          <w:position w:val="-4"/>
          <w:sz w:val="16"/>
          <w:lang w:val="en-GB" w:eastAsia="zh-CN"/>
        </w:rPr>
        <w:t>t</w:t>
      </w:r>
      <w:r>
        <w:rPr>
          <w:lang w:val="en-GB" w:eastAsia="zh-CN"/>
        </w:rPr>
        <w:t>,</w:t>
      </w:r>
      <w:r>
        <w:rPr>
          <w:rFonts w:hint="eastAsia"/>
          <w:lang w:val="en-GB" w:eastAsia="zh-CN"/>
        </w:rPr>
        <w:t xml:space="preserve"> </w:t>
      </w:r>
      <w:r>
        <w:rPr>
          <w:rFonts w:ascii="Symbol" w:hAnsi="Symbol"/>
          <w:lang w:eastAsia="zh-CN"/>
        </w:rPr>
        <w:t></w:t>
      </w:r>
      <w:r>
        <w:rPr>
          <w:rFonts w:hint="eastAsia"/>
          <w:i/>
          <w:iCs/>
          <w:vertAlign w:val="subscript"/>
          <w:lang w:eastAsia="zh-CN"/>
        </w:rPr>
        <w:t>t</w:t>
      </w:r>
      <w:r>
        <w:rPr>
          <w:rFonts w:hint="eastAsia"/>
          <w:lang w:val="en-GB" w:eastAsia="zh-CN"/>
        </w:rPr>
        <w:t>）（俯仰角，方位角），而站</w:t>
      </w:r>
      <w:r>
        <w:rPr>
          <w:rFonts w:hint="eastAsia"/>
          <w:i/>
          <w:iCs/>
          <w:lang w:val="en-GB" w:eastAsia="zh-CN"/>
        </w:rPr>
        <w:t>r</w:t>
      </w:r>
      <w:r>
        <w:rPr>
          <w:rFonts w:hint="eastAsia"/>
          <w:lang w:val="en-GB" w:eastAsia="zh-CN"/>
        </w:rPr>
        <w:t>的主射束方向是（</w:t>
      </w:r>
      <w:r>
        <w:rPr>
          <w:rFonts w:ascii="Symbol" w:hAnsi="Symbol"/>
          <w:lang w:eastAsia="zh-CN"/>
        </w:rPr>
        <w:t></w:t>
      </w:r>
      <w:r>
        <w:rPr>
          <w:i/>
          <w:position w:val="-4"/>
          <w:sz w:val="16"/>
          <w:lang w:val="en-GB" w:eastAsia="zh-CN"/>
        </w:rPr>
        <w:t>r</w:t>
      </w:r>
      <w:r>
        <w:rPr>
          <w:lang w:val="en-GB" w:eastAsia="zh-CN"/>
        </w:rPr>
        <w:t xml:space="preserve">, </w:t>
      </w:r>
      <w:r>
        <w:rPr>
          <w:rFonts w:ascii="Symbol" w:hAnsi="Symbol"/>
          <w:lang w:eastAsia="zh-CN"/>
        </w:rPr>
        <w:t></w:t>
      </w:r>
      <w:r>
        <w:rPr>
          <w:i/>
          <w:position w:val="-4"/>
          <w:sz w:val="16"/>
          <w:lang w:val="en-GB" w:eastAsia="zh-CN"/>
        </w:rPr>
        <w:t>r</w:t>
      </w:r>
      <w:r>
        <w:rPr>
          <w:rFonts w:hint="eastAsia"/>
          <w:lang w:val="en-GB" w:eastAsia="zh-CN"/>
        </w:rPr>
        <w:t>）。为了分别得到在</w:t>
      </w:r>
      <w:r w:rsidR="0005334D">
        <w:rPr>
          <w:rFonts w:hint="eastAsia"/>
          <w:lang w:val="en-GB" w:eastAsia="zh-CN"/>
        </w:rPr>
        <w:t xml:space="preserve"> </w:t>
      </w:r>
      <w:r>
        <w:rPr>
          <w:rFonts w:hint="eastAsia"/>
          <w:i/>
          <w:iCs/>
          <w:lang w:val="en-GB" w:eastAsia="zh-CN"/>
        </w:rPr>
        <w:t>t</w:t>
      </w:r>
      <w:r w:rsidR="0005334D">
        <w:rPr>
          <w:i/>
          <w:iCs/>
          <w:lang w:val="en-GB" w:eastAsia="zh-CN"/>
        </w:rPr>
        <w:t xml:space="preserve"> </w:t>
      </w:r>
      <w:r>
        <w:rPr>
          <w:rFonts w:hint="eastAsia"/>
          <w:lang w:val="en-GB" w:eastAsia="zh-CN"/>
        </w:rPr>
        <w:t>站和</w:t>
      </w:r>
      <w:r w:rsidR="0005334D">
        <w:rPr>
          <w:rFonts w:hint="eastAsia"/>
          <w:lang w:val="en-GB" w:eastAsia="zh-CN"/>
        </w:rPr>
        <w:t xml:space="preserve"> </w:t>
      </w:r>
      <w:r>
        <w:rPr>
          <w:rFonts w:hint="eastAsia"/>
          <w:i/>
          <w:iCs/>
          <w:lang w:val="en-GB" w:eastAsia="zh-CN"/>
        </w:rPr>
        <w:t>r</w:t>
      </w:r>
      <w:r w:rsidR="0005334D">
        <w:rPr>
          <w:i/>
          <w:iCs/>
          <w:lang w:val="en-GB" w:eastAsia="zh-CN"/>
        </w:rPr>
        <w:t xml:space="preserve"> </w:t>
      </w:r>
      <w:r>
        <w:rPr>
          <w:rFonts w:hint="eastAsia"/>
          <w:lang w:val="en-GB" w:eastAsia="zh-CN"/>
        </w:rPr>
        <w:t>站处无线电（即干扰）路径的俯仰角</w:t>
      </w:r>
      <w:r>
        <w:rPr>
          <w:rFonts w:ascii="Symbol" w:hAnsi="Symbol"/>
          <w:lang w:eastAsia="zh-CN"/>
        </w:rPr>
        <w:t></w:t>
      </w:r>
      <w:r>
        <w:rPr>
          <w:rFonts w:hint="eastAsia"/>
          <w:i/>
          <w:position w:val="-4"/>
          <w:sz w:val="16"/>
          <w:lang w:val="en-GB" w:eastAsia="zh-CN"/>
        </w:rPr>
        <w:t>pt</w:t>
      </w:r>
      <w:r>
        <w:rPr>
          <w:rFonts w:hint="eastAsia"/>
          <w:lang w:eastAsia="zh-CN"/>
        </w:rPr>
        <w:t>和</w:t>
      </w:r>
      <w:r>
        <w:rPr>
          <w:rFonts w:ascii="Symbol" w:hAnsi="Symbol"/>
          <w:lang w:eastAsia="zh-CN"/>
        </w:rPr>
        <w:t></w:t>
      </w:r>
      <w:r>
        <w:rPr>
          <w:rFonts w:hint="eastAsia"/>
          <w:i/>
          <w:position w:val="-4"/>
          <w:sz w:val="16"/>
          <w:lang w:val="en-GB" w:eastAsia="zh-CN"/>
        </w:rPr>
        <w:t>pr</w:t>
      </w:r>
      <w:r>
        <w:rPr>
          <w:rFonts w:hint="eastAsia"/>
          <w:lang w:eastAsia="zh-CN"/>
        </w:rPr>
        <w:t>，必须区分开视距路径和对流层散射路径。例如，对视距路径而言</w:t>
      </w:r>
      <w:r>
        <w:rPr>
          <w:lang w:eastAsia="zh-CN"/>
        </w:rPr>
        <w:t>：</w:t>
      </w:r>
    </w:p>
    <w:p w:rsidR="0003495D" w:rsidRDefault="0003495D" w:rsidP="00DE3234">
      <w:pPr>
        <w:pStyle w:val="Blanc"/>
        <w:rPr>
          <w:lang w:eastAsia="zh-CN"/>
        </w:rPr>
      </w:pPr>
    </w:p>
    <w:p w:rsidR="0003495D" w:rsidRDefault="0003495D" w:rsidP="00DE3234">
      <w:pPr>
        <w:pStyle w:val="Equation"/>
        <w:tabs>
          <w:tab w:val="left" w:pos="3544"/>
          <w:tab w:val="left" w:pos="6521"/>
        </w:tabs>
        <w:rPr>
          <w:lang w:val="en-US" w:eastAsia="zh-CN"/>
        </w:rPr>
      </w:pPr>
      <w:r>
        <w:rPr>
          <w:lang w:val="en-US" w:eastAsia="zh-CN"/>
        </w:rPr>
        <w:tab/>
      </w:r>
      <w:r>
        <w:rPr>
          <w:lang w:val="en-US" w:eastAsia="zh-CN"/>
        </w:rPr>
        <w:tab/>
      </w:r>
      <w:r w:rsidRPr="00DE10C2">
        <w:rPr>
          <w:position w:val="-30"/>
        </w:rPr>
        <w:object w:dxaOrig="1820" w:dyaOrig="680">
          <v:shape id="_x0000_i1103" type="#_x0000_t75" style="width:93.75pt;height:36pt" o:ole="">
            <v:imagedata r:id="rId172" o:title=""/>
          </v:shape>
          <o:OLEObject Type="Embed" ProgID="Equation.3" ShapeID="_x0000_i1103" DrawAspect="Content" ObjectID="_1549718293" r:id="rId173"/>
        </w:object>
      </w:r>
      <w:r w:rsidR="00354211">
        <w:rPr>
          <w:lang w:val="en-US" w:eastAsia="zh-CN"/>
        </w:rPr>
        <w:t>                rad</w:t>
      </w:r>
      <w:r w:rsidR="00354211">
        <w:rPr>
          <w:lang w:val="en-US" w:eastAsia="zh-CN"/>
        </w:rPr>
        <w:tab/>
        <w:t>(6</w:t>
      </w:r>
      <w:r>
        <w:rPr>
          <w:lang w:val="en-US" w:eastAsia="zh-CN"/>
        </w:rPr>
        <w:t>9a)</w:t>
      </w:r>
    </w:p>
    <w:p w:rsidR="005D3D0E" w:rsidRDefault="005D3D0E" w:rsidP="00DE3234">
      <w:pPr>
        <w:rPr>
          <w:lang w:val="en-GB" w:eastAsia="zh-CN"/>
        </w:rPr>
      </w:pPr>
      <w:r>
        <w:rPr>
          <w:rFonts w:hint="eastAsia"/>
          <w:lang w:val="en-GB" w:eastAsia="zh-CN"/>
        </w:rPr>
        <w:t>和</w:t>
      </w:r>
    </w:p>
    <w:p w:rsidR="0003495D" w:rsidRDefault="0003495D" w:rsidP="00DE3234">
      <w:pPr>
        <w:pStyle w:val="Equation"/>
        <w:tabs>
          <w:tab w:val="left" w:pos="3544"/>
          <w:tab w:val="left" w:pos="6521"/>
        </w:tabs>
        <w:rPr>
          <w:lang w:val="en-US" w:eastAsia="zh-CN"/>
        </w:rPr>
      </w:pPr>
      <w:r>
        <w:rPr>
          <w:lang w:val="en-US" w:eastAsia="zh-CN"/>
        </w:rPr>
        <w:tab/>
      </w:r>
      <w:r>
        <w:rPr>
          <w:lang w:val="en-US" w:eastAsia="zh-CN"/>
        </w:rPr>
        <w:tab/>
      </w:r>
      <w:r w:rsidRPr="00DE10C2">
        <w:rPr>
          <w:position w:val="-30"/>
        </w:rPr>
        <w:object w:dxaOrig="2060" w:dyaOrig="700">
          <v:shape id="_x0000_i1104" type="#_x0000_t75" style="width:100.5pt;height:36pt" o:ole="">
            <v:imagedata r:id="rId174" o:title=""/>
          </v:shape>
          <o:OLEObject Type="Embed" ProgID="Equation.3" ShapeID="_x0000_i1104" DrawAspect="Content" ObjectID="_1549718294" r:id="rId175"/>
        </w:object>
      </w:r>
      <w:r w:rsidR="00354211">
        <w:rPr>
          <w:lang w:val="en-US" w:eastAsia="zh-CN"/>
        </w:rPr>
        <w:t>                rad</w:t>
      </w:r>
      <w:r w:rsidR="00354211">
        <w:rPr>
          <w:lang w:val="en-US" w:eastAsia="zh-CN"/>
        </w:rPr>
        <w:tab/>
        <w:t>(6</w:t>
      </w:r>
      <w:r>
        <w:rPr>
          <w:lang w:val="en-US" w:eastAsia="zh-CN"/>
        </w:rPr>
        <w:t>9b)</w:t>
      </w:r>
    </w:p>
    <w:p w:rsidR="0003495D" w:rsidRDefault="0003495D" w:rsidP="00DE3234">
      <w:pPr>
        <w:pStyle w:val="Blanc"/>
        <w:rPr>
          <w:lang w:eastAsia="zh-CN"/>
        </w:rPr>
      </w:pPr>
    </w:p>
    <w:p w:rsidR="005D3D0E" w:rsidRDefault="005D3D0E" w:rsidP="0005334D">
      <w:pPr>
        <w:ind w:firstLine="480"/>
        <w:rPr>
          <w:lang w:val="en-GB" w:eastAsia="zh-CN"/>
        </w:rPr>
      </w:pPr>
      <w:r>
        <w:rPr>
          <w:rFonts w:hint="eastAsia"/>
          <w:lang w:val="en-GB" w:eastAsia="zh-CN"/>
        </w:rPr>
        <w:t>其中</w:t>
      </w:r>
      <w:r>
        <w:rPr>
          <w:rFonts w:hint="eastAsia"/>
          <w:i/>
          <w:iCs/>
          <w:lang w:val="en-GB" w:eastAsia="zh-CN"/>
        </w:rPr>
        <w:t>h</w:t>
      </w:r>
      <w:r>
        <w:rPr>
          <w:rFonts w:hint="eastAsia"/>
          <w:i/>
          <w:iCs/>
          <w:vertAlign w:val="subscript"/>
          <w:lang w:val="en-GB" w:eastAsia="zh-CN"/>
        </w:rPr>
        <w:t>t</w:t>
      </w:r>
      <w:r>
        <w:rPr>
          <w:rFonts w:hint="eastAsia"/>
          <w:lang w:val="en-GB" w:eastAsia="zh-CN"/>
        </w:rPr>
        <w:t>和</w:t>
      </w:r>
      <w:r>
        <w:rPr>
          <w:rFonts w:hint="eastAsia"/>
          <w:i/>
          <w:iCs/>
          <w:lang w:val="en-GB" w:eastAsia="zh-CN"/>
        </w:rPr>
        <w:t>h</w:t>
      </w:r>
      <w:r>
        <w:rPr>
          <w:rFonts w:hint="eastAsia"/>
          <w:i/>
          <w:iCs/>
          <w:vertAlign w:val="subscript"/>
          <w:lang w:val="en-GB" w:eastAsia="zh-CN"/>
        </w:rPr>
        <w:t>r</w:t>
      </w:r>
      <w:r>
        <w:rPr>
          <w:rFonts w:hint="eastAsia"/>
          <w:lang w:val="en-GB" w:eastAsia="zh-CN"/>
        </w:rPr>
        <w:t>为两站的平均海拔高度（</w:t>
      </w:r>
      <w:r>
        <w:rPr>
          <w:rFonts w:hint="eastAsia"/>
          <w:lang w:val="en-GB" w:eastAsia="zh-CN"/>
        </w:rPr>
        <w:t>km</w:t>
      </w:r>
      <w:r>
        <w:rPr>
          <w:rFonts w:hint="eastAsia"/>
          <w:lang w:val="en-GB" w:eastAsia="zh-CN"/>
        </w:rPr>
        <w:t>）。而对对流层散射路径，用它们相应的视界角给出俯仰角：</w:t>
      </w:r>
    </w:p>
    <w:p w:rsidR="0003495D" w:rsidRDefault="0003495D" w:rsidP="00DE3234">
      <w:pPr>
        <w:pStyle w:val="Equation"/>
        <w:rPr>
          <w:lang w:val="en-US" w:eastAsia="zh-CN"/>
        </w:rPr>
      </w:pPr>
      <w:r>
        <w:rPr>
          <w:lang w:val="en-US" w:eastAsia="zh-CN"/>
        </w:rPr>
        <w:tab/>
      </w:r>
      <w:r>
        <w:rPr>
          <w:lang w:val="en-US" w:eastAsia="zh-CN"/>
        </w:rPr>
        <w:tab/>
      </w:r>
      <w:r w:rsidRPr="00DE10C2">
        <w:rPr>
          <w:position w:val="-30"/>
        </w:rPr>
        <w:object w:dxaOrig="1160" w:dyaOrig="680">
          <v:shape id="_x0000_i1105" type="#_x0000_t75" style="width:57.75pt;height:36pt" o:ole="">
            <v:imagedata r:id="rId176" o:title=""/>
          </v:shape>
          <o:OLEObject Type="Embed" ProgID="Equation.3" ShapeID="_x0000_i1105" DrawAspect="Content" ObjectID="_1549718295" r:id="rId177"/>
        </w:object>
      </w:r>
      <w:r>
        <w:rPr>
          <w:lang w:val="en-US" w:eastAsia="zh-CN"/>
        </w:rPr>
        <w:t>                rad</w:t>
      </w:r>
      <w:r>
        <w:rPr>
          <w:vertAlign w:val="subscript"/>
          <w:lang w:val="en-US" w:eastAsia="zh-CN"/>
        </w:rPr>
        <w:tab/>
      </w:r>
      <w:r w:rsidR="00354211">
        <w:rPr>
          <w:lang w:val="en-US" w:eastAsia="zh-CN"/>
        </w:rPr>
        <w:t>(7</w:t>
      </w:r>
      <w:r>
        <w:rPr>
          <w:lang w:val="en-US" w:eastAsia="zh-CN"/>
        </w:rPr>
        <w:t>0a)</w:t>
      </w:r>
    </w:p>
    <w:p w:rsidR="005D3D0E" w:rsidRDefault="005D3D0E" w:rsidP="00DE3234">
      <w:pPr>
        <w:rPr>
          <w:lang w:val="en-GB" w:eastAsia="zh-CN"/>
        </w:rPr>
      </w:pPr>
      <w:r>
        <w:rPr>
          <w:rFonts w:hint="eastAsia"/>
          <w:lang w:val="en-GB" w:eastAsia="zh-CN"/>
        </w:rPr>
        <w:t>和</w:t>
      </w:r>
    </w:p>
    <w:p w:rsidR="0003495D" w:rsidRDefault="0003495D" w:rsidP="00DE3234">
      <w:pPr>
        <w:pStyle w:val="Equation"/>
        <w:rPr>
          <w:lang w:val="en-US" w:eastAsia="zh-CN"/>
        </w:rPr>
      </w:pPr>
      <w:r>
        <w:rPr>
          <w:lang w:val="en-US" w:eastAsia="zh-CN"/>
        </w:rPr>
        <w:tab/>
      </w:r>
      <w:r>
        <w:rPr>
          <w:lang w:val="en-US" w:eastAsia="zh-CN"/>
        </w:rPr>
        <w:tab/>
      </w:r>
      <w:r w:rsidRPr="00DE10C2">
        <w:rPr>
          <w:position w:val="-30"/>
        </w:rPr>
        <w:object w:dxaOrig="1180" w:dyaOrig="680">
          <v:shape id="_x0000_i1106" type="#_x0000_t75" style="width:57.75pt;height:36pt" o:ole="">
            <v:imagedata r:id="rId178" o:title=""/>
          </v:shape>
          <o:OLEObject Type="Embed" ProgID="Equation.3" ShapeID="_x0000_i1106" DrawAspect="Content" ObjectID="_1549718296" r:id="rId179"/>
        </w:object>
      </w:r>
      <w:r>
        <w:rPr>
          <w:lang w:val="en-US" w:eastAsia="zh-CN"/>
        </w:rPr>
        <w:t>                rad</w:t>
      </w:r>
      <w:r>
        <w:rPr>
          <w:vertAlign w:val="subscript"/>
          <w:lang w:val="en-US" w:eastAsia="zh-CN"/>
        </w:rPr>
        <w:tab/>
      </w:r>
      <w:r w:rsidR="00354211">
        <w:rPr>
          <w:lang w:val="en-US" w:eastAsia="zh-CN"/>
        </w:rPr>
        <w:t>(7</w:t>
      </w:r>
      <w:r>
        <w:rPr>
          <w:lang w:val="en-US" w:eastAsia="zh-CN"/>
        </w:rPr>
        <w:t>0b)</w:t>
      </w:r>
    </w:p>
    <w:p w:rsidR="005D3D0E" w:rsidRDefault="005D3D0E" w:rsidP="0005334D">
      <w:pPr>
        <w:ind w:firstLine="476"/>
        <w:rPr>
          <w:lang w:val="en-GB" w:eastAsia="zh-CN"/>
        </w:rPr>
      </w:pPr>
      <w:r>
        <w:rPr>
          <w:rFonts w:hint="eastAsia"/>
          <w:lang w:val="en-GB" w:eastAsia="zh-CN"/>
        </w:rPr>
        <w:t>请注意无线电视界角</w:t>
      </w:r>
      <w:r>
        <w:rPr>
          <w:rFonts w:ascii="Symbol" w:hAnsi="Symbol"/>
          <w:lang w:val="en-GB" w:eastAsia="zh-CN"/>
        </w:rPr>
        <w:t></w:t>
      </w:r>
      <w:r>
        <w:rPr>
          <w:rFonts w:hint="eastAsia"/>
          <w:vertAlign w:val="subscript"/>
          <w:lang w:val="en-GB" w:eastAsia="zh-CN"/>
        </w:rPr>
        <w:t>t</w:t>
      </w:r>
      <w:r>
        <w:rPr>
          <w:rFonts w:hint="eastAsia"/>
          <w:lang w:val="en-GB" w:eastAsia="zh-CN"/>
        </w:rPr>
        <w:t>和</w:t>
      </w:r>
      <w:r>
        <w:rPr>
          <w:rFonts w:ascii="Symbol" w:hAnsi="Symbol"/>
          <w:lang w:val="en-GB" w:eastAsia="zh-CN"/>
        </w:rPr>
        <w:t></w:t>
      </w:r>
      <w:r>
        <w:rPr>
          <w:rFonts w:hint="eastAsia"/>
          <w:vertAlign w:val="subscript"/>
          <w:lang w:val="en-GB" w:eastAsia="zh-CN"/>
        </w:rPr>
        <w:t>r</w:t>
      </w:r>
      <w:r>
        <w:rPr>
          <w:rFonts w:hint="eastAsia"/>
          <w:lang w:val="en-GB" w:eastAsia="zh-CN"/>
        </w:rPr>
        <w:t>（</w:t>
      </w:r>
      <w:r>
        <w:rPr>
          <w:rFonts w:hint="eastAsia"/>
          <w:lang w:val="en-GB" w:eastAsia="zh-CN"/>
        </w:rPr>
        <w:t>mrad</w:t>
      </w:r>
      <w:r>
        <w:rPr>
          <w:rFonts w:hint="eastAsia"/>
          <w:lang w:val="en-GB" w:eastAsia="zh-CN"/>
        </w:rPr>
        <w:t>）是在表</w:t>
      </w:r>
      <w:r>
        <w:rPr>
          <w:rFonts w:hint="eastAsia"/>
          <w:lang w:val="en-GB" w:eastAsia="zh-CN"/>
        </w:rPr>
        <w:t>3</w:t>
      </w:r>
      <w:r>
        <w:rPr>
          <w:rFonts w:hint="eastAsia"/>
          <w:lang w:val="en-GB" w:eastAsia="zh-CN"/>
        </w:rPr>
        <w:t>中首先引进的和分别在附件</w:t>
      </w:r>
      <w:r>
        <w:rPr>
          <w:rFonts w:hint="eastAsia"/>
          <w:lang w:val="en-GB" w:eastAsia="zh-CN"/>
        </w:rPr>
        <w:t>1</w:t>
      </w:r>
      <w:r>
        <w:rPr>
          <w:rFonts w:hint="eastAsia"/>
          <w:lang w:val="en-GB" w:eastAsia="zh-CN"/>
        </w:rPr>
        <w:t>的</w:t>
      </w:r>
      <w:r w:rsidR="00E43D7C">
        <w:rPr>
          <w:rFonts w:hint="eastAsia"/>
          <w:lang w:val="en-GB" w:eastAsia="zh-CN"/>
        </w:rPr>
        <w:t>后附资料</w:t>
      </w:r>
      <w:r w:rsidR="00B72109">
        <w:rPr>
          <w:lang w:val="en-GB" w:eastAsia="zh-CN"/>
        </w:rPr>
        <w:t>2</w:t>
      </w:r>
      <w:r w:rsidR="002D339F">
        <w:rPr>
          <w:lang w:val="en-GB" w:eastAsia="zh-CN"/>
        </w:rPr>
        <w:br/>
      </w:r>
      <w:r w:rsidRPr="002D339F">
        <w:rPr>
          <w:lang w:val="en-GB" w:eastAsia="zh-CN"/>
        </w:rPr>
        <w:t>§</w:t>
      </w:r>
      <w:r>
        <w:rPr>
          <w:rFonts w:hint="eastAsia"/>
          <w:lang w:val="en-GB" w:eastAsia="zh-CN"/>
        </w:rPr>
        <w:t>5.1.1</w:t>
      </w:r>
      <w:r>
        <w:rPr>
          <w:rFonts w:hint="eastAsia"/>
          <w:lang w:val="en-GB" w:eastAsia="zh-CN"/>
        </w:rPr>
        <w:t>和</w:t>
      </w:r>
      <w:r w:rsidRPr="002D339F">
        <w:rPr>
          <w:lang w:val="en-GB" w:eastAsia="zh-CN"/>
        </w:rPr>
        <w:t>§</w:t>
      </w:r>
      <w:r>
        <w:rPr>
          <w:rFonts w:hint="eastAsia"/>
          <w:lang w:val="en-GB" w:eastAsia="zh-CN"/>
        </w:rPr>
        <w:t>5.1.3</w:t>
      </w:r>
      <w:r>
        <w:rPr>
          <w:rFonts w:hint="eastAsia"/>
          <w:lang w:val="en-GB" w:eastAsia="zh-CN"/>
        </w:rPr>
        <w:t>中作了定义。</w:t>
      </w:r>
    </w:p>
    <w:p w:rsidR="005D3D0E" w:rsidRDefault="005D3D0E" w:rsidP="0005334D">
      <w:pPr>
        <w:ind w:firstLine="476"/>
        <w:rPr>
          <w:lang w:val="en-GB" w:eastAsia="zh-CN"/>
        </w:rPr>
      </w:pPr>
      <w:r>
        <w:rPr>
          <w:rFonts w:hint="eastAsia"/>
          <w:lang w:val="en-GB" w:eastAsia="zh-CN"/>
        </w:rPr>
        <w:t>为了分别计算在</w:t>
      </w:r>
      <w:r>
        <w:rPr>
          <w:rFonts w:hint="eastAsia"/>
          <w:i/>
          <w:iCs/>
          <w:lang w:val="en-GB" w:eastAsia="zh-CN"/>
        </w:rPr>
        <w:t>t</w:t>
      </w:r>
      <w:r>
        <w:rPr>
          <w:rFonts w:hint="eastAsia"/>
          <w:lang w:val="en-GB" w:eastAsia="zh-CN"/>
        </w:rPr>
        <w:t>站和</w:t>
      </w:r>
      <w:r>
        <w:rPr>
          <w:rFonts w:hint="eastAsia"/>
          <w:i/>
          <w:iCs/>
          <w:lang w:val="en-GB" w:eastAsia="zh-CN"/>
        </w:rPr>
        <w:t>r</w:t>
      </w:r>
      <w:r>
        <w:rPr>
          <w:rFonts w:hint="eastAsia"/>
          <w:lang w:val="en-GB" w:eastAsia="zh-CN"/>
        </w:rPr>
        <w:t>站的干扰路径方向上</w:t>
      </w:r>
      <w:r>
        <w:rPr>
          <w:rFonts w:hint="eastAsia"/>
          <w:i/>
          <w:iCs/>
          <w:lang w:val="en-GB" w:eastAsia="zh-CN"/>
        </w:rPr>
        <w:t>t</w:t>
      </w:r>
      <w:r>
        <w:rPr>
          <w:rFonts w:hint="eastAsia"/>
          <w:lang w:val="en-GB" w:eastAsia="zh-CN"/>
        </w:rPr>
        <w:t>站和</w:t>
      </w:r>
      <w:r>
        <w:rPr>
          <w:rFonts w:hint="eastAsia"/>
          <w:i/>
          <w:iCs/>
          <w:lang w:val="en-GB" w:eastAsia="zh-CN"/>
        </w:rPr>
        <w:t>r</w:t>
      </w:r>
      <w:r>
        <w:rPr>
          <w:rFonts w:hint="eastAsia"/>
          <w:lang w:val="en-GB" w:eastAsia="zh-CN"/>
        </w:rPr>
        <w:t>站的偏视轴角（</w:t>
      </w:r>
      <w:r>
        <w:rPr>
          <w:rFonts w:hint="eastAsia"/>
          <w:i/>
          <w:iCs/>
          <w:lang w:val="en-GB"/>
        </w:rPr>
        <w:sym w:font="Symbol" w:char="F063"/>
      </w:r>
      <w:r>
        <w:rPr>
          <w:rFonts w:hint="eastAsia"/>
          <w:i/>
          <w:iCs/>
          <w:vertAlign w:val="subscript"/>
          <w:lang w:val="en-GB" w:eastAsia="zh-CN"/>
        </w:rPr>
        <w:t>t</w:t>
      </w:r>
      <w:r>
        <w:rPr>
          <w:rFonts w:hint="eastAsia"/>
          <w:lang w:val="en-GB" w:eastAsia="zh-CN"/>
        </w:rPr>
        <w:t>，</w:t>
      </w:r>
      <w:r>
        <w:rPr>
          <w:rFonts w:hint="eastAsia"/>
          <w:i/>
          <w:iCs/>
          <w:lang w:val="en-GB"/>
        </w:rPr>
        <w:sym w:font="Symbol" w:char="F063"/>
      </w:r>
      <w:r>
        <w:rPr>
          <w:rFonts w:hint="eastAsia"/>
          <w:i/>
          <w:iCs/>
          <w:vertAlign w:val="subscript"/>
          <w:lang w:val="en-GB" w:eastAsia="zh-CN"/>
        </w:rPr>
        <w:t>r</w:t>
      </w:r>
      <w:r>
        <w:rPr>
          <w:rFonts w:hint="eastAsia"/>
          <w:lang w:val="en-GB" w:eastAsia="zh-CN"/>
        </w:rPr>
        <w:t>），建议用如下公式：</w:t>
      </w:r>
    </w:p>
    <w:p w:rsidR="0005334D" w:rsidRDefault="0005334D" w:rsidP="0005334D">
      <w:pPr>
        <w:pStyle w:val="Blanc"/>
        <w:rPr>
          <w:lang w:eastAsia="zh-CN"/>
        </w:rPr>
      </w:pPr>
    </w:p>
    <w:p w:rsidR="0003495D" w:rsidRDefault="0003495D" w:rsidP="00DE3234">
      <w:pPr>
        <w:pStyle w:val="Equation"/>
        <w:rPr>
          <w:lang w:val="es-ES_tradnl"/>
        </w:rPr>
      </w:pPr>
      <w:r>
        <w:rPr>
          <w:lang w:val="en-US" w:eastAsia="zh-CN"/>
        </w:rPr>
        <w:tab/>
      </w:r>
      <w:r>
        <w:rPr>
          <w:lang w:val="en-US" w:eastAsia="zh-CN"/>
        </w:rPr>
        <w:tab/>
      </w:r>
      <w:r>
        <w:t>χ</w:t>
      </w:r>
      <w:r>
        <w:rPr>
          <w:vertAlign w:val="subscript"/>
          <w:lang w:val="es-ES_tradnl"/>
        </w:rPr>
        <w:t> </w:t>
      </w:r>
      <w:r>
        <w:rPr>
          <w:i/>
          <w:iCs/>
          <w:vertAlign w:val="subscript"/>
          <w:lang w:val="es-ES_tradnl"/>
        </w:rPr>
        <w:t>t</w:t>
      </w:r>
      <w:r>
        <w:rPr>
          <w:lang w:val="es-ES_tradnl"/>
        </w:rPr>
        <w:t> </w:t>
      </w:r>
      <w:r>
        <w:rPr>
          <w:lang w:val="es-ES_tradnl"/>
        </w:rPr>
        <w:sym w:font="Symbol" w:char="F03D"/>
      </w:r>
      <w:r>
        <w:rPr>
          <w:lang w:val="es-ES_tradnl"/>
        </w:rPr>
        <w:t> arccos(cos(</w:t>
      </w:r>
      <w:r>
        <w:t>ε</w:t>
      </w:r>
      <w:r>
        <w:rPr>
          <w:i/>
          <w:iCs/>
          <w:vertAlign w:val="subscript"/>
          <w:lang w:val="es-ES_tradnl"/>
        </w:rPr>
        <w:t>t</w:t>
      </w:r>
      <w:r>
        <w:rPr>
          <w:lang w:val="es-ES_tradnl"/>
        </w:rPr>
        <w:t>) cos(</w:t>
      </w:r>
      <w:r>
        <w:t>ε</w:t>
      </w:r>
      <w:r>
        <w:rPr>
          <w:i/>
          <w:iCs/>
          <w:vertAlign w:val="subscript"/>
          <w:lang w:val="es-ES_tradnl"/>
        </w:rPr>
        <w:t>pt</w:t>
      </w:r>
      <w:r>
        <w:rPr>
          <w:lang w:val="es-ES_tradnl"/>
        </w:rPr>
        <w:t>) cos(</w:t>
      </w:r>
      <w:r>
        <w:rPr>
          <w:lang w:val="es-ES_tradnl"/>
        </w:rPr>
        <w:sym w:font="Symbol" w:char="F061"/>
      </w:r>
      <w:r>
        <w:rPr>
          <w:i/>
          <w:iCs/>
          <w:vertAlign w:val="subscript"/>
          <w:lang w:val="es-ES_tradnl"/>
        </w:rPr>
        <w:t>tr</w:t>
      </w:r>
      <w:r>
        <w:rPr>
          <w:lang w:val="es-ES_tradnl"/>
        </w:rPr>
        <w:t xml:space="preserve"> – </w:t>
      </w:r>
      <w:r>
        <w:rPr>
          <w:lang w:val="es-ES_tradnl"/>
        </w:rPr>
        <w:sym w:font="Symbol" w:char="F061"/>
      </w:r>
      <w:r>
        <w:rPr>
          <w:i/>
          <w:iCs/>
          <w:vertAlign w:val="subscript"/>
          <w:lang w:val="es-ES_tradnl"/>
        </w:rPr>
        <w:t>t</w:t>
      </w:r>
      <w:r>
        <w:rPr>
          <w:lang w:val="es-ES_tradnl"/>
        </w:rPr>
        <w:t>) + sin(</w:t>
      </w:r>
      <w:r>
        <w:t>ε</w:t>
      </w:r>
      <w:r>
        <w:rPr>
          <w:i/>
          <w:iCs/>
          <w:vertAlign w:val="subscript"/>
          <w:lang w:val="es-ES_tradnl"/>
        </w:rPr>
        <w:t>t</w:t>
      </w:r>
      <w:r>
        <w:rPr>
          <w:lang w:val="es-ES_tradnl"/>
        </w:rPr>
        <w:t>) sin(</w:t>
      </w:r>
      <w:r>
        <w:t>ε</w:t>
      </w:r>
      <w:r>
        <w:rPr>
          <w:i/>
          <w:iCs/>
          <w:vertAlign w:val="subscript"/>
          <w:lang w:val="es-ES_tradnl"/>
        </w:rPr>
        <w:t>pt</w:t>
      </w:r>
      <w:r>
        <w:rPr>
          <w:lang w:val="es-ES_tradnl"/>
        </w:rPr>
        <w:t>))</w:t>
      </w:r>
      <w:r>
        <w:rPr>
          <w:lang w:val="es-ES_tradnl"/>
        </w:rPr>
        <w:tab/>
        <w:t>(</w:t>
      </w:r>
      <w:r w:rsidR="00354211">
        <w:rPr>
          <w:lang w:val="es-ES_tradnl"/>
        </w:rPr>
        <w:t>7</w:t>
      </w:r>
      <w:r>
        <w:rPr>
          <w:lang w:val="es-ES_tradnl"/>
        </w:rPr>
        <w:t>1a)</w:t>
      </w:r>
    </w:p>
    <w:p w:rsidR="0005334D" w:rsidRPr="00AB64A5" w:rsidRDefault="0005334D" w:rsidP="0005334D">
      <w:pPr>
        <w:pStyle w:val="Blanc"/>
        <w:rPr>
          <w:lang w:val="es-ES" w:eastAsia="zh-CN"/>
        </w:rPr>
      </w:pPr>
    </w:p>
    <w:p w:rsidR="0003495D" w:rsidRDefault="005D3D0E" w:rsidP="00DE3234">
      <w:pPr>
        <w:rPr>
          <w:lang w:val="es-ES_tradnl"/>
        </w:rPr>
      </w:pPr>
      <w:r>
        <w:rPr>
          <w:rFonts w:hint="eastAsia"/>
          <w:lang w:val="es-ES_tradnl"/>
        </w:rPr>
        <w:t>和</w:t>
      </w:r>
    </w:p>
    <w:p w:rsidR="0005334D" w:rsidRPr="00AB64A5" w:rsidRDefault="0005334D" w:rsidP="0005334D">
      <w:pPr>
        <w:pStyle w:val="Blanc"/>
        <w:rPr>
          <w:lang w:val="es-ES" w:eastAsia="zh-CN"/>
        </w:rPr>
      </w:pPr>
    </w:p>
    <w:p w:rsidR="0003495D" w:rsidRDefault="0003495D" w:rsidP="00DE3234">
      <w:pPr>
        <w:pStyle w:val="Equation"/>
        <w:rPr>
          <w:lang w:val="es-ES_tradnl" w:eastAsia="zh-CN"/>
        </w:rPr>
      </w:pPr>
      <w:r>
        <w:rPr>
          <w:lang w:val="es-ES_tradnl"/>
        </w:rPr>
        <w:tab/>
      </w:r>
      <w:r>
        <w:rPr>
          <w:lang w:val="es-ES_tradnl"/>
        </w:rPr>
        <w:tab/>
      </w:r>
      <w:r>
        <w:rPr>
          <w:lang w:val="es-ES_tradnl"/>
        </w:rPr>
        <w:sym w:font="Symbol" w:char="F063"/>
      </w:r>
      <w:r>
        <w:rPr>
          <w:vertAlign w:val="subscript"/>
          <w:lang w:val="es-ES_tradnl"/>
        </w:rPr>
        <w:t> </w:t>
      </w:r>
      <w:r>
        <w:rPr>
          <w:i/>
          <w:iCs/>
          <w:vertAlign w:val="subscript"/>
          <w:lang w:val="es-ES_tradnl"/>
        </w:rPr>
        <w:t>r</w:t>
      </w:r>
      <w:r>
        <w:rPr>
          <w:lang w:val="es-ES_tradnl"/>
        </w:rPr>
        <w:t> </w:t>
      </w:r>
      <w:r>
        <w:rPr>
          <w:lang w:val="es-ES_tradnl"/>
        </w:rPr>
        <w:sym w:font="Symbol" w:char="F03D"/>
      </w:r>
      <w:r>
        <w:rPr>
          <w:lang w:val="es-ES_tradnl"/>
        </w:rPr>
        <w:t> arccos(cos(</w:t>
      </w:r>
      <w:r>
        <w:t>ε</w:t>
      </w:r>
      <w:r>
        <w:rPr>
          <w:i/>
          <w:iCs/>
          <w:vertAlign w:val="subscript"/>
          <w:lang w:val="es-ES_tradnl"/>
        </w:rPr>
        <w:t>r</w:t>
      </w:r>
      <w:r>
        <w:rPr>
          <w:lang w:val="es-ES_tradnl"/>
        </w:rPr>
        <w:t>) cos(</w:t>
      </w:r>
      <w:r>
        <w:t>ε</w:t>
      </w:r>
      <w:r>
        <w:rPr>
          <w:i/>
          <w:iCs/>
          <w:vertAlign w:val="subscript"/>
          <w:lang w:val="es-ES_tradnl"/>
        </w:rPr>
        <w:t>pr</w:t>
      </w:r>
      <w:r>
        <w:rPr>
          <w:lang w:val="es-ES_tradnl"/>
        </w:rPr>
        <w:t>) cos(</w:t>
      </w:r>
      <w:r>
        <w:rPr>
          <w:lang w:val="es-ES_tradnl"/>
        </w:rPr>
        <w:sym w:font="Symbol" w:char="F061"/>
      </w:r>
      <w:r>
        <w:rPr>
          <w:i/>
          <w:iCs/>
          <w:vertAlign w:val="subscript"/>
          <w:lang w:val="es-ES_tradnl"/>
        </w:rPr>
        <w:t>rt</w:t>
      </w:r>
      <w:r>
        <w:rPr>
          <w:lang w:val="es-ES_tradnl"/>
        </w:rPr>
        <w:t xml:space="preserve"> – </w:t>
      </w:r>
      <w:r>
        <w:rPr>
          <w:lang w:val="es-ES_tradnl"/>
        </w:rPr>
        <w:sym w:font="Symbol" w:char="F061"/>
      </w:r>
      <w:r>
        <w:rPr>
          <w:i/>
          <w:iCs/>
          <w:vertAlign w:val="subscript"/>
          <w:lang w:val="es-ES_tradnl"/>
        </w:rPr>
        <w:t>r</w:t>
      </w:r>
      <w:r>
        <w:rPr>
          <w:lang w:val="es-ES_tradnl"/>
        </w:rPr>
        <w:t>) + sin(</w:t>
      </w:r>
      <w:r>
        <w:t>ε</w:t>
      </w:r>
      <w:r>
        <w:rPr>
          <w:i/>
          <w:iCs/>
          <w:vertAlign w:val="subscript"/>
          <w:lang w:val="es-ES_tradnl"/>
        </w:rPr>
        <w:t>r</w:t>
      </w:r>
      <w:r>
        <w:rPr>
          <w:lang w:val="es-ES_tradnl"/>
        </w:rPr>
        <w:t>) sin(</w:t>
      </w:r>
      <w:r>
        <w:t>ε</w:t>
      </w:r>
      <w:r>
        <w:rPr>
          <w:i/>
          <w:iCs/>
          <w:vertAlign w:val="subscript"/>
          <w:lang w:val="es-ES_tradnl"/>
        </w:rPr>
        <w:t>pr</w:t>
      </w:r>
      <w:r w:rsidR="00354211">
        <w:rPr>
          <w:lang w:val="es-ES_tradnl"/>
        </w:rPr>
        <w:t>))</w:t>
      </w:r>
      <w:r w:rsidR="00354211">
        <w:rPr>
          <w:lang w:val="es-ES_tradnl"/>
        </w:rPr>
        <w:tab/>
        <w:t>(7</w:t>
      </w:r>
      <w:r>
        <w:rPr>
          <w:lang w:val="es-ES_tradnl"/>
        </w:rPr>
        <w:t>1b)</w:t>
      </w:r>
    </w:p>
    <w:p w:rsidR="005D3D0E" w:rsidRDefault="005D3D0E" w:rsidP="0005334D">
      <w:pPr>
        <w:ind w:firstLine="476"/>
        <w:rPr>
          <w:lang w:val="es-ES_tradnl" w:eastAsia="zh-CN"/>
        </w:rPr>
      </w:pPr>
      <w:r>
        <w:rPr>
          <w:rFonts w:hint="eastAsia"/>
          <w:lang w:val="es-ES_tradnl" w:eastAsia="zh-CN"/>
        </w:rPr>
        <w:lastRenderedPageBreak/>
        <w:t>用它们相应的偏轴角，分别得到</w:t>
      </w:r>
      <w:r>
        <w:rPr>
          <w:rFonts w:hint="eastAsia"/>
          <w:i/>
          <w:iCs/>
          <w:lang w:val="es-ES_tradnl" w:eastAsia="zh-CN"/>
        </w:rPr>
        <w:t>t</w:t>
      </w:r>
      <w:r>
        <w:rPr>
          <w:rFonts w:hint="eastAsia"/>
          <w:lang w:val="es-ES_tradnl" w:eastAsia="zh-CN"/>
        </w:rPr>
        <w:t>站和</w:t>
      </w:r>
      <w:r>
        <w:rPr>
          <w:rFonts w:hint="eastAsia"/>
          <w:i/>
          <w:iCs/>
          <w:lang w:val="es-ES_tradnl" w:eastAsia="zh-CN"/>
        </w:rPr>
        <w:t>r</w:t>
      </w:r>
      <w:r>
        <w:rPr>
          <w:rFonts w:hint="eastAsia"/>
          <w:lang w:val="es-ES_tradnl" w:eastAsia="zh-CN"/>
        </w:rPr>
        <w:t>站的天线增益</w:t>
      </w:r>
      <w:r>
        <w:rPr>
          <w:rFonts w:hint="eastAsia"/>
          <w:i/>
          <w:iCs/>
          <w:lang w:val="es-ES_tradnl" w:eastAsia="zh-CN"/>
        </w:rPr>
        <w:t>G</w:t>
      </w:r>
      <w:r>
        <w:rPr>
          <w:rFonts w:hint="eastAsia"/>
          <w:i/>
          <w:iCs/>
          <w:vertAlign w:val="subscript"/>
          <w:lang w:val="es-ES_tradnl" w:eastAsia="zh-CN"/>
        </w:rPr>
        <w:t>t</w:t>
      </w:r>
      <w:r>
        <w:rPr>
          <w:rFonts w:hint="eastAsia"/>
          <w:lang w:val="es-ES_tradnl" w:eastAsia="zh-CN"/>
        </w:rPr>
        <w:t>和</w:t>
      </w:r>
      <w:r>
        <w:rPr>
          <w:rFonts w:hint="eastAsia"/>
          <w:i/>
          <w:iCs/>
          <w:lang w:val="es-ES_tradnl" w:eastAsia="zh-CN"/>
        </w:rPr>
        <w:t>G</w:t>
      </w:r>
      <w:r>
        <w:rPr>
          <w:rFonts w:hint="eastAsia"/>
          <w:i/>
          <w:iCs/>
          <w:vertAlign w:val="subscript"/>
          <w:lang w:val="es-ES_tradnl" w:eastAsia="zh-CN"/>
        </w:rPr>
        <w:t>r</w:t>
      </w:r>
      <w:r>
        <w:rPr>
          <w:rFonts w:hint="eastAsia"/>
          <w:lang w:val="es-ES_tradnl" w:eastAsia="zh-CN"/>
        </w:rPr>
        <w:t>（</w:t>
      </w:r>
      <w:r>
        <w:rPr>
          <w:rFonts w:hint="eastAsia"/>
          <w:lang w:val="es-ES_tradnl" w:eastAsia="zh-CN"/>
        </w:rPr>
        <w:t>dB</w:t>
      </w:r>
      <w:r>
        <w:rPr>
          <w:rFonts w:hint="eastAsia"/>
          <w:lang w:val="es-ES_tradnl" w:eastAsia="zh-CN"/>
        </w:rPr>
        <w:t>）。若无法取得天线的实际辐射图，可以从</w:t>
      </w:r>
      <w:r>
        <w:rPr>
          <w:rFonts w:hint="eastAsia"/>
          <w:lang w:val="es-ES_tradnl" w:eastAsia="zh-CN"/>
        </w:rPr>
        <w:t>ITU-R S.465</w:t>
      </w:r>
      <w:r>
        <w:rPr>
          <w:rFonts w:hint="eastAsia"/>
          <w:lang w:val="es-ES_tradnl" w:eastAsia="zh-CN"/>
        </w:rPr>
        <w:t>建议书中的资料得到增益随偏轴角的变化。</w:t>
      </w:r>
    </w:p>
    <w:p w:rsidR="005D3D0E" w:rsidRDefault="005D3D0E" w:rsidP="0005334D">
      <w:pPr>
        <w:ind w:firstLine="476"/>
        <w:rPr>
          <w:lang w:val="es-ES_tradnl" w:eastAsia="zh-CN"/>
        </w:rPr>
      </w:pPr>
      <w:r>
        <w:rPr>
          <w:rFonts w:hint="eastAsia"/>
          <w:lang w:val="es-ES_tradnl" w:eastAsia="zh-CN"/>
        </w:rPr>
        <w:t>用下式求出传输损耗</w:t>
      </w:r>
      <w:r>
        <w:rPr>
          <w:rFonts w:hint="eastAsia"/>
          <w:i/>
          <w:iCs/>
          <w:lang w:val="es-ES_tradnl" w:eastAsia="zh-CN"/>
        </w:rPr>
        <w:t>L</w:t>
      </w:r>
      <w:r>
        <w:rPr>
          <w:rFonts w:hint="eastAsia"/>
          <w:lang w:val="es-ES_tradnl" w:eastAsia="zh-CN"/>
        </w:rPr>
        <w:t>：</w:t>
      </w:r>
    </w:p>
    <w:p w:rsidR="0005334D" w:rsidRDefault="0005334D" w:rsidP="0005334D">
      <w:pPr>
        <w:pStyle w:val="Blanc"/>
        <w:rPr>
          <w:lang w:eastAsia="zh-CN"/>
        </w:rPr>
      </w:pPr>
    </w:p>
    <w:p w:rsidR="0003495D" w:rsidRPr="0096448B" w:rsidRDefault="0003495D" w:rsidP="00DE3234">
      <w:pPr>
        <w:pStyle w:val="Equation"/>
        <w:tabs>
          <w:tab w:val="left" w:pos="6237"/>
        </w:tabs>
        <w:rPr>
          <w:lang w:val="de-CH" w:eastAsia="zh-CN"/>
        </w:rPr>
      </w:pPr>
      <w:r>
        <w:rPr>
          <w:lang w:val="en-US" w:eastAsia="zh-CN"/>
        </w:rPr>
        <w:tab/>
      </w:r>
      <w:r>
        <w:rPr>
          <w:lang w:val="en-US" w:eastAsia="zh-CN"/>
        </w:rPr>
        <w:tab/>
      </w:r>
      <w:r w:rsidRPr="0096448B">
        <w:rPr>
          <w:i/>
          <w:iCs/>
          <w:lang w:val="de-CH" w:eastAsia="zh-CN"/>
        </w:rPr>
        <w:t>L</w:t>
      </w:r>
      <w:r w:rsidRPr="0096448B">
        <w:rPr>
          <w:lang w:val="de-CH" w:eastAsia="zh-CN"/>
        </w:rPr>
        <w:t> = </w:t>
      </w:r>
      <w:r w:rsidRPr="0096448B">
        <w:rPr>
          <w:i/>
          <w:iCs/>
          <w:lang w:val="de-CH" w:eastAsia="zh-CN"/>
        </w:rPr>
        <w:t>L</w:t>
      </w:r>
      <w:r w:rsidRPr="0096448B">
        <w:rPr>
          <w:i/>
          <w:iCs/>
          <w:vertAlign w:val="subscript"/>
          <w:lang w:val="de-CH" w:eastAsia="zh-CN"/>
        </w:rPr>
        <w:t>b</w:t>
      </w:r>
      <w:r w:rsidRPr="0096448B">
        <w:rPr>
          <w:vertAlign w:val="subscript"/>
          <w:lang w:val="de-CH" w:eastAsia="zh-CN"/>
        </w:rPr>
        <w:t xml:space="preserve"> </w:t>
      </w:r>
      <w:r w:rsidRPr="0096448B">
        <w:rPr>
          <w:lang w:val="de-CH" w:eastAsia="zh-CN"/>
        </w:rPr>
        <w:t>(</w:t>
      </w:r>
      <w:r w:rsidRPr="0096448B">
        <w:rPr>
          <w:i/>
          <w:iCs/>
          <w:vertAlign w:val="subscript"/>
          <w:lang w:val="de-CH" w:eastAsia="zh-CN"/>
        </w:rPr>
        <w:t> </w:t>
      </w:r>
      <w:r w:rsidRPr="0096448B">
        <w:rPr>
          <w:i/>
          <w:iCs/>
          <w:lang w:val="de-CH" w:eastAsia="zh-CN"/>
        </w:rPr>
        <w:t>p</w:t>
      </w:r>
      <w:r w:rsidRPr="0096448B">
        <w:rPr>
          <w:lang w:val="de-CH" w:eastAsia="zh-CN"/>
        </w:rPr>
        <w:t>) – </w:t>
      </w:r>
      <w:r w:rsidRPr="0096448B">
        <w:rPr>
          <w:i/>
          <w:iCs/>
          <w:lang w:val="de-CH" w:eastAsia="zh-CN"/>
        </w:rPr>
        <w:t>G</w:t>
      </w:r>
      <w:r w:rsidRPr="0096448B">
        <w:rPr>
          <w:i/>
          <w:iCs/>
          <w:vertAlign w:val="subscript"/>
          <w:lang w:val="de-CH" w:eastAsia="zh-CN"/>
        </w:rPr>
        <w:t>t</w:t>
      </w:r>
      <w:r w:rsidRPr="0096448B">
        <w:rPr>
          <w:lang w:val="de-CH" w:eastAsia="zh-CN"/>
        </w:rPr>
        <w:t> – </w:t>
      </w:r>
      <w:r w:rsidRPr="0096448B">
        <w:rPr>
          <w:i/>
          <w:iCs/>
          <w:lang w:val="de-CH" w:eastAsia="zh-CN"/>
        </w:rPr>
        <w:t>G</w:t>
      </w:r>
      <w:r w:rsidRPr="0096448B">
        <w:rPr>
          <w:i/>
          <w:iCs/>
          <w:vertAlign w:val="subscript"/>
          <w:lang w:val="de-CH" w:eastAsia="zh-CN"/>
        </w:rPr>
        <w:t>r</w:t>
      </w:r>
      <w:r w:rsidRPr="0096448B">
        <w:rPr>
          <w:lang w:val="de-CH" w:eastAsia="zh-CN"/>
        </w:rPr>
        <w:t>                dB</w:t>
      </w:r>
      <w:r w:rsidRPr="0096448B">
        <w:rPr>
          <w:vertAlign w:val="subscript"/>
          <w:lang w:val="de-CH" w:eastAsia="zh-CN"/>
        </w:rPr>
        <w:tab/>
      </w:r>
      <w:r w:rsidR="00354211" w:rsidRPr="0096448B">
        <w:rPr>
          <w:lang w:val="de-CH" w:eastAsia="zh-CN"/>
        </w:rPr>
        <w:t>(7</w:t>
      </w:r>
      <w:r w:rsidRPr="0096448B">
        <w:rPr>
          <w:lang w:val="de-CH" w:eastAsia="zh-CN"/>
        </w:rPr>
        <w:t>2)</w:t>
      </w:r>
    </w:p>
    <w:p w:rsidR="0005334D" w:rsidRPr="0096448B" w:rsidRDefault="0005334D" w:rsidP="0005334D">
      <w:pPr>
        <w:pStyle w:val="Blanc"/>
        <w:rPr>
          <w:lang w:val="de-CH" w:eastAsia="zh-CN"/>
        </w:rPr>
      </w:pPr>
    </w:p>
    <w:p w:rsidR="005D3D0E" w:rsidRPr="0039617E" w:rsidRDefault="005D3D0E" w:rsidP="00DE3234">
      <w:pPr>
        <w:ind w:firstLine="476"/>
        <w:rPr>
          <w:lang w:eastAsia="zh-CN"/>
        </w:rPr>
      </w:pPr>
      <w:r>
        <w:rPr>
          <w:rFonts w:hint="eastAsia"/>
          <w:lang w:eastAsia="zh-CN"/>
        </w:rPr>
        <w:t>对于散射在无线电传播中占主导地位的净空干扰情景而言，俯仰角比无线电视界角</w:t>
      </w:r>
      <w:r>
        <w:rPr>
          <w:rFonts w:ascii="Symbol" w:hAnsi="Symbol"/>
          <w:lang w:eastAsia="zh-CN"/>
        </w:rPr>
        <w:t></w:t>
      </w:r>
      <w:r>
        <w:rPr>
          <w:rFonts w:hint="eastAsia"/>
          <w:i/>
          <w:iCs/>
          <w:vertAlign w:val="subscript"/>
          <w:lang w:eastAsia="zh-CN"/>
        </w:rPr>
        <w:t>t</w:t>
      </w:r>
      <w:r>
        <w:rPr>
          <w:rFonts w:hint="eastAsia"/>
          <w:lang w:eastAsia="zh-CN"/>
        </w:rPr>
        <w:t>和</w:t>
      </w:r>
      <w:r>
        <w:rPr>
          <w:rFonts w:ascii="Symbol" w:hAnsi="Symbol"/>
          <w:lang w:eastAsia="zh-CN"/>
        </w:rPr>
        <w:t></w:t>
      </w:r>
      <w:r>
        <w:rPr>
          <w:rFonts w:hint="eastAsia"/>
          <w:i/>
          <w:iCs/>
          <w:vertAlign w:val="subscript"/>
          <w:lang w:eastAsia="zh-CN"/>
        </w:rPr>
        <w:t>r</w:t>
      </w:r>
      <w:r>
        <w:rPr>
          <w:rFonts w:hint="eastAsia"/>
          <w:lang w:eastAsia="zh-CN"/>
        </w:rPr>
        <w:t>稍微大一些。用无线电视界角引入的误差应该可以忽略，但这些角与它们相应的视轴方向重合的情况除外。</w:t>
      </w:r>
    </w:p>
    <w:p w:rsidR="005D3D0E" w:rsidRPr="008036D0" w:rsidRDefault="005D3D0E" w:rsidP="00DE3234">
      <w:pPr>
        <w:pStyle w:val="Heading1"/>
        <w:rPr>
          <w:lang w:eastAsia="zh-CN"/>
        </w:rPr>
      </w:pPr>
      <w:bookmarkStart w:id="117" w:name="_Toc107034042"/>
      <w:bookmarkStart w:id="118" w:name="_Toc120414947"/>
      <w:bookmarkStart w:id="119" w:name="_Toc156104319"/>
      <w:r w:rsidRPr="008036D0">
        <w:rPr>
          <w:lang w:eastAsia="zh-CN"/>
        </w:rPr>
        <w:t>5</w:t>
      </w:r>
      <w:r w:rsidRPr="008036D0">
        <w:rPr>
          <w:lang w:eastAsia="zh-CN"/>
        </w:rPr>
        <w:tab/>
      </w:r>
      <w:bookmarkEnd w:id="117"/>
      <w:bookmarkEnd w:id="118"/>
      <w:bookmarkEnd w:id="119"/>
      <w:r w:rsidRPr="008036D0">
        <w:rPr>
          <w:rFonts w:hint="eastAsia"/>
          <w:lang w:eastAsia="zh-CN"/>
        </w:rPr>
        <w:t>降水散射干扰预测</w:t>
      </w:r>
    </w:p>
    <w:p w:rsidR="005D3D0E" w:rsidRDefault="005D3D0E" w:rsidP="00DE3234">
      <w:pPr>
        <w:ind w:firstLine="540"/>
        <w:rPr>
          <w:lang w:val="en-US" w:eastAsia="zh-CN"/>
        </w:rPr>
      </w:pPr>
      <w:r>
        <w:rPr>
          <w:rFonts w:hint="eastAsia"/>
          <w:lang w:eastAsia="zh-CN"/>
        </w:rPr>
        <w:t>与上面介绍过的净空预测相反，下面描述的降水散射干扰预测方法直接开发出了两个站之间的传输损耗的表达式，因为它需要每一站的干扰天线和被干扰天线的辐射图的资料。</w:t>
      </w:r>
    </w:p>
    <w:p w:rsidR="005D3D0E" w:rsidRDefault="005D3D0E" w:rsidP="00DE3234">
      <w:pPr>
        <w:keepLines/>
        <w:ind w:firstLine="540"/>
        <w:rPr>
          <w:lang w:val="en-US" w:eastAsia="zh-CN"/>
        </w:rPr>
      </w:pPr>
      <w:r>
        <w:rPr>
          <w:rFonts w:hint="eastAsia"/>
          <w:lang w:eastAsia="zh-CN"/>
        </w:rPr>
        <w:t>该方法是很通用的，任何天线辐射图都可以用它。它提出了用于确定在任一偏视轴角下的天线增益的方法。例如诸如</w:t>
      </w:r>
      <w:r>
        <w:rPr>
          <w:rFonts w:hint="eastAsia"/>
          <w:lang w:eastAsia="zh-CN"/>
        </w:rPr>
        <w:t>ITU-R P.620</w:t>
      </w:r>
      <w:r>
        <w:rPr>
          <w:rFonts w:hint="eastAsia"/>
          <w:lang w:eastAsia="zh-CN"/>
        </w:rPr>
        <w:t>、</w:t>
      </w:r>
      <w:r>
        <w:rPr>
          <w:rFonts w:hint="eastAsia"/>
          <w:lang w:eastAsia="zh-CN"/>
        </w:rPr>
        <w:t>F.699</w:t>
      </w:r>
      <w:r>
        <w:rPr>
          <w:rFonts w:hint="eastAsia"/>
          <w:lang w:eastAsia="zh-CN"/>
        </w:rPr>
        <w:t>、</w:t>
      </w:r>
      <w:r>
        <w:rPr>
          <w:rFonts w:hint="eastAsia"/>
          <w:lang w:eastAsia="zh-CN"/>
        </w:rPr>
        <w:t>F.1245</w:t>
      </w:r>
      <w:r>
        <w:rPr>
          <w:rFonts w:hint="eastAsia"/>
          <w:lang w:eastAsia="zh-CN"/>
        </w:rPr>
        <w:t>，</w:t>
      </w:r>
      <w:r>
        <w:rPr>
          <w:rFonts w:hint="eastAsia"/>
          <w:lang w:eastAsia="zh-CN"/>
        </w:rPr>
        <w:t>S.465</w:t>
      </w:r>
      <w:r>
        <w:rPr>
          <w:rFonts w:hint="eastAsia"/>
          <w:lang w:eastAsia="zh-CN"/>
        </w:rPr>
        <w:t>和</w:t>
      </w:r>
      <w:r>
        <w:rPr>
          <w:rFonts w:hint="eastAsia"/>
          <w:lang w:eastAsia="zh-CN"/>
        </w:rPr>
        <w:t>S.580</w:t>
      </w:r>
      <w:r>
        <w:rPr>
          <w:rFonts w:hint="eastAsia"/>
          <w:lang w:eastAsia="zh-CN"/>
        </w:rPr>
        <w:t>建议书中提出的辐射图都可以使用，更复杂的基于贝塞尔函数的辐射图和实测辐射图（如可以得到）也可以使用。该方法也可以使用</w:t>
      </w:r>
      <w:r>
        <w:rPr>
          <w:rFonts w:hint="eastAsia"/>
          <w:lang w:eastAsia="zh-CN"/>
        </w:rPr>
        <w:t>ITU-R F.1336</w:t>
      </w:r>
      <w:r>
        <w:rPr>
          <w:rFonts w:hint="eastAsia"/>
          <w:lang w:eastAsia="zh-CN"/>
        </w:rPr>
        <w:t>建议书中表征的那类全向天线或扇区天线，这类天线的增益通常由垂直偏视轴角（即相对于最大增益角的俯仰角）来决定。</w:t>
      </w:r>
    </w:p>
    <w:p w:rsidR="005D3D0E" w:rsidRDefault="005D3D0E" w:rsidP="00DE3234">
      <w:pPr>
        <w:ind w:firstLine="540"/>
        <w:rPr>
          <w:lang w:val="en-US" w:eastAsia="zh-CN"/>
        </w:rPr>
      </w:pPr>
      <w:r>
        <w:rPr>
          <w:rFonts w:hint="eastAsia"/>
          <w:lang w:eastAsia="zh-CN"/>
        </w:rPr>
        <w:t>这一方法对特定的几何关系不受限制的场合也是通用的，只要知道了在±</w:t>
      </w:r>
      <w:r>
        <w:rPr>
          <w:rFonts w:hint="eastAsia"/>
          <w:lang w:eastAsia="zh-CN"/>
        </w:rPr>
        <w:t>180</w:t>
      </w:r>
      <w:r w:rsidRPr="00D51BB1">
        <w:rPr>
          <w:spacing w:val="-80"/>
          <w:lang w:eastAsia="zh-CN"/>
        </w:rPr>
        <w:t>°</w:t>
      </w:r>
      <w:r>
        <w:rPr>
          <w:rFonts w:hint="eastAsia"/>
          <w:lang w:eastAsia="zh-CN"/>
        </w:rPr>
        <w:t>覆盖范围内的天线辐射图就可以了。所以，它既包含了主射束与主射束的耦合，也包含了旁瓣与主射束的耦合；它既包含了大圆散射，也包含了侧散射几何关系。该方法可以计算任何站在任何俯仰角和方位角下的长路径（</w:t>
      </w:r>
      <w:r>
        <w:rPr>
          <w:lang w:val="en-US" w:eastAsia="zh-CN"/>
        </w:rPr>
        <w:t>&gt; 100 km</w:t>
      </w:r>
      <w:r>
        <w:rPr>
          <w:rFonts w:hint="eastAsia"/>
          <w:lang w:eastAsia="zh-CN"/>
        </w:rPr>
        <w:t>）和短路径几何关系（短到几公里以下）下的干扰电平。所以，这一方法适用的场景和业务的范围相对广泛，包括在所分配的双向频带上工作的两个地面业务站之间、地面业务站和地球站之间以及两个地球站之间的降雨散射干扰的计算。</w:t>
      </w:r>
    </w:p>
    <w:p w:rsidR="005D3D0E" w:rsidRDefault="005D3D0E" w:rsidP="00DE3234">
      <w:pPr>
        <w:pStyle w:val="Heading2"/>
        <w:rPr>
          <w:lang w:val="en-US" w:eastAsia="zh-CN"/>
        </w:rPr>
      </w:pPr>
      <w:bookmarkStart w:id="120" w:name="_Toc107034043"/>
      <w:bookmarkStart w:id="121" w:name="_Toc120414948"/>
      <w:bookmarkStart w:id="122" w:name="_Toc156104320"/>
      <w:r>
        <w:rPr>
          <w:lang w:val="en-US" w:eastAsia="zh-CN"/>
        </w:rPr>
        <w:t>5.1</w:t>
      </w:r>
      <w:r>
        <w:rPr>
          <w:lang w:val="en-US" w:eastAsia="zh-CN"/>
        </w:rPr>
        <w:tab/>
      </w:r>
      <w:r>
        <w:rPr>
          <w:rFonts w:hint="eastAsia"/>
          <w:lang w:val="en-US" w:eastAsia="zh-CN"/>
        </w:rPr>
        <w:t>引言</w:t>
      </w:r>
      <w:bookmarkEnd w:id="120"/>
      <w:bookmarkEnd w:id="121"/>
      <w:bookmarkEnd w:id="122"/>
    </w:p>
    <w:p w:rsidR="005D3D0E" w:rsidRDefault="005D3D0E" w:rsidP="00DE3234">
      <w:pPr>
        <w:ind w:firstLine="540"/>
        <w:rPr>
          <w:lang w:val="en-US" w:eastAsia="zh-CN"/>
        </w:rPr>
      </w:pPr>
      <w:r>
        <w:rPr>
          <w:rFonts w:hint="eastAsia"/>
          <w:lang w:eastAsia="zh-CN"/>
        </w:rPr>
        <w:t>该方法基于应用双稳态雷达公式，它可以用传输公式表示在接收站处接收到的由于发射站的发射功率</w:t>
      </w:r>
      <w:r>
        <w:rPr>
          <w:rFonts w:hint="eastAsia"/>
          <w:i/>
          <w:iCs/>
          <w:lang w:eastAsia="zh-CN"/>
        </w:rPr>
        <w:t>P</w:t>
      </w:r>
      <w:r>
        <w:rPr>
          <w:rFonts w:hint="eastAsia"/>
          <w:i/>
          <w:iCs/>
          <w:vertAlign w:val="subscript"/>
          <w:lang w:eastAsia="zh-CN"/>
        </w:rPr>
        <w:t>t</w:t>
      </w:r>
      <w:r>
        <w:rPr>
          <w:rFonts w:hint="eastAsia"/>
          <w:lang w:eastAsia="zh-CN"/>
        </w:rPr>
        <w:t>的降雨散射所产生的功率</w:t>
      </w:r>
      <w:r>
        <w:rPr>
          <w:rFonts w:hint="eastAsia"/>
          <w:i/>
          <w:iCs/>
          <w:lang w:eastAsia="zh-CN"/>
        </w:rPr>
        <w:t>P</w:t>
      </w:r>
      <w:r>
        <w:rPr>
          <w:rFonts w:hint="eastAsia"/>
          <w:i/>
          <w:iCs/>
          <w:vertAlign w:val="subscript"/>
          <w:lang w:eastAsia="zh-CN"/>
        </w:rPr>
        <w:t>r</w:t>
      </w:r>
      <w:r>
        <w:rPr>
          <w:rFonts w:hint="eastAsia"/>
          <w:lang w:eastAsia="zh-CN"/>
        </w:rPr>
        <w:t>：</w:t>
      </w:r>
    </w:p>
    <w:p w:rsidR="005D3D0E" w:rsidRDefault="005D3D0E" w:rsidP="00DE3234">
      <w:pPr>
        <w:pStyle w:val="Blanc"/>
        <w:rPr>
          <w:lang w:eastAsia="zh-CN"/>
        </w:rPr>
      </w:pPr>
    </w:p>
    <w:p w:rsidR="005D3D0E" w:rsidRDefault="005D3D0E" w:rsidP="00DE3234">
      <w:pPr>
        <w:pStyle w:val="Equation"/>
        <w:tabs>
          <w:tab w:val="left" w:pos="7230"/>
        </w:tabs>
        <w:rPr>
          <w:lang w:val="en-US" w:eastAsia="zh-CN"/>
        </w:rPr>
      </w:pPr>
      <w:r>
        <w:rPr>
          <w:lang w:val="en-US" w:eastAsia="zh-CN"/>
        </w:rPr>
        <w:tab/>
      </w:r>
      <w:r>
        <w:rPr>
          <w:lang w:val="en-US" w:eastAsia="zh-CN"/>
        </w:rPr>
        <w:tab/>
      </w:r>
      <w:r w:rsidRPr="00805CF0">
        <w:rPr>
          <w:position w:val="-38"/>
        </w:rPr>
        <w:object w:dxaOrig="3180" w:dyaOrig="820">
          <v:shape id="_x0000_i1107" type="#_x0000_t75" style="width:158.25pt;height:43.5pt" o:ole="" fillcolor="window">
            <v:imagedata r:id="rId180" o:title=""/>
          </v:shape>
          <o:OLEObject Type="Embed" ProgID="Equation.3" ShapeID="_x0000_i1107" DrawAspect="Content" ObjectID="_1549718297" r:id="rId181"/>
        </w:object>
      </w:r>
      <w:r w:rsidR="00354211">
        <w:rPr>
          <w:lang w:val="en-US" w:eastAsia="zh-CN"/>
        </w:rPr>
        <w:tab/>
        <w:t>W</w:t>
      </w:r>
      <w:r w:rsidR="00354211">
        <w:rPr>
          <w:lang w:val="en-US" w:eastAsia="zh-CN"/>
        </w:rPr>
        <w:tab/>
        <w:t>(7</w:t>
      </w:r>
      <w:r>
        <w:rPr>
          <w:lang w:val="en-US" w:eastAsia="zh-CN"/>
        </w:rPr>
        <w:t>3)</w:t>
      </w:r>
    </w:p>
    <w:p w:rsidR="005D3D0E" w:rsidRDefault="005D3D0E" w:rsidP="00DE3234">
      <w:pPr>
        <w:rPr>
          <w:lang w:val="en-US" w:eastAsia="zh-CN"/>
        </w:rPr>
      </w:pPr>
      <w:r>
        <w:rPr>
          <w:rFonts w:hint="eastAsia"/>
          <w:lang w:eastAsia="zh-CN"/>
        </w:rPr>
        <w:t>其中</w:t>
      </w:r>
      <w:r>
        <w:rPr>
          <w:rFonts w:hint="eastAsia"/>
          <w:lang w:val="en-GB" w:eastAsia="zh-CN"/>
        </w:rPr>
        <w:t>：</w:t>
      </w:r>
    </w:p>
    <w:p w:rsidR="005D3D0E" w:rsidRDefault="005D3D0E" w:rsidP="00DE3234">
      <w:pPr>
        <w:pStyle w:val="Equationlegend"/>
        <w:rPr>
          <w:lang w:eastAsia="zh-CN"/>
        </w:rPr>
      </w:pPr>
      <w:r>
        <w:rPr>
          <w:lang w:eastAsia="zh-CN"/>
        </w:rPr>
        <w:tab/>
      </w:r>
      <w:r>
        <w:sym w:font="Symbol" w:char="F06C"/>
      </w:r>
      <w:r>
        <w:rPr>
          <w:sz w:val="12"/>
          <w:lang w:eastAsia="zh-CN"/>
        </w:rPr>
        <w:t> </w:t>
      </w:r>
      <w:r>
        <w:rPr>
          <w:lang w:eastAsia="zh-CN"/>
        </w:rPr>
        <w:t>:</w:t>
      </w:r>
      <w:r>
        <w:rPr>
          <w:i/>
          <w:iCs/>
          <w:lang w:eastAsia="zh-CN"/>
        </w:rPr>
        <w:tab/>
      </w:r>
      <w:r>
        <w:rPr>
          <w:rFonts w:hint="eastAsia"/>
          <w:lang w:eastAsia="zh-CN"/>
        </w:rPr>
        <w:t>波长</w:t>
      </w:r>
    </w:p>
    <w:p w:rsidR="005D3D0E" w:rsidRDefault="005D3D0E" w:rsidP="00DE3234">
      <w:pPr>
        <w:pStyle w:val="Equationlegend"/>
        <w:rPr>
          <w:lang w:eastAsia="zh-CN"/>
        </w:rPr>
      </w:pPr>
      <w:r>
        <w:rPr>
          <w:i/>
          <w:iCs/>
          <w:lang w:eastAsia="zh-CN"/>
        </w:rPr>
        <w:tab/>
        <w:t>G</w:t>
      </w:r>
      <w:r>
        <w:rPr>
          <w:i/>
          <w:iCs/>
          <w:vertAlign w:val="subscript"/>
          <w:lang w:eastAsia="zh-CN"/>
        </w:rPr>
        <w:t>t</w:t>
      </w:r>
      <w:r>
        <w:rPr>
          <w:sz w:val="12"/>
          <w:lang w:eastAsia="zh-CN"/>
        </w:rPr>
        <w:t> </w:t>
      </w:r>
      <w:r>
        <w:rPr>
          <w:lang w:eastAsia="zh-CN"/>
        </w:rPr>
        <w:t>:</w:t>
      </w:r>
      <w:r>
        <w:rPr>
          <w:vertAlign w:val="subscript"/>
          <w:lang w:eastAsia="zh-CN"/>
        </w:rPr>
        <w:tab/>
      </w:r>
      <w:r>
        <w:rPr>
          <w:rFonts w:hint="eastAsia"/>
          <w:lang w:eastAsia="zh-CN"/>
        </w:rPr>
        <w:t>发射天线的（线性）增益</w:t>
      </w:r>
    </w:p>
    <w:p w:rsidR="005D3D0E" w:rsidRDefault="005D3D0E" w:rsidP="00DE3234">
      <w:pPr>
        <w:pStyle w:val="Equationlegend"/>
        <w:rPr>
          <w:lang w:eastAsia="zh-CN"/>
        </w:rPr>
      </w:pPr>
      <w:r>
        <w:rPr>
          <w:i/>
          <w:iCs/>
          <w:lang w:eastAsia="zh-CN"/>
        </w:rPr>
        <w:tab/>
        <w:t>G</w:t>
      </w:r>
      <w:r>
        <w:rPr>
          <w:i/>
          <w:iCs/>
          <w:vertAlign w:val="subscript"/>
          <w:lang w:eastAsia="zh-CN"/>
        </w:rPr>
        <w:t>r</w:t>
      </w:r>
      <w:r>
        <w:rPr>
          <w:sz w:val="12"/>
          <w:lang w:eastAsia="zh-CN"/>
        </w:rPr>
        <w:t> </w:t>
      </w:r>
      <w:r>
        <w:rPr>
          <w:lang w:eastAsia="zh-CN"/>
        </w:rPr>
        <w:t>:</w:t>
      </w:r>
      <w:r>
        <w:rPr>
          <w:vertAlign w:val="subscript"/>
          <w:lang w:eastAsia="zh-CN"/>
        </w:rPr>
        <w:tab/>
      </w:r>
      <w:r>
        <w:rPr>
          <w:rFonts w:hint="eastAsia"/>
          <w:lang w:eastAsia="zh-CN"/>
        </w:rPr>
        <w:t>接收天线的（线性）增益</w:t>
      </w:r>
    </w:p>
    <w:p w:rsidR="004E348E" w:rsidRDefault="004E34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5D3D0E" w:rsidRDefault="005D3D0E" w:rsidP="00DE3234">
      <w:pPr>
        <w:pStyle w:val="Equationlegend"/>
        <w:rPr>
          <w:lang w:eastAsia="zh-CN"/>
        </w:rPr>
      </w:pPr>
      <w:r>
        <w:rPr>
          <w:lang w:eastAsia="zh-CN"/>
        </w:rPr>
        <w:lastRenderedPageBreak/>
        <w:tab/>
      </w:r>
      <w:r>
        <w:sym w:font="Symbol" w:char="F068"/>
      </w:r>
      <w:r>
        <w:rPr>
          <w:sz w:val="12"/>
          <w:lang w:eastAsia="zh-CN"/>
        </w:rPr>
        <w:t> </w:t>
      </w:r>
      <w:r>
        <w:rPr>
          <w:lang w:eastAsia="zh-CN"/>
        </w:rPr>
        <w:t>:</w:t>
      </w:r>
      <w:r>
        <w:rPr>
          <w:lang w:eastAsia="zh-CN"/>
        </w:rPr>
        <w:tab/>
      </w:r>
      <w:r>
        <w:rPr>
          <w:rFonts w:hint="eastAsia"/>
          <w:lang w:eastAsia="zh-CN"/>
        </w:rPr>
        <w:t>每一单位体积</w:t>
      </w:r>
      <w:r>
        <w:rPr>
          <w:rFonts w:ascii="Symbol" w:hAnsi="Symbol"/>
          <w:lang w:eastAsia="zh-CN"/>
        </w:rPr>
        <w:t></w:t>
      </w:r>
      <w:r>
        <w:rPr>
          <w:rFonts w:hint="eastAsia"/>
          <w:lang w:eastAsia="zh-CN"/>
        </w:rPr>
        <w:t>V</w:t>
      </w:r>
      <w:r>
        <w:rPr>
          <w:rFonts w:hint="eastAsia"/>
          <w:lang w:eastAsia="zh-CN"/>
        </w:rPr>
        <w:t>的散射截面积（</w:t>
      </w:r>
      <w:r>
        <w:rPr>
          <w:rFonts w:hint="eastAsia"/>
          <w:lang w:eastAsia="zh-CN"/>
        </w:rPr>
        <w:t>m</w:t>
      </w:r>
      <w:r>
        <w:rPr>
          <w:rFonts w:hint="eastAsia"/>
          <w:vertAlign w:val="superscript"/>
          <w:lang w:eastAsia="zh-CN"/>
        </w:rPr>
        <w:t>2</w:t>
      </w:r>
      <w:r>
        <w:rPr>
          <w:rFonts w:hint="eastAsia"/>
          <w:lang w:eastAsia="zh-CN"/>
        </w:rPr>
        <w:t>/m</w:t>
      </w:r>
      <w:r>
        <w:rPr>
          <w:rFonts w:hint="eastAsia"/>
          <w:vertAlign w:val="superscript"/>
          <w:lang w:eastAsia="zh-CN"/>
        </w:rPr>
        <w:t>3</w:t>
      </w:r>
      <w:r>
        <w:rPr>
          <w:rFonts w:hint="eastAsia"/>
          <w:lang w:eastAsia="zh-CN"/>
        </w:rPr>
        <w:t>）</w:t>
      </w:r>
    </w:p>
    <w:p w:rsidR="005D3D0E" w:rsidRDefault="005D3D0E" w:rsidP="00DE3234">
      <w:pPr>
        <w:pStyle w:val="Equationlegend"/>
        <w:rPr>
          <w:lang w:eastAsia="zh-CN"/>
        </w:rPr>
      </w:pPr>
      <w:r>
        <w:rPr>
          <w:i/>
          <w:iCs/>
          <w:lang w:eastAsia="zh-CN"/>
        </w:rPr>
        <w:tab/>
        <w:t>A</w:t>
      </w:r>
      <w:r>
        <w:rPr>
          <w:sz w:val="12"/>
          <w:lang w:eastAsia="zh-CN"/>
        </w:rPr>
        <w:t> </w:t>
      </w:r>
      <w:r>
        <w:rPr>
          <w:lang w:eastAsia="zh-CN"/>
        </w:rPr>
        <w:t>:</w:t>
      </w:r>
      <w:r>
        <w:rPr>
          <w:lang w:eastAsia="zh-CN"/>
        </w:rPr>
        <w:tab/>
      </w:r>
      <w:r>
        <w:rPr>
          <w:rFonts w:hint="eastAsia"/>
          <w:lang w:eastAsia="zh-CN"/>
        </w:rPr>
        <w:t>从发射机到接收机的路径上的衰减（用线性单位表示）</w:t>
      </w:r>
    </w:p>
    <w:p w:rsidR="005D3D0E" w:rsidRDefault="005D3D0E" w:rsidP="00DE3234">
      <w:pPr>
        <w:pStyle w:val="Equationlegend"/>
        <w:rPr>
          <w:lang w:eastAsia="zh-CN"/>
        </w:rPr>
      </w:pPr>
      <w:r>
        <w:rPr>
          <w:i/>
          <w:iCs/>
          <w:lang w:eastAsia="zh-CN"/>
        </w:rPr>
        <w:tab/>
        <w:t>r</w:t>
      </w:r>
      <w:r>
        <w:rPr>
          <w:i/>
          <w:iCs/>
          <w:vertAlign w:val="subscript"/>
          <w:lang w:eastAsia="zh-CN"/>
        </w:rPr>
        <w:t>t</w:t>
      </w:r>
      <w:r>
        <w:rPr>
          <w:sz w:val="12"/>
          <w:lang w:eastAsia="zh-CN"/>
        </w:rPr>
        <w:t> </w:t>
      </w:r>
      <w:r>
        <w:rPr>
          <w:lang w:eastAsia="zh-CN"/>
        </w:rPr>
        <w:t>:</w:t>
      </w:r>
      <w:r>
        <w:rPr>
          <w:vertAlign w:val="subscript"/>
          <w:lang w:eastAsia="zh-CN"/>
        </w:rPr>
        <w:tab/>
      </w:r>
      <w:r>
        <w:rPr>
          <w:rFonts w:hint="eastAsia"/>
          <w:lang w:eastAsia="zh-CN"/>
        </w:rPr>
        <w:t>从发射机到散射体元的距离</w:t>
      </w:r>
    </w:p>
    <w:p w:rsidR="005D3D0E" w:rsidRDefault="005D3D0E" w:rsidP="00DE3234">
      <w:pPr>
        <w:pStyle w:val="Equationlegend"/>
        <w:rPr>
          <w:lang w:eastAsia="zh-CN"/>
        </w:rPr>
      </w:pPr>
      <w:r>
        <w:rPr>
          <w:i/>
          <w:iCs/>
          <w:lang w:eastAsia="zh-CN"/>
        </w:rPr>
        <w:tab/>
        <w:t>r</w:t>
      </w:r>
      <w:r>
        <w:rPr>
          <w:i/>
          <w:iCs/>
          <w:vertAlign w:val="subscript"/>
          <w:lang w:eastAsia="zh-CN"/>
        </w:rPr>
        <w:t>r</w:t>
      </w:r>
      <w:r>
        <w:rPr>
          <w:sz w:val="12"/>
          <w:lang w:eastAsia="zh-CN"/>
        </w:rPr>
        <w:t> </w:t>
      </w:r>
      <w:r>
        <w:rPr>
          <w:lang w:eastAsia="zh-CN"/>
        </w:rPr>
        <w:t>:</w:t>
      </w:r>
      <w:r>
        <w:rPr>
          <w:vertAlign w:val="subscript"/>
          <w:lang w:eastAsia="zh-CN"/>
        </w:rPr>
        <w:tab/>
      </w:r>
      <w:r>
        <w:rPr>
          <w:rFonts w:hint="eastAsia"/>
          <w:lang w:eastAsia="zh-CN"/>
        </w:rPr>
        <w:t>从散射体元到接收机的距离</w:t>
      </w:r>
    </w:p>
    <w:p w:rsidR="005D3D0E" w:rsidRDefault="005D3D0E" w:rsidP="00DE3234">
      <w:pPr>
        <w:ind w:firstLine="540"/>
        <w:rPr>
          <w:lang w:val="en-US" w:eastAsia="zh-CN"/>
        </w:rPr>
      </w:pPr>
      <w:r>
        <w:rPr>
          <w:rFonts w:hint="eastAsia"/>
          <w:lang w:eastAsia="zh-CN"/>
        </w:rPr>
        <w:t>若用传输损耗（</w:t>
      </w:r>
      <w:r>
        <w:rPr>
          <w:rFonts w:hint="eastAsia"/>
          <w:lang w:eastAsia="zh-CN"/>
        </w:rPr>
        <w:t>dB</w:t>
      </w:r>
      <w:r>
        <w:rPr>
          <w:rFonts w:hint="eastAsia"/>
          <w:lang w:eastAsia="zh-CN"/>
        </w:rPr>
        <w:t>）来表示两个站（即站</w:t>
      </w:r>
      <w:r>
        <w:rPr>
          <w:rFonts w:hint="eastAsia"/>
          <w:lang w:eastAsia="zh-CN"/>
        </w:rPr>
        <w:t>1</w:t>
      </w:r>
      <w:r>
        <w:rPr>
          <w:rFonts w:hint="eastAsia"/>
          <w:lang w:eastAsia="zh-CN"/>
        </w:rPr>
        <w:t>和站</w:t>
      </w:r>
      <w:r>
        <w:rPr>
          <w:rFonts w:hint="eastAsia"/>
          <w:lang w:eastAsia="zh-CN"/>
        </w:rPr>
        <w:t>2</w:t>
      </w:r>
      <w:r>
        <w:rPr>
          <w:rFonts w:hint="eastAsia"/>
          <w:lang w:eastAsia="zh-CN"/>
        </w:rPr>
        <w:t>）之间的散射，双稳态雷达公式变为如下形式：</w:t>
      </w:r>
    </w:p>
    <w:p w:rsidR="000002C4" w:rsidRPr="00094DCB" w:rsidRDefault="000002C4" w:rsidP="000002C4">
      <w:pPr>
        <w:pStyle w:val="Equation"/>
        <w:rPr>
          <w:lang w:val="en-US" w:eastAsia="zh-CN"/>
        </w:rPr>
      </w:pPr>
      <w:r w:rsidRPr="005C18EE">
        <w:rPr>
          <w:lang w:val="en-US" w:eastAsia="zh-CN"/>
        </w:rPr>
        <w:tab/>
      </w:r>
      <w:r w:rsidRPr="005C18EE">
        <w:rPr>
          <w:lang w:val="en-US" w:eastAsia="zh-CN"/>
        </w:rPr>
        <w:tab/>
      </w:r>
      <w:r w:rsidRPr="004510F1">
        <w:rPr>
          <w:position w:val="-14"/>
        </w:rPr>
        <w:object w:dxaOrig="6800" w:dyaOrig="380">
          <v:shape id="_x0000_i1108" type="#_x0000_t75" style="width:338.25pt;height:14.25pt" o:ole="" fillcolor="window">
            <v:imagedata r:id="rId182" o:title=""/>
          </v:shape>
          <o:OLEObject Type="Embed" ProgID="Equation.3" ShapeID="_x0000_i1108" DrawAspect="Content" ObjectID="_1549718298" r:id="rId183"/>
        </w:object>
      </w:r>
      <w:r w:rsidRPr="00094DCB">
        <w:rPr>
          <w:lang w:val="en-US" w:eastAsia="zh-CN"/>
        </w:rPr>
        <w:t>               dB</w:t>
      </w:r>
      <w:r w:rsidRPr="00094DCB">
        <w:rPr>
          <w:lang w:val="en-US" w:eastAsia="zh-CN"/>
        </w:rPr>
        <w:tab/>
        <w:t>(74)</w:t>
      </w:r>
    </w:p>
    <w:p w:rsidR="005D3D0E" w:rsidRPr="005D3D0E" w:rsidRDefault="005D3D0E" w:rsidP="00DE3234">
      <w:pPr>
        <w:keepNext/>
        <w:keepLines/>
        <w:rPr>
          <w:lang w:val="en-US" w:eastAsia="zh-CN"/>
        </w:rPr>
      </w:pPr>
      <w:r>
        <w:rPr>
          <w:rFonts w:hint="eastAsia"/>
          <w:lang w:val="es-ES_tradnl" w:eastAsia="zh-CN"/>
        </w:rPr>
        <w:t>其中</w:t>
      </w:r>
      <w:r w:rsidRPr="005D3D0E">
        <w:rPr>
          <w:rFonts w:hint="eastAsia"/>
          <w:lang w:val="en-US" w:eastAsia="zh-CN"/>
        </w:rPr>
        <w:t>：</w:t>
      </w:r>
    </w:p>
    <w:p w:rsidR="000002C4" w:rsidRPr="004510F1" w:rsidRDefault="005D3D0E" w:rsidP="0066740A">
      <w:pPr>
        <w:pStyle w:val="Equationlegend"/>
        <w:keepNext/>
        <w:keepLines/>
        <w:rPr>
          <w:i/>
          <w:iCs/>
          <w:lang w:eastAsia="zh-CN"/>
        </w:rPr>
      </w:pPr>
      <w:r w:rsidRPr="005D3D0E">
        <w:rPr>
          <w:i/>
          <w:iCs/>
          <w:lang w:eastAsia="zh-CN"/>
        </w:rPr>
        <w:tab/>
      </w:r>
      <w:r w:rsidR="000002C4" w:rsidRPr="004510F1">
        <w:rPr>
          <w:i/>
          <w:iCs/>
          <w:lang w:eastAsia="zh-CN"/>
        </w:rPr>
        <w:tab/>
        <w:t>N:</w:t>
      </w:r>
      <w:r w:rsidR="000002C4" w:rsidRPr="004510F1">
        <w:rPr>
          <w:i/>
          <w:iCs/>
          <w:lang w:eastAsia="zh-CN"/>
        </w:rPr>
        <w:tab/>
      </w:r>
      <w:r w:rsidR="000002C4" w:rsidRPr="000002C4">
        <w:rPr>
          <w:rFonts w:hint="eastAsia"/>
          <w:lang w:eastAsia="zh-CN"/>
        </w:rPr>
        <w:t>取决于折射率</w:t>
      </w:r>
      <w:r w:rsidR="000002C4">
        <w:rPr>
          <w:rFonts w:hint="eastAsia"/>
          <w:lang w:eastAsia="zh-CN"/>
        </w:rPr>
        <w:t>的</w:t>
      </w:r>
      <w:r w:rsidR="000002C4" w:rsidRPr="000002C4">
        <w:rPr>
          <w:rFonts w:hint="eastAsia"/>
          <w:lang w:eastAsia="zh-CN"/>
        </w:rPr>
        <w:t>瑞利散射项</w:t>
      </w:r>
    </w:p>
    <w:p w:rsidR="000002C4" w:rsidRPr="00094DCB" w:rsidRDefault="000002C4" w:rsidP="000002C4">
      <w:pPr>
        <w:pStyle w:val="Equation"/>
        <w:rPr>
          <w:lang w:val="en-US" w:eastAsia="zh-CN"/>
        </w:rPr>
      </w:pPr>
      <w:r w:rsidRPr="00094DCB">
        <w:rPr>
          <w:lang w:val="en-US" w:eastAsia="zh-CN"/>
        </w:rPr>
        <w:tab/>
      </w:r>
      <w:r w:rsidRPr="00094DCB">
        <w:rPr>
          <w:lang w:val="en-US" w:eastAsia="zh-CN"/>
        </w:rPr>
        <w:tab/>
      </w:r>
      <w:r w:rsidRPr="004510F1">
        <w:rPr>
          <w:position w:val="-32"/>
        </w:rPr>
        <w:object w:dxaOrig="1359" w:dyaOrig="800">
          <v:shape id="_x0000_i1109" type="#_x0000_t75" style="width:64.5pt;height:43.5pt" o:ole="">
            <v:imagedata r:id="rId184" o:title=""/>
          </v:shape>
          <o:OLEObject Type="Embed" ProgID="Equation.3" ShapeID="_x0000_i1109" DrawAspect="Content" ObjectID="_1549718299" r:id="rId185"/>
        </w:object>
      </w:r>
      <w:r w:rsidRPr="00094DCB">
        <w:rPr>
          <w:lang w:val="en-US" w:eastAsia="zh-CN"/>
        </w:rPr>
        <w:tab/>
        <w:t>(74a)</w:t>
      </w:r>
    </w:p>
    <w:p w:rsidR="000002C4" w:rsidRPr="004510F1" w:rsidRDefault="000002C4" w:rsidP="0066740A">
      <w:pPr>
        <w:pStyle w:val="Equationlegend"/>
        <w:keepNext/>
        <w:keepLines/>
        <w:rPr>
          <w:i/>
          <w:iCs/>
          <w:lang w:eastAsia="zh-CN"/>
        </w:rPr>
      </w:pPr>
      <w:r w:rsidRPr="004510F1">
        <w:rPr>
          <w:lang w:eastAsia="zh-CN"/>
        </w:rPr>
        <w:tab/>
      </w:r>
      <w:r w:rsidRPr="004510F1">
        <w:rPr>
          <w:i/>
          <w:iCs/>
          <w:lang w:eastAsia="zh-CN"/>
        </w:rPr>
        <w:t>m</w:t>
      </w:r>
      <w:r w:rsidRPr="004510F1">
        <w:rPr>
          <w:lang w:eastAsia="zh-CN"/>
        </w:rPr>
        <w:t>:</w:t>
      </w:r>
      <w:r w:rsidRPr="004510F1">
        <w:rPr>
          <w:lang w:eastAsia="zh-CN"/>
        </w:rPr>
        <w:tab/>
      </w:r>
      <w:r w:rsidR="00F81509">
        <w:rPr>
          <w:rFonts w:hint="eastAsia"/>
          <w:lang w:eastAsia="zh-CN"/>
        </w:rPr>
        <w:t>取决于</w:t>
      </w:r>
      <w:r w:rsidRPr="000002C4">
        <w:rPr>
          <w:rFonts w:hint="eastAsia"/>
          <w:lang w:eastAsia="zh-CN"/>
        </w:rPr>
        <w:t>频率和大气条件</w:t>
      </w:r>
      <w:r w:rsidR="00F81509">
        <w:rPr>
          <w:rFonts w:hint="eastAsia"/>
          <w:lang w:eastAsia="zh-CN"/>
        </w:rPr>
        <w:t>的复</w:t>
      </w:r>
      <w:r w:rsidRPr="000002C4">
        <w:rPr>
          <w:rFonts w:hint="eastAsia"/>
          <w:lang w:eastAsia="zh-CN"/>
        </w:rPr>
        <w:t>折射率</w:t>
      </w:r>
    </w:p>
    <w:p w:rsidR="005D3D0E" w:rsidRPr="005D3D0E" w:rsidRDefault="000002C4" w:rsidP="000002C4">
      <w:pPr>
        <w:pStyle w:val="Equationlegend"/>
        <w:rPr>
          <w:lang w:eastAsia="zh-CN"/>
        </w:rPr>
      </w:pPr>
      <w:r>
        <w:rPr>
          <w:i/>
          <w:iCs/>
          <w:lang w:eastAsia="zh-CN"/>
        </w:rPr>
        <w:tab/>
      </w:r>
      <w:r w:rsidR="005D3D0E" w:rsidRPr="005D3D0E">
        <w:rPr>
          <w:i/>
          <w:iCs/>
          <w:lang w:eastAsia="zh-CN"/>
        </w:rPr>
        <w:t>f</w:t>
      </w:r>
      <w:r w:rsidR="005D3D0E" w:rsidRPr="005D3D0E">
        <w:rPr>
          <w:sz w:val="12"/>
          <w:lang w:eastAsia="zh-CN"/>
        </w:rPr>
        <w:t> </w:t>
      </w:r>
      <w:r w:rsidR="005D3D0E" w:rsidRPr="005D3D0E">
        <w:rPr>
          <w:lang w:eastAsia="zh-CN"/>
        </w:rPr>
        <w:t>:</w:t>
      </w:r>
      <w:r w:rsidR="005D3D0E" w:rsidRPr="005D3D0E">
        <w:rPr>
          <w:lang w:eastAsia="zh-CN"/>
        </w:rPr>
        <w:tab/>
      </w:r>
      <w:r w:rsidR="005D3D0E">
        <w:rPr>
          <w:rFonts w:hint="eastAsia"/>
          <w:lang w:val="es-ES_tradnl" w:eastAsia="zh-CN"/>
        </w:rPr>
        <w:t>频率</w:t>
      </w:r>
      <w:r w:rsidR="005D3D0E" w:rsidRPr="005D3D0E">
        <w:rPr>
          <w:rFonts w:hint="eastAsia"/>
          <w:lang w:eastAsia="zh-CN"/>
        </w:rPr>
        <w:t>（</w:t>
      </w:r>
      <w:r w:rsidR="005D3D0E" w:rsidRPr="005D3D0E">
        <w:rPr>
          <w:lang w:eastAsia="zh-CN"/>
        </w:rPr>
        <w:t>GHz</w:t>
      </w:r>
      <w:r w:rsidR="005D3D0E" w:rsidRPr="005D3D0E">
        <w:rPr>
          <w:rFonts w:hint="eastAsia"/>
          <w:lang w:eastAsia="zh-CN"/>
        </w:rPr>
        <w:t>）</w:t>
      </w:r>
    </w:p>
    <w:p w:rsidR="005D3D0E" w:rsidRPr="005D3D0E" w:rsidRDefault="005D3D0E" w:rsidP="00DE3234">
      <w:pPr>
        <w:pStyle w:val="Equationlegend"/>
        <w:rPr>
          <w:lang w:eastAsia="zh-CN"/>
        </w:rPr>
      </w:pPr>
      <w:r w:rsidRPr="005D3D0E">
        <w:rPr>
          <w:i/>
          <w:iCs/>
          <w:lang w:eastAsia="zh-CN"/>
        </w:rPr>
        <w:tab/>
        <w:t>Z</w:t>
      </w:r>
      <w:r w:rsidRPr="005D3D0E">
        <w:rPr>
          <w:i/>
          <w:iCs/>
          <w:vertAlign w:val="subscript"/>
          <w:lang w:eastAsia="zh-CN"/>
        </w:rPr>
        <w:t>R</w:t>
      </w:r>
      <w:r w:rsidRPr="005D3D0E">
        <w:rPr>
          <w:sz w:val="12"/>
          <w:lang w:eastAsia="zh-CN"/>
        </w:rPr>
        <w:t> </w:t>
      </w:r>
      <w:r w:rsidRPr="005D3D0E">
        <w:rPr>
          <w:lang w:eastAsia="zh-CN"/>
        </w:rPr>
        <w:t>:</w:t>
      </w:r>
      <w:r w:rsidRPr="005D3D0E">
        <w:rPr>
          <w:vertAlign w:val="subscript"/>
          <w:lang w:eastAsia="zh-CN"/>
        </w:rPr>
        <w:tab/>
      </w:r>
      <w:r>
        <w:rPr>
          <w:rFonts w:hint="eastAsia"/>
          <w:lang w:val="es-ES_tradnl" w:eastAsia="zh-CN"/>
        </w:rPr>
        <w:t>在地平面上的雷达反射率</w:t>
      </w:r>
      <w:r w:rsidRPr="005D3D0E">
        <w:rPr>
          <w:rFonts w:hint="eastAsia"/>
          <w:lang w:eastAsia="zh-CN"/>
        </w:rPr>
        <w:t>，</w:t>
      </w:r>
      <w:r>
        <w:rPr>
          <w:rFonts w:hint="eastAsia"/>
          <w:lang w:val="es-ES_tradnl" w:eastAsia="zh-CN"/>
        </w:rPr>
        <w:t>它可以用降雨速率</w:t>
      </w:r>
      <w:r w:rsidRPr="005D3D0E">
        <w:rPr>
          <w:rFonts w:hint="eastAsia"/>
          <w:i/>
          <w:iCs/>
          <w:lang w:eastAsia="zh-CN"/>
        </w:rPr>
        <w:t>R</w:t>
      </w:r>
      <w:r w:rsidRPr="005D3D0E">
        <w:rPr>
          <w:rFonts w:hint="eastAsia"/>
          <w:lang w:eastAsia="zh-CN"/>
        </w:rPr>
        <w:t>（</w:t>
      </w:r>
      <w:r w:rsidRPr="005D3D0E">
        <w:rPr>
          <w:rFonts w:hint="eastAsia"/>
          <w:lang w:eastAsia="zh-CN"/>
        </w:rPr>
        <w:t>mm/h</w:t>
      </w:r>
      <w:r w:rsidRPr="005D3D0E">
        <w:rPr>
          <w:rFonts w:hint="eastAsia"/>
          <w:lang w:eastAsia="zh-CN"/>
        </w:rPr>
        <w:t>）</w:t>
      </w:r>
      <w:r>
        <w:rPr>
          <w:rFonts w:hint="eastAsia"/>
          <w:lang w:val="es-ES_tradnl" w:eastAsia="zh-CN"/>
        </w:rPr>
        <w:t>来表示</w:t>
      </w:r>
      <w:r w:rsidRPr="005D3D0E">
        <w:rPr>
          <w:rFonts w:hint="eastAsia"/>
          <w:lang w:eastAsia="zh-CN"/>
        </w:rPr>
        <w:t>：</w:t>
      </w:r>
    </w:p>
    <w:p w:rsidR="009B7215" w:rsidRDefault="009B7215" w:rsidP="00DE3234">
      <w:pPr>
        <w:pStyle w:val="Equation"/>
        <w:rPr>
          <w:lang w:val="en-US" w:eastAsia="zh-CN"/>
        </w:rPr>
      </w:pPr>
      <w:r>
        <w:rPr>
          <w:lang w:val="en-US" w:eastAsia="zh-CN"/>
        </w:rPr>
        <w:tab/>
      </w:r>
      <w:r>
        <w:rPr>
          <w:lang w:val="en-US" w:eastAsia="zh-CN"/>
        </w:rPr>
        <w:tab/>
      </w:r>
      <w:r w:rsidRPr="00DE10C2">
        <w:rPr>
          <w:position w:val="-10"/>
        </w:rPr>
        <w:object w:dxaOrig="1340" w:dyaOrig="420">
          <v:shape id="_x0000_i1110" type="#_x0000_t75" style="width:64.5pt;height:21.75pt" o:ole="" fillcolor="window">
            <v:imagedata r:id="rId186" o:title=""/>
          </v:shape>
          <o:OLEObject Type="Embed" ProgID="Equation.3" ShapeID="_x0000_i1110" DrawAspect="Content" ObjectID="_1549718300" r:id="rId187"/>
        </w:object>
      </w:r>
      <w:r w:rsidR="00354211">
        <w:rPr>
          <w:lang w:val="en-US" w:eastAsia="zh-CN"/>
        </w:rPr>
        <w:tab/>
        <w:t>(7</w:t>
      </w:r>
      <w:r>
        <w:rPr>
          <w:lang w:val="en-US" w:eastAsia="zh-CN"/>
        </w:rPr>
        <w:t>5)</w:t>
      </w:r>
    </w:p>
    <w:p w:rsidR="005D3D0E" w:rsidRDefault="005D3D0E" w:rsidP="00DE3234">
      <w:pPr>
        <w:pStyle w:val="Equationlegend"/>
        <w:keepNext/>
        <w:rPr>
          <w:lang w:eastAsia="zh-CN"/>
        </w:rPr>
      </w:pPr>
      <w:r>
        <w:rPr>
          <w:i/>
          <w:iCs/>
          <w:lang w:eastAsia="zh-CN"/>
        </w:rPr>
        <w:tab/>
      </w:r>
      <w:r>
        <w:rPr>
          <w:lang w:eastAsia="zh-CN"/>
        </w:rPr>
        <w:t>10 log </w:t>
      </w:r>
      <w:r>
        <w:rPr>
          <w:i/>
          <w:iCs/>
          <w:lang w:eastAsia="zh-CN"/>
        </w:rPr>
        <w:t>S</w:t>
      </w:r>
      <w:r>
        <w:rPr>
          <w:lang w:eastAsia="zh-CN"/>
        </w:rPr>
        <w:t>:</w:t>
      </w:r>
      <w:r>
        <w:rPr>
          <w:lang w:eastAsia="zh-CN"/>
        </w:rPr>
        <w:tab/>
      </w:r>
      <w:r>
        <w:rPr>
          <w:rFonts w:hint="eastAsia"/>
          <w:lang w:val="es-ES_tradnl" w:eastAsia="zh-CN"/>
        </w:rPr>
        <w:t>修正项</w:t>
      </w:r>
      <w:r w:rsidRPr="005D3D0E">
        <w:rPr>
          <w:rFonts w:hint="eastAsia"/>
          <w:lang w:eastAsia="zh-CN"/>
        </w:rPr>
        <w:t>（</w:t>
      </w:r>
      <w:r w:rsidRPr="005D3D0E">
        <w:rPr>
          <w:rFonts w:hint="eastAsia"/>
          <w:lang w:eastAsia="zh-CN"/>
        </w:rPr>
        <w:t>dB</w:t>
      </w:r>
      <w:r w:rsidRPr="005D3D0E">
        <w:rPr>
          <w:rFonts w:hint="eastAsia"/>
          <w:lang w:eastAsia="zh-CN"/>
        </w:rPr>
        <w:t>），</w:t>
      </w:r>
      <w:r>
        <w:rPr>
          <w:rFonts w:hint="eastAsia"/>
          <w:spacing w:val="-2"/>
          <w:lang w:val="es-ES_tradnl" w:eastAsia="zh-CN"/>
        </w:rPr>
        <w:t>它是考虑到在</w:t>
      </w:r>
      <w:r w:rsidRPr="005D3D0E">
        <w:rPr>
          <w:rFonts w:hint="eastAsia"/>
          <w:spacing w:val="-2"/>
          <w:lang w:eastAsia="zh-CN"/>
        </w:rPr>
        <w:t>10GHz</w:t>
      </w:r>
      <w:r>
        <w:rPr>
          <w:rFonts w:hint="eastAsia"/>
          <w:spacing w:val="-2"/>
          <w:lang w:val="es-ES_tradnl" w:eastAsia="zh-CN"/>
        </w:rPr>
        <w:t>以上频率与瑞利散射的偏差后引入的修正项</w:t>
      </w:r>
      <w:r w:rsidRPr="005D3D0E">
        <w:rPr>
          <w:rFonts w:hint="eastAsia"/>
          <w:spacing w:val="-2"/>
          <w:lang w:eastAsia="zh-CN"/>
        </w:rPr>
        <w:t>，</w:t>
      </w:r>
      <w:r>
        <w:rPr>
          <w:rFonts w:hint="eastAsia"/>
          <w:spacing w:val="-2"/>
          <w:lang w:val="es-ES_tradnl" w:eastAsia="zh-CN"/>
        </w:rPr>
        <w:t>用下式表示</w:t>
      </w:r>
      <w:r w:rsidRPr="005D3D0E">
        <w:rPr>
          <w:rFonts w:hint="eastAsia"/>
          <w:spacing w:val="-2"/>
          <w:lang w:eastAsia="zh-CN"/>
        </w:rPr>
        <w:t>：</w:t>
      </w:r>
    </w:p>
    <w:p w:rsidR="00F764AB" w:rsidRDefault="00C31B92" w:rsidP="00DE3234">
      <w:pPr>
        <w:pStyle w:val="Equation"/>
        <w:tabs>
          <w:tab w:val="clear" w:pos="794"/>
          <w:tab w:val="clear" w:pos="4820"/>
          <w:tab w:val="left" w:pos="567"/>
          <w:tab w:val="center" w:pos="4678"/>
        </w:tabs>
        <w:rPr>
          <w:lang w:val="en-US" w:eastAsia="zh-CN"/>
        </w:rPr>
      </w:pPr>
      <w:r w:rsidRPr="00250B30">
        <w:rPr>
          <w:position w:val="-52"/>
        </w:rPr>
        <w:object w:dxaOrig="10600" w:dyaOrig="1160">
          <v:shape id="_x0000_i1111" type="#_x0000_t75" style="width:417.75pt;height:57.75pt" o:ole="" fillcolor="window">
            <v:imagedata r:id="rId188" o:title=""/>
          </v:shape>
          <o:OLEObject Type="Embed" ProgID="Equation.3" ShapeID="_x0000_i1111" DrawAspect="Content" ObjectID="_1549718301" r:id="rId189"/>
        </w:object>
      </w:r>
      <w:r w:rsidR="00354211">
        <w:rPr>
          <w:lang w:val="en-US" w:eastAsia="zh-CN"/>
        </w:rPr>
        <w:tab/>
        <w:t>(7</w:t>
      </w:r>
      <w:r w:rsidR="00F764AB">
        <w:rPr>
          <w:lang w:val="en-US" w:eastAsia="zh-CN"/>
        </w:rPr>
        <w:t>6)</w:t>
      </w:r>
    </w:p>
    <w:p w:rsidR="005D3D0E" w:rsidRDefault="005D3D0E" w:rsidP="00DE3234">
      <w:pPr>
        <w:rPr>
          <w:lang w:val="en-US" w:eastAsia="zh-CN"/>
        </w:rPr>
      </w:pPr>
      <w:r>
        <w:rPr>
          <w:rFonts w:hint="eastAsia"/>
          <w:lang w:val="es-ES_tradnl" w:eastAsia="zh-CN"/>
        </w:rPr>
        <w:t>其中</w:t>
      </w:r>
      <w:r>
        <w:rPr>
          <w:rFonts w:hint="eastAsia"/>
          <w:lang w:eastAsia="zh-CN"/>
        </w:rPr>
        <w:t>：</w:t>
      </w:r>
    </w:p>
    <w:p w:rsidR="005D3D0E" w:rsidRDefault="005D3D0E" w:rsidP="00DE3234">
      <w:pPr>
        <w:pStyle w:val="Equationlegend"/>
        <w:rPr>
          <w:lang w:eastAsia="zh-CN"/>
        </w:rPr>
      </w:pPr>
      <w:r>
        <w:rPr>
          <w:lang w:eastAsia="zh-CN"/>
        </w:rPr>
        <w:tab/>
      </w:r>
      <w:r>
        <w:t>φ</w:t>
      </w:r>
      <w:r>
        <w:rPr>
          <w:i/>
          <w:iCs/>
          <w:vertAlign w:val="subscript"/>
          <w:lang w:eastAsia="zh-CN"/>
        </w:rPr>
        <w:t>S</w:t>
      </w:r>
      <w:r>
        <w:rPr>
          <w:sz w:val="12"/>
          <w:lang w:eastAsia="zh-CN"/>
        </w:rPr>
        <w:t> </w:t>
      </w:r>
      <w:r>
        <w:rPr>
          <w:lang w:eastAsia="zh-CN"/>
        </w:rPr>
        <w:t>:</w:t>
      </w:r>
      <w:r>
        <w:rPr>
          <w:lang w:eastAsia="zh-CN"/>
        </w:rPr>
        <w:tab/>
      </w:r>
      <w:r>
        <w:rPr>
          <w:rFonts w:hint="eastAsia"/>
          <w:lang w:eastAsia="zh-CN"/>
        </w:rPr>
        <w:t>是</w:t>
      </w:r>
      <w:r>
        <w:rPr>
          <w:rFonts w:hint="eastAsia"/>
          <w:lang w:val="es-ES_tradnl" w:eastAsia="zh-CN"/>
        </w:rPr>
        <w:t>散射角</w:t>
      </w:r>
    </w:p>
    <w:p w:rsidR="005D3D0E" w:rsidRDefault="005D3D0E" w:rsidP="00DE3234">
      <w:pPr>
        <w:pStyle w:val="Equationlegend"/>
        <w:rPr>
          <w:lang w:eastAsia="zh-CN"/>
        </w:rPr>
      </w:pPr>
      <w:r>
        <w:rPr>
          <w:lang w:eastAsia="zh-CN"/>
        </w:rPr>
        <w:tab/>
      </w:r>
      <w:r>
        <w:rPr>
          <w:i/>
          <w:iCs/>
          <w:lang w:eastAsia="zh-CN"/>
        </w:rPr>
        <w:t>A</w:t>
      </w:r>
      <w:r>
        <w:rPr>
          <w:i/>
          <w:iCs/>
          <w:vertAlign w:val="subscript"/>
          <w:lang w:eastAsia="zh-CN"/>
        </w:rPr>
        <w:t>g</w:t>
      </w:r>
      <w:r>
        <w:rPr>
          <w:sz w:val="12"/>
          <w:lang w:eastAsia="zh-CN"/>
        </w:rPr>
        <w:t> </w:t>
      </w:r>
      <w:r>
        <w:rPr>
          <w:lang w:eastAsia="zh-CN"/>
        </w:rPr>
        <w:t>:</w:t>
      </w:r>
      <w:r>
        <w:rPr>
          <w:lang w:eastAsia="zh-CN"/>
        </w:rPr>
        <w:tab/>
      </w:r>
      <w:r>
        <w:rPr>
          <w:rFonts w:hint="eastAsia"/>
          <w:lang w:eastAsia="zh-CN"/>
        </w:rPr>
        <w:t>是</w:t>
      </w:r>
      <w:r>
        <w:rPr>
          <w:rFonts w:hint="eastAsia"/>
          <w:lang w:val="es-ES_tradnl" w:eastAsia="zh-CN"/>
        </w:rPr>
        <w:t>在从发射机到接收机的路径上由大气中的气体引入的损耗，它根据</w:t>
      </w:r>
      <w:r>
        <w:rPr>
          <w:rFonts w:hint="eastAsia"/>
          <w:lang w:val="es-ES_tradnl" w:eastAsia="zh-CN"/>
        </w:rPr>
        <w:t>ITU-R  P.676</w:t>
      </w:r>
      <w:r>
        <w:rPr>
          <w:rFonts w:hint="eastAsia"/>
          <w:lang w:val="es-ES_tradnl" w:eastAsia="zh-CN"/>
        </w:rPr>
        <w:t>建议书的附件</w:t>
      </w:r>
      <w:r>
        <w:rPr>
          <w:rFonts w:hint="eastAsia"/>
          <w:lang w:val="es-ES_tradnl" w:eastAsia="zh-CN"/>
        </w:rPr>
        <w:t>2</w:t>
      </w:r>
      <w:r>
        <w:rPr>
          <w:rFonts w:hint="eastAsia"/>
          <w:lang w:val="es-ES_tradnl" w:eastAsia="zh-CN"/>
        </w:rPr>
        <w:t>进行计算，单位为</w:t>
      </w:r>
      <w:r>
        <w:rPr>
          <w:rFonts w:hint="eastAsia"/>
          <w:lang w:val="es-ES_tradnl" w:eastAsia="zh-CN"/>
        </w:rPr>
        <w:t>dB</w:t>
      </w:r>
      <w:r>
        <w:rPr>
          <w:rFonts w:hint="eastAsia"/>
          <w:lang w:val="es-ES_tradnl" w:eastAsia="zh-CN"/>
        </w:rPr>
        <w:t>。</w:t>
      </w:r>
    </w:p>
    <w:p w:rsidR="005D3D0E" w:rsidRDefault="005D3D0E" w:rsidP="00DE3234">
      <w:pPr>
        <w:pStyle w:val="Equationlegend"/>
        <w:rPr>
          <w:lang w:eastAsia="zh-CN"/>
        </w:rPr>
      </w:pPr>
      <w:r>
        <w:rPr>
          <w:lang w:eastAsia="zh-CN"/>
        </w:rPr>
        <w:tab/>
      </w:r>
      <w:r>
        <w:rPr>
          <w:i/>
          <w:iCs/>
          <w:lang w:eastAsia="zh-CN"/>
        </w:rPr>
        <w:t>M</w:t>
      </w:r>
      <w:r>
        <w:rPr>
          <w:sz w:val="12"/>
          <w:lang w:eastAsia="zh-CN"/>
        </w:rPr>
        <w:t> </w:t>
      </w:r>
      <w:r>
        <w:rPr>
          <w:lang w:eastAsia="zh-CN"/>
        </w:rPr>
        <w:t>:</w:t>
      </w:r>
      <w:r>
        <w:rPr>
          <w:lang w:eastAsia="zh-CN"/>
        </w:rPr>
        <w:tab/>
      </w:r>
      <w:r>
        <w:rPr>
          <w:rFonts w:hint="eastAsia"/>
          <w:lang w:val="es-ES_tradnl" w:eastAsia="zh-CN"/>
        </w:rPr>
        <w:t>是在发射系统和接收系统之间的极化失配损耗（</w:t>
      </w:r>
      <w:r>
        <w:rPr>
          <w:rFonts w:hint="eastAsia"/>
          <w:lang w:val="es-ES_tradnl" w:eastAsia="zh-CN"/>
        </w:rPr>
        <w:t>dB</w:t>
      </w:r>
      <w:r>
        <w:rPr>
          <w:rFonts w:hint="eastAsia"/>
          <w:lang w:val="es-ES_tradnl" w:eastAsia="zh-CN"/>
        </w:rPr>
        <w:t>）。</w:t>
      </w:r>
    </w:p>
    <w:p w:rsidR="005D3D0E" w:rsidRDefault="005D3D0E" w:rsidP="00DE3234">
      <w:pPr>
        <w:ind w:firstLine="540"/>
        <w:rPr>
          <w:lang w:val="en-US" w:eastAsia="zh-CN"/>
        </w:rPr>
      </w:pPr>
      <w:r>
        <w:rPr>
          <w:rFonts w:hint="eastAsia"/>
          <w:lang w:val="es-ES_tradnl" w:eastAsia="zh-CN"/>
        </w:rPr>
        <w:t>在这里给出的模型中，将散射限定为在降雨区域内的散射，雨区的横截面视为圆的，直径与降雨速率有关：</w:t>
      </w:r>
    </w:p>
    <w:p w:rsidR="005D3D0E" w:rsidRDefault="005D3D0E" w:rsidP="00DE3234">
      <w:pPr>
        <w:pStyle w:val="Equation"/>
        <w:rPr>
          <w:lang w:val="en-US" w:eastAsia="zh-CN"/>
        </w:rPr>
      </w:pPr>
      <w:r>
        <w:rPr>
          <w:lang w:val="en-US" w:eastAsia="zh-CN"/>
        </w:rPr>
        <w:tab/>
      </w:r>
      <w:r>
        <w:rPr>
          <w:lang w:val="en-US" w:eastAsia="zh-CN"/>
        </w:rPr>
        <w:tab/>
      </w:r>
      <w:r w:rsidRPr="00805CF0">
        <w:rPr>
          <w:position w:val="-12"/>
        </w:rPr>
        <w:object w:dxaOrig="1420" w:dyaOrig="420">
          <v:shape id="_x0000_i1112" type="#_x0000_t75" style="width:1in;height:21.75pt" o:ole="" fillcolor="window">
            <v:imagedata r:id="rId190" o:title=""/>
          </v:shape>
          <o:OLEObject Type="Embed" ProgID="Equation.3" ShapeID="_x0000_i1112" DrawAspect="Content" ObjectID="_1549718302" r:id="rId191"/>
        </w:object>
      </w:r>
      <w:r w:rsidRPr="00537AF5">
        <w:rPr>
          <w:lang w:val="en-US" w:eastAsia="zh-CN"/>
        </w:rPr>
        <w:t>                </w:t>
      </w:r>
      <w:r w:rsidRPr="00805CF0">
        <w:rPr>
          <w:position w:val="-4"/>
        </w:rPr>
        <w:object w:dxaOrig="380" w:dyaOrig="260">
          <v:shape id="_x0000_i1113" type="#_x0000_t75" style="width:21.75pt;height:14.25pt" o:ole="">
            <v:imagedata r:id="rId192" o:title=""/>
          </v:shape>
          <o:OLEObject Type="Embed" ProgID="Equation.3" ShapeID="_x0000_i1113" DrawAspect="Content" ObjectID="_1549718303" r:id="rId193"/>
        </w:object>
      </w:r>
      <w:r>
        <w:rPr>
          <w:lang w:val="en-US" w:eastAsia="zh-CN"/>
        </w:rPr>
        <w:tab/>
        <w:t>(</w:t>
      </w:r>
      <w:r w:rsidR="00354211">
        <w:rPr>
          <w:lang w:val="en-US" w:eastAsia="zh-CN"/>
        </w:rPr>
        <w:t>7</w:t>
      </w:r>
      <w:r>
        <w:rPr>
          <w:lang w:val="en-US" w:eastAsia="zh-CN"/>
        </w:rPr>
        <w:t>7)</w:t>
      </w:r>
    </w:p>
    <w:p w:rsidR="009B7215" w:rsidRDefault="005D3D0E" w:rsidP="00DE3234">
      <w:pPr>
        <w:ind w:firstLine="540"/>
        <w:rPr>
          <w:szCs w:val="24"/>
          <w:lang w:val="es-ES_tradnl" w:eastAsia="zh-CN"/>
        </w:rPr>
      </w:pPr>
      <w:r w:rsidRPr="008036D0">
        <w:rPr>
          <w:rFonts w:hint="eastAsia"/>
          <w:szCs w:val="24"/>
          <w:lang w:val="es-ES_tradnl" w:eastAsia="zh-CN"/>
        </w:rPr>
        <w:t>在降雨区内，在降雨高度</w:t>
      </w:r>
      <w:r w:rsidRPr="008036D0">
        <w:rPr>
          <w:rFonts w:hint="eastAsia"/>
          <w:szCs w:val="24"/>
          <w:lang w:val="es-ES_tradnl" w:eastAsia="zh-CN"/>
        </w:rPr>
        <w:t>hR</w:t>
      </w:r>
      <w:r w:rsidRPr="008036D0">
        <w:rPr>
          <w:rFonts w:hint="eastAsia"/>
          <w:szCs w:val="24"/>
          <w:lang w:val="es-ES_tradnl" w:eastAsia="zh-CN"/>
        </w:rPr>
        <w:t>以下，假定降雨速率为常数，因而雷达反射率也为常数。在这个降雨高度以上，假定反射率随高度以</w:t>
      </w:r>
      <w:r w:rsidRPr="008036D0">
        <w:rPr>
          <w:szCs w:val="24"/>
          <w:lang w:val="en-US" w:eastAsia="zh-CN"/>
        </w:rPr>
        <w:t>–6.5 dB/km</w:t>
      </w:r>
      <w:r w:rsidR="009B7215">
        <w:rPr>
          <w:rFonts w:hint="eastAsia"/>
          <w:szCs w:val="24"/>
          <w:lang w:val="es-ES_tradnl" w:eastAsia="zh-CN"/>
        </w:rPr>
        <w:t>的速率线性地减小。</w:t>
      </w:r>
    </w:p>
    <w:p w:rsidR="005D3D0E" w:rsidRPr="008036D0" w:rsidRDefault="005D3D0E" w:rsidP="00DE3234">
      <w:pPr>
        <w:ind w:firstLine="540"/>
        <w:rPr>
          <w:szCs w:val="24"/>
          <w:lang w:val="en-US" w:eastAsia="zh-CN"/>
        </w:rPr>
      </w:pPr>
      <w:r w:rsidRPr="008036D0">
        <w:rPr>
          <w:rFonts w:hint="eastAsia"/>
          <w:szCs w:val="24"/>
          <w:lang w:val="es-ES_tradnl" w:eastAsia="zh-CN"/>
        </w:rPr>
        <w:t>则散射转移函数</w:t>
      </w:r>
      <w:r w:rsidRPr="008036D0">
        <w:rPr>
          <w:rFonts w:hint="eastAsia"/>
          <w:szCs w:val="24"/>
          <w:lang w:val="es-ES_tradnl" w:eastAsia="zh-CN"/>
        </w:rPr>
        <w:t>C</w:t>
      </w:r>
      <w:r w:rsidRPr="008036D0">
        <w:rPr>
          <w:rFonts w:hint="eastAsia"/>
          <w:szCs w:val="24"/>
          <w:lang w:val="es-ES_tradnl" w:eastAsia="zh-CN"/>
        </w:rPr>
        <w:t>是沿雨区的体积分，在圆柱坐标系中，可以将它写成如下形式：</w:t>
      </w:r>
    </w:p>
    <w:p w:rsidR="005D3D0E" w:rsidRDefault="005D3D0E" w:rsidP="00DE3234">
      <w:pPr>
        <w:pStyle w:val="Equation"/>
        <w:rPr>
          <w:lang w:val="en-US" w:eastAsia="zh-CN"/>
        </w:rPr>
      </w:pPr>
      <w:r>
        <w:rPr>
          <w:lang w:val="en-US" w:eastAsia="zh-CN"/>
        </w:rPr>
        <w:tab/>
      </w:r>
      <w:r>
        <w:rPr>
          <w:lang w:val="en-US" w:eastAsia="zh-CN"/>
        </w:rPr>
        <w:tab/>
      </w:r>
      <w:r w:rsidRPr="00805CF0">
        <w:rPr>
          <w:position w:val="-36"/>
        </w:rPr>
        <w:object w:dxaOrig="3340" w:dyaOrig="1060">
          <v:shape id="_x0000_i1114" type="#_x0000_t75" style="width:165.75pt;height:50.25pt" o:ole="" fillcolor="window">
            <v:imagedata r:id="rId194" o:title=""/>
          </v:shape>
          <o:OLEObject Type="Embed" ProgID="Equation.3" ShapeID="_x0000_i1114" DrawAspect="Content" ObjectID="_1549718304" r:id="rId195"/>
        </w:object>
      </w:r>
      <w:r w:rsidR="00354211">
        <w:rPr>
          <w:lang w:val="en-US" w:eastAsia="zh-CN"/>
        </w:rPr>
        <w:tab/>
        <w:t>(7</w:t>
      </w:r>
      <w:r>
        <w:rPr>
          <w:lang w:val="en-US" w:eastAsia="zh-CN"/>
        </w:rPr>
        <w:t>8)</w:t>
      </w:r>
    </w:p>
    <w:p w:rsidR="005D3D0E" w:rsidRDefault="005D3D0E" w:rsidP="00DE3234">
      <w:pPr>
        <w:rPr>
          <w:lang w:val="en-US" w:eastAsia="zh-CN"/>
        </w:rPr>
      </w:pPr>
      <w:r>
        <w:rPr>
          <w:rFonts w:hint="eastAsia"/>
          <w:lang w:eastAsia="zh-CN"/>
        </w:rPr>
        <w:t>其中：</w:t>
      </w:r>
    </w:p>
    <w:p w:rsidR="005D3D0E" w:rsidRDefault="005D3D0E" w:rsidP="00DE3234">
      <w:pPr>
        <w:pStyle w:val="Equationlegend"/>
        <w:rPr>
          <w:lang w:eastAsia="zh-CN"/>
        </w:rPr>
      </w:pPr>
      <w:r>
        <w:rPr>
          <w:i/>
          <w:lang w:eastAsia="zh-CN"/>
        </w:rPr>
        <w:lastRenderedPageBreak/>
        <w:tab/>
        <w:t>G</w:t>
      </w:r>
      <w:r>
        <w:rPr>
          <w:iCs/>
          <w:vertAlign w:val="subscript"/>
          <w:lang w:eastAsia="zh-CN"/>
        </w:rPr>
        <w:t>1</w:t>
      </w:r>
      <w:r>
        <w:rPr>
          <w:iCs/>
          <w:lang w:eastAsia="zh-CN"/>
        </w:rPr>
        <w:t>,</w:t>
      </w:r>
      <w:r>
        <w:rPr>
          <w:i/>
          <w:lang w:eastAsia="zh-CN"/>
        </w:rPr>
        <w:t>G</w:t>
      </w:r>
      <w:r>
        <w:rPr>
          <w:vertAlign w:val="subscript"/>
          <w:lang w:eastAsia="zh-CN"/>
        </w:rPr>
        <w:t>2</w:t>
      </w:r>
      <w:r>
        <w:rPr>
          <w:sz w:val="12"/>
          <w:lang w:eastAsia="zh-CN"/>
        </w:rPr>
        <w:t> </w:t>
      </w:r>
      <w:r>
        <w:rPr>
          <w:lang w:eastAsia="zh-CN"/>
        </w:rPr>
        <w:t>:</w:t>
      </w:r>
      <w:r>
        <w:rPr>
          <w:i/>
          <w:vertAlign w:val="subscript"/>
          <w:lang w:eastAsia="zh-CN"/>
        </w:rPr>
        <w:tab/>
      </w:r>
      <w:r>
        <w:rPr>
          <w:rFonts w:hint="eastAsia"/>
          <w:lang w:eastAsia="zh-CN"/>
        </w:rPr>
        <w:t>分别为站</w:t>
      </w:r>
      <w:r>
        <w:rPr>
          <w:rFonts w:hint="eastAsia"/>
          <w:lang w:eastAsia="zh-CN"/>
        </w:rPr>
        <w:t>1</w:t>
      </w:r>
      <w:r>
        <w:rPr>
          <w:rFonts w:hint="eastAsia"/>
          <w:lang w:eastAsia="zh-CN"/>
        </w:rPr>
        <w:t>和站</w:t>
      </w:r>
      <w:r>
        <w:rPr>
          <w:rFonts w:hint="eastAsia"/>
          <w:lang w:eastAsia="zh-CN"/>
        </w:rPr>
        <w:t>2</w:t>
      </w:r>
      <w:r>
        <w:rPr>
          <w:rFonts w:hint="eastAsia"/>
          <w:lang w:eastAsia="zh-CN"/>
        </w:rPr>
        <w:t>的线性增益</w:t>
      </w:r>
    </w:p>
    <w:p w:rsidR="005D3D0E" w:rsidRDefault="005D3D0E" w:rsidP="00DE3234">
      <w:pPr>
        <w:pStyle w:val="Equationlegend"/>
        <w:rPr>
          <w:lang w:eastAsia="zh-CN"/>
        </w:rPr>
      </w:pPr>
      <w:r>
        <w:rPr>
          <w:i/>
          <w:lang w:eastAsia="zh-CN"/>
        </w:rPr>
        <w:tab/>
        <w:t>r</w:t>
      </w:r>
      <w:r>
        <w:rPr>
          <w:vertAlign w:val="subscript"/>
          <w:lang w:eastAsia="zh-CN"/>
        </w:rPr>
        <w:t>1</w:t>
      </w:r>
      <w:r>
        <w:rPr>
          <w:lang w:eastAsia="zh-CN"/>
        </w:rPr>
        <w:t xml:space="preserve">, </w:t>
      </w:r>
      <w:r>
        <w:rPr>
          <w:i/>
          <w:lang w:eastAsia="zh-CN"/>
        </w:rPr>
        <w:t>r</w:t>
      </w:r>
      <w:r>
        <w:rPr>
          <w:vertAlign w:val="subscript"/>
          <w:lang w:eastAsia="zh-CN"/>
        </w:rPr>
        <w:t>2</w:t>
      </w:r>
      <w:r>
        <w:rPr>
          <w:sz w:val="12"/>
          <w:lang w:eastAsia="zh-CN"/>
        </w:rPr>
        <w:t> </w:t>
      </w:r>
      <w:r>
        <w:rPr>
          <w:lang w:eastAsia="zh-CN"/>
        </w:rPr>
        <w:t>:</w:t>
      </w:r>
      <w:r>
        <w:rPr>
          <w:vertAlign w:val="subscript"/>
          <w:lang w:eastAsia="zh-CN"/>
        </w:rPr>
        <w:tab/>
      </w:r>
      <w:r>
        <w:rPr>
          <w:rFonts w:hint="eastAsia"/>
          <w:lang w:val="es-ES_tradnl" w:eastAsia="zh-CN"/>
        </w:rPr>
        <w:t>分别为从积分元</w:t>
      </w:r>
      <w:r>
        <w:rPr>
          <w:rFonts w:hint="eastAsia"/>
          <w:lang w:val="es-ES_tradnl" w:eastAsia="zh-CN"/>
        </w:rPr>
        <w:t xml:space="preserve"> </w:t>
      </w:r>
      <w:r>
        <w:rPr>
          <w:rFonts w:ascii="Symbol" w:hAnsi="Symbol"/>
          <w:lang w:val="es-ES_tradnl" w:eastAsia="zh-CN"/>
        </w:rPr>
        <w:t></w:t>
      </w:r>
      <w:r>
        <w:rPr>
          <w:rFonts w:hint="eastAsia"/>
          <w:lang w:val="es-ES_tradnl" w:eastAsia="zh-CN"/>
        </w:rPr>
        <w:t>V</w:t>
      </w:r>
      <w:r>
        <w:rPr>
          <w:rFonts w:hint="eastAsia"/>
          <w:lang w:val="es-ES_tradnl" w:eastAsia="zh-CN"/>
        </w:rPr>
        <w:t>到站</w:t>
      </w:r>
      <w:r>
        <w:rPr>
          <w:rFonts w:hint="eastAsia"/>
          <w:lang w:val="es-ES_tradnl" w:eastAsia="zh-CN"/>
        </w:rPr>
        <w:t>1</w:t>
      </w:r>
      <w:r>
        <w:rPr>
          <w:rFonts w:hint="eastAsia"/>
          <w:lang w:val="es-ES_tradnl" w:eastAsia="zh-CN"/>
        </w:rPr>
        <w:t>和站</w:t>
      </w:r>
      <w:r>
        <w:rPr>
          <w:rFonts w:hint="eastAsia"/>
          <w:lang w:val="es-ES_tradnl" w:eastAsia="zh-CN"/>
        </w:rPr>
        <w:t>2</w:t>
      </w:r>
      <w:r>
        <w:rPr>
          <w:rFonts w:hint="eastAsia"/>
          <w:lang w:val="es-ES_tradnl" w:eastAsia="zh-CN"/>
        </w:rPr>
        <w:t>的距离（</w:t>
      </w:r>
      <w:r>
        <w:rPr>
          <w:rFonts w:hint="eastAsia"/>
          <w:lang w:val="es-ES_tradnl" w:eastAsia="zh-CN"/>
        </w:rPr>
        <w:t>km</w:t>
      </w:r>
      <w:r>
        <w:rPr>
          <w:rFonts w:hint="eastAsia"/>
          <w:lang w:val="es-ES_tradnl" w:eastAsia="zh-CN"/>
        </w:rPr>
        <w:t>）。</w:t>
      </w:r>
    </w:p>
    <w:p w:rsidR="005D3D0E" w:rsidRDefault="005D3D0E" w:rsidP="00DE3234">
      <w:pPr>
        <w:pStyle w:val="Equationlegend"/>
        <w:rPr>
          <w:lang w:eastAsia="zh-CN"/>
        </w:rPr>
      </w:pPr>
      <w:r>
        <w:rPr>
          <w:i/>
          <w:lang w:eastAsia="zh-CN"/>
        </w:rPr>
        <w:tab/>
        <w:t>A</w:t>
      </w:r>
      <w:r>
        <w:rPr>
          <w:sz w:val="12"/>
          <w:lang w:eastAsia="zh-CN"/>
        </w:rPr>
        <w:t> </w:t>
      </w:r>
      <w:r>
        <w:rPr>
          <w:lang w:eastAsia="zh-CN"/>
        </w:rPr>
        <w:t>:</w:t>
      </w:r>
      <w:r>
        <w:rPr>
          <w:i/>
          <w:lang w:eastAsia="zh-CN"/>
        </w:rPr>
        <w:tab/>
      </w:r>
      <w:r>
        <w:rPr>
          <w:rFonts w:hint="eastAsia"/>
          <w:lang w:val="es-ES_tradnl" w:eastAsia="zh-CN"/>
        </w:rPr>
        <w:t>是由降雨引入的损耗，它包括雨区内和雨区外的损耗，用线性项表示。</w:t>
      </w:r>
    </w:p>
    <w:p w:rsidR="005D3D0E" w:rsidRDefault="005D3D0E" w:rsidP="00DE3234">
      <w:pPr>
        <w:pStyle w:val="Equationlegend"/>
        <w:rPr>
          <w:lang w:eastAsia="zh-CN"/>
        </w:rPr>
      </w:pPr>
      <w:r>
        <w:rPr>
          <w:lang w:eastAsia="zh-CN"/>
        </w:rPr>
        <w:tab/>
      </w:r>
      <w:r>
        <w:sym w:font="Symbol" w:char="F07A"/>
      </w:r>
      <w:r>
        <w:rPr>
          <w:sz w:val="12"/>
          <w:lang w:eastAsia="zh-CN"/>
        </w:rPr>
        <w:t> </w:t>
      </w:r>
      <w:r>
        <w:rPr>
          <w:lang w:eastAsia="zh-CN"/>
        </w:rPr>
        <w:t>:</w:t>
      </w:r>
      <w:r>
        <w:rPr>
          <w:lang w:eastAsia="zh-CN"/>
        </w:rPr>
        <w:tab/>
      </w:r>
      <w:r>
        <w:rPr>
          <w:lang w:val="es-ES_tradnl" w:eastAsia="zh-CN"/>
        </w:rPr>
        <w:t>为</w:t>
      </w:r>
      <w:r>
        <w:rPr>
          <w:rFonts w:hint="eastAsia"/>
          <w:lang w:val="es-ES_tradnl" w:eastAsia="zh-CN"/>
        </w:rPr>
        <w:t>雷</w:t>
      </w:r>
      <w:r>
        <w:rPr>
          <w:lang w:val="es-ES_tradnl" w:eastAsia="zh-CN"/>
        </w:rPr>
        <w:t>达折射率与高度的关系：</w:t>
      </w:r>
    </w:p>
    <w:p w:rsidR="00C67CCD" w:rsidRDefault="00C67CCD" w:rsidP="00C67CCD">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D51BB1" w:rsidRPr="00805CF0">
        <w:rPr>
          <w:position w:val="-34"/>
        </w:rPr>
        <w:object w:dxaOrig="4099" w:dyaOrig="800">
          <v:shape id="_x0000_i1115" type="#_x0000_t75" style="width:208.5pt;height:43.5pt" o:ole="" fillcolor="window">
            <v:imagedata r:id="rId196" o:title=""/>
          </v:shape>
          <o:OLEObject Type="Embed" ProgID="Equation.3" ShapeID="_x0000_i1115" DrawAspect="Content" ObjectID="_1549718305" r:id="rId197"/>
        </w:object>
      </w:r>
      <w:r w:rsidR="00354211">
        <w:rPr>
          <w:lang w:val="en-US" w:eastAsia="zh-CN"/>
        </w:rPr>
        <w:tab/>
        <w:t>(7</w:t>
      </w:r>
      <w:r>
        <w:rPr>
          <w:lang w:val="en-US" w:eastAsia="zh-CN"/>
        </w:rPr>
        <w:t>9)</w:t>
      </w:r>
    </w:p>
    <w:p w:rsidR="00C67CCD" w:rsidRDefault="00C67CCD" w:rsidP="00C67CCD">
      <w:pPr>
        <w:pStyle w:val="Blanc"/>
        <w:rPr>
          <w:lang w:eastAsia="zh-CN"/>
        </w:rPr>
      </w:pPr>
    </w:p>
    <w:p w:rsidR="005D3D0E" w:rsidRDefault="005D3D0E" w:rsidP="00DE3234">
      <w:pPr>
        <w:pStyle w:val="Equationlegend"/>
        <w:rPr>
          <w:lang w:eastAsia="zh-CN"/>
        </w:rPr>
      </w:pPr>
      <w:r>
        <w:rPr>
          <w:i/>
          <w:lang w:eastAsia="zh-CN"/>
        </w:rPr>
        <w:tab/>
        <w:t>h</w:t>
      </w:r>
      <w:r>
        <w:rPr>
          <w:i/>
          <w:vertAlign w:val="subscript"/>
          <w:lang w:eastAsia="zh-CN"/>
        </w:rPr>
        <w:t>R</w:t>
      </w:r>
      <w:r>
        <w:rPr>
          <w:sz w:val="12"/>
          <w:lang w:eastAsia="zh-CN"/>
        </w:rPr>
        <w:t> </w:t>
      </w:r>
      <w:r>
        <w:rPr>
          <w:lang w:eastAsia="zh-CN"/>
        </w:rPr>
        <w:t>:</w:t>
      </w:r>
      <w:r>
        <w:rPr>
          <w:i/>
          <w:vertAlign w:val="subscript"/>
          <w:lang w:eastAsia="zh-CN"/>
        </w:rPr>
        <w:tab/>
      </w:r>
      <w:r>
        <w:rPr>
          <w:rFonts w:hint="eastAsia"/>
          <w:lang w:val="es-ES_tradnl" w:eastAsia="zh-CN"/>
        </w:rPr>
        <w:t>降雨高度</w:t>
      </w:r>
      <w:r>
        <w:rPr>
          <w:rFonts w:hint="eastAsia"/>
          <w:lang w:eastAsia="zh-CN"/>
        </w:rPr>
        <w:t>，</w:t>
      </w:r>
      <w:r>
        <w:rPr>
          <w:rFonts w:hint="eastAsia"/>
          <w:lang w:val="es-ES_tradnl" w:eastAsia="zh-CN"/>
        </w:rPr>
        <w:t>km</w:t>
      </w:r>
    </w:p>
    <w:p w:rsidR="005D3D0E" w:rsidRDefault="005D3D0E" w:rsidP="00DE3234">
      <w:pPr>
        <w:pStyle w:val="Equationlegend"/>
        <w:rPr>
          <w:lang w:eastAsia="zh-CN"/>
        </w:rPr>
      </w:pPr>
      <w:r>
        <w:rPr>
          <w:i/>
          <w:lang w:eastAsia="zh-CN"/>
        </w:rPr>
        <w:tab/>
        <w:t>r</w:t>
      </w:r>
      <w:r>
        <w:rPr>
          <w:lang w:eastAsia="zh-CN"/>
        </w:rPr>
        <w:t xml:space="preserve">, </w:t>
      </w:r>
      <w:r>
        <w:rPr>
          <w:iCs/>
        </w:rPr>
        <w:t>φ</w:t>
      </w:r>
      <w:r>
        <w:rPr>
          <w:iCs/>
          <w:lang w:eastAsia="zh-CN"/>
        </w:rPr>
        <w:t xml:space="preserve">, </w:t>
      </w:r>
      <w:r>
        <w:rPr>
          <w:i/>
          <w:lang w:eastAsia="zh-CN"/>
        </w:rPr>
        <w:t>h</w:t>
      </w:r>
      <w:r>
        <w:rPr>
          <w:sz w:val="12"/>
          <w:lang w:eastAsia="zh-CN"/>
        </w:rPr>
        <w:t> </w:t>
      </w:r>
      <w:r>
        <w:rPr>
          <w:lang w:eastAsia="zh-CN"/>
        </w:rPr>
        <w:t>:</w:t>
      </w:r>
      <w:r>
        <w:rPr>
          <w:i/>
          <w:lang w:eastAsia="zh-CN"/>
        </w:rPr>
        <w:tab/>
      </w:r>
      <w:r>
        <w:rPr>
          <w:rFonts w:hint="eastAsia"/>
          <w:lang w:val="es-ES_tradnl" w:eastAsia="zh-CN"/>
        </w:rPr>
        <w:t>是在雨区内的积分变量</w:t>
      </w:r>
    </w:p>
    <w:p w:rsidR="0005334D" w:rsidRDefault="0005334D">
      <w:pPr>
        <w:tabs>
          <w:tab w:val="clear" w:pos="794"/>
          <w:tab w:val="clear" w:pos="1191"/>
          <w:tab w:val="clear" w:pos="1588"/>
          <w:tab w:val="clear" w:pos="1985"/>
        </w:tabs>
        <w:overflowPunct/>
        <w:autoSpaceDE/>
        <w:autoSpaceDN/>
        <w:adjustRightInd/>
        <w:spacing w:before="0"/>
        <w:jc w:val="left"/>
        <w:textAlignment w:val="auto"/>
        <w:rPr>
          <w:lang w:val="es-ES_tradnl" w:eastAsia="zh-CN"/>
        </w:rPr>
      </w:pPr>
    </w:p>
    <w:p w:rsidR="005D3D0E" w:rsidRDefault="005D3D0E" w:rsidP="00DE3234">
      <w:pPr>
        <w:keepLines/>
        <w:ind w:firstLine="540"/>
        <w:rPr>
          <w:lang w:val="en-US" w:eastAsia="zh-CN"/>
        </w:rPr>
      </w:pPr>
      <w:r>
        <w:rPr>
          <w:rFonts w:hint="eastAsia"/>
          <w:lang w:val="es-ES_tradnl" w:eastAsia="zh-CN"/>
        </w:rPr>
        <w:t>在圆柱坐标系中进行数值积分。然而，一开始用笛卡尔坐标系，取站</w:t>
      </w:r>
      <w:r>
        <w:rPr>
          <w:rFonts w:hint="eastAsia"/>
          <w:lang w:val="es-ES_tradnl" w:eastAsia="zh-CN"/>
        </w:rPr>
        <w:t>1</w:t>
      </w:r>
      <w:r>
        <w:rPr>
          <w:rFonts w:hint="eastAsia"/>
          <w:lang w:val="es-ES_tradnl" w:eastAsia="zh-CN"/>
        </w:rPr>
        <w:t>为坐标系的原点来考虑从发射站通过雨区到达接收站的散射几何条件比较方便，因为雨区的实际位置并不是直接定下来的，特别是侧散射情况下更是如此。</w:t>
      </w:r>
    </w:p>
    <w:p w:rsidR="005D3D0E" w:rsidRDefault="005D3D0E" w:rsidP="00DE3234">
      <w:pPr>
        <w:ind w:firstLine="540"/>
        <w:rPr>
          <w:lang w:val="en-US" w:eastAsia="zh-CN"/>
        </w:rPr>
      </w:pPr>
      <w:r>
        <w:rPr>
          <w:rFonts w:hint="eastAsia"/>
          <w:lang w:val="es-ES_tradnl" w:eastAsia="zh-CN"/>
        </w:rPr>
        <w:t>在笛卡尔坐标系内，为了简化，首先将各个几何参数从它们实际的有曲率的地球上的值变换为平面的地球的表达式比较有利。</w:t>
      </w:r>
    </w:p>
    <w:p w:rsidR="005D3D0E" w:rsidRDefault="005D3D0E" w:rsidP="00DE3234">
      <w:pPr>
        <w:ind w:firstLine="540"/>
        <w:rPr>
          <w:lang w:val="en-US" w:eastAsia="zh-CN"/>
        </w:rPr>
      </w:pPr>
      <w:r>
        <w:rPr>
          <w:rFonts w:hint="eastAsia"/>
          <w:spacing w:val="2"/>
          <w:lang w:val="es-ES_tradnl" w:eastAsia="zh-CN"/>
        </w:rPr>
        <w:t>从几何条件确定天线之间存在主射束与主射束的耦合，则将降雨区定位在主射束轴的交点上。若不存在主射束与主射之间的耦合，则将雨区定位在站</w:t>
      </w:r>
      <w:r>
        <w:rPr>
          <w:rFonts w:hint="eastAsia"/>
          <w:spacing w:val="2"/>
          <w:lang w:val="es-ES_tradnl" w:eastAsia="zh-CN"/>
        </w:rPr>
        <w:t>1</w:t>
      </w:r>
      <w:r>
        <w:rPr>
          <w:rFonts w:hint="eastAsia"/>
          <w:spacing w:val="2"/>
          <w:lang w:val="es-ES_tradnl" w:eastAsia="zh-CN"/>
        </w:rPr>
        <w:t>的主射束的轴上，而以与站</w:t>
      </w:r>
      <w:r>
        <w:rPr>
          <w:rFonts w:hint="eastAsia"/>
          <w:spacing w:val="2"/>
          <w:lang w:val="es-ES_tradnl" w:eastAsia="zh-CN"/>
        </w:rPr>
        <w:t>2</w:t>
      </w:r>
      <w:r>
        <w:rPr>
          <w:rFonts w:hint="eastAsia"/>
          <w:spacing w:val="2"/>
          <w:lang w:val="es-ES_tradnl" w:eastAsia="zh-CN"/>
        </w:rPr>
        <w:t>的主射束轴的最近的途径的那一点为中心。在这种情况下，对第</w:t>
      </w:r>
      <w:r>
        <w:rPr>
          <w:rFonts w:hint="eastAsia"/>
          <w:spacing w:val="2"/>
          <w:lang w:val="es-ES_tradnl" w:eastAsia="zh-CN"/>
        </w:rPr>
        <w:t>2</w:t>
      </w:r>
      <w:r>
        <w:rPr>
          <w:rFonts w:hint="eastAsia"/>
          <w:spacing w:val="2"/>
          <w:lang w:val="es-ES_tradnl" w:eastAsia="zh-CN"/>
        </w:rPr>
        <w:t>种情况，应该将每一站的参数对调，而最坏情况下的损耗分布取为可能的干扰电平的典型值，从而计算出传输损耗。</w:t>
      </w:r>
    </w:p>
    <w:p w:rsidR="005D3D0E" w:rsidRPr="00B33613" w:rsidRDefault="005D3D0E" w:rsidP="00DE3234">
      <w:pPr>
        <w:pStyle w:val="Heading2"/>
        <w:rPr>
          <w:lang w:eastAsia="zh-CN"/>
        </w:rPr>
      </w:pPr>
      <w:bookmarkStart w:id="123" w:name="_Toc107034044"/>
      <w:bookmarkStart w:id="124" w:name="_Toc120414949"/>
      <w:bookmarkStart w:id="125" w:name="_Toc156104321"/>
      <w:r w:rsidRPr="00B33613">
        <w:rPr>
          <w:lang w:eastAsia="zh-CN"/>
        </w:rPr>
        <w:t>5.2</w:t>
      </w:r>
      <w:r w:rsidRPr="00B33613">
        <w:rPr>
          <w:lang w:eastAsia="zh-CN"/>
        </w:rPr>
        <w:tab/>
      </w:r>
      <w:bookmarkEnd w:id="123"/>
      <w:bookmarkEnd w:id="124"/>
      <w:bookmarkEnd w:id="125"/>
      <w:r w:rsidRPr="00B33613">
        <w:rPr>
          <w:rFonts w:hint="eastAsia"/>
          <w:lang w:eastAsia="zh-CN"/>
        </w:rPr>
        <w:t>输入参数</w:t>
      </w:r>
    </w:p>
    <w:p w:rsidR="005D3D0E" w:rsidRDefault="005D3D0E" w:rsidP="00DE3234">
      <w:pPr>
        <w:ind w:firstLine="540"/>
        <w:rPr>
          <w:lang w:val="en-US" w:eastAsia="zh-CN"/>
        </w:rPr>
      </w:pPr>
      <w:r>
        <w:rPr>
          <w:rFonts w:hint="eastAsia"/>
          <w:lang w:val="es-ES_tradnl" w:eastAsia="zh-CN"/>
        </w:rPr>
        <w:t>表</w:t>
      </w:r>
      <w:r>
        <w:rPr>
          <w:rFonts w:hint="eastAsia"/>
          <w:lang w:val="es-ES_tradnl" w:eastAsia="zh-CN"/>
        </w:rPr>
        <w:t>5</w:t>
      </w:r>
      <w:r>
        <w:rPr>
          <w:rFonts w:hint="eastAsia"/>
          <w:lang w:val="es-ES_tradnl" w:eastAsia="zh-CN"/>
        </w:rPr>
        <w:t>列出了应用计算两个站之间由于降雨散射而引起的传输损耗累积分布的方法所需要的所有输入参数。</w:t>
      </w:r>
    </w:p>
    <w:p w:rsidR="004E348E" w:rsidRDefault="004E34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D3D0E" w:rsidRDefault="005D3D0E" w:rsidP="00DE3234">
      <w:pPr>
        <w:pStyle w:val="TableNo"/>
        <w:rPr>
          <w:lang w:val="en-US" w:eastAsia="zh-CN"/>
        </w:rPr>
      </w:pPr>
      <w:r>
        <w:rPr>
          <w:rFonts w:hint="eastAsia"/>
          <w:lang w:val="en-US" w:eastAsia="zh-CN"/>
        </w:rPr>
        <w:lastRenderedPageBreak/>
        <w:t>表</w:t>
      </w:r>
      <w:r>
        <w:rPr>
          <w:lang w:val="en-US" w:eastAsia="zh-CN"/>
        </w:rPr>
        <w:t>5</w:t>
      </w:r>
    </w:p>
    <w:p w:rsidR="005D3D0E" w:rsidRDefault="005D3D0E" w:rsidP="00DE3234">
      <w:pPr>
        <w:pStyle w:val="Tabletitle"/>
        <w:rPr>
          <w:lang w:val="en-US" w:eastAsia="zh-CN"/>
        </w:rPr>
      </w:pPr>
      <w:r>
        <w:rPr>
          <w:rFonts w:hint="eastAsia"/>
          <w:lang w:val="en-US" w:eastAsia="zh-CN"/>
        </w:rPr>
        <w:t>输入参数表</w:t>
      </w:r>
    </w:p>
    <w:p w:rsidR="005D3D0E" w:rsidRPr="00B33613" w:rsidRDefault="005D3D0E" w:rsidP="00DE3234">
      <w:pPr>
        <w:pStyle w:val="Tabletitle"/>
        <w:rPr>
          <w:b w:val="0"/>
          <w:bCs/>
          <w:lang w:eastAsia="zh-CN"/>
        </w:rPr>
      </w:pPr>
      <w:r w:rsidRPr="00B33613">
        <w:rPr>
          <w:rFonts w:hint="eastAsia"/>
          <w:b w:val="0"/>
          <w:bCs/>
          <w:lang w:eastAsia="zh-CN"/>
        </w:rPr>
        <w:t>（下标</w:t>
      </w:r>
      <w:r w:rsidRPr="00B33613">
        <w:rPr>
          <w:rFonts w:hint="eastAsia"/>
          <w:b w:val="0"/>
          <w:bCs/>
          <w:lang w:eastAsia="zh-CN"/>
        </w:rPr>
        <w:t>1</w:t>
      </w:r>
      <w:r w:rsidRPr="00B33613">
        <w:rPr>
          <w:rFonts w:hint="eastAsia"/>
          <w:b w:val="0"/>
          <w:bCs/>
          <w:lang w:eastAsia="zh-CN"/>
        </w:rPr>
        <w:t>表示站</w:t>
      </w:r>
      <w:r w:rsidRPr="00B33613">
        <w:rPr>
          <w:rFonts w:hint="eastAsia"/>
          <w:b w:val="0"/>
          <w:bCs/>
          <w:lang w:eastAsia="zh-CN"/>
        </w:rPr>
        <w:t>1</w:t>
      </w:r>
      <w:r w:rsidRPr="00B33613">
        <w:rPr>
          <w:rFonts w:hint="eastAsia"/>
          <w:b w:val="0"/>
          <w:bCs/>
          <w:lang w:eastAsia="zh-CN"/>
        </w:rPr>
        <w:t>的参数，下标</w:t>
      </w:r>
      <w:r w:rsidRPr="00B33613">
        <w:rPr>
          <w:rFonts w:hint="eastAsia"/>
          <w:b w:val="0"/>
          <w:bCs/>
          <w:lang w:eastAsia="zh-CN"/>
        </w:rPr>
        <w:t>2</w:t>
      </w:r>
      <w:r w:rsidRPr="00B33613">
        <w:rPr>
          <w:rFonts w:hint="eastAsia"/>
          <w:b w:val="0"/>
          <w:bCs/>
          <w:lang w:eastAsia="zh-CN"/>
        </w:rPr>
        <w:t>表示站</w:t>
      </w:r>
      <w:r w:rsidRPr="00B33613">
        <w:rPr>
          <w:rFonts w:hint="eastAsia"/>
          <w:b w:val="0"/>
          <w:bCs/>
          <w:lang w:eastAsia="zh-CN"/>
        </w:rPr>
        <w:t>2</w:t>
      </w:r>
      <w:r w:rsidRPr="00B33613">
        <w:rPr>
          <w:rFonts w:hint="eastAsia"/>
          <w:b w:val="0"/>
          <w:bCs/>
          <w:lang w:eastAsia="zh-CN"/>
        </w:rPr>
        <w:t>的参数）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5D3D0E" w:rsidTr="005D3D0E">
        <w:trPr>
          <w:jc w:val="center"/>
        </w:trPr>
        <w:tc>
          <w:tcPr>
            <w:tcW w:w="1980" w:type="dxa"/>
            <w:vAlign w:val="center"/>
          </w:tcPr>
          <w:p w:rsidR="005D3D0E" w:rsidRDefault="005D3D0E" w:rsidP="00DE3234">
            <w:pPr>
              <w:pStyle w:val="Tablehead"/>
              <w:rPr>
                <w:lang w:val="en-US" w:eastAsia="zh-CN"/>
              </w:rPr>
            </w:pPr>
            <w:r>
              <w:rPr>
                <w:rFonts w:hint="eastAsia"/>
                <w:lang w:val="en-US" w:eastAsia="zh-CN"/>
              </w:rPr>
              <w:t>参数</w:t>
            </w:r>
          </w:p>
        </w:tc>
        <w:tc>
          <w:tcPr>
            <w:tcW w:w="1260" w:type="dxa"/>
            <w:vAlign w:val="center"/>
          </w:tcPr>
          <w:p w:rsidR="005D3D0E" w:rsidRDefault="005D3D0E" w:rsidP="00DE3234">
            <w:pPr>
              <w:pStyle w:val="Tablehead"/>
              <w:rPr>
                <w:lang w:val="en-US" w:eastAsia="zh-CN"/>
              </w:rPr>
            </w:pPr>
            <w:r>
              <w:rPr>
                <w:rFonts w:hint="eastAsia"/>
                <w:lang w:val="en-US" w:eastAsia="zh-CN"/>
              </w:rPr>
              <w:t>单位</w:t>
            </w:r>
          </w:p>
        </w:tc>
        <w:tc>
          <w:tcPr>
            <w:tcW w:w="6399" w:type="dxa"/>
            <w:vAlign w:val="center"/>
          </w:tcPr>
          <w:p w:rsidR="005D3D0E" w:rsidRDefault="005D3D0E" w:rsidP="00DE3234">
            <w:pPr>
              <w:pStyle w:val="Tablehead"/>
              <w:rPr>
                <w:lang w:val="en-US" w:eastAsia="zh-CN"/>
              </w:rPr>
            </w:pPr>
            <w:r>
              <w:rPr>
                <w:rFonts w:hint="eastAsia"/>
                <w:lang w:val="en-US" w:eastAsia="zh-CN"/>
              </w:rPr>
              <w:t>说明</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d</w:t>
            </w:r>
          </w:p>
        </w:tc>
        <w:tc>
          <w:tcPr>
            <w:tcW w:w="1260" w:type="dxa"/>
            <w:vAlign w:val="center"/>
          </w:tcPr>
          <w:p w:rsidR="005D3D0E" w:rsidRDefault="005D3D0E" w:rsidP="00DE3234">
            <w:pPr>
              <w:pStyle w:val="Tabletext"/>
              <w:jc w:val="center"/>
              <w:rPr>
                <w:lang w:val="en-US"/>
              </w:rPr>
            </w:pPr>
            <w:r>
              <w:rPr>
                <w:lang w:val="en-US"/>
              </w:rPr>
              <w:t>km</w:t>
            </w:r>
          </w:p>
        </w:tc>
        <w:tc>
          <w:tcPr>
            <w:tcW w:w="6399" w:type="dxa"/>
            <w:vAlign w:val="center"/>
          </w:tcPr>
          <w:p w:rsidR="005D3D0E" w:rsidRDefault="005D3D0E" w:rsidP="00DE3234">
            <w:pPr>
              <w:pStyle w:val="Tabletext"/>
              <w:rPr>
                <w:lang w:val="en-US"/>
              </w:rPr>
            </w:pPr>
            <w:r>
              <w:rPr>
                <w:rFonts w:hint="eastAsia"/>
              </w:rPr>
              <w:t>站之间的距离</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f</w:t>
            </w:r>
          </w:p>
        </w:tc>
        <w:tc>
          <w:tcPr>
            <w:tcW w:w="1260" w:type="dxa"/>
            <w:vAlign w:val="center"/>
          </w:tcPr>
          <w:p w:rsidR="005D3D0E" w:rsidRDefault="005D3D0E" w:rsidP="00DE3234">
            <w:pPr>
              <w:pStyle w:val="Tabletext"/>
              <w:jc w:val="center"/>
              <w:rPr>
                <w:lang w:val="en-US"/>
              </w:rPr>
            </w:pPr>
            <w:r>
              <w:rPr>
                <w:lang w:val="en-US"/>
              </w:rPr>
              <w:t>GHz</w:t>
            </w:r>
          </w:p>
        </w:tc>
        <w:tc>
          <w:tcPr>
            <w:tcW w:w="6399" w:type="dxa"/>
            <w:vAlign w:val="center"/>
          </w:tcPr>
          <w:p w:rsidR="005D3D0E" w:rsidRDefault="005D3D0E" w:rsidP="00DE3234">
            <w:pPr>
              <w:pStyle w:val="Tabletext"/>
              <w:rPr>
                <w:lang w:val="en-US"/>
              </w:rPr>
            </w:pPr>
            <w:r>
              <w:rPr>
                <w:rFonts w:hint="eastAsia"/>
              </w:rPr>
              <w:t>频率</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h</w:t>
            </w:r>
            <w:r>
              <w:rPr>
                <w:vertAlign w:val="subscript"/>
                <w:lang w:val="en-US"/>
              </w:rPr>
              <w:t>1</w:t>
            </w:r>
            <w:r>
              <w:rPr>
                <w:i/>
                <w:iCs/>
                <w:vertAlign w:val="subscript"/>
                <w:lang w:val="en-US"/>
              </w:rPr>
              <w:t>_loc</w:t>
            </w:r>
            <w:r>
              <w:rPr>
                <w:i/>
                <w:iCs/>
                <w:lang w:val="en-US"/>
              </w:rPr>
              <w:t>, h</w:t>
            </w:r>
            <w:r>
              <w:rPr>
                <w:vertAlign w:val="subscript"/>
                <w:lang w:val="en-US"/>
              </w:rPr>
              <w:t>2</w:t>
            </w:r>
            <w:r>
              <w:rPr>
                <w:i/>
                <w:iCs/>
                <w:vertAlign w:val="subscript"/>
                <w:lang w:val="en-US"/>
              </w:rPr>
              <w:t>_loc</w:t>
            </w:r>
          </w:p>
        </w:tc>
        <w:tc>
          <w:tcPr>
            <w:tcW w:w="1260" w:type="dxa"/>
            <w:vAlign w:val="center"/>
          </w:tcPr>
          <w:p w:rsidR="005D3D0E" w:rsidRDefault="005D3D0E" w:rsidP="00DE3234">
            <w:pPr>
              <w:pStyle w:val="Tabletext"/>
              <w:jc w:val="center"/>
              <w:rPr>
                <w:lang w:val="en-US"/>
              </w:rPr>
            </w:pPr>
            <w:r>
              <w:rPr>
                <w:lang w:val="en-US"/>
              </w:rPr>
              <w:t>km</w:t>
            </w:r>
          </w:p>
        </w:tc>
        <w:tc>
          <w:tcPr>
            <w:tcW w:w="6399" w:type="dxa"/>
            <w:vAlign w:val="center"/>
          </w:tcPr>
          <w:p w:rsidR="005D3D0E" w:rsidRDefault="005D3D0E" w:rsidP="00DE3234">
            <w:pPr>
              <w:pStyle w:val="Tabletext"/>
              <w:rPr>
                <w:lang w:val="en-US" w:eastAsia="zh-CN"/>
              </w:rPr>
            </w:pPr>
            <w:r>
              <w:rPr>
                <w:rFonts w:hint="eastAsia"/>
                <w:lang w:eastAsia="zh-CN"/>
              </w:rPr>
              <w:t>站</w:t>
            </w:r>
            <w:r>
              <w:rPr>
                <w:rFonts w:hint="eastAsia"/>
                <w:lang w:eastAsia="zh-CN"/>
              </w:rPr>
              <w:t>1</w:t>
            </w:r>
            <w:r>
              <w:rPr>
                <w:rFonts w:hint="eastAsia"/>
                <w:lang w:eastAsia="zh-CN"/>
              </w:rPr>
              <w:t>和站</w:t>
            </w:r>
            <w:r>
              <w:rPr>
                <w:rFonts w:hint="eastAsia"/>
                <w:lang w:eastAsia="zh-CN"/>
              </w:rPr>
              <w:t>2</w:t>
            </w:r>
            <w:r>
              <w:rPr>
                <w:rFonts w:hint="eastAsia"/>
                <w:lang w:eastAsia="zh-CN"/>
              </w:rPr>
              <w:t>当地的平均海拔高度</w:t>
            </w:r>
          </w:p>
        </w:tc>
      </w:tr>
      <w:tr w:rsidR="005D3D0E" w:rsidTr="005D3D0E">
        <w:trPr>
          <w:jc w:val="center"/>
        </w:trPr>
        <w:tc>
          <w:tcPr>
            <w:tcW w:w="1980" w:type="dxa"/>
            <w:vAlign w:val="center"/>
          </w:tcPr>
          <w:p w:rsidR="005D3D0E" w:rsidRDefault="005D3D0E" w:rsidP="00DE3234">
            <w:pPr>
              <w:pStyle w:val="Tabletext"/>
              <w:jc w:val="center"/>
              <w:rPr>
                <w:i/>
                <w:iCs/>
              </w:rPr>
            </w:pPr>
            <w:r>
              <w:rPr>
                <w:i/>
                <w:iCs/>
              </w:rPr>
              <w:t>G</w:t>
            </w:r>
            <w:r>
              <w:rPr>
                <w:i/>
                <w:iCs/>
                <w:vertAlign w:val="subscript"/>
              </w:rPr>
              <w:t>max-</w:t>
            </w:r>
            <w:r>
              <w:rPr>
                <w:vertAlign w:val="subscript"/>
              </w:rPr>
              <w:t>1</w:t>
            </w:r>
            <w:r>
              <w:rPr>
                <w:i/>
                <w:iCs/>
              </w:rPr>
              <w:t>, G</w:t>
            </w:r>
            <w:r>
              <w:rPr>
                <w:i/>
                <w:iCs/>
                <w:vertAlign w:val="subscript"/>
              </w:rPr>
              <w:t>max-</w:t>
            </w:r>
            <w:r>
              <w:rPr>
                <w:vertAlign w:val="subscript"/>
              </w:rPr>
              <w:t>2</w:t>
            </w:r>
          </w:p>
        </w:tc>
        <w:tc>
          <w:tcPr>
            <w:tcW w:w="1260" w:type="dxa"/>
            <w:vAlign w:val="center"/>
          </w:tcPr>
          <w:p w:rsidR="005D3D0E" w:rsidRDefault="005D3D0E" w:rsidP="00DE3234">
            <w:pPr>
              <w:pStyle w:val="Tabletext"/>
              <w:jc w:val="center"/>
            </w:pPr>
            <w:r>
              <w:t>dB</w:t>
            </w:r>
          </w:p>
        </w:tc>
        <w:tc>
          <w:tcPr>
            <w:tcW w:w="6399" w:type="dxa"/>
            <w:vAlign w:val="center"/>
          </w:tcPr>
          <w:p w:rsidR="005D3D0E" w:rsidRDefault="005D3D0E" w:rsidP="00DE3234">
            <w:pPr>
              <w:pStyle w:val="Tabletext"/>
            </w:pPr>
            <w:r>
              <w:rPr>
                <w:rFonts w:hint="eastAsia"/>
              </w:rPr>
              <w:t>每个天线的最大增益</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h</w:t>
            </w:r>
            <w:r>
              <w:rPr>
                <w:i/>
                <w:iCs/>
                <w:vertAlign w:val="subscript"/>
                <w:lang w:val="en-US"/>
              </w:rPr>
              <w:t>R</w:t>
            </w:r>
            <w:r>
              <w:rPr>
                <w:lang w:val="en-US"/>
              </w:rPr>
              <w:t>(</w:t>
            </w:r>
            <w:r>
              <w:rPr>
                <w:i/>
                <w:iCs/>
                <w:lang w:val="en-US"/>
              </w:rPr>
              <w:t>p</w:t>
            </w:r>
            <w:r>
              <w:rPr>
                <w:i/>
                <w:iCs/>
                <w:vertAlign w:val="subscript"/>
                <w:lang w:val="en-US"/>
              </w:rPr>
              <w:t>h</w:t>
            </w:r>
            <w:r>
              <w:rPr>
                <w:lang w:val="en-US"/>
              </w:rPr>
              <w:t>)</w:t>
            </w:r>
          </w:p>
        </w:tc>
        <w:tc>
          <w:tcPr>
            <w:tcW w:w="1260" w:type="dxa"/>
            <w:vAlign w:val="center"/>
          </w:tcPr>
          <w:p w:rsidR="005D3D0E" w:rsidRDefault="005D3D0E" w:rsidP="00DE3234">
            <w:pPr>
              <w:pStyle w:val="Tabletext"/>
              <w:jc w:val="center"/>
              <w:rPr>
                <w:lang w:val="en-US"/>
              </w:rPr>
            </w:pPr>
            <w:r>
              <w:rPr>
                <w:lang w:val="en-US"/>
              </w:rPr>
              <w:t>km</w:t>
            </w:r>
          </w:p>
        </w:tc>
        <w:tc>
          <w:tcPr>
            <w:tcW w:w="6399" w:type="dxa"/>
            <w:vAlign w:val="center"/>
          </w:tcPr>
          <w:p w:rsidR="005D3D0E" w:rsidRDefault="005D3D0E" w:rsidP="00DE3234">
            <w:pPr>
              <w:pStyle w:val="Tabletext"/>
              <w:jc w:val="left"/>
              <w:rPr>
                <w:lang w:val="en-US" w:eastAsia="zh-CN"/>
              </w:rPr>
            </w:pPr>
            <w:r>
              <w:rPr>
                <w:rFonts w:hint="eastAsia"/>
                <w:lang w:eastAsia="zh-CN"/>
              </w:rPr>
              <w:t>降雨高度被超过的累积分布，表示为时间百分数</w:t>
            </w:r>
            <w:r>
              <w:rPr>
                <w:rFonts w:hint="eastAsia"/>
                <w:i/>
                <w:iCs/>
                <w:lang w:eastAsia="zh-CN"/>
              </w:rPr>
              <w:t>p</w:t>
            </w:r>
            <w:r>
              <w:rPr>
                <w:rFonts w:hint="eastAsia"/>
                <w:i/>
                <w:iCs/>
                <w:vertAlign w:val="subscript"/>
                <w:lang w:eastAsia="zh-CN"/>
              </w:rPr>
              <w:t>h</w:t>
            </w:r>
            <w:r>
              <w:rPr>
                <w:rFonts w:hint="eastAsia"/>
                <w:lang w:eastAsia="zh-CN"/>
              </w:rPr>
              <w:t>的函数。注</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若不能取得这一累积分布，使用中值降雨高度</w:t>
            </w:r>
            <w:r>
              <w:rPr>
                <w:rFonts w:hint="eastAsia"/>
                <w:i/>
                <w:iCs/>
                <w:lang w:eastAsia="zh-CN"/>
              </w:rPr>
              <w:t>h</w:t>
            </w:r>
            <w:r>
              <w:rPr>
                <w:rFonts w:hint="eastAsia"/>
                <w:i/>
                <w:iCs/>
                <w:vertAlign w:val="subscript"/>
                <w:lang w:eastAsia="zh-CN"/>
              </w:rPr>
              <w:t>R</w:t>
            </w:r>
            <w:r>
              <w:rPr>
                <w:rFonts w:hint="eastAsia"/>
                <w:lang w:eastAsia="zh-CN"/>
              </w:rPr>
              <w:t>。下面的表</w:t>
            </w:r>
            <w:r>
              <w:rPr>
                <w:rFonts w:hint="eastAsia"/>
                <w:lang w:eastAsia="zh-CN"/>
              </w:rPr>
              <w:t>2</w:t>
            </w:r>
            <w:r>
              <w:rPr>
                <w:rFonts w:hint="eastAsia"/>
                <w:lang w:eastAsia="zh-CN"/>
              </w:rPr>
              <w:t>将中值降雨高度列在一起</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M</w:t>
            </w:r>
          </w:p>
        </w:tc>
        <w:tc>
          <w:tcPr>
            <w:tcW w:w="1260" w:type="dxa"/>
            <w:vAlign w:val="center"/>
          </w:tcPr>
          <w:p w:rsidR="005D3D0E" w:rsidRDefault="005D3D0E" w:rsidP="00DE3234">
            <w:pPr>
              <w:pStyle w:val="Tabletext"/>
              <w:jc w:val="center"/>
              <w:rPr>
                <w:lang w:val="en-US"/>
              </w:rPr>
            </w:pPr>
            <w:r>
              <w:rPr>
                <w:lang w:val="en-US"/>
              </w:rPr>
              <w:t>dB</w:t>
            </w:r>
          </w:p>
        </w:tc>
        <w:tc>
          <w:tcPr>
            <w:tcW w:w="6399" w:type="dxa"/>
            <w:vAlign w:val="center"/>
          </w:tcPr>
          <w:p w:rsidR="005D3D0E" w:rsidRDefault="005D3D0E" w:rsidP="00DE3234">
            <w:pPr>
              <w:pStyle w:val="Tabletext"/>
              <w:jc w:val="left"/>
              <w:rPr>
                <w:lang w:val="en-US"/>
              </w:rPr>
            </w:pPr>
            <w:r>
              <w:rPr>
                <w:rFonts w:hint="eastAsia"/>
              </w:rPr>
              <w:t>系统之间的极化失配</w:t>
            </w:r>
          </w:p>
        </w:tc>
      </w:tr>
      <w:tr w:rsidR="005D3D0E" w:rsidTr="005D3D0E">
        <w:trPr>
          <w:jc w:val="center"/>
        </w:trPr>
        <w:tc>
          <w:tcPr>
            <w:tcW w:w="1980" w:type="dxa"/>
            <w:vAlign w:val="center"/>
          </w:tcPr>
          <w:p w:rsidR="005D3D0E" w:rsidRDefault="005D3D0E" w:rsidP="00DE3234">
            <w:pPr>
              <w:pStyle w:val="Tabletext"/>
              <w:jc w:val="center"/>
              <w:rPr>
                <w:i/>
                <w:iCs/>
              </w:rPr>
            </w:pPr>
            <w:r>
              <w:rPr>
                <w:i/>
                <w:iCs/>
              </w:rPr>
              <w:t>P</w:t>
            </w:r>
          </w:p>
        </w:tc>
        <w:tc>
          <w:tcPr>
            <w:tcW w:w="1260" w:type="dxa"/>
            <w:vAlign w:val="center"/>
          </w:tcPr>
          <w:p w:rsidR="005D3D0E" w:rsidRDefault="005D3D0E" w:rsidP="00DE3234">
            <w:pPr>
              <w:pStyle w:val="Tabletext"/>
              <w:jc w:val="center"/>
            </w:pPr>
            <w:r>
              <w:t>hPa</w:t>
            </w:r>
          </w:p>
        </w:tc>
        <w:tc>
          <w:tcPr>
            <w:tcW w:w="6399" w:type="dxa"/>
            <w:vAlign w:val="center"/>
          </w:tcPr>
          <w:p w:rsidR="005D3D0E" w:rsidRDefault="005D3D0E" w:rsidP="00DE3234">
            <w:pPr>
              <w:pStyle w:val="Tabletext"/>
              <w:jc w:val="left"/>
              <w:rPr>
                <w:lang w:eastAsia="zh-CN"/>
              </w:rPr>
            </w:pPr>
            <w:r>
              <w:rPr>
                <w:rFonts w:hint="eastAsia"/>
                <w:lang w:eastAsia="zh-CN"/>
              </w:rPr>
              <w:t>表面压力（默认值</w:t>
            </w:r>
            <w:r>
              <w:rPr>
                <w:rFonts w:hint="eastAsia"/>
                <w:lang w:eastAsia="zh-CN"/>
              </w:rPr>
              <w:t>1013.25 hPa</w:t>
            </w:r>
            <w:r>
              <w:rPr>
                <w:rFonts w:hint="eastAsia"/>
                <w:lang w:eastAsia="zh-CN"/>
              </w:rPr>
              <w:t>）</w:t>
            </w:r>
          </w:p>
        </w:tc>
      </w:tr>
      <w:tr w:rsidR="005D3D0E" w:rsidTr="005D3D0E">
        <w:trPr>
          <w:jc w:val="center"/>
        </w:trPr>
        <w:tc>
          <w:tcPr>
            <w:tcW w:w="1980" w:type="dxa"/>
            <w:vAlign w:val="center"/>
          </w:tcPr>
          <w:p w:rsidR="005D3D0E" w:rsidRDefault="005D3D0E" w:rsidP="00DE3234">
            <w:pPr>
              <w:pStyle w:val="Tabletext"/>
              <w:jc w:val="center"/>
              <w:rPr>
                <w:i/>
                <w:iCs/>
              </w:rPr>
            </w:pPr>
            <w:r>
              <w:rPr>
                <w:i/>
                <w:iCs/>
              </w:rPr>
              <w:t>R</w:t>
            </w:r>
            <w:r>
              <w:t>(</w:t>
            </w:r>
            <w:r>
              <w:rPr>
                <w:i/>
                <w:iCs/>
              </w:rPr>
              <w:t>p</w:t>
            </w:r>
            <w:r>
              <w:rPr>
                <w:i/>
                <w:iCs/>
                <w:vertAlign w:val="subscript"/>
              </w:rPr>
              <w:t>R</w:t>
            </w:r>
            <w:r>
              <w:t>)</w:t>
            </w:r>
          </w:p>
        </w:tc>
        <w:tc>
          <w:tcPr>
            <w:tcW w:w="1260" w:type="dxa"/>
            <w:vAlign w:val="center"/>
          </w:tcPr>
          <w:p w:rsidR="005D3D0E" w:rsidRDefault="005D3D0E" w:rsidP="00DE3234">
            <w:pPr>
              <w:pStyle w:val="Tabletext"/>
              <w:jc w:val="center"/>
              <w:rPr>
                <w:lang w:val="en-US"/>
              </w:rPr>
            </w:pPr>
            <w:r>
              <w:rPr>
                <w:lang w:val="en-US"/>
              </w:rPr>
              <w:t>mm/h</w:t>
            </w:r>
          </w:p>
        </w:tc>
        <w:tc>
          <w:tcPr>
            <w:tcW w:w="6399" w:type="dxa"/>
            <w:vAlign w:val="center"/>
          </w:tcPr>
          <w:p w:rsidR="005D3D0E" w:rsidRDefault="005D3D0E" w:rsidP="00DE3234">
            <w:pPr>
              <w:pStyle w:val="Tabletext"/>
              <w:jc w:val="left"/>
              <w:rPr>
                <w:lang w:val="en-US" w:eastAsia="zh-CN"/>
              </w:rPr>
            </w:pPr>
            <w:r>
              <w:rPr>
                <w:rFonts w:hint="eastAsia"/>
                <w:lang w:eastAsia="zh-CN"/>
              </w:rPr>
              <w:t>降雨率被超过的累积分布，表示为时间百分数</w:t>
            </w:r>
            <w:r>
              <w:rPr>
                <w:rFonts w:hint="eastAsia"/>
                <w:i/>
                <w:iCs/>
                <w:lang w:eastAsia="zh-CN"/>
              </w:rPr>
              <w:t>p</w:t>
            </w:r>
            <w:r>
              <w:rPr>
                <w:rFonts w:hint="eastAsia"/>
                <w:i/>
                <w:iCs/>
                <w:vertAlign w:val="subscript"/>
                <w:lang w:eastAsia="zh-CN"/>
              </w:rPr>
              <w:t>R</w:t>
            </w:r>
            <w:r>
              <w:rPr>
                <w:rFonts w:hint="eastAsia"/>
                <w:lang w:eastAsia="zh-CN"/>
              </w:rPr>
              <w:t>的函数</w:t>
            </w:r>
          </w:p>
        </w:tc>
      </w:tr>
      <w:tr w:rsidR="005D3D0E" w:rsidTr="005D3D0E">
        <w:trPr>
          <w:jc w:val="center"/>
        </w:trPr>
        <w:tc>
          <w:tcPr>
            <w:tcW w:w="1980" w:type="dxa"/>
            <w:vAlign w:val="center"/>
          </w:tcPr>
          <w:p w:rsidR="005D3D0E" w:rsidRDefault="005D3D0E" w:rsidP="00DE3234">
            <w:pPr>
              <w:pStyle w:val="Tabletext"/>
              <w:jc w:val="center"/>
              <w:rPr>
                <w:i/>
                <w:iCs/>
              </w:rPr>
            </w:pPr>
            <w:r>
              <w:rPr>
                <w:i/>
                <w:iCs/>
              </w:rPr>
              <w:t>T</w:t>
            </w:r>
          </w:p>
        </w:tc>
        <w:tc>
          <w:tcPr>
            <w:tcW w:w="1260" w:type="dxa"/>
            <w:vAlign w:val="center"/>
          </w:tcPr>
          <w:p w:rsidR="005D3D0E" w:rsidRDefault="005D3D0E" w:rsidP="00DE3234">
            <w:pPr>
              <w:pStyle w:val="Tabletext"/>
              <w:jc w:val="center"/>
            </w:pPr>
            <w:r>
              <w:sym w:font="Symbol" w:char="F0B0"/>
            </w:r>
            <w:r>
              <w:t>C</w:t>
            </w:r>
          </w:p>
        </w:tc>
        <w:tc>
          <w:tcPr>
            <w:tcW w:w="6399" w:type="dxa"/>
            <w:vAlign w:val="center"/>
          </w:tcPr>
          <w:p w:rsidR="005D3D0E" w:rsidRDefault="005D3D0E" w:rsidP="00DE3234">
            <w:pPr>
              <w:pStyle w:val="Tabletext"/>
              <w:jc w:val="left"/>
              <w:rPr>
                <w:lang w:eastAsia="zh-CN"/>
              </w:rPr>
            </w:pPr>
            <w:r>
              <w:rPr>
                <w:rFonts w:hint="eastAsia"/>
                <w:lang w:eastAsia="zh-CN"/>
              </w:rPr>
              <w:t>表面温度（默认值</w:t>
            </w:r>
            <w:r>
              <w:rPr>
                <w:rFonts w:hint="eastAsia"/>
                <w:lang w:eastAsia="zh-CN"/>
              </w:rPr>
              <w:t>15</w:t>
            </w:r>
            <w:r w:rsidR="00A200FC" w:rsidRPr="009819A2">
              <w:sym w:font="Symbol" w:char="F0B0"/>
            </w:r>
            <w:r w:rsidR="00A200FC" w:rsidRPr="009819A2">
              <w:rPr>
                <w:lang w:eastAsia="zh-CN"/>
              </w:rPr>
              <w:t xml:space="preserve"> C</w:t>
            </w:r>
            <w:r>
              <w:rPr>
                <w:rFonts w:hint="eastAsia"/>
                <w:lang w:eastAsia="zh-CN"/>
              </w:rPr>
              <w:t>）</w:t>
            </w:r>
          </w:p>
        </w:tc>
      </w:tr>
      <w:tr w:rsidR="005D3D0E" w:rsidTr="005D3D0E">
        <w:trPr>
          <w:jc w:val="center"/>
        </w:trPr>
        <w:tc>
          <w:tcPr>
            <w:tcW w:w="1980" w:type="dxa"/>
            <w:vAlign w:val="center"/>
          </w:tcPr>
          <w:p w:rsidR="005D3D0E" w:rsidRDefault="005D3D0E" w:rsidP="00DE3234">
            <w:pPr>
              <w:pStyle w:val="Tabletext"/>
              <w:jc w:val="center"/>
              <w:rPr>
                <w:i/>
                <w:iCs/>
                <w:lang w:val="en-US"/>
              </w:rPr>
            </w:pPr>
            <w:r>
              <w:sym w:font="Symbol" w:char="F061"/>
            </w:r>
            <w:r>
              <w:rPr>
                <w:vertAlign w:val="subscript"/>
                <w:lang w:val="en-US"/>
              </w:rPr>
              <w:t>1</w:t>
            </w:r>
            <w:r>
              <w:rPr>
                <w:i/>
                <w:iCs/>
                <w:vertAlign w:val="subscript"/>
                <w:lang w:val="en-US"/>
              </w:rPr>
              <w:t>_loc</w:t>
            </w:r>
            <w:r>
              <w:rPr>
                <w:i/>
                <w:iCs/>
                <w:lang w:val="en-US"/>
              </w:rPr>
              <w:t xml:space="preserve">, </w:t>
            </w:r>
            <w:r>
              <w:sym w:font="Symbol" w:char="F061"/>
            </w:r>
            <w:r>
              <w:rPr>
                <w:vertAlign w:val="subscript"/>
                <w:lang w:val="en-US"/>
              </w:rPr>
              <w:t>2</w:t>
            </w:r>
            <w:r>
              <w:rPr>
                <w:i/>
                <w:iCs/>
                <w:vertAlign w:val="subscript"/>
                <w:lang w:val="en-US"/>
              </w:rPr>
              <w:t>_loc</w:t>
            </w:r>
          </w:p>
        </w:tc>
        <w:tc>
          <w:tcPr>
            <w:tcW w:w="1260" w:type="dxa"/>
            <w:vAlign w:val="center"/>
          </w:tcPr>
          <w:p w:rsidR="005D3D0E" w:rsidRDefault="005D3D0E" w:rsidP="00DE3234">
            <w:pPr>
              <w:pStyle w:val="Tabletext"/>
              <w:jc w:val="center"/>
              <w:rPr>
                <w:lang w:val="en-US"/>
              </w:rPr>
            </w:pPr>
            <w:r>
              <w:rPr>
                <w:lang w:val="en-US"/>
              </w:rPr>
              <w:t>rad</w:t>
            </w:r>
          </w:p>
        </w:tc>
        <w:tc>
          <w:tcPr>
            <w:tcW w:w="6399" w:type="dxa"/>
            <w:vAlign w:val="center"/>
          </w:tcPr>
          <w:p w:rsidR="005D3D0E" w:rsidRDefault="005D3D0E" w:rsidP="00DE3234">
            <w:pPr>
              <w:pStyle w:val="Tabletext"/>
              <w:jc w:val="left"/>
              <w:rPr>
                <w:lang w:val="en-US" w:eastAsia="zh-CN"/>
              </w:rPr>
            </w:pPr>
            <w:r>
              <w:rPr>
                <w:rFonts w:hint="eastAsia"/>
                <w:lang w:eastAsia="zh-CN"/>
              </w:rPr>
              <w:t>站</w:t>
            </w:r>
            <w:r>
              <w:rPr>
                <w:rFonts w:hint="eastAsia"/>
                <w:lang w:eastAsia="zh-CN"/>
              </w:rPr>
              <w:t>1</w:t>
            </w:r>
            <w:r>
              <w:rPr>
                <w:rFonts w:hint="eastAsia"/>
                <w:lang w:eastAsia="zh-CN"/>
              </w:rPr>
              <w:t>到站</w:t>
            </w:r>
            <w:r>
              <w:rPr>
                <w:rFonts w:hint="eastAsia"/>
                <w:lang w:eastAsia="zh-CN"/>
              </w:rPr>
              <w:t>2</w:t>
            </w:r>
            <w:r>
              <w:rPr>
                <w:rFonts w:hint="eastAsia"/>
                <w:lang w:eastAsia="zh-CN"/>
              </w:rPr>
              <w:t>以及站</w:t>
            </w:r>
            <w:r>
              <w:rPr>
                <w:rFonts w:hint="eastAsia"/>
                <w:lang w:eastAsia="zh-CN"/>
              </w:rPr>
              <w:t>2</w:t>
            </w:r>
            <w:r>
              <w:rPr>
                <w:rFonts w:hint="eastAsia"/>
                <w:lang w:eastAsia="zh-CN"/>
              </w:rPr>
              <w:t>到站</w:t>
            </w:r>
            <w:r>
              <w:rPr>
                <w:rFonts w:hint="eastAsia"/>
                <w:lang w:eastAsia="zh-CN"/>
              </w:rPr>
              <w:t>1</w:t>
            </w:r>
            <w:r>
              <w:rPr>
                <w:rFonts w:hint="eastAsia"/>
                <w:lang w:eastAsia="zh-CN"/>
              </w:rPr>
              <w:t>的本地方位角（以顺时针计）</w:t>
            </w:r>
          </w:p>
        </w:tc>
      </w:tr>
      <w:tr w:rsidR="005D3D0E" w:rsidTr="005D3D0E">
        <w:trPr>
          <w:jc w:val="center"/>
        </w:trPr>
        <w:tc>
          <w:tcPr>
            <w:tcW w:w="1980" w:type="dxa"/>
            <w:vAlign w:val="center"/>
          </w:tcPr>
          <w:p w:rsidR="005D3D0E" w:rsidRDefault="005D3D0E" w:rsidP="00DE3234">
            <w:pPr>
              <w:pStyle w:val="Tabletext"/>
              <w:jc w:val="center"/>
              <w:rPr>
                <w:i/>
                <w:iCs/>
                <w:lang w:val="en-US"/>
              </w:rPr>
            </w:pPr>
            <w:r>
              <w:sym w:font="Symbol" w:char="F065"/>
            </w:r>
            <w:r>
              <w:rPr>
                <w:i/>
                <w:iCs/>
                <w:vertAlign w:val="subscript"/>
                <w:lang w:val="en-US"/>
              </w:rPr>
              <w:t>H</w:t>
            </w:r>
            <w:r>
              <w:rPr>
                <w:vertAlign w:val="subscript"/>
                <w:lang w:val="en-US"/>
              </w:rPr>
              <w:t>1</w:t>
            </w:r>
            <w:r>
              <w:rPr>
                <w:i/>
                <w:iCs/>
                <w:vertAlign w:val="subscript"/>
                <w:lang w:val="en-US"/>
              </w:rPr>
              <w:t>_loc</w:t>
            </w:r>
            <w:r>
              <w:rPr>
                <w:i/>
                <w:iCs/>
                <w:lang w:val="en-US"/>
              </w:rPr>
              <w:t xml:space="preserve">, </w:t>
            </w:r>
            <w:r>
              <w:sym w:font="Symbol" w:char="F065"/>
            </w:r>
            <w:r>
              <w:rPr>
                <w:i/>
                <w:iCs/>
                <w:vertAlign w:val="subscript"/>
                <w:lang w:val="en-US"/>
              </w:rPr>
              <w:t>H</w:t>
            </w:r>
            <w:r>
              <w:rPr>
                <w:vertAlign w:val="subscript"/>
                <w:lang w:val="en-US"/>
              </w:rPr>
              <w:t>2</w:t>
            </w:r>
            <w:r>
              <w:rPr>
                <w:i/>
                <w:iCs/>
                <w:vertAlign w:val="subscript"/>
                <w:lang w:val="en-US"/>
              </w:rPr>
              <w:t>_loc</w:t>
            </w:r>
          </w:p>
        </w:tc>
        <w:tc>
          <w:tcPr>
            <w:tcW w:w="1260" w:type="dxa"/>
            <w:vAlign w:val="center"/>
          </w:tcPr>
          <w:p w:rsidR="005D3D0E" w:rsidRDefault="005D3D0E" w:rsidP="00DE3234">
            <w:pPr>
              <w:pStyle w:val="Tabletext"/>
              <w:jc w:val="center"/>
              <w:rPr>
                <w:lang w:val="en-US"/>
              </w:rPr>
            </w:pPr>
            <w:r>
              <w:rPr>
                <w:lang w:val="en-US"/>
              </w:rPr>
              <w:t>rad</w:t>
            </w:r>
          </w:p>
        </w:tc>
        <w:tc>
          <w:tcPr>
            <w:tcW w:w="6399" w:type="dxa"/>
            <w:vAlign w:val="center"/>
          </w:tcPr>
          <w:p w:rsidR="005D3D0E" w:rsidRDefault="005D3D0E" w:rsidP="00DE3234">
            <w:pPr>
              <w:pStyle w:val="Tabletext"/>
              <w:jc w:val="left"/>
              <w:rPr>
                <w:lang w:val="en-US"/>
              </w:rPr>
            </w:pPr>
            <w:r>
              <w:rPr>
                <w:rFonts w:hint="eastAsia"/>
              </w:rPr>
              <w:t>站</w:t>
            </w:r>
            <w:r>
              <w:rPr>
                <w:rFonts w:hint="eastAsia"/>
              </w:rPr>
              <w:t>1</w:t>
            </w:r>
            <w:r>
              <w:rPr>
                <w:rFonts w:hint="eastAsia"/>
              </w:rPr>
              <w:t>和站</w:t>
            </w:r>
            <w:r>
              <w:rPr>
                <w:rFonts w:hint="eastAsia"/>
              </w:rPr>
              <w:t>2</w:t>
            </w:r>
            <w:r>
              <w:rPr>
                <w:rFonts w:hint="eastAsia"/>
              </w:rPr>
              <w:t>的本地视界角</w:t>
            </w:r>
          </w:p>
        </w:tc>
      </w:tr>
      <w:tr w:rsidR="005D3D0E" w:rsidTr="005D3D0E">
        <w:trPr>
          <w:jc w:val="center"/>
        </w:trPr>
        <w:tc>
          <w:tcPr>
            <w:tcW w:w="1980" w:type="dxa"/>
            <w:vAlign w:val="center"/>
          </w:tcPr>
          <w:p w:rsidR="005D3D0E" w:rsidRDefault="005D3D0E" w:rsidP="00DE3234">
            <w:pPr>
              <w:pStyle w:val="Tabletext"/>
              <w:jc w:val="center"/>
            </w:pPr>
            <w:r>
              <w:sym w:font="Symbol" w:char="F072"/>
            </w:r>
          </w:p>
        </w:tc>
        <w:tc>
          <w:tcPr>
            <w:tcW w:w="1260" w:type="dxa"/>
            <w:vAlign w:val="center"/>
          </w:tcPr>
          <w:p w:rsidR="005D3D0E" w:rsidRDefault="005D3D0E" w:rsidP="00DE3234">
            <w:pPr>
              <w:pStyle w:val="Tabletext"/>
              <w:jc w:val="center"/>
              <w:rPr>
                <w:lang w:val="en-US"/>
              </w:rPr>
            </w:pPr>
            <w:r>
              <w:rPr>
                <w:lang w:val="en-US"/>
              </w:rPr>
              <w:t>g/m</w:t>
            </w:r>
            <w:r>
              <w:rPr>
                <w:vertAlign w:val="superscript"/>
                <w:lang w:val="en-US"/>
              </w:rPr>
              <w:t>3</w:t>
            </w:r>
          </w:p>
        </w:tc>
        <w:tc>
          <w:tcPr>
            <w:tcW w:w="6399" w:type="dxa"/>
            <w:vAlign w:val="center"/>
          </w:tcPr>
          <w:p w:rsidR="005D3D0E" w:rsidRDefault="005D3D0E" w:rsidP="00DE3234">
            <w:pPr>
              <w:pStyle w:val="Tabletext"/>
              <w:jc w:val="left"/>
              <w:rPr>
                <w:lang w:val="en-US" w:eastAsia="zh-CN"/>
              </w:rPr>
            </w:pPr>
            <w:r>
              <w:rPr>
                <w:rFonts w:hint="eastAsia"/>
                <w:lang w:eastAsia="zh-CN"/>
              </w:rPr>
              <w:t>表面水蒸气密度（默认值</w:t>
            </w:r>
            <w:r>
              <w:rPr>
                <w:rFonts w:hint="eastAsia"/>
                <w:lang w:eastAsia="zh-CN"/>
              </w:rPr>
              <w:t>8 g/m</w:t>
            </w:r>
            <w:r>
              <w:rPr>
                <w:rFonts w:hint="eastAsia"/>
                <w:vertAlign w:val="superscript"/>
                <w:lang w:eastAsia="zh-CN"/>
              </w:rPr>
              <w:t>3</w:t>
            </w:r>
            <w:r>
              <w:rPr>
                <w:rFonts w:hint="eastAsia"/>
                <w:lang w:eastAsia="zh-CN"/>
              </w:rPr>
              <w:t>）</w:t>
            </w:r>
          </w:p>
        </w:tc>
      </w:tr>
      <w:tr w:rsidR="005D3D0E" w:rsidTr="005D3D0E">
        <w:trPr>
          <w:jc w:val="center"/>
        </w:trPr>
        <w:tc>
          <w:tcPr>
            <w:tcW w:w="1980" w:type="dxa"/>
            <w:tcBorders>
              <w:bottom w:val="single" w:sz="4" w:space="0" w:color="auto"/>
            </w:tcBorders>
            <w:vAlign w:val="center"/>
          </w:tcPr>
          <w:p w:rsidR="005D3D0E" w:rsidRDefault="005D3D0E" w:rsidP="00DE3234">
            <w:pPr>
              <w:pStyle w:val="Tabletext"/>
              <w:jc w:val="center"/>
            </w:pPr>
            <w:r>
              <w:sym w:font="Symbol" w:char="F074"/>
            </w:r>
          </w:p>
        </w:tc>
        <w:tc>
          <w:tcPr>
            <w:tcW w:w="1260" w:type="dxa"/>
            <w:tcBorders>
              <w:bottom w:val="single" w:sz="4" w:space="0" w:color="auto"/>
            </w:tcBorders>
            <w:vAlign w:val="center"/>
          </w:tcPr>
          <w:p w:rsidR="005D3D0E" w:rsidRDefault="005D3D0E" w:rsidP="00DE3234">
            <w:pPr>
              <w:pStyle w:val="Tabletext"/>
              <w:jc w:val="center"/>
              <w:rPr>
                <w:lang w:val="en-US"/>
              </w:rPr>
            </w:pPr>
            <w:r>
              <w:rPr>
                <w:lang w:val="en-US"/>
              </w:rPr>
              <w:t>degrees</w:t>
            </w:r>
          </w:p>
        </w:tc>
        <w:tc>
          <w:tcPr>
            <w:tcW w:w="6399" w:type="dxa"/>
            <w:tcBorders>
              <w:bottom w:val="single" w:sz="4" w:space="0" w:color="auto"/>
            </w:tcBorders>
            <w:vAlign w:val="center"/>
          </w:tcPr>
          <w:p w:rsidR="005D3D0E" w:rsidRDefault="005D3D0E" w:rsidP="00A200FC">
            <w:pPr>
              <w:pStyle w:val="Tabletext"/>
              <w:jc w:val="left"/>
              <w:rPr>
                <w:lang w:val="en-US" w:eastAsia="zh-CN"/>
              </w:rPr>
            </w:pPr>
            <w:r>
              <w:rPr>
                <w:rFonts w:hint="eastAsia"/>
                <w:lang w:eastAsia="zh-CN"/>
              </w:rPr>
              <w:t>链路的极化角（水平极化为</w:t>
            </w:r>
            <w:r>
              <w:rPr>
                <w:rFonts w:hint="eastAsia"/>
                <w:lang w:eastAsia="zh-CN"/>
              </w:rPr>
              <w:t>0</w:t>
            </w:r>
            <w:r w:rsidR="00A200FC" w:rsidRPr="009819A2">
              <w:sym w:font="Symbol" w:char="F0B0"/>
            </w:r>
            <w:r>
              <w:rPr>
                <w:rFonts w:hint="eastAsia"/>
                <w:lang w:eastAsia="zh-CN"/>
              </w:rPr>
              <w:t>，垂直极化为</w:t>
            </w:r>
            <w:r>
              <w:rPr>
                <w:rFonts w:hint="eastAsia"/>
                <w:lang w:eastAsia="zh-CN"/>
              </w:rPr>
              <w:t>90</w:t>
            </w:r>
            <w:r w:rsidR="00A200FC" w:rsidRPr="009819A2">
              <w:sym w:font="Symbol" w:char="F0B0"/>
            </w:r>
            <w:r>
              <w:rPr>
                <w:rFonts w:hint="eastAsia"/>
                <w:lang w:eastAsia="zh-CN"/>
              </w:rPr>
              <w:t>）</w:t>
            </w:r>
          </w:p>
        </w:tc>
      </w:tr>
      <w:tr w:rsidR="005D3D0E" w:rsidTr="005D3D0E">
        <w:trPr>
          <w:cantSplit/>
          <w:jc w:val="center"/>
        </w:trPr>
        <w:tc>
          <w:tcPr>
            <w:tcW w:w="9639" w:type="dxa"/>
            <w:gridSpan w:val="3"/>
            <w:tcBorders>
              <w:left w:val="nil"/>
              <w:bottom w:val="nil"/>
              <w:right w:val="nil"/>
            </w:tcBorders>
            <w:vAlign w:val="center"/>
          </w:tcPr>
          <w:p w:rsidR="005D3D0E" w:rsidRDefault="005D3D0E" w:rsidP="00DE3234">
            <w:pPr>
              <w:pStyle w:val="Tablelegend"/>
              <w:rPr>
                <w:lang w:val="en-US" w:eastAsia="zh-CN"/>
              </w:rPr>
            </w:pPr>
            <w:r>
              <w:rPr>
                <w:rFonts w:hint="eastAsia"/>
                <w:lang w:val="en-US" w:eastAsia="zh-CN"/>
              </w:rPr>
              <w:t>注</w:t>
            </w:r>
            <w:r>
              <w:rPr>
                <w:lang w:val="en-US" w:eastAsia="zh-CN"/>
              </w:rPr>
              <w:t> 1 – </w:t>
            </w:r>
            <w:r>
              <w:rPr>
                <w:rFonts w:hint="eastAsia"/>
                <w:lang w:eastAsia="zh-CN"/>
              </w:rPr>
              <w:t>如果无法得降雨分布，请与表</w:t>
            </w:r>
            <w:r>
              <w:rPr>
                <w:rFonts w:hint="eastAsia"/>
                <w:lang w:eastAsia="zh-CN"/>
              </w:rPr>
              <w:t>6</w:t>
            </w:r>
            <w:r>
              <w:rPr>
                <w:rFonts w:hint="eastAsia"/>
                <w:lang w:eastAsia="zh-CN"/>
              </w:rPr>
              <w:t>一同使用中等降雨高度</w:t>
            </w:r>
            <w:r>
              <w:rPr>
                <w:rFonts w:hint="eastAsia"/>
                <w:i/>
                <w:iCs/>
                <w:lang w:val="es-ES_tradnl" w:eastAsia="zh-CN"/>
              </w:rPr>
              <w:t>h</w:t>
            </w:r>
            <w:r>
              <w:rPr>
                <w:rFonts w:hint="eastAsia"/>
                <w:i/>
                <w:iCs/>
                <w:vertAlign w:val="subscript"/>
                <w:lang w:val="es-ES_tradnl" w:eastAsia="zh-CN"/>
              </w:rPr>
              <w:t>R</w:t>
            </w:r>
            <w:r>
              <w:rPr>
                <w:rFonts w:hint="eastAsia"/>
                <w:lang w:eastAsia="zh-CN"/>
              </w:rPr>
              <w:t>。</w:t>
            </w:r>
          </w:p>
        </w:tc>
      </w:tr>
    </w:tbl>
    <w:p w:rsidR="005D3D0E" w:rsidRPr="00B33613" w:rsidRDefault="005D3D0E" w:rsidP="00DE3234">
      <w:pPr>
        <w:pStyle w:val="Heading2"/>
        <w:rPr>
          <w:lang w:eastAsia="zh-CN"/>
        </w:rPr>
      </w:pPr>
      <w:bookmarkStart w:id="126" w:name="_Toc107034045"/>
      <w:bookmarkStart w:id="127" w:name="_Toc120414950"/>
      <w:bookmarkStart w:id="128" w:name="_Toc156104322"/>
      <w:r w:rsidRPr="00B33613">
        <w:rPr>
          <w:lang w:eastAsia="zh-CN"/>
        </w:rPr>
        <w:t>5.3</w:t>
      </w:r>
      <w:r w:rsidRPr="00B33613">
        <w:rPr>
          <w:lang w:eastAsia="zh-CN"/>
        </w:rPr>
        <w:tab/>
      </w:r>
      <w:bookmarkEnd w:id="126"/>
      <w:bookmarkEnd w:id="127"/>
      <w:bookmarkEnd w:id="128"/>
      <w:r w:rsidRPr="00B33613">
        <w:rPr>
          <w:rFonts w:hint="eastAsia"/>
          <w:lang w:eastAsia="zh-CN"/>
        </w:rPr>
        <w:t>程序的步骤</w:t>
      </w:r>
    </w:p>
    <w:p w:rsidR="005D3D0E" w:rsidRPr="00B33613" w:rsidRDefault="005D3D0E" w:rsidP="00DE3234">
      <w:pPr>
        <w:pStyle w:val="Headingi"/>
        <w:ind w:firstLine="540"/>
        <w:rPr>
          <w:i w:val="0"/>
          <w:iCs/>
          <w:lang w:val="en-US" w:eastAsia="zh-CN"/>
        </w:rPr>
      </w:pPr>
      <w:r w:rsidRPr="00B33613">
        <w:rPr>
          <w:rFonts w:ascii="STKaiti" w:eastAsia="STKaiti" w:hAnsi="STKaiti" w:hint="eastAsia"/>
          <w:i w:val="0"/>
          <w:iCs/>
          <w:lang w:eastAsia="zh-CN"/>
        </w:rPr>
        <w:t>步骤1：确定气象参数</w:t>
      </w:r>
    </w:p>
    <w:p w:rsidR="005D3D0E" w:rsidRDefault="005D3D0E" w:rsidP="00DE3234">
      <w:pPr>
        <w:ind w:firstLine="540"/>
        <w:rPr>
          <w:lang w:val="es-ES_tradnl" w:eastAsia="zh-CN"/>
        </w:rPr>
      </w:pPr>
      <w:r>
        <w:rPr>
          <w:rFonts w:hint="eastAsia"/>
          <w:lang w:val="es-ES_tradnl" w:eastAsia="zh-CN"/>
        </w:rPr>
        <w:t>为了求出由降雨散射引起的传输损耗的累积分布（用这样的损耗被超过的时间百分数表示），所要求的输入参数是降雨速率和降雨高度的概率分布。若可以取得当地这些参数的数值，应该采用这些数值；若没有当地的数值，则可以使用</w:t>
      </w:r>
      <w:r>
        <w:rPr>
          <w:rFonts w:hint="eastAsia"/>
          <w:lang w:val="es-ES_tradnl" w:eastAsia="zh-CN"/>
        </w:rPr>
        <w:t>ITU-R P.837</w:t>
      </w:r>
      <w:r>
        <w:rPr>
          <w:rFonts w:hint="eastAsia"/>
          <w:lang w:val="es-ES_tradnl" w:eastAsia="zh-CN"/>
        </w:rPr>
        <w:t>建议书得到任何地点的降雨速率的累积分布，而中值降雨高度可以从</w:t>
      </w:r>
      <w:r>
        <w:rPr>
          <w:rFonts w:hint="eastAsia"/>
          <w:lang w:val="es-ES_tradnl" w:eastAsia="zh-CN"/>
        </w:rPr>
        <w:t>ITU-R P.839</w:t>
      </w:r>
      <w:r>
        <w:rPr>
          <w:rFonts w:hint="eastAsia"/>
          <w:lang w:val="es-ES_tradnl" w:eastAsia="zh-CN"/>
        </w:rPr>
        <w:t>建议书中得到。可以使用表</w:t>
      </w:r>
      <w:r w:rsidR="0005334D">
        <w:rPr>
          <w:rFonts w:hint="eastAsia"/>
          <w:lang w:val="es-ES_tradnl" w:eastAsia="zh-CN"/>
        </w:rPr>
        <w:t>6</w:t>
      </w:r>
      <w:r>
        <w:rPr>
          <w:rFonts w:hint="eastAsia"/>
          <w:lang w:val="es-ES_tradnl" w:eastAsia="zh-CN"/>
        </w:rPr>
        <w:t>中降雨高度相对于中值的分布作为降雨高度累积分布的默认值。</w:t>
      </w:r>
    </w:p>
    <w:p w:rsidR="004E348E" w:rsidRDefault="004E34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D3D0E" w:rsidRDefault="005D3D0E" w:rsidP="00A200FC">
      <w:pPr>
        <w:pStyle w:val="TableNo"/>
        <w:spacing w:before="240"/>
        <w:rPr>
          <w:lang w:val="en-US" w:eastAsia="zh-CN"/>
        </w:rPr>
      </w:pPr>
      <w:r>
        <w:rPr>
          <w:rFonts w:hint="eastAsia"/>
          <w:lang w:val="en-US" w:eastAsia="zh-CN"/>
        </w:rPr>
        <w:lastRenderedPageBreak/>
        <w:t>表</w:t>
      </w:r>
      <w:r>
        <w:rPr>
          <w:lang w:val="en-US" w:eastAsia="zh-CN"/>
        </w:rPr>
        <w:t>6</w:t>
      </w:r>
    </w:p>
    <w:p w:rsidR="005D3D0E" w:rsidRPr="00B33613" w:rsidRDefault="005D3D0E" w:rsidP="00DE3234">
      <w:pPr>
        <w:pStyle w:val="Tabletitle"/>
        <w:rPr>
          <w:lang w:eastAsia="zh-CN"/>
        </w:rPr>
      </w:pPr>
      <w:r w:rsidRPr="00B33613">
        <w:rPr>
          <w:rFonts w:hint="eastAsia"/>
          <w:lang w:eastAsia="zh-CN"/>
        </w:rPr>
        <w:t>降雨高度相对于它的中值的累积分布</w:t>
      </w:r>
    </w:p>
    <w:tbl>
      <w:tblPr>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5D3D0E" w:rsidTr="005D3D0E">
        <w:trPr>
          <w:jc w:val="center"/>
        </w:trPr>
        <w:tc>
          <w:tcPr>
            <w:tcW w:w="3174" w:type="dxa"/>
          </w:tcPr>
          <w:p w:rsidR="005D3D0E" w:rsidRDefault="005D3D0E" w:rsidP="00DE3234">
            <w:pPr>
              <w:pStyle w:val="Tablehead"/>
              <w:rPr>
                <w:lang w:val="en-US"/>
              </w:rPr>
            </w:pPr>
            <w:r w:rsidRPr="00B33613">
              <w:rPr>
                <w:rFonts w:hint="eastAsia"/>
              </w:rPr>
              <w:t>降雨高度差</w:t>
            </w:r>
            <w:r>
              <w:rPr>
                <w:lang w:val="en-US"/>
              </w:rPr>
              <w:br/>
              <w:t>(km)</w:t>
            </w:r>
          </w:p>
        </w:tc>
        <w:tc>
          <w:tcPr>
            <w:tcW w:w="4512" w:type="dxa"/>
          </w:tcPr>
          <w:p w:rsidR="005D3D0E" w:rsidRDefault="005D3D0E" w:rsidP="00DE3234">
            <w:pPr>
              <w:pStyle w:val="Tablehead"/>
              <w:rPr>
                <w:lang w:val="en-US"/>
              </w:rPr>
            </w:pPr>
            <w:r w:rsidRPr="00B33613">
              <w:rPr>
                <w:rFonts w:hint="eastAsia"/>
              </w:rPr>
              <w:t>超过的概率</w:t>
            </w:r>
            <w:r w:rsidRPr="00B33613">
              <w:br/>
            </w:r>
            <w:r>
              <w:rPr>
                <w:lang w:val="en-US"/>
              </w:rPr>
              <w:t>(%)</w:t>
            </w:r>
          </w:p>
        </w:tc>
      </w:tr>
      <w:tr w:rsidR="005D3D0E" w:rsidTr="005D3D0E">
        <w:trPr>
          <w:jc w:val="center"/>
        </w:trPr>
        <w:tc>
          <w:tcPr>
            <w:tcW w:w="3174" w:type="dxa"/>
          </w:tcPr>
          <w:p w:rsidR="005D3D0E" w:rsidRDefault="005D3D0E" w:rsidP="00DE3234">
            <w:pPr>
              <w:pStyle w:val="Tabletext"/>
              <w:jc w:val="center"/>
              <w:rPr>
                <w:lang w:val="en-US"/>
              </w:rPr>
            </w:pPr>
            <w:r>
              <w:rPr>
                <w:lang w:val="en-US"/>
              </w:rPr>
              <w:t>−1.625</w:t>
            </w:r>
          </w:p>
        </w:tc>
        <w:tc>
          <w:tcPr>
            <w:tcW w:w="4512" w:type="dxa"/>
          </w:tcPr>
          <w:p w:rsidR="005D3D0E" w:rsidRDefault="005D3D0E" w:rsidP="00DE3234">
            <w:pPr>
              <w:pStyle w:val="Tabletext"/>
              <w:jc w:val="center"/>
              <w:rPr>
                <w:lang w:val="en-US"/>
              </w:rPr>
            </w:pPr>
            <w:r>
              <w:rPr>
                <w:lang w:val="en-US"/>
              </w:rPr>
              <w:t>100.0</w:t>
            </w:r>
          </w:p>
        </w:tc>
      </w:tr>
      <w:tr w:rsidR="005D3D0E" w:rsidTr="005D3D0E">
        <w:trPr>
          <w:jc w:val="center"/>
        </w:trPr>
        <w:tc>
          <w:tcPr>
            <w:tcW w:w="3174" w:type="dxa"/>
          </w:tcPr>
          <w:p w:rsidR="005D3D0E" w:rsidRDefault="005D3D0E" w:rsidP="00DE3234">
            <w:pPr>
              <w:pStyle w:val="Tabletext"/>
              <w:jc w:val="center"/>
              <w:rPr>
                <w:lang w:val="en-US"/>
              </w:rPr>
            </w:pPr>
            <w:r>
              <w:rPr>
                <w:lang w:val="en-US"/>
              </w:rPr>
              <w:t>−1.375</w:t>
            </w:r>
          </w:p>
        </w:tc>
        <w:tc>
          <w:tcPr>
            <w:tcW w:w="4512" w:type="dxa"/>
          </w:tcPr>
          <w:p w:rsidR="005D3D0E" w:rsidRDefault="005D3D0E" w:rsidP="00DE3234">
            <w:pPr>
              <w:pStyle w:val="Tabletext"/>
              <w:jc w:val="center"/>
              <w:rPr>
                <w:lang w:val="en-US"/>
              </w:rPr>
            </w:pPr>
            <w:r>
              <w:rPr>
                <w:lang w:val="en-US"/>
              </w:rPr>
              <w:t>99.1</w:t>
            </w:r>
          </w:p>
        </w:tc>
      </w:tr>
      <w:tr w:rsidR="005D3D0E" w:rsidTr="005D3D0E">
        <w:trPr>
          <w:jc w:val="center"/>
        </w:trPr>
        <w:tc>
          <w:tcPr>
            <w:tcW w:w="3174" w:type="dxa"/>
          </w:tcPr>
          <w:p w:rsidR="005D3D0E" w:rsidRDefault="005D3D0E" w:rsidP="00DE3234">
            <w:pPr>
              <w:pStyle w:val="Tabletext"/>
              <w:jc w:val="center"/>
              <w:rPr>
                <w:lang w:val="en-US"/>
              </w:rPr>
            </w:pPr>
            <w:r>
              <w:rPr>
                <w:lang w:val="en-US"/>
              </w:rPr>
              <w:t>−1.125</w:t>
            </w:r>
          </w:p>
        </w:tc>
        <w:tc>
          <w:tcPr>
            <w:tcW w:w="4512" w:type="dxa"/>
          </w:tcPr>
          <w:p w:rsidR="005D3D0E" w:rsidRDefault="005D3D0E" w:rsidP="00DE3234">
            <w:pPr>
              <w:pStyle w:val="Tabletext"/>
              <w:jc w:val="center"/>
              <w:rPr>
                <w:lang w:val="en-US"/>
              </w:rPr>
            </w:pPr>
            <w:r>
              <w:rPr>
                <w:lang w:val="en-US"/>
              </w:rPr>
              <w:t>96.9</w:t>
            </w:r>
          </w:p>
        </w:tc>
      </w:tr>
      <w:tr w:rsidR="005D3D0E" w:rsidTr="005D3D0E">
        <w:trPr>
          <w:jc w:val="center"/>
        </w:trPr>
        <w:tc>
          <w:tcPr>
            <w:tcW w:w="3174" w:type="dxa"/>
          </w:tcPr>
          <w:p w:rsidR="005D3D0E" w:rsidRDefault="005D3D0E" w:rsidP="00DE3234">
            <w:pPr>
              <w:pStyle w:val="Tabletext"/>
              <w:jc w:val="center"/>
              <w:rPr>
                <w:lang w:val="en-US"/>
              </w:rPr>
            </w:pPr>
            <w:r>
              <w:rPr>
                <w:lang w:val="en-US"/>
              </w:rPr>
              <w:t>−0.875</w:t>
            </w:r>
          </w:p>
        </w:tc>
        <w:tc>
          <w:tcPr>
            <w:tcW w:w="4512" w:type="dxa"/>
          </w:tcPr>
          <w:p w:rsidR="005D3D0E" w:rsidRDefault="005D3D0E" w:rsidP="00DE3234">
            <w:pPr>
              <w:pStyle w:val="Tabletext"/>
              <w:jc w:val="center"/>
              <w:rPr>
                <w:lang w:val="en-US"/>
              </w:rPr>
            </w:pPr>
            <w:r>
              <w:rPr>
                <w:lang w:val="en-US"/>
              </w:rPr>
              <w:t>91.0</w:t>
            </w:r>
          </w:p>
        </w:tc>
      </w:tr>
      <w:tr w:rsidR="005D3D0E" w:rsidTr="005D3D0E">
        <w:trPr>
          <w:jc w:val="center"/>
        </w:trPr>
        <w:tc>
          <w:tcPr>
            <w:tcW w:w="3174" w:type="dxa"/>
          </w:tcPr>
          <w:p w:rsidR="005D3D0E" w:rsidRDefault="005D3D0E" w:rsidP="00DE3234">
            <w:pPr>
              <w:pStyle w:val="Tabletext"/>
              <w:jc w:val="center"/>
              <w:rPr>
                <w:lang w:val="en-US"/>
              </w:rPr>
            </w:pPr>
            <w:r>
              <w:rPr>
                <w:lang w:val="en-US"/>
              </w:rPr>
              <w:t>−0.625</w:t>
            </w:r>
          </w:p>
        </w:tc>
        <w:tc>
          <w:tcPr>
            <w:tcW w:w="4512" w:type="dxa"/>
          </w:tcPr>
          <w:p w:rsidR="005D3D0E" w:rsidRDefault="005D3D0E" w:rsidP="00DE3234">
            <w:pPr>
              <w:pStyle w:val="Tabletext"/>
              <w:jc w:val="center"/>
              <w:rPr>
                <w:lang w:val="en-US"/>
              </w:rPr>
            </w:pPr>
            <w:r>
              <w:rPr>
                <w:lang w:val="en-US"/>
              </w:rPr>
              <w:t>80.0</w:t>
            </w:r>
          </w:p>
        </w:tc>
      </w:tr>
      <w:tr w:rsidR="005D3D0E" w:rsidTr="005D3D0E">
        <w:trPr>
          <w:jc w:val="center"/>
        </w:trPr>
        <w:tc>
          <w:tcPr>
            <w:tcW w:w="3174" w:type="dxa"/>
          </w:tcPr>
          <w:p w:rsidR="005D3D0E" w:rsidRDefault="005D3D0E" w:rsidP="00DE3234">
            <w:pPr>
              <w:pStyle w:val="Tabletext"/>
              <w:jc w:val="center"/>
              <w:rPr>
                <w:lang w:val="en-US"/>
              </w:rPr>
            </w:pPr>
            <w:r>
              <w:rPr>
                <w:lang w:val="en-US"/>
              </w:rPr>
              <w:t>−0.375</w:t>
            </w:r>
          </w:p>
        </w:tc>
        <w:tc>
          <w:tcPr>
            <w:tcW w:w="4512" w:type="dxa"/>
          </w:tcPr>
          <w:p w:rsidR="005D3D0E" w:rsidRDefault="005D3D0E" w:rsidP="00DE3234">
            <w:pPr>
              <w:pStyle w:val="Tabletext"/>
              <w:jc w:val="center"/>
              <w:rPr>
                <w:lang w:val="en-US"/>
              </w:rPr>
            </w:pPr>
            <w:r>
              <w:rPr>
                <w:lang w:val="en-US"/>
              </w:rPr>
              <w:t>68.5</w:t>
            </w:r>
          </w:p>
        </w:tc>
      </w:tr>
      <w:tr w:rsidR="005D3D0E" w:rsidTr="005D3D0E">
        <w:trPr>
          <w:jc w:val="center"/>
        </w:trPr>
        <w:tc>
          <w:tcPr>
            <w:tcW w:w="3174" w:type="dxa"/>
          </w:tcPr>
          <w:p w:rsidR="005D3D0E" w:rsidRDefault="005D3D0E" w:rsidP="00DE3234">
            <w:pPr>
              <w:pStyle w:val="Tabletext"/>
              <w:jc w:val="center"/>
              <w:rPr>
                <w:lang w:val="en-US"/>
              </w:rPr>
            </w:pPr>
            <w:r>
              <w:rPr>
                <w:lang w:val="en-US"/>
              </w:rPr>
              <w:t>−0.125</w:t>
            </w:r>
          </w:p>
        </w:tc>
        <w:tc>
          <w:tcPr>
            <w:tcW w:w="4512" w:type="dxa"/>
          </w:tcPr>
          <w:p w:rsidR="005D3D0E" w:rsidRDefault="005D3D0E" w:rsidP="00DE3234">
            <w:pPr>
              <w:pStyle w:val="Tabletext"/>
              <w:jc w:val="center"/>
              <w:rPr>
                <w:lang w:val="en-US"/>
              </w:rPr>
            </w:pPr>
            <w:r>
              <w:rPr>
                <w:lang w:val="en-US"/>
              </w:rPr>
              <w:t>56.5</w:t>
            </w:r>
          </w:p>
        </w:tc>
      </w:tr>
      <w:tr w:rsidR="005D3D0E" w:rsidTr="005D3D0E">
        <w:trPr>
          <w:jc w:val="center"/>
        </w:trPr>
        <w:tc>
          <w:tcPr>
            <w:tcW w:w="3174" w:type="dxa"/>
          </w:tcPr>
          <w:p w:rsidR="005D3D0E" w:rsidRDefault="005D3D0E" w:rsidP="00DE3234">
            <w:pPr>
              <w:pStyle w:val="Tabletext"/>
              <w:jc w:val="center"/>
              <w:rPr>
                <w:lang w:val="en-US"/>
              </w:rPr>
            </w:pPr>
            <w:r>
              <w:rPr>
                <w:lang w:val="en-US"/>
              </w:rPr>
              <w:t>0.125</w:t>
            </w:r>
          </w:p>
        </w:tc>
        <w:tc>
          <w:tcPr>
            <w:tcW w:w="4512" w:type="dxa"/>
          </w:tcPr>
          <w:p w:rsidR="005D3D0E" w:rsidRDefault="005D3D0E" w:rsidP="00DE3234">
            <w:pPr>
              <w:pStyle w:val="Tabletext"/>
              <w:jc w:val="center"/>
              <w:rPr>
                <w:lang w:val="en-US"/>
              </w:rPr>
            </w:pPr>
            <w:r>
              <w:rPr>
                <w:lang w:val="en-US"/>
              </w:rPr>
              <w:t>44.2</w:t>
            </w:r>
          </w:p>
        </w:tc>
      </w:tr>
      <w:tr w:rsidR="005D3D0E" w:rsidTr="005D3D0E">
        <w:trPr>
          <w:jc w:val="center"/>
        </w:trPr>
        <w:tc>
          <w:tcPr>
            <w:tcW w:w="3174" w:type="dxa"/>
          </w:tcPr>
          <w:p w:rsidR="005D3D0E" w:rsidRDefault="005D3D0E" w:rsidP="00DE3234">
            <w:pPr>
              <w:pStyle w:val="Tabletext"/>
              <w:jc w:val="center"/>
              <w:rPr>
                <w:lang w:val="en-US"/>
              </w:rPr>
            </w:pPr>
            <w:r>
              <w:rPr>
                <w:lang w:val="en-US"/>
              </w:rPr>
              <w:t>0.375</w:t>
            </w:r>
          </w:p>
        </w:tc>
        <w:tc>
          <w:tcPr>
            <w:tcW w:w="4512" w:type="dxa"/>
          </w:tcPr>
          <w:p w:rsidR="005D3D0E" w:rsidRDefault="005D3D0E" w:rsidP="00DE3234">
            <w:pPr>
              <w:pStyle w:val="Tabletext"/>
              <w:jc w:val="center"/>
              <w:rPr>
                <w:lang w:val="en-US"/>
              </w:rPr>
            </w:pPr>
            <w:r>
              <w:rPr>
                <w:lang w:val="en-US"/>
              </w:rPr>
              <w:t>33.5</w:t>
            </w:r>
          </w:p>
        </w:tc>
      </w:tr>
      <w:tr w:rsidR="005D3D0E" w:rsidTr="005D3D0E">
        <w:trPr>
          <w:jc w:val="center"/>
        </w:trPr>
        <w:tc>
          <w:tcPr>
            <w:tcW w:w="3174" w:type="dxa"/>
          </w:tcPr>
          <w:p w:rsidR="005D3D0E" w:rsidRDefault="005D3D0E" w:rsidP="00DE3234">
            <w:pPr>
              <w:pStyle w:val="Tabletext"/>
              <w:jc w:val="center"/>
              <w:rPr>
                <w:lang w:val="en-US"/>
              </w:rPr>
            </w:pPr>
            <w:r>
              <w:rPr>
                <w:lang w:val="en-US"/>
              </w:rPr>
              <w:t>0.625</w:t>
            </w:r>
          </w:p>
        </w:tc>
        <w:tc>
          <w:tcPr>
            <w:tcW w:w="4512" w:type="dxa"/>
          </w:tcPr>
          <w:p w:rsidR="005D3D0E" w:rsidRDefault="005D3D0E" w:rsidP="00DE3234">
            <w:pPr>
              <w:pStyle w:val="Tabletext"/>
              <w:jc w:val="center"/>
              <w:rPr>
                <w:lang w:val="en-US"/>
              </w:rPr>
            </w:pPr>
            <w:r>
              <w:rPr>
                <w:lang w:val="en-US"/>
              </w:rPr>
              <w:t>24.0</w:t>
            </w:r>
          </w:p>
        </w:tc>
      </w:tr>
      <w:tr w:rsidR="005D3D0E" w:rsidTr="005D3D0E">
        <w:trPr>
          <w:jc w:val="center"/>
        </w:trPr>
        <w:tc>
          <w:tcPr>
            <w:tcW w:w="3174" w:type="dxa"/>
          </w:tcPr>
          <w:p w:rsidR="005D3D0E" w:rsidRDefault="005D3D0E" w:rsidP="00DE3234">
            <w:pPr>
              <w:pStyle w:val="Tabletext"/>
              <w:jc w:val="center"/>
              <w:rPr>
                <w:lang w:val="en-US"/>
              </w:rPr>
            </w:pPr>
            <w:r>
              <w:rPr>
                <w:lang w:val="en-US"/>
              </w:rPr>
              <w:t>0.875</w:t>
            </w:r>
          </w:p>
        </w:tc>
        <w:tc>
          <w:tcPr>
            <w:tcW w:w="4512" w:type="dxa"/>
          </w:tcPr>
          <w:p w:rsidR="005D3D0E" w:rsidRDefault="005D3D0E" w:rsidP="00DE3234">
            <w:pPr>
              <w:pStyle w:val="Tabletext"/>
              <w:jc w:val="center"/>
              <w:rPr>
                <w:lang w:val="en-US"/>
              </w:rPr>
            </w:pPr>
            <w:r>
              <w:rPr>
                <w:lang w:val="en-US"/>
              </w:rPr>
              <w:t>16.3</w:t>
            </w:r>
          </w:p>
        </w:tc>
      </w:tr>
      <w:tr w:rsidR="005D3D0E" w:rsidTr="005D3D0E">
        <w:trPr>
          <w:jc w:val="center"/>
        </w:trPr>
        <w:tc>
          <w:tcPr>
            <w:tcW w:w="3174" w:type="dxa"/>
          </w:tcPr>
          <w:p w:rsidR="005D3D0E" w:rsidRDefault="005D3D0E" w:rsidP="00DE3234">
            <w:pPr>
              <w:pStyle w:val="Tabletext"/>
              <w:jc w:val="center"/>
              <w:rPr>
                <w:lang w:val="en-US"/>
              </w:rPr>
            </w:pPr>
            <w:r>
              <w:rPr>
                <w:lang w:val="en-US"/>
              </w:rPr>
              <w:t>1.125</w:t>
            </w:r>
          </w:p>
        </w:tc>
        <w:tc>
          <w:tcPr>
            <w:tcW w:w="4512" w:type="dxa"/>
          </w:tcPr>
          <w:p w:rsidR="005D3D0E" w:rsidRDefault="005D3D0E" w:rsidP="00DE3234">
            <w:pPr>
              <w:pStyle w:val="Tabletext"/>
              <w:jc w:val="center"/>
              <w:rPr>
                <w:lang w:val="en-US"/>
              </w:rPr>
            </w:pPr>
            <w:r>
              <w:rPr>
                <w:lang w:val="en-US"/>
              </w:rPr>
              <w:t>10.2</w:t>
            </w:r>
          </w:p>
        </w:tc>
      </w:tr>
      <w:tr w:rsidR="005D3D0E" w:rsidTr="005D3D0E">
        <w:trPr>
          <w:jc w:val="center"/>
        </w:trPr>
        <w:tc>
          <w:tcPr>
            <w:tcW w:w="3174" w:type="dxa"/>
          </w:tcPr>
          <w:p w:rsidR="005D3D0E" w:rsidRDefault="005D3D0E" w:rsidP="00DE3234">
            <w:pPr>
              <w:pStyle w:val="Tabletext"/>
              <w:jc w:val="center"/>
              <w:rPr>
                <w:lang w:val="en-US"/>
              </w:rPr>
            </w:pPr>
            <w:r>
              <w:rPr>
                <w:lang w:val="en-US"/>
              </w:rPr>
              <w:t>1.375</w:t>
            </w:r>
          </w:p>
        </w:tc>
        <w:tc>
          <w:tcPr>
            <w:tcW w:w="4512" w:type="dxa"/>
          </w:tcPr>
          <w:p w:rsidR="005D3D0E" w:rsidRDefault="005D3D0E" w:rsidP="00DE3234">
            <w:pPr>
              <w:pStyle w:val="Tabletext"/>
              <w:jc w:val="center"/>
              <w:rPr>
                <w:lang w:val="en-US"/>
              </w:rPr>
            </w:pPr>
            <w:r>
              <w:rPr>
                <w:lang w:val="en-US"/>
              </w:rPr>
              <w:t>6.1</w:t>
            </w:r>
          </w:p>
        </w:tc>
      </w:tr>
      <w:tr w:rsidR="005D3D0E" w:rsidTr="005D3D0E">
        <w:trPr>
          <w:jc w:val="center"/>
        </w:trPr>
        <w:tc>
          <w:tcPr>
            <w:tcW w:w="3174" w:type="dxa"/>
          </w:tcPr>
          <w:p w:rsidR="005D3D0E" w:rsidRDefault="005D3D0E" w:rsidP="00DE3234">
            <w:pPr>
              <w:pStyle w:val="Tabletext"/>
              <w:jc w:val="center"/>
              <w:rPr>
                <w:lang w:val="en-US"/>
              </w:rPr>
            </w:pPr>
            <w:r>
              <w:rPr>
                <w:lang w:val="en-US"/>
              </w:rPr>
              <w:t>1.625</w:t>
            </w:r>
          </w:p>
        </w:tc>
        <w:tc>
          <w:tcPr>
            <w:tcW w:w="4512" w:type="dxa"/>
          </w:tcPr>
          <w:p w:rsidR="005D3D0E" w:rsidRDefault="005D3D0E" w:rsidP="00DE3234">
            <w:pPr>
              <w:pStyle w:val="Tabletext"/>
              <w:jc w:val="center"/>
              <w:rPr>
                <w:lang w:val="en-US"/>
              </w:rPr>
            </w:pPr>
            <w:r>
              <w:rPr>
                <w:lang w:val="en-US"/>
              </w:rPr>
              <w:t>3.4</w:t>
            </w:r>
          </w:p>
        </w:tc>
      </w:tr>
      <w:tr w:rsidR="005D3D0E" w:rsidTr="005D3D0E">
        <w:trPr>
          <w:jc w:val="center"/>
        </w:trPr>
        <w:tc>
          <w:tcPr>
            <w:tcW w:w="3174" w:type="dxa"/>
          </w:tcPr>
          <w:p w:rsidR="005D3D0E" w:rsidRDefault="005D3D0E" w:rsidP="00DE3234">
            <w:pPr>
              <w:pStyle w:val="Tabletext"/>
              <w:jc w:val="center"/>
              <w:rPr>
                <w:lang w:val="en-US"/>
              </w:rPr>
            </w:pPr>
            <w:r>
              <w:rPr>
                <w:lang w:val="en-US"/>
              </w:rPr>
              <w:t>1.875</w:t>
            </w:r>
          </w:p>
        </w:tc>
        <w:tc>
          <w:tcPr>
            <w:tcW w:w="4512" w:type="dxa"/>
          </w:tcPr>
          <w:p w:rsidR="005D3D0E" w:rsidRDefault="005D3D0E" w:rsidP="00DE3234">
            <w:pPr>
              <w:pStyle w:val="Tabletext"/>
              <w:jc w:val="center"/>
              <w:rPr>
                <w:lang w:val="en-US"/>
              </w:rPr>
            </w:pPr>
            <w:r>
              <w:rPr>
                <w:lang w:val="en-US"/>
              </w:rPr>
              <w:t>1.8</w:t>
            </w:r>
          </w:p>
        </w:tc>
      </w:tr>
      <w:tr w:rsidR="005D3D0E" w:rsidTr="005D3D0E">
        <w:trPr>
          <w:jc w:val="center"/>
        </w:trPr>
        <w:tc>
          <w:tcPr>
            <w:tcW w:w="3174" w:type="dxa"/>
          </w:tcPr>
          <w:p w:rsidR="005D3D0E" w:rsidRDefault="005D3D0E" w:rsidP="00DE3234">
            <w:pPr>
              <w:pStyle w:val="Tabletext"/>
              <w:jc w:val="center"/>
              <w:rPr>
                <w:lang w:val="en-US"/>
              </w:rPr>
            </w:pPr>
            <w:r>
              <w:rPr>
                <w:lang w:val="en-US"/>
              </w:rPr>
              <w:t>2.125</w:t>
            </w:r>
          </w:p>
        </w:tc>
        <w:tc>
          <w:tcPr>
            <w:tcW w:w="4512" w:type="dxa"/>
          </w:tcPr>
          <w:p w:rsidR="005D3D0E" w:rsidRDefault="005D3D0E" w:rsidP="00DE3234">
            <w:pPr>
              <w:pStyle w:val="Tabletext"/>
              <w:jc w:val="center"/>
              <w:rPr>
                <w:lang w:val="en-US"/>
              </w:rPr>
            </w:pPr>
            <w:r>
              <w:rPr>
                <w:lang w:val="en-US"/>
              </w:rPr>
              <w:t>0.9</w:t>
            </w:r>
          </w:p>
        </w:tc>
      </w:tr>
      <w:tr w:rsidR="005D3D0E" w:rsidTr="005D3D0E">
        <w:trPr>
          <w:jc w:val="center"/>
        </w:trPr>
        <w:tc>
          <w:tcPr>
            <w:tcW w:w="3174" w:type="dxa"/>
          </w:tcPr>
          <w:p w:rsidR="005D3D0E" w:rsidRDefault="005D3D0E" w:rsidP="00DE3234">
            <w:pPr>
              <w:pStyle w:val="Tabletext"/>
              <w:jc w:val="center"/>
              <w:rPr>
                <w:lang w:val="en-US"/>
              </w:rPr>
            </w:pPr>
            <w:r>
              <w:rPr>
                <w:lang w:val="en-US"/>
              </w:rPr>
              <w:t>2.375</w:t>
            </w:r>
          </w:p>
        </w:tc>
        <w:tc>
          <w:tcPr>
            <w:tcW w:w="4512" w:type="dxa"/>
          </w:tcPr>
          <w:p w:rsidR="005D3D0E" w:rsidRDefault="005D3D0E" w:rsidP="00DE3234">
            <w:pPr>
              <w:pStyle w:val="Tabletext"/>
              <w:jc w:val="center"/>
              <w:rPr>
                <w:lang w:val="en-US"/>
              </w:rPr>
            </w:pPr>
            <w:r>
              <w:rPr>
                <w:lang w:val="en-US"/>
              </w:rPr>
              <w:t>0.0</w:t>
            </w:r>
          </w:p>
        </w:tc>
      </w:tr>
    </w:tbl>
    <w:p w:rsidR="005D3D0E" w:rsidRDefault="005D3D0E" w:rsidP="00DE3234">
      <w:pPr>
        <w:pStyle w:val="Tablefin"/>
      </w:pPr>
    </w:p>
    <w:p w:rsidR="005D3D0E" w:rsidRDefault="005D3D0E" w:rsidP="00DE3234">
      <w:pPr>
        <w:ind w:firstLine="540"/>
        <w:rPr>
          <w:lang w:val="en-US" w:eastAsia="zh-CN"/>
        </w:rPr>
      </w:pPr>
      <w:r>
        <w:rPr>
          <w:rFonts w:hint="eastAsia"/>
          <w:lang w:val="es-ES_tradnl" w:eastAsia="zh-CN"/>
        </w:rPr>
        <w:t>用下面的方法把降雨速率和降雨高度的累积分布变换为概率密度函数。对于降雨速率或降雨高度的两个相邻值之间的每一个间隔，把平均值作为该间隔的典型值，而它的发生概率是两相应的超过概率之间的差值。当用表</w:t>
      </w:r>
      <w:r w:rsidR="0005334D">
        <w:rPr>
          <w:rFonts w:hint="eastAsia"/>
          <w:lang w:val="es-ES_tradnl" w:eastAsia="zh-CN"/>
        </w:rPr>
        <w:t>5</w:t>
      </w:r>
      <w:r>
        <w:rPr>
          <w:rFonts w:hint="eastAsia"/>
          <w:lang w:val="es-ES_tradnl" w:eastAsia="zh-CN"/>
        </w:rPr>
        <w:t>时，把</w:t>
      </w:r>
      <w:r>
        <w:rPr>
          <w:rFonts w:hint="eastAsia"/>
          <w:i/>
          <w:iCs/>
          <w:lang w:val="es-ES_tradnl" w:eastAsia="zh-CN"/>
        </w:rPr>
        <w:t>h</w:t>
      </w:r>
      <w:r>
        <w:rPr>
          <w:rFonts w:hint="eastAsia"/>
          <w:i/>
          <w:iCs/>
          <w:vertAlign w:val="subscript"/>
          <w:lang w:val="es-ES_tradnl" w:eastAsia="zh-CN"/>
        </w:rPr>
        <w:t>R</w:t>
      </w:r>
      <w:r>
        <w:rPr>
          <w:rFonts w:hint="eastAsia"/>
          <w:lang w:val="es-ES_tradnl" w:eastAsia="zh-CN"/>
        </w:rPr>
        <w:t>小于零公里的任何值都置为零公里，它们的概率加起来。</w:t>
      </w:r>
    </w:p>
    <w:p w:rsidR="005D3D0E" w:rsidRDefault="005D3D0E" w:rsidP="00DE3234">
      <w:pPr>
        <w:ind w:firstLine="540"/>
        <w:rPr>
          <w:lang w:val="en-US" w:eastAsia="zh-CN"/>
        </w:rPr>
      </w:pPr>
      <w:r>
        <w:rPr>
          <w:rFonts w:hint="eastAsia"/>
          <w:lang w:val="es-ES_tradnl" w:eastAsia="zh-CN"/>
        </w:rPr>
        <w:t>假设降雨速率和降雨高度统计上是彼此独立的，因此，给定的一对降雨速率</w:t>
      </w:r>
      <w:r>
        <w:rPr>
          <w:rFonts w:hint="eastAsia"/>
          <w:lang w:val="es-ES_tradnl" w:eastAsia="zh-CN"/>
        </w:rPr>
        <w:t>/</w:t>
      </w:r>
      <w:r>
        <w:rPr>
          <w:rFonts w:hint="eastAsia"/>
          <w:lang w:val="es-ES_tradnl" w:eastAsia="zh-CN"/>
        </w:rPr>
        <w:t>降雨高度的组合的发生概率，简单地是它们单独概率的积。</w:t>
      </w:r>
    </w:p>
    <w:p w:rsidR="005D3D0E" w:rsidRDefault="005D3D0E" w:rsidP="00DE3234">
      <w:pPr>
        <w:ind w:firstLine="540"/>
        <w:rPr>
          <w:lang w:val="en-US" w:eastAsia="zh-CN"/>
        </w:rPr>
      </w:pPr>
      <w:r>
        <w:rPr>
          <w:rFonts w:hint="eastAsia"/>
          <w:lang w:val="es-ES_tradnl" w:eastAsia="zh-CN"/>
        </w:rPr>
        <w:t>对于每一对降雨速率和降雨高度数值，根据下面的步骤计算传输损耗。</w:t>
      </w:r>
    </w:p>
    <w:p w:rsidR="005D3D0E" w:rsidRPr="00B33613" w:rsidRDefault="005D3D0E" w:rsidP="00DE3234">
      <w:pPr>
        <w:pStyle w:val="Headingi"/>
        <w:ind w:firstLine="540"/>
        <w:rPr>
          <w:i w:val="0"/>
          <w:iCs/>
          <w:lang w:val="en-US" w:eastAsia="zh-CN"/>
        </w:rPr>
      </w:pPr>
      <w:r w:rsidRPr="00B33613">
        <w:rPr>
          <w:rFonts w:ascii="STKaiti" w:eastAsia="STKaiti" w:hAnsi="STKaiti" w:hint="eastAsia"/>
          <w:i w:val="0"/>
          <w:iCs/>
          <w:lang w:eastAsia="zh-CN"/>
        </w:rPr>
        <w:t>步骤2：将几何参数变换为平面的地球的表达式</w:t>
      </w:r>
    </w:p>
    <w:p w:rsidR="005D3D0E" w:rsidRDefault="005D3D0E" w:rsidP="00DE3234">
      <w:pPr>
        <w:ind w:firstLine="540"/>
        <w:rPr>
          <w:lang w:val="en-US" w:eastAsia="zh-CN"/>
        </w:rPr>
      </w:pPr>
      <w:r>
        <w:rPr>
          <w:rFonts w:hint="eastAsia"/>
          <w:lang w:val="es-ES_tradnl" w:eastAsia="zh-CN"/>
        </w:rPr>
        <w:t>两个站之间的降雨散射的几何条件由基本输入参数所决定，包括两个站之间的大圆距离、每一站天线的本地俯仰角</w:t>
      </w:r>
      <w:r>
        <w:rPr>
          <w:rFonts w:ascii="SimSun"/>
        </w:rPr>
        <w:sym w:font="Symbol" w:char="F065"/>
      </w:r>
      <w:r>
        <w:rPr>
          <w:position w:val="-4"/>
          <w:sz w:val="16"/>
          <w:lang w:eastAsia="zh-CN"/>
        </w:rPr>
        <w:t>1−</w:t>
      </w:r>
      <w:r>
        <w:rPr>
          <w:i/>
          <w:position w:val="-4"/>
          <w:sz w:val="16"/>
          <w:lang w:eastAsia="zh-CN"/>
        </w:rPr>
        <w:t>loc</w:t>
      </w:r>
      <w:r>
        <w:rPr>
          <w:rFonts w:hint="eastAsia"/>
          <w:lang w:eastAsia="zh-CN"/>
        </w:rPr>
        <w:t>和</w:t>
      </w:r>
      <w:r>
        <w:rPr>
          <w:rFonts w:ascii="SimSun"/>
        </w:rPr>
        <w:sym w:font="Symbol" w:char="F065"/>
      </w:r>
      <w:r>
        <w:rPr>
          <w:position w:val="-4"/>
          <w:sz w:val="16"/>
          <w:lang w:eastAsia="zh-CN"/>
        </w:rPr>
        <w:t>2−</w:t>
      </w:r>
      <w:r>
        <w:rPr>
          <w:i/>
          <w:position w:val="-4"/>
          <w:sz w:val="16"/>
          <w:lang w:eastAsia="zh-CN"/>
        </w:rPr>
        <w:t>loc</w:t>
      </w:r>
      <w:r>
        <w:rPr>
          <w:rFonts w:hint="eastAsia"/>
          <w:lang w:eastAsia="zh-CN"/>
        </w:rPr>
        <w:t>的值，和每一个站的天线主射束轴偏离其他站的方向的方位角偏离</w:t>
      </w:r>
      <w:r>
        <w:rPr>
          <w:rFonts w:ascii="SimSun"/>
        </w:rPr>
        <w:sym w:font="Symbol" w:char="F061"/>
      </w:r>
      <w:r>
        <w:rPr>
          <w:position w:val="-4"/>
          <w:sz w:val="16"/>
          <w:lang w:eastAsia="zh-CN"/>
        </w:rPr>
        <w:t>1−</w:t>
      </w:r>
      <w:r>
        <w:rPr>
          <w:i/>
          <w:position w:val="-4"/>
          <w:sz w:val="16"/>
          <w:lang w:eastAsia="zh-CN"/>
        </w:rPr>
        <w:t>loc</w:t>
      </w:r>
      <w:r>
        <w:rPr>
          <w:rFonts w:hint="eastAsia"/>
          <w:lang w:eastAsia="zh-CN"/>
        </w:rPr>
        <w:t>和</w:t>
      </w:r>
      <w:r>
        <w:rPr>
          <w:rFonts w:ascii="SimSun"/>
        </w:rPr>
        <w:sym w:font="Symbol" w:char="F061"/>
      </w:r>
      <w:r>
        <w:rPr>
          <w:position w:val="-4"/>
          <w:sz w:val="16"/>
          <w:lang w:eastAsia="zh-CN"/>
        </w:rPr>
        <w:t>2−</w:t>
      </w:r>
      <w:r>
        <w:rPr>
          <w:i/>
          <w:position w:val="-4"/>
          <w:sz w:val="16"/>
          <w:lang w:eastAsia="zh-CN"/>
        </w:rPr>
        <w:t>loc</w:t>
      </w:r>
      <w:r>
        <w:rPr>
          <w:rFonts w:hint="eastAsia"/>
          <w:lang w:eastAsia="zh-CN"/>
        </w:rPr>
        <w:t>（顺时针方向为正）。站</w:t>
      </w:r>
      <w:r>
        <w:rPr>
          <w:rFonts w:hint="eastAsia"/>
          <w:lang w:eastAsia="zh-CN"/>
        </w:rPr>
        <w:t>1</w:t>
      </w:r>
      <w:r>
        <w:rPr>
          <w:rFonts w:hint="eastAsia"/>
          <w:lang w:eastAsia="zh-CN"/>
        </w:rPr>
        <w:t>定为参考位置，即笛卡尔坐标系的原点，所以，参考参数如下：</w:t>
      </w:r>
    </w:p>
    <w:p w:rsidR="00A200FC" w:rsidRDefault="00A200FC" w:rsidP="00A200FC">
      <w:pPr>
        <w:pStyle w:val="Blanc"/>
        <w:rPr>
          <w:lang w:eastAsia="zh-CN"/>
        </w:rPr>
      </w:pPr>
    </w:p>
    <w:p w:rsidR="009B7215" w:rsidRDefault="009B7215" w:rsidP="00DE3234">
      <w:pPr>
        <w:pStyle w:val="Equation"/>
        <w:rPr>
          <w:lang w:val="en-US" w:eastAsia="zh-CN"/>
        </w:rPr>
      </w:pPr>
      <w:r>
        <w:rPr>
          <w:lang w:val="en-US" w:eastAsia="zh-CN"/>
        </w:rPr>
        <w:tab/>
      </w:r>
      <w:r>
        <w:rPr>
          <w:lang w:val="en-US" w:eastAsia="zh-CN"/>
        </w:rPr>
        <w:tab/>
      </w:r>
      <w:r w:rsidRPr="00DE10C2">
        <w:rPr>
          <w:position w:val="-16"/>
        </w:rPr>
        <w:object w:dxaOrig="1020" w:dyaOrig="400">
          <v:shape id="_x0000_i1116" type="#_x0000_t75" style="width:50.25pt;height:21.75pt" o:ole="" fillcolor="window">
            <v:imagedata r:id="rId198" o:title=""/>
          </v:shape>
          <o:OLEObject Type="Embed" ProgID="Equation.3" ShapeID="_x0000_i1116" DrawAspect="Content" ObjectID="_1549718306" r:id="rId199"/>
        </w:object>
      </w:r>
      <w:r>
        <w:rPr>
          <w:lang w:val="en-US" w:eastAsia="zh-CN"/>
        </w:rPr>
        <w:t xml:space="preserve">, </w:t>
      </w:r>
      <w:r w:rsidRPr="00DE10C2">
        <w:rPr>
          <w:position w:val="-16"/>
        </w:rPr>
        <w:object w:dxaOrig="1120" w:dyaOrig="400">
          <v:shape id="_x0000_i1117" type="#_x0000_t75" style="width:57.75pt;height:21.75pt" o:ole="" fillcolor="window">
            <v:imagedata r:id="rId200" o:title=""/>
          </v:shape>
          <o:OLEObject Type="Embed" ProgID="Equation.3" ShapeID="_x0000_i1117" DrawAspect="Content" ObjectID="_1549718307" r:id="rId201"/>
        </w:object>
      </w:r>
      <w:r w:rsidRPr="00537AF5">
        <w:rPr>
          <w:lang w:val="en-US" w:eastAsia="zh-CN"/>
        </w:rPr>
        <w:t> </w:t>
      </w:r>
      <w:r>
        <w:rPr>
          <w:lang w:val="en-US" w:eastAsia="zh-CN"/>
        </w:rPr>
        <w:t xml:space="preserve">  </w:t>
      </w:r>
      <w:r w:rsidR="00D51BB1">
        <w:rPr>
          <w:rFonts w:hint="eastAsia"/>
          <w:lang w:val="en-US" w:eastAsia="zh-CN"/>
        </w:rPr>
        <w:t>和</w:t>
      </w:r>
      <w:r>
        <w:rPr>
          <w:lang w:val="en-US" w:eastAsia="zh-CN"/>
        </w:rPr>
        <w:t xml:space="preserve">: </w:t>
      </w:r>
      <w:r w:rsidRPr="00DE10C2">
        <w:rPr>
          <w:position w:val="-16"/>
        </w:rPr>
        <w:object w:dxaOrig="1400" w:dyaOrig="400">
          <v:shape id="_x0000_i1118" type="#_x0000_t75" style="width:1in;height:21.75pt" o:ole="" fillcolor="window">
            <v:imagedata r:id="rId202" o:title=""/>
          </v:shape>
          <o:OLEObject Type="Embed" ProgID="Equation.3" ShapeID="_x0000_i1118" DrawAspect="Content" ObjectID="_1549718308" r:id="rId203"/>
        </w:object>
      </w:r>
      <w:r w:rsidRPr="00537AF5">
        <w:rPr>
          <w:lang w:val="en-US" w:eastAsia="zh-CN"/>
        </w:rPr>
        <w:t>                rad</w:t>
      </w:r>
      <w:r w:rsidR="00354211">
        <w:rPr>
          <w:lang w:val="en-US" w:eastAsia="zh-CN"/>
        </w:rPr>
        <w:tab/>
        <w:t>(8</w:t>
      </w:r>
      <w:r>
        <w:rPr>
          <w:lang w:val="en-US" w:eastAsia="zh-CN"/>
        </w:rPr>
        <w:t>0)</w:t>
      </w:r>
    </w:p>
    <w:p w:rsidR="00A200FC" w:rsidRDefault="00A200FC" w:rsidP="00A200FC">
      <w:pPr>
        <w:pStyle w:val="Blanc"/>
        <w:rPr>
          <w:lang w:eastAsia="zh-CN"/>
        </w:rPr>
      </w:pPr>
    </w:p>
    <w:p w:rsidR="005D3D0E" w:rsidRDefault="005D3D0E" w:rsidP="00DE3234">
      <w:pPr>
        <w:ind w:firstLine="540"/>
        <w:rPr>
          <w:lang w:val="en-US" w:eastAsia="zh-CN"/>
        </w:rPr>
      </w:pPr>
      <w:r>
        <w:rPr>
          <w:rFonts w:hint="eastAsia"/>
          <w:lang w:eastAsia="zh-CN"/>
        </w:rPr>
        <w:t>把所有的几何参数变换为普通的笛卡尔坐标系，取站</w:t>
      </w:r>
      <w:r>
        <w:rPr>
          <w:rFonts w:hint="eastAsia"/>
          <w:lang w:eastAsia="zh-CN"/>
        </w:rPr>
        <w:t>1</w:t>
      </w:r>
      <w:r>
        <w:rPr>
          <w:rFonts w:hint="eastAsia"/>
          <w:lang w:eastAsia="zh-CN"/>
        </w:rPr>
        <w:t>作为原点，水平面作为</w:t>
      </w:r>
      <w:r>
        <w:rPr>
          <w:rFonts w:hint="eastAsia"/>
          <w:i/>
          <w:iCs/>
          <w:lang w:eastAsia="zh-CN"/>
        </w:rPr>
        <w:t>x</w:t>
      </w:r>
      <w:r>
        <w:rPr>
          <w:lang w:eastAsia="zh-CN"/>
        </w:rPr>
        <w:t>−</w:t>
      </w:r>
      <w:r>
        <w:rPr>
          <w:rFonts w:hint="eastAsia"/>
          <w:i/>
          <w:iCs/>
          <w:lang w:eastAsia="zh-CN"/>
        </w:rPr>
        <w:t>y</w:t>
      </w:r>
      <w:r>
        <w:rPr>
          <w:rFonts w:hint="eastAsia"/>
          <w:lang w:eastAsia="zh-CN"/>
        </w:rPr>
        <w:t>平面，</w:t>
      </w:r>
      <w:r>
        <w:rPr>
          <w:rFonts w:hint="eastAsia"/>
          <w:i/>
          <w:iCs/>
          <w:lang w:eastAsia="zh-CN"/>
        </w:rPr>
        <w:t>x</w:t>
      </w:r>
      <w:r>
        <w:rPr>
          <w:rFonts w:hint="eastAsia"/>
          <w:lang w:eastAsia="zh-CN"/>
        </w:rPr>
        <w:t>轴指向站</w:t>
      </w:r>
      <w:r>
        <w:rPr>
          <w:rFonts w:hint="eastAsia"/>
          <w:lang w:eastAsia="zh-CN"/>
        </w:rPr>
        <w:t>2</w:t>
      </w:r>
      <w:r>
        <w:rPr>
          <w:rFonts w:hint="eastAsia"/>
          <w:lang w:eastAsia="zh-CN"/>
        </w:rPr>
        <w:t>的方向，而</w:t>
      </w:r>
      <w:r>
        <w:rPr>
          <w:rFonts w:hint="eastAsia"/>
          <w:i/>
          <w:iCs/>
          <w:lang w:eastAsia="zh-CN"/>
        </w:rPr>
        <w:t>z</w:t>
      </w:r>
      <w:r>
        <w:rPr>
          <w:rFonts w:hint="eastAsia"/>
          <w:lang w:eastAsia="zh-CN"/>
        </w:rPr>
        <w:t>轴指向垂直向上。图</w:t>
      </w:r>
      <w:r>
        <w:rPr>
          <w:rFonts w:hint="eastAsia"/>
          <w:lang w:eastAsia="zh-CN"/>
        </w:rPr>
        <w:t>4</w:t>
      </w:r>
      <w:r>
        <w:rPr>
          <w:rFonts w:hint="eastAsia"/>
          <w:lang w:eastAsia="zh-CN"/>
        </w:rPr>
        <w:t>解释了弯曲的地球上的几何关系（对前向散射的被简化的情况，即沿着大圆），其中</w:t>
      </w:r>
      <w:r>
        <w:rPr>
          <w:rFonts w:hint="eastAsia"/>
          <w:i/>
          <w:iCs/>
          <w:lang w:eastAsia="zh-CN"/>
        </w:rPr>
        <w:t>r</w:t>
      </w:r>
      <w:r>
        <w:rPr>
          <w:rFonts w:hint="eastAsia"/>
          <w:i/>
          <w:iCs/>
          <w:vertAlign w:val="subscript"/>
          <w:lang w:eastAsia="zh-CN"/>
        </w:rPr>
        <w:t>eff</w:t>
      </w:r>
      <w:r>
        <w:rPr>
          <w:rFonts w:hint="eastAsia"/>
          <w:lang w:eastAsia="zh-CN"/>
        </w:rPr>
        <w:t>是地球的有效半径，</w:t>
      </w:r>
    </w:p>
    <w:p w:rsidR="00A200FC" w:rsidRDefault="00A200FC" w:rsidP="00A200FC">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Pr="00805CF0">
        <w:rPr>
          <w:position w:val="-16"/>
        </w:rPr>
        <w:object w:dxaOrig="1219" w:dyaOrig="400">
          <v:shape id="_x0000_i1119" type="#_x0000_t75" style="width:64.5pt;height:21.75pt" o:ole="" fillcolor="window">
            <v:imagedata r:id="rId204" o:title=""/>
          </v:shape>
          <o:OLEObject Type="Embed" ProgID="Equation.3" ShapeID="_x0000_i1119" DrawAspect="Content" ObjectID="_1549718309" r:id="rId205"/>
        </w:object>
      </w:r>
      <w:r w:rsidR="00354211">
        <w:rPr>
          <w:lang w:val="en-US" w:eastAsia="zh-CN"/>
        </w:rPr>
        <w:tab/>
        <w:t>km</w:t>
      </w:r>
      <w:r w:rsidR="00354211">
        <w:rPr>
          <w:lang w:val="en-US" w:eastAsia="zh-CN"/>
        </w:rPr>
        <w:tab/>
        <w:t>(8</w:t>
      </w:r>
      <w:r>
        <w:rPr>
          <w:lang w:val="en-US" w:eastAsia="zh-CN"/>
        </w:rPr>
        <w:t>1)</w:t>
      </w:r>
    </w:p>
    <w:p w:rsidR="005D3D0E" w:rsidRDefault="005D3D0E" w:rsidP="00DE3234">
      <w:pPr>
        <w:rPr>
          <w:lang w:val="en-US" w:eastAsia="zh-CN"/>
        </w:rPr>
      </w:pPr>
      <w:r>
        <w:rPr>
          <w:rFonts w:hint="eastAsia"/>
          <w:lang w:val="es-ES_tradnl" w:eastAsia="zh-CN"/>
        </w:rPr>
        <w:t>而</w:t>
      </w:r>
    </w:p>
    <w:p w:rsidR="005D3D0E" w:rsidRDefault="005D3D0E" w:rsidP="00DE3234">
      <w:pPr>
        <w:pStyle w:val="Equationlegend"/>
        <w:rPr>
          <w:lang w:eastAsia="zh-CN"/>
        </w:rPr>
      </w:pPr>
      <w:r>
        <w:rPr>
          <w:lang w:eastAsia="zh-CN"/>
        </w:rPr>
        <w:tab/>
      </w:r>
      <w:r>
        <w:rPr>
          <w:i/>
          <w:lang w:eastAsia="zh-CN"/>
        </w:rPr>
        <w:t>k</w:t>
      </w:r>
      <w:r>
        <w:rPr>
          <w:vertAlign w:val="subscript"/>
          <w:lang w:eastAsia="zh-CN"/>
        </w:rPr>
        <w:t>50</w:t>
      </w:r>
      <w:r>
        <w:rPr>
          <w:sz w:val="12"/>
          <w:lang w:eastAsia="zh-CN"/>
        </w:rPr>
        <w:t> </w:t>
      </w:r>
      <w:r>
        <w:rPr>
          <w:lang w:eastAsia="zh-CN"/>
        </w:rPr>
        <w:t>:</w:t>
      </w:r>
      <w:r>
        <w:rPr>
          <w:lang w:eastAsia="zh-CN"/>
        </w:rPr>
        <w:tab/>
      </w:r>
      <w:r>
        <w:rPr>
          <w:rFonts w:hint="eastAsia"/>
          <w:lang w:val="es-ES_tradnl" w:eastAsia="zh-CN"/>
        </w:rPr>
        <w:t>为有效地球半径因子的中值</w:t>
      </w:r>
      <w:r>
        <w:rPr>
          <w:rFonts w:hint="eastAsia"/>
          <w:sz w:val="15"/>
          <w:lang w:val="es-ES_tradnl" w:eastAsia="zh-CN"/>
        </w:rPr>
        <w:t xml:space="preserve"> </w:t>
      </w:r>
      <w:r>
        <w:rPr>
          <w:rFonts w:hint="eastAsia"/>
          <w:lang w:val="es-ES_tradnl" w:eastAsia="zh-CN"/>
        </w:rPr>
        <w:t>= 1.33</w:t>
      </w:r>
    </w:p>
    <w:p w:rsidR="005D3D0E" w:rsidRDefault="005D3D0E" w:rsidP="00DE3234">
      <w:pPr>
        <w:pStyle w:val="Equationlegend"/>
        <w:rPr>
          <w:lang w:eastAsia="zh-CN"/>
        </w:rPr>
      </w:pPr>
      <w:r>
        <w:rPr>
          <w:lang w:eastAsia="zh-CN"/>
        </w:rPr>
        <w:tab/>
      </w:r>
      <w:r>
        <w:rPr>
          <w:i/>
          <w:lang w:eastAsia="zh-CN"/>
        </w:rPr>
        <w:t>R</w:t>
      </w:r>
      <w:r>
        <w:rPr>
          <w:i/>
          <w:vertAlign w:val="subscript"/>
          <w:lang w:eastAsia="zh-CN"/>
        </w:rPr>
        <w:t>E</w:t>
      </w:r>
      <w:r>
        <w:rPr>
          <w:sz w:val="12"/>
          <w:lang w:eastAsia="zh-CN"/>
        </w:rPr>
        <w:t> </w:t>
      </w:r>
      <w:r>
        <w:rPr>
          <w:lang w:eastAsia="zh-CN"/>
        </w:rPr>
        <w:t>:</w:t>
      </w:r>
      <w:r>
        <w:rPr>
          <w:lang w:eastAsia="zh-CN"/>
        </w:rPr>
        <w:tab/>
      </w:r>
      <w:r>
        <w:rPr>
          <w:rFonts w:hint="eastAsia"/>
          <w:lang w:val="es-ES_tradnl" w:eastAsia="zh-CN"/>
        </w:rPr>
        <w:t>为真实的地球半径</w:t>
      </w:r>
      <w:r>
        <w:rPr>
          <w:rFonts w:hint="eastAsia"/>
          <w:sz w:val="19"/>
          <w:lang w:val="es-ES_tradnl" w:eastAsia="zh-CN"/>
        </w:rPr>
        <w:t xml:space="preserve"> </w:t>
      </w:r>
      <w:r>
        <w:rPr>
          <w:rFonts w:hint="eastAsia"/>
          <w:lang w:val="es-ES_tradnl" w:eastAsia="zh-CN"/>
        </w:rPr>
        <w:t>= 6371 km</w:t>
      </w:r>
    </w:p>
    <w:p w:rsidR="005D3D0E" w:rsidRDefault="005D3D0E" w:rsidP="00DE3234">
      <w:pPr>
        <w:ind w:firstLine="540"/>
        <w:rPr>
          <w:lang w:val="en-US" w:eastAsia="zh-CN"/>
        </w:rPr>
      </w:pPr>
      <w:r>
        <w:rPr>
          <w:rFonts w:hint="eastAsia"/>
          <w:lang w:val="es-ES_tradnl" w:eastAsia="zh-CN"/>
        </w:rPr>
        <w:t>两个站之间的间隔为大圆距离</w:t>
      </w:r>
      <w:r>
        <w:rPr>
          <w:rFonts w:hint="eastAsia"/>
          <w:i/>
          <w:iCs/>
          <w:lang w:val="es-ES_tradnl" w:eastAsia="zh-CN"/>
        </w:rPr>
        <w:t>d</w:t>
      </w:r>
      <w:r>
        <w:rPr>
          <w:rFonts w:hint="eastAsia"/>
          <w:lang w:val="es-ES_tradnl" w:eastAsia="zh-CN"/>
        </w:rPr>
        <w:t>（</w:t>
      </w:r>
      <w:r>
        <w:rPr>
          <w:rFonts w:hint="eastAsia"/>
          <w:lang w:val="es-ES_tradnl" w:eastAsia="zh-CN"/>
        </w:rPr>
        <w:t>km</w:t>
      </w:r>
      <w:r>
        <w:rPr>
          <w:rFonts w:hint="eastAsia"/>
          <w:lang w:val="es-ES_tradnl" w:eastAsia="zh-CN"/>
        </w:rPr>
        <w:t>），在地球中心所对的角</w:t>
      </w:r>
      <w:r>
        <w:rPr>
          <w:rFonts w:ascii="Symbol" w:hAnsi="Symbol"/>
          <w:lang w:val="es-ES_tradnl" w:eastAsia="zh-CN"/>
        </w:rPr>
        <w:t></w:t>
      </w:r>
      <w:r>
        <w:rPr>
          <w:rFonts w:hint="eastAsia"/>
          <w:lang w:val="es-ES_tradnl" w:eastAsia="zh-CN"/>
        </w:rPr>
        <w:t>为：</w:t>
      </w:r>
    </w:p>
    <w:p w:rsidR="005D3D0E" w:rsidRDefault="005D3D0E" w:rsidP="00DE3234">
      <w:pPr>
        <w:pStyle w:val="Equation"/>
        <w:rPr>
          <w:lang w:val="en-US" w:eastAsia="zh-CN"/>
        </w:rPr>
      </w:pPr>
      <w:r>
        <w:rPr>
          <w:lang w:val="en-US" w:eastAsia="zh-CN"/>
        </w:rPr>
        <w:tab/>
      </w:r>
      <w:r>
        <w:rPr>
          <w:lang w:val="en-US" w:eastAsia="zh-CN"/>
        </w:rPr>
        <w:tab/>
      </w:r>
      <w:r w:rsidRPr="00805CF0">
        <w:rPr>
          <w:position w:val="-34"/>
        </w:rPr>
        <w:object w:dxaOrig="2560" w:dyaOrig="720">
          <v:shape id="_x0000_i1120" type="#_x0000_t75" style="width:129.75pt;height:36pt" o:ole="" fillcolor="window">
            <v:imagedata r:id="rId206" o:title=""/>
          </v:shape>
          <o:OLEObject Type="Embed" ProgID="Equation.3" ShapeID="_x0000_i1120" DrawAspect="Content" ObjectID="_1549718310" r:id="rId207"/>
        </w:object>
      </w:r>
      <w:r w:rsidR="00354211">
        <w:rPr>
          <w:lang w:val="en-US" w:eastAsia="zh-CN"/>
        </w:rPr>
        <w:tab/>
        <w:t>(8</w:t>
      </w:r>
      <w:r>
        <w:rPr>
          <w:lang w:val="en-US" w:eastAsia="zh-CN"/>
        </w:rPr>
        <w:t>2)</w:t>
      </w:r>
    </w:p>
    <w:p w:rsidR="005D3D0E" w:rsidRDefault="005D3D0E" w:rsidP="00DE3234">
      <w:pPr>
        <w:ind w:firstLine="540"/>
        <w:rPr>
          <w:lang w:val="en-US" w:eastAsia="zh-CN"/>
        </w:rPr>
      </w:pPr>
      <w:r>
        <w:rPr>
          <w:rFonts w:hint="eastAsia"/>
          <w:lang w:val="es-ES_tradnl" w:eastAsia="zh-CN"/>
        </w:rPr>
        <w:t>站</w:t>
      </w:r>
      <w:r>
        <w:rPr>
          <w:rFonts w:hint="eastAsia"/>
          <w:lang w:val="es-ES_tradnl" w:eastAsia="zh-CN"/>
        </w:rPr>
        <w:t>2</w:t>
      </w:r>
      <w:r>
        <w:rPr>
          <w:rFonts w:hint="eastAsia"/>
          <w:lang w:val="es-ES_tradnl" w:eastAsia="zh-CN"/>
        </w:rPr>
        <w:t>上本地的垂线相对于站</w:t>
      </w:r>
      <w:r>
        <w:rPr>
          <w:rFonts w:hint="eastAsia"/>
          <w:lang w:val="es-ES_tradnl" w:eastAsia="zh-CN"/>
        </w:rPr>
        <w:t>1</w:t>
      </w:r>
      <w:r>
        <w:rPr>
          <w:rFonts w:hint="eastAsia"/>
          <w:lang w:val="es-ES_tradnl" w:eastAsia="zh-CN"/>
        </w:rPr>
        <w:t>处的垂线（即</w:t>
      </w:r>
      <w:r>
        <w:rPr>
          <w:rFonts w:hint="eastAsia"/>
          <w:i/>
          <w:iCs/>
          <w:lang w:val="es-ES_tradnl" w:eastAsia="zh-CN"/>
        </w:rPr>
        <w:t>z</w:t>
      </w:r>
      <w:r>
        <w:rPr>
          <w:rFonts w:hint="eastAsia"/>
          <w:lang w:val="es-ES_tradnl" w:eastAsia="zh-CN"/>
        </w:rPr>
        <w:t>轴）倾斜角度为</w:t>
      </w:r>
      <w:r>
        <w:rPr>
          <w:rFonts w:ascii="Symbol" w:hAnsi="Symbol"/>
          <w:i/>
          <w:iCs/>
          <w:lang w:val="es-ES_tradnl" w:eastAsia="zh-CN"/>
        </w:rPr>
        <w:t></w:t>
      </w:r>
      <w:r>
        <w:rPr>
          <w:rFonts w:hint="eastAsia"/>
          <w:lang w:val="es-ES_tradnl" w:eastAsia="zh-CN"/>
        </w:rPr>
        <w:t>。所以，将站</w:t>
      </w:r>
      <w:r>
        <w:rPr>
          <w:rFonts w:hint="eastAsia"/>
          <w:lang w:val="es-ES_tradnl" w:eastAsia="zh-CN"/>
        </w:rPr>
        <w:t>2</w:t>
      </w:r>
      <w:r>
        <w:rPr>
          <w:rFonts w:hint="eastAsia"/>
          <w:lang w:val="es-ES_tradnl" w:eastAsia="zh-CN"/>
        </w:rPr>
        <w:t>的俯仰角和方位角按如下方式变换为平面地球的代表值，下标</w:t>
      </w:r>
      <w:r>
        <w:rPr>
          <w:rFonts w:hint="eastAsia"/>
          <w:i/>
          <w:iCs/>
          <w:lang w:val="es-ES_tradnl" w:eastAsia="zh-CN"/>
        </w:rPr>
        <w:t>loc</w:t>
      </w:r>
      <w:r>
        <w:rPr>
          <w:rFonts w:hint="eastAsia"/>
          <w:lang w:val="es-ES_tradnl" w:eastAsia="zh-CN"/>
        </w:rPr>
        <w:t>表示当地的数值。</w:t>
      </w:r>
    </w:p>
    <w:p w:rsidR="005D3D0E" w:rsidRDefault="005D3D0E" w:rsidP="00DE3234">
      <w:pPr>
        <w:keepNext/>
        <w:keepLines/>
        <w:ind w:firstLine="540"/>
        <w:rPr>
          <w:lang w:val="en-US" w:eastAsia="zh-CN"/>
        </w:rPr>
      </w:pPr>
      <w:r>
        <w:rPr>
          <w:rFonts w:hint="eastAsia"/>
          <w:lang w:val="es-ES_tradnl" w:eastAsia="zh-CN"/>
        </w:rPr>
        <w:t>计算站</w:t>
      </w:r>
      <w:r>
        <w:rPr>
          <w:rFonts w:hint="eastAsia"/>
          <w:lang w:val="es-ES_tradnl" w:eastAsia="zh-CN"/>
        </w:rPr>
        <w:t>2</w:t>
      </w:r>
      <w:r>
        <w:rPr>
          <w:rFonts w:hint="eastAsia"/>
          <w:lang w:val="es-ES_tradnl" w:eastAsia="zh-CN"/>
        </w:rPr>
        <w:t>的俯仰角：</w:t>
      </w:r>
    </w:p>
    <w:p w:rsidR="00A200FC" w:rsidRDefault="00A200FC" w:rsidP="00A200FC">
      <w:pPr>
        <w:pStyle w:val="Blanc"/>
        <w:rPr>
          <w:lang w:eastAsia="zh-CN"/>
        </w:rPr>
      </w:pPr>
    </w:p>
    <w:p w:rsidR="005D3D0E" w:rsidRDefault="005D3D0E" w:rsidP="00DE3234">
      <w:pPr>
        <w:pStyle w:val="Equation"/>
        <w:keepNext/>
        <w:rPr>
          <w:lang w:val="en-US" w:eastAsia="zh-CN"/>
        </w:rPr>
      </w:pPr>
      <w:r>
        <w:rPr>
          <w:lang w:val="en-US" w:eastAsia="zh-CN"/>
        </w:rPr>
        <w:tab/>
      </w:r>
      <w:r>
        <w:rPr>
          <w:lang w:val="en-US" w:eastAsia="zh-CN"/>
        </w:rPr>
        <w:tab/>
      </w:r>
      <w:r w:rsidRPr="00805CF0">
        <w:rPr>
          <w:position w:val="-16"/>
        </w:rPr>
        <w:object w:dxaOrig="5179" w:dyaOrig="400">
          <v:shape id="_x0000_i1121" type="#_x0000_t75" style="width:259.5pt;height:21.75pt" o:ole="" fillcolor="window">
            <v:imagedata r:id="rId208" o:title=""/>
          </v:shape>
          <o:OLEObject Type="Embed" ProgID="Equation.3" ShapeID="_x0000_i1121" DrawAspect="Content" ObjectID="_1549718311" r:id="rId209"/>
        </w:object>
      </w:r>
      <w:r w:rsidR="00354211">
        <w:rPr>
          <w:lang w:val="en-US" w:eastAsia="zh-CN"/>
        </w:rPr>
        <w:tab/>
        <w:t>(8</w:t>
      </w:r>
      <w:r>
        <w:rPr>
          <w:lang w:val="en-US" w:eastAsia="zh-CN"/>
        </w:rPr>
        <w:t>3)</w:t>
      </w:r>
    </w:p>
    <w:p w:rsidR="00A200FC" w:rsidRDefault="00A200FC" w:rsidP="00A200FC">
      <w:pPr>
        <w:pStyle w:val="Blanc"/>
        <w:rPr>
          <w:lang w:eastAsia="zh-CN"/>
        </w:rPr>
      </w:pPr>
    </w:p>
    <w:p w:rsidR="005D3D0E" w:rsidRDefault="005D3D0E" w:rsidP="00DE3234">
      <w:pPr>
        <w:ind w:firstLine="540"/>
        <w:rPr>
          <w:lang w:val="en-US" w:eastAsia="zh-CN"/>
        </w:rPr>
      </w:pPr>
      <w:r>
        <w:rPr>
          <w:rFonts w:hint="eastAsia"/>
          <w:lang w:val="es-ES_tradnl" w:eastAsia="zh-CN"/>
        </w:rPr>
        <w:t>计算站</w:t>
      </w:r>
      <w:r>
        <w:rPr>
          <w:rFonts w:hint="eastAsia"/>
          <w:lang w:val="es-ES_tradnl" w:eastAsia="zh-CN"/>
        </w:rPr>
        <w:t>2</w:t>
      </w:r>
      <w:r>
        <w:rPr>
          <w:rFonts w:hint="eastAsia"/>
          <w:lang w:val="es-ES_tradnl" w:eastAsia="zh-CN"/>
        </w:rPr>
        <w:t>的视界角：</w:t>
      </w:r>
    </w:p>
    <w:p w:rsidR="00A200FC" w:rsidRDefault="00A200FC" w:rsidP="00A200FC">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6"/>
        </w:rPr>
        <w:object w:dxaOrig="5740" w:dyaOrig="400">
          <v:shape id="_x0000_i1122" type="#_x0000_t75" style="width:4in;height:21.75pt" o:ole="" fillcolor="window">
            <v:imagedata r:id="rId210" o:title=""/>
          </v:shape>
          <o:OLEObject Type="Embed" ProgID="Equation.3" ShapeID="_x0000_i1122" DrawAspect="Content" ObjectID="_1549718312" r:id="rId211"/>
        </w:object>
      </w:r>
      <w:r w:rsidR="00354211">
        <w:rPr>
          <w:lang w:val="en-US" w:eastAsia="zh-CN"/>
        </w:rPr>
        <w:tab/>
        <w:t>(8</w:t>
      </w:r>
      <w:r>
        <w:rPr>
          <w:lang w:val="en-US" w:eastAsia="zh-CN"/>
        </w:rPr>
        <w:t>4)</w:t>
      </w:r>
    </w:p>
    <w:p w:rsidR="00A200FC" w:rsidRDefault="00A200FC" w:rsidP="00A200FC">
      <w:pPr>
        <w:pStyle w:val="Blanc"/>
        <w:rPr>
          <w:lang w:eastAsia="zh-CN"/>
        </w:rPr>
      </w:pPr>
    </w:p>
    <w:p w:rsidR="005D3D0E" w:rsidRDefault="005D3D0E" w:rsidP="00DE3234">
      <w:pPr>
        <w:ind w:firstLine="540"/>
        <w:rPr>
          <w:lang w:val="en-US" w:eastAsia="zh-CN"/>
        </w:rPr>
      </w:pPr>
      <w:r>
        <w:rPr>
          <w:rFonts w:hint="eastAsia"/>
          <w:lang w:val="es-ES_tradnl" w:eastAsia="zh-CN"/>
        </w:rPr>
        <w:t>计算站</w:t>
      </w:r>
      <w:r>
        <w:rPr>
          <w:rFonts w:hint="eastAsia"/>
          <w:lang w:val="es-ES_tradnl" w:eastAsia="zh-CN"/>
        </w:rPr>
        <w:t>2</w:t>
      </w:r>
      <w:r>
        <w:rPr>
          <w:rFonts w:hint="eastAsia"/>
          <w:lang w:val="es-ES_tradnl" w:eastAsia="zh-CN"/>
        </w:rPr>
        <w:t>相对于站</w:t>
      </w:r>
      <w:r>
        <w:rPr>
          <w:rFonts w:hint="eastAsia"/>
          <w:lang w:val="es-ES_tradnl" w:eastAsia="zh-CN"/>
        </w:rPr>
        <w:t>1</w:t>
      </w:r>
      <w:r>
        <w:rPr>
          <w:rFonts w:hint="eastAsia"/>
          <w:lang w:val="es-ES_tradnl" w:eastAsia="zh-CN"/>
        </w:rPr>
        <w:t>的方位角偏移：</w:t>
      </w:r>
    </w:p>
    <w:p w:rsidR="00A200FC" w:rsidRDefault="00A200FC" w:rsidP="00A200FC">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6"/>
        </w:rPr>
        <w:object w:dxaOrig="5380" w:dyaOrig="840">
          <v:shape id="_x0000_i1123" type="#_x0000_t75" style="width:266.25pt;height:43.5pt" o:ole="" fillcolor="window">
            <v:imagedata r:id="rId212" o:title=""/>
          </v:shape>
          <o:OLEObject Type="Embed" ProgID="Equation.3" ShapeID="_x0000_i1123" DrawAspect="Content" ObjectID="_1549718313" r:id="rId213"/>
        </w:object>
      </w:r>
      <w:r w:rsidR="00354211">
        <w:rPr>
          <w:lang w:val="en-US" w:eastAsia="zh-CN"/>
        </w:rPr>
        <w:tab/>
        <w:t>(8</w:t>
      </w:r>
      <w:r>
        <w:rPr>
          <w:lang w:val="en-US" w:eastAsia="zh-CN"/>
        </w:rPr>
        <w:t>5)</w:t>
      </w:r>
    </w:p>
    <w:p w:rsidR="00A200FC" w:rsidRDefault="00A200FC" w:rsidP="00A200FC">
      <w:pPr>
        <w:pStyle w:val="Blanc"/>
        <w:rPr>
          <w:lang w:eastAsia="zh-CN"/>
        </w:rPr>
      </w:pPr>
    </w:p>
    <w:p w:rsidR="005D3D0E" w:rsidRDefault="005D3D0E" w:rsidP="00DE3234">
      <w:pPr>
        <w:ind w:firstLine="540"/>
        <w:rPr>
          <w:lang w:val="en-US" w:eastAsia="zh-CN"/>
        </w:rPr>
      </w:pPr>
      <w:r>
        <w:rPr>
          <w:rFonts w:hint="eastAsia"/>
          <w:lang w:val="es-ES_tradnl" w:eastAsia="zh-CN"/>
        </w:rPr>
        <w:t>站</w:t>
      </w:r>
      <w:r>
        <w:rPr>
          <w:rFonts w:hint="eastAsia"/>
          <w:lang w:val="es-ES_tradnl" w:eastAsia="zh-CN"/>
        </w:rPr>
        <w:t>2</w:t>
      </w:r>
      <w:r>
        <w:rPr>
          <w:rFonts w:hint="eastAsia"/>
          <w:lang w:val="es-ES_tradnl" w:eastAsia="zh-CN"/>
        </w:rPr>
        <w:t>相对于参考平面的高度由下式给出：</w:t>
      </w:r>
    </w:p>
    <w:p w:rsidR="00C67CCD" w:rsidRDefault="00C67CCD" w:rsidP="00C67CCD">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24"/>
        </w:rPr>
        <w:object w:dxaOrig="2000" w:dyaOrig="620">
          <v:shape id="_x0000_i1124" type="#_x0000_t75" style="width:100.5pt;height:28.5pt" o:ole="" fillcolor="window">
            <v:imagedata r:id="rId214" o:title=""/>
          </v:shape>
          <o:OLEObject Type="Embed" ProgID="Equation.3" ShapeID="_x0000_i1124" DrawAspect="Content" ObjectID="_1549718314" r:id="rId215"/>
        </w:object>
      </w:r>
      <w:r>
        <w:rPr>
          <w:lang w:val="en-US" w:eastAsia="zh-CN"/>
        </w:rPr>
        <w:t>    </w:t>
      </w:r>
      <w:r w:rsidR="00354211">
        <w:rPr>
          <w:lang w:val="en-US" w:eastAsia="zh-CN"/>
        </w:rPr>
        <w:t>            km</w:t>
      </w:r>
      <w:r w:rsidR="00354211">
        <w:rPr>
          <w:lang w:val="en-US" w:eastAsia="zh-CN"/>
        </w:rPr>
        <w:tab/>
        <w:t>(8</w:t>
      </w:r>
      <w:r>
        <w:rPr>
          <w:lang w:val="en-US" w:eastAsia="zh-CN"/>
        </w:rPr>
        <w:t>6)</w:t>
      </w:r>
    </w:p>
    <w:p w:rsidR="00C67CCD" w:rsidRDefault="00C67CCD" w:rsidP="00C67CCD">
      <w:pPr>
        <w:pStyle w:val="Blanc"/>
        <w:rPr>
          <w:lang w:eastAsia="zh-CN"/>
        </w:rPr>
      </w:pPr>
    </w:p>
    <w:p w:rsidR="005D3D0E" w:rsidRDefault="005D3D0E" w:rsidP="00DE3234">
      <w:pPr>
        <w:ind w:firstLine="540"/>
        <w:rPr>
          <w:lang w:val="en-US" w:eastAsia="zh-CN"/>
        </w:rPr>
      </w:pPr>
      <w:r>
        <w:rPr>
          <w:rFonts w:hint="eastAsia"/>
          <w:lang w:val="es-ES_tradnl" w:eastAsia="zh-CN"/>
        </w:rPr>
        <w:t>在两个站主射束轴的地平面投影的交点处两个站之间方位角的间隔为：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
        </w:rPr>
        <w:object w:dxaOrig="1740" w:dyaOrig="360">
          <v:shape id="_x0000_i1125" type="#_x0000_t75" style="width:86.25pt;height:21.75pt" o:ole="" fillcolor="window">
            <v:imagedata r:id="rId216" o:title=""/>
          </v:shape>
          <o:OLEObject Type="Embed" ProgID="Equation.3" ShapeID="_x0000_i1125" DrawAspect="Content" ObjectID="_1549718315" r:id="rId217"/>
        </w:object>
      </w:r>
      <w:r w:rsidR="00354211">
        <w:rPr>
          <w:lang w:val="en-US" w:eastAsia="zh-CN"/>
        </w:rPr>
        <w:t>                rad</w:t>
      </w:r>
      <w:r w:rsidR="00354211">
        <w:rPr>
          <w:lang w:val="en-US" w:eastAsia="zh-CN"/>
        </w:rPr>
        <w:tab/>
        <w:t>(8</w:t>
      </w:r>
      <w:r>
        <w:rPr>
          <w:lang w:val="en-US" w:eastAsia="zh-CN"/>
        </w:rPr>
        <w:t>7)</w:t>
      </w:r>
    </w:p>
    <w:p w:rsidR="00354211" w:rsidRDefault="00354211" w:rsidP="00DE3234">
      <w:pPr>
        <w:pStyle w:val="FigureNo"/>
        <w:rPr>
          <w:lang w:val="en-US" w:eastAsia="zh-CN"/>
        </w:rPr>
      </w:pPr>
      <w:bookmarkStart w:id="129" w:name="_Toc120414953"/>
      <w:bookmarkStart w:id="130" w:name="_Toc156104325"/>
      <w:r>
        <w:rPr>
          <w:rFonts w:hint="eastAsia"/>
          <w:lang w:val="en-US" w:eastAsia="zh-CN"/>
        </w:rPr>
        <w:lastRenderedPageBreak/>
        <w:t>图</w:t>
      </w:r>
      <w:r>
        <w:rPr>
          <w:lang w:val="en-US" w:eastAsia="zh-CN"/>
        </w:rPr>
        <w:t>4</w:t>
      </w:r>
    </w:p>
    <w:p w:rsidR="00354211" w:rsidRPr="000F2652" w:rsidRDefault="00354211" w:rsidP="00DE3234">
      <w:pPr>
        <w:pStyle w:val="Figuretitle"/>
        <w:rPr>
          <w:lang w:val="en-US" w:eastAsia="zh-CN"/>
        </w:rPr>
      </w:pPr>
      <w:r>
        <w:rPr>
          <w:rFonts w:hint="eastAsia"/>
          <w:lang w:val="en-US" w:eastAsia="zh-CN"/>
        </w:rPr>
        <w:t>有</w:t>
      </w:r>
      <w:r>
        <w:rPr>
          <w:lang w:val="en-US" w:eastAsia="zh-CN"/>
        </w:rPr>
        <w:t>曲率的地球上各站的几何关系</w:t>
      </w:r>
    </w:p>
    <w:p w:rsidR="00354211" w:rsidRPr="009819A2" w:rsidRDefault="00617D15" w:rsidP="00DE3234">
      <w:pPr>
        <w:pStyle w:val="Figure"/>
      </w:pPr>
      <w:r>
        <w:object w:dxaOrig="6199" w:dyaOrig="4837">
          <v:shape id="_x0000_i1126" type="#_x0000_t75" style="width:425.25pt;height:330.75pt" o:ole="">
            <v:imagedata r:id="rId218" o:title=""/>
          </v:shape>
          <o:OLEObject Type="Embed" ProgID="CorelDRAW.Graphic.14" ShapeID="_x0000_i1126" DrawAspect="Content" ObjectID="_1549718316" r:id="rId219"/>
        </w:object>
      </w:r>
    </w:p>
    <w:p w:rsidR="005D3D0E" w:rsidRPr="00B42E1A" w:rsidRDefault="005D3D0E" w:rsidP="00DE3234">
      <w:pPr>
        <w:pStyle w:val="Headingi"/>
        <w:ind w:firstLine="540"/>
        <w:rPr>
          <w:i w:val="0"/>
          <w:iCs/>
          <w:lang w:val="en-US" w:eastAsia="zh-CN"/>
        </w:rPr>
      </w:pPr>
      <w:r w:rsidRPr="00B42E1A">
        <w:rPr>
          <w:rFonts w:ascii="STKaiti" w:eastAsia="STKaiti" w:hAnsi="STKaiti" w:hint="eastAsia"/>
          <w:i w:val="0"/>
          <w:iCs/>
          <w:lang w:eastAsia="zh-CN"/>
        </w:rPr>
        <w:t>步骤3：确定链路的几何关系</w:t>
      </w:r>
      <w:bookmarkEnd w:id="129"/>
      <w:bookmarkEnd w:id="130"/>
    </w:p>
    <w:p w:rsidR="005D3D0E" w:rsidRDefault="005D3D0E" w:rsidP="00DE3234">
      <w:pPr>
        <w:tabs>
          <w:tab w:val="left" w:pos="7088"/>
        </w:tabs>
        <w:ind w:firstLine="540"/>
        <w:rPr>
          <w:lang w:val="en-US" w:eastAsia="zh-CN"/>
        </w:rPr>
      </w:pPr>
      <w:r>
        <w:rPr>
          <w:rFonts w:hint="eastAsia"/>
          <w:lang w:val="es-ES_tradnl" w:eastAsia="zh-CN"/>
        </w:rPr>
        <w:t>确定散射链路几何关系的方法使用矢量标记，其中三维空间中的矢量用三元素单列矩阵来代表。矩阵的三元素由该相关的线段在笛卡尔坐标系的</w:t>
      </w:r>
      <w:r>
        <w:rPr>
          <w:rFonts w:hint="eastAsia"/>
          <w:i/>
          <w:iCs/>
          <w:lang w:val="es-ES_tradnl" w:eastAsia="zh-CN"/>
        </w:rPr>
        <w:t>x</w:t>
      </w:r>
      <w:r>
        <w:rPr>
          <w:rFonts w:hint="eastAsia"/>
          <w:lang w:val="es-ES_tradnl" w:eastAsia="zh-CN"/>
        </w:rPr>
        <w:t>、</w:t>
      </w:r>
      <w:r>
        <w:rPr>
          <w:rFonts w:hint="eastAsia"/>
          <w:i/>
          <w:iCs/>
          <w:lang w:val="es-ES_tradnl" w:eastAsia="zh-CN"/>
        </w:rPr>
        <w:t>y</w:t>
      </w:r>
      <w:r>
        <w:rPr>
          <w:rFonts w:hint="eastAsia"/>
          <w:lang w:val="es-ES_tradnl" w:eastAsia="zh-CN"/>
        </w:rPr>
        <w:t>和</w:t>
      </w:r>
      <w:r>
        <w:rPr>
          <w:rFonts w:hint="eastAsia"/>
          <w:i/>
          <w:iCs/>
          <w:lang w:val="es-ES_tradnl" w:eastAsia="zh-CN"/>
        </w:rPr>
        <w:t>z</w:t>
      </w:r>
      <w:r>
        <w:rPr>
          <w:rFonts w:hint="eastAsia"/>
          <w:lang w:val="es-ES_tradnl" w:eastAsia="zh-CN"/>
        </w:rPr>
        <w:t>轴上的投影的长度所组成。矢量将由粗体字中的符号来代表。所以，通常一矢量的赋值可以写成如下形式：</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Pr="00805CF0">
        <w:rPr>
          <w:position w:val="-50"/>
        </w:rPr>
        <w:object w:dxaOrig="800" w:dyaOrig="1120">
          <v:shape id="_x0000_i1127" type="#_x0000_t75" style="width:43.5pt;height:57.75pt" o:ole="" fillcolor="window">
            <v:imagedata r:id="rId220" o:title=""/>
          </v:shape>
          <o:OLEObject Type="Embed" ProgID="Equation.3" ShapeID="_x0000_i1127" DrawAspect="Content" ObjectID="_1549718317" r:id="rId221"/>
        </w:object>
      </w:r>
    </w:p>
    <w:p w:rsidR="005D3D0E" w:rsidRDefault="005D3D0E" w:rsidP="00DE3234">
      <w:pPr>
        <w:pStyle w:val="Blanc"/>
      </w:pPr>
    </w:p>
    <w:p w:rsidR="005D3D0E" w:rsidRPr="00C64C33" w:rsidRDefault="005D3D0E" w:rsidP="00DE3234">
      <w:pPr>
        <w:ind w:firstLine="540"/>
        <w:rPr>
          <w:lang w:val="en-US" w:eastAsia="zh-CN"/>
        </w:rPr>
      </w:pPr>
      <w:r>
        <w:rPr>
          <w:rFonts w:hint="eastAsia"/>
          <w:lang w:val="es-ES_tradnl" w:eastAsia="zh-CN"/>
        </w:rPr>
        <w:t>一般，一单位长度的</w:t>
      </w:r>
      <w:r w:rsidRPr="00C64C33">
        <w:rPr>
          <w:rFonts w:hint="eastAsia"/>
          <w:lang w:val="es-ES_tradnl" w:eastAsia="zh-CN"/>
        </w:rPr>
        <w:t>矢量将用符号</w:t>
      </w:r>
      <w:r w:rsidRPr="00C64C33">
        <w:rPr>
          <w:rFonts w:hint="eastAsia"/>
          <w:bCs/>
          <w:lang w:val="es-ES_tradnl" w:eastAsia="zh-CN"/>
        </w:rPr>
        <w:t>V</w:t>
      </w:r>
      <w:r w:rsidRPr="00C64C33">
        <w:rPr>
          <w:rFonts w:hint="eastAsia"/>
          <w:lang w:val="es-ES_tradnl" w:eastAsia="zh-CN"/>
        </w:rPr>
        <w:t>来代表，而普通的矢量（即包括幅度）将用另一个适当的符号例如</w:t>
      </w:r>
      <w:r w:rsidRPr="00C64C33">
        <w:rPr>
          <w:rFonts w:hint="eastAsia"/>
          <w:bCs/>
          <w:lang w:val="es-ES_tradnl" w:eastAsia="zh-CN"/>
        </w:rPr>
        <w:t>R</w:t>
      </w:r>
      <w:r w:rsidRPr="00C64C33">
        <w:rPr>
          <w:rFonts w:hint="eastAsia"/>
          <w:lang w:val="es-ES_tradnl" w:eastAsia="zh-CN"/>
        </w:rPr>
        <w:t>来代表。</w:t>
      </w:r>
    </w:p>
    <w:p w:rsidR="005D3D0E" w:rsidRDefault="005D3D0E" w:rsidP="00DE3234">
      <w:pPr>
        <w:ind w:firstLine="540"/>
        <w:rPr>
          <w:lang w:val="en-US" w:eastAsia="zh-CN"/>
        </w:rPr>
      </w:pPr>
      <w:r>
        <w:rPr>
          <w:rFonts w:hint="eastAsia"/>
          <w:spacing w:val="2"/>
          <w:lang w:val="es-ES_tradnl" w:eastAsia="zh-CN"/>
        </w:rPr>
        <w:t>图</w:t>
      </w:r>
      <w:r>
        <w:rPr>
          <w:rFonts w:hint="eastAsia"/>
          <w:spacing w:val="2"/>
          <w:lang w:val="es-ES_tradnl" w:eastAsia="zh-CN"/>
        </w:rPr>
        <w:t>5</w:t>
      </w:r>
      <w:r>
        <w:rPr>
          <w:rFonts w:hint="eastAsia"/>
          <w:spacing w:val="2"/>
          <w:lang w:val="es-ES_tradnl" w:eastAsia="zh-CN"/>
        </w:rPr>
        <w:t>对侧散射的一般情况解释了降雨散射的基本几何关系，事实上，两个主射束轴是不相交的。换句话说，这个实例代表了旁瓣</w:t>
      </w:r>
      <w:bookmarkStart w:id="131" w:name="_GoBack"/>
      <w:bookmarkEnd w:id="131"/>
      <w:r>
        <w:rPr>
          <w:rFonts w:hint="eastAsia"/>
          <w:spacing w:val="2"/>
          <w:lang w:val="es-ES_tradnl" w:eastAsia="zh-CN"/>
        </w:rPr>
        <w:t>与主瓣的耦合。干扰路径可能是从站</w:t>
      </w:r>
      <w:r>
        <w:rPr>
          <w:rFonts w:hint="eastAsia"/>
          <w:spacing w:val="2"/>
          <w:lang w:val="es-ES_tradnl" w:eastAsia="zh-CN"/>
        </w:rPr>
        <w:t>2</w:t>
      </w:r>
      <w:r>
        <w:rPr>
          <w:rFonts w:hint="eastAsia"/>
          <w:spacing w:val="2"/>
          <w:lang w:val="es-ES_tradnl" w:eastAsia="zh-CN"/>
        </w:rPr>
        <w:t>的旁瓣干扰进入站</w:t>
      </w:r>
      <w:r>
        <w:rPr>
          <w:rFonts w:hint="eastAsia"/>
          <w:spacing w:val="2"/>
          <w:lang w:val="es-ES_tradnl" w:eastAsia="zh-CN"/>
        </w:rPr>
        <w:t>1</w:t>
      </w:r>
      <w:r>
        <w:rPr>
          <w:rFonts w:hint="eastAsia"/>
          <w:spacing w:val="2"/>
          <w:lang w:val="es-ES_tradnl" w:eastAsia="zh-CN"/>
        </w:rPr>
        <w:t>的主射束，反之亦然。</w:t>
      </w:r>
    </w:p>
    <w:p w:rsidR="005D3D0E" w:rsidRDefault="005D3D0E" w:rsidP="00DE3234">
      <w:pPr>
        <w:pStyle w:val="FigureNo"/>
        <w:rPr>
          <w:lang w:val="en-US" w:eastAsia="zh-CN"/>
        </w:rPr>
      </w:pPr>
      <w:r>
        <w:rPr>
          <w:rFonts w:hint="eastAsia"/>
          <w:lang w:eastAsia="zh-CN"/>
        </w:rPr>
        <w:lastRenderedPageBreak/>
        <w:t>图</w:t>
      </w:r>
      <w:r>
        <w:rPr>
          <w:rFonts w:hint="eastAsia"/>
          <w:lang w:eastAsia="zh-CN"/>
        </w:rPr>
        <w:t>5</w:t>
      </w:r>
    </w:p>
    <w:p w:rsidR="005D3D0E" w:rsidRPr="00A76074" w:rsidRDefault="005D3D0E" w:rsidP="00DE3234">
      <w:pPr>
        <w:pStyle w:val="Figuretitle"/>
        <w:rPr>
          <w:lang w:eastAsia="zh-CN"/>
        </w:rPr>
      </w:pPr>
      <w:r w:rsidRPr="00A76074">
        <w:rPr>
          <w:rFonts w:hint="eastAsia"/>
          <w:lang w:eastAsia="zh-CN"/>
        </w:rPr>
        <w:t>侧散射一般情况下的降雨散射几何关系图</w:t>
      </w:r>
    </w:p>
    <w:p w:rsidR="005D3D0E" w:rsidRPr="006845BD" w:rsidRDefault="005D3D0E" w:rsidP="00DE3234">
      <w:pPr>
        <w:pStyle w:val="Figuretitle"/>
        <w:rPr>
          <w:rFonts w:ascii="Times New Roman" w:hAnsi="Times New Roman"/>
          <w:b w:val="0"/>
          <w:bCs/>
          <w:lang w:val="en-US" w:eastAsia="zh-CN"/>
        </w:rPr>
      </w:pPr>
      <w:r>
        <w:rPr>
          <w:rFonts w:hint="eastAsia"/>
          <w:b w:val="0"/>
          <w:bCs/>
          <w:lang w:eastAsia="zh-CN"/>
        </w:rPr>
        <w:t>（</w:t>
      </w:r>
      <w:r w:rsidRPr="00A76074">
        <w:rPr>
          <w:rFonts w:hint="eastAsia"/>
          <w:b w:val="0"/>
          <w:bCs/>
          <w:lang w:eastAsia="zh-CN"/>
        </w:rPr>
        <w:t>请注意，在这个例子中，天线的两射束不相重叠，</w:t>
      </w:r>
      <w:r w:rsidR="00806EFC">
        <w:rPr>
          <w:b w:val="0"/>
          <w:bCs/>
          <w:lang w:eastAsia="zh-CN"/>
        </w:rPr>
        <w:br/>
      </w:r>
      <w:r w:rsidRPr="00A76074">
        <w:rPr>
          <w:rFonts w:hint="eastAsia"/>
          <w:b w:val="0"/>
          <w:bCs/>
          <w:lang w:eastAsia="zh-CN"/>
        </w:rPr>
        <w:t>且“斜视角”不为零</w:t>
      </w:r>
      <w:r w:rsidRPr="00A76074">
        <w:rPr>
          <w:b w:val="0"/>
          <w:bCs/>
          <w:lang w:val="en-US" w:eastAsia="zh-CN"/>
        </w:rPr>
        <w:t xml:space="preserve"> </w:t>
      </w:r>
      <w:r w:rsidR="009B7215">
        <w:rPr>
          <w:rFonts w:asciiTheme="minorHAnsi" w:hAnsiTheme="minorHAnsi"/>
          <w:b w:val="0"/>
          <w:bCs/>
          <w:lang w:val="en-US" w:eastAsia="zh-CN"/>
        </w:rPr>
        <w:t>–</w:t>
      </w:r>
      <w:r w:rsidRPr="00A76074">
        <w:rPr>
          <w:b w:val="0"/>
          <w:bCs/>
          <w:lang w:val="en-US" w:eastAsia="zh-CN"/>
        </w:rPr>
        <w:t xml:space="preserve"> </w:t>
      </w:r>
      <w:r w:rsidRPr="00A76074">
        <w:rPr>
          <w:rFonts w:hint="eastAsia"/>
          <w:b w:val="0"/>
          <w:bCs/>
          <w:lang w:eastAsia="zh-CN"/>
        </w:rPr>
        <w:t>见公式</w:t>
      </w:r>
      <w:r w:rsidR="009A001B">
        <w:rPr>
          <w:rFonts w:ascii="Times New Roman" w:hint="eastAsia"/>
          <w:b w:val="0"/>
          <w:bCs/>
          <w:lang w:eastAsia="zh-CN"/>
        </w:rPr>
        <w:t>(89)</w:t>
      </w:r>
      <w:r w:rsidRPr="006845BD">
        <w:rPr>
          <w:rFonts w:hint="eastAsia"/>
          <w:b w:val="0"/>
          <w:bCs/>
          <w:lang w:eastAsia="zh-CN"/>
        </w:rPr>
        <w:t>和</w:t>
      </w:r>
      <w:r w:rsidR="009A001B" w:rsidRPr="009A001B">
        <w:rPr>
          <w:rFonts w:ascii="Times New Roman" w:hAnsi="Times New Roman"/>
          <w:b w:val="0"/>
          <w:bCs/>
          <w:lang w:eastAsia="zh-CN"/>
        </w:rPr>
        <w:t>(90)</w:t>
      </w:r>
      <w:r w:rsidRPr="006845BD">
        <w:rPr>
          <w:rFonts w:hint="eastAsia"/>
          <w:b w:val="0"/>
          <w:bCs/>
          <w:lang w:eastAsia="zh-CN"/>
        </w:rPr>
        <w:t>）</w:t>
      </w:r>
    </w:p>
    <w:p w:rsidR="005D3D0E" w:rsidRDefault="00647054" w:rsidP="00DE3234">
      <w:pPr>
        <w:pStyle w:val="Figure"/>
      </w:pPr>
      <w:r>
        <w:object w:dxaOrig="5678" w:dyaOrig="4676">
          <v:shape id="_x0000_i1128" type="#_x0000_t75" style="width:375pt;height:309pt" o:ole="">
            <v:imagedata r:id="rId222" o:title=""/>
          </v:shape>
          <o:OLEObject Type="Embed" ProgID="CorelDraw.Graphic.16" ShapeID="_x0000_i1128" DrawAspect="Content" ObjectID="_1549718318" r:id="rId223"/>
        </w:object>
      </w:r>
    </w:p>
    <w:p w:rsidR="005D3D0E" w:rsidRDefault="005D3D0E" w:rsidP="00DE3234">
      <w:pPr>
        <w:ind w:firstLine="540"/>
        <w:rPr>
          <w:lang w:val="en-US" w:eastAsia="zh-CN"/>
        </w:rPr>
      </w:pPr>
      <w:r>
        <w:rPr>
          <w:rFonts w:hint="eastAsia"/>
          <w:lang w:val="es-ES_tradnl" w:eastAsia="zh-CN"/>
        </w:rPr>
        <w:t>雨区的中心放在站</w:t>
      </w:r>
      <w:r>
        <w:rPr>
          <w:rFonts w:hint="eastAsia"/>
          <w:lang w:val="es-ES_tradnl" w:eastAsia="zh-CN"/>
        </w:rPr>
        <w:t>1</w:t>
      </w:r>
      <w:r>
        <w:rPr>
          <w:rFonts w:hint="eastAsia"/>
          <w:lang w:val="es-ES_tradnl" w:eastAsia="zh-CN"/>
        </w:rPr>
        <w:t>的主射束天线轴上，在两个天线射束之间最接近的途径的那一点处。按下面的步骤以矢量标记建立几何关系。</w:t>
      </w:r>
    </w:p>
    <w:p w:rsidR="005D3D0E" w:rsidRDefault="005D3D0E" w:rsidP="00DE3234">
      <w:pPr>
        <w:keepNext/>
        <w:keepLines/>
        <w:ind w:firstLine="540"/>
        <w:rPr>
          <w:lang w:val="en-US" w:eastAsia="zh-CN"/>
        </w:rPr>
      </w:pPr>
      <w:r>
        <w:rPr>
          <w:rFonts w:hint="eastAsia"/>
          <w:lang w:val="es-ES_tradnl" w:eastAsia="zh-CN"/>
        </w:rPr>
        <w:t>从站</w:t>
      </w:r>
      <w:r>
        <w:rPr>
          <w:rFonts w:hint="eastAsia"/>
          <w:lang w:val="es-ES_tradnl" w:eastAsia="zh-CN"/>
        </w:rPr>
        <w:t>1</w:t>
      </w:r>
      <w:r>
        <w:rPr>
          <w:rFonts w:hint="eastAsia"/>
          <w:lang w:val="es-ES_tradnl" w:eastAsia="zh-CN"/>
        </w:rPr>
        <w:t>到站</w:t>
      </w:r>
      <w:r>
        <w:rPr>
          <w:rFonts w:hint="eastAsia"/>
          <w:lang w:val="es-ES_tradnl" w:eastAsia="zh-CN"/>
        </w:rPr>
        <w:t>2</w:t>
      </w:r>
      <w:r>
        <w:rPr>
          <w:rFonts w:hint="eastAsia"/>
          <w:lang w:val="es-ES_tradnl" w:eastAsia="zh-CN"/>
        </w:rPr>
        <w:t>的矢量定义如下：</w:t>
      </w:r>
    </w:p>
    <w:p w:rsidR="005D3D0E" w:rsidRDefault="005D3D0E" w:rsidP="00DE3234">
      <w:pPr>
        <w:pStyle w:val="Equation"/>
        <w:tabs>
          <w:tab w:val="left" w:pos="7088"/>
        </w:tabs>
        <w:rPr>
          <w:lang w:val="en-US" w:eastAsia="zh-CN"/>
        </w:rPr>
      </w:pPr>
      <w:r>
        <w:rPr>
          <w:lang w:val="en-US" w:eastAsia="zh-CN"/>
        </w:rPr>
        <w:tab/>
      </w:r>
      <w:r>
        <w:rPr>
          <w:lang w:val="en-US" w:eastAsia="zh-CN"/>
        </w:rPr>
        <w:tab/>
      </w:r>
      <w:r w:rsidR="00D51BB1" w:rsidRPr="00805CF0">
        <w:rPr>
          <w:position w:val="-50"/>
        </w:rPr>
        <w:object w:dxaOrig="1060" w:dyaOrig="1120">
          <v:shape id="_x0000_i1129" type="#_x0000_t75" style="width:50.25pt;height:57.75pt" o:ole="" fillcolor="window">
            <v:imagedata r:id="rId224" o:title=""/>
          </v:shape>
          <o:OLEObject Type="Embed" ProgID="Equation.3" ShapeID="_x0000_i1129" DrawAspect="Content" ObjectID="_1549718319" r:id="rId225"/>
        </w:object>
      </w:r>
      <w:r>
        <w:rPr>
          <w:lang w:val="en-US" w:eastAsia="zh-CN"/>
        </w:rPr>
        <w:tab/>
        <w:t>km</w:t>
      </w:r>
      <w:r>
        <w:rPr>
          <w:lang w:val="en-US" w:eastAsia="zh-CN"/>
        </w:rPr>
        <w:tab/>
        <w:t>(</w:t>
      </w:r>
      <w:r w:rsidR="00A74274">
        <w:rPr>
          <w:lang w:val="en-US" w:eastAsia="zh-CN"/>
        </w:rPr>
        <w:t>8</w:t>
      </w:r>
      <w:r>
        <w:rPr>
          <w:lang w:val="en-US" w:eastAsia="zh-CN"/>
        </w:rPr>
        <w:t>8)</w:t>
      </w:r>
    </w:p>
    <w:p w:rsidR="005D3D0E" w:rsidRPr="00D51BB1" w:rsidRDefault="005D3D0E" w:rsidP="00F976D6">
      <w:pPr>
        <w:ind w:firstLine="540"/>
        <w:rPr>
          <w:lang w:val="en-US" w:eastAsia="zh-CN"/>
        </w:rPr>
      </w:pPr>
      <w:r w:rsidRPr="00D51BB1">
        <w:rPr>
          <w:rFonts w:hint="eastAsia"/>
          <w:lang w:val="es-ES_tradnl" w:eastAsia="zh-CN"/>
        </w:rPr>
        <w:t>矢量</w:t>
      </w:r>
      <w:r w:rsidRPr="00D51BB1">
        <w:rPr>
          <w:rFonts w:hint="eastAsia"/>
          <w:bCs/>
          <w:lang w:val="es-ES_tradnl" w:eastAsia="zh-CN"/>
        </w:rPr>
        <w:t>R</w:t>
      </w:r>
      <w:r w:rsidRPr="00D51BB1">
        <w:rPr>
          <w:rFonts w:hint="eastAsia"/>
          <w:bCs/>
          <w:vertAlign w:val="subscript"/>
          <w:lang w:val="es-ES_tradnl" w:eastAsia="zh-CN"/>
        </w:rPr>
        <w:t>12</w:t>
      </w:r>
      <w:r w:rsidRPr="00D51BB1">
        <w:rPr>
          <w:rFonts w:hint="eastAsia"/>
          <w:lang w:val="es-ES_tradnl" w:eastAsia="zh-CN"/>
        </w:rPr>
        <w:t>、</w:t>
      </w:r>
      <w:r w:rsidRPr="00D51BB1">
        <w:rPr>
          <w:rFonts w:hint="eastAsia"/>
          <w:i/>
          <w:iCs/>
          <w:lang w:val="es-ES_tradnl" w:eastAsia="zh-CN"/>
        </w:rPr>
        <w:t>r</w:t>
      </w:r>
      <w:r w:rsidRPr="00D51BB1">
        <w:rPr>
          <w:rFonts w:hint="eastAsia"/>
          <w:vertAlign w:val="subscript"/>
          <w:lang w:val="es-ES_tradnl" w:eastAsia="zh-CN"/>
        </w:rPr>
        <w:t>2</w:t>
      </w:r>
      <w:r w:rsidRPr="00D51BB1">
        <w:rPr>
          <w:rFonts w:hint="eastAsia"/>
          <w:bCs/>
          <w:lang w:val="es-ES_tradnl" w:eastAsia="zh-CN"/>
        </w:rPr>
        <w:t>V</w:t>
      </w:r>
      <w:r w:rsidRPr="00D51BB1">
        <w:rPr>
          <w:rFonts w:hint="eastAsia"/>
          <w:bCs/>
          <w:vertAlign w:val="subscript"/>
          <w:lang w:val="es-ES_tradnl" w:eastAsia="zh-CN"/>
        </w:rPr>
        <w:t>20</w:t>
      </w:r>
      <w:r w:rsidRPr="00D51BB1">
        <w:rPr>
          <w:rFonts w:hint="eastAsia"/>
          <w:lang w:val="es-ES_tradnl" w:eastAsia="zh-CN"/>
        </w:rPr>
        <w:t>、</w:t>
      </w:r>
      <w:r w:rsidRPr="00D51BB1">
        <w:rPr>
          <w:rFonts w:hint="eastAsia"/>
          <w:i/>
          <w:iCs/>
          <w:lang w:val="es-ES_tradnl" w:eastAsia="zh-CN"/>
        </w:rPr>
        <w:t>r</w:t>
      </w:r>
      <w:r w:rsidRPr="00D51BB1">
        <w:rPr>
          <w:rFonts w:hint="eastAsia"/>
          <w:i/>
          <w:iCs/>
          <w:vertAlign w:val="subscript"/>
          <w:lang w:val="es-ES_tradnl" w:eastAsia="zh-CN"/>
        </w:rPr>
        <w:t>s</w:t>
      </w:r>
      <w:r w:rsidRPr="00D51BB1">
        <w:rPr>
          <w:rFonts w:hint="eastAsia"/>
          <w:bCs/>
          <w:lang w:val="es-ES_tradnl" w:eastAsia="zh-CN"/>
        </w:rPr>
        <w:t>V</w:t>
      </w:r>
      <w:r w:rsidRPr="00D51BB1">
        <w:rPr>
          <w:rFonts w:hint="eastAsia"/>
          <w:bCs/>
          <w:i/>
          <w:iCs/>
          <w:vertAlign w:val="subscript"/>
          <w:lang w:val="es-ES_tradnl" w:eastAsia="zh-CN"/>
        </w:rPr>
        <w:t>s</w:t>
      </w:r>
      <w:r w:rsidRPr="00D51BB1">
        <w:rPr>
          <w:rFonts w:hint="eastAsia"/>
          <w:bCs/>
          <w:vertAlign w:val="subscript"/>
          <w:lang w:val="es-ES_tradnl" w:eastAsia="zh-CN"/>
        </w:rPr>
        <w:t>0</w:t>
      </w:r>
      <w:r w:rsidRPr="00D51BB1">
        <w:rPr>
          <w:rFonts w:hint="eastAsia"/>
          <w:lang w:val="es-ES_tradnl" w:eastAsia="zh-CN"/>
        </w:rPr>
        <w:t>和</w:t>
      </w:r>
      <w:r w:rsidRPr="00D51BB1">
        <w:rPr>
          <w:rFonts w:hint="eastAsia"/>
          <w:i/>
          <w:iCs/>
          <w:lang w:val="es-ES_tradnl" w:eastAsia="zh-CN"/>
        </w:rPr>
        <w:t>r</w:t>
      </w:r>
      <w:r w:rsidRPr="00D51BB1">
        <w:rPr>
          <w:rFonts w:hint="eastAsia"/>
          <w:vertAlign w:val="subscript"/>
          <w:lang w:val="es-ES_tradnl" w:eastAsia="zh-CN"/>
        </w:rPr>
        <w:t>1</w:t>
      </w:r>
      <w:r w:rsidRPr="00D51BB1">
        <w:rPr>
          <w:rFonts w:hint="eastAsia"/>
          <w:bCs/>
          <w:lang w:val="es-ES_tradnl" w:eastAsia="zh-CN"/>
        </w:rPr>
        <w:t>V</w:t>
      </w:r>
      <w:r w:rsidRPr="00D51BB1">
        <w:rPr>
          <w:rFonts w:hint="eastAsia"/>
          <w:bCs/>
          <w:vertAlign w:val="subscript"/>
          <w:lang w:val="es-ES_tradnl" w:eastAsia="zh-CN"/>
        </w:rPr>
        <w:t>10</w:t>
      </w:r>
      <w:r w:rsidRPr="00D51BB1">
        <w:rPr>
          <w:rFonts w:hint="eastAsia"/>
          <w:lang w:val="es-ES_tradnl" w:eastAsia="zh-CN"/>
        </w:rPr>
        <w:t>形成或封闭的三维多边形</w:t>
      </w:r>
      <w:r w:rsidRPr="00D51BB1">
        <w:rPr>
          <w:rFonts w:hint="eastAsia"/>
          <w:lang w:eastAsia="zh-CN"/>
        </w:rPr>
        <w:t>，</w:t>
      </w:r>
      <w:r w:rsidRPr="00D51BB1">
        <w:rPr>
          <w:rFonts w:hint="eastAsia"/>
          <w:lang w:val="es-ES_tradnl" w:eastAsia="zh-CN"/>
        </w:rPr>
        <w:t>而矢量</w:t>
      </w:r>
      <w:r w:rsidRPr="00D51BB1">
        <w:rPr>
          <w:rFonts w:hint="eastAsia"/>
          <w:bCs/>
          <w:lang w:val="es-ES_tradnl" w:eastAsia="zh-CN"/>
        </w:rPr>
        <w:t>R</w:t>
      </w:r>
      <w:r w:rsidRPr="00D51BB1">
        <w:rPr>
          <w:rFonts w:hint="eastAsia"/>
          <w:bCs/>
          <w:vertAlign w:val="subscript"/>
          <w:lang w:val="es-ES_tradnl" w:eastAsia="zh-CN"/>
        </w:rPr>
        <w:t>12</w:t>
      </w:r>
      <w:r w:rsidRPr="00D51BB1">
        <w:rPr>
          <w:rFonts w:hint="eastAsia"/>
          <w:lang w:val="es-ES_tradnl" w:eastAsia="zh-CN"/>
        </w:rPr>
        <w:t>与</w:t>
      </w:r>
      <w:r w:rsidRPr="00D51BB1">
        <w:rPr>
          <w:rFonts w:hint="eastAsia"/>
          <w:bCs/>
          <w:lang w:val="es-ES_tradnl" w:eastAsia="zh-CN"/>
        </w:rPr>
        <w:t>V</w:t>
      </w:r>
      <w:r w:rsidRPr="00D51BB1">
        <w:rPr>
          <w:rFonts w:hint="eastAsia"/>
          <w:bCs/>
          <w:vertAlign w:val="subscript"/>
          <w:lang w:val="es-ES_tradnl" w:eastAsia="zh-CN"/>
        </w:rPr>
        <w:t>10</w:t>
      </w:r>
      <w:r w:rsidRPr="00D51BB1">
        <w:rPr>
          <w:rFonts w:hint="eastAsia"/>
          <w:lang w:val="es-ES_tradnl" w:eastAsia="zh-CN"/>
        </w:rPr>
        <w:t>和</w:t>
      </w:r>
      <w:r w:rsidRPr="00D51BB1">
        <w:rPr>
          <w:rFonts w:hint="eastAsia"/>
          <w:bCs/>
          <w:lang w:val="es-ES_tradnl" w:eastAsia="zh-CN"/>
        </w:rPr>
        <w:t>V</w:t>
      </w:r>
      <w:r w:rsidRPr="00D51BB1">
        <w:rPr>
          <w:rFonts w:hint="eastAsia"/>
          <w:bCs/>
          <w:vertAlign w:val="subscript"/>
          <w:lang w:val="es-ES_tradnl" w:eastAsia="zh-CN"/>
        </w:rPr>
        <w:t>20</w:t>
      </w:r>
      <w:r w:rsidRPr="00D51BB1">
        <w:rPr>
          <w:rFonts w:hint="eastAsia"/>
          <w:lang w:val="es-ES_tradnl" w:eastAsia="zh-CN"/>
        </w:rPr>
        <w:t>两矢量相垂直。在图</w:t>
      </w:r>
      <w:r w:rsidRPr="00D51BB1">
        <w:rPr>
          <w:rFonts w:hint="eastAsia"/>
          <w:lang w:val="es-ES_tradnl" w:eastAsia="zh-CN"/>
        </w:rPr>
        <w:t>5</w:t>
      </w:r>
      <w:r w:rsidRPr="00D51BB1">
        <w:rPr>
          <w:rFonts w:hint="eastAsia"/>
          <w:lang w:val="es-ES_tradnl" w:eastAsia="zh-CN"/>
        </w:rPr>
        <w:t>中描述的例子中，矢量</w:t>
      </w:r>
      <w:r w:rsidRPr="00D51BB1">
        <w:rPr>
          <w:rFonts w:hint="eastAsia"/>
          <w:bCs/>
          <w:lang w:val="es-ES_tradnl" w:eastAsia="zh-CN"/>
        </w:rPr>
        <w:t>V</w:t>
      </w:r>
      <w:r w:rsidRPr="00D51BB1">
        <w:rPr>
          <w:rFonts w:hint="eastAsia"/>
          <w:bCs/>
          <w:i/>
          <w:iCs/>
          <w:vertAlign w:val="subscript"/>
          <w:lang w:val="es-ES_tradnl" w:eastAsia="zh-CN"/>
        </w:rPr>
        <w:t>s</w:t>
      </w:r>
      <w:r w:rsidRPr="00D51BB1">
        <w:rPr>
          <w:rFonts w:hint="eastAsia"/>
          <w:bCs/>
          <w:vertAlign w:val="subscript"/>
          <w:lang w:val="es-ES_tradnl" w:eastAsia="zh-CN"/>
        </w:rPr>
        <w:t>0</w:t>
      </w:r>
      <w:r w:rsidRPr="00D51BB1">
        <w:rPr>
          <w:rFonts w:hint="eastAsia"/>
          <w:lang w:val="es-ES_tradnl" w:eastAsia="zh-CN"/>
        </w:rPr>
        <w:t>指向页面以</w:t>
      </w:r>
      <w:r w:rsidR="00F976D6">
        <w:rPr>
          <w:rFonts w:hint="eastAsia"/>
          <w:lang w:val="es-ES_tradnl" w:eastAsia="zh-CN"/>
        </w:rPr>
        <w:t>内</w:t>
      </w:r>
      <w:r w:rsidRPr="00D51BB1">
        <w:rPr>
          <w:rFonts w:hint="eastAsia"/>
          <w:lang w:val="es-ES_tradnl" w:eastAsia="zh-CN"/>
        </w:rPr>
        <w:t>。</w:t>
      </w:r>
    </w:p>
    <w:p w:rsidR="005D3D0E" w:rsidRDefault="005D3D0E" w:rsidP="00DE3234">
      <w:pPr>
        <w:ind w:firstLine="540"/>
        <w:rPr>
          <w:lang w:val="en-US" w:eastAsia="zh-CN"/>
        </w:rPr>
      </w:pPr>
      <w:r>
        <w:rPr>
          <w:rFonts w:hint="eastAsia"/>
          <w:lang w:val="es-ES_tradnl" w:eastAsia="zh-CN"/>
        </w:rPr>
        <w:t>考虑了地球的曲率以后，可用下式计算站</w:t>
      </w:r>
      <w:r>
        <w:rPr>
          <w:rFonts w:hint="eastAsia"/>
          <w:lang w:val="es-ES_tradnl" w:eastAsia="zh-CN"/>
        </w:rPr>
        <w:t>1</w:t>
      </w:r>
      <w:r>
        <w:rPr>
          <w:rFonts w:hint="eastAsia"/>
          <w:lang w:val="es-ES_tradnl" w:eastAsia="zh-CN"/>
        </w:rPr>
        <w:t>的天线主射束方向中的单位长度矢量</w:t>
      </w:r>
      <w:r w:rsidRPr="00D51BB1">
        <w:rPr>
          <w:rFonts w:hint="eastAsia"/>
          <w:bCs/>
          <w:lang w:val="es-ES_tradnl" w:eastAsia="zh-CN"/>
        </w:rPr>
        <w:t>V</w:t>
      </w:r>
      <w:r w:rsidRPr="00D51BB1">
        <w:rPr>
          <w:rFonts w:hint="eastAsia"/>
          <w:bCs/>
          <w:vertAlign w:val="subscript"/>
          <w:lang w:val="es-ES_tradnl" w:eastAsia="zh-CN"/>
        </w:rPr>
        <w:t>10</w:t>
      </w:r>
      <w:r>
        <w:rPr>
          <w:rFonts w:hint="eastAsia"/>
          <w:lang w:val="es-ES_tradnl" w:eastAsia="zh-CN"/>
        </w:rPr>
        <w:t>：</w:t>
      </w:r>
    </w:p>
    <w:p w:rsidR="005D3D0E" w:rsidRDefault="005D3D0E" w:rsidP="00DE3234">
      <w:pPr>
        <w:pStyle w:val="Equation"/>
        <w:rPr>
          <w:lang w:val="en-US" w:eastAsia="zh-CN"/>
        </w:rPr>
      </w:pPr>
      <w:r>
        <w:rPr>
          <w:lang w:val="en-US" w:eastAsia="zh-CN"/>
        </w:rPr>
        <w:tab/>
      </w:r>
      <w:r>
        <w:rPr>
          <w:lang w:val="en-US" w:eastAsia="zh-CN"/>
        </w:rPr>
        <w:tab/>
      </w:r>
      <w:r w:rsidR="00D51BB1" w:rsidRPr="00805CF0">
        <w:rPr>
          <w:position w:val="-50"/>
        </w:rPr>
        <w:object w:dxaOrig="1980" w:dyaOrig="1120">
          <v:shape id="_x0000_i1130" type="#_x0000_t75" style="width:100.5pt;height:57.75pt" o:ole="" fillcolor="window">
            <v:imagedata r:id="rId226" o:title=""/>
          </v:shape>
          <o:OLEObject Type="Embed" ProgID="Equation.3" ShapeID="_x0000_i1130" DrawAspect="Content" ObjectID="_1549718320" r:id="rId227"/>
        </w:object>
      </w:r>
      <w:r>
        <w:rPr>
          <w:lang w:val="en-US" w:eastAsia="zh-CN"/>
        </w:rPr>
        <w:tab/>
        <w:t>(</w:t>
      </w:r>
      <w:r w:rsidR="00A74274">
        <w:rPr>
          <w:lang w:val="en-US" w:eastAsia="zh-CN"/>
        </w:rPr>
        <w:t>8</w:t>
      </w:r>
      <w:r>
        <w:rPr>
          <w:lang w:val="en-US" w:eastAsia="zh-CN"/>
        </w:rPr>
        <w:t>9)</w:t>
      </w:r>
    </w:p>
    <w:p w:rsidR="005D3D0E" w:rsidRDefault="005D3D0E" w:rsidP="004B1329">
      <w:pPr>
        <w:ind w:firstLine="539"/>
        <w:rPr>
          <w:lang w:val="en-US" w:eastAsia="zh-CN"/>
        </w:rPr>
      </w:pPr>
      <w:r>
        <w:rPr>
          <w:rFonts w:hint="eastAsia"/>
          <w:lang w:val="es-ES_tradnl" w:eastAsia="zh-CN"/>
        </w:rPr>
        <w:t>而可用下式计算站</w:t>
      </w:r>
      <w:r>
        <w:rPr>
          <w:rFonts w:hint="eastAsia"/>
          <w:lang w:val="es-ES_tradnl" w:eastAsia="zh-CN"/>
        </w:rPr>
        <w:t>2</w:t>
      </w:r>
      <w:r>
        <w:rPr>
          <w:rFonts w:hint="eastAsia"/>
          <w:lang w:val="es-ES_tradnl" w:eastAsia="zh-CN"/>
        </w:rPr>
        <w:t>的天线主射束方向中的单位长度矢量</w:t>
      </w:r>
      <w:r w:rsidRPr="00C64C33">
        <w:rPr>
          <w:rFonts w:hint="eastAsia"/>
          <w:bCs/>
          <w:lang w:val="es-ES_tradnl" w:eastAsia="zh-CN"/>
        </w:rPr>
        <w:t>V</w:t>
      </w:r>
      <w:r w:rsidRPr="00C64C33">
        <w:rPr>
          <w:rFonts w:hint="eastAsia"/>
          <w:bCs/>
          <w:vertAlign w:val="subscript"/>
          <w:lang w:val="es-ES_tradnl" w:eastAsia="zh-CN"/>
        </w:rPr>
        <w:t>20</w:t>
      </w:r>
      <w:r w:rsidRPr="00C64C33">
        <w:rPr>
          <w:rFonts w:hint="eastAsia"/>
          <w:lang w:val="es-ES_tradnl" w:eastAsia="zh-CN"/>
        </w:rPr>
        <w:t>：</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D51BB1" w:rsidRPr="00D51BB1">
        <w:rPr>
          <w:position w:val="-52"/>
        </w:rPr>
        <w:object w:dxaOrig="4260" w:dyaOrig="1160">
          <v:shape id="_x0000_i1131" type="#_x0000_t75" style="width:208.5pt;height:57.75pt" o:ole="" fillcolor="window">
            <v:imagedata r:id="rId228" o:title=""/>
          </v:shape>
          <o:OLEObject Type="Embed" ProgID="Equation.3" ShapeID="_x0000_i1131" DrawAspect="Content" ObjectID="_1549718321" r:id="rId229"/>
        </w:object>
      </w:r>
      <w:r w:rsidRPr="00805CF0">
        <w:rPr>
          <w:position w:val="-10"/>
        </w:rPr>
        <w:object w:dxaOrig="180" w:dyaOrig="340">
          <v:shape id="_x0000_i1132" type="#_x0000_t75" style="width:7.5pt;height:14.25pt" o:ole="" fillcolor="window">
            <v:imagedata r:id="rId230" o:title=""/>
          </v:shape>
          <o:OLEObject Type="Embed" ProgID="Equation.3" ShapeID="_x0000_i1132" DrawAspect="Content" ObjectID="_1549718322" r:id="rId231"/>
        </w:object>
      </w:r>
      <w:r w:rsidR="00A74274">
        <w:rPr>
          <w:lang w:val="en-US" w:eastAsia="zh-CN"/>
        </w:rPr>
        <w:tab/>
        <w:t>(9</w:t>
      </w:r>
      <w:r>
        <w:rPr>
          <w:lang w:val="en-US" w:eastAsia="zh-CN"/>
        </w:rPr>
        <w:t>0)</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val="es-ES_tradnl" w:eastAsia="zh-CN"/>
        </w:rPr>
        <w:t>现在的这个方法使用两个矢量的标量积，它可以写成下式并进行计算：</w:t>
      </w:r>
    </w:p>
    <w:p w:rsidR="005D3D0E" w:rsidRDefault="005D3D0E" w:rsidP="00DE3234">
      <w:pPr>
        <w:pStyle w:val="Blanc"/>
        <w:rPr>
          <w:lang w:eastAsia="zh-CN"/>
        </w:rPr>
      </w:pPr>
    </w:p>
    <w:p w:rsidR="00B72109" w:rsidRDefault="005D3D0E" w:rsidP="00DE3234">
      <w:pPr>
        <w:pStyle w:val="Equation"/>
        <w:rPr>
          <w:lang w:val="en-US" w:eastAsia="zh-CN"/>
        </w:rPr>
      </w:pPr>
      <w:r>
        <w:rPr>
          <w:lang w:val="en-US" w:eastAsia="zh-CN"/>
        </w:rPr>
        <w:tab/>
      </w:r>
      <w:r>
        <w:rPr>
          <w:lang w:val="en-US" w:eastAsia="zh-CN"/>
        </w:rPr>
        <w:tab/>
      </w:r>
      <w:r w:rsidR="006D73BD" w:rsidRPr="00805CF0">
        <w:rPr>
          <w:position w:val="-10"/>
        </w:rPr>
        <w:object w:dxaOrig="2520" w:dyaOrig="340">
          <v:shape id="_x0000_i1133" type="#_x0000_t75" style="width:130.5pt;height:14.25pt" o:ole="" fillcolor="window">
            <v:imagedata r:id="rId232" o:title=""/>
          </v:shape>
          <o:OLEObject Type="Embed" ProgID="Equation.3" ShapeID="_x0000_i1133" DrawAspect="Content" ObjectID="_1549718323" r:id="rId233"/>
        </w:object>
      </w:r>
    </w:p>
    <w:p w:rsidR="00B72109" w:rsidRDefault="00B72109" w:rsidP="00DE3234">
      <w:pPr>
        <w:pStyle w:val="Equation"/>
        <w:rPr>
          <w:lang w:val="en-US" w:eastAsia="zh-CN"/>
        </w:rPr>
      </w:pPr>
      <w:r>
        <w:rPr>
          <w:rFonts w:hint="eastAsia"/>
          <w:lang w:val="en-US" w:eastAsia="zh-CN"/>
        </w:rPr>
        <w:t>其中：</w:t>
      </w:r>
    </w:p>
    <w:p w:rsidR="005D3D0E" w:rsidRDefault="006D73BD" w:rsidP="00B72109">
      <w:pPr>
        <w:pStyle w:val="Equation"/>
        <w:jc w:val="center"/>
        <w:rPr>
          <w:lang w:val="en-US" w:eastAsia="zh-CN"/>
        </w:rPr>
      </w:pPr>
      <w:r w:rsidRPr="00805CF0">
        <w:rPr>
          <w:position w:val="-50"/>
        </w:rPr>
        <w:object w:dxaOrig="960" w:dyaOrig="1120">
          <v:shape id="_x0000_i1134" type="#_x0000_t75" style="width:50.25pt;height:57.75pt" o:ole="" fillcolor="window">
            <v:imagedata r:id="rId234" o:title=""/>
          </v:shape>
          <o:OLEObject Type="Embed" ProgID="Equation.3" ShapeID="_x0000_i1134" DrawAspect="Content" ObjectID="_1549718324" r:id="rId235"/>
        </w:objec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val="es-ES_tradnl" w:eastAsia="zh-CN"/>
        </w:rPr>
        <w:t>散射角</w:t>
      </w:r>
      <w:r>
        <w:rPr>
          <w:rFonts w:ascii="Symbol" w:hAnsi="Symbol"/>
          <w:lang w:val="es-ES_tradnl"/>
        </w:rPr>
        <w:sym w:font="Symbol" w:char="F06A"/>
      </w:r>
      <w:r>
        <w:rPr>
          <w:rFonts w:hint="eastAsia"/>
          <w:i/>
          <w:iCs/>
          <w:vertAlign w:val="subscript"/>
          <w:lang w:val="es-ES_tradnl" w:eastAsia="zh-CN"/>
        </w:rPr>
        <w:t>S</w:t>
      </w:r>
      <w:r>
        <w:rPr>
          <w:rFonts w:hint="eastAsia"/>
          <w:lang w:val="es-ES_tradnl" w:eastAsia="zh-CN"/>
        </w:rPr>
        <w:t>，即两个天线射束之间的夹角，可以从两个矢量</w:t>
      </w:r>
      <w:r w:rsidRPr="006D73BD">
        <w:rPr>
          <w:rFonts w:hint="eastAsia"/>
          <w:bCs/>
          <w:lang w:val="es-ES_tradnl" w:eastAsia="zh-CN"/>
        </w:rPr>
        <w:t>V</w:t>
      </w:r>
      <w:r w:rsidRPr="006D73BD">
        <w:rPr>
          <w:rFonts w:hint="eastAsia"/>
          <w:bCs/>
          <w:vertAlign w:val="subscript"/>
          <w:lang w:val="es-ES_tradnl" w:eastAsia="zh-CN"/>
        </w:rPr>
        <w:t>10</w:t>
      </w:r>
      <w:r w:rsidRPr="006D73BD">
        <w:rPr>
          <w:rFonts w:hint="eastAsia"/>
          <w:lang w:val="es-ES_tradnl" w:eastAsia="zh-CN"/>
        </w:rPr>
        <w:t>和</w:t>
      </w:r>
      <w:r w:rsidRPr="006D73BD">
        <w:rPr>
          <w:rFonts w:hint="eastAsia"/>
          <w:bCs/>
          <w:lang w:val="es-ES_tradnl" w:eastAsia="zh-CN"/>
        </w:rPr>
        <w:t>V</w:t>
      </w:r>
      <w:r w:rsidRPr="006D73BD">
        <w:rPr>
          <w:rFonts w:hint="eastAsia"/>
          <w:bCs/>
          <w:vertAlign w:val="subscript"/>
          <w:lang w:val="es-ES_tradnl" w:eastAsia="zh-CN"/>
        </w:rPr>
        <w:t>20</w:t>
      </w:r>
      <w:r>
        <w:rPr>
          <w:rFonts w:hint="eastAsia"/>
          <w:lang w:val="es-ES_tradnl" w:eastAsia="zh-CN"/>
        </w:rPr>
        <w:t>的标量积求出：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12"/>
        </w:rPr>
        <w:object w:dxaOrig="2260" w:dyaOrig="360">
          <v:shape id="_x0000_i1135" type="#_x0000_t75" style="width:115.5pt;height:21.75pt" o:ole="" fillcolor="window">
            <v:imagedata r:id="rId236" o:title=""/>
          </v:shape>
          <o:OLEObject Type="Embed" ProgID="Equation.3" ShapeID="_x0000_i1135" DrawAspect="Content" ObjectID="_1549718325" r:id="rId237"/>
        </w:object>
      </w:r>
      <w:r w:rsidR="00A74274">
        <w:rPr>
          <w:lang w:val="en-US" w:eastAsia="zh-CN"/>
        </w:rPr>
        <w:tab/>
        <w:t>(9</w:t>
      </w:r>
      <w:r>
        <w:rPr>
          <w:lang w:val="en-US" w:eastAsia="zh-CN"/>
        </w:rPr>
        <w:t>1)</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val="es-ES_tradnl" w:eastAsia="zh-CN"/>
        </w:rPr>
        <w:t>若</w:t>
      </w:r>
      <w:r>
        <w:rPr>
          <w:rFonts w:ascii="Symbol" w:hAnsi="Symbol"/>
          <w:lang w:val="es-ES_tradnl"/>
        </w:rPr>
        <w:sym w:font="Symbol" w:char="F06A"/>
      </w:r>
      <w:r>
        <w:rPr>
          <w:rFonts w:hint="eastAsia"/>
          <w:vertAlign w:val="subscript"/>
          <w:lang w:val="es-ES_tradnl" w:eastAsia="zh-CN"/>
        </w:rPr>
        <w:t>S</w:t>
      </w:r>
      <w:r w:rsidR="00C67CCD" w:rsidRPr="00C67CCD">
        <w:rPr>
          <w:lang w:eastAsia="zh-CN"/>
        </w:rPr>
        <w:t>﹤</w:t>
      </w:r>
      <w:r>
        <w:rPr>
          <w:rFonts w:hint="eastAsia"/>
          <w:lang w:val="es-ES_tradnl" w:eastAsia="zh-CN"/>
        </w:rPr>
        <w:t>0.001 rad</w:t>
      </w:r>
      <w:r>
        <w:rPr>
          <w:rFonts w:hint="eastAsia"/>
          <w:lang w:val="es-ES_tradnl" w:eastAsia="zh-CN"/>
        </w:rPr>
        <w:t>，则两个天线射束几乎是平行的，并且可以假定，降雨散射引起的任何耦合将可以忽略。</w:t>
      </w:r>
    </w:p>
    <w:p w:rsidR="005D3D0E" w:rsidRDefault="005D3D0E" w:rsidP="00DE3234">
      <w:pPr>
        <w:ind w:firstLine="540"/>
        <w:rPr>
          <w:lang w:val="en-US" w:eastAsia="zh-CN"/>
        </w:rPr>
      </w:pPr>
      <w:r>
        <w:rPr>
          <w:rFonts w:hint="eastAsia"/>
          <w:spacing w:val="-5"/>
          <w:lang w:val="es-ES_tradnl" w:eastAsia="zh-CN"/>
        </w:rPr>
        <w:t>正如图</w:t>
      </w:r>
      <w:r>
        <w:rPr>
          <w:rFonts w:hint="eastAsia"/>
          <w:spacing w:val="-5"/>
          <w:lang w:val="es-ES_tradnl" w:eastAsia="zh-CN"/>
        </w:rPr>
        <w:t>5</w:t>
      </w:r>
      <w:r>
        <w:rPr>
          <w:rFonts w:hint="eastAsia"/>
          <w:spacing w:val="-5"/>
          <w:lang w:val="es-ES_tradnl" w:eastAsia="zh-CN"/>
        </w:rPr>
        <w:t>中所示出的那样，四个矢量</w:t>
      </w:r>
      <w:r w:rsidRPr="006D73BD">
        <w:rPr>
          <w:rFonts w:hint="eastAsia"/>
          <w:bCs/>
          <w:spacing w:val="-5"/>
          <w:lang w:val="es-ES_tradnl" w:eastAsia="zh-CN"/>
        </w:rPr>
        <w:t>R</w:t>
      </w:r>
      <w:r w:rsidRPr="006D73BD">
        <w:rPr>
          <w:rFonts w:hint="eastAsia"/>
          <w:bCs/>
          <w:spacing w:val="-5"/>
          <w:vertAlign w:val="subscript"/>
          <w:lang w:val="es-ES_tradnl" w:eastAsia="zh-CN"/>
        </w:rPr>
        <w:t>12</w:t>
      </w:r>
      <w:r w:rsidRPr="006D73BD">
        <w:rPr>
          <w:rFonts w:hint="eastAsia"/>
          <w:spacing w:val="-5"/>
          <w:lang w:val="es-ES_tradnl" w:eastAsia="zh-CN"/>
        </w:rPr>
        <w:t>、</w:t>
      </w:r>
      <w:r w:rsidRPr="006D73BD">
        <w:rPr>
          <w:rFonts w:hint="eastAsia"/>
          <w:i/>
          <w:iCs/>
          <w:spacing w:val="-5"/>
          <w:lang w:val="es-ES_tradnl" w:eastAsia="zh-CN"/>
        </w:rPr>
        <w:t>r</w:t>
      </w:r>
      <w:r w:rsidRPr="006D73BD">
        <w:rPr>
          <w:rFonts w:hint="eastAsia"/>
          <w:spacing w:val="-5"/>
          <w:vertAlign w:val="subscript"/>
          <w:lang w:val="es-ES_tradnl" w:eastAsia="zh-CN"/>
        </w:rPr>
        <w:t>2</w:t>
      </w:r>
      <w:r w:rsidRPr="006D73BD">
        <w:rPr>
          <w:rFonts w:hint="eastAsia"/>
          <w:bCs/>
          <w:spacing w:val="-5"/>
          <w:lang w:val="es-ES_tradnl" w:eastAsia="zh-CN"/>
        </w:rPr>
        <w:t>V</w:t>
      </w:r>
      <w:r w:rsidRPr="006D73BD">
        <w:rPr>
          <w:rFonts w:hint="eastAsia"/>
          <w:bCs/>
          <w:spacing w:val="-5"/>
          <w:vertAlign w:val="subscript"/>
          <w:lang w:val="es-ES_tradnl" w:eastAsia="zh-CN"/>
        </w:rPr>
        <w:t>20</w:t>
      </w:r>
      <w:r w:rsidRPr="006D73BD">
        <w:rPr>
          <w:rFonts w:hint="eastAsia"/>
          <w:spacing w:val="-5"/>
          <w:lang w:val="es-ES_tradnl" w:eastAsia="zh-CN"/>
        </w:rPr>
        <w:t>、</w:t>
      </w:r>
      <w:r w:rsidRPr="006D73BD">
        <w:rPr>
          <w:rFonts w:hint="eastAsia"/>
          <w:i/>
          <w:iCs/>
          <w:spacing w:val="-5"/>
          <w:lang w:val="es-ES_tradnl" w:eastAsia="zh-CN"/>
        </w:rPr>
        <w:t>r</w:t>
      </w:r>
      <w:r w:rsidRPr="006D73BD">
        <w:rPr>
          <w:rFonts w:hint="eastAsia"/>
          <w:i/>
          <w:iCs/>
          <w:spacing w:val="-5"/>
          <w:vertAlign w:val="subscript"/>
          <w:lang w:val="es-ES_tradnl" w:eastAsia="zh-CN"/>
        </w:rPr>
        <w:t>s</w:t>
      </w:r>
      <w:r w:rsidRPr="006D73BD">
        <w:rPr>
          <w:rFonts w:hint="eastAsia"/>
          <w:bCs/>
          <w:spacing w:val="-5"/>
          <w:lang w:val="es-ES_tradnl" w:eastAsia="zh-CN"/>
        </w:rPr>
        <w:t>V</w:t>
      </w:r>
      <w:r w:rsidRPr="006D73BD">
        <w:rPr>
          <w:rFonts w:hint="eastAsia"/>
          <w:bCs/>
          <w:i/>
          <w:iCs/>
          <w:spacing w:val="-5"/>
          <w:vertAlign w:val="subscript"/>
          <w:lang w:val="es-ES_tradnl" w:eastAsia="zh-CN"/>
        </w:rPr>
        <w:t>s</w:t>
      </w:r>
      <w:r w:rsidRPr="006D73BD">
        <w:rPr>
          <w:rFonts w:hint="eastAsia"/>
          <w:bCs/>
          <w:spacing w:val="-5"/>
          <w:vertAlign w:val="subscript"/>
          <w:lang w:val="es-ES_tradnl" w:eastAsia="zh-CN"/>
        </w:rPr>
        <w:t>0</w:t>
      </w:r>
      <w:r w:rsidRPr="006D73BD">
        <w:rPr>
          <w:rFonts w:hint="eastAsia"/>
          <w:spacing w:val="-5"/>
          <w:lang w:val="es-ES_tradnl" w:eastAsia="zh-CN"/>
        </w:rPr>
        <w:t>和</w:t>
      </w:r>
      <w:r w:rsidRPr="006D73BD">
        <w:rPr>
          <w:rFonts w:hint="eastAsia"/>
          <w:i/>
          <w:iCs/>
          <w:spacing w:val="-5"/>
          <w:lang w:val="es-ES_tradnl" w:eastAsia="zh-CN"/>
        </w:rPr>
        <w:t>r</w:t>
      </w:r>
      <w:r w:rsidRPr="006D73BD">
        <w:rPr>
          <w:rFonts w:hint="eastAsia"/>
          <w:spacing w:val="-5"/>
          <w:vertAlign w:val="subscript"/>
          <w:lang w:val="es-ES_tradnl" w:eastAsia="zh-CN"/>
        </w:rPr>
        <w:t>1</w:t>
      </w:r>
      <w:r w:rsidRPr="006D73BD">
        <w:rPr>
          <w:rFonts w:hint="eastAsia"/>
          <w:bCs/>
          <w:spacing w:val="-5"/>
          <w:lang w:val="es-ES_tradnl" w:eastAsia="zh-CN"/>
        </w:rPr>
        <w:t>V</w:t>
      </w:r>
      <w:r w:rsidRPr="006D73BD">
        <w:rPr>
          <w:rFonts w:hint="eastAsia"/>
          <w:bCs/>
          <w:spacing w:val="-5"/>
          <w:vertAlign w:val="subscript"/>
          <w:lang w:val="es-ES_tradnl" w:eastAsia="zh-CN"/>
        </w:rPr>
        <w:t>10</w:t>
      </w:r>
      <w:r>
        <w:rPr>
          <w:rFonts w:hint="eastAsia"/>
          <w:spacing w:val="-5"/>
          <w:lang w:val="es-ES_tradnl" w:eastAsia="zh-CN"/>
        </w:rPr>
        <w:t>形成一闭合的三维多边形，即</w:t>
      </w:r>
    </w:p>
    <w:p w:rsidR="005D3D0E" w:rsidRDefault="005D3D0E" w:rsidP="00DE3234">
      <w:pPr>
        <w:pStyle w:val="Blanc"/>
        <w:rPr>
          <w:lang w:eastAsia="zh-CN"/>
        </w:rPr>
      </w:pPr>
    </w:p>
    <w:p w:rsidR="00F81509" w:rsidRPr="00094DCB" w:rsidRDefault="00F81509" w:rsidP="00F81509">
      <w:pPr>
        <w:pStyle w:val="Equation"/>
        <w:rPr>
          <w:lang w:val="en-US" w:eastAsia="zh-CN"/>
        </w:rPr>
      </w:pPr>
      <w:r w:rsidRPr="005C18EE">
        <w:rPr>
          <w:lang w:val="en-US" w:eastAsia="zh-CN"/>
        </w:rPr>
        <w:tab/>
      </w:r>
      <w:r w:rsidRPr="005C18EE">
        <w:rPr>
          <w:lang w:val="en-US" w:eastAsia="zh-CN"/>
        </w:rPr>
        <w:tab/>
      </w:r>
      <w:r w:rsidRPr="004510F1">
        <w:rPr>
          <w:position w:val="-12"/>
        </w:rPr>
        <w:object w:dxaOrig="2980" w:dyaOrig="360">
          <v:shape id="_x0000_i1136" type="#_x0000_t75" style="width:151.5pt;height:21.75pt" o:ole="" fillcolor="window">
            <v:imagedata r:id="rId238" o:title=""/>
          </v:shape>
          <o:OLEObject Type="Embed" ProgID="Equation.3" ShapeID="_x0000_i1136" DrawAspect="Content" ObjectID="_1549718326" r:id="rId239"/>
        </w:object>
      </w:r>
      <w:r w:rsidRPr="00094DCB">
        <w:rPr>
          <w:lang w:val="en-US" w:eastAsia="zh-CN"/>
        </w:rPr>
        <w:tab/>
        <w:t>(92)</w:t>
      </w:r>
    </w:p>
    <w:p w:rsidR="005D3D0E" w:rsidRDefault="005D3D0E" w:rsidP="00DE3234">
      <w:pPr>
        <w:pStyle w:val="Blanc"/>
        <w:rPr>
          <w:lang w:eastAsia="zh-CN"/>
        </w:rPr>
      </w:pPr>
    </w:p>
    <w:p w:rsidR="005D3D0E" w:rsidRDefault="005D3D0E" w:rsidP="00DE3234">
      <w:pPr>
        <w:ind w:firstLine="540"/>
        <w:rPr>
          <w:lang w:val="en-US" w:eastAsia="zh-CN"/>
        </w:rPr>
      </w:pPr>
      <w:r>
        <w:rPr>
          <w:rFonts w:hint="eastAsia"/>
          <w:spacing w:val="-2"/>
          <w:lang w:val="es-ES_tradnl" w:eastAsia="zh-CN"/>
        </w:rPr>
        <w:t>并且这个公式可以对距离</w:t>
      </w:r>
      <w:r>
        <w:rPr>
          <w:rFonts w:hint="eastAsia"/>
          <w:i/>
          <w:iCs/>
          <w:spacing w:val="-2"/>
          <w:lang w:val="es-ES_tradnl" w:eastAsia="zh-CN"/>
        </w:rPr>
        <w:t>r</w:t>
      </w:r>
      <w:r>
        <w:rPr>
          <w:rFonts w:hint="eastAsia"/>
          <w:i/>
          <w:iCs/>
          <w:spacing w:val="-2"/>
          <w:vertAlign w:val="subscript"/>
          <w:lang w:val="es-ES_tradnl" w:eastAsia="zh-CN"/>
        </w:rPr>
        <w:t>i</w:t>
      </w:r>
      <w:r>
        <w:rPr>
          <w:rFonts w:hint="eastAsia"/>
          <w:spacing w:val="-2"/>
          <w:lang w:val="es-ES_tradnl" w:eastAsia="zh-CN"/>
        </w:rPr>
        <w:t>求解。这一方法使用了两个矢量的矢量积。</w:t>
      </w:r>
      <w:r>
        <w:rPr>
          <w:rFonts w:hint="eastAsia"/>
          <w:spacing w:val="-2"/>
          <w:lang w:val="es-ES_tradnl"/>
        </w:rPr>
        <w:t>矢量（或叉）积是：</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006D73BD" w:rsidRPr="00805CF0">
        <w:rPr>
          <w:position w:val="-50"/>
        </w:rPr>
        <w:object w:dxaOrig="2220" w:dyaOrig="1120">
          <v:shape id="_x0000_i1137" type="#_x0000_t75" style="width:108pt;height:57.75pt" o:ole="" fillcolor="window">
            <v:imagedata r:id="rId240" o:title=""/>
          </v:shape>
          <o:OLEObject Type="Embed" ProgID="Equation.3" ShapeID="_x0000_i1137" DrawAspect="Content" ObjectID="_1549718327" r:id="rId241"/>
        </w:object>
      </w:r>
    </w:p>
    <w:p w:rsidR="005D3D0E" w:rsidRDefault="005D3D0E" w:rsidP="00DE3234">
      <w:pPr>
        <w:keepNext/>
        <w:keepLines/>
        <w:ind w:firstLine="540"/>
        <w:rPr>
          <w:lang w:val="en-US" w:eastAsia="zh-CN"/>
        </w:rPr>
      </w:pPr>
      <w:r>
        <w:rPr>
          <w:rFonts w:hint="eastAsia"/>
          <w:lang w:val="es-ES_tradnl" w:eastAsia="zh-CN"/>
        </w:rPr>
        <w:t>单位长度矢量</w:t>
      </w:r>
      <w:r w:rsidRPr="006D73BD">
        <w:rPr>
          <w:rFonts w:hint="eastAsia"/>
          <w:bCs/>
          <w:lang w:val="es-ES_tradnl" w:eastAsia="zh-CN"/>
        </w:rPr>
        <w:t>V</w:t>
      </w:r>
      <w:r w:rsidRPr="006D73BD">
        <w:rPr>
          <w:rFonts w:hint="eastAsia"/>
          <w:bCs/>
          <w:i/>
          <w:iCs/>
          <w:vertAlign w:val="subscript"/>
          <w:lang w:val="es-ES_tradnl" w:eastAsia="zh-CN"/>
        </w:rPr>
        <w:t>S</w:t>
      </w:r>
      <w:r w:rsidRPr="006D73BD">
        <w:rPr>
          <w:rFonts w:hint="eastAsia"/>
          <w:bCs/>
          <w:vertAlign w:val="subscript"/>
          <w:lang w:val="es-ES_tradnl" w:eastAsia="zh-CN"/>
        </w:rPr>
        <w:t>0</w:t>
      </w:r>
      <w:r>
        <w:rPr>
          <w:rFonts w:hint="eastAsia"/>
          <w:lang w:val="es-ES_tradnl" w:eastAsia="zh-CN"/>
        </w:rPr>
        <w:t>与两个天线射束都垂直，可以由矢量积</w:t>
      </w:r>
      <w:r w:rsidRPr="006D73BD">
        <w:rPr>
          <w:rFonts w:hint="eastAsia"/>
          <w:bCs/>
          <w:lang w:val="es-ES_tradnl" w:eastAsia="zh-CN"/>
        </w:rPr>
        <w:t>V</w:t>
      </w:r>
      <w:r w:rsidRPr="006D73BD">
        <w:rPr>
          <w:rFonts w:hint="eastAsia"/>
          <w:bCs/>
          <w:vertAlign w:val="subscript"/>
          <w:lang w:val="es-ES_tradnl" w:eastAsia="zh-CN"/>
        </w:rPr>
        <w:t>20</w:t>
      </w:r>
      <w:r w:rsidRPr="006D73BD">
        <w:rPr>
          <w:rFonts w:hint="eastAsia"/>
          <w:lang w:val="es-ES_tradnl" w:eastAsia="zh-CN"/>
        </w:rPr>
        <w:t>×</w:t>
      </w:r>
      <w:r w:rsidRPr="006D73BD">
        <w:rPr>
          <w:rFonts w:hint="eastAsia"/>
          <w:bCs/>
          <w:lang w:val="es-ES_tradnl" w:eastAsia="zh-CN"/>
        </w:rPr>
        <w:t>V</w:t>
      </w:r>
      <w:r w:rsidRPr="006D73BD">
        <w:rPr>
          <w:rFonts w:hint="eastAsia"/>
          <w:bCs/>
          <w:vertAlign w:val="subscript"/>
          <w:lang w:val="es-ES_tradnl" w:eastAsia="zh-CN"/>
        </w:rPr>
        <w:t>10</w:t>
      </w:r>
      <w:r>
        <w:rPr>
          <w:rFonts w:hint="eastAsia"/>
          <w:lang w:val="es-ES_tradnl" w:eastAsia="zh-CN"/>
        </w:rPr>
        <w:t>计算出来：</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30"/>
        </w:rPr>
        <w:object w:dxaOrig="1500" w:dyaOrig="680">
          <v:shape id="_x0000_i1138" type="#_x0000_t75" style="width:1in;height:36pt" o:ole="" fillcolor="window">
            <v:imagedata r:id="rId242" o:title=""/>
          </v:shape>
          <o:OLEObject Type="Embed" ProgID="Equation.3" ShapeID="_x0000_i1138" DrawAspect="Content" ObjectID="_1549718328" r:id="rId243"/>
        </w:object>
      </w:r>
      <w:r>
        <w:rPr>
          <w:lang w:val="en-US" w:eastAsia="zh-CN"/>
        </w:rPr>
        <w:tab/>
        <w:t>(</w:t>
      </w:r>
      <w:r w:rsidR="00A74274">
        <w:rPr>
          <w:lang w:val="en-US" w:eastAsia="zh-CN"/>
        </w:rPr>
        <w:t>9</w:t>
      </w:r>
      <w:r>
        <w:rPr>
          <w:lang w:val="en-US" w:eastAsia="zh-CN"/>
        </w:rPr>
        <w:t>3)</w:t>
      </w:r>
    </w:p>
    <w:p w:rsidR="005D3D0E" w:rsidRDefault="005D3D0E" w:rsidP="00DE3234">
      <w:pPr>
        <w:pStyle w:val="Blanc"/>
        <w:rPr>
          <w:lang w:eastAsia="zh-CN"/>
        </w:rPr>
      </w:pPr>
    </w:p>
    <w:p w:rsidR="005D3D0E" w:rsidRDefault="005D3D0E" w:rsidP="00DE3234">
      <w:pPr>
        <w:keepNext/>
        <w:ind w:firstLine="540"/>
        <w:rPr>
          <w:lang w:val="en-US" w:eastAsia="zh-CN"/>
        </w:rPr>
      </w:pPr>
      <w:r>
        <w:rPr>
          <w:rFonts w:hint="eastAsia"/>
          <w:lang w:val="es-ES_tradnl" w:eastAsia="zh-CN"/>
        </w:rPr>
        <w:t>现在可以用三个矢量的行列式求解公式</w:t>
      </w:r>
      <w:r>
        <w:rPr>
          <w:lang w:val="es-ES_tradnl" w:eastAsia="zh-CN"/>
        </w:rPr>
        <w:t>(</w:t>
      </w:r>
      <w:r w:rsidR="00D87E3B">
        <w:rPr>
          <w:lang w:val="es-ES_tradnl" w:eastAsia="zh-CN"/>
        </w:rPr>
        <w:t>92</w:t>
      </w:r>
      <w:r>
        <w:rPr>
          <w:lang w:val="es-ES_tradnl" w:eastAsia="zh-CN"/>
        </w:rPr>
        <w:t>)</w:t>
      </w:r>
      <w:r>
        <w:rPr>
          <w:rFonts w:hint="eastAsia"/>
          <w:lang w:val="es-ES_tradnl" w:eastAsia="zh-CN"/>
        </w:rPr>
        <w:t>，它可以写成下式和计算出来：</w:t>
      </w:r>
    </w:p>
    <w:p w:rsidR="005D3D0E" w:rsidRDefault="005D3D0E" w:rsidP="00DE3234">
      <w:pPr>
        <w:pStyle w:val="Equation"/>
      </w:pPr>
      <w:r>
        <w:rPr>
          <w:lang w:val="en-US" w:eastAsia="zh-CN"/>
        </w:rPr>
        <w:tab/>
      </w:r>
      <w:r>
        <w:rPr>
          <w:lang w:val="en-US" w:eastAsia="zh-CN"/>
        </w:rPr>
        <w:tab/>
      </w:r>
      <w:r w:rsidR="006D73BD" w:rsidRPr="00805CF0">
        <w:rPr>
          <w:position w:val="-50"/>
        </w:rPr>
        <w:object w:dxaOrig="8300" w:dyaOrig="1120">
          <v:shape id="_x0000_i1139" type="#_x0000_t75" style="width:417.75pt;height:57.75pt" o:ole="" fillcolor="window">
            <v:imagedata r:id="rId244" o:title=""/>
          </v:shape>
          <o:OLEObject Type="Embed" ProgID="Equation.3" ShapeID="_x0000_i1139" DrawAspect="Content" ObjectID="_1549718329" r:id="rId245"/>
        </w:object>
      </w:r>
    </w:p>
    <w:p w:rsidR="005D3D0E" w:rsidRDefault="005D3D0E" w:rsidP="00DE3234">
      <w:pPr>
        <w:keepNext/>
        <w:ind w:firstLine="540"/>
        <w:rPr>
          <w:lang w:val="en-US" w:eastAsia="zh-CN"/>
        </w:rPr>
      </w:pPr>
      <w:r>
        <w:rPr>
          <w:rFonts w:hint="eastAsia"/>
          <w:lang w:eastAsia="zh-CN"/>
        </w:rPr>
        <w:lastRenderedPageBreak/>
        <w:t>在它们最接近的途径处，计算两个射束之间的距离：</w:t>
      </w:r>
    </w:p>
    <w:p w:rsidR="005D3D0E" w:rsidRDefault="005D3D0E" w:rsidP="00DE3234">
      <w:pPr>
        <w:pStyle w:val="Blanc"/>
        <w:rPr>
          <w:lang w:eastAsia="zh-CN"/>
        </w:rPr>
      </w:pPr>
    </w:p>
    <w:p w:rsidR="00F81509" w:rsidRPr="00094DCB" w:rsidRDefault="00F81509" w:rsidP="00F81509">
      <w:pPr>
        <w:pStyle w:val="Equation"/>
        <w:rPr>
          <w:lang w:val="en-US" w:eastAsia="zh-CN"/>
        </w:rPr>
      </w:pPr>
      <w:r w:rsidRPr="005C18EE">
        <w:rPr>
          <w:lang w:val="en-US" w:eastAsia="zh-CN"/>
        </w:rPr>
        <w:tab/>
      </w:r>
      <w:r w:rsidRPr="005C18EE">
        <w:rPr>
          <w:lang w:val="en-US" w:eastAsia="zh-CN"/>
        </w:rPr>
        <w:tab/>
      </w:r>
      <w:r w:rsidRPr="004510F1">
        <w:rPr>
          <w:position w:val="-30"/>
        </w:rPr>
        <w:object w:dxaOrig="2460" w:dyaOrig="680">
          <v:shape id="_x0000_i1140" type="#_x0000_t75" style="width:122.25pt;height:36pt" o:ole="" fillcolor="window">
            <v:imagedata r:id="rId246" o:title=""/>
          </v:shape>
          <o:OLEObject Type="Embed" ProgID="Equation.3" ShapeID="_x0000_i1140" DrawAspect="Content" ObjectID="_1549718330" r:id="rId247"/>
        </w:object>
      </w:r>
      <w:r w:rsidRPr="00094DCB">
        <w:rPr>
          <w:lang w:val="en-US" w:eastAsia="zh-CN"/>
        </w:rPr>
        <w:tab/>
        <w:t>(94)</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从站</w:t>
      </w:r>
      <w:r>
        <w:rPr>
          <w:rFonts w:hint="eastAsia"/>
          <w:lang w:eastAsia="zh-CN"/>
        </w:rPr>
        <w:t>1</w:t>
      </w:r>
      <w:r>
        <w:rPr>
          <w:rFonts w:hint="eastAsia"/>
          <w:lang w:eastAsia="zh-CN"/>
        </w:rPr>
        <w:t>沿它的主射束到与站</w:t>
      </w:r>
      <w:r>
        <w:rPr>
          <w:rFonts w:hint="eastAsia"/>
          <w:lang w:eastAsia="zh-CN"/>
        </w:rPr>
        <w:t>2</w:t>
      </w:r>
      <w:r>
        <w:rPr>
          <w:rFonts w:hint="eastAsia"/>
          <w:lang w:eastAsia="zh-CN"/>
        </w:rPr>
        <w:t>的主射束最接近的途径的那点的斜路径距离</w:t>
      </w:r>
      <w:r>
        <w:rPr>
          <w:rFonts w:hint="eastAsia"/>
          <w:i/>
          <w:iCs/>
          <w:lang w:eastAsia="zh-CN"/>
        </w:rPr>
        <w:t>r</w:t>
      </w:r>
      <w:r>
        <w:rPr>
          <w:vertAlign w:val="subscript"/>
          <w:lang w:eastAsia="zh-CN"/>
        </w:rPr>
        <w:t>1</w:t>
      </w:r>
      <w:r>
        <w:rPr>
          <w:rFonts w:hint="eastAsia"/>
          <w:lang w:eastAsia="zh-CN"/>
        </w:rPr>
        <w:t>为：</w:t>
      </w:r>
    </w:p>
    <w:p w:rsidR="005D3D0E" w:rsidRDefault="005D3D0E" w:rsidP="00DE3234">
      <w:pPr>
        <w:pStyle w:val="Blanc"/>
        <w:rPr>
          <w:lang w:eastAsia="zh-CN"/>
        </w:rPr>
      </w:pPr>
    </w:p>
    <w:p w:rsidR="00F81509" w:rsidRPr="00094DCB" w:rsidRDefault="00F81509" w:rsidP="00F81509">
      <w:pPr>
        <w:pStyle w:val="Equation"/>
        <w:rPr>
          <w:lang w:val="en-US" w:eastAsia="zh-CN"/>
        </w:rPr>
      </w:pPr>
      <w:r w:rsidRPr="005C18EE">
        <w:rPr>
          <w:lang w:val="en-US" w:eastAsia="zh-CN"/>
        </w:rPr>
        <w:tab/>
      </w:r>
      <w:r w:rsidRPr="005C18EE">
        <w:rPr>
          <w:lang w:val="en-US" w:eastAsia="zh-CN"/>
        </w:rPr>
        <w:tab/>
      </w:r>
      <w:r w:rsidRPr="004510F1">
        <w:rPr>
          <w:position w:val="-30"/>
        </w:rPr>
        <w:object w:dxaOrig="2420" w:dyaOrig="680">
          <v:shape id="_x0000_i1141" type="#_x0000_t75" style="width:122.25pt;height:36pt" o:ole="" fillcolor="window">
            <v:imagedata r:id="rId248" o:title=""/>
          </v:shape>
          <o:OLEObject Type="Embed" ProgID="Equation.3" ShapeID="_x0000_i1141" DrawAspect="Content" ObjectID="_1549718331" r:id="rId249"/>
        </w:object>
      </w:r>
      <w:r w:rsidRPr="00094DCB">
        <w:rPr>
          <w:lang w:val="en-US" w:eastAsia="zh-CN"/>
        </w:rPr>
        <w:tab/>
        <w:t>(95)</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而相应的从站</w:t>
      </w:r>
      <w:r>
        <w:rPr>
          <w:rFonts w:hint="eastAsia"/>
          <w:lang w:eastAsia="zh-CN"/>
        </w:rPr>
        <w:t>2</w:t>
      </w:r>
      <w:r>
        <w:rPr>
          <w:rFonts w:hint="eastAsia"/>
          <w:lang w:eastAsia="zh-CN"/>
        </w:rPr>
        <w:t>沿它的主射束到与站</w:t>
      </w:r>
      <w:r>
        <w:rPr>
          <w:rFonts w:hint="eastAsia"/>
          <w:lang w:eastAsia="zh-CN"/>
        </w:rPr>
        <w:t>1</w:t>
      </w:r>
      <w:r>
        <w:rPr>
          <w:rFonts w:hint="eastAsia"/>
          <w:lang w:eastAsia="zh-CN"/>
        </w:rPr>
        <w:t>主射束的最接近的途径的点的斜路径距离</w:t>
      </w:r>
      <w:r w:rsidRPr="00A76074">
        <w:rPr>
          <w:i/>
          <w:iCs/>
          <w:lang w:eastAsia="zh-CN"/>
        </w:rPr>
        <w:t>r</w:t>
      </w:r>
      <w:r w:rsidRPr="00A76074">
        <w:rPr>
          <w:vertAlign w:val="subscript"/>
          <w:lang w:eastAsia="zh-CN"/>
        </w:rPr>
        <w:t>2</w:t>
      </w:r>
      <w:r>
        <w:rPr>
          <w:rFonts w:hint="eastAsia"/>
          <w:lang w:eastAsia="zh-CN"/>
        </w:rPr>
        <w:t>（注意一项有负号）为：</w:t>
      </w:r>
    </w:p>
    <w:p w:rsidR="005D3D0E" w:rsidRDefault="005D3D0E" w:rsidP="00DE3234">
      <w:pPr>
        <w:pStyle w:val="Blanc"/>
        <w:rPr>
          <w:lang w:eastAsia="zh-CN"/>
        </w:rPr>
      </w:pPr>
    </w:p>
    <w:p w:rsidR="00F81509" w:rsidRPr="00094DCB" w:rsidRDefault="00F81509" w:rsidP="00F81509">
      <w:pPr>
        <w:pStyle w:val="Equation"/>
        <w:rPr>
          <w:lang w:val="en-US" w:eastAsia="zh-CN"/>
        </w:rPr>
      </w:pPr>
      <w:r w:rsidRPr="005C18EE">
        <w:rPr>
          <w:lang w:val="en-US" w:eastAsia="zh-CN"/>
        </w:rPr>
        <w:tab/>
      </w:r>
      <w:r w:rsidRPr="005C18EE">
        <w:rPr>
          <w:lang w:val="en-US" w:eastAsia="zh-CN"/>
        </w:rPr>
        <w:tab/>
      </w:r>
      <w:r w:rsidRPr="004510F1">
        <w:rPr>
          <w:position w:val="-30"/>
        </w:rPr>
        <w:object w:dxaOrig="2620" w:dyaOrig="680">
          <v:shape id="_x0000_i1142" type="#_x0000_t75" style="width:129.75pt;height:36pt" o:ole="" fillcolor="window">
            <v:imagedata r:id="rId250" o:title=""/>
          </v:shape>
          <o:OLEObject Type="Embed" ProgID="Equation.3" ShapeID="_x0000_i1142" DrawAspect="Content" ObjectID="_1549718332" r:id="rId251"/>
        </w:object>
      </w:r>
      <w:r w:rsidRPr="00094DCB">
        <w:rPr>
          <w:lang w:val="en-US" w:eastAsia="zh-CN"/>
        </w:rPr>
        <w:tab/>
        <w:t>(96)</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计算在站</w:t>
      </w:r>
      <w:r>
        <w:rPr>
          <w:rFonts w:hint="eastAsia"/>
          <w:lang w:eastAsia="zh-CN"/>
        </w:rPr>
        <w:t>2</w:t>
      </w:r>
      <w:r>
        <w:rPr>
          <w:rFonts w:hint="eastAsia"/>
          <w:lang w:eastAsia="zh-CN"/>
        </w:rPr>
        <w:t>的主射束轴上最接近的途径的那一点斜视站</w:t>
      </w:r>
      <w:r>
        <w:rPr>
          <w:rFonts w:hint="eastAsia"/>
          <w:lang w:eastAsia="zh-CN"/>
        </w:rPr>
        <w:t>1</w:t>
      </w:r>
      <w:r>
        <w:rPr>
          <w:rFonts w:hint="eastAsia"/>
          <w:lang w:eastAsia="zh-CN"/>
        </w:rPr>
        <w:t>的偏轴“斜视”角：</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680" w:dyaOrig="760">
          <v:shape id="_x0000_i1143" type="#_x0000_t75" style="width:86.25pt;height:36pt" o:ole="" fillcolor="window">
            <v:imagedata r:id="rId252" o:title=""/>
          </v:shape>
          <o:OLEObject Type="Embed" ProgID="Equation.3" ShapeID="_x0000_i1143" DrawAspect="Content" ObjectID="_1549718333" r:id="rId253"/>
        </w:object>
      </w:r>
      <w:r w:rsidR="00A74274">
        <w:rPr>
          <w:lang w:val="en-US" w:eastAsia="zh-CN"/>
        </w:rPr>
        <w:tab/>
        <w:t>(9</w:t>
      </w:r>
      <w:r>
        <w:rPr>
          <w:lang w:val="en-US" w:eastAsia="zh-CN"/>
        </w:rPr>
        <w:t>7)</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val="es-ES_tradnl" w:eastAsia="zh-CN"/>
        </w:rPr>
        <w:t>再计算在站</w:t>
      </w:r>
      <w:r>
        <w:rPr>
          <w:rFonts w:hint="eastAsia"/>
          <w:lang w:val="es-ES_tradnl" w:eastAsia="zh-CN"/>
        </w:rPr>
        <w:t>1</w:t>
      </w:r>
      <w:r>
        <w:rPr>
          <w:rFonts w:hint="eastAsia"/>
          <w:lang w:val="es-ES_tradnl" w:eastAsia="zh-CN"/>
        </w:rPr>
        <w:t>的主射束轴上最接近的途径的那一点斜视站</w:t>
      </w:r>
      <w:r>
        <w:rPr>
          <w:rFonts w:hint="eastAsia"/>
          <w:lang w:val="es-ES_tradnl" w:eastAsia="zh-CN"/>
        </w:rPr>
        <w:t>2</w:t>
      </w:r>
      <w:r>
        <w:rPr>
          <w:rFonts w:hint="eastAsia"/>
          <w:lang w:val="es-ES_tradnl" w:eastAsia="zh-CN"/>
        </w:rPr>
        <w:t>的相对应的偏轴“斜视”角：</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719" w:dyaOrig="760">
          <v:shape id="_x0000_i1144" type="#_x0000_t75" style="width:86.25pt;height:36pt" o:ole="" fillcolor="window">
            <v:imagedata r:id="rId254" o:title=""/>
          </v:shape>
          <o:OLEObject Type="Embed" ProgID="Equation.3" ShapeID="_x0000_i1144" DrawAspect="Content" ObjectID="_1549718334" r:id="rId255"/>
        </w:object>
      </w:r>
      <w:r w:rsidR="00A74274">
        <w:rPr>
          <w:lang w:val="en-US" w:eastAsia="zh-CN"/>
        </w:rPr>
        <w:tab/>
        <w:t>(9</w:t>
      </w:r>
      <w:r>
        <w:rPr>
          <w:lang w:val="en-US" w:eastAsia="zh-CN"/>
        </w:rPr>
        <w:t>8)</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从这些参数来确定在两个站之间是否存在主射束与主射束的耦合。对存在主射束与主射束耦合的场合，斜视角应该小于相关天线的</w:t>
      </w:r>
      <w:r>
        <w:rPr>
          <w:rFonts w:hint="eastAsia"/>
          <w:lang w:eastAsia="zh-CN"/>
        </w:rPr>
        <w:t>3</w:t>
      </w:r>
      <w:r>
        <w:rPr>
          <w:lang w:eastAsia="zh-CN"/>
        </w:rPr>
        <w:t xml:space="preserve"> </w:t>
      </w:r>
      <w:r>
        <w:rPr>
          <w:rFonts w:hint="eastAsia"/>
          <w:lang w:eastAsia="zh-CN"/>
        </w:rPr>
        <w:t>dB</w:t>
      </w:r>
      <w:r>
        <w:rPr>
          <w:rFonts w:hint="eastAsia"/>
          <w:lang w:eastAsia="zh-CN"/>
        </w:rPr>
        <w:t>射束宽度。在斜视角大于</w:t>
      </w:r>
      <w:r>
        <w:rPr>
          <w:rFonts w:hint="eastAsia"/>
          <w:lang w:eastAsia="zh-CN"/>
        </w:rPr>
        <w:t>3 dB</w:t>
      </w:r>
      <w:r>
        <w:rPr>
          <w:rFonts w:hint="eastAsia"/>
          <w:lang w:eastAsia="zh-CN"/>
        </w:rPr>
        <w:t>射束宽度时，则实际上几乎没有或没有主射束与主射束的耦合，而且传输路径将主要地受旁瓣与主射束耦合的影响。如果是这种情况，应该研究两种可能性，依次使雨区的中心位于每一天线主射束轴上，所得到的最低的传输损耗代表最坏情况下的状态。因为雨区的默认位置是在沿站</w:t>
      </w:r>
      <w:r>
        <w:rPr>
          <w:rFonts w:hint="eastAsia"/>
          <w:lang w:eastAsia="zh-CN"/>
        </w:rPr>
        <w:t>1</w:t>
      </w:r>
      <w:r>
        <w:rPr>
          <w:rFonts w:hint="eastAsia"/>
          <w:lang w:eastAsia="zh-CN"/>
        </w:rPr>
        <w:t>的主射束轴上最接近途径的点上，只要用站</w:t>
      </w:r>
      <w:r>
        <w:rPr>
          <w:rFonts w:hint="eastAsia"/>
          <w:lang w:eastAsia="zh-CN"/>
        </w:rPr>
        <w:t>2</w:t>
      </w:r>
      <w:r>
        <w:rPr>
          <w:rFonts w:hint="eastAsia"/>
          <w:lang w:eastAsia="zh-CN"/>
        </w:rPr>
        <w:t>的各个参数代替站</w:t>
      </w:r>
      <w:r>
        <w:rPr>
          <w:rFonts w:hint="eastAsia"/>
          <w:lang w:eastAsia="zh-CN"/>
        </w:rPr>
        <w:t>1</w:t>
      </w:r>
      <w:r>
        <w:rPr>
          <w:rFonts w:hint="eastAsia"/>
          <w:lang w:eastAsia="zh-CN"/>
        </w:rPr>
        <w:t>的参数，计算可以很容易完成，反之亦然。</w:t>
      </w:r>
    </w:p>
    <w:p w:rsidR="005D3D0E" w:rsidRDefault="005D3D0E" w:rsidP="00DE3234">
      <w:pPr>
        <w:ind w:firstLine="540"/>
        <w:rPr>
          <w:lang w:val="en-US" w:eastAsia="zh-CN"/>
        </w:rPr>
      </w:pPr>
      <w:r>
        <w:rPr>
          <w:rFonts w:hint="eastAsia"/>
          <w:lang w:eastAsia="zh-CN"/>
        </w:rPr>
        <w:t>最后，还必须确定上面所计算的各个距离的水平投影，由此可以确定雨区的位置。图</w:t>
      </w:r>
      <w:r>
        <w:rPr>
          <w:rFonts w:hint="eastAsia"/>
          <w:lang w:eastAsia="zh-CN"/>
        </w:rPr>
        <w:t>6</w:t>
      </w:r>
      <w:r>
        <w:rPr>
          <w:rFonts w:hint="eastAsia"/>
          <w:lang w:eastAsia="zh-CN"/>
        </w:rPr>
        <w:t>给出了侧散射的一般情况下的平面视图。</w:t>
      </w:r>
    </w:p>
    <w:p w:rsidR="00C67CCD" w:rsidRDefault="00C67CCD">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D3D0E" w:rsidRPr="00C64C33" w:rsidRDefault="005D3D0E" w:rsidP="00C64C33">
      <w:pPr>
        <w:pStyle w:val="FigureNo"/>
        <w:rPr>
          <w:lang w:eastAsia="zh-CN"/>
        </w:rPr>
      </w:pPr>
      <w:r w:rsidRPr="00C64C33">
        <w:rPr>
          <w:rFonts w:hint="eastAsia"/>
          <w:lang w:eastAsia="zh-CN"/>
        </w:rPr>
        <w:lastRenderedPageBreak/>
        <w:t>图</w:t>
      </w:r>
      <w:r w:rsidRPr="00C64C33">
        <w:rPr>
          <w:rFonts w:hint="eastAsia"/>
          <w:lang w:eastAsia="zh-CN"/>
        </w:rPr>
        <w:t>6</w:t>
      </w:r>
    </w:p>
    <w:p w:rsidR="005D3D0E" w:rsidRDefault="005D3D0E" w:rsidP="00DE3234">
      <w:pPr>
        <w:pStyle w:val="Figuretitle"/>
        <w:spacing w:after="0"/>
        <w:rPr>
          <w:lang w:eastAsia="zh-CN"/>
        </w:rPr>
      </w:pPr>
      <w:r>
        <w:rPr>
          <w:rFonts w:hint="eastAsia"/>
          <w:lang w:eastAsia="zh-CN"/>
        </w:rPr>
        <w:t>侧散射几何关系的平面视图</w:t>
      </w:r>
    </w:p>
    <w:p w:rsidR="006D73BD" w:rsidRPr="006D73BD" w:rsidRDefault="006D73BD" w:rsidP="006D73BD">
      <w:pPr>
        <w:pStyle w:val="Figure"/>
        <w:rPr>
          <w:lang w:eastAsia="zh-CN"/>
        </w:rPr>
      </w:pPr>
    </w:p>
    <w:p w:rsidR="005D3D0E" w:rsidRDefault="00A74274" w:rsidP="00DE3234">
      <w:pPr>
        <w:pStyle w:val="Figure"/>
      </w:pPr>
      <w:r>
        <w:object w:dxaOrig="5188" w:dyaOrig="3904">
          <v:shape id="_x0000_i1145" type="#_x0000_t75" style="width:345.75pt;height:259.5pt" o:ole="">
            <v:imagedata r:id="rId256" o:title=""/>
          </v:shape>
          <o:OLEObject Type="Embed" ProgID="CorelDRAW.Graphic.14" ShapeID="_x0000_i1145" DrawAspect="Content" ObjectID="_1549718335" r:id="rId257"/>
        </w:object>
      </w:r>
    </w:p>
    <w:p w:rsidR="005D3D0E" w:rsidRDefault="005D3D0E" w:rsidP="00DE3234">
      <w:pPr>
        <w:spacing w:before="80"/>
        <w:ind w:firstLine="539"/>
        <w:rPr>
          <w:lang w:val="en-US" w:eastAsia="zh-CN"/>
        </w:rPr>
      </w:pPr>
      <w:r>
        <w:rPr>
          <w:rFonts w:hint="eastAsia"/>
          <w:lang w:eastAsia="zh-CN"/>
        </w:rPr>
        <w:t>计算从站</w:t>
      </w:r>
      <w:r>
        <w:rPr>
          <w:rFonts w:hint="eastAsia"/>
          <w:lang w:eastAsia="zh-CN"/>
        </w:rPr>
        <w:t>1</w:t>
      </w:r>
      <w:r>
        <w:rPr>
          <w:rFonts w:hint="eastAsia"/>
          <w:lang w:eastAsia="zh-CN"/>
        </w:rPr>
        <w:t>到雨区中心的水平距离，雨区中心定义为在站</w:t>
      </w:r>
      <w:r>
        <w:rPr>
          <w:rFonts w:hint="eastAsia"/>
          <w:lang w:eastAsia="zh-CN"/>
        </w:rPr>
        <w:t>1</w:t>
      </w:r>
      <w:r>
        <w:rPr>
          <w:rFonts w:hint="eastAsia"/>
          <w:lang w:eastAsia="zh-CN"/>
        </w:rPr>
        <w:t>的主射束轴上正对着最接近的路径的那一点的下面的地面上的那一点：</w:t>
      </w: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0"/>
        </w:rPr>
        <w:object w:dxaOrig="1180" w:dyaOrig="340">
          <v:shape id="_x0000_i1146" type="#_x0000_t75" style="width:57.75pt;height:14.25pt" o:ole="" fillcolor="window">
            <v:imagedata r:id="rId258" o:title=""/>
          </v:shape>
          <o:OLEObject Type="Embed" ProgID="Equation.3" ShapeID="_x0000_i1146" DrawAspect="Content" ObjectID="_1549718336" r:id="rId259"/>
        </w:object>
      </w:r>
      <w:r w:rsidR="00A74274">
        <w:rPr>
          <w:lang w:val="en-US" w:eastAsia="zh-CN"/>
        </w:rPr>
        <w:tab/>
        <w:t>km</w:t>
      </w:r>
      <w:r w:rsidR="00A74274">
        <w:rPr>
          <w:lang w:val="en-US" w:eastAsia="zh-CN"/>
        </w:rPr>
        <w:tab/>
        <w:t>(9</w:t>
      </w:r>
      <w:r>
        <w:rPr>
          <w:lang w:val="en-US" w:eastAsia="zh-CN"/>
        </w:rPr>
        <w:t>9)</w:t>
      </w:r>
    </w:p>
    <w:p w:rsidR="005D3D0E" w:rsidRDefault="005D3D0E" w:rsidP="00DE3234">
      <w:pPr>
        <w:spacing w:before="80"/>
        <w:ind w:firstLine="540"/>
        <w:rPr>
          <w:lang w:val="en-US" w:eastAsia="zh-CN"/>
        </w:rPr>
      </w:pPr>
      <w:r>
        <w:rPr>
          <w:rFonts w:hint="eastAsia"/>
          <w:lang w:eastAsia="zh-CN"/>
        </w:rPr>
        <w:t>而相应的从站</w:t>
      </w:r>
      <w:r>
        <w:rPr>
          <w:rFonts w:hint="eastAsia"/>
          <w:lang w:eastAsia="zh-CN"/>
        </w:rPr>
        <w:t>2</w:t>
      </w:r>
      <w:r>
        <w:rPr>
          <w:rFonts w:hint="eastAsia"/>
          <w:lang w:eastAsia="zh-CN"/>
        </w:rPr>
        <w:t>到它的最接近途径的点的地平面上的投影的水平距离为：</w:t>
      </w: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0"/>
        </w:rPr>
        <w:object w:dxaOrig="1280" w:dyaOrig="340">
          <v:shape id="_x0000_i1147" type="#_x0000_t75" style="width:64.5pt;height:14.25pt" o:ole="" fillcolor="window">
            <v:imagedata r:id="rId260" o:title=""/>
          </v:shape>
          <o:OLEObject Type="Embed" ProgID="Equation.3" ShapeID="_x0000_i1147" DrawAspect="Content" ObjectID="_1549718337" r:id="rId261"/>
        </w:object>
      </w:r>
      <w:r w:rsidR="00A74274">
        <w:rPr>
          <w:lang w:val="en-US" w:eastAsia="zh-CN"/>
        </w:rPr>
        <w:tab/>
        <w:t>km</w:t>
      </w:r>
      <w:r w:rsidR="00A74274">
        <w:rPr>
          <w:lang w:val="en-US" w:eastAsia="zh-CN"/>
        </w:rPr>
        <w:tab/>
        <w:t>(10</w:t>
      </w:r>
      <w:r>
        <w:rPr>
          <w:lang w:val="en-US" w:eastAsia="zh-CN"/>
        </w:rPr>
        <w:t>0)</w:t>
      </w:r>
    </w:p>
    <w:p w:rsidR="005D3D0E" w:rsidRDefault="005D3D0E" w:rsidP="00DE3234">
      <w:pPr>
        <w:spacing w:before="80"/>
        <w:ind w:firstLine="540"/>
        <w:rPr>
          <w:lang w:val="en-US" w:eastAsia="zh-CN"/>
        </w:rPr>
      </w:pPr>
      <w:r>
        <w:rPr>
          <w:rFonts w:hint="eastAsia"/>
          <w:lang w:eastAsia="zh-CN"/>
        </w:rPr>
        <w:t>在站</w:t>
      </w:r>
      <w:r>
        <w:rPr>
          <w:rFonts w:hint="eastAsia"/>
          <w:lang w:eastAsia="zh-CN"/>
        </w:rPr>
        <w:t>1</w:t>
      </w:r>
      <w:r>
        <w:rPr>
          <w:rFonts w:hint="eastAsia"/>
          <w:lang w:eastAsia="zh-CN"/>
        </w:rPr>
        <w:t>的主射束轴上最接近途径的那一点离地面的高度为：</w:t>
      </w: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4"/>
        </w:rPr>
        <w:object w:dxaOrig="1219" w:dyaOrig="400">
          <v:shape id="_x0000_i1148" type="#_x0000_t75" style="width:64.5pt;height:21.75pt" o:ole="" fillcolor="window">
            <v:imagedata r:id="rId262" o:title=""/>
          </v:shape>
          <o:OLEObject Type="Embed" ProgID="Equation.3" ShapeID="_x0000_i1148" DrawAspect="Content" ObjectID="_1549718338" r:id="rId263"/>
        </w:object>
      </w:r>
      <w:r w:rsidR="00A74274">
        <w:rPr>
          <w:lang w:val="en-US" w:eastAsia="zh-CN"/>
        </w:rPr>
        <w:tab/>
        <w:t>km</w:t>
      </w:r>
      <w:r w:rsidR="00A74274">
        <w:rPr>
          <w:lang w:val="en-US" w:eastAsia="zh-CN"/>
        </w:rPr>
        <w:tab/>
        <w:t>(10</w:t>
      </w:r>
      <w:r>
        <w:rPr>
          <w:lang w:val="en-US" w:eastAsia="zh-CN"/>
        </w:rPr>
        <w:t>1)</w:t>
      </w:r>
    </w:p>
    <w:p w:rsidR="005D3D0E" w:rsidRDefault="005D3D0E" w:rsidP="00DE3234">
      <w:pPr>
        <w:spacing w:before="80"/>
        <w:ind w:firstLine="540"/>
        <w:rPr>
          <w:lang w:val="en-US" w:eastAsia="zh-CN"/>
        </w:rPr>
      </w:pPr>
      <w:r>
        <w:rPr>
          <w:rFonts w:hint="eastAsia"/>
          <w:lang w:eastAsia="zh-CN"/>
        </w:rPr>
        <w:t>在不存在主射束与主射束耦合的情况下，站</w:t>
      </w:r>
      <w:r>
        <w:rPr>
          <w:rFonts w:hint="eastAsia"/>
          <w:lang w:eastAsia="zh-CN"/>
        </w:rPr>
        <w:t>2</w:t>
      </w:r>
      <w:r>
        <w:rPr>
          <w:rFonts w:hint="eastAsia"/>
          <w:lang w:eastAsia="zh-CN"/>
        </w:rPr>
        <w:t>主射束轴上最接近途径的那个点的高度为：</w:t>
      </w:r>
    </w:p>
    <w:p w:rsidR="00F81509" w:rsidRPr="00094DCB" w:rsidRDefault="00F81509" w:rsidP="00F81509">
      <w:pPr>
        <w:pStyle w:val="Equation"/>
        <w:rPr>
          <w:lang w:val="en-US" w:eastAsia="zh-CN"/>
        </w:rPr>
      </w:pPr>
      <w:r w:rsidRPr="00094DCB">
        <w:rPr>
          <w:lang w:val="en-US" w:eastAsia="zh-CN"/>
        </w:rPr>
        <w:t> </w:t>
      </w:r>
      <w:r w:rsidRPr="00094DCB">
        <w:rPr>
          <w:lang w:val="en-US" w:eastAsia="zh-CN"/>
        </w:rPr>
        <w:tab/>
      </w:r>
      <w:r w:rsidRPr="00094DCB">
        <w:rPr>
          <w:lang w:val="en-US" w:eastAsia="zh-CN"/>
        </w:rPr>
        <w:tab/>
      </w:r>
      <w:r w:rsidRPr="004510F1">
        <w:rPr>
          <w:position w:val="-16"/>
        </w:rPr>
        <w:object w:dxaOrig="2439" w:dyaOrig="440">
          <v:shape id="_x0000_i1149" type="#_x0000_t75" style="width:122.25pt;height:21.75pt" o:ole="" fillcolor="window">
            <v:imagedata r:id="rId264" o:title=""/>
          </v:shape>
          <o:OLEObject Type="Embed" ProgID="Equation.3" ShapeID="_x0000_i1149" DrawAspect="Content" ObjectID="_1549718339" r:id="rId265"/>
        </w:object>
      </w:r>
      <w:r w:rsidRPr="00094DCB">
        <w:rPr>
          <w:lang w:val="en-US" w:eastAsia="zh-CN"/>
        </w:rPr>
        <w:t>                km</w:t>
      </w:r>
      <w:r w:rsidRPr="00094DCB">
        <w:rPr>
          <w:lang w:val="en-US" w:eastAsia="zh-CN"/>
        </w:rPr>
        <w:tab/>
        <w:t>(102)</w:t>
      </w:r>
    </w:p>
    <w:p w:rsidR="005D3D0E" w:rsidRDefault="005D3D0E" w:rsidP="00DE3234">
      <w:pPr>
        <w:keepNext/>
        <w:spacing w:before="80"/>
        <w:ind w:firstLine="540"/>
        <w:rPr>
          <w:lang w:val="en-US" w:eastAsia="zh-CN"/>
        </w:rPr>
      </w:pPr>
      <w:r>
        <w:rPr>
          <w:rFonts w:hint="eastAsia"/>
          <w:lang w:eastAsia="zh-CN"/>
        </w:rPr>
        <w:t>在侧散射情况下，与雨区相联系的各高度参数必须对离大圆路径的任何偏移做出修正。两个站之间离大圆路径的距离为：</w:t>
      </w: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6"/>
        </w:rPr>
        <w:object w:dxaOrig="1320" w:dyaOrig="400">
          <v:shape id="_x0000_i1150" type="#_x0000_t75" style="width:64.5pt;height:21.75pt" o:ole="" fillcolor="window">
            <v:imagedata r:id="rId266" o:title=""/>
          </v:shape>
          <o:OLEObject Type="Embed" ProgID="Equation.3" ShapeID="_x0000_i1150" DrawAspect="Content" ObjectID="_1549718340" r:id="rId267"/>
        </w:object>
      </w:r>
      <w:r w:rsidR="00A74274">
        <w:rPr>
          <w:lang w:val="en-US" w:eastAsia="zh-CN"/>
        </w:rPr>
        <w:tab/>
      </w:r>
      <w:r w:rsidR="00A74274">
        <w:rPr>
          <w:lang w:val="en-US" w:eastAsia="zh-CN"/>
        </w:rPr>
        <w:tab/>
        <w:t>(10</w:t>
      </w:r>
      <w:r>
        <w:rPr>
          <w:lang w:val="en-US" w:eastAsia="zh-CN"/>
        </w:rPr>
        <w:t>3)</w:t>
      </w:r>
    </w:p>
    <w:p w:rsidR="005D3D0E" w:rsidRDefault="005D3D0E" w:rsidP="00DE3234">
      <w:pPr>
        <w:keepNext/>
        <w:keepLines/>
        <w:spacing w:before="80"/>
        <w:ind w:firstLine="540"/>
        <w:rPr>
          <w:lang w:val="en-US" w:eastAsia="zh-CN"/>
        </w:rPr>
      </w:pPr>
      <w:r>
        <w:rPr>
          <w:rFonts w:hint="eastAsia"/>
          <w:lang w:eastAsia="zh-CN"/>
        </w:rPr>
        <w:t>而角的间隔为：</w:t>
      </w: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34"/>
        </w:rPr>
        <w:object w:dxaOrig="940" w:dyaOrig="760">
          <v:shape id="_x0000_i1151" type="#_x0000_t75" style="width:43.5pt;height:36pt" o:ole="" fillcolor="window">
            <v:imagedata r:id="rId268" o:title=""/>
          </v:shape>
          <o:OLEObject Type="Embed" ProgID="Equation.3" ShapeID="_x0000_i1151" DrawAspect="Content" ObjectID="_1549718341" r:id="rId269"/>
        </w:object>
      </w:r>
      <w:r w:rsidR="00A74274">
        <w:rPr>
          <w:lang w:val="en-US" w:eastAsia="zh-CN"/>
        </w:rPr>
        <w:tab/>
        <w:t>km</w:t>
      </w:r>
      <w:r w:rsidR="00A74274">
        <w:rPr>
          <w:lang w:val="en-US" w:eastAsia="zh-CN"/>
        </w:rPr>
        <w:tab/>
        <w:t>(10</w:t>
      </w:r>
      <w:r>
        <w:rPr>
          <w:lang w:val="en-US" w:eastAsia="zh-CN"/>
        </w:rPr>
        <w:t>4)</w:t>
      </w:r>
    </w:p>
    <w:p w:rsidR="005D3D0E" w:rsidRDefault="005D3D0E" w:rsidP="004B1329">
      <w:pPr>
        <w:spacing w:before="80"/>
        <w:ind w:firstLine="539"/>
        <w:rPr>
          <w:lang w:val="en-US" w:eastAsia="zh-CN"/>
        </w:rPr>
      </w:pPr>
      <w:r>
        <w:rPr>
          <w:rFonts w:hint="eastAsia"/>
          <w:lang w:eastAsia="zh-CN"/>
        </w:rPr>
        <w:t>现在计算侧散射的修正量：</w:t>
      </w:r>
    </w:p>
    <w:p w:rsidR="004B1329" w:rsidRDefault="004B132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81509" w:rsidRPr="00094DCB" w:rsidRDefault="00F81509" w:rsidP="00F81509">
      <w:pPr>
        <w:pStyle w:val="Equation"/>
        <w:rPr>
          <w:lang w:val="en-US" w:eastAsia="zh-CN"/>
        </w:rPr>
      </w:pPr>
      <w:r w:rsidRPr="005C18EE">
        <w:rPr>
          <w:lang w:val="en-US" w:eastAsia="zh-CN"/>
        </w:rPr>
        <w:lastRenderedPageBreak/>
        <w:tab/>
      </w:r>
      <w:r w:rsidRPr="005C18EE">
        <w:rPr>
          <w:lang w:val="en-US" w:eastAsia="zh-CN"/>
        </w:rPr>
        <w:tab/>
      </w:r>
      <w:r w:rsidRPr="005C078B">
        <w:rPr>
          <w:position w:val="-36"/>
        </w:rPr>
        <w:object w:dxaOrig="2980" w:dyaOrig="840">
          <v:shape id="_x0000_i1152" type="#_x0000_t75" style="width:151.5pt;height:43.5pt" o:ole="" fillcolor="window">
            <v:imagedata r:id="rId270" o:title=""/>
          </v:shape>
          <o:OLEObject Type="Embed" ProgID="Equation.3" ShapeID="_x0000_i1152" DrawAspect="Content" ObjectID="_1549718342" r:id="rId271"/>
        </w:object>
      </w:r>
      <w:r w:rsidRPr="00094DCB">
        <w:rPr>
          <w:lang w:val="en-US" w:eastAsia="zh-CN"/>
        </w:rPr>
        <w:t xml:space="preserve">               km</w:t>
      </w:r>
      <w:r w:rsidRPr="00094DCB">
        <w:rPr>
          <w:lang w:val="en-US" w:eastAsia="zh-CN"/>
        </w:rPr>
        <w:tab/>
        <w:t>(105)</w:t>
      </w:r>
    </w:p>
    <w:p w:rsidR="005D3D0E" w:rsidRDefault="005D3D0E" w:rsidP="00DE3234">
      <w:pPr>
        <w:ind w:firstLine="540"/>
        <w:rPr>
          <w:lang w:val="en-US" w:eastAsia="zh-CN"/>
        </w:rPr>
      </w:pPr>
      <w:r>
        <w:rPr>
          <w:rFonts w:hint="eastAsia"/>
          <w:lang w:eastAsia="zh-CN"/>
        </w:rPr>
        <w:t>请注意，也可以把这一修正量应用于与雨区相关的其他参数，即降雨高度</w:t>
      </w:r>
      <w:r>
        <w:rPr>
          <w:rFonts w:hint="eastAsia"/>
          <w:i/>
          <w:iCs/>
          <w:lang w:eastAsia="zh-CN"/>
        </w:rPr>
        <w:t>h</w:t>
      </w:r>
      <w:r>
        <w:rPr>
          <w:rFonts w:hint="eastAsia"/>
          <w:i/>
          <w:iCs/>
          <w:vertAlign w:val="subscript"/>
          <w:lang w:eastAsia="zh-CN"/>
        </w:rPr>
        <w:t>R</w:t>
      </w:r>
      <w:r>
        <w:rPr>
          <w:rFonts w:hint="eastAsia"/>
          <w:lang w:eastAsia="zh-CN"/>
        </w:rPr>
        <w:t>和积分的上限</w:t>
      </w:r>
      <w:r>
        <w:rPr>
          <w:rFonts w:hint="eastAsia"/>
          <w:i/>
          <w:iCs/>
          <w:lang w:eastAsia="zh-CN"/>
        </w:rPr>
        <w:t>h</w:t>
      </w:r>
      <w:r>
        <w:rPr>
          <w:rFonts w:hint="eastAsia"/>
          <w:vertAlign w:val="subscript"/>
          <w:lang w:eastAsia="zh-CN"/>
        </w:rPr>
        <w:t>top</w:t>
      </w:r>
      <w:r>
        <w:rPr>
          <w:rFonts w:hint="eastAsia"/>
          <w:lang w:eastAsia="zh-CN"/>
        </w:rPr>
        <w:t>，而且在计算气体衰减时（见</w:t>
      </w:r>
      <w:r>
        <w:rPr>
          <w:rFonts w:eastAsia="STKaiti" w:hint="eastAsia"/>
          <w:lang w:eastAsia="zh-CN"/>
        </w:rPr>
        <w:t>步骤</w:t>
      </w:r>
      <w:r>
        <w:rPr>
          <w:rFonts w:hint="eastAsia"/>
          <w:lang w:eastAsia="zh-CN"/>
        </w:rPr>
        <w:t>8</w:t>
      </w:r>
      <w:r>
        <w:rPr>
          <w:rFonts w:hint="eastAsia"/>
          <w:lang w:eastAsia="zh-CN"/>
        </w:rPr>
        <w:t>），这一修正量需要使用当地的各个参数。</w:t>
      </w:r>
    </w:p>
    <w:p w:rsidR="005D3D0E" w:rsidRDefault="005D3D0E" w:rsidP="00DE3234">
      <w:pPr>
        <w:ind w:firstLine="567"/>
        <w:rPr>
          <w:lang w:val="en-US" w:eastAsia="zh-CN"/>
        </w:rPr>
      </w:pPr>
      <w:r>
        <w:rPr>
          <w:rFonts w:hint="eastAsia"/>
          <w:lang w:eastAsia="zh-CN"/>
        </w:rPr>
        <w:t>现在，已经确定了用于确定雨区相对于各站的位置和用于计算由降雨散射引入的传输损耗的主要静态几何参数。现在有必要研究一下有关积分元的几何关系，积分元可能是在雨区内的任何地方，一直到预定的积分上限</w:t>
      </w:r>
      <w:r>
        <w:rPr>
          <w:i/>
          <w:lang w:val="en-US" w:eastAsia="zh-CN"/>
        </w:rPr>
        <w:t>h</w:t>
      </w:r>
      <w:r>
        <w:rPr>
          <w:i/>
          <w:vertAlign w:val="subscript"/>
          <w:lang w:val="en-US" w:eastAsia="zh-CN"/>
        </w:rPr>
        <w:t>top</w:t>
      </w:r>
      <w:r>
        <w:rPr>
          <w:rFonts w:hint="eastAsia"/>
          <w:lang w:eastAsia="zh-CN"/>
        </w:rPr>
        <w:t>为止，以便确定在雨区内每一点处的天线增益和在雨区内在每一站的方向上的路径衰减。为了完成这一工作，应该把坐标系改变为以雨区为中心的圆柱坐标（</w:t>
      </w:r>
      <w:r>
        <w:rPr>
          <w:i/>
          <w:lang w:val="en-US" w:eastAsia="zh-CN"/>
        </w:rPr>
        <w:t>r</w:t>
      </w:r>
      <w:r>
        <w:rPr>
          <w:rFonts w:hint="eastAsia"/>
          <w:lang w:val="en-US" w:eastAsia="zh-CN"/>
        </w:rPr>
        <w:t>，</w:t>
      </w:r>
      <w:r>
        <w:rPr>
          <w:iCs/>
        </w:rPr>
        <w:t>φ</w:t>
      </w:r>
      <w:r>
        <w:rPr>
          <w:rFonts w:hint="eastAsia"/>
          <w:iCs/>
          <w:lang w:val="en-US" w:eastAsia="zh-CN"/>
        </w:rPr>
        <w:t>，</w:t>
      </w:r>
      <w:r>
        <w:rPr>
          <w:i/>
          <w:lang w:val="en-US" w:eastAsia="zh-CN"/>
        </w:rPr>
        <w:t>h</w:t>
      </w:r>
      <w:r>
        <w:rPr>
          <w:rFonts w:hint="eastAsia"/>
          <w:lang w:eastAsia="zh-CN"/>
        </w:rPr>
        <w:t>）。</w:t>
      </w:r>
    </w:p>
    <w:p w:rsidR="005D3D0E" w:rsidRPr="008860D1" w:rsidRDefault="005D3D0E" w:rsidP="00DE3234">
      <w:pPr>
        <w:pStyle w:val="Headingi"/>
        <w:ind w:firstLine="540"/>
        <w:rPr>
          <w:i w:val="0"/>
          <w:iCs/>
          <w:lang w:val="en-US" w:eastAsia="zh-CN"/>
        </w:rPr>
      </w:pPr>
      <w:r w:rsidRPr="008860D1">
        <w:rPr>
          <w:rFonts w:ascii="STKaiti" w:eastAsia="STKaiti" w:hAnsi="STKaiti" w:hint="eastAsia"/>
          <w:i w:val="0"/>
          <w:iCs/>
          <w:lang w:eastAsia="zh-CN"/>
        </w:rPr>
        <w:t>步骤4：确定用于天线增益计算的几何关系</w:t>
      </w:r>
    </w:p>
    <w:p w:rsidR="005D3D0E" w:rsidRDefault="005D3D0E" w:rsidP="00DE3234">
      <w:pPr>
        <w:ind w:firstLine="540"/>
        <w:rPr>
          <w:lang w:val="en-US" w:eastAsia="zh-CN"/>
        </w:rPr>
      </w:pPr>
      <w:r>
        <w:rPr>
          <w:rFonts w:hint="eastAsia"/>
          <w:lang w:eastAsia="zh-CN"/>
        </w:rPr>
        <w:t>为了用这样一个天线的辐射图来计算在坐标（</w:t>
      </w:r>
      <w:r>
        <w:rPr>
          <w:i/>
          <w:lang w:val="en-US" w:eastAsia="zh-CN"/>
        </w:rPr>
        <w:t>r</w:t>
      </w:r>
      <w:r>
        <w:rPr>
          <w:rFonts w:hint="eastAsia"/>
          <w:lang w:val="en-US" w:eastAsia="zh-CN"/>
        </w:rPr>
        <w:t>，</w:t>
      </w:r>
      <w:r>
        <w:rPr>
          <w:iCs/>
        </w:rPr>
        <w:t>φ</w:t>
      </w:r>
      <w:r>
        <w:rPr>
          <w:rFonts w:hint="eastAsia"/>
          <w:iCs/>
          <w:lang w:val="en-US" w:eastAsia="zh-CN"/>
        </w:rPr>
        <w:t>，</w:t>
      </w:r>
      <w:r>
        <w:rPr>
          <w:i/>
          <w:lang w:val="en-US" w:eastAsia="zh-CN"/>
        </w:rPr>
        <w:t>h</w:t>
      </w:r>
      <w:r>
        <w:rPr>
          <w:rFonts w:hint="eastAsia"/>
          <w:lang w:eastAsia="zh-CN"/>
        </w:rPr>
        <w:t>）处的积分元的每一天线的增益和在雨区内的路径衰减，必须计算在积分元位置上的偏视轴角和在每一站的方向上从积分元到雨区边缘的路径长度。图</w:t>
      </w:r>
      <w:r>
        <w:rPr>
          <w:rFonts w:hint="eastAsia"/>
          <w:lang w:eastAsia="zh-CN"/>
        </w:rPr>
        <w:t>7</w:t>
      </w:r>
      <w:r>
        <w:rPr>
          <w:rFonts w:hint="eastAsia"/>
          <w:lang w:eastAsia="zh-CN"/>
        </w:rPr>
        <w:t>示出了其几何关系。图中</w:t>
      </w:r>
      <w:r>
        <w:rPr>
          <w:rFonts w:hint="eastAsia"/>
          <w:i/>
          <w:iCs/>
          <w:lang w:eastAsia="zh-CN"/>
        </w:rPr>
        <w:t>A</w:t>
      </w:r>
      <w:r>
        <w:rPr>
          <w:rFonts w:hint="eastAsia"/>
          <w:lang w:eastAsia="zh-CN"/>
        </w:rPr>
        <w:t>点代表在坐标（</w:t>
      </w:r>
      <w:r>
        <w:rPr>
          <w:i/>
          <w:lang w:val="en-US" w:eastAsia="zh-CN"/>
        </w:rPr>
        <w:t>r</w:t>
      </w:r>
      <w:r>
        <w:rPr>
          <w:rFonts w:hint="eastAsia"/>
          <w:lang w:val="en-US" w:eastAsia="zh-CN"/>
        </w:rPr>
        <w:t>，</w:t>
      </w:r>
      <w:r>
        <w:rPr>
          <w:iCs/>
        </w:rPr>
        <w:t>φ</w:t>
      </w:r>
      <w:r>
        <w:rPr>
          <w:rFonts w:hint="eastAsia"/>
          <w:iCs/>
          <w:lang w:val="en-US" w:eastAsia="zh-CN"/>
        </w:rPr>
        <w:t>，</w:t>
      </w:r>
      <w:r>
        <w:rPr>
          <w:i/>
          <w:lang w:val="en-US" w:eastAsia="zh-CN"/>
        </w:rPr>
        <w:t>h</w:t>
      </w:r>
      <w:r>
        <w:rPr>
          <w:rFonts w:hint="eastAsia"/>
          <w:lang w:eastAsia="zh-CN"/>
        </w:rPr>
        <w:t>）处任何积分元，而点</w:t>
      </w:r>
      <w:r>
        <w:rPr>
          <w:rFonts w:hint="eastAsia"/>
          <w:i/>
          <w:iCs/>
          <w:lang w:eastAsia="zh-CN"/>
        </w:rPr>
        <w:t>B</w:t>
      </w:r>
      <w:r>
        <w:rPr>
          <w:rFonts w:hint="eastAsia"/>
          <w:lang w:eastAsia="zh-CN"/>
        </w:rPr>
        <w:t>是这一点在地平面上的投影。几何关系的平面视图如图</w:t>
      </w:r>
      <w:r>
        <w:rPr>
          <w:rFonts w:hint="eastAsia"/>
          <w:lang w:eastAsia="zh-CN"/>
        </w:rPr>
        <w:t>8</w:t>
      </w:r>
      <w:r>
        <w:rPr>
          <w:rFonts w:hint="eastAsia"/>
          <w:lang w:eastAsia="zh-CN"/>
        </w:rPr>
        <w:t>所示。</w:t>
      </w:r>
    </w:p>
    <w:p w:rsidR="005D3D0E" w:rsidRDefault="005D3D0E" w:rsidP="00DE3234">
      <w:pPr>
        <w:pStyle w:val="FigureNo"/>
        <w:rPr>
          <w:lang w:eastAsia="zh-CN"/>
        </w:rPr>
      </w:pPr>
      <w:r>
        <w:rPr>
          <w:rFonts w:hint="eastAsia"/>
          <w:lang w:eastAsia="zh-CN"/>
        </w:rPr>
        <w:t>图</w:t>
      </w:r>
      <w:r>
        <w:rPr>
          <w:lang w:eastAsia="zh-CN"/>
        </w:rPr>
        <w:t>7</w:t>
      </w:r>
    </w:p>
    <w:p w:rsidR="005D3D0E" w:rsidRDefault="005D3D0E" w:rsidP="00DE3234">
      <w:pPr>
        <w:pStyle w:val="Figuretitle"/>
        <w:rPr>
          <w:lang w:eastAsia="zh-CN"/>
        </w:rPr>
      </w:pPr>
      <w:r>
        <w:rPr>
          <w:rFonts w:hint="eastAsia"/>
          <w:lang w:eastAsia="zh-CN"/>
        </w:rPr>
        <w:t>用于确定雨区内的天线增益和路径衰减的几何关系</w:t>
      </w:r>
    </w:p>
    <w:p w:rsidR="005D3D0E" w:rsidRDefault="00647054" w:rsidP="00DE3234">
      <w:pPr>
        <w:pStyle w:val="Figure"/>
        <w:rPr>
          <w:lang w:val="en-US"/>
        </w:rPr>
      </w:pPr>
      <w:r>
        <w:object w:dxaOrig="5651" w:dyaOrig="4585">
          <v:shape id="_x0000_i1153" type="#_x0000_t75" style="width:370.5pt;height:300.75pt" o:ole="">
            <v:imagedata r:id="rId272" o:title=""/>
          </v:shape>
          <o:OLEObject Type="Embed" ProgID="CorelDraw.Graphic.16" ShapeID="_x0000_i1153" DrawAspect="Content" ObjectID="_1549718343" r:id="rId273"/>
        </w:object>
      </w:r>
    </w:p>
    <w:p w:rsidR="004B1329" w:rsidRDefault="004B1329">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D3D0E" w:rsidRPr="008860D1" w:rsidRDefault="005D3D0E" w:rsidP="00DE3234">
      <w:pPr>
        <w:pStyle w:val="FigureNo"/>
        <w:spacing w:before="0"/>
        <w:rPr>
          <w:lang w:eastAsia="zh-CN"/>
        </w:rPr>
      </w:pPr>
      <w:r w:rsidRPr="008860D1">
        <w:rPr>
          <w:rFonts w:hint="eastAsia"/>
          <w:lang w:eastAsia="zh-CN"/>
        </w:rPr>
        <w:lastRenderedPageBreak/>
        <w:t>图</w:t>
      </w:r>
      <w:r w:rsidRPr="008860D1">
        <w:rPr>
          <w:lang w:eastAsia="zh-CN"/>
        </w:rPr>
        <w:t>8</w:t>
      </w:r>
    </w:p>
    <w:p w:rsidR="005D3D0E" w:rsidRDefault="005D3D0E" w:rsidP="00DE3234">
      <w:pPr>
        <w:pStyle w:val="Figuretitle"/>
        <w:rPr>
          <w:lang w:eastAsia="zh-CN"/>
        </w:rPr>
      </w:pPr>
      <w:r>
        <w:rPr>
          <w:rFonts w:hint="eastAsia"/>
          <w:lang w:eastAsia="zh-CN"/>
        </w:rPr>
        <w:t>用于确定天线增益的几何关系的平面视图</w:t>
      </w:r>
    </w:p>
    <w:bookmarkStart w:id="132" w:name="OLE_LINK35"/>
    <w:bookmarkStart w:id="133" w:name="OLE_LINK36"/>
    <w:p w:rsidR="005D3D0E" w:rsidRDefault="004B1329" w:rsidP="00DE3234">
      <w:pPr>
        <w:pStyle w:val="Figure"/>
      </w:pPr>
      <w:r>
        <w:object w:dxaOrig="5765" w:dyaOrig="4329">
          <v:shape id="_x0000_i1154" type="#_x0000_t75" style="width:368.25pt;height:279.75pt" o:ole="">
            <v:imagedata r:id="rId274" o:title=""/>
          </v:shape>
          <o:OLEObject Type="Embed" ProgID="CorelDRAW.Graphic.14" ShapeID="_x0000_i1154" DrawAspect="Content" ObjectID="_1549718344" r:id="rId275"/>
        </w:object>
      </w:r>
      <w:bookmarkEnd w:id="132"/>
      <w:bookmarkEnd w:id="133"/>
    </w:p>
    <w:p w:rsidR="005D3D0E" w:rsidRDefault="005D3D0E" w:rsidP="00DE3234">
      <w:pPr>
        <w:keepNext/>
        <w:keepLines/>
        <w:ind w:firstLine="540"/>
        <w:rPr>
          <w:lang w:val="en-US" w:eastAsia="zh-CN"/>
        </w:rPr>
      </w:pPr>
      <w:r>
        <w:rPr>
          <w:rFonts w:hint="eastAsia"/>
          <w:lang w:eastAsia="zh-CN"/>
        </w:rPr>
        <w:t>计算从站</w:t>
      </w:r>
      <w:r>
        <w:rPr>
          <w:lang w:eastAsia="zh-CN"/>
        </w:rPr>
        <w:t>1</w:t>
      </w:r>
      <w:r>
        <w:rPr>
          <w:rFonts w:hint="eastAsia"/>
          <w:lang w:eastAsia="zh-CN"/>
        </w:rPr>
        <w:t>到点</w:t>
      </w:r>
      <w:r>
        <w:rPr>
          <w:lang w:eastAsia="zh-CN"/>
        </w:rPr>
        <w:t>B</w:t>
      </w:r>
      <w:r>
        <w:rPr>
          <w:rFonts w:hint="eastAsia"/>
          <w:lang w:eastAsia="zh-CN"/>
        </w:rPr>
        <w:t>的水平距离：</w:t>
      </w:r>
    </w:p>
    <w:p w:rsidR="005D3D0E" w:rsidRDefault="005D3D0E" w:rsidP="00DE3234">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Pr="00805CF0">
        <w:rPr>
          <w:position w:val="-12"/>
        </w:rPr>
        <w:object w:dxaOrig="2820" w:dyaOrig="460">
          <v:shape id="_x0000_i1155" type="#_x0000_t75" style="width:2in;height:21.75pt" o:ole="" fillcolor="window">
            <v:imagedata r:id="rId276" o:title=""/>
          </v:shape>
          <o:OLEObject Type="Embed" ProgID="Equation.3" ShapeID="_x0000_i1155" DrawAspect="Content" ObjectID="_1549718345" r:id="rId277"/>
        </w:object>
      </w:r>
      <w:r w:rsidR="00563408">
        <w:rPr>
          <w:lang w:val="en-US" w:eastAsia="zh-CN"/>
        </w:rPr>
        <w:tab/>
        <w:t>km</w:t>
      </w:r>
      <w:r w:rsidR="00563408">
        <w:rPr>
          <w:lang w:val="en-US" w:eastAsia="zh-CN"/>
        </w:rPr>
        <w:tab/>
        <w:t>(10</w:t>
      </w:r>
      <w:r>
        <w:rPr>
          <w:lang w:val="en-US" w:eastAsia="zh-CN"/>
        </w:rPr>
        <w:t>6)</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而在这个路径和站</w:t>
      </w:r>
      <w:r>
        <w:rPr>
          <w:lang w:eastAsia="zh-CN"/>
        </w:rPr>
        <w:t>1</w:t>
      </w:r>
      <w:r>
        <w:rPr>
          <w:rFonts w:hint="eastAsia"/>
          <w:lang w:eastAsia="zh-CN"/>
        </w:rPr>
        <w:t>天线的主射束轴的水平投影之间的夹角为：</w:t>
      </w: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2140" w:dyaOrig="760">
          <v:shape id="_x0000_i1156" type="#_x0000_t75" style="width:108pt;height:36pt" o:ole="" fillcolor="window">
            <v:imagedata r:id="rId278" o:title=""/>
          </v:shape>
          <o:OLEObject Type="Embed" ProgID="Equation.3" ShapeID="_x0000_i1156" DrawAspect="Content" ObjectID="_1549718346" r:id="rId279"/>
        </w:object>
      </w:r>
      <w:r w:rsidR="00563408">
        <w:rPr>
          <w:lang w:val="en-US" w:eastAsia="zh-CN"/>
        </w:rPr>
        <w:tab/>
        <w:t>(10</w:t>
      </w:r>
      <w:r>
        <w:rPr>
          <w:lang w:val="en-US" w:eastAsia="zh-CN"/>
        </w:rPr>
        <w:t>7)</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从站</w:t>
      </w:r>
      <w:r>
        <w:rPr>
          <w:lang w:eastAsia="zh-CN"/>
        </w:rPr>
        <w:t>1</w:t>
      </w:r>
      <w:r>
        <w:rPr>
          <w:rFonts w:hint="eastAsia"/>
          <w:lang w:eastAsia="zh-CN"/>
        </w:rPr>
        <w:t>看点</w:t>
      </w:r>
      <w:r>
        <w:rPr>
          <w:lang w:eastAsia="zh-CN"/>
        </w:rPr>
        <w:t>A</w:t>
      </w:r>
      <w:r>
        <w:rPr>
          <w:rFonts w:hint="eastAsia"/>
          <w:lang w:eastAsia="zh-CN"/>
        </w:rPr>
        <w:t>的俯仰角由下式求出：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820" w:dyaOrig="760">
          <v:shape id="_x0000_i1157" type="#_x0000_t75" style="width:93.75pt;height:36pt" o:ole="" fillcolor="window">
            <v:imagedata r:id="rId280" o:title=""/>
          </v:shape>
          <o:OLEObject Type="Embed" ProgID="Equation.3" ShapeID="_x0000_i1157" DrawAspect="Content" ObjectID="_1549718347" r:id="rId281"/>
        </w:object>
      </w:r>
      <w:r w:rsidR="00563408">
        <w:rPr>
          <w:lang w:val="en-US" w:eastAsia="zh-CN"/>
        </w:rPr>
        <w:tab/>
        <w:t>(10</w:t>
      </w:r>
      <w:r>
        <w:rPr>
          <w:lang w:val="en-US" w:eastAsia="zh-CN"/>
        </w:rPr>
        <w:t>8)</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从站</w:t>
      </w:r>
      <w:r>
        <w:rPr>
          <w:lang w:eastAsia="zh-CN"/>
        </w:rPr>
        <w:t>1</w:t>
      </w:r>
      <w:r>
        <w:rPr>
          <w:rFonts w:hint="eastAsia"/>
          <w:lang w:eastAsia="zh-CN"/>
        </w:rPr>
        <w:t>到点</w:t>
      </w:r>
      <w:r>
        <w:rPr>
          <w:lang w:eastAsia="zh-CN"/>
        </w:rPr>
        <w:t>A</w:t>
      </w:r>
      <w:r>
        <w:rPr>
          <w:rFonts w:hint="eastAsia"/>
          <w:lang w:eastAsia="zh-CN"/>
        </w:rPr>
        <w:t>的单位长度矢量定义为：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50"/>
        </w:rPr>
        <w:object w:dxaOrig="2860" w:dyaOrig="1120">
          <v:shape id="_x0000_i1158" type="#_x0000_t75" style="width:2in;height:57.75pt" o:ole="" fillcolor="window">
            <v:imagedata r:id="rId282" o:title=""/>
          </v:shape>
          <o:OLEObject Type="Embed" ProgID="Equation.3" ShapeID="_x0000_i1158" DrawAspect="Content" ObjectID="_1549718348" r:id="rId283"/>
        </w:object>
      </w:r>
      <w:r w:rsidR="00563408">
        <w:rPr>
          <w:lang w:val="en-US" w:eastAsia="zh-CN"/>
        </w:rPr>
        <w:tab/>
        <w:t>(10</w:t>
      </w:r>
      <w:r>
        <w:rPr>
          <w:lang w:val="en-US" w:eastAsia="zh-CN"/>
        </w:rPr>
        <w:t>9)</w:t>
      </w:r>
    </w:p>
    <w:p w:rsidR="005D3D0E" w:rsidRDefault="005D3D0E" w:rsidP="00DE3234">
      <w:pPr>
        <w:keepNext/>
        <w:ind w:firstLine="540"/>
        <w:rPr>
          <w:lang w:val="en-US" w:eastAsia="zh-CN"/>
        </w:rPr>
      </w:pPr>
      <w:r>
        <w:rPr>
          <w:rFonts w:hint="eastAsia"/>
          <w:lang w:eastAsia="zh-CN"/>
        </w:rPr>
        <w:t>计算点</w:t>
      </w:r>
      <w:r w:rsidRPr="008860D1">
        <w:rPr>
          <w:rFonts w:hint="eastAsia"/>
          <w:lang w:val="en-US" w:eastAsia="zh-CN"/>
        </w:rPr>
        <w:t>（</w:t>
      </w:r>
      <w:r w:rsidRPr="008860D1">
        <w:rPr>
          <w:i/>
          <w:iCs/>
          <w:lang w:val="en-US" w:eastAsia="zh-CN"/>
        </w:rPr>
        <w:t>r</w:t>
      </w:r>
      <w:r w:rsidRPr="008860D1">
        <w:rPr>
          <w:rFonts w:hint="eastAsia"/>
          <w:lang w:val="en-US" w:eastAsia="zh-CN"/>
        </w:rPr>
        <w:t>，</w:t>
      </w:r>
      <w:r>
        <w:rPr>
          <w:rFonts w:ascii="Symbol" w:hAnsi="Symbol"/>
        </w:rPr>
        <w:sym w:font="Symbol" w:char="F06A"/>
      </w:r>
      <w:r w:rsidRPr="008860D1">
        <w:rPr>
          <w:rFonts w:hint="eastAsia"/>
          <w:lang w:val="en-US" w:eastAsia="zh-CN"/>
        </w:rPr>
        <w:t>，</w:t>
      </w:r>
      <w:r w:rsidRPr="008860D1">
        <w:rPr>
          <w:i/>
          <w:iCs/>
          <w:lang w:val="en-US" w:eastAsia="zh-CN"/>
        </w:rPr>
        <w:t>h</w:t>
      </w:r>
      <w:r w:rsidRPr="008860D1">
        <w:rPr>
          <w:rFonts w:hint="eastAsia"/>
          <w:lang w:val="en-US" w:eastAsia="zh-CN"/>
        </w:rPr>
        <w:t>）</w:t>
      </w:r>
      <w:r>
        <w:rPr>
          <w:rFonts w:hint="eastAsia"/>
          <w:lang w:eastAsia="zh-CN"/>
        </w:rPr>
        <w:t>对站</w:t>
      </w:r>
      <w:r w:rsidRPr="008860D1">
        <w:rPr>
          <w:lang w:val="en-US" w:eastAsia="zh-CN"/>
        </w:rPr>
        <w:t>1</w:t>
      </w:r>
      <w:r>
        <w:rPr>
          <w:rFonts w:hint="eastAsia"/>
          <w:lang w:eastAsia="zh-CN"/>
        </w:rPr>
        <w:t>天线的天线偏视轴角为</w:t>
      </w:r>
      <w:r w:rsidRPr="008860D1">
        <w:rPr>
          <w:rFonts w:hint="eastAsia"/>
          <w:lang w:val="en-US" w:eastAsia="zh-CN"/>
        </w:rPr>
        <w:t>：</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12"/>
        </w:rPr>
        <w:object w:dxaOrig="2120" w:dyaOrig="360">
          <v:shape id="_x0000_i1159" type="#_x0000_t75" style="width:108pt;height:21.75pt" o:ole="" fillcolor="window">
            <v:imagedata r:id="rId284" o:title=""/>
          </v:shape>
          <o:OLEObject Type="Embed" ProgID="Equation.3" ShapeID="_x0000_i1159" DrawAspect="Content" ObjectID="_1549718349" r:id="rId285"/>
        </w:object>
      </w:r>
      <w:r w:rsidR="00563408">
        <w:rPr>
          <w:lang w:val="en-US" w:eastAsia="zh-CN"/>
        </w:rPr>
        <w:tab/>
        <w:t>(11</w:t>
      </w:r>
      <w:r>
        <w:rPr>
          <w:lang w:val="en-US" w:eastAsia="zh-CN"/>
        </w:rPr>
        <w:t>0)</w:t>
      </w:r>
    </w:p>
    <w:p w:rsidR="005D3D0E" w:rsidRDefault="005D3D0E" w:rsidP="00DE3234">
      <w:pPr>
        <w:keepNext/>
        <w:keepLines/>
        <w:ind w:firstLine="540"/>
        <w:rPr>
          <w:lang w:val="en-US" w:eastAsia="zh-CN"/>
        </w:rPr>
      </w:pPr>
      <w:r>
        <w:rPr>
          <w:rFonts w:hint="eastAsia"/>
          <w:lang w:eastAsia="zh-CN"/>
        </w:rPr>
        <w:lastRenderedPageBreak/>
        <w:t>从站</w:t>
      </w:r>
      <w:r w:rsidRPr="008860D1">
        <w:rPr>
          <w:lang w:val="en-US" w:eastAsia="zh-CN"/>
        </w:rPr>
        <w:t>1</w:t>
      </w:r>
      <w:r>
        <w:rPr>
          <w:rFonts w:hint="eastAsia"/>
          <w:lang w:eastAsia="zh-CN"/>
        </w:rPr>
        <w:t>到点</w:t>
      </w:r>
      <w:r w:rsidRPr="008860D1">
        <w:rPr>
          <w:lang w:val="en-US" w:eastAsia="zh-CN"/>
        </w:rPr>
        <w:t>A</w:t>
      </w:r>
      <w:r>
        <w:rPr>
          <w:rFonts w:hint="eastAsia"/>
          <w:lang w:eastAsia="zh-CN"/>
        </w:rPr>
        <w:t>的距离为</w:t>
      </w:r>
      <w:r w:rsidRPr="008860D1">
        <w:rPr>
          <w:rFonts w:hint="eastAsia"/>
          <w:lang w:val="en-US" w:eastAsia="zh-CN"/>
        </w:rPr>
        <w:t>：</w:t>
      </w:r>
    </w:p>
    <w:p w:rsidR="005D3D0E" w:rsidRDefault="005D3D0E" w:rsidP="00DE3234">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Pr="00805CF0">
        <w:rPr>
          <w:position w:val="-30"/>
        </w:rPr>
        <w:object w:dxaOrig="1280" w:dyaOrig="680">
          <v:shape id="_x0000_i1160" type="#_x0000_t75" style="width:64.5pt;height:36pt" o:ole="" fillcolor="window">
            <v:imagedata r:id="rId286" o:title=""/>
          </v:shape>
          <o:OLEObject Type="Embed" ProgID="Equation.3" ShapeID="_x0000_i1160" DrawAspect="Content" ObjectID="_1549718350" r:id="rId287"/>
        </w:object>
      </w:r>
      <w:r w:rsidR="00563408">
        <w:rPr>
          <w:lang w:val="en-US" w:eastAsia="zh-CN"/>
        </w:rPr>
        <w:tab/>
        <w:t>km</w:t>
      </w:r>
      <w:r w:rsidR="00563408">
        <w:rPr>
          <w:lang w:val="en-US" w:eastAsia="zh-CN"/>
        </w:rPr>
        <w:tab/>
        <w:t>(11</w:t>
      </w:r>
      <w:r>
        <w:rPr>
          <w:lang w:val="en-US" w:eastAsia="zh-CN"/>
        </w:rPr>
        <w:t>1)</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并且注意到矢量</w:t>
      </w:r>
      <w:r w:rsidRPr="006D73BD">
        <w:rPr>
          <w:bCs/>
          <w:lang w:val="en-US" w:eastAsia="zh-CN"/>
        </w:rPr>
        <w:t>R</w:t>
      </w:r>
      <w:r w:rsidRPr="006D73BD">
        <w:rPr>
          <w:bCs/>
          <w:vertAlign w:val="subscript"/>
          <w:lang w:val="en-US" w:eastAsia="zh-CN"/>
        </w:rPr>
        <w:t>12</w:t>
      </w:r>
      <w:r w:rsidRPr="006D73BD">
        <w:rPr>
          <w:rFonts w:hint="eastAsia"/>
          <w:lang w:eastAsia="zh-CN"/>
        </w:rPr>
        <w:t>、</w:t>
      </w:r>
      <w:r w:rsidRPr="006D73BD">
        <w:rPr>
          <w:bCs/>
          <w:lang w:val="en-US" w:eastAsia="zh-CN"/>
        </w:rPr>
        <w:t>R</w:t>
      </w:r>
      <w:r w:rsidRPr="006D73BD">
        <w:rPr>
          <w:bCs/>
          <w:vertAlign w:val="subscript"/>
          <w:lang w:val="en-US" w:eastAsia="zh-CN"/>
        </w:rPr>
        <w:t>A2</w:t>
      </w:r>
      <w:r w:rsidRPr="006D73BD">
        <w:rPr>
          <w:rFonts w:hint="eastAsia"/>
          <w:lang w:eastAsia="zh-CN"/>
        </w:rPr>
        <w:t>和</w:t>
      </w:r>
      <w:r w:rsidRPr="006D73BD">
        <w:rPr>
          <w:bCs/>
          <w:lang w:val="en-US" w:eastAsia="zh-CN"/>
        </w:rPr>
        <w:t>R</w:t>
      </w:r>
      <w:r w:rsidRPr="006D73BD">
        <w:rPr>
          <w:bCs/>
          <w:vertAlign w:val="subscript"/>
          <w:lang w:val="en-US" w:eastAsia="zh-CN"/>
        </w:rPr>
        <w:t xml:space="preserve">A1 </w:t>
      </w:r>
      <w:r w:rsidRPr="006D73BD">
        <w:rPr>
          <w:lang w:val="en-US" w:eastAsia="zh-CN"/>
        </w:rPr>
        <w:t xml:space="preserve">= </w:t>
      </w:r>
      <w:r w:rsidRPr="006D73BD">
        <w:rPr>
          <w:i/>
          <w:iCs/>
          <w:lang w:val="en-US" w:eastAsia="zh-CN"/>
        </w:rPr>
        <w:t>r</w:t>
      </w:r>
      <w:r w:rsidRPr="006D73BD">
        <w:rPr>
          <w:i/>
          <w:iCs/>
          <w:vertAlign w:val="subscript"/>
          <w:lang w:val="en-US" w:eastAsia="zh-CN"/>
        </w:rPr>
        <w:t>A</w:t>
      </w:r>
      <w:r w:rsidRPr="006D73BD">
        <w:rPr>
          <w:vertAlign w:val="subscript"/>
          <w:lang w:val="en-US" w:eastAsia="zh-CN"/>
        </w:rPr>
        <w:t>1</w:t>
      </w:r>
      <w:r w:rsidRPr="006D73BD">
        <w:rPr>
          <w:bCs/>
          <w:lang w:val="en-US" w:eastAsia="zh-CN"/>
        </w:rPr>
        <w:t>V</w:t>
      </w:r>
      <w:r w:rsidRPr="006D73BD">
        <w:rPr>
          <w:bCs/>
          <w:vertAlign w:val="subscript"/>
          <w:lang w:val="en-US" w:eastAsia="zh-CN"/>
        </w:rPr>
        <w:t>A1</w:t>
      </w:r>
      <w:r>
        <w:rPr>
          <w:rFonts w:hint="eastAsia"/>
          <w:lang w:eastAsia="zh-CN"/>
        </w:rPr>
        <w:t>形成一闭合三角形</w:t>
      </w:r>
      <w:r w:rsidRPr="008860D1">
        <w:rPr>
          <w:rFonts w:hint="eastAsia"/>
          <w:lang w:val="en-US" w:eastAsia="zh-CN"/>
        </w:rPr>
        <w:t>，</w:t>
      </w:r>
      <w:r>
        <w:rPr>
          <w:rFonts w:hint="eastAsia"/>
          <w:lang w:eastAsia="zh-CN"/>
        </w:rPr>
        <w:t>从站</w:t>
      </w:r>
      <w:r w:rsidRPr="008860D1">
        <w:rPr>
          <w:lang w:val="en-US" w:eastAsia="zh-CN"/>
        </w:rPr>
        <w:t>2</w:t>
      </w:r>
      <w:r>
        <w:rPr>
          <w:rFonts w:hint="eastAsia"/>
          <w:lang w:eastAsia="zh-CN"/>
        </w:rPr>
        <w:t>指向点</w:t>
      </w:r>
      <w:r w:rsidRPr="008860D1">
        <w:rPr>
          <w:lang w:val="en-US" w:eastAsia="zh-CN"/>
        </w:rPr>
        <w:t>A</w:t>
      </w:r>
      <w:r w:rsidRPr="008860D1">
        <w:rPr>
          <w:rFonts w:hint="eastAsia"/>
          <w:lang w:val="en-US" w:eastAsia="zh-CN"/>
        </w:rPr>
        <w:t>（</w:t>
      </w:r>
      <w:r w:rsidRPr="008860D1">
        <w:rPr>
          <w:i/>
          <w:iCs/>
          <w:lang w:val="en-US" w:eastAsia="zh-CN"/>
        </w:rPr>
        <w:t>r</w:t>
      </w:r>
      <w:r w:rsidRPr="008860D1">
        <w:rPr>
          <w:rFonts w:hint="eastAsia"/>
          <w:lang w:val="en-US" w:eastAsia="zh-CN"/>
        </w:rPr>
        <w:t>，</w:t>
      </w:r>
      <w:r>
        <w:rPr>
          <w:rFonts w:ascii="Symbol" w:hAnsi="Symbol"/>
        </w:rPr>
        <w:sym w:font="Symbol" w:char="F06A"/>
      </w:r>
      <w:r w:rsidRPr="008860D1">
        <w:rPr>
          <w:rFonts w:hint="eastAsia"/>
          <w:lang w:val="en-US" w:eastAsia="zh-CN"/>
        </w:rPr>
        <w:t>，</w:t>
      </w:r>
      <w:r w:rsidRPr="008860D1">
        <w:rPr>
          <w:i/>
          <w:iCs/>
          <w:lang w:val="en-US" w:eastAsia="zh-CN"/>
        </w:rPr>
        <w:t>h</w:t>
      </w:r>
      <w:r w:rsidRPr="008860D1">
        <w:rPr>
          <w:rFonts w:hint="eastAsia"/>
          <w:lang w:val="en-US" w:eastAsia="zh-CN"/>
        </w:rPr>
        <w:t>）</w:t>
      </w:r>
      <w:r>
        <w:rPr>
          <w:rFonts w:hint="eastAsia"/>
          <w:lang w:eastAsia="zh-CN"/>
        </w:rPr>
        <w:t>的矢量可以由下式求出</w:t>
      </w:r>
      <w:r w:rsidRPr="008860D1">
        <w:rPr>
          <w:rFonts w:hint="eastAsia"/>
          <w:lang w:val="en-US" w:eastAsia="zh-CN"/>
        </w:rPr>
        <w:t>：</w:t>
      </w:r>
    </w:p>
    <w:p w:rsidR="005D3D0E" w:rsidRDefault="005D3D0E" w:rsidP="00DE3234">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006D73BD" w:rsidRPr="00805CF0">
        <w:rPr>
          <w:position w:val="-10"/>
        </w:rPr>
        <w:object w:dxaOrig="1800" w:dyaOrig="340">
          <v:shape id="_x0000_i1161" type="#_x0000_t75" style="width:93.75pt;height:14.25pt" o:ole="" fillcolor="window">
            <v:imagedata r:id="rId288" o:title=""/>
          </v:shape>
          <o:OLEObject Type="Embed" ProgID="Equation.3" ShapeID="_x0000_i1161" DrawAspect="Content" ObjectID="_1549718351" r:id="rId289"/>
        </w:object>
      </w:r>
      <w:r w:rsidR="00563408">
        <w:rPr>
          <w:lang w:val="en-US" w:eastAsia="zh-CN"/>
        </w:rPr>
        <w:tab/>
        <w:t>km</w:t>
      </w:r>
      <w:r w:rsidR="00563408">
        <w:rPr>
          <w:lang w:val="en-US" w:eastAsia="zh-CN"/>
        </w:rPr>
        <w:tab/>
        <w:t>(11</w:t>
      </w:r>
      <w:r>
        <w:rPr>
          <w:lang w:val="en-US" w:eastAsia="zh-CN"/>
        </w:rPr>
        <w:t>2)</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则从站</w:t>
      </w:r>
      <w:r>
        <w:rPr>
          <w:lang w:eastAsia="zh-CN"/>
        </w:rPr>
        <w:t>2</w:t>
      </w:r>
      <w:r>
        <w:rPr>
          <w:rFonts w:hint="eastAsia"/>
          <w:lang w:eastAsia="zh-CN"/>
        </w:rPr>
        <w:t>到点</w:t>
      </w:r>
      <w:r>
        <w:rPr>
          <w:lang w:eastAsia="zh-CN"/>
        </w:rPr>
        <w:t>A</w:t>
      </w:r>
      <w:r>
        <w:rPr>
          <w:rFonts w:hint="eastAsia"/>
          <w:lang w:eastAsia="zh-CN"/>
        </w:rPr>
        <w:t>的距离可由下式求出：</w:t>
      </w:r>
    </w:p>
    <w:p w:rsidR="005D3D0E" w:rsidRDefault="005D3D0E" w:rsidP="00DE3234">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006D73BD" w:rsidRPr="00805CF0">
        <w:rPr>
          <w:position w:val="-14"/>
        </w:rPr>
        <w:object w:dxaOrig="1040" w:dyaOrig="400">
          <v:shape id="_x0000_i1162" type="#_x0000_t75" style="width:50.25pt;height:21.75pt" o:ole="" fillcolor="window">
            <v:imagedata r:id="rId290" o:title=""/>
          </v:shape>
          <o:OLEObject Type="Embed" ProgID="Equation.3" ShapeID="_x0000_i1162" DrawAspect="Content" ObjectID="_1549718352" r:id="rId291"/>
        </w:object>
      </w:r>
      <w:r w:rsidR="00563408">
        <w:rPr>
          <w:lang w:val="en-US" w:eastAsia="zh-CN"/>
        </w:rPr>
        <w:tab/>
        <w:t>km</w:t>
      </w:r>
      <w:r w:rsidR="00563408">
        <w:rPr>
          <w:lang w:val="en-US" w:eastAsia="zh-CN"/>
        </w:rPr>
        <w:tab/>
        <w:t>(11</w:t>
      </w:r>
      <w:r>
        <w:rPr>
          <w:lang w:val="en-US" w:eastAsia="zh-CN"/>
        </w:rPr>
        <w:t>3)</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而在积分元方向上，从站</w:t>
      </w:r>
      <w:r>
        <w:rPr>
          <w:lang w:eastAsia="zh-CN"/>
        </w:rPr>
        <w:t>1</w:t>
      </w:r>
      <w:r>
        <w:rPr>
          <w:rFonts w:hint="eastAsia"/>
          <w:lang w:eastAsia="zh-CN"/>
        </w:rPr>
        <w:t>到点</w:t>
      </w:r>
      <w:r>
        <w:rPr>
          <w:lang w:eastAsia="zh-CN"/>
        </w:rPr>
        <w:t>A</w:t>
      </w:r>
      <w:r>
        <w:rPr>
          <w:rFonts w:hint="eastAsia"/>
          <w:lang w:eastAsia="zh-CN"/>
        </w:rPr>
        <w:t>的单位矢量为：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30"/>
        </w:rPr>
        <w:object w:dxaOrig="1080" w:dyaOrig="680">
          <v:shape id="_x0000_i1163" type="#_x0000_t75" style="width:57.75pt;height:36pt" o:ole="" fillcolor="window">
            <v:imagedata r:id="rId292" o:title=""/>
          </v:shape>
          <o:OLEObject Type="Embed" ProgID="Equation.3" ShapeID="_x0000_i1163" DrawAspect="Content" ObjectID="_1549718353" r:id="rId293"/>
        </w:object>
      </w:r>
      <w:r w:rsidR="00563408">
        <w:rPr>
          <w:lang w:val="en-US" w:eastAsia="zh-CN"/>
        </w:rPr>
        <w:tab/>
        <w:t>(11</w:t>
      </w:r>
      <w:r>
        <w:rPr>
          <w:lang w:val="en-US" w:eastAsia="zh-CN"/>
        </w:rPr>
        <w:t>4)</w:t>
      </w:r>
    </w:p>
    <w:p w:rsidR="005D3D0E" w:rsidRDefault="005D3D0E" w:rsidP="00DE3234">
      <w:pPr>
        <w:ind w:firstLine="540"/>
        <w:rPr>
          <w:lang w:val="en-US" w:eastAsia="zh-CN"/>
        </w:rPr>
      </w:pPr>
      <w:r>
        <w:rPr>
          <w:rFonts w:hint="eastAsia"/>
          <w:lang w:eastAsia="zh-CN"/>
        </w:rPr>
        <w:t>然后，用坐标（</w:t>
      </w:r>
      <w:r>
        <w:rPr>
          <w:i/>
          <w:iCs/>
          <w:lang w:eastAsia="zh-CN"/>
        </w:rPr>
        <w:t>r</w:t>
      </w:r>
      <w:r>
        <w:rPr>
          <w:rFonts w:hint="eastAsia"/>
          <w:lang w:eastAsia="zh-CN"/>
        </w:rPr>
        <w:t>，</w:t>
      </w:r>
      <w:r>
        <w:rPr>
          <w:rFonts w:ascii="Symbol" w:hAnsi="Symbol"/>
        </w:rPr>
        <w:sym w:font="Symbol" w:char="F06A"/>
      </w:r>
      <w:r>
        <w:rPr>
          <w:rFonts w:hint="eastAsia"/>
          <w:lang w:eastAsia="zh-CN"/>
        </w:rPr>
        <w:t>，</w:t>
      </w:r>
      <w:r>
        <w:rPr>
          <w:i/>
          <w:iCs/>
          <w:lang w:eastAsia="zh-CN"/>
        </w:rPr>
        <w:t>h</w:t>
      </w:r>
      <w:r>
        <w:rPr>
          <w:rFonts w:hint="eastAsia"/>
          <w:lang w:eastAsia="zh-CN"/>
        </w:rPr>
        <w:t>）计算点</w:t>
      </w:r>
      <w:r>
        <w:rPr>
          <w:lang w:eastAsia="zh-CN"/>
        </w:rPr>
        <w:t>A</w:t>
      </w:r>
      <w:r>
        <w:rPr>
          <w:rFonts w:hint="eastAsia"/>
          <w:lang w:eastAsia="zh-CN"/>
        </w:rPr>
        <w:t>处积分元的站</w:t>
      </w:r>
      <w:r>
        <w:rPr>
          <w:lang w:eastAsia="zh-CN"/>
        </w:rPr>
        <w:t>2</w:t>
      </w:r>
      <w:r>
        <w:rPr>
          <w:rFonts w:hint="eastAsia"/>
          <w:lang w:eastAsia="zh-CN"/>
        </w:rPr>
        <w:t>天线的偏视轴角：</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12"/>
        </w:rPr>
        <w:object w:dxaOrig="2340" w:dyaOrig="360">
          <v:shape id="_x0000_i1164" type="#_x0000_t75" style="width:115.5pt;height:21.75pt" o:ole="" fillcolor="window">
            <v:imagedata r:id="rId294" o:title=""/>
          </v:shape>
          <o:OLEObject Type="Embed" ProgID="Equation.3" ShapeID="_x0000_i1164" DrawAspect="Content" ObjectID="_1549718354" r:id="rId295"/>
        </w:object>
      </w:r>
      <w:r w:rsidR="00563408">
        <w:rPr>
          <w:lang w:val="en-US" w:eastAsia="zh-CN"/>
        </w:rPr>
        <w:tab/>
        <w:t>(11</w:t>
      </w:r>
      <w:r>
        <w:rPr>
          <w:lang w:val="en-US" w:eastAsia="zh-CN"/>
        </w:rPr>
        <w:t>5)</w:t>
      </w:r>
    </w:p>
    <w:p w:rsidR="005D3D0E" w:rsidRDefault="005D3D0E" w:rsidP="00DE3234">
      <w:pPr>
        <w:pStyle w:val="Blanc"/>
        <w:rPr>
          <w:lang w:eastAsia="zh-CN"/>
        </w:rPr>
      </w:pPr>
    </w:p>
    <w:p w:rsidR="005D3D0E" w:rsidRDefault="005D3D0E" w:rsidP="00DE3234">
      <w:pPr>
        <w:keepNext/>
        <w:keepLines/>
        <w:ind w:firstLine="540"/>
        <w:rPr>
          <w:lang w:val="en-US" w:eastAsia="zh-CN"/>
        </w:rPr>
      </w:pPr>
      <w:r>
        <w:rPr>
          <w:rFonts w:hint="eastAsia"/>
          <w:lang w:eastAsia="zh-CN"/>
        </w:rPr>
        <w:t>上面的计算天线增益的方法仅适用于圆天线。若站</w:t>
      </w:r>
      <w:r>
        <w:rPr>
          <w:lang w:eastAsia="zh-CN"/>
        </w:rPr>
        <w:t>1</w:t>
      </w:r>
      <w:r>
        <w:rPr>
          <w:rFonts w:hint="eastAsia"/>
          <w:lang w:eastAsia="zh-CN"/>
        </w:rPr>
        <w:t>的天线是扇区天线或全向天线，例如点对多点广播系统中所用的天线那样，使用稍有不同的方法来计算天线增益，仅在垂直方向上增益有变化（在雨区所覆盖的区域内）。在这种情况下，由下面更简单的公式计算在垂直方向上的偏视轴角：</w:t>
      </w:r>
    </w:p>
    <w:p w:rsidR="005D3D0E" w:rsidRDefault="005D3D0E" w:rsidP="00DE3234">
      <w:pPr>
        <w:pStyle w:val="Equation"/>
        <w:rPr>
          <w:lang w:val="en-US" w:eastAsia="zh-CN"/>
        </w:rPr>
      </w:pPr>
      <w:r>
        <w:rPr>
          <w:lang w:val="en-US" w:eastAsia="zh-CN"/>
        </w:rPr>
        <w:tab/>
      </w:r>
      <w:r>
        <w:rPr>
          <w:lang w:val="en-US" w:eastAsia="zh-CN"/>
        </w:rPr>
        <w:tab/>
      </w:r>
      <w:r w:rsidRPr="00805CF0">
        <w:rPr>
          <w:position w:val="-14"/>
        </w:rPr>
        <w:object w:dxaOrig="1380" w:dyaOrig="400">
          <v:shape id="_x0000_i1165" type="#_x0000_t75" style="width:1in;height:21.75pt" o:ole="">
            <v:imagedata r:id="rId296" o:title=""/>
          </v:shape>
          <o:OLEObject Type="Embed" ProgID="Equation.3" ShapeID="_x0000_i1165" DrawAspect="Content" ObjectID="_1549718355" r:id="rId297"/>
        </w:object>
      </w:r>
      <w:r w:rsidR="00563408">
        <w:rPr>
          <w:lang w:val="en-US" w:eastAsia="zh-CN"/>
        </w:rPr>
        <w:tab/>
        <w:t>(11</w:t>
      </w:r>
      <w:r>
        <w:rPr>
          <w:lang w:val="en-US" w:eastAsia="zh-CN"/>
        </w:rPr>
        <w:t>6)</w:t>
      </w:r>
    </w:p>
    <w:p w:rsidR="005D3D0E" w:rsidRDefault="005D3D0E" w:rsidP="00DE3234">
      <w:pPr>
        <w:ind w:firstLine="540"/>
        <w:rPr>
          <w:lang w:val="en-US" w:eastAsia="zh-CN"/>
        </w:rPr>
      </w:pPr>
      <w:r>
        <w:rPr>
          <w:rFonts w:hint="eastAsia"/>
          <w:lang w:eastAsia="zh-CN"/>
        </w:rPr>
        <w:t>同样，若站</w:t>
      </w:r>
      <w:r>
        <w:rPr>
          <w:lang w:eastAsia="zh-CN"/>
        </w:rPr>
        <w:t>2</w:t>
      </w:r>
      <w:r>
        <w:rPr>
          <w:rFonts w:hint="eastAsia"/>
          <w:lang w:eastAsia="zh-CN"/>
        </w:rPr>
        <w:t>的天线是扇区天线或全向天线，可以由下式计算垂直方向上的偏视轴角：</w:t>
      </w:r>
    </w:p>
    <w:p w:rsidR="005D3D0E" w:rsidRDefault="005D3D0E" w:rsidP="00DE3234">
      <w:pPr>
        <w:pStyle w:val="Equation"/>
        <w:rPr>
          <w:lang w:val="en-US" w:eastAsia="zh-CN"/>
        </w:rPr>
      </w:pPr>
      <w:r>
        <w:rPr>
          <w:lang w:val="en-US" w:eastAsia="zh-CN"/>
        </w:rPr>
        <w:tab/>
      </w:r>
      <w:r>
        <w:rPr>
          <w:lang w:val="en-US" w:eastAsia="zh-CN"/>
        </w:rPr>
        <w:tab/>
      </w:r>
      <w:r w:rsidRPr="00805CF0">
        <w:rPr>
          <w:position w:val="-14"/>
        </w:rPr>
        <w:object w:dxaOrig="1620" w:dyaOrig="400">
          <v:shape id="_x0000_i1166" type="#_x0000_t75" style="width:79.5pt;height:21.75pt" o:ole="">
            <v:imagedata r:id="rId298" o:title=""/>
          </v:shape>
          <o:OLEObject Type="Embed" ProgID="Equation.3" ShapeID="_x0000_i1166" DrawAspect="Content" ObjectID="_1549718356" r:id="rId299"/>
        </w:object>
      </w:r>
      <w:r w:rsidR="00563408">
        <w:rPr>
          <w:lang w:val="en-US" w:eastAsia="zh-CN"/>
        </w:rPr>
        <w:tab/>
        <w:t>(11</w:t>
      </w:r>
      <w:r>
        <w:rPr>
          <w:lang w:val="en-US" w:eastAsia="zh-CN"/>
        </w:rPr>
        <w:t>7)</w:t>
      </w:r>
    </w:p>
    <w:p w:rsidR="005D3D0E" w:rsidRDefault="005D3D0E" w:rsidP="00DE3234">
      <w:pPr>
        <w:rPr>
          <w:lang w:val="en-US" w:eastAsia="zh-CN"/>
        </w:rPr>
      </w:pPr>
      <w:r>
        <w:rPr>
          <w:rFonts w:hint="eastAsia"/>
          <w:lang w:eastAsia="zh-CN"/>
        </w:rPr>
        <w:t>其中：</w:t>
      </w: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939" w:dyaOrig="760">
          <v:shape id="_x0000_i1167" type="#_x0000_t75" style="width:100.5pt;height:36pt" o:ole="">
            <v:imagedata r:id="rId300" o:title=""/>
          </v:shape>
          <o:OLEObject Type="Embed" ProgID="Equation.3" ShapeID="_x0000_i1167" DrawAspect="Content" ObjectID="_1549718357" r:id="rId301"/>
        </w:object>
      </w:r>
      <w:r>
        <w:rPr>
          <w:lang w:val="en-US" w:eastAsia="zh-CN"/>
        </w:rPr>
        <w:tab/>
        <w:t>(1</w:t>
      </w:r>
      <w:r w:rsidR="00563408">
        <w:rPr>
          <w:lang w:val="en-US" w:eastAsia="zh-CN"/>
        </w:rPr>
        <w:t>1</w:t>
      </w:r>
      <w:r>
        <w:rPr>
          <w:lang w:val="en-US" w:eastAsia="zh-CN"/>
        </w:rPr>
        <w:t>8)</w:t>
      </w:r>
    </w:p>
    <w:p w:rsidR="005D3D0E" w:rsidRDefault="005D3D0E" w:rsidP="00DE3234">
      <w:pPr>
        <w:rPr>
          <w:lang w:val="en-US" w:eastAsia="zh-CN"/>
        </w:rPr>
      </w:pPr>
      <w:r>
        <w:rPr>
          <w:rFonts w:hint="eastAsia"/>
          <w:lang w:eastAsia="zh-CN"/>
        </w:rPr>
        <w:t>和</w:t>
      </w:r>
    </w:p>
    <w:p w:rsidR="005D3D0E" w:rsidRDefault="005D3D0E" w:rsidP="00DE3234">
      <w:pPr>
        <w:pStyle w:val="Equation"/>
        <w:tabs>
          <w:tab w:val="left" w:pos="7088"/>
        </w:tabs>
        <w:rPr>
          <w:lang w:val="en-US" w:eastAsia="zh-CN"/>
        </w:rPr>
      </w:pPr>
      <w:r>
        <w:rPr>
          <w:lang w:val="en-US" w:eastAsia="zh-CN"/>
        </w:rPr>
        <w:tab/>
      </w:r>
      <w:r>
        <w:rPr>
          <w:lang w:val="en-US" w:eastAsia="zh-CN"/>
        </w:rPr>
        <w:tab/>
      </w:r>
      <w:r w:rsidRPr="00805CF0">
        <w:rPr>
          <w:position w:val="-12"/>
        </w:rPr>
        <w:object w:dxaOrig="4120" w:dyaOrig="460">
          <v:shape id="_x0000_i1168" type="#_x0000_t75" style="width:209.25pt;height:21.75pt" o:ole="">
            <v:imagedata r:id="rId302" o:title=""/>
          </v:shape>
          <o:OLEObject Type="Embed" ProgID="Equation.3" ShapeID="_x0000_i1168" DrawAspect="Content" ObjectID="_1549718358" r:id="rId303"/>
        </w:object>
      </w:r>
      <w:r w:rsidR="00563408">
        <w:rPr>
          <w:lang w:val="en-US" w:eastAsia="zh-CN"/>
        </w:rPr>
        <w:tab/>
        <w:t>km</w:t>
      </w:r>
      <w:r w:rsidR="00563408">
        <w:rPr>
          <w:lang w:val="en-US" w:eastAsia="zh-CN"/>
        </w:rPr>
        <w:tab/>
        <w:t>(11</w:t>
      </w:r>
      <w:r>
        <w:rPr>
          <w:lang w:val="en-US" w:eastAsia="zh-CN"/>
        </w:rPr>
        <w:t>9)</w:t>
      </w:r>
    </w:p>
    <w:p w:rsidR="005D3D0E" w:rsidRDefault="005D3D0E" w:rsidP="00DE3234">
      <w:pPr>
        <w:ind w:firstLine="540"/>
        <w:rPr>
          <w:lang w:val="en-US" w:eastAsia="zh-CN"/>
        </w:rPr>
      </w:pPr>
      <w:r>
        <w:rPr>
          <w:rFonts w:hint="eastAsia"/>
          <w:lang w:val="es-ES_tradnl" w:eastAsia="zh-CN"/>
        </w:rPr>
        <w:t>重要的是要记住，在典型的天线辐射图中所用的偏视轴角习惯上是以度来表示的，而通常在大多数软件包中的三角函数是用弧度来表示的。所以，将这些角应用于积分程序中之前，通常必须做一个简单的变换，从弧度变换为度。</w:t>
      </w:r>
    </w:p>
    <w:p w:rsidR="004B1329" w:rsidRDefault="004B1329">
      <w:pPr>
        <w:tabs>
          <w:tab w:val="clear" w:pos="794"/>
          <w:tab w:val="clear" w:pos="1191"/>
          <w:tab w:val="clear" w:pos="1588"/>
          <w:tab w:val="clear" w:pos="1985"/>
        </w:tabs>
        <w:overflowPunct/>
        <w:autoSpaceDE/>
        <w:autoSpaceDN/>
        <w:adjustRightInd/>
        <w:spacing w:before="0"/>
        <w:jc w:val="left"/>
        <w:textAlignment w:val="auto"/>
        <w:rPr>
          <w:lang w:val="es-ES_tradnl" w:eastAsia="zh-CN"/>
        </w:rPr>
      </w:pPr>
      <w:r>
        <w:rPr>
          <w:lang w:val="es-ES_tradnl" w:eastAsia="zh-CN"/>
        </w:rPr>
        <w:br w:type="page"/>
      </w:r>
    </w:p>
    <w:p w:rsidR="005D3D0E" w:rsidRDefault="005D3D0E" w:rsidP="00DE3234">
      <w:pPr>
        <w:ind w:firstLine="540"/>
        <w:rPr>
          <w:lang w:val="en-US" w:eastAsia="zh-CN"/>
        </w:rPr>
      </w:pPr>
      <w:r>
        <w:rPr>
          <w:rFonts w:hint="eastAsia"/>
          <w:lang w:val="es-ES_tradnl" w:eastAsia="zh-CN"/>
        </w:rPr>
        <w:lastRenderedPageBreak/>
        <w:t>然后，可以从天线的辐射图、天线的最大增益和偏视轴角求得天线增益。在雨区内，偏视轴角是位置的函数。作为默认值，可以使用</w:t>
      </w:r>
      <w:r>
        <w:rPr>
          <w:lang w:val="es-ES_tradnl" w:eastAsia="zh-CN"/>
        </w:rPr>
        <w:t>ITU-R P.620</w:t>
      </w:r>
      <w:r>
        <w:rPr>
          <w:rFonts w:hint="eastAsia"/>
          <w:lang w:val="es-ES_tradnl" w:eastAsia="zh-CN"/>
        </w:rPr>
        <w:t>（还有</w:t>
      </w:r>
      <w:r>
        <w:rPr>
          <w:lang w:val="es-ES_tradnl" w:eastAsia="zh-CN"/>
        </w:rPr>
        <w:t>ITU-R.F.699</w:t>
      </w:r>
      <w:r>
        <w:rPr>
          <w:rFonts w:hint="eastAsia"/>
          <w:lang w:val="es-ES_tradnl" w:eastAsia="zh-CN"/>
        </w:rPr>
        <w:t>）或</w:t>
      </w:r>
      <w:r>
        <w:rPr>
          <w:lang w:val="es-ES_tradnl" w:eastAsia="zh-CN"/>
        </w:rPr>
        <w:t>ITU-R F.1245</w:t>
      </w:r>
      <w:r>
        <w:rPr>
          <w:rFonts w:hint="eastAsia"/>
          <w:lang w:val="es-ES_tradnl" w:eastAsia="zh-CN"/>
        </w:rPr>
        <w:t>建议书中任一个建议的辐射图，要注意的是后一建议中旁瓣电平更低一些。请注意，要求增益用线性项来积分。</w:t>
      </w:r>
    </w:p>
    <w:p w:rsidR="005D3D0E" w:rsidRPr="008860D1" w:rsidRDefault="005D3D0E" w:rsidP="00DE3234">
      <w:pPr>
        <w:pStyle w:val="Headingi"/>
        <w:ind w:firstLine="540"/>
        <w:rPr>
          <w:i w:val="0"/>
          <w:iCs/>
          <w:lang w:val="en-US" w:eastAsia="zh-CN"/>
        </w:rPr>
      </w:pPr>
      <w:r w:rsidRPr="008860D1">
        <w:rPr>
          <w:rFonts w:ascii="STKaiti" w:eastAsia="STKaiti" w:hAnsi="STKaiti" w:hint="eastAsia"/>
          <w:i w:val="0"/>
          <w:iCs/>
          <w:lang w:eastAsia="zh-CN"/>
        </w:rPr>
        <w:t>步骤5：计算雨区内的路径长度</w:t>
      </w:r>
    </w:p>
    <w:p w:rsidR="005D3D0E" w:rsidRDefault="005D3D0E" w:rsidP="00DE3234">
      <w:pPr>
        <w:ind w:firstLine="540"/>
        <w:rPr>
          <w:lang w:val="en-US" w:eastAsia="zh-CN"/>
        </w:rPr>
      </w:pPr>
      <w:r>
        <w:rPr>
          <w:rFonts w:hint="eastAsia"/>
          <w:lang w:val="es-ES_tradnl" w:eastAsia="zh-CN"/>
        </w:rPr>
        <w:t>现在来计算从积分元到每一个站，即</w:t>
      </w:r>
      <w:r>
        <w:rPr>
          <w:i/>
          <w:iCs/>
          <w:lang w:val="es-ES_tradnl" w:eastAsia="zh-CN"/>
        </w:rPr>
        <w:t>A</w:t>
      </w:r>
      <w:r>
        <w:rPr>
          <w:vertAlign w:val="subscript"/>
          <w:lang w:val="es-ES_tradnl" w:eastAsia="zh-CN"/>
        </w:rPr>
        <w:t>1</w:t>
      </w:r>
      <w:r>
        <w:rPr>
          <w:rFonts w:hint="eastAsia"/>
          <w:lang w:val="es-ES_tradnl" w:eastAsia="zh-CN"/>
        </w:rPr>
        <w:t>和</w:t>
      </w:r>
      <w:r>
        <w:rPr>
          <w:i/>
          <w:iCs/>
          <w:lang w:val="es-ES_tradnl" w:eastAsia="zh-CN"/>
        </w:rPr>
        <w:t>A</w:t>
      </w:r>
      <w:r>
        <w:rPr>
          <w:vertAlign w:val="subscript"/>
          <w:lang w:val="es-ES_tradnl" w:eastAsia="zh-CN"/>
        </w:rPr>
        <w:t>2</w:t>
      </w:r>
      <w:r>
        <w:rPr>
          <w:rFonts w:hint="eastAsia"/>
          <w:lang w:val="es-ES_tradnl" w:eastAsia="zh-CN"/>
        </w:rPr>
        <w:t>中的每一个站的路径损耗，它取决于路径长度和积分元在雨区内的位置。</w:t>
      </w:r>
    </w:p>
    <w:p w:rsidR="005D3D0E" w:rsidRDefault="005D3D0E" w:rsidP="00DE3234">
      <w:pPr>
        <w:ind w:firstLine="540"/>
        <w:rPr>
          <w:lang w:val="en-US" w:eastAsia="zh-CN"/>
        </w:rPr>
      </w:pPr>
      <w:r>
        <w:rPr>
          <w:rFonts w:hint="eastAsia"/>
          <w:lang w:val="es-ES_tradnl" w:eastAsia="zh-CN"/>
        </w:rPr>
        <w:t>如图</w:t>
      </w:r>
      <w:r>
        <w:rPr>
          <w:lang w:val="es-ES_tradnl" w:eastAsia="zh-CN"/>
        </w:rPr>
        <w:t>9</w:t>
      </w:r>
      <w:r>
        <w:rPr>
          <w:rFonts w:hint="eastAsia"/>
          <w:lang w:val="es-ES_tradnl" w:eastAsia="zh-CN"/>
        </w:rPr>
        <w:t>所示，雨区被分成三部分。在较低的部分中，在整个雨区内散射横截面为常数，它由地平面处</w:t>
      </w:r>
      <w:r>
        <w:rPr>
          <w:rFonts w:hint="eastAsia"/>
          <w:spacing w:val="-2"/>
          <w:lang w:val="es-ES_tradnl" w:eastAsia="zh-CN"/>
        </w:rPr>
        <w:t>的雷达反射率</w:t>
      </w:r>
      <w:r>
        <w:rPr>
          <w:i/>
          <w:iCs/>
          <w:spacing w:val="-2"/>
          <w:lang w:val="es-ES_tradnl" w:eastAsia="zh-CN"/>
        </w:rPr>
        <w:t>Z</w:t>
      </w:r>
      <w:r>
        <w:rPr>
          <w:i/>
          <w:iCs/>
          <w:spacing w:val="-2"/>
          <w:vertAlign w:val="subscript"/>
          <w:lang w:val="es-ES_tradnl" w:eastAsia="zh-CN"/>
        </w:rPr>
        <w:t>R</w:t>
      </w:r>
      <w:r>
        <w:rPr>
          <w:rFonts w:hint="eastAsia"/>
          <w:spacing w:val="-2"/>
          <w:lang w:val="es-ES_tradnl" w:eastAsia="zh-CN"/>
        </w:rPr>
        <w:t>来确定，而</w:t>
      </w:r>
      <w:r>
        <w:rPr>
          <w:rFonts w:ascii="Symbol" w:hAnsi="Symbol"/>
          <w:spacing w:val="-2"/>
          <w:lang w:val="es-ES_tradnl" w:eastAsia="zh-CN"/>
        </w:rPr>
        <w:t></w:t>
      </w:r>
      <w:r>
        <w:rPr>
          <w:spacing w:val="-2"/>
          <w:lang w:val="es-ES_tradnl" w:eastAsia="zh-CN"/>
        </w:rPr>
        <w:t>(</w:t>
      </w:r>
      <w:r>
        <w:rPr>
          <w:i/>
          <w:iCs/>
          <w:spacing w:val="-2"/>
          <w:lang w:val="es-ES_tradnl" w:eastAsia="zh-CN"/>
        </w:rPr>
        <w:t>h</w:t>
      </w:r>
      <w:r>
        <w:rPr>
          <w:spacing w:val="-2"/>
          <w:lang w:val="es-ES_tradnl" w:eastAsia="zh-CN"/>
        </w:rPr>
        <w:t>)</w:t>
      </w:r>
      <w:r>
        <w:rPr>
          <w:spacing w:val="-2"/>
          <w:sz w:val="15"/>
          <w:szCs w:val="15"/>
          <w:lang w:val="es-ES_tradnl" w:eastAsia="zh-CN"/>
        </w:rPr>
        <w:t xml:space="preserve"> </w:t>
      </w:r>
      <w:r>
        <w:rPr>
          <w:spacing w:val="-2"/>
          <w:lang w:val="es-ES_tradnl" w:eastAsia="zh-CN"/>
        </w:rPr>
        <w:t>=</w:t>
      </w:r>
      <w:r>
        <w:rPr>
          <w:spacing w:val="-2"/>
          <w:sz w:val="13"/>
          <w:szCs w:val="13"/>
          <w:lang w:val="es-ES_tradnl" w:eastAsia="zh-CN"/>
        </w:rPr>
        <w:t xml:space="preserve"> </w:t>
      </w:r>
      <w:r>
        <w:rPr>
          <w:spacing w:val="-2"/>
          <w:lang w:val="es-ES_tradnl" w:eastAsia="zh-CN"/>
        </w:rPr>
        <w:t>1</w:t>
      </w:r>
      <w:r>
        <w:rPr>
          <w:rFonts w:hint="eastAsia"/>
          <w:spacing w:val="-2"/>
          <w:lang w:val="es-ES_tradnl" w:eastAsia="zh-CN"/>
        </w:rPr>
        <w:t>。雨区内朝每一站的方向上的路径</w:t>
      </w:r>
      <w:r>
        <w:rPr>
          <w:i/>
          <w:iCs/>
          <w:spacing w:val="-2"/>
          <w:lang w:val="es-ES_tradnl" w:eastAsia="zh-CN"/>
        </w:rPr>
        <w:t>x</w:t>
      </w:r>
      <w:r>
        <w:rPr>
          <w:spacing w:val="-2"/>
          <w:vertAlign w:val="subscript"/>
          <w:lang w:val="es-ES_tradnl" w:eastAsia="zh-CN"/>
        </w:rPr>
        <w:t>1</w:t>
      </w:r>
      <w:r>
        <w:rPr>
          <w:rFonts w:hint="eastAsia"/>
          <w:spacing w:val="-2"/>
          <w:lang w:val="es-ES_tradnl" w:eastAsia="zh-CN"/>
        </w:rPr>
        <w:t>和</w:t>
      </w:r>
      <w:r>
        <w:rPr>
          <w:i/>
          <w:iCs/>
          <w:spacing w:val="-2"/>
          <w:lang w:val="es-ES_tradnl" w:eastAsia="zh-CN"/>
        </w:rPr>
        <w:t>x</w:t>
      </w:r>
      <w:r>
        <w:rPr>
          <w:spacing w:val="-2"/>
          <w:vertAlign w:val="subscript"/>
          <w:lang w:val="es-ES_tradnl" w:eastAsia="zh-CN"/>
        </w:rPr>
        <w:t>2</w:t>
      </w:r>
      <w:r>
        <w:rPr>
          <w:rFonts w:hint="eastAsia"/>
          <w:spacing w:val="-2"/>
          <w:lang w:val="es-ES_tradnl" w:eastAsia="zh-CN"/>
        </w:rPr>
        <w:t>会受到降雨引起的衰减。在</w:t>
      </w:r>
      <w:r>
        <w:rPr>
          <w:rFonts w:hint="eastAsia"/>
          <w:lang w:val="es-ES_tradnl" w:eastAsia="zh-CN"/>
        </w:rPr>
        <w:t>中间部分，积分元位于降雨高度以上，散射横截面是高于降雨高度的高差的函数，以</w:t>
      </w:r>
      <w:r>
        <w:rPr>
          <w:lang w:val="es-ES_tradnl" w:eastAsia="zh-CN"/>
        </w:rPr>
        <w:t>−6.5 dB/km</w:t>
      </w:r>
      <w:r>
        <w:rPr>
          <w:rFonts w:hint="eastAsia"/>
          <w:lang w:val="es-ES_tradnl" w:eastAsia="zh-CN"/>
        </w:rPr>
        <w:t>的速率减小。然而，每一路径中仍有路径的一部分</w:t>
      </w:r>
      <w:r>
        <w:rPr>
          <w:i/>
          <w:iCs/>
          <w:lang w:val="es-ES_tradnl" w:eastAsia="zh-CN"/>
        </w:rPr>
        <w:t>f</w:t>
      </w:r>
      <w:r>
        <w:rPr>
          <w:rFonts w:hint="eastAsia"/>
          <w:lang w:val="es-ES_tradnl" w:eastAsia="zh-CN"/>
        </w:rPr>
        <w:t>通过降雨高度以下的有雨的区域，</w:t>
      </w:r>
      <w:r>
        <w:rPr>
          <w:i/>
          <w:iCs/>
          <w:lang w:val="es-ES_tradnl" w:eastAsia="zh-CN"/>
        </w:rPr>
        <w:t>f</w:t>
      </w:r>
      <w:r>
        <w:rPr>
          <w:rFonts w:hint="eastAsia"/>
          <w:lang w:val="es-ES_tradnl" w:eastAsia="zh-CN"/>
        </w:rPr>
        <w:t>的大小与几何条件有关。所以，这些路径中由于通过雨区中的那部分路径长度</w:t>
      </w:r>
      <w:r>
        <w:rPr>
          <w:i/>
          <w:iCs/>
          <w:lang w:val="es-ES_tradnl" w:eastAsia="zh-CN"/>
        </w:rPr>
        <w:t>f</w:t>
      </w:r>
      <w:r>
        <w:rPr>
          <w:lang w:val="es-ES_tradnl" w:eastAsia="zh-CN"/>
        </w:rPr>
        <w:t>x</w:t>
      </w:r>
      <w:r>
        <w:rPr>
          <w:sz w:val="16"/>
          <w:lang w:val="es-ES_tradnl" w:eastAsia="zh-CN"/>
        </w:rPr>
        <w:t>1</w:t>
      </w:r>
      <w:r>
        <w:rPr>
          <w:lang w:val="es-ES_tradnl" w:eastAsia="zh-CN"/>
        </w:rPr>
        <w:t>,</w:t>
      </w:r>
      <w:r>
        <w:rPr>
          <w:sz w:val="16"/>
          <w:lang w:val="es-ES_tradnl" w:eastAsia="zh-CN"/>
        </w:rPr>
        <w:t>2</w:t>
      </w:r>
      <w:r>
        <w:rPr>
          <w:rFonts w:hint="eastAsia"/>
          <w:lang w:val="es-ES_tradnl" w:eastAsia="zh-CN"/>
        </w:rPr>
        <w:t>会受到降雨引起的附加衰减。在上面的部分中，积分元在降雨区以上，路径的任何部分都不通过降雨高度以下的降雨区。所以，这样的路径不会受到降雨引起的任何衰减。</w:t>
      </w:r>
    </w:p>
    <w:p w:rsidR="005D3D0E" w:rsidRDefault="005D3D0E" w:rsidP="00DE3234">
      <w:pPr>
        <w:ind w:firstLine="540"/>
        <w:rPr>
          <w:lang w:val="en-US" w:eastAsia="zh-CN"/>
        </w:rPr>
      </w:pPr>
      <w:r>
        <w:rPr>
          <w:rFonts w:hint="eastAsia"/>
          <w:lang w:val="es-ES_tradnl" w:eastAsia="zh-CN"/>
        </w:rPr>
        <w:t>现在用下面的步骤来计算这三部分中的路径长度。</w:t>
      </w:r>
    </w:p>
    <w:p w:rsidR="004B1329" w:rsidRDefault="004B1329">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D3D0E" w:rsidRPr="008860D1" w:rsidRDefault="005D3D0E" w:rsidP="00DE3234">
      <w:pPr>
        <w:pStyle w:val="FigureNo"/>
        <w:rPr>
          <w:lang w:eastAsia="zh-CN"/>
        </w:rPr>
      </w:pPr>
      <w:r w:rsidRPr="008860D1">
        <w:rPr>
          <w:rFonts w:hint="eastAsia"/>
          <w:lang w:eastAsia="zh-CN"/>
        </w:rPr>
        <w:lastRenderedPageBreak/>
        <w:t>图</w:t>
      </w:r>
      <w:r w:rsidRPr="008860D1">
        <w:rPr>
          <w:lang w:eastAsia="zh-CN"/>
        </w:rPr>
        <w:t>9</w:t>
      </w:r>
    </w:p>
    <w:p w:rsidR="005D3D0E" w:rsidRPr="008860D1" w:rsidRDefault="005D3D0E" w:rsidP="00DE3234">
      <w:pPr>
        <w:pStyle w:val="Figuretitle"/>
        <w:rPr>
          <w:lang w:eastAsia="zh-CN"/>
        </w:rPr>
      </w:pPr>
      <w:r w:rsidRPr="008860D1">
        <w:rPr>
          <w:rFonts w:hint="eastAsia"/>
          <w:lang w:eastAsia="zh-CN"/>
        </w:rPr>
        <w:t>降雨区内的积分体积</w:t>
      </w:r>
    </w:p>
    <w:bookmarkStart w:id="134" w:name="OLE_LINK5"/>
    <w:bookmarkStart w:id="135" w:name="OLE_LINK6"/>
    <w:p w:rsidR="005D3D0E" w:rsidRDefault="003264F6" w:rsidP="00DE3234">
      <w:pPr>
        <w:pStyle w:val="Figure"/>
      </w:pPr>
      <w:r>
        <w:object w:dxaOrig="6688" w:dyaOrig="4995">
          <v:shape id="_x0000_i1169" type="#_x0000_t75" style="width:428.25pt;height:315.75pt" o:ole="">
            <v:imagedata r:id="rId304" o:title=""/>
          </v:shape>
          <o:OLEObject Type="Embed" ProgID="CorelDRAW.Graphic.14" ShapeID="_x0000_i1169" DrawAspect="Content" ObjectID="_1549718359" r:id="rId305"/>
        </w:object>
      </w:r>
      <w:bookmarkEnd w:id="134"/>
      <w:bookmarkEnd w:id="135"/>
    </w:p>
    <w:p w:rsidR="005D3D0E" w:rsidRPr="00D94FB4" w:rsidRDefault="005D3D0E" w:rsidP="00DE3234">
      <w:pPr>
        <w:pStyle w:val="Headingb"/>
        <w:rPr>
          <w:lang w:eastAsia="zh-CN"/>
        </w:rPr>
      </w:pPr>
      <w:r w:rsidRPr="00D94FB4">
        <w:rPr>
          <w:rFonts w:hint="eastAsia"/>
          <w:lang w:eastAsia="zh-CN"/>
        </w:rPr>
        <w:t>下部</w:t>
      </w:r>
    </w:p>
    <w:p w:rsidR="005D3D0E" w:rsidRDefault="005D3D0E" w:rsidP="00DE3234">
      <w:pPr>
        <w:keepNext/>
        <w:keepLines/>
        <w:ind w:firstLine="540"/>
        <w:rPr>
          <w:lang w:val="en-US" w:eastAsia="zh-CN"/>
        </w:rPr>
      </w:pPr>
      <w:r>
        <w:rPr>
          <w:rFonts w:hint="eastAsia"/>
          <w:lang w:val="es-ES_tradnl" w:eastAsia="zh-CN"/>
        </w:rPr>
        <w:t>在较低的部分，积分元总是低于降雨高度</w:t>
      </w:r>
      <w:r>
        <w:rPr>
          <w:i/>
          <w:iCs/>
          <w:lang w:val="es-ES_tradnl" w:eastAsia="zh-CN"/>
        </w:rPr>
        <w:t>h</w:t>
      </w:r>
      <w:r>
        <w:rPr>
          <w:i/>
          <w:iCs/>
          <w:vertAlign w:val="subscript"/>
          <w:lang w:val="es-ES_tradnl" w:eastAsia="zh-CN"/>
        </w:rPr>
        <w:t>R</w:t>
      </w:r>
      <w:r>
        <w:rPr>
          <w:rFonts w:hint="eastAsia"/>
          <w:lang w:val="es-ES_tradnl" w:eastAsia="zh-CN"/>
        </w:rPr>
        <w:t>，所以，在雨区内的路径都受到降雨引起的衰减，即</w:t>
      </w:r>
    </w:p>
    <w:p w:rsidR="00C64C33" w:rsidRDefault="00C64C33" w:rsidP="00C64C33">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547525" w:rsidRPr="00805CF0">
        <w:rPr>
          <w:position w:val="-14"/>
        </w:rPr>
        <w:object w:dxaOrig="2140" w:dyaOrig="380">
          <v:shape id="_x0000_i1170" type="#_x0000_t75" style="width:94.5pt;height:19.5pt" o:ole="" fillcolor="window">
            <v:imagedata r:id="rId306" o:title=""/>
          </v:shape>
          <o:OLEObject Type="Embed" ProgID="Equation.3" ShapeID="_x0000_i1170" DrawAspect="Content" ObjectID="_1549718360" r:id="rId307"/>
        </w:object>
      </w:r>
      <w:r w:rsidR="00563408">
        <w:rPr>
          <w:lang w:val="en-US" w:eastAsia="zh-CN"/>
        </w:rPr>
        <w:tab/>
        <w:t>(12</w:t>
      </w:r>
      <w:r>
        <w:rPr>
          <w:lang w:val="en-US" w:eastAsia="zh-CN"/>
        </w:rPr>
        <w:t>0)</w:t>
      </w:r>
    </w:p>
    <w:p w:rsidR="00C64C33" w:rsidRDefault="00C64C33" w:rsidP="00C64C33">
      <w:pPr>
        <w:pStyle w:val="Blanc"/>
        <w:rPr>
          <w:lang w:eastAsia="zh-CN"/>
        </w:rPr>
      </w:pPr>
    </w:p>
    <w:p w:rsidR="005D3D0E" w:rsidRDefault="005D3D0E" w:rsidP="006D73BD">
      <w:pPr>
        <w:ind w:firstLineChars="200" w:firstLine="480"/>
        <w:rPr>
          <w:lang w:val="en-US" w:eastAsia="zh-CN"/>
        </w:rPr>
      </w:pPr>
      <w:r>
        <w:rPr>
          <w:rFonts w:hint="eastAsia"/>
          <w:lang w:val="es-ES_tradnl" w:eastAsia="zh-CN"/>
        </w:rPr>
        <w:t>其中</w:t>
      </w:r>
      <w:r w:rsidRPr="00D94FB4">
        <w:rPr>
          <w:rFonts w:hint="eastAsia"/>
          <w:lang w:val="en-US" w:eastAsia="zh-CN"/>
        </w:rPr>
        <w:t>：</w:t>
      </w:r>
      <w:r w:rsidRPr="00805CF0">
        <w:rPr>
          <w:position w:val="-14"/>
        </w:rPr>
        <w:object w:dxaOrig="1640" w:dyaOrig="480">
          <v:shape id="_x0000_i1171" type="#_x0000_t75" style="width:79.5pt;height:21.75pt" o:ole="" fillcolor="window">
            <v:imagedata r:id="rId308" o:title=""/>
          </v:shape>
          <o:OLEObject Type="Embed" ProgID="Equation.3" ShapeID="_x0000_i1171" DrawAspect="Content" ObjectID="_1549718361" r:id="rId309"/>
        </w:object>
      </w:r>
      <w:r>
        <w:rPr>
          <w:rFonts w:hint="eastAsia"/>
          <w:lang w:val="es-ES_tradnl" w:eastAsia="zh-CN"/>
        </w:rPr>
        <w:t>是降雨比衰减，单位为</w:t>
      </w:r>
      <w:r>
        <w:rPr>
          <w:lang w:val="es-ES_tradnl" w:eastAsia="zh-CN"/>
        </w:rPr>
        <w:t>dB/km</w:t>
      </w:r>
      <w:r>
        <w:rPr>
          <w:rFonts w:hint="eastAsia"/>
          <w:lang w:val="es-ES_tradnl" w:eastAsia="zh-CN"/>
        </w:rPr>
        <w:t>。系数</w:t>
      </w:r>
      <w:r>
        <w:rPr>
          <w:i/>
          <w:iCs/>
          <w:lang w:val="es-ES_tradnl" w:eastAsia="zh-CN"/>
        </w:rPr>
        <w:t>k</w:t>
      </w:r>
      <w:r>
        <w:rPr>
          <w:vertAlign w:val="subscript"/>
          <w:lang w:val="es-ES_tradnl" w:eastAsia="zh-CN"/>
        </w:rPr>
        <w:t>1,2</w:t>
      </w:r>
      <w:r>
        <w:rPr>
          <w:rFonts w:hint="eastAsia"/>
          <w:lang w:val="es-ES_tradnl" w:eastAsia="zh-CN"/>
        </w:rPr>
        <w:t>和</w:t>
      </w:r>
      <w:r>
        <w:rPr>
          <w:rFonts w:ascii="Symbol" w:hAnsi="Symbol"/>
          <w:i/>
          <w:iCs/>
          <w:lang w:val="es-ES_tradnl" w:eastAsia="zh-CN"/>
        </w:rPr>
        <w:t></w:t>
      </w:r>
      <w:r>
        <w:rPr>
          <w:vertAlign w:val="subscript"/>
          <w:lang w:val="es-ES_tradnl" w:eastAsia="zh-CN"/>
        </w:rPr>
        <w:t>1,2</w:t>
      </w:r>
      <w:r>
        <w:rPr>
          <w:rFonts w:hint="eastAsia"/>
          <w:lang w:val="es-ES_tradnl" w:eastAsia="zh-CN"/>
        </w:rPr>
        <w:t>是频率</w:t>
      </w:r>
      <w:r>
        <w:rPr>
          <w:i/>
          <w:iCs/>
          <w:lang w:val="es-ES_tradnl" w:eastAsia="zh-CN"/>
        </w:rPr>
        <w:t>f</w:t>
      </w:r>
      <w:r>
        <w:rPr>
          <w:rFonts w:hint="eastAsia"/>
          <w:lang w:val="es-ES_tradnl" w:eastAsia="zh-CN"/>
        </w:rPr>
        <w:t>、极化</w:t>
      </w:r>
      <w:r>
        <w:rPr>
          <w:rFonts w:ascii="Symbol" w:hAnsi="Symbol"/>
          <w:i/>
          <w:iCs/>
          <w:lang w:val="es-ES_tradnl" w:eastAsia="zh-CN"/>
        </w:rPr>
        <w:t></w:t>
      </w:r>
      <w:r>
        <w:rPr>
          <w:rFonts w:ascii="Symbol" w:hAnsi="Symbol"/>
          <w:i/>
          <w:iCs/>
          <w:lang w:val="es-ES_tradnl" w:eastAsia="zh-CN"/>
        </w:rPr>
        <w:t></w:t>
      </w:r>
      <w:r>
        <w:rPr>
          <w:rFonts w:hint="eastAsia"/>
          <w:lang w:val="es-ES_tradnl" w:eastAsia="zh-CN"/>
        </w:rPr>
        <w:t>和俯仰角</w:t>
      </w:r>
      <w:r>
        <w:rPr>
          <w:rFonts w:ascii="Symbol" w:hAnsi="Symbol"/>
          <w:i/>
          <w:iCs/>
          <w:lang w:val="es-ES_tradnl" w:eastAsia="zh-CN"/>
        </w:rPr>
        <w:t></w:t>
      </w:r>
      <w:r>
        <w:rPr>
          <w:vertAlign w:val="subscript"/>
          <w:lang w:val="es-ES_tradnl" w:eastAsia="zh-CN"/>
        </w:rPr>
        <w:t>1,2</w:t>
      </w:r>
      <w:r>
        <w:rPr>
          <w:rFonts w:hint="eastAsia"/>
          <w:lang w:val="es-ES_tradnl" w:eastAsia="zh-CN"/>
        </w:rPr>
        <w:t>的函数，在</w:t>
      </w:r>
      <w:r>
        <w:rPr>
          <w:lang w:val="es-ES_tradnl" w:eastAsia="zh-CN"/>
        </w:rPr>
        <w:t>ITU-R P.838</w:t>
      </w:r>
      <w:r>
        <w:rPr>
          <w:rFonts w:hint="eastAsia"/>
          <w:lang w:val="es-ES_tradnl" w:eastAsia="zh-CN"/>
        </w:rPr>
        <w:t>建议书中给出。请注意，降雨比衰减取决于路径的俯仰角，并且原则上，应该对每一坐标</w:t>
      </w:r>
      <w:r>
        <w:rPr>
          <w:rFonts w:hint="eastAsia"/>
          <w:lang w:eastAsia="zh-CN"/>
        </w:rPr>
        <w:t>（</w:t>
      </w:r>
      <w:r>
        <w:rPr>
          <w:i/>
          <w:iCs/>
          <w:lang w:eastAsia="zh-CN"/>
        </w:rPr>
        <w:t>r</w:t>
      </w:r>
      <w:r>
        <w:rPr>
          <w:rFonts w:hint="eastAsia"/>
          <w:lang w:eastAsia="zh-CN"/>
        </w:rPr>
        <w:t>，</w:t>
      </w:r>
      <w:r>
        <w:rPr>
          <w:rFonts w:ascii="Symbol" w:hAnsi="Symbol"/>
        </w:rPr>
        <w:sym w:font="Symbol" w:char="F06A"/>
      </w:r>
      <w:r>
        <w:rPr>
          <w:rFonts w:hint="eastAsia"/>
          <w:lang w:eastAsia="zh-CN"/>
        </w:rPr>
        <w:t>，</w:t>
      </w:r>
      <w:r>
        <w:rPr>
          <w:i/>
          <w:iCs/>
          <w:lang w:eastAsia="zh-CN"/>
        </w:rPr>
        <w:t>h</w:t>
      </w:r>
      <w:r>
        <w:rPr>
          <w:rFonts w:hint="eastAsia"/>
          <w:lang w:eastAsia="zh-CN"/>
        </w:rPr>
        <w:t>）的值的每一积分元作计算。但是，若随俯仰角的变化不大，只要根据相关的天线俯仰角对朝每一站的路径的</w:t>
      </w:r>
      <w:r>
        <w:rPr>
          <w:rFonts w:ascii="Symbol" w:hAnsi="Symbol"/>
          <w:i/>
          <w:iCs/>
          <w:lang w:eastAsia="zh-CN"/>
        </w:rPr>
        <w:t></w:t>
      </w:r>
      <w:r>
        <w:rPr>
          <w:i/>
          <w:iCs/>
          <w:position w:val="-4"/>
          <w:vertAlign w:val="subscript"/>
          <w:lang w:eastAsia="zh-CN"/>
        </w:rPr>
        <w:t>R</w:t>
      </w:r>
      <w:r>
        <w:rPr>
          <w:rFonts w:hint="eastAsia"/>
          <w:lang w:eastAsia="zh-CN"/>
        </w:rPr>
        <w:t>计算一次数值就足够了。</w:t>
      </w:r>
    </w:p>
    <w:p w:rsidR="005D3D0E" w:rsidRDefault="005D3D0E" w:rsidP="00DE3234">
      <w:pPr>
        <w:ind w:firstLine="540"/>
        <w:rPr>
          <w:lang w:val="en-US" w:eastAsia="zh-CN"/>
        </w:rPr>
      </w:pPr>
      <w:r>
        <w:rPr>
          <w:rFonts w:hint="eastAsia"/>
          <w:lang w:eastAsia="zh-CN"/>
        </w:rPr>
        <w:t>路径长度</w:t>
      </w:r>
      <w:r>
        <w:rPr>
          <w:rFonts w:ascii="Symbol" w:hAnsi="Symbol"/>
          <w:i/>
          <w:iCs/>
          <w:lang w:eastAsia="zh-CN"/>
        </w:rPr>
        <w:t></w:t>
      </w:r>
      <w:r>
        <w:rPr>
          <w:i/>
          <w:iCs/>
          <w:vertAlign w:val="subscript"/>
          <w:lang w:eastAsia="zh-CN"/>
        </w:rPr>
        <w:t>x</w:t>
      </w:r>
      <w:r>
        <w:rPr>
          <w:vertAlign w:val="subscript"/>
          <w:lang w:eastAsia="zh-CN"/>
        </w:rPr>
        <w:t>1</w:t>
      </w:r>
      <w:r>
        <w:rPr>
          <w:rFonts w:hint="eastAsia"/>
          <w:lang w:eastAsia="zh-CN"/>
        </w:rPr>
        <w:t>、</w:t>
      </w:r>
      <w:r>
        <w:rPr>
          <w:rFonts w:ascii="Symbol" w:hAnsi="Symbol"/>
          <w:i/>
          <w:iCs/>
          <w:lang w:eastAsia="zh-CN"/>
        </w:rPr>
        <w:t></w:t>
      </w:r>
      <w:r>
        <w:rPr>
          <w:i/>
          <w:iCs/>
          <w:vertAlign w:val="subscript"/>
          <w:lang w:eastAsia="zh-CN"/>
        </w:rPr>
        <w:t>x</w:t>
      </w:r>
      <w:r>
        <w:rPr>
          <w:vertAlign w:val="subscript"/>
          <w:lang w:eastAsia="zh-CN"/>
        </w:rPr>
        <w:t>2</w:t>
      </w:r>
      <w:r>
        <w:rPr>
          <w:rFonts w:hint="eastAsia"/>
          <w:lang w:eastAsia="zh-CN"/>
        </w:rPr>
        <w:t>、</w:t>
      </w:r>
      <w:r>
        <w:rPr>
          <w:i/>
          <w:iCs/>
          <w:lang w:eastAsia="zh-CN"/>
        </w:rPr>
        <w:t>x</w:t>
      </w:r>
      <w:r>
        <w:rPr>
          <w:vertAlign w:val="subscript"/>
          <w:lang w:eastAsia="zh-CN"/>
        </w:rPr>
        <w:t>1</w:t>
      </w:r>
      <w:r>
        <w:rPr>
          <w:rFonts w:hint="eastAsia"/>
          <w:lang w:eastAsia="zh-CN"/>
        </w:rPr>
        <w:t>和</w:t>
      </w:r>
      <w:r>
        <w:rPr>
          <w:i/>
          <w:iCs/>
          <w:lang w:eastAsia="zh-CN"/>
        </w:rPr>
        <w:t>x</w:t>
      </w:r>
      <w:r>
        <w:rPr>
          <w:vertAlign w:val="subscript"/>
          <w:lang w:eastAsia="zh-CN"/>
        </w:rPr>
        <w:t>2</w:t>
      </w:r>
      <w:r>
        <w:rPr>
          <w:rFonts w:hint="eastAsia"/>
          <w:lang w:eastAsia="zh-CN"/>
        </w:rPr>
        <w:t>是由几何条件按如下方法求出的。图</w:t>
      </w:r>
      <w:r>
        <w:rPr>
          <w:lang w:eastAsia="zh-CN"/>
        </w:rPr>
        <w:t>10</w:t>
      </w:r>
      <w:r>
        <w:rPr>
          <w:rFonts w:hint="eastAsia"/>
          <w:lang w:eastAsia="zh-CN"/>
        </w:rPr>
        <w:t>表示积分元</w:t>
      </w:r>
      <w:r>
        <w:rPr>
          <w:i/>
          <w:iCs/>
          <w:lang w:eastAsia="zh-CN"/>
        </w:rPr>
        <w:t>A</w:t>
      </w:r>
      <w:r>
        <w:rPr>
          <w:rFonts w:hint="eastAsia"/>
          <w:lang w:eastAsia="zh-CN"/>
        </w:rPr>
        <w:t>通过地平面投影点</w:t>
      </w:r>
      <w:r>
        <w:rPr>
          <w:i/>
          <w:iCs/>
          <w:lang w:eastAsia="zh-CN"/>
        </w:rPr>
        <w:t>B</w:t>
      </w:r>
      <w:r>
        <w:rPr>
          <w:rFonts w:hint="eastAsia"/>
          <w:lang w:eastAsia="zh-CN"/>
        </w:rPr>
        <w:t>的水平平面视图。这里，假设一开始站</w:t>
      </w:r>
      <w:r>
        <w:rPr>
          <w:lang w:eastAsia="zh-CN"/>
        </w:rPr>
        <w:t>2</w:t>
      </w:r>
      <w:r>
        <w:rPr>
          <w:rFonts w:hint="eastAsia"/>
          <w:lang w:eastAsia="zh-CN"/>
        </w:rPr>
        <w:t>的修正高度</w:t>
      </w:r>
      <w:r>
        <w:rPr>
          <w:i/>
          <w:iCs/>
          <w:lang w:eastAsia="zh-CN"/>
        </w:rPr>
        <w:t>h</w:t>
      </w:r>
      <w:r>
        <w:rPr>
          <w:vertAlign w:val="subscript"/>
          <w:lang w:eastAsia="zh-CN"/>
        </w:rPr>
        <w:t>2</w:t>
      </w:r>
      <w:r>
        <w:rPr>
          <w:rFonts w:hint="eastAsia"/>
          <w:lang w:eastAsia="zh-CN"/>
        </w:rPr>
        <w:t>为零。这一点后面加以考虑。</w:t>
      </w:r>
    </w:p>
    <w:p w:rsidR="004B1329" w:rsidRDefault="004B1329">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D3D0E" w:rsidRDefault="005D3D0E" w:rsidP="00DE3234">
      <w:pPr>
        <w:pStyle w:val="FigureNo"/>
        <w:keepNext w:val="0"/>
        <w:rPr>
          <w:lang w:eastAsia="zh-CN"/>
        </w:rPr>
      </w:pPr>
      <w:r>
        <w:rPr>
          <w:rFonts w:hint="eastAsia"/>
          <w:lang w:eastAsia="zh-CN"/>
        </w:rPr>
        <w:lastRenderedPageBreak/>
        <w:t>图</w:t>
      </w:r>
      <w:r>
        <w:rPr>
          <w:lang w:eastAsia="zh-CN"/>
        </w:rPr>
        <w:t>10</w:t>
      </w:r>
    </w:p>
    <w:p w:rsidR="005D3D0E" w:rsidRDefault="005D3D0E" w:rsidP="00DE3234">
      <w:pPr>
        <w:pStyle w:val="Figuretitle"/>
        <w:rPr>
          <w:lang w:eastAsia="zh-CN"/>
        </w:rPr>
      </w:pPr>
      <w:r>
        <w:rPr>
          <w:rFonts w:hint="eastAsia"/>
          <w:lang w:eastAsia="zh-CN"/>
        </w:rPr>
        <w:t>通过积分元的散射几何条件的平面视图</w:t>
      </w:r>
    </w:p>
    <w:p w:rsidR="006D73BD" w:rsidRPr="006D73BD" w:rsidRDefault="006D73BD" w:rsidP="006D73BD">
      <w:pPr>
        <w:pStyle w:val="Figure"/>
        <w:rPr>
          <w:lang w:eastAsia="zh-CN"/>
        </w:rPr>
      </w:pPr>
    </w:p>
    <w:bookmarkStart w:id="136" w:name="OLE_LINK39"/>
    <w:bookmarkStart w:id="137" w:name="OLE_LINK40"/>
    <w:p w:rsidR="005D3D0E" w:rsidRDefault="003264F6" w:rsidP="00DE3234">
      <w:pPr>
        <w:pStyle w:val="Figure"/>
        <w:rPr>
          <w:lang w:val="en-US"/>
        </w:rPr>
      </w:pPr>
      <w:r>
        <w:object w:dxaOrig="5906" w:dyaOrig="4339">
          <v:shape id="_x0000_i1172" type="#_x0000_t75" style="width:363.75pt;height:267.75pt" o:ole="">
            <v:imagedata r:id="rId310" o:title=""/>
          </v:shape>
          <o:OLEObject Type="Embed" ProgID="CorelDRAW.Graphic.14" ShapeID="_x0000_i1172" DrawAspect="Content" ObjectID="_1549718362" r:id="rId311"/>
        </w:object>
      </w:r>
      <w:bookmarkEnd w:id="136"/>
      <w:bookmarkEnd w:id="137"/>
    </w:p>
    <w:p w:rsidR="005D3D0E" w:rsidRDefault="005D3D0E" w:rsidP="00DE3234">
      <w:pPr>
        <w:ind w:firstLine="540"/>
        <w:rPr>
          <w:lang w:val="en-US" w:eastAsia="zh-CN"/>
        </w:rPr>
      </w:pPr>
      <w:r>
        <w:rPr>
          <w:rFonts w:hint="eastAsia"/>
          <w:lang w:eastAsia="zh-CN"/>
        </w:rPr>
        <w:t>根据余弦定律，计算从站</w:t>
      </w:r>
      <w:r>
        <w:rPr>
          <w:lang w:eastAsia="zh-CN"/>
        </w:rPr>
        <w:t>1</w:t>
      </w:r>
      <w:r>
        <w:rPr>
          <w:rFonts w:hint="eastAsia"/>
          <w:lang w:eastAsia="zh-CN"/>
        </w:rPr>
        <w:t>到降雨区的边缘（点</w:t>
      </w:r>
      <w:r>
        <w:rPr>
          <w:i/>
          <w:iCs/>
          <w:lang w:eastAsia="zh-CN"/>
        </w:rPr>
        <w:t>X</w:t>
      </w:r>
      <w:r>
        <w:rPr>
          <w:vertAlign w:val="subscript"/>
          <w:lang w:eastAsia="zh-CN"/>
        </w:rPr>
        <w:t>1</w:t>
      </w:r>
      <w:r>
        <w:rPr>
          <w:rFonts w:hint="eastAsia"/>
          <w:lang w:eastAsia="zh-CN"/>
        </w:rPr>
        <w:t>）的水平距离</w:t>
      </w:r>
      <w:r>
        <w:rPr>
          <w:i/>
          <w:iCs/>
          <w:lang w:eastAsia="zh-CN"/>
        </w:rPr>
        <w:t>dx</w:t>
      </w:r>
      <w:r>
        <w:rPr>
          <w:vertAlign w:val="subscript"/>
          <w:lang w:eastAsia="zh-CN"/>
        </w:rPr>
        <w:t>1</w:t>
      </w:r>
      <w:r>
        <w:rPr>
          <w:rFonts w:hint="eastAsia"/>
          <w:lang w:eastAsia="zh-CN"/>
        </w:rPr>
        <w:t>（取负号，因为这是最近的边缘），计算公式如下：</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D773F5">
        <w:rPr>
          <w:position w:val="-30"/>
        </w:rPr>
        <w:object w:dxaOrig="4440" w:dyaOrig="820">
          <v:shape id="_x0000_i1173" type="#_x0000_t75" style="width:222.75pt;height:43.5pt" o:ole="" fillcolor="window">
            <v:imagedata r:id="rId312" o:title=""/>
          </v:shape>
          <o:OLEObject Type="Embed" ProgID="Equation.3" ShapeID="_x0000_i1173" DrawAspect="Content" ObjectID="_1549718363" r:id="rId313"/>
        </w:object>
      </w:r>
      <w:r w:rsidR="00787B5E">
        <w:rPr>
          <w:lang w:val="en-US" w:eastAsia="zh-CN"/>
        </w:rPr>
        <w:t>                km</w:t>
      </w:r>
      <w:r w:rsidR="00787B5E">
        <w:rPr>
          <w:lang w:val="en-US" w:eastAsia="zh-CN"/>
        </w:rPr>
        <w:tab/>
        <w:t>(12</w:t>
      </w:r>
      <w:r>
        <w:rPr>
          <w:lang w:val="en-US" w:eastAsia="zh-CN"/>
        </w:rPr>
        <w:t>1)</w:t>
      </w:r>
    </w:p>
    <w:p w:rsidR="005D3D0E" w:rsidRDefault="005D3D0E" w:rsidP="00DE3234">
      <w:pPr>
        <w:keepNext/>
        <w:ind w:firstLine="540"/>
        <w:rPr>
          <w:lang w:val="en-US" w:eastAsia="zh-CN"/>
        </w:rPr>
      </w:pPr>
      <w:r>
        <w:rPr>
          <w:rFonts w:hint="eastAsia"/>
          <w:lang w:eastAsia="zh-CN"/>
        </w:rPr>
        <w:t>则到降雨区边缘的斜路径距离为：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0"/>
        </w:rPr>
        <w:object w:dxaOrig="1260" w:dyaOrig="720">
          <v:shape id="_x0000_i1174" type="#_x0000_t75" style="width:64.5pt;height:36pt" o:ole="" fillcolor="window">
            <v:imagedata r:id="rId314" o:title=""/>
          </v:shape>
          <o:OLEObject Type="Embed" ProgID="Equation.3" ShapeID="_x0000_i1174" DrawAspect="Content" ObjectID="_1549718364" r:id="rId315"/>
        </w:object>
      </w:r>
      <w:r w:rsidR="00787B5E">
        <w:rPr>
          <w:lang w:val="en-US" w:eastAsia="zh-CN"/>
        </w:rPr>
        <w:t>                km</w:t>
      </w:r>
      <w:r w:rsidR="00787B5E">
        <w:rPr>
          <w:lang w:val="en-US" w:eastAsia="zh-CN"/>
        </w:rPr>
        <w:tab/>
        <w:t>(12</w:t>
      </w:r>
      <w:r>
        <w:rPr>
          <w:lang w:val="en-US" w:eastAsia="zh-CN"/>
        </w:rPr>
        <w:t>2)</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计算点</w:t>
      </w:r>
      <w:r>
        <w:rPr>
          <w:lang w:eastAsia="zh-CN"/>
        </w:rPr>
        <w:t>A</w:t>
      </w:r>
      <w:r>
        <w:rPr>
          <w:rFonts w:hint="eastAsia"/>
          <w:lang w:eastAsia="zh-CN"/>
        </w:rPr>
        <w:t>处的积分元对站</w:t>
      </w:r>
      <w:r>
        <w:rPr>
          <w:lang w:eastAsia="zh-CN"/>
        </w:rPr>
        <w:t>2</w:t>
      </w:r>
      <w:r>
        <w:rPr>
          <w:rFonts w:hint="eastAsia"/>
          <w:lang w:eastAsia="zh-CN"/>
        </w:rPr>
        <w:t>的偏角：</w:t>
      </w:r>
    </w:p>
    <w:p w:rsidR="005D3D0E" w:rsidRDefault="005D3D0E" w:rsidP="00DE3234">
      <w:pPr>
        <w:pStyle w:val="Equation"/>
        <w:rPr>
          <w:lang w:val="en-US"/>
        </w:rPr>
      </w:pPr>
      <w:r>
        <w:rPr>
          <w:lang w:val="en-US" w:eastAsia="zh-CN"/>
        </w:rPr>
        <w:tab/>
      </w:r>
      <w:r>
        <w:rPr>
          <w:lang w:val="en-US" w:eastAsia="zh-CN"/>
        </w:rPr>
        <w:tab/>
      </w:r>
      <w:r w:rsidRPr="00805CF0">
        <w:rPr>
          <w:position w:val="-32"/>
        </w:rPr>
        <w:object w:dxaOrig="3280" w:dyaOrig="760">
          <v:shape id="_x0000_i1175" type="#_x0000_t75" style="width:165.75pt;height:36pt" o:ole="" fillcolor="window">
            <v:imagedata r:id="rId316" o:title=""/>
          </v:shape>
          <o:OLEObject Type="Embed" ProgID="Equation.3" ShapeID="_x0000_i1175" DrawAspect="Content" ObjectID="_1549718365" r:id="rId317"/>
        </w:object>
      </w:r>
      <w:r w:rsidR="00787B5E">
        <w:rPr>
          <w:lang w:val="en-US"/>
        </w:rPr>
        <w:tab/>
        <w:t>(12</w:t>
      </w:r>
      <w:r>
        <w:rPr>
          <w:lang w:val="en-US"/>
        </w:rPr>
        <w:t>3)</w:t>
      </w:r>
    </w:p>
    <w:p w:rsidR="005D3D0E" w:rsidRDefault="005D3D0E" w:rsidP="00DE3234">
      <w:pPr>
        <w:rPr>
          <w:lang w:val="en-US"/>
        </w:rPr>
      </w:pPr>
      <w:r>
        <w:rPr>
          <w:rFonts w:hint="eastAsia"/>
        </w:rPr>
        <w:t>其中</w:t>
      </w:r>
      <w:r w:rsidRPr="00805CF0">
        <w:rPr>
          <w:position w:val="-12"/>
          <w:lang w:val="en-US"/>
        </w:rPr>
        <w:object w:dxaOrig="340" w:dyaOrig="360">
          <v:shape id="_x0000_i1176" type="#_x0000_t75" style="width:14.25pt;height:21.75pt" o:ole="">
            <v:imagedata r:id="rId318" o:title=""/>
          </v:shape>
          <o:OLEObject Type="Embed" ProgID="Equation.3" ShapeID="_x0000_i1176" DrawAspect="Content" ObjectID="_1549718366" r:id="rId319"/>
        </w:object>
      </w:r>
      <w:r>
        <w:rPr>
          <w:rFonts w:hint="eastAsia"/>
        </w:rPr>
        <w:t>由下式求出</w:t>
      </w:r>
      <w:r w:rsidRPr="005D3D0E">
        <w:rPr>
          <w:rFonts w:hint="eastAsia"/>
          <w:lang w:val="en-US"/>
        </w:rPr>
        <w:t>：</w:t>
      </w:r>
    </w:p>
    <w:p w:rsidR="005D3D0E" w:rsidRDefault="005D3D0E" w:rsidP="00DE3234">
      <w:pPr>
        <w:pStyle w:val="Equation"/>
        <w:rPr>
          <w:lang w:val="en-US"/>
        </w:rPr>
      </w:pPr>
      <w:r>
        <w:rPr>
          <w:lang w:val="en-US"/>
        </w:rPr>
        <w:tab/>
      </w:r>
      <w:r>
        <w:rPr>
          <w:lang w:val="en-US"/>
        </w:rPr>
        <w:tab/>
      </w:r>
      <w:r w:rsidRPr="00805CF0">
        <w:rPr>
          <w:position w:val="-32"/>
        </w:rPr>
        <w:object w:dxaOrig="2360" w:dyaOrig="760">
          <v:shape id="_x0000_i1177" type="#_x0000_t75" style="width:115.5pt;height:36pt" o:ole="">
            <v:imagedata r:id="rId320" o:title=""/>
          </v:shape>
          <o:OLEObject Type="Embed" ProgID="Equation.3" ShapeID="_x0000_i1177" DrawAspect="Content" ObjectID="_1549718367" r:id="rId321"/>
        </w:object>
      </w:r>
      <w:r w:rsidR="00787B5E">
        <w:rPr>
          <w:lang w:val="en-US"/>
        </w:rPr>
        <w:tab/>
        <w:t>(12</w:t>
      </w:r>
      <w:r>
        <w:rPr>
          <w:lang w:val="en-US"/>
        </w:rPr>
        <w:t>4)</w:t>
      </w:r>
    </w:p>
    <w:p w:rsidR="005D3D0E" w:rsidRDefault="005D3D0E" w:rsidP="00DE3234">
      <w:pPr>
        <w:rPr>
          <w:lang w:val="en-US"/>
        </w:rPr>
      </w:pPr>
      <w:r>
        <w:rPr>
          <w:rFonts w:hint="eastAsia"/>
        </w:rPr>
        <w:t>和</w:t>
      </w:r>
    </w:p>
    <w:p w:rsidR="005D3D0E" w:rsidRDefault="005D3D0E" w:rsidP="00DE3234">
      <w:pPr>
        <w:pStyle w:val="Equation"/>
        <w:rPr>
          <w:lang w:val="en-US"/>
        </w:rPr>
      </w:pPr>
      <w:r>
        <w:rPr>
          <w:lang w:val="en-US"/>
        </w:rPr>
        <w:tab/>
      </w:r>
      <w:r>
        <w:rPr>
          <w:lang w:val="en-US"/>
        </w:rPr>
        <w:tab/>
      </w:r>
      <w:r w:rsidRPr="00805CF0">
        <w:rPr>
          <w:position w:val="-12"/>
        </w:rPr>
        <w:object w:dxaOrig="3060" w:dyaOrig="460">
          <v:shape id="_x0000_i1178" type="#_x0000_t75" style="width:151.5pt;height:21.75pt" o:ole="">
            <v:imagedata r:id="rId322" o:title=""/>
          </v:shape>
          <o:OLEObject Type="Embed" ProgID="Equation.3" ShapeID="_x0000_i1178" DrawAspect="Content" ObjectID="_1549718368" r:id="rId323"/>
        </w:object>
      </w:r>
      <w:r w:rsidR="00787B5E">
        <w:rPr>
          <w:lang w:val="en-US"/>
        </w:rPr>
        <w:t>                km</w:t>
      </w:r>
      <w:r w:rsidR="00787B5E">
        <w:rPr>
          <w:lang w:val="en-US"/>
        </w:rPr>
        <w:tab/>
        <w:t>(12</w:t>
      </w:r>
      <w:r>
        <w:rPr>
          <w:lang w:val="en-US"/>
        </w:rPr>
        <w:t>5)</w:t>
      </w:r>
    </w:p>
    <w:p w:rsidR="005D3D0E" w:rsidRDefault="005D3D0E" w:rsidP="00DE3234">
      <w:pPr>
        <w:keepNext/>
        <w:ind w:firstLine="540"/>
        <w:rPr>
          <w:lang w:val="en-US" w:eastAsia="zh-CN"/>
        </w:rPr>
      </w:pPr>
      <w:r>
        <w:rPr>
          <w:rFonts w:hint="eastAsia"/>
          <w:lang w:eastAsia="zh-CN"/>
        </w:rPr>
        <w:lastRenderedPageBreak/>
        <w:t>根据余弦定律求出水平距离</w:t>
      </w:r>
      <w:r>
        <w:rPr>
          <w:i/>
          <w:lang w:val="en-US" w:eastAsia="zh-CN"/>
        </w:rPr>
        <w:t>d</w:t>
      </w:r>
      <w:r>
        <w:rPr>
          <w:i/>
          <w:vertAlign w:val="subscript"/>
          <w:lang w:val="en-US" w:eastAsia="zh-CN"/>
        </w:rPr>
        <w:t>x</w:t>
      </w:r>
      <w:r>
        <w:rPr>
          <w:vertAlign w:val="subscript"/>
          <w:lang w:val="en-US" w:eastAsia="zh-CN"/>
        </w:rPr>
        <w:t>2</w:t>
      </w:r>
      <w:r>
        <w:rPr>
          <w:lang w:val="en-US" w:eastAsia="zh-CN"/>
        </w:rPr>
        <w:t xml:space="preserve"> </w:t>
      </w:r>
      <w:r>
        <w:rPr>
          <w:rFonts w:hint="eastAsia"/>
          <w:lang w:val="en-US" w:eastAsia="zh-CN"/>
        </w:rPr>
        <w:t>：</w:t>
      </w: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4340" w:dyaOrig="859">
          <v:shape id="_x0000_i1179" type="#_x0000_t75" style="width:3in;height:43.5pt" o:ole="" fillcolor="window">
            <v:imagedata r:id="rId324" o:title=""/>
          </v:shape>
          <o:OLEObject Type="Embed" ProgID="Equation.3" ShapeID="_x0000_i1179" DrawAspect="Content" ObjectID="_1549718369" r:id="rId325"/>
        </w:object>
      </w:r>
      <w:r w:rsidR="00787B5E">
        <w:rPr>
          <w:lang w:val="en-US" w:eastAsia="zh-CN"/>
        </w:rPr>
        <w:t>                km</w:t>
      </w:r>
      <w:r w:rsidR="00787B5E">
        <w:rPr>
          <w:lang w:val="en-US" w:eastAsia="zh-CN"/>
        </w:rPr>
        <w:tab/>
        <w:t>(12</w:t>
      </w:r>
      <w:r>
        <w:rPr>
          <w:lang w:val="en-US" w:eastAsia="zh-CN"/>
        </w:rPr>
        <w:t>6)</w:t>
      </w:r>
    </w:p>
    <w:p w:rsidR="005D3D0E" w:rsidRDefault="007D519A" w:rsidP="00DE3234">
      <w:pPr>
        <w:ind w:firstLine="540"/>
        <w:rPr>
          <w:lang w:val="en-US" w:eastAsia="zh-CN"/>
        </w:rPr>
      </w:pPr>
      <w:r>
        <w:rPr>
          <w:rFonts w:hint="eastAsia"/>
          <w:lang w:eastAsia="zh-CN"/>
        </w:rPr>
        <w:t>计算</w:t>
      </w:r>
      <w:r w:rsidR="005D3D0E">
        <w:rPr>
          <w:rFonts w:hint="eastAsia"/>
          <w:lang w:eastAsia="zh-CN"/>
        </w:rPr>
        <w:t>站</w:t>
      </w:r>
      <w:r w:rsidR="005D3D0E">
        <w:rPr>
          <w:lang w:eastAsia="zh-CN"/>
        </w:rPr>
        <w:t>2</w:t>
      </w:r>
      <w:r>
        <w:rPr>
          <w:rFonts w:hint="eastAsia"/>
          <w:lang w:eastAsia="zh-CN"/>
        </w:rPr>
        <w:t>到雨区边缘的</w:t>
      </w:r>
      <w:r w:rsidR="005D3D0E">
        <w:rPr>
          <w:rFonts w:hint="eastAsia"/>
          <w:lang w:eastAsia="zh-CN"/>
        </w:rPr>
        <w:t>距离：</w:t>
      </w:r>
    </w:p>
    <w:p w:rsidR="005D3D0E" w:rsidRDefault="005D3D0E" w:rsidP="00DE3234">
      <w:pPr>
        <w:pStyle w:val="Equation"/>
        <w:tabs>
          <w:tab w:val="left" w:pos="6804"/>
        </w:tabs>
        <w:rPr>
          <w:lang w:val="en-US" w:eastAsia="zh-CN"/>
        </w:rPr>
      </w:pPr>
      <w:r>
        <w:rPr>
          <w:lang w:val="en-US" w:eastAsia="zh-CN"/>
        </w:rPr>
        <w:tab/>
      </w:r>
      <w:r>
        <w:rPr>
          <w:lang w:val="en-US" w:eastAsia="zh-CN"/>
        </w:rPr>
        <w:tab/>
      </w:r>
      <w:r w:rsidRPr="00805CF0">
        <w:rPr>
          <w:position w:val="-30"/>
        </w:rPr>
        <w:object w:dxaOrig="1320" w:dyaOrig="680">
          <v:shape id="_x0000_i1180" type="#_x0000_t75" style="width:64.5pt;height:36pt" o:ole="" fillcolor="window">
            <v:imagedata r:id="rId326" o:title=""/>
          </v:shape>
          <o:OLEObject Type="Embed" ProgID="Equation.3" ShapeID="_x0000_i1180" DrawAspect="Content" ObjectID="_1549718370" r:id="rId327"/>
        </w:object>
      </w:r>
      <w:r w:rsidR="00787B5E">
        <w:rPr>
          <w:lang w:val="en-US" w:eastAsia="zh-CN"/>
        </w:rPr>
        <w:tab/>
        <w:t>km</w:t>
      </w:r>
      <w:r w:rsidR="00787B5E">
        <w:rPr>
          <w:lang w:val="en-US" w:eastAsia="zh-CN"/>
        </w:rPr>
        <w:tab/>
        <w:t>(12</w:t>
      </w:r>
      <w:r>
        <w:rPr>
          <w:lang w:val="en-US" w:eastAsia="zh-CN"/>
        </w:rPr>
        <w:t>7)</w:t>
      </w:r>
    </w:p>
    <w:p w:rsidR="005D3D0E" w:rsidRDefault="005D3D0E" w:rsidP="00DE3234">
      <w:pPr>
        <w:keepNext/>
        <w:keepLines/>
        <w:ind w:firstLine="540"/>
        <w:rPr>
          <w:lang w:val="en-US" w:eastAsia="zh-CN"/>
        </w:rPr>
      </w:pPr>
      <w:r>
        <w:rPr>
          <w:rFonts w:hint="eastAsia"/>
          <w:lang w:eastAsia="zh-CN"/>
        </w:rPr>
        <w:t>现在，必须考虑两种情况：</w:t>
      </w:r>
    </w:p>
    <w:p w:rsidR="005D3D0E" w:rsidRDefault="005D3D0E" w:rsidP="00DE3234">
      <w:pPr>
        <w:ind w:firstLine="567"/>
        <w:rPr>
          <w:lang w:val="en-US" w:eastAsia="zh-CN"/>
        </w:rPr>
      </w:pPr>
      <w:r w:rsidRPr="00EB0AA1">
        <w:rPr>
          <w:rFonts w:ascii="STKaiti" w:eastAsia="STKaiti" w:hAnsi="STKaiti" w:hint="eastAsia"/>
          <w:lang w:val="en-US" w:eastAsia="zh-CN"/>
        </w:rPr>
        <w:t>第1种情况：</w:t>
      </w:r>
      <w:r>
        <w:rPr>
          <w:rFonts w:hint="eastAsia"/>
          <w:lang w:eastAsia="zh-CN"/>
        </w:rPr>
        <w:t>当站</w:t>
      </w:r>
      <w:r>
        <w:rPr>
          <w:lang w:eastAsia="zh-CN"/>
        </w:rPr>
        <w:t>1</w:t>
      </w:r>
      <w:r>
        <w:rPr>
          <w:rFonts w:hint="eastAsia"/>
          <w:lang w:eastAsia="zh-CN"/>
        </w:rPr>
        <w:t>位于雨区以外时，即当</w:t>
      </w:r>
      <w:r>
        <w:rPr>
          <w:i/>
          <w:iCs/>
          <w:lang w:eastAsia="zh-CN"/>
        </w:rPr>
        <w:t>d</w:t>
      </w:r>
      <w:r>
        <w:rPr>
          <w:vertAlign w:val="subscript"/>
          <w:lang w:eastAsia="zh-CN"/>
        </w:rPr>
        <w:t>1</w:t>
      </w:r>
      <w:r>
        <w:rPr>
          <w:rFonts w:hint="eastAsia"/>
          <w:lang w:eastAsia="zh-CN"/>
        </w:rPr>
        <w:t>＞</w:t>
      </w:r>
      <w:r>
        <w:rPr>
          <w:i/>
          <w:iCs/>
          <w:lang w:eastAsia="zh-CN"/>
        </w:rPr>
        <w:t>d</w:t>
      </w:r>
      <w:r>
        <w:rPr>
          <w:i/>
          <w:iCs/>
          <w:vertAlign w:val="subscript"/>
          <w:lang w:eastAsia="zh-CN"/>
        </w:rPr>
        <w:t>c</w:t>
      </w:r>
      <w:r>
        <w:rPr>
          <w:lang w:eastAsia="zh-CN"/>
        </w:rPr>
        <w:t>/2</w:t>
      </w:r>
      <w:r>
        <w:rPr>
          <w:rFonts w:hint="eastAsia"/>
          <w:lang w:eastAsia="zh-CN"/>
        </w:rPr>
        <w:t>时。在这种情况下，从积分元到站</w:t>
      </w:r>
      <w:r>
        <w:rPr>
          <w:lang w:eastAsia="zh-CN"/>
        </w:rPr>
        <w:t>1</w:t>
      </w:r>
      <w:r>
        <w:rPr>
          <w:rFonts w:hint="eastAsia"/>
          <w:lang w:eastAsia="zh-CN"/>
        </w:rPr>
        <w:t>的路径中只有一部分在雨区之内，因而会受到衰减。</w:t>
      </w:r>
    </w:p>
    <w:p w:rsidR="005D3D0E" w:rsidRDefault="005D3D0E" w:rsidP="00DE3234">
      <w:pPr>
        <w:ind w:firstLine="567"/>
        <w:rPr>
          <w:lang w:val="en-US" w:eastAsia="zh-CN"/>
        </w:rPr>
      </w:pPr>
      <w:r w:rsidRPr="00EB0AA1">
        <w:rPr>
          <w:rFonts w:ascii="STKaiti" w:eastAsia="STKaiti" w:hAnsi="STKaiti" w:hint="eastAsia"/>
          <w:lang w:val="en-US" w:eastAsia="zh-CN"/>
        </w:rPr>
        <w:t>第</w:t>
      </w:r>
      <w:r>
        <w:rPr>
          <w:rFonts w:ascii="STKaiti" w:eastAsia="STKaiti" w:hAnsi="STKaiti" w:hint="eastAsia"/>
          <w:lang w:val="en-US" w:eastAsia="zh-CN"/>
        </w:rPr>
        <w:t>2</w:t>
      </w:r>
      <w:r w:rsidRPr="00EB0AA1">
        <w:rPr>
          <w:rFonts w:ascii="STKaiti" w:eastAsia="STKaiti" w:hAnsi="STKaiti" w:hint="eastAsia"/>
          <w:lang w:val="en-US" w:eastAsia="zh-CN"/>
        </w:rPr>
        <w:t>种情况：</w:t>
      </w:r>
      <w:r>
        <w:rPr>
          <w:rFonts w:hint="eastAsia"/>
          <w:lang w:eastAsia="zh-CN"/>
        </w:rPr>
        <w:t>当俯仰角很高和站</w:t>
      </w:r>
      <w:r>
        <w:rPr>
          <w:lang w:eastAsia="zh-CN"/>
        </w:rPr>
        <w:t>1</w:t>
      </w:r>
      <w:r>
        <w:rPr>
          <w:rFonts w:hint="eastAsia"/>
          <w:lang w:eastAsia="zh-CN"/>
        </w:rPr>
        <w:t>位于雨区以内时，即当</w:t>
      </w:r>
      <w:r>
        <w:rPr>
          <w:i/>
          <w:iCs/>
          <w:lang w:eastAsia="zh-CN"/>
        </w:rPr>
        <w:t>d</w:t>
      </w:r>
      <w:r>
        <w:rPr>
          <w:vertAlign w:val="subscript"/>
          <w:lang w:eastAsia="zh-CN"/>
        </w:rPr>
        <w:t>1</w:t>
      </w:r>
      <w:r>
        <w:rPr>
          <w:rFonts w:hint="eastAsia"/>
          <w:lang w:eastAsia="zh-CN"/>
        </w:rPr>
        <w:t>≤</w:t>
      </w:r>
      <w:r>
        <w:rPr>
          <w:i/>
          <w:iCs/>
          <w:lang w:eastAsia="zh-CN"/>
        </w:rPr>
        <w:t>d</w:t>
      </w:r>
      <w:r>
        <w:rPr>
          <w:vertAlign w:val="subscript"/>
          <w:lang w:eastAsia="zh-CN"/>
        </w:rPr>
        <w:t>c</w:t>
      </w:r>
      <w:r>
        <w:rPr>
          <w:lang w:eastAsia="zh-CN"/>
        </w:rPr>
        <w:t>/2</w:t>
      </w:r>
      <w:r>
        <w:rPr>
          <w:rFonts w:hint="eastAsia"/>
          <w:lang w:eastAsia="zh-CN"/>
        </w:rPr>
        <w:t>时。在这种情况下，在降雨高度以下的整个路径总在雨区以内，因而将受到衰减。</w:t>
      </w:r>
    </w:p>
    <w:p w:rsidR="005D3D0E" w:rsidRDefault="005D3D0E" w:rsidP="00DE3234">
      <w:pPr>
        <w:ind w:firstLine="540"/>
        <w:rPr>
          <w:lang w:val="en-US" w:eastAsia="zh-CN"/>
        </w:rPr>
      </w:pPr>
      <w:r>
        <w:rPr>
          <w:rFonts w:hint="eastAsia"/>
          <w:lang w:eastAsia="zh-CN"/>
        </w:rPr>
        <w:t>由下式求出在朝站</w:t>
      </w:r>
      <w:r>
        <w:rPr>
          <w:lang w:eastAsia="zh-CN"/>
        </w:rPr>
        <w:t>1</w:t>
      </w:r>
      <w:r>
        <w:rPr>
          <w:rFonts w:hint="eastAsia"/>
          <w:lang w:eastAsia="zh-CN"/>
        </w:rPr>
        <w:t>方向的路径上有降雨衰减的路径长度</w:t>
      </w:r>
      <w:r>
        <w:rPr>
          <w:i/>
          <w:iCs/>
          <w:lang w:eastAsia="zh-CN"/>
        </w:rPr>
        <w:t>x</w:t>
      </w:r>
      <w:r>
        <w:rPr>
          <w:vertAlign w:val="subscript"/>
          <w:lang w:eastAsia="zh-CN"/>
        </w:rPr>
        <w:t>1</w:t>
      </w:r>
      <w:r>
        <w:rPr>
          <w:rFonts w:hint="eastAsia"/>
          <w:lang w:eastAsia="zh-CN"/>
        </w:rPr>
        <w:t>：</w:t>
      </w:r>
    </w:p>
    <w:p w:rsidR="00DE468F" w:rsidRDefault="00DE468F" w:rsidP="00DE468F">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311A3D" w:rsidRPr="00805CF0">
        <w:rPr>
          <w:position w:val="-60"/>
        </w:rPr>
        <w:object w:dxaOrig="3600" w:dyaOrig="1320">
          <v:shape id="_x0000_i1181" type="#_x0000_t75" style="width:180pt;height:64.5pt" o:ole="" fillcolor="window">
            <v:imagedata r:id="rId328" o:title=""/>
          </v:shape>
          <o:OLEObject Type="Embed" ProgID="Equation.3" ShapeID="_x0000_i1181" DrawAspect="Content" ObjectID="_1549718371" r:id="rId329"/>
        </w:object>
      </w:r>
      <w:r w:rsidR="00787B5E">
        <w:rPr>
          <w:lang w:val="en-US" w:eastAsia="zh-CN"/>
        </w:rPr>
        <w:t>                km</w:t>
      </w:r>
      <w:r w:rsidR="00787B5E">
        <w:rPr>
          <w:lang w:val="en-US" w:eastAsia="zh-CN"/>
        </w:rPr>
        <w:tab/>
        <w:t>(12</w:t>
      </w:r>
      <w:r>
        <w:rPr>
          <w:lang w:val="en-US" w:eastAsia="zh-CN"/>
        </w:rPr>
        <w:t>8)</w:t>
      </w:r>
    </w:p>
    <w:p w:rsidR="00C64C33" w:rsidRDefault="00C64C33">
      <w:pPr>
        <w:tabs>
          <w:tab w:val="clear" w:pos="794"/>
          <w:tab w:val="clear" w:pos="1191"/>
          <w:tab w:val="clear" w:pos="1588"/>
          <w:tab w:val="clear" w:pos="1985"/>
        </w:tabs>
        <w:overflowPunct/>
        <w:autoSpaceDE/>
        <w:autoSpaceDN/>
        <w:adjustRightInd/>
        <w:spacing w:before="0"/>
        <w:jc w:val="left"/>
        <w:textAlignment w:val="auto"/>
        <w:rPr>
          <w:lang w:eastAsia="zh-CN"/>
        </w:rPr>
      </w:pPr>
    </w:p>
    <w:p w:rsidR="005D3D0E" w:rsidRDefault="005D3D0E" w:rsidP="00DE3234">
      <w:pPr>
        <w:ind w:firstLine="540"/>
        <w:rPr>
          <w:lang w:val="en-US" w:eastAsia="zh-CN"/>
        </w:rPr>
      </w:pPr>
      <w:r>
        <w:rPr>
          <w:rFonts w:hint="eastAsia"/>
          <w:lang w:eastAsia="zh-CN"/>
        </w:rPr>
        <w:t>并由下式计算朝站</w:t>
      </w:r>
      <w:r>
        <w:rPr>
          <w:lang w:eastAsia="zh-CN"/>
        </w:rPr>
        <w:t>2</w:t>
      </w:r>
      <w:r>
        <w:rPr>
          <w:rFonts w:hint="eastAsia"/>
          <w:lang w:eastAsia="zh-CN"/>
        </w:rPr>
        <w:t>方向的路径上有降雨衰减的路径长度</w:t>
      </w:r>
      <w:r>
        <w:rPr>
          <w:i/>
          <w:iCs/>
          <w:lang w:eastAsia="zh-CN"/>
        </w:rPr>
        <w:t>x</w:t>
      </w:r>
      <w:r>
        <w:rPr>
          <w:vertAlign w:val="subscript"/>
          <w:lang w:eastAsia="zh-CN"/>
        </w:rPr>
        <w:t>2</w:t>
      </w:r>
      <w:r>
        <w:rPr>
          <w:rFonts w:hint="eastAsia"/>
          <w:lang w:eastAsia="zh-CN"/>
        </w:rPr>
        <w:t>：</w:t>
      </w:r>
    </w:p>
    <w:p w:rsidR="005D3D0E" w:rsidRDefault="005D3D0E" w:rsidP="00DE3234">
      <w:pPr>
        <w:pStyle w:val="Equation"/>
        <w:rPr>
          <w:lang w:val="en-US" w:eastAsia="zh-CN"/>
        </w:rPr>
      </w:pPr>
      <w:r>
        <w:rPr>
          <w:lang w:val="en-US" w:eastAsia="zh-CN"/>
        </w:rPr>
        <w:tab/>
      </w:r>
      <w:r>
        <w:rPr>
          <w:lang w:val="en-US" w:eastAsia="zh-CN"/>
        </w:rPr>
        <w:tab/>
      </w:r>
      <w:r w:rsidR="00311A3D" w:rsidRPr="00805CF0">
        <w:rPr>
          <w:position w:val="-60"/>
        </w:rPr>
        <w:object w:dxaOrig="3360" w:dyaOrig="1320">
          <v:shape id="_x0000_i1182" type="#_x0000_t75" style="width:165.75pt;height:64.5pt" o:ole="" fillcolor="window">
            <v:imagedata r:id="rId330" o:title=""/>
          </v:shape>
          <o:OLEObject Type="Embed" ProgID="Equation.3" ShapeID="_x0000_i1182" DrawAspect="Content" ObjectID="_1549718372" r:id="rId331"/>
        </w:object>
      </w:r>
      <w:r w:rsidR="00787B5E">
        <w:rPr>
          <w:lang w:val="en-US" w:eastAsia="zh-CN"/>
        </w:rPr>
        <w:t>                km</w:t>
      </w:r>
      <w:r w:rsidR="00787B5E">
        <w:rPr>
          <w:lang w:val="en-US" w:eastAsia="zh-CN"/>
        </w:rPr>
        <w:tab/>
        <w:t>(12</w:t>
      </w:r>
      <w:r>
        <w:rPr>
          <w:lang w:val="en-US" w:eastAsia="zh-CN"/>
        </w:rPr>
        <w:t>9)</w:t>
      </w:r>
    </w:p>
    <w:p w:rsidR="00C64C33" w:rsidRDefault="00C64C33" w:rsidP="00C64C33">
      <w:pPr>
        <w:pStyle w:val="Blanc"/>
        <w:rPr>
          <w:lang w:eastAsia="zh-CN"/>
        </w:rPr>
      </w:pPr>
    </w:p>
    <w:p w:rsidR="005D3D0E" w:rsidRDefault="005D3D0E" w:rsidP="00DE3234">
      <w:pPr>
        <w:ind w:firstLine="540"/>
        <w:rPr>
          <w:lang w:val="en-US" w:eastAsia="zh-CN"/>
        </w:rPr>
      </w:pPr>
      <w:r>
        <w:rPr>
          <w:rFonts w:hint="eastAsia"/>
          <w:lang w:eastAsia="zh-CN"/>
        </w:rPr>
        <w:t>所以，积分元在降雨高度以下的情况下，可以由下式用线性项计算通过雨区的衰减：</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3264F6" w:rsidRPr="00805CF0">
        <w:rPr>
          <w:position w:val="-12"/>
        </w:rPr>
        <w:object w:dxaOrig="4340" w:dyaOrig="360">
          <v:shape id="_x0000_i1183" type="#_x0000_t75" style="width:193.5pt;height:19.5pt" o:ole="" fillcolor="window">
            <v:imagedata r:id="rId332" o:title=""/>
          </v:shape>
          <o:OLEObject Type="Embed" ProgID="Equation.3" ShapeID="_x0000_i1183" DrawAspect="Content" ObjectID="_1549718373" r:id="rId333"/>
        </w:object>
      </w:r>
      <w:r w:rsidR="00787B5E">
        <w:rPr>
          <w:lang w:val="en-US" w:eastAsia="zh-CN"/>
        </w:rPr>
        <w:tab/>
        <w:t>(13</w:t>
      </w:r>
      <w:r>
        <w:rPr>
          <w:lang w:val="en-US" w:eastAsia="zh-CN"/>
        </w:rPr>
        <w:t>0)</w:t>
      </w:r>
    </w:p>
    <w:p w:rsidR="005D3D0E" w:rsidRDefault="005D3D0E" w:rsidP="00DE3234">
      <w:pPr>
        <w:pStyle w:val="Blanc"/>
        <w:rPr>
          <w:lang w:eastAsia="zh-CN"/>
        </w:rPr>
      </w:pPr>
    </w:p>
    <w:p w:rsidR="005D3D0E" w:rsidRDefault="005D3D0E" w:rsidP="00DE3234">
      <w:pPr>
        <w:ind w:firstLine="567"/>
        <w:rPr>
          <w:lang w:val="en-US" w:eastAsia="zh-CN"/>
        </w:rPr>
      </w:pPr>
      <w:r>
        <w:rPr>
          <w:rFonts w:hint="eastAsia"/>
          <w:lang w:eastAsia="zh-CN"/>
        </w:rPr>
        <w:t>其中</w:t>
      </w:r>
      <w:r>
        <w:rPr>
          <w:i/>
          <w:lang w:val="en-US" w:eastAsia="zh-CN"/>
        </w:rPr>
        <w:t>k</w:t>
      </w:r>
      <w:r>
        <w:rPr>
          <w:lang w:val="en-US" w:eastAsia="zh-CN"/>
        </w:rPr>
        <w:t> = 0.23026</w:t>
      </w:r>
      <w:r>
        <w:rPr>
          <w:rFonts w:hint="eastAsia"/>
          <w:lang w:eastAsia="zh-CN"/>
        </w:rPr>
        <w:t>是把衰减从</w:t>
      </w:r>
      <w:r>
        <w:rPr>
          <w:lang w:eastAsia="zh-CN"/>
        </w:rPr>
        <w:t>dB</w:t>
      </w:r>
      <w:r>
        <w:rPr>
          <w:rFonts w:hint="eastAsia"/>
          <w:lang w:eastAsia="zh-CN"/>
        </w:rPr>
        <w:t>变换为</w:t>
      </w:r>
      <w:r>
        <w:rPr>
          <w:lang w:eastAsia="zh-CN"/>
        </w:rPr>
        <w:t>Neper</w:t>
      </w:r>
      <w:r>
        <w:rPr>
          <w:rFonts w:hint="eastAsia"/>
          <w:lang w:eastAsia="zh-CN"/>
        </w:rPr>
        <w:t>的一个常数。</w:t>
      </w:r>
    </w:p>
    <w:p w:rsidR="005D3D0E" w:rsidRPr="00D94FB4" w:rsidRDefault="005D3D0E" w:rsidP="00DE3234">
      <w:pPr>
        <w:pStyle w:val="Headingb"/>
        <w:rPr>
          <w:lang w:eastAsia="zh-CN"/>
        </w:rPr>
      </w:pPr>
      <w:r w:rsidRPr="00D94FB4">
        <w:rPr>
          <w:rFonts w:hint="eastAsia"/>
          <w:lang w:eastAsia="zh-CN"/>
        </w:rPr>
        <w:t>中部和上部</w:t>
      </w:r>
    </w:p>
    <w:p w:rsidR="005D3D0E" w:rsidRDefault="005D3D0E" w:rsidP="00DE3234">
      <w:pPr>
        <w:ind w:firstLine="540"/>
        <w:rPr>
          <w:lang w:val="en-US" w:eastAsia="zh-CN"/>
        </w:rPr>
      </w:pPr>
      <w:r>
        <w:rPr>
          <w:rFonts w:hint="eastAsia"/>
          <w:lang w:eastAsia="zh-CN"/>
        </w:rPr>
        <w:t>在这些部分中，积分元在降雨高度</w:t>
      </w:r>
      <w:r>
        <w:rPr>
          <w:i/>
          <w:iCs/>
          <w:lang w:eastAsia="zh-CN"/>
        </w:rPr>
        <w:t>h</w:t>
      </w:r>
      <w:r>
        <w:rPr>
          <w:i/>
          <w:iCs/>
          <w:vertAlign w:val="subscript"/>
          <w:lang w:eastAsia="zh-CN"/>
        </w:rPr>
        <w:t>R</w:t>
      </w:r>
      <w:r>
        <w:rPr>
          <w:rFonts w:hint="eastAsia"/>
          <w:lang w:eastAsia="zh-CN"/>
        </w:rPr>
        <w:t>以上，但是朝每一个站的路径中有部分可能通过降雨高度</w:t>
      </w:r>
      <w:r>
        <w:rPr>
          <w:i/>
          <w:iCs/>
          <w:lang w:eastAsia="zh-CN"/>
        </w:rPr>
        <w:t>h</w:t>
      </w:r>
      <w:r>
        <w:rPr>
          <w:i/>
          <w:iCs/>
          <w:vertAlign w:val="subscript"/>
          <w:lang w:eastAsia="zh-CN"/>
        </w:rPr>
        <w:t>R</w:t>
      </w:r>
      <w:r>
        <w:rPr>
          <w:rFonts w:hint="eastAsia"/>
          <w:lang w:eastAsia="zh-CN"/>
        </w:rPr>
        <w:t>以下的有雨的区域。只有当积分元</w:t>
      </w:r>
      <w:r>
        <w:rPr>
          <w:i/>
          <w:iCs/>
          <w:lang w:eastAsia="zh-CN"/>
        </w:rPr>
        <w:t>A</w:t>
      </w:r>
      <w:r>
        <w:rPr>
          <w:rFonts w:hint="eastAsia"/>
          <w:lang w:eastAsia="zh-CN"/>
        </w:rPr>
        <w:t>的俯仰角</w:t>
      </w:r>
      <w:r>
        <w:rPr>
          <w:rFonts w:ascii="Symbol" w:hAnsi="Symbol"/>
          <w:i/>
          <w:iCs/>
          <w:lang w:eastAsia="zh-CN"/>
        </w:rPr>
        <w:t></w:t>
      </w:r>
      <w:r>
        <w:rPr>
          <w:i/>
          <w:iCs/>
          <w:vertAlign w:val="subscript"/>
          <w:lang w:eastAsia="zh-CN"/>
        </w:rPr>
        <w:t>A</w:t>
      </w:r>
      <w:r>
        <w:rPr>
          <w:vertAlign w:val="subscript"/>
          <w:lang w:eastAsia="zh-CN"/>
        </w:rPr>
        <w:t>1,2</w:t>
      </w:r>
      <w:r>
        <w:rPr>
          <w:rFonts w:hint="eastAsia"/>
          <w:lang w:eastAsia="zh-CN"/>
        </w:rPr>
        <w:t>小于在每一站处由雨区的最近的上拐角处所对的角</w:t>
      </w:r>
      <w:r>
        <w:rPr>
          <w:rFonts w:ascii="Symbol" w:hAnsi="Symbol"/>
          <w:i/>
          <w:iCs/>
          <w:lang w:eastAsia="zh-CN"/>
        </w:rPr>
        <w:t></w:t>
      </w:r>
      <w:r>
        <w:rPr>
          <w:i/>
          <w:iCs/>
          <w:vertAlign w:val="subscript"/>
          <w:lang w:eastAsia="zh-CN"/>
        </w:rPr>
        <w:t>C</w:t>
      </w:r>
      <w:r>
        <w:rPr>
          <w:vertAlign w:val="subscript"/>
          <w:lang w:eastAsia="zh-CN"/>
        </w:rPr>
        <w:t>1,2</w:t>
      </w:r>
      <w:r>
        <w:rPr>
          <w:rFonts w:hint="eastAsia"/>
          <w:lang w:eastAsia="zh-CN"/>
        </w:rPr>
        <w:t>时，才出现这种情况，即下列公式成立时：</w:t>
      </w:r>
    </w:p>
    <w:p w:rsidR="00C64C33" w:rsidRDefault="00C64C33" w:rsidP="00C64C33">
      <w:pPr>
        <w:pStyle w:val="Blanc"/>
        <w:rPr>
          <w:lang w:eastAsia="zh-CN"/>
        </w:rPr>
      </w:pPr>
    </w:p>
    <w:p w:rsidR="00C64C33" w:rsidRDefault="005D3D0E" w:rsidP="00DE3234">
      <w:pPr>
        <w:pStyle w:val="Equation"/>
        <w:rPr>
          <w:lang w:val="en-US" w:eastAsia="zh-CN"/>
        </w:rPr>
      </w:pPr>
      <w:r>
        <w:rPr>
          <w:lang w:val="en-US" w:eastAsia="zh-CN"/>
        </w:rPr>
        <w:tab/>
      </w:r>
      <w:r>
        <w:rPr>
          <w:lang w:val="en-US" w:eastAsia="zh-CN"/>
        </w:rPr>
        <w:tab/>
      </w:r>
      <w:r w:rsidRPr="00805CF0">
        <w:rPr>
          <w:position w:val="-32"/>
        </w:rPr>
        <w:object w:dxaOrig="2380" w:dyaOrig="760">
          <v:shape id="_x0000_i1184" type="#_x0000_t75" style="width:115.5pt;height:36pt" o:ole="" fillcolor="window">
            <v:imagedata r:id="rId334" o:title=""/>
          </v:shape>
          <o:OLEObject Type="Embed" ProgID="Equation.3" ShapeID="_x0000_i1184" DrawAspect="Content" ObjectID="_1549718374" r:id="rId335"/>
        </w:object>
      </w:r>
      <w:r>
        <w:rPr>
          <w:lang w:val="en-US" w:eastAsia="zh-CN"/>
        </w:rPr>
        <w:t>     </w:t>
      </w:r>
    </w:p>
    <w:p w:rsidR="00C64C33" w:rsidRDefault="00C64C33" w:rsidP="00C64C33">
      <w:pPr>
        <w:pStyle w:val="Equation"/>
        <w:rPr>
          <w:lang w:val="en-US" w:eastAsia="zh-CN"/>
        </w:rPr>
      </w:pPr>
      <w:r>
        <w:rPr>
          <w:rFonts w:hint="eastAsia"/>
          <w:lang w:val="en-US" w:eastAsia="zh-CN"/>
        </w:rPr>
        <w:t>和</w:t>
      </w:r>
      <w:r w:rsidR="003264F6">
        <w:rPr>
          <w:rFonts w:hint="eastAsia"/>
          <w:lang w:val="en-US" w:eastAsia="zh-CN"/>
        </w:rPr>
        <w:t>：</w:t>
      </w:r>
      <w:r w:rsidR="005D3D0E">
        <w:rPr>
          <w:lang w:val="en-US" w:eastAsia="zh-CN"/>
        </w:rPr>
        <w:t>   </w:t>
      </w:r>
    </w:p>
    <w:p w:rsidR="005D3D0E" w:rsidRPr="00C64C33" w:rsidRDefault="00C64C33" w:rsidP="00C64C33">
      <w:pPr>
        <w:pStyle w:val="Equation"/>
      </w:pPr>
      <w:r>
        <w:rPr>
          <w:lang w:val="en-US" w:eastAsia="zh-CN"/>
        </w:rPr>
        <w:lastRenderedPageBreak/>
        <w:tab/>
      </w:r>
      <w:r>
        <w:rPr>
          <w:lang w:val="en-US" w:eastAsia="zh-CN"/>
        </w:rPr>
        <w:tab/>
      </w:r>
      <w:r w:rsidR="005D3D0E" w:rsidRPr="00C64C33">
        <w:object w:dxaOrig="2820" w:dyaOrig="760">
          <v:shape id="_x0000_i1185" type="#_x0000_t75" style="width:2in;height:36pt" o:ole="" fillcolor="window">
            <v:imagedata r:id="rId336" o:title=""/>
          </v:shape>
          <o:OLEObject Type="Embed" ProgID="Equation.3" ShapeID="_x0000_i1185" DrawAspect="Content" ObjectID="_1549718375" r:id="rId337"/>
        </w:object>
      </w:r>
    </w:p>
    <w:p w:rsidR="00C64C33" w:rsidRDefault="00C64C33" w:rsidP="00C64C33">
      <w:pPr>
        <w:pStyle w:val="Blanc"/>
        <w:rPr>
          <w:lang w:eastAsia="zh-CN"/>
        </w:rPr>
      </w:pPr>
    </w:p>
    <w:p w:rsidR="005D3D0E" w:rsidRDefault="005D3D0E" w:rsidP="00DE3234">
      <w:pPr>
        <w:ind w:firstLine="540"/>
        <w:rPr>
          <w:lang w:val="en-US" w:eastAsia="zh-CN"/>
        </w:rPr>
      </w:pPr>
      <w:r>
        <w:rPr>
          <w:rFonts w:hint="eastAsia"/>
          <w:lang w:eastAsia="zh-CN"/>
        </w:rPr>
        <w:t>在这些情况下，必须要考虑所引起的衰减。这对上面的情况</w:t>
      </w:r>
      <w:r>
        <w:rPr>
          <w:rFonts w:hint="eastAsia"/>
          <w:lang w:eastAsia="zh-CN"/>
        </w:rPr>
        <w:t>2</w:t>
      </w:r>
      <w:r>
        <w:rPr>
          <w:rFonts w:hint="eastAsia"/>
          <w:lang w:eastAsia="zh-CN"/>
        </w:rPr>
        <w:t>）特别适用，即对当天线之一的俯仰角很高并且该站位于雨区以内时特别适用。</w:t>
      </w:r>
    </w:p>
    <w:p w:rsidR="005D3D0E" w:rsidRDefault="005D3D0E" w:rsidP="00DE3234">
      <w:pPr>
        <w:ind w:firstLine="540"/>
        <w:rPr>
          <w:lang w:val="en-US" w:eastAsia="zh-CN"/>
        </w:rPr>
      </w:pPr>
      <w:r>
        <w:rPr>
          <w:rFonts w:hint="eastAsia"/>
          <w:lang w:eastAsia="zh-CN"/>
        </w:rPr>
        <w:t>从图</w:t>
      </w:r>
      <w:r>
        <w:rPr>
          <w:lang w:eastAsia="zh-CN"/>
        </w:rPr>
        <w:t>9</w:t>
      </w:r>
      <w:r>
        <w:rPr>
          <w:rFonts w:hint="eastAsia"/>
          <w:lang w:eastAsia="zh-CN"/>
        </w:rPr>
        <w:t>可知，根据从每一个站到降雨区的边缘和到点</w:t>
      </w:r>
      <w:r>
        <w:rPr>
          <w:i/>
          <w:iCs/>
          <w:lang w:eastAsia="zh-CN"/>
        </w:rPr>
        <w:t>B</w:t>
      </w:r>
      <w:r>
        <w:rPr>
          <w:rFonts w:hint="eastAsia"/>
          <w:lang w:eastAsia="zh-CN"/>
        </w:rPr>
        <w:t>的两水平距离之比，就可以求出从</w:t>
      </w:r>
      <w:r>
        <w:rPr>
          <w:i/>
          <w:iCs/>
          <w:lang w:eastAsia="zh-CN"/>
        </w:rPr>
        <w:t>A</w:t>
      </w:r>
      <w:r>
        <w:rPr>
          <w:rFonts w:hint="eastAsia"/>
          <w:lang w:eastAsia="zh-CN"/>
        </w:rPr>
        <w:t>点处的积分元发出的射线通过降雨区的边缘的高度：</w:t>
      </w:r>
    </w:p>
    <w:p w:rsidR="005D3D0E" w:rsidRDefault="005D3D0E" w:rsidP="00DE3234">
      <w:pPr>
        <w:pStyle w:val="Equation"/>
        <w:rPr>
          <w:lang w:val="en-US" w:eastAsia="zh-CN"/>
        </w:rPr>
      </w:pPr>
      <w:r>
        <w:rPr>
          <w:lang w:val="en-US" w:eastAsia="zh-CN"/>
        </w:rPr>
        <w:tab/>
      </w:r>
      <w:r>
        <w:rPr>
          <w:lang w:val="en-US" w:eastAsia="zh-CN"/>
        </w:rPr>
        <w:tab/>
      </w:r>
      <w:r w:rsidRPr="00805CF0">
        <w:rPr>
          <w:position w:val="-64"/>
        </w:rPr>
        <w:object w:dxaOrig="2280" w:dyaOrig="1400">
          <v:shape id="_x0000_i1186" type="#_x0000_t75" style="width:115.5pt;height:1in" o:ole="" fillcolor="window">
            <v:imagedata r:id="rId338" o:title=""/>
          </v:shape>
          <o:OLEObject Type="Embed" ProgID="Equation.3" ShapeID="_x0000_i1186" DrawAspect="Content" ObjectID="_1549718376" r:id="rId339"/>
        </w:object>
      </w:r>
      <w:r w:rsidR="00787B5E">
        <w:rPr>
          <w:lang w:val="en-US" w:eastAsia="zh-CN"/>
        </w:rPr>
        <w:t>                km</w:t>
      </w:r>
      <w:r w:rsidR="00787B5E">
        <w:rPr>
          <w:lang w:val="en-US" w:eastAsia="zh-CN"/>
        </w:rPr>
        <w:tab/>
        <w:t>(13</w:t>
      </w:r>
      <w:r>
        <w:rPr>
          <w:lang w:val="en-US" w:eastAsia="zh-CN"/>
        </w:rPr>
        <w:t>1)</w:t>
      </w:r>
    </w:p>
    <w:p w:rsidR="005D3D0E" w:rsidRDefault="005D3D0E" w:rsidP="00DE3234">
      <w:pPr>
        <w:ind w:firstLine="540"/>
        <w:rPr>
          <w:lang w:val="en-US" w:eastAsia="zh-CN"/>
        </w:rPr>
      </w:pPr>
      <w:r>
        <w:rPr>
          <w:rFonts w:hint="eastAsia"/>
          <w:lang w:eastAsia="zh-CN"/>
        </w:rPr>
        <w:t>然后，可以用下式从比值计算出路径中通过降雨区的那部分长度</w:t>
      </w:r>
      <w:r>
        <w:rPr>
          <w:i/>
          <w:iCs/>
          <w:lang w:eastAsia="zh-CN"/>
        </w:rPr>
        <w:t>f</w:t>
      </w:r>
      <w:r>
        <w:rPr>
          <w:i/>
          <w:iCs/>
          <w:vertAlign w:val="subscript"/>
          <w:lang w:eastAsia="zh-CN"/>
        </w:rPr>
        <w:t>x</w:t>
      </w:r>
      <w:r>
        <w:rPr>
          <w:vertAlign w:val="subscript"/>
          <w:lang w:eastAsia="zh-CN"/>
        </w:rPr>
        <w:t>1,2</w:t>
      </w:r>
      <w:r>
        <w:rPr>
          <w:rFonts w:hint="eastAsia"/>
          <w:lang w:eastAsia="zh-CN"/>
        </w:rPr>
        <w:t>：</w:t>
      </w:r>
    </w:p>
    <w:p w:rsidR="00C64C33" w:rsidRDefault="00C64C33" w:rsidP="00C64C33">
      <w:pPr>
        <w:pStyle w:val="Blanc"/>
        <w:rPr>
          <w:lang w:eastAsia="zh-CN"/>
        </w:rPr>
      </w:pPr>
    </w:p>
    <w:p w:rsidR="005D3D0E" w:rsidRDefault="005D3D0E" w:rsidP="00DE3234">
      <w:pPr>
        <w:pStyle w:val="Equation"/>
        <w:tabs>
          <w:tab w:val="left" w:pos="8222"/>
        </w:tabs>
        <w:rPr>
          <w:lang w:val="en-US" w:eastAsia="zh-CN"/>
        </w:rPr>
      </w:pPr>
      <w:r>
        <w:rPr>
          <w:lang w:val="en-US" w:eastAsia="zh-CN"/>
        </w:rPr>
        <w:tab/>
      </w:r>
      <w:r>
        <w:rPr>
          <w:lang w:val="en-US" w:eastAsia="zh-CN"/>
        </w:rPr>
        <w:tab/>
      </w:r>
      <w:r w:rsidR="00F32199" w:rsidRPr="00805CF0">
        <w:rPr>
          <w:position w:val="-54"/>
        </w:rPr>
        <w:object w:dxaOrig="6560" w:dyaOrig="1200">
          <v:shape id="_x0000_i1187" type="#_x0000_t75" style="width:324pt;height:57.75pt" o:ole="" fillcolor="window">
            <v:imagedata r:id="rId340" o:title=""/>
          </v:shape>
          <o:OLEObject Type="Embed" ProgID="Equation.3" ShapeID="_x0000_i1187" DrawAspect="Content" ObjectID="_1549718377" r:id="rId341"/>
        </w:object>
      </w:r>
      <w:r w:rsidR="00787B5E">
        <w:rPr>
          <w:lang w:val="en-US" w:eastAsia="zh-CN"/>
        </w:rPr>
        <w:tab/>
        <w:t>km</w:t>
      </w:r>
      <w:r w:rsidR="00787B5E">
        <w:rPr>
          <w:lang w:val="en-US" w:eastAsia="zh-CN"/>
        </w:rPr>
        <w:tab/>
        <w:t>(13</w:t>
      </w:r>
      <w:r>
        <w:rPr>
          <w:lang w:val="en-US" w:eastAsia="zh-CN"/>
        </w:rPr>
        <w:t>2)</w:t>
      </w:r>
    </w:p>
    <w:p w:rsidR="00C64C33" w:rsidRDefault="00C64C33" w:rsidP="00C64C33">
      <w:pPr>
        <w:pStyle w:val="Blanc"/>
        <w:rPr>
          <w:lang w:eastAsia="zh-CN"/>
        </w:rPr>
      </w:pPr>
    </w:p>
    <w:p w:rsidR="005D3D0E" w:rsidRDefault="005D3D0E" w:rsidP="00DE3234">
      <w:pPr>
        <w:ind w:firstLine="540"/>
        <w:rPr>
          <w:lang w:val="en-US" w:eastAsia="zh-CN"/>
        </w:rPr>
      </w:pPr>
      <w:r>
        <w:rPr>
          <w:rFonts w:hint="eastAsia"/>
          <w:lang w:eastAsia="zh-CN"/>
        </w:rPr>
        <w:t>最后，计算积分元在降雨高度</w:t>
      </w:r>
      <w:r>
        <w:rPr>
          <w:i/>
          <w:iCs/>
          <w:lang w:eastAsia="zh-CN"/>
        </w:rPr>
        <w:t>h</w:t>
      </w:r>
      <w:r>
        <w:rPr>
          <w:i/>
          <w:iCs/>
          <w:vertAlign w:val="subscript"/>
          <w:lang w:eastAsia="zh-CN"/>
        </w:rPr>
        <w:t>R</w:t>
      </w:r>
      <w:r>
        <w:rPr>
          <w:rFonts w:hint="eastAsia"/>
          <w:lang w:eastAsia="zh-CN"/>
        </w:rPr>
        <w:t>以上的情况下用线性项表示的衰减：</w:t>
      </w:r>
    </w:p>
    <w:p w:rsidR="00C64C33" w:rsidRDefault="00C64C33" w:rsidP="00C64C33">
      <w:pPr>
        <w:pStyle w:val="Blanc"/>
        <w:rPr>
          <w:lang w:eastAsia="zh-CN"/>
        </w:rPr>
      </w:pPr>
    </w:p>
    <w:p w:rsidR="00923959" w:rsidRDefault="00923959" w:rsidP="00DE3234">
      <w:pPr>
        <w:pStyle w:val="Equation"/>
        <w:rPr>
          <w:lang w:val="en-US" w:eastAsia="zh-CN"/>
        </w:rPr>
      </w:pPr>
      <w:r>
        <w:rPr>
          <w:lang w:val="en-US" w:eastAsia="zh-CN"/>
        </w:rPr>
        <w:tab/>
      </w:r>
      <w:r>
        <w:rPr>
          <w:lang w:val="en-US" w:eastAsia="zh-CN"/>
        </w:rPr>
        <w:tab/>
      </w:r>
      <w:r w:rsidR="00F92C97" w:rsidRPr="000F1E5B">
        <w:rPr>
          <w:position w:val="-12"/>
        </w:rPr>
        <w:object w:dxaOrig="6140" w:dyaOrig="360">
          <v:shape id="_x0000_i1188" type="#_x0000_t75" style="width:309.75pt;height:21.75pt" o:ole="" fillcolor="window">
            <v:imagedata r:id="rId342" o:title=""/>
          </v:shape>
          <o:OLEObject Type="Embed" ProgID="Equation.3" ShapeID="_x0000_i1188" DrawAspect="Content" ObjectID="_1549718378" r:id="rId343"/>
        </w:object>
      </w:r>
      <w:r>
        <w:rPr>
          <w:lang w:val="en-US" w:eastAsia="zh-CN"/>
        </w:rPr>
        <w:tab/>
        <w:t>(1</w:t>
      </w:r>
      <w:r w:rsidR="00787B5E">
        <w:rPr>
          <w:lang w:val="en-US" w:eastAsia="zh-CN"/>
        </w:rPr>
        <w:t>3</w:t>
      </w:r>
      <w:r>
        <w:rPr>
          <w:lang w:val="en-US" w:eastAsia="zh-CN"/>
        </w:rPr>
        <w:t>3)</w:t>
      </w:r>
    </w:p>
    <w:p w:rsidR="005D3D0E" w:rsidRDefault="005D3D0E" w:rsidP="00DE3234">
      <w:pPr>
        <w:ind w:firstLine="540"/>
        <w:rPr>
          <w:lang w:val="en-US" w:eastAsia="zh-CN"/>
        </w:rPr>
      </w:pPr>
      <w:r>
        <w:rPr>
          <w:rFonts w:hint="eastAsia"/>
          <w:lang w:eastAsia="zh-CN"/>
        </w:rPr>
        <w:t>因而，这一步确定了散射传递函数的被积函数。</w:t>
      </w:r>
    </w:p>
    <w:p w:rsidR="005D3D0E" w:rsidRPr="00D94FB4" w:rsidRDefault="005D3D0E" w:rsidP="00DE3234">
      <w:pPr>
        <w:pStyle w:val="Headingi"/>
        <w:ind w:firstLine="540"/>
        <w:rPr>
          <w:i w:val="0"/>
          <w:iCs/>
          <w:lang w:val="en-US" w:eastAsia="zh-CN"/>
        </w:rPr>
      </w:pPr>
      <w:bookmarkStart w:id="138" w:name="_Toc120414955"/>
      <w:bookmarkStart w:id="139" w:name="_Toc156104327"/>
      <w:r w:rsidRPr="00D94FB4">
        <w:rPr>
          <w:rFonts w:ascii="STKaiti" w:eastAsia="STKaiti" w:hAnsi="STKaiti" w:hint="eastAsia"/>
          <w:i w:val="0"/>
          <w:iCs/>
          <w:lang w:eastAsia="zh-CN"/>
        </w:rPr>
        <w:t>步骤6：降雨区以外的衰减</w:t>
      </w:r>
      <w:bookmarkEnd w:id="138"/>
      <w:bookmarkEnd w:id="139"/>
    </w:p>
    <w:p w:rsidR="005D3D0E" w:rsidRDefault="005D3D0E" w:rsidP="00DE3234">
      <w:pPr>
        <w:ind w:firstLine="540"/>
        <w:rPr>
          <w:lang w:val="en-US" w:eastAsia="zh-CN"/>
        </w:rPr>
      </w:pPr>
      <w:r>
        <w:rPr>
          <w:rFonts w:hint="eastAsia"/>
          <w:lang w:eastAsia="zh-CN"/>
        </w:rPr>
        <w:t>在这里所用的公式中，降雨仅限于由</w:t>
      </w:r>
      <w:r>
        <w:rPr>
          <w:rFonts w:eastAsia="STKaiti" w:hint="eastAsia"/>
          <w:lang w:eastAsia="zh-CN"/>
        </w:rPr>
        <w:t>步骤</w:t>
      </w:r>
      <w:r>
        <w:rPr>
          <w:rFonts w:hint="eastAsia"/>
          <w:lang w:eastAsia="zh-CN"/>
        </w:rPr>
        <w:t>2</w:t>
      </w:r>
      <w:r>
        <w:rPr>
          <w:rFonts w:hint="eastAsia"/>
          <w:lang w:eastAsia="zh-CN"/>
        </w:rPr>
        <w:t>中由几何条件所确定的直径为</w:t>
      </w:r>
      <w:r>
        <w:rPr>
          <w:i/>
          <w:iCs/>
          <w:lang w:eastAsia="zh-CN"/>
        </w:rPr>
        <w:t>d</w:t>
      </w:r>
      <w:r>
        <w:rPr>
          <w:i/>
          <w:iCs/>
          <w:vertAlign w:val="subscript"/>
          <w:lang w:eastAsia="zh-CN"/>
        </w:rPr>
        <w:t>C</w:t>
      </w:r>
      <w:r>
        <w:rPr>
          <w:rFonts w:hint="eastAsia"/>
          <w:lang w:eastAsia="zh-CN"/>
        </w:rPr>
        <w:t>的一个区，而且认为在该区内降雨率是均匀的。通常，降雨将延伸到这一区域以外，随着离雨区中心的距离增加强度将逐步降低，这一点是必须加以考虑的。但是，若该站位于雨区以内，则对此站将不需考虑外面的雨衰。而且，若积分元在降雨高度以上足够远，到任一站的路径中没有任何部分通过降雨区，则沿该路径不考虑外面的衰减。</w:t>
      </w:r>
    </w:p>
    <w:p w:rsidR="005D3D0E" w:rsidRDefault="005D3D0E" w:rsidP="00DE3234">
      <w:pPr>
        <w:ind w:firstLine="540"/>
        <w:rPr>
          <w:lang w:val="en-US" w:eastAsia="zh-CN"/>
        </w:rPr>
      </w:pPr>
      <w:r>
        <w:rPr>
          <w:rFonts w:hint="eastAsia"/>
          <w:lang w:eastAsia="zh-CN"/>
        </w:rPr>
        <w:t>作为近似表达式，假定在雨区以外的降雨强度按下式所定义的换算距离而减小：</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
        </w:rPr>
        <w:object w:dxaOrig="2520" w:dyaOrig="499">
          <v:shape id="_x0000_i1189" type="#_x0000_t75" style="width:130.5pt;height:28.5pt" o:ole="" fillcolor="window">
            <v:imagedata r:id="rId344" o:title=""/>
          </v:shape>
          <o:OLEObject Type="Embed" ProgID="Equation.3" ShapeID="_x0000_i1189" DrawAspect="Content" ObjectID="_1549718379" r:id="rId345"/>
        </w:object>
      </w:r>
      <w:r>
        <w:rPr>
          <w:lang w:val="en-US" w:eastAsia="zh-CN"/>
        </w:rPr>
        <w:t>                km</w:t>
      </w:r>
      <w:r>
        <w:rPr>
          <w:lang w:val="en-US" w:eastAsia="zh-CN"/>
        </w:rPr>
        <w:tab/>
        <w:t>(1</w:t>
      </w:r>
      <w:r w:rsidR="00787B5E">
        <w:rPr>
          <w:lang w:val="en-US" w:eastAsia="zh-CN"/>
        </w:rPr>
        <w:t>3</w:t>
      </w:r>
      <w:r>
        <w:rPr>
          <w:lang w:val="en-US" w:eastAsia="zh-CN"/>
        </w:rPr>
        <w:t>4)</w:t>
      </w:r>
    </w:p>
    <w:p w:rsidR="005D3D0E" w:rsidRDefault="005D3D0E" w:rsidP="00DE3234">
      <w:pPr>
        <w:pStyle w:val="Blanc"/>
        <w:rPr>
          <w:lang w:eastAsia="zh-CN"/>
        </w:rPr>
      </w:pPr>
    </w:p>
    <w:p w:rsidR="005D3D0E" w:rsidRDefault="005D3D0E" w:rsidP="00DE3234">
      <w:pPr>
        <w:ind w:firstLine="540"/>
        <w:rPr>
          <w:lang w:eastAsia="zh-CN"/>
        </w:rPr>
      </w:pPr>
      <w:r>
        <w:rPr>
          <w:rFonts w:hint="eastAsia"/>
          <w:lang w:eastAsia="zh-CN"/>
        </w:rPr>
        <w:t>散射低于降雨高度时，用下式计算雨区以外的衰减：</w:t>
      </w:r>
    </w:p>
    <w:p w:rsidR="007D519A" w:rsidRDefault="003264F6" w:rsidP="00DE3234">
      <w:pPr>
        <w:ind w:firstLine="540"/>
        <w:rPr>
          <w:lang w:val="en-US" w:eastAsia="zh-CN"/>
        </w:rPr>
      </w:pPr>
      <w:r w:rsidRPr="007D519A">
        <w:rPr>
          <w:position w:val="-70"/>
        </w:rPr>
        <w:object w:dxaOrig="8820" w:dyaOrig="1520">
          <v:shape id="_x0000_i1190" type="#_x0000_t75" style="width:366.75pt;height:66pt" o:ole="" fillcolor="window">
            <v:imagedata r:id="rId346" o:title=""/>
          </v:shape>
          <o:OLEObject Type="Embed" ProgID="Equation.3" ShapeID="_x0000_i1190" DrawAspect="Content" ObjectID="_1549718380" r:id="rId347"/>
        </w:object>
      </w:r>
      <w:r w:rsidR="007D519A" w:rsidRPr="007D519A">
        <w:rPr>
          <w:lang w:val="en-US" w:eastAsia="zh-CN"/>
        </w:rPr>
        <w:t xml:space="preserve"> </w:t>
      </w:r>
      <w:r w:rsidR="007D519A">
        <w:rPr>
          <w:lang w:val="en-US" w:eastAsia="zh-CN"/>
        </w:rPr>
        <w:t> dB</w:t>
      </w:r>
      <w:r w:rsidR="007D519A">
        <w:rPr>
          <w:lang w:val="en-US" w:eastAsia="zh-CN"/>
        </w:rPr>
        <w:tab/>
        <w:t>(135)</w:t>
      </w:r>
    </w:p>
    <w:p w:rsidR="004B1329" w:rsidRDefault="004B1329">
      <w:pPr>
        <w:tabs>
          <w:tab w:val="clear" w:pos="794"/>
          <w:tab w:val="clear" w:pos="1191"/>
          <w:tab w:val="clear" w:pos="1588"/>
          <w:tab w:val="clear" w:pos="1985"/>
        </w:tabs>
        <w:overflowPunct/>
        <w:autoSpaceDE/>
        <w:autoSpaceDN/>
        <w:adjustRightInd/>
        <w:spacing w:before="0"/>
        <w:jc w:val="left"/>
        <w:textAlignment w:val="auto"/>
        <w:rPr>
          <w:spacing w:val="3"/>
          <w:lang w:eastAsia="zh-CN"/>
        </w:rPr>
      </w:pPr>
      <w:r>
        <w:rPr>
          <w:spacing w:val="3"/>
          <w:lang w:eastAsia="zh-CN"/>
        </w:rPr>
        <w:br w:type="page"/>
      </w:r>
    </w:p>
    <w:p w:rsidR="005D3D0E" w:rsidRDefault="005D3D0E" w:rsidP="00DE3234">
      <w:pPr>
        <w:ind w:firstLine="540"/>
        <w:rPr>
          <w:lang w:val="en-US" w:eastAsia="zh-CN"/>
        </w:rPr>
      </w:pPr>
      <w:r>
        <w:rPr>
          <w:rFonts w:hint="eastAsia"/>
          <w:spacing w:val="3"/>
          <w:lang w:eastAsia="zh-CN"/>
        </w:rPr>
        <w:lastRenderedPageBreak/>
        <w:t>即若相关的站位于雨区以内（</w:t>
      </w:r>
      <w:r>
        <w:rPr>
          <w:i/>
          <w:iCs/>
          <w:spacing w:val="3"/>
          <w:lang w:eastAsia="zh-CN"/>
        </w:rPr>
        <w:t>d</w:t>
      </w:r>
      <w:r>
        <w:rPr>
          <w:spacing w:val="3"/>
          <w:vertAlign w:val="subscript"/>
          <w:lang w:eastAsia="zh-CN"/>
        </w:rPr>
        <w:t>1,2</w:t>
      </w:r>
      <w:r w:rsidR="00F92C97">
        <w:rPr>
          <w:spacing w:val="3"/>
          <w:vertAlign w:val="subscript"/>
          <w:lang w:eastAsia="zh-CN"/>
        </w:rPr>
        <w:t xml:space="preserve"> </w:t>
      </w:r>
      <w:r w:rsidRPr="00F92C97">
        <w:rPr>
          <w:spacing w:val="3"/>
          <w:lang w:eastAsia="zh-CN"/>
        </w:rPr>
        <w:t>≤</w:t>
      </w:r>
      <w:r w:rsidR="00F92C97">
        <w:rPr>
          <w:spacing w:val="3"/>
          <w:lang w:eastAsia="zh-CN"/>
        </w:rPr>
        <w:t xml:space="preserve"> </w:t>
      </w:r>
      <w:r>
        <w:rPr>
          <w:i/>
          <w:iCs/>
          <w:spacing w:val="3"/>
          <w:lang w:eastAsia="zh-CN"/>
        </w:rPr>
        <w:t>d</w:t>
      </w:r>
      <w:r>
        <w:rPr>
          <w:i/>
          <w:iCs/>
          <w:spacing w:val="3"/>
          <w:vertAlign w:val="subscript"/>
          <w:lang w:eastAsia="zh-CN"/>
        </w:rPr>
        <w:t>c</w:t>
      </w:r>
      <w:r>
        <w:rPr>
          <w:spacing w:val="3"/>
          <w:lang w:eastAsia="zh-CN"/>
        </w:rPr>
        <w:t>/2</w:t>
      </w:r>
      <w:r>
        <w:rPr>
          <w:rFonts w:hint="eastAsia"/>
          <w:spacing w:val="3"/>
          <w:lang w:eastAsia="zh-CN"/>
        </w:rPr>
        <w:t>）或若积分元位于降雨区以上并且路径中任何部分都不通过降雨区，则沿任一路径的衰减都置为零，即沿任一路径的衰减由通过降雨区的那部分路径的长度</w:t>
      </w:r>
      <w:r>
        <w:rPr>
          <w:i/>
          <w:iCs/>
          <w:spacing w:val="3"/>
          <w:lang w:eastAsia="zh-CN"/>
        </w:rPr>
        <w:t>f</w:t>
      </w:r>
      <w:r>
        <w:rPr>
          <w:i/>
          <w:iCs/>
          <w:spacing w:val="3"/>
          <w:vertAlign w:val="subscript"/>
          <w:lang w:eastAsia="zh-CN"/>
        </w:rPr>
        <w:t>x</w:t>
      </w:r>
      <w:r>
        <w:rPr>
          <w:spacing w:val="3"/>
          <w:vertAlign w:val="subscript"/>
          <w:lang w:eastAsia="zh-CN"/>
        </w:rPr>
        <w:t>1,2</w:t>
      </w:r>
      <w:r>
        <w:rPr>
          <w:rFonts w:hint="eastAsia"/>
          <w:spacing w:val="3"/>
          <w:lang w:eastAsia="zh-CN"/>
        </w:rPr>
        <w:t>是否为零来决定。</w:t>
      </w:r>
    </w:p>
    <w:p w:rsidR="005D3D0E" w:rsidRPr="009C192B" w:rsidRDefault="005D3D0E" w:rsidP="00DE3234">
      <w:pPr>
        <w:pStyle w:val="Headingi"/>
        <w:ind w:firstLine="532"/>
        <w:rPr>
          <w:i w:val="0"/>
          <w:iCs/>
          <w:lang w:val="en-US" w:eastAsia="zh-CN"/>
        </w:rPr>
      </w:pPr>
      <w:r w:rsidRPr="009C192B">
        <w:rPr>
          <w:rFonts w:ascii="STKaiti" w:eastAsia="STKaiti" w:hAnsi="STKaiti" w:hint="eastAsia"/>
          <w:i w:val="0"/>
          <w:iCs/>
          <w:lang w:eastAsia="zh-CN"/>
        </w:rPr>
        <w:t>步骤7：散射传递函数的数值积分</w:t>
      </w:r>
    </w:p>
    <w:p w:rsidR="005D3D0E" w:rsidRDefault="005D3D0E" w:rsidP="00DE3234">
      <w:pPr>
        <w:keepNext/>
        <w:ind w:firstLine="540"/>
        <w:rPr>
          <w:lang w:val="en-US" w:eastAsia="zh-CN"/>
        </w:rPr>
      </w:pPr>
      <w:r>
        <w:rPr>
          <w:rFonts w:hint="eastAsia"/>
          <w:lang w:eastAsia="zh-CN"/>
        </w:rPr>
        <w:t>该积分分成两部分，即降雨高度以下的散射和降雨高度以上的散射：</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40"/>
        </w:rPr>
        <w:object w:dxaOrig="6820" w:dyaOrig="1100">
          <v:shape id="_x0000_i1191" type="#_x0000_t75" style="width:338.25pt;height:57.75pt" o:ole="" fillcolor="window">
            <v:imagedata r:id="rId348" o:title=""/>
          </v:shape>
          <o:OLEObject Type="Embed" ProgID="Equation.3" ShapeID="_x0000_i1191" DrawAspect="Content" ObjectID="_1549718381" r:id="rId349"/>
        </w:object>
      </w:r>
      <w:r>
        <w:rPr>
          <w:lang w:val="en-US" w:eastAsia="zh-CN"/>
        </w:rPr>
        <w:tab/>
        <w:t>(1</w:t>
      </w:r>
      <w:r w:rsidR="00787B5E">
        <w:rPr>
          <w:lang w:val="en-US" w:eastAsia="zh-CN"/>
        </w:rPr>
        <w:t>3</w:t>
      </w:r>
      <w:r>
        <w:rPr>
          <w:lang w:val="en-US" w:eastAsia="zh-CN"/>
        </w:rPr>
        <w:t>6)</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40"/>
        </w:rPr>
        <w:object w:dxaOrig="8240" w:dyaOrig="1100">
          <v:shape id="_x0000_i1192" type="#_x0000_t75" style="width:410.25pt;height:57.75pt" o:ole="" fillcolor="window">
            <v:imagedata r:id="rId350" o:title=""/>
          </v:shape>
          <o:OLEObject Type="Embed" ProgID="Equation.3" ShapeID="_x0000_i1192" DrawAspect="Content" ObjectID="_1549718382" r:id="rId351"/>
        </w:object>
      </w:r>
      <w:r>
        <w:rPr>
          <w:lang w:val="en-US" w:eastAsia="zh-CN"/>
        </w:rPr>
        <w:tab/>
        <w:t>(1</w:t>
      </w:r>
      <w:r w:rsidR="00787B5E">
        <w:rPr>
          <w:lang w:val="en-US" w:eastAsia="zh-CN"/>
        </w:rPr>
        <w:t>3</w:t>
      </w:r>
      <w:r>
        <w:rPr>
          <w:lang w:val="en-US" w:eastAsia="zh-CN"/>
        </w:rPr>
        <w:t>7)</w:t>
      </w:r>
    </w:p>
    <w:p w:rsidR="005D3D0E" w:rsidRDefault="005D3D0E" w:rsidP="00DE3234">
      <w:pPr>
        <w:pStyle w:val="Blanc"/>
        <w:rPr>
          <w:lang w:eastAsia="zh-CN"/>
        </w:rPr>
      </w:pPr>
    </w:p>
    <w:p w:rsidR="005D3D0E" w:rsidRDefault="005D3D0E" w:rsidP="00DE3234">
      <w:pPr>
        <w:ind w:firstLine="540"/>
        <w:rPr>
          <w:lang w:eastAsia="zh-CN"/>
        </w:rPr>
      </w:pPr>
      <w:r>
        <w:rPr>
          <w:rFonts w:hint="eastAsia"/>
          <w:lang w:eastAsia="zh-CN"/>
        </w:rPr>
        <w:t>其中天线增益用线性项表示，它是偏视轴角</w:t>
      </w:r>
      <w:r>
        <w:rPr>
          <w:rFonts w:ascii="Symbol" w:hAnsi="Symbol"/>
          <w:lang w:eastAsia="zh-CN"/>
        </w:rPr>
        <w:t></w:t>
      </w:r>
      <w:r>
        <w:rPr>
          <w:i/>
          <w:iCs/>
          <w:vertAlign w:val="subscript"/>
          <w:lang w:eastAsia="zh-CN"/>
        </w:rPr>
        <w:t>b</w:t>
      </w:r>
      <w:r>
        <w:rPr>
          <w:vertAlign w:val="subscript"/>
          <w:lang w:eastAsia="zh-CN"/>
        </w:rPr>
        <w:t>1,2</w:t>
      </w:r>
      <w:r>
        <w:rPr>
          <w:rFonts w:hint="eastAsia"/>
          <w:lang w:eastAsia="zh-CN"/>
        </w:rPr>
        <w:t>（</w:t>
      </w:r>
      <w:r>
        <w:rPr>
          <w:i/>
          <w:iCs/>
          <w:lang w:eastAsia="zh-CN"/>
        </w:rPr>
        <w:t>r</w:t>
      </w:r>
      <w:r>
        <w:rPr>
          <w:rFonts w:hint="eastAsia"/>
          <w:lang w:eastAsia="zh-CN"/>
        </w:rPr>
        <w:t>，</w:t>
      </w:r>
      <w:r>
        <w:rPr>
          <w:rFonts w:ascii="Symbol" w:hAnsi="Symbol"/>
          <w:lang w:eastAsia="zh-CN"/>
        </w:rPr>
        <w:t></w:t>
      </w:r>
      <w:r>
        <w:rPr>
          <w:rFonts w:hint="eastAsia"/>
          <w:lang w:eastAsia="zh-CN"/>
        </w:rPr>
        <w:t>，</w:t>
      </w:r>
      <w:r>
        <w:rPr>
          <w:i/>
          <w:iCs/>
          <w:lang w:eastAsia="zh-CN"/>
        </w:rPr>
        <w:t>h</w:t>
      </w:r>
      <w:r>
        <w:rPr>
          <w:rFonts w:hint="eastAsia"/>
          <w:lang w:eastAsia="zh-CN"/>
        </w:rPr>
        <w:t>）的函数</w:t>
      </w:r>
      <w:r w:rsidR="007D519A">
        <w:rPr>
          <w:rFonts w:hint="eastAsia"/>
          <w:lang w:eastAsia="zh-CN"/>
        </w:rPr>
        <w:t>，其中：</w:t>
      </w:r>
    </w:p>
    <w:p w:rsidR="007D519A" w:rsidRPr="00094DCB" w:rsidRDefault="007D519A" w:rsidP="007D519A">
      <w:pPr>
        <w:pStyle w:val="Equation"/>
        <w:rPr>
          <w:rFonts w:eastAsiaTheme="minorEastAsia"/>
          <w:lang w:val="en-US"/>
        </w:rPr>
      </w:pPr>
      <w:r w:rsidRPr="00094DCB">
        <w:rPr>
          <w:rFonts w:eastAsiaTheme="minorEastAsia"/>
          <w:lang w:val="en-US" w:eastAsia="zh-CN"/>
        </w:rPr>
        <w:tab/>
      </w:r>
      <w:r w:rsidRPr="00094DCB">
        <w:rPr>
          <w:rFonts w:eastAsiaTheme="minorEastAsia"/>
          <w:lang w:val="en-US" w:eastAsia="zh-CN"/>
        </w:rPr>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en-US"/>
              </w:rPr>
              <m:t>1,2</m:t>
            </m:r>
          </m:sub>
        </m:sSub>
        <m:d>
          <m:dPr>
            <m:ctrlPr>
              <w:rPr>
                <w:rFonts w:ascii="Cambria Math" w:hAnsi="Cambria Math"/>
              </w:rPr>
            </m:ctrlPr>
          </m:dPr>
          <m:e>
            <m:r>
              <w:rPr>
                <w:rFonts w:ascii="Cambria Math" w:hAnsi="Cambria Math"/>
              </w:rPr>
              <m:t>r</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m:rPr>
                <m:sty m:val="p"/>
              </m:rPr>
              <w:rPr>
                <w:rFonts w:ascii="Cambria Math" w:hAnsi="Cambria Math"/>
              </w:rPr>
              <m:t>φ</m:t>
            </m:r>
          </m:e>
        </m:d>
        <m:r>
          <m:rPr>
            <m:sty m:val="p"/>
          </m:rPr>
          <w:rPr>
            <w:rFonts w:ascii="Cambria Math" w:hAnsi="Cambria Math"/>
            <w:lang w:val="en-U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en-US"/>
                      </w:rPr>
                      <m:t>cos</m:t>
                    </m:r>
                    <m:r>
                      <m:rPr>
                        <m:sty m:val="p"/>
                      </m:rPr>
                      <w:rPr>
                        <w:rFonts w:ascii="Cambria Math" w:hAnsi="Cambria Math"/>
                      </w:rPr>
                      <m:t>φ</m:t>
                    </m:r>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lang w:val="en-US"/>
                          </w:rPr>
                          <m:t>1,2</m:t>
                        </m:r>
                      </m:sub>
                    </m:sSub>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r>
                  <w:rPr>
                    <w:rFonts w:ascii="Cambria Math" w:hAnsi="Cambria Math"/>
                  </w:rPr>
                  <m:t>r</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sin</m:t>
                </m:r>
              </m:e>
              <m:sup>
                <m:r>
                  <m:rPr>
                    <m:sty m:val="p"/>
                  </m:rPr>
                  <w:rPr>
                    <w:rFonts w:ascii="Cambria Math" w:hAnsi="Cambria Math"/>
                    <w:lang w:val="en-US"/>
                  </w:rPr>
                  <m:t>2</m:t>
                </m:r>
              </m:sup>
            </m:sSup>
            <m:r>
              <m:rPr>
                <m:sty m:val="p"/>
              </m:rPr>
              <w:rPr>
                <w:rFonts w:ascii="Cambria Math" w:hAnsi="Cambria Math"/>
              </w:rPr>
              <m:t>φ</m:t>
            </m:r>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r>
                      <w:rPr>
                        <w:rFonts w:ascii="Cambria Math" w:hAnsi="Cambria Math"/>
                        <w:lang w:val="en-US"/>
                      </w:rPr>
                      <m:t>h</m:t>
                    </m:r>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1,2</m:t>
                        </m:r>
                      </m:sub>
                    </m:sSub>
                  </m:e>
                </m:d>
              </m:e>
              <m:sup>
                <m:r>
                  <m:rPr>
                    <m:sty m:val="p"/>
                  </m:rPr>
                  <w:rPr>
                    <w:rFonts w:ascii="Cambria Math" w:hAnsi="Cambria Math"/>
                    <w:lang w:val="en-US"/>
                  </w:rPr>
                  <m:t>2</m:t>
                </m:r>
              </m:sup>
            </m:sSup>
          </m:e>
        </m:rad>
      </m:oMath>
      <w:r w:rsidRPr="00094DCB">
        <w:rPr>
          <w:rFonts w:eastAsiaTheme="minorEastAsia"/>
          <w:szCs w:val="24"/>
          <w:lang w:val="en-US"/>
        </w:rPr>
        <w:t xml:space="preserve">     </w:t>
      </w:r>
      <w:r w:rsidRPr="00094DCB">
        <w:rPr>
          <w:rFonts w:eastAsiaTheme="minorEastAsia"/>
          <w:szCs w:val="24"/>
          <w:lang w:val="en-GB"/>
        </w:rPr>
        <w:t>km</w:t>
      </w:r>
      <w:r w:rsidRPr="00094DCB">
        <w:rPr>
          <w:rFonts w:eastAsiaTheme="minorEastAsia"/>
          <w:szCs w:val="24"/>
          <w:lang w:val="en-US"/>
        </w:rPr>
        <w:tab/>
        <w:t>(137a)</w:t>
      </w:r>
    </w:p>
    <w:p w:rsidR="007D519A" w:rsidRPr="007D519A" w:rsidRDefault="007D519A" w:rsidP="00DE3234">
      <w:pPr>
        <w:ind w:firstLine="540"/>
        <w:rPr>
          <w:lang w:val="en-US" w:eastAsia="zh-CN"/>
        </w:rPr>
      </w:pPr>
    </w:p>
    <w:p w:rsidR="005D3D0E" w:rsidRDefault="005D3D0E" w:rsidP="00DE3234">
      <w:pPr>
        <w:ind w:firstLine="540"/>
        <w:rPr>
          <w:lang w:val="en-US" w:eastAsia="zh-CN"/>
        </w:rPr>
      </w:pPr>
      <w:r>
        <w:rPr>
          <w:rFonts w:hint="eastAsia"/>
          <w:lang w:eastAsia="zh-CN"/>
        </w:rPr>
        <w:t>积分在圆柱坐标中完成。积分范围为</w:t>
      </w:r>
      <w:r>
        <w:rPr>
          <w:i/>
          <w:iCs/>
          <w:lang w:eastAsia="zh-CN"/>
        </w:rPr>
        <w:t>r</w:t>
      </w:r>
      <w:r>
        <w:rPr>
          <w:rFonts w:hint="eastAsia"/>
          <w:lang w:eastAsia="zh-CN"/>
        </w:rPr>
        <w:t>从</w:t>
      </w:r>
      <w:r>
        <w:rPr>
          <w:lang w:eastAsia="zh-CN"/>
        </w:rPr>
        <w:t>0</w:t>
      </w:r>
      <w:r>
        <w:rPr>
          <w:rFonts w:hint="eastAsia"/>
          <w:lang w:eastAsia="zh-CN"/>
        </w:rPr>
        <w:t>到雨区的半径</w:t>
      </w:r>
      <w:r>
        <w:rPr>
          <w:i/>
          <w:iCs/>
          <w:lang w:eastAsia="zh-CN"/>
        </w:rPr>
        <w:t>d</w:t>
      </w:r>
      <w:r>
        <w:rPr>
          <w:i/>
          <w:iCs/>
          <w:vertAlign w:val="subscript"/>
          <w:lang w:eastAsia="zh-CN"/>
        </w:rPr>
        <w:t>c</w:t>
      </w:r>
      <w:r>
        <w:rPr>
          <w:lang w:eastAsia="zh-CN"/>
        </w:rPr>
        <w:t>/2</w:t>
      </w:r>
      <w:r>
        <w:rPr>
          <w:rFonts w:hint="eastAsia"/>
          <w:lang w:eastAsia="zh-CN"/>
        </w:rPr>
        <w:t>，而</w:t>
      </w:r>
      <w:r>
        <w:rPr>
          <w:rFonts w:ascii="Symbol" w:hAnsi="Symbol"/>
          <w:lang w:eastAsia="zh-CN"/>
        </w:rPr>
        <w:t></w:t>
      </w:r>
      <w:r>
        <w:rPr>
          <w:rFonts w:hint="eastAsia"/>
          <w:lang w:eastAsia="zh-CN"/>
        </w:rPr>
        <w:t>从</w:t>
      </w:r>
      <w:r>
        <w:rPr>
          <w:lang w:eastAsia="zh-CN"/>
        </w:rPr>
        <w:t>0</w:t>
      </w:r>
      <w:r>
        <w:rPr>
          <w:rFonts w:hint="eastAsia"/>
          <w:lang w:eastAsia="zh-CN"/>
        </w:rPr>
        <w:t>到</w:t>
      </w:r>
      <w:r>
        <w:rPr>
          <w:lang w:eastAsia="zh-CN"/>
        </w:rPr>
        <w:t>2</w:t>
      </w:r>
      <w:r>
        <w:rPr>
          <w:rFonts w:ascii="Symbol" w:hAnsi="Symbol"/>
          <w:lang w:eastAsia="zh-CN"/>
        </w:rPr>
        <w:t></w:t>
      </w:r>
      <w:r>
        <w:rPr>
          <w:rFonts w:ascii="Symbol" w:hAnsi="Symbol"/>
          <w:lang w:eastAsia="zh-CN"/>
        </w:rPr>
        <w:t>。对第</w:t>
      </w:r>
      <w:r>
        <w:rPr>
          <w:rFonts w:ascii="Symbol" w:hAnsi="Symbol"/>
          <w:lang w:eastAsia="zh-CN"/>
        </w:rPr>
        <w:t></w:t>
      </w:r>
      <w:r>
        <w:rPr>
          <w:rFonts w:ascii="Symbol" w:hAnsi="Symbol"/>
          <w:lang w:eastAsia="zh-CN"/>
        </w:rPr>
        <w:t>个积分变量</w:t>
      </w:r>
      <w:r>
        <w:rPr>
          <w:i/>
          <w:iCs/>
          <w:lang w:eastAsia="zh-CN"/>
        </w:rPr>
        <w:t>h</w:t>
      </w:r>
      <w:r>
        <w:rPr>
          <w:rFonts w:hint="eastAsia"/>
          <w:lang w:eastAsia="zh-CN"/>
        </w:rPr>
        <w:t>，即雨区内的高度可能有某些限制条件。最低高度</w:t>
      </w:r>
      <w:r>
        <w:rPr>
          <w:i/>
          <w:iCs/>
          <w:lang w:eastAsia="zh-CN"/>
        </w:rPr>
        <w:t>h</w:t>
      </w:r>
      <w:r>
        <w:rPr>
          <w:vertAlign w:val="subscript"/>
          <w:lang w:eastAsia="zh-CN"/>
        </w:rPr>
        <w:t>min</w:t>
      </w:r>
      <w:r>
        <w:rPr>
          <w:rFonts w:hint="eastAsia"/>
          <w:lang w:eastAsia="zh-CN"/>
        </w:rPr>
        <w:t>由从每一个站对雨区的可视度来决定。若在任何一个站的附近有任何地形上的屏蔽，在雨区内从任一个站无法看到的高度上的散射应该从积分中排除出去。所以，进行积分的最低高度可以根据每一个站的视线角求出，表示为：</w:t>
      </w:r>
    </w:p>
    <w:p w:rsidR="00C64C33" w:rsidRDefault="00C64C33">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
        </w:rPr>
        <w:object w:dxaOrig="3540" w:dyaOrig="360">
          <v:shape id="_x0000_i1193" type="#_x0000_t75" style="width:180pt;height:21.75pt" o:ole="">
            <v:imagedata r:id="rId352" o:title=""/>
          </v:shape>
          <o:OLEObject Type="Embed" ProgID="Equation.3" ShapeID="_x0000_i1193" DrawAspect="Content" ObjectID="_1549718383" r:id="rId353"/>
        </w:object>
      </w:r>
      <w:r>
        <w:rPr>
          <w:lang w:val="en-US" w:eastAsia="zh-CN"/>
        </w:rPr>
        <w:t>                km</w:t>
      </w:r>
      <w:r>
        <w:rPr>
          <w:lang w:val="en-US" w:eastAsia="zh-CN"/>
        </w:rPr>
        <w:tab/>
        <w:t>(1</w:t>
      </w:r>
      <w:r w:rsidR="00787B5E">
        <w:rPr>
          <w:lang w:val="en-US" w:eastAsia="zh-CN"/>
        </w:rPr>
        <w:t>3</w:t>
      </w:r>
      <w:r>
        <w:rPr>
          <w:lang w:val="en-US" w:eastAsia="zh-CN"/>
        </w:rPr>
        <w:t>8)</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请注意，这里要用当地的数值，因为在零俯仰角下由于地球曲率引起的固有屏蔽在计算偏视轴角时早就考虑到了。</w:t>
      </w:r>
    </w:p>
    <w:p w:rsidR="005D3D0E" w:rsidRDefault="005D3D0E" w:rsidP="00DE3234">
      <w:pPr>
        <w:keepLines/>
        <w:ind w:firstLine="540"/>
        <w:rPr>
          <w:lang w:eastAsia="zh-CN"/>
        </w:rPr>
      </w:pPr>
      <w:r>
        <w:rPr>
          <w:rFonts w:hint="eastAsia"/>
          <w:lang w:eastAsia="zh-CN"/>
        </w:rPr>
        <w:t>为了减少所需要的计算量，可以规定积分的最大高度</w:t>
      </w:r>
      <w:r>
        <w:rPr>
          <w:i/>
          <w:iCs/>
          <w:lang w:eastAsia="zh-CN"/>
        </w:rPr>
        <w:t>h</w:t>
      </w:r>
      <w:r>
        <w:rPr>
          <w:vertAlign w:val="subscript"/>
          <w:lang w:eastAsia="zh-CN"/>
        </w:rPr>
        <w:t>top</w:t>
      </w:r>
      <w:r>
        <w:rPr>
          <w:rFonts w:hint="eastAsia"/>
          <w:lang w:eastAsia="zh-CN"/>
        </w:rPr>
        <w:t>，因为通常在旁瓣电平大大降低的高度处的散射横截面是不必要进行积分的。默认值是最大高度</w:t>
      </w:r>
      <w:r>
        <w:rPr>
          <w:lang w:eastAsia="zh-CN"/>
        </w:rPr>
        <w:t>15 km</w:t>
      </w:r>
      <w:r>
        <w:rPr>
          <w:rFonts w:hint="eastAsia"/>
          <w:lang w:eastAsia="zh-CN"/>
        </w:rPr>
        <w:t>；在这个高度以上积分终止可能没有精度的损失。</w:t>
      </w:r>
    </w:p>
    <w:p w:rsidR="007D519A" w:rsidRPr="00094DCB" w:rsidRDefault="007D519A" w:rsidP="0066740A">
      <w:pPr>
        <w:keepLines/>
        <w:ind w:firstLine="540"/>
        <w:rPr>
          <w:lang w:val="en-US" w:eastAsia="zh-CN"/>
        </w:rPr>
      </w:pPr>
      <w:r w:rsidRPr="007D519A">
        <w:rPr>
          <w:rFonts w:hint="eastAsia"/>
          <w:lang w:val="en-US" w:eastAsia="zh-CN"/>
        </w:rPr>
        <w:t>天线的近场强度</w:t>
      </w:r>
      <w:r>
        <w:rPr>
          <w:rFonts w:hint="eastAsia"/>
          <w:lang w:val="en-US" w:eastAsia="zh-CN"/>
        </w:rPr>
        <w:t>主要取决于具体的</w:t>
      </w:r>
      <w:r w:rsidRPr="007D519A">
        <w:rPr>
          <w:rFonts w:hint="eastAsia"/>
          <w:lang w:val="en-US" w:eastAsia="zh-CN"/>
        </w:rPr>
        <w:t>硬件</w:t>
      </w:r>
      <w:r w:rsidR="0066740A">
        <w:rPr>
          <w:rFonts w:hint="eastAsia"/>
          <w:lang w:val="en-US" w:eastAsia="zh-CN"/>
        </w:rPr>
        <w:t>详情</w:t>
      </w:r>
      <w:r>
        <w:rPr>
          <w:rFonts w:hint="eastAsia"/>
          <w:lang w:val="en-US" w:eastAsia="zh-CN"/>
        </w:rPr>
        <w:t>，</w:t>
      </w:r>
      <w:r w:rsidRPr="007D519A">
        <w:rPr>
          <w:rFonts w:hint="eastAsia"/>
          <w:lang w:val="en-US" w:eastAsia="zh-CN"/>
        </w:rPr>
        <w:t>基本</w:t>
      </w:r>
      <w:r>
        <w:rPr>
          <w:rFonts w:hint="eastAsia"/>
          <w:lang w:val="en-US" w:eastAsia="zh-CN"/>
        </w:rPr>
        <w:t>的</w:t>
      </w:r>
      <w:r w:rsidRPr="007D519A">
        <w:rPr>
          <w:rFonts w:hint="eastAsia"/>
          <w:lang w:val="en-US" w:eastAsia="zh-CN"/>
        </w:rPr>
        <w:t>干扰分析可能</w:t>
      </w:r>
      <w:r>
        <w:rPr>
          <w:rFonts w:hint="eastAsia"/>
          <w:lang w:val="en-US" w:eastAsia="zh-CN"/>
        </w:rPr>
        <w:t>无法</w:t>
      </w:r>
      <w:r w:rsidR="00813F9C">
        <w:rPr>
          <w:rFonts w:hint="eastAsia"/>
          <w:lang w:val="en-US" w:eastAsia="zh-CN"/>
        </w:rPr>
        <w:t>随时提供</w:t>
      </w:r>
      <w:r w:rsidRPr="007D519A">
        <w:rPr>
          <w:rFonts w:hint="eastAsia"/>
          <w:lang w:val="en-US" w:eastAsia="zh-CN"/>
        </w:rPr>
        <w:t>此</w:t>
      </w:r>
      <w:r w:rsidR="00813F9C">
        <w:rPr>
          <w:rFonts w:hint="eastAsia"/>
          <w:lang w:val="en-US" w:eastAsia="zh-CN"/>
        </w:rPr>
        <w:t>类</w:t>
      </w:r>
      <w:r w:rsidRPr="007D519A">
        <w:rPr>
          <w:rFonts w:hint="eastAsia"/>
          <w:lang w:val="en-US" w:eastAsia="zh-CN"/>
        </w:rPr>
        <w:t>信息</w:t>
      </w:r>
      <w:r w:rsidR="00813F9C">
        <w:rPr>
          <w:rFonts w:hint="eastAsia"/>
          <w:lang w:val="en-US" w:eastAsia="zh-CN"/>
        </w:rPr>
        <w:t>。</w:t>
      </w:r>
      <w:r w:rsidRPr="007D519A">
        <w:rPr>
          <w:rFonts w:hint="eastAsia"/>
          <w:lang w:val="en-US" w:eastAsia="zh-CN"/>
        </w:rPr>
        <w:t>因此，</w:t>
      </w:r>
      <w:r w:rsidR="00813F9C">
        <w:rPr>
          <w:rFonts w:hint="eastAsia"/>
          <w:lang w:val="en-US" w:eastAsia="zh-CN"/>
        </w:rPr>
        <w:t>最好假设场强</w:t>
      </w:r>
      <w:r w:rsidRPr="007D519A">
        <w:rPr>
          <w:rFonts w:hint="eastAsia"/>
          <w:lang w:val="en-US" w:eastAsia="zh-CN"/>
        </w:rPr>
        <w:t>大约</w:t>
      </w:r>
      <w:r w:rsidR="00813F9C">
        <w:rPr>
          <w:rFonts w:hint="eastAsia"/>
          <w:lang w:val="en-US" w:eastAsia="zh-CN"/>
        </w:rPr>
        <w:t>在</w:t>
      </w:r>
      <w:r w:rsidR="00813F9C" w:rsidRPr="007D519A">
        <w:rPr>
          <w:rFonts w:hint="eastAsia"/>
          <w:lang w:val="en-US" w:eastAsia="zh-CN"/>
        </w:rPr>
        <w:t>远场区域</w:t>
      </w:r>
      <w:r w:rsidR="00813F9C">
        <w:rPr>
          <w:rFonts w:hint="eastAsia"/>
          <w:lang w:val="en-US" w:eastAsia="zh-CN"/>
        </w:rPr>
        <w:t>开始时测得</w:t>
      </w:r>
      <w:r w:rsidR="00813F9C" w:rsidRPr="007D519A">
        <w:rPr>
          <w:rFonts w:hint="eastAsia"/>
          <w:lang w:val="en-US" w:eastAsia="zh-CN"/>
        </w:rPr>
        <w:t>的</w:t>
      </w:r>
      <w:r w:rsidR="00813F9C">
        <w:rPr>
          <w:rFonts w:hint="eastAsia"/>
          <w:lang w:val="en-US" w:eastAsia="zh-CN"/>
        </w:rPr>
        <w:t>场强的</w:t>
      </w:r>
      <w:r w:rsidRPr="007D519A">
        <w:rPr>
          <w:rFonts w:hint="eastAsia"/>
          <w:lang w:val="en-US" w:eastAsia="zh-CN"/>
        </w:rPr>
        <w:t>一个数量级上</w:t>
      </w:r>
      <w:r w:rsidR="00813F9C">
        <w:rPr>
          <w:rFonts w:hint="eastAsia"/>
          <w:lang w:val="en-US" w:eastAsia="zh-CN"/>
        </w:rPr>
        <w:t>。考虑到</w:t>
      </w:r>
      <w:r w:rsidR="00813F9C" w:rsidRPr="007D519A">
        <w:rPr>
          <w:rFonts w:hint="eastAsia"/>
          <w:lang w:val="en-US" w:eastAsia="zh-CN"/>
        </w:rPr>
        <w:t>近场强度的实际测量结果</w:t>
      </w:r>
      <w:r w:rsidR="00813F9C">
        <w:rPr>
          <w:rFonts w:hint="eastAsia"/>
          <w:lang w:val="en-US" w:eastAsia="zh-CN"/>
        </w:rPr>
        <w:t>，</w:t>
      </w:r>
      <w:r w:rsidRPr="007D519A">
        <w:rPr>
          <w:rFonts w:hint="eastAsia"/>
          <w:lang w:val="en-US" w:eastAsia="zh-CN"/>
        </w:rPr>
        <w:t>这种近似是</w:t>
      </w:r>
      <w:r w:rsidR="00813F9C">
        <w:rPr>
          <w:rFonts w:hint="eastAsia"/>
          <w:lang w:val="en-US" w:eastAsia="zh-CN"/>
        </w:rPr>
        <w:t>普遍成立的。</w:t>
      </w:r>
    </w:p>
    <w:p w:rsidR="007D519A" w:rsidRPr="00094DCB" w:rsidRDefault="00EB0465" w:rsidP="0066740A">
      <w:pPr>
        <w:keepLines/>
        <w:ind w:firstLine="540"/>
        <w:rPr>
          <w:szCs w:val="24"/>
          <w:lang w:val="en-US" w:eastAsia="zh-CN"/>
        </w:rPr>
      </w:pPr>
      <w:r>
        <w:rPr>
          <w:rFonts w:hint="eastAsia"/>
          <w:szCs w:val="24"/>
          <w:lang w:val="en-US" w:eastAsia="zh-CN"/>
        </w:rPr>
        <w:t>应用</w:t>
      </w:r>
      <w:r w:rsidR="00813F9C" w:rsidRPr="00813F9C">
        <w:rPr>
          <w:rFonts w:hint="eastAsia"/>
          <w:szCs w:val="24"/>
          <w:lang w:val="en-US" w:eastAsia="zh-CN"/>
        </w:rPr>
        <w:t>近似</w:t>
      </w:r>
      <w:r>
        <w:rPr>
          <w:rFonts w:hint="eastAsia"/>
          <w:szCs w:val="24"/>
          <w:lang w:val="en-US" w:eastAsia="zh-CN"/>
        </w:rPr>
        <w:t>的</w:t>
      </w:r>
      <w:r w:rsidR="00813F9C" w:rsidRPr="00813F9C">
        <w:rPr>
          <w:rFonts w:hint="eastAsia"/>
          <w:szCs w:val="24"/>
          <w:lang w:val="en-US" w:eastAsia="zh-CN"/>
        </w:rPr>
        <w:t>近场散射功率</w:t>
      </w:r>
      <w:r>
        <w:rPr>
          <w:rFonts w:hint="eastAsia"/>
          <w:szCs w:val="24"/>
          <w:lang w:val="en-US" w:eastAsia="zh-CN"/>
        </w:rPr>
        <w:t>的步骤：</w:t>
      </w:r>
    </w:p>
    <w:p w:rsidR="004B1329" w:rsidRDefault="004B132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D519A" w:rsidRPr="00094DCB" w:rsidRDefault="007D519A" w:rsidP="0066740A">
      <w:pPr>
        <w:pStyle w:val="enumlev1"/>
        <w:rPr>
          <w:lang w:val="en-US" w:eastAsia="zh-CN"/>
        </w:rPr>
      </w:pPr>
      <w:r w:rsidRPr="00094DCB">
        <w:rPr>
          <w:lang w:val="en-US" w:eastAsia="zh-CN"/>
        </w:rPr>
        <w:lastRenderedPageBreak/>
        <w:t>1</w:t>
      </w:r>
      <w:r>
        <w:rPr>
          <w:lang w:val="en-US" w:eastAsia="zh-CN"/>
        </w:rPr>
        <w:t>)</w:t>
      </w:r>
      <w:r w:rsidRPr="00094DCB">
        <w:rPr>
          <w:lang w:val="en-US" w:eastAsia="zh-CN"/>
        </w:rPr>
        <w:tab/>
      </w:r>
      <w:r w:rsidR="00EB0465" w:rsidRPr="00EB0465">
        <w:rPr>
          <w:rFonts w:hint="eastAsia"/>
          <w:lang w:val="en-US" w:eastAsia="zh-CN"/>
        </w:rPr>
        <w:t>确定发射机或接收机</w:t>
      </w:r>
      <w:r w:rsidR="00EB0465">
        <w:rPr>
          <w:rFonts w:hint="eastAsia"/>
          <w:lang w:val="en-US" w:eastAsia="zh-CN"/>
        </w:rPr>
        <w:t>的</w:t>
      </w:r>
      <w:r w:rsidR="00EB0465" w:rsidRPr="00EB0465">
        <w:rPr>
          <w:rFonts w:hint="eastAsia"/>
          <w:lang w:val="en-US" w:eastAsia="zh-CN"/>
        </w:rPr>
        <w:t>近场半径</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nf</m:t>
            </m:r>
          </m:sub>
        </m:sSub>
        <m:r>
          <w:rPr>
            <w:rFonts w:ascii="Cambria Math" w:hAnsi="Cambria Math"/>
            <w:lang w:val="en-US" w:eastAsia="zh-CN"/>
          </w:rPr>
          <m:t>=</m:t>
        </m:r>
        <m:f>
          <m:fPr>
            <m:ctrlPr>
              <w:rPr>
                <w:rFonts w:ascii="Cambria Math" w:hAnsi="Cambria Math"/>
                <w:i/>
              </w:rPr>
            </m:ctrlPr>
          </m:fPr>
          <m:num>
            <m:r>
              <w:rPr>
                <w:rFonts w:ascii="Cambria Math" w:hAnsi="Cambria Math"/>
                <w:lang w:val="en-US" w:eastAsia="zh-CN"/>
              </w:rPr>
              <m:t>2</m:t>
            </m:r>
            <m:r>
              <w:rPr>
                <w:rFonts w:ascii="Cambria Math" w:hAnsi="Cambria Math"/>
                <w:lang w:eastAsia="zh-CN"/>
              </w:rPr>
              <m:t>cG</m:t>
            </m:r>
          </m:num>
          <m:den>
            <m:sSup>
              <m:sSupPr>
                <m:ctrlPr>
                  <w:rPr>
                    <w:rFonts w:ascii="Cambria Math" w:hAnsi="Cambria Math"/>
                    <w:i/>
                  </w:rPr>
                </m:ctrlPr>
              </m:sSupPr>
              <m:e>
                <m:r>
                  <w:rPr>
                    <w:rFonts w:ascii="Cambria Math" w:hAnsi="Cambria Math"/>
                    <w:lang w:eastAsia="zh-CN"/>
                  </w:rPr>
                  <m:t>π</m:t>
                </m:r>
              </m:e>
              <m:sup>
                <m:r>
                  <w:rPr>
                    <w:rFonts w:ascii="Cambria Math" w:hAnsi="Cambria Math"/>
                    <w:lang w:val="en-US" w:eastAsia="zh-CN"/>
                  </w:rPr>
                  <m:t>2</m:t>
                </m:r>
              </m:sup>
            </m:sSup>
            <m:r>
              <w:rPr>
                <w:rFonts w:ascii="Cambria Math" w:hAnsi="Cambria Math"/>
                <w:lang w:eastAsia="zh-CN"/>
              </w:rPr>
              <m:t>f</m:t>
            </m:r>
          </m:den>
        </m:f>
      </m:oMath>
      <w:r w:rsidR="00EB0465">
        <w:rPr>
          <w:lang w:eastAsia="zh-CN"/>
        </w:rPr>
        <w:t>是否</w:t>
      </w:r>
      <w:r w:rsidR="00EB0465" w:rsidRPr="00EB0465">
        <w:rPr>
          <w:rFonts w:hint="eastAsia"/>
          <w:lang w:val="en-US" w:eastAsia="zh-CN"/>
        </w:rPr>
        <w:t>包含在雨区的半径范围内</w:t>
      </w:r>
      <w:r w:rsidR="00EB0465">
        <w:rPr>
          <w:rFonts w:hint="eastAsia"/>
          <w:lang w:val="en-US" w:eastAsia="zh-CN"/>
        </w:rPr>
        <w:t>。此时</w:t>
      </w:r>
      <w:r w:rsidR="00EB0465" w:rsidRPr="00EB0465">
        <w:rPr>
          <w:rFonts w:hint="eastAsia"/>
          <w:lang w:val="en-US" w:eastAsia="zh-CN"/>
        </w:rPr>
        <w:t>的条件</w:t>
      </w:r>
      <w:r w:rsidR="00EB0465">
        <w:rPr>
          <w:rFonts w:hint="eastAsia"/>
          <w:lang w:val="en-US" w:eastAsia="zh-CN"/>
        </w:rPr>
        <w:t>为</w:t>
      </w:r>
      <w:r w:rsidR="00EB0465" w:rsidRPr="004F1129">
        <w:rPr>
          <w:i/>
          <w:iCs/>
          <w:lang w:val="en-US" w:eastAsia="zh-CN"/>
        </w:rPr>
        <w:t>d</w:t>
      </w:r>
      <w:r w:rsidR="00EB0465" w:rsidRPr="00094DCB">
        <w:rPr>
          <w:vertAlign w:val="subscript"/>
          <w:lang w:val="en-US" w:eastAsia="zh-CN"/>
        </w:rPr>
        <w:t>1,2</w:t>
      </w:r>
      <w:r w:rsidR="00EB0465" w:rsidRPr="00094DCB">
        <w:rPr>
          <w:lang w:val="en-US" w:eastAsia="zh-CN"/>
        </w:rPr>
        <w:t xml:space="preserve"> + </w:t>
      </w:r>
      <w:r w:rsidR="00EB0465" w:rsidRPr="004F1129">
        <w:rPr>
          <w:i/>
          <w:iCs/>
          <w:lang w:val="en-US" w:eastAsia="zh-CN"/>
        </w:rPr>
        <w:t>d</w:t>
      </w:r>
      <w:r w:rsidR="00EB0465" w:rsidRPr="004F1129">
        <w:rPr>
          <w:i/>
          <w:iCs/>
          <w:vertAlign w:val="subscript"/>
          <w:lang w:val="en-US" w:eastAsia="zh-CN"/>
        </w:rPr>
        <w:t>nf</w:t>
      </w:r>
      <w:r w:rsidR="00EB0465" w:rsidRPr="00094DCB">
        <w:rPr>
          <w:lang w:val="en-US" w:eastAsia="zh-CN"/>
        </w:rPr>
        <w:t xml:space="preserve"> &lt; </w:t>
      </w:r>
      <w:r w:rsidR="00EB0465" w:rsidRPr="004F1129">
        <w:rPr>
          <w:i/>
          <w:iCs/>
          <w:lang w:val="en-US" w:eastAsia="zh-CN"/>
        </w:rPr>
        <w:t>d</w:t>
      </w:r>
      <w:r w:rsidR="00EB0465" w:rsidRPr="004F1129">
        <w:rPr>
          <w:i/>
          <w:iCs/>
          <w:vertAlign w:val="subscript"/>
          <w:lang w:val="en-US" w:eastAsia="zh-CN"/>
        </w:rPr>
        <w:t>c</w:t>
      </w:r>
      <w:r w:rsidR="00EB0465" w:rsidRPr="00094DCB">
        <w:rPr>
          <w:lang w:val="en-US" w:eastAsia="zh-CN"/>
        </w:rPr>
        <w:t>/2</w:t>
      </w:r>
      <w:r w:rsidR="00EB0465">
        <w:rPr>
          <w:rFonts w:hint="eastAsia"/>
          <w:lang w:val="en-US" w:eastAsia="zh-CN"/>
        </w:rPr>
        <w:t>。</w:t>
      </w:r>
      <w:r w:rsidR="00EB0465" w:rsidRPr="00EB0465">
        <w:rPr>
          <w:rFonts w:hint="eastAsia"/>
          <w:lang w:val="en-US" w:eastAsia="zh-CN"/>
        </w:rPr>
        <w:t>如果只有部分</w:t>
      </w:r>
      <w:r w:rsidR="00EB0465">
        <w:rPr>
          <w:rFonts w:hint="eastAsia"/>
          <w:lang w:val="en-US" w:eastAsia="zh-CN"/>
        </w:rPr>
        <w:t>包含，使得</w:t>
      </w:r>
      <w:r w:rsidR="00EB0465" w:rsidRPr="004F1129">
        <w:rPr>
          <w:i/>
          <w:iCs/>
          <w:lang w:val="en-US" w:eastAsia="zh-CN"/>
        </w:rPr>
        <w:t>d</w:t>
      </w:r>
      <w:r w:rsidR="00EB0465" w:rsidRPr="00094DCB">
        <w:rPr>
          <w:vertAlign w:val="subscript"/>
          <w:lang w:val="en-US" w:eastAsia="zh-CN"/>
        </w:rPr>
        <w:t>1,2</w:t>
      </w:r>
      <w:r w:rsidR="00EB0465" w:rsidRPr="00094DCB">
        <w:rPr>
          <w:lang w:val="en-US" w:eastAsia="zh-CN"/>
        </w:rPr>
        <w:t xml:space="preserve"> </w:t>
      </w:r>
      <w:r w:rsidR="00EB0465">
        <w:rPr>
          <w:lang w:val="en-US" w:eastAsia="zh-CN"/>
        </w:rPr>
        <w:t>−</w:t>
      </w:r>
      <w:r w:rsidR="00EB0465" w:rsidRPr="00094DCB">
        <w:rPr>
          <w:lang w:val="en-US" w:eastAsia="zh-CN"/>
        </w:rPr>
        <w:t xml:space="preserve"> </w:t>
      </w:r>
      <w:r w:rsidR="00EB0465" w:rsidRPr="004F1129">
        <w:rPr>
          <w:i/>
          <w:iCs/>
          <w:lang w:val="en-US" w:eastAsia="zh-CN"/>
        </w:rPr>
        <w:t>d</w:t>
      </w:r>
      <w:r w:rsidR="00EB0465" w:rsidRPr="004F1129">
        <w:rPr>
          <w:i/>
          <w:iCs/>
          <w:vertAlign w:val="subscript"/>
          <w:lang w:val="en-US" w:eastAsia="zh-CN"/>
        </w:rPr>
        <w:t>nf</w:t>
      </w:r>
      <w:r w:rsidR="00EB0465" w:rsidRPr="00094DCB">
        <w:rPr>
          <w:lang w:val="en-US" w:eastAsia="zh-CN"/>
        </w:rPr>
        <w:t xml:space="preserve"> &lt; </w:t>
      </w:r>
      <w:r w:rsidR="00EB0465" w:rsidRPr="004F1129">
        <w:rPr>
          <w:i/>
          <w:iCs/>
          <w:lang w:val="en-US" w:eastAsia="zh-CN"/>
        </w:rPr>
        <w:t>d</w:t>
      </w:r>
      <w:r w:rsidR="00EB0465" w:rsidRPr="004F1129">
        <w:rPr>
          <w:i/>
          <w:iCs/>
          <w:vertAlign w:val="subscript"/>
          <w:lang w:val="en-US" w:eastAsia="zh-CN"/>
        </w:rPr>
        <w:t>c</w:t>
      </w:r>
      <w:r w:rsidR="00EB0465" w:rsidRPr="00094DCB">
        <w:rPr>
          <w:lang w:val="en-US" w:eastAsia="zh-CN"/>
        </w:rPr>
        <w:t>/2</w:t>
      </w:r>
      <w:r w:rsidR="00EB0465">
        <w:rPr>
          <w:rFonts w:hint="eastAsia"/>
          <w:lang w:val="en-US" w:eastAsia="zh-CN"/>
        </w:rPr>
        <w:t>，则</w:t>
      </w:r>
      <w:r w:rsidR="00EB0465" w:rsidRPr="00EB0465">
        <w:rPr>
          <w:rFonts w:hint="eastAsia"/>
          <w:lang w:val="en-US" w:eastAsia="zh-CN"/>
        </w:rPr>
        <w:t>近似假定</w:t>
      </w:r>
      <w:r w:rsidR="00EB0465">
        <w:rPr>
          <w:rFonts w:hint="eastAsia"/>
          <w:lang w:val="en-US" w:eastAsia="zh-CN"/>
        </w:rPr>
        <w:t>全部包含。</w:t>
      </w:r>
    </w:p>
    <w:p w:rsidR="007D519A" w:rsidRPr="00094DCB" w:rsidRDefault="007D519A" w:rsidP="0066740A">
      <w:pPr>
        <w:pStyle w:val="enumlev1"/>
        <w:rPr>
          <w:lang w:val="en-US" w:eastAsia="zh-CN"/>
        </w:rPr>
      </w:pPr>
      <w:r w:rsidRPr="00094DCB">
        <w:rPr>
          <w:lang w:val="en-US" w:eastAsia="zh-CN"/>
        </w:rPr>
        <w:t>2</w:t>
      </w:r>
      <w:r>
        <w:rPr>
          <w:lang w:val="en-US" w:eastAsia="zh-CN"/>
        </w:rPr>
        <w:t>)</w:t>
      </w:r>
      <w:r w:rsidRPr="00094DCB">
        <w:rPr>
          <w:lang w:val="en-US" w:eastAsia="zh-CN"/>
        </w:rPr>
        <w:tab/>
      </w:r>
      <w:r w:rsidR="00EB0465">
        <w:rPr>
          <w:lang w:val="en-US" w:eastAsia="zh-CN"/>
        </w:rPr>
        <w:t>对等式</w:t>
      </w:r>
      <w:r w:rsidR="00EB0465" w:rsidRPr="00094DCB">
        <w:rPr>
          <w:lang w:val="en-US" w:eastAsia="zh-CN"/>
        </w:rPr>
        <w:t>(136)</w:t>
      </w:r>
      <w:r w:rsidR="00EB0465">
        <w:rPr>
          <w:lang w:val="en-US" w:eastAsia="zh-CN"/>
        </w:rPr>
        <w:t>和</w:t>
      </w:r>
      <w:r w:rsidR="00EB0465" w:rsidRPr="00094DCB">
        <w:rPr>
          <w:lang w:val="en-US" w:eastAsia="zh-CN"/>
        </w:rPr>
        <w:t>(137)</w:t>
      </w:r>
      <w:r w:rsidR="0066740A">
        <w:rPr>
          <w:rFonts w:hint="eastAsia"/>
          <w:lang w:val="en-US" w:eastAsia="zh-CN"/>
        </w:rPr>
        <w:t>的积分</w:t>
      </w:r>
      <w:r w:rsidR="00EB0465" w:rsidRPr="00EB0465">
        <w:rPr>
          <w:rFonts w:hint="eastAsia"/>
          <w:lang w:val="en-US" w:eastAsia="zh-CN"/>
        </w:rPr>
        <w:t>步骤应用以下条件</w:t>
      </w:r>
      <w:r w:rsidR="00EB0465">
        <w:rPr>
          <w:rFonts w:hint="eastAsia"/>
          <w:lang w:val="en-US" w:eastAsia="zh-CN"/>
        </w:rPr>
        <w:t>：</w:t>
      </w:r>
    </w:p>
    <w:p w:rsidR="007D519A" w:rsidRPr="004510F1" w:rsidRDefault="007D519A" w:rsidP="007D519A">
      <w:pPr>
        <w:pStyle w:val="Equationlegend"/>
      </w:pPr>
      <w:r w:rsidRPr="004510F1">
        <w:rPr>
          <w:lang w:eastAsia="zh-CN"/>
        </w:rPr>
        <w:tab/>
      </w:r>
      <w:r w:rsidR="00EB0465">
        <w:rPr>
          <w:rFonts w:hint="eastAsia"/>
          <w:lang w:val="en-GB" w:eastAsia="zh-CN"/>
        </w:rPr>
        <w:t>如果</w:t>
      </w:r>
      <w:r w:rsidRPr="00094DCB">
        <w:rPr>
          <w:lang w:val="en-GB"/>
        </w:rPr>
        <w:t xml:space="preserve"> </w:t>
      </w:r>
      <w:r w:rsidRPr="004510F1">
        <w:tab/>
      </w:r>
      <w:r w:rsidRPr="004F1129">
        <w:rPr>
          <w:i/>
          <w:iCs/>
          <w:lang w:val="en-GB"/>
        </w:rPr>
        <w:t>r</w:t>
      </w:r>
      <w:r w:rsidRPr="004F1129">
        <w:rPr>
          <w:i/>
          <w:iCs/>
          <w:vertAlign w:val="subscript"/>
          <w:lang w:val="en-GB"/>
        </w:rPr>
        <w:t>A</w:t>
      </w:r>
      <w:r w:rsidRPr="00094DCB">
        <w:rPr>
          <w:vertAlign w:val="subscript"/>
          <w:lang w:val="en-GB"/>
        </w:rPr>
        <w:t>1,2</w:t>
      </w:r>
      <w:r w:rsidRPr="00094DCB">
        <w:rPr>
          <w:lang w:val="en-GB"/>
        </w:rPr>
        <w:t xml:space="preserve"> &lt; </w:t>
      </w:r>
      <w:r w:rsidRPr="004F1129">
        <w:rPr>
          <w:i/>
          <w:iCs/>
          <w:lang w:val="en-GB"/>
        </w:rPr>
        <w:t>r</w:t>
      </w:r>
      <w:r w:rsidRPr="004F1129">
        <w:rPr>
          <w:i/>
          <w:iCs/>
          <w:vertAlign w:val="subscript"/>
          <w:lang w:val="en-GB"/>
        </w:rPr>
        <w:t>nf</w:t>
      </w:r>
      <w:r w:rsidRPr="00094DCB">
        <w:rPr>
          <w:lang w:val="en-GB"/>
        </w:rPr>
        <w:t xml:space="preserve"> </w:t>
      </w:r>
      <w:r w:rsidRPr="004510F1">
        <w:tab/>
      </w:r>
      <w:r w:rsidR="00EB0465">
        <w:rPr>
          <w:rFonts w:hint="eastAsia"/>
          <w:lang w:val="en-GB" w:eastAsia="zh-CN"/>
        </w:rPr>
        <w:t>那么</w:t>
      </w:r>
      <w:r w:rsidRPr="00094DCB">
        <w:rPr>
          <w:lang w:val="en-GB"/>
        </w:rPr>
        <w:t xml:space="preserve"> </w:t>
      </w:r>
      <w:r w:rsidRPr="004510F1">
        <w:tab/>
      </w:r>
      <w:r w:rsidRPr="004F1129">
        <w:rPr>
          <w:i/>
          <w:iCs/>
          <w:lang w:val="en-GB"/>
        </w:rPr>
        <w:t>r</w:t>
      </w:r>
      <w:r w:rsidRPr="004F1129">
        <w:rPr>
          <w:i/>
          <w:iCs/>
          <w:vertAlign w:val="subscript"/>
          <w:lang w:val="en-GB"/>
        </w:rPr>
        <w:t>A</w:t>
      </w:r>
      <w:r w:rsidRPr="00094DCB">
        <w:rPr>
          <w:vertAlign w:val="subscript"/>
          <w:lang w:val="en-GB"/>
        </w:rPr>
        <w:t>1,2</w:t>
      </w:r>
      <w:r w:rsidRPr="00094DCB">
        <w:rPr>
          <w:lang w:val="en-GB"/>
        </w:rPr>
        <w:t xml:space="preserve"> = </w:t>
      </w:r>
      <w:r w:rsidRPr="004F1129">
        <w:rPr>
          <w:i/>
          <w:iCs/>
          <w:lang w:val="en-GB"/>
        </w:rPr>
        <w:t>r</w:t>
      </w:r>
      <w:r w:rsidRPr="004F1129">
        <w:rPr>
          <w:i/>
          <w:iCs/>
          <w:vertAlign w:val="subscript"/>
          <w:lang w:val="en-GB"/>
        </w:rPr>
        <w:t>nf</w:t>
      </w:r>
      <w:r w:rsidRPr="00094DCB">
        <w:rPr>
          <w:lang w:val="en-GB"/>
        </w:rPr>
        <w:t xml:space="preserve">. </w:t>
      </w:r>
    </w:p>
    <w:p w:rsidR="005D3D0E" w:rsidRDefault="005D3D0E" w:rsidP="00DE3234">
      <w:pPr>
        <w:ind w:firstLine="540"/>
        <w:rPr>
          <w:lang w:val="en-US" w:eastAsia="zh-CN"/>
        </w:rPr>
      </w:pPr>
      <w:bookmarkStart w:id="140" w:name="_Toc120414957"/>
      <w:bookmarkStart w:id="141" w:name="_Toc156104329"/>
      <w:r>
        <w:rPr>
          <w:rFonts w:eastAsia="STKaiti" w:hint="eastAsia"/>
          <w:lang w:eastAsia="zh-CN"/>
        </w:rPr>
        <w:t>数值积分</w:t>
      </w:r>
      <w:r w:rsidRPr="009C192B">
        <w:rPr>
          <w:rFonts w:eastAsia="STKaiti" w:hint="eastAsia"/>
          <w:lang w:val="en-US" w:eastAsia="zh-CN"/>
        </w:rPr>
        <w:t>：</w:t>
      </w:r>
      <w:bookmarkEnd w:id="140"/>
      <w:bookmarkEnd w:id="141"/>
      <w:r>
        <w:rPr>
          <w:rFonts w:hint="eastAsia"/>
          <w:lang w:eastAsia="zh-CN"/>
        </w:rPr>
        <w:t>有许多可用于数值积分的方法，许多数学软件包包含可以有效地利用的固有积分函数。当用户希望用其他编程语言开发的专用软件包时，已经证明基于二段迭代技术的那些方法是有效的。</w:t>
      </w:r>
      <w:r>
        <w:rPr>
          <w:lang w:eastAsia="zh-CN"/>
        </w:rPr>
        <w:t>Romberg</w:t>
      </w:r>
      <w:r>
        <w:rPr>
          <w:rFonts w:hint="eastAsia"/>
          <w:lang w:eastAsia="zh-CN"/>
        </w:rPr>
        <w:t>法就是一个这样的技术，它是基本的梯形（即</w:t>
      </w:r>
      <w:r>
        <w:rPr>
          <w:lang w:eastAsia="zh-CN"/>
        </w:rPr>
        <w:t>Simpson</w:t>
      </w:r>
      <w:r>
        <w:rPr>
          <w:rFonts w:hint="eastAsia"/>
          <w:lang w:eastAsia="zh-CN"/>
        </w:rPr>
        <w:t>的）法则的一个高阶变量，以便用积分间隔的连续二分切割进行积分。</w:t>
      </w:r>
    </w:p>
    <w:p w:rsidR="005D3D0E" w:rsidRDefault="005D3D0E" w:rsidP="00DE3234">
      <w:pPr>
        <w:ind w:firstLine="540"/>
        <w:rPr>
          <w:lang w:val="en-US" w:eastAsia="zh-CN"/>
        </w:rPr>
      </w:pPr>
      <w:r>
        <w:rPr>
          <w:lang w:eastAsia="zh-CN"/>
        </w:rPr>
        <w:t>Romberg</w:t>
      </w:r>
      <w:r>
        <w:rPr>
          <w:rFonts w:hint="eastAsia"/>
          <w:lang w:eastAsia="zh-CN"/>
        </w:rPr>
        <w:t>法使用两种数值方法的组合来对常义积分作近似计算，即</w:t>
      </w:r>
    </w:p>
    <w:p w:rsidR="00EB0465" w:rsidRPr="004510F1" w:rsidRDefault="00EB0465" w:rsidP="00EB0465">
      <w:pPr>
        <w:pStyle w:val="Equation"/>
      </w:pPr>
      <w:r w:rsidRPr="00094DCB">
        <w:rPr>
          <w:lang w:val="en-US" w:eastAsia="zh-CN"/>
        </w:rPr>
        <w:tab/>
      </w:r>
      <w:r w:rsidRPr="00094DCB">
        <w:rPr>
          <w:lang w:val="en-US" w:eastAsia="zh-CN"/>
        </w:rPr>
        <w:tab/>
      </w:r>
      <w:r w:rsidRPr="004510F1">
        <w:rPr>
          <w:position w:val="-36"/>
        </w:rPr>
        <w:object w:dxaOrig="1219" w:dyaOrig="840">
          <v:shape id="_x0000_i1194" type="#_x0000_t75" style="width:64.5pt;height:43.5pt" o:ole="">
            <v:imagedata r:id="rId354" o:title=""/>
          </v:shape>
          <o:OLEObject Type="Embed" ProgID="Equation.3" ShapeID="_x0000_i1194" DrawAspect="Content" ObjectID="_1549718384" r:id="rId355"/>
        </w:object>
      </w:r>
    </w:p>
    <w:p w:rsidR="005D3D0E" w:rsidRDefault="005D3D0E" w:rsidP="00DE3234">
      <w:pPr>
        <w:keepNext/>
        <w:keepLines/>
        <w:ind w:firstLine="540"/>
        <w:rPr>
          <w:lang w:val="en-US" w:eastAsia="zh-CN"/>
        </w:rPr>
      </w:pPr>
      <w:r>
        <w:rPr>
          <w:rFonts w:hint="eastAsia"/>
          <w:lang w:val="es-ES_tradnl" w:eastAsia="zh-CN"/>
        </w:rPr>
        <w:t>将广义的梯形法则应用于计算对积分的近似序列，积分区间在函数估计值之间，在每一项之间除以</w:t>
      </w:r>
      <w:r>
        <w:rPr>
          <w:lang w:val="es-ES_tradnl" w:eastAsia="zh-CN"/>
        </w:rPr>
        <w:t>2</w:t>
      </w:r>
      <w:r>
        <w:rPr>
          <w:rFonts w:hint="eastAsia"/>
          <w:lang w:val="es-ES_tradnl" w:eastAsia="zh-CN"/>
        </w:rPr>
        <w:t>分开区间。然后用多项式外推法把该序列外推到区间长度为零。可以用如下伪码环对该方法加以总结：</w:t>
      </w:r>
    </w:p>
    <w:p w:rsidR="005D3D0E" w:rsidRDefault="005D3D0E" w:rsidP="00DE3234">
      <w:pPr>
        <w:pStyle w:val="enumlev1"/>
        <w:keepNext/>
        <w:keepLines/>
        <w:rPr>
          <w:lang w:val="en-US" w:eastAsia="zh-CN"/>
        </w:rPr>
      </w:pPr>
      <w:r>
        <w:rPr>
          <w:lang w:val="en-US" w:eastAsia="zh-CN"/>
        </w:rPr>
        <w:tab/>
      </w:r>
      <w:r>
        <w:rPr>
          <w:lang w:val="en-US" w:eastAsia="zh-CN"/>
        </w:rPr>
        <w:tab/>
      </w:r>
      <w:r>
        <w:rPr>
          <w:i/>
          <w:iCs/>
          <w:lang w:val="en-US" w:eastAsia="zh-CN"/>
        </w:rPr>
        <w:t>Index</w:t>
      </w:r>
      <w:r>
        <w:rPr>
          <w:lang w:val="en-US" w:eastAsia="zh-CN"/>
        </w:rPr>
        <w:t xml:space="preserve"> = 1</w:t>
      </w:r>
    </w:p>
    <w:p w:rsidR="005D3D0E" w:rsidRDefault="005D3D0E" w:rsidP="00DE3234">
      <w:pPr>
        <w:pStyle w:val="enumlev1"/>
        <w:rPr>
          <w:lang w:val="en-US"/>
        </w:rPr>
      </w:pPr>
      <w:r>
        <w:rPr>
          <w:lang w:val="en-US" w:eastAsia="zh-CN"/>
        </w:rPr>
        <w:tab/>
      </w:r>
      <w:r>
        <w:rPr>
          <w:lang w:val="en-US" w:eastAsia="zh-CN"/>
        </w:rPr>
        <w:tab/>
      </w:r>
      <w:r>
        <w:rPr>
          <w:lang w:val="en-US"/>
        </w:rPr>
        <w:t>WHILE estimated_error &gt; desired_error DO</w:t>
      </w:r>
    </w:p>
    <w:p w:rsidR="005D3D0E" w:rsidRDefault="005D3D0E" w:rsidP="00DE3234">
      <w:pPr>
        <w:pStyle w:val="enumlev1"/>
        <w:rPr>
          <w:lang w:val="en-US"/>
        </w:rPr>
      </w:pPr>
      <w:r>
        <w:rPr>
          <w:lang w:val="en-US"/>
        </w:rPr>
        <w:tab/>
      </w:r>
      <w:r>
        <w:rPr>
          <w:lang w:val="en-US"/>
        </w:rPr>
        <w:tab/>
      </w:r>
      <w:r>
        <w:rPr>
          <w:lang w:val="en-US"/>
        </w:rPr>
        <w:tab/>
        <w:t>S(</w:t>
      </w:r>
      <w:r>
        <w:rPr>
          <w:i/>
          <w:iCs/>
          <w:lang w:val="en-US"/>
        </w:rPr>
        <w:t>Index</w:t>
      </w:r>
      <w:r>
        <w:rPr>
          <w:lang w:val="en-US"/>
        </w:rPr>
        <w:t>) = Trapezoidal Rule Approximation using 2</w:t>
      </w:r>
      <w:r>
        <w:rPr>
          <w:i/>
          <w:iCs/>
          <w:vertAlign w:val="superscript"/>
          <w:lang w:val="en-US"/>
        </w:rPr>
        <w:t>Index</w:t>
      </w:r>
      <w:r>
        <w:rPr>
          <w:vertAlign w:val="superscript"/>
          <w:lang w:val="en-US"/>
        </w:rPr>
        <w:t xml:space="preserve"> </w:t>
      </w:r>
      <w:r>
        <w:rPr>
          <w:lang w:val="en-US"/>
        </w:rPr>
        <w:t>intervals</w:t>
      </w:r>
    </w:p>
    <w:p w:rsidR="005D3D0E" w:rsidRDefault="005D3D0E" w:rsidP="00DE3234">
      <w:pPr>
        <w:pStyle w:val="enumlev1"/>
        <w:rPr>
          <w:lang w:val="en-US"/>
        </w:rPr>
      </w:pPr>
      <w:r>
        <w:rPr>
          <w:lang w:val="en-US"/>
        </w:rPr>
        <w:tab/>
      </w:r>
      <w:r>
        <w:rPr>
          <w:lang w:val="en-US"/>
        </w:rPr>
        <w:tab/>
      </w:r>
      <w:r>
        <w:rPr>
          <w:lang w:val="en-US"/>
        </w:rPr>
        <w:tab/>
        <w:t>I = Polynomial Extrapolation of S</w:t>
      </w:r>
    </w:p>
    <w:p w:rsidR="005D3D0E" w:rsidRDefault="005D3D0E" w:rsidP="00DE3234">
      <w:pPr>
        <w:pStyle w:val="enumlev1"/>
        <w:rPr>
          <w:lang w:val="en-US"/>
        </w:rPr>
      </w:pPr>
      <w:r>
        <w:rPr>
          <w:lang w:val="en-US"/>
        </w:rPr>
        <w:tab/>
      </w:r>
      <w:r>
        <w:rPr>
          <w:lang w:val="en-US"/>
        </w:rPr>
        <w:tab/>
      </w:r>
      <w:r>
        <w:rPr>
          <w:lang w:val="en-US"/>
        </w:rPr>
        <w:tab/>
      </w:r>
      <w:r>
        <w:rPr>
          <w:i/>
          <w:iCs/>
          <w:lang w:val="en-US"/>
        </w:rPr>
        <w:t>Index</w:t>
      </w:r>
      <w:r>
        <w:rPr>
          <w:lang w:val="en-US"/>
        </w:rPr>
        <w:t xml:space="preserve"> = </w:t>
      </w:r>
      <w:r>
        <w:rPr>
          <w:i/>
          <w:iCs/>
          <w:lang w:val="en-US"/>
        </w:rPr>
        <w:t>Index</w:t>
      </w:r>
      <w:r>
        <w:rPr>
          <w:lang w:val="en-US"/>
        </w:rPr>
        <w:t xml:space="preserve"> + 1</w:t>
      </w:r>
    </w:p>
    <w:p w:rsidR="005D3D0E" w:rsidRDefault="005D3D0E" w:rsidP="00DE3234">
      <w:pPr>
        <w:pStyle w:val="enumlev1"/>
        <w:rPr>
          <w:lang w:val="en-US" w:eastAsia="zh-CN"/>
        </w:rPr>
      </w:pPr>
      <w:r>
        <w:rPr>
          <w:lang w:val="en-US"/>
        </w:rPr>
        <w:tab/>
      </w:r>
      <w:r>
        <w:rPr>
          <w:lang w:val="en-US"/>
        </w:rPr>
        <w:tab/>
      </w:r>
      <w:r>
        <w:rPr>
          <w:lang w:val="en-US" w:eastAsia="zh-CN"/>
        </w:rPr>
        <w:t>ENDWHILE</w:t>
      </w:r>
    </w:p>
    <w:p w:rsidR="005D3D0E" w:rsidRPr="009C192B" w:rsidRDefault="005D3D0E" w:rsidP="00DE3234">
      <w:pPr>
        <w:pStyle w:val="Headingi"/>
        <w:ind w:firstLine="540"/>
        <w:rPr>
          <w:i w:val="0"/>
          <w:iCs/>
          <w:lang w:val="en-US" w:eastAsia="zh-CN"/>
        </w:rPr>
      </w:pPr>
      <w:r w:rsidRPr="009C192B">
        <w:rPr>
          <w:rFonts w:eastAsia="STKaiti" w:hint="eastAsia"/>
          <w:i w:val="0"/>
          <w:iCs/>
          <w:lang w:eastAsia="zh-CN"/>
        </w:rPr>
        <w:t>广义梯形法则</w:t>
      </w:r>
    </w:p>
    <w:p w:rsidR="005D3D0E" w:rsidRDefault="005D3D0E" w:rsidP="00DE3234">
      <w:pPr>
        <w:ind w:firstLine="540"/>
        <w:rPr>
          <w:lang w:val="en-US" w:eastAsia="zh-CN"/>
        </w:rPr>
      </w:pPr>
      <w:r>
        <w:rPr>
          <w:rFonts w:hint="eastAsia"/>
          <w:lang w:val="es-ES_tradnl" w:eastAsia="zh-CN"/>
        </w:rPr>
        <w:t>在</w:t>
      </w:r>
      <w:r>
        <w:rPr>
          <w:i/>
          <w:iCs/>
          <w:lang w:val="es-ES_tradnl" w:eastAsia="zh-CN"/>
        </w:rPr>
        <w:t xml:space="preserve">N </w:t>
      </w:r>
      <w:r>
        <w:rPr>
          <w:lang w:val="es-ES_tradnl" w:eastAsia="zh-CN"/>
        </w:rPr>
        <w:t>+ 1</w:t>
      </w:r>
      <w:r>
        <w:rPr>
          <w:rFonts w:hint="eastAsia"/>
          <w:lang w:val="es-ES_tradnl" w:eastAsia="zh-CN"/>
        </w:rPr>
        <w:t>个等间隔坐标</w:t>
      </w:r>
      <w:r>
        <w:rPr>
          <w:rFonts w:hint="eastAsia"/>
          <w:lang w:eastAsia="zh-CN"/>
        </w:rPr>
        <w:t>（</w:t>
      </w:r>
      <w:r>
        <w:rPr>
          <w:i/>
          <w:iCs/>
          <w:lang w:val="es-ES_tradnl" w:eastAsia="zh-CN"/>
        </w:rPr>
        <w:t>x</w:t>
      </w:r>
      <w:r>
        <w:rPr>
          <w:i/>
          <w:iCs/>
          <w:vertAlign w:val="subscript"/>
          <w:lang w:val="es-ES_tradnl" w:eastAsia="zh-CN"/>
        </w:rPr>
        <w:t>i</w:t>
      </w:r>
      <w:r>
        <w:rPr>
          <w:lang w:val="es-ES_tradnl" w:eastAsia="zh-CN"/>
        </w:rPr>
        <w:t>,</w:t>
      </w:r>
      <w:r>
        <w:rPr>
          <w:i/>
          <w:iCs/>
          <w:lang w:val="es-ES_tradnl" w:eastAsia="zh-CN"/>
        </w:rPr>
        <w:t>y</w:t>
      </w:r>
      <w:r>
        <w:rPr>
          <w:i/>
          <w:iCs/>
          <w:vertAlign w:val="subscript"/>
          <w:lang w:val="es-ES_tradnl" w:eastAsia="zh-CN"/>
        </w:rPr>
        <w:t>i</w:t>
      </w:r>
      <w:r>
        <w:rPr>
          <w:rFonts w:hint="eastAsia"/>
          <w:lang w:eastAsia="zh-CN"/>
        </w:rPr>
        <w:t>）</w:t>
      </w:r>
      <w:r>
        <w:rPr>
          <w:rFonts w:hint="eastAsia"/>
          <w:lang w:val="es-ES_tradnl" w:eastAsia="zh-CN"/>
        </w:rPr>
        <w:t>之间线性内插</w:t>
      </w:r>
      <w:r>
        <w:rPr>
          <w:rFonts w:hint="eastAsia"/>
          <w:lang w:eastAsia="zh-CN"/>
        </w:rPr>
        <w:t>，</w:t>
      </w:r>
      <w:r>
        <w:rPr>
          <w:rFonts w:hint="eastAsia"/>
          <w:lang w:val="es-ES_tradnl" w:eastAsia="zh-CN"/>
        </w:rPr>
        <w:t>就可近似求出该积分</w:t>
      </w:r>
      <w:r>
        <w:rPr>
          <w:rFonts w:hint="eastAsia"/>
          <w:lang w:eastAsia="zh-CN"/>
        </w:rPr>
        <w:t>：</w:t>
      </w:r>
    </w:p>
    <w:p w:rsidR="005D3D0E" w:rsidRDefault="005D3D0E" w:rsidP="00DE3234">
      <w:pPr>
        <w:pStyle w:val="Blanc"/>
        <w:rPr>
          <w:lang w:eastAsia="zh-CN"/>
        </w:rPr>
      </w:pPr>
    </w:p>
    <w:p w:rsidR="005D3D0E" w:rsidRDefault="005D3D0E" w:rsidP="00DE3234">
      <w:pPr>
        <w:pStyle w:val="Equation"/>
      </w:pPr>
      <w:r w:rsidRPr="00537AF5">
        <w:rPr>
          <w:lang w:val="en-US" w:eastAsia="zh-CN"/>
        </w:rPr>
        <w:tab/>
      </w:r>
      <w:r w:rsidRPr="00537AF5">
        <w:rPr>
          <w:lang w:val="en-US" w:eastAsia="zh-CN"/>
        </w:rPr>
        <w:tab/>
      </w:r>
      <w:r w:rsidRPr="00805CF0">
        <w:rPr>
          <w:position w:val="-28"/>
        </w:rPr>
        <w:object w:dxaOrig="3879" w:dyaOrig="680">
          <v:shape id="_x0000_i1195" type="#_x0000_t75" style="width:194.25pt;height:36pt" o:ole="">
            <v:imagedata r:id="rId356" o:title=""/>
          </v:shape>
          <o:OLEObject Type="Embed" ProgID="Equation.3" ShapeID="_x0000_i1195" DrawAspect="Content" ObjectID="_1549718385" r:id="rId357"/>
        </w:object>
      </w:r>
    </w:p>
    <w:p w:rsidR="005D3D0E" w:rsidRDefault="005D3D0E" w:rsidP="00DE3234">
      <w:pPr>
        <w:pStyle w:val="Blanc"/>
      </w:pPr>
    </w:p>
    <w:p w:rsidR="005D3D0E" w:rsidRDefault="005D3D0E" w:rsidP="00DE3234">
      <w:pPr>
        <w:rPr>
          <w:lang w:val="en-US" w:eastAsia="zh-CN"/>
        </w:rPr>
      </w:pPr>
      <w:r>
        <w:rPr>
          <w:rFonts w:hint="eastAsia"/>
          <w:lang w:eastAsia="zh-CN"/>
        </w:rPr>
        <w:t>其中：</w:t>
      </w:r>
    </w:p>
    <w:p w:rsidR="005D3D0E" w:rsidRDefault="005D3D0E" w:rsidP="00DE3234">
      <w:pPr>
        <w:pStyle w:val="Equationlegend"/>
        <w:rPr>
          <w:lang w:eastAsia="zh-CN"/>
        </w:rPr>
      </w:pPr>
      <w:r>
        <w:rPr>
          <w:i/>
          <w:iCs/>
          <w:lang w:eastAsia="zh-CN"/>
        </w:rPr>
        <w:tab/>
      </w:r>
      <w:r w:rsidRPr="00805CF0">
        <w:rPr>
          <w:i/>
          <w:iCs/>
          <w:position w:val="-24"/>
        </w:rPr>
        <w:object w:dxaOrig="1200" w:dyaOrig="620">
          <v:shape id="_x0000_i1196" type="#_x0000_t75" style="width:57.75pt;height:28.5pt" o:ole="">
            <v:imagedata r:id="rId358" o:title=""/>
          </v:shape>
          <o:OLEObject Type="Embed" ProgID="Equation.3" ShapeID="_x0000_i1196" DrawAspect="Content" ObjectID="_1549718386" r:id="rId359"/>
        </w:object>
      </w:r>
      <w:r>
        <w:rPr>
          <w:lang w:eastAsia="zh-CN"/>
        </w:rPr>
        <w:t>:</w:t>
      </w:r>
      <w:r>
        <w:rPr>
          <w:lang w:eastAsia="zh-CN"/>
        </w:rPr>
        <w:tab/>
      </w:r>
      <w:r>
        <w:rPr>
          <w:rFonts w:hint="eastAsia"/>
          <w:lang w:eastAsia="zh-CN"/>
        </w:rPr>
        <w:t>是坐标之间的间隔。</w:t>
      </w:r>
    </w:p>
    <w:p w:rsidR="005D3D0E" w:rsidRDefault="005D3D0E" w:rsidP="00DE3234">
      <w:pPr>
        <w:ind w:firstLine="540"/>
        <w:rPr>
          <w:lang w:val="en-US" w:eastAsia="zh-CN"/>
        </w:rPr>
      </w:pPr>
      <w:r>
        <w:rPr>
          <w:rFonts w:hint="eastAsia"/>
          <w:lang w:eastAsia="zh-CN"/>
        </w:rPr>
        <w:t>用递归法</w:t>
      </w:r>
      <w:r w:rsidRPr="009C192B">
        <w:rPr>
          <w:rFonts w:hint="eastAsia"/>
          <w:lang w:val="en-US" w:eastAsia="zh-CN"/>
        </w:rPr>
        <w:t>，</w:t>
      </w:r>
      <w:r>
        <w:rPr>
          <w:rFonts w:hint="eastAsia"/>
          <w:lang w:eastAsia="zh-CN"/>
        </w:rPr>
        <w:t>可以将间隔的数目加倍</w:t>
      </w:r>
      <w:r w:rsidRPr="009C192B">
        <w:rPr>
          <w:rFonts w:hint="eastAsia"/>
          <w:lang w:val="en-US" w:eastAsia="zh-CN"/>
        </w:rPr>
        <w:t>：</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Pr="00805CF0">
        <w:rPr>
          <w:position w:val="-24"/>
        </w:rPr>
        <w:object w:dxaOrig="4260" w:dyaOrig="620">
          <v:shape id="_x0000_i1197" type="#_x0000_t75" style="width:3in;height:28.5pt" o:ole="">
            <v:imagedata r:id="rId360" o:title=""/>
          </v:shape>
          <o:OLEObject Type="Embed" ProgID="Equation.3" ShapeID="_x0000_i1197" DrawAspect="Content" ObjectID="_1549718387" r:id="rId361"/>
        </w:object>
      </w:r>
    </w:p>
    <w:p w:rsidR="005D3D0E" w:rsidRDefault="005D3D0E" w:rsidP="00DE3234">
      <w:pPr>
        <w:pStyle w:val="Blanc"/>
      </w:pPr>
    </w:p>
    <w:p w:rsidR="005D3D0E" w:rsidRDefault="005D3D0E" w:rsidP="00DE3234">
      <w:pPr>
        <w:ind w:firstLine="540"/>
        <w:rPr>
          <w:lang w:val="en-US" w:eastAsia="zh-CN"/>
        </w:rPr>
      </w:pPr>
      <w:r w:rsidRPr="009C192B">
        <w:rPr>
          <w:lang w:val="en-GB" w:eastAsia="zh-CN"/>
        </w:rPr>
        <w:t>Romberg</w:t>
      </w:r>
      <w:r>
        <w:rPr>
          <w:rFonts w:hint="eastAsia"/>
          <w:lang w:eastAsia="zh-CN"/>
        </w:rPr>
        <w:t>法递归地生成一个序列</w:t>
      </w:r>
      <w:r w:rsidRPr="00805CF0">
        <w:rPr>
          <w:rFonts w:hint="eastAsia"/>
          <w:position w:val="-10"/>
        </w:rPr>
        <w:object w:dxaOrig="859" w:dyaOrig="360">
          <v:shape id="_x0000_i1198" type="#_x0000_t75" style="width:43.5pt;height:21.75pt" o:ole="">
            <v:imagedata r:id="rId362" o:title=""/>
          </v:shape>
          <o:OLEObject Type="Embed" ProgID="Equation.3" ShapeID="_x0000_i1198" DrawAspect="Content" ObjectID="_1549718388" r:id="rId363"/>
        </w:object>
      </w:r>
      <w:r>
        <w:rPr>
          <w:rFonts w:hint="eastAsia"/>
          <w:lang w:eastAsia="zh-CN"/>
        </w:rPr>
        <w:t>。</w:t>
      </w:r>
    </w:p>
    <w:p w:rsidR="004B1329" w:rsidRDefault="004B1329">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5D3D0E" w:rsidRDefault="005D3D0E" w:rsidP="00DE3234">
      <w:pPr>
        <w:ind w:firstLine="540"/>
        <w:rPr>
          <w:lang w:val="en-US" w:eastAsia="zh-CN"/>
        </w:rPr>
      </w:pPr>
      <w:r>
        <w:rPr>
          <w:rFonts w:eastAsia="STKaiti" w:hint="eastAsia"/>
          <w:lang w:eastAsia="zh-CN"/>
        </w:rPr>
        <w:lastRenderedPageBreak/>
        <w:t>多项式外推</w:t>
      </w:r>
      <w:r w:rsidRPr="009C192B">
        <w:rPr>
          <w:rFonts w:eastAsia="STKaiti" w:hint="eastAsia"/>
          <w:lang w:val="en-GB" w:eastAsia="zh-CN"/>
        </w:rPr>
        <w:t>：</w:t>
      </w:r>
      <w:r>
        <w:rPr>
          <w:rFonts w:hint="eastAsia"/>
          <w:lang w:eastAsia="zh-CN"/>
        </w:rPr>
        <w:t>在极限情况下，对</w:t>
      </w:r>
      <w:r>
        <w:rPr>
          <w:i/>
          <w:iCs/>
          <w:lang w:eastAsia="zh-CN"/>
        </w:rPr>
        <w:t>I</w:t>
      </w:r>
      <w:r>
        <w:rPr>
          <w:rFonts w:hint="eastAsia"/>
          <w:lang w:eastAsia="zh-CN"/>
        </w:rPr>
        <w:t>的广义梯形近似的误差是</w:t>
      </w:r>
      <w:r>
        <w:rPr>
          <w:i/>
          <w:iCs/>
          <w:lang w:eastAsia="zh-CN"/>
        </w:rPr>
        <w:t>h</w:t>
      </w:r>
      <w:r>
        <w:rPr>
          <w:vertAlign w:val="superscript"/>
          <w:lang w:eastAsia="zh-CN"/>
        </w:rPr>
        <w:t>2</w:t>
      </w:r>
      <w:r>
        <w:rPr>
          <w:rFonts w:hint="eastAsia"/>
          <w:lang w:eastAsia="zh-CN"/>
        </w:rPr>
        <w:t>的一个多项式，即：</w:t>
      </w:r>
    </w:p>
    <w:p w:rsidR="005D3D0E" w:rsidRDefault="005D3D0E" w:rsidP="00DE3234">
      <w:pPr>
        <w:pStyle w:val="Blanc"/>
        <w:rPr>
          <w:lang w:eastAsia="zh-CN"/>
        </w:rPr>
      </w:pPr>
    </w:p>
    <w:p w:rsidR="005D3D0E" w:rsidRDefault="005D3D0E" w:rsidP="00DE3234">
      <w:pPr>
        <w:pStyle w:val="Equation"/>
        <w:spacing w:before="0"/>
      </w:pPr>
      <w:r>
        <w:rPr>
          <w:lang w:val="en-US" w:eastAsia="zh-CN"/>
        </w:rPr>
        <w:tab/>
      </w:r>
      <w:r>
        <w:rPr>
          <w:lang w:val="en-US" w:eastAsia="zh-CN"/>
        </w:rPr>
        <w:tab/>
      </w:r>
      <w:r w:rsidRPr="00805CF0">
        <w:rPr>
          <w:position w:val="-10"/>
        </w:rPr>
        <w:object w:dxaOrig="1260" w:dyaOrig="400">
          <v:shape id="_x0000_i1199" type="#_x0000_t75" style="width:64.5pt;height:21.75pt" o:ole="">
            <v:imagedata r:id="rId364" o:title=""/>
          </v:shape>
          <o:OLEObject Type="Embed" ProgID="Equation.3" ShapeID="_x0000_i1199" DrawAspect="Content" ObjectID="_1549718389" r:id="rId365"/>
        </w:object>
      </w:r>
    </w:p>
    <w:p w:rsidR="005D3D0E" w:rsidRPr="009C192B" w:rsidRDefault="005D3D0E" w:rsidP="00DE3234">
      <w:pPr>
        <w:pStyle w:val="Equation"/>
        <w:rPr>
          <w:szCs w:val="24"/>
          <w:lang w:val="en-US" w:eastAsia="zh-CN"/>
        </w:rPr>
      </w:pPr>
      <w:r w:rsidRPr="009C192B">
        <w:rPr>
          <w:rFonts w:hint="eastAsia"/>
          <w:szCs w:val="24"/>
        </w:rPr>
        <w:t>其中</w:t>
      </w:r>
      <w:r w:rsidRPr="009C192B">
        <w:rPr>
          <w:rFonts w:hint="eastAsia"/>
          <w:szCs w:val="24"/>
          <w:lang w:eastAsia="zh-CN"/>
        </w:rPr>
        <w:t>：</w:t>
      </w:r>
    </w:p>
    <w:p w:rsidR="005D3D0E" w:rsidRDefault="005D3D0E" w:rsidP="00DE3234">
      <w:pPr>
        <w:pStyle w:val="Blanc"/>
      </w:pPr>
    </w:p>
    <w:p w:rsidR="005D3D0E" w:rsidRDefault="005D3D0E" w:rsidP="00DE3234">
      <w:pPr>
        <w:pStyle w:val="Equationlegend"/>
      </w:pPr>
      <w:r>
        <w:tab/>
      </w:r>
      <w:r>
        <w:tab/>
      </w:r>
      <w:r w:rsidRPr="00805CF0">
        <w:rPr>
          <w:position w:val="-10"/>
        </w:rPr>
        <w:object w:dxaOrig="1540" w:dyaOrig="400">
          <v:shape id="_x0000_i1200" type="#_x0000_t75" style="width:79.5pt;height:21.75pt" o:ole="">
            <v:imagedata r:id="rId366" o:title=""/>
          </v:shape>
          <o:OLEObject Type="Embed" ProgID="Equation.3" ShapeID="_x0000_i1200" DrawAspect="Content" ObjectID="_1549718390" r:id="rId367"/>
        </w:object>
      </w:r>
    </w:p>
    <w:p w:rsidR="005D3D0E" w:rsidRDefault="005D3D0E" w:rsidP="00DE3234">
      <w:pPr>
        <w:rPr>
          <w:lang w:val="en-US" w:eastAsia="zh-CN"/>
        </w:rPr>
      </w:pPr>
      <w:r>
        <w:rPr>
          <w:rFonts w:hint="eastAsia"/>
          <w:lang w:val="en-US" w:eastAsia="zh-CN"/>
        </w:rPr>
        <w:t>和</w:t>
      </w:r>
    </w:p>
    <w:p w:rsidR="005D3D0E" w:rsidRDefault="005D3D0E" w:rsidP="00DE3234">
      <w:pPr>
        <w:pStyle w:val="Blanc"/>
        <w:rPr>
          <w:lang w:eastAsia="zh-CN"/>
        </w:rPr>
      </w:pPr>
    </w:p>
    <w:p w:rsidR="005D3D0E" w:rsidRDefault="005D3D0E" w:rsidP="00DE3234">
      <w:pPr>
        <w:pStyle w:val="Equationlegend"/>
        <w:rPr>
          <w:lang w:eastAsia="zh-CN"/>
        </w:rPr>
      </w:pPr>
      <w:r>
        <w:rPr>
          <w:lang w:eastAsia="zh-CN"/>
        </w:rPr>
        <w:tab/>
      </w:r>
      <w:r>
        <w:rPr>
          <w:lang w:eastAsia="zh-CN"/>
        </w:rPr>
        <w:tab/>
      </w:r>
      <w:r>
        <w:rPr>
          <w:i/>
          <w:iCs/>
          <w:lang w:eastAsia="zh-CN"/>
        </w:rPr>
        <w:t>P</w:t>
      </w:r>
      <w:r>
        <w:rPr>
          <w:i/>
          <w:iCs/>
          <w:sz w:val="12"/>
          <w:lang w:eastAsia="zh-CN"/>
        </w:rPr>
        <w:t xml:space="preserve"> </w:t>
      </w:r>
      <w:r>
        <w:rPr>
          <w:lang w:eastAsia="zh-CN"/>
        </w:rPr>
        <w:t>: </w:t>
      </w:r>
      <w:r>
        <w:rPr>
          <w:rFonts w:hint="eastAsia"/>
          <w:lang w:eastAsia="zh-CN"/>
        </w:rPr>
        <w:t>是一个未知多项式。</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梯形近似的序列</w:t>
      </w:r>
      <w:r>
        <w:rPr>
          <w:i/>
          <w:iCs/>
          <w:lang w:eastAsia="zh-CN"/>
        </w:rPr>
        <w:t>T</w:t>
      </w:r>
      <w:r>
        <w:rPr>
          <w:i/>
          <w:iCs/>
          <w:vertAlign w:val="subscript"/>
          <w:lang w:eastAsia="zh-CN"/>
        </w:rPr>
        <w:t>N</w:t>
      </w:r>
      <w:r>
        <w:rPr>
          <w:i/>
          <w:iCs/>
          <w:sz w:val="23"/>
          <w:szCs w:val="23"/>
          <w:lang w:eastAsia="zh-CN"/>
        </w:rPr>
        <w:t xml:space="preserve"> </w:t>
      </w:r>
      <w:r>
        <w:rPr>
          <w:lang w:eastAsia="zh-CN"/>
        </w:rPr>
        <w:t>= 1−</w:t>
      </w:r>
      <w:r>
        <w:rPr>
          <w:rFonts w:ascii="Symbol" w:hAnsi="Symbol"/>
          <w:lang w:eastAsia="zh-CN"/>
        </w:rPr>
        <w:t></w:t>
      </w:r>
      <w:r>
        <w:rPr>
          <w:i/>
          <w:iCs/>
          <w:vertAlign w:val="superscript"/>
          <w:lang w:eastAsia="zh-CN"/>
        </w:rPr>
        <w:t>N</w:t>
      </w:r>
      <w:r>
        <w:rPr>
          <w:rFonts w:hint="eastAsia"/>
          <w:lang w:eastAsia="zh-CN"/>
        </w:rPr>
        <w:t>也是</w:t>
      </w:r>
      <w:r>
        <w:rPr>
          <w:i/>
          <w:iCs/>
          <w:lang w:eastAsia="zh-CN"/>
        </w:rPr>
        <w:t>h</w:t>
      </w:r>
      <w:r>
        <w:rPr>
          <w:vertAlign w:val="superscript"/>
          <w:lang w:eastAsia="zh-CN"/>
        </w:rPr>
        <w:t>2</w:t>
      </w:r>
      <w:r>
        <w:rPr>
          <w:rFonts w:hint="eastAsia"/>
          <w:lang w:eastAsia="zh-CN"/>
        </w:rPr>
        <w:t>的一个多项式，所以可以用多项式外推法来估算</w:t>
      </w:r>
      <w:r>
        <w:rPr>
          <w:i/>
          <w:iCs/>
          <w:lang w:eastAsia="zh-CN"/>
        </w:rPr>
        <w:t>h</w:t>
      </w:r>
      <w:r>
        <w:rPr>
          <w:rFonts w:hint="eastAsia"/>
          <w:lang w:eastAsia="zh-CN"/>
        </w:rPr>
        <w:t>→</w:t>
      </w:r>
      <w:r>
        <w:rPr>
          <w:lang w:eastAsia="zh-CN"/>
        </w:rPr>
        <w:t>0</w:t>
      </w:r>
      <w:r>
        <w:rPr>
          <w:rFonts w:hint="eastAsia"/>
          <w:lang w:eastAsia="zh-CN"/>
        </w:rPr>
        <w:t>时的极限。若</w:t>
      </w:r>
      <w:r>
        <w:rPr>
          <w:i/>
          <w:iCs/>
          <w:lang w:eastAsia="zh-CN"/>
        </w:rPr>
        <w:t>m</w:t>
      </w:r>
      <w:r>
        <w:rPr>
          <w:rFonts w:hint="eastAsia"/>
          <w:lang w:eastAsia="zh-CN"/>
        </w:rPr>
        <w:t>梯形近似是可以得到的，则可以将</w:t>
      </w:r>
      <w:r>
        <w:rPr>
          <w:i/>
          <w:iCs/>
          <w:lang w:eastAsia="zh-CN"/>
        </w:rPr>
        <w:t>M</w:t>
      </w:r>
      <w:r>
        <w:rPr>
          <w:lang w:eastAsia="zh-CN"/>
        </w:rPr>
        <w:t>−1</w:t>
      </w:r>
      <w:r>
        <w:rPr>
          <w:rFonts w:hint="eastAsia"/>
          <w:lang w:eastAsia="zh-CN"/>
        </w:rPr>
        <w:t>阶的独特多项式与对</w:t>
      </w:r>
      <w:r>
        <w:rPr>
          <w:i/>
          <w:iCs/>
          <w:lang w:eastAsia="zh-CN"/>
        </w:rPr>
        <w:t xml:space="preserve">n </w:t>
      </w:r>
      <w:r>
        <w:rPr>
          <w:lang w:eastAsia="zh-CN"/>
        </w:rPr>
        <w:t>= 1,2,4,8,</w:t>
      </w:r>
      <w:r>
        <w:rPr>
          <w:rFonts w:hint="eastAsia"/>
          <w:lang w:eastAsia="zh-CN"/>
        </w:rPr>
        <w:t>…，</w:t>
      </w:r>
      <w:r>
        <w:rPr>
          <w:lang w:eastAsia="zh-CN"/>
        </w:rPr>
        <w:t>2</w:t>
      </w:r>
      <w:r>
        <w:rPr>
          <w:i/>
          <w:iCs/>
          <w:vertAlign w:val="superscript"/>
          <w:lang w:eastAsia="zh-CN"/>
        </w:rPr>
        <w:t>M</w:t>
      </w:r>
      <w:r>
        <w:rPr>
          <w:vertAlign w:val="superscript"/>
          <w:lang w:eastAsia="zh-CN"/>
        </w:rPr>
        <w:t>−1</w:t>
      </w:r>
      <w:r>
        <w:rPr>
          <w:rFonts w:hint="eastAsia"/>
          <w:lang w:eastAsia="zh-CN"/>
        </w:rPr>
        <w:t>的各点（</w:t>
      </w:r>
      <w:r>
        <w:rPr>
          <w:i/>
          <w:iCs/>
          <w:lang w:eastAsia="zh-CN"/>
        </w:rPr>
        <w:t>h</w:t>
      </w:r>
      <w:r>
        <w:rPr>
          <w:vertAlign w:val="superscript"/>
          <w:lang w:eastAsia="zh-CN"/>
        </w:rPr>
        <w:t>2</w:t>
      </w:r>
      <w:r>
        <w:rPr>
          <w:lang w:eastAsia="zh-CN"/>
        </w:rPr>
        <w:t>(</w:t>
      </w:r>
      <w:r>
        <w:rPr>
          <w:i/>
          <w:iCs/>
          <w:lang w:eastAsia="zh-CN"/>
        </w:rPr>
        <w:t>n</w:t>
      </w:r>
      <w:r>
        <w:rPr>
          <w:lang w:eastAsia="zh-CN"/>
        </w:rPr>
        <w:t>),</w:t>
      </w:r>
      <w:r>
        <w:rPr>
          <w:i/>
          <w:iCs/>
          <w:lang w:eastAsia="zh-CN"/>
        </w:rPr>
        <w:t>T</w:t>
      </w:r>
      <w:r>
        <w:rPr>
          <w:i/>
          <w:iCs/>
          <w:vertAlign w:val="superscript"/>
          <w:lang w:eastAsia="zh-CN"/>
        </w:rPr>
        <w:t>n</w:t>
      </w:r>
      <w:r>
        <w:rPr>
          <w:rFonts w:hint="eastAsia"/>
          <w:lang w:eastAsia="zh-CN"/>
        </w:rPr>
        <w:t>）相拟合。求出</w:t>
      </w:r>
      <w:r>
        <w:rPr>
          <w:i/>
          <w:iCs/>
          <w:lang w:eastAsia="zh-CN"/>
        </w:rPr>
        <w:t xml:space="preserve">h </w:t>
      </w:r>
      <w:r>
        <w:rPr>
          <w:lang w:eastAsia="zh-CN"/>
        </w:rPr>
        <w:t>= 0</w:t>
      </w:r>
      <w:r>
        <w:rPr>
          <w:rFonts w:hint="eastAsia"/>
          <w:lang w:eastAsia="zh-CN"/>
        </w:rPr>
        <w:t>时的独特多项式，就得到了对梯形法极限的近似值。</w:t>
      </w:r>
    </w:p>
    <w:p w:rsidR="005D3D0E" w:rsidRDefault="005D3D0E" w:rsidP="00DE3234">
      <w:pPr>
        <w:ind w:firstLine="540"/>
        <w:rPr>
          <w:lang w:val="en-US" w:eastAsia="zh-CN"/>
        </w:rPr>
      </w:pPr>
      <w:r>
        <w:rPr>
          <w:rFonts w:hint="eastAsia"/>
          <w:lang w:eastAsia="zh-CN"/>
        </w:rPr>
        <w:t>通常</w:t>
      </w:r>
      <w:r>
        <w:rPr>
          <w:rFonts w:hint="eastAsia"/>
          <w:lang w:val="en-GB" w:eastAsia="zh-CN"/>
        </w:rPr>
        <w:t>，</w:t>
      </w:r>
      <w:r>
        <w:rPr>
          <w:rFonts w:hint="eastAsia"/>
          <w:lang w:eastAsia="zh-CN"/>
        </w:rPr>
        <w:t>用</w:t>
      </w:r>
      <w:r>
        <w:rPr>
          <w:lang w:eastAsia="zh-CN"/>
        </w:rPr>
        <w:t>Neville</w:t>
      </w:r>
      <w:r>
        <w:rPr>
          <w:rFonts w:hint="eastAsia"/>
          <w:lang w:eastAsia="zh-CN"/>
        </w:rPr>
        <w:t>法计算</w:t>
      </w:r>
      <w:r>
        <w:rPr>
          <w:i/>
          <w:iCs/>
          <w:lang w:eastAsia="zh-CN"/>
        </w:rPr>
        <w:t xml:space="preserve">h </w:t>
      </w:r>
      <w:r>
        <w:rPr>
          <w:lang w:eastAsia="zh-CN"/>
        </w:rPr>
        <w:t>= 0</w:t>
      </w:r>
      <w:r>
        <w:rPr>
          <w:rFonts w:hint="eastAsia"/>
          <w:lang w:eastAsia="zh-CN"/>
        </w:rPr>
        <w:t>时该多项式的值。</w:t>
      </w:r>
      <w:r>
        <w:rPr>
          <w:lang w:eastAsia="zh-CN"/>
        </w:rPr>
        <w:t>Neville</w:t>
      </w:r>
      <w:r>
        <w:rPr>
          <w:rFonts w:hint="eastAsia"/>
          <w:lang w:eastAsia="zh-CN"/>
        </w:rPr>
        <w:t>法是有用的，并且产生一个误差估计值，它可以被用于结束</w:t>
      </w:r>
      <w:r>
        <w:rPr>
          <w:lang w:eastAsia="zh-CN"/>
        </w:rPr>
        <w:t>Romberg</w:t>
      </w:r>
      <w:r>
        <w:rPr>
          <w:rFonts w:hint="eastAsia"/>
          <w:lang w:eastAsia="zh-CN"/>
        </w:rPr>
        <w:t>积分的运算。这一方法是对高阶拉格朗日多项式内插的连续线性内插近似。将拉格朗日法介绍如下。对</w:t>
      </w:r>
      <w:r>
        <w:rPr>
          <w:i/>
          <w:iCs/>
          <w:lang w:eastAsia="zh-CN"/>
        </w:rPr>
        <w:t xml:space="preserve">M </w:t>
      </w:r>
      <w:r>
        <w:rPr>
          <w:lang w:eastAsia="zh-CN"/>
        </w:rPr>
        <w:t>+ 1</w:t>
      </w:r>
      <w:r>
        <w:rPr>
          <w:rFonts w:hint="eastAsia"/>
          <w:lang w:eastAsia="zh-CN"/>
        </w:rPr>
        <w:t>个点（</w:t>
      </w:r>
      <w:r>
        <w:rPr>
          <w:i/>
          <w:iCs/>
          <w:lang w:eastAsia="zh-CN"/>
        </w:rPr>
        <w:t>x</w:t>
      </w:r>
      <w:r>
        <w:rPr>
          <w:i/>
          <w:iCs/>
          <w:vertAlign w:val="subscript"/>
          <w:lang w:eastAsia="zh-CN"/>
        </w:rPr>
        <w:t>i</w:t>
      </w:r>
      <w:r>
        <w:rPr>
          <w:rFonts w:hint="eastAsia"/>
          <w:lang w:eastAsia="zh-CN"/>
        </w:rPr>
        <w:t>，</w:t>
      </w:r>
      <w:r>
        <w:rPr>
          <w:i/>
          <w:iCs/>
          <w:lang w:eastAsia="zh-CN"/>
        </w:rPr>
        <w:t>y</w:t>
      </w:r>
      <w:r>
        <w:rPr>
          <w:i/>
          <w:iCs/>
          <w:vertAlign w:val="subscript"/>
          <w:lang w:eastAsia="zh-CN"/>
        </w:rPr>
        <w:t>i</w:t>
      </w:r>
      <w:r>
        <w:rPr>
          <w:rFonts w:hint="eastAsia"/>
          <w:lang w:eastAsia="zh-CN"/>
        </w:rPr>
        <w:t>），可以将</w:t>
      </w:r>
      <w:r>
        <w:rPr>
          <w:i/>
          <w:iCs/>
          <w:lang w:eastAsia="zh-CN"/>
        </w:rPr>
        <w:t>m</w:t>
      </w:r>
      <w:r>
        <w:rPr>
          <w:rFonts w:hint="eastAsia"/>
          <w:lang w:eastAsia="zh-CN"/>
        </w:rPr>
        <w:t>阶的多项式定义为如下基本函数的线性组合：</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Pr="00805CF0">
        <w:rPr>
          <w:position w:val="-54"/>
        </w:rPr>
        <w:object w:dxaOrig="3739" w:dyaOrig="980">
          <v:shape id="_x0000_i1201" type="#_x0000_t75" style="width:187.5pt;height:50.25pt" o:ole="">
            <v:imagedata r:id="rId368" o:title=""/>
          </v:shape>
          <o:OLEObject Type="Embed" ProgID="Equation.3" ShapeID="_x0000_i1201" DrawAspect="Content" ObjectID="_1549718391" r:id="rId369"/>
        </w:object>
      </w:r>
    </w:p>
    <w:p w:rsidR="005D3D0E" w:rsidRDefault="005D3D0E" w:rsidP="00DE3234">
      <w:pPr>
        <w:rPr>
          <w:lang w:eastAsia="zh-CN"/>
        </w:rPr>
      </w:pPr>
      <w:r>
        <w:rPr>
          <w:rFonts w:hint="eastAsia"/>
          <w:lang w:eastAsia="zh-CN"/>
        </w:rPr>
        <w:t>即</w:t>
      </w:r>
    </w:p>
    <w:p w:rsidR="005D3D0E" w:rsidRDefault="005D3D0E" w:rsidP="00DE3234">
      <w:pPr>
        <w:pStyle w:val="Blanc"/>
      </w:pPr>
    </w:p>
    <w:p w:rsidR="005D3D0E" w:rsidRDefault="005D3D0E" w:rsidP="00DE3234">
      <w:pPr>
        <w:pStyle w:val="Equation"/>
      </w:pPr>
      <w:r>
        <w:tab/>
      </w:r>
      <w:r>
        <w:tab/>
      </w:r>
      <w:r w:rsidRPr="00805CF0">
        <w:rPr>
          <w:position w:val="-30"/>
        </w:rPr>
        <w:object w:dxaOrig="4840" w:dyaOrig="680">
          <v:shape id="_x0000_i1202" type="#_x0000_t75" style="width:245.25pt;height:36pt" o:ole="">
            <v:imagedata r:id="rId370" o:title=""/>
          </v:shape>
          <o:OLEObject Type="Embed" ProgID="Equation.3" ShapeID="_x0000_i1202" DrawAspect="Content" ObjectID="_1549718392" r:id="rId371"/>
        </w:object>
      </w:r>
    </w:p>
    <w:p w:rsidR="005D3D0E" w:rsidRDefault="005D3D0E" w:rsidP="00DE3234">
      <w:pPr>
        <w:pStyle w:val="Blanc"/>
      </w:pPr>
    </w:p>
    <w:p w:rsidR="005D3D0E" w:rsidRDefault="005D3D0E" w:rsidP="00DE3234">
      <w:pPr>
        <w:ind w:firstLine="540"/>
        <w:rPr>
          <w:lang w:val="en-US" w:eastAsia="zh-CN"/>
        </w:rPr>
      </w:pPr>
      <w:r>
        <w:rPr>
          <w:rFonts w:hint="eastAsia"/>
          <w:lang w:val="es-ES_tradnl" w:eastAsia="zh-CN"/>
        </w:rPr>
        <w:t>这个内插法需要知道所有的纵坐标</w:t>
      </w:r>
      <w:r>
        <w:rPr>
          <w:i/>
          <w:iCs/>
          <w:lang w:val="es-ES_tradnl" w:eastAsia="zh-CN"/>
        </w:rPr>
        <w:t>y</w:t>
      </w:r>
      <w:r>
        <w:rPr>
          <w:i/>
          <w:iCs/>
          <w:vertAlign w:val="subscript"/>
          <w:lang w:val="es-ES_tradnl" w:eastAsia="zh-CN"/>
        </w:rPr>
        <w:t>i</w:t>
      </w:r>
      <w:r>
        <w:rPr>
          <w:rFonts w:hint="eastAsia"/>
          <w:lang w:val="es-ES_tradnl" w:eastAsia="zh-CN"/>
        </w:rPr>
        <w:t>，以便求出</w:t>
      </w:r>
      <w:r>
        <w:rPr>
          <w:i/>
          <w:iCs/>
          <w:lang w:val="es-ES_tradnl" w:eastAsia="zh-CN"/>
        </w:rPr>
        <w:t xml:space="preserve">x </w:t>
      </w:r>
      <w:r>
        <w:rPr>
          <w:lang w:val="es-ES_tradnl" w:eastAsia="zh-CN"/>
        </w:rPr>
        <w:t>= 0</w:t>
      </w:r>
      <w:r>
        <w:rPr>
          <w:rFonts w:hint="eastAsia"/>
          <w:lang w:val="es-ES_tradnl" w:eastAsia="zh-CN"/>
        </w:rPr>
        <w:t>时解的估计值。而对大型问题，这是没有用的，</w:t>
      </w:r>
      <w:r>
        <w:rPr>
          <w:rFonts w:hint="eastAsia"/>
          <w:spacing w:val="-2"/>
          <w:lang w:val="es-ES_tradnl" w:eastAsia="zh-CN"/>
        </w:rPr>
        <w:t>因为迭代到更高阶时，它不能使用以前的内插。</w:t>
      </w:r>
      <w:r>
        <w:rPr>
          <w:spacing w:val="-2"/>
          <w:lang w:val="es-ES_tradnl" w:eastAsia="zh-CN"/>
        </w:rPr>
        <w:t>Neville</w:t>
      </w:r>
      <w:r>
        <w:rPr>
          <w:rFonts w:hint="eastAsia"/>
          <w:spacing w:val="-2"/>
          <w:lang w:val="es-ES_tradnl" w:eastAsia="zh-CN"/>
        </w:rPr>
        <w:t>法是一个递归过程，它基于在一个多项式的近似和</w:t>
      </w:r>
      <w:r>
        <w:rPr>
          <w:rFonts w:hint="eastAsia"/>
          <w:lang w:val="es-ES_tradnl" w:eastAsia="zh-CN"/>
        </w:rPr>
        <w:t>它的前两个近似之间的关系。所以，对于任何两个点，有一零阶独特多项式，即通过这两点的一条直线</w:t>
      </w:r>
      <w:r>
        <w:rPr>
          <w:i/>
          <w:iCs/>
          <w:lang w:val="es-ES_tradnl" w:eastAsia="zh-CN"/>
        </w:rPr>
        <w:t>p</w:t>
      </w:r>
      <w:r>
        <w:rPr>
          <w:i/>
          <w:iCs/>
          <w:vertAlign w:val="subscript"/>
          <w:lang w:val="es-ES_tradnl" w:eastAsia="zh-CN"/>
        </w:rPr>
        <w:t xml:space="preserve">k </w:t>
      </w:r>
      <w:r>
        <w:rPr>
          <w:lang w:val="es-ES_tradnl" w:eastAsia="zh-CN"/>
        </w:rPr>
        <w:t xml:space="preserve">= </w:t>
      </w:r>
      <w:r>
        <w:rPr>
          <w:i/>
          <w:iCs/>
          <w:lang w:val="es-ES_tradnl" w:eastAsia="zh-CN"/>
        </w:rPr>
        <w:t>y</w:t>
      </w:r>
      <w:r>
        <w:rPr>
          <w:i/>
          <w:iCs/>
          <w:vertAlign w:val="subscript"/>
          <w:lang w:val="es-ES_tradnl" w:eastAsia="zh-CN"/>
        </w:rPr>
        <w:t>k</w:t>
      </w:r>
      <w:r>
        <w:rPr>
          <w:rFonts w:hint="eastAsia"/>
          <w:lang w:val="es-ES_tradnl" w:eastAsia="zh-CN"/>
        </w:rPr>
        <w:t>。进行第</w:t>
      </w:r>
      <w:r>
        <w:rPr>
          <w:lang w:val="es-ES_tradnl" w:eastAsia="zh-CN"/>
        </w:rPr>
        <w:t>2</w:t>
      </w:r>
      <w:r>
        <w:rPr>
          <w:rFonts w:hint="eastAsia"/>
          <w:lang w:val="es-ES_tradnl" w:eastAsia="zh-CN"/>
        </w:rPr>
        <w:t>次迭代，在迭代中通过多对产生</w:t>
      </w:r>
      <w:r w:rsidR="00EB0465" w:rsidRPr="005B06AD">
        <w:rPr>
          <w:i/>
          <w:iCs/>
          <w:lang w:val="en-US" w:eastAsia="zh-CN"/>
        </w:rPr>
        <w:t>P</w:t>
      </w:r>
      <w:r w:rsidR="00EB0465" w:rsidRPr="005B06AD">
        <w:rPr>
          <w:vertAlign w:val="subscript"/>
          <w:lang w:val="en-US" w:eastAsia="zh-CN"/>
        </w:rPr>
        <w:t>12</w:t>
      </w:r>
      <w:r w:rsidR="00EB0465">
        <w:rPr>
          <w:rFonts w:hint="eastAsia"/>
          <w:lang w:val="en-US" w:eastAsia="zh-CN"/>
        </w:rPr>
        <w:t>、</w:t>
      </w:r>
      <w:r w:rsidR="00EB0465" w:rsidRPr="005B06AD">
        <w:rPr>
          <w:i/>
          <w:iCs/>
          <w:lang w:val="en-US" w:eastAsia="zh-CN"/>
        </w:rPr>
        <w:t>P</w:t>
      </w:r>
      <w:r w:rsidR="00EB0465" w:rsidRPr="005B06AD">
        <w:rPr>
          <w:vertAlign w:val="subscript"/>
          <w:lang w:val="en-US" w:eastAsia="zh-CN"/>
        </w:rPr>
        <w:t>23</w:t>
      </w:r>
      <w:r>
        <w:rPr>
          <w:rFonts w:hint="eastAsia"/>
          <w:lang w:val="es-ES_tradnl" w:eastAsia="zh-CN"/>
        </w:rPr>
        <w:t>…的点拟合该多项式，并且重复该程序，建立一个近似值的金字塔：</w:t>
      </w:r>
    </w:p>
    <w:p w:rsidR="004B1329" w:rsidRDefault="004B1329">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r>
        <w:rPr>
          <w:lang w:eastAsia="zh-CN"/>
        </w:rPr>
        <w:br w:type="page"/>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005B1279">
        <w:rPr>
          <w:noProof/>
          <w:lang w:val="en-US" w:eastAsia="zh-CN"/>
        </w:rPr>
        <w:drawing>
          <wp:inline distT="0" distB="0" distL="0" distR="0">
            <wp:extent cx="1394460" cy="1188720"/>
            <wp:effectExtent l="19050" t="0" r="0" b="0"/>
            <wp:docPr id="165" name="Picture 165"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yramid"/>
                    <pic:cNvPicPr>
                      <a:picLocks noChangeAspect="1" noChangeArrowheads="1"/>
                    </pic:cNvPicPr>
                  </pic:nvPicPr>
                  <pic:blipFill>
                    <a:blip r:embed="rId372" cstate="print"/>
                    <a:srcRect/>
                    <a:stretch>
                      <a:fillRect/>
                    </a:stretch>
                  </pic:blipFill>
                  <pic:spPr bwMode="auto">
                    <a:xfrm>
                      <a:off x="0" y="0"/>
                      <a:ext cx="1394460" cy="1188720"/>
                    </a:xfrm>
                    <a:prstGeom prst="rect">
                      <a:avLst/>
                    </a:prstGeom>
                    <a:noFill/>
                    <a:ln w="9525">
                      <a:noFill/>
                      <a:miter lim="800000"/>
                      <a:headEnd/>
                      <a:tailEnd/>
                    </a:ln>
                  </pic:spPr>
                </pic:pic>
              </a:graphicData>
            </a:graphic>
          </wp:inline>
        </w:drawing>
      </w:r>
    </w:p>
    <w:p w:rsidR="005D3D0E" w:rsidRDefault="005D3D0E" w:rsidP="00DE3234">
      <w:pPr>
        <w:ind w:firstLine="540"/>
        <w:rPr>
          <w:lang w:val="en-US" w:eastAsia="zh-CN"/>
        </w:rPr>
      </w:pPr>
      <w:r>
        <w:rPr>
          <w:rFonts w:hint="eastAsia"/>
          <w:lang w:eastAsia="zh-CN"/>
        </w:rPr>
        <w:t>则最后结果可以表示为：</w:t>
      </w:r>
    </w:p>
    <w:p w:rsidR="005D3D0E" w:rsidRDefault="005D3D0E" w:rsidP="00DE3234">
      <w:pPr>
        <w:pStyle w:val="Blanc"/>
        <w:rPr>
          <w:lang w:eastAsia="zh-CN"/>
        </w:rPr>
      </w:pPr>
    </w:p>
    <w:p w:rsidR="005D3D0E" w:rsidRDefault="005D3D0E" w:rsidP="00DE3234">
      <w:pPr>
        <w:pStyle w:val="Equation"/>
      </w:pPr>
      <w:r w:rsidRPr="00537AF5">
        <w:rPr>
          <w:lang w:val="en-US" w:eastAsia="zh-CN"/>
        </w:rPr>
        <w:tab/>
      </w:r>
      <w:r w:rsidRPr="00537AF5">
        <w:rPr>
          <w:lang w:val="en-US" w:eastAsia="zh-CN"/>
        </w:rPr>
        <w:tab/>
      </w:r>
      <w:r w:rsidRPr="00805CF0">
        <w:rPr>
          <w:position w:val="-30"/>
        </w:rPr>
        <w:object w:dxaOrig="6120" w:dyaOrig="720">
          <v:shape id="_x0000_i1203" type="#_x0000_t75" style="width:309.75pt;height:36pt" o:ole="">
            <v:imagedata r:id="rId373" o:title=""/>
          </v:shape>
          <o:OLEObject Type="Embed" ProgID="Equation.3" ShapeID="_x0000_i1203" DrawAspect="Content" ObjectID="_1549718393" r:id="rId374"/>
        </w:object>
      </w:r>
    </w:p>
    <w:p w:rsidR="005D3D0E" w:rsidRDefault="005D3D0E" w:rsidP="00DE3234">
      <w:pPr>
        <w:pStyle w:val="Blanc"/>
      </w:pPr>
    </w:p>
    <w:p w:rsidR="005D3D0E" w:rsidRDefault="005D3D0E" w:rsidP="00DE3234">
      <w:pPr>
        <w:ind w:firstLine="540"/>
        <w:rPr>
          <w:lang w:val="en-US" w:eastAsia="zh-CN"/>
        </w:rPr>
      </w:pPr>
      <w:r>
        <w:rPr>
          <w:rFonts w:hint="eastAsia"/>
          <w:lang w:eastAsia="zh-CN"/>
        </w:rPr>
        <w:t>所以，</w:t>
      </w:r>
      <w:r>
        <w:rPr>
          <w:lang w:eastAsia="zh-CN"/>
        </w:rPr>
        <w:t>Neville</w:t>
      </w:r>
      <w:r>
        <w:rPr>
          <w:rFonts w:hint="eastAsia"/>
          <w:lang w:eastAsia="zh-CN"/>
        </w:rPr>
        <w:t>法是用一种有效的计算方法来完成金字塔形的逐列排列的递归过程。</w:t>
      </w:r>
    </w:p>
    <w:p w:rsidR="005D3D0E" w:rsidRDefault="005D3D0E" w:rsidP="00DE3234">
      <w:pPr>
        <w:ind w:firstLine="540"/>
        <w:rPr>
          <w:lang w:val="en-US" w:eastAsia="zh-CN"/>
        </w:rPr>
      </w:pPr>
      <w:r>
        <w:rPr>
          <w:rFonts w:hint="eastAsia"/>
          <w:lang w:eastAsia="zh-CN"/>
        </w:rPr>
        <w:t>实际上，当大量的点进行拟合时，多项式外推变得不稳定，所以通常在</w:t>
      </w:r>
      <w:r>
        <w:rPr>
          <w:lang w:eastAsia="zh-CN"/>
        </w:rPr>
        <w:t>Romberg</w:t>
      </w:r>
      <w:r>
        <w:rPr>
          <w:rFonts w:hint="eastAsia"/>
          <w:lang w:eastAsia="zh-CN"/>
        </w:rPr>
        <w:t>积分中，使用四阶多项式外推，以拟合最后五个梯形近似值。</w:t>
      </w:r>
    </w:p>
    <w:p w:rsidR="00AB64A5" w:rsidRDefault="005D3D0E" w:rsidP="00DE3234">
      <w:pPr>
        <w:ind w:firstLine="540"/>
        <w:rPr>
          <w:lang w:eastAsia="zh-CN"/>
        </w:rPr>
      </w:pPr>
      <w:r>
        <w:rPr>
          <w:rFonts w:hint="eastAsia"/>
          <w:lang w:eastAsia="zh-CN"/>
        </w:rPr>
        <w:t>数值积分法，如使用二分技术这样的方法，迭代到精确（精）度标准被满足为止；当连续的迭代之间的差值小于前一结果的预定的比例时，迭代过程结束。</w:t>
      </w:r>
    </w:p>
    <w:p w:rsidR="005D3D0E" w:rsidRDefault="005D3D0E" w:rsidP="00DE3234">
      <w:pPr>
        <w:ind w:firstLine="540"/>
        <w:rPr>
          <w:lang w:val="en-US" w:eastAsia="zh-CN"/>
        </w:rPr>
      </w:pPr>
      <w:r>
        <w:rPr>
          <w:rFonts w:hint="eastAsia"/>
          <w:lang w:eastAsia="zh-CN"/>
        </w:rPr>
        <w:t>通常，这一比值在</w:t>
      </w:r>
      <w:r>
        <w:rPr>
          <w:lang w:eastAsia="zh-CN"/>
        </w:rPr>
        <w:t>10</w:t>
      </w:r>
      <w:r>
        <w:rPr>
          <w:vertAlign w:val="superscript"/>
          <w:lang w:eastAsia="zh-CN"/>
        </w:rPr>
        <w:t>−3</w:t>
      </w:r>
      <w:r>
        <w:rPr>
          <w:rFonts w:hint="eastAsia"/>
          <w:lang w:eastAsia="zh-CN"/>
        </w:rPr>
        <w:t>和</w:t>
      </w:r>
      <w:r>
        <w:rPr>
          <w:lang w:eastAsia="zh-CN"/>
        </w:rPr>
        <w:t>10</w:t>
      </w:r>
      <w:r>
        <w:rPr>
          <w:vertAlign w:val="superscript"/>
          <w:lang w:eastAsia="zh-CN"/>
        </w:rPr>
        <w:t>−6</w:t>
      </w:r>
      <w:r>
        <w:rPr>
          <w:rFonts w:hint="eastAsia"/>
          <w:lang w:eastAsia="zh-CN"/>
        </w:rPr>
        <w:t>之间，后一数值接近</w:t>
      </w:r>
      <w:r>
        <w:rPr>
          <w:lang w:eastAsia="zh-CN"/>
        </w:rPr>
        <w:t>32</w:t>
      </w:r>
      <w:r>
        <w:rPr>
          <w:rFonts w:hint="eastAsia"/>
          <w:lang w:eastAsia="zh-CN"/>
        </w:rPr>
        <w:t>位处理器的能力。当使用超过这个范围的更大的数值时应该非常谨慎，因为所计算出的损耗中的误差可能增加。作为一般指导原则，已经发现使用</w:t>
      </w:r>
      <w:r>
        <w:rPr>
          <w:lang w:eastAsia="zh-CN"/>
        </w:rPr>
        <w:t>10</w:t>
      </w:r>
      <w:r>
        <w:rPr>
          <w:vertAlign w:val="superscript"/>
          <w:lang w:eastAsia="zh-CN"/>
        </w:rPr>
        <w:t>−4</w:t>
      </w:r>
      <w:r>
        <w:rPr>
          <w:rFonts w:hint="eastAsia"/>
          <w:lang w:eastAsia="zh-CN"/>
        </w:rPr>
        <w:t>的值较好地兼顾了精确度和计算速度。</w:t>
      </w:r>
    </w:p>
    <w:p w:rsidR="005D3D0E" w:rsidRDefault="005D3D0E" w:rsidP="00DE3234">
      <w:pPr>
        <w:ind w:firstLine="540"/>
        <w:rPr>
          <w:lang w:val="en-US" w:eastAsia="zh-CN"/>
        </w:rPr>
      </w:pPr>
      <w:r>
        <w:rPr>
          <w:rFonts w:hint="eastAsia"/>
          <w:lang w:eastAsia="zh-CN"/>
        </w:rPr>
        <w:t>为了在圆柱坐标内完成沿降雨区的三维体积分，需要三个嵌套的数值积分，例如外层积分是在高度参数</w:t>
      </w:r>
      <w:r>
        <w:rPr>
          <w:i/>
          <w:iCs/>
          <w:lang w:eastAsia="zh-CN"/>
        </w:rPr>
        <w:t>h</w:t>
      </w:r>
      <w:r>
        <w:rPr>
          <w:rFonts w:hint="eastAsia"/>
          <w:lang w:eastAsia="zh-CN"/>
        </w:rPr>
        <w:t>上进行积分。这个积分调用在特定的</w:t>
      </w:r>
      <w:r>
        <w:rPr>
          <w:i/>
          <w:iCs/>
          <w:lang w:eastAsia="zh-CN"/>
        </w:rPr>
        <w:t>h</w:t>
      </w:r>
      <w:r>
        <w:rPr>
          <w:rFonts w:hint="eastAsia"/>
          <w:lang w:eastAsia="zh-CN"/>
        </w:rPr>
        <w:t>值时的沿方位参数</w:t>
      </w:r>
      <w:r w:rsidR="006649F7">
        <w:rPr>
          <w:rFonts w:ascii="Symbol" w:hAnsi="Symbol"/>
        </w:rPr>
        <w:sym w:font="Symbol" w:char="F06A"/>
      </w:r>
      <w:r>
        <w:rPr>
          <w:rFonts w:hint="eastAsia"/>
          <w:lang w:eastAsia="zh-CN"/>
        </w:rPr>
        <w:t>的积分，在方位参数上的积分转而调用在特定的（</w:t>
      </w:r>
      <w:r>
        <w:rPr>
          <w:i/>
          <w:iCs/>
          <w:lang w:eastAsia="zh-CN"/>
        </w:rPr>
        <w:t>h</w:t>
      </w:r>
      <w:r>
        <w:rPr>
          <w:rFonts w:hint="eastAsia"/>
          <w:lang w:eastAsia="zh-CN"/>
        </w:rPr>
        <w:t>，</w:t>
      </w:r>
      <w:r>
        <w:rPr>
          <w:rFonts w:ascii="Symbol" w:hAnsi="Symbol"/>
        </w:rPr>
        <w:sym w:font="Symbol" w:char="F06A"/>
      </w:r>
      <w:r>
        <w:rPr>
          <w:rFonts w:hint="eastAsia"/>
          <w:lang w:eastAsia="zh-CN"/>
        </w:rPr>
        <w:t>）值下的在径向参数</w:t>
      </w:r>
      <w:r>
        <w:rPr>
          <w:i/>
          <w:iCs/>
          <w:lang w:eastAsia="zh-CN"/>
        </w:rPr>
        <w:t>r</w:t>
      </w:r>
      <w:r>
        <w:rPr>
          <w:rFonts w:hint="eastAsia"/>
          <w:lang w:eastAsia="zh-CN"/>
        </w:rPr>
        <w:t>上的积分。</w:t>
      </w:r>
    </w:p>
    <w:p w:rsidR="005D3D0E" w:rsidRDefault="005D3D0E" w:rsidP="00DE3234">
      <w:pPr>
        <w:ind w:firstLine="540"/>
        <w:rPr>
          <w:lang w:val="en-US" w:eastAsia="zh-CN"/>
        </w:rPr>
      </w:pPr>
      <w:r>
        <w:rPr>
          <w:rFonts w:hint="eastAsia"/>
          <w:lang w:eastAsia="zh-CN"/>
        </w:rPr>
        <w:t>应该指出，为了达到所要求的精度，通常有必要进行散射传递函数的多次迭代，特别是当天线增益很高，而且两天线的增益之积在雨区的直径范围内可能会有</w:t>
      </w:r>
      <w:r>
        <w:rPr>
          <w:lang w:eastAsia="zh-CN"/>
        </w:rPr>
        <w:t>60 dB</w:t>
      </w:r>
      <w:r>
        <w:rPr>
          <w:rFonts w:hint="eastAsia"/>
          <w:lang w:eastAsia="zh-CN"/>
        </w:rPr>
        <w:t>或更大的变化时更是如此。所以，计算时间可能需要数十分钟。对于极其复杂的情况，即使使用高速的处理器也可能要用数小时计算时间。</w:t>
      </w:r>
    </w:p>
    <w:p w:rsidR="005D3D0E" w:rsidRPr="009C192B" w:rsidRDefault="005D3D0E" w:rsidP="00DE3234">
      <w:pPr>
        <w:pStyle w:val="Headingi"/>
        <w:ind w:firstLine="540"/>
        <w:rPr>
          <w:i w:val="0"/>
          <w:iCs/>
          <w:lang w:val="en-US" w:eastAsia="zh-CN"/>
        </w:rPr>
      </w:pPr>
      <w:r w:rsidRPr="009C192B">
        <w:rPr>
          <w:rFonts w:ascii="STKaiti" w:eastAsia="STKaiti" w:hAnsi="STKaiti" w:hint="eastAsia"/>
          <w:i w:val="0"/>
          <w:iCs/>
          <w:lang w:eastAsia="zh-CN"/>
        </w:rPr>
        <w:t>步骤8：确定其他损耗因素</w:t>
      </w:r>
    </w:p>
    <w:p w:rsidR="005D3D0E" w:rsidRDefault="005D3D0E" w:rsidP="00DE3234">
      <w:pPr>
        <w:ind w:firstLine="540"/>
        <w:rPr>
          <w:lang w:val="en-US" w:eastAsia="zh-CN"/>
        </w:rPr>
      </w:pPr>
      <w:r>
        <w:rPr>
          <w:rFonts w:hint="eastAsia"/>
          <w:lang w:eastAsia="zh-CN"/>
        </w:rPr>
        <w:t>使用公式</w:t>
      </w:r>
      <w:r>
        <w:rPr>
          <w:lang w:eastAsia="zh-CN"/>
        </w:rPr>
        <w:t>(</w:t>
      </w:r>
      <w:r w:rsidR="002122BB">
        <w:rPr>
          <w:rFonts w:hint="eastAsia"/>
          <w:lang w:eastAsia="zh-CN"/>
        </w:rPr>
        <w:t>76</w:t>
      </w:r>
      <w:r>
        <w:rPr>
          <w:lang w:eastAsia="zh-CN"/>
        </w:rPr>
        <w:t>)</w:t>
      </w:r>
      <w:r>
        <w:rPr>
          <w:rFonts w:hint="eastAsia"/>
          <w:lang w:eastAsia="zh-CN"/>
        </w:rPr>
        <w:t>，以公式</w:t>
      </w:r>
      <w:r>
        <w:rPr>
          <w:lang w:eastAsia="zh-CN"/>
        </w:rPr>
        <w:t>(</w:t>
      </w:r>
      <w:r w:rsidR="002122BB">
        <w:rPr>
          <w:rFonts w:hint="eastAsia"/>
          <w:lang w:eastAsia="zh-CN"/>
        </w:rPr>
        <w:t>91</w:t>
      </w:r>
      <w:r>
        <w:rPr>
          <w:lang w:eastAsia="zh-CN"/>
        </w:rPr>
        <w:t>)</w:t>
      </w:r>
      <w:r>
        <w:rPr>
          <w:rFonts w:hint="eastAsia"/>
          <w:lang w:eastAsia="zh-CN"/>
        </w:rPr>
        <w:t>给出的散射角</w:t>
      </w:r>
      <w:r>
        <w:rPr>
          <w:rFonts w:ascii="Symbol" w:hAnsi="Symbol"/>
        </w:rPr>
        <w:sym w:font="Symbol" w:char="F06A"/>
      </w:r>
      <w:r>
        <w:rPr>
          <w:i/>
          <w:iCs/>
          <w:vertAlign w:val="subscript"/>
          <w:lang w:eastAsia="zh-CN"/>
        </w:rPr>
        <w:t>S</w:t>
      </w:r>
      <w:r>
        <w:rPr>
          <w:rFonts w:hint="eastAsia"/>
          <w:lang w:eastAsia="zh-CN"/>
        </w:rPr>
        <w:t>计算与瑞利散射的偏差。</w:t>
      </w:r>
    </w:p>
    <w:p w:rsidR="005D3D0E" w:rsidRDefault="005D3D0E" w:rsidP="00DE3234">
      <w:pPr>
        <w:ind w:firstLine="540"/>
        <w:rPr>
          <w:lang w:eastAsia="zh-CN"/>
        </w:rPr>
      </w:pPr>
      <w:r>
        <w:rPr>
          <w:rFonts w:hint="eastAsia"/>
          <w:lang w:eastAsia="zh-CN"/>
        </w:rPr>
        <w:t>利用</w:t>
      </w:r>
      <w:r w:rsidR="002122BB">
        <w:rPr>
          <w:rFonts w:hint="eastAsia"/>
          <w:lang w:eastAsia="zh-CN"/>
        </w:rPr>
        <w:t xml:space="preserve">ITU-R </w:t>
      </w:r>
      <w:r>
        <w:rPr>
          <w:lang w:eastAsia="zh-CN"/>
        </w:rPr>
        <w:t>P.676</w:t>
      </w:r>
      <w:r>
        <w:rPr>
          <w:rFonts w:hint="eastAsia"/>
          <w:lang w:eastAsia="zh-CN"/>
        </w:rPr>
        <w:t>建议书的附件</w:t>
      </w:r>
      <w:r>
        <w:rPr>
          <w:lang w:eastAsia="zh-CN"/>
        </w:rPr>
        <w:t>2</w:t>
      </w:r>
      <w:r>
        <w:rPr>
          <w:rFonts w:hint="eastAsia"/>
          <w:lang w:eastAsia="zh-CN"/>
        </w:rPr>
        <w:t>中分别关于干燥空气和水蒸气的比衰减</w:t>
      </w:r>
      <w:r>
        <w:rPr>
          <w:i/>
          <w:iCs/>
        </w:rPr>
        <w:t>γ</w:t>
      </w:r>
      <w:r>
        <w:rPr>
          <w:vertAlign w:val="subscript"/>
          <w:lang w:eastAsia="zh-CN"/>
        </w:rPr>
        <w:t>0</w:t>
      </w:r>
      <w:r>
        <w:rPr>
          <w:rFonts w:hint="eastAsia"/>
          <w:lang w:eastAsia="zh-CN"/>
        </w:rPr>
        <w:t>和</w:t>
      </w:r>
      <w:r>
        <w:rPr>
          <w:i/>
          <w:iCs/>
        </w:rPr>
        <w:t>γ</w:t>
      </w:r>
      <w:r>
        <w:rPr>
          <w:i/>
          <w:iCs/>
          <w:vertAlign w:val="subscript"/>
          <w:lang w:eastAsia="zh-CN"/>
        </w:rPr>
        <w:t>w</w:t>
      </w:r>
      <w:r>
        <w:rPr>
          <w:rFonts w:hint="eastAsia"/>
          <w:lang w:eastAsia="zh-CN"/>
        </w:rPr>
        <w:t>的数据以及等效高度</w:t>
      </w:r>
      <w:r>
        <w:rPr>
          <w:i/>
          <w:iCs/>
          <w:lang w:eastAsia="zh-CN"/>
        </w:rPr>
        <w:t>h</w:t>
      </w:r>
      <w:r>
        <w:rPr>
          <w:vertAlign w:val="subscript"/>
          <w:lang w:eastAsia="zh-CN"/>
        </w:rPr>
        <w:t>0</w:t>
      </w:r>
      <w:r>
        <w:rPr>
          <w:rFonts w:hint="eastAsia"/>
          <w:lang w:eastAsia="zh-CN"/>
        </w:rPr>
        <w:t>和</w:t>
      </w:r>
      <w:r>
        <w:rPr>
          <w:i/>
          <w:iCs/>
          <w:lang w:eastAsia="zh-CN"/>
        </w:rPr>
        <w:t>h</w:t>
      </w:r>
      <w:r>
        <w:rPr>
          <w:i/>
          <w:iCs/>
          <w:vertAlign w:val="subscript"/>
          <w:lang w:eastAsia="zh-CN"/>
        </w:rPr>
        <w:t>w</w:t>
      </w:r>
      <w:r>
        <w:rPr>
          <w:rFonts w:hint="eastAsia"/>
          <w:lang w:eastAsia="zh-CN"/>
        </w:rPr>
        <w:t>，计算沿该路径由大气吸收引起的衰减。利用下面的关于两个海拔高度之间路径衰减的表达式来确定衰减，而上面的高度由两个天线射束主轴之间的准相交点的高度来确定。这个方法是近似的，因为对散射体内的每一散射元，实际的气体衰减将是变化的。然而，因为在总的传输损耗中，气体衰减通常是很小的部分，它的变化不大。当与其他参数（诸如降雨速率、降雨高度和降雨区本身的几何参数）的不可靠性相比较时，可以认为这一简化是合理的。下面的方法提供了气体衰减的估计值，整个程序的精度是可以接受的。</w:t>
      </w:r>
    </w:p>
    <w:p w:rsidR="004B1329" w:rsidRDefault="004B1329">
      <w:pPr>
        <w:tabs>
          <w:tab w:val="clear" w:pos="794"/>
          <w:tab w:val="clear" w:pos="1191"/>
          <w:tab w:val="clear" w:pos="1588"/>
          <w:tab w:val="clear" w:pos="1985"/>
        </w:tabs>
        <w:overflowPunct/>
        <w:autoSpaceDE/>
        <w:autoSpaceDN/>
        <w:adjustRightInd/>
        <w:spacing w:before="0"/>
        <w:jc w:val="left"/>
        <w:textAlignment w:val="auto"/>
        <w:rPr>
          <w:spacing w:val="-2"/>
          <w:lang w:eastAsia="zh-CN"/>
        </w:rPr>
      </w:pPr>
      <w:r>
        <w:rPr>
          <w:spacing w:val="-2"/>
          <w:lang w:eastAsia="zh-CN"/>
        </w:rPr>
        <w:br w:type="page"/>
      </w:r>
    </w:p>
    <w:p w:rsidR="005D3D0E" w:rsidRDefault="005D3D0E" w:rsidP="00DE3234">
      <w:pPr>
        <w:ind w:firstLine="540"/>
        <w:rPr>
          <w:lang w:val="en-US" w:eastAsia="zh-CN"/>
        </w:rPr>
      </w:pPr>
      <w:r>
        <w:rPr>
          <w:rFonts w:hint="eastAsia"/>
          <w:spacing w:val="-2"/>
          <w:lang w:eastAsia="zh-CN"/>
        </w:rPr>
        <w:lastRenderedPageBreak/>
        <w:t>用当地的值</w:t>
      </w:r>
      <w:r>
        <w:rPr>
          <w:i/>
          <w:iCs/>
          <w:spacing w:val="-2"/>
          <w:lang w:eastAsia="zh-CN"/>
        </w:rPr>
        <w:t>h</w:t>
      </w:r>
      <w:r>
        <w:rPr>
          <w:spacing w:val="-2"/>
          <w:vertAlign w:val="subscript"/>
          <w:lang w:eastAsia="zh-CN"/>
        </w:rPr>
        <w:t>1_</w:t>
      </w:r>
      <w:r>
        <w:rPr>
          <w:i/>
          <w:iCs/>
          <w:spacing w:val="-2"/>
          <w:vertAlign w:val="subscript"/>
          <w:lang w:eastAsia="zh-CN"/>
        </w:rPr>
        <w:t xml:space="preserve">loc </w:t>
      </w:r>
      <w:r>
        <w:rPr>
          <w:i/>
          <w:iCs/>
          <w:spacing w:val="-2"/>
          <w:lang w:eastAsia="zh-CN"/>
        </w:rPr>
        <w:t>= h</w:t>
      </w:r>
      <w:r>
        <w:rPr>
          <w:spacing w:val="-2"/>
          <w:vertAlign w:val="subscript"/>
          <w:lang w:eastAsia="zh-CN"/>
        </w:rPr>
        <w:t>1</w:t>
      </w:r>
      <w:r>
        <w:rPr>
          <w:rFonts w:hint="eastAsia"/>
          <w:spacing w:val="-2"/>
          <w:lang w:eastAsia="zh-CN"/>
        </w:rPr>
        <w:t>和</w:t>
      </w:r>
      <w:r>
        <w:rPr>
          <w:i/>
          <w:iCs/>
          <w:spacing w:val="-2"/>
          <w:lang w:eastAsia="zh-CN"/>
        </w:rPr>
        <w:t>h</w:t>
      </w:r>
      <w:r>
        <w:rPr>
          <w:spacing w:val="-2"/>
          <w:vertAlign w:val="subscript"/>
          <w:lang w:eastAsia="zh-CN"/>
        </w:rPr>
        <w:t>2_</w:t>
      </w:r>
      <w:r>
        <w:rPr>
          <w:i/>
          <w:iCs/>
          <w:spacing w:val="-2"/>
          <w:vertAlign w:val="subscript"/>
          <w:lang w:eastAsia="zh-CN"/>
        </w:rPr>
        <w:t>loc</w:t>
      </w:r>
      <w:r>
        <w:rPr>
          <w:rFonts w:hint="eastAsia"/>
          <w:spacing w:val="-2"/>
          <w:lang w:eastAsia="zh-CN"/>
        </w:rPr>
        <w:t>给出每一站的较低的高度。上面的高度</w:t>
      </w:r>
      <w:r>
        <w:rPr>
          <w:i/>
          <w:iCs/>
          <w:spacing w:val="-2"/>
          <w:lang w:eastAsia="zh-CN"/>
        </w:rPr>
        <w:t>h</w:t>
      </w:r>
      <w:r>
        <w:rPr>
          <w:i/>
          <w:iCs/>
          <w:spacing w:val="-2"/>
          <w:vertAlign w:val="subscript"/>
          <w:lang w:eastAsia="zh-CN"/>
        </w:rPr>
        <w:t>p</w:t>
      </w:r>
      <w:r>
        <w:rPr>
          <w:rFonts w:hint="eastAsia"/>
          <w:spacing w:val="-2"/>
          <w:lang w:eastAsia="zh-CN"/>
        </w:rPr>
        <w:t>是考虑了地球曲率后准相交点</w:t>
      </w:r>
      <w:r>
        <w:rPr>
          <w:rFonts w:hint="eastAsia"/>
          <w:lang w:eastAsia="zh-CN"/>
        </w:rPr>
        <w:t>的高度，即当地的数值。它由下式求出</w:t>
      </w:r>
      <w:r w:rsidRPr="009C192B">
        <w:rPr>
          <w:rFonts w:hint="eastAsia"/>
          <w:lang w:val="en-US" w:eastAsia="zh-CN"/>
        </w:rPr>
        <w:t>：</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8"/>
        </w:rPr>
        <w:object w:dxaOrig="2840" w:dyaOrig="540">
          <v:shape id="_x0000_i1204" type="#_x0000_t75" style="width:2in;height:28.5pt" o:ole="">
            <v:imagedata r:id="rId375" o:title=""/>
          </v:shape>
          <o:OLEObject Type="Embed" ProgID="Equation.3" ShapeID="_x0000_i1204" DrawAspect="Content" ObjectID="_1549718394" r:id="rId376"/>
        </w:object>
      </w:r>
      <w:r>
        <w:rPr>
          <w:lang w:val="en-US" w:eastAsia="zh-CN"/>
        </w:rPr>
        <w:t>                km</w:t>
      </w:r>
      <w:r>
        <w:rPr>
          <w:lang w:val="en-US" w:eastAsia="zh-CN"/>
        </w:rPr>
        <w:tab/>
        <w:t>(1</w:t>
      </w:r>
      <w:r w:rsidR="00787B5E">
        <w:rPr>
          <w:lang w:val="en-US" w:eastAsia="zh-CN"/>
        </w:rPr>
        <w:t>3</w:t>
      </w:r>
      <w:r>
        <w:rPr>
          <w:lang w:val="en-US" w:eastAsia="zh-CN"/>
        </w:rPr>
        <w:t>9)</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俯仰角在</w:t>
      </w:r>
      <w:r w:rsidR="001F4E07">
        <w:rPr>
          <w:lang w:eastAsia="zh-CN"/>
        </w:rPr>
        <w:t>5</w:t>
      </w:r>
      <w:r w:rsidR="001F4E07">
        <w:rPr>
          <w:lang w:eastAsia="zh-CN"/>
        </w:rPr>
        <w:sym w:font="Symbol" w:char="F0B0"/>
      </w:r>
      <w:r w:rsidR="001F4E07">
        <w:rPr>
          <w:rFonts w:hint="eastAsia"/>
          <w:lang w:eastAsia="zh-CN"/>
        </w:rPr>
        <w:t>和</w:t>
      </w:r>
      <w:r w:rsidR="001F4E07">
        <w:rPr>
          <w:rFonts w:hint="eastAsia"/>
          <w:lang w:eastAsia="zh-CN"/>
        </w:rPr>
        <w:t>90</w:t>
      </w:r>
      <w:r w:rsidR="001F4E07">
        <w:rPr>
          <w:lang w:eastAsia="zh-CN"/>
        </w:rPr>
        <w:sym w:font="Symbol" w:char="F0B0"/>
      </w:r>
      <w:r>
        <w:rPr>
          <w:rFonts w:hint="eastAsia"/>
          <w:lang w:eastAsia="zh-CN"/>
        </w:rPr>
        <w:t>之间时，两个高度之间的衰减根据每一高度下的总倾斜路径衰减之间的差值来求出。</w:t>
      </w:r>
    </w:p>
    <w:p w:rsidR="005D3D0E" w:rsidRDefault="005D3D0E" w:rsidP="00DE3234">
      <w:pPr>
        <w:pStyle w:val="Blanc"/>
        <w:rPr>
          <w:lang w:eastAsia="zh-CN"/>
        </w:rPr>
      </w:pPr>
    </w:p>
    <w:p w:rsidR="00EB0465" w:rsidRPr="00094DCB" w:rsidRDefault="00EB0465" w:rsidP="00EB0465">
      <w:pPr>
        <w:pStyle w:val="Equation"/>
        <w:rPr>
          <w:lang w:val="en-US" w:eastAsia="zh-CN"/>
        </w:rPr>
      </w:pPr>
      <w:r w:rsidRPr="00094DCB">
        <w:rPr>
          <w:lang w:val="en-US" w:eastAsia="zh-CN"/>
        </w:rPr>
        <w:tab/>
      </w:r>
      <w:r w:rsidRPr="00094DCB">
        <w:rPr>
          <w:lang w:val="en-US" w:eastAsia="zh-CN"/>
        </w:rPr>
        <w:tab/>
      </w:r>
      <w:r w:rsidRPr="005B06AD">
        <w:rPr>
          <w:position w:val="-34"/>
        </w:rPr>
        <w:object w:dxaOrig="4560" w:dyaOrig="1180">
          <v:shape id="_x0000_i1205" type="#_x0000_t75" style="width:230.25pt;height:57.75pt" o:ole="">
            <v:imagedata r:id="rId377" o:title=""/>
          </v:shape>
          <o:OLEObject Type="Embed" ProgID="Equation.3" ShapeID="_x0000_i1205" DrawAspect="Content" ObjectID="_1549718395" r:id="rId378"/>
        </w:object>
      </w:r>
      <w:r w:rsidRPr="00094DCB">
        <w:rPr>
          <w:lang w:val="en-US" w:eastAsia="zh-CN"/>
        </w:rPr>
        <w:t>                dB</w:t>
      </w:r>
      <w:r w:rsidRPr="00094DCB">
        <w:rPr>
          <w:lang w:val="en-US" w:eastAsia="zh-CN"/>
        </w:rPr>
        <w:tab/>
        <w:t>(140)</w:t>
      </w:r>
    </w:p>
    <w:p w:rsidR="005D3D0E" w:rsidRDefault="005D3D0E" w:rsidP="00DE3234">
      <w:pPr>
        <w:pStyle w:val="Equation"/>
        <w:rPr>
          <w:lang w:val="en-US" w:eastAsia="zh-CN"/>
        </w:rPr>
      </w:pPr>
      <w:r>
        <w:rPr>
          <w:lang w:val="en-US" w:eastAsia="zh-CN"/>
        </w:rPr>
        <w:tab/>
      </w:r>
      <w:r>
        <w:rPr>
          <w:lang w:val="en-US" w:eastAsia="zh-CN"/>
        </w:rPr>
        <w:tab/>
      </w:r>
      <w:r w:rsidRPr="00805CF0">
        <w:rPr>
          <w:position w:val="-34"/>
        </w:rPr>
        <w:object w:dxaOrig="4760" w:dyaOrig="1180">
          <v:shape id="_x0000_i1206" type="#_x0000_t75" style="width:237.75pt;height:57.75pt" o:ole="">
            <v:imagedata r:id="rId379" o:title=""/>
          </v:shape>
          <o:OLEObject Type="Embed" ProgID="Equation.3" ShapeID="_x0000_i1206" DrawAspect="Content" ObjectID="_1549718396" r:id="rId380"/>
        </w:object>
      </w:r>
      <w:r>
        <w:rPr>
          <w:lang w:val="en-US" w:eastAsia="zh-CN"/>
        </w:rPr>
        <w:t>                dB</w:t>
      </w:r>
      <w:r>
        <w:rPr>
          <w:lang w:val="en-US" w:eastAsia="zh-CN"/>
        </w:rPr>
        <w:tab/>
        <w:t>(1</w:t>
      </w:r>
      <w:r w:rsidR="00787B5E">
        <w:rPr>
          <w:lang w:val="en-US" w:eastAsia="zh-CN"/>
        </w:rPr>
        <w:t>4</w:t>
      </w:r>
      <w:r>
        <w:rPr>
          <w:lang w:val="en-US" w:eastAsia="zh-CN"/>
        </w:rPr>
        <w:t>1)</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其中下标</w:t>
      </w:r>
      <w:r>
        <w:rPr>
          <w:i/>
          <w:iCs/>
          <w:lang w:eastAsia="zh-CN"/>
        </w:rPr>
        <w:t>i</w:t>
      </w:r>
      <w:r>
        <w:rPr>
          <w:rFonts w:hint="eastAsia"/>
          <w:lang w:eastAsia="zh-CN"/>
        </w:rPr>
        <w:t>表示两个站中的每一个站，而</w:t>
      </w:r>
      <w:r>
        <w:rPr>
          <w:rFonts w:ascii="Symbol" w:hAnsi="Symbol"/>
          <w:lang w:eastAsia="zh-CN"/>
        </w:rPr>
        <w:t></w:t>
      </w:r>
      <w:r>
        <w:rPr>
          <w:i/>
          <w:iCs/>
          <w:vertAlign w:val="subscript"/>
          <w:lang w:eastAsia="zh-CN"/>
        </w:rPr>
        <w:t>i_loc</w:t>
      </w:r>
      <w:r>
        <w:rPr>
          <w:rFonts w:hint="eastAsia"/>
          <w:lang w:eastAsia="zh-CN"/>
        </w:rPr>
        <w:t>是每一天线的本地俯仰角。</w:t>
      </w:r>
    </w:p>
    <w:p w:rsidR="005D3D0E" w:rsidRDefault="005D3D0E" w:rsidP="00DE3234">
      <w:pPr>
        <w:ind w:firstLine="540"/>
        <w:rPr>
          <w:lang w:val="en-US" w:eastAsia="zh-CN"/>
        </w:rPr>
      </w:pPr>
      <w:r>
        <w:rPr>
          <w:rFonts w:hint="eastAsia"/>
          <w:lang w:eastAsia="zh-CN"/>
        </w:rPr>
        <w:t>用于确定比衰减</w:t>
      </w:r>
      <w:r>
        <w:sym w:font="Symbol" w:char="F067"/>
      </w:r>
      <w:r>
        <w:rPr>
          <w:i/>
          <w:iCs/>
          <w:vertAlign w:val="subscript"/>
          <w:lang w:eastAsia="zh-CN"/>
        </w:rPr>
        <w:t>w</w:t>
      </w:r>
      <w:r>
        <w:rPr>
          <w:rFonts w:hint="eastAsia"/>
          <w:lang w:eastAsia="zh-CN"/>
        </w:rPr>
        <w:t>的水蒸气密度</w:t>
      </w:r>
      <w:r>
        <w:rPr>
          <w:rFonts w:ascii="Symbol" w:hAnsi="Symbol"/>
          <w:i/>
          <w:iCs/>
          <w:lang w:eastAsia="zh-CN"/>
        </w:rPr>
        <w:t></w:t>
      </w:r>
      <w:r>
        <w:rPr>
          <w:rFonts w:hint="eastAsia"/>
          <w:lang w:eastAsia="zh-CN"/>
        </w:rPr>
        <w:t>是各站上从地平面的数值求出的假想的海拔高度的数值（假设它们是相同的）：</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880" w:dyaOrig="760">
          <v:shape id="_x0000_i1207" type="#_x0000_t75" style="width:93.75pt;height:36pt" o:ole="">
            <v:imagedata r:id="rId381" o:title=""/>
          </v:shape>
          <o:OLEObject Type="Embed" ProgID="Equation.3" ShapeID="_x0000_i1207" DrawAspect="Content" ObjectID="_1549718397" r:id="rId382"/>
        </w:object>
      </w:r>
      <w:r>
        <w:rPr>
          <w:lang w:val="en-US" w:eastAsia="zh-CN"/>
        </w:rPr>
        <w:t>                g/m</w:t>
      </w:r>
      <w:r>
        <w:rPr>
          <w:vertAlign w:val="superscript"/>
          <w:lang w:val="en-US" w:eastAsia="zh-CN"/>
        </w:rPr>
        <w:t>3</w:t>
      </w:r>
      <w:r>
        <w:rPr>
          <w:lang w:val="en-US" w:eastAsia="zh-CN"/>
        </w:rPr>
        <w:tab/>
        <w:t>(1</w:t>
      </w:r>
      <w:r w:rsidR="00787B5E">
        <w:rPr>
          <w:lang w:val="en-US" w:eastAsia="zh-CN"/>
        </w:rPr>
        <w:t>4</w:t>
      </w:r>
      <w:r>
        <w:rPr>
          <w:lang w:val="en-US" w:eastAsia="zh-CN"/>
        </w:rPr>
        <w:t>2)</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俯仰角在</w:t>
      </w:r>
      <w:r>
        <w:rPr>
          <w:lang w:eastAsia="zh-CN"/>
        </w:rPr>
        <w:t>0</w:t>
      </w:r>
      <w:r w:rsidR="00303849">
        <w:rPr>
          <w:lang w:eastAsia="zh-CN"/>
        </w:rPr>
        <w:sym w:font="Symbol" w:char="F0B0"/>
      </w:r>
      <w:r>
        <w:rPr>
          <w:rFonts w:hint="eastAsia"/>
          <w:lang w:eastAsia="zh-CN"/>
        </w:rPr>
        <w:t>和</w:t>
      </w:r>
      <w:r>
        <w:rPr>
          <w:lang w:eastAsia="zh-CN"/>
        </w:rPr>
        <w:t>5</w:t>
      </w:r>
      <w:r w:rsidR="00303849">
        <w:rPr>
          <w:lang w:eastAsia="zh-CN"/>
        </w:rPr>
        <w:sym w:font="Symbol" w:char="F0B0"/>
      </w:r>
      <w:r>
        <w:rPr>
          <w:rFonts w:hint="eastAsia"/>
          <w:lang w:eastAsia="zh-CN"/>
        </w:rPr>
        <w:t>之间时，必须考虑折射效应。上面路径的俯仰角由下式求出：</w:t>
      </w:r>
    </w:p>
    <w:p w:rsidR="005D3D0E" w:rsidRDefault="005D3D0E" w:rsidP="00DE3234">
      <w:pPr>
        <w:pStyle w:val="Blanc"/>
        <w:rPr>
          <w:lang w:eastAsia="zh-CN"/>
        </w:rPr>
      </w:pPr>
    </w:p>
    <w:p w:rsidR="00EB0465" w:rsidRPr="00094DCB" w:rsidRDefault="00EB0465" w:rsidP="00EB0465">
      <w:pPr>
        <w:pStyle w:val="Equation"/>
        <w:rPr>
          <w:lang w:val="en-US" w:eastAsia="zh-CN"/>
        </w:rPr>
      </w:pPr>
      <w:r w:rsidRPr="005C18EE">
        <w:rPr>
          <w:lang w:val="en-US" w:eastAsia="zh-CN"/>
        </w:rPr>
        <w:tab/>
      </w:r>
      <w:r w:rsidRPr="005C18EE">
        <w:rPr>
          <w:lang w:val="en-US" w:eastAsia="zh-CN"/>
        </w:rPr>
        <w:tab/>
      </w:r>
      <w:r w:rsidRPr="00094DCB">
        <w:rPr>
          <w:position w:val="-34"/>
        </w:rPr>
        <w:object w:dxaOrig="3360" w:dyaOrig="800">
          <v:shape id="_x0000_i1208" type="#_x0000_t75" style="width:172.5pt;height:43.5pt" o:ole="">
            <v:imagedata r:id="rId383" o:title=""/>
          </v:shape>
          <o:OLEObject Type="Embed" ProgID="Equation.3" ShapeID="_x0000_i1208" DrawAspect="Content" ObjectID="_1549718398" r:id="rId384"/>
        </w:object>
      </w:r>
      <w:r w:rsidRPr="00094DCB">
        <w:rPr>
          <w:lang w:val="en-US" w:eastAsia="zh-CN"/>
        </w:rPr>
        <w:tab/>
        <w:t>(143)</w:t>
      </w:r>
    </w:p>
    <w:p w:rsidR="005D3D0E" w:rsidRDefault="005D3D0E" w:rsidP="00DE3234">
      <w:pPr>
        <w:pStyle w:val="Blanc"/>
        <w:rPr>
          <w:lang w:eastAsia="zh-CN"/>
        </w:rPr>
      </w:pPr>
    </w:p>
    <w:p w:rsidR="005D3D0E" w:rsidRDefault="005D3D0E" w:rsidP="00DE3234">
      <w:pPr>
        <w:keepNext/>
        <w:ind w:firstLine="540"/>
        <w:rPr>
          <w:lang w:val="en-US" w:eastAsia="zh-CN"/>
        </w:rPr>
      </w:pPr>
      <w:r>
        <w:rPr>
          <w:rFonts w:hint="eastAsia"/>
          <w:lang w:eastAsia="zh-CN"/>
        </w:rPr>
        <w:t>然后由下面各式求出路径衰减。</w:t>
      </w:r>
    </w:p>
    <w:p w:rsidR="005D3D0E" w:rsidRDefault="005D3D0E" w:rsidP="00DE3234">
      <w:pPr>
        <w:keepNext/>
        <w:keepLines/>
        <w:ind w:firstLine="540"/>
        <w:rPr>
          <w:lang w:val="en-US" w:eastAsia="zh-CN"/>
        </w:rPr>
      </w:pPr>
      <w:r>
        <w:rPr>
          <w:rFonts w:hint="eastAsia"/>
          <w:lang w:eastAsia="zh-CN"/>
        </w:rPr>
        <w:t>对干燥空气的衰减：</w:t>
      </w:r>
    </w:p>
    <w:p w:rsidR="004B1329" w:rsidRDefault="004B1329">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r>
        <w:rPr>
          <w:lang w:eastAsia="zh-CN"/>
        </w:rPr>
        <w:br w:type="page"/>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0"/>
        </w:rPr>
        <w:object w:dxaOrig="6640" w:dyaOrig="2520">
          <v:shape id="_x0000_i1209" type="#_x0000_t75" style="width:331.5pt;height:130.5pt" o:ole="">
            <v:imagedata r:id="rId385" o:title=""/>
          </v:shape>
          <o:OLEObject Type="Embed" ProgID="Equation.3" ShapeID="_x0000_i1209" DrawAspect="Content" ObjectID="_1549718399" r:id="rId386"/>
        </w:object>
      </w:r>
      <w:r>
        <w:rPr>
          <w:lang w:val="en-US" w:eastAsia="zh-CN"/>
        </w:rPr>
        <w:t>                dB</w:t>
      </w:r>
      <w:r>
        <w:rPr>
          <w:lang w:val="en-US" w:eastAsia="zh-CN"/>
        </w:rPr>
        <w:tab/>
        <w:t>(1</w:t>
      </w:r>
      <w:r w:rsidR="00787B5E">
        <w:rPr>
          <w:lang w:val="en-US" w:eastAsia="zh-CN"/>
        </w:rPr>
        <w:t>4</w:t>
      </w:r>
      <w:r>
        <w:rPr>
          <w:lang w:val="en-US" w:eastAsia="zh-CN"/>
        </w:rPr>
        <w:t>4)</w:t>
      </w:r>
    </w:p>
    <w:p w:rsidR="0096538C" w:rsidRDefault="0096538C" w:rsidP="0096538C">
      <w:pPr>
        <w:pStyle w:val="Blanc"/>
        <w:rPr>
          <w:lang w:eastAsia="zh-CN"/>
        </w:rPr>
      </w:pPr>
    </w:p>
    <w:p w:rsidR="005D3D0E" w:rsidRPr="009C192B" w:rsidRDefault="005D3D0E" w:rsidP="00DE3234">
      <w:pPr>
        <w:keepNext/>
        <w:ind w:firstLine="540"/>
        <w:rPr>
          <w:szCs w:val="24"/>
          <w:lang w:val="en-US" w:eastAsia="zh-CN"/>
        </w:rPr>
      </w:pPr>
      <w:r w:rsidRPr="009C192B">
        <w:rPr>
          <w:rFonts w:hint="eastAsia"/>
          <w:szCs w:val="24"/>
          <w:lang w:eastAsia="zh-CN"/>
        </w:rPr>
        <w:t>而对水蒸气的衰减：</w:t>
      </w:r>
    </w:p>
    <w:p w:rsidR="005D3D0E" w:rsidRPr="00FE1734" w:rsidRDefault="005D3D0E" w:rsidP="00DE3234">
      <w:pPr>
        <w:pStyle w:val="Blanc"/>
        <w:rPr>
          <w:lang w:val="en-US"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0"/>
        </w:rPr>
        <w:object w:dxaOrig="6740" w:dyaOrig="2520">
          <v:shape id="_x0000_i1210" type="#_x0000_t75" style="width:338.25pt;height:130.5pt" o:ole="">
            <v:imagedata r:id="rId387" o:title=""/>
          </v:shape>
          <o:OLEObject Type="Embed" ProgID="Equation.3" ShapeID="_x0000_i1210" DrawAspect="Content" ObjectID="_1549718400" r:id="rId388"/>
        </w:object>
      </w:r>
      <w:r>
        <w:rPr>
          <w:lang w:val="en-US" w:eastAsia="zh-CN"/>
        </w:rPr>
        <w:t>                dB</w:t>
      </w:r>
      <w:r>
        <w:rPr>
          <w:lang w:val="en-US" w:eastAsia="zh-CN"/>
        </w:rPr>
        <w:tab/>
        <w:t>(1</w:t>
      </w:r>
      <w:r w:rsidR="00787B5E">
        <w:rPr>
          <w:lang w:val="en-US" w:eastAsia="zh-CN"/>
        </w:rPr>
        <w:t>4</w:t>
      </w:r>
      <w:r>
        <w:rPr>
          <w:lang w:val="en-US" w:eastAsia="zh-CN"/>
        </w:rPr>
        <w:t>5)</w:t>
      </w:r>
    </w:p>
    <w:p w:rsidR="005D3D0E" w:rsidRDefault="005D3D0E" w:rsidP="00DE3234">
      <w:pPr>
        <w:pStyle w:val="Blanc"/>
        <w:rPr>
          <w:lang w:eastAsia="zh-CN"/>
        </w:rPr>
      </w:pPr>
    </w:p>
    <w:p w:rsidR="005D3D0E" w:rsidRDefault="005D3D0E" w:rsidP="00DE3234">
      <w:pPr>
        <w:keepNext/>
        <w:rPr>
          <w:lang w:val="en-US" w:eastAsia="zh-CN"/>
        </w:rPr>
      </w:pPr>
      <w:r>
        <w:rPr>
          <w:rFonts w:hint="eastAsia"/>
          <w:lang w:eastAsia="zh-CN"/>
        </w:rPr>
        <w:t>其中函数</w:t>
      </w:r>
      <w:r>
        <w:rPr>
          <w:i/>
          <w:iCs/>
          <w:lang w:eastAsia="zh-CN"/>
        </w:rPr>
        <w:t>F</w:t>
      </w:r>
      <w:r>
        <w:rPr>
          <w:rFonts w:hint="eastAsia"/>
          <w:lang w:eastAsia="zh-CN"/>
        </w:rPr>
        <w:t>的定义如下：</w:t>
      </w:r>
    </w:p>
    <w:p w:rsidR="005D3D0E" w:rsidRPr="00FE1734" w:rsidRDefault="005D3D0E" w:rsidP="00DE3234">
      <w:pPr>
        <w:pStyle w:val="Blanc"/>
        <w:rPr>
          <w:lang w:val="en-US"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4"/>
        </w:rPr>
        <w:object w:dxaOrig="3260" w:dyaOrig="720">
          <v:shape id="_x0000_i1211" type="#_x0000_t75" style="width:165.75pt;height:36pt" o:ole="">
            <v:imagedata r:id="rId389" o:title=""/>
          </v:shape>
          <o:OLEObject Type="Embed" ProgID="Equation.3" ShapeID="_x0000_i1211" DrawAspect="Content" ObjectID="_1549718401" r:id="rId390"/>
        </w:object>
      </w:r>
      <w:r>
        <w:rPr>
          <w:lang w:val="en-US" w:eastAsia="zh-CN"/>
        </w:rPr>
        <w:tab/>
        <w:t xml:space="preserve"> (1</w:t>
      </w:r>
      <w:r w:rsidR="00787B5E">
        <w:rPr>
          <w:lang w:val="en-US" w:eastAsia="zh-CN"/>
        </w:rPr>
        <w:t>4</w:t>
      </w:r>
      <w:r>
        <w:rPr>
          <w:lang w:val="en-US" w:eastAsia="zh-CN"/>
        </w:rPr>
        <w:t>6)</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还包含任何适用的极化失配</w:t>
      </w:r>
      <w:r>
        <w:rPr>
          <w:i/>
          <w:iCs/>
          <w:lang w:eastAsia="zh-CN"/>
        </w:rPr>
        <w:t>M</w:t>
      </w:r>
      <w:r>
        <w:rPr>
          <w:rFonts w:hint="eastAsia"/>
          <w:lang w:eastAsia="zh-CN"/>
        </w:rPr>
        <w:t>。</w:t>
      </w:r>
    </w:p>
    <w:p w:rsidR="005D3D0E" w:rsidRPr="009C192B" w:rsidRDefault="005D3D0E" w:rsidP="00DE3234">
      <w:pPr>
        <w:pStyle w:val="Headingi"/>
        <w:ind w:firstLine="540"/>
        <w:rPr>
          <w:i w:val="0"/>
          <w:iCs/>
          <w:lang w:val="en-US" w:eastAsia="zh-CN"/>
        </w:rPr>
      </w:pPr>
      <w:r w:rsidRPr="009C192B">
        <w:rPr>
          <w:rFonts w:ascii="STKaiti" w:eastAsia="STKaiti" w:hAnsi="STKaiti" w:hint="eastAsia"/>
          <w:i w:val="0"/>
          <w:iCs/>
          <w:lang w:eastAsia="zh-CN"/>
        </w:rPr>
        <w:t>步骤9：计算传输损耗的累积分布</w:t>
      </w:r>
    </w:p>
    <w:p w:rsidR="005D3D0E" w:rsidRDefault="005D3D0E" w:rsidP="00DE3234">
      <w:pPr>
        <w:ind w:firstLine="540"/>
        <w:rPr>
          <w:lang w:val="en-US" w:eastAsia="zh-CN"/>
        </w:rPr>
      </w:pPr>
      <w:r>
        <w:rPr>
          <w:rFonts w:hint="eastAsia"/>
          <w:lang w:eastAsia="zh-CN"/>
        </w:rPr>
        <w:t>对每一对降雨速率和降雨高度值的组合，用下式根据</w:t>
      </w:r>
      <w:r>
        <w:rPr>
          <w:rFonts w:eastAsia="STKaiti" w:hint="eastAsia"/>
          <w:lang w:eastAsia="zh-CN"/>
        </w:rPr>
        <w:t>步骤</w:t>
      </w:r>
      <w:r>
        <w:rPr>
          <w:rFonts w:hint="eastAsia"/>
          <w:lang w:eastAsia="zh-CN"/>
        </w:rPr>
        <w:t>5</w:t>
      </w:r>
      <w:r>
        <w:rPr>
          <w:rFonts w:hint="eastAsia"/>
          <w:lang w:eastAsia="zh-CN"/>
        </w:rPr>
        <w:t>到</w:t>
      </w:r>
      <w:r>
        <w:rPr>
          <w:rFonts w:eastAsia="STKaiti" w:hint="eastAsia"/>
          <w:lang w:eastAsia="zh-CN"/>
        </w:rPr>
        <w:t>步骤</w:t>
      </w:r>
      <w:r>
        <w:rPr>
          <w:rFonts w:hint="eastAsia"/>
          <w:lang w:eastAsia="zh-CN"/>
        </w:rPr>
        <w:t>8</w:t>
      </w:r>
      <w:r>
        <w:rPr>
          <w:rFonts w:hint="eastAsia"/>
          <w:lang w:eastAsia="zh-CN"/>
        </w:rPr>
        <w:t>计算传输损耗：</w:t>
      </w:r>
    </w:p>
    <w:p w:rsidR="005D3D0E" w:rsidRDefault="005D3D0E" w:rsidP="00DE3234">
      <w:pPr>
        <w:pStyle w:val="Blanc"/>
        <w:rPr>
          <w:lang w:eastAsia="zh-CN"/>
        </w:rPr>
      </w:pPr>
    </w:p>
    <w:p w:rsidR="00EB0465" w:rsidRPr="00094DCB" w:rsidRDefault="00EB0465" w:rsidP="00EB0465">
      <w:pPr>
        <w:pStyle w:val="Equation"/>
        <w:rPr>
          <w:lang w:val="en-US" w:eastAsia="zh-CN"/>
        </w:rPr>
      </w:pPr>
      <w:r w:rsidRPr="005C18EE">
        <w:rPr>
          <w:lang w:val="en-US" w:eastAsia="zh-CN"/>
        </w:rPr>
        <w:tab/>
      </w:r>
      <w:r w:rsidRPr="004510F1">
        <w:rPr>
          <w:position w:val="-14"/>
        </w:rPr>
        <w:object w:dxaOrig="7479" w:dyaOrig="380">
          <v:shape id="_x0000_i1212" type="#_x0000_t75" style="width:374.25pt;height:14.25pt" o:ole="" fillcolor="window">
            <v:imagedata r:id="rId391" o:title=""/>
          </v:shape>
          <o:OLEObject Type="Embed" ProgID="Equation.3" ShapeID="_x0000_i1212" DrawAspect="Content" ObjectID="_1549718402" r:id="rId392"/>
        </w:object>
      </w:r>
      <w:r w:rsidRPr="00094DCB">
        <w:rPr>
          <w:lang w:val="en-US" w:eastAsia="zh-CN"/>
        </w:rPr>
        <w:t>   dB</w:t>
      </w:r>
      <w:r w:rsidRPr="00094DCB">
        <w:rPr>
          <w:lang w:val="en-US" w:eastAsia="zh-CN"/>
        </w:rPr>
        <w:tab/>
        <w:t>(147)</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在计算完所有可能的降雨速率和降雨高度的组合以后，就得到传输损耗值，单位为</w:t>
      </w:r>
      <w:r>
        <w:rPr>
          <w:lang w:eastAsia="zh-CN"/>
        </w:rPr>
        <w:t>dB</w:t>
      </w:r>
      <w:r>
        <w:rPr>
          <w:rFonts w:hint="eastAsia"/>
          <w:lang w:eastAsia="zh-CN"/>
        </w:rPr>
        <w:t>。然后，将它截取到最接近的高的那个整数</w:t>
      </w:r>
      <w:r>
        <w:rPr>
          <w:lang w:eastAsia="zh-CN"/>
        </w:rPr>
        <w:t>dB</w:t>
      </w:r>
      <w:r>
        <w:rPr>
          <w:rFonts w:hint="eastAsia"/>
          <w:lang w:eastAsia="zh-CN"/>
        </w:rPr>
        <w:t>值（例如用最高限值函数）和求产生相同损耗的所有那些组合的概率（用百分数）之和，再导出每一传输损耗电平的总概率。然后，用对增加的损耗值的百分数求和的方法，把所得到的概率密度函数变换为相应的传输损耗的累积分布。</w:t>
      </w:r>
    </w:p>
    <w:p w:rsidR="005D3D0E" w:rsidRDefault="005D3D0E" w:rsidP="00DE3234">
      <w:pPr>
        <w:rPr>
          <w:lang w:val="en-US" w:eastAsia="zh-CN"/>
        </w:rPr>
      </w:pPr>
    </w:p>
    <w:p w:rsidR="005D3D0E" w:rsidRPr="00CF77AA" w:rsidRDefault="005D3D0E" w:rsidP="00DE3234">
      <w:pPr>
        <w:pStyle w:val="AppendixNoTitle"/>
        <w:rPr>
          <w:lang w:eastAsia="zh-CN"/>
        </w:rPr>
      </w:pPr>
      <w:bookmarkStart w:id="142" w:name="_Toc107034046"/>
      <w:bookmarkStart w:id="143" w:name="_Toc120414961"/>
      <w:bookmarkStart w:id="144" w:name="_Toc156104333"/>
      <w:bookmarkStart w:id="145" w:name="OLE_LINK23"/>
      <w:bookmarkStart w:id="146" w:name="OLE_LINK41"/>
      <w:r w:rsidRPr="00CF77AA">
        <w:rPr>
          <w:rFonts w:hint="eastAsia"/>
          <w:lang w:eastAsia="zh-CN"/>
        </w:rPr>
        <w:lastRenderedPageBreak/>
        <w:t>附件</w:t>
      </w:r>
      <w:r w:rsidRPr="00CF77AA">
        <w:rPr>
          <w:lang w:eastAsia="zh-CN"/>
        </w:rPr>
        <w:t>1</w:t>
      </w:r>
      <w:r w:rsidRPr="00CF77AA">
        <w:rPr>
          <w:rFonts w:hint="eastAsia"/>
          <w:lang w:eastAsia="zh-CN"/>
        </w:rPr>
        <w:t>的</w:t>
      </w:r>
      <w:r w:rsidR="00405A16">
        <w:rPr>
          <w:lang w:eastAsia="zh-CN"/>
        </w:rPr>
        <w:br/>
      </w:r>
      <w:r w:rsidR="00787B5E">
        <w:rPr>
          <w:rFonts w:hint="eastAsia"/>
          <w:lang w:eastAsia="zh-CN"/>
        </w:rPr>
        <w:t>后附资料</w:t>
      </w:r>
      <w:r w:rsidRPr="00CF77AA">
        <w:rPr>
          <w:lang w:eastAsia="zh-CN"/>
        </w:rPr>
        <w:t>1</w:t>
      </w:r>
      <w:r w:rsidRPr="00CF77AA">
        <w:rPr>
          <w:lang w:eastAsia="zh-CN"/>
        </w:rPr>
        <w:br/>
      </w:r>
      <w:r>
        <w:rPr>
          <w:lang w:val="en-US" w:eastAsia="zh-CN"/>
        </w:rPr>
        <w:br/>
      </w:r>
      <w:bookmarkEnd w:id="142"/>
      <w:bookmarkEnd w:id="143"/>
      <w:bookmarkEnd w:id="144"/>
      <w:r w:rsidRPr="00CF77AA">
        <w:rPr>
          <w:rFonts w:hint="eastAsia"/>
          <w:lang w:eastAsia="zh-CN"/>
        </w:rPr>
        <w:t>净空预测程序所需要的无线电气象数据</w:t>
      </w:r>
      <w:bookmarkEnd w:id="145"/>
      <w:bookmarkEnd w:id="146"/>
    </w:p>
    <w:p w:rsidR="005D3D0E" w:rsidRDefault="005D3D0E" w:rsidP="00DE3234">
      <w:pPr>
        <w:pStyle w:val="Heading1"/>
        <w:rPr>
          <w:lang w:val="en-US" w:eastAsia="zh-CN"/>
        </w:rPr>
      </w:pPr>
      <w:bookmarkStart w:id="147" w:name="_Toc398118802"/>
      <w:bookmarkStart w:id="148" w:name="_Toc107034047"/>
      <w:bookmarkStart w:id="149" w:name="_Toc120414962"/>
      <w:bookmarkStart w:id="150" w:name="_Toc156104334"/>
      <w:r>
        <w:rPr>
          <w:lang w:val="en-US" w:eastAsia="zh-CN"/>
        </w:rPr>
        <w:t>1</w:t>
      </w:r>
      <w:r>
        <w:rPr>
          <w:lang w:val="en-US" w:eastAsia="zh-CN"/>
        </w:rPr>
        <w:tab/>
      </w:r>
      <w:r>
        <w:rPr>
          <w:rFonts w:hint="eastAsia"/>
          <w:lang w:val="en-US" w:eastAsia="zh-CN"/>
        </w:rPr>
        <w:t>引言</w:t>
      </w:r>
      <w:bookmarkEnd w:id="147"/>
      <w:bookmarkEnd w:id="148"/>
      <w:bookmarkEnd w:id="149"/>
      <w:bookmarkEnd w:id="150"/>
    </w:p>
    <w:p w:rsidR="005D3D0E" w:rsidRDefault="005D3D0E" w:rsidP="00DE3234">
      <w:pPr>
        <w:ind w:firstLine="540"/>
        <w:rPr>
          <w:lang w:val="en-US" w:eastAsia="zh-CN"/>
        </w:rPr>
      </w:pPr>
      <w:r>
        <w:rPr>
          <w:rFonts w:hint="eastAsia"/>
          <w:lang w:eastAsia="zh-CN"/>
        </w:rPr>
        <w:t>净空预测程序依靠无线电气象数据提供预测用的基本的位置的可变性。这些数据以本</w:t>
      </w:r>
      <w:r w:rsidR="002122BB">
        <w:rPr>
          <w:rFonts w:hint="eastAsia"/>
          <w:lang w:eastAsia="zh-CN"/>
        </w:rPr>
        <w:t>后附资料</w:t>
      </w:r>
      <w:r>
        <w:rPr>
          <w:rFonts w:hint="eastAsia"/>
          <w:lang w:eastAsia="zh-CN"/>
        </w:rPr>
        <w:t>所包含的地图的形式提供。</w:t>
      </w:r>
    </w:p>
    <w:p w:rsidR="005D3D0E" w:rsidRPr="00CF77AA" w:rsidRDefault="005D3D0E" w:rsidP="00DE3234">
      <w:pPr>
        <w:pStyle w:val="Heading1"/>
        <w:rPr>
          <w:lang w:eastAsia="zh-CN"/>
        </w:rPr>
      </w:pPr>
      <w:bookmarkStart w:id="151" w:name="_Toc398118803"/>
      <w:bookmarkStart w:id="152" w:name="_Toc107034048"/>
      <w:bookmarkStart w:id="153" w:name="_Toc120414963"/>
      <w:bookmarkStart w:id="154" w:name="_Toc156104335"/>
      <w:r w:rsidRPr="00CF77AA">
        <w:rPr>
          <w:lang w:eastAsia="zh-CN"/>
        </w:rPr>
        <w:t>2</w:t>
      </w:r>
      <w:r w:rsidRPr="00CF77AA">
        <w:rPr>
          <w:lang w:eastAsia="zh-CN"/>
        </w:rPr>
        <w:tab/>
      </w:r>
      <w:bookmarkEnd w:id="151"/>
      <w:bookmarkEnd w:id="152"/>
      <w:bookmarkEnd w:id="153"/>
      <w:bookmarkEnd w:id="154"/>
      <w:r w:rsidRPr="00CF77AA">
        <w:rPr>
          <w:rFonts w:hint="eastAsia"/>
          <w:lang w:eastAsia="zh-CN"/>
        </w:rPr>
        <w:t>无线电折射率数据</w:t>
      </w:r>
      <w:r w:rsidR="002122BB">
        <w:rPr>
          <w:rFonts w:hint="eastAsia"/>
          <w:lang w:eastAsia="zh-CN"/>
        </w:rPr>
        <w:t>和表面折射</w:t>
      </w:r>
      <w:r w:rsidRPr="00CF77AA">
        <w:rPr>
          <w:rFonts w:hint="eastAsia"/>
          <w:lang w:eastAsia="zh-CN"/>
        </w:rPr>
        <w:t>的垂直变化图</w:t>
      </w:r>
    </w:p>
    <w:p w:rsidR="005D3D0E" w:rsidRDefault="005D3D0E" w:rsidP="00DE3234">
      <w:pPr>
        <w:ind w:firstLine="540"/>
        <w:rPr>
          <w:lang w:eastAsia="zh-CN"/>
        </w:rPr>
      </w:pPr>
      <w:r>
        <w:rPr>
          <w:rFonts w:hint="eastAsia"/>
          <w:lang w:eastAsia="zh-CN"/>
        </w:rPr>
        <w:t>对于全球的程序，对连续（长期）干扰机理，用平均年的</w:t>
      </w:r>
      <w:r>
        <w:rPr>
          <w:rFonts w:ascii="Symbol" w:hAnsi="Symbol"/>
          <w:lang w:eastAsia="zh-CN"/>
        </w:rPr>
        <w:t></w:t>
      </w:r>
      <w:r>
        <w:rPr>
          <w:i/>
          <w:iCs/>
          <w:lang w:eastAsia="zh-CN"/>
        </w:rPr>
        <w:t>N</w:t>
      </w:r>
      <w:r>
        <w:rPr>
          <w:rFonts w:hint="eastAsia"/>
          <w:lang w:eastAsia="zh-CN"/>
        </w:rPr>
        <w:t>值（大气的第</w:t>
      </w:r>
      <w:r>
        <w:rPr>
          <w:lang w:eastAsia="zh-CN"/>
        </w:rPr>
        <w:t>1</w:t>
      </w:r>
      <w:r>
        <w:rPr>
          <w:rFonts w:hint="eastAsia"/>
          <w:lang w:eastAsia="zh-CN"/>
        </w:rPr>
        <w:t>公里上的折射指数梯度）来表征该路径的净空无线电气象；而对异常（短期）机理，由低层大气的折射梯度低于</w:t>
      </w:r>
      <w:r>
        <w:rPr>
          <w:lang w:eastAsia="zh-CN"/>
        </w:rPr>
        <w:t>−100 N</w:t>
      </w:r>
      <w:r>
        <w:rPr>
          <w:rFonts w:hint="eastAsia"/>
          <w:lang w:eastAsia="zh-CN"/>
        </w:rPr>
        <w:t>单位</w:t>
      </w:r>
      <w:r>
        <w:rPr>
          <w:lang w:eastAsia="zh-CN"/>
        </w:rPr>
        <w:t>/km</w:t>
      </w:r>
      <w:r>
        <w:rPr>
          <w:rFonts w:hint="eastAsia"/>
          <w:lang w:eastAsia="zh-CN"/>
        </w:rPr>
        <w:t>的时间百分比来表征该路径的净空无线电气象。这些参数提供了一合理的基础，依据这一基础，建立附件</w:t>
      </w:r>
      <w:r>
        <w:rPr>
          <w:lang w:eastAsia="zh-CN"/>
        </w:rPr>
        <w:t>1</w:t>
      </w:r>
      <w:r>
        <w:rPr>
          <w:rFonts w:hint="eastAsia"/>
          <w:lang w:eastAsia="zh-CN"/>
        </w:rPr>
        <w:t>的</w:t>
      </w:r>
      <w:r w:rsidRPr="0096538C">
        <w:rPr>
          <w:lang w:eastAsia="zh-CN"/>
        </w:rPr>
        <w:t>§</w:t>
      </w:r>
      <w:r>
        <w:rPr>
          <w:lang w:eastAsia="zh-CN"/>
        </w:rPr>
        <w:t>2</w:t>
      </w:r>
      <w:r>
        <w:rPr>
          <w:rFonts w:hint="eastAsia"/>
          <w:lang w:eastAsia="zh-CN"/>
        </w:rPr>
        <w:t>中所描述的净空传播机理的模型。</w:t>
      </w:r>
      <w:r w:rsidR="00787B5E">
        <w:rPr>
          <w:rFonts w:hint="eastAsia"/>
          <w:lang w:eastAsia="zh-CN"/>
        </w:rPr>
        <w:t>平均</w:t>
      </w:r>
      <w:r w:rsidR="00787B5E">
        <w:rPr>
          <w:lang w:eastAsia="zh-CN"/>
        </w:rPr>
        <w:t>海平面折射率</w:t>
      </w:r>
      <w:r w:rsidR="00787B5E" w:rsidRPr="009819A2">
        <w:rPr>
          <w:i/>
          <w:lang w:val="en-US" w:eastAsia="zh-CN"/>
        </w:rPr>
        <w:t>N</w:t>
      </w:r>
      <w:r w:rsidR="00787B5E" w:rsidRPr="009819A2">
        <w:rPr>
          <w:vertAlign w:val="subscript"/>
          <w:lang w:val="en-US" w:eastAsia="zh-CN"/>
        </w:rPr>
        <w:t>0</w:t>
      </w:r>
      <w:r w:rsidR="00787B5E">
        <w:rPr>
          <w:rFonts w:hint="eastAsia"/>
          <w:lang w:eastAsia="zh-CN"/>
        </w:rPr>
        <w:t>被用于</w:t>
      </w:r>
      <w:r w:rsidR="00787B5E">
        <w:rPr>
          <w:lang w:eastAsia="zh-CN"/>
        </w:rPr>
        <w:t>对流层散射模型的计算</w:t>
      </w:r>
      <w:r w:rsidR="00787B5E">
        <w:rPr>
          <w:rFonts w:hint="eastAsia"/>
          <w:lang w:eastAsia="zh-CN"/>
        </w:rPr>
        <w:t>。</w:t>
      </w:r>
    </w:p>
    <w:p w:rsidR="00787B5E" w:rsidRDefault="00787B5E" w:rsidP="00DE3234">
      <w:pPr>
        <w:ind w:firstLine="540"/>
        <w:rPr>
          <w:lang w:val="en-US" w:eastAsia="zh-CN"/>
        </w:rPr>
      </w:pPr>
      <w:r>
        <w:rPr>
          <w:rFonts w:hint="eastAsia"/>
          <w:lang w:eastAsia="zh-CN"/>
        </w:rPr>
        <w:t>如果未得到</w:t>
      </w:r>
      <w:r>
        <w:rPr>
          <w:lang w:eastAsia="zh-CN"/>
        </w:rPr>
        <w:t>局部测量结果，这些量可从</w:t>
      </w:r>
      <w:hyperlink r:id="rId393" w:history="1">
        <w:r w:rsidR="00EB0465" w:rsidRPr="0035037B">
          <w:rPr>
            <w:rStyle w:val="Hyperlink"/>
            <w:lang w:val="en-US" w:eastAsia="zh-CN"/>
          </w:rPr>
          <w:t>REC-P.452-16 Supplement ZIP</w:t>
        </w:r>
      </w:hyperlink>
      <w:r>
        <w:rPr>
          <w:rFonts w:hint="eastAsia"/>
          <w:lang w:val="en-US" w:eastAsia="zh-CN"/>
        </w:rPr>
        <w:t>压缩</w:t>
      </w:r>
      <w:r>
        <w:rPr>
          <w:lang w:val="en-US" w:eastAsia="zh-CN"/>
        </w:rPr>
        <w:t>文件</w:t>
      </w:r>
      <w:r>
        <w:rPr>
          <w:rFonts w:hint="eastAsia"/>
          <w:lang w:val="en-US" w:eastAsia="zh-CN"/>
        </w:rPr>
        <w:t>随</w:t>
      </w:r>
      <w:r>
        <w:rPr>
          <w:lang w:val="en-US" w:eastAsia="zh-CN"/>
        </w:rPr>
        <w:t>本件</w:t>
      </w:r>
      <w:r>
        <w:rPr>
          <w:rFonts w:hint="eastAsia"/>
          <w:lang w:val="en-US" w:eastAsia="zh-CN"/>
        </w:rPr>
        <w:t>书</w:t>
      </w:r>
      <w:r>
        <w:rPr>
          <w:lang w:val="en-US" w:eastAsia="zh-CN"/>
        </w:rPr>
        <w:t>提供的综合数字产品地图中获得。这些</w:t>
      </w:r>
      <w:r>
        <w:rPr>
          <w:rFonts w:hint="eastAsia"/>
          <w:lang w:val="en-US" w:eastAsia="zh-CN"/>
        </w:rPr>
        <w:t>数字</w:t>
      </w:r>
      <w:r>
        <w:rPr>
          <w:lang w:val="en-US" w:eastAsia="zh-CN"/>
        </w:rPr>
        <w:t>地图是</w:t>
      </w:r>
      <w:r w:rsidR="002122BB">
        <w:rPr>
          <w:rFonts w:hint="eastAsia"/>
          <w:lang w:val="en-US" w:eastAsia="zh-CN"/>
        </w:rPr>
        <w:t>对历</w:t>
      </w:r>
      <w:r>
        <w:rPr>
          <w:lang w:val="en-US" w:eastAsia="zh-CN"/>
        </w:rPr>
        <w:t>经十年（</w:t>
      </w:r>
      <w:r>
        <w:rPr>
          <w:rFonts w:hint="eastAsia"/>
          <w:lang w:val="en-US" w:eastAsia="zh-CN"/>
        </w:rPr>
        <w:t>1983-1992</w:t>
      </w:r>
      <w:r>
        <w:rPr>
          <w:rFonts w:hint="eastAsia"/>
          <w:lang w:val="en-US" w:eastAsia="zh-CN"/>
        </w:rPr>
        <w:t>年</w:t>
      </w:r>
      <w:r>
        <w:rPr>
          <w:lang w:val="en-US" w:eastAsia="zh-CN"/>
        </w:rPr>
        <w:t>）</w:t>
      </w:r>
      <w:r w:rsidR="002122BB">
        <w:rPr>
          <w:rFonts w:hint="eastAsia"/>
          <w:lang w:val="en-US" w:eastAsia="zh-CN"/>
        </w:rPr>
        <w:t>的</w:t>
      </w:r>
      <w:r>
        <w:rPr>
          <w:lang w:val="en-US" w:eastAsia="zh-CN"/>
        </w:rPr>
        <w:t>全球无线电探空仪升空数据集的分析制作的，分别包括在</w:t>
      </w:r>
      <w:r>
        <w:rPr>
          <w:lang w:val="en-US" w:eastAsia="zh-CN"/>
        </w:rPr>
        <w:t>DN50.txt</w:t>
      </w:r>
      <w:r>
        <w:rPr>
          <w:rFonts w:hint="eastAsia"/>
          <w:lang w:val="en-US" w:eastAsia="zh-CN"/>
        </w:rPr>
        <w:t>和</w:t>
      </w:r>
      <w:r w:rsidRPr="00131F69">
        <w:rPr>
          <w:lang w:val="en-US" w:eastAsia="zh-CN"/>
        </w:rPr>
        <w:t>N050.txt</w:t>
      </w:r>
      <w:r>
        <w:rPr>
          <w:rFonts w:hint="eastAsia"/>
          <w:lang w:val="en-US" w:eastAsia="zh-CN"/>
        </w:rPr>
        <w:t>文件中</w:t>
      </w:r>
      <w:r>
        <w:rPr>
          <w:lang w:val="en-US" w:eastAsia="zh-CN"/>
        </w:rPr>
        <w:t>。这些</w:t>
      </w:r>
      <w:r>
        <w:rPr>
          <w:rFonts w:hint="eastAsia"/>
          <w:lang w:val="en-US" w:eastAsia="zh-CN"/>
        </w:rPr>
        <w:t>数据</w:t>
      </w:r>
      <w:r>
        <w:rPr>
          <w:lang w:val="en-US" w:eastAsia="zh-CN"/>
        </w:rPr>
        <w:t>的经度范围为</w:t>
      </w:r>
      <w:r w:rsidRPr="00131F69">
        <w:rPr>
          <w:lang w:val="en-US" w:eastAsia="zh-CN"/>
        </w:rPr>
        <w:t>0</w:t>
      </w:r>
      <w:r w:rsidR="00900801">
        <w:rPr>
          <w:lang w:val="en-US" w:eastAsia="zh-CN"/>
        </w:rPr>
        <w:sym w:font="Symbol" w:char="F0B0"/>
      </w:r>
      <w:r>
        <w:rPr>
          <w:rFonts w:hint="eastAsia"/>
          <w:lang w:val="en-US" w:eastAsia="zh-CN"/>
        </w:rPr>
        <w:t>至</w:t>
      </w:r>
      <w:r w:rsidRPr="00131F69">
        <w:rPr>
          <w:lang w:val="en-US" w:eastAsia="zh-CN"/>
        </w:rPr>
        <w:t>360</w:t>
      </w:r>
      <w:r w:rsidR="00900801">
        <w:rPr>
          <w:lang w:val="en-US" w:eastAsia="zh-CN"/>
        </w:rPr>
        <w:sym w:font="Symbol" w:char="F0B0"/>
      </w:r>
      <w:r>
        <w:rPr>
          <w:rFonts w:hint="eastAsia"/>
          <w:lang w:val="en-US" w:eastAsia="zh-CN"/>
        </w:rPr>
        <w:t>，</w:t>
      </w:r>
      <w:r>
        <w:rPr>
          <w:lang w:val="en-US" w:eastAsia="zh-CN"/>
        </w:rPr>
        <w:t>纬度范围从</w:t>
      </w:r>
      <w:r w:rsidRPr="00131F69">
        <w:rPr>
          <w:lang w:val="en-US" w:eastAsia="zh-CN"/>
        </w:rPr>
        <w:t>+90</w:t>
      </w:r>
      <w:r w:rsidR="00900801">
        <w:rPr>
          <w:lang w:val="en-US" w:eastAsia="zh-CN"/>
        </w:rPr>
        <w:sym w:font="Symbol" w:char="F0B0"/>
      </w:r>
      <w:r>
        <w:rPr>
          <w:rFonts w:hint="eastAsia"/>
          <w:lang w:val="en-US" w:eastAsia="zh-CN"/>
        </w:rPr>
        <w:t>至</w:t>
      </w:r>
      <w:r w:rsidRPr="00131F69">
        <w:rPr>
          <w:lang w:val="en-US" w:eastAsia="zh-CN"/>
        </w:rPr>
        <w:t>–90</w:t>
      </w:r>
      <w:r w:rsidR="00900801">
        <w:rPr>
          <w:lang w:val="en-US" w:eastAsia="zh-CN"/>
        </w:rPr>
        <w:sym w:font="Symbol" w:char="F0B0"/>
      </w:r>
      <w:r>
        <w:rPr>
          <w:rFonts w:hint="eastAsia"/>
          <w:lang w:val="en-US" w:eastAsia="zh-CN"/>
        </w:rPr>
        <w:t>，</w:t>
      </w:r>
      <w:r>
        <w:rPr>
          <w:lang w:val="en-US" w:eastAsia="zh-CN"/>
        </w:rPr>
        <w:t>而经纬度的分辨率为</w:t>
      </w:r>
      <w:r w:rsidRPr="00131F69">
        <w:rPr>
          <w:lang w:val="en-US" w:eastAsia="zh-CN"/>
        </w:rPr>
        <w:t>1.5</w:t>
      </w:r>
      <w:r w:rsidR="00900801">
        <w:rPr>
          <w:lang w:val="en-US" w:eastAsia="zh-CN"/>
        </w:rPr>
        <w:sym w:font="Symbol" w:char="F0B0"/>
      </w:r>
      <w:r>
        <w:rPr>
          <w:rFonts w:hint="eastAsia"/>
          <w:lang w:eastAsia="zh-CN"/>
        </w:rPr>
        <w:t>。这些</w:t>
      </w:r>
      <w:r>
        <w:rPr>
          <w:lang w:eastAsia="zh-CN"/>
        </w:rPr>
        <w:t>数据</w:t>
      </w:r>
      <w:r w:rsidR="001C00C1">
        <w:rPr>
          <w:rFonts w:hint="eastAsia"/>
          <w:lang w:eastAsia="zh-CN"/>
        </w:rPr>
        <w:t>需</w:t>
      </w:r>
      <w:r>
        <w:rPr>
          <w:lang w:eastAsia="zh-CN"/>
        </w:rPr>
        <w:t>结合</w:t>
      </w:r>
      <w:r w:rsidR="001C00C1">
        <w:rPr>
          <w:lang w:val="en-US" w:eastAsia="zh-CN"/>
        </w:rPr>
        <w:t>LAT.txt</w:t>
      </w:r>
      <w:r w:rsidR="001C00C1">
        <w:rPr>
          <w:rFonts w:hint="eastAsia"/>
          <w:lang w:val="en-US" w:eastAsia="zh-CN"/>
        </w:rPr>
        <w:t>和</w:t>
      </w:r>
      <w:r w:rsidR="001C00C1" w:rsidRPr="00131F69">
        <w:rPr>
          <w:lang w:val="en-US" w:eastAsia="zh-CN"/>
        </w:rPr>
        <w:t>LON.txt</w:t>
      </w:r>
      <w:r w:rsidR="001C00C1">
        <w:rPr>
          <w:rFonts w:hint="eastAsia"/>
          <w:lang w:val="en-US" w:eastAsia="zh-CN"/>
        </w:rPr>
        <w:t>附带</w:t>
      </w:r>
      <w:r w:rsidR="001C00C1">
        <w:rPr>
          <w:lang w:val="en-US" w:eastAsia="zh-CN"/>
        </w:rPr>
        <w:t>数据</w:t>
      </w:r>
      <w:r w:rsidR="001C00C1">
        <w:rPr>
          <w:rFonts w:hint="eastAsia"/>
          <w:lang w:val="en-US" w:eastAsia="zh-CN"/>
        </w:rPr>
        <w:t>文件使用，这两种文件</w:t>
      </w:r>
      <w:r w:rsidR="001C00C1">
        <w:rPr>
          <w:lang w:eastAsia="zh-CN"/>
        </w:rPr>
        <w:t>分别包括</w:t>
      </w:r>
      <w:r w:rsidR="00C82C15">
        <w:rPr>
          <w:lang w:val="en-US" w:eastAsia="zh-CN"/>
        </w:rPr>
        <w:t>DN50.txt</w:t>
      </w:r>
      <w:r w:rsidR="00C82C15">
        <w:rPr>
          <w:rFonts w:hint="eastAsia"/>
          <w:lang w:val="en-US" w:eastAsia="zh-CN"/>
        </w:rPr>
        <w:t>和</w:t>
      </w:r>
      <w:r w:rsidR="00C82C15" w:rsidRPr="00131F69">
        <w:rPr>
          <w:lang w:val="en-US" w:eastAsia="zh-CN"/>
        </w:rPr>
        <w:t>N050.txt</w:t>
      </w:r>
      <w:r w:rsidR="00C82C15">
        <w:rPr>
          <w:rFonts w:hint="eastAsia"/>
          <w:lang w:val="en-US" w:eastAsia="zh-CN"/>
        </w:rPr>
        <w:t>文件</w:t>
      </w:r>
      <w:r>
        <w:rPr>
          <w:lang w:val="en-US" w:eastAsia="zh-CN"/>
        </w:rPr>
        <w:t>相应条目（网格点）的纬度和经度</w:t>
      </w:r>
      <w:r w:rsidR="00C82C15">
        <w:rPr>
          <w:rFonts w:hint="eastAsia"/>
          <w:lang w:val="en-US" w:eastAsia="zh-CN"/>
        </w:rPr>
        <w:t>。</w:t>
      </w:r>
      <w:r w:rsidR="00C82C15">
        <w:rPr>
          <w:lang w:val="en-US" w:eastAsia="zh-CN"/>
        </w:rPr>
        <w:t>对于</w:t>
      </w:r>
      <w:r w:rsidR="00C82C15">
        <w:rPr>
          <w:rFonts w:hint="eastAsia"/>
          <w:lang w:val="en-US" w:eastAsia="zh-CN"/>
        </w:rPr>
        <w:t>不同于</w:t>
      </w:r>
      <w:r w:rsidR="00C82C15">
        <w:rPr>
          <w:lang w:val="en-US" w:eastAsia="zh-CN"/>
        </w:rPr>
        <w:t>网格点的位置，可根据</w:t>
      </w:r>
      <w:r w:rsidR="00C82C15">
        <w:rPr>
          <w:lang w:val="en-US" w:eastAsia="zh-CN"/>
        </w:rPr>
        <w:t>ITU-R P.1144</w:t>
      </w:r>
      <w:r w:rsidR="00C82C15">
        <w:rPr>
          <w:rFonts w:hint="eastAsia"/>
          <w:lang w:val="en-US" w:eastAsia="zh-CN"/>
        </w:rPr>
        <w:t>建议书</w:t>
      </w:r>
      <w:r w:rsidR="00C82C15">
        <w:rPr>
          <w:lang w:val="en-US" w:eastAsia="zh-CN"/>
        </w:rPr>
        <w:t>所述，对位于</w:t>
      </w:r>
      <w:r w:rsidR="00C82C15">
        <w:rPr>
          <w:rFonts w:hint="eastAsia"/>
          <w:lang w:val="en-US" w:eastAsia="zh-CN"/>
        </w:rPr>
        <w:t>4</w:t>
      </w:r>
      <w:r w:rsidR="00C82C15">
        <w:rPr>
          <w:rFonts w:hint="eastAsia"/>
          <w:lang w:val="en-US" w:eastAsia="zh-CN"/>
        </w:rPr>
        <w:t>个</w:t>
      </w:r>
      <w:r w:rsidR="00C82C15">
        <w:rPr>
          <w:lang w:val="en-US" w:eastAsia="zh-CN"/>
        </w:rPr>
        <w:t>最近网格点的数值进行双线性内插得出预定位置的参数。</w:t>
      </w:r>
    </w:p>
    <w:p w:rsidR="00303849" w:rsidRDefault="00303849" w:rsidP="00303849">
      <w:pPr>
        <w:rPr>
          <w:lang w:eastAsia="zh-CN"/>
        </w:rPr>
      </w:pPr>
      <w:bookmarkStart w:id="155" w:name="_Toc107034051"/>
    </w:p>
    <w:p w:rsidR="005B59E8" w:rsidRDefault="005B59E8" w:rsidP="00303849">
      <w:pPr>
        <w:rPr>
          <w:lang w:eastAsia="zh-CN"/>
        </w:rPr>
      </w:pPr>
    </w:p>
    <w:p w:rsidR="005D3D0E" w:rsidRPr="00405A16" w:rsidRDefault="005D3D0E" w:rsidP="00DE3234">
      <w:pPr>
        <w:pStyle w:val="AppendixNoTitle"/>
        <w:rPr>
          <w:lang w:eastAsia="zh-CN"/>
        </w:rPr>
      </w:pPr>
      <w:bookmarkStart w:id="156" w:name="OLE_LINK42"/>
      <w:r w:rsidRPr="00405A16">
        <w:rPr>
          <w:rFonts w:hint="eastAsia"/>
          <w:lang w:eastAsia="zh-CN"/>
        </w:rPr>
        <w:t>附件</w:t>
      </w:r>
      <w:r w:rsidRPr="00405A16">
        <w:rPr>
          <w:lang w:eastAsia="zh-CN"/>
        </w:rPr>
        <w:t>1</w:t>
      </w:r>
      <w:r w:rsidRPr="00405A16">
        <w:rPr>
          <w:rFonts w:hint="eastAsia"/>
          <w:lang w:eastAsia="zh-CN"/>
        </w:rPr>
        <w:t>的</w:t>
      </w:r>
      <w:r w:rsidR="00405A16" w:rsidRPr="00405A16">
        <w:rPr>
          <w:lang w:eastAsia="zh-CN"/>
        </w:rPr>
        <w:br/>
      </w:r>
      <w:r w:rsidR="00C82C15">
        <w:rPr>
          <w:rFonts w:hint="eastAsia"/>
          <w:lang w:eastAsia="zh-CN"/>
        </w:rPr>
        <w:t>后附资料</w:t>
      </w:r>
      <w:r w:rsidRPr="00405A16">
        <w:rPr>
          <w:lang w:eastAsia="zh-CN"/>
        </w:rPr>
        <w:t>2</w:t>
      </w:r>
      <w:r w:rsidRPr="00405A16">
        <w:rPr>
          <w:lang w:eastAsia="zh-CN"/>
        </w:rPr>
        <w:br/>
      </w:r>
      <w:r w:rsidRPr="003A1C5D">
        <w:rPr>
          <w:lang w:val="en-US" w:eastAsia="zh-CN"/>
        </w:rPr>
        <w:br/>
      </w:r>
      <w:bookmarkEnd w:id="155"/>
      <w:r w:rsidRPr="00405A16">
        <w:rPr>
          <w:rFonts w:hint="eastAsia"/>
          <w:lang w:eastAsia="zh-CN"/>
        </w:rPr>
        <w:t>路径剖面分析</w:t>
      </w:r>
      <w:bookmarkEnd w:id="156"/>
    </w:p>
    <w:p w:rsidR="005D3D0E" w:rsidRPr="00AF7137" w:rsidRDefault="005D3D0E" w:rsidP="00DE3234">
      <w:pPr>
        <w:pStyle w:val="Heading1"/>
        <w:rPr>
          <w:lang w:eastAsia="zh-CN"/>
        </w:rPr>
      </w:pPr>
      <w:bookmarkStart w:id="157" w:name="_Toc398118806"/>
      <w:bookmarkStart w:id="158" w:name="_Toc107034052"/>
      <w:r w:rsidRPr="00AF7137">
        <w:rPr>
          <w:lang w:eastAsia="zh-CN"/>
        </w:rPr>
        <w:t>1</w:t>
      </w:r>
      <w:r w:rsidRPr="00AF7137">
        <w:rPr>
          <w:lang w:eastAsia="zh-CN"/>
        </w:rPr>
        <w:tab/>
      </w:r>
      <w:bookmarkEnd w:id="157"/>
      <w:bookmarkEnd w:id="158"/>
      <w:r w:rsidRPr="00AF7137">
        <w:rPr>
          <w:rFonts w:hint="eastAsia"/>
          <w:lang w:eastAsia="zh-CN"/>
        </w:rPr>
        <w:t>引言</w:t>
      </w:r>
    </w:p>
    <w:p w:rsidR="005D3D0E" w:rsidRPr="000C3965" w:rsidRDefault="005D3D0E" w:rsidP="00DE3234">
      <w:pPr>
        <w:ind w:firstLine="540"/>
        <w:rPr>
          <w:lang w:val="en-US" w:eastAsia="zh-CN"/>
        </w:rPr>
      </w:pPr>
      <w:r>
        <w:rPr>
          <w:rFonts w:hint="eastAsia"/>
          <w:lang w:eastAsia="zh-CN"/>
        </w:rPr>
        <w:t>为了进行路径剖面分析，需要有地形平均海拔高度的路径剖面图。表</w:t>
      </w:r>
      <w:r>
        <w:rPr>
          <w:rFonts w:hint="eastAsia"/>
          <w:lang w:eastAsia="zh-CN"/>
        </w:rPr>
        <w:t>7</w:t>
      </w:r>
      <w:r>
        <w:rPr>
          <w:rFonts w:hint="eastAsia"/>
          <w:lang w:eastAsia="zh-CN"/>
        </w:rPr>
        <w:t>给出了必须由路径剖面分析得到的参数，以供建立传播模型用。</w:t>
      </w:r>
    </w:p>
    <w:p w:rsidR="004B1329" w:rsidRDefault="004B1329">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59" w:name="_Toc398118807"/>
      <w:bookmarkStart w:id="160" w:name="_Toc107034053"/>
      <w:r>
        <w:rPr>
          <w:lang w:eastAsia="zh-CN"/>
        </w:rPr>
        <w:br w:type="page"/>
      </w:r>
    </w:p>
    <w:p w:rsidR="005D3D0E" w:rsidRPr="00AF7137" w:rsidRDefault="005D3D0E" w:rsidP="00DE3234">
      <w:pPr>
        <w:pStyle w:val="Heading1"/>
        <w:rPr>
          <w:lang w:eastAsia="zh-CN"/>
        </w:rPr>
      </w:pPr>
      <w:r w:rsidRPr="00AF7137">
        <w:rPr>
          <w:lang w:eastAsia="zh-CN"/>
        </w:rPr>
        <w:lastRenderedPageBreak/>
        <w:t>2</w:t>
      </w:r>
      <w:r w:rsidRPr="00AF7137">
        <w:rPr>
          <w:lang w:eastAsia="zh-CN"/>
        </w:rPr>
        <w:tab/>
      </w:r>
      <w:bookmarkEnd w:id="159"/>
      <w:bookmarkEnd w:id="160"/>
      <w:r w:rsidRPr="00AF7137">
        <w:rPr>
          <w:rFonts w:hint="eastAsia"/>
          <w:lang w:eastAsia="zh-CN"/>
        </w:rPr>
        <w:t>路径剖面图的制作</w:t>
      </w:r>
    </w:p>
    <w:p w:rsidR="005D3D0E" w:rsidRPr="00F459D2" w:rsidRDefault="005D3D0E" w:rsidP="00DE3234">
      <w:pPr>
        <w:ind w:firstLine="540"/>
        <w:rPr>
          <w:lang w:eastAsia="zh-CN"/>
        </w:rPr>
      </w:pPr>
      <w:r>
        <w:rPr>
          <w:rFonts w:hint="eastAsia"/>
          <w:lang w:eastAsia="zh-CN"/>
        </w:rPr>
        <w:t>根据干扰站（</w:t>
      </w:r>
      <w:r>
        <w:rPr>
          <w:rFonts w:ascii="Symbol" w:hAnsi="Symbol"/>
          <w:lang w:eastAsia="zh-CN"/>
        </w:rPr>
        <w:t></w:t>
      </w:r>
      <w:r>
        <w:rPr>
          <w:i/>
          <w:iCs/>
          <w:vertAlign w:val="subscript"/>
          <w:lang w:eastAsia="zh-CN"/>
        </w:rPr>
        <w:t>t</w:t>
      </w:r>
      <w:r>
        <w:rPr>
          <w:rFonts w:hint="eastAsia"/>
          <w:lang w:eastAsia="zh-CN"/>
        </w:rPr>
        <w:t>，</w:t>
      </w:r>
      <w:r>
        <w:rPr>
          <w:rFonts w:ascii="Symbol" w:hAnsi="Symbol"/>
          <w:lang w:eastAsia="zh-CN"/>
        </w:rPr>
        <w:t></w:t>
      </w:r>
      <w:r>
        <w:rPr>
          <w:i/>
          <w:iCs/>
          <w:vertAlign w:val="subscript"/>
          <w:lang w:eastAsia="zh-CN"/>
        </w:rPr>
        <w:t>t</w:t>
      </w:r>
      <w:r>
        <w:rPr>
          <w:rFonts w:hint="eastAsia"/>
          <w:lang w:eastAsia="zh-CN"/>
        </w:rPr>
        <w:t>）和被干扰站（</w:t>
      </w:r>
      <w:r>
        <w:rPr>
          <w:rFonts w:ascii="Symbol" w:hAnsi="Symbol"/>
          <w:lang w:eastAsia="zh-CN"/>
        </w:rPr>
        <w:t></w:t>
      </w:r>
      <w:r>
        <w:rPr>
          <w:i/>
          <w:iCs/>
          <w:vertAlign w:val="subscript"/>
          <w:lang w:eastAsia="zh-CN"/>
        </w:rPr>
        <w:t>r</w:t>
      </w:r>
      <w:r>
        <w:rPr>
          <w:rFonts w:hint="eastAsia"/>
          <w:lang w:eastAsia="zh-CN"/>
        </w:rPr>
        <w:t>，</w:t>
      </w:r>
      <w:r>
        <w:rPr>
          <w:rFonts w:ascii="Symbol" w:hAnsi="Symbol"/>
          <w:lang w:eastAsia="zh-CN"/>
        </w:rPr>
        <w:t></w:t>
      </w:r>
      <w:r>
        <w:rPr>
          <w:i/>
          <w:iCs/>
          <w:vertAlign w:val="subscript"/>
          <w:lang w:eastAsia="zh-CN"/>
        </w:rPr>
        <w:t>r</w:t>
      </w:r>
      <w:r>
        <w:rPr>
          <w:rFonts w:hint="eastAsia"/>
          <w:lang w:eastAsia="zh-CN"/>
        </w:rPr>
        <w:t>）的地理坐标，应该从地形数据库或从适当的大比例等高线地图来得到大圆路径上的地形高度（平均海拔高度）。剖面点之间的距离应尽实际可能抓住地形的显著特点。通常</w:t>
      </w:r>
      <w:smartTag w:uri="urn:schemas-microsoft-com:office:smarttags" w:element="chmetcnv">
        <w:smartTagPr>
          <w:attr w:name="UnitName" w:val="m"/>
          <w:attr w:name="SourceValue" w:val="30"/>
          <w:attr w:name="HasSpace" w:val="True"/>
          <w:attr w:name="Negative" w:val="False"/>
          <w:attr w:name="NumberType" w:val="1"/>
          <w:attr w:name="TCSC" w:val="0"/>
        </w:smartTagPr>
        <w:r>
          <w:rPr>
            <w:rFonts w:hint="eastAsia"/>
            <w:lang w:eastAsia="zh-CN"/>
          </w:rPr>
          <w:t>30 m</w:t>
        </w:r>
      </w:smartTag>
      <w:r>
        <w:rPr>
          <w:rFonts w:hint="eastAsia"/>
          <w:lang w:eastAsia="zh-CN"/>
        </w:rPr>
        <w:t>和</w:t>
      </w:r>
      <w:smartTag w:uri="urn:schemas-microsoft-com:office:smarttags" w:element="chmetcnv">
        <w:smartTagPr>
          <w:attr w:name="UnitName" w:val="km"/>
          <w:attr w:name="SourceValue" w:val="1"/>
          <w:attr w:name="HasSpace" w:val="True"/>
          <w:attr w:name="Negative" w:val="False"/>
          <w:attr w:name="NumberType" w:val="1"/>
          <w:attr w:name="TCSC" w:val="0"/>
        </w:smartTagPr>
        <w:r>
          <w:rPr>
            <w:rFonts w:hint="eastAsia"/>
            <w:lang w:eastAsia="zh-CN"/>
          </w:rPr>
          <w:t>1 km</w:t>
        </w:r>
      </w:smartTag>
      <w:r>
        <w:rPr>
          <w:rFonts w:hint="eastAsia"/>
          <w:lang w:eastAsia="zh-CN"/>
        </w:rPr>
        <w:t>之间的距离增量是适当的。总的来说，对更长的路径采用更长的距离增量是适当的。剖面图应该包含作为起</w:t>
      </w:r>
      <w:r w:rsidR="00D87E3B">
        <w:rPr>
          <w:rFonts w:hint="eastAsia"/>
          <w:lang w:eastAsia="zh-CN"/>
        </w:rPr>
        <w:t>点和终点的干扰站和被干扰站位置上的地面高度。必要时应该根据公式</w:t>
      </w:r>
      <w:r w:rsidR="00D87E3B">
        <w:rPr>
          <w:rFonts w:hint="eastAsia"/>
          <w:lang w:eastAsia="zh-CN"/>
        </w:rPr>
        <w:t>(</w:t>
      </w:r>
      <w:smartTag w:uri="urn:schemas-microsoft-com:office:smarttags" w:element="chmetcnv">
        <w:smartTagPr>
          <w:attr w:name="UnitName" w:val="a"/>
          <w:attr w:name="SourceValue" w:val="6"/>
          <w:attr w:name="HasSpace" w:val="False"/>
          <w:attr w:name="Negative" w:val="False"/>
          <w:attr w:name="NumberType" w:val="1"/>
          <w:attr w:name="TCSC" w:val="0"/>
        </w:smartTagPr>
        <w:r>
          <w:rPr>
            <w:lang w:eastAsia="zh-CN"/>
          </w:rPr>
          <w:t>6</w:t>
        </w:r>
        <w:r>
          <w:rPr>
            <w:rFonts w:hint="eastAsia"/>
            <w:lang w:eastAsia="zh-CN"/>
          </w:rPr>
          <w:t>a</w:t>
        </w:r>
        <w:r w:rsidR="00D87E3B">
          <w:rPr>
            <w:lang w:eastAsia="zh-CN"/>
          </w:rPr>
          <w:t>)</w:t>
        </w:r>
      </w:smartTag>
      <w:r>
        <w:rPr>
          <w:rFonts w:hint="eastAsia"/>
          <w:lang w:eastAsia="zh-CN"/>
        </w:rPr>
        <w:t>求出的</w:t>
      </w:r>
      <w:r>
        <w:rPr>
          <w:i/>
          <w:iCs/>
          <w:lang w:eastAsia="zh-CN"/>
        </w:rPr>
        <w:t>a</w:t>
      </w:r>
      <w:r>
        <w:rPr>
          <w:i/>
          <w:iCs/>
          <w:vertAlign w:val="subscript"/>
          <w:lang w:eastAsia="zh-CN"/>
        </w:rPr>
        <w:t>e</w:t>
      </w:r>
      <w:r>
        <w:rPr>
          <w:rFonts w:hint="eastAsia"/>
          <w:lang w:eastAsia="zh-CN"/>
        </w:rPr>
        <w:t>值，在下列公式中纳入地球曲率。</w:t>
      </w:r>
    </w:p>
    <w:p w:rsidR="005D3D0E" w:rsidRPr="00F459D2" w:rsidRDefault="005D3D0E" w:rsidP="00DE3234">
      <w:pPr>
        <w:ind w:firstLine="540"/>
        <w:rPr>
          <w:lang w:eastAsia="zh-CN"/>
        </w:rPr>
      </w:pPr>
      <w:r>
        <w:rPr>
          <w:rFonts w:hint="eastAsia"/>
          <w:lang w:eastAsia="zh-CN"/>
        </w:rPr>
        <w:t>虽然推荐使用等间距剖面图的点，但也可以用非等间距断面图的点。当从地形等高线的数字地图做该剖面图时，不等间距剖面的点可能是有用的。但是，应该指出，本建议是用等间距剖面图点用测试法开发出来的，无法取得非等间距点对准确度的影响的资料。</w:t>
      </w:r>
    </w:p>
    <w:p w:rsidR="005D3D0E" w:rsidRDefault="005D3D0E" w:rsidP="00DE3234">
      <w:pPr>
        <w:ind w:firstLine="540"/>
        <w:rPr>
          <w:lang w:eastAsia="zh-CN"/>
        </w:rPr>
      </w:pPr>
      <w:r>
        <w:rPr>
          <w:rFonts w:hint="eastAsia"/>
          <w:spacing w:val="2"/>
          <w:lang w:eastAsia="zh-CN"/>
        </w:rPr>
        <w:t>为使用本建议，将干扰源处的路径剖面视为零点，而将被干扰站的点视为</w:t>
      </w:r>
      <w:r>
        <w:rPr>
          <w:i/>
          <w:iCs/>
          <w:spacing w:val="2"/>
          <w:lang w:eastAsia="zh-CN"/>
        </w:rPr>
        <w:t>n</w:t>
      </w:r>
      <w:r>
        <w:rPr>
          <w:rFonts w:hint="eastAsia"/>
          <w:spacing w:val="2"/>
          <w:lang w:eastAsia="zh-CN"/>
        </w:rPr>
        <w:t>点。所以，路径剖面图</w:t>
      </w:r>
      <w:r>
        <w:rPr>
          <w:rFonts w:hint="eastAsia"/>
          <w:lang w:eastAsia="zh-CN"/>
        </w:rPr>
        <w:t>由</w:t>
      </w:r>
      <w:r>
        <w:rPr>
          <w:i/>
          <w:iCs/>
          <w:lang w:eastAsia="zh-CN"/>
        </w:rPr>
        <w:t xml:space="preserve">n </w:t>
      </w:r>
      <w:r>
        <w:rPr>
          <w:lang w:eastAsia="zh-CN"/>
        </w:rPr>
        <w:t>+ 1</w:t>
      </w:r>
      <w:r>
        <w:rPr>
          <w:rFonts w:hint="eastAsia"/>
          <w:lang w:eastAsia="zh-CN"/>
        </w:rPr>
        <w:t>个点组成。图</w:t>
      </w:r>
      <w:r>
        <w:rPr>
          <w:lang w:eastAsia="zh-CN"/>
        </w:rPr>
        <w:t>1</w:t>
      </w:r>
      <w:r w:rsidR="001C00C1">
        <w:rPr>
          <w:rFonts w:hint="eastAsia"/>
          <w:lang w:eastAsia="zh-CN"/>
        </w:rPr>
        <w:t>1</w:t>
      </w:r>
      <w:r>
        <w:rPr>
          <w:rFonts w:hint="eastAsia"/>
          <w:lang w:eastAsia="zh-CN"/>
        </w:rPr>
        <w:t>给出了地形平均海拔高度的路径剖面图的一个例子，图中示出了与实际地形有关的</w:t>
      </w:r>
      <w:r>
        <w:rPr>
          <w:rFonts w:hint="eastAsia"/>
          <w:spacing w:val="2"/>
          <w:lang w:eastAsia="zh-CN"/>
        </w:rPr>
        <w:t>各个参数。</w:t>
      </w:r>
    </w:p>
    <w:p w:rsidR="00C82C15" w:rsidRDefault="00C82C15" w:rsidP="00DE3234">
      <w:pPr>
        <w:pStyle w:val="FigureNo"/>
        <w:rPr>
          <w:lang w:val="en-US" w:eastAsia="zh-CN"/>
        </w:rPr>
      </w:pPr>
      <w:r>
        <w:rPr>
          <w:rFonts w:hint="eastAsia"/>
          <w:lang w:val="en-US" w:eastAsia="zh-CN"/>
        </w:rPr>
        <w:t>图</w:t>
      </w:r>
      <w:r>
        <w:rPr>
          <w:lang w:val="en-US" w:eastAsia="zh-CN"/>
        </w:rPr>
        <w:t>11</w:t>
      </w:r>
    </w:p>
    <w:p w:rsidR="00C82C15" w:rsidRDefault="00C82C15" w:rsidP="00DE3234">
      <w:pPr>
        <w:pStyle w:val="Figuretitle"/>
        <w:rPr>
          <w:lang w:val="en-US" w:eastAsia="zh-CN"/>
        </w:rPr>
      </w:pPr>
      <w:r>
        <w:rPr>
          <w:rFonts w:hint="eastAsia"/>
          <w:lang w:val="en-US" w:eastAsia="zh-CN"/>
        </w:rPr>
        <w:t>（</w:t>
      </w:r>
      <w:r>
        <w:rPr>
          <w:lang w:val="en-US" w:eastAsia="zh-CN"/>
        </w:rPr>
        <w:t>对流层散射）路径剖面图实例</w:t>
      </w:r>
    </w:p>
    <w:p w:rsidR="005B59E8" w:rsidRPr="005B59E8" w:rsidRDefault="005B59E8" w:rsidP="005B59E8">
      <w:pPr>
        <w:pStyle w:val="Figure"/>
        <w:rPr>
          <w:lang w:val="en-US" w:eastAsia="zh-CN"/>
        </w:rPr>
      </w:pPr>
    </w:p>
    <w:bookmarkStart w:id="161" w:name="OLE_LINK10"/>
    <w:bookmarkStart w:id="162" w:name="OLE_LINK11"/>
    <w:p w:rsidR="00C82C15" w:rsidRDefault="003264F6" w:rsidP="00DE3234">
      <w:pPr>
        <w:pStyle w:val="Figure"/>
      </w:pPr>
      <w:r>
        <w:object w:dxaOrig="6037" w:dyaOrig="4819">
          <v:shape id="_x0000_i1213" type="#_x0000_t75" style="width:396.75pt;height:310.5pt" o:ole="">
            <v:imagedata r:id="rId394" o:title=""/>
          </v:shape>
          <o:OLEObject Type="Embed" ProgID="CorelDRAW.Graphic.14" ShapeID="_x0000_i1213" DrawAspect="Content" ObjectID="_1549718403" r:id="rId395"/>
        </w:object>
      </w:r>
      <w:bookmarkEnd w:id="161"/>
      <w:bookmarkEnd w:id="162"/>
    </w:p>
    <w:p w:rsidR="00C82C15" w:rsidRPr="00EF642E" w:rsidRDefault="00C82C15" w:rsidP="00DE3234">
      <w:pPr>
        <w:pStyle w:val="Figurelegend"/>
        <w:rPr>
          <w:lang w:val="en-US" w:eastAsia="zh-CN"/>
        </w:rPr>
      </w:pPr>
      <w:r w:rsidRPr="00C82C15">
        <w:rPr>
          <w:rFonts w:ascii="STKaiti" w:eastAsia="STKaiti" w:hAnsi="STKaiti" w:hint="eastAsia"/>
          <w:iCs/>
          <w:lang w:val="en-US" w:eastAsia="zh-CN"/>
        </w:rPr>
        <w:t>注</w:t>
      </w:r>
      <w:r w:rsidRPr="00EF642E">
        <w:rPr>
          <w:i/>
          <w:iCs/>
          <w:lang w:val="en-US" w:eastAsia="zh-CN"/>
        </w:rPr>
        <w:t>1</w:t>
      </w:r>
      <w:r w:rsidRPr="00EF642E">
        <w:rPr>
          <w:lang w:val="en-US" w:eastAsia="zh-CN"/>
        </w:rPr>
        <w:t xml:space="preserve"> –</w:t>
      </w:r>
      <w:r>
        <w:rPr>
          <w:lang w:val="en-US" w:eastAsia="zh-CN"/>
        </w:rPr>
        <w:t xml:space="preserve"> </w:t>
      </w:r>
      <w:r>
        <w:rPr>
          <w:rFonts w:hint="eastAsia"/>
          <w:lang w:val="en-US" w:eastAsia="zh-CN"/>
        </w:rPr>
        <w:t>所画出</w:t>
      </w:r>
      <w:r>
        <w:rPr>
          <w:lang w:val="en-US" w:eastAsia="zh-CN"/>
        </w:rPr>
        <w:t>的</w:t>
      </w:r>
      <w:r>
        <w:sym w:font="Symbol" w:char="F071"/>
      </w:r>
      <w:r w:rsidRPr="00EF642E">
        <w:rPr>
          <w:i/>
          <w:iCs/>
          <w:vertAlign w:val="subscript"/>
          <w:lang w:val="en-US" w:eastAsia="zh-CN"/>
        </w:rPr>
        <w:t>t</w:t>
      </w:r>
      <w:r w:rsidRPr="00EF642E">
        <w:rPr>
          <w:lang w:val="en-US" w:eastAsia="zh-CN"/>
        </w:rPr>
        <w:t xml:space="preserve"> </w:t>
      </w:r>
      <w:r>
        <w:rPr>
          <w:rFonts w:hint="eastAsia"/>
          <w:lang w:val="en-US" w:eastAsia="zh-CN"/>
        </w:rPr>
        <w:t>值</w:t>
      </w:r>
      <w:r>
        <w:rPr>
          <w:lang w:val="en-US" w:eastAsia="zh-CN"/>
        </w:rPr>
        <w:t>将</w:t>
      </w:r>
      <w:r>
        <w:rPr>
          <w:rFonts w:hint="eastAsia"/>
          <w:lang w:val="en-US" w:eastAsia="zh-CN"/>
        </w:rPr>
        <w:t>是</w:t>
      </w:r>
      <w:r>
        <w:rPr>
          <w:lang w:val="en-US" w:eastAsia="zh-CN"/>
        </w:rPr>
        <w:t>负值</w:t>
      </w:r>
      <w:r>
        <w:rPr>
          <w:rFonts w:hint="eastAsia"/>
          <w:lang w:val="en-US" w:eastAsia="zh-CN"/>
        </w:rPr>
        <w:t>。</w:t>
      </w:r>
    </w:p>
    <w:p w:rsidR="005D3D0E" w:rsidRPr="000C3965" w:rsidRDefault="005D3D0E" w:rsidP="00DE3234">
      <w:pPr>
        <w:ind w:firstLine="540"/>
        <w:rPr>
          <w:lang w:val="en-US" w:eastAsia="zh-CN"/>
        </w:rPr>
      </w:pPr>
      <w:r>
        <w:rPr>
          <w:rFonts w:hint="eastAsia"/>
          <w:lang w:eastAsia="zh-CN"/>
        </w:rPr>
        <w:t>表</w:t>
      </w:r>
      <w:r>
        <w:rPr>
          <w:rFonts w:hint="eastAsia"/>
          <w:lang w:eastAsia="zh-CN"/>
        </w:rPr>
        <w:t>7</w:t>
      </w:r>
      <w:r>
        <w:rPr>
          <w:rFonts w:hint="eastAsia"/>
          <w:lang w:eastAsia="zh-CN"/>
        </w:rPr>
        <w:t>定义了路径剖面分析时所使用的或所导出的参数。</w:t>
      </w:r>
    </w:p>
    <w:p w:rsidR="005D3D0E" w:rsidRPr="00F459D2" w:rsidRDefault="005D3D0E" w:rsidP="00DE3234">
      <w:pPr>
        <w:pStyle w:val="TableNo"/>
        <w:keepLines/>
      </w:pPr>
      <w:r>
        <w:rPr>
          <w:rFonts w:hint="eastAsia"/>
          <w:lang w:eastAsia="zh-CN"/>
        </w:rPr>
        <w:lastRenderedPageBreak/>
        <w:t>表</w:t>
      </w:r>
      <w:r w:rsidRPr="00F459D2">
        <w:t>7</w:t>
      </w:r>
    </w:p>
    <w:p w:rsidR="005D3D0E" w:rsidRPr="00AF7137" w:rsidRDefault="005D3D0E" w:rsidP="00DE3234">
      <w:pPr>
        <w:pStyle w:val="Tabletitle"/>
      </w:pPr>
      <w:r w:rsidRPr="00AF7137">
        <w:rPr>
          <w:rFonts w:hint="eastAsia"/>
        </w:rPr>
        <w:t>路径断面的参数定义</w:t>
      </w:r>
    </w:p>
    <w:tbl>
      <w:tblPr>
        <w:tblW w:w="9639" w:type="dxa"/>
        <w:jc w:val="center"/>
        <w:tblLayout w:type="fixed"/>
        <w:tblCellMar>
          <w:left w:w="107" w:type="dxa"/>
          <w:right w:w="107" w:type="dxa"/>
        </w:tblCellMar>
        <w:tblLook w:val="0000" w:firstRow="0" w:lastRow="0" w:firstColumn="0" w:lastColumn="0" w:noHBand="0" w:noVBand="0"/>
      </w:tblPr>
      <w:tblGrid>
        <w:gridCol w:w="1546"/>
        <w:gridCol w:w="8093"/>
      </w:tblGrid>
      <w:tr w:rsidR="005D3D0E" w:rsidRPr="00F459D2" w:rsidTr="005D3D0E">
        <w:trPr>
          <w:cantSplit/>
          <w:tblHeader/>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head"/>
              <w:rPr>
                <w:lang w:eastAsia="zh-CN"/>
              </w:rPr>
            </w:pPr>
            <w:r>
              <w:rPr>
                <w:rFonts w:hint="eastAsia"/>
                <w:lang w:eastAsia="zh-CN"/>
              </w:rPr>
              <w:t>参数</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head"/>
              <w:rPr>
                <w:lang w:eastAsia="zh-CN"/>
              </w:rPr>
            </w:pPr>
            <w:r>
              <w:rPr>
                <w:rFonts w:hint="eastAsia"/>
                <w:lang w:eastAsia="zh-CN"/>
              </w:rPr>
              <w:t>描述</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center"/>
              <w:rPr>
                <w:i/>
                <w:iCs/>
              </w:rPr>
            </w:pPr>
            <w:r w:rsidRPr="00F459D2">
              <w:rPr>
                <w:i/>
                <w:iCs/>
              </w:rPr>
              <w:t>a</w:t>
            </w:r>
            <w:r w:rsidRPr="00F459D2">
              <w:rPr>
                <w:i/>
                <w:iCs/>
                <w:sz w:val="24"/>
                <w:vertAlign w:val="subscript"/>
              </w:rPr>
              <w:t>e</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left"/>
              <w:rPr>
                <w:lang w:eastAsia="zh-CN"/>
              </w:rPr>
            </w:pPr>
            <w:r>
              <w:rPr>
                <w:rFonts w:hint="eastAsia"/>
                <w:lang w:val="en-GB" w:eastAsia="zh-CN"/>
              </w:rPr>
              <w:t>有效地球半径（</w:t>
            </w:r>
            <w:r>
              <w:rPr>
                <w:lang w:val="en-GB" w:eastAsia="zh-CN"/>
              </w:rPr>
              <w:t>km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center"/>
              <w:rPr>
                <w:i/>
                <w:iCs/>
              </w:rPr>
            </w:pPr>
            <w:r w:rsidRPr="00F459D2">
              <w:rPr>
                <w:i/>
                <w:iCs/>
              </w:rPr>
              <w:t>d</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left"/>
              <w:rPr>
                <w:lang w:eastAsia="zh-CN"/>
              </w:rPr>
            </w:pPr>
            <w:r>
              <w:rPr>
                <w:rFonts w:hint="eastAsia"/>
                <w:lang w:val="en-GB" w:eastAsia="zh-CN"/>
              </w:rPr>
              <w:t>大圆路径距离（</w:t>
            </w:r>
            <w:r>
              <w:rPr>
                <w:lang w:val="en-GB" w:eastAsia="zh-CN"/>
              </w:rPr>
              <w:t>km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center"/>
              <w:rPr>
                <w:i/>
                <w:iCs/>
              </w:rPr>
            </w:pPr>
            <w:r w:rsidRPr="00F459D2">
              <w:rPr>
                <w:i/>
                <w:iCs/>
              </w:rPr>
              <w:t>d</w:t>
            </w:r>
            <w:r w:rsidRPr="00F459D2">
              <w:rPr>
                <w:i/>
                <w:iCs/>
                <w:vertAlign w:val="subscript"/>
              </w:rPr>
              <w:t>i</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left"/>
              <w:rPr>
                <w:lang w:eastAsia="zh-CN"/>
              </w:rPr>
            </w:pPr>
            <w:r>
              <w:rPr>
                <w:rFonts w:hint="eastAsia"/>
                <w:lang w:val="en-GB" w:eastAsia="zh-CN"/>
              </w:rPr>
              <w:t>第</w:t>
            </w:r>
            <w:r>
              <w:rPr>
                <w:i/>
                <w:iCs/>
                <w:lang w:val="en-GB" w:eastAsia="zh-CN"/>
              </w:rPr>
              <w:t>i</w:t>
            </w:r>
            <w:r>
              <w:rPr>
                <w:rFonts w:hint="eastAsia"/>
                <w:lang w:val="en-GB" w:eastAsia="zh-CN"/>
              </w:rPr>
              <w:t>个地形点离干扰源的大圆距离（</w:t>
            </w:r>
            <w:r>
              <w:rPr>
                <w:lang w:val="en-GB" w:eastAsia="zh-CN"/>
              </w:rPr>
              <w:t>km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center"/>
              <w:rPr>
                <w:i/>
                <w:iCs/>
              </w:rPr>
            </w:pPr>
            <w:r w:rsidRPr="00F459D2">
              <w:rPr>
                <w:i/>
                <w:iCs/>
              </w:rPr>
              <w:t>d</w:t>
            </w:r>
            <w:r w:rsidRPr="00F459D2">
              <w:rPr>
                <w:i/>
                <w:iCs/>
                <w:vertAlign w:val="subscript"/>
              </w:rPr>
              <w:t>ii</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left"/>
              <w:rPr>
                <w:lang w:eastAsia="zh-CN"/>
              </w:rPr>
            </w:pPr>
            <w:r>
              <w:rPr>
                <w:rFonts w:hint="eastAsia"/>
                <w:lang w:val="en-GB" w:eastAsia="zh-CN"/>
              </w:rPr>
              <w:t>对常规路径剖面图数据的距离增量（</w:t>
            </w:r>
            <w:r>
              <w:rPr>
                <w:lang w:val="en-GB" w:eastAsia="zh-CN"/>
              </w:rPr>
              <w:t>km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f</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pPr>
            <w:r>
              <w:rPr>
                <w:rFonts w:hint="eastAsia"/>
                <w:lang w:val="en-GB"/>
              </w:rPr>
              <w:t>频率（</w:t>
            </w:r>
            <w:r>
              <w:rPr>
                <w:lang w:val="en-GB"/>
              </w:rPr>
              <w:t>GHz</w:t>
            </w:r>
            <w:r>
              <w:rPr>
                <w:rFonts w:hint="eastAsia"/>
                <w:lang w:val="en-GB"/>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pPr>
            <w:r w:rsidRPr="00F459D2">
              <w:t>λ</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pPr>
            <w:r>
              <w:rPr>
                <w:rFonts w:hint="eastAsia"/>
                <w:lang w:val="en-GB"/>
              </w:rPr>
              <w:t>波长（</w:t>
            </w:r>
            <w:r>
              <w:rPr>
                <w:lang w:val="en-GB"/>
              </w:rPr>
              <w:t>m</w:t>
            </w:r>
            <w:r>
              <w:rPr>
                <w:rFonts w:hint="eastAsia"/>
                <w:lang w:val="en-GB"/>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ts</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干扰源天线的平均海拔（</w:t>
            </w:r>
            <w:r>
              <w:rPr>
                <w:lang w:val="en-GB" w:eastAsia="zh-CN"/>
              </w:rPr>
              <w:t>amsl</w:t>
            </w:r>
            <w:r>
              <w:rPr>
                <w:rFonts w:hint="eastAsia"/>
                <w:lang w:val="en-GB" w:eastAsia="zh-CN"/>
              </w:rPr>
              <w:t>）高度（</w:t>
            </w:r>
            <w:r>
              <w:rPr>
                <w:lang w:val="en-GB" w:eastAsia="zh-CN"/>
              </w:rPr>
              <w:t>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rs</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被干扰天线的高度（</w:t>
            </w:r>
            <w:r>
              <w:rPr>
                <w:lang w:val="en-GB" w:eastAsia="zh-CN"/>
              </w:rPr>
              <w:t>m</w:t>
            </w:r>
            <w:r>
              <w:rPr>
                <w:rFonts w:hint="eastAsia"/>
                <w:lang w:val="en-GB" w:eastAsia="zh-CN"/>
              </w:rPr>
              <w:t>）（</w:t>
            </w:r>
            <w:r>
              <w:rPr>
                <w:lang w:val="en-GB" w:eastAsia="zh-CN"/>
              </w:rPr>
              <w:t>amsl</w:t>
            </w:r>
            <w:r>
              <w:rPr>
                <w:rFonts w:hint="eastAsia"/>
                <w:lang w:val="en-GB" w:eastAsia="zh-CN"/>
              </w:rPr>
              <w:t>）</w:t>
            </w:r>
          </w:p>
        </w:tc>
      </w:tr>
      <w:tr w:rsidR="0096538C" w:rsidRPr="000C3965"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96538C" w:rsidRPr="00F459D2" w:rsidRDefault="0096538C" w:rsidP="0096538C">
            <w:pPr>
              <w:pStyle w:val="Tabletext"/>
              <w:jc w:val="center"/>
              <w:rPr>
                <w:i/>
                <w:iCs/>
              </w:rPr>
            </w:pPr>
            <w:r w:rsidRPr="00F459D2">
              <w:t>θ</w:t>
            </w:r>
            <w:r w:rsidRPr="00F459D2">
              <w:rPr>
                <w:i/>
                <w:iCs/>
                <w:vertAlign w:val="subscript"/>
              </w:rPr>
              <w:t>t</w:t>
            </w:r>
          </w:p>
        </w:tc>
        <w:tc>
          <w:tcPr>
            <w:tcW w:w="8093" w:type="dxa"/>
            <w:tcBorders>
              <w:top w:val="single" w:sz="6" w:space="0" w:color="auto"/>
              <w:left w:val="single" w:sz="6" w:space="0" w:color="auto"/>
              <w:bottom w:val="single" w:sz="6" w:space="0" w:color="auto"/>
              <w:right w:val="single" w:sz="6" w:space="0" w:color="auto"/>
            </w:tcBorders>
          </w:tcPr>
          <w:p w:rsidR="0096538C" w:rsidRPr="000C3965" w:rsidRDefault="0096538C" w:rsidP="0096538C">
            <w:pPr>
              <w:pStyle w:val="Tabletext"/>
              <w:jc w:val="left"/>
              <w:rPr>
                <w:lang w:val="en-US" w:eastAsia="zh-CN"/>
              </w:rPr>
            </w:pPr>
            <w:r>
              <w:rPr>
                <w:rFonts w:hint="eastAsia"/>
                <w:lang w:val="en-GB" w:eastAsia="zh-CN"/>
              </w:rPr>
              <w:t>对于超视距路径，从干扰天线起计算的当地视界线以上的水平仰角（</w:t>
            </w:r>
            <w:r>
              <w:rPr>
                <w:lang w:val="en-GB" w:eastAsia="zh-CN"/>
              </w:rPr>
              <w:t>mrad</w:t>
            </w:r>
            <w:r>
              <w:rPr>
                <w:rFonts w:hint="eastAsia"/>
                <w:lang w:val="en-GB" w:eastAsia="zh-CN"/>
              </w:rPr>
              <w:t>）。对于视距路径，该参数应为被干扰天线的仰角</w:t>
            </w:r>
          </w:p>
        </w:tc>
      </w:tr>
      <w:tr w:rsidR="005D3D0E" w:rsidRPr="000C3965"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t>θ</w:t>
            </w:r>
            <w:r w:rsidRPr="00F459D2">
              <w:rPr>
                <w:i/>
                <w:iCs/>
                <w:vertAlign w:val="subscript"/>
              </w:rPr>
              <w:t>r</w:t>
            </w:r>
          </w:p>
        </w:tc>
        <w:tc>
          <w:tcPr>
            <w:tcW w:w="8093" w:type="dxa"/>
            <w:tcBorders>
              <w:top w:val="single" w:sz="6" w:space="0" w:color="auto"/>
              <w:left w:val="single" w:sz="6" w:space="0" w:color="auto"/>
              <w:bottom w:val="single" w:sz="6" w:space="0" w:color="auto"/>
              <w:right w:val="single" w:sz="6" w:space="0" w:color="auto"/>
            </w:tcBorders>
          </w:tcPr>
          <w:p w:rsidR="005D3D0E" w:rsidRPr="000C3965" w:rsidRDefault="005D3D0E" w:rsidP="00DE3234">
            <w:pPr>
              <w:pStyle w:val="Tabletext"/>
              <w:jc w:val="left"/>
              <w:rPr>
                <w:lang w:val="en-US" w:eastAsia="zh-CN"/>
              </w:rPr>
            </w:pPr>
            <w:r>
              <w:rPr>
                <w:rFonts w:hint="eastAsia"/>
                <w:lang w:val="en-GB" w:eastAsia="zh-CN"/>
              </w:rPr>
              <w:t>对于超视距路径，从被干扰天线起计算的当地视界线以上的水平仰角（</w:t>
            </w:r>
            <w:r>
              <w:rPr>
                <w:lang w:val="en-GB" w:eastAsia="zh-CN"/>
              </w:rPr>
              <w:t>mrad</w:t>
            </w:r>
            <w:r>
              <w:rPr>
                <w:rFonts w:hint="eastAsia"/>
                <w:lang w:val="en-GB" w:eastAsia="zh-CN"/>
              </w:rPr>
              <w:t>）。对于视距路径，该参数应为干扰天线的仰角</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t>θ</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路径的角距（</w:t>
            </w:r>
            <w:r>
              <w:rPr>
                <w:lang w:val="en-GB" w:eastAsia="zh-CN"/>
              </w:rPr>
              <w:t>mrad</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Pr>
                <w:lang w:eastAsia="zh-CN"/>
              </w:rPr>
              <w:br w:type="page"/>
            </w:r>
            <w:r w:rsidRPr="00F459D2">
              <w:rPr>
                <w:i/>
                <w:iCs/>
              </w:rPr>
              <w:t>h</w:t>
            </w:r>
            <w:r w:rsidRPr="00F459D2">
              <w:rPr>
                <w:i/>
                <w:iCs/>
                <w:vertAlign w:val="subscript"/>
              </w:rPr>
              <w:t>st</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在干扰站位置处光滑地球表面的高度（</w:t>
            </w:r>
            <w:r>
              <w:rPr>
                <w:lang w:val="en-GB" w:eastAsia="zh-CN"/>
              </w:rPr>
              <w:t>m</w:t>
            </w:r>
            <w:r>
              <w:rPr>
                <w:rFonts w:hint="eastAsia"/>
                <w:lang w:val="en-GB" w:eastAsia="zh-CN"/>
              </w:rPr>
              <w:t>）（</w:t>
            </w:r>
            <w:r>
              <w:rPr>
                <w:lang w:val="en-GB" w:eastAsia="zh-CN"/>
              </w:rPr>
              <w:t>amsl</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sr</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在被干扰站位置处光滑地球表面的高度（</w:t>
            </w:r>
            <w:r>
              <w:rPr>
                <w:lang w:val="en-GB" w:eastAsia="zh-CN"/>
              </w:rPr>
              <w:t>m</w:t>
            </w:r>
            <w:r>
              <w:rPr>
                <w:rFonts w:hint="eastAsia"/>
                <w:lang w:val="en-GB" w:eastAsia="zh-CN"/>
              </w:rPr>
              <w:t>）（</w:t>
            </w:r>
            <w:r>
              <w:rPr>
                <w:lang w:val="en-GB" w:eastAsia="zh-CN"/>
              </w:rPr>
              <w:t>amsl</w:t>
            </w:r>
            <w:r>
              <w:rPr>
                <w:rFonts w:hint="eastAsia"/>
                <w:lang w:val="en-GB" w:eastAsia="zh-CN"/>
              </w:rPr>
              <w:t>）</w:t>
            </w:r>
          </w:p>
        </w:tc>
      </w:tr>
      <w:tr w:rsidR="005D3D0E" w:rsidRPr="00AF7137"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i</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第</w:t>
            </w:r>
            <w:r>
              <w:rPr>
                <w:i/>
                <w:iCs/>
                <w:lang w:val="en-GB" w:eastAsia="zh-CN"/>
              </w:rPr>
              <w:t>i</w:t>
            </w:r>
            <w:r>
              <w:rPr>
                <w:rFonts w:hint="eastAsia"/>
                <w:lang w:val="en-GB" w:eastAsia="zh-CN"/>
              </w:rPr>
              <w:t>个地形点的高度（</w:t>
            </w:r>
            <w:r>
              <w:rPr>
                <w:lang w:val="en-GB" w:eastAsia="zh-CN"/>
              </w:rPr>
              <w:t>m</w:t>
            </w:r>
            <w:r>
              <w:rPr>
                <w:rFonts w:hint="eastAsia"/>
                <w:lang w:val="en-GB" w:eastAsia="zh-CN"/>
              </w:rPr>
              <w:t>）（</w:t>
            </w:r>
            <w:r>
              <w:rPr>
                <w:lang w:val="en-GB" w:eastAsia="zh-CN"/>
              </w:rPr>
              <w:t>amsl</w:t>
            </w:r>
            <w:r>
              <w:rPr>
                <w:rFonts w:hint="eastAsia"/>
                <w:lang w:val="en-GB" w:eastAsia="zh-CN"/>
              </w:rPr>
              <w:t>）</w:t>
            </w:r>
          </w:p>
          <w:p w:rsidR="005D3D0E" w:rsidRPr="00AF7137" w:rsidRDefault="005D3D0E" w:rsidP="00DE3234">
            <w:pPr>
              <w:pStyle w:val="Tabletext"/>
              <w:jc w:val="left"/>
            </w:pPr>
            <w:r w:rsidRPr="00AF7137">
              <w:rPr>
                <w:i/>
                <w:iCs/>
              </w:rPr>
              <w:t>h</w:t>
            </w:r>
            <w:r w:rsidRPr="00AF7137">
              <w:rPr>
                <w:vertAlign w:val="subscript"/>
              </w:rPr>
              <w:t>0</w:t>
            </w:r>
            <w:r w:rsidRPr="00AF7137">
              <w:rPr>
                <w:rFonts w:hint="eastAsia"/>
              </w:rPr>
              <w:t>：</w:t>
            </w:r>
            <w:r>
              <w:rPr>
                <w:rFonts w:hint="eastAsia"/>
                <w:lang w:val="en-GB"/>
              </w:rPr>
              <w:t>干扰站的地面高度</w:t>
            </w:r>
            <w:r w:rsidRPr="00AF7137">
              <w:br/>
            </w:r>
            <w:r w:rsidRPr="00AF7137">
              <w:rPr>
                <w:i/>
                <w:iCs/>
              </w:rPr>
              <w:t>h</w:t>
            </w:r>
            <w:r w:rsidRPr="00AF7137">
              <w:rPr>
                <w:i/>
                <w:iCs/>
                <w:vertAlign w:val="subscript"/>
              </w:rPr>
              <w:t>n</w:t>
            </w:r>
            <w:r w:rsidRPr="00AF7137">
              <w:rPr>
                <w:rFonts w:hint="eastAsia"/>
              </w:rPr>
              <w:t>：</w:t>
            </w:r>
            <w:r>
              <w:rPr>
                <w:rFonts w:hint="eastAsia"/>
                <w:lang w:val="en-GB"/>
              </w:rPr>
              <w:t>被干扰站的地面高度</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m</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pPr>
            <w:r>
              <w:rPr>
                <w:rFonts w:hint="eastAsia"/>
                <w:lang w:val="en-GB"/>
              </w:rPr>
              <w:t>地形粗糙度（</w:t>
            </w:r>
            <w:r>
              <w:rPr>
                <w:lang w:val="en-GB"/>
              </w:rPr>
              <w:t>m</w:t>
            </w:r>
            <w:r>
              <w:rPr>
                <w:rFonts w:hint="eastAsia"/>
                <w:lang w:val="en-GB"/>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te</w:t>
            </w:r>
          </w:p>
        </w:tc>
        <w:tc>
          <w:tcPr>
            <w:tcW w:w="8093" w:type="dxa"/>
            <w:tcBorders>
              <w:top w:val="single" w:sz="6" w:space="0" w:color="auto"/>
              <w:left w:val="single" w:sz="6" w:space="0" w:color="auto"/>
              <w:bottom w:val="single" w:sz="6" w:space="0" w:color="auto"/>
              <w:right w:val="single" w:sz="6" w:space="0" w:color="auto"/>
            </w:tcBorders>
          </w:tcPr>
          <w:p w:rsidR="005D3D0E" w:rsidRDefault="005D3D0E" w:rsidP="00DE3234">
            <w:pPr>
              <w:pStyle w:val="a"/>
              <w:rPr>
                <w:lang w:val="en-GB"/>
              </w:rPr>
            </w:pPr>
            <w:r>
              <w:rPr>
                <w:rFonts w:hint="eastAsia"/>
                <w:lang w:val="en-GB"/>
              </w:rPr>
              <w:t>干扰天线的有效高度（</w:t>
            </w:r>
            <w:r>
              <w:rPr>
                <w:lang w:val="en-GB"/>
              </w:rPr>
              <w:t>m</w:t>
            </w:r>
            <w:r>
              <w:rPr>
                <w:rFonts w:hint="eastAsia"/>
                <w:lang w:val="en-GB"/>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re</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被干扰天线的有效高度（</w:t>
            </w:r>
            <w:r>
              <w:rPr>
                <w:lang w:val="en-GB" w:eastAsia="zh-CN"/>
              </w:rPr>
              <w:t>m</w:t>
            </w:r>
            <w:r>
              <w:rPr>
                <w:rFonts w:hint="eastAsia"/>
                <w:lang w:val="en-GB" w:eastAsia="zh-CN"/>
              </w:rPr>
              <w:t>）</w:t>
            </w:r>
          </w:p>
        </w:tc>
      </w:tr>
    </w:tbl>
    <w:p w:rsidR="005D3D0E" w:rsidRDefault="005D3D0E" w:rsidP="00DE3234">
      <w:pPr>
        <w:pStyle w:val="Tablefin"/>
        <w:rPr>
          <w:lang w:eastAsia="zh-CN"/>
        </w:rPr>
      </w:pPr>
      <w:bookmarkStart w:id="163" w:name="_Toc398118808"/>
      <w:bookmarkStart w:id="164" w:name="_Toc107034054"/>
    </w:p>
    <w:p w:rsidR="005D3D0E" w:rsidRPr="00AF7137" w:rsidRDefault="005D3D0E" w:rsidP="00DE3234">
      <w:pPr>
        <w:pStyle w:val="Heading1"/>
        <w:rPr>
          <w:lang w:eastAsia="zh-CN"/>
        </w:rPr>
      </w:pPr>
      <w:r w:rsidRPr="00AF7137">
        <w:rPr>
          <w:lang w:eastAsia="zh-CN"/>
        </w:rPr>
        <w:t>3</w:t>
      </w:r>
      <w:r w:rsidRPr="00AF7137">
        <w:rPr>
          <w:lang w:eastAsia="zh-CN"/>
        </w:rPr>
        <w:tab/>
      </w:r>
      <w:bookmarkEnd w:id="163"/>
      <w:bookmarkEnd w:id="164"/>
      <w:r w:rsidRPr="00AF7137">
        <w:rPr>
          <w:rFonts w:hint="eastAsia"/>
          <w:lang w:eastAsia="zh-CN"/>
        </w:rPr>
        <w:t>路径长度</w:t>
      </w:r>
    </w:p>
    <w:p w:rsidR="005D3D0E" w:rsidRPr="00F459D2" w:rsidRDefault="005D3D0E" w:rsidP="00DE3234">
      <w:pPr>
        <w:ind w:firstLine="540"/>
        <w:rPr>
          <w:lang w:eastAsia="zh-CN"/>
        </w:rPr>
      </w:pPr>
      <w:r>
        <w:rPr>
          <w:rFonts w:hint="eastAsia"/>
          <w:lang w:eastAsia="zh-CN"/>
        </w:rPr>
        <w:t>可以从干扰站的地理坐标（</w:t>
      </w:r>
      <w:r w:rsidRPr="00F459D2">
        <w:t>φ</w:t>
      </w:r>
      <w:r w:rsidRPr="00F459D2">
        <w:rPr>
          <w:i/>
          <w:vertAlign w:val="subscript"/>
          <w:lang w:eastAsia="zh-CN"/>
        </w:rPr>
        <w:t>t</w:t>
      </w:r>
      <w:r w:rsidRPr="00F459D2">
        <w:rPr>
          <w:lang w:eastAsia="zh-CN"/>
        </w:rPr>
        <w:t>, </w:t>
      </w:r>
      <w:r w:rsidRPr="00F459D2">
        <w:t>ψ</w:t>
      </w:r>
      <w:r w:rsidRPr="00F459D2">
        <w:rPr>
          <w:i/>
          <w:vertAlign w:val="subscript"/>
          <w:lang w:eastAsia="zh-CN"/>
        </w:rPr>
        <w:t>t</w:t>
      </w:r>
      <w:r>
        <w:rPr>
          <w:rFonts w:hint="eastAsia"/>
          <w:lang w:eastAsia="zh-CN"/>
        </w:rPr>
        <w:t>）和被干扰站的地理坐标（</w:t>
      </w:r>
      <w:r w:rsidRPr="00F459D2">
        <w:t>φ</w:t>
      </w:r>
      <w:r w:rsidRPr="00F459D2">
        <w:rPr>
          <w:i/>
          <w:vertAlign w:val="subscript"/>
          <w:lang w:eastAsia="zh-CN"/>
        </w:rPr>
        <w:t>r</w:t>
      </w:r>
      <w:r w:rsidRPr="00F459D2">
        <w:rPr>
          <w:lang w:eastAsia="zh-CN"/>
        </w:rPr>
        <w:t>, </w:t>
      </w:r>
      <w:r w:rsidRPr="00F459D2">
        <w:t>ψ</w:t>
      </w:r>
      <w:r w:rsidRPr="00F459D2">
        <w:rPr>
          <w:i/>
          <w:vertAlign w:val="subscript"/>
          <w:lang w:eastAsia="zh-CN"/>
        </w:rPr>
        <w:t>r</w:t>
      </w:r>
      <w:r>
        <w:rPr>
          <w:rFonts w:hint="eastAsia"/>
          <w:lang w:eastAsia="zh-CN"/>
        </w:rPr>
        <w:t>）得出的大圆尺寸计算路径长度。另外，路经长度也可从路径剖面得出。一般情况下，路径长度</w:t>
      </w:r>
      <w:r>
        <w:rPr>
          <w:i/>
          <w:iCs/>
          <w:lang w:eastAsia="zh-CN"/>
        </w:rPr>
        <w:t>d</w:t>
      </w:r>
      <w:r>
        <w:rPr>
          <w:rFonts w:hint="eastAsia"/>
          <w:lang w:eastAsia="zh-CN"/>
        </w:rPr>
        <w:t>（</w:t>
      </w:r>
      <w:r>
        <w:rPr>
          <w:lang w:eastAsia="zh-CN"/>
        </w:rPr>
        <w:t>km</w:t>
      </w:r>
      <w:r>
        <w:rPr>
          <w:rFonts w:hint="eastAsia"/>
          <w:lang w:eastAsia="zh-CN"/>
        </w:rPr>
        <w:t>）可以由下式根据路径剖面图数据求出来：</w:t>
      </w:r>
    </w:p>
    <w:p w:rsidR="0096538C" w:rsidRPr="009819A2" w:rsidRDefault="0096538C" w:rsidP="0096538C">
      <w:pPr>
        <w:pStyle w:val="Blanc"/>
        <w:rPr>
          <w:lang w:eastAsia="zh-CN"/>
        </w:rPr>
      </w:pP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38"/>
        </w:rPr>
        <w:object w:dxaOrig="1900" w:dyaOrig="840">
          <v:shape id="_x0000_i1214" type="#_x0000_t75" style="width:93.75pt;height:43.5pt" o:ole="">
            <v:imagedata r:id="rId396" o:title=""/>
          </v:shape>
          <o:OLEObject Type="Embed" ProgID="Equation.3" ShapeID="_x0000_i1214" DrawAspect="Content" ObjectID="_1549718404" r:id="rId397"/>
        </w:object>
      </w:r>
      <w:r w:rsidRPr="00F459D2">
        <w:rPr>
          <w:lang w:eastAsia="zh-CN"/>
        </w:rPr>
        <w:t>                km</w:t>
      </w:r>
      <w:r w:rsidRPr="00F459D2">
        <w:rPr>
          <w:lang w:eastAsia="zh-CN"/>
        </w:rPr>
        <w:tab/>
        <w:t>(1</w:t>
      </w:r>
      <w:r w:rsidR="00D82FCE">
        <w:rPr>
          <w:lang w:eastAsia="zh-CN"/>
        </w:rPr>
        <w:t>4</w:t>
      </w:r>
      <w:r w:rsidRPr="00F459D2">
        <w:rPr>
          <w:lang w:eastAsia="zh-CN"/>
        </w:rPr>
        <w:t>8)</w:t>
      </w:r>
    </w:p>
    <w:p w:rsidR="0096538C" w:rsidRPr="009819A2" w:rsidRDefault="0096538C" w:rsidP="0096538C">
      <w:pPr>
        <w:pStyle w:val="Blanc"/>
        <w:rPr>
          <w:lang w:eastAsia="zh-CN"/>
        </w:rPr>
      </w:pPr>
    </w:p>
    <w:p w:rsidR="005D3D0E" w:rsidRPr="00FE1734" w:rsidRDefault="005D3D0E" w:rsidP="00DE3234">
      <w:pPr>
        <w:ind w:firstLine="540"/>
        <w:rPr>
          <w:lang w:val="en-US" w:eastAsia="zh-CN"/>
        </w:rPr>
      </w:pPr>
      <w:r>
        <w:rPr>
          <w:rFonts w:hint="eastAsia"/>
          <w:lang w:val="en-GB" w:eastAsia="zh-CN"/>
        </w:rPr>
        <w:t>然而，对于间距规律的剖面图数据，这个公式可以简化成下式：</w:t>
      </w:r>
    </w:p>
    <w:p w:rsidR="0096538C" w:rsidRPr="009819A2" w:rsidRDefault="0096538C" w:rsidP="0096538C">
      <w:pPr>
        <w:pStyle w:val="Blanc"/>
        <w:rPr>
          <w:lang w:eastAsia="zh-CN"/>
        </w:rPr>
      </w:pPr>
    </w:p>
    <w:p w:rsidR="005D3D0E" w:rsidRPr="00F459D2" w:rsidRDefault="005D3D0E" w:rsidP="00DE3234">
      <w:pPr>
        <w:pStyle w:val="Equation"/>
        <w:rPr>
          <w:lang w:eastAsia="zh-CN"/>
        </w:rPr>
      </w:pPr>
      <w:r w:rsidRPr="00FE1734">
        <w:rPr>
          <w:lang w:val="en-US" w:eastAsia="zh-CN"/>
        </w:rPr>
        <w:tab/>
      </w:r>
      <w:r w:rsidRPr="00FE1734">
        <w:rPr>
          <w:lang w:val="en-US" w:eastAsia="zh-CN"/>
        </w:rPr>
        <w:tab/>
      </w:r>
      <w:r w:rsidRPr="00F459D2">
        <w:rPr>
          <w:position w:val="-12"/>
        </w:rPr>
        <w:object w:dxaOrig="1020" w:dyaOrig="360">
          <v:shape id="_x0000_i1215" type="#_x0000_t75" style="width:50.25pt;height:21.75pt" o:ole="">
            <v:imagedata r:id="rId398" o:title=""/>
          </v:shape>
          <o:OLEObject Type="Embed" ProgID="Equation.3" ShapeID="_x0000_i1215" DrawAspect="Content" ObjectID="_1549718405" r:id="rId399"/>
        </w:object>
      </w:r>
      <w:r w:rsidR="00D82FCE">
        <w:rPr>
          <w:lang w:eastAsia="zh-CN"/>
        </w:rPr>
        <w:t>               km</w:t>
      </w:r>
      <w:r w:rsidR="00D82FCE">
        <w:rPr>
          <w:lang w:eastAsia="zh-CN"/>
        </w:rPr>
        <w:tab/>
        <w:t>(14</w:t>
      </w:r>
      <w:r w:rsidRPr="00F459D2">
        <w:rPr>
          <w:lang w:eastAsia="zh-CN"/>
        </w:rPr>
        <w:t>9)</w:t>
      </w:r>
    </w:p>
    <w:p w:rsidR="0096538C" w:rsidRPr="009819A2" w:rsidRDefault="0096538C" w:rsidP="0096538C">
      <w:pPr>
        <w:pStyle w:val="Blanc"/>
        <w:rPr>
          <w:lang w:eastAsia="zh-CN"/>
        </w:rPr>
      </w:pPr>
    </w:p>
    <w:p w:rsidR="005D3D0E" w:rsidRPr="00F459D2" w:rsidRDefault="005D3D0E" w:rsidP="00DE3234">
      <w:pPr>
        <w:ind w:firstLine="540"/>
        <w:rPr>
          <w:lang w:eastAsia="zh-CN"/>
        </w:rPr>
      </w:pPr>
      <w:r>
        <w:rPr>
          <w:rFonts w:hint="eastAsia"/>
          <w:lang w:val="en-GB" w:eastAsia="zh-CN"/>
        </w:rPr>
        <w:t>其中</w:t>
      </w:r>
      <w:r>
        <w:rPr>
          <w:i/>
          <w:iCs/>
          <w:lang w:val="en-GB" w:eastAsia="zh-CN"/>
        </w:rPr>
        <w:t>d</w:t>
      </w:r>
      <w:r>
        <w:rPr>
          <w:i/>
          <w:iCs/>
          <w:vertAlign w:val="subscript"/>
          <w:lang w:val="en-GB" w:eastAsia="zh-CN"/>
        </w:rPr>
        <w:t>ii</w:t>
      </w:r>
      <w:r>
        <w:rPr>
          <w:rFonts w:hint="eastAsia"/>
          <w:lang w:val="en-GB" w:eastAsia="zh-CN"/>
        </w:rPr>
        <w:t>是路径距离的增量（</w:t>
      </w:r>
      <w:r>
        <w:rPr>
          <w:lang w:val="en-GB" w:eastAsia="zh-CN"/>
        </w:rPr>
        <w:t>km</w:t>
      </w:r>
      <w:r>
        <w:rPr>
          <w:rFonts w:hint="eastAsia"/>
          <w:lang w:val="en-GB" w:eastAsia="zh-CN"/>
        </w:rPr>
        <w:t>）。</w:t>
      </w:r>
    </w:p>
    <w:p w:rsidR="005D3D0E" w:rsidRPr="00AF7137" w:rsidRDefault="005D3D0E" w:rsidP="00DE3234">
      <w:pPr>
        <w:pStyle w:val="Heading1"/>
        <w:rPr>
          <w:lang w:eastAsia="zh-CN"/>
        </w:rPr>
      </w:pPr>
      <w:bookmarkStart w:id="165" w:name="_Toc398118809"/>
      <w:bookmarkStart w:id="166" w:name="_Toc107034055"/>
      <w:r w:rsidRPr="00AF7137">
        <w:rPr>
          <w:lang w:eastAsia="zh-CN"/>
        </w:rPr>
        <w:lastRenderedPageBreak/>
        <w:t>4</w:t>
      </w:r>
      <w:r w:rsidRPr="00AF7137">
        <w:rPr>
          <w:lang w:eastAsia="zh-CN"/>
        </w:rPr>
        <w:tab/>
      </w:r>
      <w:bookmarkEnd w:id="165"/>
      <w:bookmarkEnd w:id="166"/>
      <w:r w:rsidRPr="00AF7137">
        <w:rPr>
          <w:rFonts w:hint="eastAsia"/>
          <w:lang w:eastAsia="zh-CN"/>
        </w:rPr>
        <w:t>路径分类</w:t>
      </w:r>
    </w:p>
    <w:p w:rsidR="005D3D0E" w:rsidRPr="000C3965" w:rsidRDefault="005D3D0E" w:rsidP="00DE3234">
      <w:pPr>
        <w:ind w:firstLine="540"/>
        <w:rPr>
          <w:lang w:val="en-US" w:eastAsia="zh-CN"/>
        </w:rPr>
      </w:pPr>
      <w:r>
        <w:rPr>
          <w:rFonts w:hint="eastAsia"/>
          <w:lang w:eastAsia="zh-CN"/>
        </w:rPr>
        <w:t>只有在确定距离</w:t>
      </w:r>
      <w:r w:rsidRPr="00F459D2">
        <w:rPr>
          <w:i/>
          <w:lang w:eastAsia="zh-CN"/>
        </w:rPr>
        <w:t>d</w:t>
      </w:r>
      <w:r w:rsidRPr="00F459D2">
        <w:rPr>
          <w:i/>
          <w:vertAlign w:val="subscript"/>
          <w:lang w:eastAsia="zh-CN"/>
        </w:rPr>
        <w:t>lt</w:t>
      </w:r>
      <w:r>
        <w:rPr>
          <w:rFonts w:hint="eastAsia"/>
          <w:lang w:eastAsia="zh-CN"/>
        </w:rPr>
        <w:t>和</w:t>
      </w:r>
      <w:r w:rsidRPr="00F459D2">
        <w:rPr>
          <w:i/>
          <w:lang w:eastAsia="zh-CN"/>
        </w:rPr>
        <w:t>d</w:t>
      </w:r>
      <w:r w:rsidRPr="00F459D2">
        <w:rPr>
          <w:i/>
          <w:vertAlign w:val="subscript"/>
          <w:lang w:eastAsia="zh-CN"/>
        </w:rPr>
        <w:t>lr</w:t>
      </w:r>
      <w:r>
        <w:rPr>
          <w:rFonts w:hint="eastAsia"/>
          <w:lang w:eastAsia="zh-CN"/>
        </w:rPr>
        <w:t>时及仰角</w:t>
      </w:r>
      <w:r w:rsidRPr="00F459D2">
        <w:sym w:font="Symbol" w:char="F071"/>
      </w:r>
      <w:r w:rsidRPr="00F459D2">
        <w:rPr>
          <w:i/>
          <w:vertAlign w:val="subscript"/>
          <w:lang w:eastAsia="zh-CN"/>
        </w:rPr>
        <w:t>t</w:t>
      </w:r>
      <w:r>
        <w:rPr>
          <w:rFonts w:hint="eastAsia"/>
          <w:lang w:eastAsia="zh-CN"/>
        </w:rPr>
        <w:t>和</w:t>
      </w:r>
      <w:r w:rsidRPr="00F459D2">
        <w:sym w:font="Symbol" w:char="F071"/>
      </w:r>
      <w:r w:rsidRPr="00F459D2">
        <w:rPr>
          <w:i/>
          <w:vertAlign w:val="subscript"/>
          <w:lang w:eastAsia="zh-CN"/>
        </w:rPr>
        <w:t>r</w:t>
      </w:r>
      <w:r>
        <w:rPr>
          <w:rFonts w:hint="eastAsia"/>
          <w:lang w:eastAsia="zh-CN"/>
        </w:rPr>
        <w:t>时，才必须将路径分为视距或超视距两类，见下文。</w:t>
      </w:r>
    </w:p>
    <w:p w:rsidR="005D3D0E" w:rsidRPr="000C3965" w:rsidRDefault="00D87E3B" w:rsidP="00DE3234">
      <w:pPr>
        <w:ind w:firstLine="540"/>
        <w:rPr>
          <w:lang w:val="en-US" w:eastAsia="zh-CN"/>
        </w:rPr>
      </w:pPr>
      <w:r>
        <w:rPr>
          <w:rFonts w:hint="eastAsia"/>
          <w:lang w:val="en-GB" w:eastAsia="zh-CN"/>
        </w:rPr>
        <w:t>必须根据公式</w:t>
      </w:r>
      <w:r>
        <w:rPr>
          <w:rFonts w:hint="eastAsia"/>
          <w:lang w:val="en-GB" w:eastAsia="zh-CN"/>
        </w:rPr>
        <w:t>(</w:t>
      </w:r>
      <w:smartTag w:uri="urn:schemas-microsoft-com:office:smarttags" w:element="chmetcnv">
        <w:smartTagPr>
          <w:attr w:name="UnitName" w:val="a"/>
          <w:attr w:name="SourceValue" w:val="6"/>
          <w:attr w:name="HasSpace" w:val="False"/>
          <w:attr w:name="Negative" w:val="False"/>
          <w:attr w:name="NumberType" w:val="1"/>
          <w:attr w:name="TCSC" w:val="0"/>
        </w:smartTagPr>
        <w:r w:rsidR="005D3D0E">
          <w:rPr>
            <w:rFonts w:hint="eastAsia"/>
            <w:lang w:val="en-GB" w:eastAsia="zh-CN"/>
          </w:rPr>
          <w:t>6a</w:t>
        </w:r>
        <w:r>
          <w:rPr>
            <w:lang w:val="en-GB" w:eastAsia="zh-CN"/>
          </w:rPr>
          <w:t>)</w:t>
        </w:r>
      </w:smartTag>
      <w:r w:rsidR="005D3D0E">
        <w:rPr>
          <w:rFonts w:hint="eastAsia"/>
          <w:lang w:val="en-GB" w:eastAsia="zh-CN"/>
        </w:rPr>
        <w:t>给出的有效地球半径中值</w:t>
      </w:r>
      <w:r w:rsidR="005D3D0E">
        <w:rPr>
          <w:i/>
          <w:iCs/>
          <w:lang w:val="en-GB" w:eastAsia="zh-CN"/>
        </w:rPr>
        <w:t>a</w:t>
      </w:r>
      <w:r w:rsidR="005D3D0E">
        <w:rPr>
          <w:i/>
          <w:iCs/>
          <w:vertAlign w:val="subscript"/>
          <w:lang w:val="en-GB" w:eastAsia="zh-CN"/>
        </w:rPr>
        <w:t>e</w:t>
      </w:r>
      <w:r w:rsidR="005D3D0E">
        <w:rPr>
          <w:rFonts w:hint="eastAsia"/>
          <w:lang w:val="en-GB" w:eastAsia="zh-CN"/>
        </w:rPr>
        <w:t>用路径剖面图确定路径是视距的还是超视距的。</w:t>
      </w:r>
    </w:p>
    <w:p w:rsidR="005D3D0E" w:rsidRPr="00F459D2" w:rsidRDefault="005D3D0E" w:rsidP="00DE3234">
      <w:pPr>
        <w:ind w:firstLine="540"/>
        <w:rPr>
          <w:lang w:eastAsia="zh-CN"/>
        </w:rPr>
      </w:pPr>
      <w:r w:rsidRPr="007D70D3">
        <w:rPr>
          <w:rFonts w:hint="eastAsia"/>
          <w:lang w:val="en-GB" w:eastAsia="zh-CN"/>
        </w:rPr>
        <w:t>若从干扰天线看的物理视界仰角（相对于本地水平线）大于被干扰天线所对的角（仍相对于干扰天线本地水平线），则这一路径是对流层散射路径。</w:t>
      </w:r>
    </w:p>
    <w:p w:rsidR="005D3D0E" w:rsidRPr="00F459D2" w:rsidRDefault="005D3D0E" w:rsidP="00DE3234">
      <w:pPr>
        <w:ind w:firstLine="540"/>
        <w:rPr>
          <w:lang w:eastAsia="zh-CN"/>
        </w:rPr>
      </w:pPr>
      <w:r>
        <w:rPr>
          <w:rFonts w:hint="eastAsia"/>
          <w:lang w:val="en-GB" w:eastAsia="zh-CN"/>
        </w:rPr>
        <w:t>所以，对流层散射路径条件的识别方法是：</w:t>
      </w:r>
    </w:p>
    <w:p w:rsidR="005D3D0E" w:rsidRPr="00F459D2" w:rsidRDefault="005D3D0E" w:rsidP="00DE3234">
      <w:pPr>
        <w:pStyle w:val="Equation"/>
      </w:pPr>
      <w:r w:rsidRPr="00F459D2">
        <w:rPr>
          <w:lang w:eastAsia="zh-CN"/>
        </w:rPr>
        <w:tab/>
      </w:r>
      <w:r w:rsidRPr="00F459D2">
        <w:rPr>
          <w:lang w:eastAsia="zh-CN"/>
        </w:rPr>
        <w:tab/>
      </w:r>
      <w:r w:rsidRPr="00F459D2">
        <w:t>θ</w:t>
      </w:r>
      <w:r w:rsidRPr="00F459D2">
        <w:rPr>
          <w:i/>
          <w:vertAlign w:val="subscript"/>
        </w:rPr>
        <w:t>max</w:t>
      </w:r>
      <w:r w:rsidRPr="00F459D2">
        <w:t> &gt; θ</w:t>
      </w:r>
      <w:r w:rsidRPr="00F459D2">
        <w:rPr>
          <w:i/>
          <w:vertAlign w:val="subscript"/>
        </w:rPr>
        <w:t>td</w:t>
      </w:r>
      <w:r w:rsidRPr="00F459D2">
        <w:t>                </w:t>
      </w:r>
      <w:r w:rsidRPr="00F459D2">
        <w:rPr>
          <w:color w:val="000000"/>
        </w:rPr>
        <w:t>mrad</w:t>
      </w:r>
      <w:r w:rsidR="00D82FCE">
        <w:tab/>
        <w:t>(15</w:t>
      </w:r>
      <w:r w:rsidRPr="00F459D2">
        <w:t>0)</w:t>
      </w:r>
    </w:p>
    <w:p w:rsidR="005D3D0E" w:rsidRPr="00F459D2" w:rsidRDefault="005D3D0E" w:rsidP="00DE3234">
      <w:pPr>
        <w:rPr>
          <w:lang w:eastAsia="zh-CN"/>
        </w:rPr>
      </w:pPr>
      <w:r>
        <w:rPr>
          <w:rFonts w:hint="eastAsia"/>
          <w:lang w:eastAsia="zh-CN"/>
        </w:rPr>
        <w:t>其中</w:t>
      </w:r>
      <w:r w:rsidRPr="005D3D0E">
        <w:rPr>
          <w:rFonts w:hint="eastAsia"/>
          <w:lang w:eastAsia="zh-CN"/>
        </w:rPr>
        <w:t>：</w:t>
      </w:r>
    </w:p>
    <w:p w:rsidR="001E1EFF" w:rsidRPr="00AB64A5" w:rsidRDefault="001E1EFF" w:rsidP="001E1EFF">
      <w:pPr>
        <w:pStyle w:val="Equation"/>
      </w:pPr>
      <w:r w:rsidRPr="00AB64A5">
        <w:tab/>
      </w:r>
      <w:r w:rsidRPr="00AB64A5">
        <w:tab/>
      </w:r>
      <w:r w:rsidRPr="004510F1">
        <w:rPr>
          <w:position w:val="-28"/>
        </w:rPr>
        <w:object w:dxaOrig="1579" w:dyaOrig="720">
          <v:shape id="_x0000_i1216" type="#_x0000_t75" style="width:79.5pt;height:36pt" o:ole="">
            <v:imagedata r:id="rId400" o:title=""/>
          </v:shape>
          <o:OLEObject Type="Embed" ProgID="Equation.3" ShapeID="_x0000_i1216" DrawAspect="Content" ObjectID="_1549718406" r:id="rId401"/>
        </w:object>
      </w:r>
      <w:r w:rsidRPr="00AB64A5">
        <w:t>                mrad</w:t>
      </w:r>
      <w:r w:rsidRPr="00AB64A5">
        <w:tab/>
        <w:t>(151)</w:t>
      </w:r>
    </w:p>
    <w:p w:rsidR="005D3D0E" w:rsidRPr="00A26815" w:rsidRDefault="005D3D0E" w:rsidP="00DE3234">
      <w:pPr>
        <w:pStyle w:val="Equationlegend"/>
        <w:tabs>
          <w:tab w:val="clear" w:pos="1985"/>
          <w:tab w:val="right" w:pos="1134"/>
          <w:tab w:val="left" w:pos="1418"/>
        </w:tabs>
        <w:ind w:left="1418" w:hanging="1418"/>
        <w:rPr>
          <w:lang w:val="fr-FR" w:eastAsia="zh-CN"/>
        </w:rPr>
      </w:pPr>
      <w:r w:rsidRPr="005D3D0E">
        <w:rPr>
          <w:lang w:val="fr-FR" w:eastAsia="zh-CN"/>
        </w:rPr>
        <w:tab/>
      </w:r>
      <w:r w:rsidRPr="00F459D2">
        <w:t>θ</w:t>
      </w:r>
      <w:r w:rsidRPr="00A26815">
        <w:rPr>
          <w:i/>
          <w:vertAlign w:val="subscript"/>
          <w:lang w:val="fr-FR" w:eastAsia="zh-CN"/>
        </w:rPr>
        <w:t>i</w:t>
      </w:r>
      <w:r w:rsidRPr="00A26815">
        <w:rPr>
          <w:position w:val="-3"/>
          <w:sz w:val="12"/>
          <w:lang w:val="fr-FR" w:eastAsia="zh-CN"/>
        </w:rPr>
        <w:t> </w:t>
      </w:r>
      <w:r w:rsidRPr="00A26815">
        <w:rPr>
          <w:lang w:val="fr-FR" w:eastAsia="zh-CN"/>
        </w:rPr>
        <w:t>:</w:t>
      </w:r>
      <w:r w:rsidRPr="00A26815">
        <w:rPr>
          <w:lang w:val="fr-FR" w:eastAsia="zh-CN"/>
        </w:rPr>
        <w:tab/>
      </w:r>
      <w:r>
        <w:rPr>
          <w:rFonts w:hint="eastAsia"/>
          <w:lang w:eastAsia="zh-CN"/>
        </w:rPr>
        <w:t>到第</w:t>
      </w:r>
      <w:r w:rsidRPr="00A26815">
        <w:rPr>
          <w:i/>
          <w:iCs/>
          <w:lang w:val="fr-FR" w:eastAsia="zh-CN"/>
        </w:rPr>
        <w:t>i</w:t>
      </w:r>
      <w:r>
        <w:rPr>
          <w:rFonts w:hint="eastAsia"/>
          <w:lang w:eastAsia="zh-CN"/>
        </w:rPr>
        <w:t>个地形点的仰角</w:t>
      </w:r>
    </w:p>
    <w:p w:rsidR="001E1EFF" w:rsidRPr="00AB64A5" w:rsidRDefault="001E1EFF" w:rsidP="001E1EFF">
      <w:pPr>
        <w:pStyle w:val="Equation"/>
        <w:rPr>
          <w:lang w:eastAsia="zh-CN"/>
        </w:rPr>
      </w:pPr>
      <w:r w:rsidRPr="00AB64A5">
        <w:rPr>
          <w:lang w:eastAsia="zh-CN"/>
        </w:rPr>
        <w:tab/>
      </w:r>
      <w:r w:rsidRPr="00AB64A5">
        <w:rPr>
          <w:lang w:eastAsia="zh-CN"/>
        </w:rPr>
        <w:tab/>
      </w:r>
      <w:r w:rsidRPr="004510F1">
        <w:rPr>
          <w:position w:val="-34"/>
        </w:rPr>
        <w:object w:dxaOrig="4800" w:dyaOrig="800">
          <v:shape id="_x0000_i1217" type="#_x0000_t75" style="width:237.75pt;height:43.5pt" o:ole="">
            <v:imagedata r:id="rId402" o:title=""/>
          </v:shape>
          <o:OLEObject Type="Embed" ProgID="Equation.3" ShapeID="_x0000_i1217" DrawAspect="Content" ObjectID="_1549718407" r:id="rId403"/>
        </w:object>
      </w:r>
      <w:r w:rsidRPr="00AB64A5">
        <w:rPr>
          <w:lang w:eastAsia="zh-CN"/>
        </w:rPr>
        <w:tab/>
        <w:t>(152)</w:t>
      </w:r>
    </w:p>
    <w:p w:rsidR="005D3D0E" w:rsidRPr="00F459D2" w:rsidRDefault="005D3D0E" w:rsidP="001E1EFF">
      <w:pPr>
        <w:keepNext/>
        <w:keepLines/>
        <w:tabs>
          <w:tab w:val="clear" w:pos="794"/>
          <w:tab w:val="clear" w:pos="1191"/>
        </w:tabs>
        <w:spacing w:before="0"/>
        <w:rPr>
          <w:lang w:eastAsia="zh-CN"/>
        </w:rPr>
      </w:pPr>
      <w:r>
        <w:rPr>
          <w:rFonts w:hint="eastAsia"/>
          <w:lang w:eastAsia="zh-CN"/>
        </w:rPr>
        <w:t>其中：</w:t>
      </w:r>
    </w:p>
    <w:p w:rsidR="005D3D0E" w:rsidRPr="00A26815" w:rsidRDefault="005D3D0E" w:rsidP="00DE3234">
      <w:pPr>
        <w:pStyle w:val="Equationlegend"/>
        <w:rPr>
          <w:lang w:val="fr-FR" w:eastAsia="zh-CN"/>
        </w:rPr>
      </w:pPr>
      <w:r w:rsidRPr="00A26815">
        <w:rPr>
          <w:lang w:val="fr-FR" w:eastAsia="zh-CN"/>
        </w:rPr>
        <w:tab/>
      </w:r>
      <w:r w:rsidRPr="00A26815">
        <w:rPr>
          <w:i/>
          <w:iCs/>
          <w:lang w:val="fr-FR" w:eastAsia="zh-CN"/>
        </w:rPr>
        <w:t>h</w:t>
      </w:r>
      <w:r w:rsidRPr="00A26815">
        <w:rPr>
          <w:i/>
          <w:iCs/>
          <w:vertAlign w:val="subscript"/>
          <w:lang w:val="fr-FR" w:eastAsia="zh-CN"/>
        </w:rPr>
        <w:t>i</w:t>
      </w:r>
      <w:r w:rsidRPr="00A26815">
        <w:rPr>
          <w:sz w:val="8"/>
          <w:lang w:val="fr-FR" w:eastAsia="zh-CN"/>
        </w:rPr>
        <w:t> </w:t>
      </w:r>
      <w:r w:rsidRPr="00A26815">
        <w:rPr>
          <w:lang w:val="fr-FR" w:eastAsia="zh-CN"/>
        </w:rPr>
        <w:t>:</w:t>
      </w:r>
      <w:r w:rsidRPr="00A26815">
        <w:rPr>
          <w:lang w:val="fr-FR" w:eastAsia="zh-CN"/>
        </w:rPr>
        <w:tab/>
      </w:r>
      <w:r>
        <w:rPr>
          <w:rFonts w:hint="eastAsia"/>
          <w:lang w:eastAsia="zh-CN"/>
        </w:rPr>
        <w:t>第</w:t>
      </w:r>
      <w:r w:rsidRPr="00A26815">
        <w:rPr>
          <w:i/>
          <w:iCs/>
          <w:lang w:val="fr-FR" w:eastAsia="zh-CN"/>
        </w:rPr>
        <w:t>i</w:t>
      </w:r>
      <w:r>
        <w:rPr>
          <w:rFonts w:hint="eastAsia"/>
          <w:lang w:eastAsia="zh-CN"/>
        </w:rPr>
        <w:t>个地形点的平均海拔高度</w:t>
      </w:r>
      <w:r w:rsidRPr="00A26815">
        <w:rPr>
          <w:rFonts w:hint="eastAsia"/>
          <w:lang w:val="fr-FR" w:eastAsia="zh-CN"/>
        </w:rPr>
        <w:t>（</w:t>
      </w:r>
      <w:r w:rsidRPr="00A26815">
        <w:rPr>
          <w:lang w:val="fr-FR" w:eastAsia="zh-CN"/>
        </w:rPr>
        <w:t>m</w:t>
      </w:r>
      <w:r w:rsidRPr="00A26815">
        <w:rPr>
          <w:rFonts w:hint="eastAsia"/>
          <w:lang w:val="fr-FR" w:eastAsia="zh-CN"/>
        </w:rPr>
        <w:t>）</w:t>
      </w:r>
    </w:p>
    <w:p w:rsidR="005D3D0E" w:rsidRPr="00A26815" w:rsidRDefault="005D3D0E" w:rsidP="00DE3234">
      <w:pPr>
        <w:pStyle w:val="Equationlegend"/>
        <w:rPr>
          <w:lang w:val="fr-FR" w:eastAsia="zh-CN"/>
        </w:rPr>
      </w:pPr>
      <w:r w:rsidRPr="00A26815">
        <w:rPr>
          <w:lang w:val="fr-FR" w:eastAsia="zh-CN"/>
        </w:rPr>
        <w:tab/>
      </w:r>
      <w:r w:rsidRPr="00A26815">
        <w:rPr>
          <w:i/>
          <w:iCs/>
          <w:lang w:val="fr-FR" w:eastAsia="zh-CN"/>
        </w:rPr>
        <w:t>h</w:t>
      </w:r>
      <w:r w:rsidRPr="00A26815">
        <w:rPr>
          <w:i/>
          <w:iCs/>
          <w:vertAlign w:val="subscript"/>
          <w:lang w:val="fr-FR" w:eastAsia="zh-CN"/>
        </w:rPr>
        <w:t>ts</w:t>
      </w:r>
      <w:r w:rsidRPr="00A26815">
        <w:rPr>
          <w:sz w:val="8"/>
          <w:lang w:val="fr-FR" w:eastAsia="zh-CN"/>
        </w:rPr>
        <w:t> </w:t>
      </w:r>
      <w:r w:rsidRPr="00A26815">
        <w:rPr>
          <w:lang w:val="fr-FR" w:eastAsia="zh-CN"/>
        </w:rPr>
        <w:t>:</w:t>
      </w:r>
      <w:r w:rsidRPr="00A26815">
        <w:rPr>
          <w:lang w:val="fr-FR" w:eastAsia="zh-CN"/>
        </w:rPr>
        <w:tab/>
      </w:r>
      <w:r>
        <w:rPr>
          <w:rFonts w:hint="eastAsia"/>
          <w:lang w:eastAsia="zh-CN"/>
        </w:rPr>
        <w:t>干扰源天线的平均海拔高度</w:t>
      </w:r>
      <w:r w:rsidRPr="00A26815">
        <w:rPr>
          <w:rFonts w:hint="eastAsia"/>
          <w:lang w:val="fr-FR" w:eastAsia="zh-CN"/>
        </w:rPr>
        <w:t>（</w:t>
      </w:r>
      <w:r w:rsidRPr="00A26815">
        <w:rPr>
          <w:lang w:val="fr-FR" w:eastAsia="zh-CN"/>
        </w:rPr>
        <w:t>m</w:t>
      </w:r>
      <w:r w:rsidRPr="00A26815">
        <w:rPr>
          <w:rFonts w:hint="eastAsia"/>
          <w:lang w:val="fr-FR" w:eastAsia="zh-CN"/>
        </w:rPr>
        <w:t>）</w:t>
      </w:r>
    </w:p>
    <w:p w:rsidR="005D3D0E" w:rsidRPr="00F459D2" w:rsidRDefault="005D3D0E" w:rsidP="00DE3234">
      <w:pPr>
        <w:pStyle w:val="Equationlegend"/>
        <w:rPr>
          <w:lang w:eastAsia="zh-CN"/>
        </w:rPr>
      </w:pPr>
      <w:r w:rsidRPr="00A26815">
        <w:rPr>
          <w:lang w:val="fr-FR" w:eastAsia="zh-CN"/>
        </w:rPr>
        <w:tab/>
      </w:r>
      <w:r w:rsidRPr="00F459D2">
        <w:rPr>
          <w:i/>
          <w:iCs/>
          <w:lang w:eastAsia="zh-CN"/>
        </w:rPr>
        <w:t>d</w:t>
      </w:r>
      <w:r w:rsidRPr="00F459D2">
        <w:rPr>
          <w:i/>
          <w:iCs/>
          <w:vertAlign w:val="subscript"/>
          <w:lang w:eastAsia="zh-CN"/>
        </w:rPr>
        <w:t>i</w:t>
      </w:r>
      <w:r w:rsidRPr="00F459D2">
        <w:rPr>
          <w:sz w:val="8"/>
          <w:lang w:eastAsia="zh-CN"/>
        </w:rPr>
        <w:t> </w:t>
      </w:r>
      <w:r w:rsidRPr="00F459D2">
        <w:rPr>
          <w:lang w:eastAsia="zh-CN"/>
        </w:rPr>
        <w:t>:</w:t>
      </w:r>
      <w:r w:rsidRPr="00F459D2">
        <w:rPr>
          <w:lang w:eastAsia="zh-CN"/>
        </w:rPr>
        <w:tab/>
      </w:r>
      <w:r>
        <w:rPr>
          <w:rFonts w:hint="eastAsia"/>
          <w:lang w:eastAsia="zh-CN"/>
        </w:rPr>
        <w:t>从干扰源到第</w:t>
      </w:r>
      <w:r>
        <w:rPr>
          <w:i/>
          <w:iCs/>
          <w:lang w:eastAsia="zh-CN"/>
        </w:rPr>
        <w:t>i</w:t>
      </w:r>
      <w:r>
        <w:rPr>
          <w:rFonts w:hint="eastAsia"/>
          <w:lang w:eastAsia="zh-CN"/>
        </w:rPr>
        <w:t>个地形元的距离（</w:t>
      </w:r>
      <w:r>
        <w:rPr>
          <w:lang w:eastAsia="zh-CN"/>
        </w:rPr>
        <w:t>km</w:t>
      </w:r>
      <w:r>
        <w:rPr>
          <w:rFonts w:hint="eastAsia"/>
          <w:lang w:eastAsia="zh-CN"/>
        </w:rPr>
        <w:t>）</w:t>
      </w:r>
    </w:p>
    <w:p w:rsidR="001E1EFF" w:rsidRPr="00732693" w:rsidRDefault="001E1EFF" w:rsidP="001E1EFF">
      <w:pPr>
        <w:pStyle w:val="Equation"/>
        <w:rPr>
          <w:lang w:val="en-US" w:eastAsia="zh-CN"/>
        </w:rPr>
      </w:pPr>
      <w:r w:rsidRPr="00732693">
        <w:rPr>
          <w:lang w:val="en-US" w:eastAsia="zh-CN"/>
        </w:rPr>
        <w:tab/>
      </w:r>
      <w:r w:rsidRPr="00732693">
        <w:rPr>
          <w:lang w:val="en-US" w:eastAsia="zh-CN"/>
        </w:rPr>
        <w:tab/>
      </w:r>
      <w:r w:rsidRPr="004510F1">
        <w:rPr>
          <w:position w:val="-32"/>
        </w:rPr>
        <w:object w:dxaOrig="5100" w:dyaOrig="760">
          <v:shape id="_x0000_i1218" type="#_x0000_t75" style="width:251.25pt;height:36pt" o:ole="">
            <v:imagedata r:id="rId404" o:title=""/>
          </v:shape>
          <o:OLEObject Type="Embed" ProgID="Equation.3" ShapeID="_x0000_i1218" DrawAspect="Content" ObjectID="_1549718408" r:id="rId405"/>
        </w:object>
      </w:r>
      <w:r w:rsidRPr="00732693">
        <w:rPr>
          <w:lang w:val="en-US" w:eastAsia="zh-CN"/>
        </w:rPr>
        <w:tab/>
        <w:t>(153)</w:t>
      </w:r>
    </w:p>
    <w:p w:rsidR="005D3D0E" w:rsidRPr="00F459D2" w:rsidRDefault="005D3D0E" w:rsidP="001E1EFF">
      <w:pPr>
        <w:keepNext/>
        <w:keepLines/>
        <w:tabs>
          <w:tab w:val="clear" w:pos="794"/>
          <w:tab w:val="clear" w:pos="1191"/>
        </w:tabs>
        <w:spacing w:before="0"/>
        <w:rPr>
          <w:lang w:eastAsia="zh-CN"/>
        </w:rPr>
      </w:pPr>
      <w:r>
        <w:rPr>
          <w:rFonts w:hint="eastAsia"/>
          <w:lang w:eastAsia="zh-CN"/>
        </w:rPr>
        <w:t>其中：</w:t>
      </w:r>
    </w:p>
    <w:p w:rsidR="005D3D0E" w:rsidRPr="00F459D2" w:rsidRDefault="005D3D0E" w:rsidP="00DE3234">
      <w:pPr>
        <w:pStyle w:val="Equationlegend"/>
        <w:rPr>
          <w:lang w:eastAsia="zh-CN"/>
        </w:rPr>
      </w:pPr>
      <w:r w:rsidRPr="00F459D2">
        <w:rPr>
          <w:lang w:eastAsia="zh-CN"/>
        </w:rPr>
        <w:tab/>
      </w:r>
      <w:r w:rsidRPr="00F459D2">
        <w:rPr>
          <w:i/>
          <w:iCs/>
          <w:lang w:eastAsia="zh-CN"/>
        </w:rPr>
        <w:t>h</w:t>
      </w:r>
      <w:r w:rsidRPr="00F459D2">
        <w:rPr>
          <w:i/>
          <w:iCs/>
          <w:vertAlign w:val="subscript"/>
          <w:lang w:eastAsia="zh-CN"/>
        </w:rPr>
        <w:t>rs</w:t>
      </w:r>
      <w:r w:rsidRPr="00F459D2">
        <w:rPr>
          <w:sz w:val="8"/>
          <w:lang w:eastAsia="zh-CN"/>
        </w:rPr>
        <w:t> </w:t>
      </w:r>
      <w:r w:rsidRPr="00F459D2">
        <w:rPr>
          <w:lang w:eastAsia="zh-CN"/>
        </w:rPr>
        <w:t>:</w:t>
      </w:r>
      <w:r w:rsidRPr="00F459D2">
        <w:rPr>
          <w:lang w:eastAsia="zh-CN"/>
        </w:rPr>
        <w:tab/>
      </w:r>
      <w:r>
        <w:rPr>
          <w:rFonts w:hint="eastAsia"/>
          <w:lang w:eastAsia="zh-CN"/>
        </w:rPr>
        <w:t>被干扰天线的平均海拔高度（</w:t>
      </w:r>
      <w:r>
        <w:rPr>
          <w:lang w:eastAsia="zh-CN"/>
        </w:rPr>
        <w:t>m</w:t>
      </w:r>
      <w:r>
        <w:rPr>
          <w:rFonts w:hint="eastAsia"/>
          <w:lang w:eastAsia="zh-CN"/>
        </w:rPr>
        <w:t>）</w:t>
      </w:r>
    </w:p>
    <w:p w:rsidR="005D3D0E" w:rsidRPr="00F459D2" w:rsidRDefault="005D3D0E" w:rsidP="00DE3234">
      <w:pPr>
        <w:pStyle w:val="Equationlegend"/>
        <w:rPr>
          <w:lang w:eastAsia="zh-CN"/>
        </w:rPr>
      </w:pPr>
      <w:r w:rsidRPr="00F459D2">
        <w:rPr>
          <w:lang w:eastAsia="zh-CN"/>
        </w:rPr>
        <w:tab/>
      </w:r>
      <w:r w:rsidRPr="00F459D2">
        <w:rPr>
          <w:i/>
          <w:iCs/>
          <w:lang w:eastAsia="zh-CN"/>
        </w:rPr>
        <w:t>d</w:t>
      </w:r>
      <w:r w:rsidRPr="00F459D2">
        <w:rPr>
          <w:i/>
          <w:iCs/>
          <w:sz w:val="8"/>
          <w:lang w:eastAsia="zh-CN"/>
        </w:rPr>
        <w:t> </w:t>
      </w:r>
      <w:r w:rsidRPr="00F459D2">
        <w:rPr>
          <w:lang w:eastAsia="zh-CN"/>
        </w:rPr>
        <w:t>:</w:t>
      </w:r>
      <w:r w:rsidRPr="00F459D2">
        <w:rPr>
          <w:lang w:eastAsia="zh-CN"/>
        </w:rPr>
        <w:tab/>
      </w:r>
      <w:r>
        <w:rPr>
          <w:rFonts w:hint="eastAsia"/>
          <w:lang w:eastAsia="zh-CN"/>
        </w:rPr>
        <w:t>大圆路径的总距离（</w:t>
      </w:r>
      <w:r>
        <w:rPr>
          <w:lang w:eastAsia="zh-CN"/>
        </w:rPr>
        <w:t>km</w:t>
      </w:r>
      <w:r>
        <w:rPr>
          <w:rFonts w:hint="eastAsia"/>
          <w:lang w:eastAsia="zh-CN"/>
        </w:rPr>
        <w:t>）</w:t>
      </w:r>
    </w:p>
    <w:p w:rsidR="005D3D0E" w:rsidRPr="00F459D2" w:rsidRDefault="005D3D0E" w:rsidP="00DE3234">
      <w:pPr>
        <w:pStyle w:val="Equationlegend"/>
        <w:rPr>
          <w:lang w:eastAsia="zh-CN"/>
        </w:rPr>
      </w:pPr>
      <w:r w:rsidRPr="00F459D2">
        <w:rPr>
          <w:lang w:eastAsia="zh-CN"/>
        </w:rPr>
        <w:tab/>
      </w:r>
      <w:r w:rsidRPr="00F459D2">
        <w:rPr>
          <w:i/>
          <w:iCs/>
          <w:lang w:eastAsia="zh-CN"/>
        </w:rPr>
        <w:t>a</w:t>
      </w:r>
      <w:r w:rsidRPr="00F459D2">
        <w:rPr>
          <w:i/>
          <w:iCs/>
          <w:vertAlign w:val="subscript"/>
          <w:lang w:eastAsia="zh-CN"/>
        </w:rPr>
        <w:t>e</w:t>
      </w:r>
      <w:r w:rsidRPr="00F459D2">
        <w:rPr>
          <w:i/>
          <w:iCs/>
          <w:sz w:val="8"/>
          <w:vertAlign w:val="subscript"/>
          <w:lang w:eastAsia="zh-CN"/>
        </w:rPr>
        <w:t> </w:t>
      </w:r>
      <w:r w:rsidRPr="00F459D2">
        <w:rPr>
          <w:lang w:eastAsia="zh-CN"/>
        </w:rPr>
        <w:t>:</w:t>
      </w:r>
      <w:r w:rsidRPr="00F459D2">
        <w:rPr>
          <w:lang w:eastAsia="zh-CN"/>
        </w:rPr>
        <w:tab/>
      </w:r>
      <w:r>
        <w:rPr>
          <w:rFonts w:hint="eastAsia"/>
          <w:lang w:eastAsia="zh-CN"/>
        </w:rPr>
        <w:t>适合于该路径的中值有效地球半径（公式</w:t>
      </w:r>
      <w:r>
        <w:rPr>
          <w:lang w:eastAsia="zh-CN"/>
        </w:rPr>
        <w:t>(6a)</w:t>
      </w:r>
      <w:r>
        <w:rPr>
          <w:rFonts w:hint="eastAsia"/>
          <w:lang w:eastAsia="zh-CN"/>
        </w:rPr>
        <w:t>）。</w:t>
      </w:r>
    </w:p>
    <w:p w:rsidR="005D3D0E" w:rsidRPr="00AF7137" w:rsidRDefault="005D3D0E" w:rsidP="00DE3234">
      <w:pPr>
        <w:pStyle w:val="Heading1"/>
        <w:rPr>
          <w:lang w:eastAsia="zh-CN"/>
        </w:rPr>
      </w:pPr>
      <w:bookmarkStart w:id="167" w:name="_Toc398118812"/>
      <w:bookmarkStart w:id="168" w:name="_Toc107034058"/>
      <w:r w:rsidRPr="00AF7137">
        <w:rPr>
          <w:lang w:eastAsia="zh-CN"/>
        </w:rPr>
        <w:t>5</w:t>
      </w:r>
      <w:r w:rsidRPr="00AF7137">
        <w:rPr>
          <w:lang w:eastAsia="zh-CN"/>
        </w:rPr>
        <w:tab/>
      </w:r>
      <w:bookmarkEnd w:id="167"/>
      <w:bookmarkEnd w:id="168"/>
      <w:r w:rsidRPr="00AF7137">
        <w:rPr>
          <w:rFonts w:hint="eastAsia"/>
          <w:lang w:eastAsia="zh-CN"/>
        </w:rPr>
        <w:t>从路径剖面图导出各参数</w:t>
      </w:r>
    </w:p>
    <w:p w:rsidR="005D3D0E" w:rsidRPr="00AF7137" w:rsidRDefault="005D3D0E" w:rsidP="00DE3234">
      <w:pPr>
        <w:pStyle w:val="Heading2"/>
        <w:rPr>
          <w:lang w:eastAsia="zh-CN"/>
        </w:rPr>
      </w:pPr>
      <w:bookmarkStart w:id="169" w:name="_Toc398118813"/>
      <w:bookmarkStart w:id="170" w:name="_Toc107034059"/>
      <w:r w:rsidRPr="00AF7137">
        <w:rPr>
          <w:lang w:eastAsia="zh-CN"/>
        </w:rPr>
        <w:t>5.1</w:t>
      </w:r>
      <w:r w:rsidRPr="00AF7137">
        <w:rPr>
          <w:lang w:eastAsia="zh-CN"/>
        </w:rPr>
        <w:tab/>
      </w:r>
      <w:bookmarkEnd w:id="169"/>
      <w:bookmarkEnd w:id="170"/>
      <w:r w:rsidRPr="00AF7137">
        <w:rPr>
          <w:rFonts w:hint="eastAsia"/>
          <w:lang w:eastAsia="zh-CN"/>
        </w:rPr>
        <w:t>对流层散射路径</w:t>
      </w:r>
    </w:p>
    <w:p w:rsidR="005D3D0E" w:rsidRPr="003A1C5D" w:rsidRDefault="005D3D0E" w:rsidP="00DE3234">
      <w:pPr>
        <w:ind w:firstLine="540"/>
        <w:rPr>
          <w:lang w:val="en-US" w:eastAsia="zh-CN"/>
        </w:rPr>
      </w:pPr>
      <w:bookmarkStart w:id="171" w:name="_Toc398118814"/>
      <w:r>
        <w:rPr>
          <w:rFonts w:hint="eastAsia"/>
          <w:lang w:val="es-ES_tradnl" w:eastAsia="zh-CN"/>
        </w:rPr>
        <w:t>要从路径剖面图导出的各参数是表</w:t>
      </w:r>
      <w:r>
        <w:rPr>
          <w:rFonts w:hint="eastAsia"/>
          <w:lang w:val="es-ES_tradnl" w:eastAsia="zh-CN"/>
        </w:rPr>
        <w:t>7</w:t>
      </w:r>
      <w:r>
        <w:rPr>
          <w:rFonts w:hint="eastAsia"/>
          <w:lang w:val="es-ES_tradnl" w:eastAsia="zh-CN"/>
        </w:rPr>
        <w:t>中列出的参数。</w:t>
      </w:r>
    </w:p>
    <w:p w:rsidR="005D3D0E" w:rsidRPr="003A1C5D" w:rsidRDefault="005D3D0E" w:rsidP="00DE3234">
      <w:pPr>
        <w:pStyle w:val="Heading3"/>
        <w:rPr>
          <w:lang w:val="en-US" w:eastAsia="zh-CN"/>
        </w:rPr>
      </w:pPr>
      <w:r w:rsidRPr="003A1C5D">
        <w:rPr>
          <w:lang w:val="en-US" w:eastAsia="zh-CN"/>
        </w:rPr>
        <w:t>5.1.1</w:t>
      </w:r>
      <w:r w:rsidRPr="003A1C5D">
        <w:rPr>
          <w:lang w:val="en-US" w:eastAsia="zh-CN"/>
        </w:rPr>
        <w:tab/>
      </w:r>
      <w:r w:rsidRPr="00AF7137">
        <w:rPr>
          <w:rFonts w:hint="eastAsia"/>
          <w:lang w:eastAsia="zh-CN"/>
        </w:rPr>
        <w:t>干扰天线视界仰角</w:t>
      </w:r>
      <w:r w:rsidRPr="00F459D2">
        <w:t>θ</w:t>
      </w:r>
      <w:r w:rsidRPr="003A1C5D">
        <w:rPr>
          <w:i/>
          <w:vertAlign w:val="subscript"/>
          <w:lang w:val="en-US" w:eastAsia="zh-CN"/>
        </w:rPr>
        <w:t>t</w:t>
      </w:r>
      <w:bookmarkEnd w:id="171"/>
    </w:p>
    <w:p w:rsidR="005D3D0E" w:rsidRPr="003A1C5D" w:rsidRDefault="005D3D0E" w:rsidP="00DE3234">
      <w:pPr>
        <w:ind w:firstLine="540"/>
        <w:rPr>
          <w:lang w:val="en-US" w:eastAsia="zh-CN"/>
        </w:rPr>
      </w:pPr>
      <w:r>
        <w:rPr>
          <w:rFonts w:hint="eastAsia"/>
          <w:lang w:val="es-ES_tradnl" w:eastAsia="zh-CN"/>
        </w:rPr>
        <w:t>干扰天线的视界仰角是将公式</w:t>
      </w:r>
      <w:r>
        <w:rPr>
          <w:lang w:val="es-ES_tradnl" w:eastAsia="zh-CN"/>
        </w:rPr>
        <w:t>(</w:t>
      </w:r>
      <w:r>
        <w:rPr>
          <w:rFonts w:hint="eastAsia"/>
          <w:lang w:val="es-ES_tradnl" w:eastAsia="zh-CN"/>
        </w:rPr>
        <w:t>1</w:t>
      </w:r>
      <w:r w:rsidR="001C00C1">
        <w:rPr>
          <w:rFonts w:hint="eastAsia"/>
          <w:lang w:val="es-ES_tradnl" w:eastAsia="zh-CN"/>
        </w:rPr>
        <w:t>5</w:t>
      </w:r>
      <w:r>
        <w:rPr>
          <w:rFonts w:hint="eastAsia"/>
          <w:lang w:val="es-ES_tradnl" w:eastAsia="zh-CN"/>
        </w:rPr>
        <w:t>1</w:t>
      </w:r>
      <w:r>
        <w:rPr>
          <w:lang w:val="es-ES_tradnl" w:eastAsia="zh-CN"/>
        </w:rPr>
        <w:t>)</w:t>
      </w:r>
      <w:r>
        <w:rPr>
          <w:rFonts w:hint="eastAsia"/>
          <w:lang w:val="es-ES_tradnl" w:eastAsia="zh-CN"/>
        </w:rPr>
        <w:t>应用于</w:t>
      </w:r>
      <w:r>
        <w:rPr>
          <w:i/>
          <w:iCs/>
          <w:lang w:val="es-ES_tradnl" w:eastAsia="zh-CN"/>
        </w:rPr>
        <w:t>n</w:t>
      </w:r>
      <w:r>
        <w:rPr>
          <w:lang w:val="es-ES_tradnl" w:eastAsia="zh-CN"/>
        </w:rPr>
        <w:t>−1</w:t>
      </w:r>
      <w:r>
        <w:rPr>
          <w:rFonts w:hint="eastAsia"/>
          <w:lang w:val="es-ES_tradnl" w:eastAsia="zh-CN"/>
        </w:rPr>
        <w:t>个地形剖面图的高度时的最大的天线视界仰角。</w:t>
      </w:r>
    </w:p>
    <w:p w:rsidR="005D3D0E" w:rsidRPr="003012BF" w:rsidRDefault="005D3D0E" w:rsidP="00DE3234">
      <w:pPr>
        <w:pStyle w:val="Equation"/>
        <w:rPr>
          <w:lang w:val="en-US"/>
        </w:rPr>
      </w:pPr>
      <w:r w:rsidRPr="003A1C5D">
        <w:rPr>
          <w:lang w:val="en-US" w:eastAsia="zh-CN"/>
        </w:rPr>
        <w:tab/>
      </w:r>
      <w:r w:rsidRPr="003A1C5D">
        <w:rPr>
          <w:lang w:val="en-US" w:eastAsia="zh-CN"/>
        </w:rPr>
        <w:tab/>
      </w:r>
      <w:r w:rsidRPr="00F459D2">
        <w:t>θ</w:t>
      </w:r>
      <w:r w:rsidRPr="003012BF">
        <w:rPr>
          <w:i/>
          <w:vertAlign w:val="subscript"/>
          <w:lang w:val="en-US"/>
        </w:rPr>
        <w:t>t</w:t>
      </w:r>
      <w:r w:rsidRPr="003012BF">
        <w:rPr>
          <w:lang w:val="en-US"/>
        </w:rPr>
        <w:t> = </w:t>
      </w:r>
      <w:r w:rsidRPr="00F459D2">
        <w:t>θ</w:t>
      </w:r>
      <w:r w:rsidRPr="003012BF">
        <w:rPr>
          <w:i/>
          <w:vertAlign w:val="subscript"/>
          <w:lang w:val="en-US"/>
        </w:rPr>
        <w:t>max</w:t>
      </w:r>
      <w:r w:rsidRPr="003012BF">
        <w:rPr>
          <w:lang w:val="en-US"/>
        </w:rPr>
        <w:t>                </w:t>
      </w:r>
      <w:r w:rsidRPr="003012BF">
        <w:rPr>
          <w:color w:val="000000"/>
          <w:lang w:val="en-US"/>
        </w:rPr>
        <w:t>mrad</w:t>
      </w:r>
      <w:r w:rsidR="00D82FCE">
        <w:rPr>
          <w:lang w:val="en-US"/>
        </w:rPr>
        <w:tab/>
        <w:t>(15</w:t>
      </w:r>
      <w:r w:rsidRPr="003012BF">
        <w:rPr>
          <w:lang w:val="en-US"/>
        </w:rPr>
        <w:t>4)</w:t>
      </w:r>
    </w:p>
    <w:p w:rsidR="005D3D0E" w:rsidRPr="00FE1734" w:rsidRDefault="005D3D0E" w:rsidP="00DE3234">
      <w:pPr>
        <w:ind w:firstLine="567"/>
        <w:rPr>
          <w:lang w:val="en-US" w:eastAsia="zh-CN"/>
        </w:rPr>
      </w:pPr>
      <w:r>
        <w:rPr>
          <w:rFonts w:hint="eastAsia"/>
          <w:lang w:val="es-ES_tradnl" w:eastAsia="zh-CN"/>
        </w:rPr>
        <w:t>其中</w:t>
      </w:r>
      <w:r>
        <w:rPr>
          <w:rFonts w:ascii="Symbol" w:hAnsi="Symbol"/>
          <w:lang w:eastAsia="zh-CN"/>
        </w:rPr>
        <w:t></w:t>
      </w:r>
      <w:r w:rsidRPr="003012BF">
        <w:rPr>
          <w:i/>
          <w:position w:val="-4"/>
          <w:sz w:val="16"/>
          <w:szCs w:val="16"/>
          <w:lang w:val="en-US" w:eastAsia="zh-CN"/>
        </w:rPr>
        <w:t>max</w:t>
      </w:r>
      <w:r>
        <w:rPr>
          <w:rFonts w:hint="eastAsia"/>
          <w:lang w:val="es-ES_tradnl" w:eastAsia="zh-CN"/>
        </w:rPr>
        <w:t>根据公式</w:t>
      </w:r>
      <w:r w:rsidRPr="003012BF">
        <w:rPr>
          <w:lang w:val="en-US" w:eastAsia="zh-CN"/>
        </w:rPr>
        <w:t>(</w:t>
      </w:r>
      <w:r w:rsidRPr="003012BF">
        <w:rPr>
          <w:rFonts w:hint="eastAsia"/>
          <w:lang w:val="en-US" w:eastAsia="zh-CN"/>
        </w:rPr>
        <w:t>1</w:t>
      </w:r>
      <w:r w:rsidR="0096538C">
        <w:rPr>
          <w:lang w:val="en-US" w:eastAsia="zh-CN"/>
        </w:rPr>
        <w:t>5</w:t>
      </w:r>
      <w:r w:rsidRPr="003012BF">
        <w:rPr>
          <w:rFonts w:hint="eastAsia"/>
          <w:lang w:val="en-US" w:eastAsia="zh-CN"/>
        </w:rPr>
        <w:t>1</w:t>
      </w:r>
      <w:r w:rsidRPr="003012BF">
        <w:rPr>
          <w:lang w:val="en-US" w:eastAsia="zh-CN"/>
        </w:rPr>
        <w:t>)</w:t>
      </w:r>
      <w:r>
        <w:rPr>
          <w:rFonts w:hint="eastAsia"/>
          <w:lang w:val="es-ES_tradnl" w:eastAsia="zh-CN"/>
        </w:rPr>
        <w:t>求出。</w:t>
      </w:r>
    </w:p>
    <w:p w:rsidR="005D3D0E" w:rsidRPr="00F459D2" w:rsidRDefault="005D3D0E" w:rsidP="00DE3234">
      <w:pPr>
        <w:pStyle w:val="Heading3"/>
        <w:rPr>
          <w:lang w:eastAsia="zh-CN"/>
        </w:rPr>
      </w:pPr>
      <w:bookmarkStart w:id="172" w:name="_Toc398118815"/>
      <w:r w:rsidRPr="00F459D2">
        <w:rPr>
          <w:lang w:eastAsia="zh-CN"/>
        </w:rPr>
        <w:lastRenderedPageBreak/>
        <w:t>5.1.2</w:t>
      </w:r>
      <w:r w:rsidRPr="00F459D2">
        <w:rPr>
          <w:lang w:eastAsia="zh-CN"/>
        </w:rPr>
        <w:tab/>
      </w:r>
      <w:r w:rsidRPr="00AF7137">
        <w:rPr>
          <w:rFonts w:hint="eastAsia"/>
          <w:lang w:eastAsia="zh-CN"/>
        </w:rPr>
        <w:t>干扰天线的视界距离</w:t>
      </w:r>
      <w:r w:rsidRPr="00F459D2">
        <w:rPr>
          <w:i/>
          <w:lang w:eastAsia="zh-CN"/>
        </w:rPr>
        <w:t>d</w:t>
      </w:r>
      <w:r w:rsidRPr="00F459D2">
        <w:rPr>
          <w:i/>
          <w:vertAlign w:val="subscript"/>
          <w:lang w:eastAsia="zh-CN"/>
        </w:rPr>
        <w:t>lt</w:t>
      </w:r>
      <w:bookmarkEnd w:id="172"/>
    </w:p>
    <w:p w:rsidR="005D3D0E" w:rsidRPr="00F459D2" w:rsidRDefault="005D3D0E" w:rsidP="00DE3234">
      <w:pPr>
        <w:ind w:firstLine="540"/>
        <w:rPr>
          <w:lang w:eastAsia="zh-CN"/>
        </w:rPr>
      </w:pPr>
      <w:r>
        <w:rPr>
          <w:rFonts w:hint="eastAsia"/>
          <w:lang w:val="es-ES_tradnl" w:eastAsia="zh-CN"/>
        </w:rPr>
        <w:t>视界距离是指根据公式</w:t>
      </w:r>
      <w:r>
        <w:rPr>
          <w:lang w:val="es-ES_tradnl" w:eastAsia="zh-CN"/>
        </w:rPr>
        <w:t>(</w:t>
      </w:r>
      <w:r>
        <w:rPr>
          <w:rFonts w:hint="eastAsia"/>
          <w:lang w:val="es-ES_tradnl" w:eastAsia="zh-CN"/>
        </w:rPr>
        <w:t>1</w:t>
      </w:r>
      <w:r w:rsidR="001C00C1">
        <w:rPr>
          <w:rFonts w:hint="eastAsia"/>
          <w:lang w:val="es-ES_tradnl" w:eastAsia="zh-CN"/>
        </w:rPr>
        <w:t>5</w:t>
      </w:r>
      <w:r>
        <w:rPr>
          <w:rFonts w:hint="eastAsia"/>
          <w:lang w:val="es-ES_tradnl" w:eastAsia="zh-CN"/>
        </w:rPr>
        <w:t>1</w:t>
      </w:r>
      <w:r>
        <w:rPr>
          <w:lang w:val="es-ES_tradnl" w:eastAsia="zh-CN"/>
        </w:rPr>
        <w:t>)</w:t>
      </w:r>
      <w:r>
        <w:rPr>
          <w:rFonts w:hint="eastAsia"/>
          <w:lang w:val="es-ES_tradnl" w:eastAsia="zh-CN"/>
        </w:rPr>
        <w:t>计算出的天线视界仰角最大的点离发射机的最短距离：</w:t>
      </w:r>
    </w:p>
    <w:p w:rsidR="005D3D0E" w:rsidRDefault="005D3D0E" w:rsidP="00DE3234">
      <w:pPr>
        <w:pStyle w:val="Blanc"/>
        <w:rPr>
          <w:lang w:eastAsia="zh-CN"/>
        </w:rPr>
      </w:pPr>
      <w:bookmarkStart w:id="173" w:name="_Toc398118816"/>
    </w:p>
    <w:p w:rsidR="005D3D0E" w:rsidRPr="002C1410" w:rsidRDefault="005D3D0E" w:rsidP="00DE3234">
      <w:pPr>
        <w:pStyle w:val="Equation"/>
        <w:rPr>
          <w:lang w:val="nb-NO"/>
        </w:rPr>
      </w:pPr>
      <w:r w:rsidRPr="00F459D2">
        <w:rPr>
          <w:lang w:eastAsia="zh-CN"/>
        </w:rPr>
        <w:tab/>
      </w:r>
      <w:r w:rsidRPr="00F459D2">
        <w:rPr>
          <w:lang w:eastAsia="zh-CN"/>
        </w:rPr>
        <w:tab/>
      </w:r>
      <w:r w:rsidRPr="002C1410">
        <w:rPr>
          <w:i/>
          <w:lang w:val="nb-NO"/>
        </w:rPr>
        <w:t>d</w:t>
      </w:r>
      <w:r w:rsidRPr="002C1410">
        <w:rPr>
          <w:i/>
          <w:vertAlign w:val="subscript"/>
          <w:lang w:val="nb-NO"/>
        </w:rPr>
        <w:t>lt</w:t>
      </w:r>
      <w:r w:rsidRPr="002C1410">
        <w:rPr>
          <w:lang w:val="nb-NO"/>
        </w:rPr>
        <w:t> = </w:t>
      </w:r>
      <w:r w:rsidRPr="002C1410">
        <w:rPr>
          <w:i/>
          <w:lang w:val="nb-NO"/>
        </w:rPr>
        <w:t>d</w:t>
      </w:r>
      <w:r w:rsidRPr="002C1410">
        <w:rPr>
          <w:i/>
          <w:vertAlign w:val="subscript"/>
          <w:lang w:val="nb-NO"/>
        </w:rPr>
        <w:t>i</w:t>
      </w:r>
      <w:r w:rsidRPr="002C1410">
        <w:rPr>
          <w:lang w:val="nb-NO"/>
        </w:rPr>
        <w:t>                </w:t>
      </w:r>
      <w:r w:rsidRPr="002C1410">
        <w:rPr>
          <w:color w:val="000000"/>
          <w:lang w:val="nb-NO"/>
        </w:rPr>
        <w:t>km</w:t>
      </w:r>
      <w:r w:rsidRPr="002C1410">
        <w:rPr>
          <w:lang w:val="nb-NO"/>
        </w:rPr>
        <w:t>                for</w:t>
      </w:r>
      <w:r w:rsidRPr="002C1410">
        <w:rPr>
          <w:color w:val="000000"/>
          <w:lang w:val="nb-NO"/>
        </w:rPr>
        <w:t xml:space="preserve"> max </w:t>
      </w:r>
      <w:r w:rsidRPr="002C1410">
        <w:rPr>
          <w:color w:val="000000"/>
          <w:sz w:val="28"/>
          <w:lang w:val="nb-NO"/>
        </w:rPr>
        <w:t>(</w:t>
      </w:r>
      <w:r w:rsidRPr="00F459D2">
        <w:t>θ</w:t>
      </w:r>
      <w:r w:rsidRPr="002C1410">
        <w:rPr>
          <w:i/>
          <w:color w:val="000000"/>
          <w:vertAlign w:val="subscript"/>
          <w:lang w:val="nb-NO"/>
        </w:rPr>
        <w:t>i</w:t>
      </w:r>
      <w:r w:rsidRPr="002C1410">
        <w:rPr>
          <w:color w:val="000000"/>
          <w:sz w:val="28"/>
          <w:lang w:val="nb-NO"/>
        </w:rPr>
        <w:t>)</w:t>
      </w:r>
      <w:r w:rsidR="00D82FCE">
        <w:rPr>
          <w:lang w:val="nb-NO"/>
        </w:rPr>
        <w:tab/>
        <w:t>(15</w:t>
      </w:r>
      <w:r>
        <w:rPr>
          <w:lang w:val="nb-NO"/>
        </w:rPr>
        <w:t>5</w:t>
      </w:r>
      <w:r w:rsidRPr="002C1410">
        <w:rPr>
          <w:lang w:val="nb-NO"/>
        </w:rPr>
        <w:t>)</w:t>
      </w:r>
    </w:p>
    <w:p w:rsidR="005D3D0E" w:rsidRPr="00FE1734" w:rsidRDefault="005D3D0E" w:rsidP="00DE3234">
      <w:pPr>
        <w:pStyle w:val="Heading3"/>
        <w:rPr>
          <w:lang w:val="en-US" w:eastAsia="zh-CN"/>
        </w:rPr>
      </w:pPr>
      <w:r w:rsidRPr="00FE1734">
        <w:rPr>
          <w:lang w:val="en-US" w:eastAsia="zh-CN"/>
        </w:rPr>
        <w:t>5.1.3</w:t>
      </w:r>
      <w:r w:rsidRPr="00FE1734">
        <w:rPr>
          <w:lang w:val="en-US" w:eastAsia="zh-CN"/>
        </w:rPr>
        <w:tab/>
      </w:r>
      <w:r w:rsidRPr="00AF7137">
        <w:rPr>
          <w:rFonts w:hint="eastAsia"/>
          <w:lang w:eastAsia="zh-CN"/>
        </w:rPr>
        <w:t>被干扰天线视界的仰角</w:t>
      </w:r>
      <w:r w:rsidRPr="00F459D2">
        <w:t>θ</w:t>
      </w:r>
      <w:r w:rsidRPr="00FE1734">
        <w:rPr>
          <w:i/>
          <w:iCs/>
          <w:vertAlign w:val="subscript"/>
          <w:lang w:val="en-US" w:eastAsia="zh-CN"/>
        </w:rPr>
        <w:t>r</w:t>
      </w:r>
      <w:bookmarkEnd w:id="173"/>
    </w:p>
    <w:p w:rsidR="005D3D0E" w:rsidRDefault="005D3D0E" w:rsidP="00DE3234">
      <w:pPr>
        <w:ind w:firstLine="540"/>
        <w:rPr>
          <w:lang w:eastAsia="zh-CN"/>
        </w:rPr>
      </w:pPr>
      <w:r>
        <w:rPr>
          <w:rFonts w:hint="eastAsia"/>
          <w:lang w:eastAsia="zh-CN"/>
        </w:rPr>
        <w:t>接收天线视界的仰角是指将公式</w:t>
      </w:r>
      <w:r>
        <w:rPr>
          <w:lang w:eastAsia="zh-CN"/>
        </w:rPr>
        <w:t>(</w:t>
      </w:r>
      <w:r>
        <w:rPr>
          <w:rFonts w:hint="eastAsia"/>
          <w:lang w:eastAsia="zh-CN"/>
        </w:rPr>
        <w:t>1</w:t>
      </w:r>
      <w:r w:rsidR="001C00C1">
        <w:rPr>
          <w:rFonts w:hint="eastAsia"/>
          <w:lang w:eastAsia="zh-CN"/>
        </w:rPr>
        <w:t>5</w:t>
      </w:r>
      <w:r>
        <w:rPr>
          <w:rFonts w:hint="eastAsia"/>
          <w:lang w:eastAsia="zh-CN"/>
        </w:rPr>
        <w:t>1</w:t>
      </w:r>
      <w:r>
        <w:rPr>
          <w:lang w:eastAsia="zh-CN"/>
        </w:rPr>
        <w:t>)</w:t>
      </w:r>
      <w:r>
        <w:rPr>
          <w:rFonts w:hint="eastAsia"/>
          <w:lang w:eastAsia="zh-CN"/>
        </w:rPr>
        <w:t>应用于</w:t>
      </w:r>
      <w:r>
        <w:rPr>
          <w:i/>
          <w:iCs/>
          <w:lang w:eastAsia="zh-CN"/>
        </w:rPr>
        <w:t>n</w:t>
      </w:r>
      <w:r>
        <w:rPr>
          <w:lang w:eastAsia="zh-CN"/>
        </w:rPr>
        <w:t>−1</w:t>
      </w:r>
      <w:r>
        <w:rPr>
          <w:rFonts w:hint="eastAsia"/>
          <w:lang w:eastAsia="zh-CN"/>
        </w:rPr>
        <w:t>个地形剖面高度时得到的天线视界仰角的最大值。</w:t>
      </w:r>
      <w:bookmarkStart w:id="174" w:name="_Toc398118817"/>
    </w:p>
    <w:p w:rsidR="00C63DEE" w:rsidRPr="009819A2" w:rsidRDefault="00C63DEE" w:rsidP="00C63DEE">
      <w:pPr>
        <w:pStyle w:val="Blanc"/>
        <w:rPr>
          <w:lang w:eastAsia="zh-CN"/>
        </w:rPr>
      </w:pP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28"/>
        </w:rPr>
        <w:object w:dxaOrig="1359" w:dyaOrig="700">
          <v:shape id="_x0000_i1219" type="#_x0000_t75" style="width:64.5pt;height:36pt" o:ole="">
            <v:imagedata r:id="rId406" o:title=""/>
          </v:shape>
          <o:OLEObject Type="Embed" ProgID="Equation.3" ShapeID="_x0000_i1219" DrawAspect="Content" ObjectID="_1549718409" r:id="rId407"/>
        </w:object>
      </w:r>
      <w:r w:rsidRPr="00F459D2">
        <w:rPr>
          <w:lang w:eastAsia="zh-CN"/>
        </w:rPr>
        <w:t>                </w:t>
      </w:r>
      <w:r w:rsidRPr="00F459D2">
        <w:rPr>
          <w:color w:val="000000"/>
          <w:lang w:eastAsia="zh-CN"/>
        </w:rPr>
        <w:t>mrad</w:t>
      </w:r>
      <w:r w:rsidRPr="00F459D2">
        <w:rPr>
          <w:lang w:eastAsia="zh-CN"/>
        </w:rPr>
        <w:tab/>
        <w:t>(1</w:t>
      </w:r>
      <w:r w:rsidR="00D82FCE">
        <w:rPr>
          <w:lang w:eastAsia="zh-CN"/>
        </w:rPr>
        <w:t>5</w:t>
      </w:r>
      <w:r>
        <w:rPr>
          <w:lang w:eastAsia="zh-CN"/>
        </w:rPr>
        <w:t>6</w:t>
      </w:r>
      <w:r w:rsidRPr="00F459D2">
        <w:rPr>
          <w:lang w:eastAsia="zh-CN"/>
        </w:rPr>
        <w:t>)</w:t>
      </w:r>
    </w:p>
    <w:p w:rsidR="00C63DEE" w:rsidRPr="009819A2" w:rsidRDefault="00C63DEE" w:rsidP="00C63DEE">
      <w:pPr>
        <w:pStyle w:val="Blanc"/>
        <w:rPr>
          <w:lang w:eastAsia="zh-CN"/>
        </w:rPr>
      </w:pP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34"/>
        </w:rPr>
        <w:object w:dxaOrig="2960" w:dyaOrig="859">
          <v:shape id="_x0000_i1220" type="#_x0000_t75" style="width:151.5pt;height:43.5pt" o:ole="">
            <v:imagedata r:id="rId408" o:title=""/>
          </v:shape>
          <o:OLEObject Type="Embed" ProgID="Equation.3" ShapeID="_x0000_i1220" DrawAspect="Content" ObjectID="_1549718410" r:id="rId409"/>
        </w:object>
      </w:r>
      <w:r w:rsidRPr="00F459D2">
        <w:rPr>
          <w:lang w:eastAsia="zh-CN"/>
        </w:rPr>
        <w:t>                </w:t>
      </w:r>
      <w:r w:rsidRPr="00F459D2">
        <w:rPr>
          <w:color w:val="000000"/>
          <w:lang w:eastAsia="zh-CN"/>
        </w:rPr>
        <w:t>mrad</w:t>
      </w:r>
      <w:r w:rsidRPr="00F459D2">
        <w:rPr>
          <w:lang w:eastAsia="zh-CN"/>
        </w:rPr>
        <w:tab/>
        <w:t>(1</w:t>
      </w:r>
      <w:r w:rsidR="00D82FCE">
        <w:rPr>
          <w:lang w:eastAsia="zh-CN"/>
        </w:rPr>
        <w:t>5</w:t>
      </w:r>
      <w:r>
        <w:rPr>
          <w:lang w:eastAsia="zh-CN"/>
        </w:rPr>
        <w:t>7</w:t>
      </w:r>
      <w:r w:rsidRPr="00F459D2">
        <w:rPr>
          <w:lang w:eastAsia="zh-CN"/>
        </w:rPr>
        <w:t>)</w:t>
      </w:r>
    </w:p>
    <w:p w:rsidR="00C63DEE" w:rsidRPr="009819A2" w:rsidRDefault="00C63DEE" w:rsidP="00C63DEE">
      <w:pPr>
        <w:pStyle w:val="Blanc"/>
        <w:rPr>
          <w:lang w:eastAsia="zh-CN"/>
        </w:rPr>
      </w:pPr>
    </w:p>
    <w:p w:rsidR="005D3D0E" w:rsidRPr="00F459D2" w:rsidRDefault="005D3D0E" w:rsidP="00DE3234">
      <w:pPr>
        <w:pStyle w:val="Heading3"/>
        <w:rPr>
          <w:lang w:eastAsia="zh-CN"/>
        </w:rPr>
      </w:pPr>
      <w:r w:rsidRPr="00F459D2">
        <w:rPr>
          <w:lang w:eastAsia="zh-CN"/>
        </w:rPr>
        <w:t>5.1.4</w:t>
      </w:r>
      <w:r w:rsidRPr="00F459D2">
        <w:rPr>
          <w:lang w:eastAsia="zh-CN"/>
        </w:rPr>
        <w:tab/>
      </w:r>
      <w:r w:rsidRPr="003012BF">
        <w:rPr>
          <w:rFonts w:hint="eastAsia"/>
          <w:lang w:eastAsia="zh-CN"/>
        </w:rPr>
        <w:t>被干扰天线的视界距离，</w:t>
      </w:r>
      <w:r w:rsidRPr="00F459D2">
        <w:rPr>
          <w:i/>
          <w:lang w:eastAsia="zh-CN"/>
        </w:rPr>
        <w:t>d</w:t>
      </w:r>
      <w:r w:rsidRPr="00F459D2">
        <w:rPr>
          <w:i/>
          <w:vertAlign w:val="subscript"/>
          <w:lang w:eastAsia="zh-CN"/>
        </w:rPr>
        <w:t>lr</w:t>
      </w:r>
      <w:bookmarkEnd w:id="174"/>
    </w:p>
    <w:p w:rsidR="005D3D0E" w:rsidRPr="003012BF" w:rsidRDefault="005D3D0E" w:rsidP="00DE3234">
      <w:pPr>
        <w:ind w:firstLine="540"/>
        <w:rPr>
          <w:lang w:val="en-US" w:eastAsia="zh-CN"/>
        </w:rPr>
      </w:pPr>
      <w:r>
        <w:rPr>
          <w:rFonts w:hint="eastAsia"/>
          <w:lang w:eastAsia="zh-CN"/>
        </w:rPr>
        <w:t>视界距离是指根据公式</w:t>
      </w:r>
      <w:r>
        <w:rPr>
          <w:lang w:eastAsia="zh-CN"/>
        </w:rPr>
        <w:t>(1</w:t>
      </w:r>
      <w:r w:rsidR="001C00C1">
        <w:rPr>
          <w:rFonts w:hint="eastAsia"/>
          <w:lang w:eastAsia="zh-CN"/>
        </w:rPr>
        <w:t>5</w:t>
      </w:r>
      <w:r>
        <w:rPr>
          <w:rFonts w:hint="eastAsia"/>
          <w:lang w:eastAsia="zh-CN"/>
        </w:rPr>
        <w:t>1</w:t>
      </w:r>
      <w:r>
        <w:rPr>
          <w:lang w:eastAsia="zh-CN"/>
        </w:rPr>
        <w:t>)</w:t>
      </w:r>
      <w:r>
        <w:rPr>
          <w:rFonts w:hint="eastAsia"/>
          <w:lang w:eastAsia="zh-CN"/>
        </w:rPr>
        <w:t>计算出的天线视界仰角最大的点离接收机的最短距离。</w:t>
      </w:r>
    </w:p>
    <w:p w:rsidR="00C63DEE" w:rsidRPr="009819A2" w:rsidRDefault="00C63DEE" w:rsidP="00C63DEE">
      <w:pPr>
        <w:pStyle w:val="Blanc"/>
        <w:rPr>
          <w:lang w:eastAsia="zh-CN"/>
        </w:rPr>
      </w:pPr>
      <w:bookmarkStart w:id="175" w:name="_Toc398118818"/>
    </w:p>
    <w:p w:rsidR="005D3D0E" w:rsidRPr="002C1410" w:rsidRDefault="005D3D0E" w:rsidP="00DE3234">
      <w:pPr>
        <w:pStyle w:val="Equation"/>
        <w:rPr>
          <w:lang w:val="nb-NO"/>
        </w:rPr>
      </w:pPr>
      <w:r w:rsidRPr="003012BF">
        <w:rPr>
          <w:lang w:val="en-US" w:eastAsia="zh-CN"/>
        </w:rPr>
        <w:tab/>
      </w:r>
      <w:r w:rsidRPr="003012BF">
        <w:rPr>
          <w:lang w:val="en-US" w:eastAsia="zh-CN"/>
        </w:rPr>
        <w:tab/>
      </w:r>
      <w:r w:rsidRPr="002C1410">
        <w:rPr>
          <w:i/>
          <w:lang w:val="nb-NO"/>
        </w:rPr>
        <w:t>d</w:t>
      </w:r>
      <w:r w:rsidRPr="002C1410">
        <w:rPr>
          <w:i/>
          <w:vertAlign w:val="subscript"/>
          <w:lang w:val="nb-NO"/>
        </w:rPr>
        <w:t>lr</w:t>
      </w:r>
      <w:r w:rsidRPr="002C1410">
        <w:rPr>
          <w:lang w:val="nb-NO"/>
        </w:rPr>
        <w:t> = </w:t>
      </w:r>
      <w:r w:rsidRPr="002C1410">
        <w:rPr>
          <w:i/>
          <w:lang w:val="nb-NO"/>
        </w:rPr>
        <w:t>d</w:t>
      </w:r>
      <w:r w:rsidRPr="002C1410">
        <w:rPr>
          <w:lang w:val="nb-NO"/>
        </w:rPr>
        <w:t> – </w:t>
      </w:r>
      <w:r w:rsidRPr="002C1410">
        <w:rPr>
          <w:i/>
          <w:lang w:val="nb-NO"/>
        </w:rPr>
        <w:t>d</w:t>
      </w:r>
      <w:r w:rsidRPr="002C1410">
        <w:rPr>
          <w:i/>
          <w:vertAlign w:val="subscript"/>
          <w:lang w:val="nb-NO"/>
        </w:rPr>
        <w:t>j</w:t>
      </w:r>
      <w:r w:rsidRPr="002C1410">
        <w:rPr>
          <w:lang w:val="nb-NO"/>
        </w:rPr>
        <w:t>                </w:t>
      </w:r>
      <w:r w:rsidRPr="002C1410">
        <w:rPr>
          <w:color w:val="000000"/>
          <w:lang w:val="nb-NO"/>
        </w:rPr>
        <w:t>km</w:t>
      </w:r>
      <w:r w:rsidRPr="002C1410">
        <w:rPr>
          <w:lang w:val="nb-NO"/>
        </w:rPr>
        <w:t>                </w:t>
      </w:r>
      <w:r w:rsidRPr="002C1410">
        <w:rPr>
          <w:color w:val="000000"/>
          <w:lang w:val="nb-NO"/>
        </w:rPr>
        <w:t xml:space="preserve">for max </w:t>
      </w:r>
      <w:r w:rsidRPr="002C1410">
        <w:rPr>
          <w:color w:val="000000"/>
          <w:sz w:val="28"/>
          <w:lang w:val="nb-NO"/>
        </w:rPr>
        <w:t>(</w:t>
      </w:r>
      <w:r w:rsidRPr="00F459D2">
        <w:t>θ</w:t>
      </w:r>
      <w:r w:rsidRPr="002C1410">
        <w:rPr>
          <w:i/>
          <w:color w:val="000000"/>
          <w:vertAlign w:val="subscript"/>
          <w:lang w:val="nb-NO"/>
        </w:rPr>
        <w:t>j</w:t>
      </w:r>
      <w:r w:rsidRPr="002C1410">
        <w:rPr>
          <w:color w:val="000000"/>
          <w:sz w:val="28"/>
          <w:lang w:val="nb-NO"/>
        </w:rPr>
        <w:t>)</w:t>
      </w:r>
      <w:r w:rsidRPr="002C1410">
        <w:rPr>
          <w:lang w:val="nb-NO"/>
        </w:rPr>
        <w:tab/>
        <w:t>(1</w:t>
      </w:r>
      <w:r w:rsidR="00D82FCE">
        <w:rPr>
          <w:lang w:val="nb-NO"/>
        </w:rPr>
        <w:t>5</w:t>
      </w:r>
      <w:r>
        <w:rPr>
          <w:lang w:val="nb-NO"/>
        </w:rPr>
        <w:t>8</w:t>
      </w:r>
      <w:r w:rsidRPr="002C1410">
        <w:rPr>
          <w:lang w:val="nb-NO"/>
        </w:rPr>
        <w:t>)</w:t>
      </w:r>
    </w:p>
    <w:p w:rsidR="00C63DEE" w:rsidRPr="009819A2" w:rsidRDefault="00C63DEE" w:rsidP="00C63DEE">
      <w:pPr>
        <w:pStyle w:val="Blanc"/>
      </w:pPr>
    </w:p>
    <w:p w:rsidR="005D3D0E" w:rsidRPr="005D3D0E" w:rsidRDefault="005D3D0E" w:rsidP="00DE3234">
      <w:pPr>
        <w:pStyle w:val="Heading3"/>
        <w:rPr>
          <w:lang w:val="nb-NO"/>
        </w:rPr>
      </w:pPr>
      <w:r w:rsidRPr="005D3D0E">
        <w:rPr>
          <w:lang w:val="nb-NO"/>
        </w:rPr>
        <w:t>5.1.5</w:t>
      </w:r>
      <w:r w:rsidRPr="005D3D0E">
        <w:rPr>
          <w:lang w:val="nb-NO"/>
        </w:rPr>
        <w:tab/>
      </w:r>
      <w:r w:rsidRPr="003012BF">
        <w:rPr>
          <w:rFonts w:hint="eastAsia"/>
        </w:rPr>
        <w:t>角距</w:t>
      </w:r>
      <w:r w:rsidRPr="005D3D0E">
        <w:rPr>
          <w:rFonts w:hint="eastAsia"/>
          <w:lang w:val="nb-NO"/>
        </w:rPr>
        <w:t>（</w:t>
      </w:r>
      <w:r w:rsidRPr="00F459D2">
        <w:t>θ</w:t>
      </w:r>
      <w:r w:rsidRPr="005D3D0E">
        <w:rPr>
          <w:lang w:val="nb-NO"/>
        </w:rPr>
        <w:t xml:space="preserve"> </w:t>
      </w:r>
      <w:r w:rsidRPr="005D3D0E">
        <w:rPr>
          <w:rFonts w:hint="eastAsia"/>
          <w:lang w:val="nb-NO"/>
        </w:rPr>
        <w:t>）（</w:t>
      </w:r>
      <w:r w:rsidRPr="005D3D0E">
        <w:rPr>
          <w:lang w:val="nb-NO"/>
        </w:rPr>
        <w:t>mrad</w:t>
      </w:r>
      <w:r w:rsidRPr="005D3D0E">
        <w:rPr>
          <w:rFonts w:hint="eastAsia"/>
          <w:lang w:val="nb-NO"/>
        </w:rPr>
        <w:t>）</w:t>
      </w:r>
      <w:bookmarkEnd w:id="175"/>
    </w:p>
    <w:p w:rsidR="005D3D0E" w:rsidRDefault="005D3D0E" w:rsidP="00DE3234">
      <w:pPr>
        <w:pStyle w:val="Equation"/>
        <w:rPr>
          <w:lang w:eastAsia="zh-CN"/>
        </w:rPr>
      </w:pPr>
      <w:bookmarkStart w:id="176" w:name="_Toc398118819"/>
      <w:r w:rsidRPr="005D3D0E">
        <w:rPr>
          <w:lang w:val="nb-NO"/>
        </w:rPr>
        <w:tab/>
      </w:r>
      <w:r w:rsidRPr="005D3D0E">
        <w:rPr>
          <w:lang w:val="nb-NO"/>
        </w:rPr>
        <w:tab/>
      </w:r>
      <w:r w:rsidRPr="00F459D2">
        <w:rPr>
          <w:position w:val="-30"/>
        </w:rPr>
        <w:object w:dxaOrig="2000" w:dyaOrig="760">
          <v:shape id="_x0000_i1221" type="#_x0000_t75" style="width:100.5pt;height:36pt" o:ole="">
            <v:imagedata r:id="rId410" o:title=""/>
          </v:shape>
          <o:OLEObject Type="Embed" ProgID="Equation.3" ShapeID="_x0000_i1221" DrawAspect="Content" ObjectID="_1549718411" r:id="rId411"/>
        </w:object>
      </w:r>
      <w:r w:rsidRPr="00F459D2">
        <w:rPr>
          <w:lang w:eastAsia="zh-CN"/>
        </w:rPr>
        <w:t>                mrad</w:t>
      </w:r>
      <w:r w:rsidRPr="00F459D2">
        <w:rPr>
          <w:lang w:eastAsia="zh-CN"/>
        </w:rPr>
        <w:tab/>
        <w:t>(1</w:t>
      </w:r>
      <w:r w:rsidR="00D82FCE">
        <w:rPr>
          <w:lang w:eastAsia="zh-CN"/>
        </w:rPr>
        <w:t>5</w:t>
      </w:r>
      <w:r>
        <w:rPr>
          <w:lang w:eastAsia="zh-CN"/>
        </w:rPr>
        <w:t>9</w:t>
      </w:r>
      <w:r w:rsidRPr="00F459D2">
        <w:rPr>
          <w:lang w:eastAsia="zh-CN"/>
        </w:rPr>
        <w:t>)</w:t>
      </w:r>
    </w:p>
    <w:p w:rsidR="005D3D0E" w:rsidRPr="003012BF" w:rsidRDefault="005D3D0E" w:rsidP="00DE3234">
      <w:pPr>
        <w:pStyle w:val="Heading3"/>
        <w:rPr>
          <w:lang w:eastAsia="zh-CN"/>
        </w:rPr>
      </w:pPr>
      <w:r w:rsidRPr="003012BF">
        <w:rPr>
          <w:lang w:eastAsia="zh-CN"/>
        </w:rPr>
        <w:t>5.1.6</w:t>
      </w:r>
      <w:r w:rsidRPr="003012BF">
        <w:rPr>
          <w:lang w:eastAsia="zh-CN"/>
        </w:rPr>
        <w:tab/>
      </w:r>
      <w:bookmarkEnd w:id="176"/>
      <w:r w:rsidR="00D82FCE">
        <w:rPr>
          <w:rFonts w:hint="eastAsia"/>
          <w:lang w:eastAsia="zh-CN"/>
        </w:rPr>
        <w:t>“平滑地球”模型和有效天线高度</w:t>
      </w:r>
    </w:p>
    <w:p w:rsidR="005D3D0E" w:rsidRPr="003012BF" w:rsidRDefault="005D3D0E" w:rsidP="00DE3234">
      <w:pPr>
        <w:pStyle w:val="Heading4"/>
        <w:rPr>
          <w:lang w:eastAsia="zh-CN"/>
        </w:rPr>
      </w:pPr>
      <w:bookmarkStart w:id="177" w:name="_Toc398118820"/>
      <w:r w:rsidRPr="003012BF">
        <w:rPr>
          <w:lang w:eastAsia="zh-CN"/>
        </w:rPr>
        <w:t>5.1.6.1</w:t>
      </w:r>
      <w:r w:rsidRPr="003012BF">
        <w:rPr>
          <w:lang w:eastAsia="zh-CN"/>
        </w:rPr>
        <w:tab/>
      </w:r>
      <w:bookmarkEnd w:id="177"/>
      <w:r w:rsidRPr="003012BF">
        <w:rPr>
          <w:rFonts w:hint="eastAsia"/>
          <w:lang w:eastAsia="zh-CN"/>
        </w:rPr>
        <w:t>概述</w:t>
      </w:r>
    </w:p>
    <w:p w:rsidR="00D82FCE" w:rsidRPr="005915BB" w:rsidRDefault="00D82FCE" w:rsidP="00DE3234">
      <w:pPr>
        <w:ind w:firstLineChars="200" w:firstLine="480"/>
        <w:rPr>
          <w:lang w:val="en-US" w:eastAsia="zh-CN"/>
        </w:rPr>
      </w:pPr>
      <w:bookmarkStart w:id="178" w:name="_Toc398118821"/>
      <w:r w:rsidRPr="005915BB">
        <w:rPr>
          <w:rStyle w:val="atn"/>
          <w:rFonts w:hint="eastAsia"/>
          <w:color w:val="333333"/>
          <w:lang w:eastAsia="zh-CN"/>
        </w:rPr>
        <w:t>“</w:t>
      </w:r>
      <w:r w:rsidRPr="005915BB">
        <w:rPr>
          <w:rFonts w:hint="eastAsia"/>
          <w:color w:val="333333"/>
          <w:lang w:eastAsia="zh-CN"/>
        </w:rPr>
        <w:t>平滑地球”表面来自从剖面，以计算有效天线高度，用于衍射模型以及管道</w:t>
      </w:r>
      <w:r w:rsidRPr="005915BB">
        <w:rPr>
          <w:rFonts w:hint="eastAsia"/>
          <w:color w:val="333333"/>
          <w:lang w:eastAsia="zh-CN"/>
        </w:rPr>
        <w:t>/</w:t>
      </w:r>
      <w:r w:rsidRPr="005915BB">
        <w:rPr>
          <w:rFonts w:hint="eastAsia"/>
          <w:color w:val="333333"/>
          <w:lang w:eastAsia="zh-CN"/>
        </w:rPr>
        <w:t>层反射模型所要求的评估路径粗糙度。对于这两个目的，有效天线高度的定义是不同的。</w:t>
      </w:r>
      <w:r w:rsidRPr="005915BB">
        <w:rPr>
          <w:lang w:val="en-US" w:eastAsia="zh-CN"/>
        </w:rPr>
        <w:t>第</w:t>
      </w:r>
      <w:r w:rsidRPr="005915BB">
        <w:rPr>
          <w:lang w:val="en-US" w:eastAsia="zh-CN"/>
        </w:rPr>
        <w:t> 5.1.6.2</w:t>
      </w:r>
      <w:r w:rsidR="001C00C1">
        <w:rPr>
          <w:rFonts w:hint="eastAsia"/>
          <w:lang w:val="en-US" w:eastAsia="zh-CN"/>
        </w:rPr>
        <w:t>子</w:t>
      </w:r>
      <w:r w:rsidRPr="005915BB">
        <w:rPr>
          <w:rFonts w:hint="eastAsia"/>
          <w:lang w:val="en-US" w:eastAsia="zh-CN"/>
        </w:rPr>
        <w:t>节分别</w:t>
      </w:r>
      <w:r w:rsidRPr="005915BB">
        <w:rPr>
          <w:rFonts w:hint="eastAsia"/>
          <w:color w:val="333333"/>
          <w:lang w:eastAsia="zh-CN"/>
        </w:rPr>
        <w:t>描述了未修正的发射机和接收机的平滑地球表面高度的推导</w:t>
      </w:r>
      <w:r w:rsidRPr="005915BB">
        <w:rPr>
          <w:rFonts w:hint="eastAsia"/>
          <w:lang w:val="en-US" w:eastAsia="zh-CN"/>
        </w:rPr>
        <w:t xml:space="preserve"> </w:t>
      </w:r>
      <w:r w:rsidRPr="005915BB">
        <w:rPr>
          <w:i/>
          <w:lang w:val="en-US" w:eastAsia="zh-CN"/>
        </w:rPr>
        <w:t>h</w:t>
      </w:r>
      <w:r w:rsidRPr="005915BB">
        <w:rPr>
          <w:i/>
          <w:vertAlign w:val="subscript"/>
          <w:lang w:val="en-US" w:eastAsia="zh-CN"/>
        </w:rPr>
        <w:t>st</w:t>
      </w:r>
      <w:r w:rsidRPr="005915BB">
        <w:rPr>
          <w:lang w:val="en-US" w:eastAsia="zh-CN"/>
        </w:rPr>
        <w:t xml:space="preserve"> </w:t>
      </w:r>
      <w:r w:rsidRPr="005915BB">
        <w:rPr>
          <w:rFonts w:hint="eastAsia"/>
          <w:lang w:val="en-US" w:eastAsia="zh-CN"/>
        </w:rPr>
        <w:t>和</w:t>
      </w:r>
      <w:r w:rsidRPr="005915BB">
        <w:rPr>
          <w:lang w:val="en-US" w:eastAsia="zh-CN"/>
        </w:rPr>
        <w:t xml:space="preserve"> </w:t>
      </w:r>
      <w:r w:rsidRPr="005915BB">
        <w:rPr>
          <w:i/>
          <w:lang w:val="en-US" w:eastAsia="zh-CN"/>
        </w:rPr>
        <w:t>h</w:t>
      </w:r>
      <w:r w:rsidRPr="005915BB">
        <w:rPr>
          <w:i/>
          <w:vertAlign w:val="subscript"/>
          <w:lang w:val="en-US" w:eastAsia="zh-CN"/>
        </w:rPr>
        <w:t>sr</w:t>
      </w:r>
      <w:r w:rsidRPr="005915BB">
        <w:rPr>
          <w:rFonts w:hint="eastAsia"/>
          <w:lang w:val="en-US" w:eastAsia="zh-CN"/>
        </w:rPr>
        <w:t>。</w:t>
      </w:r>
      <w:r w:rsidRPr="005915BB">
        <w:rPr>
          <w:lang w:val="en-US" w:eastAsia="zh-CN"/>
        </w:rPr>
        <w:t>第</w:t>
      </w:r>
      <w:r w:rsidRPr="005915BB">
        <w:rPr>
          <w:lang w:val="en-US" w:eastAsia="zh-CN"/>
        </w:rPr>
        <w:t> 5.1.6.3</w:t>
      </w:r>
      <w:r w:rsidRPr="005915BB">
        <w:rPr>
          <w:rFonts w:hint="eastAsia"/>
          <w:color w:val="333333"/>
          <w:lang w:eastAsia="zh-CN"/>
        </w:rPr>
        <w:t>描述了</w:t>
      </w:r>
      <w:r w:rsidR="006501CE" w:rsidRPr="005915BB">
        <w:rPr>
          <w:rFonts w:hint="eastAsia"/>
          <w:color w:val="333333"/>
          <w:lang w:eastAsia="zh-CN"/>
        </w:rPr>
        <w:t>推导</w:t>
      </w:r>
      <w:r w:rsidR="006501CE">
        <w:rPr>
          <w:rFonts w:hint="eastAsia"/>
          <w:color w:val="333333"/>
          <w:lang w:eastAsia="zh-CN"/>
        </w:rPr>
        <w:t>模型的</w:t>
      </w:r>
      <w:r w:rsidRPr="005915BB">
        <w:rPr>
          <w:rFonts w:hint="eastAsia"/>
          <w:color w:val="333333"/>
          <w:lang w:eastAsia="zh-CN"/>
        </w:rPr>
        <w:t>衍射模型</w:t>
      </w:r>
      <w:r w:rsidR="006501CE" w:rsidRPr="005915BB">
        <w:rPr>
          <w:i/>
          <w:lang w:val="en-US" w:eastAsia="zh-CN"/>
        </w:rPr>
        <w:t>h</w:t>
      </w:r>
      <w:r w:rsidR="006501CE">
        <w:rPr>
          <w:rFonts w:hint="eastAsia"/>
          <w:i/>
          <w:vertAlign w:val="subscript"/>
          <w:lang w:val="en-US" w:eastAsia="zh-CN"/>
        </w:rPr>
        <w:t>s</w:t>
      </w:r>
      <w:r w:rsidR="006501CE" w:rsidRPr="005915BB">
        <w:rPr>
          <w:i/>
          <w:vertAlign w:val="subscript"/>
          <w:lang w:val="en-US" w:eastAsia="zh-CN"/>
        </w:rPr>
        <w:t>td</w:t>
      </w:r>
      <w:r w:rsidR="006501CE">
        <w:rPr>
          <w:rFonts w:hint="eastAsia"/>
          <w:color w:val="333333"/>
          <w:lang w:eastAsia="zh-CN"/>
        </w:rPr>
        <w:t>、</w:t>
      </w:r>
      <w:r w:rsidRPr="005915BB">
        <w:rPr>
          <w:rFonts w:hint="eastAsia"/>
          <w:color w:val="333333"/>
          <w:lang w:eastAsia="zh-CN"/>
        </w:rPr>
        <w:t>有效天线高度</w:t>
      </w:r>
      <w:r w:rsidR="006501CE" w:rsidRPr="005915BB">
        <w:rPr>
          <w:i/>
          <w:lang w:val="en-US" w:eastAsia="zh-CN"/>
        </w:rPr>
        <w:t>h</w:t>
      </w:r>
      <w:r w:rsidR="006501CE">
        <w:rPr>
          <w:rFonts w:hint="eastAsia"/>
          <w:i/>
          <w:vertAlign w:val="subscript"/>
          <w:lang w:val="en-US" w:eastAsia="zh-CN"/>
        </w:rPr>
        <w:t>t</w:t>
      </w:r>
      <w:r w:rsidR="006501CE" w:rsidRPr="005915BB">
        <w:rPr>
          <w:i/>
          <w:vertAlign w:val="subscript"/>
          <w:lang w:val="en-US" w:eastAsia="zh-CN"/>
        </w:rPr>
        <w:t>e</w:t>
      </w:r>
      <w:r w:rsidRPr="005915BB">
        <w:rPr>
          <w:rFonts w:hint="eastAsia"/>
          <w:lang w:val="en-US" w:eastAsia="zh-CN"/>
        </w:rPr>
        <w:t>和</w:t>
      </w:r>
      <w:r w:rsidRPr="005915BB">
        <w:rPr>
          <w:lang w:val="en-US" w:eastAsia="zh-CN"/>
        </w:rPr>
        <w:t xml:space="preserve"> </w:t>
      </w:r>
      <w:r w:rsidRPr="005915BB">
        <w:rPr>
          <w:i/>
          <w:lang w:val="en-US" w:eastAsia="zh-CN"/>
        </w:rPr>
        <w:t>h</w:t>
      </w:r>
      <w:r w:rsidRPr="005915BB">
        <w:rPr>
          <w:i/>
          <w:vertAlign w:val="subscript"/>
          <w:lang w:val="en-US" w:eastAsia="zh-CN"/>
        </w:rPr>
        <w:t>re</w:t>
      </w:r>
      <w:r w:rsidRPr="005915BB">
        <w:rPr>
          <w:rFonts w:hint="eastAsia"/>
          <w:lang w:val="en-US" w:eastAsia="zh-CN"/>
        </w:rPr>
        <w:t>，</w:t>
      </w:r>
      <w:r w:rsidR="006501CE">
        <w:rPr>
          <w:rFonts w:hint="eastAsia"/>
          <w:lang w:val="en-US" w:eastAsia="zh-CN"/>
        </w:rPr>
        <w:t>以及</w:t>
      </w:r>
      <w:r w:rsidRPr="005915BB">
        <w:rPr>
          <w:rFonts w:hint="eastAsia"/>
          <w:color w:val="333333"/>
          <w:lang w:eastAsia="zh-CN"/>
        </w:rPr>
        <w:t>地形粗糙度参数</w:t>
      </w:r>
      <w:r w:rsidRPr="005915BB">
        <w:rPr>
          <w:i/>
          <w:lang w:val="en-US" w:eastAsia="zh-CN"/>
        </w:rPr>
        <w:t>h</w:t>
      </w:r>
      <w:r w:rsidRPr="005915BB">
        <w:rPr>
          <w:i/>
          <w:vertAlign w:val="subscript"/>
          <w:lang w:val="en-US" w:eastAsia="zh-CN"/>
        </w:rPr>
        <w:t>m</w:t>
      </w:r>
      <w:r w:rsidRPr="005915BB">
        <w:rPr>
          <w:rFonts w:hint="eastAsia"/>
          <w:lang w:val="en-US" w:eastAsia="zh-CN"/>
        </w:rPr>
        <w:t>。</w:t>
      </w:r>
    </w:p>
    <w:p w:rsidR="005D3D0E" w:rsidRPr="003012BF" w:rsidRDefault="00A875D7" w:rsidP="00DE3234">
      <w:pPr>
        <w:pStyle w:val="Heading4"/>
        <w:rPr>
          <w:lang w:eastAsia="zh-CN"/>
        </w:rPr>
      </w:pPr>
      <w:bookmarkStart w:id="179" w:name="_Toc398118822"/>
      <w:bookmarkEnd w:id="178"/>
      <w:r>
        <w:rPr>
          <w:lang w:eastAsia="zh-CN"/>
        </w:rPr>
        <w:t>5.1.6.2</w:t>
      </w:r>
      <w:r w:rsidR="005D3D0E" w:rsidRPr="003012BF">
        <w:rPr>
          <w:lang w:eastAsia="zh-CN"/>
        </w:rPr>
        <w:tab/>
      </w:r>
      <w:bookmarkEnd w:id="179"/>
      <w:r w:rsidR="005D3D0E" w:rsidRPr="003012BF">
        <w:rPr>
          <w:rFonts w:hint="eastAsia"/>
          <w:lang w:eastAsia="zh-CN"/>
        </w:rPr>
        <w:t>求出光滑地球表面</w:t>
      </w:r>
    </w:p>
    <w:p w:rsidR="005D3D0E" w:rsidRPr="00F459D2" w:rsidRDefault="005D3D0E" w:rsidP="00DE3234">
      <w:pPr>
        <w:ind w:firstLine="540"/>
        <w:rPr>
          <w:lang w:eastAsia="zh-CN"/>
        </w:rPr>
      </w:pPr>
      <w:r>
        <w:rPr>
          <w:rFonts w:hint="eastAsia"/>
          <w:lang w:eastAsia="zh-CN"/>
        </w:rPr>
        <w:t>对具有以下形式的地形海拔高度进行直线近似：</w:t>
      </w:r>
    </w:p>
    <w:p w:rsidR="00C63DEE" w:rsidRPr="009819A2" w:rsidRDefault="00C63DEE" w:rsidP="00C63DEE">
      <w:pPr>
        <w:pStyle w:val="Blanc"/>
        <w:rPr>
          <w:lang w:eastAsia="zh-CN"/>
        </w:rPr>
      </w:pPr>
    </w:p>
    <w:p w:rsidR="005D3D0E" w:rsidRPr="002C1410" w:rsidRDefault="005D3D0E" w:rsidP="00DE3234">
      <w:pPr>
        <w:pStyle w:val="Equation"/>
        <w:rPr>
          <w:lang w:val="it-IT"/>
        </w:rPr>
      </w:pPr>
      <w:r w:rsidRPr="00F459D2">
        <w:rPr>
          <w:lang w:eastAsia="zh-CN"/>
        </w:rPr>
        <w:tab/>
      </w:r>
      <w:r w:rsidRPr="00F459D2">
        <w:rPr>
          <w:lang w:eastAsia="zh-CN"/>
        </w:rPr>
        <w:tab/>
      </w:r>
      <w:r w:rsidRPr="002C1410">
        <w:rPr>
          <w:i/>
          <w:lang w:val="it-IT"/>
        </w:rPr>
        <w:t>h</w:t>
      </w:r>
      <w:r w:rsidRPr="002C1410">
        <w:rPr>
          <w:i/>
          <w:vertAlign w:val="subscript"/>
          <w:lang w:val="it-IT"/>
        </w:rPr>
        <w:t>si</w:t>
      </w:r>
      <w:r w:rsidRPr="002C1410">
        <w:rPr>
          <w:lang w:val="it-IT"/>
        </w:rPr>
        <w:t> = </w:t>
      </w:r>
      <w:r w:rsidRPr="002C1410">
        <w:rPr>
          <w:i/>
          <w:lang w:val="it-IT"/>
        </w:rPr>
        <w:t>h</w:t>
      </w:r>
      <w:r w:rsidRPr="002C1410">
        <w:rPr>
          <w:i/>
          <w:vertAlign w:val="subscript"/>
          <w:lang w:val="it-IT"/>
        </w:rPr>
        <w:t>st</w:t>
      </w:r>
      <w:r w:rsidRPr="002C1410">
        <w:rPr>
          <w:lang w:val="it-IT"/>
        </w:rPr>
        <w:t> + </w:t>
      </w:r>
      <w:r w:rsidRPr="002C1410">
        <w:rPr>
          <w:i/>
          <w:lang w:val="it-IT"/>
        </w:rPr>
        <w:t>m</w:t>
      </w:r>
      <w:r w:rsidRPr="002C1410">
        <w:rPr>
          <w:lang w:val="it-IT"/>
        </w:rPr>
        <w:t xml:space="preserve"> · </w:t>
      </w:r>
      <w:r w:rsidRPr="002C1410">
        <w:rPr>
          <w:i/>
          <w:lang w:val="it-IT"/>
        </w:rPr>
        <w:t>d</w:t>
      </w:r>
      <w:r w:rsidRPr="002C1410">
        <w:rPr>
          <w:i/>
          <w:vertAlign w:val="subscript"/>
          <w:lang w:val="it-IT"/>
        </w:rPr>
        <w:t>i</w:t>
      </w:r>
      <w:r w:rsidRPr="002C1410">
        <w:rPr>
          <w:lang w:val="it-IT"/>
        </w:rPr>
        <w:t>                </w:t>
      </w:r>
      <w:r w:rsidRPr="002C1410">
        <w:rPr>
          <w:color w:val="000000"/>
          <w:lang w:val="it-IT"/>
        </w:rPr>
        <w:t>m</w:t>
      </w:r>
      <w:r w:rsidR="00D82FCE">
        <w:rPr>
          <w:lang w:val="it-IT"/>
        </w:rPr>
        <w:tab/>
        <w:t>(16</w:t>
      </w:r>
      <w:r>
        <w:rPr>
          <w:lang w:val="it-IT"/>
        </w:rPr>
        <w:t>0</w:t>
      </w:r>
      <w:r w:rsidRPr="002C1410">
        <w:rPr>
          <w:lang w:val="it-IT"/>
        </w:rPr>
        <w:t>)</w:t>
      </w:r>
    </w:p>
    <w:p w:rsidR="00C63DEE" w:rsidRPr="0096448B" w:rsidRDefault="00C63DEE" w:rsidP="00C63DEE">
      <w:pPr>
        <w:pStyle w:val="Blanc"/>
        <w:rPr>
          <w:lang w:val="de-CH"/>
        </w:rPr>
      </w:pPr>
    </w:p>
    <w:p w:rsidR="005D3D0E" w:rsidRPr="00F459D2" w:rsidRDefault="005D3D0E" w:rsidP="00DE3234">
      <w:pPr>
        <w:rPr>
          <w:lang w:eastAsia="zh-CN"/>
        </w:rPr>
      </w:pPr>
      <w:r>
        <w:rPr>
          <w:rFonts w:hint="eastAsia"/>
          <w:lang w:eastAsia="zh-CN"/>
        </w:rPr>
        <w:t>其中：</w:t>
      </w:r>
    </w:p>
    <w:p w:rsidR="005D3D0E" w:rsidRPr="00F459D2" w:rsidRDefault="005D3D0E" w:rsidP="00DE3234">
      <w:pPr>
        <w:pStyle w:val="Equationlegend"/>
        <w:rPr>
          <w:lang w:eastAsia="zh-CN"/>
        </w:rPr>
      </w:pPr>
      <w:r w:rsidRPr="00F459D2">
        <w:rPr>
          <w:i/>
          <w:lang w:eastAsia="zh-CN"/>
        </w:rPr>
        <w:tab/>
        <w:t>h</w:t>
      </w:r>
      <w:r w:rsidRPr="00F459D2">
        <w:rPr>
          <w:i/>
          <w:vertAlign w:val="subscript"/>
          <w:lang w:eastAsia="zh-CN"/>
        </w:rPr>
        <w:t>si</w:t>
      </w:r>
      <w:r w:rsidRPr="00F459D2">
        <w:rPr>
          <w:position w:val="-3"/>
          <w:sz w:val="12"/>
          <w:lang w:eastAsia="zh-CN"/>
        </w:rPr>
        <w:t> </w:t>
      </w:r>
      <w:r w:rsidRPr="00F459D2">
        <w:rPr>
          <w:lang w:eastAsia="zh-CN"/>
        </w:rPr>
        <w:t>:</w:t>
      </w:r>
      <w:r w:rsidRPr="00F459D2">
        <w:rPr>
          <w:lang w:eastAsia="zh-CN"/>
        </w:rPr>
        <w:tab/>
      </w:r>
      <w:r>
        <w:rPr>
          <w:rFonts w:hint="eastAsia"/>
          <w:lang w:eastAsia="zh-CN"/>
        </w:rPr>
        <w:t>离干扰源</w:t>
      </w:r>
      <w:r>
        <w:rPr>
          <w:i/>
          <w:iCs/>
          <w:lang w:eastAsia="zh-CN"/>
        </w:rPr>
        <w:t>d</w:t>
      </w:r>
      <w:r>
        <w:rPr>
          <w:vertAlign w:val="subscript"/>
          <w:lang w:eastAsia="zh-CN"/>
        </w:rPr>
        <w:t>1</w:t>
      </w:r>
      <w:r>
        <w:rPr>
          <w:rFonts w:hint="eastAsia"/>
          <w:lang w:eastAsia="zh-CN"/>
        </w:rPr>
        <w:t>（</w:t>
      </w:r>
      <w:r>
        <w:rPr>
          <w:lang w:eastAsia="zh-CN"/>
        </w:rPr>
        <w:t>km</w:t>
      </w:r>
      <w:r>
        <w:rPr>
          <w:rFonts w:hint="eastAsia"/>
          <w:lang w:eastAsia="zh-CN"/>
        </w:rPr>
        <w:t>）处最小二乘方拟合表面的海拔高度（</w:t>
      </w:r>
      <w:r>
        <w:rPr>
          <w:lang w:eastAsia="zh-CN"/>
        </w:rPr>
        <w:t>m</w:t>
      </w:r>
      <w:r>
        <w:rPr>
          <w:rFonts w:hint="eastAsia"/>
          <w:lang w:eastAsia="zh-CN"/>
        </w:rPr>
        <w:t>）</w:t>
      </w:r>
    </w:p>
    <w:p w:rsidR="005D3D0E" w:rsidRPr="00F459D2" w:rsidRDefault="005D3D0E" w:rsidP="00DE3234">
      <w:pPr>
        <w:pStyle w:val="Equationlegend"/>
        <w:rPr>
          <w:lang w:eastAsia="zh-CN"/>
        </w:rPr>
      </w:pPr>
      <w:r w:rsidRPr="00F459D2">
        <w:rPr>
          <w:i/>
          <w:lang w:eastAsia="zh-CN"/>
        </w:rPr>
        <w:tab/>
        <w:t>h</w:t>
      </w:r>
      <w:r w:rsidRPr="00F459D2">
        <w:rPr>
          <w:i/>
          <w:vertAlign w:val="subscript"/>
          <w:lang w:eastAsia="zh-CN"/>
        </w:rPr>
        <w:t>st</w:t>
      </w:r>
      <w:r w:rsidRPr="00F459D2">
        <w:rPr>
          <w:position w:val="-3"/>
          <w:sz w:val="12"/>
          <w:lang w:eastAsia="zh-CN"/>
        </w:rPr>
        <w:t> </w:t>
      </w:r>
      <w:r w:rsidRPr="00F459D2">
        <w:rPr>
          <w:lang w:eastAsia="zh-CN"/>
        </w:rPr>
        <w:t>:</w:t>
      </w:r>
      <w:r w:rsidRPr="00F459D2">
        <w:rPr>
          <w:lang w:eastAsia="zh-CN"/>
        </w:rPr>
        <w:tab/>
      </w:r>
      <w:r>
        <w:rPr>
          <w:rFonts w:hint="eastAsia"/>
          <w:lang w:eastAsia="zh-CN"/>
        </w:rPr>
        <w:t>在路径起点，即在干扰站上光滑地球表面的海拔高度（</w:t>
      </w:r>
      <w:r>
        <w:rPr>
          <w:lang w:eastAsia="zh-CN"/>
        </w:rPr>
        <w:t>m</w:t>
      </w:r>
      <w:r>
        <w:rPr>
          <w:rFonts w:hint="eastAsia"/>
          <w:lang w:eastAsia="zh-CN"/>
        </w:rPr>
        <w:t>）</w:t>
      </w:r>
    </w:p>
    <w:p w:rsidR="004B1329" w:rsidRDefault="004B1329">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5D3D0E" w:rsidRPr="00F459D2" w:rsidRDefault="005D3D0E" w:rsidP="00DE3234">
      <w:pPr>
        <w:pStyle w:val="Equationlegend"/>
        <w:rPr>
          <w:lang w:eastAsia="zh-CN"/>
        </w:rPr>
      </w:pPr>
      <w:r w:rsidRPr="00F459D2">
        <w:rPr>
          <w:i/>
          <w:lang w:eastAsia="zh-CN"/>
        </w:rPr>
        <w:lastRenderedPageBreak/>
        <w:tab/>
      </w:r>
      <w:r w:rsidR="006501CE" w:rsidRPr="00F459D2">
        <w:rPr>
          <w:i/>
          <w:lang w:eastAsia="zh-CN"/>
        </w:rPr>
        <w:t>h</w:t>
      </w:r>
      <w:r w:rsidR="006501CE" w:rsidRPr="00F459D2">
        <w:rPr>
          <w:i/>
          <w:vertAlign w:val="subscript"/>
          <w:lang w:eastAsia="zh-CN"/>
        </w:rPr>
        <w:t>s</w:t>
      </w:r>
      <w:r w:rsidR="006501CE">
        <w:rPr>
          <w:rFonts w:hint="eastAsia"/>
          <w:i/>
          <w:vertAlign w:val="subscript"/>
          <w:lang w:eastAsia="zh-CN"/>
        </w:rPr>
        <w:t>r</w:t>
      </w:r>
      <w:r w:rsidRPr="00F459D2">
        <w:rPr>
          <w:sz w:val="12"/>
          <w:lang w:eastAsia="zh-CN"/>
        </w:rPr>
        <w:t> </w:t>
      </w:r>
      <w:r w:rsidRPr="00F459D2">
        <w:rPr>
          <w:lang w:eastAsia="zh-CN"/>
        </w:rPr>
        <w:t>:</w:t>
      </w:r>
      <w:r w:rsidRPr="00F459D2">
        <w:rPr>
          <w:lang w:eastAsia="zh-CN"/>
        </w:rPr>
        <w:tab/>
      </w:r>
      <w:r w:rsidR="006501CE">
        <w:rPr>
          <w:rFonts w:hint="eastAsia"/>
          <w:lang w:eastAsia="zh-CN"/>
        </w:rPr>
        <w:t>接收机站等路径终点的平滑地球表面高度（</w:t>
      </w:r>
      <w:r w:rsidR="006501CE">
        <w:rPr>
          <w:rFonts w:hint="eastAsia"/>
          <w:lang w:eastAsia="zh-CN"/>
        </w:rPr>
        <w:t>m</w:t>
      </w:r>
      <w:r w:rsidR="006501CE">
        <w:rPr>
          <w:rFonts w:hint="eastAsia"/>
          <w:lang w:eastAsia="zh-CN"/>
        </w:rPr>
        <w:t>）</w:t>
      </w:r>
      <w:r w:rsidR="006501CE">
        <w:rPr>
          <w:rFonts w:hint="eastAsia"/>
          <w:lang w:eastAsia="zh-CN"/>
        </w:rPr>
        <w:t>amsl</w:t>
      </w:r>
    </w:p>
    <w:p w:rsidR="00A875D7" w:rsidRPr="009819A2" w:rsidRDefault="00A875D7" w:rsidP="00DE3234">
      <w:pPr>
        <w:ind w:firstLineChars="200" w:firstLine="480"/>
        <w:rPr>
          <w:lang w:val="en-US" w:eastAsia="zh-CN"/>
        </w:rPr>
      </w:pPr>
      <w:r>
        <w:rPr>
          <w:rFonts w:hint="eastAsia"/>
          <w:lang w:val="en-US" w:eastAsia="zh-CN"/>
        </w:rPr>
        <w:t>利用</w:t>
      </w:r>
      <w:r>
        <w:rPr>
          <w:lang w:val="en-US" w:eastAsia="zh-CN"/>
        </w:rPr>
        <w:t>公式</w:t>
      </w:r>
      <w:r>
        <w:rPr>
          <w:rFonts w:hint="eastAsia"/>
          <w:lang w:val="en-US" w:eastAsia="zh-CN"/>
        </w:rPr>
        <w:t>(161)-(164)</w:t>
      </w:r>
      <w:r>
        <w:rPr>
          <w:rFonts w:hint="eastAsia"/>
          <w:lang w:val="en-US" w:eastAsia="zh-CN"/>
        </w:rPr>
        <w:t>以</w:t>
      </w:r>
      <w:r>
        <w:rPr>
          <w:lang w:val="en-US" w:eastAsia="zh-CN"/>
        </w:rPr>
        <w:t>以下方式评估</w:t>
      </w:r>
      <w:r w:rsidRPr="00305A05">
        <w:rPr>
          <w:i/>
          <w:lang w:val="en-US" w:eastAsia="zh-CN"/>
        </w:rPr>
        <w:t>h</w:t>
      </w:r>
      <w:r w:rsidRPr="00305A05">
        <w:rPr>
          <w:i/>
          <w:vertAlign w:val="subscript"/>
          <w:lang w:val="en-US" w:eastAsia="zh-CN"/>
        </w:rPr>
        <w:t>st</w:t>
      </w:r>
      <w:r>
        <w:rPr>
          <w:rFonts w:hint="eastAsia"/>
          <w:lang w:val="en-US" w:eastAsia="zh-CN"/>
        </w:rPr>
        <w:t>和</w:t>
      </w:r>
      <w:r w:rsidRPr="00305A05">
        <w:rPr>
          <w:i/>
          <w:lang w:val="en-US" w:eastAsia="zh-CN"/>
        </w:rPr>
        <w:t>h</w:t>
      </w:r>
      <w:r w:rsidRPr="00305A05">
        <w:rPr>
          <w:i/>
          <w:vertAlign w:val="subscript"/>
          <w:lang w:val="en-US" w:eastAsia="zh-CN"/>
        </w:rPr>
        <w:t>sr</w:t>
      </w:r>
      <w:r w:rsidRPr="009819A2">
        <w:rPr>
          <w:lang w:val="en-US" w:eastAsia="zh-CN"/>
        </w:rPr>
        <w:t xml:space="preserve"> </w:t>
      </w:r>
      <w:r>
        <w:rPr>
          <w:rFonts w:hint="eastAsia"/>
          <w:lang w:val="en-US" w:eastAsia="zh-CN"/>
        </w:rPr>
        <w:t>：</w:t>
      </w:r>
    </w:p>
    <w:p w:rsidR="00A875D7" w:rsidRPr="009819A2" w:rsidRDefault="00A875D7" w:rsidP="00DE3234">
      <w:pPr>
        <w:pStyle w:val="Equation"/>
        <w:rPr>
          <w:lang w:val="en-US" w:eastAsia="zh-CN"/>
        </w:rPr>
      </w:pPr>
      <w:r w:rsidRPr="009819A2">
        <w:rPr>
          <w:lang w:val="en-US" w:eastAsia="zh-CN"/>
        </w:rPr>
        <w:tab/>
      </w:r>
      <w:r w:rsidRPr="009819A2">
        <w:rPr>
          <w:lang w:val="en-US" w:eastAsia="zh-CN"/>
        </w:rPr>
        <w:tab/>
      </w:r>
      <w:r w:rsidRPr="006B7B5F">
        <w:rPr>
          <w:position w:val="-36"/>
        </w:rPr>
        <w:object w:dxaOrig="2740" w:dyaOrig="800">
          <v:shape id="_x0000_i1222" type="#_x0000_t75" style="width:136.5pt;height:43.5pt" o:ole="" filled="t">
            <v:fill color2="black"/>
            <v:imagedata r:id="rId412" o:title=""/>
          </v:shape>
          <o:OLEObject Type="Embed" ProgID="Equation.3" ShapeID="_x0000_i1222" DrawAspect="Content" ObjectID="_1549718412" r:id="rId413"/>
        </w:object>
      </w:r>
      <w:r w:rsidRPr="009819A2">
        <w:rPr>
          <w:lang w:val="en-US" w:eastAsia="zh-CN"/>
        </w:rPr>
        <w:tab/>
        <w:t>(161)</w:t>
      </w:r>
    </w:p>
    <w:p w:rsidR="00A875D7" w:rsidRPr="009819A2" w:rsidRDefault="00A875D7" w:rsidP="00DE3234">
      <w:pPr>
        <w:rPr>
          <w:lang w:val="en-US" w:eastAsia="zh-CN"/>
        </w:rPr>
      </w:pPr>
      <w:r>
        <w:rPr>
          <w:rFonts w:hint="eastAsia"/>
          <w:lang w:val="en-US" w:eastAsia="zh-CN"/>
        </w:rPr>
        <w:t>其中</w:t>
      </w:r>
      <w:r>
        <w:rPr>
          <w:lang w:val="en-US" w:eastAsia="zh-CN"/>
        </w:rPr>
        <w:t>：</w:t>
      </w:r>
    </w:p>
    <w:p w:rsidR="00A875D7" w:rsidRPr="009819A2" w:rsidRDefault="00A875D7" w:rsidP="00DE3234">
      <w:pPr>
        <w:pStyle w:val="Equationlegend"/>
        <w:rPr>
          <w:lang w:eastAsia="zh-CN"/>
        </w:rPr>
      </w:pPr>
      <w:r w:rsidRPr="009819A2">
        <w:rPr>
          <w:i/>
          <w:lang w:eastAsia="zh-CN"/>
        </w:rPr>
        <w:tab/>
        <w:t>h</w:t>
      </w:r>
      <w:r w:rsidRPr="009819A2">
        <w:rPr>
          <w:i/>
          <w:vertAlign w:val="subscript"/>
          <w:lang w:eastAsia="zh-CN"/>
        </w:rPr>
        <w:t>i</w:t>
      </w:r>
      <w:r w:rsidRPr="009819A2">
        <w:rPr>
          <w:rFonts w:ascii="Tms Rmn" w:hAnsi="Tms Rmn"/>
          <w:position w:val="-3"/>
          <w:sz w:val="12"/>
          <w:lang w:eastAsia="zh-CN"/>
        </w:rPr>
        <w:t> </w:t>
      </w:r>
      <w:r w:rsidRPr="009819A2">
        <w:rPr>
          <w:lang w:eastAsia="zh-CN"/>
        </w:rPr>
        <w:t>:</w:t>
      </w:r>
      <w:r w:rsidRPr="009819A2">
        <w:rPr>
          <w:lang w:eastAsia="zh-CN"/>
        </w:rPr>
        <w:tab/>
      </w:r>
      <w:r>
        <w:rPr>
          <w:rFonts w:hint="eastAsia"/>
          <w:lang w:eastAsia="zh-CN"/>
        </w:rPr>
        <w:t>第</w:t>
      </w:r>
      <w:r>
        <w:rPr>
          <w:i/>
          <w:iCs/>
          <w:lang w:eastAsia="zh-CN"/>
        </w:rPr>
        <w:t>i</w:t>
      </w:r>
      <w:r>
        <w:rPr>
          <w:rFonts w:hint="eastAsia"/>
          <w:lang w:eastAsia="zh-CN"/>
        </w:rPr>
        <w:t>地形点的实际海拔高度（</w:t>
      </w:r>
      <w:r>
        <w:rPr>
          <w:lang w:eastAsia="zh-CN"/>
        </w:rPr>
        <w:t>m</w:t>
      </w:r>
      <w:r>
        <w:rPr>
          <w:rFonts w:hint="eastAsia"/>
          <w:lang w:eastAsia="zh-CN"/>
        </w:rPr>
        <w:t>）</w:t>
      </w:r>
    </w:p>
    <w:p w:rsidR="00A875D7" w:rsidRPr="009819A2" w:rsidRDefault="00A875D7" w:rsidP="00DE3234">
      <w:pPr>
        <w:pStyle w:val="Equationlegend"/>
        <w:rPr>
          <w:lang w:eastAsia="zh-CN"/>
        </w:rPr>
      </w:pPr>
      <w:r w:rsidRPr="009819A2">
        <w:rPr>
          <w:i/>
          <w:lang w:eastAsia="zh-CN"/>
        </w:rPr>
        <w:tab/>
      </w:r>
      <w:r w:rsidRPr="009819A2">
        <w:rPr>
          <w:i/>
          <w:iCs/>
          <w:lang w:eastAsia="zh-CN"/>
        </w:rPr>
        <w:t>d</w:t>
      </w:r>
      <w:r w:rsidRPr="009819A2">
        <w:rPr>
          <w:i/>
          <w:iCs/>
          <w:vertAlign w:val="subscript"/>
          <w:lang w:eastAsia="zh-CN"/>
        </w:rPr>
        <w:t>i</w:t>
      </w:r>
      <w:r w:rsidRPr="009819A2">
        <w:rPr>
          <w:sz w:val="8"/>
          <w:lang w:eastAsia="zh-CN"/>
        </w:rPr>
        <w:t> </w:t>
      </w:r>
      <w:r w:rsidRPr="009819A2">
        <w:rPr>
          <w:lang w:eastAsia="zh-CN"/>
        </w:rPr>
        <w:t>:</w:t>
      </w:r>
      <w:r w:rsidRPr="009819A2">
        <w:rPr>
          <w:lang w:eastAsia="zh-CN"/>
        </w:rPr>
        <w:tab/>
      </w:r>
      <w:r>
        <w:rPr>
          <w:rFonts w:hint="eastAsia"/>
          <w:lang w:eastAsia="zh-CN"/>
        </w:rPr>
        <w:t>干扰</w:t>
      </w:r>
      <w:r>
        <w:rPr>
          <w:lang w:eastAsia="zh-CN"/>
        </w:rPr>
        <w:t>装置至</w:t>
      </w:r>
      <w:r w:rsidRPr="009819A2">
        <w:rPr>
          <w:i/>
          <w:iCs/>
          <w:lang w:eastAsia="zh-CN"/>
        </w:rPr>
        <w:t>i</w:t>
      </w:r>
      <w:r>
        <w:rPr>
          <w:rFonts w:hint="eastAsia"/>
          <w:lang w:eastAsia="zh-CN"/>
        </w:rPr>
        <w:t>个</w:t>
      </w:r>
      <w:r>
        <w:rPr>
          <w:lang w:eastAsia="zh-CN"/>
        </w:rPr>
        <w:t>地面部分之间的距离</w:t>
      </w:r>
      <w:r>
        <w:rPr>
          <w:rFonts w:hint="eastAsia"/>
          <w:lang w:eastAsia="zh-CN"/>
        </w:rPr>
        <w:t>（</w:t>
      </w:r>
      <w:r>
        <w:rPr>
          <w:lang w:eastAsia="zh-CN"/>
        </w:rPr>
        <w:t>公里）</w:t>
      </w:r>
    </w:p>
    <w:p w:rsidR="00A875D7" w:rsidRPr="009819A2" w:rsidRDefault="00A875D7" w:rsidP="00DE3234">
      <w:pPr>
        <w:pStyle w:val="Equation"/>
        <w:rPr>
          <w:lang w:val="en-US"/>
        </w:rPr>
      </w:pPr>
      <w:r w:rsidRPr="009819A2">
        <w:rPr>
          <w:lang w:val="en-US" w:eastAsia="zh-CN"/>
        </w:rPr>
        <w:tab/>
      </w:r>
      <w:r w:rsidRPr="009819A2">
        <w:rPr>
          <w:lang w:val="en-US" w:eastAsia="zh-CN"/>
        </w:rPr>
        <w:tab/>
      </w:r>
      <w:r w:rsidRPr="00D17686">
        <w:rPr>
          <w:position w:val="-36"/>
        </w:rPr>
        <w:object w:dxaOrig="4940" w:dyaOrig="800">
          <v:shape id="_x0000_i1223" type="#_x0000_t75" style="width:244.5pt;height:43.5pt" o:ole="" filled="t">
            <v:fill color2="black"/>
            <v:imagedata r:id="rId414" o:title=""/>
          </v:shape>
          <o:OLEObject Type="Embed" ProgID="Equation.3" ShapeID="_x0000_i1223" DrawAspect="Content" ObjectID="_1549718413" r:id="rId415"/>
        </w:object>
      </w:r>
      <w:r w:rsidRPr="009819A2">
        <w:rPr>
          <w:lang w:val="en-US"/>
        </w:rPr>
        <w:tab/>
        <w:t>(162)</w:t>
      </w:r>
    </w:p>
    <w:p w:rsidR="00A875D7" w:rsidRPr="009819A2" w:rsidRDefault="00A875D7" w:rsidP="00DE3234">
      <w:pPr>
        <w:ind w:firstLineChars="200" w:firstLine="480"/>
        <w:rPr>
          <w:lang w:val="en-US"/>
        </w:rPr>
      </w:pPr>
      <w:r>
        <w:rPr>
          <w:rFonts w:hint="eastAsia"/>
        </w:rPr>
        <w:t>然后用下式求出干扰站上的光滑地球表面的高度</w:t>
      </w:r>
      <w:r w:rsidRPr="00AE55E5">
        <w:rPr>
          <w:i/>
          <w:iCs/>
          <w:lang w:val="en-US"/>
        </w:rPr>
        <w:t>h</w:t>
      </w:r>
      <w:r w:rsidRPr="00AE55E5">
        <w:rPr>
          <w:i/>
          <w:iCs/>
          <w:vertAlign w:val="subscript"/>
          <w:lang w:val="en-US"/>
        </w:rPr>
        <w:t>st</w:t>
      </w:r>
      <w:r w:rsidRPr="00AE55E5">
        <w:rPr>
          <w:rFonts w:hint="eastAsia"/>
          <w:lang w:val="en-US"/>
        </w:rPr>
        <w:t>：</w:t>
      </w:r>
    </w:p>
    <w:p w:rsidR="00A875D7" w:rsidRPr="009819A2" w:rsidRDefault="00A875D7" w:rsidP="00DE3234">
      <w:pPr>
        <w:pStyle w:val="Equation"/>
        <w:rPr>
          <w:lang w:val="en-US"/>
        </w:rPr>
      </w:pPr>
      <w:r w:rsidRPr="009819A2">
        <w:rPr>
          <w:lang w:val="en-US"/>
        </w:rPr>
        <w:tab/>
      </w:r>
      <w:r w:rsidRPr="009819A2">
        <w:rPr>
          <w:lang w:val="en-US"/>
        </w:rPr>
        <w:tab/>
      </w:r>
      <w:r w:rsidRPr="009819A2">
        <w:rPr>
          <w:position w:val="-28"/>
        </w:rPr>
        <w:object w:dxaOrig="1719" w:dyaOrig="680">
          <v:shape id="_x0000_i1224" type="#_x0000_t75" style="width:86.25pt;height:36pt" o:ole="" filled="t">
            <v:fill color2="black"/>
            <v:imagedata r:id="rId416" o:title=""/>
          </v:shape>
          <o:OLEObject Type="Embed" ProgID="Equation.3" ShapeID="_x0000_i1224" DrawAspect="Content" ObjectID="_1549718414" r:id="rId417"/>
        </w:object>
      </w:r>
      <w:r w:rsidRPr="009819A2">
        <w:rPr>
          <w:lang w:val="en-US"/>
        </w:rPr>
        <w:t>                m</w:t>
      </w:r>
      <w:r w:rsidRPr="009819A2">
        <w:rPr>
          <w:lang w:val="en-US"/>
        </w:rPr>
        <w:tab/>
        <w:t>(163)</w:t>
      </w:r>
    </w:p>
    <w:p w:rsidR="00A875D7" w:rsidRPr="009819A2" w:rsidRDefault="00A875D7" w:rsidP="00DE3234">
      <w:pPr>
        <w:ind w:firstLineChars="200" w:firstLine="480"/>
        <w:rPr>
          <w:lang w:val="en-US"/>
        </w:rPr>
      </w:pPr>
      <w:r>
        <w:rPr>
          <w:rFonts w:hint="eastAsia"/>
        </w:rPr>
        <w:t>和用下式求出被干扰站上光滑地球表面的高度</w:t>
      </w:r>
      <w:r w:rsidRPr="00AE55E5">
        <w:rPr>
          <w:i/>
          <w:iCs/>
          <w:lang w:val="en-US"/>
        </w:rPr>
        <w:t>h</w:t>
      </w:r>
      <w:r w:rsidRPr="00AE55E5">
        <w:rPr>
          <w:i/>
          <w:iCs/>
          <w:vertAlign w:val="subscript"/>
          <w:lang w:val="en-US"/>
        </w:rPr>
        <w:t>sr</w:t>
      </w:r>
      <w:r w:rsidRPr="00AE55E5">
        <w:rPr>
          <w:rFonts w:hint="eastAsia"/>
          <w:lang w:val="en-US"/>
        </w:rPr>
        <w:t>：</w:t>
      </w:r>
    </w:p>
    <w:p w:rsidR="00A875D7" w:rsidRPr="009819A2" w:rsidRDefault="00A875D7" w:rsidP="00DE3234">
      <w:pPr>
        <w:pStyle w:val="Equation"/>
        <w:rPr>
          <w:lang w:val="en-US" w:eastAsia="zh-CN"/>
        </w:rPr>
      </w:pPr>
      <w:r w:rsidRPr="009819A2">
        <w:rPr>
          <w:lang w:val="en-US"/>
        </w:rPr>
        <w:tab/>
      </w:r>
      <w:r w:rsidRPr="009819A2">
        <w:rPr>
          <w:lang w:val="en-US"/>
        </w:rPr>
        <w:tab/>
      </w:r>
      <w:r w:rsidRPr="00D17686">
        <w:rPr>
          <w:position w:val="-28"/>
        </w:rPr>
        <w:object w:dxaOrig="1640" w:dyaOrig="680">
          <v:shape id="_x0000_i1225" type="#_x0000_t75" style="width:79.5pt;height:36pt" o:ole="" filled="t">
            <v:fill color2="black"/>
            <v:imagedata r:id="rId418" o:title=""/>
          </v:shape>
          <o:OLEObject Type="Embed" ProgID="Equation.3" ShapeID="_x0000_i1225" DrawAspect="Content" ObjectID="_1549718415" r:id="rId419"/>
        </w:object>
      </w:r>
      <w:r w:rsidRPr="009819A2">
        <w:rPr>
          <w:color w:val="000000"/>
          <w:lang w:val="en-US" w:eastAsia="zh-CN"/>
        </w:rPr>
        <w:t>m</w:t>
      </w:r>
      <w:r w:rsidRPr="009819A2">
        <w:rPr>
          <w:lang w:val="en-US" w:eastAsia="zh-CN"/>
        </w:rPr>
        <w:tab/>
        <w:t>(164)</w:t>
      </w:r>
    </w:p>
    <w:p w:rsidR="00A875D7" w:rsidRDefault="00A875D7" w:rsidP="00DE3234">
      <w:pPr>
        <w:pStyle w:val="Heading4"/>
        <w:rPr>
          <w:lang w:val="en-US" w:eastAsia="zh-CN"/>
        </w:rPr>
      </w:pPr>
      <w:bookmarkStart w:id="180" w:name="_Toc398118823"/>
      <w:r>
        <w:rPr>
          <w:lang w:val="en-US" w:eastAsia="zh-CN"/>
        </w:rPr>
        <w:t>5.1.6.3</w:t>
      </w:r>
      <w:r w:rsidRPr="009019CC">
        <w:rPr>
          <w:lang w:val="en-US" w:eastAsia="zh-CN"/>
        </w:rPr>
        <w:tab/>
      </w:r>
      <w:r>
        <w:rPr>
          <w:rFonts w:ascii="Arial" w:hAnsi="Arial" w:cs="Arial" w:hint="eastAsia"/>
          <w:color w:val="333333"/>
          <w:lang w:eastAsia="zh-CN"/>
        </w:rPr>
        <w:t>衍射模型的有效天线高度</w:t>
      </w:r>
    </w:p>
    <w:p w:rsidR="00A875D7" w:rsidRPr="004D00C9" w:rsidRDefault="00A875D7" w:rsidP="00DE3234">
      <w:pPr>
        <w:ind w:firstLineChars="200" w:firstLine="480"/>
        <w:rPr>
          <w:lang w:val="en-US" w:eastAsia="zh-CN"/>
        </w:rPr>
      </w:pPr>
      <w:r>
        <w:rPr>
          <w:rFonts w:ascii="Arial" w:hAnsi="Arial" w:cs="Arial" w:hint="eastAsia"/>
          <w:color w:val="333333"/>
          <w:lang w:eastAsia="zh-CN"/>
        </w:rPr>
        <w:t>查找从发射机到接收机直线路径以上的最高障碍物高度</w:t>
      </w:r>
      <w:r>
        <w:rPr>
          <w:rFonts w:hint="eastAsia"/>
          <w:lang w:val="en-US" w:eastAsia="zh-CN"/>
        </w:rPr>
        <w:t xml:space="preserve"> </w:t>
      </w:r>
      <w:r w:rsidRPr="004D00C9">
        <w:rPr>
          <w:i/>
          <w:lang w:val="en-US" w:eastAsia="zh-CN"/>
        </w:rPr>
        <w:t>h</w:t>
      </w:r>
      <w:r w:rsidRPr="004D00C9">
        <w:rPr>
          <w:i/>
          <w:vertAlign w:val="subscript"/>
          <w:lang w:val="en-US" w:eastAsia="zh-CN"/>
        </w:rPr>
        <w:t>obs</w:t>
      </w:r>
      <w:r>
        <w:rPr>
          <w:rFonts w:hint="eastAsia"/>
          <w:lang w:val="en-US" w:eastAsia="zh-CN"/>
        </w:rPr>
        <w:t>，</w:t>
      </w:r>
      <w:r>
        <w:rPr>
          <w:rFonts w:ascii="Arial" w:hAnsi="Arial" w:cs="Arial" w:hint="eastAsia"/>
          <w:color w:val="333333"/>
          <w:lang w:eastAsia="zh-CN"/>
        </w:rPr>
        <w:t>和地平线的仰角</w:t>
      </w:r>
      <w:r>
        <w:rPr>
          <w:rFonts w:ascii="Arial" w:hAnsi="Arial" w:cs="Arial" w:hint="eastAsia"/>
          <w:color w:val="333333"/>
          <w:lang w:eastAsia="zh-CN"/>
        </w:rPr>
        <w:t xml:space="preserve"> </w:t>
      </w:r>
      <w:r>
        <w:rPr>
          <w:i/>
        </w:rPr>
        <w:t>α</w:t>
      </w:r>
      <w:r w:rsidRPr="004D00C9">
        <w:rPr>
          <w:i/>
          <w:vertAlign w:val="subscript"/>
          <w:lang w:val="en-US" w:eastAsia="zh-CN"/>
        </w:rPr>
        <w:t>obt</w:t>
      </w:r>
      <w:r w:rsidRPr="004D00C9">
        <w:rPr>
          <w:lang w:val="en-US" w:eastAsia="zh-CN"/>
        </w:rPr>
        <w:t xml:space="preserve">, </w:t>
      </w:r>
      <w:r>
        <w:rPr>
          <w:i/>
        </w:rPr>
        <w:t>α</w:t>
      </w:r>
      <w:r w:rsidRPr="004D00C9">
        <w:rPr>
          <w:i/>
          <w:vertAlign w:val="subscript"/>
          <w:lang w:val="en-US" w:eastAsia="zh-CN"/>
        </w:rPr>
        <w:t>obr</w:t>
      </w:r>
      <w:r w:rsidRPr="004D00C9">
        <w:rPr>
          <w:lang w:val="en-US" w:eastAsia="zh-CN"/>
        </w:rPr>
        <w:t xml:space="preserve">, </w:t>
      </w:r>
      <w:r>
        <w:rPr>
          <w:rFonts w:ascii="Arial" w:hAnsi="Arial" w:cs="Arial" w:hint="eastAsia"/>
          <w:color w:val="333333"/>
          <w:lang w:eastAsia="zh-CN"/>
        </w:rPr>
        <w:t>基于平面地球几何形状，根据正式：</w:t>
      </w:r>
    </w:p>
    <w:p w:rsidR="00A875D7" w:rsidRPr="00EA2B71" w:rsidRDefault="00A875D7" w:rsidP="00DE3234">
      <w:pPr>
        <w:pStyle w:val="Equation"/>
        <w:rPr>
          <w:lang w:val="en-US"/>
        </w:rPr>
      </w:pPr>
      <w:r w:rsidRPr="00BC1AF9">
        <w:rPr>
          <w:lang w:val="en-US" w:eastAsia="zh-CN"/>
        </w:rPr>
        <w:tab/>
      </w:r>
      <w:r w:rsidRPr="00BC1AF9">
        <w:rPr>
          <w:lang w:val="en-US" w:eastAsia="zh-CN"/>
        </w:rPr>
        <w:tab/>
      </w:r>
      <w:r w:rsidR="00C63DEE" w:rsidRPr="00D17686">
        <w:rPr>
          <w:position w:val="-24"/>
        </w:rPr>
        <w:object w:dxaOrig="1560" w:dyaOrig="660">
          <v:shape id="_x0000_i1226" type="#_x0000_t75" style="width:79.5pt;height:36pt" o:ole="">
            <v:imagedata r:id="rId420" o:title=""/>
          </v:shape>
          <o:OLEObject Type="Embed" ProgID="Equation.3" ShapeID="_x0000_i1226" DrawAspect="Content" ObjectID="_1549718416" r:id="rId421"/>
        </w:object>
      </w:r>
      <w:r w:rsidRPr="00EA2B71">
        <w:rPr>
          <w:lang w:val="en-US"/>
        </w:rPr>
        <w:t>                </w:t>
      </w:r>
      <w:r>
        <w:rPr>
          <w:lang w:val="en-US"/>
        </w:rPr>
        <w:t>m</w:t>
      </w:r>
      <w:r>
        <w:rPr>
          <w:lang w:val="en-US"/>
        </w:rPr>
        <w:tab/>
        <w:t>(165</w:t>
      </w:r>
      <w:r w:rsidRPr="00EA2B71">
        <w:rPr>
          <w:lang w:val="en-US"/>
        </w:rPr>
        <w:t>a)</w:t>
      </w:r>
    </w:p>
    <w:p w:rsidR="00A875D7" w:rsidRPr="00EA2B71" w:rsidRDefault="00A875D7" w:rsidP="00DE3234">
      <w:pPr>
        <w:pStyle w:val="Equation"/>
        <w:rPr>
          <w:lang w:val="en-US"/>
        </w:rPr>
      </w:pPr>
      <w:r w:rsidRPr="00EA2B71">
        <w:rPr>
          <w:lang w:val="en-US"/>
        </w:rPr>
        <w:tab/>
      </w:r>
      <w:r w:rsidRPr="00EA2B71">
        <w:rPr>
          <w:lang w:val="en-US"/>
        </w:rPr>
        <w:tab/>
      </w:r>
      <w:r w:rsidR="00C63DEE" w:rsidRPr="00D17686">
        <w:rPr>
          <w:position w:val="-24"/>
        </w:rPr>
        <w:object w:dxaOrig="1960" w:dyaOrig="660">
          <v:shape id="_x0000_i1227" type="#_x0000_t75" style="width:93.75pt;height:36pt" o:ole="">
            <v:imagedata r:id="rId422" o:title=""/>
          </v:shape>
          <o:OLEObject Type="Embed" ProgID="Equation.3" ShapeID="_x0000_i1227" DrawAspect="Content" ObjectID="_1549718417" r:id="rId423"/>
        </w:object>
      </w:r>
      <w:r w:rsidRPr="00EA2B71">
        <w:rPr>
          <w:lang w:val="en-US"/>
        </w:rPr>
        <w:t>                </w:t>
      </w:r>
      <w:r>
        <w:rPr>
          <w:lang w:val="en-US"/>
        </w:rPr>
        <w:t>mrad</w:t>
      </w:r>
      <w:r>
        <w:rPr>
          <w:lang w:val="en-US"/>
        </w:rPr>
        <w:tab/>
        <w:t>(165</w:t>
      </w:r>
      <w:r w:rsidRPr="00EA2B71">
        <w:rPr>
          <w:lang w:val="en-US"/>
        </w:rPr>
        <w:t>b)</w:t>
      </w:r>
    </w:p>
    <w:p w:rsidR="00A875D7" w:rsidRPr="00EA2B71" w:rsidRDefault="00A875D7" w:rsidP="00DE3234">
      <w:pPr>
        <w:pStyle w:val="Equation"/>
        <w:rPr>
          <w:lang w:val="en-US"/>
        </w:rPr>
      </w:pPr>
      <w:r w:rsidRPr="00EA2B71">
        <w:rPr>
          <w:lang w:val="en-US"/>
        </w:rPr>
        <w:tab/>
      </w:r>
      <w:r w:rsidRPr="00EA2B71">
        <w:rPr>
          <w:lang w:val="en-US"/>
        </w:rPr>
        <w:tab/>
      </w:r>
      <w:r w:rsidR="00C63DEE" w:rsidRPr="000301D7">
        <w:rPr>
          <w:position w:val="-24"/>
        </w:rPr>
        <w:object w:dxaOrig="2480" w:dyaOrig="660">
          <v:shape id="_x0000_i1228" type="#_x0000_t75" style="width:122.25pt;height:36pt" o:ole="">
            <v:imagedata r:id="rId424" o:title=""/>
          </v:shape>
          <o:OLEObject Type="Embed" ProgID="Equation.3" ShapeID="_x0000_i1228" DrawAspect="Content" ObjectID="_1549718418" r:id="rId425"/>
        </w:object>
      </w:r>
      <w:r w:rsidRPr="00EA2B71">
        <w:rPr>
          <w:lang w:val="en-US"/>
        </w:rPr>
        <w:t>                mrad</w:t>
      </w:r>
      <w:r w:rsidRPr="00EA2B71">
        <w:rPr>
          <w:lang w:val="en-US"/>
        </w:rPr>
        <w:tab/>
      </w:r>
      <w:r>
        <w:rPr>
          <w:lang w:val="en-US"/>
        </w:rPr>
        <w:t>(165</w:t>
      </w:r>
      <w:r w:rsidRPr="00EA2B71">
        <w:rPr>
          <w:lang w:val="en-US"/>
        </w:rPr>
        <w:t>c)</w:t>
      </w:r>
    </w:p>
    <w:p w:rsidR="00A875D7" w:rsidRPr="004D00C9" w:rsidRDefault="00A875D7" w:rsidP="00DE3234">
      <w:pPr>
        <w:rPr>
          <w:lang w:val="en-US" w:eastAsia="zh-CN"/>
        </w:rPr>
      </w:pPr>
      <w:r>
        <w:rPr>
          <w:rFonts w:hint="eastAsia"/>
          <w:lang w:val="en-US" w:eastAsia="zh-CN"/>
        </w:rPr>
        <w:t>其中：</w:t>
      </w:r>
    </w:p>
    <w:p w:rsidR="00A875D7" w:rsidRPr="00BC1AF9" w:rsidRDefault="00A875D7" w:rsidP="00DE3234">
      <w:pPr>
        <w:pStyle w:val="Equation"/>
        <w:rPr>
          <w:lang w:val="en-US" w:eastAsia="zh-CN"/>
        </w:rPr>
      </w:pPr>
      <w:r w:rsidRPr="00BC1AF9">
        <w:rPr>
          <w:lang w:val="en-US" w:eastAsia="zh-CN"/>
        </w:rPr>
        <w:tab/>
      </w:r>
      <w:r w:rsidRPr="00BC1AF9">
        <w:rPr>
          <w:lang w:val="en-US" w:eastAsia="zh-CN"/>
        </w:rPr>
        <w:tab/>
      </w:r>
      <w:r w:rsidR="00C63DEE" w:rsidRPr="00D17686">
        <w:rPr>
          <w:position w:val="-12"/>
        </w:rPr>
        <w:object w:dxaOrig="3060" w:dyaOrig="360">
          <v:shape id="_x0000_i1229" type="#_x0000_t75" style="width:151.5pt;height:21.75pt" o:ole="">
            <v:imagedata r:id="rId426" o:title=""/>
          </v:shape>
          <o:OLEObject Type="Embed" ProgID="Equation.3" ShapeID="_x0000_i1229" DrawAspect="Content" ObjectID="_1549718419" r:id="rId427"/>
        </w:object>
      </w:r>
      <w:r w:rsidRPr="00BC1AF9">
        <w:rPr>
          <w:lang w:val="en-US" w:eastAsia="zh-CN"/>
        </w:rPr>
        <w:t>                </w:t>
      </w:r>
      <w:r>
        <w:rPr>
          <w:lang w:val="en-US" w:eastAsia="zh-CN"/>
        </w:rPr>
        <w:t>m</w:t>
      </w:r>
      <w:r>
        <w:rPr>
          <w:lang w:val="en-US" w:eastAsia="zh-CN"/>
        </w:rPr>
        <w:tab/>
        <w:t>(165</w:t>
      </w:r>
      <w:r w:rsidRPr="00BC1AF9">
        <w:rPr>
          <w:lang w:val="en-US" w:eastAsia="zh-CN"/>
        </w:rPr>
        <w:t>d)</w:t>
      </w:r>
    </w:p>
    <w:p w:rsidR="00A875D7" w:rsidRPr="004D00C9" w:rsidRDefault="00A875D7" w:rsidP="00DE3234">
      <w:pPr>
        <w:ind w:firstLineChars="200" w:firstLine="480"/>
        <w:rPr>
          <w:lang w:val="en-US" w:eastAsia="zh-CN"/>
        </w:rPr>
      </w:pPr>
      <w:r>
        <w:rPr>
          <w:rFonts w:ascii="Arial" w:hAnsi="Arial" w:cs="Arial" w:hint="eastAsia"/>
          <w:color w:val="333333"/>
          <w:lang w:eastAsia="zh-CN"/>
        </w:rPr>
        <w:t>计算在路径两端的发射机和接收机的光滑表面高度的临时值：</w:t>
      </w:r>
    </w:p>
    <w:p w:rsidR="00A875D7" w:rsidRPr="004D00C9" w:rsidRDefault="00A875D7" w:rsidP="00DE3234">
      <w:pPr>
        <w:ind w:firstLineChars="200" w:firstLine="480"/>
        <w:rPr>
          <w:lang w:val="en-US"/>
        </w:rPr>
      </w:pPr>
      <w:r>
        <w:rPr>
          <w:rFonts w:hint="eastAsia"/>
          <w:lang w:val="en-US" w:eastAsia="zh-CN"/>
        </w:rPr>
        <w:t>如果</w:t>
      </w:r>
      <w:r w:rsidRPr="004D00C9">
        <w:rPr>
          <w:lang w:val="en-US"/>
        </w:rPr>
        <w:t xml:space="preserve"> </w:t>
      </w:r>
      <w:r w:rsidRPr="004D00C9">
        <w:rPr>
          <w:i/>
          <w:lang w:val="en-US"/>
        </w:rPr>
        <w:t>h</w:t>
      </w:r>
      <w:r w:rsidRPr="004D00C9">
        <w:rPr>
          <w:i/>
          <w:vertAlign w:val="subscript"/>
          <w:lang w:val="en-US"/>
        </w:rPr>
        <w:t>obs</w:t>
      </w:r>
      <w:r>
        <w:rPr>
          <w:rFonts w:ascii="Arial" w:hAnsi="Arial" w:cs="Arial" w:hint="eastAsia"/>
          <w:color w:val="333333"/>
        </w:rPr>
        <w:t>是小于或等于</w:t>
      </w:r>
      <w:r w:rsidRPr="005915BB">
        <w:rPr>
          <w:color w:val="333333"/>
          <w:lang w:val="en-US"/>
        </w:rPr>
        <w:t>0</w:t>
      </w:r>
      <w:r w:rsidRPr="00AB31CB">
        <w:rPr>
          <w:rFonts w:ascii="Arial" w:hAnsi="Arial" w:cs="Arial" w:hint="eastAsia"/>
          <w:color w:val="333333"/>
          <w:lang w:val="en-US"/>
        </w:rPr>
        <w:t>，</w:t>
      </w:r>
      <w:r>
        <w:rPr>
          <w:rFonts w:ascii="Arial" w:hAnsi="Arial" w:cs="Arial" w:hint="eastAsia"/>
          <w:color w:val="333333"/>
        </w:rPr>
        <w:t>则</w:t>
      </w:r>
      <w:r w:rsidRPr="00AB31CB">
        <w:rPr>
          <w:rFonts w:ascii="Arial" w:hAnsi="Arial" w:cs="Arial" w:hint="eastAsia"/>
          <w:color w:val="333333"/>
          <w:lang w:val="en-US"/>
        </w:rPr>
        <w:t>：</w:t>
      </w:r>
    </w:p>
    <w:p w:rsidR="00A875D7" w:rsidRPr="00BC1AF9" w:rsidRDefault="00A875D7" w:rsidP="00DE3234">
      <w:pPr>
        <w:pStyle w:val="Equation"/>
        <w:ind w:left="4820" w:hanging="4820"/>
        <w:rPr>
          <w:lang w:val="en-US"/>
        </w:rPr>
      </w:pPr>
      <w:r w:rsidRPr="00BC1AF9">
        <w:rPr>
          <w:lang w:val="en-US"/>
        </w:rPr>
        <w:tab/>
      </w:r>
      <w:r w:rsidRPr="00BC1AF9">
        <w:rPr>
          <w:lang w:val="en-US"/>
        </w:rPr>
        <w:tab/>
      </w:r>
      <w:r w:rsidRPr="00FA395B">
        <w:rPr>
          <w:position w:val="-14"/>
        </w:rPr>
        <w:object w:dxaOrig="920" w:dyaOrig="380">
          <v:shape id="_x0000_i1230" type="#_x0000_t75" style="width:43.5pt;height:14.25pt" o:ole="">
            <v:imagedata r:id="rId428" o:title=""/>
          </v:shape>
          <o:OLEObject Type="Embed" ProgID="Equation.3" ShapeID="_x0000_i1230" DrawAspect="Content" ObjectID="_1549718420" r:id="rId429"/>
        </w:object>
      </w:r>
      <w:r w:rsidRPr="00BC1AF9">
        <w:rPr>
          <w:lang w:val="en-US"/>
        </w:rPr>
        <w:t xml:space="preserve">   </w:t>
      </w:r>
      <w:r>
        <w:rPr>
          <w:lang w:val="en-US"/>
        </w:rPr>
        <w:t>masl</w:t>
      </w:r>
      <w:r>
        <w:rPr>
          <w:lang w:val="en-US"/>
        </w:rPr>
        <w:tab/>
        <w:t>(166</w:t>
      </w:r>
      <w:r w:rsidRPr="00BC1AF9">
        <w:rPr>
          <w:lang w:val="en-US"/>
        </w:rPr>
        <w:t>a)</w:t>
      </w:r>
    </w:p>
    <w:p w:rsidR="00A875D7" w:rsidRPr="00BC1AF9" w:rsidRDefault="00A875D7" w:rsidP="00DE3234">
      <w:pPr>
        <w:pStyle w:val="Equation"/>
        <w:rPr>
          <w:lang w:val="en-US"/>
        </w:rPr>
      </w:pPr>
      <w:r w:rsidRPr="00BC1AF9">
        <w:rPr>
          <w:lang w:val="en-US"/>
        </w:rPr>
        <w:tab/>
      </w:r>
      <w:r w:rsidRPr="00BC1AF9">
        <w:rPr>
          <w:lang w:val="en-US"/>
        </w:rPr>
        <w:tab/>
      </w:r>
      <w:r w:rsidRPr="00FA395B">
        <w:rPr>
          <w:position w:val="-14"/>
        </w:rPr>
        <w:object w:dxaOrig="960" w:dyaOrig="380">
          <v:shape id="_x0000_i1231" type="#_x0000_t75" style="width:50.25pt;height:14.25pt" o:ole="">
            <v:imagedata r:id="rId430" o:title=""/>
          </v:shape>
          <o:OLEObject Type="Embed" ProgID="Equation.3" ShapeID="_x0000_i1231" DrawAspect="Content" ObjectID="_1549718421" r:id="rId431"/>
        </w:object>
      </w:r>
      <w:r w:rsidRPr="00BC1AF9">
        <w:rPr>
          <w:lang w:val="en-US"/>
        </w:rPr>
        <w:t xml:space="preserve">   </w:t>
      </w:r>
      <w:r>
        <w:rPr>
          <w:lang w:val="en-US"/>
        </w:rPr>
        <w:t>masl</w:t>
      </w:r>
      <w:r>
        <w:rPr>
          <w:lang w:val="en-US"/>
        </w:rPr>
        <w:tab/>
        <w:t>(166</w:t>
      </w:r>
      <w:r w:rsidRPr="00BC1AF9">
        <w:rPr>
          <w:lang w:val="en-US"/>
        </w:rPr>
        <w:t>b)</w:t>
      </w:r>
    </w:p>
    <w:p w:rsidR="00A875D7" w:rsidRPr="005915BB" w:rsidRDefault="00A875D7" w:rsidP="00DE3234">
      <w:pPr>
        <w:pStyle w:val="Equation"/>
        <w:jc w:val="left"/>
        <w:rPr>
          <w:color w:val="333333"/>
          <w:lang w:val="en-US" w:eastAsia="zh-CN"/>
        </w:rPr>
      </w:pPr>
      <w:bookmarkStart w:id="181" w:name="OLE_LINK160"/>
      <w:bookmarkStart w:id="182" w:name="OLE_LINK161"/>
      <w:r w:rsidRPr="005915BB">
        <w:rPr>
          <w:rFonts w:hint="eastAsia"/>
          <w:color w:val="333333"/>
        </w:rPr>
        <w:t>否则</w:t>
      </w:r>
      <w:r w:rsidRPr="005915BB">
        <w:rPr>
          <w:rFonts w:hint="eastAsia"/>
          <w:color w:val="333333"/>
          <w:lang w:val="en-US"/>
        </w:rPr>
        <w:t>：</w:t>
      </w:r>
      <w:bookmarkEnd w:id="181"/>
      <w:bookmarkEnd w:id="182"/>
    </w:p>
    <w:p w:rsidR="00A875D7" w:rsidRPr="002D3C18" w:rsidRDefault="00A875D7" w:rsidP="00DE3234">
      <w:pPr>
        <w:pStyle w:val="Equation"/>
        <w:ind w:firstLineChars="200" w:firstLine="480"/>
        <w:rPr>
          <w:lang w:val="en-US"/>
        </w:rPr>
      </w:pPr>
      <w:r>
        <w:rPr>
          <w:rFonts w:hint="eastAsia"/>
          <w:lang w:val="en-US" w:eastAsia="zh-CN"/>
        </w:rPr>
        <w:tab/>
      </w:r>
      <w:r w:rsidRPr="00BC1AF9">
        <w:rPr>
          <w:lang w:val="en-US"/>
        </w:rPr>
        <w:tab/>
      </w:r>
      <w:r w:rsidRPr="002D3C18">
        <w:rPr>
          <w:position w:val="-14"/>
        </w:rPr>
        <w:object w:dxaOrig="1719" w:dyaOrig="380">
          <v:shape id="_x0000_i1232" type="#_x0000_t75" style="width:86.25pt;height:14.25pt" o:ole="">
            <v:imagedata r:id="rId432" o:title=""/>
          </v:shape>
          <o:OLEObject Type="Embed" ProgID="Equation.3" ShapeID="_x0000_i1232" DrawAspect="Content" ObjectID="_1549718422" r:id="rId433"/>
        </w:object>
      </w:r>
      <w:r w:rsidRPr="00BC1AF9">
        <w:rPr>
          <w:lang w:val="en-US"/>
        </w:rPr>
        <w:t xml:space="preserve">   </w:t>
      </w:r>
      <w:r>
        <w:rPr>
          <w:lang w:val="en-US"/>
        </w:rPr>
        <w:t>masl</w:t>
      </w:r>
      <w:r>
        <w:rPr>
          <w:lang w:val="en-US"/>
        </w:rPr>
        <w:tab/>
        <w:t>(166</w:t>
      </w:r>
      <w:r w:rsidRPr="00BC1AF9">
        <w:rPr>
          <w:lang w:val="en-US"/>
        </w:rPr>
        <w:t>c)</w:t>
      </w:r>
    </w:p>
    <w:p w:rsidR="00A875D7" w:rsidRPr="00BC1AF9" w:rsidRDefault="00A875D7" w:rsidP="00DE3234">
      <w:pPr>
        <w:pStyle w:val="Equation"/>
        <w:rPr>
          <w:lang w:val="en-US" w:eastAsia="zh-CN"/>
        </w:rPr>
      </w:pPr>
      <w:r w:rsidRPr="00BC1AF9">
        <w:rPr>
          <w:lang w:val="en-US"/>
        </w:rPr>
        <w:lastRenderedPageBreak/>
        <w:tab/>
      </w:r>
      <w:r w:rsidRPr="00BC1AF9">
        <w:rPr>
          <w:lang w:val="en-US"/>
        </w:rPr>
        <w:tab/>
      </w:r>
      <w:r w:rsidRPr="002D3C18">
        <w:rPr>
          <w:position w:val="-14"/>
        </w:rPr>
        <w:object w:dxaOrig="1780" w:dyaOrig="380">
          <v:shape id="_x0000_i1233" type="#_x0000_t75" style="width:86.25pt;height:14.25pt" o:ole="">
            <v:imagedata r:id="rId434" o:title=""/>
          </v:shape>
          <o:OLEObject Type="Embed" ProgID="Equation.3" ShapeID="_x0000_i1233" DrawAspect="Content" ObjectID="_1549718423" r:id="rId435"/>
        </w:object>
      </w:r>
      <w:r w:rsidRPr="00BC1AF9">
        <w:rPr>
          <w:lang w:val="en-US" w:eastAsia="zh-CN"/>
        </w:rPr>
        <w:t xml:space="preserve">   </w:t>
      </w:r>
      <w:r>
        <w:rPr>
          <w:lang w:val="en-US" w:eastAsia="zh-CN"/>
        </w:rPr>
        <w:t>masl</w:t>
      </w:r>
      <w:r>
        <w:rPr>
          <w:lang w:val="en-US" w:eastAsia="zh-CN"/>
        </w:rPr>
        <w:tab/>
        <w:t>(166</w:t>
      </w:r>
      <w:r w:rsidRPr="00BC1AF9">
        <w:rPr>
          <w:lang w:val="en-US" w:eastAsia="zh-CN"/>
        </w:rPr>
        <w:t>d)</w:t>
      </w:r>
    </w:p>
    <w:p w:rsidR="00A875D7" w:rsidRPr="004D00C9" w:rsidRDefault="00A875D7" w:rsidP="00DE3234">
      <w:pPr>
        <w:rPr>
          <w:lang w:val="en-US" w:eastAsia="zh-CN"/>
        </w:rPr>
      </w:pPr>
      <w:r>
        <w:rPr>
          <w:rFonts w:hint="eastAsia"/>
          <w:lang w:val="en-US" w:eastAsia="zh-CN"/>
        </w:rPr>
        <w:t>其中：</w:t>
      </w:r>
    </w:p>
    <w:p w:rsidR="00A875D7" w:rsidRPr="00BC1AF9" w:rsidRDefault="00A875D7" w:rsidP="00DE3234">
      <w:pPr>
        <w:pStyle w:val="Equation"/>
        <w:rPr>
          <w:lang w:val="en-US" w:eastAsia="zh-CN"/>
        </w:rPr>
      </w:pPr>
      <w:r w:rsidRPr="00BC1AF9">
        <w:rPr>
          <w:lang w:val="en-US" w:eastAsia="zh-CN"/>
        </w:rPr>
        <w:tab/>
      </w:r>
      <w:r w:rsidRPr="00BC1AF9">
        <w:rPr>
          <w:lang w:val="en-US" w:eastAsia="zh-CN"/>
        </w:rPr>
        <w:tab/>
      </w:r>
      <w:r w:rsidRPr="002D3C18">
        <w:rPr>
          <w:position w:val="-12"/>
        </w:rPr>
        <w:object w:dxaOrig="2260" w:dyaOrig="360">
          <v:shape id="_x0000_i1234" type="#_x0000_t75" style="width:115.5pt;height:21.75pt" o:ole="">
            <v:imagedata r:id="rId436" o:title=""/>
          </v:shape>
          <o:OLEObject Type="Embed" ProgID="Equation.3" ShapeID="_x0000_i1234" DrawAspect="Content" ObjectID="_1549718424" r:id="rId437"/>
        </w:object>
      </w:r>
      <w:r>
        <w:rPr>
          <w:lang w:val="en-US" w:eastAsia="zh-CN"/>
        </w:rPr>
        <w:tab/>
        <w:t>(166</w:t>
      </w:r>
      <w:r w:rsidRPr="00BC1AF9">
        <w:rPr>
          <w:lang w:val="en-US" w:eastAsia="zh-CN"/>
        </w:rPr>
        <w:t>e)</w:t>
      </w:r>
    </w:p>
    <w:p w:rsidR="00A875D7" w:rsidRPr="00BC1AF9" w:rsidRDefault="00A875D7" w:rsidP="00DE3234">
      <w:pPr>
        <w:pStyle w:val="Equation"/>
        <w:rPr>
          <w:lang w:val="en-US" w:eastAsia="zh-CN"/>
        </w:rPr>
      </w:pPr>
      <w:r w:rsidRPr="00BC1AF9">
        <w:rPr>
          <w:lang w:val="en-US" w:eastAsia="zh-CN"/>
        </w:rPr>
        <w:tab/>
      </w:r>
      <w:r w:rsidRPr="00BC1AF9">
        <w:rPr>
          <w:lang w:val="en-US" w:eastAsia="zh-CN"/>
        </w:rPr>
        <w:tab/>
      </w:r>
      <w:r w:rsidRPr="002D3C18">
        <w:rPr>
          <w:position w:val="-12"/>
        </w:rPr>
        <w:object w:dxaOrig="2299" w:dyaOrig="360">
          <v:shape id="_x0000_i1235" type="#_x0000_t75" style="width:115.5pt;height:21.75pt" o:ole="">
            <v:imagedata r:id="rId438" o:title=""/>
          </v:shape>
          <o:OLEObject Type="Embed" ProgID="Equation.3" ShapeID="_x0000_i1235" DrawAspect="Content" ObjectID="_1549718425" r:id="rId439"/>
        </w:object>
      </w:r>
      <w:r>
        <w:rPr>
          <w:lang w:val="en-US" w:eastAsia="zh-CN"/>
        </w:rPr>
        <w:tab/>
        <w:t>(166</w:t>
      </w:r>
      <w:r w:rsidRPr="00BC1AF9">
        <w:rPr>
          <w:lang w:val="en-US" w:eastAsia="zh-CN"/>
        </w:rPr>
        <w:t>f)</w:t>
      </w:r>
    </w:p>
    <w:p w:rsidR="00A875D7" w:rsidRPr="004D00C9" w:rsidRDefault="00A875D7" w:rsidP="00DE3234">
      <w:pPr>
        <w:ind w:firstLineChars="200" w:firstLine="480"/>
        <w:rPr>
          <w:lang w:val="en-US" w:eastAsia="zh-CN"/>
        </w:rPr>
      </w:pPr>
      <w:r>
        <w:rPr>
          <w:rFonts w:ascii="Arial" w:hAnsi="Arial" w:cs="Arial" w:hint="eastAsia"/>
          <w:color w:val="333333"/>
          <w:lang w:eastAsia="zh-CN"/>
        </w:rPr>
        <w:t>衍射模型所要求的</w:t>
      </w:r>
      <w:r w:rsidRPr="00A26815">
        <w:rPr>
          <w:rFonts w:ascii="Arial" w:hAnsi="Arial" w:cs="Arial" w:hint="eastAsia"/>
          <w:color w:val="333333"/>
          <w:lang w:val="en-US" w:eastAsia="zh-CN"/>
        </w:rPr>
        <w:t>，</w:t>
      </w:r>
      <w:r>
        <w:rPr>
          <w:rFonts w:ascii="Arial" w:hAnsi="Arial" w:cs="Arial" w:hint="eastAsia"/>
          <w:color w:val="333333"/>
          <w:lang w:eastAsia="zh-CN"/>
        </w:rPr>
        <w:t>计算在路径两端的发射机和接收机的光滑表面高度的最终值</w:t>
      </w:r>
      <w:r>
        <w:rPr>
          <w:rFonts w:hint="eastAsia"/>
          <w:lang w:val="en-US" w:eastAsia="zh-CN"/>
        </w:rPr>
        <w:t>：</w:t>
      </w:r>
    </w:p>
    <w:p w:rsidR="00A875D7" w:rsidRPr="004D00C9" w:rsidRDefault="00A875D7" w:rsidP="00DE3234">
      <w:pPr>
        <w:ind w:firstLineChars="200" w:firstLine="480"/>
        <w:rPr>
          <w:lang w:val="en-US" w:eastAsia="zh-CN"/>
        </w:rPr>
      </w:pPr>
      <w:r>
        <w:rPr>
          <w:rFonts w:hint="eastAsia"/>
          <w:lang w:val="en-US" w:eastAsia="zh-CN"/>
        </w:rPr>
        <w:t>如果</w:t>
      </w:r>
      <w:r w:rsidRPr="004D00C9">
        <w:rPr>
          <w:lang w:val="en-US"/>
        </w:rPr>
        <w:t xml:space="preserve"> </w:t>
      </w:r>
      <w:r w:rsidRPr="004D00C9">
        <w:rPr>
          <w:i/>
          <w:lang w:val="en-US"/>
        </w:rPr>
        <w:t>h</w:t>
      </w:r>
      <w:r w:rsidRPr="004D00C9">
        <w:rPr>
          <w:i/>
          <w:vertAlign w:val="subscript"/>
          <w:lang w:val="en-US"/>
        </w:rPr>
        <w:t>stp</w:t>
      </w:r>
      <w:r>
        <w:rPr>
          <w:lang w:val="en-US"/>
        </w:rPr>
        <w:t>大于</w:t>
      </w:r>
      <w:r w:rsidR="00C63DEE" w:rsidRPr="009819A2">
        <w:rPr>
          <w:i/>
          <w:lang w:val="en-US"/>
        </w:rPr>
        <w:t>h</w:t>
      </w:r>
      <w:r w:rsidR="00C63DEE" w:rsidRPr="009819A2">
        <w:rPr>
          <w:vertAlign w:val="subscript"/>
          <w:lang w:val="en-US"/>
        </w:rPr>
        <w:t>0</w:t>
      </w:r>
      <w:r w:rsidRPr="004D00C9">
        <w:rPr>
          <w:lang w:val="en-US"/>
        </w:rPr>
        <w:t xml:space="preserve"> </w:t>
      </w:r>
      <w:bookmarkStart w:id="183" w:name="OLE_LINK162"/>
      <w:bookmarkStart w:id="184" w:name="OLE_LINK163"/>
      <w:r>
        <w:rPr>
          <w:rFonts w:hint="eastAsia"/>
          <w:lang w:val="en-US" w:eastAsia="zh-CN"/>
        </w:rPr>
        <w:t>，则：</w:t>
      </w:r>
      <w:bookmarkEnd w:id="183"/>
      <w:bookmarkEnd w:id="184"/>
    </w:p>
    <w:p w:rsidR="00A875D7" w:rsidRPr="00BC1AF9" w:rsidRDefault="00A875D7" w:rsidP="00DE3234">
      <w:pPr>
        <w:pStyle w:val="Equation"/>
        <w:rPr>
          <w:lang w:val="en-US"/>
        </w:rPr>
      </w:pPr>
      <w:r w:rsidRPr="00BC1AF9">
        <w:rPr>
          <w:lang w:val="en-US"/>
        </w:rPr>
        <w:tab/>
      </w:r>
      <w:r w:rsidRPr="00BC1AF9">
        <w:rPr>
          <w:lang w:val="en-US"/>
        </w:rPr>
        <w:tab/>
      </w:r>
      <w:r w:rsidR="00C63DEE" w:rsidRPr="00ED140F">
        <w:rPr>
          <w:position w:val="-12"/>
        </w:rPr>
        <w:object w:dxaOrig="900" w:dyaOrig="360">
          <v:shape id="_x0000_i1236" type="#_x0000_t75" style="width:43.5pt;height:21.75pt" o:ole="">
            <v:imagedata r:id="rId440" o:title=""/>
          </v:shape>
          <o:OLEObject Type="Embed" ProgID="Equation.3" ShapeID="_x0000_i1236" DrawAspect="Content" ObjectID="_1549718426" r:id="rId441"/>
        </w:object>
      </w:r>
      <w:r w:rsidRPr="00BC1AF9">
        <w:rPr>
          <w:lang w:val="en-US"/>
        </w:rPr>
        <w:t xml:space="preserve">   </w:t>
      </w:r>
      <w:r>
        <w:rPr>
          <w:lang w:val="en-US"/>
        </w:rPr>
        <w:t>masl</w:t>
      </w:r>
      <w:r>
        <w:rPr>
          <w:lang w:val="en-US"/>
        </w:rPr>
        <w:tab/>
        <w:t>(167</w:t>
      </w:r>
      <w:r w:rsidRPr="00BC1AF9">
        <w:rPr>
          <w:lang w:val="en-US"/>
        </w:rPr>
        <w:t>a)</w:t>
      </w:r>
    </w:p>
    <w:p w:rsidR="00A875D7" w:rsidRPr="005915BB" w:rsidRDefault="00A875D7" w:rsidP="00DE3234">
      <w:pPr>
        <w:pStyle w:val="Equation"/>
        <w:ind w:left="1134" w:hanging="1134"/>
        <w:jc w:val="left"/>
        <w:rPr>
          <w:color w:val="333333"/>
          <w:lang w:val="en-US" w:eastAsia="zh-CN"/>
        </w:rPr>
      </w:pPr>
      <w:bookmarkStart w:id="185" w:name="OLE_LINK164"/>
      <w:bookmarkStart w:id="186" w:name="OLE_LINK165"/>
      <w:r w:rsidRPr="005915BB">
        <w:rPr>
          <w:rFonts w:hint="eastAsia"/>
          <w:color w:val="333333"/>
        </w:rPr>
        <w:t>否则</w:t>
      </w:r>
      <w:r w:rsidRPr="005915BB">
        <w:rPr>
          <w:rFonts w:hint="eastAsia"/>
          <w:color w:val="333333"/>
          <w:lang w:val="en-US"/>
        </w:rPr>
        <w:t>：</w:t>
      </w:r>
      <w:bookmarkEnd w:id="185"/>
      <w:bookmarkEnd w:id="186"/>
    </w:p>
    <w:p w:rsidR="00A875D7" w:rsidRPr="00BC1AF9" w:rsidRDefault="00A875D7" w:rsidP="00DE3234">
      <w:pPr>
        <w:pStyle w:val="Equation"/>
        <w:rPr>
          <w:lang w:val="en-US"/>
        </w:rPr>
      </w:pPr>
      <w:r>
        <w:rPr>
          <w:rFonts w:hint="eastAsia"/>
          <w:lang w:val="en-US" w:eastAsia="zh-CN"/>
        </w:rPr>
        <w:tab/>
      </w:r>
      <w:r w:rsidRPr="00BC1AF9">
        <w:rPr>
          <w:lang w:val="en-US"/>
        </w:rPr>
        <w:tab/>
      </w:r>
      <w:r w:rsidRPr="002D3C18">
        <w:rPr>
          <w:position w:val="-14"/>
        </w:rPr>
        <w:object w:dxaOrig="1020" w:dyaOrig="380">
          <v:shape id="_x0000_i1237" type="#_x0000_t75" style="width:50.25pt;height:14.25pt" o:ole="">
            <v:imagedata r:id="rId442" o:title=""/>
          </v:shape>
          <o:OLEObject Type="Embed" ProgID="Equation.3" ShapeID="_x0000_i1237" DrawAspect="Content" ObjectID="_1549718427" r:id="rId443"/>
        </w:object>
      </w:r>
      <w:r w:rsidRPr="00BC1AF9">
        <w:rPr>
          <w:lang w:val="en-US"/>
        </w:rPr>
        <w:t xml:space="preserve">   </w:t>
      </w:r>
      <w:r>
        <w:rPr>
          <w:lang w:val="en-US"/>
        </w:rPr>
        <w:t>masl</w:t>
      </w:r>
      <w:r>
        <w:rPr>
          <w:lang w:val="en-US"/>
        </w:rPr>
        <w:tab/>
        <w:t>(167</w:t>
      </w:r>
      <w:r w:rsidRPr="00BC1AF9">
        <w:rPr>
          <w:lang w:val="en-US"/>
        </w:rPr>
        <w:t>b)</w:t>
      </w:r>
    </w:p>
    <w:p w:rsidR="00A875D7" w:rsidRPr="004D00C9" w:rsidRDefault="00A875D7" w:rsidP="00DE3234">
      <w:pPr>
        <w:rPr>
          <w:lang w:val="en-US"/>
        </w:rPr>
      </w:pPr>
      <w:r>
        <w:rPr>
          <w:rFonts w:hint="eastAsia"/>
          <w:lang w:val="en-US" w:eastAsia="zh-CN"/>
        </w:rPr>
        <w:t>如果</w:t>
      </w:r>
      <w:r w:rsidRPr="004D00C9">
        <w:rPr>
          <w:lang w:val="en-US"/>
        </w:rPr>
        <w:t xml:space="preserve"> </w:t>
      </w:r>
      <w:r w:rsidRPr="004D00C9">
        <w:rPr>
          <w:i/>
          <w:lang w:val="en-US"/>
        </w:rPr>
        <w:t>h</w:t>
      </w:r>
      <w:r w:rsidRPr="004D00C9">
        <w:rPr>
          <w:i/>
          <w:vertAlign w:val="subscript"/>
          <w:lang w:val="en-US"/>
        </w:rPr>
        <w:t>srp</w:t>
      </w:r>
      <w:r>
        <w:rPr>
          <w:lang w:val="en-US"/>
        </w:rPr>
        <w:t xml:space="preserve"> </w:t>
      </w:r>
      <w:r>
        <w:rPr>
          <w:lang w:val="en-US"/>
        </w:rPr>
        <w:t>大于</w:t>
      </w:r>
      <w:r w:rsidRPr="004D00C9">
        <w:rPr>
          <w:lang w:val="en-US"/>
        </w:rPr>
        <w:t xml:space="preserve"> </w:t>
      </w:r>
      <w:r w:rsidRPr="004D00C9">
        <w:rPr>
          <w:i/>
          <w:lang w:val="en-US"/>
        </w:rPr>
        <w:t>h</w:t>
      </w:r>
      <w:r w:rsidRPr="004D00C9">
        <w:rPr>
          <w:i/>
          <w:vertAlign w:val="subscript"/>
          <w:lang w:val="en-US"/>
        </w:rPr>
        <w:t>n</w:t>
      </w:r>
      <w:r w:rsidRPr="004D00C9">
        <w:rPr>
          <w:lang w:val="en-US"/>
        </w:rPr>
        <w:t xml:space="preserve"> </w:t>
      </w:r>
      <w:r>
        <w:rPr>
          <w:rFonts w:hint="eastAsia"/>
          <w:lang w:val="en-US" w:eastAsia="zh-CN"/>
        </w:rPr>
        <w:t>，则：</w:t>
      </w:r>
    </w:p>
    <w:p w:rsidR="00A875D7" w:rsidRPr="00BC1AF9" w:rsidRDefault="00A875D7" w:rsidP="00DE3234">
      <w:pPr>
        <w:pStyle w:val="Equation"/>
        <w:rPr>
          <w:lang w:val="en-US" w:eastAsia="zh-CN"/>
        </w:rPr>
      </w:pPr>
      <w:r w:rsidRPr="00BC1AF9">
        <w:rPr>
          <w:lang w:val="en-US"/>
        </w:rPr>
        <w:tab/>
      </w:r>
      <w:r w:rsidRPr="00BC1AF9">
        <w:rPr>
          <w:lang w:val="en-US"/>
        </w:rPr>
        <w:tab/>
      </w:r>
      <w:r w:rsidRPr="002D3C18">
        <w:rPr>
          <w:position w:val="-12"/>
        </w:rPr>
        <w:object w:dxaOrig="920" w:dyaOrig="360">
          <v:shape id="_x0000_i1238" type="#_x0000_t75" style="width:43.5pt;height:21.75pt" o:ole="">
            <v:imagedata r:id="rId444" o:title=""/>
          </v:shape>
          <o:OLEObject Type="Embed" ProgID="Equation.3" ShapeID="_x0000_i1238" DrawAspect="Content" ObjectID="_1549718428" r:id="rId445"/>
        </w:object>
      </w:r>
      <w:r w:rsidRPr="00BC1AF9">
        <w:rPr>
          <w:lang w:val="en-US" w:eastAsia="zh-CN"/>
        </w:rPr>
        <w:t xml:space="preserve">   m</w:t>
      </w:r>
      <w:r>
        <w:rPr>
          <w:lang w:val="en-US" w:eastAsia="zh-CN"/>
        </w:rPr>
        <w:t>asl</w:t>
      </w:r>
      <w:r>
        <w:rPr>
          <w:lang w:val="en-US" w:eastAsia="zh-CN"/>
        </w:rPr>
        <w:tab/>
        <w:t>(167</w:t>
      </w:r>
      <w:r w:rsidRPr="00BC1AF9">
        <w:rPr>
          <w:lang w:val="en-US" w:eastAsia="zh-CN"/>
        </w:rPr>
        <w:t>c)</w:t>
      </w:r>
    </w:p>
    <w:p w:rsidR="00A875D7" w:rsidRPr="00A26815" w:rsidRDefault="00A875D7" w:rsidP="00DE3234">
      <w:pPr>
        <w:pStyle w:val="Equation"/>
        <w:ind w:left="1134" w:hanging="1134"/>
        <w:jc w:val="left"/>
        <w:rPr>
          <w:color w:val="333333"/>
          <w:lang w:val="en-US" w:eastAsia="zh-CN"/>
        </w:rPr>
      </w:pPr>
      <w:r w:rsidRPr="005915BB">
        <w:rPr>
          <w:rFonts w:hint="eastAsia"/>
          <w:color w:val="333333"/>
          <w:lang w:eastAsia="zh-CN"/>
        </w:rPr>
        <w:t>否则</w:t>
      </w:r>
      <w:r w:rsidRPr="00A26815">
        <w:rPr>
          <w:rFonts w:hint="eastAsia"/>
          <w:color w:val="333333"/>
          <w:lang w:val="en-US" w:eastAsia="zh-CN"/>
        </w:rPr>
        <w:t>：</w:t>
      </w:r>
    </w:p>
    <w:p w:rsidR="00A875D7" w:rsidRPr="00BC1AF9" w:rsidRDefault="00A875D7" w:rsidP="00DE3234">
      <w:pPr>
        <w:pStyle w:val="Equation"/>
        <w:rPr>
          <w:lang w:val="en-US" w:eastAsia="zh-CN"/>
        </w:rPr>
      </w:pPr>
      <w:r>
        <w:rPr>
          <w:rFonts w:hint="eastAsia"/>
          <w:lang w:val="en-US" w:eastAsia="zh-CN"/>
        </w:rPr>
        <w:tab/>
      </w:r>
      <w:r w:rsidRPr="00BC1AF9">
        <w:rPr>
          <w:lang w:val="en-US" w:eastAsia="zh-CN"/>
        </w:rPr>
        <w:tab/>
      </w:r>
      <w:r w:rsidRPr="002D3C18">
        <w:rPr>
          <w:position w:val="-14"/>
        </w:rPr>
        <w:object w:dxaOrig="1060" w:dyaOrig="380">
          <v:shape id="_x0000_i1239" type="#_x0000_t75" style="width:57.75pt;height:14.25pt" o:ole="">
            <v:imagedata r:id="rId446" o:title=""/>
          </v:shape>
          <o:OLEObject Type="Embed" ProgID="Equation.3" ShapeID="_x0000_i1239" DrawAspect="Content" ObjectID="_1549718429" r:id="rId447"/>
        </w:object>
      </w:r>
      <w:r w:rsidRPr="00BC1AF9">
        <w:rPr>
          <w:lang w:val="en-US" w:eastAsia="zh-CN"/>
        </w:rPr>
        <w:t xml:space="preserve">  </w:t>
      </w:r>
      <w:r>
        <w:rPr>
          <w:lang w:val="en-US" w:eastAsia="zh-CN"/>
        </w:rPr>
        <w:t>masl</w:t>
      </w:r>
      <w:r>
        <w:rPr>
          <w:lang w:val="en-US" w:eastAsia="zh-CN"/>
        </w:rPr>
        <w:tab/>
        <w:t>(167</w:t>
      </w:r>
      <w:r w:rsidRPr="00BC1AF9">
        <w:rPr>
          <w:lang w:val="en-US" w:eastAsia="zh-CN"/>
        </w:rPr>
        <w:t>d)</w:t>
      </w:r>
    </w:p>
    <w:bookmarkEnd w:id="180"/>
    <w:p w:rsidR="00A875D7" w:rsidRDefault="00A875D7" w:rsidP="00DE3234">
      <w:pPr>
        <w:pStyle w:val="Heading4"/>
        <w:rPr>
          <w:lang w:val="en-US" w:eastAsia="zh-CN"/>
        </w:rPr>
      </w:pPr>
      <w:r w:rsidRPr="009019CC">
        <w:rPr>
          <w:lang w:val="en-US" w:eastAsia="zh-CN"/>
        </w:rPr>
        <w:t>5.1.6.4</w:t>
      </w:r>
      <w:r w:rsidRPr="009019CC">
        <w:rPr>
          <w:lang w:val="en-US" w:eastAsia="zh-CN"/>
        </w:rPr>
        <w:tab/>
      </w:r>
      <w:r>
        <w:rPr>
          <w:rFonts w:ascii="Arial" w:hAnsi="Arial" w:cs="Arial" w:hint="eastAsia"/>
          <w:color w:val="333333"/>
          <w:lang w:eastAsia="zh-CN"/>
        </w:rPr>
        <w:t>管道</w:t>
      </w:r>
      <w:r>
        <w:rPr>
          <w:rFonts w:ascii="Arial" w:hAnsi="Arial" w:cs="Arial" w:hint="eastAsia"/>
          <w:color w:val="333333"/>
          <w:lang w:eastAsia="zh-CN"/>
        </w:rPr>
        <w:t>/</w:t>
      </w:r>
      <w:r>
        <w:rPr>
          <w:rFonts w:ascii="Arial" w:hAnsi="Arial" w:cs="Arial" w:hint="eastAsia"/>
          <w:color w:val="333333"/>
          <w:lang w:eastAsia="zh-CN"/>
        </w:rPr>
        <w:t>层反射模型的参数</w:t>
      </w:r>
    </w:p>
    <w:p w:rsidR="00A875D7" w:rsidRPr="009019CC" w:rsidRDefault="00A875D7" w:rsidP="00DE3234">
      <w:pPr>
        <w:ind w:firstLineChars="200" w:firstLine="480"/>
        <w:rPr>
          <w:lang w:val="en-US" w:eastAsia="zh-CN"/>
        </w:rPr>
      </w:pPr>
      <w:r>
        <w:rPr>
          <w:rFonts w:ascii="Arial" w:hAnsi="Arial" w:cs="Arial" w:hint="eastAsia"/>
          <w:color w:val="333333"/>
          <w:lang w:eastAsia="zh-CN"/>
        </w:rPr>
        <w:t>计算粗糙度因子所需的</w:t>
      </w:r>
      <w:r>
        <w:rPr>
          <w:lang w:val="en-US" w:eastAsia="zh-CN"/>
        </w:rPr>
        <w:t>发射机和接收机</w:t>
      </w:r>
      <w:r>
        <w:rPr>
          <w:rFonts w:hint="eastAsia"/>
          <w:lang w:val="en-US" w:eastAsia="zh-CN"/>
        </w:rPr>
        <w:t>的</w:t>
      </w:r>
      <w:r>
        <w:rPr>
          <w:lang w:val="en-US" w:eastAsia="zh-CN"/>
        </w:rPr>
        <w:t>平滑地球高度</w:t>
      </w:r>
      <w:r>
        <w:rPr>
          <w:rFonts w:hint="eastAsia"/>
          <w:lang w:val="en-US" w:eastAsia="zh-CN"/>
        </w:rPr>
        <w:t>：</w:t>
      </w:r>
    </w:p>
    <w:p w:rsidR="00A875D7" w:rsidRPr="0096448B" w:rsidRDefault="00A875D7" w:rsidP="00DE3234">
      <w:pPr>
        <w:pStyle w:val="Equation"/>
        <w:rPr>
          <w:lang w:val="de-CH"/>
        </w:rPr>
      </w:pPr>
      <w:r w:rsidRPr="00BC1AF9">
        <w:rPr>
          <w:lang w:val="en-US" w:eastAsia="zh-CN"/>
        </w:rPr>
        <w:tab/>
      </w:r>
      <w:r w:rsidRPr="00BC1AF9">
        <w:rPr>
          <w:lang w:val="en-US" w:eastAsia="zh-CN"/>
        </w:rPr>
        <w:tab/>
      </w:r>
      <w:r w:rsidR="00F81C1D" w:rsidRPr="0096448B">
        <w:rPr>
          <w:i/>
          <w:lang w:val="de-CH"/>
        </w:rPr>
        <w:t>h</w:t>
      </w:r>
      <w:r w:rsidR="00F81C1D" w:rsidRPr="0096448B">
        <w:rPr>
          <w:i/>
          <w:vertAlign w:val="subscript"/>
          <w:lang w:val="de-CH"/>
        </w:rPr>
        <w:t>st</w:t>
      </w:r>
      <w:r w:rsidR="00F81C1D" w:rsidRPr="0096448B">
        <w:rPr>
          <w:lang w:val="de-CH"/>
        </w:rPr>
        <w:t> = </w:t>
      </w:r>
      <w:r w:rsidR="00F81C1D" w:rsidRPr="0096448B">
        <w:rPr>
          <w:iCs/>
          <w:lang w:val="de-CH"/>
        </w:rPr>
        <w:t>min</w:t>
      </w:r>
      <w:r w:rsidR="00F81C1D" w:rsidRPr="0096448B">
        <w:rPr>
          <w:lang w:val="de-CH"/>
        </w:rPr>
        <w:t> (</w:t>
      </w:r>
      <w:r w:rsidR="00F81C1D" w:rsidRPr="0096448B">
        <w:rPr>
          <w:i/>
          <w:lang w:val="de-CH"/>
        </w:rPr>
        <w:t>h</w:t>
      </w:r>
      <w:r w:rsidR="00F81C1D" w:rsidRPr="0096448B">
        <w:rPr>
          <w:i/>
          <w:vertAlign w:val="subscript"/>
          <w:lang w:val="de-CH"/>
        </w:rPr>
        <w:t>st</w:t>
      </w:r>
      <w:r w:rsidR="00F81C1D" w:rsidRPr="0096448B">
        <w:rPr>
          <w:lang w:val="de-CH"/>
        </w:rPr>
        <w:t xml:space="preserve">, </w:t>
      </w:r>
      <w:r w:rsidR="00F81C1D" w:rsidRPr="0096448B">
        <w:rPr>
          <w:i/>
          <w:lang w:val="de-CH"/>
        </w:rPr>
        <w:t>h</w:t>
      </w:r>
      <w:r w:rsidR="00F81C1D" w:rsidRPr="0096448B">
        <w:rPr>
          <w:vertAlign w:val="subscript"/>
          <w:lang w:val="de-CH"/>
        </w:rPr>
        <w:t>0</w:t>
      </w:r>
      <w:r w:rsidR="00F81C1D" w:rsidRPr="0096448B">
        <w:rPr>
          <w:lang w:val="de-CH"/>
        </w:rPr>
        <w:t>)                </w:t>
      </w:r>
      <w:r w:rsidR="00F81C1D" w:rsidRPr="0096448B">
        <w:rPr>
          <w:color w:val="000000"/>
          <w:lang w:val="de-CH"/>
        </w:rPr>
        <w:t>m</w:t>
      </w:r>
      <w:r w:rsidRPr="0096448B">
        <w:rPr>
          <w:lang w:val="de-CH"/>
        </w:rPr>
        <w:tab/>
        <w:t>(168a)</w:t>
      </w:r>
    </w:p>
    <w:p w:rsidR="00A875D7" w:rsidRPr="00D97DD9" w:rsidRDefault="00A875D7" w:rsidP="00DE3234">
      <w:pPr>
        <w:pStyle w:val="Equation"/>
        <w:rPr>
          <w:lang w:val="de-CH" w:eastAsia="zh-CN"/>
        </w:rPr>
      </w:pPr>
      <w:r w:rsidRPr="0096448B">
        <w:rPr>
          <w:lang w:val="de-CH"/>
        </w:rPr>
        <w:tab/>
      </w:r>
      <w:r w:rsidRPr="0096448B">
        <w:rPr>
          <w:lang w:val="de-CH"/>
        </w:rPr>
        <w:tab/>
      </w:r>
      <w:r w:rsidRPr="00EA2B71">
        <w:rPr>
          <w:position w:val="-12"/>
        </w:rPr>
        <w:object w:dxaOrig="1960" w:dyaOrig="360">
          <v:shape id="_x0000_i1240" type="#_x0000_t75" style="width:100.5pt;height:21.75pt" o:ole="">
            <v:imagedata r:id="rId448" o:title=""/>
          </v:shape>
          <o:OLEObject Type="Embed" ProgID="Equation.3" ShapeID="_x0000_i1240" DrawAspect="Content" ObjectID="_1549718430" r:id="rId449"/>
        </w:object>
      </w:r>
      <w:r w:rsidRPr="00D97DD9">
        <w:rPr>
          <w:lang w:val="de-CH" w:eastAsia="zh-CN"/>
        </w:rPr>
        <w:t>                </w:t>
      </w:r>
      <w:r w:rsidRPr="00D97DD9">
        <w:rPr>
          <w:color w:val="000000"/>
          <w:lang w:val="de-CH" w:eastAsia="zh-CN"/>
        </w:rPr>
        <w:t>m</w:t>
      </w:r>
      <w:r w:rsidRPr="00D97DD9">
        <w:rPr>
          <w:lang w:val="de-CH" w:eastAsia="zh-CN"/>
        </w:rPr>
        <w:tab/>
        <w:t>(168b)</w:t>
      </w:r>
    </w:p>
    <w:p w:rsidR="00A875D7" w:rsidRPr="00D97DD9" w:rsidRDefault="00A875D7" w:rsidP="00DE3234">
      <w:pPr>
        <w:ind w:firstLineChars="200" w:firstLine="480"/>
        <w:rPr>
          <w:lang w:val="de-CH" w:eastAsia="zh-CN"/>
        </w:rPr>
      </w:pPr>
      <w:r>
        <w:rPr>
          <w:rFonts w:hint="eastAsia"/>
          <w:lang w:val="en-US" w:eastAsia="zh-CN"/>
        </w:rPr>
        <w:t>如果</w:t>
      </w:r>
      <w:r w:rsidRPr="00D97DD9">
        <w:rPr>
          <w:i/>
          <w:lang w:val="de-CH" w:eastAsia="zh-CN"/>
        </w:rPr>
        <w:t>h</w:t>
      </w:r>
      <w:r w:rsidRPr="00D97DD9">
        <w:rPr>
          <w:i/>
          <w:vertAlign w:val="subscript"/>
          <w:lang w:val="de-CH" w:eastAsia="zh-CN"/>
        </w:rPr>
        <w:t>st</w:t>
      </w:r>
      <w:r w:rsidRPr="00D97DD9">
        <w:rPr>
          <w:lang w:val="de-CH" w:eastAsia="zh-CN"/>
        </w:rPr>
        <w:t xml:space="preserve"> </w:t>
      </w:r>
      <w:r>
        <w:rPr>
          <w:rFonts w:hint="eastAsia"/>
          <w:lang w:val="en-US" w:eastAsia="zh-CN"/>
        </w:rPr>
        <w:t>或</w:t>
      </w:r>
      <w:r w:rsidRPr="00D97DD9">
        <w:rPr>
          <w:lang w:val="de-CH" w:eastAsia="zh-CN"/>
        </w:rPr>
        <w:t xml:space="preserve"> </w:t>
      </w:r>
      <w:r w:rsidRPr="00D97DD9">
        <w:rPr>
          <w:i/>
          <w:lang w:val="de-CH" w:eastAsia="zh-CN"/>
        </w:rPr>
        <w:t>h</w:t>
      </w:r>
      <w:r w:rsidRPr="00D97DD9">
        <w:rPr>
          <w:i/>
          <w:vertAlign w:val="subscript"/>
          <w:lang w:val="de-CH" w:eastAsia="zh-CN"/>
        </w:rPr>
        <w:t>sr</w:t>
      </w:r>
      <w:r w:rsidRPr="00D97DD9">
        <w:rPr>
          <w:lang w:val="de-CH" w:eastAsia="zh-CN"/>
        </w:rPr>
        <w:t xml:space="preserve"> </w:t>
      </w:r>
      <w:r>
        <w:rPr>
          <w:rFonts w:hint="eastAsia"/>
          <w:lang w:val="en-US" w:eastAsia="zh-CN"/>
        </w:rPr>
        <w:t>中的一个或两个由</w:t>
      </w:r>
      <w:r>
        <w:rPr>
          <w:lang w:val="en-US" w:eastAsia="zh-CN"/>
        </w:rPr>
        <w:t>公式</w:t>
      </w:r>
      <w:r w:rsidRPr="00D97DD9">
        <w:rPr>
          <w:lang w:val="de-CH" w:eastAsia="zh-CN"/>
        </w:rPr>
        <w:t> (</w:t>
      </w:r>
      <w:r w:rsidRPr="00D97DD9">
        <w:rPr>
          <w:rFonts w:hint="eastAsia"/>
          <w:lang w:val="de-CH" w:eastAsia="zh-CN"/>
        </w:rPr>
        <w:t>168</w:t>
      </w:r>
      <w:r w:rsidRPr="00D97DD9">
        <w:rPr>
          <w:lang w:val="de-CH" w:eastAsia="zh-CN"/>
        </w:rPr>
        <w:t xml:space="preserve">a) </w:t>
      </w:r>
      <w:r>
        <w:rPr>
          <w:rFonts w:hint="eastAsia"/>
          <w:lang w:val="en-US" w:eastAsia="zh-CN"/>
        </w:rPr>
        <w:t>或</w:t>
      </w:r>
      <w:r w:rsidRPr="00D97DD9">
        <w:rPr>
          <w:lang w:val="de-CH" w:eastAsia="zh-CN"/>
        </w:rPr>
        <w:t> (</w:t>
      </w:r>
      <w:r w:rsidRPr="00D97DD9">
        <w:rPr>
          <w:rFonts w:hint="eastAsia"/>
          <w:lang w:val="de-CH" w:eastAsia="zh-CN"/>
        </w:rPr>
        <w:t>168</w:t>
      </w:r>
      <w:r w:rsidRPr="00D97DD9">
        <w:rPr>
          <w:lang w:val="de-CH" w:eastAsia="zh-CN"/>
        </w:rPr>
        <w:t>b)</w:t>
      </w:r>
      <w:r>
        <w:rPr>
          <w:rFonts w:hint="eastAsia"/>
          <w:lang w:val="en-US" w:eastAsia="zh-CN"/>
        </w:rPr>
        <w:t>修改</w:t>
      </w:r>
      <w:r w:rsidRPr="00D97DD9">
        <w:rPr>
          <w:rFonts w:hint="eastAsia"/>
          <w:lang w:val="de-CH" w:eastAsia="zh-CN"/>
        </w:rPr>
        <w:t>，</w:t>
      </w:r>
      <w:r>
        <w:rPr>
          <w:rFonts w:hint="eastAsia"/>
          <w:lang w:val="en-US" w:eastAsia="zh-CN"/>
        </w:rPr>
        <w:t>则</w:t>
      </w:r>
      <w:r>
        <w:rPr>
          <w:lang w:val="en-US" w:eastAsia="zh-CN"/>
        </w:rPr>
        <w:t>平滑地球</w:t>
      </w:r>
      <w:r>
        <w:rPr>
          <w:rFonts w:hint="eastAsia"/>
          <w:lang w:val="en-US" w:eastAsia="zh-CN"/>
        </w:rPr>
        <w:t>表面的</w:t>
      </w:r>
      <w:r>
        <w:rPr>
          <w:rStyle w:val="trans"/>
          <w:lang w:eastAsia="zh-CN"/>
        </w:rPr>
        <w:t>斜率</w:t>
      </w:r>
      <w:r w:rsidRPr="00D97DD9">
        <w:rPr>
          <w:i/>
          <w:lang w:val="de-CH" w:eastAsia="zh-CN"/>
        </w:rPr>
        <w:t>m</w:t>
      </w:r>
      <w:r w:rsidRPr="00D97DD9">
        <w:rPr>
          <w:lang w:val="de-CH" w:eastAsia="zh-CN"/>
        </w:rPr>
        <w:t xml:space="preserve"> </w:t>
      </w:r>
      <w:r>
        <w:rPr>
          <w:rFonts w:hint="eastAsia"/>
          <w:lang w:val="en-US" w:eastAsia="zh-CN"/>
        </w:rPr>
        <w:t>也必须修改</w:t>
      </w:r>
      <w:r w:rsidRPr="00D97DD9">
        <w:rPr>
          <w:rFonts w:hint="eastAsia"/>
          <w:lang w:val="de-CH" w:eastAsia="zh-CN"/>
        </w:rPr>
        <w:t>：</w:t>
      </w:r>
    </w:p>
    <w:p w:rsidR="00A875D7" w:rsidRPr="00BC1AF9" w:rsidRDefault="00A875D7" w:rsidP="00DE3234">
      <w:pPr>
        <w:pStyle w:val="Equation"/>
        <w:rPr>
          <w:lang w:val="en-US" w:eastAsia="zh-CN"/>
        </w:rPr>
      </w:pPr>
      <w:r w:rsidRPr="00D97DD9">
        <w:rPr>
          <w:lang w:val="de-CH" w:eastAsia="zh-CN"/>
        </w:rPr>
        <w:tab/>
      </w:r>
      <w:r w:rsidRPr="00D97DD9">
        <w:rPr>
          <w:lang w:val="de-CH" w:eastAsia="zh-CN"/>
        </w:rPr>
        <w:tab/>
      </w:r>
      <w:r w:rsidRPr="00945472">
        <w:rPr>
          <w:position w:val="-24"/>
        </w:rPr>
        <w:object w:dxaOrig="1340" w:dyaOrig="620">
          <v:shape id="_x0000_i1241" type="#_x0000_t75" style="width:64.5pt;height:28.5pt" o:ole="">
            <v:imagedata r:id="rId450" o:title=""/>
          </v:shape>
          <o:OLEObject Type="Embed" ProgID="Equation.3" ShapeID="_x0000_i1241" DrawAspect="Content" ObjectID="_1549718431" r:id="rId451"/>
        </w:object>
      </w:r>
      <w:r w:rsidRPr="00BC1AF9">
        <w:rPr>
          <w:lang w:val="en-US" w:eastAsia="zh-CN"/>
        </w:rPr>
        <w:t>                </w:t>
      </w:r>
      <w:r w:rsidRPr="00BC1AF9">
        <w:rPr>
          <w:color w:val="000000"/>
          <w:lang w:val="en-US" w:eastAsia="zh-CN"/>
        </w:rPr>
        <w:t>m/km</w:t>
      </w:r>
      <w:r w:rsidRPr="00BC1AF9">
        <w:rPr>
          <w:lang w:val="en-US" w:eastAsia="zh-CN"/>
        </w:rPr>
        <w:tab/>
        <w:t>(</w:t>
      </w:r>
      <w:r>
        <w:rPr>
          <w:lang w:val="en-US" w:eastAsia="zh-CN"/>
        </w:rPr>
        <w:t>169</w:t>
      </w:r>
      <w:r w:rsidRPr="00BC1AF9">
        <w:rPr>
          <w:lang w:val="en-US" w:eastAsia="zh-CN"/>
        </w:rPr>
        <w:t>)</w:t>
      </w:r>
    </w:p>
    <w:p w:rsidR="00A875D7" w:rsidRPr="009019CC" w:rsidRDefault="00A875D7" w:rsidP="00DE3234">
      <w:pPr>
        <w:ind w:firstLineChars="200" w:firstLine="480"/>
        <w:rPr>
          <w:lang w:val="en-US" w:eastAsia="zh-CN"/>
        </w:rPr>
      </w:pPr>
      <w:r>
        <w:rPr>
          <w:rFonts w:ascii="Arial" w:hAnsi="Arial" w:cs="Arial" w:hint="eastAsia"/>
          <w:color w:val="333333"/>
          <w:lang w:eastAsia="zh-CN"/>
        </w:rPr>
        <w:t>管道</w:t>
      </w:r>
      <w:r w:rsidRPr="00A26815">
        <w:rPr>
          <w:rFonts w:ascii="Arial" w:hAnsi="Arial" w:cs="Arial" w:hint="eastAsia"/>
          <w:color w:val="333333"/>
          <w:lang w:val="en-US" w:eastAsia="zh-CN"/>
        </w:rPr>
        <w:t>/</w:t>
      </w:r>
      <w:r>
        <w:rPr>
          <w:rFonts w:ascii="Arial" w:hAnsi="Arial" w:cs="Arial" w:hint="eastAsia"/>
          <w:color w:val="333333"/>
          <w:lang w:eastAsia="zh-CN"/>
        </w:rPr>
        <w:t>层反射模型的末端有效高度</w:t>
      </w:r>
      <w:r w:rsidRPr="00A26815">
        <w:rPr>
          <w:rFonts w:ascii="Arial" w:hAnsi="Arial" w:cs="Arial" w:hint="eastAsia"/>
          <w:color w:val="333333"/>
          <w:lang w:val="en-US" w:eastAsia="zh-CN"/>
        </w:rPr>
        <w:t xml:space="preserve"> </w:t>
      </w:r>
      <w:r w:rsidRPr="009019CC">
        <w:rPr>
          <w:i/>
          <w:lang w:val="en-US" w:eastAsia="zh-CN"/>
        </w:rPr>
        <w:t>h</w:t>
      </w:r>
      <w:r w:rsidRPr="009019CC">
        <w:rPr>
          <w:i/>
          <w:vertAlign w:val="subscript"/>
          <w:lang w:val="en-US" w:eastAsia="zh-CN"/>
        </w:rPr>
        <w:t xml:space="preserve">te </w:t>
      </w:r>
      <w:r>
        <w:rPr>
          <w:rFonts w:hint="eastAsia"/>
          <w:lang w:val="en-US" w:eastAsia="zh-CN"/>
        </w:rPr>
        <w:t>和</w:t>
      </w:r>
      <w:r w:rsidRPr="009019CC">
        <w:rPr>
          <w:lang w:val="en-US" w:eastAsia="zh-CN"/>
        </w:rPr>
        <w:t xml:space="preserve"> </w:t>
      </w:r>
      <w:r w:rsidRPr="009019CC">
        <w:rPr>
          <w:i/>
          <w:lang w:val="en-US" w:eastAsia="zh-CN"/>
        </w:rPr>
        <w:t>h</w:t>
      </w:r>
      <w:r w:rsidRPr="009019CC">
        <w:rPr>
          <w:i/>
          <w:vertAlign w:val="subscript"/>
          <w:lang w:val="en-US" w:eastAsia="zh-CN"/>
        </w:rPr>
        <w:t>re</w:t>
      </w:r>
      <w:r>
        <w:rPr>
          <w:rFonts w:hint="eastAsia"/>
          <w:lang w:val="en-US" w:eastAsia="zh-CN"/>
        </w:rPr>
        <w:t>由下式给出：</w:t>
      </w:r>
    </w:p>
    <w:p w:rsidR="00A875D7" w:rsidRPr="00BC1AF9" w:rsidRDefault="00A875D7" w:rsidP="00DE3234">
      <w:pPr>
        <w:pStyle w:val="Equation"/>
        <w:rPr>
          <w:lang w:val="en-US" w:eastAsia="zh-CN"/>
        </w:rPr>
      </w:pPr>
      <w:r w:rsidRPr="00BC1AF9">
        <w:rPr>
          <w:vertAlign w:val="subscript"/>
          <w:lang w:val="en-US" w:eastAsia="zh-CN"/>
        </w:rPr>
        <w:tab/>
      </w:r>
      <w:r w:rsidRPr="00BC1AF9">
        <w:rPr>
          <w:vertAlign w:val="subscript"/>
          <w:lang w:val="en-US" w:eastAsia="zh-CN"/>
        </w:rPr>
        <w:tab/>
      </w:r>
      <w:r w:rsidR="00F81C1D" w:rsidRPr="00576083">
        <w:rPr>
          <w:position w:val="-32"/>
          <w:vertAlign w:val="subscript"/>
        </w:rPr>
        <w:object w:dxaOrig="2620" w:dyaOrig="760">
          <v:shape id="_x0000_i1242" type="#_x0000_t75" style="width:129.75pt;height:36pt" o:ole="">
            <v:imagedata r:id="rId452" o:title=""/>
          </v:shape>
          <o:OLEObject Type="Embed" ProgID="Equation.3" ShapeID="_x0000_i1242" DrawAspect="Content" ObjectID="_1549718432" r:id="rId453"/>
        </w:object>
      </w:r>
      <w:r>
        <w:rPr>
          <w:lang w:val="en-US" w:eastAsia="zh-CN"/>
        </w:rPr>
        <w:tab/>
        <w:t>(170</w:t>
      </w:r>
      <w:r w:rsidRPr="00BC1AF9">
        <w:rPr>
          <w:lang w:val="en-US" w:eastAsia="zh-CN"/>
        </w:rPr>
        <w:t>)</w:t>
      </w:r>
      <w:r w:rsidRPr="00BC1AF9">
        <w:rPr>
          <w:vertAlign w:val="subscript"/>
          <w:lang w:val="en-US" w:eastAsia="zh-CN"/>
        </w:rPr>
        <w:t xml:space="preserve"> </w:t>
      </w:r>
    </w:p>
    <w:p w:rsidR="00A875D7" w:rsidRPr="005915BB" w:rsidRDefault="00A875D7" w:rsidP="00DE3234">
      <w:pPr>
        <w:ind w:firstLineChars="200" w:firstLine="476"/>
        <w:rPr>
          <w:lang w:val="en-US" w:eastAsia="zh-CN"/>
        </w:rPr>
      </w:pPr>
      <w:r w:rsidRPr="005915BB">
        <w:rPr>
          <w:rFonts w:hint="eastAsia"/>
          <w:spacing w:val="-2"/>
          <w:szCs w:val="24"/>
          <w:lang w:eastAsia="zh-CN"/>
        </w:rPr>
        <w:t>地形粗糙度参数</w:t>
      </w:r>
      <w:r w:rsidRPr="005915BB">
        <w:rPr>
          <w:i/>
          <w:spacing w:val="-2"/>
          <w:szCs w:val="24"/>
          <w:lang w:eastAsia="zh-CN"/>
        </w:rPr>
        <w:t>h</w:t>
      </w:r>
      <w:r w:rsidRPr="005915BB">
        <w:rPr>
          <w:i/>
          <w:spacing w:val="-2"/>
          <w:szCs w:val="24"/>
          <w:vertAlign w:val="subscript"/>
          <w:lang w:eastAsia="zh-CN"/>
        </w:rPr>
        <w:t xml:space="preserve">m </w:t>
      </w:r>
      <w:r w:rsidRPr="005915BB">
        <w:rPr>
          <w:spacing w:val="-2"/>
          <w:szCs w:val="24"/>
          <w:lang w:eastAsia="zh-CN"/>
        </w:rPr>
        <w:t>(m)</w:t>
      </w:r>
      <w:r w:rsidRPr="005915BB">
        <w:rPr>
          <w:rFonts w:hint="eastAsia"/>
          <w:spacing w:val="-2"/>
          <w:szCs w:val="24"/>
          <w:lang w:eastAsia="zh-CN"/>
        </w:rPr>
        <w:t>为地平线点之间（包括地平线点）路径区域中平滑地球表面之上的最大地形高度：</w:t>
      </w:r>
    </w:p>
    <w:p w:rsidR="00A875D7" w:rsidRPr="00BC1AF9" w:rsidRDefault="00A875D7" w:rsidP="00DE3234">
      <w:pPr>
        <w:pStyle w:val="Equation"/>
        <w:rPr>
          <w:lang w:val="en-US" w:eastAsia="zh-CN"/>
        </w:rPr>
      </w:pPr>
      <w:r w:rsidRPr="00BC1AF9">
        <w:rPr>
          <w:lang w:val="en-US" w:eastAsia="zh-CN"/>
        </w:rPr>
        <w:tab/>
      </w:r>
      <w:r w:rsidRPr="00BC1AF9">
        <w:rPr>
          <w:lang w:val="en-US" w:eastAsia="zh-CN"/>
        </w:rPr>
        <w:tab/>
      </w:r>
      <w:r w:rsidRPr="00EA2B71">
        <w:rPr>
          <w:position w:val="-24"/>
        </w:rPr>
        <w:object w:dxaOrig="2920" w:dyaOrig="720">
          <v:shape id="_x0000_i1243" type="#_x0000_t75" style="width:2in;height:36pt" o:ole="">
            <v:imagedata r:id="rId454" o:title=""/>
          </v:shape>
          <o:OLEObject Type="Embed" ProgID="Equation.3" ShapeID="_x0000_i1243" DrawAspect="Content" ObjectID="_1549718433" r:id="rId455"/>
        </w:object>
      </w:r>
      <w:r w:rsidRPr="00BC1AF9">
        <w:rPr>
          <w:lang w:val="en-US" w:eastAsia="zh-CN"/>
        </w:rPr>
        <w:t>                </w:t>
      </w:r>
      <w:r>
        <w:rPr>
          <w:color w:val="000000"/>
          <w:lang w:val="en-US" w:eastAsia="zh-CN"/>
        </w:rPr>
        <w:t>m</w:t>
      </w:r>
      <w:r>
        <w:rPr>
          <w:color w:val="000000"/>
          <w:lang w:val="en-US" w:eastAsia="zh-CN"/>
        </w:rPr>
        <w:tab/>
        <w:t>(171</w:t>
      </w:r>
      <w:r w:rsidRPr="00BC1AF9">
        <w:rPr>
          <w:color w:val="000000"/>
          <w:lang w:val="en-US" w:eastAsia="zh-CN"/>
        </w:rPr>
        <w:t>)</w:t>
      </w:r>
    </w:p>
    <w:p w:rsidR="00A875D7" w:rsidRDefault="00A875D7" w:rsidP="00DE3234">
      <w:pPr>
        <w:pStyle w:val="text"/>
        <w:ind w:firstLine="0"/>
        <w:rPr>
          <w:sz w:val="24"/>
          <w:szCs w:val="24"/>
        </w:rPr>
      </w:pPr>
      <w:r>
        <w:rPr>
          <w:rFonts w:hint="eastAsia"/>
          <w:sz w:val="24"/>
          <w:szCs w:val="24"/>
        </w:rPr>
        <w:t>其中：</w:t>
      </w:r>
    </w:p>
    <w:p w:rsidR="00A875D7" w:rsidRDefault="00A875D7" w:rsidP="00DE3234">
      <w:pPr>
        <w:pStyle w:val="text"/>
        <w:tabs>
          <w:tab w:val="clear" w:pos="794"/>
          <w:tab w:val="clear" w:pos="1191"/>
          <w:tab w:val="clear" w:pos="1588"/>
          <w:tab w:val="right" w:pos="1701"/>
          <w:tab w:val="left" w:pos="1792"/>
        </w:tabs>
        <w:ind w:left="1792" w:hanging="1367"/>
        <w:rPr>
          <w:sz w:val="24"/>
          <w:szCs w:val="24"/>
        </w:rPr>
      </w:pPr>
      <w:r>
        <w:rPr>
          <w:sz w:val="24"/>
          <w:szCs w:val="24"/>
        </w:rPr>
        <w:tab/>
      </w:r>
      <w:r>
        <w:rPr>
          <w:i/>
          <w:sz w:val="24"/>
          <w:szCs w:val="24"/>
        </w:rPr>
        <w:t>i</w:t>
      </w:r>
      <w:r>
        <w:rPr>
          <w:i/>
          <w:sz w:val="24"/>
          <w:szCs w:val="24"/>
          <w:vertAlign w:val="subscript"/>
        </w:rPr>
        <w:t>lt</w:t>
      </w:r>
      <w:r>
        <w:rPr>
          <w:rFonts w:hint="eastAsia"/>
          <w:sz w:val="24"/>
          <w:szCs w:val="24"/>
        </w:rPr>
        <w:t>：</w:t>
      </w:r>
      <w:r>
        <w:rPr>
          <w:sz w:val="24"/>
          <w:szCs w:val="24"/>
        </w:rPr>
        <w:tab/>
      </w:r>
      <w:r>
        <w:rPr>
          <w:rFonts w:hint="eastAsia"/>
          <w:sz w:val="24"/>
          <w:szCs w:val="24"/>
        </w:rPr>
        <w:t>距离发射机</w:t>
      </w:r>
      <w:r>
        <w:rPr>
          <w:i/>
          <w:sz w:val="24"/>
          <w:szCs w:val="24"/>
        </w:rPr>
        <w:t>d</w:t>
      </w:r>
      <w:r>
        <w:rPr>
          <w:i/>
          <w:sz w:val="24"/>
          <w:szCs w:val="24"/>
          <w:vertAlign w:val="subscript"/>
        </w:rPr>
        <w:t>lt</w:t>
      </w:r>
      <w:r>
        <w:rPr>
          <w:rFonts w:hint="eastAsia"/>
          <w:sz w:val="24"/>
          <w:szCs w:val="24"/>
        </w:rPr>
        <w:t>处的剖面点的下标；</w:t>
      </w:r>
    </w:p>
    <w:p w:rsidR="00A875D7" w:rsidRDefault="00A875D7" w:rsidP="00DE3234">
      <w:pPr>
        <w:pStyle w:val="text"/>
        <w:tabs>
          <w:tab w:val="clear" w:pos="794"/>
          <w:tab w:val="clear" w:pos="1191"/>
          <w:tab w:val="clear" w:pos="1588"/>
          <w:tab w:val="right" w:pos="1701"/>
          <w:tab w:val="left" w:pos="1792"/>
        </w:tabs>
        <w:ind w:left="1792" w:hanging="1367"/>
        <w:rPr>
          <w:sz w:val="24"/>
          <w:szCs w:val="24"/>
        </w:rPr>
      </w:pPr>
      <w:r>
        <w:rPr>
          <w:sz w:val="24"/>
          <w:szCs w:val="24"/>
        </w:rPr>
        <w:tab/>
      </w:r>
      <w:r>
        <w:rPr>
          <w:i/>
          <w:sz w:val="24"/>
          <w:szCs w:val="24"/>
        </w:rPr>
        <w:t>i</w:t>
      </w:r>
      <w:r>
        <w:rPr>
          <w:i/>
          <w:sz w:val="24"/>
          <w:szCs w:val="24"/>
          <w:vertAlign w:val="subscript"/>
        </w:rPr>
        <w:t>lr</w:t>
      </w:r>
      <w:r>
        <w:rPr>
          <w:rFonts w:hint="eastAsia"/>
          <w:sz w:val="24"/>
          <w:szCs w:val="24"/>
        </w:rPr>
        <w:t>：</w:t>
      </w:r>
      <w:r>
        <w:rPr>
          <w:sz w:val="24"/>
          <w:szCs w:val="24"/>
        </w:rPr>
        <w:tab/>
      </w:r>
      <w:r>
        <w:rPr>
          <w:rFonts w:hint="eastAsia"/>
          <w:sz w:val="24"/>
          <w:szCs w:val="24"/>
        </w:rPr>
        <w:t>距离接收机</w:t>
      </w:r>
      <w:r>
        <w:rPr>
          <w:i/>
          <w:sz w:val="24"/>
          <w:szCs w:val="24"/>
        </w:rPr>
        <w:t>d</w:t>
      </w:r>
      <w:r>
        <w:rPr>
          <w:i/>
          <w:sz w:val="24"/>
          <w:szCs w:val="24"/>
          <w:vertAlign w:val="subscript"/>
        </w:rPr>
        <w:t>lr</w:t>
      </w:r>
      <w:r>
        <w:rPr>
          <w:rFonts w:hint="eastAsia"/>
          <w:sz w:val="24"/>
          <w:szCs w:val="24"/>
        </w:rPr>
        <w:t>处的剖面点的下标。</w:t>
      </w:r>
    </w:p>
    <w:p w:rsidR="004B1329" w:rsidRDefault="004B1329">
      <w:pPr>
        <w:tabs>
          <w:tab w:val="clear" w:pos="794"/>
          <w:tab w:val="clear" w:pos="1191"/>
          <w:tab w:val="clear" w:pos="1588"/>
          <w:tab w:val="clear" w:pos="1985"/>
        </w:tabs>
        <w:overflowPunct/>
        <w:autoSpaceDE/>
        <w:autoSpaceDN/>
        <w:adjustRightInd/>
        <w:spacing w:before="0"/>
        <w:jc w:val="left"/>
        <w:textAlignment w:val="auto"/>
        <w:rPr>
          <w:lang w:val="es-ES_tradnl" w:eastAsia="zh-CN"/>
        </w:rPr>
      </w:pPr>
      <w:r>
        <w:rPr>
          <w:lang w:val="es-ES_tradnl" w:eastAsia="zh-CN"/>
        </w:rPr>
        <w:br w:type="page"/>
      </w:r>
    </w:p>
    <w:p w:rsidR="005D3D0E" w:rsidRDefault="005D3D0E" w:rsidP="00DE3234">
      <w:pPr>
        <w:ind w:firstLineChars="200" w:firstLine="480"/>
        <w:rPr>
          <w:lang w:eastAsia="zh-CN"/>
        </w:rPr>
      </w:pPr>
      <w:r>
        <w:rPr>
          <w:rFonts w:hint="eastAsia"/>
          <w:lang w:val="es-ES_tradnl" w:eastAsia="zh-CN"/>
        </w:rPr>
        <w:lastRenderedPageBreak/>
        <w:t>光滑地球表面和地形粗糙度参数</w:t>
      </w:r>
      <w:r>
        <w:rPr>
          <w:i/>
          <w:iCs/>
          <w:lang w:val="es-ES_tradnl" w:eastAsia="zh-CN"/>
        </w:rPr>
        <w:t>h</w:t>
      </w:r>
      <w:r>
        <w:rPr>
          <w:i/>
          <w:iCs/>
          <w:vertAlign w:val="subscript"/>
          <w:lang w:val="es-ES_tradnl" w:eastAsia="zh-CN"/>
        </w:rPr>
        <w:t>m</w:t>
      </w:r>
      <w:r>
        <w:rPr>
          <w:rFonts w:hint="eastAsia"/>
          <w:lang w:val="es-ES_tradnl" w:eastAsia="zh-CN"/>
        </w:rPr>
        <w:t>如图</w:t>
      </w:r>
      <w:r w:rsidR="00A875D7">
        <w:rPr>
          <w:lang w:val="es-ES_tradnl" w:eastAsia="zh-CN"/>
        </w:rPr>
        <w:t>12</w:t>
      </w:r>
      <w:r>
        <w:rPr>
          <w:rFonts w:hint="eastAsia"/>
          <w:lang w:val="es-ES_tradnl" w:eastAsia="zh-CN"/>
        </w:rPr>
        <w:t>所示。</w:t>
      </w:r>
    </w:p>
    <w:p w:rsidR="004F2C04" w:rsidRDefault="004F2C04" w:rsidP="00DE3234">
      <w:pPr>
        <w:pStyle w:val="FigureNo"/>
        <w:rPr>
          <w:lang w:val="en-US" w:eastAsia="zh-CN"/>
        </w:rPr>
      </w:pPr>
      <w:bookmarkStart w:id="187" w:name="_Toc107034060"/>
      <w:r>
        <w:rPr>
          <w:rFonts w:hint="eastAsia"/>
          <w:lang w:val="en-US" w:eastAsia="zh-CN"/>
        </w:rPr>
        <w:t>图</w:t>
      </w:r>
      <w:r>
        <w:rPr>
          <w:lang w:val="en-US" w:eastAsia="zh-CN"/>
        </w:rPr>
        <w:t>12</w:t>
      </w:r>
    </w:p>
    <w:p w:rsidR="004F2C04" w:rsidRPr="00576083" w:rsidRDefault="004F2C04" w:rsidP="00DE3234">
      <w:pPr>
        <w:pStyle w:val="Figuretitle"/>
        <w:rPr>
          <w:lang w:val="en-US" w:eastAsia="zh-CN"/>
        </w:rPr>
      </w:pPr>
      <w:r>
        <w:rPr>
          <w:rFonts w:hint="eastAsia"/>
          <w:lang w:val="en-US" w:eastAsia="zh-CN"/>
        </w:rPr>
        <w:t>平滑地</w:t>
      </w:r>
      <w:r>
        <w:rPr>
          <w:lang w:val="en-US" w:eastAsia="zh-CN"/>
        </w:rPr>
        <w:t>表和地形粗糙度</w:t>
      </w:r>
      <w:r>
        <w:rPr>
          <w:rFonts w:hint="eastAsia"/>
          <w:lang w:val="en-US" w:eastAsia="zh-CN"/>
        </w:rPr>
        <w:t>实例</w:t>
      </w:r>
    </w:p>
    <w:p w:rsidR="004F2C04" w:rsidRPr="009819A2" w:rsidRDefault="004F2C04" w:rsidP="00DE3234">
      <w:pPr>
        <w:pStyle w:val="Figure"/>
      </w:pPr>
      <w:r>
        <w:rPr>
          <w:noProof/>
          <w:lang w:val="en-US" w:eastAsia="zh-CN"/>
        </w:rPr>
        <w:object w:dxaOrig="6259" w:dyaOrig="3527">
          <v:shape id="_x0000_i1244" type="#_x0000_t75" style="width:417.75pt;height:237.75pt" o:ole="">
            <v:imagedata r:id="rId456" o:title=""/>
          </v:shape>
          <o:OLEObject Type="Embed" ProgID="CorelDRAW.Graphic.14" ShapeID="_x0000_i1244" DrawAspect="Content" ObjectID="_1549718434" r:id="rId457"/>
        </w:object>
      </w:r>
    </w:p>
    <w:p w:rsidR="004F2C04" w:rsidRDefault="004F2C04" w:rsidP="00DE3234"/>
    <w:p w:rsidR="004B1329" w:rsidRDefault="004B1329" w:rsidP="00DE3234"/>
    <w:p w:rsidR="005D3D0E" w:rsidRPr="00F459D2" w:rsidRDefault="005D3D0E" w:rsidP="00DE3234">
      <w:pPr>
        <w:pStyle w:val="AppendixNoTitle"/>
        <w:rPr>
          <w:lang w:eastAsia="zh-CN"/>
        </w:rPr>
      </w:pPr>
      <w:bookmarkStart w:id="188" w:name="OLE_LINK12"/>
      <w:bookmarkStart w:id="189" w:name="OLE_LINK13"/>
      <w:bookmarkStart w:id="190" w:name="OLE_LINK20"/>
      <w:bookmarkStart w:id="191" w:name="OLE_LINK21"/>
      <w:bookmarkStart w:id="192" w:name="OLE_LINK22"/>
      <w:r w:rsidRPr="003012BF">
        <w:rPr>
          <w:rFonts w:hint="eastAsia"/>
          <w:lang w:eastAsia="zh-CN"/>
        </w:rPr>
        <w:t>附件</w:t>
      </w:r>
      <w:r w:rsidRPr="003012BF">
        <w:rPr>
          <w:lang w:eastAsia="zh-CN"/>
        </w:rPr>
        <w:t>1</w:t>
      </w:r>
      <w:r w:rsidRPr="003012BF">
        <w:rPr>
          <w:rFonts w:hint="eastAsia"/>
          <w:lang w:eastAsia="zh-CN"/>
        </w:rPr>
        <w:t>的</w:t>
      </w:r>
      <w:r w:rsidR="00405A16">
        <w:rPr>
          <w:lang w:eastAsia="zh-CN"/>
        </w:rPr>
        <w:br/>
      </w:r>
      <w:r w:rsidR="00BA7965">
        <w:rPr>
          <w:rFonts w:hint="eastAsia"/>
          <w:lang w:eastAsia="zh-CN"/>
        </w:rPr>
        <w:t>后附资料</w:t>
      </w:r>
      <w:r w:rsidRPr="003012BF">
        <w:rPr>
          <w:lang w:eastAsia="zh-CN"/>
        </w:rPr>
        <w:t>3</w:t>
      </w:r>
      <w:bookmarkEnd w:id="188"/>
      <w:bookmarkEnd w:id="189"/>
      <w:r w:rsidRPr="003012BF">
        <w:rPr>
          <w:lang w:eastAsia="zh-CN"/>
        </w:rPr>
        <w:br/>
      </w:r>
      <w:r w:rsidRPr="00F459D2">
        <w:rPr>
          <w:lang w:eastAsia="zh-CN"/>
        </w:rPr>
        <w:br/>
      </w:r>
      <w:r w:rsidRPr="003012BF">
        <w:rPr>
          <w:rFonts w:hint="eastAsia"/>
          <w:lang w:eastAsia="zh-CN"/>
        </w:rPr>
        <w:t>对</w:t>
      </w:r>
      <w:r w:rsidRPr="00F459D2">
        <w:rPr>
          <w:i/>
          <w:lang w:eastAsia="zh-CN"/>
        </w:rPr>
        <w:t>x</w:t>
      </w:r>
      <w:r w:rsidRPr="00F459D2">
        <w:rPr>
          <w:lang w:eastAsia="zh-CN"/>
        </w:rPr>
        <w:t> </w:t>
      </w:r>
      <w:r w:rsidRPr="00F459D2">
        <w:sym w:font="Symbol" w:char="F0A3"/>
      </w:r>
      <w:r w:rsidRPr="00F459D2">
        <w:rPr>
          <w:lang w:eastAsia="zh-CN"/>
        </w:rPr>
        <w:t> 0.5</w:t>
      </w:r>
      <w:bookmarkEnd w:id="187"/>
      <w:r w:rsidRPr="003012BF">
        <w:rPr>
          <w:rFonts w:hint="eastAsia"/>
          <w:lang w:eastAsia="zh-CN"/>
        </w:rPr>
        <w:t>时逆累积正态分布函数的近似</w:t>
      </w:r>
      <w:bookmarkEnd w:id="190"/>
      <w:bookmarkEnd w:id="191"/>
      <w:bookmarkEnd w:id="192"/>
    </w:p>
    <w:p w:rsidR="005D3D0E" w:rsidRPr="00F459D2" w:rsidRDefault="005D3D0E" w:rsidP="00DE3234">
      <w:pPr>
        <w:pStyle w:val="Normalaftertitle"/>
        <w:ind w:firstLine="540"/>
        <w:rPr>
          <w:lang w:eastAsia="zh-CN"/>
        </w:rPr>
      </w:pPr>
      <w:r>
        <w:rPr>
          <w:rFonts w:hint="eastAsia"/>
          <w:lang w:val="es-ES_tradnl" w:eastAsia="zh-CN"/>
        </w:rPr>
        <w:t>当</w:t>
      </w:r>
      <w:r>
        <w:rPr>
          <w:lang w:val="es-ES_tradnl" w:eastAsia="zh-CN"/>
        </w:rPr>
        <w:t>0.000001</w:t>
      </w:r>
      <w:r>
        <w:rPr>
          <w:rFonts w:hint="eastAsia"/>
          <w:lang w:val="es-ES_tradnl" w:eastAsia="zh-CN"/>
        </w:rPr>
        <w:t xml:space="preserve"> </w:t>
      </w:r>
      <w:r>
        <w:rPr>
          <w:lang w:val="es-ES_tradnl" w:eastAsia="zh-CN"/>
        </w:rPr>
        <w:t>≤</w:t>
      </w:r>
      <w:r>
        <w:rPr>
          <w:rFonts w:hint="eastAsia"/>
          <w:lang w:val="es-ES_tradnl" w:eastAsia="zh-CN"/>
        </w:rPr>
        <w:t xml:space="preserve"> </w:t>
      </w:r>
      <w:r>
        <w:rPr>
          <w:i/>
          <w:iCs/>
          <w:lang w:val="es-ES_tradnl" w:eastAsia="zh-CN"/>
        </w:rPr>
        <w:t>x</w:t>
      </w:r>
      <w:r>
        <w:rPr>
          <w:rFonts w:hint="eastAsia"/>
          <w:lang w:val="es-ES_tradnl" w:eastAsia="zh-CN"/>
        </w:rPr>
        <w:t xml:space="preserve"> </w:t>
      </w:r>
      <w:r>
        <w:rPr>
          <w:lang w:val="es-ES_tradnl" w:eastAsia="zh-CN"/>
        </w:rPr>
        <w:t>≤</w:t>
      </w:r>
      <w:r>
        <w:rPr>
          <w:rFonts w:hint="eastAsia"/>
          <w:lang w:val="es-ES_tradnl" w:eastAsia="zh-CN"/>
        </w:rPr>
        <w:t xml:space="preserve"> </w:t>
      </w:r>
      <w:r>
        <w:rPr>
          <w:lang w:val="es-ES_tradnl" w:eastAsia="zh-CN"/>
        </w:rPr>
        <w:t>0.5</w:t>
      </w:r>
      <w:r>
        <w:rPr>
          <w:rFonts w:hint="eastAsia"/>
          <w:lang w:val="es-ES_tradnl" w:eastAsia="zh-CN"/>
        </w:rPr>
        <w:t>时，对逆累积正态分布函数的如下近似式是正确的，并且误差最大值为</w:t>
      </w:r>
      <w:r>
        <w:rPr>
          <w:lang w:val="es-ES_tradnl" w:eastAsia="zh-CN"/>
        </w:rPr>
        <w:t>0.00054</w:t>
      </w:r>
      <w:r>
        <w:rPr>
          <w:rFonts w:hint="eastAsia"/>
          <w:lang w:val="es-ES_tradnl" w:eastAsia="zh-CN"/>
        </w:rPr>
        <w:t>。对公式</w:t>
      </w:r>
      <w:r>
        <w:rPr>
          <w:lang w:val="es-ES_tradnl" w:eastAsia="zh-CN"/>
        </w:rPr>
        <w:t>(</w:t>
      </w:r>
      <w:r w:rsidR="00BA7965">
        <w:rPr>
          <w:rFonts w:hint="eastAsia"/>
          <w:lang w:val="es-ES_tradnl" w:eastAsia="zh-CN"/>
        </w:rPr>
        <w:t>4</w:t>
      </w:r>
      <w:r>
        <w:rPr>
          <w:rFonts w:hint="eastAsia"/>
          <w:lang w:val="es-ES_tradnl" w:eastAsia="zh-CN"/>
        </w:rPr>
        <w:t>1b</w:t>
      </w:r>
      <w:r>
        <w:rPr>
          <w:lang w:val="es-ES_tradnl" w:eastAsia="zh-CN"/>
        </w:rPr>
        <w:t>)</w:t>
      </w:r>
      <w:r>
        <w:rPr>
          <w:rFonts w:hint="eastAsia"/>
          <w:lang w:val="es-ES_tradnl" w:eastAsia="zh-CN"/>
        </w:rPr>
        <w:t>中的内插函数可以在表达式中放心地使用。若</w:t>
      </w:r>
      <w:r>
        <w:rPr>
          <w:i/>
          <w:iCs/>
          <w:lang w:val="es-ES_tradnl" w:eastAsia="zh-CN"/>
        </w:rPr>
        <w:t>x</w:t>
      </w:r>
      <w:r>
        <w:rPr>
          <w:rFonts w:hint="eastAsia"/>
          <w:i/>
          <w:iCs/>
          <w:lang w:val="es-ES_tradnl" w:eastAsia="zh-CN"/>
        </w:rPr>
        <w:t xml:space="preserve"> </w:t>
      </w:r>
      <w:r>
        <w:rPr>
          <w:rFonts w:hint="eastAsia"/>
          <w:lang w:val="es-ES_tradnl" w:eastAsia="zh-CN"/>
        </w:rPr>
        <w:t xml:space="preserve">&lt; </w:t>
      </w:r>
      <w:r>
        <w:rPr>
          <w:lang w:val="es-ES_tradnl" w:eastAsia="zh-CN"/>
        </w:rPr>
        <w:t>0.00001</w:t>
      </w:r>
      <w:r>
        <w:rPr>
          <w:rFonts w:hint="eastAsia"/>
          <w:i/>
          <w:iCs/>
          <w:lang w:val="es-ES_tradnl" w:eastAsia="zh-CN"/>
        </w:rPr>
        <w:t>，</w:t>
      </w:r>
      <w:r>
        <w:rPr>
          <w:rFonts w:hint="eastAsia"/>
          <w:lang w:val="es-ES_tradnl" w:eastAsia="zh-CN"/>
        </w:rPr>
        <w:t>意味着</w:t>
      </w:r>
      <w:r>
        <w:rPr>
          <w:i/>
          <w:iCs/>
          <w:lang w:val="es-ES_tradnl" w:eastAsia="zh-CN"/>
        </w:rPr>
        <w:t>B</w:t>
      </w:r>
      <w:r>
        <w:rPr>
          <w:vertAlign w:val="subscript"/>
          <w:lang w:val="es-ES_tradnl" w:eastAsia="zh-CN"/>
        </w:rPr>
        <w:t>0</w:t>
      </w:r>
      <w:r>
        <w:rPr>
          <w:rFonts w:hint="eastAsia"/>
          <w:lang w:val="es-ES_tradnl" w:eastAsia="zh-CN"/>
        </w:rPr>
        <w:t xml:space="preserve"> &lt; </w:t>
      </w:r>
      <w:r>
        <w:rPr>
          <w:lang w:val="es-ES_tradnl" w:eastAsia="zh-CN"/>
        </w:rPr>
        <w:t>0.0001%</w:t>
      </w:r>
      <w:r>
        <w:rPr>
          <w:rFonts w:hint="eastAsia"/>
          <w:lang w:val="es-ES_tradnl" w:eastAsia="zh-CN"/>
        </w:rPr>
        <w:t>，</w:t>
      </w:r>
      <w:r>
        <w:rPr>
          <w:i/>
          <w:iCs/>
          <w:lang w:val="es-ES_tradnl" w:eastAsia="zh-CN"/>
        </w:rPr>
        <w:t>x</w:t>
      </w:r>
      <w:r>
        <w:rPr>
          <w:rFonts w:hint="eastAsia"/>
          <w:lang w:val="es-ES_tradnl" w:eastAsia="zh-CN"/>
        </w:rPr>
        <w:t>应该置为</w:t>
      </w:r>
      <w:r>
        <w:rPr>
          <w:lang w:val="es-ES_tradnl" w:eastAsia="zh-CN"/>
        </w:rPr>
        <w:t>0.000001</w:t>
      </w:r>
      <w:r>
        <w:rPr>
          <w:rFonts w:hint="eastAsia"/>
          <w:lang w:val="es-ES_tradnl" w:eastAsia="zh-CN"/>
        </w:rPr>
        <w:t>。而函数</w:t>
      </w:r>
      <w:r>
        <w:rPr>
          <w:i/>
          <w:iCs/>
          <w:lang w:val="es-ES_tradnl" w:eastAsia="zh-CN"/>
        </w:rPr>
        <w:t>I</w:t>
      </w:r>
      <w:r>
        <w:rPr>
          <w:lang w:val="es-ES_tradnl" w:eastAsia="zh-CN"/>
        </w:rPr>
        <w:t>(</w:t>
      </w:r>
      <w:r>
        <w:rPr>
          <w:i/>
          <w:iCs/>
          <w:lang w:val="es-ES_tradnl" w:eastAsia="zh-CN"/>
        </w:rPr>
        <w:t>x</w:t>
      </w:r>
      <w:r>
        <w:rPr>
          <w:lang w:val="es-ES_tradnl" w:eastAsia="zh-CN"/>
        </w:rPr>
        <w:t>)</w:t>
      </w:r>
      <w:r>
        <w:rPr>
          <w:rFonts w:hint="eastAsia"/>
          <w:lang w:val="es-ES_tradnl" w:eastAsia="zh-CN"/>
        </w:rPr>
        <w:t>由下式给出：</w:t>
      </w:r>
    </w:p>
    <w:p w:rsidR="004C07B5" w:rsidRDefault="004C07B5" w:rsidP="00DE3234">
      <w:pPr>
        <w:pStyle w:val="Blanc"/>
        <w:rPr>
          <w:lang w:eastAsia="zh-CN"/>
        </w:rPr>
      </w:pPr>
    </w:p>
    <w:p w:rsidR="004C07B5" w:rsidRPr="006856EA" w:rsidRDefault="004C07B5" w:rsidP="00DE3234">
      <w:pPr>
        <w:pStyle w:val="Equation"/>
        <w:rPr>
          <w:lang w:val="es-ES"/>
        </w:rPr>
      </w:pPr>
      <w:r w:rsidRPr="00CE6274">
        <w:rPr>
          <w:lang w:val="en-US" w:eastAsia="zh-CN"/>
        </w:rPr>
        <w:tab/>
      </w:r>
      <w:r w:rsidRPr="00CE6274">
        <w:rPr>
          <w:lang w:val="en-US" w:eastAsia="zh-CN"/>
        </w:rPr>
        <w:tab/>
      </w:r>
      <w:r w:rsidRPr="00F459D2">
        <w:rPr>
          <w:position w:val="-10"/>
        </w:rPr>
        <w:object w:dxaOrig="1719" w:dyaOrig="320">
          <v:shape id="_x0000_i1245" type="#_x0000_t75" style="width:86.25pt;height:14.25pt" o:ole="">
            <v:imagedata r:id="rId458" o:title=""/>
          </v:shape>
          <o:OLEObject Type="Embed" ProgID="Equation.3" ShapeID="_x0000_i1245" DrawAspect="Content" ObjectID="_1549718435" r:id="rId459"/>
        </w:object>
      </w:r>
      <w:r w:rsidRPr="006856EA">
        <w:rPr>
          <w:lang w:val="es-ES"/>
        </w:rPr>
        <w:tab/>
        <w:t>(</w:t>
      </w:r>
      <w:r w:rsidR="004F2C04">
        <w:rPr>
          <w:lang w:val="es-ES"/>
        </w:rPr>
        <w:t>172</w:t>
      </w:r>
      <w:r w:rsidRPr="006856EA">
        <w:rPr>
          <w:lang w:val="es-ES"/>
        </w:rPr>
        <w:t>)</w:t>
      </w:r>
    </w:p>
    <w:p w:rsidR="005D3D0E" w:rsidRPr="00AE55E5" w:rsidRDefault="005D3D0E" w:rsidP="00DE3234">
      <w:pPr>
        <w:keepNext/>
        <w:keepLines/>
        <w:rPr>
          <w:lang w:val="es-ES"/>
        </w:rPr>
      </w:pPr>
      <w:r>
        <w:rPr>
          <w:rFonts w:hint="eastAsia"/>
          <w:lang w:eastAsia="zh-CN"/>
        </w:rPr>
        <w:t>其中</w:t>
      </w:r>
      <w:r w:rsidRPr="00AE55E5">
        <w:rPr>
          <w:rFonts w:hint="eastAsia"/>
          <w:lang w:val="es-ES" w:eastAsia="zh-CN"/>
        </w:rPr>
        <w:t>：</w:t>
      </w:r>
    </w:p>
    <w:p w:rsidR="005D3D0E" w:rsidRPr="005D3D0E" w:rsidRDefault="005D3D0E" w:rsidP="00DE3234">
      <w:pPr>
        <w:pStyle w:val="Equation"/>
        <w:keepNext/>
        <w:keepLines/>
        <w:rPr>
          <w:lang w:val="it-IT"/>
        </w:rPr>
      </w:pPr>
      <w:r w:rsidRPr="00AE55E5">
        <w:rPr>
          <w:lang w:val="es-ES"/>
        </w:rPr>
        <w:tab/>
      </w:r>
      <w:r w:rsidRPr="00AE55E5">
        <w:rPr>
          <w:lang w:val="es-ES"/>
        </w:rPr>
        <w:tab/>
      </w:r>
      <w:r w:rsidRPr="00F459D2">
        <w:rPr>
          <w:position w:val="-12"/>
        </w:rPr>
        <w:object w:dxaOrig="1840" w:dyaOrig="420">
          <v:shape id="_x0000_i1246" type="#_x0000_t75" style="width:93.75pt;height:21.75pt" o:ole="">
            <v:imagedata r:id="rId460" o:title=""/>
          </v:shape>
          <o:OLEObject Type="Embed" ProgID="Equation.3" ShapeID="_x0000_i1246" DrawAspect="Content" ObjectID="_1549718436" r:id="rId461"/>
        </w:object>
      </w:r>
      <w:r w:rsidRPr="005D3D0E">
        <w:rPr>
          <w:lang w:val="it-IT"/>
        </w:rPr>
        <w:tab/>
        <w:t>(</w:t>
      </w:r>
      <w:r w:rsidR="004F2C04">
        <w:rPr>
          <w:lang w:val="it-IT"/>
        </w:rPr>
        <w:t>172</w:t>
      </w:r>
      <w:r w:rsidRPr="005D3D0E">
        <w:rPr>
          <w:lang w:val="it-IT"/>
        </w:rPr>
        <w:t>a)</w:t>
      </w:r>
    </w:p>
    <w:p w:rsidR="005D3D0E" w:rsidRPr="002C1410" w:rsidRDefault="005D3D0E" w:rsidP="00DE3234">
      <w:pPr>
        <w:pStyle w:val="Equation"/>
        <w:rPr>
          <w:lang w:val="it-IT"/>
        </w:rPr>
      </w:pPr>
      <w:r w:rsidRPr="005D3D0E">
        <w:rPr>
          <w:lang w:val="it-IT"/>
        </w:rPr>
        <w:tab/>
      </w:r>
      <w:r w:rsidRPr="005D3D0E">
        <w:rPr>
          <w:lang w:val="it-IT"/>
        </w:rPr>
        <w:tab/>
      </w:r>
      <w:r w:rsidRPr="00F459D2">
        <w:rPr>
          <w:position w:val="-34"/>
        </w:rPr>
        <w:object w:dxaOrig="3980" w:dyaOrig="760">
          <v:shape id="_x0000_i1247" type="#_x0000_t75" style="width:201.75pt;height:36pt" o:ole="">
            <v:imagedata r:id="rId462" o:title=""/>
          </v:shape>
          <o:OLEObject Type="Embed" ProgID="Equation.3" ShapeID="_x0000_i1247" DrawAspect="Content" ObjectID="_1549718437" r:id="rId463"/>
        </w:object>
      </w:r>
      <w:r w:rsidRPr="002C1410">
        <w:rPr>
          <w:lang w:val="it-IT"/>
        </w:rPr>
        <w:tab/>
        <w:t>(</w:t>
      </w:r>
      <w:r w:rsidR="004F2C04">
        <w:rPr>
          <w:lang w:val="it-IT"/>
        </w:rPr>
        <w:t>172</w:t>
      </w:r>
      <w:r w:rsidRPr="002C1410">
        <w:rPr>
          <w:lang w:val="it-IT"/>
        </w:rPr>
        <w:t>b)</w:t>
      </w: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C</w:t>
      </w:r>
      <w:r w:rsidRPr="002C1410">
        <w:rPr>
          <w:vertAlign w:val="subscript"/>
          <w:lang w:val="it-IT"/>
        </w:rPr>
        <w:t>0</w:t>
      </w:r>
      <w:r w:rsidRPr="002C1410">
        <w:rPr>
          <w:lang w:val="it-IT"/>
        </w:rPr>
        <w:t> = 2.515516698</w:t>
      </w:r>
      <w:r w:rsidRPr="002C1410">
        <w:rPr>
          <w:lang w:val="it-IT"/>
        </w:rPr>
        <w:tab/>
        <w:t>(</w:t>
      </w:r>
      <w:r w:rsidR="004F2C04">
        <w:rPr>
          <w:lang w:val="it-IT"/>
        </w:rPr>
        <w:t>172</w:t>
      </w:r>
      <w:r w:rsidRPr="002C1410">
        <w:rPr>
          <w:lang w:val="it-IT"/>
        </w:rPr>
        <w:t>c)</w:t>
      </w: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C</w:t>
      </w:r>
      <w:r w:rsidRPr="002C1410">
        <w:rPr>
          <w:vertAlign w:val="subscript"/>
          <w:lang w:val="it-IT"/>
        </w:rPr>
        <w:t>1</w:t>
      </w:r>
      <w:r w:rsidRPr="002C1410">
        <w:rPr>
          <w:lang w:val="it-IT"/>
        </w:rPr>
        <w:t> = 0.802853</w:t>
      </w:r>
      <w:r w:rsidRPr="002C1410">
        <w:rPr>
          <w:lang w:val="it-IT"/>
        </w:rPr>
        <w:tab/>
        <w:t>(</w:t>
      </w:r>
      <w:r w:rsidR="004F2C04">
        <w:rPr>
          <w:lang w:val="it-IT"/>
        </w:rPr>
        <w:t>172</w:t>
      </w:r>
      <w:r w:rsidRPr="002C1410">
        <w:rPr>
          <w:lang w:val="it-IT"/>
        </w:rPr>
        <w:t>d)</w:t>
      </w: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C</w:t>
      </w:r>
      <w:r w:rsidRPr="002C1410">
        <w:rPr>
          <w:vertAlign w:val="subscript"/>
          <w:lang w:val="it-IT"/>
        </w:rPr>
        <w:t>2</w:t>
      </w:r>
      <w:r w:rsidRPr="002C1410">
        <w:rPr>
          <w:lang w:val="it-IT"/>
        </w:rPr>
        <w:t> = 0.010328</w:t>
      </w:r>
      <w:r w:rsidRPr="002C1410">
        <w:rPr>
          <w:lang w:val="it-IT"/>
        </w:rPr>
        <w:tab/>
        <w:t>(</w:t>
      </w:r>
      <w:r w:rsidR="004F2C04">
        <w:rPr>
          <w:lang w:val="it-IT"/>
        </w:rPr>
        <w:t>172</w:t>
      </w:r>
      <w:r w:rsidRPr="002C1410">
        <w:rPr>
          <w:lang w:val="it-IT"/>
        </w:rPr>
        <w:t>e)</w:t>
      </w:r>
    </w:p>
    <w:p w:rsidR="005D3D0E" w:rsidRPr="002C1410" w:rsidRDefault="005D3D0E" w:rsidP="00DE3234">
      <w:pPr>
        <w:pStyle w:val="Equation"/>
        <w:tabs>
          <w:tab w:val="left" w:pos="3997"/>
        </w:tabs>
        <w:rPr>
          <w:lang w:val="it-IT"/>
        </w:rPr>
      </w:pPr>
      <w:r w:rsidRPr="002C1410">
        <w:rPr>
          <w:lang w:val="it-IT"/>
        </w:rPr>
        <w:lastRenderedPageBreak/>
        <w:tab/>
      </w:r>
      <w:r w:rsidRPr="002C1410">
        <w:rPr>
          <w:lang w:val="it-IT"/>
        </w:rPr>
        <w:tab/>
      </w:r>
      <w:r w:rsidRPr="002C1410">
        <w:rPr>
          <w:i/>
          <w:lang w:val="it-IT"/>
        </w:rPr>
        <w:t>D</w:t>
      </w:r>
      <w:r w:rsidRPr="002C1410">
        <w:rPr>
          <w:vertAlign w:val="subscript"/>
          <w:lang w:val="it-IT"/>
        </w:rPr>
        <w:t>1</w:t>
      </w:r>
      <w:r w:rsidRPr="002C1410">
        <w:rPr>
          <w:lang w:val="it-IT"/>
        </w:rPr>
        <w:t> = 1.432788</w:t>
      </w:r>
      <w:r w:rsidRPr="002C1410">
        <w:rPr>
          <w:lang w:val="it-IT"/>
        </w:rPr>
        <w:tab/>
        <w:t>(</w:t>
      </w:r>
      <w:r w:rsidR="004F2C04">
        <w:rPr>
          <w:lang w:val="it-IT"/>
        </w:rPr>
        <w:t>172</w:t>
      </w:r>
      <w:r w:rsidRPr="002C1410">
        <w:rPr>
          <w:lang w:val="it-IT"/>
        </w:rPr>
        <w:t>f)</w:t>
      </w: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D</w:t>
      </w:r>
      <w:r w:rsidRPr="002C1410">
        <w:rPr>
          <w:vertAlign w:val="subscript"/>
          <w:lang w:val="it-IT"/>
        </w:rPr>
        <w:t>2</w:t>
      </w:r>
      <w:r w:rsidRPr="002C1410">
        <w:rPr>
          <w:lang w:val="it-IT"/>
        </w:rPr>
        <w:t> = 0.189269</w:t>
      </w:r>
      <w:r w:rsidRPr="002C1410">
        <w:rPr>
          <w:lang w:val="it-IT"/>
        </w:rPr>
        <w:tab/>
        <w:t>(</w:t>
      </w:r>
      <w:r w:rsidR="004F2C04">
        <w:rPr>
          <w:lang w:val="it-IT"/>
        </w:rPr>
        <w:t>172</w:t>
      </w:r>
      <w:r w:rsidRPr="002C1410">
        <w:rPr>
          <w:lang w:val="it-IT"/>
        </w:rPr>
        <w:t>g)</w:t>
      </w:r>
    </w:p>
    <w:p w:rsidR="005D3D0E" w:rsidRPr="004F2C04" w:rsidRDefault="005D3D0E" w:rsidP="00DE3234">
      <w:pPr>
        <w:pStyle w:val="Equation"/>
        <w:tabs>
          <w:tab w:val="left" w:pos="3997"/>
        </w:tabs>
        <w:rPr>
          <w:lang w:val="en-US"/>
        </w:rPr>
      </w:pPr>
      <w:r w:rsidRPr="002C1410">
        <w:rPr>
          <w:lang w:val="it-IT"/>
        </w:rPr>
        <w:tab/>
      </w:r>
      <w:r w:rsidRPr="002C1410">
        <w:rPr>
          <w:lang w:val="it-IT"/>
        </w:rPr>
        <w:tab/>
      </w:r>
      <w:r w:rsidRPr="004F2C04">
        <w:rPr>
          <w:i/>
          <w:lang w:val="en-US"/>
        </w:rPr>
        <w:t>D</w:t>
      </w:r>
      <w:r w:rsidRPr="004F2C04">
        <w:rPr>
          <w:vertAlign w:val="subscript"/>
          <w:lang w:val="en-US"/>
        </w:rPr>
        <w:t>3</w:t>
      </w:r>
      <w:r w:rsidRPr="004F2C04">
        <w:rPr>
          <w:lang w:val="en-US"/>
        </w:rPr>
        <w:t> = 0.001308</w:t>
      </w:r>
      <w:r w:rsidRPr="004F2C04">
        <w:rPr>
          <w:lang w:val="en-US"/>
        </w:rPr>
        <w:tab/>
        <w:t>(</w:t>
      </w:r>
      <w:r w:rsidR="004F2C04">
        <w:rPr>
          <w:lang w:val="en-US"/>
        </w:rPr>
        <w:t>172</w:t>
      </w:r>
      <w:r w:rsidRPr="004F2C04">
        <w:rPr>
          <w:lang w:val="en-US"/>
        </w:rPr>
        <w:t>h)</w:t>
      </w:r>
    </w:p>
    <w:p w:rsidR="005D3D0E" w:rsidRDefault="005D3D0E" w:rsidP="00DE3234">
      <w:pPr>
        <w:rPr>
          <w:lang w:val="en-US"/>
        </w:rPr>
      </w:pPr>
    </w:p>
    <w:p w:rsidR="004B1329" w:rsidRDefault="004B1329" w:rsidP="00DE3234">
      <w:pPr>
        <w:rPr>
          <w:lang w:val="en-US"/>
        </w:rPr>
      </w:pPr>
    </w:p>
    <w:p w:rsidR="005D3D0E" w:rsidRDefault="005D3D0E" w:rsidP="00DE3234">
      <w:pPr>
        <w:rPr>
          <w:lang w:val="en-US"/>
        </w:rPr>
      </w:pPr>
    </w:p>
    <w:p w:rsidR="005D3D0E" w:rsidRPr="00A6617B" w:rsidRDefault="005D3D0E" w:rsidP="00DE3234">
      <w:pPr>
        <w:pStyle w:val="Line"/>
        <w:rPr>
          <w:lang w:val="en-US"/>
        </w:rPr>
      </w:pPr>
    </w:p>
    <w:sectPr w:rsidR="005D3D0E" w:rsidRPr="00A6617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DD9" w:rsidRDefault="00D97DD9">
      <w:r>
        <w:separator/>
      </w:r>
    </w:p>
  </w:endnote>
  <w:endnote w:type="continuationSeparator" w:id="0">
    <w:p w:rsidR="00D97DD9" w:rsidRDefault="00D9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KaiTi_GB2312">
    <w:altName w:val="Arial Unicode MS"/>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D9" w:rsidRPr="00AE55E5" w:rsidRDefault="00D97DD9" w:rsidP="00AE5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DD9" w:rsidRDefault="00D97DD9">
      <w:r>
        <w:separator/>
      </w:r>
    </w:p>
  </w:footnote>
  <w:footnote w:type="continuationSeparator" w:id="0">
    <w:p w:rsidR="00D97DD9" w:rsidRDefault="00D97DD9">
      <w:r>
        <w:continuationSeparator/>
      </w:r>
    </w:p>
  </w:footnote>
  <w:footnote w:id="1">
    <w:p w:rsidR="00D97DD9" w:rsidRPr="00BB76F2" w:rsidRDefault="00D97DD9" w:rsidP="00D97DD9">
      <w:pPr>
        <w:pStyle w:val="FootnoteText"/>
        <w:rPr>
          <w:lang w:val="en-US" w:eastAsia="zh-CN"/>
        </w:rPr>
      </w:pPr>
      <w:r w:rsidRPr="00D97DD9">
        <w:rPr>
          <w:rStyle w:val="FootnoteReference"/>
          <w:lang w:val="en-US" w:eastAsia="zh-CN"/>
        </w:rPr>
        <w:t>*</w:t>
      </w:r>
      <w:r w:rsidRPr="00D97DD9">
        <w:rPr>
          <w:lang w:val="en-US" w:eastAsia="zh-CN"/>
        </w:rPr>
        <w:t xml:space="preserve"> </w:t>
      </w:r>
      <w:r>
        <w:rPr>
          <w:lang w:val="en-US" w:eastAsia="zh-CN"/>
        </w:rPr>
        <w:tab/>
      </w:r>
      <w:r w:rsidRPr="00013AEC">
        <w:rPr>
          <w:rFonts w:ascii="SimSun" w:hAnsi="SimSun" w:hint="eastAsia"/>
          <w:color w:val="000000" w:themeColor="text1"/>
          <w:lang w:eastAsia="zh-CN"/>
        </w:rPr>
        <w:t>无线电通信第</w:t>
      </w:r>
      <w:r w:rsidRPr="00013AEC">
        <w:rPr>
          <w:color w:val="000000" w:themeColor="text1"/>
          <w:lang w:eastAsia="zh-CN"/>
        </w:rPr>
        <w:t>3</w:t>
      </w:r>
      <w:r w:rsidRPr="00013AEC">
        <w:rPr>
          <w:rFonts w:ascii="SimSun" w:hAnsi="SimSun" w:hint="eastAsia"/>
          <w:color w:val="000000" w:themeColor="text1"/>
          <w:lang w:eastAsia="zh-CN"/>
        </w:rPr>
        <w:t>研究组于</w:t>
      </w:r>
      <w:r w:rsidRPr="00013AEC">
        <w:rPr>
          <w:color w:val="000000" w:themeColor="text1"/>
          <w:lang w:eastAsia="zh-CN"/>
        </w:rPr>
        <w:t>201</w:t>
      </w:r>
      <w:r>
        <w:rPr>
          <w:color w:val="000000" w:themeColor="text1"/>
          <w:lang w:eastAsia="zh-CN"/>
        </w:rPr>
        <w:t>6</w:t>
      </w:r>
      <w:r w:rsidRPr="00013AEC">
        <w:rPr>
          <w:rFonts w:ascii="SimSun" w:hAnsi="SimSun" w:hint="eastAsia"/>
          <w:color w:val="000000" w:themeColor="text1"/>
          <w:lang w:eastAsia="zh-CN"/>
        </w:rPr>
        <w:t>年根据</w:t>
      </w:r>
      <w:r w:rsidRPr="00013AEC">
        <w:rPr>
          <w:color w:val="000000" w:themeColor="text1"/>
          <w:lang w:eastAsia="zh-CN"/>
        </w:rPr>
        <w:t>ITU-R</w:t>
      </w:r>
      <w:r w:rsidRPr="00013AEC">
        <w:rPr>
          <w:rFonts w:ascii="SimSun" w:hAnsi="SimSun" w:hint="eastAsia"/>
          <w:color w:val="000000" w:themeColor="text1"/>
          <w:lang w:eastAsia="zh-CN"/>
        </w:rPr>
        <w:t>第</w:t>
      </w:r>
      <w:r w:rsidRPr="00013AEC">
        <w:rPr>
          <w:color w:val="000000" w:themeColor="text1"/>
          <w:lang w:eastAsia="zh-CN"/>
        </w:rPr>
        <w:t>1</w:t>
      </w:r>
      <w:r w:rsidRPr="00013AEC">
        <w:rPr>
          <w:rFonts w:ascii="SimSun" w:hAnsi="SimSun" w:hint="eastAsia"/>
          <w:color w:val="000000" w:themeColor="text1"/>
          <w:lang w:eastAsia="zh-CN"/>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D9" w:rsidRDefault="00D97DD9" w:rsidP="00AE55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D9" w:rsidRDefault="00D97DD9" w:rsidP="00AE55E5">
    <w:pPr>
      <w:pStyle w:val="Header"/>
      <w:jc w:val="left"/>
      <w:rPr>
        <w:lang w:val="en-US" w:eastAsia="zh-CN"/>
      </w:rPr>
    </w:pPr>
    <w:r w:rsidRPr="002C05EA">
      <w:rPr>
        <w:noProof/>
        <w:lang w:val="en-US" w:eastAsia="zh-CN"/>
      </w:rPr>
      <w:drawing>
        <wp:anchor distT="0" distB="0" distL="114300" distR="114300" simplePos="0" relativeHeight="251659264" behindDoc="1" locked="0" layoutInCell="1" allowOverlap="1" wp14:anchorId="7BD8FA22" wp14:editId="4E00E010">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D9" w:rsidRDefault="00D97DD9" w:rsidP="00A0498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4E6D">
      <w:rPr>
        <w:rStyle w:val="PageNumber"/>
        <w:b/>
        <w:bCs/>
        <w:noProof/>
        <w:lang w:val="en-US"/>
      </w:rPr>
      <w:t>38</w:t>
    </w:r>
    <w:r>
      <w:rPr>
        <w:rStyle w:val="PageNumber"/>
        <w:b/>
        <w:bCs/>
      </w:rPr>
      <w:fldChar w:fldCharType="end"/>
    </w:r>
    <w:r>
      <w:rPr>
        <w:lang w:val="en-US"/>
      </w:rPr>
      <w:tab/>
    </w:r>
    <w:r w:rsidRPr="00AE55E5">
      <w:rPr>
        <w:b/>
        <w:bCs/>
      </w:rPr>
      <w:t>ITU-R  P.452-</w:t>
    </w:r>
    <w:r>
      <w:rPr>
        <w:b/>
        <w:bCs/>
      </w:rPr>
      <w:t xml:space="preserve">16 </w:t>
    </w:r>
    <w:r w:rsidRPr="00AE55E5">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D9" w:rsidRDefault="00D97DD9" w:rsidP="00A04985">
    <w:pPr>
      <w:pStyle w:val="Header"/>
    </w:pPr>
    <w:r>
      <w:tab/>
    </w:r>
    <w:r w:rsidRPr="00740423">
      <w:rPr>
        <w:b/>
        <w:bCs/>
      </w:rPr>
      <w:fldChar w:fldCharType="begin"/>
    </w:r>
    <w:r w:rsidRPr="00740423">
      <w:rPr>
        <w:b/>
        <w:bCs/>
      </w:rPr>
      <w:instrText>styleref href</w:instrText>
    </w:r>
    <w:r w:rsidRPr="00740423">
      <w:rPr>
        <w:b/>
        <w:bCs/>
      </w:rPr>
      <w:fldChar w:fldCharType="separate"/>
    </w:r>
    <w:r w:rsidR="00DA4E6D">
      <w:rPr>
        <w:b/>
        <w:bCs/>
        <w:noProof/>
      </w:rPr>
      <w:t>ITU-R  P.452-16</w:t>
    </w:r>
    <w:r w:rsidRPr="00740423">
      <w:rPr>
        <w:b/>
        <w:bCs/>
      </w:rPr>
      <w:fldChar w:fldCharType="end"/>
    </w:r>
    <w:r>
      <w:rPr>
        <w:b/>
        <w:bCs/>
      </w:rPr>
      <w:t xml:space="preserve"> </w:t>
    </w:r>
    <w:r w:rsidRPr="00AE55E5">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A4E6D">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8"/>
  </w:num>
  <w:num w:numId="5">
    <w:abstractNumId w:val="5"/>
  </w:num>
  <w:num w:numId="6">
    <w:abstractNumId w:val="4"/>
  </w:num>
  <w:num w:numId="7">
    <w:abstractNumId w:val="13"/>
  </w:num>
  <w:num w:numId="8">
    <w:abstractNumId w:val="15"/>
  </w:num>
  <w:num w:numId="9">
    <w:abstractNumId w:val="12"/>
  </w:num>
  <w:num w:numId="10">
    <w:abstractNumId w:val="6"/>
  </w:num>
  <w:num w:numId="11">
    <w:abstractNumId w:val="0"/>
  </w:num>
  <w:num w:numId="12">
    <w:abstractNumId w:val="10"/>
  </w:num>
  <w:num w:numId="13">
    <w:abstractNumId w:val="7"/>
  </w:num>
  <w:num w:numId="14">
    <w:abstractNumId w:val="14"/>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2C4"/>
    <w:rsid w:val="00000A2E"/>
    <w:rsid w:val="00013002"/>
    <w:rsid w:val="00025C23"/>
    <w:rsid w:val="0003495D"/>
    <w:rsid w:val="00036EE3"/>
    <w:rsid w:val="0005334D"/>
    <w:rsid w:val="00072484"/>
    <w:rsid w:val="00096612"/>
    <w:rsid w:val="00096AE9"/>
    <w:rsid w:val="000A417F"/>
    <w:rsid w:val="000B7683"/>
    <w:rsid w:val="000D0677"/>
    <w:rsid w:val="000E4B36"/>
    <w:rsid w:val="000F1E5B"/>
    <w:rsid w:val="000F66CA"/>
    <w:rsid w:val="00102934"/>
    <w:rsid w:val="001032B9"/>
    <w:rsid w:val="00144E6D"/>
    <w:rsid w:val="00147110"/>
    <w:rsid w:val="0015015B"/>
    <w:rsid w:val="00163F9C"/>
    <w:rsid w:val="001662E4"/>
    <w:rsid w:val="0018584E"/>
    <w:rsid w:val="00197673"/>
    <w:rsid w:val="00197D10"/>
    <w:rsid w:val="001A49DA"/>
    <w:rsid w:val="001A5D5C"/>
    <w:rsid w:val="001C00C1"/>
    <w:rsid w:val="001C5A64"/>
    <w:rsid w:val="001E0863"/>
    <w:rsid w:val="001E1EFF"/>
    <w:rsid w:val="001F4E07"/>
    <w:rsid w:val="00200EBB"/>
    <w:rsid w:val="002058CE"/>
    <w:rsid w:val="002122BB"/>
    <w:rsid w:val="002148D0"/>
    <w:rsid w:val="002165F1"/>
    <w:rsid w:val="00221369"/>
    <w:rsid w:val="002343B4"/>
    <w:rsid w:val="00271475"/>
    <w:rsid w:val="00276D21"/>
    <w:rsid w:val="002852F7"/>
    <w:rsid w:val="00296D7F"/>
    <w:rsid w:val="002A7B20"/>
    <w:rsid w:val="002B257B"/>
    <w:rsid w:val="002B3CF6"/>
    <w:rsid w:val="002C768A"/>
    <w:rsid w:val="002D339F"/>
    <w:rsid w:val="002D76C4"/>
    <w:rsid w:val="002E65A1"/>
    <w:rsid w:val="002E6C0C"/>
    <w:rsid w:val="002F5199"/>
    <w:rsid w:val="00303849"/>
    <w:rsid w:val="0030445B"/>
    <w:rsid w:val="00311A3D"/>
    <w:rsid w:val="003264F6"/>
    <w:rsid w:val="00331D32"/>
    <w:rsid w:val="003426A0"/>
    <w:rsid w:val="00354211"/>
    <w:rsid w:val="00355055"/>
    <w:rsid w:val="003B746D"/>
    <w:rsid w:val="003D1E6F"/>
    <w:rsid w:val="004048BB"/>
    <w:rsid w:val="00405A16"/>
    <w:rsid w:val="00420DFD"/>
    <w:rsid w:val="00456A68"/>
    <w:rsid w:val="0046397E"/>
    <w:rsid w:val="00470E28"/>
    <w:rsid w:val="00473A9D"/>
    <w:rsid w:val="00490E5E"/>
    <w:rsid w:val="004934C5"/>
    <w:rsid w:val="004947DE"/>
    <w:rsid w:val="004B1329"/>
    <w:rsid w:val="004B41FE"/>
    <w:rsid w:val="004C07B5"/>
    <w:rsid w:val="004C5334"/>
    <w:rsid w:val="004E348E"/>
    <w:rsid w:val="004F2C04"/>
    <w:rsid w:val="004F4A77"/>
    <w:rsid w:val="00514723"/>
    <w:rsid w:val="00543881"/>
    <w:rsid w:val="00545DC8"/>
    <w:rsid w:val="00547525"/>
    <w:rsid w:val="00556548"/>
    <w:rsid w:val="00563408"/>
    <w:rsid w:val="00586EF8"/>
    <w:rsid w:val="005B1279"/>
    <w:rsid w:val="005B49AB"/>
    <w:rsid w:val="005B50E7"/>
    <w:rsid w:val="005B59E8"/>
    <w:rsid w:val="005D3D0E"/>
    <w:rsid w:val="005E3C89"/>
    <w:rsid w:val="005E7B4F"/>
    <w:rsid w:val="005F003C"/>
    <w:rsid w:val="00607D68"/>
    <w:rsid w:val="006149B1"/>
    <w:rsid w:val="00617D15"/>
    <w:rsid w:val="006330C7"/>
    <w:rsid w:val="00646C09"/>
    <w:rsid w:val="00647054"/>
    <w:rsid w:val="006501CE"/>
    <w:rsid w:val="006508D3"/>
    <w:rsid w:val="006649F7"/>
    <w:rsid w:val="0066740A"/>
    <w:rsid w:val="0067177F"/>
    <w:rsid w:val="00680D2B"/>
    <w:rsid w:val="00681B32"/>
    <w:rsid w:val="006856EA"/>
    <w:rsid w:val="006B1D2B"/>
    <w:rsid w:val="006C3A87"/>
    <w:rsid w:val="006D73BD"/>
    <w:rsid w:val="006E2037"/>
    <w:rsid w:val="006E6199"/>
    <w:rsid w:val="006F23FA"/>
    <w:rsid w:val="00712870"/>
    <w:rsid w:val="00715CEA"/>
    <w:rsid w:val="00743D85"/>
    <w:rsid w:val="00753CF4"/>
    <w:rsid w:val="007565CC"/>
    <w:rsid w:val="00757429"/>
    <w:rsid w:val="007628C9"/>
    <w:rsid w:val="00763B9A"/>
    <w:rsid w:val="00770A2B"/>
    <w:rsid w:val="00787B5E"/>
    <w:rsid w:val="007A6AA8"/>
    <w:rsid w:val="007A6FD3"/>
    <w:rsid w:val="007B36AD"/>
    <w:rsid w:val="007D519A"/>
    <w:rsid w:val="00805CF0"/>
    <w:rsid w:val="00806EFC"/>
    <w:rsid w:val="00813F9C"/>
    <w:rsid w:val="00817CB8"/>
    <w:rsid w:val="008310C9"/>
    <w:rsid w:val="00831D47"/>
    <w:rsid w:val="00836169"/>
    <w:rsid w:val="00853CC5"/>
    <w:rsid w:val="0086771B"/>
    <w:rsid w:val="00884D52"/>
    <w:rsid w:val="008A1CE9"/>
    <w:rsid w:val="008B1D14"/>
    <w:rsid w:val="008C7848"/>
    <w:rsid w:val="008E421E"/>
    <w:rsid w:val="008F0E16"/>
    <w:rsid w:val="008F5606"/>
    <w:rsid w:val="00900801"/>
    <w:rsid w:val="00906AD6"/>
    <w:rsid w:val="00910488"/>
    <w:rsid w:val="0091198A"/>
    <w:rsid w:val="00917AF2"/>
    <w:rsid w:val="00920E74"/>
    <w:rsid w:val="00923959"/>
    <w:rsid w:val="0092418A"/>
    <w:rsid w:val="00934ED7"/>
    <w:rsid w:val="009413EB"/>
    <w:rsid w:val="009543C3"/>
    <w:rsid w:val="0096448B"/>
    <w:rsid w:val="009650A8"/>
    <w:rsid w:val="0096538C"/>
    <w:rsid w:val="00966E1B"/>
    <w:rsid w:val="0096783E"/>
    <w:rsid w:val="00970BA9"/>
    <w:rsid w:val="00984370"/>
    <w:rsid w:val="00987771"/>
    <w:rsid w:val="009947C0"/>
    <w:rsid w:val="009A001B"/>
    <w:rsid w:val="009A554E"/>
    <w:rsid w:val="009B7215"/>
    <w:rsid w:val="009E3497"/>
    <w:rsid w:val="009E651F"/>
    <w:rsid w:val="009F2D2C"/>
    <w:rsid w:val="00A03E80"/>
    <w:rsid w:val="00A04985"/>
    <w:rsid w:val="00A074FB"/>
    <w:rsid w:val="00A07F39"/>
    <w:rsid w:val="00A1189C"/>
    <w:rsid w:val="00A200FC"/>
    <w:rsid w:val="00A26815"/>
    <w:rsid w:val="00A31928"/>
    <w:rsid w:val="00A51E51"/>
    <w:rsid w:val="00A6617B"/>
    <w:rsid w:val="00A71FE5"/>
    <w:rsid w:val="00A74274"/>
    <w:rsid w:val="00A81FE6"/>
    <w:rsid w:val="00A84727"/>
    <w:rsid w:val="00A875D7"/>
    <w:rsid w:val="00A971A1"/>
    <w:rsid w:val="00AA3AD8"/>
    <w:rsid w:val="00AB0DC8"/>
    <w:rsid w:val="00AB64A5"/>
    <w:rsid w:val="00AC0CE3"/>
    <w:rsid w:val="00AC1838"/>
    <w:rsid w:val="00AC6FF8"/>
    <w:rsid w:val="00AD5251"/>
    <w:rsid w:val="00AD7E2E"/>
    <w:rsid w:val="00AE55E5"/>
    <w:rsid w:val="00B02364"/>
    <w:rsid w:val="00B033C8"/>
    <w:rsid w:val="00B31EC8"/>
    <w:rsid w:val="00B33425"/>
    <w:rsid w:val="00B34F6C"/>
    <w:rsid w:val="00B44E24"/>
    <w:rsid w:val="00B54ECC"/>
    <w:rsid w:val="00B714F3"/>
    <w:rsid w:val="00B72109"/>
    <w:rsid w:val="00B87B6B"/>
    <w:rsid w:val="00BA33AB"/>
    <w:rsid w:val="00BA7965"/>
    <w:rsid w:val="00BC5D77"/>
    <w:rsid w:val="00BE674D"/>
    <w:rsid w:val="00BF487A"/>
    <w:rsid w:val="00C1023D"/>
    <w:rsid w:val="00C31B92"/>
    <w:rsid w:val="00C35491"/>
    <w:rsid w:val="00C4488C"/>
    <w:rsid w:val="00C46BD9"/>
    <w:rsid w:val="00C55258"/>
    <w:rsid w:val="00C63DEE"/>
    <w:rsid w:val="00C64C33"/>
    <w:rsid w:val="00C67CCD"/>
    <w:rsid w:val="00C73560"/>
    <w:rsid w:val="00C7462D"/>
    <w:rsid w:val="00C81C9F"/>
    <w:rsid w:val="00C82C15"/>
    <w:rsid w:val="00CB0F14"/>
    <w:rsid w:val="00CC529D"/>
    <w:rsid w:val="00CD02F6"/>
    <w:rsid w:val="00CD659B"/>
    <w:rsid w:val="00CE6274"/>
    <w:rsid w:val="00D074EA"/>
    <w:rsid w:val="00D350A1"/>
    <w:rsid w:val="00D51BB1"/>
    <w:rsid w:val="00D82654"/>
    <w:rsid w:val="00D82FCE"/>
    <w:rsid w:val="00D83556"/>
    <w:rsid w:val="00D84C69"/>
    <w:rsid w:val="00D87E3B"/>
    <w:rsid w:val="00D97DD9"/>
    <w:rsid w:val="00DA451F"/>
    <w:rsid w:val="00DA4E6D"/>
    <w:rsid w:val="00DA4FEC"/>
    <w:rsid w:val="00DB4583"/>
    <w:rsid w:val="00DB522F"/>
    <w:rsid w:val="00DC21E3"/>
    <w:rsid w:val="00DE10C2"/>
    <w:rsid w:val="00DE3234"/>
    <w:rsid w:val="00DE468F"/>
    <w:rsid w:val="00DE50D0"/>
    <w:rsid w:val="00DF4176"/>
    <w:rsid w:val="00DF6E5E"/>
    <w:rsid w:val="00E1023C"/>
    <w:rsid w:val="00E17240"/>
    <w:rsid w:val="00E43D7C"/>
    <w:rsid w:val="00E55135"/>
    <w:rsid w:val="00E60361"/>
    <w:rsid w:val="00E74595"/>
    <w:rsid w:val="00E843BA"/>
    <w:rsid w:val="00E970EA"/>
    <w:rsid w:val="00EB0465"/>
    <w:rsid w:val="00EB1E2E"/>
    <w:rsid w:val="00EB4E20"/>
    <w:rsid w:val="00EC112B"/>
    <w:rsid w:val="00ED2695"/>
    <w:rsid w:val="00EF62AB"/>
    <w:rsid w:val="00F011D8"/>
    <w:rsid w:val="00F03E7B"/>
    <w:rsid w:val="00F065CC"/>
    <w:rsid w:val="00F30C9B"/>
    <w:rsid w:val="00F32199"/>
    <w:rsid w:val="00F354B1"/>
    <w:rsid w:val="00F43F17"/>
    <w:rsid w:val="00F51790"/>
    <w:rsid w:val="00F764AB"/>
    <w:rsid w:val="00F81509"/>
    <w:rsid w:val="00F81C1D"/>
    <w:rsid w:val="00F836FD"/>
    <w:rsid w:val="00F92C97"/>
    <w:rsid w:val="00F976D6"/>
    <w:rsid w:val="00FA67CA"/>
    <w:rsid w:val="00FB0E4E"/>
    <w:rsid w:val="00FB220A"/>
    <w:rsid w:val="00FB4FD4"/>
    <w:rsid w:val="00FE6AA0"/>
    <w:rsid w:val="00FE79FE"/>
    <w:rsid w:val="00FE7A90"/>
    <w:rsid w:val="00FF3F59"/>
    <w:rsid w:val="00FF6A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6385">
      <o:colormru v:ext="edit" colors="#d62a47"/>
    </o:shapedefaults>
    <o:shapelayout v:ext="edit">
      <o:idmap v:ext="edit" data="1"/>
    </o:shapelayout>
  </w:shapeDefaults>
  <w:decimalSymbol w:val="."/>
  <w:listSeparator w:val=","/>
  <w15:docId w15:val="{C7409083-9506-4AD6-B565-C89465A0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link w:val="AppendixNoTitleChar"/>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0445B"/>
    <w:pPr>
      <w:keepNext/>
      <w:keepLines/>
      <w:spacing w:before="160"/>
      <w:ind w:left="794"/>
    </w:pPr>
    <w:rPr>
      <w:rFonts w:eastAsia="STKait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CE6274"/>
    <w:rPr>
      <w:vertAlign w:val="superscript"/>
    </w:rPr>
  </w:style>
  <w:style w:type="character" w:customStyle="1" w:styleId="StyleLatinSTKaitiAsianSTKaiti">
    <w:name w:val="Style (Latin) STKaiti (Asian) STKaiti"/>
    <w:basedOn w:val="DefaultParagraphFont"/>
    <w:rsid w:val="00FE7A90"/>
    <w:rPr>
      <w:rFonts w:ascii="STKaiti" w:eastAsia="STKaiti" w:hAnsi="STKaiti"/>
      <w:sz w:val="24"/>
    </w:rPr>
  </w:style>
  <w:style w:type="paragraph" w:customStyle="1" w:styleId="a">
    <w:name w:val="表文"/>
    <w:basedOn w:val="Normal"/>
    <w:rsid w:val="00FE7A90"/>
    <w:pPr>
      <w:widowControl w:val="0"/>
      <w:tabs>
        <w:tab w:val="clear" w:pos="794"/>
        <w:tab w:val="clear" w:pos="1191"/>
        <w:tab w:val="clear" w:pos="1588"/>
        <w:tab w:val="clear" w:pos="1985"/>
      </w:tabs>
      <w:overflowPunct/>
      <w:topLinePunct/>
      <w:autoSpaceDE/>
      <w:autoSpaceDN/>
      <w:adjustRightInd/>
      <w:spacing w:before="0"/>
      <w:textAlignment w:val="auto"/>
    </w:pPr>
    <w:rPr>
      <w:sz w:val="22"/>
      <w:szCs w:val="24"/>
      <w:lang w:val="en-US" w:eastAsia="zh-CN"/>
    </w:rPr>
  </w:style>
  <w:style w:type="character" w:customStyle="1" w:styleId="StyleComplexItalic">
    <w:name w:val="Style (Complex) Italic"/>
    <w:basedOn w:val="DefaultParagraphFont"/>
    <w:rsid w:val="00FE7A90"/>
    <w:rPr>
      <w:iCs/>
      <w:sz w:val="24"/>
    </w:rPr>
  </w:style>
  <w:style w:type="character" w:customStyle="1" w:styleId="AnnexNoTitleChar">
    <w:name w:val="Annex_NoTitle Char"/>
    <w:basedOn w:val="DefaultParagraphFont"/>
    <w:link w:val="AnnexNoTitle"/>
    <w:rsid w:val="00FE7A90"/>
    <w:rPr>
      <w:rFonts w:eastAsia="SimSun"/>
      <w:b/>
      <w:sz w:val="28"/>
      <w:lang w:val="fr-FR" w:eastAsia="en-US" w:bidi="ar-SA"/>
    </w:rPr>
  </w:style>
  <w:style w:type="character" w:customStyle="1" w:styleId="AppendixNoTitleChar">
    <w:name w:val="Appendix_NoTitle Char"/>
    <w:basedOn w:val="AnnexNoTitleChar"/>
    <w:link w:val="AppendixNoTitle"/>
    <w:rsid w:val="00FE7A90"/>
    <w:rPr>
      <w:rFonts w:eastAsia="SimSun"/>
      <w:b/>
      <w:sz w:val="28"/>
      <w:lang w:val="fr-FR" w:eastAsia="en-US" w:bidi="ar-SA"/>
    </w:rPr>
  </w:style>
  <w:style w:type="paragraph" w:customStyle="1" w:styleId="1">
    <w:name w:val="正文 1"/>
    <w:basedOn w:val="Normal"/>
    <w:rsid w:val="00FE7A90"/>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a0">
    <w:name w:val="公式"/>
    <w:basedOn w:val="Normal"/>
    <w:rsid w:val="00FE7A90"/>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character" w:customStyle="1" w:styleId="Heading1Char">
    <w:name w:val="Heading 1 Char"/>
    <w:basedOn w:val="DefaultParagraphFont"/>
    <w:link w:val="Heading1"/>
    <w:rsid w:val="00AE55E5"/>
    <w:rPr>
      <w:b/>
      <w:sz w:val="24"/>
      <w:lang w:val="fr-FR" w:eastAsia="en-US"/>
    </w:rPr>
  </w:style>
  <w:style w:type="character" w:customStyle="1" w:styleId="HeaderChar">
    <w:name w:val="Header Char"/>
    <w:aliases w:val="encabezado Char"/>
    <w:basedOn w:val="DefaultParagraphFont"/>
    <w:link w:val="Header"/>
    <w:rsid w:val="00AE55E5"/>
    <w:rPr>
      <w:sz w:val="24"/>
      <w:lang w:val="fr-FR" w:eastAsia="en-US"/>
    </w:rPr>
  </w:style>
  <w:style w:type="paragraph" w:customStyle="1" w:styleId="RecNoBR">
    <w:name w:val="Rec_No_BR"/>
    <w:basedOn w:val="Normal"/>
    <w:next w:val="Normal"/>
    <w:rsid w:val="00AE55E5"/>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link w:val="Tabletext"/>
    <w:locked/>
    <w:rsid w:val="00473A9D"/>
    <w:rPr>
      <w:sz w:val="22"/>
      <w:lang w:val="fr-FR" w:eastAsia="en-US"/>
    </w:rPr>
  </w:style>
  <w:style w:type="character" w:customStyle="1" w:styleId="atn">
    <w:name w:val="atn"/>
    <w:basedOn w:val="DefaultParagraphFont"/>
    <w:rsid w:val="00F836FD"/>
  </w:style>
  <w:style w:type="character" w:customStyle="1" w:styleId="EquationChar">
    <w:name w:val="Equation Char"/>
    <w:link w:val="Equation"/>
    <w:locked/>
    <w:rsid w:val="002148D0"/>
    <w:rPr>
      <w:sz w:val="24"/>
      <w:lang w:val="fr-FR" w:eastAsia="en-US"/>
    </w:rPr>
  </w:style>
  <w:style w:type="character" w:customStyle="1" w:styleId="FiguretitleChar">
    <w:name w:val="Figure_title Char"/>
    <w:basedOn w:val="DefaultParagraphFont"/>
    <w:link w:val="Figuretitle"/>
    <w:locked/>
    <w:rsid w:val="00354211"/>
    <w:rPr>
      <w:rFonts w:ascii="Times New Roman Bold" w:hAnsi="Times New Roman Bold"/>
      <w:b/>
      <w:sz w:val="18"/>
      <w:lang w:val="fr-FR" w:eastAsia="en-US"/>
    </w:rPr>
  </w:style>
  <w:style w:type="character" w:customStyle="1" w:styleId="FigureNo0">
    <w:name w:val="Figure_No (文字)"/>
    <w:link w:val="FigureNo"/>
    <w:locked/>
    <w:rsid w:val="00354211"/>
    <w:rPr>
      <w:caps/>
      <w:sz w:val="18"/>
      <w:lang w:val="fr-FR" w:eastAsia="en-US"/>
    </w:rPr>
  </w:style>
  <w:style w:type="paragraph" w:customStyle="1" w:styleId="text">
    <w:name w:val="text"/>
    <w:basedOn w:val="Normal"/>
    <w:rsid w:val="00A875D7"/>
    <w:pPr>
      <w:topLinePunct/>
      <w:autoSpaceDE/>
      <w:autoSpaceDN/>
      <w:ind w:firstLine="425"/>
      <w:textAlignment w:val="auto"/>
    </w:pPr>
    <w:rPr>
      <w:kern w:val="21"/>
      <w:sz w:val="21"/>
      <w:lang w:val="en-GB" w:eastAsia="zh-CN"/>
    </w:rPr>
  </w:style>
  <w:style w:type="character" w:customStyle="1" w:styleId="trans">
    <w:name w:val="trans"/>
    <w:basedOn w:val="DefaultParagraphFont"/>
    <w:rsid w:val="00A875D7"/>
  </w:style>
  <w:style w:type="paragraph" w:styleId="BalloonText">
    <w:name w:val="Balloon Text"/>
    <w:basedOn w:val="Normal"/>
    <w:link w:val="BalloonTextChar"/>
    <w:semiHidden/>
    <w:unhideWhenUsed/>
    <w:rsid w:val="006C3A87"/>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6C3A87"/>
    <w:rPr>
      <w:rFonts w:ascii="Tahoma" w:hAnsi="Tahoma" w:cs="Tahoma"/>
      <w:sz w:val="16"/>
      <w:szCs w:val="16"/>
      <w:lang w:val="fr-FR" w:eastAsia="en-US"/>
    </w:rPr>
  </w:style>
  <w:style w:type="character" w:customStyle="1" w:styleId="HeadingbChar">
    <w:name w:val="Heading_b Char"/>
    <w:basedOn w:val="DefaultParagraphFont"/>
    <w:link w:val="Headingb"/>
    <w:locked/>
    <w:rsid w:val="004C5334"/>
    <w:rPr>
      <w:b/>
      <w:sz w:val="24"/>
      <w:lang w:val="fr-FR" w:eastAsia="en-US"/>
    </w:rPr>
  </w:style>
  <w:style w:type="character" w:customStyle="1" w:styleId="enumlev1Char">
    <w:name w:val="enumlev1 Char"/>
    <w:link w:val="enumlev1"/>
    <w:locked/>
    <w:rsid w:val="007D519A"/>
    <w:rPr>
      <w:sz w:val="24"/>
      <w:lang w:val="fr-FR" w:eastAsia="en-US"/>
    </w:rPr>
  </w:style>
  <w:style w:type="character" w:customStyle="1" w:styleId="FootnoteTextChar">
    <w:name w:val="Footnote Text Char"/>
    <w:basedOn w:val="DefaultParagraphFont"/>
    <w:link w:val="FootnoteText"/>
    <w:rsid w:val="00D97DD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56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2.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72.bin"/><Relationship Id="rId324" Type="http://schemas.openxmlformats.org/officeDocument/2006/relationships/image" Target="media/image157.wmf"/><Relationship Id="rId366" Type="http://schemas.openxmlformats.org/officeDocument/2006/relationships/image" Target="media/image178.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08.bin"/><Relationship Id="rId268" Type="http://schemas.openxmlformats.org/officeDocument/2006/relationships/image" Target="media/image129.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59.wmf"/><Relationship Id="rId335" Type="http://schemas.openxmlformats.org/officeDocument/2006/relationships/oleObject" Target="embeddings/oleObject160.bin"/><Relationship Id="rId377" Type="http://schemas.openxmlformats.org/officeDocument/2006/relationships/image" Target="media/image184.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196.wmf"/><Relationship Id="rId279" Type="http://schemas.openxmlformats.org/officeDocument/2006/relationships/oleObject" Target="embeddings/oleObject132.bin"/><Relationship Id="rId444" Type="http://schemas.openxmlformats.org/officeDocument/2006/relationships/image" Target="media/image217.wmf"/><Relationship Id="rId43" Type="http://schemas.openxmlformats.org/officeDocument/2006/relationships/image" Target="media/image16.wmf"/><Relationship Id="rId139" Type="http://schemas.openxmlformats.org/officeDocument/2006/relationships/oleObject" Target="embeddings/oleObject62.bin"/><Relationship Id="rId290" Type="http://schemas.openxmlformats.org/officeDocument/2006/relationships/image" Target="media/image140.wmf"/><Relationship Id="rId304" Type="http://schemas.openxmlformats.org/officeDocument/2006/relationships/image" Target="media/image147.emf"/><Relationship Id="rId346" Type="http://schemas.openxmlformats.org/officeDocument/2006/relationships/image" Target="media/image168.wmf"/><Relationship Id="rId388" Type="http://schemas.openxmlformats.org/officeDocument/2006/relationships/oleObject" Target="embeddings/oleObject186.bin"/><Relationship Id="rId85" Type="http://schemas.openxmlformats.org/officeDocument/2006/relationships/image" Target="media/image37.wmf"/><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198.bin"/><Relationship Id="rId248" Type="http://schemas.openxmlformats.org/officeDocument/2006/relationships/image" Target="media/image119.wmf"/><Relationship Id="rId455" Type="http://schemas.openxmlformats.org/officeDocument/2006/relationships/oleObject" Target="embeddings/oleObject219.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oleObject" Target="embeddings/oleObject150.bin"/><Relationship Id="rId357" Type="http://schemas.openxmlformats.org/officeDocument/2006/relationships/oleObject" Target="embeddings/oleObject171.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oleObject" Target="embeddings/oleObject191.bin"/><Relationship Id="rId259" Type="http://schemas.openxmlformats.org/officeDocument/2006/relationships/oleObject" Target="embeddings/oleObject122.bin"/><Relationship Id="rId424" Type="http://schemas.openxmlformats.org/officeDocument/2006/relationships/image" Target="media/image207.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30.wmf"/><Relationship Id="rId326" Type="http://schemas.openxmlformats.org/officeDocument/2006/relationships/image" Target="media/image158.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image" Target="media/image60.wmf"/><Relationship Id="rId151" Type="http://schemas.openxmlformats.org/officeDocument/2006/relationships/oleObject" Target="embeddings/oleObject68.bin"/><Relationship Id="rId368" Type="http://schemas.openxmlformats.org/officeDocument/2006/relationships/image" Target="media/image179.wmf"/><Relationship Id="rId389" Type="http://schemas.openxmlformats.org/officeDocument/2006/relationships/image" Target="media/image190.wmf"/><Relationship Id="rId172" Type="http://schemas.openxmlformats.org/officeDocument/2006/relationships/image" Target="media/image81.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9.wmf"/><Relationship Id="rId249" Type="http://schemas.openxmlformats.org/officeDocument/2006/relationships/oleObject" Target="embeddings/oleObject117.bin"/><Relationship Id="rId414" Type="http://schemas.openxmlformats.org/officeDocument/2006/relationships/image" Target="media/image202.wmf"/><Relationship Id="rId435" Type="http://schemas.openxmlformats.org/officeDocument/2006/relationships/oleObject" Target="embeddings/oleObject209.bin"/><Relationship Id="rId456" Type="http://schemas.openxmlformats.org/officeDocument/2006/relationships/image" Target="media/image223.e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5.wmf"/><Relationship Id="rId281" Type="http://schemas.openxmlformats.org/officeDocument/2006/relationships/oleObject" Target="embeddings/oleObject133.bin"/><Relationship Id="rId316" Type="http://schemas.openxmlformats.org/officeDocument/2006/relationships/image" Target="media/image153.wmf"/><Relationship Id="rId337" Type="http://schemas.openxmlformats.org/officeDocument/2006/relationships/oleObject" Target="embeddings/oleObject161.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oleObject" Target="embeddings/oleObject63.bin"/><Relationship Id="rId358" Type="http://schemas.openxmlformats.org/officeDocument/2006/relationships/image" Target="media/image174.wmf"/><Relationship Id="rId379" Type="http://schemas.openxmlformats.org/officeDocument/2006/relationships/image" Target="media/image185.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4.bin"/><Relationship Id="rId218" Type="http://schemas.openxmlformats.org/officeDocument/2006/relationships/image" Target="media/image104.emf"/><Relationship Id="rId239" Type="http://schemas.openxmlformats.org/officeDocument/2006/relationships/oleObject" Target="embeddings/oleObject112.bin"/><Relationship Id="rId390" Type="http://schemas.openxmlformats.org/officeDocument/2006/relationships/oleObject" Target="embeddings/oleObject187.bin"/><Relationship Id="rId404" Type="http://schemas.openxmlformats.org/officeDocument/2006/relationships/image" Target="media/image197.wmf"/><Relationship Id="rId425" Type="http://schemas.openxmlformats.org/officeDocument/2006/relationships/oleObject" Target="embeddings/oleObject204.bin"/><Relationship Id="rId446" Type="http://schemas.openxmlformats.org/officeDocument/2006/relationships/image" Target="media/image218.wmf"/><Relationship Id="rId250" Type="http://schemas.openxmlformats.org/officeDocument/2006/relationships/image" Target="media/image120.wmf"/><Relationship Id="rId271" Type="http://schemas.openxmlformats.org/officeDocument/2006/relationships/oleObject" Target="embeddings/oleObject128.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image" Target="media/image169.wmf"/><Relationship Id="rId369" Type="http://schemas.openxmlformats.org/officeDocument/2006/relationships/oleObject" Target="embeddings/oleObject177.bin"/><Relationship Id="rId152" Type="http://schemas.openxmlformats.org/officeDocument/2006/relationships/image" Target="media/image71.wmf"/><Relationship Id="rId173" Type="http://schemas.openxmlformats.org/officeDocument/2006/relationships/oleObject" Target="embeddings/oleObject79.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7.bin"/><Relationship Id="rId380" Type="http://schemas.openxmlformats.org/officeDocument/2006/relationships/oleObject" Target="embeddings/oleObject182.bin"/><Relationship Id="rId415" Type="http://schemas.openxmlformats.org/officeDocument/2006/relationships/oleObject" Target="embeddings/oleObject199.bin"/><Relationship Id="rId436" Type="http://schemas.openxmlformats.org/officeDocument/2006/relationships/image" Target="media/image213.wmf"/><Relationship Id="rId457" Type="http://schemas.openxmlformats.org/officeDocument/2006/relationships/oleObject" Target="embeddings/oleObject220.bin"/><Relationship Id="rId240" Type="http://schemas.openxmlformats.org/officeDocument/2006/relationships/image" Target="media/image115.wmf"/><Relationship Id="rId261" Type="http://schemas.openxmlformats.org/officeDocument/2006/relationships/oleObject" Target="embeddings/oleObject123.bin"/><Relationship Id="rId14" Type="http://schemas.openxmlformats.org/officeDocument/2006/relationships/footer" Target="footer1.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image" Target="media/image136.wmf"/><Relationship Id="rId317" Type="http://schemas.openxmlformats.org/officeDocument/2006/relationships/oleObject" Target="embeddings/oleObject151.bin"/><Relationship Id="rId338" Type="http://schemas.openxmlformats.org/officeDocument/2006/relationships/image" Target="media/image164.wmf"/><Relationship Id="rId359" Type="http://schemas.openxmlformats.org/officeDocument/2006/relationships/oleObject" Target="embeddings/oleObject172.bin"/><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7.wmf"/><Relationship Id="rId219" Type="http://schemas.openxmlformats.org/officeDocument/2006/relationships/oleObject" Target="embeddings/oleObject102.bin"/><Relationship Id="rId370" Type="http://schemas.openxmlformats.org/officeDocument/2006/relationships/image" Target="media/image180.wmf"/><Relationship Id="rId391" Type="http://schemas.openxmlformats.org/officeDocument/2006/relationships/image" Target="media/image191.wmf"/><Relationship Id="rId405" Type="http://schemas.openxmlformats.org/officeDocument/2006/relationships/oleObject" Target="embeddings/oleObject194.bin"/><Relationship Id="rId426" Type="http://schemas.openxmlformats.org/officeDocument/2006/relationships/image" Target="media/image208.wmf"/><Relationship Id="rId447" Type="http://schemas.openxmlformats.org/officeDocument/2006/relationships/oleObject" Target="embeddings/oleObject215.bin"/><Relationship Id="rId230" Type="http://schemas.openxmlformats.org/officeDocument/2006/relationships/image" Target="media/image110.wmf"/><Relationship Id="rId251" Type="http://schemas.openxmlformats.org/officeDocument/2006/relationships/oleObject" Target="embeddings/oleObject118.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image" Target="media/image131.e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59.wmf"/><Relationship Id="rId349" Type="http://schemas.openxmlformats.org/officeDocument/2006/relationships/oleObject" Target="embeddings/oleObject167.bin"/><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5.wmf"/><Relationship Id="rId381" Type="http://schemas.openxmlformats.org/officeDocument/2006/relationships/image" Target="media/image186.wmf"/><Relationship Id="rId416" Type="http://schemas.openxmlformats.org/officeDocument/2006/relationships/image" Target="media/image203.wmf"/><Relationship Id="rId220" Type="http://schemas.openxmlformats.org/officeDocument/2006/relationships/image" Target="media/image105.wmf"/><Relationship Id="rId241" Type="http://schemas.openxmlformats.org/officeDocument/2006/relationships/oleObject" Target="embeddings/oleObject113.bin"/><Relationship Id="rId437" Type="http://schemas.openxmlformats.org/officeDocument/2006/relationships/oleObject" Target="embeddings/oleObject210.bin"/><Relationship Id="rId458" Type="http://schemas.openxmlformats.org/officeDocument/2006/relationships/image" Target="media/image224.wmf"/><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262" Type="http://schemas.openxmlformats.org/officeDocument/2006/relationships/image" Target="media/image126.wmf"/><Relationship Id="rId283" Type="http://schemas.openxmlformats.org/officeDocument/2006/relationships/oleObject" Target="embeddings/oleObject134.bin"/><Relationship Id="rId318" Type="http://schemas.openxmlformats.org/officeDocument/2006/relationships/image" Target="media/image154.wmf"/><Relationship Id="rId339" Type="http://schemas.openxmlformats.org/officeDocument/2006/relationships/oleObject" Target="embeddings/oleObject162.bin"/><Relationship Id="rId78" Type="http://schemas.openxmlformats.org/officeDocument/2006/relationships/oleObject" Target="embeddings/oleObject3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oleObject" Target="embeddings/oleObject64.bin"/><Relationship Id="rId164" Type="http://schemas.openxmlformats.org/officeDocument/2006/relationships/image" Target="media/image77.wmf"/><Relationship Id="rId185" Type="http://schemas.openxmlformats.org/officeDocument/2006/relationships/oleObject" Target="embeddings/oleObject85.bin"/><Relationship Id="rId350" Type="http://schemas.openxmlformats.org/officeDocument/2006/relationships/image" Target="media/image170.wmf"/><Relationship Id="rId371" Type="http://schemas.openxmlformats.org/officeDocument/2006/relationships/oleObject" Target="embeddings/oleObject178.bin"/><Relationship Id="rId406" Type="http://schemas.openxmlformats.org/officeDocument/2006/relationships/image" Target="media/image198.wmf"/><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oleObject" Target="embeddings/oleObject188.bin"/><Relationship Id="rId427" Type="http://schemas.openxmlformats.org/officeDocument/2006/relationships/oleObject" Target="embeddings/oleObject205.bin"/><Relationship Id="rId448" Type="http://schemas.openxmlformats.org/officeDocument/2006/relationships/image" Target="media/image219.wmf"/><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1.wmf"/><Relationship Id="rId273" Type="http://schemas.openxmlformats.org/officeDocument/2006/relationships/oleObject" Target="embeddings/oleObject129.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oleObject" Target="embeddings/oleObject80.bin"/><Relationship Id="rId340" Type="http://schemas.openxmlformats.org/officeDocument/2006/relationships/image" Target="media/image165.wmf"/><Relationship Id="rId361" Type="http://schemas.openxmlformats.org/officeDocument/2006/relationships/oleObject" Target="embeddings/oleObject173.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183.bin"/><Relationship Id="rId417" Type="http://schemas.openxmlformats.org/officeDocument/2006/relationships/oleObject" Target="embeddings/oleObject200.bin"/><Relationship Id="rId438" Type="http://schemas.openxmlformats.org/officeDocument/2006/relationships/image" Target="media/image214.wmf"/><Relationship Id="rId459" Type="http://schemas.openxmlformats.org/officeDocument/2006/relationships/oleObject" Target="embeddings/oleObject221.bin"/><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6.wmf"/><Relationship Id="rId263" Type="http://schemas.openxmlformats.org/officeDocument/2006/relationships/oleObject" Target="embeddings/oleObject124.bin"/><Relationship Id="rId284" Type="http://schemas.openxmlformats.org/officeDocument/2006/relationships/image" Target="media/image137.wmf"/><Relationship Id="rId319" Type="http://schemas.openxmlformats.org/officeDocument/2006/relationships/oleObject" Target="embeddings/oleObject152.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8.wmf"/><Relationship Id="rId351" Type="http://schemas.openxmlformats.org/officeDocument/2006/relationships/oleObject" Target="embeddings/oleObject168.bin"/><Relationship Id="rId372" Type="http://schemas.openxmlformats.org/officeDocument/2006/relationships/image" Target="media/image181.png"/><Relationship Id="rId393" Type="http://schemas.openxmlformats.org/officeDocument/2006/relationships/hyperlink" Target="http://www.itu.int/rec/R-REC-P.452-16-201507-I/en" TargetMode="External"/><Relationship Id="rId407" Type="http://schemas.openxmlformats.org/officeDocument/2006/relationships/oleObject" Target="embeddings/oleObject195.bin"/><Relationship Id="rId428" Type="http://schemas.openxmlformats.org/officeDocument/2006/relationships/image" Target="media/image209.wmf"/><Relationship Id="rId449" Type="http://schemas.openxmlformats.org/officeDocument/2006/relationships/oleObject" Target="embeddings/oleObject216.bin"/><Relationship Id="rId211" Type="http://schemas.openxmlformats.org/officeDocument/2006/relationships/oleObject" Target="embeddings/oleObject98.bin"/><Relationship Id="rId232" Type="http://schemas.openxmlformats.org/officeDocument/2006/relationships/image" Target="media/image111.wmf"/><Relationship Id="rId253" Type="http://schemas.openxmlformats.org/officeDocument/2006/relationships/oleObject" Target="embeddings/oleObject119.bin"/><Relationship Id="rId274" Type="http://schemas.openxmlformats.org/officeDocument/2006/relationships/image" Target="media/image132.e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25.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3.w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image" Target="media/image176.wmf"/><Relationship Id="rId383" Type="http://schemas.openxmlformats.org/officeDocument/2006/relationships/image" Target="media/image187.wmf"/><Relationship Id="rId418" Type="http://schemas.openxmlformats.org/officeDocument/2006/relationships/image" Target="media/image204.wmf"/><Relationship Id="rId439" Type="http://schemas.openxmlformats.org/officeDocument/2006/relationships/oleObject" Target="embeddings/oleObject211.bin"/><Relationship Id="rId201" Type="http://schemas.openxmlformats.org/officeDocument/2006/relationships/oleObject" Target="embeddings/oleObject93.bin"/><Relationship Id="rId222" Type="http://schemas.openxmlformats.org/officeDocument/2006/relationships/image" Target="media/image106.emf"/><Relationship Id="rId243" Type="http://schemas.openxmlformats.org/officeDocument/2006/relationships/oleObject" Target="embeddings/oleObject114.bin"/><Relationship Id="rId264" Type="http://schemas.openxmlformats.org/officeDocument/2006/relationships/image" Target="media/image127.wmf"/><Relationship Id="rId285" Type="http://schemas.openxmlformats.org/officeDocument/2006/relationships/oleObject" Target="embeddings/oleObject135.bin"/><Relationship Id="rId450" Type="http://schemas.openxmlformats.org/officeDocument/2006/relationships/image" Target="media/image220.wmf"/><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image" Target="media/image150.e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oleObject" Target="embeddings/oleObject65.bin"/><Relationship Id="rId166" Type="http://schemas.openxmlformats.org/officeDocument/2006/relationships/image" Target="media/image78.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image" Target="media/image171.wmf"/><Relationship Id="rId373" Type="http://schemas.openxmlformats.org/officeDocument/2006/relationships/image" Target="media/image182.wmf"/><Relationship Id="rId394" Type="http://schemas.openxmlformats.org/officeDocument/2006/relationships/image" Target="media/image192.emf"/><Relationship Id="rId408" Type="http://schemas.openxmlformats.org/officeDocument/2006/relationships/image" Target="media/image199.wmf"/><Relationship Id="rId429"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9.bin"/><Relationship Id="rId254" Type="http://schemas.openxmlformats.org/officeDocument/2006/relationships/image" Target="media/image122.wmf"/><Relationship Id="rId440" Type="http://schemas.openxmlformats.org/officeDocument/2006/relationships/image" Target="media/image215.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oleObject" Target="embeddings/oleObject130.bin"/><Relationship Id="rId296" Type="http://schemas.openxmlformats.org/officeDocument/2006/relationships/image" Target="media/image143.wmf"/><Relationship Id="rId300" Type="http://schemas.openxmlformats.org/officeDocument/2006/relationships/image" Target="media/image145.wmf"/><Relationship Id="rId461" Type="http://schemas.openxmlformats.org/officeDocument/2006/relationships/oleObject" Target="embeddings/oleObject222.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oleObject" Target="embeddings/oleObject60.bin"/><Relationship Id="rId156" Type="http://schemas.openxmlformats.org/officeDocument/2006/relationships/image" Target="media/image73.emf"/><Relationship Id="rId177" Type="http://schemas.openxmlformats.org/officeDocument/2006/relationships/oleObject" Target="embeddings/oleObject81.bin"/><Relationship Id="rId198" Type="http://schemas.openxmlformats.org/officeDocument/2006/relationships/image" Target="media/image94.wmf"/><Relationship Id="rId321" Type="http://schemas.openxmlformats.org/officeDocument/2006/relationships/oleObject" Target="embeddings/oleObject153.bin"/><Relationship Id="rId342" Type="http://schemas.openxmlformats.org/officeDocument/2006/relationships/image" Target="media/image166.wmf"/><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oleObject" Target="embeddings/oleObject201.bin"/><Relationship Id="rId202" Type="http://schemas.openxmlformats.org/officeDocument/2006/relationships/image" Target="media/image96.wmf"/><Relationship Id="rId223" Type="http://schemas.openxmlformats.org/officeDocument/2006/relationships/oleObject" Target="embeddings/oleObject104.bin"/><Relationship Id="rId244" Type="http://schemas.openxmlformats.org/officeDocument/2006/relationships/image" Target="media/image117.wmf"/><Relationship Id="rId430" Type="http://schemas.openxmlformats.org/officeDocument/2006/relationships/image" Target="media/image210.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5.bin"/><Relationship Id="rId286" Type="http://schemas.openxmlformats.org/officeDocument/2006/relationships/image" Target="media/image138.wmf"/><Relationship Id="rId451" Type="http://schemas.openxmlformats.org/officeDocument/2006/relationships/oleObject" Target="embeddings/oleObject217.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image" Target="media/image89.wmf"/><Relationship Id="rId311" Type="http://schemas.openxmlformats.org/officeDocument/2006/relationships/oleObject" Target="embeddings/oleObject148.bin"/><Relationship Id="rId332" Type="http://schemas.openxmlformats.org/officeDocument/2006/relationships/image" Target="media/image161.wmf"/><Relationship Id="rId353" Type="http://schemas.openxmlformats.org/officeDocument/2006/relationships/oleObject" Target="embeddings/oleObject169.bin"/><Relationship Id="rId374" Type="http://schemas.openxmlformats.org/officeDocument/2006/relationships/oleObject" Target="embeddings/oleObject179.bin"/><Relationship Id="rId395" Type="http://schemas.openxmlformats.org/officeDocument/2006/relationships/oleObject" Target="embeddings/oleObject189.bin"/><Relationship Id="rId409" Type="http://schemas.openxmlformats.org/officeDocument/2006/relationships/oleObject" Target="embeddings/oleObject196.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12.wmf"/><Relationship Id="rId420" Type="http://schemas.openxmlformats.org/officeDocument/2006/relationships/image" Target="media/image205.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0.bin"/><Relationship Id="rId276" Type="http://schemas.openxmlformats.org/officeDocument/2006/relationships/image" Target="media/image133.wmf"/><Relationship Id="rId297" Type="http://schemas.openxmlformats.org/officeDocument/2006/relationships/oleObject" Target="embeddings/oleObject141.bin"/><Relationship Id="rId441" Type="http://schemas.openxmlformats.org/officeDocument/2006/relationships/oleObject" Target="embeddings/oleObject212.bin"/><Relationship Id="rId462" Type="http://schemas.openxmlformats.org/officeDocument/2006/relationships/image" Target="media/image226.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301" Type="http://schemas.openxmlformats.org/officeDocument/2006/relationships/oleObject" Target="embeddings/oleObject143.bin"/><Relationship Id="rId322" Type="http://schemas.openxmlformats.org/officeDocument/2006/relationships/image" Target="media/image156.wmf"/><Relationship Id="rId343" Type="http://schemas.openxmlformats.org/officeDocument/2006/relationships/oleObject" Target="embeddings/oleObject164.bin"/><Relationship Id="rId364" Type="http://schemas.openxmlformats.org/officeDocument/2006/relationships/image" Target="media/image177.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88.wmf"/><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5.bin"/><Relationship Id="rId266" Type="http://schemas.openxmlformats.org/officeDocument/2006/relationships/image" Target="media/image128.wmf"/><Relationship Id="rId287" Type="http://schemas.openxmlformats.org/officeDocument/2006/relationships/oleObject" Target="embeddings/oleObject136.bin"/><Relationship Id="rId410" Type="http://schemas.openxmlformats.org/officeDocument/2006/relationships/image" Target="media/image200.wmf"/><Relationship Id="rId431" Type="http://schemas.openxmlformats.org/officeDocument/2006/relationships/oleObject" Target="embeddings/oleObject207.bin"/><Relationship Id="rId452" Type="http://schemas.openxmlformats.org/officeDocument/2006/relationships/image" Target="media/image221.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59.bin"/><Relationship Id="rId354" Type="http://schemas.openxmlformats.org/officeDocument/2006/relationships/image" Target="media/image172.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oleObject" Target="embeddings/oleObject87.bin"/><Relationship Id="rId375" Type="http://schemas.openxmlformats.org/officeDocument/2006/relationships/image" Target="media/image183.wmf"/><Relationship Id="rId396" Type="http://schemas.openxmlformats.org/officeDocument/2006/relationships/image" Target="media/image193.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0.bin"/><Relationship Id="rId256" Type="http://schemas.openxmlformats.org/officeDocument/2006/relationships/image" Target="media/image123.emf"/><Relationship Id="rId277" Type="http://schemas.openxmlformats.org/officeDocument/2006/relationships/oleObject" Target="embeddings/oleObject131.bin"/><Relationship Id="rId298" Type="http://schemas.openxmlformats.org/officeDocument/2006/relationships/image" Target="media/image144.wmf"/><Relationship Id="rId400" Type="http://schemas.openxmlformats.org/officeDocument/2006/relationships/image" Target="media/image195.wmf"/><Relationship Id="rId421" Type="http://schemas.openxmlformats.org/officeDocument/2006/relationships/oleObject" Target="embeddings/oleObject202.bin"/><Relationship Id="rId442" Type="http://schemas.openxmlformats.org/officeDocument/2006/relationships/image" Target="media/image216.wmf"/><Relationship Id="rId463" Type="http://schemas.openxmlformats.org/officeDocument/2006/relationships/oleObject" Target="embeddings/oleObject223.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4.bin"/><Relationship Id="rId344" Type="http://schemas.openxmlformats.org/officeDocument/2006/relationships/image" Target="media/image167.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5.bin"/><Relationship Id="rId246" Type="http://schemas.openxmlformats.org/officeDocument/2006/relationships/image" Target="media/image118.wmf"/><Relationship Id="rId267" Type="http://schemas.openxmlformats.org/officeDocument/2006/relationships/oleObject" Target="embeddings/oleObject126.bin"/><Relationship Id="rId288" Type="http://schemas.openxmlformats.org/officeDocument/2006/relationships/image" Target="media/image139.wmf"/><Relationship Id="rId411" Type="http://schemas.openxmlformats.org/officeDocument/2006/relationships/oleObject" Target="embeddings/oleObject197.bin"/><Relationship Id="rId432" Type="http://schemas.openxmlformats.org/officeDocument/2006/relationships/image" Target="media/image211.wmf"/><Relationship Id="rId453" Type="http://schemas.openxmlformats.org/officeDocument/2006/relationships/oleObject" Target="embeddings/oleObject218.bin"/><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image" Target="media/image69.wmf"/><Relationship Id="rId169" Type="http://schemas.openxmlformats.org/officeDocument/2006/relationships/oleObject" Target="embeddings/oleObject77.bin"/><Relationship Id="rId334" Type="http://schemas.openxmlformats.org/officeDocument/2006/relationships/image" Target="media/image162.wmf"/><Relationship Id="rId355" Type="http://schemas.openxmlformats.org/officeDocument/2006/relationships/oleObject" Target="embeddings/oleObject170.bin"/><Relationship Id="rId376" Type="http://schemas.openxmlformats.org/officeDocument/2006/relationships/oleObject" Target="embeddings/oleObject180.bin"/><Relationship Id="rId397" Type="http://schemas.openxmlformats.org/officeDocument/2006/relationships/oleObject" Target="embeddings/oleObject190.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0.bin"/><Relationship Id="rId236" Type="http://schemas.openxmlformats.org/officeDocument/2006/relationships/image" Target="media/image113.wmf"/><Relationship Id="rId257" Type="http://schemas.openxmlformats.org/officeDocument/2006/relationships/oleObject" Target="embeddings/oleObject121.bin"/><Relationship Id="rId278" Type="http://schemas.openxmlformats.org/officeDocument/2006/relationships/image" Target="media/image134.wmf"/><Relationship Id="rId401" Type="http://schemas.openxmlformats.org/officeDocument/2006/relationships/oleObject" Target="embeddings/oleObject192.bin"/><Relationship Id="rId422" Type="http://schemas.openxmlformats.org/officeDocument/2006/relationships/image" Target="media/image206.wmf"/><Relationship Id="rId443" Type="http://schemas.openxmlformats.org/officeDocument/2006/relationships/oleObject" Target="embeddings/oleObject213.bin"/><Relationship Id="rId464" Type="http://schemas.openxmlformats.org/officeDocument/2006/relationships/fontTable" Target="fontTable.xml"/><Relationship Id="rId303" Type="http://schemas.openxmlformats.org/officeDocument/2006/relationships/oleObject" Target="embeddings/oleObject14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4.wmf"/><Relationship Id="rId345" Type="http://schemas.openxmlformats.org/officeDocument/2006/relationships/oleObject" Target="embeddings/oleObject165.bin"/><Relationship Id="rId387" Type="http://schemas.openxmlformats.org/officeDocument/2006/relationships/image" Target="media/image189.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1.wmf"/><Relationship Id="rId107" Type="http://schemas.openxmlformats.org/officeDocument/2006/relationships/image" Target="media/image48.wmf"/><Relationship Id="rId289" Type="http://schemas.openxmlformats.org/officeDocument/2006/relationships/oleObject" Target="embeddings/oleObject137.bin"/><Relationship Id="rId454" Type="http://schemas.openxmlformats.org/officeDocument/2006/relationships/image" Target="media/image222.wmf"/><Relationship Id="rId11" Type="http://schemas.openxmlformats.org/officeDocument/2006/relationships/hyperlink" Target="http://www.itu.int/publ/R-REC/en" TargetMode="External"/><Relationship Id="rId53" Type="http://schemas.openxmlformats.org/officeDocument/2006/relationships/image" Target="media/image21.wmf"/><Relationship Id="rId149" Type="http://schemas.openxmlformats.org/officeDocument/2006/relationships/oleObject" Target="embeddings/oleObject67.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 Id="rId95" Type="http://schemas.openxmlformats.org/officeDocument/2006/relationships/image" Target="media/image42.wmf"/><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03.bin"/><Relationship Id="rId258" Type="http://schemas.openxmlformats.org/officeDocument/2006/relationships/image" Target="media/image124.wmf"/><Relationship Id="rId465" Type="http://schemas.openxmlformats.org/officeDocument/2006/relationships/theme" Target="theme/theme1.xml"/><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6.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2.wmf"/><Relationship Id="rId33" Type="http://schemas.openxmlformats.org/officeDocument/2006/relationships/image" Target="media/image11.wmf"/><Relationship Id="rId129" Type="http://schemas.openxmlformats.org/officeDocument/2006/relationships/oleObject" Target="embeddings/oleObject57.bin"/><Relationship Id="rId280" Type="http://schemas.openxmlformats.org/officeDocument/2006/relationships/image" Target="media/image135.wmf"/><Relationship Id="rId336" Type="http://schemas.openxmlformats.org/officeDocument/2006/relationships/image" Target="media/image163.wmf"/><Relationship Id="rId75" Type="http://schemas.openxmlformats.org/officeDocument/2006/relationships/image" Target="media/image32.wmf"/><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14.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65A35-AED5-4889-8DEC-05987C77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298</TotalTime>
  <Pages>58</Pages>
  <Words>25407</Words>
  <Characters>14967</Characters>
  <Application>Microsoft Office Word</Application>
  <DocSecurity>0</DocSecurity>
  <Lines>124</Lines>
  <Paragraphs>80</Paragraphs>
  <ScaleCrop>false</ScaleCrop>
  <HeadingPairs>
    <vt:vector size="2" baseType="variant">
      <vt:variant>
        <vt:lpstr>Title</vt:lpstr>
      </vt:variant>
      <vt:variant>
        <vt:i4>1</vt:i4>
      </vt:variant>
    </vt:vector>
  </HeadingPairs>
  <TitlesOfParts>
    <vt:vector size="1" baseType="lpstr">
      <vt:lpstr>ITU-R P.452-16建议书(07/2015) - 评估在频率高于约0.1 GHz时地球表面上电台之间干扰的预测程序</vt:lpstr>
    </vt:vector>
  </TitlesOfParts>
  <Manager/>
  <Company>ITU</Company>
  <LinksUpToDate>false</LinksUpToDate>
  <CharactersWithSpaces>40294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P.452-16建议书(07/2015) - 评估在频率高于约0.1 GHz时地球表面上电台之间干扰的预测程序</dc:title>
  <dc:subject/>
  <dc:creator>ITU</dc:creator>
  <cp:keywords/>
  <dc:description/>
  <cp:lastModifiedBy>Gao, Lili</cp:lastModifiedBy>
  <cp:revision>24</cp:revision>
  <cp:lastPrinted>2017-02-27T15:20:00Z</cp:lastPrinted>
  <dcterms:created xsi:type="dcterms:W3CDTF">2016-07-29T15:19:00Z</dcterms:created>
  <dcterms:modified xsi:type="dcterms:W3CDTF">2017-02-27T15:22:00Z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