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3B72" w14:textId="77777777" w:rsidR="001E32F1" w:rsidRDefault="001E32F1"/>
    <w:p w14:paraId="39547089" w14:textId="77777777" w:rsidR="001E32F1" w:rsidRDefault="001E32F1">
      <w:pPr>
        <w:tabs>
          <w:tab w:val="clear" w:pos="794"/>
          <w:tab w:val="clear" w:pos="1191"/>
          <w:tab w:val="clear" w:pos="1588"/>
          <w:tab w:val="clear" w:pos="1985"/>
        </w:tabs>
      </w:pPr>
    </w:p>
    <w:p w14:paraId="776E15CD" w14:textId="77777777" w:rsidR="001E32F1" w:rsidRDefault="00300A7F">
      <w:pPr>
        <w:pStyle w:val="CoverNumber"/>
        <w:rPr>
          <w:rFonts w:ascii="Tahoma" w:eastAsia="SimHei" w:hAnsi="Tahoma" w:cs="Tahoma"/>
          <w:lang w:eastAsia="zh-CN"/>
        </w:rPr>
      </w:pPr>
      <w:bookmarkStart w:id="0" w:name="_Toc165459352"/>
      <w:bookmarkStart w:id="1" w:name="_Toc166507411"/>
      <w:r>
        <w:rPr>
          <w:rFonts w:eastAsia="SimHei" w:cs="Arial"/>
          <w:lang w:eastAsia="zh-CN"/>
        </w:rPr>
        <w:t>ITU-R P.</w:t>
      </w:r>
      <w:r>
        <w:rPr>
          <w:rFonts w:eastAsia="SimHei" w:cs="Arial" w:hint="eastAsia"/>
          <w:lang w:eastAsia="zh-CN"/>
        </w:rPr>
        <w:t>452</w:t>
      </w:r>
      <w:r>
        <w:rPr>
          <w:rFonts w:eastAsia="SimHei" w:cs="Arial"/>
          <w:lang w:eastAsia="zh-CN"/>
        </w:rPr>
        <w:t>-1</w:t>
      </w:r>
      <w:r>
        <w:rPr>
          <w:rFonts w:eastAsia="SimHei" w:cs="Arial" w:hint="eastAsia"/>
          <w:lang w:eastAsia="zh-CN"/>
        </w:rPr>
        <w:t xml:space="preserve">8 </w:t>
      </w:r>
      <w:r>
        <w:rPr>
          <w:rFonts w:ascii="Tahoma" w:eastAsia="SimHei" w:hAnsi="Tahoma" w:cs="Tahoma"/>
          <w:lang w:eastAsia="zh-CN"/>
        </w:rPr>
        <w:t>建议书</w:t>
      </w:r>
      <w:bookmarkEnd w:id="0"/>
      <w:bookmarkEnd w:id="1"/>
    </w:p>
    <w:p w14:paraId="5547581A" w14:textId="77777777" w:rsidR="001E32F1" w:rsidRDefault="00300A7F">
      <w:pPr>
        <w:pStyle w:val="CoverDate"/>
        <w:rPr>
          <w:rFonts w:eastAsia="SimHei" w:cs="Arial"/>
          <w:lang w:eastAsia="zh-CN"/>
        </w:rPr>
      </w:pPr>
      <w:r>
        <w:rPr>
          <w:rFonts w:eastAsia="SimHei" w:cs="Arial"/>
          <w:lang w:eastAsia="zh-CN"/>
        </w:rPr>
        <w:t>(</w:t>
      </w:r>
      <w:r>
        <w:rPr>
          <w:rFonts w:eastAsia="SimHei" w:cs="Arial" w:hint="eastAsia"/>
          <w:lang w:eastAsia="zh-CN"/>
        </w:rPr>
        <w:t>08</w:t>
      </w:r>
      <w:r>
        <w:rPr>
          <w:rFonts w:eastAsia="SimHei" w:cs="Arial"/>
          <w:lang w:eastAsia="zh-CN"/>
        </w:rPr>
        <w:t>/2023)</w:t>
      </w:r>
    </w:p>
    <w:p w14:paraId="2D0BB663" w14:textId="77777777" w:rsidR="001E32F1" w:rsidRDefault="00300A7F">
      <w:pPr>
        <w:pStyle w:val="CoverSeries"/>
        <w:rPr>
          <w:rFonts w:eastAsia="SimHei" w:cs="Arial"/>
          <w:lang w:eastAsia="zh-CN"/>
        </w:rPr>
      </w:pPr>
      <w:r>
        <w:rPr>
          <w:rFonts w:asciiTheme="minorHAnsi" w:eastAsia="SimHei" w:hAnsiTheme="minorHAnsi" w:cstheme="minorHAnsi" w:hint="eastAsia"/>
          <w:lang w:eastAsia="zh-CN"/>
        </w:rPr>
        <w:t>P</w:t>
      </w:r>
      <w:r>
        <w:rPr>
          <w:rFonts w:ascii="Tahoma" w:eastAsia="SimHei" w:hAnsi="Tahoma" w:cs="Tahoma" w:hint="eastAsia"/>
          <w:lang w:eastAsia="zh-CN"/>
        </w:rPr>
        <w:t>系列：无线电波传播</w:t>
      </w:r>
    </w:p>
    <w:p w14:paraId="3560BEBF" w14:textId="17AE3B5B" w:rsidR="001E32F1" w:rsidRDefault="00300A7F">
      <w:pPr>
        <w:pStyle w:val="CoverTitle"/>
        <w:rPr>
          <w:rFonts w:ascii="SimHei" w:eastAsia="SimHei" w:hAnsi="SimHei"/>
          <w:lang w:eastAsia="zh-CN"/>
        </w:rPr>
      </w:pPr>
      <w:r>
        <w:rPr>
          <w:rFonts w:ascii="SimHei" w:eastAsia="SimHei" w:hAnsi="SimHei" w:hint="eastAsia"/>
          <w:lang w:eastAsia="zh-CN"/>
        </w:rPr>
        <w:t>评估在频率高于约</w:t>
      </w:r>
      <w:r>
        <w:rPr>
          <w:rFonts w:eastAsia="SimHei" w:cs="Arial" w:hint="eastAsia"/>
          <w:lang w:eastAsia="zh-CN"/>
        </w:rPr>
        <w:t>100</w:t>
      </w:r>
      <w:r>
        <w:rPr>
          <w:rFonts w:eastAsia="SimHei" w:cs="Arial"/>
          <w:lang w:eastAsia="zh-CN"/>
        </w:rPr>
        <w:t xml:space="preserve"> </w:t>
      </w:r>
      <w:r>
        <w:rPr>
          <w:rFonts w:eastAsia="SimHei" w:cs="Arial" w:hint="eastAsia"/>
          <w:lang w:eastAsia="zh-CN"/>
        </w:rPr>
        <w:t>M</w:t>
      </w:r>
      <w:r>
        <w:rPr>
          <w:rFonts w:eastAsia="SimHei" w:cs="Arial"/>
          <w:lang w:eastAsia="zh-CN"/>
        </w:rPr>
        <w:t>Hz</w:t>
      </w:r>
      <w:r>
        <w:rPr>
          <w:rFonts w:ascii="SimHei" w:eastAsia="SimHei" w:hAnsi="SimHei" w:hint="eastAsia"/>
          <w:lang w:eastAsia="zh-CN"/>
        </w:rPr>
        <w:t>时地球</w:t>
      </w:r>
      <w:r w:rsidR="00501636">
        <w:rPr>
          <w:rFonts w:ascii="SimHei" w:eastAsia="SimHei" w:hAnsi="SimHei"/>
          <w:lang w:eastAsia="zh-CN"/>
        </w:rPr>
        <w:br/>
      </w:r>
      <w:r>
        <w:rPr>
          <w:rFonts w:ascii="SimHei" w:eastAsia="SimHei" w:hAnsi="SimHei" w:hint="eastAsia"/>
          <w:lang w:eastAsia="zh-CN"/>
        </w:rPr>
        <w:t>表面上电台之间干扰的预测程序</w:t>
      </w:r>
    </w:p>
    <w:p w14:paraId="5B826380" w14:textId="77777777" w:rsidR="001E32F1" w:rsidRDefault="001E32F1">
      <w:pPr>
        <w:rPr>
          <w:lang w:val="en-US" w:eastAsia="zh-CN"/>
        </w:rPr>
      </w:pPr>
    </w:p>
    <w:p w14:paraId="34301598" w14:textId="77777777" w:rsidR="001E32F1" w:rsidRDefault="001E32F1">
      <w:pPr>
        <w:rPr>
          <w:lang w:eastAsia="zh-CN"/>
        </w:rPr>
      </w:pPr>
    </w:p>
    <w:p w14:paraId="33B937DE" w14:textId="77777777" w:rsidR="001E32F1" w:rsidRDefault="001E32F1">
      <w:pPr>
        <w:rPr>
          <w:lang w:eastAsia="zh-CN"/>
        </w:rPr>
        <w:sectPr w:rsidR="001E32F1" w:rsidSect="00695CDB">
          <w:headerReference w:type="even" r:id="rId9"/>
          <w:headerReference w:type="default" r:id="rId10"/>
          <w:footerReference w:type="default" r:id="rId11"/>
          <w:pgSz w:w="11907" w:h="16840"/>
          <w:pgMar w:top="1089" w:right="1089" w:bottom="284" w:left="1089" w:header="737" w:footer="284" w:gutter="0"/>
          <w:pgNumType w:start="1"/>
          <w:cols w:space="720"/>
          <w:docGrid w:linePitch="326"/>
        </w:sectPr>
      </w:pPr>
    </w:p>
    <w:p w14:paraId="63A11CB5" w14:textId="77777777" w:rsidR="001E32F1" w:rsidRDefault="00300A7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2" w:name="c2tope"/>
      <w:bookmarkEnd w:id="2"/>
      <w:r>
        <w:rPr>
          <w:rFonts w:hint="eastAsia"/>
          <w:bCs/>
          <w:sz w:val="24"/>
          <w:szCs w:val="24"/>
          <w:lang w:val="en-US" w:eastAsia="zh-CN"/>
        </w:rPr>
        <w:lastRenderedPageBreak/>
        <w:t>前言</w:t>
      </w:r>
    </w:p>
    <w:p w14:paraId="36D73C86" w14:textId="77777777" w:rsidR="001E32F1" w:rsidRDefault="00300A7F">
      <w:pPr>
        <w:ind w:firstLineChars="200" w:firstLine="400"/>
        <w:rPr>
          <w:sz w:val="20"/>
          <w:lang w:val="en-US" w:eastAsia="zh-CN"/>
        </w:rPr>
      </w:pPr>
      <w:r>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7A39A250" w14:textId="77777777" w:rsidR="001E32F1" w:rsidRDefault="00300A7F">
      <w:pPr>
        <w:ind w:firstLineChars="200" w:firstLine="400"/>
        <w:rPr>
          <w:sz w:val="20"/>
          <w:lang w:val="en-US" w:eastAsia="zh-CN"/>
        </w:rPr>
      </w:pPr>
      <w:r>
        <w:rPr>
          <w:rFonts w:hint="eastAsia"/>
          <w:sz w:val="20"/>
          <w:lang w:val="en-US" w:eastAsia="zh-CN"/>
        </w:rPr>
        <w:t>无线电通信部门制定规章制度和政策的职能由世界和区域无线电通信大会以及无线电通信全会完成，并得到各研究组的支持。</w:t>
      </w:r>
    </w:p>
    <w:p w14:paraId="1014DBC4" w14:textId="77777777" w:rsidR="001E32F1" w:rsidRDefault="00300A7F">
      <w:pPr>
        <w:pStyle w:val="Heading1"/>
        <w:spacing w:before="680"/>
        <w:jc w:val="center"/>
        <w:rPr>
          <w:szCs w:val="24"/>
          <w:lang w:val="en-US" w:eastAsia="zh-CN"/>
        </w:rPr>
      </w:pPr>
      <w:bookmarkStart w:id="3" w:name="_Toc165459353"/>
      <w:bookmarkStart w:id="4" w:name="_Toc166507260"/>
      <w:bookmarkStart w:id="5" w:name="_Toc166507412"/>
      <w:r>
        <w:rPr>
          <w:rFonts w:hint="eastAsia"/>
          <w:szCs w:val="24"/>
          <w:lang w:val="en-US" w:eastAsia="zh-CN"/>
        </w:rPr>
        <w:t>知识产权政策（</w:t>
      </w:r>
      <w:r>
        <w:rPr>
          <w:rFonts w:hint="eastAsia"/>
          <w:szCs w:val="24"/>
          <w:lang w:val="en-US" w:eastAsia="zh-CN"/>
        </w:rPr>
        <w:t>IPR</w:t>
      </w:r>
      <w:r>
        <w:rPr>
          <w:rFonts w:hint="eastAsia"/>
          <w:szCs w:val="24"/>
          <w:lang w:val="en-US" w:eastAsia="zh-CN"/>
        </w:rPr>
        <w:t>）</w:t>
      </w:r>
      <w:bookmarkEnd w:id="3"/>
      <w:bookmarkEnd w:id="4"/>
      <w:bookmarkEnd w:id="5"/>
    </w:p>
    <w:p w14:paraId="0B3F95B2" w14:textId="77777777" w:rsidR="001E32F1" w:rsidRDefault="00300A7F">
      <w:pPr>
        <w:tabs>
          <w:tab w:val="clear" w:pos="794"/>
          <w:tab w:val="clear" w:pos="1191"/>
          <w:tab w:val="clear" w:pos="1588"/>
          <w:tab w:val="clear" w:pos="1985"/>
        </w:tabs>
        <w:wordWrap w:val="0"/>
        <w:overflowPunct/>
        <w:topLinePunct/>
        <w:autoSpaceDE/>
        <w:autoSpaceDN/>
        <w:spacing w:before="240"/>
        <w:ind w:firstLineChars="200" w:firstLine="400"/>
        <w:rPr>
          <w:sz w:val="20"/>
          <w:lang w:val="en-US" w:eastAsia="zh-CN"/>
        </w:rPr>
      </w:pPr>
      <w:r>
        <w:rPr>
          <w:rFonts w:ascii="SimSun" w:hAnsi="SimSun" w:cs="SimSun" w:hint="eastAsia"/>
          <w:sz w:val="20"/>
          <w:lang w:val="en-US" w:eastAsia="zh-CN"/>
        </w:rPr>
        <w:t>国际电联</w:t>
      </w:r>
      <w:r>
        <w:rPr>
          <w:rFonts w:hint="eastAsia"/>
          <w:sz w:val="20"/>
          <w:lang w:eastAsia="zh-CN"/>
        </w:rPr>
        <w:t>无线电通信部门</w:t>
      </w:r>
      <w:r>
        <w:rPr>
          <w:rFonts w:ascii="SimSun" w:hAnsi="SimSun" w:cs="SimSun" w:hint="eastAsia"/>
          <w:sz w:val="20"/>
          <w:lang w:eastAsia="zh-CN"/>
        </w:rPr>
        <w:t>（</w:t>
      </w:r>
      <w:r>
        <w:rPr>
          <w:rFonts w:hint="eastAsia"/>
          <w:sz w:val="20"/>
          <w:lang w:val="en-US" w:eastAsia="zh-CN"/>
        </w:rPr>
        <w:t>ITU-R</w:t>
      </w:r>
      <w:r>
        <w:rPr>
          <w:rFonts w:ascii="SimSun" w:hAnsi="SimSun" w:cs="SimSun" w:hint="eastAsia"/>
          <w:sz w:val="20"/>
          <w:lang w:val="en-US" w:eastAsia="zh-CN"/>
        </w:rPr>
        <w:t>）的</w:t>
      </w:r>
      <w:r>
        <w:rPr>
          <w:rFonts w:hint="eastAsia"/>
          <w:sz w:val="20"/>
          <w:lang w:val="en-US" w:eastAsia="zh-CN"/>
        </w:rPr>
        <w:t>IPR</w:t>
      </w:r>
      <w:r>
        <w:rPr>
          <w:rFonts w:ascii="SimSun" w:hAnsi="SimSun" w:cs="SimSun" w:hint="eastAsia"/>
          <w:sz w:val="20"/>
          <w:lang w:val="en-US" w:eastAsia="zh-CN"/>
        </w:rPr>
        <w:t>政策述于</w:t>
      </w:r>
      <w:r>
        <w:rPr>
          <w:rFonts w:hint="eastAsia"/>
          <w:sz w:val="20"/>
          <w:lang w:val="en-US" w:eastAsia="zh-CN"/>
        </w:rPr>
        <w:t>ITU-R</w:t>
      </w:r>
      <w:r>
        <w:rPr>
          <w:rFonts w:ascii="SimSun" w:hAnsi="SimSun" w:cs="SimSun" w:hint="eastAsia"/>
          <w:sz w:val="20"/>
          <w:lang w:val="en-US" w:eastAsia="zh-CN"/>
        </w:rPr>
        <w:t>第</w:t>
      </w:r>
      <w:r>
        <w:rPr>
          <w:rFonts w:hint="eastAsia"/>
          <w:sz w:val="20"/>
          <w:lang w:val="en-US" w:eastAsia="zh-CN"/>
        </w:rPr>
        <w:t>1</w:t>
      </w:r>
      <w:r>
        <w:rPr>
          <w:rFonts w:ascii="SimSun" w:hAnsi="SimSun" w:cs="SimSun" w:hint="eastAsia"/>
          <w:sz w:val="20"/>
          <w:lang w:val="en-US" w:eastAsia="zh-CN"/>
        </w:rPr>
        <w:t>号决议</w:t>
      </w:r>
      <w:proofErr w:type="gramStart"/>
      <w:r>
        <w:rPr>
          <w:rFonts w:ascii="SimSun" w:hAnsi="SimSun" w:cs="SimSun" w:hint="eastAsia"/>
          <w:sz w:val="20"/>
          <w:lang w:val="en-US" w:eastAsia="zh-CN"/>
        </w:rPr>
        <w:t>所参引的</w:t>
      </w:r>
      <w:proofErr w:type="gramEnd"/>
      <w:r>
        <w:rPr>
          <w:rFonts w:ascii="SimSun" w:hAnsi="SimSun" w:cs="SimSun" w:hint="eastAsia"/>
          <w:sz w:val="20"/>
          <w:lang w:val="en-US" w:eastAsia="zh-CN"/>
        </w:rPr>
        <w:t>《</w:t>
      </w:r>
      <w:r>
        <w:rPr>
          <w:rFonts w:hint="eastAsia"/>
          <w:sz w:val="20"/>
          <w:lang w:val="en-US" w:eastAsia="zh-CN"/>
        </w:rPr>
        <w:t>ITU-T/ITU-R/ISO/IEC</w:t>
      </w:r>
      <w:r>
        <w:rPr>
          <w:rFonts w:ascii="SimSun" w:hAnsi="SimSun" w:cs="SimSun" w:hint="eastAsia"/>
          <w:sz w:val="20"/>
          <w:lang w:val="en-US" w:eastAsia="zh-CN"/>
        </w:rPr>
        <w:t>的通用专利政策》。专利持有人用于提交专利声明和许可声明的表格可从</w:t>
      </w:r>
      <w:r w:rsidR="00F3484A">
        <w:fldChar w:fldCharType="begin"/>
      </w:r>
      <w:r w:rsidR="00F3484A">
        <w:rPr>
          <w:lang w:eastAsia="zh-CN"/>
        </w:rPr>
        <w:instrText>HYPERLINK "http://www.itu.int/ITU-R/go/patents/zh"</w:instrText>
      </w:r>
      <w:r w:rsidR="00F3484A">
        <w:fldChar w:fldCharType="separate"/>
      </w:r>
      <w:r>
        <w:rPr>
          <w:rStyle w:val="Hyperlink"/>
          <w:rFonts w:hint="eastAsia"/>
          <w:sz w:val="20"/>
          <w:lang w:val="en-GB" w:eastAsia="zh-CN"/>
        </w:rPr>
        <w:t>http://www.itu.int/ITU-R/go/patents/zh</w:t>
      </w:r>
      <w:r w:rsidR="00F3484A">
        <w:rPr>
          <w:rStyle w:val="Hyperlink"/>
          <w:sz w:val="20"/>
          <w:lang w:val="en-GB" w:eastAsia="zh-CN"/>
        </w:rPr>
        <w:fldChar w:fldCharType="end"/>
      </w:r>
      <w:r>
        <w:rPr>
          <w:rFonts w:ascii="SimSun" w:hAnsi="SimSun" w:cs="SimSun" w:hint="eastAsia"/>
          <w:sz w:val="20"/>
          <w:lang w:eastAsia="zh-CN"/>
        </w:rPr>
        <w:t>获得</w:t>
      </w:r>
      <w:r>
        <w:rPr>
          <w:rFonts w:ascii="SimSun" w:hAnsi="SimSun" w:cs="SimSun" w:hint="eastAsia"/>
          <w:sz w:val="20"/>
          <w:lang w:val="en-US" w:eastAsia="zh-CN"/>
        </w:rPr>
        <w:t>，</w:t>
      </w:r>
      <w:r>
        <w:rPr>
          <w:rFonts w:ascii="SimSun" w:hAnsi="SimSun" w:cs="SimSun" w:hint="eastAsia"/>
          <w:sz w:val="20"/>
          <w:lang w:eastAsia="zh-CN"/>
        </w:rPr>
        <w:t>在此处也可获取</w:t>
      </w:r>
      <w:r>
        <w:rPr>
          <w:rFonts w:ascii="SimSun" w:hAnsi="SimSun" w:cs="SimSun" w:hint="eastAsia"/>
          <w:sz w:val="20"/>
          <w:lang w:val="en-US" w:eastAsia="zh-CN"/>
        </w:rPr>
        <w:t>《</w:t>
      </w:r>
      <w:r>
        <w:rPr>
          <w:rFonts w:hint="eastAsia"/>
          <w:sz w:val="20"/>
          <w:lang w:val="en-US" w:eastAsia="zh-CN"/>
        </w:rPr>
        <w:t>ITU-T/ITU-R/ISO/IEC</w:t>
      </w:r>
      <w:r>
        <w:rPr>
          <w:rFonts w:ascii="SimSun" w:hAnsi="SimSun" w:cs="SimSun" w:hint="eastAsia"/>
          <w:sz w:val="20"/>
          <w:lang w:val="en-US" w:eastAsia="zh-CN"/>
        </w:rPr>
        <w:t>的通用专利政策实施指南》和</w:t>
      </w:r>
      <w:r>
        <w:rPr>
          <w:rFonts w:hint="eastAsia"/>
          <w:sz w:val="20"/>
          <w:lang w:val="en-US" w:eastAsia="zh-CN"/>
        </w:rPr>
        <w:t>ITU-R</w:t>
      </w:r>
      <w:r>
        <w:rPr>
          <w:rFonts w:ascii="SimSun" w:hAnsi="SimSun" w:cs="SimSun" w:hint="eastAsia"/>
          <w:sz w:val="20"/>
          <w:lang w:val="en-US" w:eastAsia="zh-CN"/>
        </w:rPr>
        <w:t>专利信息数据库。</w:t>
      </w:r>
    </w:p>
    <w:p w14:paraId="215E7694" w14:textId="77777777" w:rsidR="001E32F1" w:rsidRDefault="001E32F1">
      <w:pPr>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1E32F1" w14:paraId="218DB4B7" w14:textId="77777777">
        <w:tc>
          <w:tcPr>
            <w:tcW w:w="9321" w:type="dxa"/>
            <w:gridSpan w:val="2"/>
            <w:tcBorders>
              <w:top w:val="single" w:sz="12" w:space="0" w:color="000080"/>
              <w:left w:val="single" w:sz="12" w:space="0" w:color="000080"/>
              <w:bottom w:val="nil"/>
              <w:right w:val="single" w:sz="12" w:space="0" w:color="000080"/>
            </w:tcBorders>
          </w:tcPr>
          <w:p w14:paraId="3FF7C5FC" w14:textId="77777777" w:rsidR="001E32F1" w:rsidRDefault="00300A7F">
            <w:pPr>
              <w:pStyle w:val="Chaptitle"/>
              <w:rPr>
                <w:sz w:val="22"/>
                <w:szCs w:val="22"/>
                <w:lang w:eastAsia="zh-CN"/>
              </w:rPr>
            </w:pPr>
            <w:r>
              <w:rPr>
                <w:rFonts w:hint="eastAsia"/>
                <w:sz w:val="22"/>
                <w:szCs w:val="22"/>
                <w:lang w:eastAsia="zh-CN"/>
              </w:rPr>
              <w:t xml:space="preserve">ITU-R </w:t>
            </w:r>
            <w:r>
              <w:rPr>
                <w:rFonts w:ascii="SimSun" w:hAnsi="SimSun" w:cs="SimSun" w:hint="eastAsia"/>
                <w:sz w:val="22"/>
                <w:szCs w:val="22"/>
                <w:lang w:val="en-US" w:eastAsia="zh-CN"/>
              </w:rPr>
              <w:t>建议书系列</w:t>
            </w:r>
          </w:p>
          <w:p w14:paraId="1F73338F" w14:textId="2258B59C" w:rsidR="001E32F1" w:rsidRDefault="00300A7F">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20"/>
                <w:lang w:eastAsia="zh-CN"/>
              </w:rPr>
            </w:pPr>
            <w:r>
              <w:rPr>
                <w:rFonts w:hint="eastAsia"/>
                <w:b w:val="0"/>
                <w:sz w:val="20"/>
                <w:lang w:eastAsia="zh-CN"/>
              </w:rPr>
              <w:t>（</w:t>
            </w:r>
            <w:r>
              <w:rPr>
                <w:rFonts w:hint="eastAsia"/>
                <w:b w:val="0"/>
                <w:sz w:val="20"/>
                <w:lang w:val="en-US" w:eastAsia="zh-CN"/>
              </w:rPr>
              <w:t>可同时在以下网址获得</w:t>
            </w:r>
            <w:r>
              <w:rPr>
                <w:rFonts w:hint="eastAsia"/>
                <w:b w:val="0"/>
                <w:sz w:val="20"/>
                <w:lang w:eastAsia="zh-CN"/>
              </w:rPr>
              <w:t>：</w:t>
            </w:r>
            <w:hyperlink r:id="rId12" w:history="1">
              <w:r w:rsidR="00501636">
                <w:rPr>
                  <w:rStyle w:val="Hyperlink"/>
                  <w:rFonts w:hint="eastAsia"/>
                  <w:b w:val="0"/>
                  <w:bCs/>
                  <w:sz w:val="20"/>
                  <w:lang w:eastAsia="zh-CN"/>
                </w:rPr>
                <w:t>https://www.itu.int/publ/R-REC/zh</w:t>
              </w:r>
            </w:hyperlink>
            <w:r>
              <w:rPr>
                <w:rFonts w:hint="eastAsia"/>
                <w:b w:val="0"/>
                <w:sz w:val="20"/>
                <w:lang w:eastAsia="zh-CN"/>
              </w:rPr>
              <w:t>）</w:t>
            </w:r>
          </w:p>
        </w:tc>
      </w:tr>
      <w:tr w:rsidR="001E32F1" w14:paraId="34410EFC" w14:textId="77777777">
        <w:tc>
          <w:tcPr>
            <w:tcW w:w="1139" w:type="dxa"/>
            <w:tcBorders>
              <w:top w:val="nil"/>
              <w:left w:val="single" w:sz="12" w:space="0" w:color="000080"/>
              <w:bottom w:val="nil"/>
              <w:right w:val="nil"/>
            </w:tcBorders>
          </w:tcPr>
          <w:p w14:paraId="545A9A0F" w14:textId="77777777" w:rsidR="001E32F1" w:rsidRDefault="00300A7F">
            <w:pPr>
              <w:spacing w:before="200" w:after="100"/>
              <w:ind w:left="57"/>
              <w:rPr>
                <w:b/>
                <w:bCs/>
                <w:sz w:val="20"/>
                <w:lang w:val="en-US" w:eastAsia="zh-CN"/>
              </w:rPr>
            </w:pPr>
            <w:r>
              <w:rPr>
                <w:rFonts w:hint="eastAsia"/>
                <w:b/>
                <w:bCs/>
                <w:sz w:val="20"/>
                <w:lang w:val="en-US" w:eastAsia="zh-CN"/>
              </w:rPr>
              <w:t>系列</w:t>
            </w:r>
          </w:p>
        </w:tc>
        <w:tc>
          <w:tcPr>
            <w:tcW w:w="8182" w:type="dxa"/>
            <w:tcBorders>
              <w:top w:val="nil"/>
              <w:left w:val="nil"/>
              <w:bottom w:val="nil"/>
              <w:right w:val="single" w:sz="12" w:space="0" w:color="000080"/>
            </w:tcBorders>
          </w:tcPr>
          <w:p w14:paraId="32D51987" w14:textId="77777777" w:rsidR="001E32F1" w:rsidRDefault="00300A7F">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sz w:val="20"/>
                <w:lang w:val="en-US" w:eastAsia="zh-CN"/>
              </w:rPr>
            </w:pPr>
            <w:r>
              <w:rPr>
                <w:rFonts w:ascii="SimSun" w:hAnsi="SimSun" w:hint="eastAsia"/>
                <w:bCs/>
                <w:sz w:val="20"/>
                <w:lang w:val="en-US" w:eastAsia="zh-CN"/>
              </w:rPr>
              <w:t>标题</w:t>
            </w:r>
          </w:p>
        </w:tc>
      </w:tr>
      <w:tr w:rsidR="001E32F1" w14:paraId="416D2439" w14:textId="77777777">
        <w:tc>
          <w:tcPr>
            <w:tcW w:w="1139" w:type="dxa"/>
            <w:tcBorders>
              <w:top w:val="nil"/>
              <w:left w:val="single" w:sz="12" w:space="0" w:color="000080"/>
              <w:bottom w:val="nil"/>
              <w:right w:val="nil"/>
            </w:tcBorders>
          </w:tcPr>
          <w:p w14:paraId="3EE8A334" w14:textId="77777777" w:rsidR="001E32F1" w:rsidRDefault="00300A7F">
            <w:pPr>
              <w:spacing w:before="30" w:after="30"/>
              <w:ind w:left="57"/>
              <w:jc w:val="left"/>
              <w:rPr>
                <w:b/>
                <w:bCs/>
                <w:sz w:val="20"/>
                <w:lang w:val="en-US" w:eastAsia="zh-CN"/>
              </w:rPr>
            </w:pPr>
            <w:r>
              <w:rPr>
                <w:b/>
                <w:bCs/>
                <w:sz w:val="20"/>
                <w:lang w:val="en-US"/>
              </w:rPr>
              <w:t>BO</w:t>
            </w:r>
          </w:p>
        </w:tc>
        <w:tc>
          <w:tcPr>
            <w:tcW w:w="8182" w:type="dxa"/>
            <w:tcBorders>
              <w:top w:val="nil"/>
              <w:left w:val="nil"/>
              <w:bottom w:val="nil"/>
              <w:right w:val="single" w:sz="12" w:space="0" w:color="000080"/>
            </w:tcBorders>
          </w:tcPr>
          <w:p w14:paraId="7DC9CA91" w14:textId="77777777" w:rsidR="001E32F1" w:rsidRDefault="00300A7F">
            <w:pPr>
              <w:spacing w:before="30" w:after="30"/>
              <w:jc w:val="left"/>
              <w:rPr>
                <w:b/>
                <w:bCs/>
                <w:sz w:val="20"/>
                <w:lang w:val="en-US" w:eastAsia="zh-CN"/>
              </w:rPr>
            </w:pPr>
            <w:r>
              <w:rPr>
                <w:rFonts w:hint="eastAsia"/>
                <w:bCs/>
                <w:sz w:val="20"/>
                <w:lang w:val="en-US" w:eastAsia="zh-CN"/>
              </w:rPr>
              <w:t>卫星传送</w:t>
            </w:r>
          </w:p>
        </w:tc>
      </w:tr>
      <w:tr w:rsidR="001E32F1" w14:paraId="66CEB1C1" w14:textId="77777777">
        <w:tc>
          <w:tcPr>
            <w:tcW w:w="1139" w:type="dxa"/>
            <w:tcBorders>
              <w:top w:val="nil"/>
              <w:left w:val="single" w:sz="12" w:space="0" w:color="000080"/>
              <w:bottom w:val="nil"/>
              <w:right w:val="nil"/>
            </w:tcBorders>
            <w:shd w:val="clear" w:color="auto" w:fill="auto"/>
          </w:tcPr>
          <w:p w14:paraId="131368D0" w14:textId="77777777" w:rsidR="001E32F1" w:rsidRDefault="00300A7F">
            <w:pPr>
              <w:spacing w:before="30" w:after="30"/>
              <w:ind w:left="57"/>
              <w:jc w:val="left"/>
              <w:rPr>
                <w:rFonts w:eastAsia="Times New Roman" w:hAnsi="Times New Roman Bold"/>
                <w:b/>
                <w:sz w:val="20"/>
                <w:lang w:val="en-US"/>
              </w:rPr>
            </w:pPr>
            <w:r>
              <w:rPr>
                <w:b/>
                <w:bCs/>
                <w:sz w:val="20"/>
                <w:lang w:val="en-US"/>
              </w:rPr>
              <w:t>BR</w:t>
            </w:r>
          </w:p>
        </w:tc>
        <w:tc>
          <w:tcPr>
            <w:tcW w:w="8182" w:type="dxa"/>
            <w:tcBorders>
              <w:top w:val="nil"/>
              <w:left w:val="nil"/>
              <w:bottom w:val="nil"/>
              <w:right w:val="single" w:sz="12" w:space="0" w:color="000080"/>
            </w:tcBorders>
            <w:shd w:val="clear" w:color="auto" w:fill="auto"/>
          </w:tcPr>
          <w:p w14:paraId="6AA8BFB0" w14:textId="77777777" w:rsidR="001E32F1" w:rsidRDefault="00300A7F">
            <w:pPr>
              <w:spacing w:before="30" w:after="30"/>
              <w:jc w:val="left"/>
              <w:rPr>
                <w:rFonts w:eastAsia="Times New Roman" w:hAnsi="Times New Roman Bold"/>
                <w:bCs/>
                <w:sz w:val="20"/>
                <w:lang w:val="en-US" w:eastAsia="zh-CN"/>
              </w:rPr>
            </w:pPr>
            <w:r>
              <w:rPr>
                <w:rFonts w:hint="eastAsia"/>
                <w:sz w:val="20"/>
                <w:lang w:val="en-US" w:eastAsia="zh-CN"/>
              </w:rPr>
              <w:t>用于制作、存档和播出的录制；电视电影</w:t>
            </w:r>
          </w:p>
        </w:tc>
      </w:tr>
      <w:tr w:rsidR="001E32F1" w14:paraId="6A2E7C42" w14:textId="77777777">
        <w:tc>
          <w:tcPr>
            <w:tcW w:w="1139" w:type="dxa"/>
            <w:tcBorders>
              <w:top w:val="nil"/>
              <w:left w:val="single" w:sz="12" w:space="0" w:color="000080"/>
              <w:bottom w:val="nil"/>
              <w:right w:val="nil"/>
            </w:tcBorders>
            <w:shd w:val="clear" w:color="auto" w:fill="auto"/>
          </w:tcPr>
          <w:p w14:paraId="22862BC1" w14:textId="77777777" w:rsidR="001E32F1" w:rsidRDefault="00300A7F">
            <w:pPr>
              <w:spacing w:before="30" w:after="30"/>
              <w:ind w:left="57"/>
              <w:jc w:val="left"/>
              <w:rPr>
                <w:b/>
                <w:bCs/>
                <w:sz w:val="20"/>
                <w:lang w:val="en-US" w:eastAsia="zh-CN"/>
              </w:rPr>
            </w:pPr>
            <w:r>
              <w:rPr>
                <w:b/>
                <w:bCs/>
                <w:sz w:val="20"/>
                <w:lang w:val="en-US"/>
              </w:rPr>
              <w:t>BS</w:t>
            </w:r>
          </w:p>
        </w:tc>
        <w:tc>
          <w:tcPr>
            <w:tcW w:w="8182" w:type="dxa"/>
            <w:tcBorders>
              <w:top w:val="nil"/>
              <w:left w:val="nil"/>
              <w:bottom w:val="nil"/>
              <w:right w:val="single" w:sz="12" w:space="0" w:color="000080"/>
            </w:tcBorders>
            <w:shd w:val="clear" w:color="auto" w:fill="auto"/>
          </w:tcPr>
          <w:p w14:paraId="10496182" w14:textId="77777777" w:rsidR="001E32F1" w:rsidRDefault="00300A7F">
            <w:pPr>
              <w:spacing w:before="30" w:after="30"/>
              <w:jc w:val="left"/>
              <w:rPr>
                <w:bCs/>
                <w:sz w:val="20"/>
                <w:lang w:val="en-US" w:eastAsia="zh-CN"/>
              </w:rPr>
            </w:pPr>
            <w:r>
              <w:rPr>
                <w:rFonts w:hint="eastAsia"/>
                <w:sz w:val="20"/>
                <w:lang w:val="en-US" w:eastAsia="zh-CN"/>
              </w:rPr>
              <w:t>广播业务（声音）</w:t>
            </w:r>
          </w:p>
        </w:tc>
      </w:tr>
      <w:tr w:rsidR="001E32F1" w14:paraId="3B7732EE" w14:textId="77777777">
        <w:tc>
          <w:tcPr>
            <w:tcW w:w="1139" w:type="dxa"/>
            <w:tcBorders>
              <w:top w:val="nil"/>
              <w:left w:val="single" w:sz="12" w:space="0" w:color="000080"/>
              <w:bottom w:val="nil"/>
              <w:right w:val="nil"/>
            </w:tcBorders>
            <w:shd w:val="clear" w:color="auto" w:fill="auto"/>
          </w:tcPr>
          <w:p w14:paraId="1461ED7C" w14:textId="77777777" w:rsidR="001E32F1" w:rsidRDefault="00300A7F">
            <w:pPr>
              <w:spacing w:before="30" w:after="30"/>
              <w:ind w:left="57"/>
              <w:jc w:val="left"/>
              <w:rPr>
                <w:b/>
                <w:bCs/>
                <w:sz w:val="20"/>
                <w:lang w:val="en-US" w:eastAsia="zh-CN"/>
              </w:rPr>
            </w:pPr>
            <w:r>
              <w:rPr>
                <w:b/>
                <w:bCs/>
                <w:sz w:val="20"/>
                <w:lang w:val="en-US"/>
              </w:rPr>
              <w:t>BT</w:t>
            </w:r>
          </w:p>
        </w:tc>
        <w:tc>
          <w:tcPr>
            <w:tcW w:w="8182" w:type="dxa"/>
            <w:tcBorders>
              <w:top w:val="nil"/>
              <w:left w:val="nil"/>
              <w:bottom w:val="nil"/>
              <w:right w:val="single" w:sz="12" w:space="0" w:color="000080"/>
            </w:tcBorders>
            <w:shd w:val="clear" w:color="auto" w:fill="auto"/>
          </w:tcPr>
          <w:p w14:paraId="0BE06B0B" w14:textId="77777777" w:rsidR="001E32F1" w:rsidRDefault="00300A7F">
            <w:pPr>
              <w:spacing w:before="30" w:after="30"/>
              <w:jc w:val="left"/>
              <w:rPr>
                <w:bCs/>
                <w:sz w:val="20"/>
                <w:lang w:val="en-US" w:eastAsia="zh-CN"/>
              </w:rPr>
            </w:pPr>
            <w:r>
              <w:rPr>
                <w:rFonts w:hint="eastAsia"/>
                <w:sz w:val="20"/>
                <w:lang w:val="en-US" w:eastAsia="zh-CN"/>
              </w:rPr>
              <w:t>广播业务（电视）</w:t>
            </w:r>
          </w:p>
        </w:tc>
      </w:tr>
      <w:tr w:rsidR="001E32F1" w14:paraId="674BAEF5" w14:textId="77777777">
        <w:tc>
          <w:tcPr>
            <w:tcW w:w="1139" w:type="dxa"/>
            <w:tcBorders>
              <w:top w:val="nil"/>
              <w:left w:val="single" w:sz="12" w:space="0" w:color="000080"/>
              <w:bottom w:val="nil"/>
              <w:right w:val="nil"/>
            </w:tcBorders>
            <w:shd w:val="clear" w:color="auto" w:fill="auto"/>
          </w:tcPr>
          <w:p w14:paraId="66E99532" w14:textId="77777777" w:rsidR="001E32F1" w:rsidRDefault="00300A7F">
            <w:pPr>
              <w:spacing w:before="30" w:after="30"/>
              <w:ind w:left="57"/>
              <w:jc w:val="left"/>
              <w:rPr>
                <w:b/>
                <w:sz w:val="20"/>
                <w:lang w:val="fr-CH" w:eastAsia="zh-CN"/>
              </w:rPr>
            </w:pPr>
            <w:r>
              <w:rPr>
                <w:b/>
                <w:bCs/>
                <w:sz w:val="20"/>
                <w:lang w:val="fr-CH"/>
              </w:rPr>
              <w:t>F</w:t>
            </w:r>
          </w:p>
        </w:tc>
        <w:tc>
          <w:tcPr>
            <w:tcW w:w="8182" w:type="dxa"/>
            <w:tcBorders>
              <w:top w:val="nil"/>
              <w:left w:val="nil"/>
              <w:bottom w:val="nil"/>
              <w:right w:val="single" w:sz="12" w:space="0" w:color="000080"/>
            </w:tcBorders>
            <w:shd w:val="clear" w:color="auto" w:fill="auto"/>
          </w:tcPr>
          <w:p w14:paraId="2A0D9CF8" w14:textId="77777777" w:rsidR="001E32F1" w:rsidRDefault="00300A7F">
            <w:pPr>
              <w:spacing w:before="30" w:after="30"/>
              <w:jc w:val="left"/>
              <w:rPr>
                <w:rFonts w:ascii="SimSun" w:hAnsi="SimSun" w:cs="SimSun"/>
                <w:bCs/>
                <w:sz w:val="20"/>
                <w:lang w:val="en-US" w:eastAsia="zh-CN"/>
              </w:rPr>
            </w:pPr>
            <w:r>
              <w:rPr>
                <w:rFonts w:hint="eastAsia"/>
                <w:sz w:val="20"/>
                <w:lang w:val="fr-CH" w:eastAsia="zh-CN"/>
              </w:rPr>
              <w:t>固定业务</w:t>
            </w:r>
          </w:p>
        </w:tc>
      </w:tr>
      <w:tr w:rsidR="001E32F1" w14:paraId="073750A3" w14:textId="77777777">
        <w:tc>
          <w:tcPr>
            <w:tcW w:w="1139" w:type="dxa"/>
            <w:tcBorders>
              <w:top w:val="nil"/>
              <w:left w:val="single" w:sz="12" w:space="0" w:color="000080"/>
              <w:bottom w:val="nil"/>
              <w:right w:val="nil"/>
            </w:tcBorders>
            <w:shd w:val="clear" w:color="auto" w:fill="auto"/>
          </w:tcPr>
          <w:p w14:paraId="5D83D72D" w14:textId="77777777" w:rsidR="001E32F1" w:rsidRDefault="00300A7F">
            <w:pPr>
              <w:spacing w:before="30" w:after="30"/>
              <w:ind w:left="57"/>
              <w:jc w:val="left"/>
              <w:rPr>
                <w:rFonts w:eastAsia="Times New Roman" w:hAnsi="Times New Roman Bold"/>
                <w:b/>
                <w:color w:val="000080"/>
                <w:sz w:val="20"/>
                <w:lang w:val="en-US"/>
              </w:rPr>
            </w:pPr>
            <w:r>
              <w:rPr>
                <w:b/>
                <w:bCs/>
                <w:sz w:val="20"/>
                <w:lang w:val="en-US"/>
              </w:rPr>
              <w:t>M</w:t>
            </w:r>
          </w:p>
        </w:tc>
        <w:tc>
          <w:tcPr>
            <w:tcW w:w="8182" w:type="dxa"/>
            <w:tcBorders>
              <w:top w:val="nil"/>
              <w:left w:val="nil"/>
              <w:bottom w:val="nil"/>
              <w:right w:val="single" w:sz="12" w:space="0" w:color="000080"/>
            </w:tcBorders>
            <w:shd w:val="clear" w:color="auto" w:fill="auto"/>
          </w:tcPr>
          <w:p w14:paraId="25E2C1F3" w14:textId="77777777" w:rsidR="001E32F1" w:rsidRDefault="00300A7F">
            <w:pPr>
              <w:spacing w:before="30" w:after="30"/>
              <w:jc w:val="left"/>
              <w:rPr>
                <w:rFonts w:eastAsia="Times New Roman" w:hAnsi="Times New Roman Bold"/>
                <w:b/>
                <w:color w:val="000080"/>
                <w:sz w:val="20"/>
                <w:lang w:val="en-US" w:eastAsia="zh-CN"/>
              </w:rPr>
            </w:pPr>
            <w:r>
              <w:rPr>
                <w:rFonts w:hint="eastAsia"/>
                <w:sz w:val="20"/>
                <w:lang w:val="en-US" w:eastAsia="zh-CN"/>
              </w:rPr>
              <w:t>移动、无线电定位、业余和相关卫星业务</w:t>
            </w:r>
          </w:p>
        </w:tc>
      </w:tr>
      <w:tr w:rsidR="001E32F1" w14:paraId="5C46A4A7" w14:textId="77777777" w:rsidTr="00C14790">
        <w:tc>
          <w:tcPr>
            <w:tcW w:w="1139" w:type="dxa"/>
            <w:tcBorders>
              <w:top w:val="nil"/>
              <w:left w:val="single" w:sz="12" w:space="0" w:color="000080"/>
              <w:bottom w:val="nil"/>
              <w:right w:val="nil"/>
            </w:tcBorders>
            <w:shd w:val="clear" w:color="auto" w:fill="F2F2F2" w:themeFill="background1" w:themeFillShade="F2"/>
          </w:tcPr>
          <w:p w14:paraId="701D2A05" w14:textId="77777777" w:rsidR="001E32F1" w:rsidRDefault="00300A7F">
            <w:pPr>
              <w:spacing w:before="30" w:after="30"/>
              <w:ind w:left="57"/>
              <w:jc w:val="left"/>
              <w:rPr>
                <w:b/>
                <w:bCs/>
                <w:sz w:val="20"/>
                <w:lang w:val="en-US" w:eastAsia="zh-CN"/>
              </w:rPr>
            </w:pPr>
            <w:r>
              <w:rPr>
                <w:b/>
                <w:bCs/>
                <w:color w:val="000080"/>
                <w:sz w:val="20"/>
                <w:lang w:val="en-US"/>
              </w:rPr>
              <w:t>P</w:t>
            </w:r>
          </w:p>
        </w:tc>
        <w:tc>
          <w:tcPr>
            <w:tcW w:w="8182" w:type="dxa"/>
            <w:tcBorders>
              <w:top w:val="nil"/>
              <w:left w:val="nil"/>
              <w:bottom w:val="nil"/>
              <w:right w:val="single" w:sz="12" w:space="0" w:color="000080"/>
            </w:tcBorders>
            <w:shd w:val="clear" w:color="auto" w:fill="F2F2F2" w:themeFill="background1" w:themeFillShade="F2"/>
          </w:tcPr>
          <w:p w14:paraId="29E1F37C" w14:textId="77777777" w:rsidR="001E32F1" w:rsidRDefault="00300A7F">
            <w:pPr>
              <w:spacing w:before="30" w:after="30"/>
              <w:jc w:val="left"/>
              <w:rPr>
                <w:sz w:val="20"/>
                <w:lang w:val="en-US" w:eastAsia="zh-CN"/>
              </w:rPr>
            </w:pPr>
            <w:proofErr w:type="spellStart"/>
            <w:r>
              <w:rPr>
                <w:rFonts w:hint="eastAsia"/>
                <w:b/>
                <w:bCs/>
                <w:color w:val="000080"/>
                <w:sz w:val="20"/>
                <w:lang w:val="en-US"/>
              </w:rPr>
              <w:t>无线电波传播</w:t>
            </w:r>
            <w:proofErr w:type="spellEnd"/>
          </w:p>
        </w:tc>
      </w:tr>
      <w:tr w:rsidR="001E32F1" w14:paraId="79311265" w14:textId="77777777">
        <w:tc>
          <w:tcPr>
            <w:tcW w:w="1139" w:type="dxa"/>
            <w:tcBorders>
              <w:top w:val="nil"/>
              <w:left w:val="single" w:sz="12" w:space="0" w:color="000080"/>
              <w:bottom w:val="nil"/>
              <w:right w:val="nil"/>
            </w:tcBorders>
          </w:tcPr>
          <w:p w14:paraId="1D2774E2" w14:textId="77777777" w:rsidR="001E32F1" w:rsidRDefault="00300A7F">
            <w:pPr>
              <w:spacing w:before="30" w:after="30"/>
              <w:ind w:left="57"/>
              <w:jc w:val="left"/>
              <w:rPr>
                <w:b/>
                <w:bCs/>
                <w:sz w:val="20"/>
                <w:lang w:val="en-US" w:eastAsia="zh-CN"/>
              </w:rPr>
            </w:pPr>
            <w:r>
              <w:rPr>
                <w:b/>
                <w:bCs/>
                <w:sz w:val="20"/>
                <w:lang w:val="en-US"/>
              </w:rPr>
              <w:t>RA</w:t>
            </w:r>
          </w:p>
        </w:tc>
        <w:tc>
          <w:tcPr>
            <w:tcW w:w="8182" w:type="dxa"/>
            <w:tcBorders>
              <w:top w:val="nil"/>
              <w:left w:val="nil"/>
              <w:bottom w:val="nil"/>
              <w:right w:val="single" w:sz="12" w:space="0" w:color="000080"/>
            </w:tcBorders>
          </w:tcPr>
          <w:p w14:paraId="0DBBD041" w14:textId="77777777" w:rsidR="001E32F1" w:rsidRDefault="00300A7F">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Pr>
                <w:rFonts w:hint="eastAsia"/>
                <w:sz w:val="20"/>
                <w:lang w:val="en-US" w:eastAsia="zh-CN"/>
              </w:rPr>
              <w:t>射电天文</w:t>
            </w:r>
          </w:p>
        </w:tc>
      </w:tr>
      <w:tr w:rsidR="001E32F1" w14:paraId="70D077C2" w14:textId="77777777">
        <w:tc>
          <w:tcPr>
            <w:tcW w:w="1139" w:type="dxa"/>
            <w:tcBorders>
              <w:top w:val="nil"/>
              <w:left w:val="single" w:sz="12" w:space="0" w:color="000080"/>
              <w:bottom w:val="nil"/>
              <w:right w:val="nil"/>
            </w:tcBorders>
          </w:tcPr>
          <w:p w14:paraId="6A9BA327" w14:textId="77777777" w:rsidR="001E32F1" w:rsidRDefault="00300A7F">
            <w:pPr>
              <w:spacing w:before="30" w:after="30"/>
              <w:ind w:left="57"/>
              <w:jc w:val="left"/>
              <w:rPr>
                <w:b/>
                <w:bCs/>
                <w:sz w:val="20"/>
                <w:lang w:val="en-US" w:eastAsia="zh-CN"/>
              </w:rPr>
            </w:pPr>
            <w:r>
              <w:rPr>
                <w:b/>
                <w:bCs/>
                <w:sz w:val="20"/>
                <w:lang w:val="en-US"/>
              </w:rPr>
              <w:t>RS</w:t>
            </w:r>
          </w:p>
        </w:tc>
        <w:tc>
          <w:tcPr>
            <w:tcW w:w="8182" w:type="dxa"/>
            <w:tcBorders>
              <w:top w:val="nil"/>
              <w:left w:val="nil"/>
              <w:bottom w:val="nil"/>
              <w:right w:val="single" w:sz="12" w:space="0" w:color="000080"/>
            </w:tcBorders>
          </w:tcPr>
          <w:p w14:paraId="6FCEEFBF" w14:textId="77777777" w:rsidR="001E32F1" w:rsidRDefault="00300A7F">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Pr>
                <w:rFonts w:hint="eastAsia"/>
                <w:sz w:val="20"/>
                <w:lang w:val="en-US" w:eastAsia="zh-CN"/>
              </w:rPr>
              <w:t>遥感系统</w:t>
            </w:r>
          </w:p>
        </w:tc>
      </w:tr>
      <w:tr w:rsidR="001E32F1" w14:paraId="4DCEEE69" w14:textId="77777777">
        <w:tc>
          <w:tcPr>
            <w:tcW w:w="1139" w:type="dxa"/>
            <w:tcBorders>
              <w:top w:val="nil"/>
              <w:left w:val="single" w:sz="12" w:space="0" w:color="000080"/>
              <w:bottom w:val="nil"/>
              <w:right w:val="nil"/>
            </w:tcBorders>
          </w:tcPr>
          <w:p w14:paraId="088F339C" w14:textId="77777777" w:rsidR="001E32F1" w:rsidRDefault="00300A7F">
            <w:pPr>
              <w:spacing w:before="30" w:after="30"/>
              <w:ind w:left="57"/>
              <w:jc w:val="left"/>
              <w:rPr>
                <w:b/>
                <w:bCs/>
                <w:sz w:val="20"/>
                <w:lang w:val="en-US" w:eastAsia="zh-CN"/>
              </w:rPr>
            </w:pPr>
            <w:r>
              <w:rPr>
                <w:b/>
                <w:bCs/>
                <w:sz w:val="20"/>
                <w:lang w:val="en-US"/>
              </w:rPr>
              <w:t>S</w:t>
            </w:r>
          </w:p>
        </w:tc>
        <w:tc>
          <w:tcPr>
            <w:tcW w:w="8182" w:type="dxa"/>
            <w:tcBorders>
              <w:top w:val="nil"/>
              <w:left w:val="nil"/>
              <w:bottom w:val="nil"/>
              <w:right w:val="single" w:sz="12" w:space="0" w:color="000080"/>
            </w:tcBorders>
          </w:tcPr>
          <w:p w14:paraId="78BB8AF6" w14:textId="77777777" w:rsidR="001E32F1" w:rsidRDefault="00300A7F">
            <w:pPr>
              <w:spacing w:before="30" w:after="30"/>
              <w:jc w:val="left"/>
              <w:rPr>
                <w:sz w:val="20"/>
                <w:lang w:val="en-US" w:eastAsia="zh-CN"/>
              </w:rPr>
            </w:pPr>
            <w:proofErr w:type="spellStart"/>
            <w:r>
              <w:rPr>
                <w:rFonts w:hint="eastAsia"/>
                <w:sz w:val="20"/>
                <w:lang w:val="en-US"/>
              </w:rPr>
              <w:t>卫星固定业务</w:t>
            </w:r>
            <w:proofErr w:type="spellEnd"/>
          </w:p>
        </w:tc>
      </w:tr>
      <w:tr w:rsidR="001E32F1" w14:paraId="79815ECC" w14:textId="77777777">
        <w:tc>
          <w:tcPr>
            <w:tcW w:w="1139" w:type="dxa"/>
            <w:tcBorders>
              <w:top w:val="nil"/>
              <w:left w:val="single" w:sz="12" w:space="0" w:color="000080"/>
              <w:bottom w:val="nil"/>
              <w:right w:val="nil"/>
            </w:tcBorders>
            <w:shd w:val="clear" w:color="auto" w:fill="auto"/>
          </w:tcPr>
          <w:p w14:paraId="169D137B" w14:textId="77777777" w:rsidR="001E32F1" w:rsidRDefault="00300A7F">
            <w:pPr>
              <w:spacing w:before="30" w:after="30"/>
              <w:ind w:left="57"/>
              <w:jc w:val="left"/>
              <w:rPr>
                <w:b/>
                <w:bCs/>
                <w:sz w:val="20"/>
                <w:lang w:val="en-US" w:eastAsia="zh-CN"/>
              </w:rPr>
            </w:pPr>
            <w:r>
              <w:rPr>
                <w:b/>
                <w:bCs/>
                <w:sz w:val="20"/>
                <w:lang w:val="en-US"/>
              </w:rPr>
              <w:t>SA</w:t>
            </w:r>
          </w:p>
        </w:tc>
        <w:tc>
          <w:tcPr>
            <w:tcW w:w="8182" w:type="dxa"/>
            <w:tcBorders>
              <w:top w:val="nil"/>
              <w:left w:val="nil"/>
              <w:bottom w:val="nil"/>
              <w:right w:val="single" w:sz="12" w:space="0" w:color="000080"/>
            </w:tcBorders>
            <w:shd w:val="clear" w:color="auto" w:fill="auto"/>
          </w:tcPr>
          <w:p w14:paraId="2301074A" w14:textId="77777777" w:rsidR="001E32F1" w:rsidRDefault="00300A7F">
            <w:pPr>
              <w:spacing w:before="30" w:after="30"/>
              <w:jc w:val="left"/>
              <w:rPr>
                <w:sz w:val="20"/>
                <w:lang w:val="en-US" w:eastAsia="zh-CN"/>
              </w:rPr>
            </w:pPr>
            <w:r>
              <w:rPr>
                <w:rFonts w:hint="eastAsia"/>
                <w:sz w:val="20"/>
                <w:lang w:val="en-US" w:eastAsia="zh-CN"/>
              </w:rPr>
              <w:t>空间应用和气象</w:t>
            </w:r>
          </w:p>
        </w:tc>
      </w:tr>
      <w:tr w:rsidR="001E32F1" w14:paraId="0AC74006" w14:textId="77777777">
        <w:tc>
          <w:tcPr>
            <w:tcW w:w="1139" w:type="dxa"/>
            <w:tcBorders>
              <w:top w:val="nil"/>
              <w:left w:val="single" w:sz="12" w:space="0" w:color="000080"/>
              <w:bottom w:val="nil"/>
              <w:right w:val="nil"/>
            </w:tcBorders>
          </w:tcPr>
          <w:p w14:paraId="731EABCC" w14:textId="77777777" w:rsidR="001E32F1" w:rsidRDefault="00300A7F">
            <w:pPr>
              <w:spacing w:before="30" w:after="30"/>
              <w:ind w:left="57"/>
              <w:jc w:val="left"/>
              <w:rPr>
                <w:b/>
                <w:bCs/>
                <w:sz w:val="20"/>
                <w:lang w:val="en-US" w:eastAsia="zh-CN"/>
              </w:rPr>
            </w:pPr>
            <w:r>
              <w:rPr>
                <w:b/>
                <w:bCs/>
                <w:sz w:val="20"/>
                <w:lang w:val="en-US"/>
              </w:rPr>
              <w:t>SF</w:t>
            </w:r>
          </w:p>
        </w:tc>
        <w:tc>
          <w:tcPr>
            <w:tcW w:w="8182" w:type="dxa"/>
            <w:tcBorders>
              <w:top w:val="nil"/>
              <w:left w:val="nil"/>
              <w:bottom w:val="nil"/>
              <w:right w:val="single" w:sz="12" w:space="0" w:color="000080"/>
            </w:tcBorders>
          </w:tcPr>
          <w:p w14:paraId="7AB19C54" w14:textId="77777777" w:rsidR="001E32F1" w:rsidRDefault="00300A7F">
            <w:pPr>
              <w:spacing w:before="30" w:after="30"/>
              <w:jc w:val="left"/>
              <w:rPr>
                <w:sz w:val="20"/>
                <w:lang w:val="en-US" w:eastAsia="zh-CN"/>
              </w:rPr>
            </w:pPr>
            <w:r>
              <w:rPr>
                <w:rFonts w:hint="eastAsia"/>
                <w:sz w:val="20"/>
                <w:lang w:val="en-US" w:eastAsia="zh-CN"/>
              </w:rPr>
              <w:t>卫星固定业务和固定业务系统间的频率共用和协调</w:t>
            </w:r>
          </w:p>
        </w:tc>
      </w:tr>
      <w:tr w:rsidR="001E32F1" w14:paraId="4D646BC9" w14:textId="77777777">
        <w:tc>
          <w:tcPr>
            <w:tcW w:w="1139" w:type="dxa"/>
            <w:tcBorders>
              <w:top w:val="nil"/>
              <w:left w:val="single" w:sz="12" w:space="0" w:color="000080"/>
              <w:bottom w:val="nil"/>
              <w:right w:val="nil"/>
            </w:tcBorders>
            <w:shd w:val="clear" w:color="auto" w:fill="FFFFFF"/>
          </w:tcPr>
          <w:p w14:paraId="18EFE340" w14:textId="77777777" w:rsidR="001E32F1" w:rsidRDefault="00300A7F">
            <w:pPr>
              <w:spacing w:before="30" w:after="30"/>
              <w:ind w:left="57"/>
              <w:jc w:val="left"/>
              <w:rPr>
                <w:b/>
                <w:bCs/>
                <w:sz w:val="20"/>
                <w:lang w:val="en-US" w:eastAsia="zh-CN"/>
              </w:rPr>
            </w:pPr>
            <w:r>
              <w:rPr>
                <w:b/>
                <w:bCs/>
                <w:sz w:val="20"/>
                <w:lang w:val="en-US"/>
              </w:rPr>
              <w:t>SM</w:t>
            </w:r>
          </w:p>
        </w:tc>
        <w:tc>
          <w:tcPr>
            <w:tcW w:w="8182" w:type="dxa"/>
            <w:tcBorders>
              <w:top w:val="nil"/>
              <w:left w:val="nil"/>
              <w:bottom w:val="nil"/>
              <w:right w:val="single" w:sz="12" w:space="0" w:color="000080"/>
            </w:tcBorders>
            <w:shd w:val="clear" w:color="auto" w:fill="FFFFFF"/>
          </w:tcPr>
          <w:p w14:paraId="45EDC326" w14:textId="77777777" w:rsidR="001E32F1" w:rsidRDefault="00300A7F">
            <w:pPr>
              <w:spacing w:before="30" w:after="30"/>
              <w:jc w:val="left"/>
              <w:rPr>
                <w:sz w:val="20"/>
                <w:lang w:val="en-US" w:eastAsia="zh-CN"/>
              </w:rPr>
            </w:pPr>
            <w:r>
              <w:rPr>
                <w:rFonts w:hint="eastAsia"/>
                <w:sz w:val="20"/>
                <w:lang w:val="en-US" w:eastAsia="zh-CN"/>
              </w:rPr>
              <w:t>频谱管理</w:t>
            </w:r>
          </w:p>
        </w:tc>
      </w:tr>
      <w:tr w:rsidR="001E32F1" w14:paraId="6291498F" w14:textId="77777777">
        <w:tc>
          <w:tcPr>
            <w:tcW w:w="1139" w:type="dxa"/>
            <w:tcBorders>
              <w:top w:val="nil"/>
              <w:left w:val="single" w:sz="12" w:space="0" w:color="000080"/>
              <w:bottom w:val="nil"/>
              <w:right w:val="nil"/>
            </w:tcBorders>
            <w:shd w:val="clear" w:color="auto" w:fill="FFFFFF"/>
          </w:tcPr>
          <w:p w14:paraId="2087D5D6" w14:textId="77777777" w:rsidR="001E32F1" w:rsidRDefault="00300A7F">
            <w:pPr>
              <w:spacing w:before="30" w:after="30"/>
              <w:ind w:left="57"/>
              <w:jc w:val="left"/>
              <w:rPr>
                <w:b/>
                <w:bCs/>
                <w:sz w:val="20"/>
                <w:lang w:val="en-US" w:eastAsia="zh-CN"/>
              </w:rPr>
            </w:pPr>
            <w:r>
              <w:rPr>
                <w:b/>
                <w:bCs/>
                <w:sz w:val="20"/>
                <w:lang w:val="en-US"/>
              </w:rPr>
              <w:t>SNG</w:t>
            </w:r>
          </w:p>
        </w:tc>
        <w:tc>
          <w:tcPr>
            <w:tcW w:w="8182" w:type="dxa"/>
            <w:tcBorders>
              <w:top w:val="nil"/>
              <w:left w:val="nil"/>
              <w:bottom w:val="nil"/>
              <w:right w:val="single" w:sz="12" w:space="0" w:color="000080"/>
            </w:tcBorders>
            <w:shd w:val="clear" w:color="auto" w:fill="FFFFFF"/>
          </w:tcPr>
          <w:p w14:paraId="16234817" w14:textId="77777777" w:rsidR="001E32F1" w:rsidRDefault="00300A7F">
            <w:pPr>
              <w:spacing w:before="30" w:after="30"/>
              <w:jc w:val="left"/>
              <w:rPr>
                <w:sz w:val="20"/>
                <w:lang w:val="en-US" w:eastAsia="zh-CN"/>
              </w:rPr>
            </w:pPr>
            <w:r>
              <w:rPr>
                <w:rFonts w:hint="eastAsia"/>
                <w:sz w:val="20"/>
                <w:lang w:val="en-US" w:eastAsia="zh-CN"/>
              </w:rPr>
              <w:t>卫星新闻采集</w:t>
            </w:r>
          </w:p>
        </w:tc>
      </w:tr>
      <w:tr w:rsidR="001E32F1" w14:paraId="2E634D34" w14:textId="77777777">
        <w:tc>
          <w:tcPr>
            <w:tcW w:w="1139" w:type="dxa"/>
            <w:tcBorders>
              <w:top w:val="nil"/>
              <w:left w:val="single" w:sz="12" w:space="0" w:color="000080"/>
              <w:bottom w:val="nil"/>
              <w:right w:val="nil"/>
            </w:tcBorders>
            <w:shd w:val="clear" w:color="auto" w:fill="FFFFFF"/>
          </w:tcPr>
          <w:p w14:paraId="7ABFDD6B" w14:textId="77777777" w:rsidR="001E32F1" w:rsidRDefault="00300A7F">
            <w:pPr>
              <w:spacing w:before="30" w:after="30"/>
              <w:ind w:left="57"/>
              <w:jc w:val="left"/>
              <w:rPr>
                <w:b/>
                <w:bCs/>
                <w:sz w:val="20"/>
                <w:lang w:val="en-US" w:eastAsia="zh-CN"/>
              </w:rPr>
            </w:pPr>
            <w:r>
              <w:rPr>
                <w:b/>
                <w:bCs/>
                <w:sz w:val="20"/>
                <w:lang w:val="en-US"/>
              </w:rPr>
              <w:t>TF</w:t>
            </w:r>
          </w:p>
        </w:tc>
        <w:tc>
          <w:tcPr>
            <w:tcW w:w="8182" w:type="dxa"/>
            <w:tcBorders>
              <w:top w:val="nil"/>
              <w:left w:val="nil"/>
              <w:bottom w:val="nil"/>
              <w:right w:val="single" w:sz="12" w:space="0" w:color="000080"/>
            </w:tcBorders>
            <w:shd w:val="clear" w:color="auto" w:fill="FFFFFF"/>
          </w:tcPr>
          <w:p w14:paraId="2D9E5659" w14:textId="77777777" w:rsidR="001E32F1" w:rsidRDefault="00300A7F">
            <w:pPr>
              <w:spacing w:before="30" w:after="30"/>
              <w:jc w:val="left"/>
              <w:rPr>
                <w:sz w:val="20"/>
                <w:lang w:val="en-US" w:eastAsia="zh-CN"/>
              </w:rPr>
            </w:pPr>
            <w:r>
              <w:rPr>
                <w:rFonts w:hint="eastAsia"/>
                <w:sz w:val="20"/>
                <w:lang w:val="en-US" w:eastAsia="zh-CN"/>
              </w:rPr>
              <w:t>时间信号和频率标准发射</w:t>
            </w:r>
          </w:p>
        </w:tc>
      </w:tr>
      <w:tr w:rsidR="001E32F1" w14:paraId="1F4AE93F" w14:textId="77777777">
        <w:tc>
          <w:tcPr>
            <w:tcW w:w="1139" w:type="dxa"/>
            <w:tcBorders>
              <w:top w:val="nil"/>
              <w:left w:val="single" w:sz="12" w:space="0" w:color="000080"/>
              <w:bottom w:val="single" w:sz="12" w:space="0" w:color="000080"/>
              <w:right w:val="nil"/>
            </w:tcBorders>
            <w:shd w:val="clear" w:color="auto" w:fill="FFFFFF"/>
          </w:tcPr>
          <w:p w14:paraId="32959890" w14:textId="77777777" w:rsidR="001E32F1" w:rsidRDefault="00300A7F">
            <w:pPr>
              <w:spacing w:before="30" w:after="30"/>
              <w:ind w:left="57"/>
              <w:jc w:val="left"/>
              <w:rPr>
                <w:b/>
                <w:bCs/>
                <w:sz w:val="20"/>
                <w:lang w:val="en-US" w:eastAsia="zh-CN"/>
              </w:rPr>
            </w:pPr>
            <w:r>
              <w:rPr>
                <w:b/>
                <w:bCs/>
                <w:sz w:val="20"/>
                <w:lang w:val="en-US"/>
              </w:rPr>
              <w:t>V</w:t>
            </w:r>
          </w:p>
        </w:tc>
        <w:tc>
          <w:tcPr>
            <w:tcW w:w="8182" w:type="dxa"/>
            <w:tcBorders>
              <w:top w:val="nil"/>
              <w:left w:val="nil"/>
              <w:bottom w:val="single" w:sz="12" w:space="0" w:color="000080"/>
              <w:right w:val="single" w:sz="12" w:space="0" w:color="000080"/>
            </w:tcBorders>
            <w:shd w:val="clear" w:color="auto" w:fill="FFFFFF"/>
          </w:tcPr>
          <w:p w14:paraId="300A8988" w14:textId="77777777" w:rsidR="001E32F1" w:rsidRDefault="00300A7F">
            <w:pPr>
              <w:spacing w:before="30" w:after="30"/>
              <w:jc w:val="left"/>
              <w:rPr>
                <w:sz w:val="20"/>
                <w:lang w:val="en-US" w:eastAsia="zh-CN"/>
              </w:rPr>
            </w:pPr>
            <w:r>
              <w:rPr>
                <w:rFonts w:hint="eastAsia"/>
                <w:sz w:val="20"/>
                <w:lang w:val="en-US" w:eastAsia="zh-CN"/>
              </w:rPr>
              <w:t>词汇和相关问题</w:t>
            </w:r>
          </w:p>
        </w:tc>
      </w:tr>
    </w:tbl>
    <w:p w14:paraId="17E2CA44" w14:textId="77777777" w:rsidR="001E32F1" w:rsidRDefault="001E32F1">
      <w:pPr>
        <w:spacing w:before="30" w:after="30"/>
        <w:jc w:val="center"/>
        <w:rPr>
          <w:sz w:val="20"/>
          <w:lang w:val="en-US" w:eastAsia="zh-CN"/>
        </w:rPr>
      </w:pPr>
    </w:p>
    <w:p w14:paraId="727644E7" w14:textId="77777777" w:rsidR="001E32F1" w:rsidRDefault="001E32F1">
      <w:pPr>
        <w:spacing w:before="0"/>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1E32F1" w14:paraId="762694EC" w14:textId="77777777">
        <w:tc>
          <w:tcPr>
            <w:tcW w:w="9360" w:type="dxa"/>
          </w:tcPr>
          <w:p w14:paraId="3E3E4695" w14:textId="77777777" w:rsidR="001E32F1" w:rsidRDefault="00300A7F">
            <w:pPr>
              <w:spacing w:after="120"/>
              <w:jc w:val="left"/>
              <w:rPr>
                <w:sz w:val="20"/>
                <w:lang w:val="en-US"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：本</w:t>
            </w:r>
            <w:r>
              <w:rPr>
                <w:rFonts w:eastAsia="STKaiti" w:hint="eastAsia"/>
                <w:bCs/>
                <w:iCs/>
                <w:smallCaps/>
                <w:sz w:val="20"/>
                <w:lang w:val="en-US" w:eastAsia="zh-CN"/>
              </w:rPr>
              <w:t>ITU-R</w:t>
            </w:r>
            <w:r>
              <w:rPr>
                <w:rFonts w:eastAsia="STKaiti" w:hAnsi="STKaiti" w:hint="eastAsia"/>
                <w:bCs/>
                <w:iCs/>
                <w:smallCaps/>
                <w:sz w:val="20"/>
                <w:lang w:val="en-US" w:eastAsia="zh-CN"/>
              </w:rPr>
              <w:t>建议书英文版已按</w:t>
            </w:r>
            <w:r>
              <w:rPr>
                <w:rFonts w:eastAsia="STKaiti" w:hint="eastAsia"/>
                <w:bCs/>
                <w:iCs/>
                <w:smallCaps/>
                <w:sz w:val="20"/>
                <w:lang w:val="en-US" w:eastAsia="zh-CN"/>
              </w:rPr>
              <w:t>ITU-R</w:t>
            </w:r>
            <w:r>
              <w:rPr>
                <w:rFonts w:eastAsia="STKaiti" w:hAnsi="STKaiti" w:hint="eastAsia"/>
                <w:bCs/>
                <w:iCs/>
                <w:smallCaps/>
                <w:sz w:val="20"/>
                <w:lang w:val="en-US" w:eastAsia="zh-CN"/>
              </w:rPr>
              <w:t>第</w:t>
            </w:r>
            <w:r>
              <w:rPr>
                <w:rFonts w:eastAsia="STKaiti" w:hint="eastAsia"/>
                <w:bCs/>
                <w:iCs/>
                <w:smallCaps/>
                <w:sz w:val="20"/>
                <w:lang w:val="en-US" w:eastAsia="zh-CN"/>
              </w:rPr>
              <w:t>1</w:t>
            </w:r>
            <w:r>
              <w:rPr>
                <w:rFonts w:eastAsia="STKaiti" w:hAnsi="STKaiti" w:hint="eastAsia"/>
                <w:bCs/>
                <w:iCs/>
                <w:smallCaps/>
                <w:sz w:val="20"/>
                <w:lang w:val="en-US" w:eastAsia="zh-CN"/>
              </w:rPr>
              <w:t>号决议规定的程序批准。</w:t>
            </w:r>
          </w:p>
        </w:tc>
      </w:tr>
    </w:tbl>
    <w:p w14:paraId="412C16EC" w14:textId="77777777" w:rsidR="001E32F1" w:rsidRDefault="001E32F1">
      <w:pPr>
        <w:jc w:val="center"/>
        <w:rPr>
          <w:sz w:val="22"/>
          <w:lang w:val="en-US" w:eastAsia="zh-CN"/>
        </w:rPr>
      </w:pPr>
    </w:p>
    <w:p w14:paraId="537838DF" w14:textId="77777777" w:rsidR="001E32F1" w:rsidRDefault="00300A7F">
      <w:pPr>
        <w:spacing w:before="240"/>
        <w:jc w:val="right"/>
        <w:rPr>
          <w:rFonts w:eastAsia="STKaiti"/>
          <w:iCs/>
          <w:sz w:val="20"/>
          <w:lang w:val="en-US" w:eastAsia="zh-CN"/>
        </w:rPr>
      </w:pPr>
      <w:r>
        <w:rPr>
          <w:rFonts w:eastAsia="STKaiti" w:hAnsi="STKaiti" w:hint="eastAsia"/>
          <w:iCs/>
          <w:sz w:val="20"/>
          <w:lang w:val="en-US" w:eastAsia="zh-CN"/>
        </w:rPr>
        <w:t>电子出版物</w:t>
      </w:r>
    </w:p>
    <w:p w14:paraId="462A9462" w14:textId="53B495BC" w:rsidR="001E32F1" w:rsidRDefault="00300A7F">
      <w:pPr>
        <w:spacing w:before="0"/>
        <w:jc w:val="right"/>
        <w:rPr>
          <w:sz w:val="20"/>
          <w:lang w:val="en-US" w:eastAsia="zh-CN"/>
        </w:rPr>
      </w:pPr>
      <w:r>
        <w:rPr>
          <w:rFonts w:hint="eastAsia"/>
          <w:sz w:val="20"/>
          <w:lang w:val="en-US" w:eastAsia="zh-CN"/>
        </w:rPr>
        <w:t>202</w:t>
      </w:r>
      <w:r w:rsidR="00501636">
        <w:rPr>
          <w:rFonts w:hint="eastAsia"/>
          <w:sz w:val="20"/>
          <w:lang w:val="en-US" w:eastAsia="zh-CN"/>
        </w:rPr>
        <w:t>4</w:t>
      </w:r>
      <w:r>
        <w:rPr>
          <w:rFonts w:hint="eastAsia"/>
          <w:sz w:val="20"/>
          <w:lang w:val="en-US" w:eastAsia="zh-CN"/>
        </w:rPr>
        <w:t>年，日内瓦</w:t>
      </w:r>
    </w:p>
    <w:p w14:paraId="6A8B577B" w14:textId="77777777" w:rsidR="001E32F1" w:rsidRDefault="001E32F1">
      <w:pPr>
        <w:spacing w:before="0"/>
        <w:jc w:val="center"/>
        <w:rPr>
          <w:sz w:val="22"/>
          <w:lang w:val="en-US" w:eastAsia="zh-CN"/>
        </w:rPr>
      </w:pPr>
    </w:p>
    <w:p w14:paraId="7EA7E864" w14:textId="442BCC75" w:rsidR="001E32F1" w:rsidRDefault="00300A7F">
      <w:pPr>
        <w:jc w:val="center"/>
        <w:rPr>
          <w:sz w:val="20"/>
          <w:lang w:val="en-US" w:eastAsia="zh-CN"/>
        </w:rPr>
      </w:pPr>
      <w:r>
        <w:rPr>
          <w:rFonts w:hint="eastAsia"/>
          <w:sz w:val="20"/>
          <w:lang w:val="en-US" w:eastAsia="zh-CN"/>
        </w:rPr>
        <w:sym w:font="Symbol" w:char="F0E3"/>
      </w:r>
      <w:r>
        <w:rPr>
          <w:rFonts w:hint="eastAsia"/>
          <w:sz w:val="20"/>
          <w:lang w:val="en-US" w:eastAsia="zh-CN"/>
        </w:rPr>
        <w:t xml:space="preserve"> </w:t>
      </w:r>
      <w:r>
        <w:rPr>
          <w:rFonts w:hint="eastAsia"/>
          <w:sz w:val="20"/>
          <w:lang w:val="en-US" w:eastAsia="zh-CN"/>
        </w:rPr>
        <w:t>国际电联</w:t>
      </w:r>
      <w:r>
        <w:rPr>
          <w:rFonts w:hint="eastAsia"/>
          <w:sz w:val="20"/>
          <w:lang w:val="en-US" w:eastAsia="zh-CN"/>
        </w:rPr>
        <w:t xml:space="preserve"> 202</w:t>
      </w:r>
      <w:r w:rsidR="00501636">
        <w:rPr>
          <w:rFonts w:hint="eastAsia"/>
          <w:sz w:val="20"/>
          <w:lang w:val="en-US" w:eastAsia="zh-CN"/>
        </w:rPr>
        <w:t>4</w:t>
      </w:r>
    </w:p>
    <w:p w14:paraId="0A8B34F3" w14:textId="77777777" w:rsidR="001E32F1" w:rsidRDefault="00300A7F">
      <w:pPr>
        <w:spacing w:before="160"/>
        <w:ind w:firstLineChars="200" w:firstLine="360"/>
        <w:rPr>
          <w:i/>
          <w:sz w:val="20"/>
          <w:lang w:val="en-US" w:eastAsia="zh-CN"/>
        </w:rPr>
        <w:sectPr w:rsidR="001E32F1" w:rsidSect="00695CDB">
          <w:headerReference w:type="even" r:id="rId13"/>
          <w:headerReference w:type="default" r:id="rId14"/>
          <w:pgSz w:w="11907" w:h="16834"/>
          <w:pgMar w:top="1418" w:right="1134" w:bottom="1134" w:left="1134" w:header="720" w:footer="482" w:gutter="0"/>
          <w:paperSrc w:first="15" w:other="15"/>
          <w:pgNumType w:fmt="lowerRoman" w:start="2"/>
          <w:cols w:space="720"/>
        </w:sectPr>
      </w:pPr>
      <w:r>
        <w:rPr>
          <w:rFonts w:hint="eastAsia"/>
          <w:sz w:val="18"/>
          <w:szCs w:val="18"/>
          <w:lang w:eastAsia="zh-CN"/>
        </w:rPr>
        <w:t>版权所有。未经国际电联书面许可，不得以任何手段翻印本出版物的任何部分。</w:t>
      </w:r>
    </w:p>
    <w:p w14:paraId="197B020E" w14:textId="77777777" w:rsidR="001E32F1" w:rsidRDefault="00300A7F">
      <w:pPr>
        <w:pStyle w:val="RecNoBR"/>
        <w:spacing w:before="0"/>
        <w:rPr>
          <w:lang w:eastAsia="zh-CN"/>
        </w:rPr>
      </w:pPr>
      <w:bookmarkStart w:id="6" w:name="irecnoe"/>
      <w:bookmarkStart w:id="7" w:name="OLE_LINK2"/>
      <w:bookmarkStart w:id="8" w:name="OLE_LINK1"/>
      <w:bookmarkEnd w:id="6"/>
      <w:r>
        <w:rPr>
          <w:rStyle w:val="href"/>
          <w:lang w:val="en-US" w:eastAsia="zh-CN"/>
        </w:rPr>
        <w:lastRenderedPageBreak/>
        <w:t>ITU-</w:t>
      </w:r>
      <w:proofErr w:type="gramStart"/>
      <w:r>
        <w:rPr>
          <w:rStyle w:val="href"/>
          <w:lang w:val="en-US" w:eastAsia="zh-CN"/>
        </w:rPr>
        <w:t>R  P.452</w:t>
      </w:r>
      <w:proofErr w:type="gramEnd"/>
      <w:r>
        <w:rPr>
          <w:rStyle w:val="href"/>
          <w:lang w:val="en-US" w:eastAsia="zh-CN"/>
        </w:rPr>
        <w:t>-</w:t>
      </w:r>
      <w:r>
        <w:rPr>
          <w:lang w:val="en-GB" w:eastAsia="zh-CN"/>
        </w:rPr>
        <w:t>1</w:t>
      </w:r>
      <w:r>
        <w:rPr>
          <w:rFonts w:hint="eastAsia"/>
          <w:lang w:val="en-GB" w:eastAsia="zh-CN"/>
        </w:rPr>
        <w:t>8</w:t>
      </w:r>
      <w:r>
        <w:rPr>
          <w:rStyle w:val="href"/>
          <w:lang w:val="en-US" w:eastAsia="zh-CN"/>
        </w:rPr>
        <w:t xml:space="preserve"> </w:t>
      </w:r>
      <w:r>
        <w:rPr>
          <w:rFonts w:hint="eastAsia"/>
          <w:lang w:eastAsia="zh-CN"/>
        </w:rPr>
        <w:t>建议书</w:t>
      </w:r>
      <w:bookmarkEnd w:id="7"/>
      <w:bookmarkEnd w:id="8"/>
    </w:p>
    <w:p w14:paraId="1F0A9A45" w14:textId="492BE3FF" w:rsidR="001E32F1" w:rsidRDefault="00300A7F">
      <w:pPr>
        <w:pStyle w:val="RectitleBR"/>
        <w:rPr>
          <w:lang w:val="en-US" w:eastAsia="zh-CN"/>
        </w:rPr>
      </w:pPr>
      <w:bookmarkStart w:id="9" w:name="OLE_LINK4"/>
      <w:bookmarkStart w:id="10" w:name="OLE_LINK3"/>
      <w:r>
        <w:rPr>
          <w:rFonts w:hint="eastAsia"/>
          <w:lang w:eastAsia="zh-CN"/>
        </w:rPr>
        <w:t>评估在频率高于约</w:t>
      </w:r>
      <w:r>
        <w:rPr>
          <w:lang w:eastAsia="zh-CN"/>
        </w:rPr>
        <w:t>100 MHz</w:t>
      </w:r>
      <w:r>
        <w:rPr>
          <w:rFonts w:hint="eastAsia"/>
          <w:lang w:eastAsia="zh-CN"/>
        </w:rPr>
        <w:t>时地球</w:t>
      </w:r>
      <w:r w:rsidR="00501636">
        <w:rPr>
          <w:lang w:eastAsia="zh-CN"/>
        </w:rPr>
        <w:br/>
      </w:r>
      <w:r>
        <w:rPr>
          <w:rFonts w:hint="eastAsia"/>
          <w:lang w:eastAsia="zh-CN"/>
        </w:rPr>
        <w:t>表面上电台之间干扰的预测程序</w:t>
      </w:r>
      <w:bookmarkEnd w:id="9"/>
      <w:bookmarkEnd w:id="10"/>
    </w:p>
    <w:p w14:paraId="74CD11F8" w14:textId="77777777" w:rsidR="001E32F1" w:rsidRDefault="00300A7F">
      <w:pPr>
        <w:pStyle w:val="Recref"/>
        <w:rPr>
          <w:lang w:val="en-US" w:eastAsia="zh-CN"/>
        </w:rPr>
      </w:pPr>
      <w:r>
        <w:rPr>
          <w:rFonts w:hint="eastAsia"/>
          <w:lang w:val="en-US" w:eastAsia="zh-CN"/>
        </w:rPr>
        <w:t>（</w:t>
      </w:r>
      <w:r>
        <w:rPr>
          <w:lang w:val="en-US" w:eastAsia="zh-CN"/>
        </w:rPr>
        <w:t>ITU-R</w:t>
      </w:r>
      <w:hyperlink r:id="rId15" w:history="1">
        <w:r w:rsidRPr="00501636">
          <w:rPr>
            <w:rStyle w:val="Hyperlink"/>
            <w:rFonts w:hint="eastAsia"/>
            <w:color w:val="auto"/>
            <w:u w:val="none"/>
            <w:lang w:val="en-US" w:eastAsia="zh-CN"/>
          </w:rPr>
          <w:t>第</w:t>
        </w:r>
        <w:r w:rsidRPr="00501636">
          <w:rPr>
            <w:rStyle w:val="Hyperlink"/>
            <w:color w:val="auto"/>
            <w:u w:val="none"/>
            <w:lang w:val="en-US" w:eastAsia="zh-CN"/>
          </w:rPr>
          <w:t>208/3</w:t>
        </w:r>
        <w:r w:rsidRPr="00501636">
          <w:rPr>
            <w:rStyle w:val="Hyperlink"/>
            <w:rFonts w:hint="eastAsia"/>
            <w:color w:val="auto"/>
            <w:u w:val="none"/>
            <w:lang w:val="en-US" w:eastAsia="zh-CN"/>
          </w:rPr>
          <w:t>号</w:t>
        </w:r>
      </w:hyperlink>
      <w:r>
        <w:rPr>
          <w:rFonts w:hint="eastAsia"/>
          <w:lang w:val="en-US" w:eastAsia="zh-CN"/>
        </w:rPr>
        <w:t>课题）</w:t>
      </w:r>
    </w:p>
    <w:p w14:paraId="7A374D2D" w14:textId="77777777" w:rsidR="001E32F1" w:rsidRDefault="00300A7F">
      <w:pPr>
        <w:pStyle w:val="Recdate"/>
        <w:rPr>
          <w:lang w:val="en-US" w:eastAsia="zh-CN"/>
        </w:rPr>
      </w:pPr>
      <w:r>
        <w:rPr>
          <w:rFonts w:hint="eastAsia"/>
          <w:lang w:val="en-US" w:eastAsia="zh-CN"/>
        </w:rPr>
        <w:t>（</w:t>
      </w:r>
      <w:r>
        <w:rPr>
          <w:sz w:val="22"/>
          <w:szCs w:val="22"/>
          <w:lang w:val="en-US" w:eastAsia="zh-CN"/>
        </w:rPr>
        <w:t>1970-1974-1978-1982-1986-1992-1994-1995-1997-1999-2001-2003-2005-2007-2009-2013-</w:t>
      </w:r>
      <w:r>
        <w:rPr>
          <w:sz w:val="22"/>
          <w:szCs w:val="22"/>
          <w:lang w:val="en-US" w:eastAsia="zh-CN"/>
        </w:rPr>
        <w:br/>
        <w:t>2015-2021</w:t>
      </w:r>
      <w:r>
        <w:rPr>
          <w:rFonts w:hint="eastAsia"/>
          <w:sz w:val="22"/>
          <w:szCs w:val="22"/>
          <w:lang w:val="en-US" w:eastAsia="zh-CN"/>
        </w:rPr>
        <w:t>-2023</w:t>
      </w:r>
      <w:r>
        <w:rPr>
          <w:rFonts w:hint="eastAsia"/>
          <w:lang w:val="en-US" w:eastAsia="zh-CN"/>
        </w:rPr>
        <w:t>年）</w:t>
      </w:r>
    </w:p>
    <w:p w14:paraId="3698C1BE" w14:textId="77777777" w:rsidR="001E32F1" w:rsidRDefault="00300A7F" w:rsidP="00501636">
      <w:pPr>
        <w:pStyle w:val="HeadingSum"/>
        <w:rPr>
          <w:lang w:eastAsia="zh-CN"/>
        </w:rPr>
      </w:pPr>
      <w:bookmarkStart w:id="11" w:name="_Toc165459354"/>
      <w:r>
        <w:rPr>
          <w:rFonts w:hint="eastAsia"/>
          <w:lang w:eastAsia="zh-CN"/>
        </w:rPr>
        <w:t>范围</w:t>
      </w:r>
      <w:bookmarkEnd w:id="11"/>
    </w:p>
    <w:p w14:paraId="1D4D5C62" w14:textId="21DC48A0" w:rsidR="001E32F1" w:rsidRDefault="00300A7F">
      <w:pPr>
        <w:pStyle w:val="Summary"/>
        <w:rPr>
          <w:lang w:val="en-US" w:eastAsia="zh-CN"/>
        </w:rPr>
      </w:pPr>
      <w:r>
        <w:rPr>
          <w:rFonts w:hint="eastAsia"/>
          <w:lang w:eastAsia="zh-CN"/>
        </w:rPr>
        <w:t>本建议书含有用于评估在频率为大约</w:t>
      </w:r>
      <w:r>
        <w:rPr>
          <w:rFonts w:hint="eastAsia"/>
          <w:lang w:eastAsia="zh-CN"/>
        </w:rPr>
        <w:t>100</w:t>
      </w:r>
      <w:r w:rsidR="00882398">
        <w:rPr>
          <w:rFonts w:hint="eastAsia"/>
          <w:lang w:eastAsia="zh-CN"/>
        </w:rPr>
        <w:t xml:space="preserve"> </w:t>
      </w:r>
      <w:r>
        <w:rPr>
          <w:rFonts w:hint="eastAsia"/>
          <w:lang w:eastAsia="zh-CN"/>
        </w:rPr>
        <w:t>MHz</w:t>
      </w:r>
      <w:r>
        <w:rPr>
          <w:rFonts w:hint="eastAsia"/>
          <w:lang w:eastAsia="zh-CN"/>
        </w:rPr>
        <w:t>至</w:t>
      </w:r>
      <w:r>
        <w:rPr>
          <w:rFonts w:hint="eastAsia"/>
          <w:lang w:eastAsia="zh-CN"/>
        </w:rPr>
        <w:t xml:space="preserve">50 </w:t>
      </w:r>
      <w:r>
        <w:rPr>
          <w:lang w:eastAsia="zh-CN"/>
        </w:rPr>
        <w:t>GHz</w:t>
      </w:r>
      <w:r>
        <w:rPr>
          <w:rFonts w:hint="eastAsia"/>
          <w:lang w:eastAsia="zh-CN"/>
        </w:rPr>
        <w:t>时地球表面上电台之间干扰的一种预测方法，该方法考虑了晴空和水凝物散射干扰两种机制。</w:t>
      </w:r>
    </w:p>
    <w:p w14:paraId="3BDDE495" w14:textId="77777777" w:rsidR="001E32F1" w:rsidRDefault="00300A7F">
      <w:pPr>
        <w:pStyle w:val="Headingb"/>
        <w:rPr>
          <w:lang w:val="en-US" w:eastAsia="zh-CN"/>
        </w:rPr>
      </w:pPr>
      <w:r>
        <w:rPr>
          <w:lang w:val="en-US" w:eastAsia="zh-CN"/>
        </w:rPr>
        <w:t>关键词</w:t>
      </w:r>
    </w:p>
    <w:p w14:paraId="4A96FED2" w14:textId="77777777" w:rsidR="001E32F1" w:rsidRDefault="00300A7F" w:rsidP="00501636">
      <w:pPr>
        <w:ind w:firstLineChars="200" w:firstLine="480"/>
        <w:rPr>
          <w:lang w:val="en-US" w:eastAsia="zh-CN"/>
        </w:rPr>
      </w:pPr>
      <w:r>
        <w:rPr>
          <w:rFonts w:hint="eastAsia"/>
          <w:lang w:val="en-US" w:eastAsia="zh-CN"/>
        </w:rPr>
        <w:t>干扰，大气波导，对流层散射，衍射，水凝物散射，数字数据结果</w:t>
      </w:r>
    </w:p>
    <w:p w14:paraId="1DBA9E33" w14:textId="77777777" w:rsidR="001E32F1" w:rsidRDefault="00300A7F" w:rsidP="00501636">
      <w:pPr>
        <w:pStyle w:val="Headingb"/>
        <w:spacing w:before="240"/>
        <w:rPr>
          <w:lang w:val="en-US" w:eastAsia="zh-CN"/>
        </w:rPr>
      </w:pPr>
      <w:r>
        <w:rPr>
          <w:rFonts w:hint="eastAsia"/>
          <w:lang w:val="en-US" w:eastAsia="zh-CN"/>
        </w:rPr>
        <w:t>缩写词</w:t>
      </w:r>
      <w:r>
        <w:rPr>
          <w:rFonts w:hint="eastAsia"/>
          <w:lang w:val="en-US" w:eastAsia="zh-CN"/>
        </w:rPr>
        <w:t>/</w:t>
      </w:r>
      <w:r>
        <w:rPr>
          <w:rFonts w:hint="eastAsia"/>
          <w:lang w:val="en-US" w:eastAsia="zh-CN"/>
        </w:rPr>
        <w:t>词汇</w:t>
      </w:r>
    </w:p>
    <w:p w14:paraId="1B53D130" w14:textId="274C8C2D" w:rsidR="001E32F1" w:rsidRDefault="00300A7F">
      <w:pPr>
        <w:rPr>
          <w:lang w:eastAsia="zh-CN"/>
        </w:rPr>
      </w:pPr>
      <w:proofErr w:type="spellStart"/>
      <w:r>
        <w:rPr>
          <w:rFonts w:hint="eastAsia"/>
          <w:lang w:eastAsia="zh-CN"/>
        </w:rPr>
        <w:t>Amsl</w:t>
      </w:r>
      <w:proofErr w:type="spellEnd"/>
      <w:r w:rsidR="001C65C8">
        <w:rPr>
          <w:lang w:eastAsia="zh-CN"/>
        </w:rPr>
        <w:tab/>
      </w:r>
      <w:r w:rsidR="001C65C8">
        <w:rPr>
          <w:lang w:eastAsia="zh-CN"/>
        </w:rPr>
        <w:tab/>
      </w:r>
      <w:r>
        <w:rPr>
          <w:rFonts w:hint="eastAsia"/>
          <w:lang w:eastAsia="zh-CN"/>
        </w:rPr>
        <w:t>平均海平面之上</w:t>
      </w:r>
    </w:p>
    <w:p w14:paraId="798CDCED" w14:textId="79676C17" w:rsidR="001E32F1" w:rsidRDefault="00300A7F">
      <w:pPr>
        <w:rPr>
          <w:lang w:eastAsia="zh-CN"/>
        </w:rPr>
      </w:pPr>
      <w:r>
        <w:rPr>
          <w:rFonts w:hint="eastAsia"/>
          <w:lang w:eastAsia="zh-CN"/>
        </w:rPr>
        <w:t>IDWM</w:t>
      </w:r>
      <w:r w:rsidR="001C65C8">
        <w:rPr>
          <w:lang w:eastAsia="zh-CN"/>
        </w:rPr>
        <w:tab/>
      </w:r>
      <w:r w:rsidR="001C65C8">
        <w:rPr>
          <w:lang w:eastAsia="zh-CN"/>
        </w:rPr>
        <w:tab/>
      </w:r>
      <w:r>
        <w:rPr>
          <w:rFonts w:hint="eastAsia"/>
          <w:lang w:eastAsia="zh-CN"/>
        </w:rPr>
        <w:t>国际电联的数字化世界地图</w:t>
      </w:r>
    </w:p>
    <w:p w14:paraId="2C045CAC" w14:textId="418ADC7E" w:rsidR="001E32F1" w:rsidRDefault="00300A7F">
      <w:pPr>
        <w:rPr>
          <w:lang w:eastAsia="zh-CN"/>
        </w:rPr>
      </w:pPr>
      <w:proofErr w:type="spellStart"/>
      <w:r>
        <w:rPr>
          <w:rFonts w:hint="eastAsia"/>
          <w:lang w:eastAsia="zh-CN"/>
        </w:rPr>
        <w:t>LoS</w:t>
      </w:r>
      <w:proofErr w:type="spellEnd"/>
      <w:r w:rsidR="001C65C8">
        <w:rPr>
          <w:lang w:eastAsia="zh-CN"/>
        </w:rPr>
        <w:tab/>
      </w:r>
      <w:r w:rsidR="001C65C8">
        <w:rPr>
          <w:lang w:eastAsia="zh-CN"/>
        </w:rPr>
        <w:tab/>
      </w:r>
      <w:r>
        <w:rPr>
          <w:rFonts w:hint="eastAsia"/>
          <w:lang w:eastAsia="zh-CN"/>
        </w:rPr>
        <w:t>视距</w:t>
      </w:r>
    </w:p>
    <w:p w14:paraId="3E63ED9A" w14:textId="77777777" w:rsidR="001E32F1" w:rsidRDefault="00300A7F" w:rsidP="00501636">
      <w:pPr>
        <w:pStyle w:val="Headingb"/>
        <w:spacing w:before="240"/>
        <w:rPr>
          <w:lang w:val="en-US" w:eastAsia="zh-CN"/>
        </w:rPr>
      </w:pPr>
      <w:r>
        <w:rPr>
          <w:rFonts w:hint="eastAsia"/>
          <w:lang w:val="en-US" w:eastAsia="zh-CN"/>
        </w:rPr>
        <w:t>相关</w:t>
      </w:r>
      <w:r>
        <w:rPr>
          <w:rFonts w:hint="eastAsia"/>
          <w:lang w:val="en-US" w:eastAsia="zh-CN"/>
        </w:rPr>
        <w:t>ITU</w:t>
      </w:r>
      <w:r>
        <w:rPr>
          <w:rFonts w:hint="eastAsia"/>
          <w:lang w:val="en-US" w:eastAsia="zh-CN"/>
        </w:rPr>
        <w:t>建议书、报告</w:t>
      </w:r>
    </w:p>
    <w:p w14:paraId="1A9F12DA" w14:textId="77777777" w:rsidR="001E32F1" w:rsidRPr="00557278" w:rsidRDefault="00F3484A">
      <w:pPr>
        <w:pStyle w:val="Reftext"/>
        <w:rPr>
          <w:lang w:val="en-US" w:eastAsia="zh-CN"/>
        </w:rPr>
      </w:pPr>
      <w:hyperlink r:id="rId16" w:history="1">
        <w:r w:rsidR="00300A7F" w:rsidRPr="00557278">
          <w:rPr>
            <w:rStyle w:val="Hyperlink"/>
            <w:color w:val="auto"/>
            <w:u w:val="none"/>
            <w:lang w:val="en-US" w:eastAsia="zh-CN"/>
          </w:rPr>
          <w:t>ITU-R S.465</w:t>
        </w:r>
      </w:hyperlink>
      <w:r w:rsidR="00300A7F">
        <w:rPr>
          <w:rStyle w:val="Hyperlink"/>
          <w:rFonts w:hint="eastAsia"/>
          <w:color w:val="auto"/>
          <w:u w:val="none"/>
          <w:lang w:eastAsia="zh-CN"/>
        </w:rPr>
        <w:t>建议书</w:t>
      </w:r>
    </w:p>
    <w:p w14:paraId="63A2E9DE" w14:textId="77777777" w:rsidR="001E32F1" w:rsidRPr="00557278" w:rsidRDefault="00F3484A">
      <w:pPr>
        <w:pStyle w:val="Reftext"/>
        <w:rPr>
          <w:szCs w:val="24"/>
          <w:lang w:val="en-US" w:eastAsia="zh-CN"/>
        </w:rPr>
      </w:pPr>
      <w:hyperlink r:id="rId17" w:history="1">
        <w:r w:rsidR="00300A7F" w:rsidRPr="00557278">
          <w:rPr>
            <w:rStyle w:val="Hyperlink"/>
            <w:color w:val="auto"/>
            <w:u w:val="none"/>
            <w:lang w:val="en-US" w:eastAsia="zh-CN"/>
          </w:rPr>
          <w:t>ITU-R S.580</w:t>
        </w:r>
      </w:hyperlink>
      <w:r w:rsidR="00300A7F">
        <w:rPr>
          <w:rStyle w:val="Hyperlink"/>
          <w:rFonts w:hint="eastAsia"/>
          <w:color w:val="auto"/>
          <w:u w:val="none"/>
          <w:lang w:eastAsia="zh-CN"/>
        </w:rPr>
        <w:t>建议书</w:t>
      </w:r>
    </w:p>
    <w:p w14:paraId="7BF2DE15" w14:textId="77777777" w:rsidR="001E32F1" w:rsidRPr="00557278" w:rsidRDefault="00F3484A">
      <w:pPr>
        <w:pStyle w:val="Reftext"/>
        <w:rPr>
          <w:szCs w:val="24"/>
          <w:lang w:val="en-US" w:eastAsia="zh-CN"/>
        </w:rPr>
      </w:pPr>
      <w:hyperlink r:id="rId18" w:history="1">
        <w:r w:rsidR="00300A7F" w:rsidRPr="00557278">
          <w:rPr>
            <w:rStyle w:val="Hyperlink"/>
            <w:color w:val="auto"/>
            <w:szCs w:val="24"/>
            <w:u w:val="none"/>
            <w:lang w:val="en-US" w:eastAsia="zh-CN"/>
          </w:rPr>
          <w:t>ITU-R P.676</w:t>
        </w:r>
      </w:hyperlink>
      <w:r w:rsidR="00300A7F">
        <w:rPr>
          <w:rStyle w:val="Hyperlink"/>
          <w:rFonts w:hint="eastAsia"/>
          <w:color w:val="auto"/>
          <w:u w:val="none"/>
          <w:lang w:eastAsia="zh-CN"/>
        </w:rPr>
        <w:t>建议书</w:t>
      </w:r>
    </w:p>
    <w:p w14:paraId="2F3ED62C" w14:textId="77777777" w:rsidR="001E32F1" w:rsidRPr="00557278" w:rsidRDefault="00F3484A">
      <w:pPr>
        <w:pStyle w:val="Reftext"/>
        <w:rPr>
          <w:lang w:val="en-US" w:eastAsia="zh-CN"/>
        </w:rPr>
      </w:pPr>
      <w:hyperlink r:id="rId19" w:history="1">
        <w:r w:rsidR="00300A7F" w:rsidRPr="00557278">
          <w:rPr>
            <w:rStyle w:val="Hyperlink"/>
            <w:color w:val="auto"/>
            <w:u w:val="none"/>
            <w:lang w:val="en-US" w:eastAsia="zh-CN"/>
          </w:rPr>
          <w:t>ITU-R F.699</w:t>
        </w:r>
      </w:hyperlink>
      <w:r w:rsidR="00300A7F">
        <w:rPr>
          <w:rStyle w:val="Hyperlink"/>
          <w:rFonts w:hint="eastAsia"/>
          <w:color w:val="auto"/>
          <w:u w:val="none"/>
          <w:lang w:eastAsia="zh-CN"/>
        </w:rPr>
        <w:t>建议书</w:t>
      </w:r>
    </w:p>
    <w:p w14:paraId="18AB2A48" w14:textId="77777777" w:rsidR="001E32F1" w:rsidRPr="00557278" w:rsidRDefault="00F3484A">
      <w:pPr>
        <w:pStyle w:val="Reftext"/>
        <w:rPr>
          <w:szCs w:val="24"/>
          <w:lang w:val="en-US" w:eastAsia="zh-CN"/>
        </w:rPr>
      </w:pPr>
      <w:hyperlink r:id="rId20" w:history="1">
        <w:r w:rsidR="00300A7F" w:rsidRPr="00557278">
          <w:rPr>
            <w:rStyle w:val="Hyperlink"/>
            <w:color w:val="auto"/>
            <w:szCs w:val="24"/>
            <w:u w:val="none"/>
            <w:lang w:val="en-US" w:eastAsia="zh-CN"/>
          </w:rPr>
          <w:t>ITU-R P.837</w:t>
        </w:r>
      </w:hyperlink>
      <w:r w:rsidR="00300A7F">
        <w:rPr>
          <w:rStyle w:val="Hyperlink"/>
          <w:rFonts w:hint="eastAsia"/>
          <w:color w:val="auto"/>
          <w:u w:val="none"/>
          <w:lang w:eastAsia="zh-CN"/>
        </w:rPr>
        <w:t>建议书</w:t>
      </w:r>
    </w:p>
    <w:p w14:paraId="7981CCE4" w14:textId="77777777" w:rsidR="001E32F1" w:rsidRPr="00557278" w:rsidRDefault="00F3484A">
      <w:pPr>
        <w:pStyle w:val="Reftext"/>
        <w:rPr>
          <w:szCs w:val="24"/>
          <w:lang w:val="en-US" w:eastAsia="zh-CN"/>
        </w:rPr>
      </w:pPr>
      <w:hyperlink r:id="rId21" w:history="1">
        <w:r w:rsidR="00300A7F" w:rsidRPr="00557278">
          <w:rPr>
            <w:rStyle w:val="Hyperlink"/>
            <w:color w:val="auto"/>
            <w:szCs w:val="24"/>
            <w:u w:val="none"/>
            <w:lang w:val="en-US" w:eastAsia="zh-CN"/>
          </w:rPr>
          <w:t>ITU-R P.838</w:t>
        </w:r>
      </w:hyperlink>
      <w:r w:rsidR="00300A7F">
        <w:rPr>
          <w:rStyle w:val="Hyperlink"/>
          <w:rFonts w:hint="eastAsia"/>
          <w:color w:val="auto"/>
          <w:u w:val="none"/>
          <w:lang w:eastAsia="zh-CN"/>
        </w:rPr>
        <w:t>建议书</w:t>
      </w:r>
    </w:p>
    <w:p w14:paraId="039E44A3" w14:textId="77777777" w:rsidR="001E32F1" w:rsidRDefault="00F3484A">
      <w:pPr>
        <w:pStyle w:val="Reftext"/>
        <w:rPr>
          <w:szCs w:val="24"/>
          <w:lang w:eastAsia="zh-CN"/>
        </w:rPr>
      </w:pPr>
      <w:hyperlink r:id="rId22" w:history="1">
        <w:r w:rsidR="00300A7F">
          <w:rPr>
            <w:rStyle w:val="Hyperlink"/>
            <w:color w:val="auto"/>
            <w:szCs w:val="24"/>
            <w:u w:val="none"/>
            <w:lang w:eastAsia="zh-CN"/>
          </w:rPr>
          <w:t>ITU-R P.839</w:t>
        </w:r>
      </w:hyperlink>
      <w:r w:rsidR="00300A7F">
        <w:rPr>
          <w:rStyle w:val="Hyperlink"/>
          <w:rFonts w:hint="eastAsia"/>
          <w:color w:val="auto"/>
          <w:u w:val="none"/>
          <w:lang w:eastAsia="zh-CN"/>
        </w:rPr>
        <w:t>建议书</w:t>
      </w:r>
    </w:p>
    <w:p w14:paraId="69BBD3CA" w14:textId="77777777" w:rsidR="001E32F1" w:rsidRDefault="00F3484A">
      <w:pPr>
        <w:pStyle w:val="Reftext"/>
        <w:rPr>
          <w:szCs w:val="24"/>
          <w:lang w:eastAsia="zh-CN"/>
        </w:rPr>
      </w:pPr>
      <w:hyperlink r:id="rId23" w:history="1">
        <w:r w:rsidR="00300A7F">
          <w:rPr>
            <w:rStyle w:val="Hyperlink"/>
            <w:color w:val="auto"/>
            <w:szCs w:val="24"/>
            <w:u w:val="none"/>
            <w:lang w:eastAsia="zh-CN"/>
          </w:rPr>
          <w:t>ITU-R P.1058</w:t>
        </w:r>
      </w:hyperlink>
      <w:r w:rsidR="00300A7F">
        <w:rPr>
          <w:rStyle w:val="Hyperlink"/>
          <w:rFonts w:hint="eastAsia"/>
          <w:color w:val="auto"/>
          <w:u w:val="none"/>
          <w:lang w:eastAsia="zh-CN"/>
        </w:rPr>
        <w:t>建议书</w:t>
      </w:r>
    </w:p>
    <w:p w14:paraId="65B8DD86" w14:textId="77777777" w:rsidR="001E32F1" w:rsidRDefault="00F3484A">
      <w:pPr>
        <w:pStyle w:val="Reftext"/>
        <w:rPr>
          <w:szCs w:val="24"/>
          <w:lang w:eastAsia="zh-CN"/>
        </w:rPr>
      </w:pPr>
      <w:hyperlink r:id="rId24" w:history="1">
        <w:r w:rsidR="00300A7F">
          <w:rPr>
            <w:rStyle w:val="Hyperlink"/>
            <w:color w:val="auto"/>
            <w:szCs w:val="24"/>
            <w:u w:val="none"/>
            <w:lang w:eastAsia="zh-CN"/>
          </w:rPr>
          <w:t>ITU-R P.1144</w:t>
        </w:r>
      </w:hyperlink>
      <w:r w:rsidR="00300A7F">
        <w:rPr>
          <w:rStyle w:val="Hyperlink"/>
          <w:rFonts w:hint="eastAsia"/>
          <w:color w:val="auto"/>
          <w:u w:val="none"/>
          <w:lang w:eastAsia="zh-CN"/>
        </w:rPr>
        <w:t>建议书</w:t>
      </w:r>
    </w:p>
    <w:p w14:paraId="0017422A" w14:textId="77777777" w:rsidR="001E32F1" w:rsidRDefault="00F3484A">
      <w:pPr>
        <w:pStyle w:val="Reftext"/>
        <w:rPr>
          <w:rStyle w:val="Hyperlink"/>
          <w:color w:val="auto"/>
          <w:u w:val="none"/>
          <w:lang w:eastAsia="zh-CN"/>
        </w:rPr>
      </w:pPr>
      <w:hyperlink r:id="rId25" w:history="1">
        <w:r w:rsidR="00300A7F">
          <w:rPr>
            <w:rStyle w:val="Hyperlink"/>
            <w:color w:val="auto"/>
            <w:u w:val="none"/>
            <w:lang w:eastAsia="zh-CN"/>
          </w:rPr>
          <w:t>ITU-R F.1245</w:t>
        </w:r>
      </w:hyperlink>
      <w:r w:rsidR="00300A7F">
        <w:rPr>
          <w:rStyle w:val="Hyperlink"/>
          <w:rFonts w:hint="eastAsia"/>
          <w:color w:val="auto"/>
          <w:u w:val="none"/>
          <w:lang w:eastAsia="zh-CN"/>
        </w:rPr>
        <w:t>建议书</w:t>
      </w:r>
    </w:p>
    <w:p w14:paraId="1751E8A0" w14:textId="77777777" w:rsidR="001E32F1" w:rsidRDefault="00F3484A">
      <w:pPr>
        <w:pStyle w:val="Reftext"/>
        <w:rPr>
          <w:rStyle w:val="Hyperlink"/>
          <w:color w:val="auto"/>
          <w:u w:val="none"/>
          <w:lang w:eastAsia="zh-CN"/>
        </w:rPr>
      </w:pPr>
      <w:hyperlink r:id="rId26" w:history="1">
        <w:r w:rsidR="00300A7F">
          <w:rPr>
            <w:rStyle w:val="Hyperlink"/>
            <w:color w:val="auto"/>
            <w:u w:val="none"/>
            <w:lang w:eastAsia="zh-CN"/>
          </w:rPr>
          <w:t>ITU-R F.1336</w:t>
        </w:r>
      </w:hyperlink>
      <w:r w:rsidR="00300A7F">
        <w:rPr>
          <w:rStyle w:val="Hyperlink"/>
          <w:rFonts w:hint="eastAsia"/>
          <w:color w:val="auto"/>
          <w:u w:val="none"/>
          <w:lang w:eastAsia="zh-CN"/>
        </w:rPr>
        <w:t>建议书</w:t>
      </w:r>
    </w:p>
    <w:p w14:paraId="3C5611C7" w14:textId="77777777" w:rsidR="001E32F1" w:rsidRDefault="00300A7F">
      <w:pPr>
        <w:pStyle w:val="Reftext"/>
        <w:rPr>
          <w:lang w:eastAsia="zh-CN"/>
        </w:rPr>
      </w:pPr>
      <w:r>
        <w:rPr>
          <w:rStyle w:val="Hyperlink"/>
          <w:rFonts w:hint="eastAsia"/>
          <w:color w:val="auto"/>
          <w:u w:val="none"/>
          <w:lang w:eastAsia="zh-CN"/>
        </w:rPr>
        <w:t>注</w:t>
      </w:r>
      <w:r>
        <w:rPr>
          <w:rStyle w:val="Hyperlink"/>
          <w:rFonts w:hint="eastAsia"/>
          <w:color w:val="auto"/>
          <w:u w:val="none"/>
          <w:lang w:eastAsia="zh-CN"/>
        </w:rPr>
        <w:t>-</w:t>
      </w:r>
      <w:r>
        <w:rPr>
          <w:rStyle w:val="Hyperlink"/>
          <w:rFonts w:hint="eastAsia"/>
          <w:color w:val="auto"/>
          <w:u w:val="none"/>
          <w:lang w:eastAsia="zh-CN"/>
        </w:rPr>
        <w:t>应使用建议书</w:t>
      </w:r>
      <w:r>
        <w:rPr>
          <w:rStyle w:val="Hyperlink"/>
          <w:rFonts w:hint="eastAsia"/>
          <w:color w:val="auto"/>
          <w:u w:val="none"/>
          <w:lang w:eastAsia="zh-CN"/>
        </w:rPr>
        <w:t>/</w:t>
      </w:r>
      <w:r>
        <w:rPr>
          <w:rStyle w:val="Hyperlink"/>
          <w:rFonts w:hint="eastAsia"/>
          <w:color w:val="auto"/>
          <w:u w:val="none"/>
          <w:lang w:eastAsia="zh-CN"/>
        </w:rPr>
        <w:t>报告最新修订</w:t>
      </w:r>
      <w:r>
        <w:rPr>
          <w:rStyle w:val="Hyperlink"/>
          <w:rFonts w:hint="eastAsia"/>
          <w:color w:val="auto"/>
          <w:u w:val="none"/>
          <w:lang w:eastAsia="zh-CN"/>
        </w:rPr>
        <w:t>/</w:t>
      </w:r>
      <w:r>
        <w:rPr>
          <w:rStyle w:val="Hyperlink"/>
          <w:rFonts w:hint="eastAsia"/>
          <w:color w:val="auto"/>
          <w:u w:val="none"/>
          <w:lang w:eastAsia="zh-CN"/>
        </w:rPr>
        <w:t>版本。</w:t>
      </w:r>
    </w:p>
    <w:p w14:paraId="4CF4C3A5" w14:textId="77777777" w:rsidR="001E32F1" w:rsidRDefault="00300A7F">
      <w:pPr>
        <w:pStyle w:val="Normalaftertitle"/>
        <w:rPr>
          <w:lang w:eastAsia="zh-CN"/>
        </w:rPr>
      </w:pPr>
      <w:r>
        <w:rPr>
          <w:rFonts w:hint="eastAsia"/>
          <w:lang w:eastAsia="zh-CN"/>
        </w:rPr>
        <w:t>国际电联无线电通信全会，</w:t>
      </w:r>
    </w:p>
    <w:p w14:paraId="65027C16" w14:textId="77777777" w:rsidR="001E32F1" w:rsidRDefault="00300A7F" w:rsidP="00501636">
      <w:pPr>
        <w:pStyle w:val="Call"/>
        <w:keepNext w:val="0"/>
        <w:keepLines w:val="0"/>
        <w:rPr>
          <w:i/>
          <w:lang w:eastAsia="zh-CN"/>
        </w:rPr>
      </w:pPr>
      <w:r>
        <w:rPr>
          <w:rFonts w:hint="eastAsia"/>
          <w:lang w:eastAsia="zh-CN"/>
        </w:rPr>
        <w:t>考虑到</w:t>
      </w:r>
    </w:p>
    <w:p w14:paraId="2B5F4E75" w14:textId="77777777" w:rsidR="001E32F1" w:rsidRDefault="00300A7F">
      <w:pPr>
        <w:rPr>
          <w:lang w:eastAsia="zh-CN"/>
        </w:rPr>
      </w:pPr>
      <w:r>
        <w:rPr>
          <w:i/>
          <w:lang w:eastAsia="zh-CN"/>
        </w:rPr>
        <w:t>a)</w:t>
      </w:r>
      <w:r>
        <w:rPr>
          <w:lang w:eastAsia="zh-CN"/>
        </w:rPr>
        <w:tab/>
      </w:r>
      <w:r>
        <w:rPr>
          <w:rFonts w:hint="eastAsia"/>
          <w:lang w:eastAsia="zh-CN"/>
        </w:rPr>
        <w:t>由于无线电频谱拥挤，不同的地面业务之间，同一业务的各系统之间以及地面和地空业务中的各系统之间必须共用频段资源；</w:t>
      </w:r>
    </w:p>
    <w:p w14:paraId="025198A7" w14:textId="77777777" w:rsidR="001E32F1" w:rsidRDefault="00300A7F">
      <w:pPr>
        <w:rPr>
          <w:lang w:eastAsia="zh-CN"/>
        </w:rPr>
      </w:pPr>
      <w:r>
        <w:rPr>
          <w:i/>
          <w:lang w:eastAsia="zh-CN"/>
        </w:rPr>
        <w:lastRenderedPageBreak/>
        <w:t>b)</w:t>
      </w:r>
      <w:r>
        <w:rPr>
          <w:lang w:eastAsia="zh-CN"/>
        </w:rPr>
        <w:tab/>
      </w:r>
      <w:r>
        <w:rPr>
          <w:rFonts w:hint="eastAsia"/>
          <w:lang w:eastAsia="zh-CN"/>
        </w:rPr>
        <w:t>为了让共用同一频段的各系统能够很好地共存，需要一些干扰预测程序。这些预测程序在运用上是精确的和可靠的，而且所有有关各方都是可以接受的；</w:t>
      </w:r>
    </w:p>
    <w:p w14:paraId="0F59F059" w14:textId="77777777" w:rsidR="001E32F1" w:rsidRDefault="00300A7F">
      <w:pPr>
        <w:rPr>
          <w:lang w:eastAsia="zh-CN"/>
        </w:rPr>
      </w:pPr>
      <w:r>
        <w:rPr>
          <w:i/>
          <w:lang w:eastAsia="zh-CN"/>
        </w:rPr>
        <w:t>c)</w:t>
      </w:r>
      <w:r>
        <w:rPr>
          <w:lang w:eastAsia="zh-CN"/>
        </w:rPr>
        <w:tab/>
      </w:r>
      <w:r>
        <w:rPr>
          <w:rFonts w:hint="eastAsia"/>
          <w:lang w:eastAsia="zh-CN"/>
        </w:rPr>
        <w:t>为了满足“最差月份”的性能指标和可用性指标，往往需要进行适用于干扰预测程序的传播预测；</w:t>
      </w:r>
    </w:p>
    <w:p w14:paraId="08664A39" w14:textId="77777777" w:rsidR="001E32F1" w:rsidRDefault="00300A7F">
      <w:pPr>
        <w:rPr>
          <w:lang w:eastAsia="zh-CN"/>
        </w:rPr>
      </w:pPr>
      <w:r>
        <w:rPr>
          <w:i/>
          <w:lang w:eastAsia="zh-CN"/>
        </w:rPr>
        <w:t>d)</w:t>
      </w:r>
      <w:r>
        <w:rPr>
          <w:lang w:eastAsia="zh-CN"/>
        </w:rPr>
        <w:tab/>
      </w:r>
      <w:r>
        <w:rPr>
          <w:rFonts w:hint="eastAsia"/>
          <w:lang w:eastAsia="zh-CN"/>
        </w:rPr>
        <w:t>要求这些预测方法适用于世界上所有地区中所有类型的路径，</w:t>
      </w:r>
    </w:p>
    <w:p w14:paraId="573A268D" w14:textId="77777777" w:rsidR="001E32F1" w:rsidRDefault="00300A7F">
      <w:pPr>
        <w:pStyle w:val="Call"/>
        <w:rPr>
          <w:i/>
          <w:lang w:eastAsia="zh-CN"/>
        </w:rPr>
      </w:pPr>
      <w:r>
        <w:rPr>
          <w:rFonts w:hint="eastAsia"/>
          <w:lang w:eastAsia="zh-CN"/>
        </w:rPr>
        <w:t>建议</w:t>
      </w:r>
    </w:p>
    <w:p w14:paraId="6CE5D1C0" w14:textId="6F6486B7" w:rsidR="001E32F1" w:rsidRDefault="00300A7F">
      <w:pPr>
        <w:ind w:firstLineChars="200" w:firstLine="480"/>
        <w:rPr>
          <w:lang w:eastAsia="zh-CN"/>
        </w:rPr>
      </w:pPr>
      <w:r>
        <w:rPr>
          <w:rFonts w:hint="eastAsia"/>
          <w:lang w:eastAsia="zh-CN"/>
        </w:rPr>
        <w:t>应采用附件</w:t>
      </w:r>
      <w:r>
        <w:rPr>
          <w:lang w:eastAsia="zh-CN"/>
        </w:rPr>
        <w:t>1</w:t>
      </w:r>
      <w:r>
        <w:rPr>
          <w:rFonts w:hint="eastAsia"/>
          <w:lang w:eastAsia="zh-CN"/>
        </w:rPr>
        <w:t>提供的预测程序评估约</w:t>
      </w:r>
      <w:r>
        <w:rPr>
          <w:rFonts w:hint="eastAsia"/>
          <w:lang w:eastAsia="zh-CN"/>
        </w:rPr>
        <w:t>100</w:t>
      </w:r>
      <w:r w:rsidR="0036419C">
        <w:rPr>
          <w:lang w:eastAsia="zh-CN"/>
        </w:rPr>
        <w:t xml:space="preserve"> </w:t>
      </w:r>
      <w:r>
        <w:rPr>
          <w:rFonts w:hint="eastAsia"/>
          <w:lang w:eastAsia="zh-CN"/>
        </w:rPr>
        <w:t>MHz</w:t>
      </w:r>
      <w:r>
        <w:rPr>
          <w:rFonts w:hint="eastAsia"/>
          <w:lang w:eastAsia="zh-CN"/>
        </w:rPr>
        <w:t>频率以上的地表电台间的现有无用信号路径的传播损耗。</w:t>
      </w:r>
    </w:p>
    <w:p w14:paraId="47ACAD7B" w14:textId="77777777" w:rsidR="001E32F1" w:rsidRDefault="001E32F1">
      <w:pPr>
        <w:rPr>
          <w:lang w:eastAsia="zh-CN"/>
        </w:rPr>
      </w:pPr>
    </w:p>
    <w:p w14:paraId="7288C02C" w14:textId="0F4A5B2D" w:rsidR="001E32F1" w:rsidRDefault="001E32F1">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03414F59" w14:textId="77777777" w:rsidR="001E32F1" w:rsidRDefault="00300A7F">
      <w:pPr>
        <w:pStyle w:val="AnnexNoTitle"/>
        <w:spacing w:before="240"/>
        <w:outlineLvl w:val="0"/>
        <w:rPr>
          <w:lang w:eastAsia="zh-CN"/>
        </w:rPr>
      </w:pPr>
      <w:bookmarkStart w:id="12" w:name="_Toc165459355"/>
      <w:bookmarkStart w:id="13" w:name="_Toc166507261"/>
      <w:bookmarkStart w:id="14" w:name="_Toc166507413"/>
      <w:r>
        <w:rPr>
          <w:rFonts w:hint="eastAsia"/>
          <w:lang w:eastAsia="zh-CN"/>
        </w:rPr>
        <w:t>附件</w:t>
      </w:r>
      <w:r>
        <w:rPr>
          <w:lang w:eastAsia="zh-CN"/>
        </w:rPr>
        <w:t>1</w:t>
      </w:r>
      <w:bookmarkEnd w:id="12"/>
      <w:bookmarkEnd w:id="13"/>
      <w:bookmarkEnd w:id="14"/>
    </w:p>
    <w:p w14:paraId="7B8DCA71" w14:textId="77777777" w:rsidR="001E32F1" w:rsidRDefault="00300A7F">
      <w:pPr>
        <w:pStyle w:val="Normalaftertitle"/>
        <w:jc w:val="center"/>
        <w:rPr>
          <w:lang w:eastAsia="zh-CN"/>
        </w:rPr>
      </w:pPr>
      <w:r>
        <w:rPr>
          <w:rFonts w:hint="eastAsia"/>
          <w:lang w:eastAsia="zh-CN"/>
        </w:rPr>
        <w:t>目录</w:t>
      </w:r>
    </w:p>
    <w:p w14:paraId="099C4B57" w14:textId="77777777" w:rsidR="001E32F1" w:rsidRDefault="00300A7F" w:rsidP="008309F5">
      <w:pPr>
        <w:ind w:right="-142"/>
        <w:jc w:val="right"/>
        <w:rPr>
          <w:lang w:eastAsia="zh-CN"/>
        </w:rPr>
      </w:pPr>
      <w:r>
        <w:rPr>
          <w:rFonts w:hint="eastAsia"/>
          <w:lang w:eastAsia="zh-CN"/>
        </w:rPr>
        <w:t>页数</w:t>
      </w:r>
    </w:p>
    <w:sdt>
      <w:sdtPr>
        <w:rPr>
          <w:lang w:val="zh-CN"/>
        </w:rPr>
        <w:id w:val="-2112346724"/>
        <w:docPartObj>
          <w:docPartGallery w:val="Table of Contents"/>
          <w:docPartUnique/>
        </w:docPartObj>
      </w:sdtPr>
      <w:sdtEndPr>
        <w:rPr>
          <w:b/>
          <w:bCs/>
        </w:rPr>
      </w:sdtEndPr>
      <w:sdtContent>
        <w:p w14:paraId="34C70F79" w14:textId="19E428BC"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r>
            <w:rPr>
              <w:rFonts w:asciiTheme="majorHAnsi" w:eastAsiaTheme="majorEastAsia" w:hAnsiTheme="majorHAnsi" w:cstheme="majorBidi"/>
              <w:color w:val="365F91" w:themeColor="accent1" w:themeShade="BF"/>
              <w:sz w:val="32"/>
              <w:szCs w:val="32"/>
              <w:lang w:eastAsia="zh-CN"/>
            </w:rPr>
            <w:fldChar w:fldCharType="begin"/>
          </w:r>
          <w:r>
            <w:rPr>
              <w:rFonts w:asciiTheme="majorHAnsi" w:eastAsiaTheme="majorEastAsia" w:hAnsiTheme="majorHAnsi" w:cstheme="majorBidi"/>
              <w:color w:val="365F91" w:themeColor="accent1" w:themeShade="BF"/>
              <w:sz w:val="32"/>
              <w:szCs w:val="32"/>
              <w:lang w:eastAsia="zh-CN"/>
            </w:rPr>
            <w:instrText xml:space="preserve"> TOC \o "1-2" \h \z \u </w:instrText>
          </w:r>
          <w:r>
            <w:rPr>
              <w:rFonts w:asciiTheme="majorHAnsi" w:eastAsiaTheme="majorEastAsia" w:hAnsiTheme="majorHAnsi" w:cstheme="majorBidi"/>
              <w:color w:val="365F91" w:themeColor="accent1" w:themeShade="BF"/>
              <w:sz w:val="32"/>
              <w:szCs w:val="32"/>
              <w:lang w:eastAsia="zh-CN"/>
            </w:rPr>
            <w:fldChar w:fldCharType="separate"/>
          </w:r>
          <w:hyperlink w:anchor="_Toc166507414" w:history="1">
            <w:r w:rsidRPr="005E5459">
              <w:rPr>
                <w:rStyle w:val="Hyperlink"/>
                <w:noProof/>
                <w:lang w:eastAsia="zh-CN"/>
              </w:rPr>
              <w:t>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_Toc166507414 \h </w:instrText>
            </w:r>
            <w:r>
              <w:rPr>
                <w:noProof/>
                <w:webHidden/>
              </w:rPr>
            </w:r>
            <w:r>
              <w:rPr>
                <w:noProof/>
                <w:webHidden/>
              </w:rPr>
              <w:fldChar w:fldCharType="separate"/>
            </w:r>
            <w:r w:rsidR="00F3484A">
              <w:rPr>
                <w:noProof/>
                <w:webHidden/>
              </w:rPr>
              <w:t>4</w:t>
            </w:r>
            <w:r>
              <w:rPr>
                <w:noProof/>
                <w:webHidden/>
              </w:rPr>
              <w:fldChar w:fldCharType="end"/>
            </w:r>
          </w:hyperlink>
        </w:p>
        <w:p w14:paraId="53A95DA3" w14:textId="2AE524C8"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15" w:history="1">
            <w:r w:rsidRPr="005E5459">
              <w:rPr>
                <w:rStyle w:val="Hyperlink"/>
                <w:noProof/>
                <w:lang w:eastAsia="zh-CN"/>
              </w:rPr>
              <w:t>2</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干扰传播机制</w:t>
            </w:r>
            <w:r>
              <w:rPr>
                <w:noProof/>
                <w:webHidden/>
              </w:rPr>
              <w:tab/>
            </w:r>
            <w:r>
              <w:rPr>
                <w:noProof/>
                <w:webHidden/>
              </w:rPr>
              <w:tab/>
            </w:r>
            <w:r>
              <w:rPr>
                <w:noProof/>
                <w:webHidden/>
              </w:rPr>
              <w:fldChar w:fldCharType="begin"/>
            </w:r>
            <w:r>
              <w:rPr>
                <w:noProof/>
                <w:webHidden/>
              </w:rPr>
              <w:instrText xml:space="preserve"> PAGEREF _Toc166507415 \h </w:instrText>
            </w:r>
            <w:r>
              <w:rPr>
                <w:noProof/>
                <w:webHidden/>
              </w:rPr>
            </w:r>
            <w:r>
              <w:rPr>
                <w:noProof/>
                <w:webHidden/>
              </w:rPr>
              <w:fldChar w:fldCharType="separate"/>
            </w:r>
            <w:r w:rsidR="00F3484A">
              <w:rPr>
                <w:noProof/>
                <w:webHidden/>
              </w:rPr>
              <w:t>4</w:t>
            </w:r>
            <w:r>
              <w:rPr>
                <w:noProof/>
                <w:webHidden/>
              </w:rPr>
              <w:fldChar w:fldCharType="end"/>
            </w:r>
          </w:hyperlink>
        </w:p>
        <w:p w14:paraId="237A1766" w14:textId="05EDBAA3"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16" w:history="1">
            <w:r w:rsidRPr="005E5459">
              <w:rPr>
                <w:rStyle w:val="Hyperlink"/>
                <w:noProof/>
                <w:lang w:eastAsia="zh-CN"/>
              </w:rPr>
              <w:t>3</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晴空干扰预测</w:t>
            </w:r>
            <w:r>
              <w:rPr>
                <w:noProof/>
                <w:webHidden/>
              </w:rPr>
              <w:tab/>
            </w:r>
            <w:r>
              <w:rPr>
                <w:noProof/>
                <w:webHidden/>
              </w:rPr>
              <w:tab/>
            </w:r>
            <w:r>
              <w:rPr>
                <w:noProof/>
                <w:webHidden/>
              </w:rPr>
              <w:fldChar w:fldCharType="begin"/>
            </w:r>
            <w:r>
              <w:rPr>
                <w:noProof/>
                <w:webHidden/>
              </w:rPr>
              <w:instrText xml:space="preserve"> PAGEREF _Toc166507416 \h </w:instrText>
            </w:r>
            <w:r>
              <w:rPr>
                <w:noProof/>
                <w:webHidden/>
              </w:rPr>
            </w:r>
            <w:r>
              <w:rPr>
                <w:noProof/>
                <w:webHidden/>
              </w:rPr>
              <w:fldChar w:fldCharType="separate"/>
            </w:r>
            <w:r w:rsidR="00F3484A">
              <w:rPr>
                <w:noProof/>
                <w:webHidden/>
              </w:rPr>
              <w:t>6</w:t>
            </w:r>
            <w:r>
              <w:rPr>
                <w:noProof/>
                <w:webHidden/>
              </w:rPr>
              <w:fldChar w:fldCharType="end"/>
            </w:r>
          </w:hyperlink>
        </w:p>
        <w:p w14:paraId="1DE06E16" w14:textId="6B8AD464"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17" w:history="1">
            <w:r w:rsidRPr="005E5459">
              <w:rPr>
                <w:rStyle w:val="Hyperlink"/>
                <w:noProof/>
                <w:lang w:eastAsia="zh-CN"/>
              </w:rPr>
              <w:t>3.1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一般说明</w:t>
            </w:r>
            <w:r>
              <w:rPr>
                <w:noProof/>
                <w:webHidden/>
              </w:rPr>
              <w:tab/>
            </w:r>
            <w:r>
              <w:rPr>
                <w:noProof/>
                <w:webHidden/>
              </w:rPr>
              <w:tab/>
            </w:r>
            <w:r>
              <w:rPr>
                <w:noProof/>
                <w:webHidden/>
              </w:rPr>
              <w:fldChar w:fldCharType="begin"/>
            </w:r>
            <w:r>
              <w:rPr>
                <w:noProof/>
                <w:webHidden/>
              </w:rPr>
              <w:instrText xml:space="preserve"> PAGEREF _Toc166507417 \h </w:instrText>
            </w:r>
            <w:r>
              <w:rPr>
                <w:noProof/>
                <w:webHidden/>
              </w:rPr>
            </w:r>
            <w:r>
              <w:rPr>
                <w:noProof/>
                <w:webHidden/>
              </w:rPr>
              <w:fldChar w:fldCharType="separate"/>
            </w:r>
            <w:r w:rsidR="00F3484A">
              <w:rPr>
                <w:noProof/>
                <w:webHidden/>
              </w:rPr>
              <w:t>6</w:t>
            </w:r>
            <w:r>
              <w:rPr>
                <w:noProof/>
                <w:webHidden/>
              </w:rPr>
              <w:fldChar w:fldCharType="end"/>
            </w:r>
          </w:hyperlink>
        </w:p>
        <w:p w14:paraId="45EC0727" w14:textId="348BE680"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18" w:history="1">
            <w:r w:rsidRPr="005E5459">
              <w:rPr>
                <w:rStyle w:val="Hyperlink"/>
                <w:noProof/>
                <w:lang w:eastAsia="zh-CN"/>
              </w:rPr>
              <w:t>3.2</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导出预测结果</w:t>
            </w:r>
            <w:r>
              <w:rPr>
                <w:noProof/>
                <w:webHidden/>
              </w:rPr>
              <w:tab/>
            </w:r>
            <w:r>
              <w:rPr>
                <w:noProof/>
                <w:webHidden/>
              </w:rPr>
              <w:tab/>
            </w:r>
            <w:r>
              <w:rPr>
                <w:noProof/>
                <w:webHidden/>
              </w:rPr>
              <w:fldChar w:fldCharType="begin"/>
            </w:r>
            <w:r>
              <w:rPr>
                <w:noProof/>
                <w:webHidden/>
              </w:rPr>
              <w:instrText xml:space="preserve"> PAGEREF _Toc166507418 \h </w:instrText>
            </w:r>
            <w:r>
              <w:rPr>
                <w:noProof/>
                <w:webHidden/>
              </w:rPr>
            </w:r>
            <w:r>
              <w:rPr>
                <w:noProof/>
                <w:webHidden/>
              </w:rPr>
              <w:fldChar w:fldCharType="separate"/>
            </w:r>
            <w:r w:rsidR="00F3484A">
              <w:rPr>
                <w:noProof/>
                <w:webHidden/>
              </w:rPr>
              <w:t>6</w:t>
            </w:r>
            <w:r>
              <w:rPr>
                <w:noProof/>
                <w:webHidden/>
              </w:rPr>
              <w:fldChar w:fldCharType="end"/>
            </w:r>
          </w:hyperlink>
        </w:p>
        <w:p w14:paraId="0ADB2FC0" w14:textId="57E0A3D3"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19" w:history="1">
            <w:r w:rsidRPr="005E5459">
              <w:rPr>
                <w:rStyle w:val="Hyperlink"/>
                <w:noProof/>
                <w:lang w:eastAsia="zh-CN"/>
              </w:rPr>
              <w:t>4</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晴空传播模型</w:t>
            </w:r>
            <w:r>
              <w:rPr>
                <w:noProof/>
                <w:webHidden/>
              </w:rPr>
              <w:tab/>
            </w:r>
            <w:r>
              <w:rPr>
                <w:noProof/>
                <w:webHidden/>
              </w:rPr>
              <w:tab/>
            </w:r>
            <w:r>
              <w:rPr>
                <w:noProof/>
                <w:webHidden/>
              </w:rPr>
              <w:fldChar w:fldCharType="begin"/>
            </w:r>
            <w:r>
              <w:rPr>
                <w:noProof/>
                <w:webHidden/>
              </w:rPr>
              <w:instrText xml:space="preserve"> PAGEREF _Toc166507419 \h </w:instrText>
            </w:r>
            <w:r>
              <w:rPr>
                <w:noProof/>
                <w:webHidden/>
              </w:rPr>
            </w:r>
            <w:r>
              <w:rPr>
                <w:noProof/>
                <w:webHidden/>
              </w:rPr>
              <w:fldChar w:fldCharType="separate"/>
            </w:r>
            <w:r w:rsidR="00F3484A">
              <w:rPr>
                <w:noProof/>
                <w:webHidden/>
              </w:rPr>
              <w:t>12</w:t>
            </w:r>
            <w:r>
              <w:rPr>
                <w:noProof/>
                <w:webHidden/>
              </w:rPr>
              <w:fldChar w:fldCharType="end"/>
            </w:r>
          </w:hyperlink>
        </w:p>
        <w:p w14:paraId="15C37E4B" w14:textId="0AB6F077"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0" w:history="1">
            <w:r w:rsidRPr="005E5459">
              <w:rPr>
                <w:rStyle w:val="Hyperlink"/>
                <w:noProof/>
                <w:lang w:eastAsia="zh-CN"/>
              </w:rPr>
              <w:t>4.1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视距传播（包括短期效应）</w:t>
            </w:r>
            <w:r>
              <w:rPr>
                <w:noProof/>
                <w:webHidden/>
              </w:rPr>
              <w:tab/>
            </w:r>
            <w:r>
              <w:rPr>
                <w:noProof/>
                <w:webHidden/>
              </w:rPr>
              <w:tab/>
            </w:r>
            <w:r>
              <w:rPr>
                <w:noProof/>
                <w:webHidden/>
              </w:rPr>
              <w:fldChar w:fldCharType="begin"/>
            </w:r>
            <w:r>
              <w:rPr>
                <w:noProof/>
                <w:webHidden/>
              </w:rPr>
              <w:instrText xml:space="preserve"> PAGEREF _Toc166507420 \h </w:instrText>
            </w:r>
            <w:r>
              <w:rPr>
                <w:noProof/>
                <w:webHidden/>
              </w:rPr>
            </w:r>
            <w:r>
              <w:rPr>
                <w:noProof/>
                <w:webHidden/>
              </w:rPr>
              <w:fldChar w:fldCharType="separate"/>
            </w:r>
            <w:r w:rsidR="00F3484A">
              <w:rPr>
                <w:noProof/>
                <w:webHidden/>
              </w:rPr>
              <w:t>12</w:t>
            </w:r>
            <w:r>
              <w:rPr>
                <w:noProof/>
                <w:webHidden/>
              </w:rPr>
              <w:fldChar w:fldCharType="end"/>
            </w:r>
          </w:hyperlink>
        </w:p>
        <w:p w14:paraId="07D0B6CD" w14:textId="04AF5B89"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1" w:history="1">
            <w:r w:rsidRPr="005E5459">
              <w:rPr>
                <w:rStyle w:val="Hyperlink"/>
                <w:noProof/>
                <w:lang w:eastAsia="zh-CN"/>
              </w:rPr>
              <w:t>4.2</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衍射</w:t>
            </w:r>
            <w:r>
              <w:rPr>
                <w:noProof/>
                <w:webHidden/>
              </w:rPr>
              <w:tab/>
            </w:r>
            <w:r>
              <w:rPr>
                <w:noProof/>
                <w:webHidden/>
              </w:rPr>
              <w:tab/>
            </w:r>
            <w:r>
              <w:rPr>
                <w:noProof/>
                <w:webHidden/>
              </w:rPr>
              <w:fldChar w:fldCharType="begin"/>
            </w:r>
            <w:r>
              <w:rPr>
                <w:noProof/>
                <w:webHidden/>
              </w:rPr>
              <w:instrText xml:space="preserve"> PAGEREF _Toc166507421 \h </w:instrText>
            </w:r>
            <w:r>
              <w:rPr>
                <w:noProof/>
                <w:webHidden/>
              </w:rPr>
            </w:r>
            <w:r>
              <w:rPr>
                <w:noProof/>
                <w:webHidden/>
              </w:rPr>
              <w:fldChar w:fldCharType="separate"/>
            </w:r>
            <w:r w:rsidR="00F3484A">
              <w:rPr>
                <w:noProof/>
                <w:webHidden/>
              </w:rPr>
              <w:t>13</w:t>
            </w:r>
            <w:r>
              <w:rPr>
                <w:noProof/>
                <w:webHidden/>
              </w:rPr>
              <w:fldChar w:fldCharType="end"/>
            </w:r>
          </w:hyperlink>
        </w:p>
        <w:p w14:paraId="6D0188BF" w14:textId="6DF062BF"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2" w:history="1">
            <w:r w:rsidRPr="005E5459">
              <w:rPr>
                <w:rStyle w:val="Hyperlink"/>
                <w:noProof/>
                <w:lang w:eastAsia="zh-CN"/>
              </w:rPr>
              <w:t>4.3</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对流层散射</w:t>
            </w:r>
            <w:r>
              <w:rPr>
                <w:noProof/>
                <w:webHidden/>
              </w:rPr>
              <w:tab/>
            </w:r>
            <w:r>
              <w:rPr>
                <w:noProof/>
                <w:webHidden/>
              </w:rPr>
              <w:tab/>
            </w:r>
            <w:r>
              <w:rPr>
                <w:noProof/>
                <w:webHidden/>
              </w:rPr>
              <w:fldChar w:fldCharType="begin"/>
            </w:r>
            <w:r>
              <w:rPr>
                <w:noProof/>
                <w:webHidden/>
              </w:rPr>
              <w:instrText xml:space="preserve"> PAGEREF _Toc166507422 \h </w:instrText>
            </w:r>
            <w:r>
              <w:rPr>
                <w:noProof/>
                <w:webHidden/>
              </w:rPr>
            </w:r>
            <w:r>
              <w:rPr>
                <w:noProof/>
                <w:webHidden/>
              </w:rPr>
              <w:fldChar w:fldCharType="separate"/>
            </w:r>
            <w:r w:rsidR="00F3484A">
              <w:rPr>
                <w:noProof/>
                <w:webHidden/>
              </w:rPr>
              <w:t>19</w:t>
            </w:r>
            <w:r>
              <w:rPr>
                <w:noProof/>
                <w:webHidden/>
              </w:rPr>
              <w:fldChar w:fldCharType="end"/>
            </w:r>
          </w:hyperlink>
        </w:p>
        <w:p w14:paraId="6EE80304" w14:textId="0BFC49BF"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3" w:history="1">
            <w:r w:rsidRPr="005E5459">
              <w:rPr>
                <w:rStyle w:val="Hyperlink"/>
                <w:noProof/>
                <w:lang w:eastAsia="zh-CN"/>
              </w:rPr>
              <w:t>4.4</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大气波导</w:t>
            </w:r>
            <w:r w:rsidRPr="005E5459">
              <w:rPr>
                <w:rStyle w:val="Hyperlink"/>
                <w:noProof/>
                <w:lang w:eastAsia="zh-CN"/>
              </w:rPr>
              <w:t>/</w:t>
            </w:r>
            <w:r w:rsidRPr="005E5459">
              <w:rPr>
                <w:rStyle w:val="Hyperlink"/>
                <w:rFonts w:hint="eastAsia"/>
                <w:noProof/>
                <w:lang w:eastAsia="zh-CN"/>
              </w:rPr>
              <w:t>层反射</w:t>
            </w:r>
            <w:r>
              <w:rPr>
                <w:noProof/>
                <w:webHidden/>
              </w:rPr>
              <w:tab/>
            </w:r>
            <w:r>
              <w:rPr>
                <w:noProof/>
                <w:webHidden/>
              </w:rPr>
              <w:tab/>
            </w:r>
            <w:r>
              <w:rPr>
                <w:noProof/>
                <w:webHidden/>
              </w:rPr>
              <w:fldChar w:fldCharType="begin"/>
            </w:r>
            <w:r>
              <w:rPr>
                <w:noProof/>
                <w:webHidden/>
              </w:rPr>
              <w:instrText xml:space="preserve"> PAGEREF _Toc166507423 \h </w:instrText>
            </w:r>
            <w:r>
              <w:rPr>
                <w:noProof/>
                <w:webHidden/>
              </w:rPr>
            </w:r>
            <w:r>
              <w:rPr>
                <w:noProof/>
                <w:webHidden/>
              </w:rPr>
              <w:fldChar w:fldCharType="separate"/>
            </w:r>
            <w:r w:rsidR="00F3484A">
              <w:rPr>
                <w:noProof/>
                <w:webHidden/>
              </w:rPr>
              <w:t>20</w:t>
            </w:r>
            <w:r>
              <w:rPr>
                <w:noProof/>
                <w:webHidden/>
              </w:rPr>
              <w:fldChar w:fldCharType="end"/>
            </w:r>
          </w:hyperlink>
        </w:p>
        <w:p w14:paraId="55C8A591" w14:textId="406207E9"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4" w:history="1">
            <w:r w:rsidRPr="005E5459">
              <w:rPr>
                <w:rStyle w:val="Hyperlink"/>
                <w:noProof/>
                <w:lang w:eastAsia="zh-CN"/>
              </w:rPr>
              <w:t>4.5</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总预测</w:t>
            </w:r>
            <w:r>
              <w:rPr>
                <w:noProof/>
                <w:webHidden/>
              </w:rPr>
              <w:tab/>
            </w:r>
            <w:r>
              <w:rPr>
                <w:noProof/>
                <w:webHidden/>
              </w:rPr>
              <w:tab/>
            </w:r>
            <w:r>
              <w:rPr>
                <w:noProof/>
                <w:webHidden/>
              </w:rPr>
              <w:fldChar w:fldCharType="begin"/>
            </w:r>
            <w:r>
              <w:rPr>
                <w:noProof/>
                <w:webHidden/>
              </w:rPr>
              <w:instrText xml:space="preserve"> PAGEREF _Toc166507424 \h </w:instrText>
            </w:r>
            <w:r>
              <w:rPr>
                <w:noProof/>
                <w:webHidden/>
              </w:rPr>
            </w:r>
            <w:r>
              <w:rPr>
                <w:noProof/>
                <w:webHidden/>
              </w:rPr>
              <w:fldChar w:fldCharType="separate"/>
            </w:r>
            <w:r w:rsidR="00F3484A">
              <w:rPr>
                <w:noProof/>
                <w:webHidden/>
              </w:rPr>
              <w:t>21</w:t>
            </w:r>
            <w:r>
              <w:rPr>
                <w:noProof/>
                <w:webHidden/>
              </w:rPr>
              <w:fldChar w:fldCharType="end"/>
            </w:r>
          </w:hyperlink>
        </w:p>
        <w:p w14:paraId="0D8481EC" w14:textId="36FF01DE"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5" w:history="1">
            <w:r w:rsidRPr="005E5459">
              <w:rPr>
                <w:rStyle w:val="Hyperlink"/>
                <w:noProof/>
                <w:lang w:eastAsia="zh-CN"/>
              </w:rPr>
              <w:t>4.6</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传输损耗的计算</w:t>
            </w:r>
            <w:r>
              <w:rPr>
                <w:noProof/>
                <w:webHidden/>
              </w:rPr>
              <w:tab/>
            </w:r>
            <w:r>
              <w:rPr>
                <w:noProof/>
                <w:webHidden/>
              </w:rPr>
              <w:tab/>
            </w:r>
            <w:r>
              <w:rPr>
                <w:noProof/>
                <w:webHidden/>
              </w:rPr>
              <w:fldChar w:fldCharType="begin"/>
            </w:r>
            <w:r>
              <w:rPr>
                <w:noProof/>
                <w:webHidden/>
              </w:rPr>
              <w:instrText xml:space="preserve"> PAGEREF _Toc166507425 \h </w:instrText>
            </w:r>
            <w:r>
              <w:rPr>
                <w:noProof/>
                <w:webHidden/>
              </w:rPr>
            </w:r>
            <w:r>
              <w:rPr>
                <w:noProof/>
                <w:webHidden/>
              </w:rPr>
              <w:fldChar w:fldCharType="separate"/>
            </w:r>
            <w:r w:rsidR="00F3484A">
              <w:rPr>
                <w:noProof/>
                <w:webHidden/>
              </w:rPr>
              <w:t>23</w:t>
            </w:r>
            <w:r>
              <w:rPr>
                <w:noProof/>
                <w:webHidden/>
              </w:rPr>
              <w:fldChar w:fldCharType="end"/>
            </w:r>
          </w:hyperlink>
        </w:p>
        <w:p w14:paraId="2F78F0D5" w14:textId="02E1EC40"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26" w:history="1">
            <w:r w:rsidRPr="005E5459">
              <w:rPr>
                <w:rStyle w:val="Hyperlink"/>
                <w:noProof/>
                <w:lang w:eastAsia="zh-CN"/>
              </w:rPr>
              <w:t>5</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水凝物散射干扰预测</w:t>
            </w:r>
            <w:r>
              <w:rPr>
                <w:noProof/>
                <w:webHidden/>
              </w:rPr>
              <w:tab/>
            </w:r>
            <w:r>
              <w:rPr>
                <w:noProof/>
                <w:webHidden/>
              </w:rPr>
              <w:tab/>
            </w:r>
            <w:r>
              <w:rPr>
                <w:noProof/>
                <w:webHidden/>
              </w:rPr>
              <w:fldChar w:fldCharType="begin"/>
            </w:r>
            <w:r>
              <w:rPr>
                <w:noProof/>
                <w:webHidden/>
              </w:rPr>
              <w:instrText xml:space="preserve"> PAGEREF _Toc166507426 \h </w:instrText>
            </w:r>
            <w:r>
              <w:rPr>
                <w:noProof/>
                <w:webHidden/>
              </w:rPr>
            </w:r>
            <w:r>
              <w:rPr>
                <w:noProof/>
                <w:webHidden/>
              </w:rPr>
              <w:fldChar w:fldCharType="separate"/>
            </w:r>
            <w:r w:rsidR="00F3484A">
              <w:rPr>
                <w:noProof/>
                <w:webHidden/>
              </w:rPr>
              <w:t>24</w:t>
            </w:r>
            <w:r>
              <w:rPr>
                <w:noProof/>
                <w:webHidden/>
              </w:rPr>
              <w:fldChar w:fldCharType="end"/>
            </w:r>
          </w:hyperlink>
        </w:p>
        <w:p w14:paraId="4DBBFAC3" w14:textId="66430391"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7" w:history="1">
            <w:r w:rsidRPr="005E5459">
              <w:rPr>
                <w:rStyle w:val="Hyperlink"/>
                <w:noProof/>
                <w:lang w:eastAsia="zh-CN"/>
              </w:rPr>
              <w:t>5.1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水凝物散射造成传输损耗的理论基础</w:t>
            </w:r>
            <w:r>
              <w:rPr>
                <w:noProof/>
                <w:webHidden/>
              </w:rPr>
              <w:tab/>
            </w:r>
            <w:r>
              <w:rPr>
                <w:noProof/>
                <w:webHidden/>
              </w:rPr>
              <w:tab/>
            </w:r>
            <w:r>
              <w:rPr>
                <w:noProof/>
                <w:webHidden/>
              </w:rPr>
              <w:fldChar w:fldCharType="begin"/>
            </w:r>
            <w:r>
              <w:rPr>
                <w:noProof/>
                <w:webHidden/>
              </w:rPr>
              <w:instrText xml:space="preserve"> PAGEREF _Toc166507427 \h </w:instrText>
            </w:r>
            <w:r>
              <w:rPr>
                <w:noProof/>
                <w:webHidden/>
              </w:rPr>
            </w:r>
            <w:r>
              <w:rPr>
                <w:noProof/>
                <w:webHidden/>
              </w:rPr>
              <w:fldChar w:fldCharType="separate"/>
            </w:r>
            <w:r w:rsidR="00F3484A">
              <w:rPr>
                <w:noProof/>
                <w:webHidden/>
              </w:rPr>
              <w:t>25</w:t>
            </w:r>
            <w:r>
              <w:rPr>
                <w:noProof/>
                <w:webHidden/>
              </w:rPr>
              <w:fldChar w:fldCharType="end"/>
            </w:r>
          </w:hyperlink>
        </w:p>
        <w:p w14:paraId="3F8FED72" w14:textId="1CEF30ED"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8" w:history="1">
            <w:r w:rsidRPr="005E5459">
              <w:rPr>
                <w:rStyle w:val="Hyperlink"/>
                <w:noProof/>
                <w:lang w:eastAsia="zh-CN"/>
              </w:rPr>
              <w:t>5.2</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模型输入参数</w:t>
            </w:r>
            <w:r>
              <w:rPr>
                <w:noProof/>
                <w:webHidden/>
              </w:rPr>
              <w:tab/>
            </w:r>
            <w:r>
              <w:rPr>
                <w:noProof/>
                <w:webHidden/>
              </w:rPr>
              <w:tab/>
            </w:r>
            <w:r>
              <w:rPr>
                <w:noProof/>
                <w:webHidden/>
              </w:rPr>
              <w:fldChar w:fldCharType="begin"/>
            </w:r>
            <w:r>
              <w:rPr>
                <w:noProof/>
                <w:webHidden/>
              </w:rPr>
              <w:instrText xml:space="preserve"> PAGEREF _Toc166507428 \h </w:instrText>
            </w:r>
            <w:r>
              <w:rPr>
                <w:noProof/>
                <w:webHidden/>
              </w:rPr>
            </w:r>
            <w:r>
              <w:rPr>
                <w:noProof/>
                <w:webHidden/>
              </w:rPr>
              <w:fldChar w:fldCharType="separate"/>
            </w:r>
            <w:r w:rsidR="00F3484A">
              <w:rPr>
                <w:noProof/>
                <w:webHidden/>
              </w:rPr>
              <w:t>26</w:t>
            </w:r>
            <w:r>
              <w:rPr>
                <w:noProof/>
                <w:webHidden/>
              </w:rPr>
              <w:fldChar w:fldCharType="end"/>
            </w:r>
          </w:hyperlink>
        </w:p>
        <w:p w14:paraId="0F9509C1" w14:textId="421BE36E"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29" w:history="1">
            <w:r w:rsidRPr="005E5459">
              <w:rPr>
                <w:rStyle w:val="Hyperlink"/>
                <w:noProof/>
                <w:lang w:eastAsia="zh-CN"/>
              </w:rPr>
              <w:t>5.3</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应用水凝物散射算法的步骤</w:t>
            </w:r>
            <w:r>
              <w:rPr>
                <w:noProof/>
                <w:webHidden/>
              </w:rPr>
              <w:tab/>
            </w:r>
            <w:r>
              <w:rPr>
                <w:noProof/>
                <w:webHidden/>
              </w:rPr>
              <w:tab/>
            </w:r>
            <w:r>
              <w:rPr>
                <w:noProof/>
                <w:webHidden/>
              </w:rPr>
              <w:fldChar w:fldCharType="begin"/>
            </w:r>
            <w:r>
              <w:rPr>
                <w:noProof/>
                <w:webHidden/>
              </w:rPr>
              <w:instrText xml:space="preserve"> PAGEREF _Toc166507429 \h </w:instrText>
            </w:r>
            <w:r>
              <w:rPr>
                <w:noProof/>
                <w:webHidden/>
              </w:rPr>
            </w:r>
            <w:r>
              <w:rPr>
                <w:noProof/>
                <w:webHidden/>
              </w:rPr>
              <w:fldChar w:fldCharType="separate"/>
            </w:r>
            <w:r w:rsidR="00F3484A">
              <w:rPr>
                <w:noProof/>
                <w:webHidden/>
              </w:rPr>
              <w:t>29</w:t>
            </w:r>
            <w:r>
              <w:rPr>
                <w:noProof/>
                <w:webHidden/>
              </w:rPr>
              <w:fldChar w:fldCharType="end"/>
            </w:r>
          </w:hyperlink>
        </w:p>
        <w:p w14:paraId="63A3F4B2" w14:textId="27C5EA7D"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0" w:history="1">
            <w:r w:rsidRPr="005E5459">
              <w:rPr>
                <w:rStyle w:val="Hyperlink"/>
                <w:rFonts w:hint="eastAsia"/>
                <w:noProof/>
                <w:lang w:eastAsia="zh-CN"/>
              </w:rPr>
              <w:t>附件</w:t>
            </w:r>
            <w:r w:rsidRPr="005E5459">
              <w:rPr>
                <w:rStyle w:val="Hyperlink"/>
                <w:noProof/>
                <w:lang w:eastAsia="zh-CN"/>
              </w:rPr>
              <w:t>1</w:t>
            </w:r>
            <w:r w:rsidRPr="005E5459">
              <w:rPr>
                <w:rStyle w:val="Hyperlink"/>
                <w:rFonts w:hint="eastAsia"/>
                <w:noProof/>
                <w:lang w:eastAsia="zh-CN"/>
              </w:rPr>
              <w:t>的后附资料</w:t>
            </w:r>
            <w:r w:rsidRPr="005E5459">
              <w:rPr>
                <w:rStyle w:val="Hyperlink"/>
                <w:noProof/>
                <w:lang w:eastAsia="zh-CN"/>
              </w:rPr>
              <w:t xml:space="preserve">1 </w:t>
            </w:r>
            <w:r w:rsidRPr="00B83877">
              <w:rPr>
                <w:rStyle w:val="Hyperlink"/>
                <w:noProof/>
                <w:lang w:eastAsia="zh-CN"/>
              </w:rPr>
              <w:t>–</w:t>
            </w:r>
            <w:r w:rsidRPr="005E5459">
              <w:rPr>
                <w:rStyle w:val="Hyperlink"/>
                <w:noProof/>
                <w:lang w:eastAsia="zh-CN"/>
              </w:rPr>
              <w:t xml:space="preserve"> </w:t>
            </w:r>
            <w:r w:rsidRPr="005E5459">
              <w:rPr>
                <w:rStyle w:val="Hyperlink"/>
                <w:rFonts w:hint="eastAsia"/>
                <w:noProof/>
                <w:lang w:eastAsia="zh-CN"/>
              </w:rPr>
              <w:t>晴空预测程序所需要的无线电气象数据</w:t>
            </w:r>
            <w:r>
              <w:rPr>
                <w:noProof/>
                <w:webHidden/>
              </w:rPr>
              <w:tab/>
            </w:r>
            <w:r>
              <w:rPr>
                <w:noProof/>
                <w:webHidden/>
              </w:rPr>
              <w:tab/>
            </w:r>
            <w:r>
              <w:rPr>
                <w:noProof/>
                <w:webHidden/>
              </w:rPr>
              <w:fldChar w:fldCharType="begin"/>
            </w:r>
            <w:r>
              <w:rPr>
                <w:noProof/>
                <w:webHidden/>
              </w:rPr>
              <w:instrText xml:space="preserve"> PAGEREF _Toc166507430 \h </w:instrText>
            </w:r>
            <w:r>
              <w:rPr>
                <w:noProof/>
                <w:webHidden/>
              </w:rPr>
            </w:r>
            <w:r>
              <w:rPr>
                <w:noProof/>
                <w:webHidden/>
              </w:rPr>
              <w:fldChar w:fldCharType="separate"/>
            </w:r>
            <w:r w:rsidR="00F3484A">
              <w:rPr>
                <w:noProof/>
                <w:webHidden/>
              </w:rPr>
              <w:t>42</w:t>
            </w:r>
            <w:r>
              <w:rPr>
                <w:noProof/>
                <w:webHidden/>
              </w:rPr>
              <w:fldChar w:fldCharType="end"/>
            </w:r>
          </w:hyperlink>
        </w:p>
        <w:p w14:paraId="23EF4AB9" w14:textId="0F145AA1"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1" w:history="1">
            <w:r w:rsidRPr="005E5459">
              <w:rPr>
                <w:rStyle w:val="Hyperlink"/>
                <w:noProof/>
                <w:lang w:eastAsia="zh-CN"/>
              </w:rPr>
              <w:t>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_Toc166507431 \h </w:instrText>
            </w:r>
            <w:r>
              <w:rPr>
                <w:noProof/>
                <w:webHidden/>
              </w:rPr>
            </w:r>
            <w:r>
              <w:rPr>
                <w:noProof/>
                <w:webHidden/>
              </w:rPr>
              <w:fldChar w:fldCharType="separate"/>
            </w:r>
            <w:r w:rsidR="00F3484A">
              <w:rPr>
                <w:noProof/>
                <w:webHidden/>
              </w:rPr>
              <w:t>42</w:t>
            </w:r>
            <w:r>
              <w:rPr>
                <w:noProof/>
                <w:webHidden/>
              </w:rPr>
              <w:fldChar w:fldCharType="end"/>
            </w:r>
          </w:hyperlink>
        </w:p>
        <w:p w14:paraId="2E1270ED" w14:textId="74C989F3"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2" w:history="1">
            <w:r w:rsidRPr="005E5459">
              <w:rPr>
                <w:rStyle w:val="Hyperlink"/>
                <w:noProof/>
                <w:lang w:eastAsia="zh-CN"/>
              </w:rPr>
              <w:t>2</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无线电折射率数据和表面折射的垂直变化图</w:t>
            </w:r>
            <w:r>
              <w:rPr>
                <w:noProof/>
                <w:webHidden/>
              </w:rPr>
              <w:tab/>
            </w:r>
            <w:r>
              <w:rPr>
                <w:noProof/>
                <w:webHidden/>
              </w:rPr>
              <w:tab/>
            </w:r>
            <w:r>
              <w:rPr>
                <w:noProof/>
                <w:webHidden/>
              </w:rPr>
              <w:fldChar w:fldCharType="begin"/>
            </w:r>
            <w:r>
              <w:rPr>
                <w:noProof/>
                <w:webHidden/>
              </w:rPr>
              <w:instrText xml:space="preserve"> PAGEREF _Toc166507432 \h </w:instrText>
            </w:r>
            <w:r>
              <w:rPr>
                <w:noProof/>
                <w:webHidden/>
              </w:rPr>
            </w:r>
            <w:r>
              <w:rPr>
                <w:noProof/>
                <w:webHidden/>
              </w:rPr>
              <w:fldChar w:fldCharType="separate"/>
            </w:r>
            <w:r w:rsidR="00F3484A">
              <w:rPr>
                <w:noProof/>
                <w:webHidden/>
              </w:rPr>
              <w:t>42</w:t>
            </w:r>
            <w:r>
              <w:rPr>
                <w:noProof/>
                <w:webHidden/>
              </w:rPr>
              <w:fldChar w:fldCharType="end"/>
            </w:r>
          </w:hyperlink>
        </w:p>
        <w:p w14:paraId="14830626" w14:textId="017BBE1D"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3" w:history="1">
            <w:r w:rsidRPr="005E5459">
              <w:rPr>
                <w:rStyle w:val="Hyperlink"/>
                <w:rFonts w:hint="eastAsia"/>
                <w:noProof/>
                <w:lang w:eastAsia="zh-CN"/>
              </w:rPr>
              <w:t>附件</w:t>
            </w:r>
            <w:r w:rsidRPr="005E5459">
              <w:rPr>
                <w:rStyle w:val="Hyperlink"/>
                <w:noProof/>
                <w:lang w:eastAsia="zh-CN"/>
              </w:rPr>
              <w:t>1</w:t>
            </w:r>
            <w:r w:rsidRPr="005E5459">
              <w:rPr>
                <w:rStyle w:val="Hyperlink"/>
                <w:rFonts w:hint="eastAsia"/>
                <w:noProof/>
                <w:lang w:eastAsia="zh-CN"/>
              </w:rPr>
              <w:t>的后附资料</w:t>
            </w:r>
            <w:r w:rsidRPr="005E5459">
              <w:rPr>
                <w:rStyle w:val="Hyperlink"/>
                <w:noProof/>
                <w:lang w:eastAsia="zh-CN"/>
              </w:rPr>
              <w:t xml:space="preserve">2 </w:t>
            </w:r>
            <w:r w:rsidRPr="00B83877">
              <w:rPr>
                <w:rStyle w:val="Hyperlink"/>
                <w:noProof/>
                <w:lang w:eastAsia="zh-CN"/>
              </w:rPr>
              <w:t>–</w:t>
            </w:r>
            <w:r w:rsidRPr="005E5459">
              <w:rPr>
                <w:rStyle w:val="Hyperlink"/>
                <w:noProof/>
                <w:lang w:eastAsia="zh-CN"/>
              </w:rPr>
              <w:t xml:space="preserve"> </w:t>
            </w:r>
            <w:r w:rsidRPr="005E5459">
              <w:rPr>
                <w:rStyle w:val="Hyperlink"/>
                <w:rFonts w:hint="eastAsia"/>
                <w:noProof/>
                <w:lang w:eastAsia="zh-CN"/>
              </w:rPr>
              <w:t>路径剖面分析</w:t>
            </w:r>
            <w:r>
              <w:rPr>
                <w:noProof/>
                <w:webHidden/>
              </w:rPr>
              <w:tab/>
            </w:r>
            <w:r>
              <w:rPr>
                <w:noProof/>
                <w:webHidden/>
              </w:rPr>
              <w:tab/>
            </w:r>
            <w:r>
              <w:rPr>
                <w:noProof/>
                <w:webHidden/>
              </w:rPr>
              <w:fldChar w:fldCharType="begin"/>
            </w:r>
            <w:r>
              <w:rPr>
                <w:noProof/>
                <w:webHidden/>
              </w:rPr>
              <w:instrText xml:space="preserve"> PAGEREF _Toc166507433 \h </w:instrText>
            </w:r>
            <w:r>
              <w:rPr>
                <w:noProof/>
                <w:webHidden/>
              </w:rPr>
            </w:r>
            <w:r>
              <w:rPr>
                <w:noProof/>
                <w:webHidden/>
              </w:rPr>
              <w:fldChar w:fldCharType="separate"/>
            </w:r>
            <w:r w:rsidR="00F3484A">
              <w:rPr>
                <w:noProof/>
                <w:webHidden/>
              </w:rPr>
              <w:t>42</w:t>
            </w:r>
            <w:r>
              <w:rPr>
                <w:noProof/>
                <w:webHidden/>
              </w:rPr>
              <w:fldChar w:fldCharType="end"/>
            </w:r>
          </w:hyperlink>
        </w:p>
        <w:p w14:paraId="018F8F50" w14:textId="3D4727DA"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4" w:history="1">
            <w:r w:rsidRPr="005E5459">
              <w:rPr>
                <w:rStyle w:val="Hyperlink"/>
                <w:noProof/>
                <w:lang w:eastAsia="zh-CN"/>
              </w:rPr>
              <w:t>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_Toc166507434 \h </w:instrText>
            </w:r>
            <w:r>
              <w:rPr>
                <w:noProof/>
                <w:webHidden/>
              </w:rPr>
            </w:r>
            <w:r>
              <w:rPr>
                <w:noProof/>
                <w:webHidden/>
              </w:rPr>
              <w:fldChar w:fldCharType="separate"/>
            </w:r>
            <w:r w:rsidR="00F3484A">
              <w:rPr>
                <w:noProof/>
                <w:webHidden/>
              </w:rPr>
              <w:t>42</w:t>
            </w:r>
            <w:r>
              <w:rPr>
                <w:noProof/>
                <w:webHidden/>
              </w:rPr>
              <w:fldChar w:fldCharType="end"/>
            </w:r>
          </w:hyperlink>
        </w:p>
        <w:p w14:paraId="7B79A9AE" w14:textId="7ABA4B80"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5" w:history="1">
            <w:r w:rsidRPr="005E5459">
              <w:rPr>
                <w:rStyle w:val="Hyperlink"/>
                <w:noProof/>
                <w:lang w:eastAsia="zh-CN"/>
              </w:rPr>
              <w:t>2</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路径剖面图的制作</w:t>
            </w:r>
            <w:r>
              <w:rPr>
                <w:noProof/>
                <w:webHidden/>
              </w:rPr>
              <w:tab/>
            </w:r>
            <w:r>
              <w:rPr>
                <w:noProof/>
                <w:webHidden/>
              </w:rPr>
              <w:tab/>
            </w:r>
            <w:r>
              <w:rPr>
                <w:noProof/>
                <w:webHidden/>
              </w:rPr>
              <w:fldChar w:fldCharType="begin"/>
            </w:r>
            <w:r>
              <w:rPr>
                <w:noProof/>
                <w:webHidden/>
              </w:rPr>
              <w:instrText xml:space="preserve"> PAGEREF _Toc166507435 \h </w:instrText>
            </w:r>
            <w:r>
              <w:rPr>
                <w:noProof/>
                <w:webHidden/>
              </w:rPr>
            </w:r>
            <w:r>
              <w:rPr>
                <w:noProof/>
                <w:webHidden/>
              </w:rPr>
              <w:fldChar w:fldCharType="separate"/>
            </w:r>
            <w:r w:rsidR="00F3484A">
              <w:rPr>
                <w:noProof/>
                <w:webHidden/>
              </w:rPr>
              <w:t>43</w:t>
            </w:r>
            <w:r>
              <w:rPr>
                <w:noProof/>
                <w:webHidden/>
              </w:rPr>
              <w:fldChar w:fldCharType="end"/>
            </w:r>
          </w:hyperlink>
        </w:p>
        <w:p w14:paraId="056F6C34" w14:textId="18EE5184"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6" w:history="1">
            <w:r w:rsidRPr="005E5459">
              <w:rPr>
                <w:rStyle w:val="Hyperlink"/>
                <w:noProof/>
                <w:lang w:eastAsia="zh-CN"/>
              </w:rPr>
              <w:t>3</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路径长度</w:t>
            </w:r>
            <w:r>
              <w:rPr>
                <w:noProof/>
                <w:webHidden/>
              </w:rPr>
              <w:tab/>
            </w:r>
            <w:r>
              <w:rPr>
                <w:noProof/>
                <w:webHidden/>
              </w:rPr>
              <w:tab/>
            </w:r>
            <w:r>
              <w:rPr>
                <w:noProof/>
                <w:webHidden/>
              </w:rPr>
              <w:fldChar w:fldCharType="begin"/>
            </w:r>
            <w:r>
              <w:rPr>
                <w:noProof/>
                <w:webHidden/>
              </w:rPr>
              <w:instrText xml:space="preserve"> PAGEREF _Toc166507436 \h </w:instrText>
            </w:r>
            <w:r>
              <w:rPr>
                <w:noProof/>
                <w:webHidden/>
              </w:rPr>
            </w:r>
            <w:r>
              <w:rPr>
                <w:noProof/>
                <w:webHidden/>
              </w:rPr>
              <w:fldChar w:fldCharType="separate"/>
            </w:r>
            <w:r w:rsidR="00F3484A">
              <w:rPr>
                <w:noProof/>
                <w:webHidden/>
              </w:rPr>
              <w:t>44</w:t>
            </w:r>
            <w:r>
              <w:rPr>
                <w:noProof/>
                <w:webHidden/>
              </w:rPr>
              <w:fldChar w:fldCharType="end"/>
            </w:r>
          </w:hyperlink>
        </w:p>
        <w:p w14:paraId="1E96CCCD" w14:textId="401E8735"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7" w:history="1">
            <w:r w:rsidRPr="005E5459">
              <w:rPr>
                <w:rStyle w:val="Hyperlink"/>
                <w:noProof/>
                <w:lang w:eastAsia="zh-CN"/>
              </w:rPr>
              <w:t>4</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路径分类</w:t>
            </w:r>
            <w:r>
              <w:rPr>
                <w:noProof/>
                <w:webHidden/>
              </w:rPr>
              <w:tab/>
            </w:r>
            <w:r>
              <w:rPr>
                <w:noProof/>
                <w:webHidden/>
              </w:rPr>
              <w:tab/>
            </w:r>
            <w:r>
              <w:rPr>
                <w:noProof/>
                <w:webHidden/>
              </w:rPr>
              <w:fldChar w:fldCharType="begin"/>
            </w:r>
            <w:r>
              <w:rPr>
                <w:noProof/>
                <w:webHidden/>
              </w:rPr>
              <w:instrText xml:space="preserve"> PAGEREF _Toc166507437 \h </w:instrText>
            </w:r>
            <w:r>
              <w:rPr>
                <w:noProof/>
                <w:webHidden/>
              </w:rPr>
            </w:r>
            <w:r>
              <w:rPr>
                <w:noProof/>
                <w:webHidden/>
              </w:rPr>
              <w:fldChar w:fldCharType="separate"/>
            </w:r>
            <w:r w:rsidR="00F3484A">
              <w:rPr>
                <w:noProof/>
                <w:webHidden/>
              </w:rPr>
              <w:t>45</w:t>
            </w:r>
            <w:r>
              <w:rPr>
                <w:noProof/>
                <w:webHidden/>
              </w:rPr>
              <w:fldChar w:fldCharType="end"/>
            </w:r>
          </w:hyperlink>
        </w:p>
        <w:p w14:paraId="1A3B9A02" w14:textId="1F132E8B"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38" w:history="1">
            <w:r w:rsidRPr="005E5459">
              <w:rPr>
                <w:rStyle w:val="Hyperlink"/>
                <w:noProof/>
                <w:lang w:eastAsia="zh-CN"/>
              </w:rPr>
              <w:t>5</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从路径剖面图导出各参数</w:t>
            </w:r>
            <w:r>
              <w:rPr>
                <w:noProof/>
                <w:webHidden/>
              </w:rPr>
              <w:tab/>
            </w:r>
            <w:r>
              <w:rPr>
                <w:noProof/>
                <w:webHidden/>
              </w:rPr>
              <w:tab/>
            </w:r>
            <w:r>
              <w:rPr>
                <w:noProof/>
                <w:webHidden/>
              </w:rPr>
              <w:fldChar w:fldCharType="begin"/>
            </w:r>
            <w:r>
              <w:rPr>
                <w:noProof/>
                <w:webHidden/>
              </w:rPr>
              <w:instrText xml:space="preserve"> PAGEREF _Toc166507438 \h </w:instrText>
            </w:r>
            <w:r>
              <w:rPr>
                <w:noProof/>
                <w:webHidden/>
              </w:rPr>
            </w:r>
            <w:r>
              <w:rPr>
                <w:noProof/>
                <w:webHidden/>
              </w:rPr>
              <w:fldChar w:fldCharType="separate"/>
            </w:r>
            <w:r w:rsidR="00F3484A">
              <w:rPr>
                <w:noProof/>
                <w:webHidden/>
              </w:rPr>
              <w:t>45</w:t>
            </w:r>
            <w:r>
              <w:rPr>
                <w:noProof/>
                <w:webHidden/>
              </w:rPr>
              <w:fldChar w:fldCharType="end"/>
            </w:r>
          </w:hyperlink>
        </w:p>
        <w:p w14:paraId="7B9007C7" w14:textId="55579E1F" w:rsidR="00B83877" w:rsidRDefault="00B83877">
          <w:pPr>
            <w:pStyle w:val="TOC2"/>
            <w:rPr>
              <w:rFonts w:asciiTheme="minorHAnsi" w:eastAsiaTheme="minorEastAsia" w:hAnsiTheme="minorHAnsi" w:cstheme="minorBidi"/>
              <w:noProof/>
              <w:kern w:val="2"/>
              <w:sz w:val="22"/>
              <w:szCs w:val="22"/>
              <w:lang w:val="en-GB" w:eastAsia="zh-CN"/>
              <w14:ligatures w14:val="standardContextual"/>
            </w:rPr>
          </w:pPr>
          <w:hyperlink w:anchor="_Toc166507439" w:history="1">
            <w:r w:rsidRPr="005E5459">
              <w:rPr>
                <w:rStyle w:val="Hyperlink"/>
                <w:noProof/>
                <w:lang w:eastAsia="zh-CN"/>
              </w:rPr>
              <w:t>5.1</w:t>
            </w:r>
            <w:r>
              <w:rPr>
                <w:rFonts w:asciiTheme="minorHAnsi" w:eastAsiaTheme="minorEastAsia" w:hAnsiTheme="minorHAnsi" w:cstheme="minorBidi"/>
                <w:noProof/>
                <w:kern w:val="2"/>
                <w:sz w:val="22"/>
                <w:szCs w:val="22"/>
                <w:lang w:val="en-GB" w:eastAsia="zh-CN"/>
                <w14:ligatures w14:val="standardContextual"/>
              </w:rPr>
              <w:tab/>
            </w:r>
            <w:r w:rsidRPr="005E5459">
              <w:rPr>
                <w:rStyle w:val="Hyperlink"/>
                <w:rFonts w:hint="eastAsia"/>
                <w:noProof/>
                <w:lang w:eastAsia="zh-CN"/>
              </w:rPr>
              <w:t>超视距路径和视距路径</w:t>
            </w:r>
            <w:r>
              <w:rPr>
                <w:noProof/>
                <w:webHidden/>
              </w:rPr>
              <w:tab/>
            </w:r>
            <w:r>
              <w:rPr>
                <w:noProof/>
                <w:webHidden/>
              </w:rPr>
              <w:tab/>
            </w:r>
            <w:r>
              <w:rPr>
                <w:noProof/>
                <w:webHidden/>
              </w:rPr>
              <w:fldChar w:fldCharType="begin"/>
            </w:r>
            <w:r>
              <w:rPr>
                <w:noProof/>
                <w:webHidden/>
              </w:rPr>
              <w:instrText xml:space="preserve"> PAGEREF _Toc166507439 \h </w:instrText>
            </w:r>
            <w:r>
              <w:rPr>
                <w:noProof/>
                <w:webHidden/>
              </w:rPr>
            </w:r>
            <w:r>
              <w:rPr>
                <w:noProof/>
                <w:webHidden/>
              </w:rPr>
              <w:fldChar w:fldCharType="separate"/>
            </w:r>
            <w:r w:rsidR="00F3484A">
              <w:rPr>
                <w:noProof/>
                <w:webHidden/>
              </w:rPr>
              <w:t>45</w:t>
            </w:r>
            <w:r>
              <w:rPr>
                <w:noProof/>
                <w:webHidden/>
              </w:rPr>
              <w:fldChar w:fldCharType="end"/>
            </w:r>
          </w:hyperlink>
        </w:p>
        <w:p w14:paraId="5F876151" w14:textId="20320007" w:rsidR="00B83877" w:rsidRDefault="00B83877">
          <w:pPr>
            <w:pStyle w:val="TOC1"/>
            <w:rPr>
              <w:rFonts w:asciiTheme="minorHAnsi" w:eastAsiaTheme="minorEastAsia" w:hAnsiTheme="minorHAnsi" w:cstheme="minorBidi"/>
              <w:noProof/>
              <w:kern w:val="2"/>
              <w:sz w:val="22"/>
              <w:szCs w:val="22"/>
              <w:lang w:val="en-GB" w:eastAsia="zh-CN"/>
              <w14:ligatures w14:val="standardContextual"/>
            </w:rPr>
          </w:pPr>
          <w:hyperlink w:anchor="_Toc166507440" w:history="1">
            <w:r w:rsidRPr="005E5459">
              <w:rPr>
                <w:rStyle w:val="Hyperlink"/>
                <w:rFonts w:hint="eastAsia"/>
                <w:noProof/>
                <w:lang w:eastAsia="zh-CN"/>
              </w:rPr>
              <w:t>附件</w:t>
            </w:r>
            <w:r w:rsidRPr="005E5459">
              <w:rPr>
                <w:rStyle w:val="Hyperlink"/>
                <w:noProof/>
                <w:lang w:eastAsia="zh-CN"/>
              </w:rPr>
              <w:t>1</w:t>
            </w:r>
            <w:r w:rsidRPr="005E5459">
              <w:rPr>
                <w:rStyle w:val="Hyperlink"/>
                <w:rFonts w:hint="eastAsia"/>
                <w:noProof/>
                <w:lang w:eastAsia="zh-CN"/>
              </w:rPr>
              <w:t>的后附资料</w:t>
            </w:r>
            <w:r w:rsidRPr="005E5459">
              <w:rPr>
                <w:rStyle w:val="Hyperlink"/>
                <w:noProof/>
                <w:lang w:eastAsia="zh-CN"/>
              </w:rPr>
              <w:t xml:space="preserve">3 </w:t>
            </w:r>
            <w:r w:rsidRPr="00B83877">
              <w:rPr>
                <w:rStyle w:val="Hyperlink"/>
                <w:noProof/>
                <w:lang w:eastAsia="zh-CN"/>
              </w:rPr>
              <w:t>–</w:t>
            </w:r>
            <w:r w:rsidRPr="005E5459">
              <w:rPr>
                <w:rStyle w:val="Hyperlink"/>
                <w:noProof/>
                <w:lang w:eastAsia="zh-CN"/>
              </w:rPr>
              <w:t xml:space="preserve"> </w:t>
            </w:r>
            <w:r w:rsidRPr="005E5459">
              <w:rPr>
                <w:rStyle w:val="Hyperlink"/>
                <w:rFonts w:hint="eastAsia"/>
                <w:noProof/>
                <w:lang w:eastAsia="zh-CN"/>
              </w:rPr>
              <w:t>对</w:t>
            </w:r>
            <w:r w:rsidRPr="005E5459">
              <w:rPr>
                <w:rStyle w:val="Hyperlink"/>
                <w:i/>
                <w:noProof/>
                <w:lang w:eastAsia="zh-CN"/>
              </w:rPr>
              <w:t>x</w:t>
            </w:r>
            <w:r w:rsidRPr="005E5459">
              <w:rPr>
                <w:rStyle w:val="Hyperlink"/>
                <w:noProof/>
                <w:lang w:eastAsia="zh-CN"/>
              </w:rPr>
              <w:t> </w:t>
            </w:r>
            <w:r w:rsidRPr="005E5459">
              <w:rPr>
                <w:rStyle w:val="Hyperlink"/>
                <w:noProof/>
              </w:rPr>
              <w:sym w:font="Symbol" w:char="F0A3"/>
            </w:r>
            <w:r w:rsidRPr="005E5459">
              <w:rPr>
                <w:rStyle w:val="Hyperlink"/>
                <w:noProof/>
                <w:lang w:eastAsia="zh-CN"/>
              </w:rPr>
              <w:t> 0.5</w:t>
            </w:r>
            <w:r w:rsidRPr="005E5459">
              <w:rPr>
                <w:rStyle w:val="Hyperlink"/>
                <w:rFonts w:hint="eastAsia"/>
                <w:noProof/>
                <w:lang w:eastAsia="zh-CN"/>
              </w:rPr>
              <w:t>时逆累积正态分布函数的近似</w:t>
            </w:r>
            <w:r>
              <w:rPr>
                <w:noProof/>
                <w:webHidden/>
              </w:rPr>
              <w:tab/>
            </w:r>
            <w:r>
              <w:rPr>
                <w:noProof/>
                <w:webHidden/>
              </w:rPr>
              <w:tab/>
            </w:r>
            <w:r>
              <w:rPr>
                <w:noProof/>
                <w:webHidden/>
              </w:rPr>
              <w:fldChar w:fldCharType="begin"/>
            </w:r>
            <w:r>
              <w:rPr>
                <w:noProof/>
                <w:webHidden/>
              </w:rPr>
              <w:instrText xml:space="preserve"> PAGEREF _Toc166507440 \h </w:instrText>
            </w:r>
            <w:r>
              <w:rPr>
                <w:noProof/>
                <w:webHidden/>
              </w:rPr>
            </w:r>
            <w:r>
              <w:rPr>
                <w:noProof/>
                <w:webHidden/>
              </w:rPr>
              <w:fldChar w:fldCharType="separate"/>
            </w:r>
            <w:r w:rsidR="00F3484A">
              <w:rPr>
                <w:noProof/>
                <w:webHidden/>
              </w:rPr>
              <w:t>50</w:t>
            </w:r>
            <w:r>
              <w:rPr>
                <w:noProof/>
                <w:webHidden/>
              </w:rPr>
              <w:fldChar w:fldCharType="end"/>
            </w:r>
          </w:hyperlink>
        </w:p>
        <w:p w14:paraId="2D41ADA7" w14:textId="67AD3C5C" w:rsidR="001E32F1" w:rsidRDefault="00B83877" w:rsidP="00B83877">
          <w:pPr>
            <w:pStyle w:val="TOC1"/>
          </w:pPr>
          <w:r>
            <w:rPr>
              <w:rFonts w:asciiTheme="majorHAnsi" w:eastAsiaTheme="majorEastAsia" w:hAnsiTheme="majorHAnsi" w:cstheme="majorBidi"/>
              <w:color w:val="365F91" w:themeColor="accent1" w:themeShade="BF"/>
              <w:sz w:val="32"/>
              <w:szCs w:val="32"/>
              <w:lang w:eastAsia="zh-CN"/>
            </w:rPr>
            <w:fldChar w:fldCharType="end"/>
          </w:r>
        </w:p>
      </w:sdtContent>
    </w:sdt>
    <w:p w14:paraId="2BC5DDCD" w14:textId="77777777" w:rsidR="00D91BD1" w:rsidRDefault="00D91BD1">
      <w:pPr>
        <w:tabs>
          <w:tab w:val="clear" w:pos="794"/>
          <w:tab w:val="clear" w:pos="1191"/>
          <w:tab w:val="clear" w:pos="1588"/>
          <w:tab w:val="clear" w:pos="1985"/>
        </w:tabs>
        <w:overflowPunct/>
        <w:autoSpaceDE/>
        <w:autoSpaceDN/>
        <w:adjustRightInd/>
        <w:spacing w:before="0"/>
        <w:jc w:val="left"/>
        <w:textAlignment w:val="auto"/>
        <w:rPr>
          <w:lang w:eastAsia="zh-CN"/>
        </w:rPr>
      </w:pPr>
    </w:p>
    <w:p w14:paraId="4BAFA966" w14:textId="4E04DE02" w:rsidR="001E32F1" w:rsidRDefault="00300A7F">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2D027DB4" w14:textId="77777777" w:rsidR="001E32F1" w:rsidRDefault="00300A7F">
      <w:pPr>
        <w:pStyle w:val="Heading1"/>
        <w:rPr>
          <w:lang w:eastAsia="zh-CN"/>
        </w:rPr>
      </w:pPr>
      <w:bookmarkStart w:id="15" w:name="_Toc107034028"/>
      <w:bookmarkStart w:id="16" w:name="_Toc166507414"/>
      <w:r>
        <w:rPr>
          <w:lang w:eastAsia="zh-CN"/>
        </w:rPr>
        <w:lastRenderedPageBreak/>
        <w:t>1</w:t>
      </w:r>
      <w:r>
        <w:rPr>
          <w:lang w:eastAsia="zh-CN"/>
        </w:rPr>
        <w:tab/>
      </w:r>
      <w:r>
        <w:rPr>
          <w:rFonts w:hint="eastAsia"/>
          <w:lang w:eastAsia="zh-CN"/>
        </w:rPr>
        <w:t>引言</w:t>
      </w:r>
      <w:bookmarkEnd w:id="15"/>
      <w:bookmarkEnd w:id="16"/>
    </w:p>
    <w:p w14:paraId="539D3F73" w14:textId="77777777" w:rsidR="001E32F1" w:rsidRDefault="00300A7F">
      <w:pPr>
        <w:ind w:firstLine="540"/>
        <w:rPr>
          <w:lang w:eastAsia="zh-CN"/>
        </w:rPr>
      </w:pPr>
      <w:r>
        <w:rPr>
          <w:rFonts w:hint="eastAsia"/>
          <w:lang w:eastAsia="zh-CN"/>
        </w:rPr>
        <w:t>由于无线电频谱拥挤，不同的无线电业务之间，或</w:t>
      </w:r>
      <w:proofErr w:type="gramStart"/>
      <w:r>
        <w:rPr>
          <w:rFonts w:hint="eastAsia"/>
          <w:lang w:eastAsia="zh-CN"/>
        </w:rPr>
        <w:t>相似业务</w:t>
      </w:r>
      <w:proofErr w:type="gramEnd"/>
      <w:r>
        <w:rPr>
          <w:rFonts w:hint="eastAsia"/>
          <w:lang w:eastAsia="zh-CN"/>
        </w:rPr>
        <w:t>的不同运营商之间必须共用一些频段。为了保证涉及的地面系统和地空系统很好地共存，重要的是要能够以合理的精确度来预测它们之间的</w:t>
      </w:r>
      <w:r>
        <w:rPr>
          <w:rFonts w:hint="eastAsia"/>
          <w:spacing w:val="2"/>
          <w:lang w:eastAsia="zh-CN"/>
        </w:rPr>
        <w:t>干扰可能。预测中所使用的预测程序和模型应为各方所接受，预测的精确度和可靠性要经过论</w:t>
      </w:r>
      <w:r>
        <w:rPr>
          <w:rFonts w:hint="eastAsia"/>
          <w:lang w:eastAsia="zh-CN"/>
        </w:rPr>
        <w:t>证。</w:t>
      </w:r>
    </w:p>
    <w:p w14:paraId="52980F8B" w14:textId="77777777" w:rsidR="001E32F1" w:rsidRDefault="00300A7F">
      <w:pPr>
        <w:ind w:firstLine="540"/>
        <w:rPr>
          <w:lang w:eastAsia="zh-CN"/>
        </w:rPr>
      </w:pPr>
      <w:r>
        <w:rPr>
          <w:rFonts w:hint="eastAsia"/>
          <w:lang w:eastAsia="zh-CN"/>
        </w:rPr>
        <w:t>在地球表面上的电台之间以及在这些电台和空间电台之间可能存在许多类型的干扰路径及其干扰路径的组合，而且需要适用于每一情形的预测方法。本附件研究了一整套比较重要的干扰问题，即位于地球表面的无线电台之间存在潜在干扰的情形。</w:t>
      </w:r>
    </w:p>
    <w:p w14:paraId="2E992F7F" w14:textId="77777777" w:rsidR="001E32F1" w:rsidRDefault="00300A7F">
      <w:pPr>
        <w:ind w:firstLine="540"/>
        <w:rPr>
          <w:lang w:eastAsia="zh-CN"/>
        </w:rPr>
      </w:pPr>
      <w:r>
        <w:rPr>
          <w:rFonts w:hint="eastAsia"/>
          <w:lang w:eastAsia="zh-CN"/>
        </w:rPr>
        <w:t>本建议书</w:t>
      </w:r>
      <w:r>
        <w:rPr>
          <w:lang w:eastAsia="zh-CN"/>
        </w:rPr>
        <w:t>所含的模型</w:t>
      </w:r>
      <w:r>
        <w:rPr>
          <w:rFonts w:hint="eastAsia"/>
          <w:lang w:eastAsia="zh-CN"/>
        </w:rPr>
        <w:t>依</w:t>
      </w:r>
      <w:r>
        <w:rPr>
          <w:lang w:eastAsia="zh-CN"/>
        </w:rPr>
        <w:t>据</w:t>
      </w:r>
      <w:r>
        <w:rPr>
          <w:rFonts w:hint="eastAsia"/>
          <w:lang w:eastAsia="zh-CN"/>
        </w:rPr>
        <w:t>这样一种</w:t>
      </w:r>
      <w:r>
        <w:rPr>
          <w:lang w:eastAsia="zh-CN"/>
        </w:rPr>
        <w:t>假设</w:t>
      </w:r>
      <w:r>
        <w:rPr>
          <w:rFonts w:hint="eastAsia"/>
          <w:lang w:eastAsia="zh-CN"/>
        </w:rPr>
        <w:t>：</w:t>
      </w:r>
      <w:r>
        <w:rPr>
          <w:lang w:eastAsia="zh-CN"/>
        </w:rPr>
        <w:t>干扰发射机和</w:t>
      </w:r>
      <w:r>
        <w:rPr>
          <w:rFonts w:hint="eastAsia"/>
          <w:lang w:eastAsia="zh-CN"/>
        </w:rPr>
        <w:t>被</w:t>
      </w:r>
      <w:r>
        <w:rPr>
          <w:lang w:eastAsia="zh-CN"/>
        </w:rPr>
        <w:t>干扰接收</w:t>
      </w:r>
      <w:r>
        <w:rPr>
          <w:rFonts w:hint="eastAsia"/>
          <w:lang w:eastAsia="zh-CN"/>
        </w:rPr>
        <w:t>机</w:t>
      </w:r>
      <w:r>
        <w:rPr>
          <w:lang w:eastAsia="zh-CN"/>
        </w:rPr>
        <w:t>都在大气表层内运行。在</w:t>
      </w:r>
      <w:r>
        <w:rPr>
          <w:rFonts w:hint="eastAsia"/>
          <w:lang w:eastAsia="zh-CN"/>
        </w:rPr>
        <w:t>航空系统</w:t>
      </w:r>
      <w:r>
        <w:rPr>
          <w:lang w:eastAsia="zh-CN"/>
        </w:rPr>
        <w:t>等模型运行中采用超大天线高度不适用于这些模型。</w:t>
      </w:r>
      <w:r>
        <w:rPr>
          <w:rFonts w:hint="eastAsia"/>
          <w:lang w:eastAsia="zh-CN"/>
        </w:rPr>
        <w:t>该预测程序为工作频率范围在约</w:t>
      </w:r>
      <w:r>
        <w:rPr>
          <w:lang w:eastAsia="zh-CN"/>
        </w:rPr>
        <w:t>0.</w:t>
      </w:r>
      <w:r>
        <w:rPr>
          <w:rFonts w:hint="eastAsia"/>
          <w:lang w:eastAsia="zh-CN"/>
        </w:rPr>
        <w:t>1</w:t>
      </w:r>
      <w:r>
        <w:rPr>
          <w:lang w:val="en-US" w:eastAsia="zh-CN"/>
        </w:rPr>
        <w:t> </w:t>
      </w:r>
      <w:r>
        <w:rPr>
          <w:lang w:eastAsia="zh-CN"/>
        </w:rPr>
        <w:t>GHz</w:t>
      </w:r>
      <w:r>
        <w:rPr>
          <w:rFonts w:hint="eastAsia"/>
          <w:lang w:eastAsia="zh-CN"/>
        </w:rPr>
        <w:t>到</w:t>
      </w:r>
      <w:r>
        <w:rPr>
          <w:lang w:eastAsia="zh-CN"/>
        </w:rPr>
        <w:t>50</w:t>
      </w:r>
      <w:r>
        <w:rPr>
          <w:lang w:val="en-US" w:eastAsia="zh-CN"/>
        </w:rPr>
        <w:t> </w:t>
      </w:r>
      <w:r>
        <w:rPr>
          <w:lang w:eastAsia="zh-CN"/>
        </w:rPr>
        <w:t>GHz</w:t>
      </w:r>
      <w:r>
        <w:rPr>
          <w:rFonts w:hint="eastAsia"/>
          <w:lang w:eastAsia="zh-CN"/>
        </w:rPr>
        <w:t>之间的无线电台进行</w:t>
      </w:r>
      <w:r>
        <w:rPr>
          <w:lang w:eastAsia="zh-CN"/>
        </w:rPr>
        <w:t>了测试</w:t>
      </w:r>
      <w:r>
        <w:rPr>
          <w:rFonts w:hint="eastAsia"/>
          <w:lang w:eastAsia="zh-CN"/>
        </w:rPr>
        <w:t>。</w:t>
      </w:r>
    </w:p>
    <w:p w14:paraId="45BFF979" w14:textId="77777777" w:rsidR="001E32F1" w:rsidRDefault="00300A7F">
      <w:pPr>
        <w:ind w:firstLine="540"/>
        <w:rPr>
          <w:lang w:eastAsia="zh-CN"/>
        </w:rPr>
      </w:pPr>
      <w:r>
        <w:rPr>
          <w:rFonts w:hint="eastAsia"/>
          <w:lang w:eastAsia="zh-CN"/>
        </w:rPr>
        <w:t>本建议书内的模型旨在计算时间百分比在</w:t>
      </w:r>
      <w:r>
        <w:rPr>
          <w:lang w:eastAsia="zh-CN"/>
        </w:rPr>
        <w:t xml:space="preserve">0.001 </w:t>
      </w:r>
      <w:r>
        <w:rPr>
          <w:lang w:val="en-US"/>
        </w:rPr>
        <w:sym w:font="Symbol" w:char="F0A3"/>
      </w:r>
      <w:r>
        <w:rPr>
          <w:lang w:eastAsia="zh-CN"/>
        </w:rPr>
        <w:t> </w:t>
      </w:r>
      <w:r>
        <w:rPr>
          <w:i/>
          <w:lang w:eastAsia="zh-CN"/>
        </w:rPr>
        <w:t>p</w:t>
      </w:r>
      <w:r>
        <w:rPr>
          <w:lang w:eastAsia="zh-CN"/>
        </w:rPr>
        <w:t> </w:t>
      </w:r>
      <w:r>
        <w:rPr>
          <w:lang w:val="en-US"/>
        </w:rPr>
        <w:sym w:font="Symbol" w:char="F0A3"/>
      </w:r>
      <w:r>
        <w:rPr>
          <w:lang w:eastAsia="zh-CN"/>
        </w:rPr>
        <w:t> 50%</w:t>
      </w:r>
      <w:r>
        <w:rPr>
          <w:rFonts w:hint="eastAsia"/>
          <w:lang w:eastAsia="zh-CN"/>
        </w:rPr>
        <w:t>范围内的传播损耗上限。</w:t>
      </w:r>
      <w:r>
        <w:rPr>
          <w:lang w:eastAsia="zh-CN"/>
        </w:rPr>
        <w:t>这一</w:t>
      </w:r>
      <w:r>
        <w:rPr>
          <w:rFonts w:hint="eastAsia"/>
          <w:lang w:eastAsia="zh-CN"/>
        </w:rPr>
        <w:t>假设</w:t>
      </w:r>
      <w:r>
        <w:rPr>
          <w:lang w:eastAsia="zh-CN"/>
        </w:rPr>
        <w:t>并不</w:t>
      </w:r>
      <w:r>
        <w:rPr>
          <w:rFonts w:hint="eastAsia"/>
          <w:lang w:eastAsia="zh-CN"/>
        </w:rPr>
        <w:t>意味着</w:t>
      </w:r>
      <w:r>
        <w:rPr>
          <w:lang w:eastAsia="zh-CN"/>
        </w:rPr>
        <w:t>最大损耗将</w:t>
      </w:r>
      <w:r>
        <w:rPr>
          <w:rFonts w:hint="eastAsia"/>
          <w:lang w:eastAsia="zh-CN"/>
        </w:rPr>
        <w:t>出现在</w:t>
      </w:r>
      <w:r>
        <w:rPr>
          <w:i/>
          <w:lang w:eastAsia="zh-CN"/>
        </w:rPr>
        <w:t>p</w:t>
      </w:r>
      <w:r>
        <w:rPr>
          <w:lang w:eastAsia="zh-CN"/>
        </w:rPr>
        <w:t> = 50%</w:t>
      </w:r>
      <w:r>
        <w:rPr>
          <w:rFonts w:hint="eastAsia"/>
          <w:lang w:eastAsia="zh-CN"/>
        </w:rPr>
        <w:t>的情况下。</w:t>
      </w:r>
    </w:p>
    <w:p w14:paraId="70D264BB" w14:textId="330EF662" w:rsidR="001E32F1" w:rsidRDefault="00300A7F">
      <w:pPr>
        <w:ind w:firstLine="540"/>
        <w:rPr>
          <w:lang w:eastAsia="zh-CN"/>
        </w:rPr>
      </w:pPr>
      <w:r>
        <w:rPr>
          <w:rFonts w:hint="eastAsia"/>
          <w:lang w:eastAsia="zh-CN"/>
        </w:rPr>
        <w:t>该方法包括一组补充的传播模型，确保预测涵盖所有可能遇到的主要干扰传播机制，还提供了传播路径的无线电气象和地形特性的分析方法，对于程序所覆盖的不超过</w:t>
      </w:r>
      <w:r>
        <w:rPr>
          <w:rFonts w:hint="eastAsia"/>
          <w:lang w:eastAsia="zh-CN"/>
        </w:rPr>
        <w:t>10</w:t>
      </w:r>
      <w:r>
        <w:rPr>
          <w:lang w:val="en-US" w:eastAsia="zh-CN"/>
        </w:rPr>
        <w:t> </w:t>
      </w:r>
      <w:r>
        <w:rPr>
          <w:rFonts w:hint="eastAsia"/>
          <w:lang w:eastAsia="zh-CN"/>
        </w:rPr>
        <w:t>000</w:t>
      </w:r>
      <w:r w:rsidR="00C9240B">
        <w:rPr>
          <w:lang w:val="fr-CA" w:eastAsia="zh-CN"/>
        </w:rPr>
        <w:t> </w:t>
      </w:r>
      <w:r>
        <w:rPr>
          <w:rFonts w:hint="eastAsia"/>
          <w:lang w:eastAsia="zh-CN"/>
        </w:rPr>
        <w:t>km</w:t>
      </w:r>
      <w:r>
        <w:rPr>
          <w:rFonts w:hint="eastAsia"/>
          <w:lang w:eastAsia="zh-CN"/>
        </w:rPr>
        <w:t>距离限值的实际干扰路径，都可以用这些方法给出预测值。</w:t>
      </w:r>
    </w:p>
    <w:p w14:paraId="526F489A" w14:textId="77777777" w:rsidR="001E32F1" w:rsidRDefault="00300A7F">
      <w:pPr>
        <w:pStyle w:val="Heading1"/>
        <w:rPr>
          <w:rFonts w:eastAsia="Arial Unicode MS"/>
          <w:lang w:eastAsia="zh-CN"/>
        </w:rPr>
      </w:pPr>
      <w:bookmarkStart w:id="17" w:name="_Toc107034029"/>
      <w:bookmarkStart w:id="18" w:name="_Toc166507415"/>
      <w:r>
        <w:rPr>
          <w:lang w:eastAsia="zh-CN"/>
        </w:rPr>
        <w:t>2</w:t>
      </w:r>
      <w:r>
        <w:rPr>
          <w:lang w:eastAsia="zh-CN"/>
        </w:rPr>
        <w:tab/>
      </w:r>
      <w:bookmarkEnd w:id="17"/>
      <w:r>
        <w:rPr>
          <w:rFonts w:hint="eastAsia"/>
          <w:lang w:eastAsia="zh-CN"/>
        </w:rPr>
        <w:t>干扰传播机制</w:t>
      </w:r>
      <w:bookmarkEnd w:id="18"/>
    </w:p>
    <w:p w14:paraId="124120BA" w14:textId="77777777" w:rsidR="001E32F1" w:rsidRDefault="00300A7F">
      <w:pPr>
        <w:ind w:firstLine="540"/>
        <w:rPr>
          <w:lang w:eastAsia="zh-CN"/>
        </w:rPr>
      </w:pPr>
      <w:r>
        <w:rPr>
          <w:rFonts w:hint="eastAsia"/>
          <w:lang w:eastAsia="zh-CN"/>
        </w:rPr>
        <w:t>干扰可能出现在许多传播机制中，哪一种传播机制占据主导地位取决于气候、无线电频率、关心的时间百分比、距离和传播路径的地形。任何时候都可能存在单个传播机制或多个传播机制。主要干扰传播机制如下：</w:t>
      </w:r>
    </w:p>
    <w:p w14:paraId="67913ECF" w14:textId="77777777" w:rsidR="001E32F1" w:rsidRDefault="00300A7F">
      <w:pPr>
        <w:pStyle w:val="enumlev1"/>
        <w:rPr>
          <w:lang w:val="en-US" w:eastAsia="zh-CN"/>
        </w:rPr>
      </w:pPr>
      <w:r>
        <w:rPr>
          <w:lang w:val="en-US" w:eastAsia="zh-CN"/>
        </w:rPr>
        <w:t>–</w:t>
      </w:r>
      <w:r>
        <w:rPr>
          <w:i/>
          <w:lang w:val="en-US" w:eastAsia="zh-CN"/>
        </w:rPr>
        <w:tab/>
      </w:r>
      <w:r>
        <w:rPr>
          <w:rFonts w:eastAsia="STKaiti" w:hint="eastAsia"/>
          <w:lang w:eastAsia="zh-CN"/>
        </w:rPr>
        <w:t>视距</w:t>
      </w:r>
      <w:r>
        <w:rPr>
          <w:rFonts w:hint="eastAsia"/>
          <w:lang w:eastAsia="zh-CN"/>
        </w:rPr>
        <w:t>（图</w:t>
      </w:r>
      <w:r>
        <w:rPr>
          <w:lang w:eastAsia="zh-CN"/>
        </w:rPr>
        <w:t>1</w:t>
      </w:r>
      <w:r>
        <w:rPr>
          <w:rFonts w:hint="eastAsia"/>
          <w:lang w:eastAsia="zh-CN"/>
        </w:rPr>
        <w:t>）：在正常（即很好混合的）大气条件下存在的视距传输路径，是最直接的干扰传播情况。然而，当部分路径的衍射使得信号电平比正常预测的值稍有增加时，可能还有一些复杂因素起作用。而且，在除最短的路径以外的所有路径上（即路径长于</w:t>
      </w:r>
      <w:r>
        <w:rPr>
          <w:lang w:eastAsia="zh-CN"/>
        </w:rPr>
        <w:t>5</w:t>
      </w:r>
      <w:r>
        <w:rPr>
          <w:rFonts w:hint="eastAsia"/>
          <w:lang w:eastAsia="zh-CN"/>
        </w:rPr>
        <w:t xml:space="preserve"> </w:t>
      </w:r>
      <w:r>
        <w:rPr>
          <w:lang w:eastAsia="zh-CN"/>
        </w:rPr>
        <w:t>km</w:t>
      </w:r>
      <w:r>
        <w:rPr>
          <w:rFonts w:hint="eastAsia"/>
          <w:lang w:eastAsia="zh-CN"/>
        </w:rPr>
        <w:t>左右），由于大气分层引起的多径效应和聚焦效应，信号电平常常会在短时间内显著增强（见图</w:t>
      </w:r>
      <w:r>
        <w:rPr>
          <w:lang w:eastAsia="zh-CN"/>
        </w:rPr>
        <w:t>2</w:t>
      </w:r>
      <w:r>
        <w:rPr>
          <w:rFonts w:hint="eastAsia"/>
          <w:lang w:eastAsia="zh-CN"/>
        </w:rPr>
        <w:t>）。</w:t>
      </w:r>
    </w:p>
    <w:p w14:paraId="4A2370BA" w14:textId="77777777" w:rsidR="001E32F1" w:rsidRDefault="00300A7F">
      <w:pPr>
        <w:pStyle w:val="enumlev1"/>
        <w:rPr>
          <w:lang w:val="en-US" w:eastAsia="zh-CN"/>
        </w:rPr>
      </w:pPr>
      <w:r>
        <w:rPr>
          <w:lang w:val="en-US" w:eastAsia="zh-CN"/>
        </w:rPr>
        <w:t>–</w:t>
      </w:r>
      <w:r>
        <w:rPr>
          <w:i/>
          <w:lang w:val="en-US" w:eastAsia="zh-CN"/>
        </w:rPr>
        <w:tab/>
      </w:r>
      <w:r>
        <w:rPr>
          <w:rFonts w:eastAsia="STKaiti" w:hint="eastAsia"/>
          <w:lang w:eastAsia="zh-CN"/>
        </w:rPr>
        <w:t>衍射</w:t>
      </w:r>
      <w:r>
        <w:rPr>
          <w:rFonts w:hint="eastAsia"/>
          <w:lang w:eastAsia="zh-CN"/>
        </w:rPr>
        <w:t>（图</w:t>
      </w:r>
      <w:r>
        <w:rPr>
          <w:lang w:eastAsia="zh-CN"/>
        </w:rPr>
        <w:t>1</w:t>
      </w:r>
      <w:r>
        <w:rPr>
          <w:rFonts w:hint="eastAsia"/>
          <w:lang w:eastAsia="zh-CN"/>
        </w:rPr>
        <w:t>）：在正常条件下，当超过视距以外时，只要找到有用信号电平，通常情况下均为衍射效应占据主导地位。对于那些短时间内的异常问题并不太重要的业务来说，可以建立的衍射模型的精度一般决定了系统可以达到的密度。衍射预测的能力一定要很好地适用于光滑地球、离散障碍物和不规则（非建造的）地形和地物的情况。</w:t>
      </w:r>
    </w:p>
    <w:p w14:paraId="4CA86E21" w14:textId="77777777" w:rsidR="001E32F1" w:rsidRDefault="00300A7F">
      <w:pPr>
        <w:pStyle w:val="enumlev1"/>
        <w:rPr>
          <w:lang w:val="en-US" w:eastAsia="zh-CN"/>
        </w:rPr>
      </w:pPr>
      <w:r>
        <w:rPr>
          <w:lang w:val="en-US" w:eastAsia="zh-CN"/>
        </w:rPr>
        <w:t>–</w:t>
      </w:r>
      <w:r>
        <w:rPr>
          <w:i/>
          <w:lang w:val="en-US" w:eastAsia="zh-CN"/>
        </w:rPr>
        <w:tab/>
      </w:r>
      <w:r>
        <w:rPr>
          <w:rFonts w:eastAsia="STKaiti" w:hint="eastAsia"/>
          <w:lang w:eastAsia="zh-CN"/>
        </w:rPr>
        <w:t>对流层散射</w:t>
      </w:r>
      <w:r>
        <w:rPr>
          <w:rFonts w:hint="eastAsia"/>
          <w:lang w:eastAsia="zh-CN"/>
        </w:rPr>
        <w:t>（图</w:t>
      </w:r>
      <w:r>
        <w:rPr>
          <w:lang w:eastAsia="zh-CN"/>
        </w:rPr>
        <w:t>1</w:t>
      </w:r>
      <w:r>
        <w:rPr>
          <w:rFonts w:hint="eastAsia"/>
          <w:lang w:eastAsia="zh-CN"/>
        </w:rPr>
        <w:t>）：这一机制决定了较长路径上（即长于</w:t>
      </w:r>
      <w:r>
        <w:rPr>
          <w:lang w:eastAsia="zh-CN"/>
        </w:rPr>
        <w:t>100</w:t>
      </w:r>
      <w:r>
        <w:rPr>
          <w:rFonts w:hint="eastAsia"/>
          <w:lang w:eastAsia="zh-CN"/>
        </w:rPr>
        <w:t>-</w:t>
      </w:r>
      <w:r>
        <w:rPr>
          <w:lang w:eastAsia="zh-CN"/>
        </w:rPr>
        <w:t>150</w:t>
      </w:r>
      <w:r>
        <w:rPr>
          <w:rFonts w:hint="eastAsia"/>
          <w:lang w:eastAsia="zh-CN"/>
        </w:rPr>
        <w:t xml:space="preserve"> </w:t>
      </w:r>
      <w:r>
        <w:rPr>
          <w:lang w:eastAsia="zh-CN"/>
        </w:rPr>
        <w:t>km</w:t>
      </w:r>
      <w:r>
        <w:rPr>
          <w:rFonts w:hint="eastAsia"/>
          <w:lang w:eastAsia="zh-CN"/>
        </w:rPr>
        <w:t>）</w:t>
      </w:r>
      <w:proofErr w:type="gramStart"/>
      <w:r>
        <w:rPr>
          <w:rFonts w:hint="eastAsia"/>
          <w:lang w:eastAsia="zh-CN"/>
        </w:rPr>
        <w:t>的“</w:t>
      </w:r>
      <w:proofErr w:type="gramEnd"/>
      <w:r>
        <w:rPr>
          <w:rFonts w:hint="eastAsia"/>
          <w:lang w:eastAsia="zh-CN"/>
        </w:rPr>
        <w:t>背景”干扰电平。在这种情况下，衍射场很弱。但是，除了个别特殊情况外，如存在很灵敏的接收机或很高功率的干扰源（如雷达系统），对流层散射引起的干扰电平极低，以至于可忽略不计。</w:t>
      </w:r>
    </w:p>
    <w:p w14:paraId="7495CAAA" w14:textId="77777777" w:rsidR="001E32F1" w:rsidRDefault="00300A7F">
      <w:pPr>
        <w:pStyle w:val="FigureNo"/>
        <w:rPr>
          <w:lang w:eastAsia="zh-CN"/>
        </w:rPr>
      </w:pPr>
      <w:r>
        <w:rPr>
          <w:rFonts w:hint="eastAsia"/>
          <w:lang w:eastAsia="zh-CN"/>
        </w:rPr>
        <w:lastRenderedPageBreak/>
        <w:t>图</w:t>
      </w:r>
      <w:r>
        <w:rPr>
          <w:lang w:eastAsia="zh-CN"/>
        </w:rPr>
        <w:t>1</w:t>
      </w:r>
    </w:p>
    <w:p w14:paraId="318CE46E" w14:textId="77777777" w:rsidR="001E32F1" w:rsidRDefault="00300A7F">
      <w:pPr>
        <w:pStyle w:val="Figuretitle"/>
        <w:rPr>
          <w:lang w:eastAsia="zh-CN"/>
        </w:rPr>
      </w:pPr>
      <w:r>
        <w:rPr>
          <w:rFonts w:hint="eastAsia"/>
          <w:lang w:eastAsia="zh-CN"/>
        </w:rPr>
        <w:t>长期干扰传播机制</w:t>
      </w:r>
    </w:p>
    <w:p w14:paraId="05240F6E" w14:textId="59D9C0B2" w:rsidR="001E32F1" w:rsidRDefault="00557278">
      <w:pPr>
        <w:pStyle w:val="Figure"/>
      </w:pPr>
      <w:r>
        <w:rPr>
          <w:noProof/>
        </w:rPr>
        <w:drawing>
          <wp:inline distT="0" distB="0" distL="0" distR="0" wp14:anchorId="08B94C54" wp14:editId="11C24E4C">
            <wp:extent cx="5992380" cy="2971806"/>
            <wp:effectExtent l="0" t="0" r="8890" b="0"/>
            <wp:docPr id="417294533" name="Picture 1" descr="A black and white image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94533" name="Picture 1" descr="A black and white image of a mountai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92380" cy="2971806"/>
                    </a:xfrm>
                    <a:prstGeom prst="rect">
                      <a:avLst/>
                    </a:prstGeom>
                  </pic:spPr>
                </pic:pic>
              </a:graphicData>
            </a:graphic>
          </wp:inline>
        </w:drawing>
      </w:r>
    </w:p>
    <w:p w14:paraId="53709CAB" w14:textId="77777777" w:rsidR="001E32F1" w:rsidRDefault="00300A7F">
      <w:pPr>
        <w:pStyle w:val="enumlev1"/>
        <w:rPr>
          <w:lang w:eastAsia="zh-CN"/>
        </w:rPr>
      </w:pPr>
      <w:r>
        <w:rPr>
          <w:lang w:val="en-US" w:eastAsia="zh-CN"/>
        </w:rPr>
        <w:t>–</w:t>
      </w:r>
      <w:r>
        <w:rPr>
          <w:i/>
          <w:lang w:val="en-US" w:eastAsia="zh-CN"/>
        </w:rPr>
        <w:tab/>
      </w:r>
      <w:r>
        <w:rPr>
          <w:rFonts w:eastAsia="STKaiti" w:hint="eastAsia"/>
          <w:lang w:eastAsia="zh-CN"/>
        </w:rPr>
        <w:t>表面大气波导</w:t>
      </w:r>
      <w:r>
        <w:rPr>
          <w:rFonts w:hint="eastAsia"/>
          <w:lang w:eastAsia="zh-CN"/>
        </w:rPr>
        <w:t>（图</w:t>
      </w:r>
      <w:r>
        <w:rPr>
          <w:lang w:eastAsia="zh-CN"/>
        </w:rPr>
        <w:t>2</w:t>
      </w:r>
      <w:r>
        <w:rPr>
          <w:rFonts w:hint="eastAsia"/>
          <w:lang w:eastAsia="zh-CN"/>
        </w:rPr>
        <w:t>）：在水面上和在平坦的沿海陆地区域，这是可能引起干扰的最重要短期传播机制，它可以在很远距离（海面上超过</w:t>
      </w:r>
      <w:r>
        <w:rPr>
          <w:lang w:eastAsia="zh-CN"/>
        </w:rPr>
        <w:t>500</w:t>
      </w:r>
      <w:r>
        <w:rPr>
          <w:rFonts w:hint="eastAsia"/>
          <w:lang w:eastAsia="zh-CN"/>
        </w:rPr>
        <w:t xml:space="preserve"> </w:t>
      </w:r>
      <w:r>
        <w:rPr>
          <w:lang w:eastAsia="zh-CN"/>
        </w:rPr>
        <w:t>km</w:t>
      </w:r>
      <w:r>
        <w:rPr>
          <w:rFonts w:hint="eastAsia"/>
          <w:lang w:eastAsia="zh-CN"/>
        </w:rPr>
        <w:t>）上产生高信号电平。在某些条件下，</w:t>
      </w:r>
      <w:proofErr w:type="gramStart"/>
      <w:r>
        <w:rPr>
          <w:rFonts w:hint="eastAsia"/>
          <w:lang w:eastAsia="zh-CN"/>
        </w:rPr>
        <w:t>这样的信号可能超过等效“</w:t>
      </w:r>
      <w:proofErr w:type="gramEnd"/>
      <w:r>
        <w:rPr>
          <w:rFonts w:hint="eastAsia"/>
          <w:lang w:eastAsia="zh-CN"/>
        </w:rPr>
        <w:t>自由空间”电平。</w:t>
      </w:r>
    </w:p>
    <w:p w14:paraId="22371E52" w14:textId="77777777" w:rsidR="001E32F1" w:rsidRDefault="00300A7F">
      <w:pPr>
        <w:pStyle w:val="FigureNo"/>
        <w:rPr>
          <w:lang w:eastAsia="zh-CN"/>
        </w:rPr>
      </w:pPr>
      <w:r>
        <w:rPr>
          <w:rFonts w:hint="eastAsia"/>
          <w:lang w:eastAsia="zh-CN"/>
        </w:rPr>
        <w:t>图</w:t>
      </w:r>
      <w:r>
        <w:rPr>
          <w:lang w:eastAsia="zh-CN"/>
        </w:rPr>
        <w:t>2</w:t>
      </w:r>
    </w:p>
    <w:p w14:paraId="3792ED3B" w14:textId="77777777" w:rsidR="001E32F1" w:rsidRDefault="00300A7F">
      <w:pPr>
        <w:pStyle w:val="Figuretitle"/>
        <w:rPr>
          <w:lang w:eastAsia="zh-CN"/>
        </w:rPr>
      </w:pPr>
      <w:r>
        <w:rPr>
          <w:rFonts w:hint="eastAsia"/>
          <w:lang w:eastAsia="zh-CN"/>
        </w:rPr>
        <w:t>异常（短期）干扰传播机制</w:t>
      </w:r>
    </w:p>
    <w:p w14:paraId="1AA3C82D" w14:textId="7C117750" w:rsidR="001E32F1" w:rsidRDefault="008A18C6">
      <w:pPr>
        <w:pStyle w:val="Figure"/>
      </w:pPr>
      <w:r>
        <w:rPr>
          <w:noProof/>
        </w:rPr>
        <w:drawing>
          <wp:inline distT="0" distB="0" distL="0" distR="0" wp14:anchorId="4A516423" wp14:editId="4084257E">
            <wp:extent cx="5907036" cy="3261367"/>
            <wp:effectExtent l="0" t="0" r="0" b="0"/>
            <wp:docPr id="830394889" name="Picture 2" descr="A computer graphics of a mountain ra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94889" name="Picture 2" descr="A computer graphics of a mountain range&#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07036" cy="3261367"/>
                    </a:xfrm>
                    <a:prstGeom prst="rect">
                      <a:avLst/>
                    </a:prstGeom>
                  </pic:spPr>
                </pic:pic>
              </a:graphicData>
            </a:graphic>
          </wp:inline>
        </w:drawing>
      </w:r>
    </w:p>
    <w:p w14:paraId="184334BA" w14:textId="77777777" w:rsidR="001E32F1" w:rsidRDefault="001E32F1">
      <w:pPr>
        <w:pStyle w:val="enumlev1"/>
      </w:pPr>
    </w:p>
    <w:p w14:paraId="654A76E5" w14:textId="046F8BCB" w:rsidR="001E32F1" w:rsidRDefault="00300A7F">
      <w:pPr>
        <w:pStyle w:val="enumlev1"/>
        <w:rPr>
          <w:lang w:val="en-US" w:eastAsia="zh-CN"/>
        </w:rPr>
      </w:pPr>
      <w:r>
        <w:rPr>
          <w:lang w:val="en-US" w:eastAsia="zh-CN"/>
        </w:rPr>
        <w:lastRenderedPageBreak/>
        <w:t>–</w:t>
      </w:r>
      <w:r>
        <w:rPr>
          <w:lang w:val="en-US" w:eastAsia="zh-CN"/>
        </w:rPr>
        <w:tab/>
      </w:r>
      <w:r>
        <w:rPr>
          <w:rFonts w:eastAsia="STKaiti" w:hint="eastAsia"/>
          <w:lang w:eastAsia="zh-CN"/>
        </w:rPr>
        <w:t>高层的反射和折射</w:t>
      </w:r>
      <w:r>
        <w:rPr>
          <w:rFonts w:hint="eastAsia"/>
          <w:lang w:eastAsia="zh-CN"/>
        </w:rPr>
        <w:t>（图</w:t>
      </w:r>
      <w:r>
        <w:rPr>
          <w:lang w:eastAsia="zh-CN"/>
        </w:rPr>
        <w:t>2</w:t>
      </w:r>
      <w:r>
        <w:rPr>
          <w:rFonts w:hint="eastAsia"/>
          <w:lang w:eastAsia="zh-CN"/>
        </w:rPr>
        <w:t>）：从高度达几百米的层上的反射和</w:t>
      </w:r>
      <w:r>
        <w:rPr>
          <w:lang w:eastAsia="zh-CN"/>
        </w:rPr>
        <w:t>/</w:t>
      </w:r>
      <w:r>
        <w:rPr>
          <w:rFonts w:hint="eastAsia"/>
          <w:lang w:eastAsia="zh-CN"/>
        </w:rPr>
        <w:t>或折射的处理是很重要的。因为在有利的路径地形情况下，这些机制有可能使信号很有效地克服地形的衍射损耗。而且这种影响在相当长的距离内（</w:t>
      </w:r>
      <w:r>
        <w:rPr>
          <w:lang w:eastAsia="zh-CN"/>
        </w:rPr>
        <w:t>250</w:t>
      </w:r>
      <w:r>
        <w:rPr>
          <w:rFonts w:hint="eastAsia"/>
          <w:lang w:eastAsia="zh-CN"/>
        </w:rPr>
        <w:t>-</w:t>
      </w:r>
      <w:r>
        <w:rPr>
          <w:lang w:eastAsia="zh-CN"/>
        </w:rPr>
        <w:t>300</w:t>
      </w:r>
      <w:r w:rsidR="004B2967">
        <w:rPr>
          <w:lang w:eastAsia="zh-CN"/>
        </w:rPr>
        <w:t xml:space="preserve"> </w:t>
      </w:r>
      <w:r>
        <w:rPr>
          <w:lang w:eastAsia="zh-CN"/>
        </w:rPr>
        <w:t>km</w:t>
      </w:r>
      <w:r>
        <w:rPr>
          <w:rFonts w:hint="eastAsia"/>
          <w:lang w:eastAsia="zh-CN"/>
        </w:rPr>
        <w:t>）可能是显著的。</w:t>
      </w:r>
    </w:p>
    <w:p w14:paraId="74C01949" w14:textId="77777777" w:rsidR="001E32F1" w:rsidRDefault="00300A7F">
      <w:pPr>
        <w:pStyle w:val="enumlev1"/>
        <w:rPr>
          <w:lang w:val="en-US" w:eastAsia="zh-CN"/>
        </w:rPr>
      </w:pPr>
      <w:r>
        <w:rPr>
          <w:lang w:val="en-US" w:eastAsia="zh-CN"/>
        </w:rPr>
        <w:t>–</w:t>
      </w:r>
      <w:r>
        <w:rPr>
          <w:lang w:val="en-US" w:eastAsia="zh-CN"/>
        </w:rPr>
        <w:tab/>
      </w:r>
      <w:r>
        <w:rPr>
          <w:rFonts w:eastAsia="STKaiti" w:hint="eastAsia"/>
          <w:lang w:eastAsia="zh-CN"/>
        </w:rPr>
        <w:t>水凝物散射</w:t>
      </w:r>
      <w:r>
        <w:rPr>
          <w:rFonts w:hint="eastAsia"/>
          <w:lang w:eastAsia="zh-CN"/>
        </w:rPr>
        <w:t>（图</w:t>
      </w:r>
      <w:r>
        <w:rPr>
          <w:lang w:eastAsia="zh-CN"/>
        </w:rPr>
        <w:t>2</w:t>
      </w:r>
      <w:r>
        <w:rPr>
          <w:rFonts w:hint="eastAsia"/>
          <w:lang w:eastAsia="zh-CN"/>
        </w:rPr>
        <w:t>）：水凝物散射可能是地面链路发射机和地球站之间的潜在干扰来源，因为它的作用几乎是无方向性的，所以它可能造成偏离大圆干扰路径的效果。但是，干扰信号电平十分低，因此，通常不是一个严重的问题。</w:t>
      </w:r>
    </w:p>
    <w:p w14:paraId="08970D85" w14:textId="77777777" w:rsidR="001E32F1" w:rsidRDefault="00300A7F">
      <w:pPr>
        <w:ind w:firstLine="540"/>
        <w:rPr>
          <w:lang w:eastAsia="zh-CN"/>
        </w:rPr>
      </w:pPr>
      <w:r>
        <w:rPr>
          <w:rFonts w:hint="eastAsia"/>
          <w:lang w:eastAsia="zh-CN"/>
        </w:rPr>
        <w:t>干扰预测的基本问题（事实上它与所有对流层预测程序是共同的）是很难提出一套统一的、一致性好的实用方法来适用各种距离和时间百分比的情况，即对实际大气而言，随着气候和</w:t>
      </w:r>
      <w:r>
        <w:rPr>
          <w:lang w:eastAsia="zh-CN"/>
        </w:rPr>
        <w:t>/</w:t>
      </w:r>
      <w:r>
        <w:rPr>
          <w:rFonts w:hint="eastAsia"/>
          <w:lang w:eastAsia="zh-CN"/>
        </w:rPr>
        <w:t>或路径条件的改变，一种占据主导的机制的统计数据会逐步融合进另一种机制中去。特别是，在这些过渡区域中，对于一总的时间百分比，可能出现</w:t>
      </w:r>
      <w:proofErr w:type="gramStart"/>
      <w:r>
        <w:rPr>
          <w:rFonts w:hint="eastAsia"/>
          <w:lang w:eastAsia="zh-CN"/>
        </w:rPr>
        <w:t>一</w:t>
      </w:r>
      <w:proofErr w:type="gramEnd"/>
      <w:r>
        <w:rPr>
          <w:rFonts w:hint="eastAsia"/>
          <w:lang w:eastAsia="zh-CN"/>
        </w:rPr>
        <w:t>给定的信号电平，它是在不同机制下的信号电平之</w:t>
      </w:r>
      <w:proofErr w:type="gramStart"/>
      <w:r>
        <w:rPr>
          <w:rFonts w:hint="eastAsia"/>
          <w:lang w:eastAsia="zh-CN"/>
        </w:rPr>
        <w:t>和</w:t>
      </w:r>
      <w:proofErr w:type="gramEnd"/>
      <w:r>
        <w:rPr>
          <w:rFonts w:hint="eastAsia"/>
          <w:lang w:eastAsia="zh-CN"/>
        </w:rPr>
        <w:t>。本程序采取的方式是对晴空和水凝物散射干扰预测规定完全独立的方法，</w:t>
      </w:r>
      <w:proofErr w:type="gramStart"/>
      <w:r>
        <w:rPr>
          <w:rFonts w:hint="eastAsia"/>
          <w:lang w:eastAsia="zh-CN"/>
        </w:rPr>
        <w:t>分别如</w:t>
      </w:r>
      <w:proofErr w:type="gramEnd"/>
      <w:r>
        <w:rPr>
          <w:rFonts w:hint="eastAsia"/>
          <w:lang w:eastAsia="zh-CN"/>
        </w:rPr>
        <w:t>第</w:t>
      </w:r>
      <w:r>
        <w:rPr>
          <w:rFonts w:hint="eastAsia"/>
          <w:lang w:eastAsia="zh-CN"/>
        </w:rPr>
        <w:t>4</w:t>
      </w:r>
      <w:r>
        <w:rPr>
          <w:rFonts w:hint="eastAsia"/>
          <w:lang w:eastAsia="zh-CN"/>
        </w:rPr>
        <w:t>和第</w:t>
      </w:r>
      <w:r>
        <w:rPr>
          <w:rFonts w:hint="eastAsia"/>
          <w:lang w:eastAsia="zh-CN"/>
        </w:rPr>
        <w:t>5</w:t>
      </w:r>
      <w:r>
        <w:rPr>
          <w:rFonts w:hint="eastAsia"/>
          <w:lang w:eastAsia="zh-CN"/>
        </w:rPr>
        <w:t>节所述。</w:t>
      </w:r>
    </w:p>
    <w:p w14:paraId="25EE4E81" w14:textId="77777777" w:rsidR="001E32F1" w:rsidRDefault="00300A7F">
      <w:pPr>
        <w:ind w:firstLine="540"/>
        <w:rPr>
          <w:rFonts w:ascii="Arial Unicode MS" w:eastAsia="Arial Unicode MS" w:hAnsi="Arial Unicode MS" w:cs="Arial Unicode MS"/>
          <w:szCs w:val="24"/>
          <w:lang w:eastAsia="zh-CN"/>
        </w:rPr>
      </w:pPr>
      <w:r>
        <w:rPr>
          <w:rFonts w:hint="eastAsia"/>
          <w:lang w:eastAsia="zh-CN"/>
        </w:rPr>
        <w:t>晴空法由衍射、大气波导</w:t>
      </w:r>
      <w:r>
        <w:rPr>
          <w:rFonts w:hint="eastAsia"/>
          <w:lang w:eastAsia="zh-CN"/>
        </w:rPr>
        <w:t>/</w:t>
      </w:r>
      <w:r>
        <w:rPr>
          <w:rFonts w:hint="eastAsia"/>
          <w:lang w:eastAsia="zh-CN"/>
        </w:rPr>
        <w:t>层反射和对流层散射几个不同的模型组成。无论是视距路径还是超视距路径，这三种模型对每种情况都适用。然后用混合技术将</w:t>
      </w:r>
      <w:proofErr w:type="gramStart"/>
      <w:r>
        <w:rPr>
          <w:rFonts w:hint="eastAsia"/>
          <w:lang w:eastAsia="zh-CN"/>
        </w:rPr>
        <w:t>各结果</w:t>
      </w:r>
      <w:proofErr w:type="gramEnd"/>
      <w:r>
        <w:rPr>
          <w:rFonts w:hint="eastAsia"/>
          <w:lang w:eastAsia="zh-CN"/>
        </w:rPr>
        <w:t>合成一个总的预测值，以保证对任一给定的路径距离和时间百分比，在等效的理想的视距模型中的信号增强是可能得到的最高的值。</w:t>
      </w:r>
    </w:p>
    <w:p w14:paraId="424684A1" w14:textId="77777777" w:rsidR="001E32F1" w:rsidRDefault="00300A7F">
      <w:pPr>
        <w:pStyle w:val="Heading1"/>
        <w:rPr>
          <w:lang w:eastAsia="zh-CN"/>
        </w:rPr>
      </w:pPr>
      <w:bookmarkStart w:id="19" w:name="_Toc398118782"/>
      <w:bookmarkStart w:id="20" w:name="_Toc107034030"/>
      <w:bookmarkStart w:id="21" w:name="_Toc166507416"/>
      <w:r>
        <w:rPr>
          <w:lang w:eastAsia="zh-CN"/>
        </w:rPr>
        <w:t>3</w:t>
      </w:r>
      <w:r>
        <w:rPr>
          <w:lang w:eastAsia="zh-CN"/>
        </w:rPr>
        <w:tab/>
      </w:r>
      <w:bookmarkEnd w:id="19"/>
      <w:bookmarkEnd w:id="20"/>
      <w:r>
        <w:rPr>
          <w:rFonts w:hint="eastAsia"/>
          <w:lang w:eastAsia="zh-CN"/>
        </w:rPr>
        <w:t>晴空干扰预测</w:t>
      </w:r>
      <w:bookmarkEnd w:id="21"/>
    </w:p>
    <w:p w14:paraId="265ADF32" w14:textId="77777777" w:rsidR="001E32F1" w:rsidRDefault="00300A7F">
      <w:pPr>
        <w:pStyle w:val="Heading2"/>
        <w:rPr>
          <w:lang w:eastAsia="zh-CN"/>
        </w:rPr>
      </w:pPr>
      <w:bookmarkStart w:id="22" w:name="_Toc107034031"/>
      <w:bookmarkStart w:id="23" w:name="_Toc398118783"/>
      <w:bookmarkStart w:id="24" w:name="_Toc166507417"/>
      <w:r>
        <w:rPr>
          <w:lang w:eastAsia="zh-CN"/>
        </w:rPr>
        <w:t>3.1</w:t>
      </w:r>
      <w:r>
        <w:rPr>
          <w:lang w:eastAsia="zh-CN"/>
        </w:rPr>
        <w:tab/>
      </w:r>
      <w:bookmarkEnd w:id="22"/>
      <w:bookmarkEnd w:id="23"/>
      <w:r>
        <w:rPr>
          <w:rFonts w:hint="eastAsia"/>
          <w:lang w:eastAsia="zh-CN"/>
        </w:rPr>
        <w:t>一般说明</w:t>
      </w:r>
      <w:bookmarkEnd w:id="24"/>
    </w:p>
    <w:p w14:paraId="07313851" w14:textId="77777777" w:rsidR="001E32F1" w:rsidRDefault="00300A7F">
      <w:pPr>
        <w:ind w:firstLine="540"/>
        <w:rPr>
          <w:lang w:eastAsia="zh-CN"/>
        </w:rPr>
      </w:pPr>
      <w:r>
        <w:rPr>
          <w:rFonts w:hint="eastAsia"/>
          <w:lang w:eastAsia="zh-CN"/>
        </w:rPr>
        <w:t>尽管晴空法通过三种不同的模型来实施，然后将其结果混合，但该程序考虑了四种基本类型的传播机制：</w:t>
      </w:r>
    </w:p>
    <w:p w14:paraId="064A22EB" w14:textId="77777777" w:rsidR="001E32F1" w:rsidRDefault="00300A7F">
      <w:pPr>
        <w:pStyle w:val="enumlev1"/>
        <w:rPr>
          <w:lang w:val="en-US" w:eastAsia="zh-CN"/>
        </w:rPr>
      </w:pPr>
      <w:r>
        <w:rPr>
          <w:i/>
          <w:lang w:val="en-US" w:eastAsia="zh-CN"/>
        </w:rPr>
        <w:t>–</w:t>
      </w:r>
      <w:r>
        <w:rPr>
          <w:i/>
          <w:lang w:val="en-US" w:eastAsia="zh-CN"/>
        </w:rPr>
        <w:tab/>
      </w:r>
      <w:r>
        <w:rPr>
          <w:rFonts w:eastAsia="STKaiti" w:hint="eastAsia"/>
          <w:lang w:eastAsia="zh-CN"/>
        </w:rPr>
        <w:t>视距</w:t>
      </w:r>
      <w:r>
        <w:rPr>
          <w:rFonts w:hint="eastAsia"/>
          <w:lang w:eastAsia="zh-CN"/>
        </w:rPr>
        <w:t>（包括由多径和聚焦效应引起的信号增强</w:t>
      </w:r>
      <w:proofErr w:type="gramStart"/>
      <w:r>
        <w:rPr>
          <w:rFonts w:hint="eastAsia"/>
          <w:lang w:eastAsia="zh-CN"/>
        </w:rPr>
        <w:t>）；</w:t>
      </w:r>
      <w:proofErr w:type="gramEnd"/>
    </w:p>
    <w:p w14:paraId="652A3A48" w14:textId="77777777" w:rsidR="001E32F1" w:rsidRDefault="00300A7F">
      <w:pPr>
        <w:pStyle w:val="enumlev1"/>
        <w:rPr>
          <w:lang w:val="en-US" w:eastAsia="zh-CN"/>
        </w:rPr>
      </w:pPr>
      <w:r>
        <w:rPr>
          <w:i/>
          <w:lang w:val="en-US" w:eastAsia="zh-CN"/>
        </w:rPr>
        <w:t>–</w:t>
      </w:r>
      <w:r>
        <w:rPr>
          <w:i/>
          <w:lang w:val="en-US" w:eastAsia="zh-CN"/>
        </w:rPr>
        <w:tab/>
      </w:r>
      <w:r>
        <w:rPr>
          <w:rFonts w:eastAsia="STKaiti" w:hint="eastAsia"/>
          <w:lang w:eastAsia="zh-CN"/>
        </w:rPr>
        <w:t>衍射</w:t>
      </w:r>
      <w:r>
        <w:rPr>
          <w:rFonts w:hint="eastAsia"/>
          <w:lang w:eastAsia="zh-CN"/>
        </w:rPr>
        <w:t>（包含光滑地球表面、不规则地形、地物和部分路径的情况</w:t>
      </w:r>
      <w:proofErr w:type="gramStart"/>
      <w:r>
        <w:rPr>
          <w:rFonts w:hint="eastAsia"/>
          <w:lang w:eastAsia="zh-CN"/>
        </w:rPr>
        <w:t>）；</w:t>
      </w:r>
      <w:proofErr w:type="gramEnd"/>
    </w:p>
    <w:p w14:paraId="200ABCBE" w14:textId="77777777" w:rsidR="001E32F1" w:rsidRDefault="00300A7F">
      <w:pPr>
        <w:pStyle w:val="enumlev1"/>
        <w:ind w:left="0" w:firstLine="0"/>
        <w:rPr>
          <w:lang w:val="en-US" w:eastAsia="zh-CN"/>
        </w:rPr>
      </w:pPr>
      <w:r>
        <w:rPr>
          <w:i/>
          <w:lang w:val="en-US" w:eastAsia="zh-CN"/>
        </w:rPr>
        <w:t>–</w:t>
      </w:r>
      <w:r>
        <w:rPr>
          <w:i/>
          <w:lang w:val="en-US" w:eastAsia="zh-CN"/>
        </w:rPr>
        <w:tab/>
      </w:r>
      <w:proofErr w:type="gramStart"/>
      <w:r>
        <w:rPr>
          <w:rFonts w:eastAsia="STKaiti" w:hint="eastAsia"/>
          <w:lang w:eastAsia="zh-CN"/>
        </w:rPr>
        <w:t>对流层散射</w:t>
      </w:r>
      <w:r>
        <w:rPr>
          <w:rFonts w:hint="eastAsia"/>
          <w:lang w:eastAsia="zh-CN"/>
        </w:rPr>
        <w:t>；</w:t>
      </w:r>
      <w:proofErr w:type="gramEnd"/>
    </w:p>
    <w:p w14:paraId="56F77DAB" w14:textId="77777777" w:rsidR="001E32F1" w:rsidRDefault="00300A7F">
      <w:pPr>
        <w:pStyle w:val="enumlev1"/>
        <w:rPr>
          <w:lang w:val="en-US" w:eastAsia="zh-CN"/>
        </w:rPr>
      </w:pPr>
      <w:r>
        <w:rPr>
          <w:i/>
          <w:lang w:val="en-US" w:eastAsia="zh-CN"/>
        </w:rPr>
        <w:t>–</w:t>
      </w:r>
      <w:r>
        <w:rPr>
          <w:i/>
          <w:lang w:val="en-US" w:eastAsia="zh-CN"/>
        </w:rPr>
        <w:tab/>
      </w:r>
      <w:r>
        <w:rPr>
          <w:rFonts w:eastAsia="STKaiti" w:hint="eastAsia"/>
          <w:lang w:eastAsia="zh-CN"/>
        </w:rPr>
        <w:t>异常传播</w:t>
      </w:r>
      <w:r>
        <w:rPr>
          <w:rFonts w:hint="eastAsia"/>
          <w:lang w:eastAsia="zh-CN"/>
        </w:rPr>
        <w:t>（大气波导和层反射</w:t>
      </w:r>
      <w:r>
        <w:rPr>
          <w:lang w:eastAsia="zh-CN"/>
        </w:rPr>
        <w:t>/</w:t>
      </w:r>
      <w:r>
        <w:rPr>
          <w:rFonts w:hint="eastAsia"/>
          <w:lang w:eastAsia="zh-CN"/>
        </w:rPr>
        <w:t>折射</w:t>
      </w:r>
      <w:proofErr w:type="gramStart"/>
      <w:r>
        <w:rPr>
          <w:rFonts w:hint="eastAsia"/>
          <w:lang w:eastAsia="zh-CN"/>
        </w:rPr>
        <w:t>）；</w:t>
      </w:r>
      <w:proofErr w:type="gramEnd"/>
    </w:p>
    <w:p w14:paraId="6F9CEF3F" w14:textId="77777777" w:rsidR="001E32F1" w:rsidRDefault="00300A7F">
      <w:pPr>
        <w:pStyle w:val="Heading2"/>
        <w:rPr>
          <w:lang w:eastAsia="zh-CN"/>
        </w:rPr>
      </w:pPr>
      <w:bookmarkStart w:id="25" w:name="_Toc398118784"/>
      <w:bookmarkStart w:id="26" w:name="_Toc107034032"/>
      <w:bookmarkStart w:id="27" w:name="_Toc166507418"/>
      <w:r>
        <w:rPr>
          <w:lang w:eastAsia="zh-CN"/>
        </w:rPr>
        <w:t>3.2</w:t>
      </w:r>
      <w:r>
        <w:rPr>
          <w:lang w:eastAsia="zh-CN"/>
        </w:rPr>
        <w:tab/>
      </w:r>
      <w:r>
        <w:rPr>
          <w:rFonts w:hint="eastAsia"/>
          <w:lang w:eastAsia="zh-CN"/>
        </w:rPr>
        <w:t>导出预测结果</w:t>
      </w:r>
      <w:bookmarkEnd w:id="25"/>
      <w:bookmarkEnd w:id="26"/>
      <w:bookmarkEnd w:id="27"/>
    </w:p>
    <w:p w14:paraId="729333D4" w14:textId="77777777" w:rsidR="001E32F1" w:rsidRDefault="00300A7F">
      <w:pPr>
        <w:pStyle w:val="Heading3"/>
        <w:rPr>
          <w:lang w:eastAsia="zh-CN"/>
        </w:rPr>
      </w:pPr>
      <w:bookmarkStart w:id="28" w:name="_Toc398118785"/>
      <w:bookmarkStart w:id="29" w:name="_Toc165459361"/>
      <w:r>
        <w:rPr>
          <w:lang w:eastAsia="zh-CN"/>
        </w:rPr>
        <w:t>3.2.1</w:t>
      </w:r>
      <w:r>
        <w:rPr>
          <w:lang w:eastAsia="zh-CN"/>
        </w:rPr>
        <w:tab/>
      </w:r>
      <w:bookmarkEnd w:id="28"/>
      <w:r>
        <w:rPr>
          <w:rFonts w:hint="eastAsia"/>
          <w:lang w:eastAsia="zh-CN"/>
        </w:rPr>
        <w:t>程序概要</w:t>
      </w:r>
      <w:bookmarkEnd w:id="29"/>
    </w:p>
    <w:p w14:paraId="1438343E" w14:textId="77777777" w:rsidR="001E32F1" w:rsidRDefault="00300A7F">
      <w:pPr>
        <w:ind w:firstLine="540"/>
        <w:rPr>
          <w:lang w:eastAsia="zh-CN"/>
        </w:rPr>
      </w:pPr>
      <w:r>
        <w:rPr>
          <w:rFonts w:hint="eastAsia"/>
          <w:lang w:eastAsia="zh-CN"/>
        </w:rPr>
        <w:t>得到预测结果所需要的步骤如下：</w:t>
      </w:r>
    </w:p>
    <w:p w14:paraId="4B38FB79" w14:textId="77777777" w:rsidR="001E32F1" w:rsidRDefault="00300A7F">
      <w:pPr>
        <w:pStyle w:val="Headingi"/>
        <w:rPr>
          <w:rFonts w:eastAsia="STKaiti"/>
          <w:i w:val="0"/>
          <w:iCs/>
          <w:lang w:eastAsia="zh-CN"/>
        </w:rPr>
      </w:pPr>
      <w:bookmarkStart w:id="30" w:name="_Toc165459362"/>
      <w:r>
        <w:rPr>
          <w:rFonts w:eastAsia="STKaiti"/>
          <w:i w:val="0"/>
          <w:iCs/>
          <w:lang w:eastAsia="zh-CN"/>
        </w:rPr>
        <w:t>步骤</w:t>
      </w:r>
      <w:r>
        <w:rPr>
          <w:rFonts w:eastAsia="STKaiti"/>
          <w:i w:val="0"/>
          <w:iCs/>
          <w:lang w:eastAsia="zh-CN"/>
        </w:rPr>
        <w:t>1</w:t>
      </w:r>
      <w:r>
        <w:rPr>
          <w:rFonts w:ascii="SimSun" w:hAnsi="SimSun"/>
          <w:i w:val="0"/>
          <w:iCs/>
          <w:lang w:eastAsia="zh-CN"/>
        </w:rPr>
        <w:t>：</w:t>
      </w:r>
      <w:r>
        <w:rPr>
          <w:rFonts w:eastAsia="STKaiti"/>
          <w:i w:val="0"/>
          <w:iCs/>
          <w:lang w:eastAsia="zh-CN"/>
        </w:rPr>
        <w:t>输入数据</w:t>
      </w:r>
      <w:bookmarkEnd w:id="30"/>
    </w:p>
    <w:p w14:paraId="64143FB3" w14:textId="77777777" w:rsidR="001E32F1" w:rsidRDefault="00300A7F">
      <w:pPr>
        <w:ind w:firstLine="540"/>
        <w:rPr>
          <w:lang w:eastAsia="zh-CN"/>
        </w:rPr>
      </w:pPr>
      <w:r>
        <w:rPr>
          <w:rFonts w:hint="eastAsia"/>
          <w:lang w:eastAsia="zh-CN"/>
        </w:rPr>
        <w:t>表</w:t>
      </w:r>
      <w:r>
        <w:rPr>
          <w:lang w:eastAsia="zh-CN"/>
        </w:rPr>
        <w:t>1</w:t>
      </w:r>
      <w:r>
        <w:rPr>
          <w:rFonts w:hint="eastAsia"/>
          <w:lang w:eastAsia="zh-CN"/>
        </w:rPr>
        <w:t>列出了该程序所需要的基本输入数据。所需要的其他所有信息，都是在执行该程序过程中从这些基本数据中导出的。</w:t>
      </w:r>
    </w:p>
    <w:p w14:paraId="77DCA1B2" w14:textId="77777777" w:rsidR="001E32F1" w:rsidRDefault="00300A7F">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66342A8A" w14:textId="77777777" w:rsidR="001E32F1" w:rsidRDefault="00300A7F">
      <w:pPr>
        <w:pStyle w:val="TableNo"/>
      </w:pPr>
      <w:r>
        <w:rPr>
          <w:rFonts w:hint="eastAsia"/>
          <w:lang w:eastAsia="zh-CN"/>
        </w:rPr>
        <w:lastRenderedPageBreak/>
        <w:t>表</w:t>
      </w:r>
      <w:r>
        <w:t>1</w:t>
      </w:r>
    </w:p>
    <w:p w14:paraId="7A50DA27" w14:textId="77777777" w:rsidR="001E32F1" w:rsidRDefault="00300A7F">
      <w:pPr>
        <w:pStyle w:val="Tabletitle"/>
      </w:pPr>
      <w:proofErr w:type="spellStart"/>
      <w:r>
        <w:rPr>
          <w:rFonts w:hint="eastAsia"/>
        </w:rPr>
        <w:t>基本输入数据</w:t>
      </w:r>
      <w:proofErr w:type="spellEnd"/>
    </w:p>
    <w:tbl>
      <w:tblPr>
        <w:tblW w:w="5000" w:type="pct"/>
        <w:jc w:val="center"/>
        <w:tblLayout w:type="fixed"/>
        <w:tblCellMar>
          <w:left w:w="107" w:type="dxa"/>
          <w:right w:w="107" w:type="dxa"/>
        </w:tblCellMar>
        <w:tblLook w:val="04A0" w:firstRow="1" w:lastRow="0" w:firstColumn="1" w:lastColumn="0" w:noHBand="0" w:noVBand="1"/>
      </w:tblPr>
      <w:tblGrid>
        <w:gridCol w:w="1699"/>
        <w:gridCol w:w="2264"/>
        <w:gridCol w:w="5660"/>
      </w:tblGrid>
      <w:tr w:rsidR="001E32F1" w14:paraId="056EED79"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0ACE0B33" w14:textId="77777777" w:rsidR="001E32F1" w:rsidRDefault="00300A7F">
            <w:pPr>
              <w:pStyle w:val="Tablehead"/>
              <w:rPr>
                <w:rFonts w:asciiTheme="majorEastAsia" w:eastAsiaTheme="majorEastAsia" w:hAnsiTheme="majorEastAsia"/>
              </w:rPr>
            </w:pPr>
            <w:proofErr w:type="spellStart"/>
            <w:r>
              <w:rPr>
                <w:rFonts w:asciiTheme="majorEastAsia" w:eastAsiaTheme="majorEastAsia" w:hAnsiTheme="majorEastAsia" w:hint="eastAsia"/>
              </w:rPr>
              <w:t>参数</w:t>
            </w:r>
            <w:proofErr w:type="spellEnd"/>
          </w:p>
        </w:tc>
        <w:tc>
          <w:tcPr>
            <w:tcW w:w="2268" w:type="dxa"/>
            <w:tcBorders>
              <w:top w:val="single" w:sz="6" w:space="0" w:color="auto"/>
              <w:left w:val="single" w:sz="6" w:space="0" w:color="auto"/>
              <w:bottom w:val="single" w:sz="6" w:space="0" w:color="auto"/>
              <w:right w:val="single" w:sz="6" w:space="0" w:color="auto"/>
            </w:tcBorders>
          </w:tcPr>
          <w:p w14:paraId="1D904EEA" w14:textId="77777777" w:rsidR="001E32F1" w:rsidRDefault="00300A7F">
            <w:pPr>
              <w:pStyle w:val="Tablehead"/>
              <w:rPr>
                <w:rFonts w:asciiTheme="majorEastAsia" w:eastAsiaTheme="majorEastAsia" w:hAnsiTheme="majorEastAsia"/>
              </w:rPr>
            </w:pPr>
            <w:proofErr w:type="spellStart"/>
            <w:r>
              <w:rPr>
                <w:rFonts w:asciiTheme="majorEastAsia" w:eastAsiaTheme="majorEastAsia" w:hAnsiTheme="majorEastAsia" w:hint="eastAsia"/>
              </w:rPr>
              <w:t>优选的分辨率</w:t>
            </w:r>
            <w:proofErr w:type="spellEnd"/>
          </w:p>
        </w:tc>
        <w:tc>
          <w:tcPr>
            <w:tcW w:w="5670" w:type="dxa"/>
            <w:tcBorders>
              <w:top w:val="single" w:sz="6" w:space="0" w:color="auto"/>
              <w:left w:val="single" w:sz="6" w:space="0" w:color="auto"/>
              <w:bottom w:val="single" w:sz="6" w:space="0" w:color="auto"/>
              <w:right w:val="single" w:sz="6" w:space="0" w:color="auto"/>
            </w:tcBorders>
          </w:tcPr>
          <w:p w14:paraId="44302101" w14:textId="77777777" w:rsidR="001E32F1" w:rsidRDefault="00300A7F">
            <w:pPr>
              <w:pStyle w:val="Tablehead"/>
              <w:rPr>
                <w:rFonts w:asciiTheme="majorEastAsia" w:eastAsiaTheme="majorEastAsia" w:hAnsiTheme="majorEastAsia"/>
              </w:rPr>
            </w:pPr>
            <w:proofErr w:type="spellStart"/>
            <w:r>
              <w:rPr>
                <w:rFonts w:asciiTheme="majorEastAsia" w:eastAsiaTheme="majorEastAsia" w:hAnsiTheme="majorEastAsia" w:hint="eastAsia"/>
              </w:rPr>
              <w:t>说明</w:t>
            </w:r>
            <w:proofErr w:type="spellEnd"/>
          </w:p>
        </w:tc>
      </w:tr>
      <w:tr w:rsidR="001E32F1" w14:paraId="686046A9"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0B98E0B9" w14:textId="77777777" w:rsidR="001E32F1" w:rsidRDefault="00300A7F">
            <w:pPr>
              <w:pStyle w:val="Tabletext"/>
              <w:keepNext/>
              <w:jc w:val="center"/>
              <w:rPr>
                <w:i/>
                <w:iCs/>
              </w:rPr>
            </w:pPr>
            <w:proofErr w:type="gramStart"/>
            <w:r>
              <w:rPr>
                <w:i/>
                <w:iCs/>
              </w:rPr>
              <w:t>f</w:t>
            </w:r>
            <w:proofErr w:type="gramEnd"/>
          </w:p>
        </w:tc>
        <w:tc>
          <w:tcPr>
            <w:tcW w:w="2268" w:type="dxa"/>
            <w:tcBorders>
              <w:top w:val="single" w:sz="6" w:space="0" w:color="auto"/>
              <w:left w:val="single" w:sz="6" w:space="0" w:color="auto"/>
              <w:bottom w:val="single" w:sz="6" w:space="0" w:color="auto"/>
              <w:right w:val="single" w:sz="6" w:space="0" w:color="auto"/>
            </w:tcBorders>
          </w:tcPr>
          <w:p w14:paraId="02F1E1AB" w14:textId="77777777" w:rsidR="001E32F1" w:rsidRDefault="00300A7F">
            <w:pPr>
              <w:pStyle w:val="Tabletext"/>
              <w:keepNext/>
              <w:jc w:val="center"/>
            </w:pPr>
            <w:r>
              <w:t>0.01</w:t>
            </w:r>
          </w:p>
        </w:tc>
        <w:tc>
          <w:tcPr>
            <w:tcW w:w="5670" w:type="dxa"/>
            <w:tcBorders>
              <w:top w:val="single" w:sz="6" w:space="0" w:color="auto"/>
              <w:left w:val="single" w:sz="6" w:space="0" w:color="auto"/>
              <w:bottom w:val="single" w:sz="6" w:space="0" w:color="auto"/>
              <w:right w:val="single" w:sz="6" w:space="0" w:color="auto"/>
            </w:tcBorders>
          </w:tcPr>
          <w:p w14:paraId="146B030A" w14:textId="77777777" w:rsidR="001E32F1" w:rsidRDefault="00300A7F">
            <w:pPr>
              <w:pStyle w:val="Tabletext"/>
              <w:keepNext/>
            </w:pPr>
            <w:proofErr w:type="spellStart"/>
            <w:r>
              <w:rPr>
                <w:rFonts w:hint="eastAsia"/>
              </w:rPr>
              <w:t>频率</w:t>
            </w:r>
            <w:proofErr w:type="spellEnd"/>
            <w:r>
              <w:rPr>
                <w:rFonts w:hint="eastAsia"/>
              </w:rPr>
              <w:t>（</w:t>
            </w:r>
            <w:r>
              <w:t>GHz</w:t>
            </w:r>
            <w:r>
              <w:rPr>
                <w:rFonts w:hint="eastAsia"/>
              </w:rPr>
              <w:t>）</w:t>
            </w:r>
          </w:p>
        </w:tc>
      </w:tr>
      <w:tr w:rsidR="001E32F1" w14:paraId="49DF8ED5"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5083C2CC" w14:textId="77777777" w:rsidR="001E32F1" w:rsidRDefault="00300A7F">
            <w:pPr>
              <w:pStyle w:val="Tabletext"/>
              <w:jc w:val="center"/>
              <w:rPr>
                <w:i/>
                <w:iCs/>
              </w:rPr>
            </w:pPr>
            <w:proofErr w:type="gramStart"/>
            <w:r>
              <w:rPr>
                <w:i/>
                <w:iCs/>
              </w:rPr>
              <w:t>p</w:t>
            </w:r>
            <w:proofErr w:type="gramEnd"/>
          </w:p>
        </w:tc>
        <w:tc>
          <w:tcPr>
            <w:tcW w:w="2268" w:type="dxa"/>
            <w:tcBorders>
              <w:top w:val="single" w:sz="6" w:space="0" w:color="auto"/>
              <w:left w:val="single" w:sz="6" w:space="0" w:color="auto"/>
              <w:bottom w:val="single" w:sz="6" w:space="0" w:color="auto"/>
              <w:right w:val="single" w:sz="6" w:space="0" w:color="auto"/>
            </w:tcBorders>
          </w:tcPr>
          <w:p w14:paraId="69D4DA2F" w14:textId="77777777" w:rsidR="001E32F1" w:rsidRDefault="00300A7F">
            <w:pPr>
              <w:pStyle w:val="Tabletext"/>
              <w:jc w:val="center"/>
            </w:pPr>
            <w:r>
              <w:t>0.001</w:t>
            </w:r>
          </w:p>
        </w:tc>
        <w:tc>
          <w:tcPr>
            <w:tcW w:w="5670" w:type="dxa"/>
            <w:tcBorders>
              <w:top w:val="single" w:sz="6" w:space="0" w:color="auto"/>
              <w:left w:val="single" w:sz="6" w:space="0" w:color="auto"/>
              <w:bottom w:val="single" w:sz="6" w:space="0" w:color="auto"/>
              <w:right w:val="single" w:sz="6" w:space="0" w:color="auto"/>
            </w:tcBorders>
          </w:tcPr>
          <w:p w14:paraId="25C32141" w14:textId="77777777" w:rsidR="001E32F1" w:rsidRDefault="00300A7F">
            <w:pPr>
              <w:pStyle w:val="Tabletext"/>
              <w:jc w:val="left"/>
              <w:rPr>
                <w:lang w:eastAsia="zh-CN"/>
              </w:rPr>
            </w:pPr>
            <w:r>
              <w:rPr>
                <w:rFonts w:hint="eastAsia"/>
                <w:lang w:eastAsia="zh-CN"/>
              </w:rPr>
              <w:t>所要求的不超过计算出的基本传输损耗的时间百分比（</w:t>
            </w:r>
            <w:r>
              <w:rPr>
                <w:lang w:eastAsia="zh-CN"/>
              </w:rPr>
              <w:t>s</w:t>
            </w:r>
            <w:r>
              <w:rPr>
                <w:rFonts w:hint="eastAsia"/>
                <w:lang w:eastAsia="zh-CN"/>
              </w:rPr>
              <w:t>）</w:t>
            </w:r>
          </w:p>
        </w:tc>
      </w:tr>
      <w:tr w:rsidR="001E32F1" w14:paraId="1BF814BB"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20776184" w14:textId="77777777" w:rsidR="001E32F1" w:rsidRDefault="00300A7F">
            <w:pPr>
              <w:pStyle w:val="Tabletext"/>
              <w:jc w:val="center"/>
              <w:rPr>
                <w:lang w:eastAsia="zh-CN"/>
              </w:rPr>
            </w:pPr>
            <w:proofErr w:type="spellStart"/>
            <w:proofErr w:type="gramStart"/>
            <w:r>
              <w:t>φ</w:t>
            </w:r>
            <w:proofErr w:type="gramEnd"/>
            <w:r>
              <w:rPr>
                <w:i/>
                <w:iCs/>
                <w:vertAlign w:val="subscript"/>
                <w:lang w:eastAsia="zh-CN"/>
              </w:rPr>
              <w:t>t</w:t>
            </w:r>
            <w:proofErr w:type="spellEnd"/>
            <w:r>
              <w:rPr>
                <w:lang w:eastAsia="zh-CN"/>
              </w:rPr>
              <w:t xml:space="preserve">, </w:t>
            </w:r>
            <w:proofErr w:type="spellStart"/>
            <w:r>
              <w:t>φ</w:t>
            </w:r>
            <w:r>
              <w:rPr>
                <w:i/>
                <w:iCs/>
                <w:vertAlign w:val="subscript"/>
                <w:lang w:eastAsia="zh-CN"/>
              </w:rPr>
              <w:t>r</w:t>
            </w:r>
            <w:proofErr w:type="spellEnd"/>
          </w:p>
        </w:tc>
        <w:tc>
          <w:tcPr>
            <w:tcW w:w="2268" w:type="dxa"/>
            <w:tcBorders>
              <w:top w:val="single" w:sz="6" w:space="0" w:color="auto"/>
              <w:left w:val="single" w:sz="6" w:space="0" w:color="auto"/>
              <w:bottom w:val="single" w:sz="6" w:space="0" w:color="auto"/>
              <w:right w:val="single" w:sz="6" w:space="0" w:color="auto"/>
            </w:tcBorders>
          </w:tcPr>
          <w:p w14:paraId="1EE4BA28" w14:textId="77777777" w:rsidR="001E32F1" w:rsidRDefault="00300A7F">
            <w:pPr>
              <w:pStyle w:val="Tabletext"/>
              <w:jc w:val="center"/>
              <w:rPr>
                <w:lang w:eastAsia="zh-CN"/>
              </w:rPr>
            </w:pPr>
            <w:r>
              <w:rPr>
                <w:lang w:eastAsia="zh-CN"/>
              </w:rPr>
              <w:t>0.001</w:t>
            </w:r>
          </w:p>
        </w:tc>
        <w:tc>
          <w:tcPr>
            <w:tcW w:w="5670" w:type="dxa"/>
            <w:tcBorders>
              <w:top w:val="single" w:sz="6" w:space="0" w:color="auto"/>
              <w:left w:val="single" w:sz="6" w:space="0" w:color="auto"/>
              <w:bottom w:val="single" w:sz="6" w:space="0" w:color="auto"/>
              <w:right w:val="single" w:sz="6" w:space="0" w:color="auto"/>
            </w:tcBorders>
          </w:tcPr>
          <w:p w14:paraId="47C642A8" w14:textId="77777777" w:rsidR="001E32F1" w:rsidRDefault="00300A7F">
            <w:pPr>
              <w:pStyle w:val="Tabletext"/>
              <w:rPr>
                <w:lang w:eastAsia="zh-CN"/>
              </w:rPr>
            </w:pPr>
            <w:r>
              <w:rPr>
                <w:rFonts w:hint="eastAsia"/>
                <w:lang w:eastAsia="zh-CN"/>
              </w:rPr>
              <w:t>电台的纬度（度）</w:t>
            </w:r>
          </w:p>
        </w:tc>
      </w:tr>
      <w:tr w:rsidR="001E32F1" w14:paraId="0E05AE8B"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173FFA6A" w14:textId="77777777" w:rsidR="001E32F1" w:rsidRDefault="00300A7F">
            <w:pPr>
              <w:pStyle w:val="Tabletext"/>
              <w:jc w:val="center"/>
              <w:rPr>
                <w:lang w:eastAsia="zh-CN"/>
              </w:rPr>
            </w:pPr>
            <w:proofErr w:type="spellStart"/>
            <w:proofErr w:type="gramStart"/>
            <w:r>
              <w:t>ψ</w:t>
            </w:r>
            <w:proofErr w:type="gramEnd"/>
            <w:r>
              <w:rPr>
                <w:i/>
                <w:iCs/>
                <w:vertAlign w:val="subscript"/>
                <w:lang w:eastAsia="zh-CN"/>
              </w:rPr>
              <w:t>t</w:t>
            </w:r>
            <w:proofErr w:type="spellEnd"/>
            <w:r>
              <w:rPr>
                <w:lang w:eastAsia="zh-CN"/>
              </w:rPr>
              <w:t xml:space="preserve">, </w:t>
            </w:r>
            <w:proofErr w:type="spellStart"/>
            <w:r>
              <w:t>ψ</w:t>
            </w:r>
            <w:r>
              <w:rPr>
                <w:i/>
                <w:iCs/>
                <w:vertAlign w:val="subscript"/>
                <w:lang w:eastAsia="zh-CN"/>
              </w:rPr>
              <w:t>r</w:t>
            </w:r>
            <w:proofErr w:type="spellEnd"/>
          </w:p>
        </w:tc>
        <w:tc>
          <w:tcPr>
            <w:tcW w:w="2268" w:type="dxa"/>
            <w:tcBorders>
              <w:top w:val="single" w:sz="6" w:space="0" w:color="auto"/>
              <w:left w:val="single" w:sz="6" w:space="0" w:color="auto"/>
              <w:bottom w:val="single" w:sz="6" w:space="0" w:color="auto"/>
              <w:right w:val="single" w:sz="6" w:space="0" w:color="auto"/>
            </w:tcBorders>
          </w:tcPr>
          <w:p w14:paraId="0C767BFE" w14:textId="77777777" w:rsidR="001E32F1" w:rsidRDefault="00300A7F">
            <w:pPr>
              <w:pStyle w:val="Tabletext"/>
              <w:jc w:val="center"/>
              <w:rPr>
                <w:lang w:eastAsia="zh-CN"/>
              </w:rPr>
            </w:pPr>
            <w:r>
              <w:rPr>
                <w:lang w:eastAsia="zh-CN"/>
              </w:rPr>
              <w:t>0.001</w:t>
            </w:r>
          </w:p>
        </w:tc>
        <w:tc>
          <w:tcPr>
            <w:tcW w:w="5670" w:type="dxa"/>
            <w:tcBorders>
              <w:top w:val="single" w:sz="6" w:space="0" w:color="auto"/>
              <w:left w:val="single" w:sz="6" w:space="0" w:color="auto"/>
              <w:bottom w:val="single" w:sz="6" w:space="0" w:color="auto"/>
              <w:right w:val="single" w:sz="6" w:space="0" w:color="auto"/>
            </w:tcBorders>
          </w:tcPr>
          <w:p w14:paraId="387F7DB1" w14:textId="77777777" w:rsidR="001E32F1" w:rsidRDefault="00300A7F">
            <w:pPr>
              <w:pStyle w:val="a"/>
            </w:pPr>
            <w:r>
              <w:rPr>
                <w:rFonts w:hint="eastAsia"/>
              </w:rPr>
              <w:t>电台的经度（度）</w:t>
            </w:r>
          </w:p>
        </w:tc>
      </w:tr>
      <w:tr w:rsidR="001E32F1" w14:paraId="4C70592B"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0B05C9AA" w14:textId="77777777" w:rsidR="001E32F1" w:rsidRDefault="00300A7F">
            <w:pPr>
              <w:pStyle w:val="Tabletext"/>
              <w:jc w:val="center"/>
              <w:rPr>
                <w:lang w:eastAsia="zh-CN"/>
              </w:rPr>
            </w:pPr>
            <w:proofErr w:type="spellStart"/>
            <w:proofErr w:type="gramStart"/>
            <w:r>
              <w:rPr>
                <w:i/>
                <w:iCs/>
                <w:lang w:eastAsia="zh-CN"/>
              </w:rPr>
              <w:t>h</w:t>
            </w:r>
            <w:r>
              <w:rPr>
                <w:i/>
                <w:iCs/>
                <w:vertAlign w:val="subscript"/>
                <w:lang w:eastAsia="zh-CN"/>
              </w:rPr>
              <w:t>tg</w:t>
            </w:r>
            <w:proofErr w:type="spellEnd"/>
            <w:proofErr w:type="gramEnd"/>
            <w:r>
              <w:rPr>
                <w:lang w:eastAsia="zh-CN"/>
              </w:rPr>
              <w:t xml:space="preserve">, </w:t>
            </w:r>
            <w:proofErr w:type="spellStart"/>
            <w:r>
              <w:rPr>
                <w:i/>
                <w:iCs/>
                <w:lang w:eastAsia="zh-CN"/>
              </w:rPr>
              <w:t>h</w:t>
            </w:r>
            <w:r>
              <w:rPr>
                <w:i/>
                <w:iCs/>
                <w:vertAlign w:val="subscript"/>
                <w:lang w:eastAsia="zh-CN"/>
              </w:rPr>
              <w:t>rg</w:t>
            </w:r>
            <w:proofErr w:type="spellEnd"/>
          </w:p>
        </w:tc>
        <w:tc>
          <w:tcPr>
            <w:tcW w:w="2268" w:type="dxa"/>
            <w:tcBorders>
              <w:top w:val="single" w:sz="6" w:space="0" w:color="auto"/>
              <w:left w:val="single" w:sz="6" w:space="0" w:color="auto"/>
              <w:bottom w:val="single" w:sz="6" w:space="0" w:color="auto"/>
              <w:right w:val="single" w:sz="6" w:space="0" w:color="auto"/>
            </w:tcBorders>
          </w:tcPr>
          <w:p w14:paraId="781636F3" w14:textId="77777777" w:rsidR="001E32F1" w:rsidRDefault="00300A7F">
            <w:pPr>
              <w:pStyle w:val="Tabletext"/>
              <w:jc w:val="center"/>
              <w:rPr>
                <w:lang w:eastAsia="zh-CN"/>
              </w:rPr>
            </w:pPr>
            <w:r>
              <w:rPr>
                <w:lang w:eastAsia="zh-CN"/>
              </w:rPr>
              <w:t>1</w:t>
            </w:r>
          </w:p>
        </w:tc>
        <w:tc>
          <w:tcPr>
            <w:tcW w:w="5670" w:type="dxa"/>
            <w:tcBorders>
              <w:top w:val="single" w:sz="6" w:space="0" w:color="auto"/>
              <w:left w:val="single" w:sz="6" w:space="0" w:color="auto"/>
              <w:bottom w:val="single" w:sz="6" w:space="0" w:color="auto"/>
              <w:right w:val="single" w:sz="6" w:space="0" w:color="auto"/>
            </w:tcBorders>
          </w:tcPr>
          <w:p w14:paraId="07471153" w14:textId="77777777" w:rsidR="001E32F1" w:rsidRDefault="00300A7F">
            <w:pPr>
              <w:pStyle w:val="Tabletext"/>
              <w:rPr>
                <w:lang w:eastAsia="zh-CN"/>
              </w:rPr>
            </w:pPr>
            <w:r>
              <w:rPr>
                <w:rFonts w:hint="eastAsia"/>
                <w:lang w:eastAsia="zh-CN"/>
              </w:rPr>
              <w:t>天线中心高于地面的高度（</w:t>
            </w:r>
            <w:r>
              <w:rPr>
                <w:lang w:eastAsia="zh-CN"/>
              </w:rPr>
              <w:t>m</w:t>
            </w:r>
            <w:r>
              <w:rPr>
                <w:rFonts w:hint="eastAsia"/>
                <w:lang w:eastAsia="zh-CN"/>
              </w:rPr>
              <w:t>）</w:t>
            </w:r>
          </w:p>
        </w:tc>
      </w:tr>
      <w:tr w:rsidR="001E32F1" w14:paraId="28B6D135"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0D19B36C" w14:textId="77777777" w:rsidR="001E32F1" w:rsidRDefault="00300A7F">
            <w:pPr>
              <w:pStyle w:val="Tabletext"/>
              <w:jc w:val="center"/>
              <w:rPr>
                <w:lang w:eastAsia="zh-CN"/>
              </w:rPr>
            </w:pPr>
            <w:proofErr w:type="spellStart"/>
            <w:proofErr w:type="gramStart"/>
            <w:r>
              <w:rPr>
                <w:i/>
                <w:iCs/>
                <w:lang w:eastAsia="zh-CN"/>
              </w:rPr>
              <w:t>h</w:t>
            </w:r>
            <w:r>
              <w:rPr>
                <w:i/>
                <w:iCs/>
                <w:vertAlign w:val="subscript"/>
                <w:lang w:eastAsia="zh-CN"/>
              </w:rPr>
              <w:t>ts</w:t>
            </w:r>
            <w:proofErr w:type="spellEnd"/>
            <w:proofErr w:type="gramEnd"/>
            <w:r>
              <w:rPr>
                <w:lang w:eastAsia="zh-CN"/>
              </w:rPr>
              <w:t xml:space="preserve">, </w:t>
            </w:r>
            <w:proofErr w:type="spellStart"/>
            <w:r>
              <w:rPr>
                <w:i/>
                <w:iCs/>
                <w:lang w:eastAsia="zh-CN"/>
              </w:rPr>
              <w:t>h</w:t>
            </w:r>
            <w:r>
              <w:rPr>
                <w:i/>
                <w:iCs/>
                <w:vertAlign w:val="subscript"/>
                <w:lang w:eastAsia="zh-CN"/>
              </w:rPr>
              <w:t>rs</w:t>
            </w:r>
            <w:proofErr w:type="spellEnd"/>
          </w:p>
        </w:tc>
        <w:tc>
          <w:tcPr>
            <w:tcW w:w="2268" w:type="dxa"/>
            <w:tcBorders>
              <w:top w:val="single" w:sz="6" w:space="0" w:color="auto"/>
              <w:left w:val="single" w:sz="6" w:space="0" w:color="auto"/>
              <w:bottom w:val="single" w:sz="6" w:space="0" w:color="auto"/>
              <w:right w:val="single" w:sz="6" w:space="0" w:color="auto"/>
            </w:tcBorders>
          </w:tcPr>
          <w:p w14:paraId="2E04DFD2" w14:textId="77777777" w:rsidR="001E32F1" w:rsidRDefault="00300A7F">
            <w:pPr>
              <w:pStyle w:val="Tabletext"/>
              <w:jc w:val="center"/>
              <w:rPr>
                <w:lang w:eastAsia="zh-CN"/>
              </w:rPr>
            </w:pPr>
            <w:r>
              <w:rPr>
                <w:lang w:eastAsia="zh-CN"/>
              </w:rPr>
              <w:t>1</w:t>
            </w:r>
          </w:p>
        </w:tc>
        <w:tc>
          <w:tcPr>
            <w:tcW w:w="5670" w:type="dxa"/>
            <w:tcBorders>
              <w:top w:val="single" w:sz="6" w:space="0" w:color="auto"/>
              <w:left w:val="single" w:sz="6" w:space="0" w:color="auto"/>
              <w:bottom w:val="single" w:sz="6" w:space="0" w:color="auto"/>
              <w:right w:val="single" w:sz="6" w:space="0" w:color="auto"/>
            </w:tcBorders>
          </w:tcPr>
          <w:p w14:paraId="0C0B4DDD" w14:textId="77777777" w:rsidR="001E32F1" w:rsidRDefault="00300A7F">
            <w:pPr>
              <w:pStyle w:val="a"/>
            </w:pPr>
            <w:r>
              <w:rPr>
                <w:rFonts w:hint="eastAsia"/>
              </w:rPr>
              <w:t>天线中心的平均海拔高度（</w:t>
            </w:r>
            <w:r>
              <w:t>m</w:t>
            </w:r>
            <w:r>
              <w:rPr>
                <w:rFonts w:hint="eastAsia"/>
              </w:rPr>
              <w:t>）</w:t>
            </w:r>
          </w:p>
        </w:tc>
      </w:tr>
      <w:tr w:rsidR="001E32F1" w14:paraId="250CA6A2"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0884A165" w14:textId="77777777" w:rsidR="001E32F1" w:rsidRDefault="00300A7F">
            <w:pPr>
              <w:pStyle w:val="Tabletext"/>
              <w:jc w:val="center"/>
              <w:rPr>
                <w:lang w:eastAsia="zh-CN"/>
              </w:rPr>
            </w:pPr>
            <w:r>
              <w:rPr>
                <w:i/>
                <w:iCs/>
                <w:lang w:eastAsia="zh-CN"/>
              </w:rPr>
              <w:t>G</w:t>
            </w:r>
            <w:r>
              <w:rPr>
                <w:i/>
                <w:iCs/>
                <w:vertAlign w:val="subscript"/>
                <w:lang w:eastAsia="zh-CN"/>
              </w:rPr>
              <w:t>t</w:t>
            </w:r>
            <w:r>
              <w:rPr>
                <w:lang w:eastAsia="zh-CN"/>
              </w:rPr>
              <w:t xml:space="preserve">, </w:t>
            </w:r>
            <w:r>
              <w:rPr>
                <w:i/>
                <w:iCs/>
                <w:lang w:eastAsia="zh-CN"/>
              </w:rPr>
              <w:t>G</w:t>
            </w:r>
            <w:r>
              <w:rPr>
                <w:i/>
                <w:iCs/>
                <w:vertAlign w:val="subscript"/>
                <w:lang w:eastAsia="zh-CN"/>
              </w:rPr>
              <w:t>r</w:t>
            </w:r>
          </w:p>
        </w:tc>
        <w:tc>
          <w:tcPr>
            <w:tcW w:w="2268" w:type="dxa"/>
            <w:tcBorders>
              <w:top w:val="single" w:sz="6" w:space="0" w:color="auto"/>
              <w:left w:val="single" w:sz="6" w:space="0" w:color="auto"/>
              <w:bottom w:val="single" w:sz="6" w:space="0" w:color="auto"/>
              <w:right w:val="single" w:sz="6" w:space="0" w:color="auto"/>
            </w:tcBorders>
          </w:tcPr>
          <w:p w14:paraId="63304993" w14:textId="77777777" w:rsidR="001E32F1" w:rsidRDefault="00300A7F">
            <w:pPr>
              <w:pStyle w:val="Tabletext"/>
              <w:jc w:val="center"/>
              <w:rPr>
                <w:lang w:eastAsia="zh-CN"/>
              </w:rPr>
            </w:pPr>
            <w:r>
              <w:rPr>
                <w:lang w:eastAsia="zh-CN"/>
              </w:rPr>
              <w:t>0.1</w:t>
            </w:r>
          </w:p>
        </w:tc>
        <w:tc>
          <w:tcPr>
            <w:tcW w:w="5670" w:type="dxa"/>
            <w:tcBorders>
              <w:top w:val="single" w:sz="6" w:space="0" w:color="auto"/>
              <w:left w:val="single" w:sz="6" w:space="0" w:color="auto"/>
              <w:bottom w:val="single" w:sz="6" w:space="0" w:color="auto"/>
              <w:right w:val="single" w:sz="6" w:space="0" w:color="auto"/>
            </w:tcBorders>
          </w:tcPr>
          <w:p w14:paraId="4E837AD9" w14:textId="77777777" w:rsidR="001E32F1" w:rsidRDefault="00300A7F">
            <w:pPr>
              <w:pStyle w:val="a"/>
            </w:pPr>
            <w:r>
              <w:rPr>
                <w:rFonts w:hint="eastAsia"/>
              </w:rPr>
              <w:t>大圆干扰路径的水平方向上的天线增益（</w:t>
            </w:r>
            <w:proofErr w:type="spellStart"/>
            <w:r>
              <w:t>dBi</w:t>
            </w:r>
            <w:proofErr w:type="spellEnd"/>
            <w:r>
              <w:rPr>
                <w:rFonts w:hint="eastAsia"/>
              </w:rPr>
              <w:t>）</w:t>
            </w:r>
          </w:p>
        </w:tc>
      </w:tr>
      <w:tr w:rsidR="001E32F1" w14:paraId="0E17E38C"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7161597C" w14:textId="77777777" w:rsidR="001E32F1" w:rsidRDefault="00300A7F">
            <w:pPr>
              <w:pStyle w:val="Tabletext"/>
              <w:keepLines/>
              <w:tabs>
                <w:tab w:val="left" w:leader="dot" w:pos="7938"/>
                <w:tab w:val="center" w:pos="9526"/>
              </w:tabs>
              <w:ind w:left="567" w:hanging="567"/>
              <w:jc w:val="center"/>
              <w:rPr>
                <w:i/>
                <w:iCs/>
              </w:rPr>
            </w:pPr>
            <w:r>
              <w:rPr>
                <w:i/>
                <w:iCs/>
                <w:sz w:val="20"/>
              </w:rPr>
              <w:t>Pol</w:t>
            </w:r>
          </w:p>
        </w:tc>
        <w:tc>
          <w:tcPr>
            <w:tcW w:w="2268" w:type="dxa"/>
            <w:tcBorders>
              <w:top w:val="single" w:sz="6" w:space="0" w:color="auto"/>
              <w:left w:val="single" w:sz="6" w:space="0" w:color="auto"/>
              <w:bottom w:val="single" w:sz="6" w:space="0" w:color="auto"/>
              <w:right w:val="single" w:sz="6" w:space="0" w:color="auto"/>
            </w:tcBorders>
          </w:tcPr>
          <w:p w14:paraId="3EB2D292" w14:textId="77777777" w:rsidR="001E32F1" w:rsidRDefault="00300A7F">
            <w:pPr>
              <w:pStyle w:val="Tabletext"/>
              <w:keepLines/>
              <w:tabs>
                <w:tab w:val="left" w:leader="dot" w:pos="7938"/>
                <w:tab w:val="center" w:pos="9526"/>
              </w:tabs>
              <w:ind w:left="567" w:hanging="567"/>
              <w:jc w:val="center"/>
              <w:rPr>
                <w:lang w:eastAsia="zh-CN"/>
              </w:rPr>
            </w:pPr>
            <w:r>
              <w:rPr>
                <w:rFonts w:hint="eastAsia"/>
                <w:sz w:val="20"/>
                <w:lang w:eastAsia="zh-CN"/>
              </w:rPr>
              <w:t>未提供</w:t>
            </w:r>
          </w:p>
        </w:tc>
        <w:tc>
          <w:tcPr>
            <w:tcW w:w="5670" w:type="dxa"/>
            <w:tcBorders>
              <w:top w:val="single" w:sz="6" w:space="0" w:color="auto"/>
              <w:left w:val="single" w:sz="6" w:space="0" w:color="auto"/>
              <w:bottom w:val="single" w:sz="6" w:space="0" w:color="auto"/>
              <w:right w:val="single" w:sz="6" w:space="0" w:color="auto"/>
            </w:tcBorders>
          </w:tcPr>
          <w:p w14:paraId="6D4513DC" w14:textId="77777777" w:rsidR="001E32F1" w:rsidRDefault="00300A7F">
            <w:pPr>
              <w:pStyle w:val="Tabletext"/>
              <w:keepLines/>
              <w:tabs>
                <w:tab w:val="clear" w:pos="567"/>
                <w:tab w:val="left" w:leader="dot" w:pos="7938"/>
                <w:tab w:val="center" w:pos="9526"/>
              </w:tabs>
              <w:ind w:left="35"/>
              <w:rPr>
                <w:lang w:val="en-US"/>
              </w:rPr>
            </w:pPr>
            <w:r>
              <w:rPr>
                <w:rFonts w:hint="eastAsia"/>
                <w:lang w:val="en-US" w:eastAsia="zh-CN"/>
              </w:rPr>
              <w:t>如</w:t>
            </w:r>
            <w:r>
              <w:rPr>
                <w:lang w:val="en-US" w:eastAsia="zh-CN"/>
              </w:rPr>
              <w:t>垂直或水平信号</w:t>
            </w:r>
            <w:r>
              <w:rPr>
                <w:lang w:val="en-US"/>
              </w:rPr>
              <w:t xml:space="preserve"> </w:t>
            </w:r>
          </w:p>
        </w:tc>
      </w:tr>
      <w:tr w:rsidR="001E32F1" w14:paraId="3E419B00" w14:textId="77777777">
        <w:trPr>
          <w:cantSplit/>
          <w:jc w:val="center"/>
        </w:trPr>
        <w:tc>
          <w:tcPr>
            <w:tcW w:w="9639" w:type="dxa"/>
            <w:gridSpan w:val="3"/>
            <w:tcBorders>
              <w:top w:val="single" w:sz="6" w:space="0" w:color="auto"/>
            </w:tcBorders>
          </w:tcPr>
          <w:p w14:paraId="458138D1" w14:textId="77777777" w:rsidR="001E32F1" w:rsidRDefault="00300A7F">
            <w:pPr>
              <w:pStyle w:val="Tablelegend"/>
              <w:rPr>
                <w:lang w:val="en-US" w:eastAsia="zh-CN"/>
              </w:rPr>
            </w:pPr>
            <w:r>
              <w:rPr>
                <w:rFonts w:eastAsia="KaiTi_GB2312" w:hint="eastAsia"/>
                <w:lang w:eastAsia="zh-CN"/>
              </w:rPr>
              <w:t>注</w:t>
            </w:r>
            <w:r>
              <w:rPr>
                <w:lang w:val="en-US" w:eastAsia="zh-CN"/>
              </w:rPr>
              <w:t> 1 – </w:t>
            </w:r>
            <w:r>
              <w:rPr>
                <w:rFonts w:hint="eastAsia"/>
                <w:lang w:eastAsia="zh-CN"/>
              </w:rPr>
              <w:t>对于</w:t>
            </w:r>
            <w:proofErr w:type="gramStart"/>
            <w:r>
              <w:rPr>
                <w:rFonts w:hint="eastAsia"/>
                <w:lang w:eastAsia="zh-CN"/>
              </w:rPr>
              <w:t>干扰台</w:t>
            </w:r>
            <w:proofErr w:type="gramEnd"/>
            <w:r>
              <w:rPr>
                <w:rFonts w:hint="eastAsia"/>
                <w:lang w:eastAsia="zh-CN"/>
              </w:rPr>
              <w:t>和被干扰台：</w:t>
            </w:r>
          </w:p>
          <w:p w14:paraId="096D844B" w14:textId="77777777" w:rsidR="001E32F1" w:rsidRDefault="00300A7F">
            <w:pPr>
              <w:pStyle w:val="Tablelegend"/>
              <w:tabs>
                <w:tab w:val="clear" w:pos="284"/>
                <w:tab w:val="clear" w:pos="567"/>
                <w:tab w:val="left" w:pos="177"/>
                <w:tab w:val="left" w:pos="460"/>
              </w:tabs>
            </w:pPr>
            <w:r>
              <w:rPr>
                <w:lang w:val="en-US" w:eastAsia="zh-CN"/>
              </w:rPr>
              <w:tab/>
            </w:r>
            <w:proofErr w:type="gramStart"/>
            <w:r>
              <w:rPr>
                <w:i/>
                <w:iCs/>
              </w:rPr>
              <w:t>t</w:t>
            </w:r>
            <w:proofErr w:type="gramEnd"/>
            <w:r>
              <w:rPr>
                <w:sz w:val="12"/>
              </w:rPr>
              <w:t> </w:t>
            </w:r>
            <w:r>
              <w:t>:</w:t>
            </w:r>
            <w:r>
              <w:tab/>
            </w:r>
            <w:proofErr w:type="spellStart"/>
            <w:r>
              <w:rPr>
                <w:rFonts w:hint="eastAsia"/>
              </w:rPr>
              <w:t>干扰台</w:t>
            </w:r>
            <w:proofErr w:type="spellEnd"/>
          </w:p>
          <w:p w14:paraId="4978E6F8" w14:textId="77777777" w:rsidR="001E32F1" w:rsidRDefault="00300A7F">
            <w:pPr>
              <w:pStyle w:val="Tablelegend"/>
              <w:tabs>
                <w:tab w:val="clear" w:pos="284"/>
                <w:tab w:val="clear" w:pos="567"/>
                <w:tab w:val="left" w:pos="177"/>
                <w:tab w:val="left" w:pos="460"/>
              </w:tabs>
            </w:pPr>
            <w:r>
              <w:tab/>
            </w:r>
            <w:proofErr w:type="gramStart"/>
            <w:r>
              <w:rPr>
                <w:i/>
                <w:iCs/>
              </w:rPr>
              <w:t>r</w:t>
            </w:r>
            <w:proofErr w:type="gramEnd"/>
            <w:r>
              <w:rPr>
                <w:sz w:val="12"/>
              </w:rPr>
              <w:t> </w:t>
            </w:r>
            <w:r>
              <w:t>:</w:t>
            </w:r>
            <w:r>
              <w:tab/>
            </w:r>
            <w:proofErr w:type="spellStart"/>
            <w:r>
              <w:rPr>
                <w:rFonts w:hint="eastAsia"/>
              </w:rPr>
              <w:t>被干扰台</w:t>
            </w:r>
            <w:proofErr w:type="spellEnd"/>
            <w:r>
              <w:rPr>
                <w:rFonts w:hint="eastAsia"/>
              </w:rPr>
              <w:t>。</w:t>
            </w:r>
          </w:p>
        </w:tc>
      </w:tr>
    </w:tbl>
    <w:p w14:paraId="75E41FD8" w14:textId="77777777" w:rsidR="001E32F1" w:rsidRDefault="00300A7F">
      <w:pPr>
        <w:ind w:firstLineChars="200" w:firstLine="480"/>
        <w:rPr>
          <w:lang w:eastAsia="zh-CN"/>
        </w:rPr>
      </w:pPr>
      <w:r>
        <w:rPr>
          <w:rFonts w:hint="eastAsia"/>
          <w:lang w:eastAsia="zh-CN"/>
        </w:rPr>
        <w:t>表</w:t>
      </w:r>
      <w:r>
        <w:rPr>
          <w:rFonts w:hint="eastAsia"/>
          <w:lang w:eastAsia="zh-CN"/>
        </w:rPr>
        <w:t>1</w:t>
      </w:r>
      <w:r>
        <w:rPr>
          <w:rFonts w:hint="eastAsia"/>
          <w:lang w:eastAsia="zh-CN"/>
        </w:rPr>
        <w:t>的</w:t>
      </w:r>
      <w:r>
        <w:rPr>
          <w:lang w:eastAsia="zh-CN"/>
        </w:rPr>
        <w:t>极化不是</w:t>
      </w:r>
      <w:r>
        <w:rPr>
          <w:rFonts w:hint="eastAsia"/>
          <w:lang w:eastAsia="zh-CN"/>
        </w:rPr>
        <w:t>数值</w:t>
      </w:r>
      <w:r>
        <w:rPr>
          <w:lang w:eastAsia="zh-CN"/>
        </w:rPr>
        <w:t>参数。这一信息</w:t>
      </w:r>
      <w:r>
        <w:rPr>
          <w:rFonts w:hint="eastAsia"/>
          <w:lang w:eastAsia="zh-CN"/>
        </w:rPr>
        <w:t>结合</w:t>
      </w:r>
      <w:r>
        <w:rPr>
          <w:lang w:eastAsia="zh-CN"/>
        </w:rPr>
        <w:t>公式</w:t>
      </w:r>
      <w:r>
        <w:rPr>
          <w:rFonts w:hint="eastAsia"/>
          <w:lang w:eastAsia="zh-CN"/>
        </w:rPr>
        <w:t>(30a)</w:t>
      </w:r>
      <w:r>
        <w:rPr>
          <w:rFonts w:hint="eastAsia"/>
          <w:lang w:eastAsia="zh-CN"/>
        </w:rPr>
        <w:t>、</w:t>
      </w:r>
      <w:r>
        <w:rPr>
          <w:rFonts w:hint="eastAsia"/>
          <w:lang w:eastAsia="zh-CN"/>
        </w:rPr>
        <w:t>(30b)</w:t>
      </w:r>
      <w:r>
        <w:rPr>
          <w:rFonts w:hint="eastAsia"/>
          <w:lang w:eastAsia="zh-CN"/>
        </w:rPr>
        <w:t>和</w:t>
      </w:r>
      <w:r>
        <w:rPr>
          <w:rFonts w:hint="eastAsia"/>
          <w:lang w:eastAsia="zh-CN"/>
        </w:rPr>
        <w:t>(31)</w:t>
      </w:r>
      <w:r>
        <w:rPr>
          <w:rFonts w:hint="eastAsia"/>
          <w:lang w:eastAsia="zh-CN"/>
        </w:rPr>
        <w:t>用于</w:t>
      </w:r>
      <w:r>
        <w:rPr>
          <w:lang w:eastAsia="zh-CN"/>
        </w:rPr>
        <w:t>第</w:t>
      </w:r>
      <w:r>
        <w:rPr>
          <w:rFonts w:hint="eastAsia"/>
          <w:lang w:eastAsia="zh-CN"/>
        </w:rPr>
        <w:t>4.2.2.1</w:t>
      </w:r>
      <w:r>
        <w:rPr>
          <w:rFonts w:hint="eastAsia"/>
          <w:lang w:eastAsia="zh-CN"/>
        </w:rPr>
        <w:t>款</w:t>
      </w:r>
      <w:r>
        <w:rPr>
          <w:lang w:eastAsia="zh-CN"/>
        </w:rPr>
        <w:t>。</w:t>
      </w:r>
    </w:p>
    <w:p w14:paraId="4BA6A14C" w14:textId="77777777" w:rsidR="001E32F1" w:rsidRDefault="00300A7F">
      <w:pPr>
        <w:pStyle w:val="Headingi"/>
        <w:rPr>
          <w:rFonts w:eastAsia="STKaiti"/>
          <w:i w:val="0"/>
          <w:iCs/>
          <w:lang w:eastAsia="zh-CN"/>
        </w:rPr>
      </w:pPr>
      <w:bookmarkStart w:id="31" w:name="_Toc165459363"/>
      <w:r>
        <w:rPr>
          <w:rFonts w:eastAsia="STKaiti"/>
          <w:i w:val="0"/>
          <w:iCs/>
          <w:lang w:eastAsia="zh-CN"/>
        </w:rPr>
        <w:t>步骤</w:t>
      </w:r>
      <w:r>
        <w:rPr>
          <w:rFonts w:eastAsia="STKaiti"/>
          <w:i w:val="0"/>
          <w:iCs/>
          <w:lang w:eastAsia="zh-CN"/>
        </w:rPr>
        <w:t>2</w:t>
      </w:r>
      <w:r>
        <w:rPr>
          <w:rFonts w:ascii="SimSun" w:hAnsi="SimSun"/>
          <w:i w:val="0"/>
          <w:iCs/>
          <w:lang w:eastAsia="zh-CN"/>
        </w:rPr>
        <w:t>：</w:t>
      </w:r>
      <w:r>
        <w:rPr>
          <w:rFonts w:eastAsia="STKaiti"/>
          <w:i w:val="0"/>
          <w:iCs/>
          <w:lang w:eastAsia="zh-CN"/>
        </w:rPr>
        <w:t>选择平均年份或最差月份的预测</w:t>
      </w:r>
      <w:bookmarkEnd w:id="31"/>
    </w:p>
    <w:p w14:paraId="5286B5F4" w14:textId="77777777" w:rsidR="001E32F1" w:rsidRDefault="00300A7F">
      <w:pPr>
        <w:ind w:firstLine="540"/>
        <w:rPr>
          <w:lang w:eastAsia="zh-CN"/>
        </w:rPr>
      </w:pPr>
      <w:r>
        <w:rPr>
          <w:rFonts w:hint="eastAsia"/>
          <w:lang w:eastAsia="zh-CN"/>
        </w:rPr>
        <w:t>选择年度预测或最差月份预测，通常是由在干扰路径的接收端的被干扰无线电系统的质量（即性能和可用性）目标所决定的。因为干扰通常是一个双向的问题，可能需要对两组这样的质量目标进行评估，以决定最差条件下的方向，根据最坏方向求出所需要的可容许的最小基本传输损耗。在大多数情况下，质量目标是用任何月份的百分比来表述的，所以将需要有最差月份的数据。</w:t>
      </w:r>
    </w:p>
    <w:p w14:paraId="14FF2736" w14:textId="77777777" w:rsidR="001E32F1" w:rsidRDefault="00300A7F">
      <w:pPr>
        <w:ind w:firstLine="540"/>
        <w:rPr>
          <w:lang w:eastAsia="zh-CN"/>
        </w:rPr>
      </w:pPr>
      <w:r>
        <w:rPr>
          <w:rFonts w:hint="eastAsia"/>
          <w:lang w:eastAsia="zh-CN"/>
        </w:rPr>
        <w:t>传播预测模型预测出基本传输损耗的年度分布。在平均年份预测中，在预测程序中直</w:t>
      </w:r>
      <w:proofErr w:type="gramStart"/>
      <w:r>
        <w:rPr>
          <w:rFonts w:hint="eastAsia"/>
          <w:lang w:eastAsia="zh-CN"/>
        </w:rPr>
        <w:t>接使用</w:t>
      </w:r>
      <w:proofErr w:type="gramEnd"/>
      <w:r>
        <w:rPr>
          <w:rFonts w:hint="eastAsia"/>
          <w:lang w:eastAsia="zh-CN"/>
        </w:rPr>
        <w:t>时间的百分比</w:t>
      </w:r>
      <w:r>
        <w:rPr>
          <w:i/>
          <w:iCs/>
          <w:lang w:eastAsia="zh-CN"/>
        </w:rPr>
        <w:t>p</w:t>
      </w:r>
      <w:r>
        <w:rPr>
          <w:rFonts w:hint="eastAsia"/>
          <w:lang w:eastAsia="zh-CN"/>
        </w:rPr>
        <w:t>，在该</w:t>
      </w:r>
      <w:r>
        <w:rPr>
          <w:i/>
          <w:iCs/>
          <w:lang w:eastAsia="zh-CN"/>
        </w:rPr>
        <w:t>p</w:t>
      </w:r>
      <w:r>
        <w:rPr>
          <w:lang w:eastAsia="zh-CN"/>
        </w:rPr>
        <w:t>%</w:t>
      </w:r>
      <w:r>
        <w:rPr>
          <w:rFonts w:hint="eastAsia"/>
          <w:lang w:eastAsia="zh-CN"/>
        </w:rPr>
        <w:t>时间内，基本传输损耗不超过</w:t>
      </w:r>
      <w:proofErr w:type="gramStart"/>
      <w:r>
        <w:rPr>
          <w:rFonts w:hint="eastAsia"/>
          <w:lang w:eastAsia="zh-CN"/>
        </w:rPr>
        <w:t>一</w:t>
      </w:r>
      <w:proofErr w:type="gramEnd"/>
      <w:r>
        <w:rPr>
          <w:rFonts w:hint="eastAsia"/>
          <w:lang w:eastAsia="zh-CN"/>
        </w:rPr>
        <w:t>特定的值。若需要</w:t>
      </w:r>
      <w:proofErr w:type="gramStart"/>
      <w:r>
        <w:rPr>
          <w:rFonts w:hint="eastAsia"/>
          <w:lang w:eastAsia="zh-CN"/>
        </w:rPr>
        <w:t>做平均</w:t>
      </w:r>
      <w:proofErr w:type="gramEnd"/>
      <w:r>
        <w:rPr>
          <w:rFonts w:hint="eastAsia"/>
          <w:lang w:eastAsia="zh-CN"/>
        </w:rPr>
        <w:t>最差月份预测，必须根据路径中心纬度</w:t>
      </w:r>
      <w:r>
        <w:rPr>
          <w:rFonts w:ascii="Symbol" w:hAnsi="Symbol"/>
          <w:iCs/>
          <w:lang w:eastAsia="zh-CN"/>
        </w:rPr>
        <w:t></w:t>
      </w:r>
      <w:r>
        <w:rPr>
          <w:rFonts w:hint="eastAsia"/>
          <w:lang w:eastAsia="zh-CN"/>
        </w:rPr>
        <w:t>，用下式计算出最差月份时间百分比</w:t>
      </w:r>
      <w:proofErr w:type="spellStart"/>
      <w:r>
        <w:rPr>
          <w:i/>
          <w:iCs/>
          <w:lang w:eastAsia="zh-CN"/>
        </w:rPr>
        <w:t>p</w:t>
      </w:r>
      <w:r>
        <w:rPr>
          <w:vertAlign w:val="subscript"/>
          <w:lang w:eastAsia="zh-CN"/>
        </w:rPr>
        <w:t>w</w:t>
      </w:r>
      <w:proofErr w:type="spellEnd"/>
      <w:r>
        <w:rPr>
          <w:rFonts w:hint="eastAsia"/>
          <w:lang w:eastAsia="zh-CN"/>
        </w:rPr>
        <w:t>的等效年度时间百分比</w:t>
      </w:r>
      <w:r>
        <w:rPr>
          <w:i/>
          <w:iCs/>
          <w:lang w:eastAsia="zh-CN"/>
        </w:rPr>
        <w:t>p</w:t>
      </w:r>
      <w:r>
        <w:rPr>
          <w:rFonts w:hint="eastAsia"/>
          <w:lang w:eastAsia="zh-CN"/>
        </w:rPr>
        <w:t>：</w:t>
      </w:r>
    </w:p>
    <w:p w14:paraId="1B9006BB" w14:textId="6DC2B136" w:rsidR="001E32F1" w:rsidRDefault="00300A7F">
      <w:pPr>
        <w:pStyle w:val="Equation"/>
        <w:jc w:val="center"/>
        <w:rPr>
          <w:lang w:eastAsia="zh-CN"/>
        </w:rPr>
      </w:pPr>
      <w:r>
        <w:rPr>
          <w:rFonts w:ascii="Cambria Math" w:hAnsi="Cambria Math"/>
          <w:i/>
          <w:lang w:eastAsia="zh-CN"/>
        </w:rPr>
        <w:br/>
      </w:r>
      <w:r w:rsidR="0036419C" w:rsidRPr="000350FE">
        <w:rPr>
          <w:lang w:eastAsia="zh-CN"/>
        </w:rPr>
        <w:tab/>
      </w:r>
      <w:r w:rsidR="0036419C" w:rsidRPr="000350FE">
        <w:rPr>
          <w:lang w:eastAsia="zh-CN"/>
        </w:rPr>
        <w:tab/>
      </w:r>
      <m:oMath>
        <m:r>
          <w:rPr>
            <w:rFonts w:ascii="Cambria Math" w:hAnsi="Cambria Math"/>
          </w:rPr>
          <m:t>p=</m:t>
        </m:r>
        <m:sSup>
          <m:sSupPr>
            <m:ctrlPr>
              <w:rPr>
                <w:rFonts w:ascii="Cambria Math" w:hAnsi="Cambria Math"/>
                <w:i/>
              </w:rPr>
            </m:ctrlPr>
          </m:sSupPr>
          <m:e>
            <m:r>
              <w:rPr>
                <w:rFonts w:ascii="Cambria Math" w:hAnsi="Cambria Math"/>
              </w:rPr>
              <m:t>10</m:t>
            </m:r>
          </m:e>
          <m:sup>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m:t>
                        </m:r>
                      </m:e>
                    </m:func>
                    <m:r>
                      <w:rPr>
                        <w:rFonts w:ascii="Cambria Math" w:hAnsi="Cambria Math"/>
                      </w:rPr>
                      <m:t>+</m:t>
                    </m:r>
                    <m:r>
                      <m:rPr>
                        <m:sty m:val="p"/>
                      </m:rPr>
                      <w:rPr>
                        <w:rFonts w:ascii="Cambria Math" w:hAnsi="Cambria Math"/>
                      </w:rPr>
                      <m:t>lo</m:t>
                    </m:r>
                    <m:sSub>
                      <m:sSubPr>
                        <m:ctrlPr>
                          <w:rPr>
                            <w:rFonts w:ascii="Cambria Math" w:hAnsi="Cambria Math"/>
                            <w:iCs/>
                          </w:rPr>
                        </m:ctrlPr>
                      </m:sSubPr>
                      <m:e>
                        <m:r>
                          <m:rPr>
                            <m:sty m:val="p"/>
                          </m:rPr>
                          <w:rPr>
                            <w:rFonts w:ascii="Cambria Math" w:hAnsi="Cambria Math"/>
                          </w:rPr>
                          <m:t>g</m:t>
                        </m:r>
                      </m:e>
                      <m:sub>
                        <m:r>
                          <m:rPr>
                            <m:sty m:val="p"/>
                          </m:rP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L</m:t>
                            </m:r>
                          </m:sub>
                        </m:sSub>
                      </m:e>
                    </m:d>
                    <m:r>
                      <w:rPr>
                        <w:rFonts w:ascii="Cambria Math" w:hAnsi="Cambria Math"/>
                      </w:rPr>
                      <m:t>-0.186</m:t>
                    </m:r>
                    <m:r>
                      <m:rPr>
                        <m:sty m:val="p"/>
                      </m:rPr>
                      <w:rPr>
                        <w:rFonts w:ascii="Cambria Math" w:hAnsi="Cambria Math"/>
                      </w:rPr>
                      <m:t>ω</m:t>
                    </m:r>
                    <m:r>
                      <w:rPr>
                        <w:rFonts w:ascii="Cambria Math" w:hAnsi="Cambria Math"/>
                      </w:rPr>
                      <m:t>-0.444</m:t>
                    </m:r>
                  </m:num>
                  <m:den>
                    <m:r>
                      <w:rPr>
                        <w:rFonts w:ascii="Cambria Math" w:hAnsi="Cambria Math"/>
                      </w:rPr>
                      <m:t>0.816+0.078</m:t>
                    </m:r>
                    <m:r>
                      <m:rPr>
                        <m:sty m:val="p"/>
                      </m:rPr>
                      <w:rPr>
                        <w:rFonts w:ascii="Cambria Math" w:hAnsi="Cambria Math"/>
                      </w:rPr>
                      <m:t>ω</m:t>
                    </m:r>
                  </m:den>
                </m:f>
              </m:e>
            </m:d>
          </m:sup>
        </m:sSup>
      </m:oMath>
      <w:r w:rsidR="0036419C" w:rsidRPr="000350FE">
        <w:tab/>
        <w:t>(1)</w:t>
      </w:r>
    </w:p>
    <w:p w14:paraId="7F5EEBAD" w14:textId="77777777" w:rsidR="001E32F1" w:rsidRDefault="00300A7F">
      <w:pPr>
        <w:rPr>
          <w:lang w:eastAsia="zh-CN"/>
        </w:rPr>
      </w:pPr>
      <w:r>
        <w:rPr>
          <w:rFonts w:hint="eastAsia"/>
          <w:lang w:eastAsia="zh-CN"/>
        </w:rPr>
        <w:t>其中：</w:t>
      </w:r>
    </w:p>
    <w:p w14:paraId="77845171" w14:textId="77777777" w:rsidR="001E32F1" w:rsidRDefault="00300A7F">
      <w:pPr>
        <w:pStyle w:val="Equationlegend"/>
        <w:rPr>
          <w:lang w:eastAsia="zh-CN"/>
        </w:rPr>
      </w:pPr>
      <w:r w:rsidRPr="0036419C">
        <w:rPr>
          <w:lang w:val="fr-FR" w:eastAsia="zh-CN"/>
        </w:rPr>
        <w:tab/>
      </w:r>
      <w:r>
        <w:t>ω</w:t>
      </w:r>
      <w:r>
        <w:rPr>
          <w:rFonts w:hint="eastAsia"/>
          <w:lang w:eastAsia="zh-CN"/>
        </w:rPr>
        <w:t>：</w:t>
      </w:r>
      <w:r>
        <w:rPr>
          <w:lang w:eastAsia="zh-CN"/>
        </w:rPr>
        <w:tab/>
      </w:r>
      <w:r>
        <w:rPr>
          <w:rFonts w:hint="eastAsia"/>
          <w:lang w:eastAsia="zh-CN"/>
        </w:rPr>
        <w:t>路径跨越水面的比例（见表</w:t>
      </w:r>
      <w:r>
        <w:rPr>
          <w:rFonts w:hint="eastAsia"/>
          <w:lang w:eastAsia="zh-CN"/>
        </w:rPr>
        <w:t>4</w:t>
      </w:r>
      <w:r>
        <w:rPr>
          <w:rFonts w:hint="eastAsia"/>
          <w:lang w:eastAsia="zh-CN"/>
        </w:rPr>
        <w:t>）。</w:t>
      </w:r>
    </w:p>
    <w:p w14:paraId="2A355729" w14:textId="77777777" w:rsidR="001E32F1" w:rsidRDefault="00300A7F">
      <w:pPr>
        <w:pStyle w:val="Equation"/>
        <w:rPr>
          <w:lang w:val="en-US" w:eastAsia="zh-CN"/>
        </w:rPr>
      </w:pPr>
      <w:r>
        <w:rPr>
          <w:lang w:val="en-US" w:eastAsia="zh-CN"/>
        </w:rPr>
        <w:tab/>
      </w:r>
      <w:r>
        <w:rPr>
          <w:lang w:val="en-US" w:eastAsia="zh-CN"/>
        </w:rPr>
        <w:tab/>
      </w:r>
      <w:r>
        <w:rPr>
          <w:position w:val="-68"/>
        </w:rPr>
        <w:object w:dxaOrig="5507" w:dyaOrig="1440" w14:anchorId="340B6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1in" o:ole="">
            <v:imagedata r:id="rId29" o:title=""/>
          </v:shape>
          <o:OLEObject Type="Embed" ProgID="Equation.3" ShapeID="_x0000_i1025" DrawAspect="Content" ObjectID="_1777125218" r:id="rId30"/>
        </w:object>
      </w:r>
      <w:r>
        <w:rPr>
          <w:lang w:val="en-US" w:eastAsia="zh-CN"/>
        </w:rPr>
        <w:tab/>
        <w:t>(1a)</w:t>
      </w:r>
    </w:p>
    <w:p w14:paraId="5B5D8427" w14:textId="77777777" w:rsidR="001E32F1" w:rsidRDefault="00300A7F">
      <w:pPr>
        <w:ind w:firstLine="540"/>
        <w:rPr>
          <w:lang w:val="en-US" w:eastAsia="zh-CN"/>
        </w:rPr>
      </w:pPr>
      <w:r>
        <w:rPr>
          <w:rFonts w:hint="eastAsia"/>
          <w:lang w:eastAsia="zh-CN"/>
        </w:rPr>
        <w:t>必要时，</w:t>
      </w:r>
      <w:r>
        <w:rPr>
          <w:i/>
          <w:iCs/>
          <w:lang w:eastAsia="zh-CN"/>
        </w:rPr>
        <w:t>p</w:t>
      </w:r>
      <w:r>
        <w:rPr>
          <w:rFonts w:hint="eastAsia"/>
          <w:lang w:eastAsia="zh-CN"/>
        </w:rPr>
        <w:t>的</w:t>
      </w:r>
      <w:proofErr w:type="gramStart"/>
      <w:r>
        <w:rPr>
          <w:rFonts w:hint="eastAsia"/>
          <w:lang w:eastAsia="zh-CN"/>
        </w:rPr>
        <w:t>值必须</w:t>
      </w:r>
      <w:proofErr w:type="gramEnd"/>
      <w:r>
        <w:rPr>
          <w:rFonts w:hint="eastAsia"/>
          <w:lang w:eastAsia="zh-CN"/>
        </w:rPr>
        <w:t>加以限制，以使得</w:t>
      </w:r>
      <w:r>
        <w:rPr>
          <w:lang w:eastAsia="zh-CN"/>
        </w:rPr>
        <w:t>12</w:t>
      </w:r>
      <w:r>
        <w:rPr>
          <w:i/>
          <w:iCs/>
          <w:lang w:eastAsia="zh-CN"/>
        </w:rPr>
        <w:t xml:space="preserve">p </w:t>
      </w:r>
      <w:r>
        <w:rPr>
          <w:lang w:eastAsia="zh-CN"/>
        </w:rPr>
        <w:t xml:space="preserve">≥ </w:t>
      </w:r>
      <w:proofErr w:type="spellStart"/>
      <w:r>
        <w:rPr>
          <w:i/>
          <w:iCs/>
          <w:lang w:eastAsia="zh-CN"/>
        </w:rPr>
        <w:t>p</w:t>
      </w:r>
      <w:r>
        <w:rPr>
          <w:i/>
          <w:iCs/>
          <w:vertAlign w:val="subscript"/>
          <w:lang w:eastAsia="zh-CN"/>
        </w:rPr>
        <w:t>w</w:t>
      </w:r>
      <w:proofErr w:type="spellEnd"/>
      <w:r>
        <w:rPr>
          <w:rFonts w:hint="eastAsia"/>
          <w:lang w:eastAsia="zh-CN"/>
        </w:rPr>
        <w:t>。</w:t>
      </w:r>
    </w:p>
    <w:p w14:paraId="2DA3B837" w14:textId="77777777" w:rsidR="001E32F1" w:rsidRDefault="00300A7F">
      <w:pPr>
        <w:ind w:firstLine="540"/>
        <w:rPr>
          <w:i/>
          <w:lang w:eastAsia="zh-CN"/>
        </w:rPr>
      </w:pPr>
      <w:r>
        <w:rPr>
          <w:rFonts w:hint="eastAsia"/>
          <w:lang w:eastAsia="zh-CN"/>
        </w:rPr>
        <w:t>请注意，在北半球纬度</w:t>
      </w:r>
      <w:r>
        <w:rPr>
          <w:rFonts w:ascii="Symbol" w:hAnsi="Symbol"/>
          <w:iCs/>
          <w:lang w:eastAsia="zh-CN"/>
        </w:rPr>
        <w:t></w:t>
      </w:r>
      <w:r>
        <w:rPr>
          <w:rFonts w:hint="eastAsia"/>
          <w:lang w:eastAsia="zh-CN"/>
        </w:rPr>
        <w:t>（度）取“正”号。</w:t>
      </w:r>
    </w:p>
    <w:p w14:paraId="7CDEECF8" w14:textId="77777777" w:rsidR="001E32F1" w:rsidRDefault="00300A7F">
      <w:pPr>
        <w:ind w:firstLine="540"/>
        <w:rPr>
          <w:lang w:val="en-US" w:eastAsia="zh-CN"/>
        </w:rPr>
      </w:pPr>
      <w:r>
        <w:rPr>
          <w:rFonts w:hint="eastAsia"/>
          <w:lang w:eastAsia="zh-CN"/>
        </w:rPr>
        <w:t>计算结果就代表了所要求的最差月份时间百分比</w:t>
      </w:r>
      <w:r>
        <w:rPr>
          <w:i/>
          <w:lang w:val="en-US" w:eastAsia="zh-CN"/>
        </w:rPr>
        <w:t>p</w:t>
      </w:r>
      <w:r>
        <w:rPr>
          <w:i/>
          <w:vertAlign w:val="subscript"/>
          <w:lang w:val="en-US" w:eastAsia="zh-CN"/>
        </w:rPr>
        <w:t>w</w:t>
      </w:r>
      <w:r>
        <w:rPr>
          <w:lang w:val="en-US" w:eastAsia="zh-CN"/>
        </w:rPr>
        <w:t>%</w:t>
      </w:r>
      <w:r>
        <w:rPr>
          <w:rFonts w:hint="eastAsia"/>
          <w:lang w:eastAsia="zh-CN"/>
        </w:rPr>
        <w:t>的基本传输损耗。</w:t>
      </w:r>
    </w:p>
    <w:p w14:paraId="0F35E1E1" w14:textId="77777777" w:rsidR="001E32F1" w:rsidRDefault="00300A7F">
      <w:pPr>
        <w:pStyle w:val="Headingi"/>
        <w:rPr>
          <w:rFonts w:eastAsia="STKaiti"/>
          <w:i w:val="0"/>
          <w:iCs/>
          <w:lang w:eastAsia="zh-CN"/>
        </w:rPr>
      </w:pPr>
      <w:bookmarkStart w:id="32" w:name="_Toc165459364"/>
      <w:r>
        <w:rPr>
          <w:rFonts w:eastAsia="STKaiti"/>
          <w:i w:val="0"/>
          <w:iCs/>
          <w:lang w:eastAsia="zh-CN"/>
        </w:rPr>
        <w:lastRenderedPageBreak/>
        <w:t>步骤</w:t>
      </w:r>
      <w:r>
        <w:rPr>
          <w:rFonts w:eastAsia="STKaiti"/>
          <w:i w:val="0"/>
          <w:iCs/>
          <w:lang w:eastAsia="zh-CN"/>
        </w:rPr>
        <w:t>3</w:t>
      </w:r>
      <w:r>
        <w:rPr>
          <w:rFonts w:ascii="SimSun" w:hAnsi="SimSun"/>
          <w:i w:val="0"/>
          <w:iCs/>
          <w:lang w:eastAsia="zh-CN"/>
        </w:rPr>
        <w:t>：</w:t>
      </w:r>
      <w:r>
        <w:rPr>
          <w:rFonts w:eastAsia="STKaiti"/>
          <w:i w:val="0"/>
          <w:iCs/>
          <w:lang w:eastAsia="zh-CN"/>
        </w:rPr>
        <w:t>无线电气象数据</w:t>
      </w:r>
      <w:bookmarkEnd w:id="32"/>
    </w:p>
    <w:p w14:paraId="21272AEA" w14:textId="77777777" w:rsidR="001E32F1" w:rsidRDefault="00300A7F">
      <w:pPr>
        <w:ind w:firstLine="540"/>
        <w:rPr>
          <w:lang w:val="en-US" w:eastAsia="zh-CN"/>
        </w:rPr>
      </w:pPr>
      <w:r>
        <w:rPr>
          <w:rFonts w:hint="eastAsia"/>
          <w:lang w:eastAsia="zh-CN"/>
        </w:rPr>
        <w:t>为了描述全世界不同地点的背景和异常传播条件的变化，预测程序使用了三个无线电气象参数。</w:t>
      </w:r>
    </w:p>
    <w:p w14:paraId="76A612FE" w14:textId="77777777" w:rsidR="001E32F1" w:rsidRDefault="00300A7F">
      <w:pPr>
        <w:pStyle w:val="enumlev1"/>
        <w:rPr>
          <w:lang w:val="en-US" w:eastAsia="zh-CN"/>
        </w:rPr>
      </w:pPr>
      <w:r>
        <w:rPr>
          <w:lang w:val="en-US" w:eastAsia="zh-CN"/>
        </w:rPr>
        <w:t>–</w:t>
      </w:r>
      <w:r>
        <w:rPr>
          <w:lang w:val="en-US" w:eastAsia="zh-CN"/>
        </w:rPr>
        <w:tab/>
      </w:r>
      <w:r>
        <w:rPr>
          <w:rFonts w:ascii="Symbol" w:hAnsi="Symbol"/>
          <w:lang w:eastAsia="zh-CN"/>
        </w:rPr>
        <w:t></w:t>
      </w:r>
      <w:r>
        <w:rPr>
          <w:i/>
          <w:iCs/>
          <w:lang w:eastAsia="zh-CN"/>
        </w:rPr>
        <w:t>N</w:t>
      </w:r>
      <w:r>
        <w:rPr>
          <w:rFonts w:hint="eastAsia"/>
          <w:lang w:eastAsia="zh-CN"/>
        </w:rPr>
        <w:t>（</w:t>
      </w:r>
      <w:proofErr w:type="spellStart"/>
      <w:r>
        <w:rPr>
          <w:i/>
          <w:iCs/>
          <w:lang w:eastAsia="zh-CN"/>
        </w:rPr>
        <w:t>N</w:t>
      </w:r>
      <w:proofErr w:type="spellEnd"/>
      <w:r>
        <w:rPr>
          <w:rFonts w:hint="eastAsia"/>
          <w:lang w:eastAsia="zh-CN"/>
        </w:rPr>
        <w:t>-</w:t>
      </w:r>
      <w:r>
        <w:rPr>
          <w:rFonts w:hint="eastAsia"/>
          <w:lang w:eastAsia="zh-CN"/>
        </w:rPr>
        <w:t>单位</w:t>
      </w:r>
      <w:r>
        <w:rPr>
          <w:lang w:eastAsia="zh-CN"/>
        </w:rPr>
        <w:t>/km</w:t>
      </w:r>
      <w:r>
        <w:rPr>
          <w:rFonts w:hint="eastAsia"/>
          <w:lang w:eastAsia="zh-CN"/>
        </w:rPr>
        <w:t>），穿过大气层最下面</w:t>
      </w:r>
      <w:r>
        <w:rPr>
          <w:lang w:eastAsia="zh-CN"/>
        </w:rPr>
        <w:t>1</w:t>
      </w:r>
      <w:r>
        <w:rPr>
          <w:sz w:val="15"/>
          <w:lang w:eastAsia="zh-CN"/>
        </w:rPr>
        <w:t xml:space="preserve"> </w:t>
      </w:r>
      <w:r>
        <w:rPr>
          <w:lang w:eastAsia="zh-CN"/>
        </w:rPr>
        <w:t>km</w:t>
      </w:r>
      <w:r>
        <w:rPr>
          <w:rFonts w:hint="eastAsia"/>
          <w:lang w:eastAsia="zh-CN"/>
        </w:rPr>
        <w:t>时平均无线电折射递减率，为计算有效地球半径提供数据以开展路径剖面和衍射障碍分析。请注意，在这一程序中，</w:t>
      </w:r>
      <w:r>
        <w:rPr>
          <w:rFonts w:ascii="Symbol" w:hAnsi="Symbol"/>
          <w:lang w:eastAsia="zh-CN"/>
        </w:rPr>
        <w:t></w:t>
      </w:r>
      <w:r>
        <w:rPr>
          <w:i/>
          <w:iCs/>
          <w:lang w:eastAsia="zh-CN"/>
        </w:rPr>
        <w:t>N</w:t>
      </w:r>
      <w:r>
        <w:rPr>
          <w:rFonts w:hint="eastAsia"/>
          <w:lang w:eastAsia="zh-CN"/>
        </w:rPr>
        <w:t>是一个正值。</w:t>
      </w:r>
    </w:p>
    <w:p w14:paraId="5C339F1F" w14:textId="40CDC520" w:rsidR="001E32F1" w:rsidRDefault="00300A7F">
      <w:pPr>
        <w:pStyle w:val="enumlev1"/>
        <w:rPr>
          <w:lang w:val="en-US" w:eastAsia="zh-CN"/>
        </w:rPr>
      </w:pPr>
      <w:r>
        <w:rPr>
          <w:lang w:val="en-US" w:eastAsia="zh-CN"/>
        </w:rPr>
        <w:t>–</w:t>
      </w:r>
      <w:r>
        <w:rPr>
          <w:lang w:val="en-US" w:eastAsia="zh-CN"/>
        </w:rPr>
        <w:tab/>
      </w:r>
      <w:r>
        <w:rPr>
          <w:rFonts w:ascii="Symbol" w:hAnsi="Symbol"/>
          <w:lang w:eastAsia="zh-CN"/>
        </w:rPr>
        <w:t></w:t>
      </w:r>
      <w:r>
        <w:rPr>
          <w:vertAlign w:val="subscript"/>
          <w:lang w:eastAsia="zh-CN"/>
        </w:rPr>
        <w:t>0</w:t>
      </w:r>
      <w:r>
        <w:rPr>
          <w:rFonts w:hint="eastAsia"/>
          <w:lang w:eastAsia="zh-CN"/>
        </w:rPr>
        <w:t>（</w:t>
      </w:r>
      <w:r>
        <w:rPr>
          <w:lang w:eastAsia="zh-CN"/>
        </w:rPr>
        <w:t>%</w:t>
      </w:r>
      <w:r>
        <w:rPr>
          <w:rFonts w:hint="eastAsia"/>
          <w:lang w:eastAsia="zh-CN"/>
        </w:rPr>
        <w:t>），在低层大气的第一个</w:t>
      </w:r>
      <w:r>
        <w:rPr>
          <w:lang w:eastAsia="zh-CN"/>
        </w:rPr>
        <w:t>100</w:t>
      </w:r>
      <w:r>
        <w:rPr>
          <w:rFonts w:hint="eastAsia"/>
          <w:lang w:eastAsia="zh-CN"/>
        </w:rPr>
        <w:t xml:space="preserve"> </w:t>
      </w:r>
      <w:r>
        <w:rPr>
          <w:lang w:eastAsia="zh-CN"/>
        </w:rPr>
        <w:t>m</w:t>
      </w:r>
      <w:r>
        <w:rPr>
          <w:rFonts w:hint="eastAsia"/>
          <w:lang w:eastAsia="zh-CN"/>
        </w:rPr>
        <w:t>中可预计出折射递减率超过</w:t>
      </w:r>
      <w:r>
        <w:rPr>
          <w:lang w:eastAsia="zh-CN"/>
        </w:rPr>
        <w:t>100</w:t>
      </w:r>
      <w:r>
        <w:rPr>
          <w:rFonts w:hint="eastAsia"/>
          <w:lang w:eastAsia="zh-CN"/>
        </w:rPr>
        <w:t xml:space="preserve"> </w:t>
      </w:r>
      <w:r>
        <w:rPr>
          <w:lang w:eastAsia="zh-CN"/>
        </w:rPr>
        <w:t>N</w:t>
      </w:r>
      <w:r>
        <w:rPr>
          <w:rFonts w:hint="eastAsia"/>
          <w:lang w:eastAsia="zh-CN"/>
        </w:rPr>
        <w:t>-</w:t>
      </w:r>
      <w:r>
        <w:rPr>
          <w:rFonts w:hint="eastAsia"/>
          <w:lang w:eastAsia="zh-CN"/>
        </w:rPr>
        <w:t>单位</w:t>
      </w:r>
      <w:r>
        <w:rPr>
          <w:lang w:eastAsia="zh-CN"/>
        </w:rPr>
        <w:t>/km</w:t>
      </w:r>
      <w:r>
        <w:rPr>
          <w:rFonts w:hint="eastAsia"/>
          <w:lang w:eastAsia="zh-CN"/>
        </w:rPr>
        <w:t>的时间百分比。用这个时间百分比来估计在所研究的纬度上，充分发展的异常传播的相对发生率。所要用的</w:t>
      </w:r>
      <w:r>
        <w:rPr>
          <w:rFonts w:ascii="Symbol" w:hAnsi="Symbol"/>
          <w:lang w:eastAsia="zh-CN"/>
        </w:rPr>
        <w:t></w:t>
      </w:r>
      <w:r>
        <w:rPr>
          <w:vertAlign w:val="subscript"/>
          <w:lang w:eastAsia="zh-CN"/>
        </w:rPr>
        <w:t>0</w:t>
      </w:r>
      <w:r>
        <w:rPr>
          <w:rFonts w:hint="eastAsia"/>
          <w:lang w:eastAsia="zh-CN"/>
        </w:rPr>
        <w:t>值适合于路径中心的纬度。</w:t>
      </w:r>
    </w:p>
    <w:p w14:paraId="436C440D" w14:textId="77777777" w:rsidR="001E32F1" w:rsidRDefault="00300A7F">
      <w:pPr>
        <w:pStyle w:val="enumlev1"/>
        <w:rPr>
          <w:lang w:val="en-US" w:eastAsia="zh-CN"/>
        </w:rPr>
      </w:pPr>
      <w:r>
        <w:rPr>
          <w:lang w:val="en-US" w:eastAsia="zh-CN"/>
        </w:rPr>
        <w:t>–</w:t>
      </w:r>
      <w:r>
        <w:rPr>
          <w:lang w:val="en-US" w:eastAsia="zh-CN"/>
        </w:rPr>
        <w:tab/>
      </w:r>
      <w:r>
        <w:rPr>
          <w:i/>
          <w:iCs/>
          <w:lang w:eastAsia="zh-CN"/>
        </w:rPr>
        <w:t>N</w:t>
      </w:r>
      <w:r>
        <w:rPr>
          <w:vertAlign w:val="subscript"/>
          <w:lang w:eastAsia="zh-CN"/>
        </w:rPr>
        <w:t>0</w:t>
      </w:r>
      <w:r>
        <w:rPr>
          <w:rFonts w:hint="eastAsia"/>
          <w:lang w:eastAsia="zh-CN"/>
        </w:rPr>
        <w:t>（</w:t>
      </w:r>
      <w:r>
        <w:rPr>
          <w:lang w:eastAsia="zh-CN"/>
        </w:rPr>
        <w:t>N</w:t>
      </w:r>
      <w:r>
        <w:rPr>
          <w:rFonts w:hint="eastAsia"/>
          <w:lang w:eastAsia="zh-CN"/>
        </w:rPr>
        <w:t>-</w:t>
      </w:r>
      <w:r>
        <w:rPr>
          <w:rFonts w:hint="eastAsia"/>
          <w:lang w:eastAsia="zh-CN"/>
        </w:rPr>
        <w:t>单位），海平面的折射率。仅在对流层散射模型中用作对流层散射机制中局部变化的一个度量。因为散射路径计算是基于路径的几何参数，由年度或最差月份的</w:t>
      </w:r>
      <w:r>
        <w:rPr>
          <w:rFonts w:ascii="Symbol" w:hAnsi="Symbol"/>
          <w:lang w:eastAsia="zh-CN"/>
        </w:rPr>
        <w:t></w:t>
      </w:r>
      <w:r>
        <w:rPr>
          <w:i/>
          <w:iCs/>
          <w:lang w:eastAsia="zh-CN"/>
        </w:rPr>
        <w:t>N</w:t>
      </w:r>
      <w:r>
        <w:rPr>
          <w:rFonts w:hint="eastAsia"/>
          <w:lang w:eastAsia="zh-CN"/>
        </w:rPr>
        <w:t>值所决定，因此不再需要最差月份的</w:t>
      </w:r>
      <w:r>
        <w:rPr>
          <w:i/>
          <w:iCs/>
          <w:lang w:eastAsia="zh-CN"/>
        </w:rPr>
        <w:t>N</w:t>
      </w:r>
      <w:r>
        <w:rPr>
          <w:vertAlign w:val="subscript"/>
          <w:lang w:eastAsia="zh-CN"/>
        </w:rPr>
        <w:t>0</w:t>
      </w:r>
      <w:r>
        <w:rPr>
          <w:rFonts w:hint="eastAsia"/>
          <w:lang w:eastAsia="zh-CN"/>
        </w:rPr>
        <w:t>值。从适当地图中导出的路径中心值给出了正确的</w:t>
      </w:r>
      <w:r>
        <w:rPr>
          <w:rFonts w:ascii="Symbol" w:hAnsi="Symbol"/>
          <w:lang w:eastAsia="zh-CN"/>
        </w:rPr>
        <w:t></w:t>
      </w:r>
      <w:r>
        <w:rPr>
          <w:i/>
          <w:iCs/>
          <w:lang w:eastAsia="zh-CN"/>
        </w:rPr>
        <w:t>N</w:t>
      </w:r>
      <w:r>
        <w:rPr>
          <w:rFonts w:hint="eastAsia"/>
          <w:lang w:eastAsia="zh-CN"/>
        </w:rPr>
        <w:t>和</w:t>
      </w:r>
      <w:r>
        <w:rPr>
          <w:i/>
          <w:iCs/>
          <w:lang w:eastAsia="zh-CN"/>
        </w:rPr>
        <w:t>N</w:t>
      </w:r>
      <w:r>
        <w:rPr>
          <w:vertAlign w:val="subscript"/>
          <w:lang w:eastAsia="zh-CN"/>
        </w:rPr>
        <w:t>0</w:t>
      </w:r>
      <w:r>
        <w:rPr>
          <w:rFonts w:hint="eastAsia"/>
          <w:lang w:eastAsia="zh-CN"/>
        </w:rPr>
        <w:t>值。</w:t>
      </w:r>
    </w:p>
    <w:p w14:paraId="2B7B6DC2" w14:textId="63800299" w:rsidR="001E32F1" w:rsidRDefault="00300A7F">
      <w:pPr>
        <w:ind w:firstLine="540"/>
        <w:rPr>
          <w:lang w:eastAsia="zh-CN"/>
        </w:rPr>
      </w:pPr>
      <w:r>
        <w:rPr>
          <w:rFonts w:hint="eastAsia"/>
          <w:lang w:eastAsia="zh-CN"/>
        </w:rPr>
        <w:t>用如下公式来确定路径中心位置的异常传播的点发生率</w:t>
      </w:r>
      <w:r>
        <w:rPr>
          <w:rFonts w:ascii="Symbol" w:hAnsi="Symbol"/>
          <w:lang w:eastAsia="zh-CN"/>
        </w:rPr>
        <w:t></w:t>
      </w:r>
      <w:r>
        <w:rPr>
          <w:vertAlign w:val="subscript"/>
          <w:lang w:eastAsia="zh-CN"/>
        </w:rPr>
        <w:t>0</w:t>
      </w:r>
      <w:r>
        <w:rPr>
          <w:rFonts w:hint="eastAsia"/>
          <w:lang w:eastAsia="zh-CN"/>
        </w:rPr>
        <w:t>（</w:t>
      </w:r>
      <w:r>
        <w:rPr>
          <w:lang w:eastAsia="zh-CN"/>
        </w:rPr>
        <w:t>%</w:t>
      </w:r>
      <w:r>
        <w:rPr>
          <w:rFonts w:hint="eastAsia"/>
          <w:lang w:eastAsia="zh-CN"/>
        </w:rPr>
        <w:t>）：</w:t>
      </w:r>
    </w:p>
    <w:p w14:paraId="392E6672" w14:textId="115448D4" w:rsidR="001E32F1" w:rsidRDefault="008A18C6">
      <w:pPr>
        <w:pStyle w:val="Equation"/>
        <w:rPr>
          <w:lang w:val="en-US" w:eastAsia="zh-CN"/>
        </w:rPr>
      </w:pPr>
      <w:r>
        <w:rPr>
          <w:noProof/>
        </w:rPr>
        <mc:AlternateContent>
          <mc:Choice Requires="wps">
            <w:drawing>
              <wp:anchor distT="45720" distB="45720" distL="114300" distR="114300" simplePos="0" relativeHeight="251661312" behindDoc="0" locked="0" layoutInCell="1" allowOverlap="1" wp14:anchorId="5D7ADF7C" wp14:editId="0C8E3A3B">
                <wp:simplePos x="0" y="0"/>
                <wp:positionH relativeFrom="column">
                  <wp:posOffset>3775710</wp:posOffset>
                </wp:positionH>
                <wp:positionV relativeFrom="paragraph">
                  <wp:posOffset>337185</wp:posOffset>
                </wp:positionV>
                <wp:extent cx="514350" cy="1404620"/>
                <wp:effectExtent l="0" t="0" r="0" b="6985"/>
                <wp:wrapNone/>
                <wp:docPr id="1188926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4DA63421" w14:textId="77777777" w:rsidR="008A18C6" w:rsidRDefault="008A18C6" w:rsidP="008A18C6">
                            <w:proofErr w:type="spellStart"/>
                            <w:r w:rsidRPr="00272465">
                              <w:rPr>
                                <w:rFonts w:ascii="SimSun" w:hAnsi="SimSun" w:hint="eastAsia"/>
                                <w:szCs w:val="24"/>
                              </w:rPr>
                              <w:t>对于</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ADF7C" id="_x0000_t202" coordsize="21600,21600" o:spt="202" path="m,l,21600r21600,l21600,xe">
                <v:stroke joinstyle="miter"/>
                <v:path gradientshapeok="t" o:connecttype="rect"/>
              </v:shapetype>
              <v:shape id="Text Box 2" o:spid="_x0000_s1026" type="#_x0000_t202" style="position:absolute;left:0;text-align:left;margin-left:297.3pt;margin-top:26.55pt;width: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SBDQIAAPY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" stroked="f">
                <v:textbox style="mso-fit-shape-to-text:t">
                  <w:txbxContent>
                    <w:p w14:paraId="4DA63421" w14:textId="77777777" w:rsidR="008A18C6" w:rsidRDefault="008A18C6" w:rsidP="008A18C6">
                      <w:proofErr w:type="spellStart"/>
                      <w:r w:rsidRPr="00272465">
                        <w:rPr>
                          <w:rFonts w:ascii="SimSun" w:hAnsi="SimSun" w:hint="eastAsia"/>
                          <w:szCs w:val="24"/>
                        </w:rPr>
                        <w:t>对于</w:t>
                      </w:r>
                      <w:proofErr w:type="spellEnd"/>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342573F7" wp14:editId="2335AA9B">
                <wp:simplePos x="0" y="0"/>
                <wp:positionH relativeFrom="column">
                  <wp:posOffset>3771900</wp:posOffset>
                </wp:positionH>
                <wp:positionV relativeFrom="paragraph">
                  <wp:posOffset>47625</wp:posOffset>
                </wp:positionV>
                <wp:extent cx="5143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6FCAA03B" w14:textId="77777777" w:rsidR="008A18C6" w:rsidRDefault="008A18C6" w:rsidP="008A18C6">
                            <w:proofErr w:type="spellStart"/>
                            <w:r w:rsidRPr="00272465">
                              <w:rPr>
                                <w:rFonts w:ascii="SimSun" w:hAnsi="SimSun" w:hint="eastAsia"/>
                                <w:szCs w:val="24"/>
                              </w:rPr>
                              <w:t>对于</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573F7" id="_x0000_s1027" type="#_x0000_t202" style="position:absolute;left:0;text-align:left;margin-left:297pt;margin-top:3.75pt;width: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" stroked="f">
                <v:textbox style="mso-fit-shape-to-text:t">
                  <w:txbxContent>
                    <w:p w14:paraId="6FCAA03B" w14:textId="77777777" w:rsidR="008A18C6" w:rsidRDefault="008A18C6" w:rsidP="008A18C6">
                      <w:proofErr w:type="spellStart"/>
                      <w:r w:rsidRPr="00272465">
                        <w:rPr>
                          <w:rFonts w:ascii="SimSun" w:hAnsi="SimSun" w:hint="eastAsia"/>
                          <w:szCs w:val="24"/>
                        </w:rPr>
                        <w:t>对于</w:t>
                      </w:r>
                      <w:proofErr w:type="spellEnd"/>
                    </w:p>
                  </w:txbxContent>
                </v:textbox>
              </v:shape>
            </w:pict>
          </mc:Fallback>
        </mc:AlternateContent>
      </w:r>
      <w:r>
        <w:rPr>
          <w:lang w:val="en-US" w:eastAsia="zh-CN"/>
        </w:rPr>
        <w:tab/>
      </w:r>
      <w:r>
        <w:rPr>
          <w:lang w:val="en-US" w:eastAsia="zh-CN"/>
        </w:rPr>
        <w:tab/>
      </w:r>
      <w:r>
        <w:rPr>
          <w:position w:val="-38"/>
        </w:rPr>
        <w:object w:dxaOrig="5887" w:dyaOrig="979" w14:anchorId="35855C34">
          <v:shape id="_x0000_i1026" type="#_x0000_t75" style="width:294.35pt;height:48.95pt" o:ole="">
            <v:imagedata r:id="rId31" o:title=""/>
          </v:shape>
          <o:OLEObject Type="Embed" ProgID="Equation.3" ShapeID="_x0000_i1026" DrawAspect="Content" ObjectID="_1777125219" r:id="rId32"/>
        </w:object>
      </w:r>
      <w:r>
        <w:rPr>
          <w:lang w:val="en-US" w:eastAsia="zh-CN"/>
        </w:rPr>
        <w:tab/>
        <w:t>(2)</w:t>
      </w:r>
    </w:p>
    <w:p w14:paraId="441CFB61" w14:textId="77777777" w:rsidR="001E32F1" w:rsidRDefault="00300A7F">
      <w:pPr>
        <w:rPr>
          <w:lang w:eastAsia="zh-CN"/>
        </w:rPr>
      </w:pPr>
      <w:r>
        <w:rPr>
          <w:rFonts w:hint="eastAsia"/>
          <w:lang w:eastAsia="zh-CN"/>
        </w:rPr>
        <w:t>其中：</w:t>
      </w:r>
    </w:p>
    <w:p w14:paraId="26E49B85" w14:textId="77777777" w:rsidR="001E32F1" w:rsidRDefault="00300A7F">
      <w:pPr>
        <w:pStyle w:val="Equationlegend"/>
        <w:rPr>
          <w:lang w:eastAsia="zh-CN"/>
        </w:rPr>
      </w:pPr>
      <w:r>
        <w:rPr>
          <w:lang w:eastAsia="zh-CN"/>
        </w:rPr>
        <w:tab/>
      </w:r>
      <w:r>
        <w:sym w:font="Symbol" w:char="F06A"/>
      </w:r>
      <w:r>
        <w:rPr>
          <w:rFonts w:ascii="Tms Rmn" w:hAnsi="Tms Rmn"/>
          <w:sz w:val="12"/>
          <w:lang w:eastAsia="zh-CN"/>
        </w:rPr>
        <w:t> </w:t>
      </w:r>
      <w:r>
        <w:rPr>
          <w:rFonts w:hint="eastAsia"/>
          <w:lang w:eastAsia="zh-CN"/>
        </w:rPr>
        <w:t>：</w:t>
      </w:r>
      <w:r>
        <w:rPr>
          <w:lang w:eastAsia="zh-CN"/>
        </w:rPr>
        <w:tab/>
      </w:r>
      <w:r>
        <w:rPr>
          <w:rFonts w:hint="eastAsia"/>
          <w:lang w:eastAsia="zh-CN"/>
        </w:rPr>
        <w:t>路径中心纬度（度）。</w:t>
      </w:r>
    </w:p>
    <w:p w14:paraId="2B2F0AA5" w14:textId="77777777" w:rsidR="001E32F1" w:rsidRDefault="00300A7F">
      <w:pPr>
        <w:ind w:firstLine="540"/>
        <w:rPr>
          <w:lang w:val="en-US" w:eastAsia="zh-CN"/>
        </w:rPr>
      </w:pPr>
      <w:r>
        <w:rPr>
          <w:rFonts w:hint="eastAsia"/>
          <w:lang w:eastAsia="zh-CN"/>
        </w:rPr>
        <w:t>参数</w:t>
      </w:r>
      <w:r>
        <w:rPr>
          <w:rFonts w:ascii="Symbol" w:hAnsi="Symbol"/>
          <w:lang w:eastAsia="zh-CN"/>
        </w:rPr>
        <w:t></w:t>
      </w:r>
      <w:r>
        <w:rPr>
          <w:vertAlign w:val="subscript"/>
          <w:lang w:eastAsia="zh-CN"/>
        </w:rPr>
        <w:t>1</w:t>
      </w:r>
      <w:r>
        <w:rPr>
          <w:rFonts w:hint="eastAsia"/>
          <w:lang w:eastAsia="zh-CN"/>
        </w:rPr>
        <w:t>取决于路径跨越陆地（内陆和</w:t>
      </w:r>
      <w:r>
        <w:rPr>
          <w:lang w:eastAsia="zh-CN"/>
        </w:rPr>
        <w:t>/</w:t>
      </w:r>
      <w:r>
        <w:rPr>
          <w:rFonts w:hint="eastAsia"/>
          <w:lang w:eastAsia="zh-CN"/>
        </w:rPr>
        <w:t>或沿海）和水域的程度，它可由下式求出：</w:t>
      </w:r>
    </w:p>
    <w:p w14:paraId="63CC742B" w14:textId="77777777" w:rsidR="00BF3338" w:rsidRPr="000350FE" w:rsidRDefault="00BF3338" w:rsidP="00BF3338">
      <w:pPr>
        <w:pStyle w:val="Equation"/>
        <w:rPr>
          <w:lang w:eastAsia="zh-CN"/>
        </w:rPr>
      </w:pPr>
      <w:r w:rsidRPr="000350FE">
        <w:tab/>
      </w:r>
      <w:r w:rsidRPr="000350FE">
        <w:tab/>
      </w:r>
      <w:r w:rsidRPr="000350FE">
        <w:rPr>
          <w:position w:val="-44"/>
        </w:rPr>
        <w:object w:dxaOrig="4120" w:dyaOrig="1080" w14:anchorId="57835122">
          <v:shape id="_x0000_i8774" type="#_x0000_t75" style="width:205.6pt;height:52.95pt" o:ole="">
            <v:imagedata r:id="rId33" o:title=""/>
          </v:shape>
          <o:OLEObject Type="Embed" ProgID="Equation.3" ShapeID="_x0000_i8774" DrawAspect="Content" ObjectID="_1777125220" r:id="rId34"/>
        </w:object>
      </w:r>
      <w:r w:rsidRPr="000350FE">
        <w:rPr>
          <w:lang w:eastAsia="zh-CN"/>
        </w:rPr>
        <w:tab/>
        <w:t>(3)</w:t>
      </w:r>
    </w:p>
    <w:p w14:paraId="20CF2F8B" w14:textId="77777777" w:rsidR="001E32F1" w:rsidRDefault="00300A7F">
      <w:pPr>
        <w:ind w:firstLineChars="200" w:firstLine="480"/>
        <w:rPr>
          <w:lang w:val="en-US" w:eastAsia="zh-CN"/>
        </w:rPr>
      </w:pPr>
      <w:r>
        <w:rPr>
          <w:rFonts w:hint="eastAsia"/>
          <w:lang w:eastAsia="zh-CN"/>
        </w:rPr>
        <w:t>其中</w:t>
      </w:r>
      <w:r>
        <w:t>μ</w:t>
      </w:r>
      <w:r>
        <w:rPr>
          <w:vertAlign w:val="subscript"/>
          <w:lang w:val="en-US" w:eastAsia="zh-CN"/>
        </w:rPr>
        <w:t>1</w:t>
      </w:r>
      <w:r>
        <w:rPr>
          <w:rFonts w:hint="eastAsia"/>
          <w:lang w:eastAsia="zh-CN"/>
        </w:rPr>
        <w:t>的取值范围应为</w:t>
      </w:r>
      <w:r>
        <w:t>μ</w:t>
      </w:r>
      <w:r>
        <w:rPr>
          <w:vertAlign w:val="subscript"/>
          <w:lang w:val="en-US" w:eastAsia="zh-CN"/>
        </w:rPr>
        <w:t>1</w:t>
      </w:r>
      <w:r>
        <w:rPr>
          <w:lang w:val="en-US" w:eastAsia="zh-CN"/>
        </w:rPr>
        <w:t> </w:t>
      </w:r>
      <w:r>
        <w:sym w:font="Symbol" w:char="F0A3"/>
      </w:r>
      <w:r>
        <w:rPr>
          <w:lang w:val="en-US" w:eastAsia="zh-CN"/>
        </w:rPr>
        <w:t> 1</w:t>
      </w:r>
      <w:r>
        <w:rPr>
          <w:rFonts w:hint="eastAsia"/>
          <w:lang w:val="en-US" w:eastAsia="zh-CN"/>
        </w:rPr>
        <w:t>，</w:t>
      </w:r>
    </w:p>
    <w:p w14:paraId="475F9D85" w14:textId="77777777" w:rsidR="001E32F1" w:rsidRDefault="00300A7F">
      <w:pPr>
        <w:rPr>
          <w:lang w:eastAsia="zh-CN"/>
        </w:rPr>
      </w:pPr>
      <w:r>
        <w:rPr>
          <w:rFonts w:hint="eastAsia"/>
          <w:lang w:eastAsia="zh-CN"/>
        </w:rPr>
        <w:t>而</w:t>
      </w:r>
    </w:p>
    <w:p w14:paraId="3B365B44" w14:textId="77777777" w:rsidR="00BF3338" w:rsidRPr="000350FE" w:rsidRDefault="00BF3338" w:rsidP="00BF3338">
      <w:pPr>
        <w:pStyle w:val="Equation"/>
      </w:pPr>
      <w:r w:rsidRPr="000350FE">
        <w:tab/>
      </w:r>
      <w:r w:rsidRPr="000350FE">
        <w:tab/>
      </w:r>
      <w:r w:rsidRPr="000350FE">
        <w:rPr>
          <w:position w:val="-24"/>
        </w:rPr>
        <w:object w:dxaOrig="2740" w:dyaOrig="600" w14:anchorId="40D15F00">
          <v:shape id="_x0000_i8777" type="#_x0000_t75" style="width:135.9pt;height:29.4pt" o:ole="">
            <v:imagedata r:id="rId35" o:title=""/>
          </v:shape>
          <o:OLEObject Type="Embed" ProgID="Equation.3" ShapeID="_x0000_i8777" DrawAspect="Content" ObjectID="_1777125221" r:id="rId36"/>
        </w:object>
      </w:r>
      <w:r w:rsidRPr="000350FE">
        <w:tab/>
        <w:t>(3a)</w:t>
      </w:r>
    </w:p>
    <w:p w14:paraId="17701FAA" w14:textId="77777777" w:rsidR="001E32F1" w:rsidRDefault="00300A7F">
      <w:pPr>
        <w:rPr>
          <w:szCs w:val="24"/>
          <w:lang w:eastAsia="zh-CN"/>
        </w:rPr>
      </w:pPr>
      <w:r>
        <w:rPr>
          <w:rFonts w:hint="eastAsia"/>
          <w:szCs w:val="24"/>
          <w:lang w:eastAsia="zh-CN"/>
        </w:rPr>
        <w:t>其中</w:t>
      </w:r>
      <w:r>
        <w:rPr>
          <w:rFonts w:hint="eastAsia"/>
          <w:szCs w:val="24"/>
          <w:lang w:val="en-GB" w:eastAsia="zh-CN"/>
        </w:rPr>
        <w:t>：</w:t>
      </w:r>
    </w:p>
    <w:p w14:paraId="437B715C" w14:textId="77777777" w:rsidR="001E32F1" w:rsidRDefault="00300A7F">
      <w:pPr>
        <w:pStyle w:val="Equationlegend"/>
        <w:rPr>
          <w:lang w:eastAsia="zh-CN"/>
        </w:rPr>
      </w:pPr>
      <w:r>
        <w:rPr>
          <w:lang w:eastAsia="zh-CN"/>
        </w:rPr>
        <w:tab/>
      </w:r>
      <w:proofErr w:type="spellStart"/>
      <w:proofErr w:type="gramStart"/>
      <w:r>
        <w:rPr>
          <w:i/>
          <w:lang w:eastAsia="zh-CN"/>
        </w:rPr>
        <w:t>d</w:t>
      </w:r>
      <w:r>
        <w:rPr>
          <w:i/>
          <w:vertAlign w:val="subscript"/>
          <w:lang w:eastAsia="zh-CN"/>
        </w:rPr>
        <w:t>tm</w:t>
      </w:r>
      <w:proofErr w:type="spellEnd"/>
      <w:r>
        <w:rPr>
          <w:rFonts w:ascii="Tms Rmn" w:hAnsi="Tms Rmn"/>
          <w:sz w:val="12"/>
          <w:vertAlign w:val="subscript"/>
          <w:lang w:eastAsia="zh-CN"/>
        </w:rPr>
        <w:t> </w:t>
      </w:r>
      <w:r>
        <w:rPr>
          <w:lang w:eastAsia="zh-CN"/>
        </w:rPr>
        <w:t>:</w:t>
      </w:r>
      <w:proofErr w:type="gramEnd"/>
      <w:r>
        <w:rPr>
          <w:lang w:eastAsia="zh-CN"/>
        </w:rPr>
        <w:tab/>
      </w:r>
      <w:r>
        <w:rPr>
          <w:rFonts w:hint="eastAsia"/>
          <w:lang w:eastAsia="zh-CN"/>
        </w:rPr>
        <w:t>大圆路径的最长的连续陆地（内陆加沿海）段（</w:t>
      </w:r>
      <w:r>
        <w:rPr>
          <w:lang w:eastAsia="zh-CN"/>
        </w:rPr>
        <w:t>km</w:t>
      </w:r>
      <w:r>
        <w:rPr>
          <w:rFonts w:hint="eastAsia"/>
          <w:lang w:eastAsia="zh-CN"/>
        </w:rPr>
        <w:t>）；</w:t>
      </w:r>
    </w:p>
    <w:p w14:paraId="71B89D87" w14:textId="77777777" w:rsidR="001E32F1" w:rsidRDefault="00300A7F">
      <w:pPr>
        <w:pStyle w:val="Equationlegend"/>
        <w:rPr>
          <w:lang w:eastAsia="zh-CN"/>
        </w:rPr>
      </w:pPr>
      <w:r>
        <w:rPr>
          <w:lang w:eastAsia="zh-CN"/>
        </w:rPr>
        <w:tab/>
      </w:r>
      <w:proofErr w:type="spellStart"/>
      <w:proofErr w:type="gramStart"/>
      <w:r>
        <w:rPr>
          <w:i/>
          <w:lang w:eastAsia="zh-CN"/>
        </w:rPr>
        <w:t>d</w:t>
      </w:r>
      <w:r>
        <w:rPr>
          <w:i/>
          <w:vertAlign w:val="subscript"/>
          <w:lang w:eastAsia="zh-CN"/>
        </w:rPr>
        <w:t>lm</w:t>
      </w:r>
      <w:proofErr w:type="spellEnd"/>
      <w:r>
        <w:rPr>
          <w:rFonts w:ascii="Tms Rmn" w:hAnsi="Tms Rmn"/>
          <w:sz w:val="12"/>
          <w:vertAlign w:val="subscript"/>
          <w:lang w:eastAsia="zh-CN"/>
        </w:rPr>
        <w:t> </w:t>
      </w:r>
      <w:r>
        <w:rPr>
          <w:sz w:val="18"/>
          <w:lang w:eastAsia="zh-CN"/>
        </w:rPr>
        <w:t>:</w:t>
      </w:r>
      <w:proofErr w:type="gramEnd"/>
      <w:r>
        <w:rPr>
          <w:lang w:eastAsia="zh-CN"/>
        </w:rPr>
        <w:tab/>
      </w:r>
      <w:r>
        <w:rPr>
          <w:rFonts w:hint="eastAsia"/>
          <w:lang w:eastAsia="zh-CN"/>
        </w:rPr>
        <w:t>大圆路径的最长的连续内陆段（</w:t>
      </w:r>
      <w:r>
        <w:rPr>
          <w:lang w:eastAsia="zh-CN"/>
        </w:rPr>
        <w:t>km</w:t>
      </w:r>
      <w:r>
        <w:rPr>
          <w:rFonts w:hint="eastAsia"/>
          <w:lang w:eastAsia="zh-CN"/>
        </w:rPr>
        <w:t>）。</w:t>
      </w:r>
    </w:p>
    <w:p w14:paraId="52802C58" w14:textId="77777777" w:rsidR="001E32F1" w:rsidRDefault="00300A7F">
      <w:pPr>
        <w:ind w:firstLine="540"/>
        <w:rPr>
          <w:lang w:val="en-US" w:eastAsia="zh-CN"/>
        </w:rPr>
      </w:pPr>
      <w:r>
        <w:rPr>
          <w:rFonts w:hint="eastAsia"/>
          <w:lang w:eastAsia="zh-CN"/>
        </w:rPr>
        <w:t>表</w:t>
      </w:r>
      <w:r>
        <w:rPr>
          <w:lang w:eastAsia="zh-CN"/>
        </w:rPr>
        <w:t>2</w:t>
      </w:r>
      <w:r>
        <w:rPr>
          <w:rFonts w:hint="eastAsia"/>
          <w:lang w:eastAsia="zh-CN"/>
        </w:rPr>
        <w:t>中规定了用于导出</w:t>
      </w:r>
      <w:proofErr w:type="spellStart"/>
      <w:r>
        <w:rPr>
          <w:i/>
          <w:iCs/>
          <w:lang w:eastAsia="zh-CN"/>
        </w:rPr>
        <w:t>d</w:t>
      </w:r>
      <w:r>
        <w:rPr>
          <w:i/>
          <w:iCs/>
          <w:vertAlign w:val="subscript"/>
          <w:lang w:eastAsia="zh-CN"/>
        </w:rPr>
        <w:t>tm</w:t>
      </w:r>
      <w:proofErr w:type="spellEnd"/>
      <w:r>
        <w:rPr>
          <w:rFonts w:hint="eastAsia"/>
          <w:lang w:eastAsia="zh-CN"/>
        </w:rPr>
        <w:t>和</w:t>
      </w:r>
      <w:proofErr w:type="spellStart"/>
      <w:r>
        <w:rPr>
          <w:i/>
          <w:iCs/>
          <w:lang w:eastAsia="zh-CN"/>
        </w:rPr>
        <w:t>d</w:t>
      </w:r>
      <w:r>
        <w:rPr>
          <w:i/>
          <w:iCs/>
          <w:vertAlign w:val="subscript"/>
          <w:lang w:eastAsia="zh-CN"/>
        </w:rPr>
        <w:t>lm</w:t>
      </w:r>
      <w:proofErr w:type="spellEnd"/>
      <w:r>
        <w:rPr>
          <w:rFonts w:hint="eastAsia"/>
          <w:lang w:eastAsia="zh-CN"/>
        </w:rPr>
        <w:t>的无线电气候区的定义。</w:t>
      </w:r>
    </w:p>
    <w:p w14:paraId="1A31FFD1" w14:textId="77777777" w:rsidR="001E32F1" w:rsidRPr="00557278" w:rsidRDefault="00300A7F">
      <w:pPr>
        <w:pStyle w:val="Equation"/>
        <w:rPr>
          <w:lang w:val="en-US"/>
        </w:rPr>
      </w:pPr>
      <w:r>
        <w:rPr>
          <w:lang w:val="en-US" w:eastAsia="zh-CN"/>
        </w:rPr>
        <w:tab/>
      </w:r>
      <w:r>
        <w:rPr>
          <w:lang w:val="en-US" w:eastAsia="zh-CN"/>
        </w:rPr>
        <w:tab/>
      </w:r>
      <m:oMath>
        <m:sSub>
          <m:sSubPr>
            <m:ctrlPr>
              <w:rPr>
                <w:rFonts w:ascii="Cambria Math" w:hAnsi="Cambria Math"/>
                <w:i/>
              </w:rPr>
            </m:ctrlPr>
          </m:sSubPr>
          <m:e>
            <m:r>
              <m:rPr>
                <m:sty m:val="p"/>
              </m:rPr>
              <w:rPr>
                <w:rFonts w:ascii="Cambria Math" w:hAnsi="Cambria Math"/>
              </w:rPr>
              <m:t>μ</m:t>
            </m:r>
          </m:e>
          <m:sub>
            <m:r>
              <w:rPr>
                <w:rFonts w:ascii="Cambria Math" w:hAnsi="Cambria Math"/>
                <w:lang w:val="en-US"/>
              </w:rPr>
              <m:t>4</m:t>
            </m:r>
          </m:sub>
        </m:sSub>
        <m:r>
          <w:rPr>
            <w:rFonts w:ascii="Cambria Math" w:hAnsi="Cambria Math"/>
            <w:lang w:val="en-US"/>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r>
                        <w:rPr>
                          <w:rFonts w:ascii="Cambria Math" w:hAnsi="Cambria Math"/>
                          <w:lang w:val="en-US"/>
                        </w:rPr>
                        <m:t>10</m:t>
                      </m:r>
                    </m:e>
                    <m:sup>
                      <m:d>
                        <m:dPr>
                          <m:ctrlPr>
                            <w:rPr>
                              <w:rFonts w:ascii="Cambria Math" w:hAnsi="Cambria Math"/>
                              <w:i/>
                            </w:rPr>
                          </m:ctrlPr>
                        </m:dPr>
                        <m:e>
                          <m:r>
                            <w:rPr>
                              <w:rFonts w:ascii="Cambria Math" w:hAnsi="Cambria Math"/>
                              <w:lang w:val="en-US"/>
                            </w:rPr>
                            <m:t>-0.935+0.0176</m:t>
                          </m:r>
                          <m:d>
                            <m:dPr>
                              <m:begChr m:val="|"/>
                              <m:endChr m:val="|"/>
                              <m:ctrlPr>
                                <w:rPr>
                                  <w:rFonts w:ascii="Cambria Math" w:hAnsi="Cambria Math"/>
                                  <w:i/>
                                </w:rPr>
                              </m:ctrlPr>
                            </m:dPr>
                            <m:e>
                              <m:r>
                                <m:rPr>
                                  <m:sty m:val="p"/>
                                </m:rPr>
                                <w:rPr>
                                  <w:rFonts w:ascii="Cambria Math" w:hAnsi="Cambria Math"/>
                                </w:rPr>
                                <m:t>φ</m:t>
                              </m:r>
                            </m:e>
                          </m:d>
                        </m:e>
                      </m:d>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sSub>
                            <m:sSubPr>
                              <m:ctrlPr>
                                <w:rPr>
                                  <w:rFonts w:ascii="Cambria Math" w:hAnsi="Cambria Math"/>
                                  <w:i/>
                                </w:rPr>
                              </m:ctrlPr>
                            </m:sSubPr>
                            <m:e>
                              <m:r>
                                <w:rPr>
                                  <w:rFonts w:ascii="Cambria Math" w:hAnsi="Cambria Math"/>
                                </w:rPr>
                                <m:t>μ</m:t>
                              </m:r>
                            </m:e>
                            <m:sub>
                              <m:r>
                                <w:rPr>
                                  <w:rFonts w:ascii="Cambria Math" w:hAnsi="Cambria Math"/>
                                  <w:lang w:val="en-US"/>
                                </w:rPr>
                                <m:t>1</m:t>
                              </m:r>
                            </m:sub>
                          </m:sSub>
                        </m:e>
                      </m:func>
                    </m:sup>
                  </m:sSup>
                </m:e>
                <m:e>
                  <m:r>
                    <m:rPr>
                      <m:sty m:val="p"/>
                    </m:rPr>
                    <w:rPr>
                      <w:rFonts w:ascii="Cambria Math" w:hAnsi="Cambria Math" w:hint="eastAsia"/>
                      <w:lang w:eastAsia="zh-CN"/>
                    </w:rPr>
                    <m:t>对于</m:t>
                  </m:r>
                  <m:d>
                    <m:dPr>
                      <m:begChr m:val="|"/>
                      <m:endChr m:val="|"/>
                      <m:ctrlPr>
                        <w:rPr>
                          <w:rFonts w:ascii="Cambria Math" w:hAnsi="Cambria Math"/>
                          <w:i/>
                        </w:rPr>
                      </m:ctrlPr>
                    </m:dPr>
                    <m:e>
                      <m:r>
                        <m:rPr>
                          <m:sty m:val="p"/>
                        </m:rPr>
                        <w:rPr>
                          <w:rFonts w:ascii="Cambria Math" w:hAnsi="Cambria Math"/>
                        </w:rPr>
                        <m:t>φ</m:t>
                      </m:r>
                    </m:e>
                  </m:d>
                  <m:r>
                    <w:rPr>
                      <w:rFonts w:ascii="Cambria Math" w:hAnsi="Cambria Math"/>
                      <w:lang w:val="en-US"/>
                    </w:rPr>
                    <m:t>≤</m:t>
                  </m:r>
                  <m:sSup>
                    <m:sSupPr>
                      <m:ctrlPr>
                        <w:rPr>
                          <w:rFonts w:ascii="Cambria Math" w:hAnsi="Cambria Math"/>
                          <w:i/>
                        </w:rPr>
                      </m:ctrlPr>
                    </m:sSupPr>
                    <m:e>
                      <m:r>
                        <w:rPr>
                          <w:rFonts w:ascii="Cambria Math" w:hAnsi="Cambria Math"/>
                          <w:lang w:val="en-US"/>
                        </w:rPr>
                        <m:t>70</m:t>
                      </m:r>
                    </m:e>
                    <m:sup>
                      <m:r>
                        <m:rPr>
                          <m:sty m:val="p"/>
                        </m:rPr>
                        <w:rPr>
                          <w:rFonts w:ascii="Cambria Math" w:hAnsi="Cambria Math"/>
                          <w:lang w:val="en-US"/>
                        </w:rPr>
                        <m:t>o</m:t>
                      </m:r>
                    </m:sup>
                  </m:sSup>
                </m:e>
              </m:mr>
              <m:mr>
                <m:e>
                  <m:sSup>
                    <m:sSupPr>
                      <m:ctrlPr>
                        <w:rPr>
                          <w:rFonts w:ascii="Cambria Math" w:hAnsi="Cambria Math"/>
                          <w:i/>
                        </w:rPr>
                      </m:ctrlPr>
                    </m:sSupPr>
                    <m:e>
                      <m:r>
                        <w:rPr>
                          <w:rFonts w:ascii="Cambria Math" w:hAnsi="Cambria Math"/>
                          <w:lang w:val="en-US"/>
                        </w:rPr>
                        <m:t>10</m:t>
                      </m:r>
                    </m:e>
                    <m:sup>
                      <m:r>
                        <w:rPr>
                          <w:rFonts w:ascii="Cambria Math" w:hAnsi="Cambria Math"/>
                          <w:lang w:val="en-US"/>
                        </w:rPr>
                        <m:t>0.3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sSub>
                            <m:sSubPr>
                              <m:ctrlPr>
                                <w:rPr>
                                  <w:rFonts w:ascii="Cambria Math" w:hAnsi="Cambria Math"/>
                                  <w:i/>
                                </w:rPr>
                              </m:ctrlPr>
                            </m:sSubPr>
                            <m:e>
                              <m:r>
                                <m:rPr>
                                  <m:sty m:val="p"/>
                                </m:rPr>
                                <w:rPr>
                                  <w:rFonts w:ascii="Cambria Math" w:hAnsi="Cambria Math"/>
                                </w:rPr>
                                <m:t>μ</m:t>
                              </m:r>
                            </m:e>
                            <m:sub>
                              <m:r>
                                <w:rPr>
                                  <w:rFonts w:ascii="Cambria Math" w:hAnsi="Cambria Math"/>
                                  <w:lang w:val="en-US"/>
                                </w:rPr>
                                <m:t>1</m:t>
                              </m:r>
                            </m:sub>
                          </m:sSub>
                        </m:e>
                      </m:func>
                    </m:sup>
                  </m:sSup>
                </m:e>
                <m:e>
                  <m:r>
                    <m:rPr>
                      <m:sty m:val="p"/>
                    </m:rPr>
                    <w:rPr>
                      <w:rFonts w:ascii="Cambria Math" w:hAnsi="Cambria Math" w:hint="eastAsia"/>
                      <w:lang w:eastAsia="zh-CN"/>
                    </w:rPr>
                    <m:t>对于</m:t>
                  </m:r>
                  <m:d>
                    <m:dPr>
                      <m:begChr m:val="|"/>
                      <m:endChr m:val="|"/>
                      <m:ctrlPr>
                        <w:rPr>
                          <w:rFonts w:ascii="Cambria Math" w:hAnsi="Cambria Math"/>
                          <w:i/>
                        </w:rPr>
                      </m:ctrlPr>
                    </m:dPr>
                    <m:e>
                      <m:r>
                        <m:rPr>
                          <m:sty m:val="p"/>
                        </m:rPr>
                        <w:rPr>
                          <w:rFonts w:ascii="Cambria Math" w:hAnsi="Cambria Math"/>
                        </w:rPr>
                        <m:t>φ</m:t>
                      </m:r>
                    </m:e>
                  </m:d>
                  <m:r>
                    <w:rPr>
                      <w:rFonts w:ascii="Cambria Math" w:hAnsi="Cambria Math"/>
                      <w:lang w:val="en-US"/>
                    </w:rPr>
                    <m:t>&gt;</m:t>
                  </m:r>
                  <m:sSup>
                    <m:sSupPr>
                      <m:ctrlPr>
                        <w:rPr>
                          <w:rFonts w:ascii="Cambria Math" w:hAnsi="Cambria Math"/>
                          <w:i/>
                        </w:rPr>
                      </m:ctrlPr>
                    </m:sSupPr>
                    <m:e>
                      <m:r>
                        <w:rPr>
                          <w:rFonts w:ascii="Cambria Math" w:hAnsi="Cambria Math"/>
                          <w:lang w:val="en-US"/>
                        </w:rPr>
                        <m:t>70</m:t>
                      </m:r>
                    </m:e>
                    <m:sup>
                      <m:r>
                        <m:rPr>
                          <m:sty m:val="p"/>
                        </m:rPr>
                        <w:rPr>
                          <w:rFonts w:ascii="Cambria Math" w:hAnsi="Cambria Math"/>
                          <w:lang w:val="en-US"/>
                        </w:rPr>
                        <m:t>o</m:t>
                      </m:r>
                    </m:sup>
                  </m:sSup>
                </m:e>
              </m:mr>
            </m:m>
          </m:e>
        </m:d>
      </m:oMath>
      <w:r w:rsidRPr="00557278">
        <w:rPr>
          <w:lang w:val="en-US"/>
        </w:rPr>
        <w:tab/>
        <w:t>(4)</w:t>
      </w:r>
    </w:p>
    <w:p w14:paraId="0B2FB238" w14:textId="77777777" w:rsidR="001E32F1" w:rsidRDefault="00300A7F">
      <w:pPr>
        <w:pStyle w:val="TableNo"/>
      </w:pPr>
      <w:r>
        <w:rPr>
          <w:rFonts w:hint="eastAsia"/>
          <w:lang w:eastAsia="zh-CN"/>
        </w:rPr>
        <w:lastRenderedPageBreak/>
        <w:t>表</w:t>
      </w:r>
      <w:r>
        <w:t>2</w:t>
      </w:r>
    </w:p>
    <w:p w14:paraId="3FD4D826" w14:textId="77777777" w:rsidR="001E32F1" w:rsidRDefault="00300A7F">
      <w:pPr>
        <w:pStyle w:val="Tabletitle"/>
      </w:pPr>
      <w:proofErr w:type="spellStart"/>
      <w:r>
        <w:rPr>
          <w:rFonts w:hint="eastAsia"/>
        </w:rPr>
        <w:t>无线电气候区</w:t>
      </w:r>
      <w:proofErr w:type="spellEnd"/>
    </w:p>
    <w:tbl>
      <w:tblPr>
        <w:tblW w:w="9639" w:type="dxa"/>
        <w:jc w:val="center"/>
        <w:tblLayout w:type="fixed"/>
        <w:tblCellMar>
          <w:left w:w="107" w:type="dxa"/>
          <w:right w:w="107" w:type="dxa"/>
        </w:tblCellMar>
        <w:tblLook w:val="04A0" w:firstRow="1" w:lastRow="0" w:firstColumn="1" w:lastColumn="0" w:noHBand="0" w:noVBand="1"/>
      </w:tblPr>
      <w:tblGrid>
        <w:gridCol w:w="1701"/>
        <w:gridCol w:w="1134"/>
        <w:gridCol w:w="6804"/>
      </w:tblGrid>
      <w:tr w:rsidR="001E32F1" w14:paraId="617CBD1A"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6375006C" w14:textId="77777777" w:rsidR="001E32F1" w:rsidRDefault="00300A7F">
            <w:pPr>
              <w:pStyle w:val="Tablehead"/>
            </w:pPr>
            <w:proofErr w:type="spellStart"/>
            <w:r>
              <w:rPr>
                <w:rFonts w:hint="eastAsia"/>
              </w:rPr>
              <w:t>气候区类型</w:t>
            </w:r>
            <w:proofErr w:type="spellEnd"/>
          </w:p>
        </w:tc>
        <w:tc>
          <w:tcPr>
            <w:tcW w:w="1134" w:type="dxa"/>
            <w:tcBorders>
              <w:top w:val="single" w:sz="6" w:space="0" w:color="auto"/>
              <w:left w:val="single" w:sz="6" w:space="0" w:color="auto"/>
              <w:bottom w:val="single" w:sz="6" w:space="0" w:color="auto"/>
              <w:right w:val="single" w:sz="6" w:space="0" w:color="auto"/>
            </w:tcBorders>
          </w:tcPr>
          <w:p w14:paraId="1A9E082D" w14:textId="77777777" w:rsidR="001E32F1" w:rsidRDefault="00300A7F">
            <w:pPr>
              <w:pStyle w:val="Tablehead"/>
            </w:pPr>
            <w:proofErr w:type="spellStart"/>
            <w:r>
              <w:rPr>
                <w:rFonts w:hint="eastAsia"/>
              </w:rPr>
              <w:t>代码</w:t>
            </w:r>
            <w:proofErr w:type="spellEnd"/>
          </w:p>
        </w:tc>
        <w:tc>
          <w:tcPr>
            <w:tcW w:w="6804" w:type="dxa"/>
            <w:tcBorders>
              <w:top w:val="single" w:sz="6" w:space="0" w:color="auto"/>
              <w:left w:val="single" w:sz="6" w:space="0" w:color="auto"/>
              <w:bottom w:val="single" w:sz="6" w:space="0" w:color="auto"/>
              <w:right w:val="single" w:sz="6" w:space="0" w:color="auto"/>
            </w:tcBorders>
          </w:tcPr>
          <w:p w14:paraId="3BAC7120" w14:textId="77777777" w:rsidR="001E32F1" w:rsidRDefault="00300A7F">
            <w:pPr>
              <w:pStyle w:val="Tablehead"/>
            </w:pPr>
            <w:proofErr w:type="spellStart"/>
            <w:r>
              <w:rPr>
                <w:rFonts w:hint="eastAsia"/>
              </w:rPr>
              <w:t>定义</w:t>
            </w:r>
            <w:proofErr w:type="spellEnd"/>
          </w:p>
        </w:tc>
      </w:tr>
      <w:tr w:rsidR="001E32F1" w14:paraId="4287593F"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096F7E8B" w14:textId="77777777" w:rsidR="001E32F1" w:rsidRDefault="00300A7F">
            <w:pPr>
              <w:pStyle w:val="Tabletext"/>
              <w:jc w:val="left"/>
            </w:pPr>
            <w:proofErr w:type="spellStart"/>
            <w:r>
              <w:rPr>
                <w:rFonts w:hint="eastAsia"/>
              </w:rPr>
              <w:t>沿海陆地</w:t>
            </w:r>
            <w:proofErr w:type="spellEnd"/>
          </w:p>
        </w:tc>
        <w:tc>
          <w:tcPr>
            <w:tcW w:w="1134" w:type="dxa"/>
            <w:tcBorders>
              <w:top w:val="single" w:sz="6" w:space="0" w:color="auto"/>
              <w:left w:val="single" w:sz="6" w:space="0" w:color="auto"/>
              <w:bottom w:val="single" w:sz="6" w:space="0" w:color="auto"/>
              <w:right w:val="single" w:sz="6" w:space="0" w:color="auto"/>
            </w:tcBorders>
          </w:tcPr>
          <w:p w14:paraId="155643C9" w14:textId="77777777" w:rsidR="001E32F1" w:rsidRDefault="00300A7F">
            <w:pPr>
              <w:pStyle w:val="Tabletext"/>
              <w:jc w:val="left"/>
            </w:pPr>
            <w:r>
              <w:t>A1</w:t>
            </w:r>
          </w:p>
        </w:tc>
        <w:tc>
          <w:tcPr>
            <w:tcW w:w="6804" w:type="dxa"/>
            <w:tcBorders>
              <w:top w:val="single" w:sz="6" w:space="0" w:color="auto"/>
              <w:left w:val="single" w:sz="6" w:space="0" w:color="auto"/>
              <w:bottom w:val="single" w:sz="6" w:space="0" w:color="auto"/>
              <w:right w:val="single" w:sz="6" w:space="0" w:color="auto"/>
            </w:tcBorders>
          </w:tcPr>
          <w:p w14:paraId="29732CB8" w14:textId="77777777" w:rsidR="001E32F1" w:rsidRDefault="00300A7F">
            <w:pPr>
              <w:pStyle w:val="Tabletext"/>
              <w:jc w:val="left"/>
              <w:rPr>
                <w:lang w:eastAsia="zh-CN"/>
              </w:rPr>
            </w:pPr>
            <w:r>
              <w:rPr>
                <w:rFonts w:hint="eastAsia"/>
                <w:lang w:eastAsia="zh-CN"/>
              </w:rPr>
              <w:t>沿海陆地和海岸区域，即</w:t>
            </w:r>
            <w:proofErr w:type="gramStart"/>
            <w:r>
              <w:rPr>
                <w:rFonts w:hint="eastAsia"/>
                <w:lang w:eastAsia="zh-CN"/>
              </w:rPr>
              <w:t>邻近海且相对</w:t>
            </w:r>
            <w:proofErr w:type="gramEnd"/>
            <w:r>
              <w:rPr>
                <w:rFonts w:hint="eastAsia"/>
                <w:lang w:eastAsia="zh-CN"/>
              </w:rPr>
              <w:t>于平均海平面或水平面，高度在</w:t>
            </w:r>
            <w:r>
              <w:rPr>
                <w:lang w:eastAsia="zh-CN"/>
              </w:rPr>
              <w:t>100</w:t>
            </w:r>
            <w:r>
              <w:rPr>
                <w:rFonts w:hint="eastAsia"/>
                <w:lang w:eastAsia="zh-CN"/>
              </w:rPr>
              <w:t xml:space="preserve"> </w:t>
            </w:r>
            <w:r>
              <w:rPr>
                <w:lang w:eastAsia="zh-CN"/>
              </w:rPr>
              <w:t>m</w:t>
            </w:r>
            <w:r>
              <w:rPr>
                <w:rFonts w:hint="eastAsia"/>
                <w:lang w:eastAsia="zh-CN"/>
              </w:rPr>
              <w:t>以下的陆地；但是离最近的海域距离限制为</w:t>
            </w:r>
            <w:r>
              <w:rPr>
                <w:lang w:eastAsia="zh-CN"/>
              </w:rPr>
              <w:t>50</w:t>
            </w:r>
            <w:r>
              <w:rPr>
                <w:rFonts w:hint="eastAsia"/>
                <w:lang w:eastAsia="zh-CN"/>
              </w:rPr>
              <w:t xml:space="preserve"> </w:t>
            </w:r>
            <w:r>
              <w:rPr>
                <w:lang w:eastAsia="zh-CN"/>
              </w:rPr>
              <w:t>km</w:t>
            </w:r>
            <w:r>
              <w:rPr>
                <w:rFonts w:hint="eastAsia"/>
                <w:lang w:eastAsia="zh-CN"/>
              </w:rPr>
              <w:t>。若无法得到</w:t>
            </w:r>
            <w:r>
              <w:rPr>
                <w:lang w:eastAsia="zh-CN"/>
              </w:rPr>
              <w:t>100</w:t>
            </w:r>
            <w:r>
              <w:rPr>
                <w:rFonts w:hint="eastAsia"/>
                <w:lang w:eastAsia="zh-CN"/>
              </w:rPr>
              <w:t xml:space="preserve"> </w:t>
            </w:r>
            <w:r>
              <w:rPr>
                <w:lang w:eastAsia="zh-CN"/>
              </w:rPr>
              <w:t>m</w:t>
            </w:r>
            <w:r>
              <w:rPr>
                <w:rFonts w:hint="eastAsia"/>
                <w:lang w:eastAsia="zh-CN"/>
              </w:rPr>
              <w:t>时的精确数据，可以使用近似值，如</w:t>
            </w:r>
            <w:r>
              <w:rPr>
                <w:lang w:eastAsia="zh-CN"/>
              </w:rPr>
              <w:t>300</w:t>
            </w:r>
            <w:r>
              <w:rPr>
                <w:rFonts w:hint="eastAsia"/>
                <w:lang w:eastAsia="zh-CN"/>
              </w:rPr>
              <w:t>英尺</w:t>
            </w:r>
          </w:p>
        </w:tc>
      </w:tr>
      <w:tr w:rsidR="001E32F1" w14:paraId="6BF1E08E"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5D77ADE3" w14:textId="77777777" w:rsidR="001E32F1" w:rsidRDefault="00300A7F">
            <w:pPr>
              <w:pStyle w:val="Tabletext"/>
              <w:jc w:val="left"/>
            </w:pPr>
            <w:proofErr w:type="spellStart"/>
            <w:r>
              <w:rPr>
                <w:rFonts w:hint="eastAsia"/>
              </w:rPr>
              <w:t>内陆</w:t>
            </w:r>
            <w:proofErr w:type="spellEnd"/>
          </w:p>
        </w:tc>
        <w:tc>
          <w:tcPr>
            <w:tcW w:w="1134" w:type="dxa"/>
            <w:tcBorders>
              <w:top w:val="single" w:sz="6" w:space="0" w:color="auto"/>
              <w:left w:val="single" w:sz="6" w:space="0" w:color="auto"/>
              <w:bottom w:val="single" w:sz="6" w:space="0" w:color="auto"/>
              <w:right w:val="single" w:sz="6" w:space="0" w:color="auto"/>
            </w:tcBorders>
          </w:tcPr>
          <w:p w14:paraId="5356BBCC" w14:textId="77777777" w:rsidR="001E32F1" w:rsidRDefault="00300A7F">
            <w:pPr>
              <w:pStyle w:val="Tabletext"/>
              <w:jc w:val="left"/>
            </w:pPr>
            <w:r>
              <w:t>A2</w:t>
            </w:r>
          </w:p>
        </w:tc>
        <w:tc>
          <w:tcPr>
            <w:tcW w:w="6804" w:type="dxa"/>
            <w:tcBorders>
              <w:top w:val="single" w:sz="6" w:space="0" w:color="auto"/>
              <w:left w:val="single" w:sz="6" w:space="0" w:color="auto"/>
              <w:bottom w:val="single" w:sz="6" w:space="0" w:color="auto"/>
              <w:right w:val="single" w:sz="6" w:space="0" w:color="auto"/>
            </w:tcBorders>
          </w:tcPr>
          <w:p w14:paraId="416F7540" w14:textId="77777777" w:rsidR="001E32F1" w:rsidRDefault="00300A7F">
            <w:pPr>
              <w:pStyle w:val="Tabletext"/>
              <w:jc w:val="left"/>
              <w:rPr>
                <w:lang w:eastAsia="zh-CN"/>
              </w:rPr>
            </w:pPr>
            <w:r>
              <w:rPr>
                <w:rFonts w:hint="eastAsia"/>
                <w:lang w:eastAsia="zh-CN"/>
              </w:rPr>
              <w:t>除了上面定义为“沿海陆地”的沿海和海岸区域以外的所有陆地</w:t>
            </w:r>
          </w:p>
        </w:tc>
      </w:tr>
      <w:tr w:rsidR="001E32F1" w14:paraId="009D5849"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39408C4A" w14:textId="77777777" w:rsidR="001E32F1" w:rsidRDefault="00300A7F">
            <w:pPr>
              <w:pStyle w:val="Tabletext"/>
              <w:jc w:val="left"/>
            </w:pPr>
            <w:r>
              <w:rPr>
                <w:rFonts w:hint="eastAsia"/>
              </w:rPr>
              <w:t>海</w:t>
            </w:r>
          </w:p>
        </w:tc>
        <w:tc>
          <w:tcPr>
            <w:tcW w:w="1134" w:type="dxa"/>
            <w:tcBorders>
              <w:top w:val="single" w:sz="6" w:space="0" w:color="auto"/>
              <w:left w:val="single" w:sz="6" w:space="0" w:color="auto"/>
              <w:bottom w:val="single" w:sz="6" w:space="0" w:color="auto"/>
              <w:right w:val="single" w:sz="6" w:space="0" w:color="auto"/>
            </w:tcBorders>
          </w:tcPr>
          <w:p w14:paraId="7C52D184" w14:textId="77777777" w:rsidR="001E32F1" w:rsidRDefault="00300A7F">
            <w:pPr>
              <w:pStyle w:val="Tabletext"/>
              <w:jc w:val="left"/>
            </w:pPr>
            <w:r>
              <w:t>B</w:t>
            </w:r>
          </w:p>
        </w:tc>
        <w:tc>
          <w:tcPr>
            <w:tcW w:w="6804" w:type="dxa"/>
            <w:tcBorders>
              <w:top w:val="single" w:sz="6" w:space="0" w:color="auto"/>
              <w:left w:val="single" w:sz="6" w:space="0" w:color="auto"/>
              <w:bottom w:val="single" w:sz="6" w:space="0" w:color="auto"/>
              <w:right w:val="single" w:sz="6" w:space="0" w:color="auto"/>
            </w:tcBorders>
          </w:tcPr>
          <w:p w14:paraId="103C9E9B" w14:textId="77777777" w:rsidR="001E32F1" w:rsidRDefault="00300A7F">
            <w:pPr>
              <w:pStyle w:val="Tabletext"/>
              <w:jc w:val="left"/>
              <w:rPr>
                <w:lang w:eastAsia="zh-CN"/>
              </w:rPr>
            </w:pPr>
            <w:r>
              <w:rPr>
                <w:rFonts w:hint="eastAsia"/>
                <w:lang w:eastAsia="zh-CN"/>
              </w:rPr>
              <w:t>海、洋和其他大型水体（覆盖直径至少为</w:t>
            </w:r>
            <w:r>
              <w:rPr>
                <w:lang w:eastAsia="zh-CN"/>
              </w:rPr>
              <w:t>100</w:t>
            </w:r>
            <w:r>
              <w:rPr>
                <w:rFonts w:hint="eastAsia"/>
                <w:lang w:eastAsia="zh-CN"/>
              </w:rPr>
              <w:t xml:space="preserve"> </w:t>
            </w:r>
            <w:r>
              <w:rPr>
                <w:lang w:eastAsia="zh-CN"/>
              </w:rPr>
              <w:t>km</w:t>
            </w:r>
            <w:r>
              <w:rPr>
                <w:rFonts w:hint="eastAsia"/>
                <w:lang w:eastAsia="zh-CN"/>
              </w:rPr>
              <w:t>的圆形区域）</w:t>
            </w:r>
          </w:p>
        </w:tc>
      </w:tr>
    </w:tbl>
    <w:p w14:paraId="2F508FEF" w14:textId="77777777" w:rsidR="001E32F1" w:rsidRDefault="001E32F1">
      <w:pPr>
        <w:pStyle w:val="Tablefin"/>
        <w:rPr>
          <w:lang w:eastAsia="zh-CN"/>
        </w:rPr>
      </w:pPr>
    </w:p>
    <w:p w14:paraId="40AE8C22" w14:textId="77777777" w:rsidR="001E32F1" w:rsidRDefault="00300A7F">
      <w:pPr>
        <w:pStyle w:val="Headingi"/>
        <w:rPr>
          <w:i w:val="0"/>
          <w:iCs/>
          <w:lang w:eastAsia="zh-CN"/>
        </w:rPr>
      </w:pPr>
      <w:bookmarkStart w:id="33" w:name="_Toc165459365"/>
      <w:r>
        <w:rPr>
          <w:rFonts w:eastAsia="STKaiti" w:hint="eastAsia"/>
          <w:i w:val="0"/>
          <w:iCs/>
          <w:lang w:eastAsia="zh-CN"/>
        </w:rPr>
        <w:t>内陆大型水体</w:t>
      </w:r>
      <w:bookmarkEnd w:id="33"/>
    </w:p>
    <w:p w14:paraId="0342BE33" w14:textId="77777777" w:rsidR="001E32F1" w:rsidRDefault="00300A7F">
      <w:pPr>
        <w:ind w:firstLine="540"/>
        <w:rPr>
          <w:lang w:eastAsia="zh-CN"/>
        </w:rPr>
      </w:pPr>
      <w:r>
        <w:rPr>
          <w:rFonts w:hint="eastAsia"/>
          <w:lang w:eastAsia="zh-CN"/>
        </w:rPr>
        <w:t>处于区</w:t>
      </w:r>
      <w:r>
        <w:rPr>
          <w:lang w:eastAsia="zh-CN"/>
        </w:rPr>
        <w:t>B</w:t>
      </w:r>
      <w:r>
        <w:rPr>
          <w:rFonts w:hint="eastAsia"/>
          <w:lang w:eastAsia="zh-CN"/>
        </w:rPr>
        <w:t>的“大”内陆水体定义为面积至少有</w:t>
      </w:r>
      <w:r>
        <w:rPr>
          <w:lang w:eastAsia="zh-CN"/>
        </w:rPr>
        <w:t>7</w:t>
      </w:r>
      <w:r>
        <w:rPr>
          <w:rFonts w:hint="eastAsia"/>
          <w:lang w:eastAsia="zh-CN"/>
        </w:rPr>
        <w:t xml:space="preserve"> </w:t>
      </w:r>
      <w:r>
        <w:rPr>
          <w:lang w:eastAsia="zh-CN"/>
        </w:rPr>
        <w:t>800</w:t>
      </w:r>
      <w:r>
        <w:rPr>
          <w:rFonts w:hint="eastAsia"/>
          <w:lang w:eastAsia="zh-CN"/>
        </w:rPr>
        <w:t xml:space="preserve"> </w:t>
      </w:r>
      <w:r>
        <w:rPr>
          <w:lang w:eastAsia="zh-CN"/>
        </w:rPr>
        <w:t>km</w:t>
      </w:r>
      <w:r>
        <w:rPr>
          <w:vertAlign w:val="superscript"/>
          <w:lang w:eastAsia="zh-CN"/>
        </w:rPr>
        <w:t>2</w:t>
      </w:r>
      <w:r>
        <w:rPr>
          <w:rFonts w:hint="eastAsia"/>
          <w:lang w:eastAsia="zh-CN"/>
        </w:rPr>
        <w:t>的水体，河流区域的面积除外。若在这样大的水体内的岛屿有</w:t>
      </w:r>
      <w:r>
        <w:rPr>
          <w:lang w:eastAsia="zh-CN"/>
        </w:rPr>
        <w:t>90%</w:t>
      </w:r>
      <w:r>
        <w:rPr>
          <w:rFonts w:hint="eastAsia"/>
          <w:lang w:eastAsia="zh-CN"/>
        </w:rPr>
        <w:t>的面积的高度不超过平均水平面以上</w:t>
      </w:r>
      <w:r>
        <w:rPr>
          <w:lang w:eastAsia="zh-CN"/>
        </w:rPr>
        <w:t>100</w:t>
      </w:r>
      <w:r>
        <w:rPr>
          <w:rFonts w:hint="eastAsia"/>
          <w:lang w:eastAsia="zh-CN"/>
        </w:rPr>
        <w:t xml:space="preserve"> </w:t>
      </w:r>
      <w:r>
        <w:rPr>
          <w:lang w:eastAsia="zh-CN"/>
        </w:rPr>
        <w:t>m</w:t>
      </w:r>
      <w:r>
        <w:rPr>
          <w:rFonts w:hint="eastAsia"/>
          <w:lang w:eastAsia="zh-CN"/>
        </w:rPr>
        <w:t>，则在计算这个面积时，把这些岛屿包括在水的面积中。在计算水的面积时，应该把不满足上述标准的岛屿视为陆地。</w:t>
      </w:r>
    </w:p>
    <w:p w14:paraId="32874B0C" w14:textId="77777777" w:rsidR="001E32F1" w:rsidRDefault="00300A7F">
      <w:pPr>
        <w:pStyle w:val="Headingi"/>
        <w:rPr>
          <w:i w:val="0"/>
          <w:iCs/>
          <w:lang w:eastAsia="zh-CN"/>
        </w:rPr>
      </w:pPr>
      <w:bookmarkStart w:id="34" w:name="_Toc165459366"/>
      <w:r>
        <w:rPr>
          <w:rFonts w:eastAsia="STKaiti" w:hint="eastAsia"/>
          <w:i w:val="0"/>
          <w:iCs/>
          <w:lang w:eastAsia="zh-CN"/>
        </w:rPr>
        <w:t>大的内陆湖泊或湿地区域</w:t>
      </w:r>
      <w:bookmarkEnd w:id="34"/>
    </w:p>
    <w:p w14:paraId="0B56DEC3" w14:textId="77777777" w:rsidR="001E32F1" w:rsidRDefault="00300A7F">
      <w:pPr>
        <w:ind w:firstLine="540"/>
        <w:rPr>
          <w:lang w:eastAsia="zh-CN"/>
        </w:rPr>
      </w:pPr>
      <w:r>
        <w:rPr>
          <w:rFonts w:hint="eastAsia"/>
          <w:lang w:eastAsia="zh-CN"/>
        </w:rPr>
        <w:t>对于包含许多小湖泊或河网的面积大于</w:t>
      </w:r>
      <w:r>
        <w:rPr>
          <w:lang w:eastAsia="zh-CN"/>
        </w:rPr>
        <w:t>7</w:t>
      </w:r>
      <w:r>
        <w:rPr>
          <w:rFonts w:hint="eastAsia"/>
          <w:lang w:eastAsia="zh-CN"/>
        </w:rPr>
        <w:t xml:space="preserve"> </w:t>
      </w:r>
      <w:r>
        <w:rPr>
          <w:lang w:eastAsia="zh-CN"/>
        </w:rPr>
        <w:t>800</w:t>
      </w:r>
      <w:r>
        <w:rPr>
          <w:rFonts w:hint="eastAsia"/>
          <w:lang w:eastAsia="zh-CN"/>
        </w:rPr>
        <w:t xml:space="preserve"> </w:t>
      </w:r>
      <w:r>
        <w:rPr>
          <w:lang w:eastAsia="zh-CN"/>
        </w:rPr>
        <w:t>km</w:t>
      </w:r>
      <w:r>
        <w:rPr>
          <w:vertAlign w:val="superscript"/>
          <w:lang w:eastAsia="zh-CN"/>
        </w:rPr>
        <w:t>2</w:t>
      </w:r>
      <w:r>
        <w:rPr>
          <w:rFonts w:hint="eastAsia"/>
          <w:lang w:eastAsia="zh-CN"/>
        </w:rPr>
        <w:t>的大块内陆区域，若其中水的面积超过</w:t>
      </w:r>
      <w:r>
        <w:rPr>
          <w:lang w:eastAsia="zh-CN"/>
        </w:rPr>
        <w:t>50%</w:t>
      </w:r>
      <w:r>
        <w:rPr>
          <w:rFonts w:hint="eastAsia"/>
          <w:lang w:eastAsia="zh-CN"/>
        </w:rPr>
        <w:t>，而且</w:t>
      </w:r>
      <w:r>
        <w:rPr>
          <w:lang w:eastAsia="zh-CN"/>
        </w:rPr>
        <w:t>90%</w:t>
      </w:r>
      <w:r>
        <w:rPr>
          <w:rFonts w:hint="eastAsia"/>
          <w:lang w:eastAsia="zh-CN"/>
        </w:rPr>
        <w:t>以上的陆地的高度不超过平均水平面以上</w:t>
      </w:r>
      <w:r>
        <w:rPr>
          <w:lang w:eastAsia="zh-CN"/>
        </w:rPr>
        <w:t>100</w:t>
      </w:r>
      <w:r>
        <w:rPr>
          <w:rFonts w:hint="eastAsia"/>
          <w:lang w:eastAsia="zh-CN"/>
        </w:rPr>
        <w:t>m</w:t>
      </w:r>
      <w:r>
        <w:rPr>
          <w:rFonts w:hint="eastAsia"/>
          <w:lang w:eastAsia="zh-CN"/>
        </w:rPr>
        <w:t>，则主管部门应该将它们视为“沿海”区</w:t>
      </w:r>
      <w:r>
        <w:rPr>
          <w:lang w:eastAsia="zh-CN"/>
        </w:rPr>
        <w:t>A1</w:t>
      </w:r>
      <w:r>
        <w:rPr>
          <w:rFonts w:hint="eastAsia"/>
          <w:lang w:eastAsia="zh-CN"/>
        </w:rPr>
        <w:t>。</w:t>
      </w:r>
    </w:p>
    <w:p w14:paraId="1EAC8954" w14:textId="77777777" w:rsidR="001E32F1" w:rsidRDefault="00300A7F">
      <w:pPr>
        <w:ind w:firstLine="540"/>
        <w:rPr>
          <w:lang w:eastAsia="zh-CN"/>
        </w:rPr>
      </w:pPr>
      <w:r>
        <w:rPr>
          <w:rFonts w:hint="eastAsia"/>
          <w:lang w:eastAsia="zh-CN"/>
        </w:rPr>
        <w:t>区</w:t>
      </w:r>
      <w:r>
        <w:rPr>
          <w:lang w:eastAsia="zh-CN"/>
        </w:rPr>
        <w:t>A1</w:t>
      </w:r>
      <w:r>
        <w:rPr>
          <w:rFonts w:hint="eastAsia"/>
          <w:lang w:eastAsia="zh-CN"/>
        </w:rPr>
        <w:t>的各气候区，包括大型内陆水体、大型内陆湖和湿地区域，很难分得清清楚楚。所以，请各主管部门和</w:t>
      </w:r>
      <w:r>
        <w:rPr>
          <w:lang w:eastAsia="zh-CN"/>
        </w:rPr>
        <w:t>ITU</w:t>
      </w:r>
      <w:r>
        <w:rPr>
          <w:rFonts w:hint="eastAsia"/>
          <w:lang w:eastAsia="zh-CN"/>
        </w:rPr>
        <w:t>无线电通信局（</w:t>
      </w:r>
      <w:r>
        <w:rPr>
          <w:lang w:eastAsia="zh-CN"/>
        </w:rPr>
        <w:t>BR</w:t>
      </w:r>
      <w:r>
        <w:rPr>
          <w:rFonts w:hint="eastAsia"/>
          <w:lang w:eastAsia="zh-CN"/>
        </w:rPr>
        <w:t>）一起，将它们领土国界</w:t>
      </w:r>
      <w:proofErr w:type="gramStart"/>
      <w:r>
        <w:rPr>
          <w:rFonts w:hint="eastAsia"/>
          <w:lang w:eastAsia="zh-CN"/>
        </w:rPr>
        <w:t>内希望</w:t>
      </w:r>
      <w:proofErr w:type="gramEnd"/>
      <w:r>
        <w:rPr>
          <w:rFonts w:hint="eastAsia"/>
          <w:lang w:eastAsia="zh-CN"/>
        </w:rPr>
        <w:t>确认为属于这类气候区（区</w:t>
      </w:r>
      <w:r>
        <w:rPr>
          <w:lang w:eastAsia="zh-CN"/>
        </w:rPr>
        <w:t>A1</w:t>
      </w:r>
      <w:r>
        <w:rPr>
          <w:rFonts w:hint="eastAsia"/>
          <w:lang w:eastAsia="zh-CN"/>
        </w:rPr>
        <w:t>）的区域进行登记。若没有经过登记的资料，所有陆地区域将被视为属于气候区</w:t>
      </w:r>
      <w:r>
        <w:rPr>
          <w:lang w:eastAsia="zh-CN"/>
        </w:rPr>
        <w:t>A2</w:t>
      </w:r>
      <w:r>
        <w:rPr>
          <w:rFonts w:hint="eastAsia"/>
          <w:lang w:eastAsia="zh-CN"/>
        </w:rPr>
        <w:t>。</w:t>
      </w:r>
    </w:p>
    <w:p w14:paraId="5C1D0E9E" w14:textId="77777777" w:rsidR="001E32F1" w:rsidRDefault="00300A7F">
      <w:pPr>
        <w:ind w:firstLine="540"/>
        <w:rPr>
          <w:lang w:eastAsia="zh-CN"/>
        </w:rPr>
      </w:pPr>
      <w:r>
        <w:rPr>
          <w:rFonts w:hint="eastAsia"/>
          <w:lang w:eastAsia="zh-CN"/>
        </w:rPr>
        <w:t>为了使各主管部门之间得到的结果尽可能一致，本程序的计算应该基于</w:t>
      </w:r>
      <w:r>
        <w:rPr>
          <w:lang w:eastAsia="zh-CN"/>
        </w:rPr>
        <w:t>BR</w:t>
      </w:r>
      <w:r>
        <w:rPr>
          <w:rFonts w:hint="eastAsia"/>
          <w:lang w:eastAsia="zh-CN"/>
        </w:rPr>
        <w:t>提供的</w:t>
      </w:r>
      <w:r>
        <w:rPr>
          <w:lang w:eastAsia="zh-CN"/>
        </w:rPr>
        <w:t>ITU</w:t>
      </w:r>
      <w:r>
        <w:rPr>
          <w:rFonts w:hint="eastAsia"/>
          <w:lang w:eastAsia="zh-CN"/>
        </w:rPr>
        <w:t>数字化世界地图（</w:t>
      </w:r>
      <w:r>
        <w:rPr>
          <w:lang w:eastAsia="zh-CN"/>
        </w:rPr>
        <w:t>IDWM</w:t>
      </w:r>
      <w:r>
        <w:rPr>
          <w:rFonts w:hint="eastAsia"/>
          <w:lang w:eastAsia="zh-CN"/>
        </w:rPr>
        <w:t>）。如果</w:t>
      </w:r>
      <w:r>
        <w:rPr>
          <w:lang w:eastAsia="zh-CN"/>
        </w:rPr>
        <w:t>路径</w:t>
      </w:r>
      <w:r>
        <w:rPr>
          <w:rFonts w:hint="eastAsia"/>
          <w:lang w:eastAsia="zh-CN"/>
        </w:rPr>
        <w:t>中</w:t>
      </w:r>
      <w:r>
        <w:rPr>
          <w:lang w:eastAsia="zh-CN"/>
        </w:rPr>
        <w:t>的</w:t>
      </w:r>
      <w:proofErr w:type="gramStart"/>
      <w:r>
        <w:rPr>
          <w:lang w:eastAsia="zh-CN"/>
        </w:rPr>
        <w:t>所有点距</w:t>
      </w:r>
      <w:proofErr w:type="gramEnd"/>
      <w:r>
        <w:rPr>
          <w:lang w:eastAsia="zh-CN"/>
        </w:rPr>
        <w:t>海洋或其他大型水体都</w:t>
      </w:r>
      <w:r>
        <w:rPr>
          <w:rFonts w:hint="eastAsia"/>
          <w:lang w:eastAsia="zh-CN"/>
        </w:rPr>
        <w:t>不少于</w:t>
      </w:r>
      <w:r>
        <w:rPr>
          <w:rFonts w:hint="eastAsia"/>
          <w:lang w:eastAsia="zh-CN"/>
        </w:rPr>
        <w:t>50</w:t>
      </w:r>
      <w:r>
        <w:rPr>
          <w:rFonts w:hint="eastAsia"/>
          <w:lang w:eastAsia="zh-CN"/>
        </w:rPr>
        <w:t>公里</w:t>
      </w:r>
      <w:r>
        <w:rPr>
          <w:lang w:eastAsia="zh-CN"/>
        </w:rPr>
        <w:t>，那么</w:t>
      </w:r>
      <w:r>
        <w:rPr>
          <w:rFonts w:hint="eastAsia"/>
          <w:lang w:eastAsia="zh-CN"/>
        </w:rPr>
        <w:t>适用只有</w:t>
      </w:r>
      <w:r>
        <w:rPr>
          <w:lang w:eastAsia="zh-CN"/>
        </w:rPr>
        <w:t>内陆类别。</w:t>
      </w:r>
    </w:p>
    <w:p w14:paraId="61C69897" w14:textId="77777777" w:rsidR="001E32F1" w:rsidRDefault="00300A7F">
      <w:pPr>
        <w:ind w:firstLine="540"/>
        <w:rPr>
          <w:lang w:eastAsia="zh-CN"/>
        </w:rPr>
      </w:pPr>
      <w:r>
        <w:rPr>
          <w:rFonts w:hint="eastAsia"/>
          <w:lang w:eastAsia="zh-CN"/>
        </w:rPr>
        <w:t>如果按</w:t>
      </w:r>
      <w:r>
        <w:rPr>
          <w:lang w:eastAsia="zh-CN"/>
        </w:rPr>
        <w:t>无线电路径</w:t>
      </w:r>
      <w:r>
        <w:rPr>
          <w:rFonts w:hint="eastAsia"/>
          <w:lang w:eastAsia="zh-CN"/>
        </w:rPr>
        <w:t>中的连续</w:t>
      </w:r>
      <w:r>
        <w:rPr>
          <w:lang w:eastAsia="zh-CN"/>
        </w:rPr>
        <w:t>点存储区域信息，</w:t>
      </w:r>
      <w:r>
        <w:rPr>
          <w:rFonts w:hint="eastAsia"/>
          <w:lang w:eastAsia="zh-CN"/>
        </w:rPr>
        <w:t>则</w:t>
      </w:r>
      <w:r>
        <w:rPr>
          <w:lang w:eastAsia="zh-CN"/>
        </w:rPr>
        <w:t>应假设地区</w:t>
      </w:r>
      <w:r>
        <w:rPr>
          <w:rFonts w:hint="eastAsia"/>
          <w:lang w:eastAsia="zh-CN"/>
        </w:rPr>
        <w:t>代码</w:t>
      </w:r>
      <w:r>
        <w:rPr>
          <w:lang w:eastAsia="zh-CN"/>
        </w:rPr>
        <w:t>不同的</w:t>
      </w:r>
      <w:r>
        <w:rPr>
          <w:rFonts w:hint="eastAsia"/>
          <w:lang w:eastAsia="zh-CN"/>
        </w:rPr>
        <w:t>各点</w:t>
      </w:r>
      <w:r>
        <w:rPr>
          <w:lang w:eastAsia="zh-CN"/>
        </w:rPr>
        <w:t>之间</w:t>
      </w:r>
      <w:r>
        <w:rPr>
          <w:rFonts w:hint="eastAsia"/>
          <w:lang w:eastAsia="zh-CN"/>
        </w:rPr>
        <w:t>的</w:t>
      </w:r>
      <w:r>
        <w:rPr>
          <w:lang w:eastAsia="zh-CN"/>
        </w:rPr>
        <w:t>中途</w:t>
      </w:r>
      <w:r>
        <w:rPr>
          <w:rFonts w:hint="eastAsia"/>
          <w:lang w:eastAsia="zh-CN"/>
        </w:rPr>
        <w:t>会</w:t>
      </w:r>
      <w:r>
        <w:rPr>
          <w:lang w:eastAsia="zh-CN"/>
        </w:rPr>
        <w:t>出现变化。</w:t>
      </w:r>
    </w:p>
    <w:p w14:paraId="1AD8C6DA" w14:textId="77777777" w:rsidR="001E32F1" w:rsidRDefault="00300A7F">
      <w:pPr>
        <w:pStyle w:val="Headingi"/>
        <w:rPr>
          <w:i w:val="0"/>
          <w:iCs/>
          <w:lang w:eastAsia="zh-CN"/>
        </w:rPr>
      </w:pPr>
      <w:bookmarkStart w:id="35" w:name="_Toc165459367"/>
      <w:r>
        <w:rPr>
          <w:rFonts w:eastAsia="STKaiti" w:hint="eastAsia"/>
          <w:i w:val="0"/>
          <w:iCs/>
          <w:lang w:eastAsia="zh-CN"/>
        </w:rPr>
        <w:t>有效地球半径</w:t>
      </w:r>
      <w:bookmarkEnd w:id="35"/>
    </w:p>
    <w:p w14:paraId="0951658D" w14:textId="77777777" w:rsidR="001E32F1" w:rsidRDefault="00300A7F">
      <w:pPr>
        <w:ind w:firstLine="540"/>
        <w:rPr>
          <w:lang w:val="en-US" w:eastAsia="zh-CN"/>
        </w:rPr>
      </w:pPr>
      <w:r>
        <w:rPr>
          <w:rFonts w:hint="eastAsia"/>
          <w:lang w:eastAsia="zh-CN"/>
        </w:rPr>
        <w:t>可用下式来计算路径中有效地球半径系数的中值</w:t>
      </w:r>
      <w:r>
        <w:rPr>
          <w:i/>
          <w:lang w:val="en-US" w:eastAsia="zh-CN"/>
        </w:rPr>
        <w:t>k</w:t>
      </w:r>
      <w:r>
        <w:rPr>
          <w:vertAlign w:val="subscript"/>
          <w:lang w:val="en-US" w:eastAsia="zh-CN"/>
        </w:rPr>
        <w:t>50</w:t>
      </w:r>
      <w:r>
        <w:rPr>
          <w:rFonts w:hint="eastAsia"/>
          <w:lang w:val="en-US" w:eastAsia="zh-CN"/>
        </w:rPr>
        <w:t>：</w:t>
      </w:r>
    </w:p>
    <w:p w14:paraId="2DEFAD48" w14:textId="77777777" w:rsidR="008323CF" w:rsidRPr="000350FE" w:rsidRDefault="008323CF" w:rsidP="008323CF">
      <w:pPr>
        <w:pStyle w:val="Equation"/>
        <w:rPr>
          <w:lang w:eastAsia="zh-CN"/>
        </w:rPr>
      </w:pPr>
      <w:r w:rsidRPr="000350FE">
        <w:tab/>
      </w:r>
      <w:r w:rsidRPr="000350FE">
        <w:tab/>
      </w:r>
      <w:r w:rsidRPr="000350FE">
        <w:rPr>
          <w:position w:val="-30"/>
        </w:rPr>
        <w:object w:dxaOrig="1719" w:dyaOrig="680" w14:anchorId="26267F55">
          <v:shape id="_x0000_i8780" type="#_x0000_t75" style="width:84.05pt;height:33.4pt" o:ole="">
            <v:imagedata r:id="rId37" o:title=""/>
          </v:shape>
          <o:OLEObject Type="Embed" ProgID="Equation.3" ShapeID="_x0000_i8780" DrawAspect="Content" ObjectID="_1777125222" r:id="rId38"/>
        </w:object>
      </w:r>
      <w:r w:rsidRPr="000350FE">
        <w:rPr>
          <w:lang w:eastAsia="zh-CN"/>
        </w:rPr>
        <w:tab/>
        <w:t>(5)</w:t>
      </w:r>
    </w:p>
    <w:p w14:paraId="3FEA0F9F" w14:textId="77777777" w:rsidR="001E32F1" w:rsidRDefault="00300A7F">
      <w:pPr>
        <w:ind w:firstLine="540"/>
        <w:rPr>
          <w:lang w:eastAsia="zh-CN"/>
        </w:rPr>
      </w:pPr>
      <w:r>
        <w:rPr>
          <w:rFonts w:hint="eastAsia"/>
          <w:lang w:eastAsia="zh-CN"/>
        </w:rPr>
        <w:t>假设真实的平均地球半径</w:t>
      </w:r>
      <m:oMath>
        <m:r>
          <w:rPr>
            <w:rFonts w:ascii="Cambria Math" w:hAnsi="Cambria Math"/>
            <w:lang w:eastAsia="zh-CN"/>
          </w:rPr>
          <m:t>a=</m:t>
        </m:r>
      </m:oMath>
      <w:r>
        <w:rPr>
          <w:lang w:eastAsia="zh-CN"/>
        </w:rPr>
        <w:t>6371</w:t>
      </w:r>
      <w:r>
        <w:rPr>
          <w:rFonts w:hint="eastAsia"/>
          <w:lang w:eastAsia="zh-CN"/>
        </w:rPr>
        <w:t xml:space="preserve"> </w:t>
      </w:r>
      <w:r>
        <w:rPr>
          <w:lang w:eastAsia="zh-CN"/>
        </w:rPr>
        <w:t>km</w:t>
      </w:r>
      <w:r>
        <w:rPr>
          <w:rFonts w:hint="eastAsia"/>
          <w:lang w:eastAsia="zh-CN"/>
        </w:rPr>
        <w:t>，可以由下式计算出有效地球半径</w:t>
      </w:r>
      <w:proofErr w:type="spellStart"/>
      <w:r>
        <w:rPr>
          <w:i/>
          <w:iCs/>
          <w:lang w:eastAsia="zh-CN"/>
        </w:rPr>
        <w:t>a</w:t>
      </w:r>
      <w:r>
        <w:rPr>
          <w:i/>
          <w:iCs/>
          <w:vertAlign w:val="subscript"/>
          <w:lang w:eastAsia="zh-CN"/>
        </w:rPr>
        <w:t>e</w:t>
      </w:r>
      <w:proofErr w:type="spellEnd"/>
      <w:r>
        <w:rPr>
          <w:rFonts w:hint="eastAsia"/>
          <w:lang w:eastAsia="zh-CN"/>
        </w:rPr>
        <w:t>的中值：</w:t>
      </w:r>
    </w:p>
    <w:p w14:paraId="11661E48" w14:textId="77777777" w:rsidR="001E32F1" w:rsidRDefault="001E32F1">
      <w:pPr>
        <w:pStyle w:val="Blanc"/>
        <w:rPr>
          <w:lang w:val="fr-FR" w:eastAsia="zh-CN"/>
        </w:rPr>
      </w:pPr>
    </w:p>
    <w:p w14:paraId="64E63062" w14:textId="77777777" w:rsidR="008323CF" w:rsidRPr="000350FE" w:rsidRDefault="008323CF" w:rsidP="008323CF">
      <w:pPr>
        <w:pStyle w:val="Equation"/>
      </w:pPr>
      <w:r w:rsidRPr="000350FE">
        <w:tab/>
      </w:r>
      <w:r w:rsidRPr="000350FE">
        <w:tab/>
        <w:t>  </w:t>
      </w:r>
      <m:oMath>
        <m:sSub>
          <m:sSubPr>
            <m:ctrlPr>
              <w:rPr>
                <w:rFonts w:ascii="Cambria Math" w:hAnsi="Cambria Math"/>
                <w:i/>
              </w:rPr>
            </m:ctrlPr>
          </m:sSubPr>
          <m:e>
            <m:r>
              <w:rPr>
                <w:rFonts w:ascii="Cambria Math" w:hAnsi="Cambria Math"/>
              </w:rPr>
              <m:t>a</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50</m:t>
            </m:r>
          </m:sub>
        </m:sSub>
        <m:r>
          <w:rPr>
            <w:rFonts w:ascii="Cambria Math" w:hAnsi="Cambria Math"/>
          </w:rPr>
          <m:t>a</m:t>
        </m:r>
      </m:oMath>
      <w:r w:rsidRPr="000350FE">
        <w:t>             </w:t>
      </w:r>
      <w:proofErr w:type="gramStart"/>
      <w:r w:rsidRPr="000350FE">
        <w:rPr>
          <w:color w:val="000000"/>
        </w:rPr>
        <w:t>km</w:t>
      </w:r>
      <w:proofErr w:type="gramEnd"/>
      <w:r w:rsidRPr="000350FE">
        <w:tab/>
        <w:t>(6a)</w:t>
      </w:r>
    </w:p>
    <w:p w14:paraId="5F75052D" w14:textId="77777777" w:rsidR="001E32F1" w:rsidRDefault="001E32F1">
      <w:pPr>
        <w:pStyle w:val="Blanc"/>
        <w:rPr>
          <w:lang w:val="fr-FR" w:eastAsia="zh-CN"/>
        </w:rPr>
      </w:pPr>
    </w:p>
    <w:p w14:paraId="27547853" w14:textId="77777777" w:rsidR="001E32F1" w:rsidRDefault="00300A7F">
      <w:pPr>
        <w:ind w:firstLine="540"/>
        <w:rPr>
          <w:lang w:eastAsia="zh-CN"/>
        </w:rPr>
      </w:pPr>
      <w:r>
        <w:rPr>
          <w:rFonts w:hint="eastAsia"/>
          <w:lang w:eastAsia="zh-CN"/>
        </w:rPr>
        <w:t>在</w:t>
      </w:r>
      <w:r>
        <w:sym w:font="Symbol" w:char="F062"/>
      </w:r>
      <w:r>
        <w:rPr>
          <w:vertAlign w:val="subscript"/>
          <w:lang w:eastAsia="zh-CN"/>
        </w:rPr>
        <w:t>0</w:t>
      </w:r>
      <w:r>
        <w:rPr>
          <w:lang w:eastAsia="zh-CN"/>
        </w:rPr>
        <w:t>%</w:t>
      </w:r>
      <w:r>
        <w:rPr>
          <w:rFonts w:hint="eastAsia"/>
          <w:lang w:eastAsia="zh-CN"/>
        </w:rPr>
        <w:t>的时间内超过的地球有效半径</w:t>
      </w:r>
      <w:r>
        <w:rPr>
          <w:i/>
          <w:lang w:eastAsia="zh-CN"/>
        </w:rPr>
        <w:t>a</w:t>
      </w:r>
      <w:r>
        <w:rPr>
          <w:iCs/>
          <w:vertAlign w:val="subscript"/>
        </w:rPr>
        <w:sym w:font="Symbol" w:char="F062"/>
      </w:r>
      <w:r>
        <w:rPr>
          <w:rFonts w:hint="eastAsia"/>
          <w:lang w:eastAsia="zh-CN"/>
        </w:rPr>
        <w:t>，由下式给出：</w:t>
      </w:r>
    </w:p>
    <w:p w14:paraId="6E98CDFC" w14:textId="77777777" w:rsidR="001E32F1" w:rsidRDefault="001E32F1">
      <w:pPr>
        <w:pStyle w:val="Blanc"/>
        <w:rPr>
          <w:lang w:val="fr-FR" w:eastAsia="zh-CN"/>
        </w:rPr>
      </w:pPr>
    </w:p>
    <w:p w14:paraId="77232179" w14:textId="320E690D" w:rsidR="001E32F1" w:rsidRDefault="008323CF">
      <w:pPr>
        <w:pStyle w:val="Equation"/>
      </w:pPr>
      <w:r w:rsidRPr="000350FE">
        <w:tab/>
      </w:r>
      <w:r w:rsidRPr="000350FE">
        <w:tab/>
        <w:t>  </w:t>
      </w:r>
      <m:oMath>
        <m:sSub>
          <m:sSubPr>
            <m:ctrlPr>
              <w:rPr>
                <w:rFonts w:ascii="Cambria Math" w:hAnsi="Cambria Math"/>
                <w:i/>
              </w:rPr>
            </m:ctrlPr>
          </m:sSubPr>
          <m:e>
            <m:r>
              <w:rPr>
                <w:rFonts w:ascii="Cambria Math" w:hAnsi="Cambria Math"/>
              </w:rPr>
              <m:t>a</m:t>
            </m:r>
          </m:e>
          <m:sub>
            <m:r>
              <m:rPr>
                <m:sty m:val="p"/>
              </m:rPr>
              <w:rPr>
                <w:rFonts w:ascii="Cambria Math" w:hAnsi="Cambria Math"/>
              </w:rPr>
              <m:t>β</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β</m:t>
            </m:r>
          </m:sub>
        </m:sSub>
        <m:r>
          <w:rPr>
            <w:rFonts w:ascii="Cambria Math" w:hAnsi="Cambria Math"/>
          </w:rPr>
          <m:t>a</m:t>
        </m:r>
      </m:oMath>
      <w:r w:rsidRPr="000350FE">
        <w:t>              </w:t>
      </w:r>
      <w:proofErr w:type="gramStart"/>
      <w:r w:rsidRPr="000350FE">
        <w:t>km</w:t>
      </w:r>
      <w:proofErr w:type="gramEnd"/>
      <w:r w:rsidRPr="000350FE">
        <w:tab/>
        <w:t>(6b)</w:t>
      </w:r>
    </w:p>
    <w:p w14:paraId="19C81293" w14:textId="77777777" w:rsidR="001E32F1" w:rsidRDefault="00300A7F">
      <w:pPr>
        <w:pStyle w:val="Equation"/>
        <w:ind w:firstLineChars="200" w:firstLine="480"/>
        <w:rPr>
          <w:lang w:eastAsia="zh-CN"/>
        </w:rPr>
      </w:pPr>
      <w:r>
        <w:rPr>
          <w:rFonts w:hint="eastAsia"/>
          <w:lang w:eastAsia="zh-CN"/>
        </w:rPr>
        <w:lastRenderedPageBreak/>
        <w:t>其中</w:t>
      </w:r>
      <w:r>
        <w:rPr>
          <w:i/>
          <w:iCs/>
          <w:lang w:val="en-US" w:eastAsia="zh-CN"/>
        </w:rPr>
        <w:t>k</w:t>
      </w:r>
      <w:r>
        <w:rPr>
          <w:vertAlign w:val="subscript"/>
        </w:rPr>
        <w:sym w:font="Symbol" w:char="F062"/>
      </w:r>
      <w:r>
        <w:rPr>
          <w:lang w:eastAsia="zh-CN"/>
        </w:rPr>
        <w:t xml:space="preserve"> = 3.0</w:t>
      </w:r>
      <w:r>
        <w:rPr>
          <w:rFonts w:hint="eastAsia"/>
          <w:lang w:eastAsia="zh-CN"/>
        </w:rPr>
        <w:t>是在</w:t>
      </w:r>
      <w:r>
        <w:rPr>
          <w:iCs/>
        </w:rPr>
        <w:sym w:font="Symbol" w:char="F062"/>
      </w:r>
      <w:r>
        <w:rPr>
          <w:iCs/>
          <w:vertAlign w:val="subscript"/>
          <w:lang w:val="en-US" w:eastAsia="zh-CN"/>
        </w:rPr>
        <w:t>0</w:t>
      </w:r>
      <w:r>
        <w:rPr>
          <w:lang w:val="en-US" w:eastAsia="zh-CN"/>
        </w:rPr>
        <w:t>%</w:t>
      </w:r>
      <w:r>
        <w:rPr>
          <w:rFonts w:hint="eastAsia"/>
          <w:lang w:eastAsia="zh-CN"/>
        </w:rPr>
        <w:t>的时间内超过的地球有效半径系数的估计值。</w:t>
      </w:r>
    </w:p>
    <w:p w14:paraId="2B7D4F5F" w14:textId="77777777" w:rsidR="001E32F1" w:rsidRDefault="00300A7F">
      <w:pPr>
        <w:ind w:firstLineChars="200" w:firstLine="480"/>
        <w:rPr>
          <w:lang w:val="en-US" w:eastAsia="zh-CN"/>
        </w:rPr>
      </w:pPr>
      <w:r>
        <w:rPr>
          <w:rFonts w:hint="eastAsia"/>
          <w:lang w:val="en-US" w:eastAsia="zh-CN"/>
        </w:rPr>
        <w:t>在</w:t>
      </w:r>
      <w:r>
        <w:rPr>
          <w:lang w:val="en-US" w:eastAsia="zh-CN"/>
        </w:rPr>
        <w:t>第</w:t>
      </w:r>
      <w:r>
        <w:rPr>
          <w:rFonts w:hint="eastAsia"/>
          <w:lang w:val="en-US" w:eastAsia="zh-CN"/>
        </w:rPr>
        <w:t>4.2.1</w:t>
      </w:r>
      <w:r>
        <w:rPr>
          <w:rFonts w:hint="eastAsia"/>
          <w:lang w:val="en-US" w:eastAsia="zh-CN"/>
        </w:rPr>
        <w:t>和</w:t>
      </w:r>
      <w:r>
        <w:rPr>
          <w:rFonts w:hint="eastAsia"/>
          <w:lang w:val="en-US" w:eastAsia="zh-CN"/>
        </w:rPr>
        <w:t>4.2.2</w:t>
      </w:r>
      <w:r>
        <w:rPr>
          <w:rFonts w:hint="eastAsia"/>
          <w:lang w:val="en-US" w:eastAsia="zh-CN"/>
        </w:rPr>
        <w:t>款</w:t>
      </w:r>
      <w:r>
        <w:rPr>
          <w:lang w:val="en-US" w:eastAsia="zh-CN"/>
        </w:rPr>
        <w:t>中，</w:t>
      </w:r>
      <w:r>
        <w:rPr>
          <w:rFonts w:hint="eastAsia"/>
          <w:lang w:val="en-US" w:eastAsia="zh-CN"/>
        </w:rPr>
        <w:t>一般</w:t>
      </w:r>
      <w:r>
        <w:rPr>
          <w:lang w:val="en-US" w:eastAsia="zh-CN"/>
        </w:rPr>
        <w:t>有效地球半径</w:t>
      </w:r>
      <w:r>
        <w:rPr>
          <w:i/>
          <w:lang w:val="en-US" w:eastAsia="zh-CN"/>
        </w:rPr>
        <w:t>a</w:t>
      </w:r>
      <w:r>
        <w:rPr>
          <w:i/>
          <w:vertAlign w:val="subscript"/>
          <w:lang w:val="en-US" w:eastAsia="zh-CN"/>
        </w:rPr>
        <w:t>p</w:t>
      </w:r>
      <w:r>
        <w:rPr>
          <w:i/>
          <w:lang w:val="en-US" w:eastAsia="zh-CN"/>
        </w:rPr>
        <w:t>,</w:t>
      </w:r>
      <w:r>
        <w:rPr>
          <w:rFonts w:hint="eastAsia"/>
          <w:lang w:val="en-US" w:eastAsia="zh-CN"/>
        </w:rPr>
        <w:t>将在</w:t>
      </w:r>
      <w:r>
        <w:rPr>
          <w:rFonts w:hint="eastAsia"/>
          <w:lang w:val="en-US" w:eastAsia="zh-CN"/>
        </w:rPr>
        <w:t>50</w:t>
      </w:r>
      <w:r>
        <w:rPr>
          <w:lang w:val="en-US" w:eastAsia="zh-CN"/>
        </w:rPr>
        <w:t>%</w:t>
      </w:r>
      <w:r>
        <w:rPr>
          <w:rFonts w:hint="eastAsia"/>
          <w:lang w:val="en-US" w:eastAsia="zh-CN"/>
        </w:rPr>
        <w:t>的时间内</w:t>
      </w:r>
      <w:r>
        <w:rPr>
          <w:lang w:val="en-US" w:eastAsia="zh-CN"/>
        </w:rPr>
        <w:t>设</w:t>
      </w:r>
      <w:r>
        <w:rPr>
          <w:rFonts w:hint="eastAsia"/>
          <w:lang w:val="en-US" w:eastAsia="zh-CN"/>
        </w:rPr>
        <w:t>为</w:t>
      </w:r>
      <w:r>
        <w:rPr>
          <w:i/>
          <w:lang w:val="en-US" w:eastAsia="zh-CN"/>
        </w:rPr>
        <w:t>a</w:t>
      </w:r>
      <w:r>
        <w:rPr>
          <w:i/>
          <w:vertAlign w:val="subscript"/>
          <w:lang w:val="en-US" w:eastAsia="zh-CN"/>
        </w:rPr>
        <w:t>e</w:t>
      </w:r>
      <w:r>
        <w:rPr>
          <w:rFonts w:hint="eastAsia"/>
          <w:lang w:val="en-US" w:eastAsia="zh-CN"/>
        </w:rPr>
        <w:t>，并在</w:t>
      </w:r>
      <w:r>
        <w:rPr>
          <w:iCs/>
        </w:rPr>
        <w:sym w:font="Symbol" w:char="F062"/>
      </w:r>
      <w:r>
        <w:rPr>
          <w:vertAlign w:val="subscript"/>
          <w:lang w:val="en-US" w:eastAsia="zh-CN"/>
        </w:rPr>
        <w:t>0</w:t>
      </w:r>
      <w:r>
        <w:rPr>
          <w:lang w:val="en-US" w:eastAsia="zh-CN"/>
        </w:rPr>
        <w:t>%</w:t>
      </w:r>
      <w:r>
        <w:rPr>
          <w:rFonts w:hint="eastAsia"/>
          <w:lang w:val="en-US" w:eastAsia="zh-CN"/>
        </w:rPr>
        <w:t>的</w:t>
      </w:r>
      <w:r>
        <w:rPr>
          <w:lang w:val="en-US" w:eastAsia="zh-CN"/>
        </w:rPr>
        <w:t>时间内设</w:t>
      </w:r>
      <w:r>
        <w:rPr>
          <w:rFonts w:hint="eastAsia"/>
          <w:lang w:val="en-US" w:eastAsia="zh-CN"/>
        </w:rPr>
        <w:t>为</w:t>
      </w:r>
      <w:r>
        <w:rPr>
          <w:i/>
          <w:lang w:val="en-US" w:eastAsia="zh-CN"/>
        </w:rPr>
        <w:t>a</w:t>
      </w:r>
      <w:r>
        <w:rPr>
          <w:vertAlign w:val="subscript"/>
        </w:rPr>
        <w:sym w:font="Symbol" w:char="F062"/>
      </w:r>
      <w:r>
        <w:rPr>
          <w:rFonts w:hint="eastAsia"/>
          <w:lang w:val="en-US" w:eastAsia="zh-CN"/>
        </w:rPr>
        <w:t>。</w:t>
      </w:r>
    </w:p>
    <w:p w14:paraId="015AAB4F" w14:textId="77777777" w:rsidR="001E32F1" w:rsidRDefault="00300A7F">
      <w:pPr>
        <w:pStyle w:val="Headingi"/>
        <w:rPr>
          <w:lang w:eastAsia="zh-CN"/>
        </w:rPr>
      </w:pPr>
      <w:bookmarkStart w:id="36" w:name="_Toc165459368"/>
      <w:r>
        <w:rPr>
          <w:rFonts w:eastAsia="STKaiti"/>
          <w:i w:val="0"/>
          <w:iCs/>
          <w:lang w:eastAsia="zh-CN"/>
        </w:rPr>
        <w:t>步骤</w:t>
      </w:r>
      <w:r>
        <w:rPr>
          <w:rFonts w:eastAsia="STKaiti"/>
          <w:i w:val="0"/>
          <w:iCs/>
          <w:lang w:eastAsia="zh-CN"/>
        </w:rPr>
        <w:t>4</w:t>
      </w:r>
      <w:r>
        <w:rPr>
          <w:rFonts w:ascii="SimSun" w:hAnsi="SimSun"/>
          <w:i w:val="0"/>
          <w:iCs/>
          <w:lang w:eastAsia="zh-CN"/>
        </w:rPr>
        <w:t>：</w:t>
      </w:r>
      <w:r>
        <w:rPr>
          <w:rFonts w:eastAsia="STKaiti" w:hint="eastAsia"/>
          <w:i w:val="0"/>
          <w:iCs/>
          <w:lang w:eastAsia="zh-CN"/>
        </w:rPr>
        <w:t>无线电</w:t>
      </w:r>
      <w:r>
        <w:rPr>
          <w:rFonts w:eastAsia="STKaiti"/>
          <w:i w:val="0"/>
          <w:iCs/>
          <w:lang w:eastAsia="zh-CN"/>
        </w:rPr>
        <w:t>路径剖面</w:t>
      </w:r>
      <w:bookmarkEnd w:id="36"/>
    </w:p>
    <w:p w14:paraId="0E6AA73B" w14:textId="5540D719" w:rsidR="001E32F1" w:rsidRPr="004B2967" w:rsidRDefault="00300A7F">
      <w:pPr>
        <w:ind w:firstLineChars="200" w:firstLine="480"/>
        <w:rPr>
          <w:lang w:val="en-US" w:eastAsia="zh-CN"/>
        </w:rPr>
      </w:pPr>
      <w:r>
        <w:rPr>
          <w:rFonts w:hint="eastAsia"/>
          <w:lang w:eastAsia="zh-CN"/>
        </w:rPr>
        <w:t>下面描述的方法中使用的路径剖面图需要路径沿线的路径特定地形（裸露地面）和路径特定地物（地面覆盖）类别数据。方法包括</w:t>
      </w:r>
      <w:r w:rsidR="004B2967">
        <w:rPr>
          <w:rFonts w:hint="eastAsia"/>
          <w:lang w:val="en-US" w:eastAsia="zh-CN"/>
        </w:rPr>
        <w:t>：</w:t>
      </w:r>
    </w:p>
    <w:p w14:paraId="2C9E3862" w14:textId="1E8AD857" w:rsidR="001E32F1" w:rsidRDefault="004B2967" w:rsidP="004B2967">
      <w:pPr>
        <w:pStyle w:val="enumlev1"/>
        <w:rPr>
          <w:lang w:eastAsia="zh-CN"/>
        </w:rPr>
      </w:pPr>
      <w:r>
        <w:rPr>
          <w:lang w:eastAsia="zh-CN"/>
        </w:rPr>
        <w:t>–</w:t>
      </w:r>
      <w:r>
        <w:rPr>
          <w:lang w:eastAsia="zh-CN"/>
        </w:rPr>
        <w:tab/>
      </w:r>
      <w:r w:rsidR="00300A7F">
        <w:rPr>
          <w:rFonts w:hint="eastAsia"/>
          <w:lang w:eastAsia="zh-CN"/>
        </w:rPr>
        <w:t>使用实际地形高度构建地形剖面</w:t>
      </w:r>
      <w:r>
        <w:rPr>
          <w:rFonts w:hint="eastAsia"/>
          <w:lang w:eastAsia="zh-CN"/>
        </w:rPr>
        <w:t>；</w:t>
      </w:r>
    </w:p>
    <w:p w14:paraId="4CE5E48D" w14:textId="0260B689" w:rsidR="001E32F1" w:rsidRDefault="004B2967" w:rsidP="004B2967">
      <w:pPr>
        <w:pStyle w:val="enumlev1"/>
        <w:rPr>
          <w:lang w:eastAsia="zh-CN"/>
        </w:rPr>
      </w:pPr>
      <w:r>
        <w:rPr>
          <w:lang w:eastAsia="zh-CN"/>
        </w:rPr>
        <w:t>–</w:t>
      </w:r>
      <w:r>
        <w:rPr>
          <w:lang w:eastAsia="zh-CN"/>
        </w:rPr>
        <w:tab/>
      </w:r>
      <w:r w:rsidR="00300A7F">
        <w:rPr>
          <w:rFonts w:hint="eastAsia"/>
          <w:lang w:eastAsia="zh-CN"/>
        </w:rPr>
        <w:t>基于地物分类，在地形剖面中增加具有代表性的地物高度。</w:t>
      </w:r>
    </w:p>
    <w:p w14:paraId="2A7DC85B" w14:textId="77777777" w:rsidR="001E32F1" w:rsidRDefault="00300A7F">
      <w:pPr>
        <w:ind w:firstLineChars="200" w:firstLine="480"/>
        <w:rPr>
          <w:lang w:eastAsia="zh-CN"/>
        </w:rPr>
      </w:pPr>
      <w:r>
        <w:rPr>
          <w:rFonts w:hint="eastAsia"/>
          <w:lang w:eastAsia="zh-CN"/>
        </w:rPr>
        <w:t>如果使用本方法计算无地物的地形剖面的衍射损耗，则与地形和地物组合的情况相反，将会低估地物环境中的衍射损耗。本方法已经通过数字地形数据与代表性的地物类别数据的结合，对数字地形数据进行了开发和验证，没有直接使用地表高度数据，因其包括地物但没有明确区分地形和地物。值得注意的是，如果地形剖面包括地表高度数据，则可能高估衍射损耗。如果可以获得精确的地表高度数据，可以探索其他技术，如</w:t>
      </w:r>
      <w:r>
        <w:rPr>
          <w:rFonts w:hint="eastAsia"/>
          <w:lang w:eastAsia="zh-CN"/>
        </w:rPr>
        <w:t>3-D</w:t>
      </w:r>
      <w:r>
        <w:rPr>
          <w:rFonts w:hint="eastAsia"/>
          <w:lang w:eastAsia="zh-CN"/>
        </w:rPr>
        <w:t>射线追踪，将建筑物周围衍射的影响纳入考虑，从而更精确地估计传播损耗。</w:t>
      </w:r>
    </w:p>
    <w:p w14:paraId="367C2606" w14:textId="77777777" w:rsidR="001E32F1" w:rsidRDefault="00300A7F">
      <w:pPr>
        <w:ind w:firstLineChars="200" w:firstLine="480"/>
        <w:rPr>
          <w:lang w:eastAsia="zh-CN"/>
        </w:rPr>
      </w:pPr>
      <w:r>
        <w:rPr>
          <w:rFonts w:hint="eastAsia"/>
          <w:lang w:eastAsia="zh-CN"/>
        </w:rPr>
        <w:t>传播预测方法的应用需要无线电路径的剖面。剖面应包括路径沿线的地形（裸露地面）高度和地物（地面覆盖）高度的信息。</w:t>
      </w:r>
    </w:p>
    <w:p w14:paraId="53CB7B49" w14:textId="77777777" w:rsidR="001E32F1" w:rsidRDefault="00300A7F">
      <w:pPr>
        <w:ind w:firstLineChars="200" w:firstLine="480"/>
        <w:rPr>
          <w:lang w:eastAsia="zh-CN"/>
        </w:rPr>
      </w:pPr>
      <w:r>
        <w:rPr>
          <w:rFonts w:hint="eastAsia"/>
          <w:lang w:eastAsia="zh-CN"/>
        </w:rPr>
        <w:t>信息将存储在三个数组中，每个数组具有相同数量的值</w:t>
      </w:r>
      <w:r>
        <w:rPr>
          <w:rFonts w:hint="eastAsia"/>
          <w:lang w:eastAsia="zh-CN"/>
        </w:rPr>
        <w:t>n + 1</w:t>
      </w:r>
      <w:r>
        <w:rPr>
          <w:rFonts w:hint="eastAsia"/>
          <w:lang w:eastAsia="zh-CN"/>
        </w:rPr>
        <w:t>，如下所示：</w:t>
      </w:r>
    </w:p>
    <w:p w14:paraId="404587D2" w14:textId="15F44C84" w:rsidR="001E32F1" w:rsidRDefault="008323CF" w:rsidP="008323CF">
      <w:pPr>
        <w:pStyle w:val="Equation"/>
        <w:rPr>
          <w:lang w:eastAsia="zh-CN"/>
        </w:rPr>
      </w:pPr>
      <w:r>
        <w:rPr>
          <w:i/>
          <w:lang w:eastAsia="zh-CN"/>
        </w:rPr>
        <w:tab/>
      </w:r>
      <w:proofErr w:type="gramStart"/>
      <w:r w:rsidR="00300A7F">
        <w:rPr>
          <w:i/>
          <w:lang w:eastAsia="zh-CN"/>
        </w:rPr>
        <w:t>d</w:t>
      </w:r>
      <w:r w:rsidR="00300A7F">
        <w:rPr>
          <w:i/>
          <w:vertAlign w:val="subscript"/>
          <w:lang w:eastAsia="zh-CN"/>
        </w:rPr>
        <w:t>i</w:t>
      </w:r>
      <w:r w:rsidR="00300A7F">
        <w:rPr>
          <w:lang w:eastAsia="zh-CN"/>
        </w:rPr>
        <w:t>:</w:t>
      </w:r>
      <w:proofErr w:type="gramEnd"/>
      <w:r w:rsidR="00300A7F">
        <w:rPr>
          <w:lang w:eastAsia="zh-CN"/>
        </w:rPr>
        <w:t xml:space="preserve"> </w:t>
      </w:r>
      <w:r w:rsidR="00300A7F">
        <w:rPr>
          <w:rFonts w:hint="eastAsia"/>
          <w:lang w:eastAsia="zh-CN"/>
        </w:rPr>
        <w:t>到第</w:t>
      </w:r>
      <w:r w:rsidR="00300A7F">
        <w:rPr>
          <w:rFonts w:hint="eastAsia"/>
          <w:lang w:eastAsia="zh-CN"/>
        </w:rPr>
        <w:t>i</w:t>
      </w:r>
      <w:r w:rsidR="00300A7F">
        <w:rPr>
          <w:rFonts w:hint="eastAsia"/>
          <w:lang w:eastAsia="zh-CN"/>
        </w:rPr>
        <w:t>个剖面点发射机的距离（</w:t>
      </w:r>
      <w:r w:rsidR="00300A7F">
        <w:rPr>
          <w:rFonts w:hint="eastAsia"/>
          <w:lang w:eastAsia="zh-CN"/>
        </w:rPr>
        <w:t>km</w:t>
      </w:r>
      <w:r w:rsidR="00300A7F">
        <w:rPr>
          <w:rFonts w:hint="eastAsia"/>
          <w:lang w:eastAsia="zh-CN"/>
        </w:rPr>
        <w:t>）</w:t>
      </w:r>
      <w:r>
        <w:rPr>
          <w:lang w:eastAsia="zh-CN"/>
        </w:rPr>
        <w:tab/>
      </w:r>
      <w:r w:rsidR="004B2967">
        <w:rPr>
          <w:lang w:val="en-US" w:eastAsia="zh-CN"/>
        </w:rPr>
        <w:tab/>
        <w:t>(</w:t>
      </w:r>
      <w:r w:rsidR="00300A7F">
        <w:rPr>
          <w:lang w:eastAsia="zh-CN"/>
        </w:rPr>
        <w:t>6c</w:t>
      </w:r>
      <w:r w:rsidR="00300A7F">
        <w:rPr>
          <w:rFonts w:hint="eastAsia"/>
          <w:lang w:val="en-US" w:eastAsia="zh-CN"/>
        </w:rPr>
        <w:t>)</w:t>
      </w:r>
    </w:p>
    <w:p w14:paraId="46785722" w14:textId="24B4FBFE" w:rsidR="001E32F1" w:rsidRDefault="008323CF" w:rsidP="008323CF">
      <w:pPr>
        <w:pStyle w:val="Equation"/>
        <w:rPr>
          <w:lang w:eastAsia="zh-CN"/>
        </w:rPr>
      </w:pPr>
      <w:r>
        <w:tab/>
      </w:r>
      <m:oMath>
        <m:sSub>
          <m:sSubPr>
            <m:ctrlPr>
              <w:rPr>
                <w:rFonts w:ascii="Cambria Math" w:hAnsi="Cambria Math"/>
                <w:i/>
              </w:rPr>
            </m:ctrlPr>
          </m:sSubPr>
          <m:e>
            <m:r>
              <w:rPr>
                <w:rFonts w:ascii="Cambria Math" w:hAnsi="Cambria Math"/>
                <w:lang w:eastAsia="zh-CN"/>
              </w:rPr>
              <m:t>h</m:t>
            </m:r>
          </m:e>
          <m:sub>
            <m:r>
              <w:rPr>
                <w:rFonts w:ascii="Cambria Math" w:hAnsi="Cambria Math"/>
                <w:lang w:eastAsia="zh-CN"/>
              </w:rPr>
              <m:t>i</m:t>
            </m:r>
          </m:sub>
        </m:sSub>
      </m:oMath>
      <w:r w:rsidR="00300A7F">
        <w:rPr>
          <w:lang w:eastAsia="zh-CN"/>
        </w:rPr>
        <w:t xml:space="preserve">: </w:t>
      </w:r>
      <w:r w:rsidR="00300A7F">
        <w:rPr>
          <w:rFonts w:hint="eastAsia"/>
          <w:lang w:eastAsia="zh-CN"/>
        </w:rPr>
        <w:t>第</w:t>
      </w:r>
      <m:oMath>
        <m:r>
          <w:rPr>
            <w:rFonts w:ascii="Cambria Math" w:hAnsi="Cambria Math"/>
            <w:lang w:eastAsia="zh-CN"/>
          </w:rPr>
          <m:t>i</m:t>
        </m:r>
      </m:oMath>
      <w:r w:rsidR="00300A7F">
        <w:rPr>
          <w:rFonts w:hint="eastAsia"/>
          <w:lang w:eastAsia="zh-CN"/>
        </w:rPr>
        <w:t>个剖面点在海平面以上的地形高度</w:t>
      </w:r>
      <w:r w:rsidR="00300A7F">
        <w:rPr>
          <w:rFonts w:hint="eastAsia"/>
          <w:lang w:val="en-US" w:eastAsia="zh-CN"/>
        </w:rPr>
        <w:t>(</w:t>
      </w:r>
      <w:r w:rsidR="00300A7F">
        <w:rPr>
          <w:lang w:eastAsia="zh-CN"/>
        </w:rPr>
        <w:t>m</w:t>
      </w:r>
      <w:r w:rsidR="00300A7F">
        <w:rPr>
          <w:rFonts w:hint="eastAsia"/>
          <w:lang w:val="en-US" w:eastAsia="zh-CN"/>
        </w:rPr>
        <w:t>)</w:t>
      </w:r>
      <w:r w:rsidR="004B2967">
        <w:rPr>
          <w:lang w:eastAsia="zh-CN"/>
        </w:rPr>
        <w:tab/>
      </w:r>
      <w:r w:rsidR="00300A7F">
        <w:rPr>
          <w:rFonts w:hint="eastAsia"/>
          <w:lang w:val="en-US" w:eastAsia="zh-CN"/>
        </w:rPr>
        <w:t>(</w:t>
      </w:r>
      <w:r w:rsidR="00300A7F">
        <w:rPr>
          <w:rFonts w:hint="eastAsia"/>
          <w:lang w:eastAsia="zh-CN"/>
        </w:rPr>
        <w:t>6d</w:t>
      </w:r>
      <w:r w:rsidR="00300A7F">
        <w:rPr>
          <w:rFonts w:hint="eastAsia"/>
          <w:lang w:val="en-US" w:eastAsia="zh-CN"/>
        </w:rPr>
        <w:t>)</w:t>
      </w:r>
    </w:p>
    <w:p w14:paraId="11B39702" w14:textId="5E3D8D49" w:rsidR="001E32F1" w:rsidRPr="00501636" w:rsidRDefault="00F3484A" w:rsidP="004B2967">
      <w:pPr>
        <w:tabs>
          <w:tab w:val="left" w:pos="8647"/>
        </w:tabs>
        <w:jc w:val="center"/>
        <w:rPr>
          <w:i/>
          <w:iCs/>
          <w:lang w:val="it-IT" w:eastAsia="zh-CN"/>
        </w:rPr>
      </w:pPr>
      <m:oMath>
        <m:sSub>
          <m:sSubPr>
            <m:ctrlPr>
              <w:rPr>
                <w:rFonts w:ascii="Cambria Math" w:hAnsi="Cambria Math"/>
                <w:iCs/>
                <w:lang w:eastAsia="zh-CN"/>
              </w:rPr>
            </m:ctrlPr>
          </m:sSubPr>
          <m:e>
            <m:r>
              <w:rPr>
                <w:rFonts w:ascii="Cambria Math" w:eastAsia="MS Mincho" w:hAnsi="Cambria Math"/>
                <w:lang w:eastAsia="zh-CN"/>
              </w:rPr>
              <m:t>g</m:t>
            </m:r>
          </m:e>
          <m:sub>
            <m:r>
              <m:rPr>
                <m:sty m:val="p"/>
              </m:rPr>
              <w:rPr>
                <w:rFonts w:ascii="Cambria Math" w:hAnsi="Cambria Math"/>
                <w:lang w:val="it-IT" w:eastAsia="zh-CN"/>
              </w:rPr>
              <m:t>i</m:t>
            </m:r>
          </m:sub>
        </m:sSub>
        <m:r>
          <m:rPr>
            <m:sty m:val="p"/>
          </m:rPr>
          <w:rPr>
            <w:rFonts w:ascii="Cambria Math" w:hAnsi="Cambria Math"/>
            <w:lang w:val="it-IT" w:eastAsia="zh-CN"/>
          </w:rPr>
          <m:t>=</m:t>
        </m:r>
        <m:d>
          <m:dPr>
            <m:begChr m:val="{"/>
            <m:endChr m:val=""/>
            <m:ctrlPr>
              <w:rPr>
                <w:rFonts w:ascii="Cambria Math" w:hAnsi="Cambria Math"/>
                <w:lang w:eastAsia="zh-CN"/>
              </w:rPr>
            </m:ctrlPr>
          </m:dPr>
          <m:e>
            <m:eqArr>
              <m:eqArrPr>
                <m:ctrlPr>
                  <w:rPr>
                    <w:rFonts w:ascii="Cambria Math" w:hAnsi="Cambria Math"/>
                    <w:iCs/>
                    <w:lang w:eastAsia="zh-CN"/>
                  </w:rPr>
                </m:ctrlPr>
              </m:eqArrPr>
              <m:e>
                <m:sSub>
                  <m:sSubPr>
                    <m:ctrlPr>
                      <w:rPr>
                        <w:rFonts w:ascii="Cambria Math" w:hAnsi="Cambria Math"/>
                        <w:iCs/>
                        <w:lang w:eastAsia="zh-CN"/>
                      </w:rPr>
                    </m:ctrlPr>
                  </m:sSubPr>
                  <m:e>
                    <m:r>
                      <w:rPr>
                        <w:rFonts w:ascii="Cambria Math" w:eastAsia="MS Mincho" w:hAnsi="Cambria Math"/>
                        <w:lang w:val="it-IT" w:eastAsia="zh-CN"/>
                      </w:rPr>
                      <m:t>h</m:t>
                    </m:r>
                  </m:e>
                  <m:sub>
                    <m:r>
                      <m:rPr>
                        <m:sty m:val="p"/>
                      </m:rPr>
                      <w:rPr>
                        <w:rFonts w:ascii="Cambria Math" w:hAnsi="Cambria Math"/>
                        <w:lang w:val="it-IT" w:eastAsia="zh-CN"/>
                      </w:rPr>
                      <m:t>i</m:t>
                    </m:r>
                  </m:sub>
                </m:sSub>
                <m:r>
                  <w:rPr>
                    <w:rFonts w:ascii="Cambria Math" w:hAnsi="Cambria Math"/>
                    <w:lang w:val="it-IT" w:eastAsia="zh-CN"/>
                  </w:rPr>
                  <m:t>+</m:t>
                </m:r>
                <m:r>
                  <m:rPr>
                    <m:sty m:val="p"/>
                  </m:rPr>
                  <w:rPr>
                    <w:rFonts w:ascii="Cambria Math" w:hAnsi="Cambria Math"/>
                    <w:lang w:eastAsia="zh-CN"/>
                  </w:rPr>
                  <m:t>第</m:t>
                </m:r>
                <m:r>
                  <w:rPr>
                    <w:rFonts w:ascii="Cambria Math" w:hAnsi="Cambria Math"/>
                    <w:lang w:eastAsia="zh-CN"/>
                  </w:rPr>
                  <m:t>i</m:t>
                </m:r>
                <m:r>
                  <m:rPr>
                    <m:sty m:val="p"/>
                  </m:rPr>
                  <w:rPr>
                    <w:rFonts w:ascii="Cambria Math" w:hAnsi="Cambria Math"/>
                    <w:lang w:eastAsia="zh-CN"/>
                  </w:rPr>
                  <m:t>个剖面点的代表性</m:t>
                </m:r>
                <m:r>
                  <m:rPr>
                    <m:sty m:val="p"/>
                  </m:rPr>
                  <w:rPr>
                    <w:rFonts w:ascii="Cambria Math" w:hAnsi="Cambria Math" w:hint="eastAsia"/>
                    <w:lang w:eastAsia="zh-CN"/>
                  </w:rPr>
                  <m:t>地物</m:t>
                </m:r>
                <m:r>
                  <m:rPr>
                    <m:sty m:val="p"/>
                  </m:rPr>
                  <w:rPr>
                    <w:rFonts w:ascii="Cambria Math" w:hAnsi="Cambria Math"/>
                    <w:lang w:eastAsia="zh-CN"/>
                  </w:rPr>
                  <m:t>高度</m:t>
                </m:r>
                <m:r>
                  <m:rPr>
                    <m:sty m:val="p"/>
                  </m:rPr>
                  <w:rPr>
                    <w:rFonts w:ascii="Cambria Math" w:hAnsi="Cambria Math" w:hint="eastAsia"/>
                    <w:lang w:val="it-IT" w:eastAsia="zh-CN"/>
                  </w:rPr>
                  <m:t>（</m:t>
                </m:r>
                <m:r>
                  <m:rPr>
                    <m:sty m:val="p"/>
                  </m:rPr>
                  <w:rPr>
                    <w:rFonts w:ascii="Cambria Math" w:hAnsi="Cambria Math" w:hint="eastAsia"/>
                    <w:lang w:val="it-IT" w:eastAsia="zh-CN"/>
                  </w:rPr>
                  <m:t>m</m:t>
                </m:r>
                <m:r>
                  <m:rPr>
                    <m:sty m:val="p"/>
                  </m:rPr>
                  <w:rPr>
                    <w:rFonts w:ascii="Cambria Math" w:hAnsi="Cambria Math" w:hint="eastAsia"/>
                    <w:lang w:val="it-IT" w:eastAsia="zh-CN"/>
                  </w:rPr>
                  <m:t>）</m:t>
                </m:r>
              </m:e>
              <m:e>
                <m:sSub>
                  <m:sSubPr>
                    <m:ctrlPr>
                      <w:rPr>
                        <w:rFonts w:ascii="Cambria Math" w:hAnsi="Cambria Math"/>
                        <w:iCs/>
                        <w:lang w:eastAsia="zh-CN"/>
                      </w:rPr>
                    </m:ctrlPr>
                  </m:sSubPr>
                  <m:e>
                    <m:r>
                      <w:rPr>
                        <w:rFonts w:ascii="Cambria Math" w:eastAsia="MS Mincho" w:hAnsi="Cambria Math"/>
                        <w:lang w:val="it-IT" w:eastAsia="zh-CN"/>
                      </w:rPr>
                      <m:t>h</m:t>
                    </m:r>
                  </m:e>
                  <m:sub>
                    <m:r>
                      <m:rPr>
                        <m:sty m:val="p"/>
                      </m:rPr>
                      <w:rPr>
                        <w:rFonts w:ascii="Cambria Math" w:hAnsi="Cambria Math"/>
                        <w:lang w:val="it-IT" w:eastAsia="zh-CN"/>
                      </w:rPr>
                      <m:t>0</m:t>
                    </m:r>
                  </m:sub>
                </m:sSub>
              </m:e>
              <m:e>
                <m:sSub>
                  <m:sSubPr>
                    <m:ctrlPr>
                      <w:rPr>
                        <w:rFonts w:ascii="Cambria Math" w:hAnsi="Cambria Math"/>
                        <w:iCs/>
                        <w:lang w:eastAsia="zh-CN"/>
                      </w:rPr>
                    </m:ctrlPr>
                  </m:sSubPr>
                  <m:e>
                    <m:r>
                      <w:rPr>
                        <w:rFonts w:ascii="Cambria Math" w:eastAsia="MS Mincho" w:hAnsi="Cambria Math"/>
                        <w:lang w:val="it-IT" w:eastAsia="zh-CN"/>
                      </w:rPr>
                      <m:t>h</m:t>
                    </m:r>
                  </m:e>
                  <m:sub>
                    <m:r>
                      <m:rPr>
                        <m:sty m:val="p"/>
                      </m:rPr>
                      <w:rPr>
                        <w:rFonts w:ascii="Cambria Math" w:hAnsi="Cambria Math"/>
                        <w:lang w:val="it-IT" w:eastAsia="zh-CN"/>
                      </w:rPr>
                      <m:t>n</m:t>
                    </m:r>
                  </m:sub>
                </m:sSub>
              </m:e>
            </m:eqArr>
          </m:e>
        </m:d>
        <m:m>
          <m:mPr>
            <m:mcs>
              <m:mc>
                <m:mcPr>
                  <m:count m:val="1"/>
                  <m:mcJc m:val="center"/>
                </m:mcPr>
              </m:mc>
            </m:mcs>
            <m:ctrlPr>
              <w:rPr>
                <w:rFonts w:ascii="Cambria Math" w:hAnsi="Cambria Math"/>
                <w:i/>
                <w:lang w:eastAsia="zh-CN"/>
              </w:rPr>
            </m:ctrlPr>
          </m:mPr>
          <m:mr>
            <m:e>
              <m:r>
                <w:rPr>
                  <w:rFonts w:ascii="Cambria Math" w:hAnsi="Cambria Math"/>
                  <w:lang w:val="it-IT" w:eastAsia="zh-CN"/>
                </w:rPr>
                <m:t xml:space="preserve">              </m:t>
              </m:r>
              <m:r>
                <m:rPr>
                  <m:sty m:val="p"/>
                </m:rPr>
                <w:rPr>
                  <w:rFonts w:ascii="Cambria Math" w:hAnsi="Cambria Math" w:hint="eastAsia"/>
                  <w:lang w:eastAsia="zh-CN"/>
                </w:rPr>
                <m:t>对于</m:t>
              </m:r>
              <m:r>
                <w:rPr>
                  <w:rFonts w:ascii="Cambria Math" w:hAnsi="Cambria Math"/>
                  <w:lang w:val="it-IT" w:eastAsia="zh-CN"/>
                </w:rPr>
                <m:t xml:space="preserve"> </m:t>
              </m:r>
              <m:r>
                <w:rPr>
                  <w:rFonts w:ascii="Cambria Math" w:hAnsi="Cambria Math"/>
                  <w:lang w:eastAsia="zh-CN"/>
                </w:rPr>
                <m:t>i</m:t>
              </m:r>
              <m:r>
                <w:rPr>
                  <w:rFonts w:ascii="Cambria Math" w:hAnsi="Cambria Math"/>
                  <w:lang w:val="it-IT" w:eastAsia="zh-CN"/>
                </w:rPr>
                <m:t>=1,...,</m:t>
              </m:r>
              <m:r>
                <w:rPr>
                  <w:rFonts w:ascii="Cambria Math" w:hAnsi="Cambria Math"/>
                  <w:lang w:eastAsia="zh-CN"/>
                </w:rPr>
                <m:t>n</m:t>
              </m:r>
              <m:r>
                <w:rPr>
                  <w:rFonts w:ascii="Cambria Math" w:hAnsi="Cambria Math"/>
                  <w:lang w:val="it-IT" w:eastAsia="zh-CN"/>
                </w:rPr>
                <m:t>-1</m:t>
              </m:r>
            </m:e>
          </m:mr>
          <m:mr>
            <m:e>
              <m:r>
                <m:rPr>
                  <m:sty m:val="p"/>
                </m:rPr>
                <w:rPr>
                  <w:rFonts w:ascii="Cambria Math" w:hAnsi="Cambria Math" w:hint="eastAsia"/>
                  <w:lang w:eastAsia="zh-CN"/>
                </w:rPr>
                <m:t>对于</m:t>
              </m:r>
              <m:r>
                <w:rPr>
                  <w:rFonts w:ascii="Cambria Math" w:hAnsi="Cambria Math"/>
                  <w:lang w:eastAsia="zh-CN"/>
                </w:rPr>
                <m:t>i</m:t>
              </m:r>
              <m:r>
                <w:rPr>
                  <w:rFonts w:ascii="Cambria Math" w:hAnsi="Cambria Math"/>
                  <w:lang w:val="it-IT" w:eastAsia="zh-CN"/>
                </w:rPr>
                <m:t>=0</m:t>
              </m:r>
            </m:e>
          </m:mr>
          <m:mr>
            <m:e>
              <m:r>
                <m:rPr>
                  <m:sty m:val="p"/>
                </m:rPr>
                <w:rPr>
                  <w:rFonts w:ascii="Cambria Math" w:hAnsi="Cambria Math" w:hint="eastAsia"/>
                  <w:lang w:eastAsia="zh-CN"/>
                </w:rPr>
                <m:t>对于</m:t>
              </m:r>
              <m:r>
                <w:rPr>
                  <w:rFonts w:ascii="Cambria Math" w:hAnsi="Cambria Math"/>
                  <w:lang w:eastAsia="zh-CN"/>
                </w:rPr>
                <m:t>i</m:t>
              </m:r>
              <m:r>
                <w:rPr>
                  <w:rFonts w:ascii="Cambria Math" w:hAnsi="Cambria Math"/>
                  <w:lang w:val="it-IT" w:eastAsia="zh-CN"/>
                </w:rPr>
                <m:t>=</m:t>
              </m:r>
              <m:r>
                <w:rPr>
                  <w:rFonts w:ascii="Cambria Math" w:hAnsi="Cambria Math"/>
                  <w:lang w:eastAsia="zh-CN"/>
                </w:rPr>
                <m:t>n</m:t>
              </m:r>
            </m:e>
          </m:mr>
        </m:m>
      </m:oMath>
      <w:r w:rsidR="004B2967" w:rsidRPr="00501636">
        <w:rPr>
          <w:i/>
          <w:lang w:val="it-IT" w:eastAsia="zh-CN"/>
        </w:rPr>
        <w:tab/>
      </w:r>
      <w:r w:rsidR="00300A7F" w:rsidRPr="00501636">
        <w:rPr>
          <w:rFonts w:hint="eastAsia"/>
          <w:i/>
          <w:lang w:val="it-IT" w:eastAsia="zh-CN"/>
        </w:rPr>
        <w:t xml:space="preserve"> </w:t>
      </w:r>
      <w:r w:rsidR="00300A7F" w:rsidRPr="00501636">
        <w:rPr>
          <w:rFonts w:hint="eastAsia"/>
          <w:iCs/>
          <w:lang w:val="it-IT" w:eastAsia="zh-CN"/>
        </w:rPr>
        <w:t>(6e)</w:t>
      </w:r>
    </w:p>
    <w:p w14:paraId="31B4F188" w14:textId="77777777" w:rsidR="001E32F1" w:rsidRDefault="00300A7F">
      <w:pPr>
        <w:rPr>
          <w:lang w:eastAsia="zh-CN"/>
        </w:rPr>
      </w:pPr>
      <w:r>
        <w:rPr>
          <w:rFonts w:hint="eastAsia"/>
          <w:lang w:eastAsia="zh-CN"/>
        </w:rPr>
        <w:t>其中：</w:t>
      </w:r>
    </w:p>
    <w:p w14:paraId="05A2C507" w14:textId="7F5D4ED3" w:rsidR="001E32F1" w:rsidRDefault="008323CF" w:rsidP="008323CF">
      <w:pPr>
        <w:pStyle w:val="Equationlegend"/>
        <w:rPr>
          <w:lang w:eastAsia="zh-CN"/>
        </w:rPr>
      </w:pPr>
      <w:r>
        <w:rPr>
          <w:i/>
          <w:lang w:eastAsia="zh-CN"/>
        </w:rPr>
        <w:tab/>
      </w:r>
      <w:r w:rsidR="00300A7F">
        <w:rPr>
          <w:i/>
          <w:lang w:eastAsia="zh-CN"/>
        </w:rPr>
        <w:t>i</w:t>
      </w:r>
      <w:r w:rsidR="00300A7F">
        <w:rPr>
          <w:lang w:eastAsia="zh-CN"/>
        </w:rPr>
        <w:t>:</w:t>
      </w:r>
      <w:r w:rsidR="00300A7F">
        <w:rPr>
          <w:lang w:eastAsia="zh-CN"/>
        </w:rPr>
        <w:tab/>
        <w:t xml:space="preserve">0, 1, 2, ..., </w:t>
      </w:r>
      <w:r w:rsidR="00300A7F">
        <w:rPr>
          <w:i/>
          <w:lang w:eastAsia="zh-CN"/>
        </w:rPr>
        <w:t>n</w:t>
      </w:r>
      <w:r w:rsidR="00300A7F">
        <w:rPr>
          <w:lang w:eastAsia="zh-CN"/>
        </w:rPr>
        <w:t> = </w:t>
      </w:r>
      <w:r w:rsidR="00300A7F">
        <w:rPr>
          <w:rFonts w:hint="eastAsia"/>
          <w:lang w:eastAsia="zh-CN"/>
        </w:rPr>
        <w:t>剖面点的指数</w:t>
      </w:r>
    </w:p>
    <w:p w14:paraId="506D501E" w14:textId="23DA79E3" w:rsidR="001E32F1" w:rsidRDefault="008323CF" w:rsidP="008323CF">
      <w:pPr>
        <w:pStyle w:val="Equationlegend"/>
        <w:rPr>
          <w:lang w:val="en-GB" w:eastAsia="zh-CN"/>
        </w:rPr>
      </w:pPr>
      <w:r>
        <w:rPr>
          <w:i/>
          <w:lang w:val="en-GB" w:eastAsia="zh-CN"/>
        </w:rPr>
        <w:tab/>
      </w:r>
      <w:r w:rsidR="00300A7F">
        <w:rPr>
          <w:i/>
          <w:lang w:val="en-GB" w:eastAsia="zh-CN"/>
        </w:rPr>
        <w:t>n</w:t>
      </w:r>
      <w:r w:rsidR="00300A7F">
        <w:rPr>
          <w:i/>
          <w:iCs/>
          <w:lang w:val="en-GB" w:eastAsia="zh-CN"/>
        </w:rPr>
        <w:t xml:space="preserve"> + </w:t>
      </w:r>
      <w:r w:rsidR="00300A7F">
        <w:rPr>
          <w:lang w:val="en-GB" w:eastAsia="zh-CN"/>
        </w:rPr>
        <w:t>1:</w:t>
      </w:r>
      <w:r w:rsidR="00300A7F">
        <w:rPr>
          <w:lang w:val="en-GB" w:eastAsia="zh-CN"/>
        </w:rPr>
        <w:tab/>
      </w:r>
      <w:r w:rsidR="00300A7F">
        <w:rPr>
          <w:rFonts w:hint="eastAsia"/>
          <w:lang w:val="en-GB" w:eastAsia="zh-CN"/>
        </w:rPr>
        <w:t>剖面点的数量</w:t>
      </w:r>
    </w:p>
    <w:p w14:paraId="0CA7800B" w14:textId="77777777" w:rsidR="001E32F1" w:rsidRDefault="00300A7F">
      <w:pPr>
        <w:ind w:firstLineChars="200" w:firstLine="480"/>
        <w:rPr>
          <w:lang w:eastAsia="zh-CN"/>
        </w:rPr>
      </w:pPr>
      <w:r>
        <w:rPr>
          <w:rFonts w:hint="eastAsia"/>
          <w:lang w:eastAsia="zh-CN"/>
        </w:rPr>
        <w:t>发射机和接收机之间必须至少有一个中间剖面点。因此，</w:t>
      </w:r>
      <w:r>
        <w:rPr>
          <w:rFonts w:hint="eastAsia"/>
          <w:lang w:eastAsia="zh-CN"/>
        </w:rPr>
        <w:t>n</w:t>
      </w:r>
      <w:r>
        <w:rPr>
          <w:rFonts w:hint="eastAsia"/>
          <w:lang w:eastAsia="zh-CN"/>
        </w:rPr>
        <w:t>必须满足</w:t>
      </w:r>
      <w:r>
        <w:rPr>
          <w:rFonts w:hint="eastAsia"/>
          <w:lang w:eastAsia="zh-CN"/>
        </w:rPr>
        <w:t>n</w:t>
      </w:r>
      <w:r>
        <w:rPr>
          <w:rFonts w:hint="eastAsia"/>
          <w:lang w:eastAsia="zh-CN"/>
        </w:rPr>
        <w:t>≥</w:t>
      </w:r>
      <w:r>
        <w:rPr>
          <w:rFonts w:hint="eastAsia"/>
          <w:lang w:eastAsia="zh-CN"/>
        </w:rPr>
        <w:t>2</w:t>
      </w:r>
      <w:r>
        <w:rPr>
          <w:rFonts w:hint="eastAsia"/>
          <w:lang w:eastAsia="zh-CN"/>
        </w:rPr>
        <w:t>。这样少的点只适用于小于</w:t>
      </w:r>
      <w:r>
        <w:rPr>
          <w:rFonts w:hint="eastAsia"/>
          <w:lang w:eastAsia="zh-CN"/>
        </w:rPr>
        <w:t>1km</w:t>
      </w:r>
      <w:r>
        <w:rPr>
          <w:rFonts w:hint="eastAsia"/>
          <w:lang w:eastAsia="zh-CN"/>
        </w:rPr>
        <w:t>量级的短路径。</w:t>
      </w:r>
    </w:p>
    <w:p w14:paraId="10E7E41D" w14:textId="77777777" w:rsidR="001E32F1" w:rsidRDefault="00300A7F">
      <w:pPr>
        <w:ind w:firstLineChars="200" w:firstLine="480"/>
        <w:rPr>
          <w:lang w:eastAsia="zh-CN"/>
        </w:rPr>
      </w:pPr>
      <w:r>
        <w:rPr>
          <w:rFonts w:hint="eastAsia"/>
          <w:lang w:eastAsia="zh-CN"/>
        </w:rPr>
        <w:t>注意，第一个剖面点位于发射机。因此，</w:t>
      </w:r>
      <w:r>
        <w:rPr>
          <w:i/>
          <w:iCs/>
          <w:lang w:eastAsia="zh-CN"/>
        </w:rPr>
        <w:t>d</w:t>
      </w:r>
      <w:r>
        <w:rPr>
          <w:iCs/>
          <w:vertAlign w:val="subscript"/>
          <w:lang w:eastAsia="zh-CN"/>
        </w:rPr>
        <w:t>0</w:t>
      </w:r>
      <w:r>
        <w:rPr>
          <w:rFonts w:hint="eastAsia"/>
          <w:lang w:eastAsia="zh-CN"/>
        </w:rPr>
        <w:t>为零，</w:t>
      </w:r>
      <w:r>
        <w:rPr>
          <w:i/>
          <w:iCs/>
          <w:lang w:eastAsia="zh-CN"/>
        </w:rPr>
        <w:t>h</w:t>
      </w:r>
      <w:r>
        <w:rPr>
          <w:iCs/>
          <w:vertAlign w:val="subscript"/>
          <w:lang w:eastAsia="zh-CN"/>
        </w:rPr>
        <w:t>0</w:t>
      </w:r>
      <w:r>
        <w:rPr>
          <w:rFonts w:hint="eastAsia"/>
          <w:lang w:eastAsia="zh-CN"/>
        </w:rPr>
        <w:t>为发射机处在海平面以上的地形高度，单位为米。类似地，第</w:t>
      </w:r>
      <w:r>
        <w:rPr>
          <w:rFonts w:hint="eastAsia"/>
          <w:lang w:eastAsia="zh-CN"/>
        </w:rPr>
        <w:t>n</w:t>
      </w:r>
      <w:proofErr w:type="gramStart"/>
      <w:r>
        <w:rPr>
          <w:rFonts w:hint="eastAsia"/>
          <w:lang w:eastAsia="zh-CN"/>
        </w:rPr>
        <w:t>个</w:t>
      </w:r>
      <w:proofErr w:type="gramEnd"/>
      <w:r>
        <w:rPr>
          <w:rFonts w:hint="eastAsia"/>
          <w:lang w:eastAsia="zh-CN"/>
        </w:rPr>
        <w:t>剖面点位于接收机。因此，</w:t>
      </w:r>
      <w:proofErr w:type="spellStart"/>
      <w:r>
        <w:rPr>
          <w:i/>
          <w:lang w:eastAsia="zh-CN"/>
        </w:rPr>
        <w:t>d</w:t>
      </w:r>
      <w:r>
        <w:rPr>
          <w:i/>
          <w:vertAlign w:val="subscript"/>
          <w:lang w:eastAsia="zh-CN"/>
        </w:rPr>
        <w:t>n</w:t>
      </w:r>
      <w:proofErr w:type="spellEnd"/>
      <w:r>
        <w:rPr>
          <w:rFonts w:hint="eastAsia"/>
          <w:lang w:eastAsia="zh-CN"/>
        </w:rPr>
        <w:t>为路径长度，单位为</w:t>
      </w:r>
      <w:r>
        <w:rPr>
          <w:rFonts w:hint="eastAsia"/>
          <w:lang w:eastAsia="zh-CN"/>
        </w:rPr>
        <w:t xml:space="preserve">km, </w:t>
      </w:r>
      <w:proofErr w:type="spellStart"/>
      <w:r>
        <w:rPr>
          <w:i/>
          <w:lang w:eastAsia="zh-CN"/>
        </w:rPr>
        <w:t>h</w:t>
      </w:r>
      <w:r>
        <w:rPr>
          <w:i/>
          <w:vertAlign w:val="subscript"/>
          <w:lang w:eastAsia="zh-CN"/>
        </w:rPr>
        <w:t>n</w:t>
      </w:r>
      <w:proofErr w:type="spellEnd"/>
      <w:r>
        <w:rPr>
          <w:rFonts w:hint="eastAsia"/>
          <w:lang w:eastAsia="zh-CN"/>
        </w:rPr>
        <w:t>为接收机处在海平面以上的地形高度，单位为米。</w:t>
      </w:r>
    </w:p>
    <w:p w14:paraId="2B26F644" w14:textId="77777777" w:rsidR="001E32F1" w:rsidRDefault="00300A7F">
      <w:pPr>
        <w:ind w:firstLineChars="200" w:firstLine="480"/>
        <w:rPr>
          <w:lang w:eastAsia="zh-CN"/>
        </w:rPr>
      </w:pPr>
      <w:r>
        <w:rPr>
          <w:rFonts w:hint="eastAsia"/>
          <w:lang w:eastAsia="zh-CN"/>
        </w:rPr>
        <w:t>程序没有给出剖面点之间的具体距离。假设从数字地形高程和地面覆盖（地物）数据集中提取剖面，合适的间距通常与彼此相似分辨率的</w:t>
      </w:r>
      <w:proofErr w:type="gramStart"/>
      <w:r>
        <w:rPr>
          <w:rFonts w:hint="eastAsia"/>
          <w:lang w:eastAsia="zh-CN"/>
        </w:rPr>
        <w:t>源数据</w:t>
      </w:r>
      <w:proofErr w:type="gramEnd"/>
      <w:r>
        <w:rPr>
          <w:rFonts w:hint="eastAsia"/>
          <w:lang w:eastAsia="zh-CN"/>
        </w:rPr>
        <w:t>集的点间距相似。剖面点之间的间距不要求相等，但最好它们能在整个剖面上具有相似的间距，且间距不小于</w:t>
      </w:r>
      <w:r>
        <w:rPr>
          <w:rFonts w:hint="eastAsia"/>
          <w:lang w:eastAsia="zh-CN"/>
        </w:rPr>
        <w:t>30m</w:t>
      </w:r>
      <w:r>
        <w:rPr>
          <w:rFonts w:hint="eastAsia"/>
          <w:lang w:eastAsia="zh-CN"/>
        </w:rPr>
        <w:t>的量级。</w:t>
      </w:r>
    </w:p>
    <w:p w14:paraId="10C25E5B" w14:textId="13AAB1E3" w:rsidR="001E32F1" w:rsidRDefault="00300A7F">
      <w:pPr>
        <w:ind w:firstLine="540"/>
        <w:rPr>
          <w:lang w:eastAsia="zh-CN"/>
        </w:rPr>
      </w:pPr>
      <w:r>
        <w:rPr>
          <w:rFonts w:hint="eastAsia"/>
          <w:lang w:eastAsia="zh-CN"/>
        </w:rPr>
        <w:t>用于计算的数组包括距离</w:t>
      </w:r>
      <w:r>
        <w:rPr>
          <w:i/>
          <w:lang w:eastAsia="zh-CN"/>
        </w:rPr>
        <w:t>d</w:t>
      </w:r>
      <w:r>
        <w:rPr>
          <w:i/>
          <w:vertAlign w:val="subscript"/>
          <w:lang w:eastAsia="zh-CN"/>
        </w:rPr>
        <w:t>i</w:t>
      </w:r>
      <w:r>
        <w:rPr>
          <w:rFonts w:hint="eastAsia"/>
          <w:lang w:eastAsia="zh-CN"/>
        </w:rPr>
        <w:t>、地形高度</w:t>
      </w:r>
      <w:r>
        <w:rPr>
          <w:i/>
          <w:lang w:eastAsia="zh-CN"/>
        </w:rPr>
        <w:t>h</w:t>
      </w:r>
      <w:r>
        <w:rPr>
          <w:i/>
          <w:vertAlign w:val="subscript"/>
          <w:lang w:eastAsia="zh-CN"/>
        </w:rPr>
        <w:t>i</w:t>
      </w:r>
      <w:r>
        <w:rPr>
          <w:rFonts w:hint="eastAsia"/>
          <w:lang w:eastAsia="zh-CN"/>
        </w:rPr>
        <w:t>（如公式</w:t>
      </w:r>
      <w:r>
        <w:rPr>
          <w:rFonts w:hint="eastAsia"/>
          <w:lang w:eastAsia="zh-CN"/>
        </w:rPr>
        <w:t>(6d)</w:t>
      </w:r>
      <w:r>
        <w:rPr>
          <w:rFonts w:hint="eastAsia"/>
          <w:lang w:eastAsia="zh-CN"/>
        </w:rPr>
        <w:t>所示）和加上代表性地物高度的地形高度</w:t>
      </w:r>
      <w:r>
        <w:rPr>
          <w:i/>
          <w:lang w:eastAsia="zh-CN"/>
        </w:rPr>
        <w:t>g</w:t>
      </w:r>
      <w:r>
        <w:rPr>
          <w:i/>
          <w:vertAlign w:val="subscript"/>
          <w:lang w:eastAsia="zh-CN"/>
        </w:rPr>
        <w:t>i</w:t>
      </w:r>
      <w:r>
        <w:rPr>
          <w:rFonts w:hint="eastAsia"/>
          <w:lang w:eastAsia="zh-CN"/>
        </w:rPr>
        <w:t>（如公式</w:t>
      </w:r>
      <w:r>
        <w:rPr>
          <w:rFonts w:hint="eastAsia"/>
          <w:lang w:eastAsia="zh-CN"/>
        </w:rPr>
        <w:t>(6e)</w:t>
      </w:r>
      <w:r>
        <w:rPr>
          <w:rFonts w:hint="eastAsia"/>
          <w:lang w:eastAsia="zh-CN"/>
        </w:rPr>
        <w:t>所示）。如果距离发射机或接收机小于</w:t>
      </w:r>
      <w:r>
        <w:rPr>
          <w:rFonts w:hint="eastAsia"/>
          <w:lang w:eastAsia="zh-CN"/>
        </w:rPr>
        <w:t>50m</w:t>
      </w:r>
      <w:r>
        <w:rPr>
          <w:rFonts w:hint="eastAsia"/>
          <w:lang w:eastAsia="zh-CN"/>
        </w:rPr>
        <w:t>，则不应将代表性地物高度加到发射机和接收机处的地形高度中。因此，</w:t>
      </w:r>
      <w:r>
        <w:rPr>
          <w:i/>
          <w:iCs/>
          <w:lang w:eastAsia="zh-CN"/>
        </w:rPr>
        <w:t>g</w:t>
      </w:r>
      <w:r>
        <w:rPr>
          <w:iCs/>
          <w:vertAlign w:val="subscript"/>
          <w:lang w:eastAsia="zh-CN"/>
        </w:rPr>
        <w:t>0</w:t>
      </w:r>
      <w:r>
        <w:rPr>
          <w:rFonts w:hint="eastAsia"/>
          <w:lang w:eastAsia="zh-CN"/>
        </w:rPr>
        <w:t>为发射机处在海平面以上的地形高度，单位为米；</w:t>
      </w:r>
      <w:proofErr w:type="spellStart"/>
      <w:proofErr w:type="gramStart"/>
      <w:r>
        <w:rPr>
          <w:i/>
          <w:lang w:eastAsia="zh-CN"/>
        </w:rPr>
        <w:t>g</w:t>
      </w:r>
      <w:r>
        <w:rPr>
          <w:i/>
          <w:vertAlign w:val="subscript"/>
          <w:lang w:eastAsia="zh-CN"/>
        </w:rPr>
        <w:t>n</w:t>
      </w:r>
      <w:proofErr w:type="spellEnd"/>
      <w:proofErr w:type="gramEnd"/>
      <w:r>
        <w:rPr>
          <w:rFonts w:hint="eastAsia"/>
          <w:lang w:eastAsia="zh-CN"/>
        </w:rPr>
        <w:t>为接收机处在海平面以上的地形高度，单位为米；</w:t>
      </w:r>
      <w:r>
        <w:rPr>
          <w:i/>
          <w:iCs/>
          <w:lang w:eastAsia="zh-CN"/>
        </w:rPr>
        <w:t>g</w:t>
      </w:r>
      <w:r>
        <w:rPr>
          <w:i/>
          <w:iCs/>
          <w:vertAlign w:val="subscript"/>
          <w:lang w:eastAsia="zh-CN"/>
        </w:rPr>
        <w:t>i</w:t>
      </w:r>
      <w:r>
        <w:rPr>
          <w:rFonts w:hint="eastAsia"/>
          <w:lang w:eastAsia="zh-CN"/>
        </w:rPr>
        <w:t>为距离发射机或接收机小于</w:t>
      </w:r>
      <w:r>
        <w:rPr>
          <w:rFonts w:hint="eastAsia"/>
          <w:lang w:eastAsia="zh-CN"/>
        </w:rPr>
        <w:t>50m</w:t>
      </w:r>
      <w:r>
        <w:rPr>
          <w:rFonts w:hint="eastAsia"/>
          <w:lang w:eastAsia="zh-CN"/>
        </w:rPr>
        <w:t>的所有点在海平面以上的地形高度，单位为米。</w:t>
      </w:r>
    </w:p>
    <w:p w14:paraId="0BAA7FC3" w14:textId="01B6A180" w:rsidR="001E32F1" w:rsidRDefault="00300A7F">
      <w:pPr>
        <w:ind w:firstLine="540"/>
        <w:rPr>
          <w:lang w:eastAsia="zh-CN"/>
        </w:rPr>
      </w:pPr>
      <w:r>
        <w:rPr>
          <w:rFonts w:hint="eastAsia"/>
          <w:lang w:eastAsia="zh-CN"/>
        </w:rPr>
        <w:lastRenderedPageBreak/>
        <w:t>公式</w:t>
      </w:r>
      <w:r w:rsidR="000E6E75">
        <w:rPr>
          <w:rFonts w:hint="eastAsia"/>
          <w:lang w:eastAsia="zh-CN"/>
        </w:rPr>
        <w:t>（</w:t>
      </w:r>
      <w:r>
        <w:rPr>
          <w:rFonts w:hint="eastAsia"/>
          <w:lang w:eastAsia="zh-CN"/>
        </w:rPr>
        <w:t>6e</w:t>
      </w:r>
      <w:r w:rsidR="000E6E75">
        <w:rPr>
          <w:rFonts w:hint="eastAsia"/>
          <w:lang w:eastAsia="zh-CN"/>
        </w:rPr>
        <w:t>）</w:t>
      </w:r>
      <w:r>
        <w:rPr>
          <w:rFonts w:hint="eastAsia"/>
          <w:lang w:eastAsia="zh-CN"/>
        </w:rPr>
        <w:t>中的“代表性地物高度”涉及与地面覆盖分类</w:t>
      </w:r>
      <w:r w:rsidR="000E6E75">
        <w:rPr>
          <w:rFonts w:hint="eastAsia"/>
          <w:lang w:eastAsia="zh-CN"/>
        </w:rPr>
        <w:t>（</w:t>
      </w:r>
      <w:r>
        <w:rPr>
          <w:rFonts w:hint="eastAsia"/>
          <w:lang w:eastAsia="zh-CN"/>
        </w:rPr>
        <w:t>如植被和建筑物</w:t>
      </w:r>
      <w:r w:rsidR="000E6E75">
        <w:rPr>
          <w:rFonts w:hint="eastAsia"/>
          <w:lang w:eastAsia="zh-CN"/>
        </w:rPr>
        <w:t>）</w:t>
      </w:r>
      <w:r>
        <w:rPr>
          <w:rFonts w:hint="eastAsia"/>
          <w:lang w:eastAsia="zh-CN"/>
        </w:rPr>
        <w:t>相关的统计高度信息，即为每个地面覆盖</w:t>
      </w:r>
      <w:r>
        <w:rPr>
          <w:rFonts w:hint="eastAsia"/>
          <w:lang w:eastAsia="zh-CN"/>
        </w:rPr>
        <w:t>/</w:t>
      </w:r>
      <w:r>
        <w:rPr>
          <w:rFonts w:hint="eastAsia"/>
          <w:lang w:eastAsia="zh-CN"/>
        </w:rPr>
        <w:t>地物类别分配一个单一的高度值。将代表性地物高度添加到剖面的做法是基于高度</w:t>
      </w:r>
      <w:r>
        <w:rPr>
          <w:i/>
          <w:lang w:eastAsia="zh-CN"/>
        </w:rPr>
        <w:t>h</w:t>
      </w:r>
      <w:r>
        <w:rPr>
          <w:i/>
          <w:vertAlign w:val="subscript"/>
          <w:lang w:eastAsia="zh-CN"/>
        </w:rPr>
        <w:t>i</w:t>
      </w:r>
      <w:r>
        <w:rPr>
          <w:rFonts w:hint="eastAsia"/>
          <w:lang w:eastAsia="zh-CN"/>
        </w:rPr>
        <w:t>代表地球裸露表面的假设。如果无线电路径经过出现衍射或部分路径阻碍的林地或城市，通常有效剖面高度会更高，因为无线电信号将在地物上方传播。因此，通过增加代表性高度来考虑地物，可以获得更合适的剖面表示。</w:t>
      </w:r>
    </w:p>
    <w:p w14:paraId="26F3FFE2" w14:textId="77777777" w:rsidR="001E32F1" w:rsidRDefault="00300A7F">
      <w:pPr>
        <w:ind w:firstLine="540"/>
        <w:rPr>
          <w:lang w:eastAsia="zh-CN"/>
        </w:rPr>
      </w:pPr>
      <w:r>
        <w:rPr>
          <w:rFonts w:hint="eastAsia"/>
          <w:lang w:eastAsia="zh-CN"/>
        </w:rPr>
        <w:t>适当的增加不一定是有形的，比如建筑物的屋顶高度。当地物之间存在间隙时，无线电波能量可能在它们中间穿过而不是在它们上方传播。在这种情况下，地物的存在预计会增加衍射损耗，但不会像将剖面提高到有形地物高度那样多。</w:t>
      </w:r>
    </w:p>
    <w:p w14:paraId="79AC42BC" w14:textId="77777777" w:rsidR="001E32F1" w:rsidRDefault="00300A7F">
      <w:pPr>
        <w:ind w:firstLine="540"/>
        <w:rPr>
          <w:lang w:eastAsia="zh-CN"/>
        </w:rPr>
      </w:pPr>
      <w:r>
        <w:rPr>
          <w:rFonts w:hint="eastAsia"/>
          <w:lang w:eastAsia="zh-CN"/>
        </w:rPr>
        <w:t>这尤其适用于高层城市地区。“密集城市”或“高层城市”等类别往往与</w:t>
      </w:r>
      <w:r>
        <w:rPr>
          <w:rFonts w:hint="eastAsia"/>
          <w:lang w:eastAsia="zh-CN"/>
        </w:rPr>
        <w:t>30m</w:t>
      </w:r>
      <w:r>
        <w:rPr>
          <w:rFonts w:hint="eastAsia"/>
          <w:lang w:eastAsia="zh-CN"/>
        </w:rPr>
        <w:t>或以上的建筑高度联系在一起。但是，一些高层区域的高</w:t>
      </w:r>
      <w:proofErr w:type="gramStart"/>
      <w:r>
        <w:rPr>
          <w:rFonts w:hint="eastAsia"/>
          <w:lang w:eastAsia="zh-CN"/>
        </w:rPr>
        <w:t>层建筑</w:t>
      </w:r>
      <w:proofErr w:type="gramEnd"/>
      <w:r>
        <w:rPr>
          <w:rFonts w:hint="eastAsia"/>
          <w:lang w:eastAsia="zh-CN"/>
        </w:rPr>
        <w:t>之间有很大的空间，可能存在一些低损耗路径，在高层建筑周围而不是其屋顶上传播。在这种情况下使用数值更小的代表性高度而不是有形地物高度可能是合适的。</w:t>
      </w:r>
    </w:p>
    <w:p w14:paraId="60892AFE" w14:textId="77777777" w:rsidR="001E32F1" w:rsidRDefault="00300A7F">
      <w:pPr>
        <w:ind w:firstLine="540"/>
        <w:rPr>
          <w:lang w:eastAsia="zh-CN"/>
        </w:rPr>
      </w:pPr>
      <w:r>
        <w:rPr>
          <w:rFonts w:hint="eastAsia"/>
          <w:lang w:eastAsia="zh-CN"/>
        </w:rPr>
        <w:t>另一种极端情况是即使在被归类为“开放”或“乡村”的地区，地面也不可能完全光秃秃的，也就是说，不可能没有任何可能增加传播损耗的物体。因此，在许多情况下，使用小数值的代表性高度而不是</w:t>
      </w:r>
      <w:proofErr w:type="gramStart"/>
      <w:r>
        <w:rPr>
          <w:rFonts w:hint="eastAsia"/>
          <w:lang w:eastAsia="zh-CN"/>
        </w:rPr>
        <w:t>零可能</w:t>
      </w:r>
      <w:proofErr w:type="gramEnd"/>
      <w:r>
        <w:rPr>
          <w:rFonts w:hint="eastAsia"/>
          <w:lang w:eastAsia="zh-CN"/>
        </w:rPr>
        <w:t>是合适的。</w:t>
      </w:r>
    </w:p>
    <w:p w14:paraId="0943467E" w14:textId="77777777" w:rsidR="001E32F1" w:rsidRDefault="00300A7F">
      <w:pPr>
        <w:ind w:firstLine="540"/>
        <w:rPr>
          <w:lang w:eastAsia="zh-CN"/>
        </w:rPr>
      </w:pPr>
      <w:r>
        <w:rPr>
          <w:rFonts w:hint="eastAsia"/>
          <w:lang w:eastAsia="zh-CN"/>
        </w:rPr>
        <w:t>因此，代表性地物高度不仅取决于地物的典型有形高度，还取决于物体之间的水平间距和间隙。在不同的国家，关于诸如“城市”之类的地物类别的实际代表意义，目前没有公认的标准。在可能的情况下，应使用基于本地地物高度统计数据或其他来源的代表性地物高度信息。表</w:t>
      </w:r>
      <w:r>
        <w:rPr>
          <w:rFonts w:hint="eastAsia"/>
          <w:lang w:eastAsia="zh-CN"/>
        </w:rPr>
        <w:t>3</w:t>
      </w:r>
      <w:r>
        <w:rPr>
          <w:rFonts w:hint="eastAsia"/>
          <w:lang w:eastAsia="zh-CN"/>
        </w:rPr>
        <w:t>给出了代表性地物高度的默认值，在没有区域</w:t>
      </w:r>
      <w:r>
        <w:rPr>
          <w:rFonts w:hint="eastAsia"/>
          <w:lang w:eastAsia="zh-CN"/>
        </w:rPr>
        <w:t>/</w:t>
      </w:r>
      <w:r>
        <w:rPr>
          <w:rFonts w:hint="eastAsia"/>
          <w:lang w:eastAsia="zh-CN"/>
        </w:rPr>
        <w:t>国家特定信息的情况下可以使用下列默认值。</w:t>
      </w:r>
    </w:p>
    <w:p w14:paraId="74F3F8AE" w14:textId="77777777" w:rsidR="001E32F1" w:rsidRDefault="00300A7F" w:rsidP="008323CF">
      <w:pPr>
        <w:pStyle w:val="TableNo"/>
        <w:rPr>
          <w:lang w:eastAsia="zh-CN"/>
        </w:rPr>
      </w:pPr>
      <w:r>
        <w:rPr>
          <w:rFonts w:hint="eastAsia"/>
          <w:lang w:eastAsia="zh-CN"/>
        </w:rPr>
        <w:t>表</w:t>
      </w:r>
      <w:r>
        <w:rPr>
          <w:rFonts w:hint="eastAsia"/>
          <w:lang w:eastAsia="zh-CN"/>
        </w:rPr>
        <w:t>3</w:t>
      </w:r>
    </w:p>
    <w:p w14:paraId="4E983228" w14:textId="77777777" w:rsidR="001E32F1" w:rsidRDefault="00300A7F" w:rsidP="008323CF">
      <w:pPr>
        <w:pStyle w:val="Tabletitle"/>
        <w:rPr>
          <w:lang w:eastAsia="zh-CN"/>
        </w:rPr>
      </w:pPr>
      <w:r>
        <w:rPr>
          <w:rFonts w:hint="eastAsia"/>
          <w:lang w:eastAsia="zh-CN"/>
        </w:rPr>
        <w:t>代表性地物高度默认值</w:t>
      </w:r>
    </w:p>
    <w:tbl>
      <w:tblPr>
        <w:tblW w:w="0" w:type="auto"/>
        <w:jc w:val="center"/>
        <w:tblLayout w:type="fixed"/>
        <w:tblCellMar>
          <w:left w:w="107" w:type="dxa"/>
          <w:right w:w="107" w:type="dxa"/>
        </w:tblCellMar>
        <w:tblLook w:val="04A0" w:firstRow="1" w:lastRow="0" w:firstColumn="1" w:lastColumn="0" w:noHBand="0" w:noVBand="1"/>
      </w:tblPr>
      <w:tblGrid>
        <w:gridCol w:w="2560"/>
        <w:gridCol w:w="3394"/>
      </w:tblGrid>
      <w:tr w:rsidR="001E32F1" w:rsidRPr="00501636" w14:paraId="188980D0" w14:textId="77777777">
        <w:trPr>
          <w:cantSplit/>
          <w:jc w:val="center"/>
        </w:trPr>
        <w:tc>
          <w:tcPr>
            <w:tcW w:w="2560" w:type="dxa"/>
            <w:tcBorders>
              <w:top w:val="single" w:sz="6" w:space="0" w:color="auto"/>
              <w:left w:val="single" w:sz="6" w:space="0" w:color="auto"/>
              <w:bottom w:val="nil"/>
              <w:right w:val="single" w:sz="6" w:space="0" w:color="auto"/>
            </w:tcBorders>
          </w:tcPr>
          <w:p w14:paraId="3FC9079E" w14:textId="77777777" w:rsidR="001E32F1" w:rsidRDefault="00300A7F">
            <w:pPr>
              <w:pStyle w:val="Tablehead"/>
              <w:rPr>
                <w:lang w:val="en-GB"/>
              </w:rPr>
            </w:pPr>
            <w:r>
              <w:rPr>
                <w:rFonts w:hint="eastAsia"/>
                <w:lang w:eastAsia="zh-CN"/>
              </w:rPr>
              <w:t>地物类别</w:t>
            </w:r>
          </w:p>
        </w:tc>
        <w:tc>
          <w:tcPr>
            <w:tcW w:w="3394" w:type="dxa"/>
            <w:tcBorders>
              <w:top w:val="single" w:sz="6" w:space="0" w:color="auto"/>
              <w:left w:val="single" w:sz="6" w:space="0" w:color="auto"/>
              <w:bottom w:val="single" w:sz="6" w:space="0" w:color="auto"/>
              <w:right w:val="single" w:sz="6" w:space="0" w:color="auto"/>
            </w:tcBorders>
            <w:vAlign w:val="center"/>
          </w:tcPr>
          <w:p w14:paraId="1E35FF22" w14:textId="1676FB0E" w:rsidR="001E32F1" w:rsidRPr="00557278" w:rsidRDefault="00300A7F">
            <w:pPr>
              <w:pStyle w:val="Tablehead"/>
              <w:rPr>
                <w:lang w:val="en-GB" w:eastAsia="zh-CN"/>
              </w:rPr>
            </w:pPr>
            <w:r>
              <w:rPr>
                <w:rFonts w:hint="eastAsia"/>
                <w:lang w:eastAsia="zh-CN"/>
              </w:rPr>
              <w:t>代表性地物高度</w:t>
            </w:r>
            <w:r w:rsidRPr="00557278">
              <w:rPr>
                <w:rFonts w:hint="eastAsia"/>
                <w:lang w:val="en-GB" w:eastAsia="zh-CN"/>
              </w:rPr>
              <w:t>（</w:t>
            </w:r>
            <w:r w:rsidRPr="00557278">
              <w:rPr>
                <w:lang w:val="en-GB"/>
              </w:rPr>
              <w:t>m</w:t>
            </w:r>
            <w:r w:rsidRPr="00557278">
              <w:rPr>
                <w:rFonts w:hint="eastAsia"/>
                <w:lang w:val="en-GB" w:eastAsia="zh-CN"/>
              </w:rPr>
              <w:t>）</w:t>
            </w:r>
          </w:p>
        </w:tc>
      </w:tr>
      <w:tr w:rsidR="001E32F1" w:rsidRPr="00501636" w14:paraId="0FB9367C" w14:textId="77777777">
        <w:trPr>
          <w:cantSplit/>
          <w:jc w:val="center"/>
        </w:trPr>
        <w:tc>
          <w:tcPr>
            <w:tcW w:w="2560" w:type="dxa"/>
            <w:tcBorders>
              <w:top w:val="nil"/>
              <w:left w:val="single" w:sz="6" w:space="0" w:color="auto"/>
              <w:bottom w:val="single" w:sz="6" w:space="0" w:color="auto"/>
              <w:right w:val="single" w:sz="6" w:space="0" w:color="auto"/>
            </w:tcBorders>
          </w:tcPr>
          <w:p w14:paraId="6E1F6DA6" w14:textId="77777777" w:rsidR="001E32F1" w:rsidRPr="00557278" w:rsidRDefault="001E32F1">
            <w:pPr>
              <w:keepNext/>
              <w:spacing w:before="80" w:after="80"/>
              <w:jc w:val="center"/>
              <w:rPr>
                <w:rFonts w:ascii="Times New Roman Bold" w:hAnsi="Times New Roman Bold"/>
                <w:sz w:val="20"/>
                <w:lang w:val="en-GB"/>
              </w:rPr>
            </w:pPr>
          </w:p>
        </w:tc>
        <w:tc>
          <w:tcPr>
            <w:tcW w:w="3394" w:type="dxa"/>
            <w:tcBorders>
              <w:top w:val="single" w:sz="6" w:space="0" w:color="auto"/>
              <w:left w:val="single" w:sz="6" w:space="0" w:color="auto"/>
              <w:bottom w:val="single" w:sz="6" w:space="0" w:color="auto"/>
              <w:right w:val="single" w:sz="6" w:space="0" w:color="auto"/>
            </w:tcBorders>
            <w:vAlign w:val="center"/>
          </w:tcPr>
          <w:p w14:paraId="46BE5B16" w14:textId="6D89F44B" w:rsidR="001E32F1" w:rsidRPr="00501636" w:rsidRDefault="00300A7F">
            <w:pPr>
              <w:pStyle w:val="Tablehead"/>
              <w:rPr>
                <w:lang w:val="it-IT"/>
              </w:rPr>
            </w:pPr>
            <w:r>
              <w:rPr>
                <w:rFonts w:hint="eastAsia"/>
                <w:lang w:eastAsia="zh-CN"/>
              </w:rPr>
              <w:t>添加到公式</w:t>
            </w:r>
            <w:r w:rsidRPr="00501636">
              <w:rPr>
                <w:lang w:val="it-IT"/>
              </w:rPr>
              <w:t>(6e)</w:t>
            </w:r>
            <w:r>
              <w:rPr>
                <w:rFonts w:hint="eastAsia"/>
                <w:lang w:eastAsia="zh-CN"/>
              </w:rPr>
              <w:t>剖面</w:t>
            </w:r>
            <w:r w:rsidRPr="00501636">
              <w:rPr>
                <w:lang w:val="it-IT"/>
              </w:rPr>
              <w:br/>
            </w:r>
            <w:r w:rsidRPr="00501636">
              <w:rPr>
                <w:i/>
                <w:lang w:val="it-IT"/>
              </w:rPr>
              <w:t>i</w:t>
            </w:r>
            <w:r w:rsidRPr="00501636">
              <w:rPr>
                <w:lang w:val="it-IT"/>
              </w:rPr>
              <w:t xml:space="preserve"> = 1 </w:t>
            </w:r>
            <w:r>
              <w:rPr>
                <w:rFonts w:hint="eastAsia"/>
                <w:lang w:eastAsia="zh-CN"/>
              </w:rPr>
              <w:t>到</w:t>
            </w:r>
            <w:r w:rsidRPr="00501636">
              <w:rPr>
                <w:i/>
                <w:lang w:val="it-IT"/>
              </w:rPr>
              <w:t xml:space="preserve">n </w:t>
            </w:r>
            <w:r w:rsidRPr="00501636">
              <w:rPr>
                <w:lang w:val="it-IT"/>
              </w:rPr>
              <w:t>− 1</w:t>
            </w:r>
          </w:p>
        </w:tc>
      </w:tr>
      <w:tr w:rsidR="001E32F1" w14:paraId="262F9039" w14:textId="77777777">
        <w:trPr>
          <w:cantSplit/>
          <w:jc w:val="center"/>
        </w:trPr>
        <w:tc>
          <w:tcPr>
            <w:tcW w:w="2560" w:type="dxa"/>
            <w:tcBorders>
              <w:top w:val="single" w:sz="6" w:space="0" w:color="auto"/>
              <w:left w:val="single" w:sz="6" w:space="0" w:color="auto"/>
              <w:bottom w:val="single" w:sz="6" w:space="0" w:color="auto"/>
              <w:right w:val="single" w:sz="6" w:space="0" w:color="auto"/>
            </w:tcBorders>
          </w:tcPr>
          <w:p w14:paraId="4F6BDE34" w14:textId="77777777" w:rsidR="001E32F1" w:rsidRDefault="00300A7F">
            <w:pPr>
              <w:pStyle w:val="Tabletext"/>
              <w:jc w:val="center"/>
            </w:pPr>
            <w:r>
              <w:rPr>
                <w:rFonts w:hint="eastAsia"/>
                <w:lang w:eastAsia="zh-CN"/>
              </w:rPr>
              <w:t>水</w:t>
            </w:r>
            <w:r>
              <w:t>/</w:t>
            </w:r>
            <w:r>
              <w:rPr>
                <w:rFonts w:hint="eastAsia"/>
                <w:lang w:eastAsia="zh-CN"/>
              </w:rPr>
              <w:t>海</w:t>
            </w:r>
          </w:p>
        </w:tc>
        <w:tc>
          <w:tcPr>
            <w:tcW w:w="3394" w:type="dxa"/>
            <w:tcBorders>
              <w:top w:val="single" w:sz="6" w:space="0" w:color="auto"/>
              <w:left w:val="single" w:sz="6" w:space="0" w:color="auto"/>
              <w:bottom w:val="single" w:sz="6" w:space="0" w:color="auto"/>
              <w:right w:val="single" w:sz="6" w:space="0" w:color="auto"/>
            </w:tcBorders>
          </w:tcPr>
          <w:p w14:paraId="783862B4" w14:textId="77777777" w:rsidR="001E32F1" w:rsidRDefault="00300A7F">
            <w:pPr>
              <w:pStyle w:val="Tabletext"/>
              <w:jc w:val="center"/>
            </w:pPr>
            <w:r>
              <w:t>0</w:t>
            </w:r>
          </w:p>
        </w:tc>
      </w:tr>
      <w:tr w:rsidR="001E32F1" w14:paraId="4ED4983A" w14:textId="77777777">
        <w:trPr>
          <w:cantSplit/>
          <w:jc w:val="center"/>
        </w:trPr>
        <w:tc>
          <w:tcPr>
            <w:tcW w:w="2560" w:type="dxa"/>
            <w:tcBorders>
              <w:top w:val="single" w:sz="6" w:space="0" w:color="auto"/>
              <w:left w:val="single" w:sz="6" w:space="0" w:color="auto"/>
              <w:bottom w:val="single" w:sz="6" w:space="0" w:color="auto"/>
              <w:right w:val="single" w:sz="6" w:space="0" w:color="auto"/>
            </w:tcBorders>
          </w:tcPr>
          <w:p w14:paraId="09BCA5DD" w14:textId="77777777" w:rsidR="001E32F1" w:rsidRDefault="00300A7F">
            <w:pPr>
              <w:pStyle w:val="Tabletext"/>
              <w:jc w:val="center"/>
            </w:pPr>
            <w:r>
              <w:rPr>
                <w:rFonts w:hint="eastAsia"/>
                <w:lang w:eastAsia="zh-CN"/>
              </w:rPr>
              <w:t>开放</w:t>
            </w:r>
            <w:r>
              <w:t>/</w:t>
            </w:r>
            <w:r>
              <w:rPr>
                <w:rFonts w:hint="eastAsia"/>
                <w:lang w:eastAsia="zh-CN"/>
              </w:rPr>
              <w:t>乡村</w:t>
            </w:r>
          </w:p>
        </w:tc>
        <w:tc>
          <w:tcPr>
            <w:tcW w:w="3394" w:type="dxa"/>
            <w:tcBorders>
              <w:top w:val="single" w:sz="6" w:space="0" w:color="auto"/>
              <w:left w:val="single" w:sz="6" w:space="0" w:color="auto"/>
              <w:bottom w:val="single" w:sz="6" w:space="0" w:color="auto"/>
              <w:right w:val="single" w:sz="6" w:space="0" w:color="auto"/>
            </w:tcBorders>
          </w:tcPr>
          <w:p w14:paraId="2533C9E2" w14:textId="77777777" w:rsidR="001E32F1" w:rsidRDefault="00300A7F">
            <w:pPr>
              <w:pStyle w:val="Tabletext"/>
              <w:jc w:val="center"/>
            </w:pPr>
            <w:r>
              <w:t>0</w:t>
            </w:r>
          </w:p>
        </w:tc>
      </w:tr>
      <w:tr w:rsidR="001E32F1" w14:paraId="4A82B0F4" w14:textId="77777777">
        <w:trPr>
          <w:cantSplit/>
          <w:jc w:val="center"/>
        </w:trPr>
        <w:tc>
          <w:tcPr>
            <w:tcW w:w="2560" w:type="dxa"/>
            <w:tcBorders>
              <w:top w:val="single" w:sz="6" w:space="0" w:color="auto"/>
              <w:left w:val="single" w:sz="6" w:space="0" w:color="auto"/>
              <w:bottom w:val="single" w:sz="6" w:space="0" w:color="auto"/>
              <w:right w:val="single" w:sz="6" w:space="0" w:color="auto"/>
            </w:tcBorders>
          </w:tcPr>
          <w:p w14:paraId="4CE0BA98" w14:textId="77777777" w:rsidR="001E32F1" w:rsidRDefault="00300A7F">
            <w:pPr>
              <w:pStyle w:val="Tabletext"/>
              <w:jc w:val="center"/>
              <w:rPr>
                <w:lang w:eastAsia="zh-CN"/>
              </w:rPr>
            </w:pPr>
            <w:r>
              <w:rPr>
                <w:rFonts w:hint="eastAsia"/>
                <w:lang w:eastAsia="zh-CN"/>
              </w:rPr>
              <w:t>郊区</w:t>
            </w:r>
          </w:p>
        </w:tc>
        <w:tc>
          <w:tcPr>
            <w:tcW w:w="3394" w:type="dxa"/>
            <w:tcBorders>
              <w:top w:val="single" w:sz="6" w:space="0" w:color="auto"/>
              <w:left w:val="single" w:sz="6" w:space="0" w:color="auto"/>
              <w:bottom w:val="single" w:sz="6" w:space="0" w:color="auto"/>
              <w:right w:val="single" w:sz="6" w:space="0" w:color="auto"/>
            </w:tcBorders>
          </w:tcPr>
          <w:p w14:paraId="646324AB" w14:textId="77777777" w:rsidR="001E32F1" w:rsidRDefault="00300A7F">
            <w:pPr>
              <w:pStyle w:val="Tabletext"/>
              <w:jc w:val="center"/>
            </w:pPr>
            <w:r>
              <w:t>10</w:t>
            </w:r>
          </w:p>
        </w:tc>
      </w:tr>
      <w:tr w:rsidR="001E32F1" w14:paraId="579A8018" w14:textId="77777777">
        <w:trPr>
          <w:cantSplit/>
          <w:jc w:val="center"/>
        </w:trPr>
        <w:tc>
          <w:tcPr>
            <w:tcW w:w="2560" w:type="dxa"/>
            <w:tcBorders>
              <w:top w:val="single" w:sz="6" w:space="0" w:color="auto"/>
              <w:left w:val="single" w:sz="6" w:space="0" w:color="auto"/>
              <w:bottom w:val="single" w:sz="6" w:space="0" w:color="auto"/>
              <w:right w:val="single" w:sz="6" w:space="0" w:color="auto"/>
            </w:tcBorders>
          </w:tcPr>
          <w:p w14:paraId="12CB4BA6" w14:textId="77777777" w:rsidR="001E32F1" w:rsidRDefault="00300A7F">
            <w:pPr>
              <w:pStyle w:val="Tabletext"/>
              <w:jc w:val="center"/>
            </w:pPr>
            <w:r>
              <w:rPr>
                <w:rFonts w:hint="eastAsia"/>
                <w:lang w:eastAsia="zh-CN"/>
              </w:rPr>
              <w:t>城市</w:t>
            </w:r>
            <w:r>
              <w:t>/</w:t>
            </w:r>
            <w:r>
              <w:rPr>
                <w:rFonts w:hint="eastAsia"/>
                <w:lang w:eastAsia="zh-CN"/>
              </w:rPr>
              <w:t>树</w:t>
            </w:r>
            <w:r>
              <w:t>/</w:t>
            </w:r>
            <w:r>
              <w:rPr>
                <w:rFonts w:hint="eastAsia"/>
                <w:lang w:eastAsia="zh-CN"/>
              </w:rPr>
              <w:t>森林</w:t>
            </w:r>
          </w:p>
        </w:tc>
        <w:tc>
          <w:tcPr>
            <w:tcW w:w="3394" w:type="dxa"/>
            <w:tcBorders>
              <w:top w:val="single" w:sz="6" w:space="0" w:color="auto"/>
              <w:left w:val="single" w:sz="6" w:space="0" w:color="auto"/>
              <w:bottom w:val="single" w:sz="6" w:space="0" w:color="auto"/>
              <w:right w:val="single" w:sz="6" w:space="0" w:color="auto"/>
            </w:tcBorders>
          </w:tcPr>
          <w:p w14:paraId="1C21CBF7" w14:textId="77777777" w:rsidR="001E32F1" w:rsidRDefault="00300A7F">
            <w:pPr>
              <w:pStyle w:val="Tabletext"/>
              <w:jc w:val="center"/>
            </w:pPr>
            <w:r>
              <w:t>15</w:t>
            </w:r>
          </w:p>
        </w:tc>
      </w:tr>
      <w:tr w:rsidR="001E32F1" w14:paraId="55934D66" w14:textId="77777777">
        <w:trPr>
          <w:cantSplit/>
          <w:jc w:val="center"/>
        </w:trPr>
        <w:tc>
          <w:tcPr>
            <w:tcW w:w="2560" w:type="dxa"/>
            <w:tcBorders>
              <w:top w:val="single" w:sz="6" w:space="0" w:color="auto"/>
              <w:left w:val="single" w:sz="6" w:space="0" w:color="auto"/>
              <w:bottom w:val="single" w:sz="6" w:space="0" w:color="auto"/>
              <w:right w:val="single" w:sz="6" w:space="0" w:color="auto"/>
            </w:tcBorders>
          </w:tcPr>
          <w:p w14:paraId="5D310FDA" w14:textId="77777777" w:rsidR="001E32F1" w:rsidRDefault="00300A7F">
            <w:pPr>
              <w:pStyle w:val="Tabletext"/>
              <w:jc w:val="center"/>
            </w:pPr>
            <w:r>
              <w:rPr>
                <w:rFonts w:hint="eastAsia"/>
                <w:lang w:eastAsia="zh-CN"/>
              </w:rPr>
              <w:t>密集城市</w:t>
            </w:r>
          </w:p>
        </w:tc>
        <w:tc>
          <w:tcPr>
            <w:tcW w:w="3394" w:type="dxa"/>
            <w:tcBorders>
              <w:top w:val="single" w:sz="6" w:space="0" w:color="auto"/>
              <w:left w:val="single" w:sz="6" w:space="0" w:color="auto"/>
              <w:bottom w:val="single" w:sz="6" w:space="0" w:color="auto"/>
              <w:right w:val="single" w:sz="6" w:space="0" w:color="auto"/>
            </w:tcBorders>
          </w:tcPr>
          <w:p w14:paraId="3E3A170E" w14:textId="77777777" w:rsidR="001E32F1" w:rsidRDefault="00300A7F">
            <w:pPr>
              <w:pStyle w:val="Tabletext"/>
              <w:jc w:val="center"/>
            </w:pPr>
            <w:r>
              <w:t>20</w:t>
            </w:r>
          </w:p>
        </w:tc>
      </w:tr>
    </w:tbl>
    <w:p w14:paraId="0410D5F7" w14:textId="77777777" w:rsidR="008323CF" w:rsidRDefault="008323CF" w:rsidP="008323CF">
      <w:pPr>
        <w:pStyle w:val="Tablefin"/>
        <w:rPr>
          <w:lang w:eastAsia="zh-CN"/>
        </w:rPr>
      </w:pPr>
    </w:p>
    <w:p w14:paraId="0F0D2FAE" w14:textId="6471FD57" w:rsidR="001E32F1" w:rsidRDefault="00300A7F">
      <w:pPr>
        <w:ind w:firstLine="540"/>
        <w:rPr>
          <w:lang w:val="en-US" w:eastAsia="zh-CN"/>
        </w:rPr>
      </w:pPr>
      <w:r>
        <w:rPr>
          <w:rFonts w:hint="eastAsia"/>
          <w:lang w:eastAsia="zh-CN"/>
        </w:rPr>
        <w:t>表</w:t>
      </w:r>
      <w:r>
        <w:rPr>
          <w:rFonts w:hint="eastAsia"/>
          <w:lang w:eastAsia="zh-CN"/>
        </w:rPr>
        <w:t>4</w:t>
      </w:r>
      <w:r>
        <w:rPr>
          <w:rFonts w:hint="eastAsia"/>
          <w:lang w:eastAsia="zh-CN"/>
        </w:rPr>
        <w:t>给出了计算所必需的路径有关的一些参数值，这些参数须对基于通过公式</w:t>
      </w:r>
      <w:r w:rsidR="000E6E75">
        <w:rPr>
          <w:rFonts w:hint="eastAsia"/>
          <w:lang w:eastAsia="zh-CN"/>
        </w:rPr>
        <w:t>（</w:t>
      </w:r>
      <w:r>
        <w:rPr>
          <w:lang w:eastAsia="zh-CN"/>
        </w:rPr>
        <w:t>6</w:t>
      </w:r>
      <w:r>
        <w:rPr>
          <w:rFonts w:hint="eastAsia"/>
          <w:lang w:eastAsia="zh-CN"/>
        </w:rPr>
        <w:t>a</w:t>
      </w:r>
      <w:r w:rsidR="000E6E75">
        <w:rPr>
          <w:lang w:eastAsia="zh-CN"/>
        </w:rPr>
        <w:t>）</w:t>
      </w:r>
      <w:r>
        <w:rPr>
          <w:rFonts w:hint="eastAsia"/>
          <w:lang w:eastAsia="zh-CN"/>
        </w:rPr>
        <w:t>得到的</w:t>
      </w:r>
      <w:proofErr w:type="spellStart"/>
      <w:r>
        <w:rPr>
          <w:i/>
          <w:iCs/>
          <w:lang w:eastAsia="zh-CN"/>
        </w:rPr>
        <w:t>a</w:t>
      </w:r>
      <w:r>
        <w:rPr>
          <w:i/>
          <w:iCs/>
          <w:vertAlign w:val="subscript"/>
          <w:lang w:eastAsia="zh-CN"/>
        </w:rPr>
        <w:t>e</w:t>
      </w:r>
      <w:proofErr w:type="spellEnd"/>
      <w:r>
        <w:rPr>
          <w:rFonts w:hint="eastAsia"/>
          <w:lang w:eastAsia="zh-CN"/>
        </w:rPr>
        <w:t>值的路径剖面进行初步分析后，才能推算出来。附件</w:t>
      </w:r>
      <w:r>
        <w:rPr>
          <w:rFonts w:hint="eastAsia"/>
          <w:lang w:eastAsia="zh-CN"/>
        </w:rPr>
        <w:t>1</w:t>
      </w:r>
      <w:r>
        <w:rPr>
          <w:rFonts w:hint="eastAsia"/>
          <w:lang w:eastAsia="zh-CN"/>
        </w:rPr>
        <w:t>的后</w:t>
      </w:r>
      <w:proofErr w:type="gramStart"/>
      <w:r>
        <w:rPr>
          <w:rFonts w:hint="eastAsia"/>
          <w:lang w:eastAsia="zh-CN"/>
        </w:rPr>
        <w:t>附资料</w:t>
      </w:r>
      <w:proofErr w:type="gramEnd"/>
      <w:r>
        <w:rPr>
          <w:lang w:eastAsia="zh-CN"/>
        </w:rPr>
        <w:t>2</w:t>
      </w:r>
      <w:r>
        <w:rPr>
          <w:rFonts w:hint="eastAsia"/>
          <w:lang w:eastAsia="zh-CN"/>
        </w:rPr>
        <w:t>给出了有关路径剖面的出处、制作和分析的资料。</w:t>
      </w:r>
    </w:p>
    <w:p w14:paraId="07EACFBA" w14:textId="77777777" w:rsidR="001E32F1" w:rsidRDefault="00300A7F" w:rsidP="0019742D">
      <w:pPr>
        <w:pStyle w:val="TableNo"/>
        <w:keepLines/>
        <w:rPr>
          <w:lang w:eastAsia="zh-CN"/>
        </w:rPr>
      </w:pPr>
      <w:r>
        <w:rPr>
          <w:rFonts w:hint="eastAsia"/>
          <w:lang w:eastAsia="zh-CN"/>
        </w:rPr>
        <w:lastRenderedPageBreak/>
        <w:t>表</w:t>
      </w:r>
      <w:r>
        <w:rPr>
          <w:rFonts w:hint="eastAsia"/>
          <w:lang w:eastAsia="zh-CN"/>
        </w:rPr>
        <w:t>4</w:t>
      </w:r>
    </w:p>
    <w:p w14:paraId="562FB7CF" w14:textId="77777777" w:rsidR="001E32F1" w:rsidRDefault="00300A7F" w:rsidP="0019742D">
      <w:pPr>
        <w:pStyle w:val="Tabletitle"/>
        <w:keepLines/>
        <w:rPr>
          <w:lang w:eastAsia="zh-CN"/>
        </w:rPr>
      </w:pPr>
      <w:r>
        <w:rPr>
          <w:rFonts w:hint="eastAsia"/>
          <w:lang w:eastAsia="zh-CN"/>
        </w:rPr>
        <w:t>由路径剖面分析导出的参数值</w:t>
      </w:r>
    </w:p>
    <w:tbl>
      <w:tblPr>
        <w:tblW w:w="0" w:type="auto"/>
        <w:jc w:val="center"/>
        <w:tblLayout w:type="fixed"/>
        <w:tblCellMar>
          <w:left w:w="107" w:type="dxa"/>
          <w:right w:w="107" w:type="dxa"/>
        </w:tblCellMar>
        <w:tblLook w:val="04A0" w:firstRow="1" w:lastRow="0" w:firstColumn="1" w:lastColumn="0" w:noHBand="0" w:noVBand="1"/>
      </w:tblPr>
      <w:tblGrid>
        <w:gridCol w:w="1666"/>
        <w:gridCol w:w="7777"/>
      </w:tblGrid>
      <w:tr w:rsidR="001E32F1" w14:paraId="3115F363" w14:textId="77777777">
        <w:trPr>
          <w:cantSplit/>
          <w:trHeight w:val="445"/>
          <w:jc w:val="center"/>
        </w:trPr>
        <w:tc>
          <w:tcPr>
            <w:tcW w:w="1666" w:type="dxa"/>
            <w:tcBorders>
              <w:top w:val="single" w:sz="6" w:space="0" w:color="auto"/>
              <w:left w:val="single" w:sz="6" w:space="0" w:color="auto"/>
              <w:bottom w:val="single" w:sz="6" w:space="0" w:color="auto"/>
              <w:right w:val="single" w:sz="6" w:space="0" w:color="auto"/>
            </w:tcBorders>
          </w:tcPr>
          <w:p w14:paraId="7FAB6499" w14:textId="77777777" w:rsidR="001E32F1" w:rsidRDefault="00300A7F" w:rsidP="0019742D">
            <w:pPr>
              <w:pStyle w:val="Tablehead"/>
              <w:keepLines/>
            </w:pPr>
            <w:proofErr w:type="spellStart"/>
            <w:r>
              <w:rPr>
                <w:rFonts w:hint="eastAsia"/>
              </w:rPr>
              <w:t>参数</w:t>
            </w:r>
            <w:proofErr w:type="spellEnd"/>
          </w:p>
        </w:tc>
        <w:tc>
          <w:tcPr>
            <w:tcW w:w="7777" w:type="dxa"/>
            <w:tcBorders>
              <w:top w:val="single" w:sz="6" w:space="0" w:color="auto"/>
              <w:left w:val="single" w:sz="6" w:space="0" w:color="auto"/>
              <w:bottom w:val="single" w:sz="6" w:space="0" w:color="auto"/>
              <w:right w:val="single" w:sz="6" w:space="0" w:color="auto"/>
            </w:tcBorders>
          </w:tcPr>
          <w:p w14:paraId="6D3F5111" w14:textId="77777777" w:rsidR="001E32F1" w:rsidRDefault="00300A7F" w:rsidP="0019742D">
            <w:pPr>
              <w:pStyle w:val="Tablehead"/>
              <w:keepLines/>
            </w:pPr>
            <w:proofErr w:type="spellStart"/>
            <w:r>
              <w:rPr>
                <w:rFonts w:hint="eastAsia"/>
              </w:rPr>
              <w:t>描述</w:t>
            </w:r>
            <w:proofErr w:type="spellEnd"/>
          </w:p>
        </w:tc>
      </w:tr>
      <w:tr w:rsidR="001E32F1" w14:paraId="73CF3C29" w14:textId="77777777">
        <w:trPr>
          <w:cantSplit/>
          <w:trHeight w:val="356"/>
          <w:jc w:val="center"/>
        </w:trPr>
        <w:tc>
          <w:tcPr>
            <w:tcW w:w="1666" w:type="dxa"/>
            <w:tcBorders>
              <w:top w:val="single" w:sz="6" w:space="0" w:color="auto"/>
              <w:left w:val="single" w:sz="6" w:space="0" w:color="auto"/>
              <w:bottom w:val="single" w:sz="6" w:space="0" w:color="auto"/>
              <w:right w:val="single" w:sz="6" w:space="0" w:color="auto"/>
            </w:tcBorders>
          </w:tcPr>
          <w:p w14:paraId="3226DA55" w14:textId="77777777" w:rsidR="001E32F1" w:rsidRDefault="00300A7F" w:rsidP="0019742D">
            <w:pPr>
              <w:pStyle w:val="Tabletext"/>
              <w:keepNext/>
              <w:keepLines/>
              <w:jc w:val="center"/>
            </w:pPr>
            <w:proofErr w:type="gramStart"/>
            <w:r>
              <w:rPr>
                <w:i/>
              </w:rPr>
              <w:t>d</w:t>
            </w:r>
            <w:proofErr w:type="gramEnd"/>
          </w:p>
        </w:tc>
        <w:tc>
          <w:tcPr>
            <w:tcW w:w="7777" w:type="dxa"/>
            <w:tcBorders>
              <w:top w:val="single" w:sz="6" w:space="0" w:color="auto"/>
              <w:left w:val="single" w:sz="6" w:space="0" w:color="auto"/>
              <w:bottom w:val="single" w:sz="6" w:space="0" w:color="auto"/>
              <w:right w:val="single" w:sz="6" w:space="0" w:color="auto"/>
            </w:tcBorders>
          </w:tcPr>
          <w:p w14:paraId="1792BFA8" w14:textId="77777777" w:rsidR="001E32F1" w:rsidRDefault="00300A7F" w:rsidP="0019742D">
            <w:pPr>
              <w:pStyle w:val="Tabletext"/>
              <w:keepNext/>
              <w:keepLines/>
              <w:rPr>
                <w:lang w:eastAsia="zh-CN"/>
              </w:rPr>
            </w:pPr>
            <w:r>
              <w:rPr>
                <w:rFonts w:hint="eastAsia"/>
                <w:lang w:eastAsia="zh-CN"/>
              </w:rPr>
              <w:t>大圆路径距离（</w:t>
            </w:r>
            <w:r>
              <w:rPr>
                <w:lang w:eastAsia="zh-CN"/>
              </w:rPr>
              <w:t>km</w:t>
            </w:r>
            <w:r>
              <w:rPr>
                <w:rFonts w:hint="eastAsia"/>
                <w:lang w:eastAsia="zh-CN"/>
              </w:rPr>
              <w:t>）</w:t>
            </w:r>
          </w:p>
        </w:tc>
      </w:tr>
      <w:tr w:rsidR="001E32F1" w14:paraId="7EE66957" w14:textId="77777777">
        <w:trPr>
          <w:cantSplit/>
          <w:trHeight w:val="920"/>
          <w:jc w:val="center"/>
        </w:trPr>
        <w:tc>
          <w:tcPr>
            <w:tcW w:w="1666" w:type="dxa"/>
            <w:tcBorders>
              <w:top w:val="single" w:sz="6" w:space="0" w:color="auto"/>
              <w:left w:val="single" w:sz="6" w:space="0" w:color="auto"/>
              <w:bottom w:val="single" w:sz="6" w:space="0" w:color="auto"/>
              <w:right w:val="single" w:sz="6" w:space="0" w:color="auto"/>
            </w:tcBorders>
          </w:tcPr>
          <w:p w14:paraId="7043F092" w14:textId="77777777" w:rsidR="001E32F1" w:rsidRDefault="00300A7F" w:rsidP="0019742D">
            <w:pPr>
              <w:pStyle w:val="Tabletext"/>
              <w:keepNext/>
              <w:keepLines/>
              <w:jc w:val="center"/>
            </w:pPr>
            <w:proofErr w:type="spellStart"/>
            <w:proofErr w:type="gramStart"/>
            <w:r>
              <w:rPr>
                <w:i/>
              </w:rPr>
              <w:t>d</w:t>
            </w:r>
            <w:r>
              <w:rPr>
                <w:i/>
                <w:vertAlign w:val="subscript"/>
              </w:rPr>
              <w:t>lt</w:t>
            </w:r>
            <w:proofErr w:type="spellEnd"/>
            <w:proofErr w:type="gramEnd"/>
            <w:r>
              <w:t xml:space="preserve">, </w:t>
            </w:r>
            <w:r>
              <w:rPr>
                <w:i/>
              </w:rPr>
              <w:t>d</w:t>
            </w:r>
            <w:r>
              <w:rPr>
                <w:i/>
                <w:vertAlign w:val="subscript"/>
              </w:rPr>
              <w:t>lr</w:t>
            </w:r>
          </w:p>
        </w:tc>
        <w:tc>
          <w:tcPr>
            <w:tcW w:w="7777" w:type="dxa"/>
            <w:tcBorders>
              <w:top w:val="single" w:sz="6" w:space="0" w:color="auto"/>
              <w:left w:val="single" w:sz="6" w:space="0" w:color="auto"/>
              <w:bottom w:val="single" w:sz="6" w:space="0" w:color="auto"/>
              <w:right w:val="single" w:sz="6" w:space="0" w:color="auto"/>
            </w:tcBorders>
          </w:tcPr>
          <w:p w14:paraId="7970FEA8" w14:textId="77777777" w:rsidR="001E32F1" w:rsidRDefault="00300A7F" w:rsidP="0019742D">
            <w:pPr>
              <w:pStyle w:val="Tabletext"/>
              <w:keepNext/>
              <w:keepLines/>
              <w:jc w:val="left"/>
              <w:rPr>
                <w:lang w:val="en-US" w:eastAsia="zh-CN"/>
              </w:rPr>
            </w:pPr>
            <w:r>
              <w:rPr>
                <w:rFonts w:hint="eastAsia"/>
                <w:lang w:eastAsia="zh-CN"/>
              </w:rPr>
              <w:t>从发射天线和接收天线到相应视距的距离（</w:t>
            </w:r>
            <w:r>
              <w:rPr>
                <w:lang w:eastAsia="zh-CN"/>
              </w:rPr>
              <w:t>km</w:t>
            </w:r>
            <w:r>
              <w:rPr>
                <w:rFonts w:hint="eastAsia"/>
                <w:lang w:eastAsia="zh-CN"/>
              </w:rPr>
              <w:t>）。</w:t>
            </w:r>
          </w:p>
        </w:tc>
      </w:tr>
      <w:tr w:rsidR="001E32F1" w14:paraId="60184AC4" w14:textId="77777777">
        <w:trPr>
          <w:cantSplit/>
          <w:trHeight w:val="653"/>
          <w:jc w:val="center"/>
        </w:trPr>
        <w:tc>
          <w:tcPr>
            <w:tcW w:w="1666" w:type="dxa"/>
            <w:tcBorders>
              <w:top w:val="single" w:sz="6" w:space="0" w:color="auto"/>
              <w:left w:val="single" w:sz="6" w:space="0" w:color="auto"/>
              <w:bottom w:val="single" w:sz="6" w:space="0" w:color="auto"/>
              <w:right w:val="single" w:sz="6" w:space="0" w:color="auto"/>
            </w:tcBorders>
          </w:tcPr>
          <w:p w14:paraId="6864279D" w14:textId="77777777" w:rsidR="001E32F1" w:rsidRDefault="00300A7F" w:rsidP="0019742D">
            <w:pPr>
              <w:pStyle w:val="Tabletext"/>
              <w:keepNext/>
              <w:keepLines/>
              <w:jc w:val="center"/>
            </w:pPr>
            <w:proofErr w:type="spellStart"/>
            <w:proofErr w:type="gramStart"/>
            <w:r>
              <w:t>θ</w:t>
            </w:r>
            <w:proofErr w:type="gramEnd"/>
            <w:r>
              <w:rPr>
                <w:i/>
                <w:vertAlign w:val="subscript"/>
              </w:rPr>
              <w:t>t</w:t>
            </w:r>
            <w:proofErr w:type="spellEnd"/>
            <w:r>
              <w:t xml:space="preserve">, </w:t>
            </w:r>
            <w:proofErr w:type="spellStart"/>
            <w:r>
              <w:t>θ</w:t>
            </w:r>
            <w:r>
              <w:rPr>
                <w:i/>
                <w:vertAlign w:val="subscript"/>
              </w:rPr>
              <w:t>r</w:t>
            </w:r>
            <w:proofErr w:type="spellEnd"/>
          </w:p>
        </w:tc>
        <w:tc>
          <w:tcPr>
            <w:tcW w:w="7777" w:type="dxa"/>
            <w:tcBorders>
              <w:top w:val="single" w:sz="6" w:space="0" w:color="auto"/>
              <w:left w:val="single" w:sz="6" w:space="0" w:color="auto"/>
              <w:bottom w:val="single" w:sz="6" w:space="0" w:color="auto"/>
              <w:right w:val="single" w:sz="6" w:space="0" w:color="auto"/>
            </w:tcBorders>
          </w:tcPr>
          <w:p w14:paraId="6550995C" w14:textId="77777777" w:rsidR="001E32F1" w:rsidRDefault="00300A7F" w:rsidP="0019742D">
            <w:pPr>
              <w:pStyle w:val="Tabletext"/>
              <w:keepNext/>
              <w:keepLines/>
              <w:jc w:val="left"/>
              <w:rPr>
                <w:lang w:val="en-US" w:eastAsia="zh-CN"/>
              </w:rPr>
            </w:pPr>
            <w:r>
              <w:rPr>
                <w:rFonts w:hint="eastAsia"/>
                <w:lang w:eastAsia="zh-CN"/>
              </w:rPr>
              <w:t>对于超视距路径，分别为发射和接收的水平仰角（</w:t>
            </w:r>
            <w:proofErr w:type="spellStart"/>
            <w:r>
              <w:rPr>
                <w:rFonts w:hint="eastAsia"/>
                <w:lang w:eastAsia="zh-CN"/>
              </w:rPr>
              <w:t>mrad</w:t>
            </w:r>
            <w:proofErr w:type="spellEnd"/>
            <w:r>
              <w:rPr>
                <w:rFonts w:hint="eastAsia"/>
                <w:lang w:eastAsia="zh-CN"/>
              </w:rPr>
              <w:t>）。对于视距路径，每一参数均置为指向另一终端的仰角。</w:t>
            </w:r>
          </w:p>
        </w:tc>
      </w:tr>
      <w:tr w:rsidR="001E32F1" w14:paraId="54750EFE" w14:textId="77777777">
        <w:trPr>
          <w:cantSplit/>
          <w:trHeight w:val="326"/>
          <w:jc w:val="center"/>
        </w:trPr>
        <w:tc>
          <w:tcPr>
            <w:tcW w:w="1666" w:type="dxa"/>
            <w:tcBorders>
              <w:top w:val="single" w:sz="6" w:space="0" w:color="auto"/>
              <w:left w:val="single" w:sz="6" w:space="0" w:color="auto"/>
              <w:bottom w:val="single" w:sz="6" w:space="0" w:color="auto"/>
              <w:right w:val="single" w:sz="6" w:space="0" w:color="auto"/>
            </w:tcBorders>
          </w:tcPr>
          <w:p w14:paraId="1EF93412" w14:textId="77777777" w:rsidR="001E32F1" w:rsidRDefault="00300A7F">
            <w:pPr>
              <w:pStyle w:val="Tabletext"/>
              <w:jc w:val="center"/>
            </w:pPr>
            <w:proofErr w:type="gramStart"/>
            <w:r>
              <w:t>θ</w:t>
            </w:r>
            <w:proofErr w:type="gramEnd"/>
          </w:p>
        </w:tc>
        <w:tc>
          <w:tcPr>
            <w:tcW w:w="7777" w:type="dxa"/>
            <w:tcBorders>
              <w:top w:val="single" w:sz="6" w:space="0" w:color="auto"/>
              <w:left w:val="single" w:sz="6" w:space="0" w:color="auto"/>
              <w:bottom w:val="single" w:sz="6" w:space="0" w:color="auto"/>
              <w:right w:val="single" w:sz="6" w:space="0" w:color="auto"/>
            </w:tcBorders>
          </w:tcPr>
          <w:p w14:paraId="594F5B79" w14:textId="77777777" w:rsidR="001E32F1" w:rsidRDefault="00300A7F">
            <w:pPr>
              <w:pStyle w:val="a"/>
            </w:pPr>
            <w:r>
              <w:rPr>
                <w:rFonts w:hint="eastAsia"/>
              </w:rPr>
              <w:t>路径角向距离（</w:t>
            </w:r>
            <w:proofErr w:type="spellStart"/>
            <w:r>
              <w:rPr>
                <w:rFonts w:hint="eastAsia"/>
              </w:rPr>
              <w:t>mrad</w:t>
            </w:r>
            <w:proofErr w:type="spellEnd"/>
            <w:r>
              <w:rPr>
                <w:rFonts w:hint="eastAsia"/>
              </w:rPr>
              <w:t>）</w:t>
            </w:r>
          </w:p>
        </w:tc>
      </w:tr>
      <w:tr w:rsidR="001E32F1" w14:paraId="1BBB5CF1" w14:textId="77777777">
        <w:trPr>
          <w:cantSplit/>
          <w:trHeight w:val="326"/>
          <w:jc w:val="center"/>
        </w:trPr>
        <w:tc>
          <w:tcPr>
            <w:tcW w:w="1666" w:type="dxa"/>
            <w:tcBorders>
              <w:top w:val="single" w:sz="6" w:space="0" w:color="auto"/>
              <w:left w:val="single" w:sz="6" w:space="0" w:color="auto"/>
              <w:bottom w:val="single" w:sz="6" w:space="0" w:color="auto"/>
              <w:right w:val="single" w:sz="6" w:space="0" w:color="auto"/>
            </w:tcBorders>
          </w:tcPr>
          <w:p w14:paraId="29CCFE8A" w14:textId="77777777" w:rsidR="001E32F1" w:rsidRDefault="00300A7F">
            <w:pPr>
              <w:pStyle w:val="Tabletext"/>
              <w:jc w:val="center"/>
            </w:pPr>
            <w:proofErr w:type="spellStart"/>
            <w:proofErr w:type="gramStart"/>
            <w:r>
              <w:rPr>
                <w:i/>
              </w:rPr>
              <w:t>h</w:t>
            </w:r>
            <w:r>
              <w:rPr>
                <w:i/>
                <w:vertAlign w:val="subscript"/>
              </w:rPr>
              <w:t>ts</w:t>
            </w:r>
            <w:proofErr w:type="spellEnd"/>
            <w:proofErr w:type="gramEnd"/>
            <w:r>
              <w:rPr>
                <w:i/>
              </w:rPr>
              <w:t xml:space="preserve">, </w:t>
            </w:r>
            <w:proofErr w:type="spellStart"/>
            <w:r>
              <w:rPr>
                <w:i/>
              </w:rPr>
              <w:t>h</w:t>
            </w:r>
            <w:r>
              <w:rPr>
                <w:i/>
                <w:vertAlign w:val="subscript"/>
              </w:rPr>
              <w:t>rs</w:t>
            </w:r>
            <w:proofErr w:type="spellEnd"/>
          </w:p>
        </w:tc>
        <w:tc>
          <w:tcPr>
            <w:tcW w:w="7777" w:type="dxa"/>
            <w:tcBorders>
              <w:top w:val="single" w:sz="6" w:space="0" w:color="auto"/>
              <w:left w:val="single" w:sz="6" w:space="0" w:color="auto"/>
              <w:bottom w:val="single" w:sz="6" w:space="0" w:color="auto"/>
              <w:right w:val="single" w:sz="6" w:space="0" w:color="auto"/>
            </w:tcBorders>
          </w:tcPr>
          <w:p w14:paraId="384DCCEC" w14:textId="77777777" w:rsidR="001E32F1" w:rsidRDefault="00300A7F">
            <w:pPr>
              <w:pStyle w:val="a"/>
            </w:pPr>
            <w:r>
              <w:rPr>
                <w:rFonts w:hint="eastAsia"/>
              </w:rPr>
              <w:t>天线中心的平均海拔高度（</w:t>
            </w:r>
            <w:r>
              <w:t>m</w:t>
            </w:r>
            <w:r>
              <w:rPr>
                <w:rFonts w:hint="eastAsia"/>
              </w:rPr>
              <w:t>）</w:t>
            </w:r>
          </w:p>
        </w:tc>
      </w:tr>
      <w:tr w:rsidR="001E32F1" w14:paraId="635297A6" w14:textId="77777777">
        <w:trPr>
          <w:cantSplit/>
          <w:trHeight w:val="326"/>
          <w:jc w:val="center"/>
        </w:trPr>
        <w:tc>
          <w:tcPr>
            <w:tcW w:w="1666" w:type="dxa"/>
            <w:tcBorders>
              <w:top w:val="single" w:sz="6" w:space="0" w:color="auto"/>
              <w:left w:val="single" w:sz="6" w:space="0" w:color="auto"/>
              <w:bottom w:val="single" w:sz="6" w:space="0" w:color="auto"/>
              <w:right w:val="single" w:sz="6" w:space="0" w:color="auto"/>
            </w:tcBorders>
          </w:tcPr>
          <w:p w14:paraId="7DE94FE8" w14:textId="77777777" w:rsidR="001E32F1" w:rsidRDefault="00300A7F">
            <w:pPr>
              <w:pStyle w:val="Tabletext"/>
              <w:jc w:val="center"/>
            </w:pPr>
            <w:proofErr w:type="spellStart"/>
            <w:proofErr w:type="gramStart"/>
            <w:r>
              <w:rPr>
                <w:i/>
              </w:rPr>
              <w:t>h</w:t>
            </w:r>
            <w:r>
              <w:rPr>
                <w:i/>
                <w:vertAlign w:val="subscript"/>
              </w:rPr>
              <w:t>te</w:t>
            </w:r>
            <w:proofErr w:type="spellEnd"/>
            <w:proofErr w:type="gramEnd"/>
            <w:r>
              <w:t xml:space="preserve">, </w:t>
            </w:r>
            <w:r>
              <w:rPr>
                <w:i/>
              </w:rPr>
              <w:t>h</w:t>
            </w:r>
            <w:r>
              <w:rPr>
                <w:i/>
                <w:vertAlign w:val="subscript"/>
              </w:rPr>
              <w:t>re</w:t>
            </w:r>
          </w:p>
        </w:tc>
        <w:tc>
          <w:tcPr>
            <w:tcW w:w="7777" w:type="dxa"/>
            <w:tcBorders>
              <w:top w:val="single" w:sz="6" w:space="0" w:color="auto"/>
              <w:left w:val="single" w:sz="6" w:space="0" w:color="auto"/>
              <w:bottom w:val="single" w:sz="6" w:space="0" w:color="auto"/>
              <w:right w:val="single" w:sz="6" w:space="0" w:color="auto"/>
            </w:tcBorders>
          </w:tcPr>
          <w:p w14:paraId="7AAB669F" w14:textId="77777777" w:rsidR="001E32F1" w:rsidRDefault="00300A7F">
            <w:pPr>
              <w:pStyle w:val="a"/>
            </w:pPr>
            <w:r>
              <w:rPr>
                <w:rFonts w:hint="eastAsia"/>
              </w:rPr>
              <w:t>对于大气波导</w:t>
            </w:r>
            <w:r>
              <w:rPr>
                <w:rFonts w:hint="eastAsia"/>
              </w:rPr>
              <w:t>/</w:t>
            </w:r>
            <w:r>
              <w:rPr>
                <w:rFonts w:hint="eastAsia"/>
              </w:rPr>
              <w:t>层反射模型，天线离地面的有效高度（</w:t>
            </w:r>
            <w:r>
              <w:t>m</w:t>
            </w:r>
            <w:r>
              <w:rPr>
                <w:rFonts w:hint="eastAsia"/>
              </w:rPr>
              <w:t>）（定义见附件</w:t>
            </w:r>
            <w:r>
              <w:rPr>
                <w:rFonts w:hint="eastAsia"/>
              </w:rPr>
              <w:t>1</w:t>
            </w:r>
            <w:r>
              <w:rPr>
                <w:rFonts w:hint="eastAsia"/>
              </w:rPr>
              <w:t>后</w:t>
            </w:r>
            <w:proofErr w:type="gramStart"/>
            <w:r>
              <w:rPr>
                <w:rFonts w:hint="eastAsia"/>
              </w:rPr>
              <w:t>附资料</w:t>
            </w:r>
            <w:proofErr w:type="gramEnd"/>
            <w:r>
              <w:t>2</w:t>
            </w:r>
            <w:r>
              <w:rPr>
                <w:rFonts w:hint="eastAsia"/>
              </w:rPr>
              <w:t>）</w:t>
            </w:r>
          </w:p>
          <w:p w14:paraId="1C8CDEF8" w14:textId="77777777" w:rsidR="001E32F1" w:rsidRDefault="00300A7F">
            <w:pPr>
              <w:pStyle w:val="a"/>
              <w:rPr>
                <w:lang w:val="en-GB"/>
              </w:rPr>
            </w:pPr>
            <w:r>
              <w:rPr>
                <w:rFonts w:hint="eastAsia"/>
                <w:lang w:val="en-GB"/>
              </w:rPr>
              <w:t>请注意，衍射模型中的有效高度使用了相同的参数名称，但</w:t>
            </w:r>
            <w:proofErr w:type="spellStart"/>
            <w:r>
              <w:rPr>
                <w:i/>
                <w:lang w:val="en-GB"/>
              </w:rPr>
              <w:t>h</w:t>
            </w:r>
            <w:r>
              <w:rPr>
                <w:i/>
                <w:vertAlign w:val="subscript"/>
                <w:lang w:val="en-GB"/>
              </w:rPr>
              <w:t>te</w:t>
            </w:r>
            <w:proofErr w:type="spellEnd"/>
            <w:r>
              <w:rPr>
                <w:rFonts w:hint="eastAsia"/>
                <w:lang w:val="en-GB"/>
              </w:rPr>
              <w:t>和</w:t>
            </w:r>
            <w:proofErr w:type="spellStart"/>
            <w:r>
              <w:rPr>
                <w:i/>
                <w:lang w:val="en-GB"/>
              </w:rPr>
              <w:t>h</w:t>
            </w:r>
            <w:r>
              <w:rPr>
                <w:i/>
                <w:vertAlign w:val="subscript"/>
                <w:lang w:val="en-GB"/>
              </w:rPr>
              <w:t>re</w:t>
            </w:r>
            <w:proofErr w:type="spellEnd"/>
            <w:r>
              <w:rPr>
                <w:rFonts w:hint="eastAsia"/>
                <w:lang w:val="en-GB"/>
              </w:rPr>
              <w:t>在衍射模型中具有不同的定义。参见公式</w:t>
            </w:r>
            <w:r>
              <w:rPr>
                <w:rFonts w:hint="eastAsia"/>
                <w:lang w:val="en-GB"/>
              </w:rPr>
              <w:t xml:space="preserve"> (39a) </w:t>
            </w:r>
            <w:r>
              <w:rPr>
                <w:rFonts w:hint="eastAsia"/>
                <w:lang w:val="en-GB"/>
              </w:rPr>
              <w:t>和</w:t>
            </w:r>
            <w:r>
              <w:rPr>
                <w:rFonts w:hint="eastAsia"/>
                <w:lang w:val="en-GB"/>
              </w:rPr>
              <w:t xml:space="preserve"> (39b)</w:t>
            </w:r>
            <w:r>
              <w:rPr>
                <w:rFonts w:hint="eastAsia"/>
                <w:lang w:val="en-GB"/>
              </w:rPr>
              <w:t>。</w:t>
            </w:r>
            <w:r>
              <w:rPr>
                <w:lang w:val="en-GB"/>
              </w:rPr>
              <w:t xml:space="preserve"> </w:t>
            </w:r>
          </w:p>
        </w:tc>
      </w:tr>
      <w:tr w:rsidR="001E32F1" w14:paraId="7ACDD3DD" w14:textId="77777777">
        <w:trPr>
          <w:cantSplit/>
          <w:trHeight w:val="341"/>
          <w:jc w:val="center"/>
        </w:trPr>
        <w:tc>
          <w:tcPr>
            <w:tcW w:w="1666" w:type="dxa"/>
            <w:tcBorders>
              <w:top w:val="single" w:sz="6" w:space="0" w:color="auto"/>
              <w:left w:val="single" w:sz="6" w:space="0" w:color="auto"/>
              <w:bottom w:val="single" w:sz="6" w:space="0" w:color="auto"/>
              <w:right w:val="single" w:sz="6" w:space="0" w:color="auto"/>
            </w:tcBorders>
          </w:tcPr>
          <w:p w14:paraId="7290A70C" w14:textId="77777777" w:rsidR="001E32F1" w:rsidRDefault="00300A7F">
            <w:pPr>
              <w:pStyle w:val="Tabletext"/>
              <w:jc w:val="center"/>
            </w:pPr>
            <w:proofErr w:type="spellStart"/>
            <w:proofErr w:type="gramStart"/>
            <w:r>
              <w:rPr>
                <w:i/>
              </w:rPr>
              <w:t>d</w:t>
            </w:r>
            <w:r>
              <w:rPr>
                <w:i/>
                <w:vertAlign w:val="subscript"/>
              </w:rPr>
              <w:t>b</w:t>
            </w:r>
            <w:proofErr w:type="spellEnd"/>
            <w:proofErr w:type="gramEnd"/>
          </w:p>
        </w:tc>
        <w:tc>
          <w:tcPr>
            <w:tcW w:w="7777" w:type="dxa"/>
            <w:tcBorders>
              <w:top w:val="single" w:sz="6" w:space="0" w:color="auto"/>
              <w:left w:val="single" w:sz="6" w:space="0" w:color="auto"/>
              <w:bottom w:val="single" w:sz="6" w:space="0" w:color="auto"/>
              <w:right w:val="single" w:sz="6" w:space="0" w:color="auto"/>
            </w:tcBorders>
          </w:tcPr>
          <w:p w14:paraId="32657F35" w14:textId="77777777" w:rsidR="001E32F1" w:rsidRDefault="00300A7F">
            <w:pPr>
              <w:pStyle w:val="a"/>
            </w:pPr>
            <w:r>
              <w:rPr>
                <w:rFonts w:hint="eastAsia"/>
              </w:rPr>
              <w:t>跨越水面的路径段的总长度（</w:t>
            </w:r>
            <w:r>
              <w:t>km</w:t>
            </w:r>
            <w:r>
              <w:rPr>
                <w:rFonts w:hint="eastAsia"/>
              </w:rPr>
              <w:t>）</w:t>
            </w:r>
          </w:p>
        </w:tc>
      </w:tr>
      <w:tr w:rsidR="001E32F1" w14:paraId="077EF267" w14:textId="77777777">
        <w:trPr>
          <w:cantSplit/>
          <w:trHeight w:val="1306"/>
          <w:jc w:val="center"/>
        </w:trPr>
        <w:tc>
          <w:tcPr>
            <w:tcW w:w="1666" w:type="dxa"/>
            <w:tcBorders>
              <w:top w:val="single" w:sz="6" w:space="0" w:color="auto"/>
              <w:left w:val="single" w:sz="6" w:space="0" w:color="auto"/>
              <w:bottom w:val="single" w:sz="6" w:space="0" w:color="auto"/>
              <w:right w:val="single" w:sz="6" w:space="0" w:color="auto"/>
            </w:tcBorders>
          </w:tcPr>
          <w:p w14:paraId="4545CDA8" w14:textId="77777777" w:rsidR="001E32F1" w:rsidRDefault="00300A7F">
            <w:pPr>
              <w:pStyle w:val="Tabletext"/>
              <w:jc w:val="center"/>
            </w:pPr>
            <w:proofErr w:type="gramStart"/>
            <w:r>
              <w:t>ω</w:t>
            </w:r>
            <w:proofErr w:type="gramEnd"/>
          </w:p>
        </w:tc>
        <w:tc>
          <w:tcPr>
            <w:tcW w:w="7777" w:type="dxa"/>
            <w:tcBorders>
              <w:top w:val="single" w:sz="6" w:space="0" w:color="auto"/>
              <w:left w:val="single" w:sz="6" w:space="0" w:color="auto"/>
              <w:bottom w:val="single" w:sz="6" w:space="0" w:color="auto"/>
              <w:right w:val="single" w:sz="6" w:space="0" w:color="auto"/>
            </w:tcBorders>
          </w:tcPr>
          <w:p w14:paraId="21EF6FFD" w14:textId="77777777" w:rsidR="001E32F1" w:rsidRDefault="00300A7F">
            <w:pPr>
              <w:pStyle w:val="Tabletext"/>
              <w:rPr>
                <w:lang w:eastAsia="zh-CN"/>
              </w:rPr>
            </w:pPr>
            <w:r>
              <w:rPr>
                <w:rFonts w:hint="eastAsia"/>
                <w:lang w:eastAsia="zh-CN"/>
              </w:rPr>
              <w:t>跨越水面的路径的比例：</w:t>
            </w:r>
          </w:p>
          <w:p w14:paraId="79A7FB19" w14:textId="77777777" w:rsidR="001E32F1" w:rsidRDefault="0030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7008"/>
              </w:tabs>
              <w:ind w:left="2268"/>
              <w:rPr>
                <w:lang w:eastAsia="zh-CN"/>
              </w:rPr>
            </w:pPr>
            <w:proofErr w:type="gramStart"/>
            <w:r>
              <w:t>ω</w:t>
            </w:r>
            <w:proofErr w:type="gramEnd"/>
            <w:r>
              <w:rPr>
                <w:lang w:eastAsia="zh-CN"/>
              </w:rPr>
              <w:t> </w:t>
            </w:r>
            <w:r>
              <w:rPr>
                <w:rFonts w:ascii="Symbol" w:hAnsi="Symbol"/>
                <w:lang w:eastAsia="zh-CN"/>
              </w:rPr>
              <w:t></w:t>
            </w:r>
            <w:r>
              <w:rPr>
                <w:i/>
                <w:lang w:eastAsia="zh-CN"/>
              </w:rPr>
              <w:t> </w:t>
            </w:r>
            <w:proofErr w:type="spellStart"/>
            <w:r>
              <w:rPr>
                <w:i/>
                <w:lang w:eastAsia="zh-CN"/>
              </w:rPr>
              <w:t>d</w:t>
            </w:r>
            <w:r>
              <w:rPr>
                <w:i/>
                <w:iCs/>
                <w:vertAlign w:val="subscript"/>
                <w:lang w:eastAsia="zh-CN"/>
              </w:rPr>
              <w:t>b</w:t>
            </w:r>
            <w:proofErr w:type="spellEnd"/>
            <w:r>
              <w:rPr>
                <w:vertAlign w:val="subscript"/>
                <w:lang w:eastAsia="zh-CN"/>
              </w:rPr>
              <w:t> </w:t>
            </w:r>
            <w:r>
              <w:rPr>
                <w:iCs/>
                <w:lang w:eastAsia="zh-CN"/>
              </w:rPr>
              <w:t>/</w:t>
            </w:r>
            <w:r>
              <w:rPr>
                <w:i/>
                <w:lang w:eastAsia="zh-CN"/>
              </w:rPr>
              <w:t>d</w:t>
            </w:r>
            <w:r>
              <w:rPr>
                <w:i/>
                <w:lang w:eastAsia="zh-CN"/>
              </w:rPr>
              <w:tab/>
            </w:r>
            <w:r>
              <w:rPr>
                <w:iCs/>
                <w:lang w:eastAsia="zh-CN"/>
              </w:rPr>
              <w:t>(7)</w:t>
            </w:r>
          </w:p>
          <w:p w14:paraId="3C58E525" w14:textId="77777777" w:rsidR="001E32F1" w:rsidRDefault="00300A7F">
            <w:pPr>
              <w:pStyle w:val="Tabletext"/>
              <w:rPr>
                <w:lang w:eastAsia="zh-CN"/>
              </w:rPr>
            </w:pPr>
            <w:r>
              <w:rPr>
                <w:rFonts w:hint="eastAsia"/>
                <w:lang w:eastAsia="zh-CN"/>
              </w:rPr>
              <w:t>其中</w:t>
            </w:r>
            <w:r>
              <w:rPr>
                <w:i/>
                <w:iCs/>
                <w:lang w:eastAsia="zh-CN"/>
              </w:rPr>
              <w:t>d</w:t>
            </w:r>
            <w:r>
              <w:rPr>
                <w:rFonts w:hint="eastAsia"/>
                <w:lang w:eastAsia="zh-CN"/>
              </w:rPr>
              <w:t>是用公式</w:t>
            </w:r>
            <w:r>
              <w:rPr>
                <w:rFonts w:hint="eastAsia"/>
                <w:lang w:val="en-US" w:eastAsia="zh-CN"/>
              </w:rPr>
              <w:t>(</w:t>
            </w:r>
            <w:r>
              <w:rPr>
                <w:rFonts w:hint="eastAsia"/>
                <w:lang w:eastAsia="zh-CN"/>
              </w:rPr>
              <w:t>134</w:t>
            </w:r>
            <w:r>
              <w:rPr>
                <w:rFonts w:hint="eastAsia"/>
                <w:lang w:val="en-US" w:eastAsia="zh-CN"/>
              </w:rPr>
              <w:t>)</w:t>
            </w:r>
            <w:r>
              <w:rPr>
                <w:rFonts w:hint="eastAsia"/>
                <w:lang w:eastAsia="zh-CN"/>
              </w:rPr>
              <w:t>计算出的大圆距离。</w:t>
            </w:r>
          </w:p>
          <w:p w14:paraId="395B880B" w14:textId="77777777" w:rsidR="001E32F1" w:rsidRDefault="00300A7F">
            <w:pPr>
              <w:pStyle w:val="Tabletext"/>
              <w:rPr>
                <w:lang w:eastAsia="zh-CN"/>
              </w:rPr>
            </w:pPr>
            <w:r>
              <w:rPr>
                <w:rFonts w:hint="eastAsia"/>
                <w:lang w:eastAsia="zh-CN"/>
              </w:rPr>
              <w:t>全部是陆地的情况下：</w:t>
            </w:r>
            <w:proofErr w:type="gramStart"/>
            <w:r>
              <w:t>ω</w:t>
            </w:r>
            <w:proofErr w:type="gramEnd"/>
            <w:r>
              <w:rPr>
                <w:lang w:eastAsia="zh-CN"/>
              </w:rPr>
              <w:t> </w:t>
            </w:r>
            <w:r>
              <w:rPr>
                <w:rFonts w:ascii="Symbol" w:hAnsi="Symbol"/>
                <w:lang w:eastAsia="zh-CN"/>
              </w:rPr>
              <w:t></w:t>
            </w:r>
            <w:r>
              <w:rPr>
                <w:lang w:eastAsia="zh-CN"/>
              </w:rPr>
              <w:t> 0</w:t>
            </w:r>
          </w:p>
        </w:tc>
      </w:tr>
      <w:tr w:rsidR="001E32F1" w14:paraId="0F311F60" w14:textId="77777777">
        <w:trPr>
          <w:cantSplit/>
          <w:trHeight w:val="638"/>
          <w:jc w:val="center"/>
        </w:trPr>
        <w:tc>
          <w:tcPr>
            <w:tcW w:w="1666" w:type="dxa"/>
            <w:tcBorders>
              <w:top w:val="single" w:sz="6" w:space="0" w:color="auto"/>
              <w:left w:val="single" w:sz="6" w:space="0" w:color="auto"/>
              <w:bottom w:val="single" w:sz="6" w:space="0" w:color="auto"/>
              <w:right w:val="single" w:sz="6" w:space="0" w:color="auto"/>
            </w:tcBorders>
          </w:tcPr>
          <w:p w14:paraId="2C261C2E" w14:textId="77777777" w:rsidR="001E32F1" w:rsidRDefault="00300A7F">
            <w:pPr>
              <w:pStyle w:val="Tabletext"/>
              <w:jc w:val="center"/>
            </w:pPr>
            <w:proofErr w:type="spellStart"/>
            <w:proofErr w:type="gramStart"/>
            <w:r>
              <w:rPr>
                <w:i/>
              </w:rPr>
              <w:t>d</w:t>
            </w:r>
            <w:r>
              <w:rPr>
                <w:i/>
                <w:vertAlign w:val="subscript"/>
              </w:rPr>
              <w:t>ct,cr</w:t>
            </w:r>
            <w:proofErr w:type="spellEnd"/>
            <w:proofErr w:type="gramEnd"/>
          </w:p>
        </w:tc>
        <w:tc>
          <w:tcPr>
            <w:tcW w:w="7777" w:type="dxa"/>
            <w:tcBorders>
              <w:top w:val="single" w:sz="6" w:space="0" w:color="auto"/>
              <w:left w:val="single" w:sz="6" w:space="0" w:color="auto"/>
              <w:bottom w:val="single" w:sz="6" w:space="0" w:color="auto"/>
              <w:right w:val="single" w:sz="6" w:space="0" w:color="auto"/>
            </w:tcBorders>
          </w:tcPr>
          <w:p w14:paraId="4D13E47B" w14:textId="77777777" w:rsidR="001E32F1" w:rsidRDefault="00300A7F">
            <w:pPr>
              <w:pStyle w:val="Tabletext"/>
              <w:jc w:val="left"/>
              <w:rPr>
                <w:lang w:eastAsia="zh-CN"/>
              </w:rPr>
            </w:pPr>
            <w:r>
              <w:rPr>
                <w:rFonts w:hint="eastAsia"/>
                <w:lang w:eastAsia="zh-CN"/>
              </w:rPr>
              <w:t>从发射和接收天线沿大圆干扰路径到沿岸跨越陆地的距离（</w:t>
            </w:r>
            <w:r>
              <w:rPr>
                <w:lang w:eastAsia="zh-CN"/>
              </w:rPr>
              <w:t>km</w:t>
            </w:r>
            <w:r>
              <w:rPr>
                <w:rFonts w:hint="eastAsia"/>
                <w:lang w:eastAsia="zh-CN"/>
              </w:rPr>
              <w:t>）。对于船上或海洋平台上的终端，置为零。</w:t>
            </w:r>
          </w:p>
        </w:tc>
      </w:tr>
    </w:tbl>
    <w:p w14:paraId="6A8D4D6F" w14:textId="77777777" w:rsidR="001E32F1" w:rsidRDefault="001E32F1">
      <w:pPr>
        <w:pStyle w:val="Tablefin"/>
        <w:rPr>
          <w:lang w:eastAsia="zh-CN"/>
        </w:rPr>
      </w:pPr>
    </w:p>
    <w:p w14:paraId="49E097EE" w14:textId="77777777" w:rsidR="001E32F1" w:rsidRDefault="00300A7F">
      <w:pPr>
        <w:pStyle w:val="Heading1"/>
        <w:rPr>
          <w:lang w:eastAsia="zh-CN"/>
        </w:rPr>
      </w:pPr>
      <w:bookmarkStart w:id="37" w:name="_Toc107034033"/>
      <w:bookmarkStart w:id="38" w:name="_Toc166507419"/>
      <w:r>
        <w:rPr>
          <w:lang w:eastAsia="zh-CN"/>
        </w:rPr>
        <w:t>4</w:t>
      </w:r>
      <w:r>
        <w:rPr>
          <w:lang w:eastAsia="zh-CN"/>
        </w:rPr>
        <w:tab/>
      </w:r>
      <w:r>
        <w:rPr>
          <w:rFonts w:hint="eastAsia"/>
          <w:lang w:eastAsia="zh-CN"/>
        </w:rPr>
        <w:t>晴空传播模型</w:t>
      </w:r>
      <w:bookmarkEnd w:id="37"/>
      <w:bookmarkEnd w:id="38"/>
    </w:p>
    <w:p w14:paraId="483161EC" w14:textId="77777777" w:rsidR="001E32F1" w:rsidRDefault="00300A7F">
      <w:pPr>
        <w:ind w:firstLine="540"/>
        <w:rPr>
          <w:lang w:val="en-US" w:eastAsia="zh-CN"/>
        </w:rPr>
      </w:pPr>
      <w:r>
        <w:rPr>
          <w:rFonts w:hint="eastAsia"/>
          <w:lang w:eastAsia="zh-CN"/>
        </w:rPr>
        <w:t>按下列各小节所述估计在所需的年度时间百分比</w:t>
      </w:r>
      <w:r>
        <w:rPr>
          <w:rFonts w:hint="eastAsia"/>
          <w:i/>
          <w:lang w:eastAsia="zh-CN"/>
        </w:rPr>
        <w:t>p</w:t>
      </w:r>
      <w:r>
        <w:rPr>
          <w:rFonts w:hint="eastAsia"/>
          <w:lang w:eastAsia="zh-CN"/>
        </w:rPr>
        <w:t>内不超过的基本传输损耗</w:t>
      </w:r>
      <w:r>
        <w:rPr>
          <w:i/>
          <w:lang w:eastAsia="zh-CN"/>
        </w:rPr>
        <w:t>L</w:t>
      </w:r>
      <w:r>
        <w:rPr>
          <w:i/>
          <w:vertAlign w:val="subscript"/>
          <w:lang w:eastAsia="zh-CN"/>
        </w:rPr>
        <w:t>b</w:t>
      </w:r>
      <w:r>
        <w:rPr>
          <w:rFonts w:hint="eastAsia"/>
          <w:lang w:eastAsia="zh-CN"/>
        </w:rPr>
        <w:t>（</w:t>
      </w:r>
      <w:r>
        <w:rPr>
          <w:rFonts w:hint="eastAsia"/>
          <w:lang w:val="en-US" w:eastAsia="zh-CN"/>
        </w:rPr>
        <w:t>d</w:t>
      </w:r>
      <w:r>
        <w:rPr>
          <w:lang w:eastAsia="zh-CN"/>
        </w:rPr>
        <w:t>B</w:t>
      </w:r>
      <w:r>
        <w:rPr>
          <w:rFonts w:hint="eastAsia"/>
          <w:lang w:eastAsia="zh-CN"/>
        </w:rPr>
        <w:t>）。</w:t>
      </w:r>
    </w:p>
    <w:p w14:paraId="29867A1F" w14:textId="77777777" w:rsidR="001E32F1" w:rsidRDefault="00300A7F">
      <w:pPr>
        <w:pStyle w:val="Heading2"/>
        <w:rPr>
          <w:lang w:eastAsia="zh-CN"/>
        </w:rPr>
      </w:pPr>
      <w:bookmarkStart w:id="39" w:name="_Toc398118788"/>
      <w:bookmarkStart w:id="40" w:name="_Toc107034035"/>
      <w:bookmarkStart w:id="41" w:name="_Toc166507420"/>
      <w:r>
        <w:rPr>
          <w:lang w:eastAsia="zh-CN"/>
        </w:rPr>
        <w:t>4.1</w:t>
      </w:r>
      <w:r>
        <w:rPr>
          <w:lang w:eastAsia="zh-CN"/>
        </w:rPr>
        <w:tab/>
      </w:r>
      <w:bookmarkEnd w:id="39"/>
      <w:bookmarkEnd w:id="40"/>
      <w:r>
        <w:rPr>
          <w:rFonts w:hint="eastAsia"/>
          <w:lang w:eastAsia="zh-CN"/>
        </w:rPr>
        <w:t>视距传播（包括短期效应）</w:t>
      </w:r>
      <w:bookmarkEnd w:id="41"/>
    </w:p>
    <w:p w14:paraId="2707B382" w14:textId="77777777" w:rsidR="001E32F1" w:rsidRDefault="00300A7F">
      <w:pPr>
        <w:ind w:firstLine="540"/>
        <w:rPr>
          <w:lang w:val="en-US" w:eastAsia="zh-CN"/>
        </w:rPr>
      </w:pPr>
      <w:r>
        <w:rPr>
          <w:rFonts w:hint="eastAsia"/>
          <w:lang w:eastAsia="zh-CN"/>
        </w:rPr>
        <w:t>对于视距路径和超视距路径，应估计下列参数。</w:t>
      </w:r>
    </w:p>
    <w:p w14:paraId="6D7E3733" w14:textId="77777777" w:rsidR="001E32F1" w:rsidRDefault="00300A7F">
      <w:pPr>
        <w:ind w:firstLine="540"/>
        <w:rPr>
          <w:lang w:val="en-US" w:eastAsia="zh-CN"/>
        </w:rPr>
      </w:pPr>
      <w:r>
        <w:rPr>
          <w:rFonts w:hint="eastAsia"/>
          <w:lang w:eastAsia="zh-CN"/>
        </w:rPr>
        <w:t>由自由空间传播和大气气体衰减引起的基本传输损耗：</w:t>
      </w:r>
    </w:p>
    <w:p w14:paraId="1E18897A" w14:textId="77777777" w:rsidR="001E32F1" w:rsidRDefault="001E32F1">
      <w:pPr>
        <w:pStyle w:val="Blanc"/>
        <w:rPr>
          <w:lang w:val="de-CH" w:eastAsia="zh-CN"/>
        </w:rPr>
      </w:pPr>
    </w:p>
    <w:p w14:paraId="2E5EE12B" w14:textId="77777777" w:rsidR="001E32F1" w:rsidRDefault="00300A7F">
      <w:pPr>
        <w:pStyle w:val="Equation"/>
        <w:rPr>
          <w:lang w:val="de-CH"/>
        </w:rPr>
      </w:pPr>
      <w:r>
        <w:rPr>
          <w:lang w:val="en-US" w:eastAsia="zh-CN"/>
        </w:rPr>
        <w:tab/>
      </w:r>
      <w:r>
        <w:rPr>
          <w:lang w:val="en-US" w:eastAsia="zh-CN"/>
        </w:rPr>
        <w:tab/>
      </w:r>
      <m:oMath>
        <m:sSub>
          <m:sSubPr>
            <m:ctrlPr>
              <w:rPr>
                <w:rFonts w:ascii="Cambria Math" w:hAnsi="Cambria Math"/>
                <w:i/>
              </w:rPr>
            </m:ctrlPr>
          </m:sSubPr>
          <m:e>
            <m:r>
              <w:rPr>
                <w:rFonts w:ascii="Cambria Math" w:hAnsi="Cambria Math"/>
                <w:lang w:val="en-GB"/>
              </w:rPr>
              <m:t>L</m:t>
            </m:r>
          </m:e>
          <m:sub>
            <m:r>
              <w:rPr>
                <w:rFonts w:ascii="Cambria Math" w:hAnsi="Cambria Math"/>
                <w:lang w:val="en-GB"/>
              </w:rPr>
              <m:t>bfsg</m:t>
            </m:r>
          </m:sub>
        </m:sSub>
        <m:r>
          <w:rPr>
            <w:rFonts w:ascii="Cambria Math" w:hAnsi="Cambria Math"/>
            <w:lang w:val="de-CH"/>
          </w:rPr>
          <m:t>=92.4+20</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lang w:val="de-CH"/>
                  </w:rPr>
                  <m:t>log</m:t>
                </m:r>
              </m:e>
              <m:sub>
                <m:r>
                  <m:rPr>
                    <m:sty m:val="p"/>
                  </m:rPr>
                  <w:rPr>
                    <w:rFonts w:ascii="Cambria Math" w:hAnsi="Cambria Math"/>
                    <w:lang w:val="de-CH"/>
                  </w:rPr>
                  <m:t>10</m:t>
                </m:r>
              </m:sub>
            </m:sSub>
          </m:fName>
          <m:e>
            <m:r>
              <w:rPr>
                <w:rFonts w:ascii="Cambria Math" w:hAnsi="Cambria Math"/>
              </w:rPr>
              <m:t>f</m:t>
            </m:r>
          </m:e>
        </m:func>
        <m:r>
          <w:rPr>
            <w:rFonts w:ascii="Cambria Math" w:hAnsi="Cambria Math"/>
            <w:lang w:val="de-CH"/>
          </w:rPr>
          <m:t>+20</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lang w:val="de-CH"/>
                  </w:rPr>
                  <m:t>log</m:t>
                </m:r>
              </m:e>
              <m:sub>
                <m:r>
                  <m:rPr>
                    <m:sty m:val="p"/>
                  </m:rPr>
                  <w:rPr>
                    <w:rFonts w:ascii="Cambria Math" w:hAnsi="Cambria Math"/>
                    <w:lang w:val="de-CH"/>
                  </w:rPr>
                  <m:t>10</m:t>
                </m:r>
              </m:sub>
            </m:sSub>
          </m:fName>
          <m:e>
            <m:sSub>
              <m:sSubPr>
                <m:ctrlPr>
                  <w:rPr>
                    <w:rFonts w:ascii="Cambria Math" w:hAnsi="Cambria Math"/>
                    <w:i/>
                  </w:rPr>
                </m:ctrlPr>
              </m:sSubPr>
              <m:e>
                <m:r>
                  <w:rPr>
                    <w:rFonts w:ascii="Cambria Math" w:hAnsi="Cambria Math"/>
                  </w:rPr>
                  <m:t>d</m:t>
                </m:r>
              </m:e>
              <m:sub>
                <m:r>
                  <w:rPr>
                    <w:rFonts w:ascii="Cambria Math" w:hAnsi="Cambria Math"/>
                  </w:rPr>
                  <m:t>fs</m:t>
                </m:r>
              </m:sub>
            </m:sSub>
          </m:e>
        </m:func>
        <m:r>
          <w:rPr>
            <w:rFonts w:ascii="Cambria Math" w:hAnsi="Cambria Math"/>
            <w:lang w:val="de-CH"/>
          </w:rPr>
          <m:t>+</m:t>
        </m:r>
        <m:sSub>
          <m:sSubPr>
            <m:ctrlPr>
              <w:rPr>
                <w:rFonts w:ascii="Cambria Math" w:hAnsi="Cambria Math"/>
                <w:i/>
              </w:rPr>
            </m:ctrlPr>
          </m:sSubPr>
          <m:e>
            <m:r>
              <w:rPr>
                <w:rFonts w:ascii="Cambria Math" w:hAnsi="Cambria Math"/>
                <w:lang w:val="en-GB"/>
              </w:rPr>
              <m:t>A</m:t>
            </m:r>
          </m:e>
          <m:sub>
            <m:r>
              <w:rPr>
                <w:rFonts w:ascii="Cambria Math" w:hAnsi="Cambria Math"/>
                <w:lang w:val="en-GB"/>
              </w:rPr>
              <m:t>g</m:t>
            </m:r>
          </m:sub>
        </m:sSub>
        <m:r>
          <w:rPr>
            <w:rFonts w:ascii="Cambria Math" w:hAnsi="Cambria Math"/>
            <w:lang w:val="de-CH"/>
          </w:rPr>
          <m:t>(</m:t>
        </m:r>
        <m:sSub>
          <m:sSubPr>
            <m:ctrlPr>
              <w:rPr>
                <w:rFonts w:ascii="Cambria Math" w:hAnsi="Cambria Math"/>
                <w:i/>
              </w:rPr>
            </m:ctrlPr>
          </m:sSubPr>
          <m:e>
            <m:r>
              <w:rPr>
                <w:rFonts w:ascii="Cambria Math" w:hAnsi="Cambria Math"/>
                <w:lang w:val="en-GB"/>
              </w:rPr>
              <m:t>d</m:t>
            </m:r>
          </m:e>
          <m:sub>
            <m:r>
              <w:rPr>
                <w:rFonts w:ascii="Cambria Math" w:hAnsi="Cambria Math"/>
                <w:lang w:val="en-GB"/>
              </w:rPr>
              <m:t>fs</m:t>
            </m:r>
          </m:sub>
        </m:sSub>
        <m:r>
          <w:rPr>
            <w:rFonts w:ascii="Cambria Math" w:hAnsi="Cambria Math"/>
            <w:lang w:val="de-CH"/>
          </w:rPr>
          <m:t>)</m:t>
        </m:r>
      </m:oMath>
      <w:r>
        <w:rPr>
          <w:lang w:val="de-CH"/>
        </w:rPr>
        <w:t>               dB</w:t>
      </w:r>
      <w:r>
        <w:rPr>
          <w:lang w:val="de-CH"/>
        </w:rPr>
        <w:tab/>
        <w:t>(8)</w:t>
      </w:r>
    </w:p>
    <w:p w14:paraId="08F0EBEB" w14:textId="77777777" w:rsidR="001E32F1" w:rsidRDefault="001E32F1">
      <w:pPr>
        <w:pStyle w:val="Blanc"/>
        <w:rPr>
          <w:lang w:val="de-CH"/>
        </w:rPr>
      </w:pPr>
    </w:p>
    <w:p w14:paraId="1D9739D1" w14:textId="77777777" w:rsidR="001E32F1" w:rsidRDefault="00300A7F">
      <w:pPr>
        <w:rPr>
          <w:lang w:val="en-US" w:eastAsia="zh-CN"/>
        </w:rPr>
      </w:pPr>
      <w:r>
        <w:rPr>
          <w:rFonts w:hint="eastAsia"/>
          <w:lang w:eastAsia="zh-CN"/>
        </w:rPr>
        <w:t>其中</w:t>
      </w:r>
      <w:r>
        <w:rPr>
          <w:rFonts w:hint="eastAsia"/>
          <w:lang w:val="en-GB" w:eastAsia="zh-CN"/>
        </w:rPr>
        <w:t>：</w:t>
      </w:r>
    </w:p>
    <w:p w14:paraId="4D91B72E" w14:textId="77777777" w:rsidR="001E32F1" w:rsidRDefault="00300A7F">
      <w:pPr>
        <w:pStyle w:val="Equationlegend"/>
        <w:rPr>
          <w:lang w:eastAsia="zh-CN"/>
        </w:rPr>
      </w:pPr>
      <w:r>
        <w:rPr>
          <w:i/>
          <w:lang w:eastAsia="zh-CN"/>
        </w:rPr>
        <w:tab/>
      </w:r>
      <w:proofErr w:type="gramStart"/>
      <w:r>
        <w:rPr>
          <w:i/>
          <w:lang w:eastAsia="zh-CN"/>
        </w:rPr>
        <w:t>f :</w:t>
      </w:r>
      <w:proofErr w:type="gramEnd"/>
      <w:r>
        <w:rPr>
          <w:lang w:eastAsia="zh-CN"/>
        </w:rPr>
        <w:tab/>
      </w:r>
      <w:r>
        <w:rPr>
          <w:rFonts w:hint="eastAsia"/>
          <w:lang w:eastAsia="zh-CN"/>
        </w:rPr>
        <w:t>频率（</w:t>
      </w:r>
      <w:r>
        <w:rPr>
          <w:lang w:eastAsia="zh-CN"/>
        </w:rPr>
        <w:t>GHz</w:t>
      </w:r>
      <w:r>
        <w:rPr>
          <w:rFonts w:hint="eastAsia"/>
          <w:lang w:eastAsia="zh-CN"/>
        </w:rPr>
        <w:t>）</w:t>
      </w:r>
    </w:p>
    <w:p w14:paraId="6A2D38A6" w14:textId="77777777" w:rsidR="001E32F1" w:rsidRDefault="00300A7F">
      <w:pPr>
        <w:pStyle w:val="Equationlegend"/>
        <w:rPr>
          <w:rFonts w:ascii="Calibri" w:hAnsi="Calibri" w:cs="Calibri"/>
          <w:b/>
          <w:sz w:val="22"/>
          <w:lang w:eastAsia="zh-CN"/>
        </w:rPr>
      </w:pPr>
      <w:r>
        <w:rPr>
          <w:i/>
          <w:lang w:eastAsia="zh-CN"/>
        </w:rPr>
        <w:tab/>
      </w:r>
      <w:proofErr w:type="spellStart"/>
      <w:proofErr w:type="gramStart"/>
      <w:r>
        <w:rPr>
          <w:i/>
          <w:lang w:eastAsia="zh-CN"/>
        </w:rPr>
        <w:t>d</w:t>
      </w:r>
      <w:r>
        <w:rPr>
          <w:i/>
          <w:vertAlign w:val="subscript"/>
          <w:lang w:eastAsia="zh-CN"/>
        </w:rPr>
        <w:t>fs</w:t>
      </w:r>
      <w:proofErr w:type="spellEnd"/>
      <w:r>
        <w:rPr>
          <w:i/>
          <w:vertAlign w:val="subscript"/>
          <w:lang w:eastAsia="zh-CN"/>
        </w:rPr>
        <w:t xml:space="preserve"> </w:t>
      </w:r>
      <w:r>
        <w:rPr>
          <w:lang w:eastAsia="zh-CN"/>
        </w:rPr>
        <w:t>:</w:t>
      </w:r>
      <w:proofErr w:type="gramEnd"/>
      <w:r>
        <w:rPr>
          <w:lang w:eastAsia="zh-CN"/>
        </w:rPr>
        <w:tab/>
      </w:r>
      <w:r>
        <w:rPr>
          <w:rFonts w:hint="eastAsia"/>
          <w:lang w:val="fr-FR" w:eastAsia="zh-CN"/>
        </w:rPr>
        <w:t>发射天线到接收天线的距离</w:t>
      </w:r>
      <w:r>
        <w:rPr>
          <w:rFonts w:hint="eastAsia"/>
          <w:lang w:eastAsia="zh-CN"/>
        </w:rPr>
        <w:t>（</w:t>
      </w:r>
      <w:r>
        <w:rPr>
          <w:lang w:eastAsia="zh-CN"/>
        </w:rPr>
        <w:t>km</w:t>
      </w:r>
      <w:r>
        <w:rPr>
          <w:rFonts w:hint="eastAsia"/>
          <w:lang w:eastAsia="zh-CN"/>
        </w:rPr>
        <w:t>）：</w:t>
      </w:r>
    </w:p>
    <w:p w14:paraId="63E32972" w14:textId="77777777" w:rsidR="001E32F1" w:rsidRDefault="00300A7F">
      <w:pPr>
        <w:pStyle w:val="Equation"/>
        <w:rPr>
          <w:lang w:val="en-GB"/>
        </w:rPr>
      </w:pPr>
      <w:r>
        <w:rPr>
          <w:lang w:val="en-GB" w:eastAsia="zh-CN"/>
        </w:rPr>
        <w:tab/>
      </w:r>
      <w:r>
        <w:rPr>
          <w:lang w:val="en-GB" w:eastAsia="zh-CN"/>
        </w:rPr>
        <w:tab/>
      </w:r>
      <m:oMath>
        <m:sSub>
          <m:sSubPr>
            <m:ctrlPr>
              <w:rPr>
                <w:rFonts w:ascii="Cambria Math" w:hAnsi="Cambria Math"/>
                <w:i/>
              </w:rPr>
            </m:ctrlPr>
          </m:sSubPr>
          <m:e>
            <m:r>
              <w:rPr>
                <w:rFonts w:ascii="Cambria Math" w:hAnsi="Cambria Math"/>
              </w:rPr>
              <m:t>d</m:t>
            </m:r>
          </m:e>
          <m:sub>
            <m:r>
              <w:rPr>
                <w:rFonts w:ascii="Cambria Math" w:hAnsi="Cambria Math"/>
              </w:rPr>
              <m:t>fs</m:t>
            </m:r>
          </m:sub>
        </m:sSub>
        <m:r>
          <w:rPr>
            <w:rFonts w:ascii="Cambria Math" w:hAnsi="Cambria Math"/>
            <w:lang w:val="en-GB"/>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d</m:t>
                </m:r>
              </m:e>
              <m:sup>
                <m:r>
                  <m:rPr>
                    <m:sty m:val="p"/>
                  </m:rPr>
                  <w:rPr>
                    <w:rFonts w:ascii="Cambria Math" w:hAnsi="Cambria Math"/>
                    <w:lang w:val="en-GB"/>
                  </w:rPr>
                  <m:t>2</m:t>
                </m:r>
              </m:sup>
            </m:sSup>
            <m:r>
              <m:rPr>
                <m:sty m:val="p"/>
              </m:rPr>
              <w:rPr>
                <w:rFonts w:ascii="Cambria Math" w:hAnsi="Cambria Math"/>
                <w:lang w:val="en-GB"/>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lang w:val="en-GB"/>
                              </w:rPr>
                              <m:t>h</m:t>
                            </m:r>
                          </m:e>
                          <m:sub>
                            <m:r>
                              <w:rPr>
                                <w:rFonts w:ascii="Cambria Math" w:hAnsi="Cambria Math"/>
                              </w:rPr>
                              <m:t>ts</m:t>
                            </m:r>
                          </m:sub>
                        </m:sSub>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w:rPr>
                                <w:rFonts w:ascii="Cambria Math" w:hAnsi="Cambria Math"/>
                              </w:rPr>
                              <m:t>rs</m:t>
                            </m:r>
                          </m:sub>
                        </m:sSub>
                      </m:num>
                      <m:den>
                        <m:r>
                          <m:rPr>
                            <m:sty m:val="p"/>
                          </m:rPr>
                          <w:rPr>
                            <w:rFonts w:ascii="Cambria Math" w:hAnsi="Cambria Math"/>
                            <w:lang w:val="en-GB"/>
                          </w:rPr>
                          <m:t>1 000</m:t>
                        </m:r>
                      </m:den>
                    </m:f>
                  </m:e>
                </m:d>
              </m:e>
              <m:sup>
                <m:r>
                  <m:rPr>
                    <m:sty m:val="p"/>
                  </m:rPr>
                  <w:rPr>
                    <w:rFonts w:ascii="Cambria Math" w:hAnsi="Cambria Math"/>
                    <w:lang w:val="en-GB"/>
                  </w:rPr>
                  <m:t>2</m:t>
                </m:r>
              </m:sup>
            </m:sSup>
          </m:e>
        </m:rad>
      </m:oMath>
      <w:r>
        <w:rPr>
          <w:lang w:val="en-GB"/>
        </w:rPr>
        <w:tab/>
        <w:t>(8a)</w:t>
      </w:r>
    </w:p>
    <w:p w14:paraId="1CB9DEE5" w14:textId="77777777" w:rsidR="001E32F1" w:rsidRDefault="00300A7F">
      <w:pPr>
        <w:pStyle w:val="Equationlegend"/>
        <w:rPr>
          <w:lang w:eastAsia="zh-CN"/>
        </w:rPr>
      </w:pPr>
      <w:r>
        <w:rPr>
          <w:i/>
        </w:rPr>
        <w:tab/>
      </w:r>
      <w:proofErr w:type="gramStart"/>
      <w:r>
        <w:rPr>
          <w:i/>
          <w:lang w:eastAsia="zh-CN"/>
        </w:rPr>
        <w:t xml:space="preserve">d </w:t>
      </w:r>
      <w:r>
        <w:rPr>
          <w:lang w:eastAsia="zh-CN"/>
        </w:rPr>
        <w:t>:</w:t>
      </w:r>
      <w:proofErr w:type="gramEnd"/>
      <w:r>
        <w:rPr>
          <w:lang w:eastAsia="zh-CN"/>
        </w:rPr>
        <w:tab/>
      </w:r>
      <w:r>
        <w:rPr>
          <w:rFonts w:hint="eastAsia"/>
          <w:lang w:val="fr-FR" w:eastAsia="zh-CN"/>
        </w:rPr>
        <w:t>大圆路径距离</w:t>
      </w:r>
      <w:r>
        <w:rPr>
          <w:rFonts w:hint="eastAsia"/>
          <w:lang w:eastAsia="zh-CN"/>
        </w:rPr>
        <w:t>（</w:t>
      </w:r>
      <w:r>
        <w:rPr>
          <w:lang w:eastAsia="zh-CN"/>
        </w:rPr>
        <w:t>km</w:t>
      </w:r>
      <w:r>
        <w:rPr>
          <w:rFonts w:hint="eastAsia"/>
          <w:lang w:eastAsia="zh-CN"/>
        </w:rPr>
        <w:t>）</w:t>
      </w:r>
    </w:p>
    <w:p w14:paraId="21A8C0EC" w14:textId="77777777" w:rsidR="001E32F1" w:rsidRDefault="00300A7F">
      <w:pPr>
        <w:pStyle w:val="Equationlegend"/>
        <w:rPr>
          <w:lang w:eastAsia="zh-CN"/>
        </w:rPr>
      </w:pPr>
      <w:r>
        <w:rPr>
          <w:lang w:eastAsia="zh-CN"/>
        </w:rPr>
        <w:tab/>
      </w:r>
      <w:proofErr w:type="spellStart"/>
      <w:proofErr w:type="gramStart"/>
      <w:r>
        <w:rPr>
          <w:i/>
          <w:lang w:eastAsia="zh-CN"/>
        </w:rPr>
        <w:t>h</w:t>
      </w:r>
      <w:r>
        <w:rPr>
          <w:i/>
          <w:iCs/>
          <w:vertAlign w:val="subscript"/>
          <w:lang w:eastAsia="zh-CN"/>
        </w:rPr>
        <w:t>ts</w:t>
      </w:r>
      <w:proofErr w:type="spellEnd"/>
      <w:r>
        <w:rPr>
          <w:i/>
          <w:iCs/>
          <w:vertAlign w:val="subscript"/>
          <w:lang w:eastAsia="zh-CN"/>
        </w:rPr>
        <w:t xml:space="preserve"> </w:t>
      </w:r>
      <w:r>
        <w:rPr>
          <w:lang w:eastAsia="zh-CN"/>
        </w:rPr>
        <w:t>:</w:t>
      </w:r>
      <w:proofErr w:type="gramEnd"/>
      <w:r>
        <w:rPr>
          <w:lang w:eastAsia="zh-CN"/>
        </w:rPr>
        <w:tab/>
      </w:r>
      <w:r>
        <w:rPr>
          <w:rFonts w:hint="eastAsia"/>
          <w:lang w:val="fr-FR" w:eastAsia="zh-CN"/>
        </w:rPr>
        <w:t>海平面之上的发射天线高度</w:t>
      </w:r>
      <w:r>
        <w:rPr>
          <w:rFonts w:hint="eastAsia"/>
          <w:lang w:eastAsia="zh-CN"/>
        </w:rPr>
        <w:t>（</w:t>
      </w:r>
      <w:r>
        <w:rPr>
          <w:rFonts w:hint="eastAsia"/>
          <w:lang w:eastAsia="zh-CN"/>
        </w:rPr>
        <w:t>m</w:t>
      </w:r>
      <w:r>
        <w:rPr>
          <w:rFonts w:hint="eastAsia"/>
          <w:lang w:eastAsia="zh-CN"/>
        </w:rPr>
        <w:t>）</w:t>
      </w:r>
    </w:p>
    <w:p w14:paraId="61FDED62" w14:textId="77777777" w:rsidR="001E32F1" w:rsidRDefault="00300A7F">
      <w:pPr>
        <w:pStyle w:val="Equationlegend"/>
      </w:pPr>
      <w:r>
        <w:rPr>
          <w:i/>
          <w:lang w:eastAsia="zh-CN"/>
        </w:rPr>
        <w:lastRenderedPageBreak/>
        <w:tab/>
      </w:r>
      <w:proofErr w:type="spellStart"/>
      <w:proofErr w:type="gramStart"/>
      <w:r>
        <w:rPr>
          <w:i/>
        </w:rPr>
        <w:t>h</w:t>
      </w:r>
      <w:r>
        <w:rPr>
          <w:i/>
          <w:iCs/>
          <w:vertAlign w:val="subscript"/>
        </w:rPr>
        <w:t>rs</w:t>
      </w:r>
      <w:proofErr w:type="spellEnd"/>
      <w:r>
        <w:rPr>
          <w:i/>
          <w:iCs/>
          <w:vertAlign w:val="subscript"/>
        </w:rPr>
        <w:t xml:space="preserve"> </w:t>
      </w:r>
      <w:r>
        <w:t>:</w:t>
      </w:r>
      <w:proofErr w:type="gramEnd"/>
      <w:r>
        <w:tab/>
      </w:r>
      <w:proofErr w:type="spellStart"/>
      <w:r>
        <w:rPr>
          <w:rFonts w:hint="eastAsia"/>
          <w:lang w:val="fr-FR"/>
        </w:rPr>
        <w:t>海平面之上的</w:t>
      </w:r>
      <w:proofErr w:type="spellEnd"/>
      <w:r>
        <w:rPr>
          <w:rFonts w:hint="eastAsia"/>
          <w:lang w:val="fr-FR" w:eastAsia="zh-CN"/>
        </w:rPr>
        <w:t>接收天线</w:t>
      </w:r>
      <w:proofErr w:type="spellStart"/>
      <w:r>
        <w:rPr>
          <w:rFonts w:hint="eastAsia"/>
          <w:lang w:val="fr-FR"/>
        </w:rPr>
        <w:t>高度</w:t>
      </w:r>
      <w:r>
        <w:rPr>
          <w:rFonts w:hint="eastAsia"/>
        </w:rPr>
        <w:t>（</w:t>
      </w:r>
      <w:r>
        <w:rPr>
          <w:rFonts w:hint="eastAsia"/>
          <w:lang w:eastAsia="zh-CN"/>
        </w:rPr>
        <w:t>m</w:t>
      </w:r>
      <w:proofErr w:type="spellEnd"/>
      <w:r>
        <w:rPr>
          <w:rFonts w:hint="eastAsia"/>
        </w:rPr>
        <w:t>）</w:t>
      </w:r>
    </w:p>
    <w:p w14:paraId="6588A5A9" w14:textId="77777777" w:rsidR="001E32F1" w:rsidRDefault="00300A7F">
      <w:pPr>
        <w:pStyle w:val="Equationlegend"/>
        <w:rPr>
          <w:lang w:eastAsia="zh-CN"/>
        </w:rPr>
      </w:pPr>
      <w:r>
        <w:rPr>
          <w:i/>
          <w:lang w:eastAsia="zh-CN"/>
        </w:rPr>
        <w:tab/>
      </w:r>
      <w:proofErr w:type="gramStart"/>
      <w:r>
        <w:rPr>
          <w:i/>
          <w:lang w:eastAsia="zh-CN"/>
        </w:rPr>
        <w:t>A</w:t>
      </w:r>
      <w:r>
        <w:rPr>
          <w:i/>
          <w:iCs/>
          <w:vertAlign w:val="subscript"/>
          <w:lang w:eastAsia="zh-CN"/>
        </w:rPr>
        <w:t>g</w:t>
      </w:r>
      <w:r>
        <w:rPr>
          <w:rFonts w:ascii="Tms Rmn" w:hAnsi="Tms Rmn"/>
          <w:sz w:val="12"/>
          <w:lang w:eastAsia="zh-CN"/>
        </w:rPr>
        <w:t> </w:t>
      </w:r>
      <w:r>
        <w:rPr>
          <w:lang w:eastAsia="zh-CN"/>
        </w:rPr>
        <w:t>:</w:t>
      </w:r>
      <w:proofErr w:type="gramEnd"/>
      <w:r>
        <w:rPr>
          <w:lang w:eastAsia="zh-CN"/>
        </w:rPr>
        <w:tab/>
      </w:r>
      <w:r>
        <w:rPr>
          <w:rFonts w:hint="eastAsia"/>
          <w:lang w:eastAsia="zh-CN"/>
        </w:rPr>
        <w:t>总的气体吸收（</w:t>
      </w:r>
      <w:r>
        <w:rPr>
          <w:lang w:eastAsia="zh-CN"/>
        </w:rPr>
        <w:t>dB</w:t>
      </w:r>
      <w:r>
        <w:rPr>
          <w:rFonts w:hint="eastAsia"/>
          <w:lang w:eastAsia="zh-CN"/>
        </w:rPr>
        <w:t>）：</w:t>
      </w:r>
    </w:p>
    <w:p w14:paraId="46483529" w14:textId="77777777" w:rsidR="001E32F1" w:rsidRDefault="001E32F1">
      <w:pPr>
        <w:pStyle w:val="Blanc"/>
        <w:rPr>
          <w:lang w:eastAsia="zh-CN"/>
        </w:rPr>
      </w:pPr>
    </w:p>
    <w:p w14:paraId="5B2C4DE5" w14:textId="77777777" w:rsidR="001E32F1" w:rsidRDefault="00300A7F">
      <w:pPr>
        <w:pStyle w:val="Equation"/>
        <w:rPr>
          <w:i/>
          <w:lang w:val="en-GB"/>
        </w:rPr>
      </w:pPr>
      <w:r>
        <w:rPr>
          <w:i/>
          <w:lang w:val="en-GB"/>
        </w:rPr>
        <w:tab/>
      </w:r>
      <w:r>
        <w:rPr>
          <w:i/>
          <w:lang w:val="en-GB"/>
        </w:rPr>
        <w:tab/>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fs</m:t>
            </m:r>
          </m:sub>
        </m:sSub>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m:rPr>
                    <m:sty m:val="p"/>
                  </m:rPr>
                  <w:rPr>
                    <w:rFonts w:ascii="Cambria Math" w:hAnsi="Cambria Math"/>
                    <w:lang w:val="en-US"/>
                  </w:rPr>
                  <m:t>γ</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γ</m:t>
                </m:r>
              </m:e>
              <m:sub>
                <m:r>
                  <w:rPr>
                    <w:rFonts w:ascii="Cambria Math" w:hAnsi="Cambria Math"/>
                    <w:lang w:val="en-US"/>
                  </w:rPr>
                  <m:t>w</m:t>
                </m:r>
              </m:sub>
            </m:sSub>
            <m:r>
              <w:rPr>
                <w:rFonts w:ascii="Cambria Math" w:hAnsi="Cambria Math"/>
                <w:lang w:val="en-US"/>
              </w:rPr>
              <m:t>(</m:t>
            </m:r>
            <m:r>
              <m:rPr>
                <m:sty m:val="p"/>
              </m:rPr>
              <w:rPr>
                <w:rFonts w:ascii="Cambria Math" w:hAnsi="Cambria Math"/>
                <w:lang w:val="en-US"/>
              </w:rPr>
              <m:t>ρ</m:t>
            </m:r>
            <m:r>
              <w:rPr>
                <w:rFonts w:ascii="Cambria Math" w:hAnsi="Cambria Math"/>
                <w:lang w:val="en-US"/>
              </w:rPr>
              <m: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fs</m:t>
            </m:r>
          </m:sub>
        </m:sSub>
      </m:oMath>
      <w:r>
        <w:rPr>
          <w:lang w:val="de-CH"/>
        </w:rPr>
        <w:t xml:space="preserve">              dB</w:t>
      </w:r>
      <w:r>
        <w:rPr>
          <w:lang w:val="de-CH"/>
        </w:rPr>
        <w:tab/>
        <w:t>(9)</w:t>
      </w:r>
    </w:p>
    <w:p w14:paraId="4DB52887" w14:textId="77777777" w:rsidR="001E32F1" w:rsidRDefault="00300A7F">
      <w:pPr>
        <w:pStyle w:val="Equationlegend"/>
        <w:keepNext/>
        <w:tabs>
          <w:tab w:val="left" w:pos="1361"/>
        </w:tabs>
        <w:rPr>
          <w:lang w:eastAsia="zh-CN"/>
        </w:rPr>
      </w:pPr>
      <w:r>
        <w:rPr>
          <w:rFonts w:hint="eastAsia"/>
          <w:lang w:eastAsia="zh-CN"/>
        </w:rPr>
        <w:t>其中：</w:t>
      </w:r>
    </w:p>
    <w:p w14:paraId="39E090D2" w14:textId="77777777" w:rsidR="001E32F1" w:rsidRDefault="00300A7F">
      <w:pPr>
        <w:pStyle w:val="Equationlegend"/>
        <w:rPr>
          <w:lang w:eastAsia="zh-CN"/>
        </w:rPr>
      </w:pPr>
      <w:r>
        <w:rPr>
          <w:lang w:eastAsia="zh-CN"/>
        </w:rPr>
        <w:tab/>
      </w:r>
      <w:proofErr w:type="spellStart"/>
      <w:r>
        <w:t>γ</w:t>
      </w:r>
      <w:r>
        <w:rPr>
          <w:i/>
          <w:vertAlign w:val="subscript"/>
          <w:lang w:eastAsia="zh-CN"/>
        </w:rPr>
        <w:t>o</w:t>
      </w:r>
      <w:proofErr w:type="spellEnd"/>
      <w:r>
        <w:rPr>
          <w:lang w:eastAsia="zh-CN"/>
        </w:rPr>
        <w:t xml:space="preserve">, </w:t>
      </w:r>
      <w:proofErr w:type="spellStart"/>
      <w:r>
        <w:t>γ</w:t>
      </w:r>
      <w:r>
        <w:rPr>
          <w:i/>
          <w:vertAlign w:val="subscript"/>
          <w:lang w:eastAsia="zh-CN"/>
        </w:rPr>
        <w:t>w</w:t>
      </w:r>
      <w:proofErr w:type="spellEnd"/>
      <w:r>
        <w:rPr>
          <w:lang w:eastAsia="zh-CN"/>
        </w:rPr>
        <w:t>(</w:t>
      </w:r>
      <w:r>
        <w:t>ρ</w:t>
      </w:r>
      <w:proofErr w:type="gramStart"/>
      <w:r>
        <w:rPr>
          <w:lang w:eastAsia="zh-CN"/>
        </w:rPr>
        <w:t>) :</w:t>
      </w:r>
      <w:proofErr w:type="gramEnd"/>
      <w:r>
        <w:rPr>
          <w:lang w:eastAsia="zh-CN"/>
        </w:rPr>
        <w:tab/>
      </w:r>
      <w:r>
        <w:rPr>
          <w:rFonts w:hint="eastAsia"/>
          <w:lang w:eastAsia="zh-CN"/>
        </w:rPr>
        <w:t>分别为干燥空气和水蒸气引入的特定衰减，它们可由</w:t>
      </w:r>
      <w:r>
        <w:rPr>
          <w:lang w:eastAsia="zh-CN"/>
        </w:rPr>
        <w:t>ITU</w:t>
      </w:r>
      <w:r>
        <w:rPr>
          <w:lang w:eastAsia="zh-CN"/>
        </w:rPr>
        <w:noBreakHyphen/>
        <w:t>R P.676</w:t>
      </w:r>
      <w:r>
        <w:rPr>
          <w:rFonts w:hint="eastAsia"/>
          <w:lang w:eastAsia="zh-CN"/>
        </w:rPr>
        <w:t>建议书中的公式求得。</w:t>
      </w:r>
    </w:p>
    <w:p w14:paraId="77209098" w14:textId="77777777" w:rsidR="001E32F1" w:rsidRDefault="00300A7F">
      <w:pPr>
        <w:pStyle w:val="Equationlegend"/>
        <w:rPr>
          <w:lang w:eastAsia="zh-CN"/>
        </w:rPr>
      </w:pPr>
      <w:r>
        <w:rPr>
          <w:lang w:eastAsia="zh-CN"/>
        </w:rPr>
        <w:tab/>
      </w:r>
      <w:proofErr w:type="gramStart"/>
      <w:r>
        <w:t>ρ</w:t>
      </w:r>
      <w:r>
        <w:rPr>
          <w:lang w:eastAsia="zh-CN"/>
        </w:rPr>
        <w:t> :</w:t>
      </w:r>
      <w:proofErr w:type="gramEnd"/>
      <w:r>
        <w:rPr>
          <w:lang w:eastAsia="zh-CN"/>
        </w:rPr>
        <w:tab/>
      </w:r>
      <w:r>
        <w:rPr>
          <w:lang w:eastAsia="zh-CN"/>
        </w:rPr>
        <w:t>水蒸气密度：</w:t>
      </w:r>
    </w:p>
    <w:p w14:paraId="3757FBEC" w14:textId="77777777" w:rsidR="001E32F1" w:rsidRDefault="00300A7F">
      <w:pPr>
        <w:pStyle w:val="Equation"/>
        <w:rPr>
          <w:lang w:val="en-US" w:eastAsia="zh-CN"/>
        </w:rPr>
      </w:pPr>
      <w:r>
        <w:rPr>
          <w:lang w:val="en-US" w:eastAsia="zh-CN"/>
        </w:rPr>
        <w:tab/>
      </w:r>
      <w:r>
        <w:rPr>
          <w:lang w:val="en-US" w:eastAsia="zh-CN"/>
        </w:rPr>
        <w:tab/>
      </w:r>
      <m:oMath>
        <m:r>
          <m:rPr>
            <m:sty m:val="p"/>
          </m:rPr>
          <w:rPr>
            <w:rFonts w:ascii="Cambria Math" w:hAnsi="Cambria Math"/>
            <w:lang w:val="en-US"/>
          </w:rPr>
          <m:t>ρ</m:t>
        </m:r>
        <m:r>
          <w:rPr>
            <w:rFonts w:ascii="Cambria Math" w:hAnsi="Cambria Math"/>
            <w:lang w:val="en-US" w:eastAsia="zh-CN"/>
          </w:rPr>
          <m:t>=7.5+2.5</m:t>
        </m:r>
        <m:r>
          <m:rPr>
            <m:sty m:val="p"/>
          </m:rPr>
          <w:rPr>
            <w:rFonts w:ascii="Cambria Math" w:hAnsi="Cambria Math"/>
            <w:lang w:val="en-US"/>
          </w:rPr>
          <m:t>ω</m:t>
        </m:r>
      </m:oMath>
      <w:r>
        <w:rPr>
          <w:lang w:val="en-US" w:eastAsia="zh-CN"/>
        </w:rPr>
        <w:t>                g/m</w:t>
      </w:r>
      <w:r>
        <w:rPr>
          <w:vertAlign w:val="superscript"/>
          <w:lang w:val="en-US" w:eastAsia="zh-CN"/>
        </w:rPr>
        <w:t>3</w:t>
      </w:r>
      <w:r>
        <w:rPr>
          <w:lang w:val="en-US" w:eastAsia="zh-CN"/>
        </w:rPr>
        <w:tab/>
        <w:t>(9a)</w:t>
      </w:r>
    </w:p>
    <w:p w14:paraId="45686B5E" w14:textId="77777777" w:rsidR="001E32F1" w:rsidRDefault="00300A7F">
      <w:pPr>
        <w:pStyle w:val="Equationlegend"/>
        <w:rPr>
          <w:lang w:eastAsia="zh-CN"/>
        </w:rPr>
      </w:pPr>
      <w:r>
        <w:rPr>
          <w:lang w:eastAsia="zh-CN"/>
        </w:rPr>
        <w:tab/>
      </w:r>
      <w:proofErr w:type="gramStart"/>
      <w:r>
        <w:t>ω</w:t>
      </w:r>
      <w:r>
        <w:rPr>
          <w:rFonts w:ascii="Tms Rmn" w:hAnsi="Tms Rmn"/>
          <w:sz w:val="12"/>
          <w:lang w:eastAsia="zh-CN"/>
        </w:rPr>
        <w:t> </w:t>
      </w:r>
      <w:r>
        <w:rPr>
          <w:lang w:eastAsia="zh-CN"/>
        </w:rPr>
        <w:t>:</w:t>
      </w:r>
      <w:proofErr w:type="gramEnd"/>
      <w:r>
        <w:rPr>
          <w:lang w:eastAsia="zh-CN"/>
        </w:rPr>
        <w:tab/>
      </w:r>
      <w:r>
        <w:rPr>
          <w:rFonts w:hint="eastAsia"/>
          <w:lang w:eastAsia="zh-CN"/>
        </w:rPr>
        <w:t>总路径中跨越水面的比例。</w:t>
      </w:r>
    </w:p>
    <w:p w14:paraId="51EBDECC" w14:textId="77777777" w:rsidR="001E32F1" w:rsidRDefault="00300A7F">
      <w:pPr>
        <w:tabs>
          <w:tab w:val="right" w:pos="1134"/>
          <w:tab w:val="center" w:pos="1418"/>
          <w:tab w:val="left" w:pos="1701"/>
          <w:tab w:val="center" w:pos="6804"/>
          <w:tab w:val="right" w:pos="8505"/>
        </w:tabs>
        <w:ind w:firstLine="540"/>
        <w:rPr>
          <w:lang w:eastAsia="zh-CN"/>
        </w:rPr>
      </w:pPr>
      <w:r>
        <w:rPr>
          <w:rFonts w:hint="eastAsia"/>
          <w:lang w:eastAsia="zh-CN"/>
        </w:rPr>
        <w:t>在</w:t>
      </w:r>
      <w:r>
        <w:rPr>
          <w:i/>
          <w:lang w:eastAsia="zh-CN"/>
        </w:rPr>
        <w:t>p</w:t>
      </w:r>
      <w:r>
        <w:rPr>
          <w:rFonts w:hint="eastAsia"/>
          <w:lang w:eastAsia="zh-CN"/>
        </w:rPr>
        <w:t>和</w:t>
      </w:r>
      <w:r>
        <w:sym w:font="Symbol" w:char="F062"/>
      </w:r>
      <w:r>
        <w:rPr>
          <w:vertAlign w:val="subscript"/>
          <w:lang w:eastAsia="zh-CN"/>
        </w:rPr>
        <w:t>0</w:t>
      </w:r>
      <w:r>
        <w:rPr>
          <w:rFonts w:hint="eastAsia"/>
          <w:lang w:eastAsia="zh-CN"/>
        </w:rPr>
        <w:t>时间百分比内多径和聚焦效应的校正项：</w:t>
      </w:r>
    </w:p>
    <w:p w14:paraId="60CF164B" w14:textId="77777777" w:rsidR="001E32F1" w:rsidRDefault="00300A7F">
      <w:pPr>
        <w:pStyle w:val="Equation"/>
        <w:rPr>
          <w:lang w:val="en-US"/>
        </w:rPr>
      </w:pPr>
      <w:r>
        <w:rPr>
          <w:lang w:eastAsia="zh-CN"/>
        </w:rPr>
        <w:tab/>
      </w:r>
      <w:r>
        <w:rPr>
          <w:lang w:eastAsia="zh-CN"/>
        </w:rPr>
        <w:tab/>
      </w:r>
      <w:r>
        <w:rPr>
          <w:i/>
          <w:lang w:val="en-US"/>
        </w:rPr>
        <w:t>E</w:t>
      </w:r>
      <w:r>
        <w:rPr>
          <w:i/>
          <w:vertAlign w:val="subscript"/>
          <w:lang w:val="en-US"/>
        </w:rPr>
        <w:t>sp</w:t>
      </w:r>
      <w:r>
        <w:rPr>
          <w:lang w:val="en-US"/>
        </w:rPr>
        <w:t> = 2.6 [1 </w:t>
      </w:r>
      <w:r>
        <w:sym w:font="Symbol" w:char="F02D"/>
      </w:r>
      <w:r>
        <w:rPr>
          <w:lang w:val="en-US"/>
        </w:rPr>
        <w:t> </w:t>
      </w:r>
      <w:proofErr w:type="gramStart"/>
      <w:r>
        <w:rPr>
          <w:lang w:val="en-US"/>
        </w:rPr>
        <w:t>exp(</w:t>
      </w:r>
      <w:proofErr w:type="gramEnd"/>
      <w:r>
        <w:rPr>
          <w:lang w:val="en-US"/>
        </w:rPr>
        <w:t>–0.1 {</w:t>
      </w:r>
      <w:proofErr w:type="spellStart"/>
      <w:r>
        <w:rPr>
          <w:i/>
          <w:lang w:val="en-US"/>
        </w:rPr>
        <w:t>d</w:t>
      </w:r>
      <w:r>
        <w:rPr>
          <w:i/>
          <w:vertAlign w:val="subscript"/>
          <w:lang w:val="en-US"/>
        </w:rPr>
        <w:t>lt</w:t>
      </w:r>
      <w:proofErr w:type="spellEnd"/>
      <w:r>
        <w:rPr>
          <w:lang w:val="en-US"/>
        </w:rPr>
        <w:t> + </w:t>
      </w:r>
      <w:proofErr w:type="spellStart"/>
      <w:r>
        <w:rPr>
          <w:i/>
          <w:lang w:val="en-US"/>
        </w:rPr>
        <w:t>d</w:t>
      </w:r>
      <w:r>
        <w:rPr>
          <w:i/>
          <w:vertAlign w:val="subscript"/>
          <w:lang w:val="en-US"/>
        </w:rPr>
        <w:t>lr</w:t>
      </w:r>
      <w:proofErr w:type="spellEnd"/>
      <w:r>
        <w:rPr>
          <w:lang w:val="en-US"/>
        </w:rPr>
        <w:t>})] </w:t>
      </w:r>
      <w:r w:rsidRPr="00557278">
        <w:rPr>
          <w:lang w:val="en-GB"/>
        </w:rPr>
        <w:t>log</w:t>
      </w:r>
      <w:r w:rsidRPr="00557278">
        <w:rPr>
          <w:vertAlign w:val="subscript"/>
          <w:lang w:val="en-GB"/>
        </w:rPr>
        <w:t>10</w:t>
      </w:r>
      <w:r>
        <w:rPr>
          <w:lang w:val="en-US"/>
        </w:rPr>
        <w:t xml:space="preserve"> (</w:t>
      </w:r>
      <w:r>
        <w:rPr>
          <w:i/>
          <w:lang w:val="en-US"/>
        </w:rPr>
        <w:t>p</w:t>
      </w:r>
      <w:r>
        <w:rPr>
          <w:lang w:val="en-US"/>
        </w:rPr>
        <w:t>/50)                 dB</w:t>
      </w:r>
      <w:r>
        <w:rPr>
          <w:lang w:val="en-US"/>
        </w:rPr>
        <w:tab/>
        <w:t>(10a)</w:t>
      </w:r>
    </w:p>
    <w:p w14:paraId="03972174" w14:textId="77777777" w:rsidR="001E32F1" w:rsidRDefault="00300A7F">
      <w:pPr>
        <w:pStyle w:val="Equation"/>
        <w:rPr>
          <w:lang w:val="de-CH"/>
        </w:rPr>
      </w:pPr>
      <w:r>
        <w:rPr>
          <w:lang w:val="en-US"/>
        </w:rPr>
        <w:tab/>
      </w:r>
      <w:r>
        <w:rPr>
          <w:lang w:val="en-US"/>
        </w:rPr>
        <w:tab/>
      </w:r>
      <w:r>
        <w:rPr>
          <w:i/>
          <w:lang w:val="de-CH"/>
        </w:rPr>
        <w:t>E</w:t>
      </w:r>
      <w:r>
        <w:rPr>
          <w:i/>
          <w:vertAlign w:val="subscript"/>
          <w:lang w:val="de-CH"/>
        </w:rPr>
        <w:t>s</w:t>
      </w:r>
      <w:r>
        <w:rPr>
          <w:vertAlign w:val="subscript"/>
        </w:rPr>
        <w:sym w:font="Symbol" w:char="F062"/>
      </w:r>
      <w:r>
        <w:rPr>
          <w:lang w:val="de-CH"/>
        </w:rPr>
        <w:t> = 2.6 [1 </w:t>
      </w:r>
      <w:r>
        <w:sym w:font="Symbol" w:char="F02D"/>
      </w:r>
      <w:r>
        <w:rPr>
          <w:lang w:val="de-CH"/>
        </w:rPr>
        <w:t> exp(–0.1 {</w:t>
      </w:r>
      <w:r>
        <w:rPr>
          <w:i/>
          <w:lang w:val="de-CH"/>
        </w:rPr>
        <w:t>d</w:t>
      </w:r>
      <w:r>
        <w:rPr>
          <w:i/>
          <w:vertAlign w:val="subscript"/>
          <w:lang w:val="de-CH"/>
        </w:rPr>
        <w:t>lt</w:t>
      </w:r>
      <w:r>
        <w:rPr>
          <w:lang w:val="de-CH"/>
        </w:rPr>
        <w:t> + </w:t>
      </w:r>
      <w:r>
        <w:rPr>
          <w:i/>
          <w:lang w:val="de-CH"/>
        </w:rPr>
        <w:t>d</w:t>
      </w:r>
      <w:r>
        <w:rPr>
          <w:i/>
          <w:vertAlign w:val="subscript"/>
          <w:lang w:val="de-CH"/>
        </w:rPr>
        <w:t>lr</w:t>
      </w:r>
      <w:r>
        <w:rPr>
          <w:lang w:val="de-CH"/>
        </w:rPr>
        <w:t>})] </w:t>
      </w:r>
      <w:r w:rsidRPr="00501636">
        <w:rPr>
          <w:lang w:val="es-ES"/>
        </w:rPr>
        <w:t>log</w:t>
      </w:r>
      <w:r w:rsidRPr="00501636">
        <w:rPr>
          <w:vertAlign w:val="subscript"/>
          <w:lang w:val="es-ES"/>
        </w:rPr>
        <w:t>10</w:t>
      </w:r>
      <w:r>
        <w:rPr>
          <w:lang w:val="de-CH"/>
        </w:rPr>
        <w:t> (</w:t>
      </w:r>
      <w:r>
        <w:sym w:font="Symbol" w:char="F062"/>
      </w:r>
      <w:r>
        <w:rPr>
          <w:vertAlign w:val="subscript"/>
          <w:lang w:val="de-CH"/>
        </w:rPr>
        <w:t>0</w:t>
      </w:r>
      <w:r>
        <w:rPr>
          <w:lang w:val="de-CH"/>
        </w:rPr>
        <w:t>/50)                 dB</w:t>
      </w:r>
      <w:r>
        <w:rPr>
          <w:lang w:val="de-CH"/>
        </w:rPr>
        <w:tab/>
        <w:t>(10b)</w:t>
      </w:r>
    </w:p>
    <w:p w14:paraId="57EB0953" w14:textId="77777777" w:rsidR="001E32F1" w:rsidRDefault="00300A7F">
      <w:pPr>
        <w:tabs>
          <w:tab w:val="right" w:pos="1134"/>
          <w:tab w:val="center" w:pos="1418"/>
          <w:tab w:val="left" w:pos="1701"/>
          <w:tab w:val="center" w:pos="6804"/>
          <w:tab w:val="right" w:pos="8505"/>
        </w:tabs>
        <w:spacing w:before="240"/>
        <w:ind w:firstLine="540"/>
        <w:rPr>
          <w:lang w:val="en-US" w:eastAsia="zh-CN"/>
        </w:rPr>
      </w:pPr>
      <w:r>
        <w:rPr>
          <w:rFonts w:hint="eastAsia"/>
          <w:lang w:eastAsia="zh-CN"/>
        </w:rPr>
        <w:t>在</w:t>
      </w:r>
      <w:r>
        <w:rPr>
          <w:i/>
          <w:lang w:eastAsia="zh-CN"/>
        </w:rPr>
        <w:t>p</w:t>
      </w:r>
      <w:r>
        <w:rPr>
          <w:lang w:eastAsia="zh-CN"/>
        </w:rPr>
        <w:t>%</w:t>
      </w:r>
      <w:r>
        <w:rPr>
          <w:rFonts w:hint="eastAsia"/>
          <w:lang w:eastAsia="zh-CN"/>
        </w:rPr>
        <w:t>时间百分比内不超过的由视距传播引起的基本传输损耗：</w:t>
      </w:r>
    </w:p>
    <w:p w14:paraId="6ED1991B" w14:textId="77777777" w:rsidR="001E32F1" w:rsidRDefault="00300A7F">
      <w:pPr>
        <w:pStyle w:val="Equation"/>
        <w:rPr>
          <w:lang w:val="en-US"/>
        </w:rPr>
      </w:pPr>
      <w:r>
        <w:rPr>
          <w:lang w:val="en-US" w:eastAsia="zh-CN"/>
        </w:rPr>
        <w:tab/>
      </w:r>
      <w:r>
        <w:rPr>
          <w:lang w:val="en-US" w:eastAsia="zh-CN"/>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b0p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bfsg</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sp</m:t>
            </m:r>
          </m:sub>
        </m:sSub>
      </m:oMath>
      <w:r>
        <w:rPr>
          <w:lang w:val="en-US"/>
        </w:rPr>
        <w:t>               dB</w:t>
      </w:r>
      <w:r>
        <w:rPr>
          <w:lang w:val="en-US"/>
        </w:rPr>
        <w:tab/>
        <w:t>(11)</w:t>
      </w:r>
    </w:p>
    <w:p w14:paraId="79EB867C" w14:textId="77777777" w:rsidR="001E32F1" w:rsidRDefault="00300A7F">
      <w:pPr>
        <w:tabs>
          <w:tab w:val="right" w:pos="1134"/>
          <w:tab w:val="center" w:pos="1418"/>
          <w:tab w:val="left" w:pos="1701"/>
          <w:tab w:val="center" w:pos="6804"/>
          <w:tab w:val="right" w:pos="8505"/>
        </w:tabs>
        <w:ind w:firstLine="540"/>
        <w:rPr>
          <w:lang w:val="en-US" w:eastAsia="zh-CN"/>
        </w:rPr>
      </w:pPr>
      <w:r>
        <w:rPr>
          <w:rFonts w:hint="eastAsia"/>
          <w:lang w:eastAsia="zh-CN"/>
        </w:rPr>
        <w:t>在</w:t>
      </w:r>
      <w:r>
        <w:sym w:font="Symbol" w:char="F062"/>
      </w:r>
      <w:r>
        <w:rPr>
          <w:vertAlign w:val="subscript"/>
          <w:lang w:eastAsia="zh-CN"/>
        </w:rPr>
        <w:t>0</w:t>
      </w:r>
      <w:r>
        <w:rPr>
          <w:lang w:eastAsia="zh-CN"/>
        </w:rPr>
        <w:t>%</w:t>
      </w:r>
      <w:r>
        <w:rPr>
          <w:rFonts w:hint="eastAsia"/>
          <w:lang w:eastAsia="zh-CN"/>
        </w:rPr>
        <w:t>时间百分比内不超过的由视距传播引起的基本传输损耗</w:t>
      </w:r>
      <w:r>
        <w:rPr>
          <w:rFonts w:hint="eastAsia"/>
          <w:lang w:val="en-US" w:eastAsia="zh-CN"/>
        </w:rPr>
        <w:t>（</w:t>
      </w:r>
      <w:r>
        <w:rPr>
          <w:rFonts w:hint="eastAsia"/>
          <w:lang w:eastAsia="zh-CN"/>
        </w:rPr>
        <w:t>不管路径是否真的是视距路径</w:t>
      </w:r>
      <w:r>
        <w:rPr>
          <w:rFonts w:hint="eastAsia"/>
          <w:lang w:val="en-US" w:eastAsia="zh-CN"/>
        </w:rPr>
        <w:t>）</w:t>
      </w:r>
      <w:r>
        <w:rPr>
          <w:rFonts w:hint="eastAsia"/>
          <w:lang w:eastAsia="zh-CN"/>
        </w:rPr>
        <w:t>：</w:t>
      </w:r>
    </w:p>
    <w:p w14:paraId="5B932F9E" w14:textId="77777777" w:rsidR="001E32F1" w:rsidRDefault="00300A7F">
      <w:pPr>
        <w:pStyle w:val="Equation"/>
        <w:rPr>
          <w:lang w:val="en-US"/>
        </w:rPr>
      </w:pPr>
      <w:bookmarkStart w:id="42" w:name="_Toc107034036"/>
      <w:r>
        <w:rPr>
          <w:lang w:val="en-US" w:eastAsia="zh-CN"/>
        </w:rPr>
        <w:tab/>
      </w:r>
      <w:r>
        <w:rPr>
          <w:lang w:val="en-US" w:eastAsia="zh-CN"/>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b0</m:t>
            </m:r>
            <m:r>
              <m:rPr>
                <m:sty m:val="p"/>
              </m:rPr>
              <w:rPr>
                <w:rFonts w:ascii="Cambria Math" w:hAnsi="Cambria Math"/>
                <w:lang w:val="en-US"/>
              </w:rPr>
              <m:t>β</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bfsg</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s</m:t>
            </m:r>
            <m:r>
              <m:rPr>
                <m:sty m:val="p"/>
              </m:rPr>
              <w:rPr>
                <w:rFonts w:ascii="Cambria Math" w:hAnsi="Cambria Math"/>
                <w:lang w:val="en-US"/>
              </w:rPr>
              <m:t>β</m:t>
            </m:r>
          </m:sub>
        </m:sSub>
      </m:oMath>
      <w:r>
        <w:rPr>
          <w:lang w:val="en-US"/>
        </w:rPr>
        <w:t>                dB</w:t>
      </w:r>
      <w:r>
        <w:rPr>
          <w:lang w:val="en-US"/>
        </w:rPr>
        <w:tab/>
        <w:t>(12)</w:t>
      </w:r>
    </w:p>
    <w:p w14:paraId="3896A1E2" w14:textId="77777777" w:rsidR="001E32F1" w:rsidRDefault="00300A7F">
      <w:pPr>
        <w:pStyle w:val="Heading2"/>
        <w:rPr>
          <w:lang w:eastAsia="zh-CN"/>
        </w:rPr>
      </w:pPr>
      <w:bookmarkStart w:id="43" w:name="_Toc166507421"/>
      <w:r>
        <w:rPr>
          <w:lang w:eastAsia="zh-CN"/>
        </w:rPr>
        <w:t>4.2</w:t>
      </w:r>
      <w:r>
        <w:rPr>
          <w:lang w:eastAsia="zh-CN"/>
        </w:rPr>
        <w:tab/>
      </w:r>
      <w:bookmarkEnd w:id="42"/>
      <w:r>
        <w:rPr>
          <w:rFonts w:hint="eastAsia"/>
          <w:lang w:eastAsia="zh-CN"/>
        </w:rPr>
        <w:t>衍射</w:t>
      </w:r>
      <w:bookmarkEnd w:id="43"/>
    </w:p>
    <w:p w14:paraId="05CD1AA5" w14:textId="77777777" w:rsidR="001E32F1" w:rsidRDefault="00300A7F">
      <w:pPr>
        <w:ind w:firstLine="540"/>
        <w:rPr>
          <w:lang w:eastAsia="zh-CN"/>
        </w:rPr>
      </w:pPr>
      <w:r>
        <w:rPr>
          <w:rFonts w:hint="eastAsia"/>
          <w:lang w:eastAsia="zh-CN"/>
        </w:rPr>
        <w:t>假定由于衍射机制引起的额外损耗的时间变化是大气整体无线电折射递减率的改变所造成的，即假定随着时间百分比</w:t>
      </w:r>
      <w:r>
        <w:rPr>
          <w:i/>
          <w:iCs/>
          <w:lang w:eastAsia="zh-CN"/>
        </w:rPr>
        <w:t>p</w:t>
      </w:r>
      <w:r>
        <w:rPr>
          <w:rFonts w:hint="eastAsia"/>
          <w:lang w:eastAsia="zh-CN"/>
        </w:rPr>
        <w:t>减小，有效地球半径系数</w:t>
      </w:r>
      <w:r>
        <w:rPr>
          <w:i/>
          <w:iCs/>
          <w:lang w:eastAsia="zh-CN"/>
        </w:rPr>
        <w:t>k</w:t>
      </w:r>
      <w:r>
        <w:rPr>
          <w:lang w:eastAsia="zh-CN"/>
        </w:rPr>
        <w:t>(</w:t>
      </w:r>
      <w:r>
        <w:rPr>
          <w:i/>
          <w:iCs/>
          <w:lang w:eastAsia="zh-CN"/>
        </w:rPr>
        <w:t>p</w:t>
      </w:r>
      <w:r>
        <w:rPr>
          <w:lang w:eastAsia="zh-CN"/>
        </w:rPr>
        <w:t>)</w:t>
      </w:r>
      <w:r>
        <w:rPr>
          <w:rFonts w:hint="eastAsia"/>
          <w:lang w:eastAsia="zh-CN"/>
        </w:rPr>
        <w:t>增加。当</w:t>
      </w:r>
      <w:r>
        <w:rPr>
          <w:lang w:eastAsia="zh-CN"/>
        </w:rPr>
        <w:br/>
      </w:r>
      <w:r>
        <w:rPr>
          <w:rFonts w:ascii="Symbol" w:hAnsi="Symbol"/>
          <w:lang w:eastAsia="zh-CN"/>
        </w:rPr>
        <w:t></w:t>
      </w:r>
      <w:r>
        <w:rPr>
          <w:vertAlign w:val="subscript"/>
          <w:lang w:eastAsia="zh-CN"/>
        </w:rPr>
        <w:t>0</w:t>
      </w:r>
      <w:r>
        <w:rPr>
          <w:rFonts w:hint="eastAsia"/>
          <w:lang w:eastAsia="zh-CN"/>
        </w:rPr>
        <w:t xml:space="preserve"> </w:t>
      </w:r>
      <w:r>
        <w:rPr>
          <w:lang w:eastAsia="zh-CN"/>
        </w:rPr>
        <w:t>≤</w:t>
      </w:r>
      <w:r>
        <w:rPr>
          <w:rFonts w:hint="eastAsia"/>
          <w:lang w:eastAsia="zh-CN"/>
        </w:rPr>
        <w:t xml:space="preserve"> </w:t>
      </w:r>
      <w:r>
        <w:rPr>
          <w:i/>
          <w:iCs/>
          <w:lang w:eastAsia="zh-CN"/>
        </w:rPr>
        <w:t>p</w:t>
      </w:r>
      <w:r>
        <w:rPr>
          <w:rFonts w:hint="eastAsia"/>
          <w:lang w:eastAsia="zh-CN"/>
        </w:rPr>
        <w:t xml:space="preserve"> </w:t>
      </w:r>
      <w:r>
        <w:rPr>
          <w:lang w:eastAsia="zh-CN"/>
        </w:rPr>
        <w:t>≤</w:t>
      </w:r>
      <w:r>
        <w:rPr>
          <w:rFonts w:hint="eastAsia"/>
          <w:lang w:eastAsia="zh-CN"/>
        </w:rPr>
        <w:t xml:space="preserve"> </w:t>
      </w:r>
      <w:r>
        <w:rPr>
          <w:lang w:eastAsia="zh-CN"/>
        </w:rPr>
        <w:t>50%</w:t>
      </w:r>
      <w:r>
        <w:rPr>
          <w:rFonts w:hint="eastAsia"/>
          <w:lang w:eastAsia="zh-CN"/>
        </w:rPr>
        <w:t>时，可以认为这一假设是成立的。当时间百分比小于</w:t>
      </w:r>
      <w:r>
        <w:rPr>
          <w:rFonts w:ascii="Symbol" w:hAnsi="Symbol"/>
          <w:lang w:eastAsia="zh-CN"/>
        </w:rPr>
        <w:t></w:t>
      </w:r>
      <w:r>
        <w:rPr>
          <w:vertAlign w:val="subscript"/>
          <w:lang w:eastAsia="zh-CN"/>
        </w:rPr>
        <w:t>0</w:t>
      </w:r>
      <w:r>
        <w:rPr>
          <w:rFonts w:hint="eastAsia"/>
          <w:lang w:eastAsia="zh-CN"/>
        </w:rPr>
        <w:t>时，信号电平受异常传播机制主导影响，而不是大气的整体折射特性。所以，假定</w:t>
      </w:r>
      <w:r>
        <w:rPr>
          <w:i/>
          <w:iCs/>
          <w:lang w:eastAsia="zh-CN"/>
        </w:rPr>
        <w:t>p</w:t>
      </w:r>
      <w:r>
        <w:rPr>
          <w:rFonts w:hint="eastAsia"/>
          <w:i/>
          <w:iCs/>
          <w:lang w:eastAsia="zh-CN"/>
        </w:rPr>
        <w:t xml:space="preserve"> </w:t>
      </w:r>
      <w:r>
        <w:rPr>
          <w:rFonts w:hint="eastAsia"/>
          <w:lang w:eastAsia="zh-CN"/>
        </w:rPr>
        <w:t xml:space="preserve">&lt; </w:t>
      </w:r>
      <w:r>
        <w:rPr>
          <w:rFonts w:ascii="Symbol" w:hAnsi="Symbol"/>
          <w:lang w:eastAsia="zh-CN"/>
        </w:rPr>
        <w:t></w:t>
      </w:r>
      <w:r>
        <w:rPr>
          <w:vertAlign w:val="subscript"/>
          <w:lang w:eastAsia="zh-CN"/>
        </w:rPr>
        <w:t>0</w:t>
      </w:r>
      <w:r>
        <w:rPr>
          <w:rFonts w:hint="eastAsia"/>
          <w:lang w:eastAsia="zh-CN"/>
        </w:rPr>
        <w:t>%</w:t>
      </w:r>
      <w:r>
        <w:rPr>
          <w:rFonts w:hint="eastAsia"/>
          <w:lang w:eastAsia="zh-CN"/>
        </w:rPr>
        <w:t>时，不超过的衍射损耗与</w:t>
      </w:r>
      <w:r>
        <w:rPr>
          <w:i/>
          <w:iCs/>
          <w:lang w:eastAsia="zh-CN"/>
        </w:rPr>
        <w:t>p</w:t>
      </w:r>
      <w:r>
        <w:rPr>
          <w:rFonts w:hint="eastAsia"/>
          <w:lang w:eastAsia="zh-CN"/>
        </w:rPr>
        <w:t xml:space="preserve">= </w:t>
      </w:r>
      <w:r>
        <w:rPr>
          <w:rFonts w:ascii="Symbol" w:hAnsi="Symbol"/>
          <w:lang w:eastAsia="zh-CN"/>
        </w:rPr>
        <w:t></w:t>
      </w:r>
      <w:r>
        <w:rPr>
          <w:vertAlign w:val="subscript"/>
          <w:lang w:eastAsia="zh-CN"/>
        </w:rPr>
        <w:t>0</w:t>
      </w:r>
      <w:r>
        <w:rPr>
          <w:rFonts w:hint="eastAsia"/>
          <w:lang w:eastAsia="zh-CN"/>
        </w:rPr>
        <w:t>%</w:t>
      </w:r>
      <w:r>
        <w:rPr>
          <w:rFonts w:hint="eastAsia"/>
          <w:lang w:eastAsia="zh-CN"/>
        </w:rPr>
        <w:t>时相同。</w:t>
      </w:r>
    </w:p>
    <w:p w14:paraId="2883E09E" w14:textId="113B4B24" w:rsidR="001E32F1" w:rsidRDefault="00300A7F">
      <w:pPr>
        <w:ind w:firstLineChars="200" w:firstLine="480"/>
        <w:rPr>
          <w:lang w:val="en-US" w:eastAsia="zh-CN"/>
        </w:rPr>
      </w:pPr>
      <w:r>
        <w:rPr>
          <w:rFonts w:hint="eastAsia"/>
          <w:lang w:eastAsia="zh-CN"/>
        </w:rPr>
        <w:t>考虑到这一点</w:t>
      </w:r>
      <w:r>
        <w:rPr>
          <w:lang w:eastAsia="zh-CN"/>
        </w:rPr>
        <w:t>，在</w:t>
      </w:r>
      <w:r>
        <w:rPr>
          <w:i/>
          <w:iCs/>
          <w:lang w:eastAsia="zh-CN"/>
        </w:rPr>
        <w:t>p</w:t>
      </w:r>
      <w:r>
        <w:rPr>
          <w:lang w:eastAsia="zh-CN"/>
        </w:rPr>
        <w:t> &lt; 50%</w:t>
      </w:r>
      <w:r>
        <w:rPr>
          <w:rFonts w:hint="eastAsia"/>
          <w:lang w:val="en-US" w:eastAsia="zh-CN"/>
        </w:rPr>
        <w:t>的</w:t>
      </w:r>
      <w:r>
        <w:rPr>
          <w:lang w:val="en-US" w:eastAsia="zh-CN"/>
        </w:rPr>
        <w:t>一般情况下</w:t>
      </w:r>
      <w:r>
        <w:rPr>
          <w:lang w:eastAsia="zh-CN"/>
        </w:rPr>
        <w:t>，</w:t>
      </w:r>
      <w:r>
        <w:rPr>
          <w:lang w:val="en-US" w:eastAsia="zh-CN"/>
        </w:rPr>
        <w:t>必须进行两次衍射计算</w:t>
      </w:r>
      <w:r>
        <w:rPr>
          <w:lang w:eastAsia="zh-CN"/>
        </w:rPr>
        <w:t>，</w:t>
      </w:r>
      <w:r>
        <w:rPr>
          <w:rFonts w:hint="eastAsia"/>
          <w:lang w:val="en-US" w:eastAsia="zh-CN"/>
        </w:rPr>
        <w:t>第一次</w:t>
      </w:r>
      <w:r>
        <w:rPr>
          <w:lang w:val="en-US" w:eastAsia="zh-CN"/>
        </w:rPr>
        <w:t>用于</w:t>
      </w:r>
      <w:r>
        <w:rPr>
          <w:rFonts w:hint="eastAsia"/>
          <w:lang w:val="en-US" w:eastAsia="zh-CN"/>
        </w:rPr>
        <w:t>计算</w:t>
      </w:r>
      <w:r>
        <w:rPr>
          <w:lang w:val="en-US" w:eastAsia="zh-CN"/>
        </w:rPr>
        <w:t>有效地球半径</w:t>
      </w:r>
      <w:r>
        <w:rPr>
          <w:rFonts w:hint="eastAsia"/>
          <w:lang w:val="en-US" w:eastAsia="zh-CN"/>
        </w:rPr>
        <w:t>系数</w:t>
      </w:r>
      <w:r>
        <w:rPr>
          <w:i/>
          <w:iCs/>
          <w:lang w:eastAsia="zh-CN"/>
        </w:rPr>
        <w:t>k</w:t>
      </w:r>
      <w:r>
        <w:rPr>
          <w:vertAlign w:val="subscript"/>
          <w:lang w:eastAsia="zh-CN"/>
        </w:rPr>
        <w:t>50</w:t>
      </w:r>
      <w:r>
        <w:rPr>
          <w:rFonts w:hint="eastAsia"/>
          <w:lang w:eastAsia="zh-CN"/>
        </w:rPr>
        <w:t>（</w:t>
      </w:r>
      <w:r>
        <w:rPr>
          <w:lang w:eastAsia="zh-CN"/>
        </w:rPr>
        <w:t>公式</w:t>
      </w:r>
      <w:r w:rsidR="000E6E75">
        <w:rPr>
          <w:rFonts w:hint="eastAsia"/>
          <w:lang w:eastAsia="zh-CN"/>
        </w:rPr>
        <w:t>（</w:t>
      </w:r>
      <w:r>
        <w:rPr>
          <w:rFonts w:hint="eastAsia"/>
          <w:lang w:eastAsia="zh-CN"/>
        </w:rPr>
        <w:t>5</w:t>
      </w:r>
      <w:r w:rsidR="000E6E75">
        <w:rPr>
          <w:rFonts w:hint="eastAsia"/>
          <w:lang w:eastAsia="zh-CN"/>
        </w:rPr>
        <w:t>）</w:t>
      </w:r>
      <w:r>
        <w:rPr>
          <w:rFonts w:hint="eastAsia"/>
          <w:lang w:eastAsia="zh-CN"/>
        </w:rPr>
        <w:t>）中值</w:t>
      </w:r>
      <w:r>
        <w:rPr>
          <w:lang w:eastAsia="zh-CN"/>
        </w:rPr>
        <w:t>，第二</w:t>
      </w:r>
      <w:r>
        <w:rPr>
          <w:rFonts w:hint="eastAsia"/>
          <w:lang w:eastAsia="zh-CN"/>
        </w:rPr>
        <w:t>次</w:t>
      </w:r>
      <w:r>
        <w:rPr>
          <w:lang w:eastAsia="zh-CN"/>
        </w:rPr>
        <w:t>用于</w:t>
      </w:r>
      <w:r>
        <w:rPr>
          <w:rFonts w:hint="eastAsia"/>
          <w:lang w:eastAsia="zh-CN"/>
        </w:rPr>
        <w:t>限制</w:t>
      </w:r>
      <w:r>
        <w:rPr>
          <w:lang w:eastAsia="zh-CN"/>
        </w:rPr>
        <w:t>有效地球半径</w:t>
      </w:r>
      <w:r>
        <w:rPr>
          <w:rFonts w:hint="eastAsia"/>
          <w:lang w:eastAsia="zh-CN"/>
        </w:rPr>
        <w:t>系数</w:t>
      </w:r>
      <w:r>
        <w:rPr>
          <w:i/>
          <w:iCs/>
          <w:lang w:eastAsia="zh-CN"/>
        </w:rPr>
        <w:t>k</w:t>
      </w:r>
      <w:r>
        <w:rPr>
          <w:vertAlign w:val="subscript"/>
          <w:lang w:val="de-DE"/>
        </w:rPr>
        <w:t>β</w:t>
      </w:r>
      <w:r>
        <w:rPr>
          <w:rFonts w:hint="eastAsia"/>
          <w:lang w:eastAsia="zh-CN"/>
        </w:rPr>
        <w:t>等于</w:t>
      </w:r>
      <w:r>
        <w:rPr>
          <w:rFonts w:hint="eastAsia"/>
          <w:lang w:eastAsia="zh-CN"/>
        </w:rPr>
        <w:t>3</w:t>
      </w:r>
      <w:r>
        <w:rPr>
          <w:rFonts w:hint="eastAsia"/>
          <w:lang w:eastAsia="zh-CN"/>
        </w:rPr>
        <w:t>。第二次</w:t>
      </w:r>
      <w:r>
        <w:rPr>
          <w:lang w:eastAsia="zh-CN"/>
        </w:rPr>
        <w:t>计算对</w:t>
      </w:r>
      <w:r>
        <w:rPr>
          <w:lang w:val="de-DE"/>
        </w:rPr>
        <w:t>β</w:t>
      </w:r>
      <w:r>
        <w:rPr>
          <w:vertAlign w:val="subscript"/>
          <w:lang w:val="en-US" w:eastAsia="zh-CN"/>
        </w:rPr>
        <w:t>0</w:t>
      </w:r>
      <w:r>
        <w:rPr>
          <w:lang w:val="en-US" w:eastAsia="zh-CN"/>
        </w:rPr>
        <w:t>%</w:t>
      </w:r>
      <w:r>
        <w:rPr>
          <w:rFonts w:hint="eastAsia"/>
          <w:lang w:val="en-US" w:eastAsia="zh-CN"/>
        </w:rPr>
        <w:t>时间内</w:t>
      </w:r>
      <w:r>
        <w:rPr>
          <w:lang w:eastAsia="zh-CN"/>
        </w:rPr>
        <w:t>不超过</w:t>
      </w:r>
      <w:r>
        <w:rPr>
          <w:rFonts w:hint="eastAsia"/>
          <w:lang w:eastAsia="zh-CN"/>
        </w:rPr>
        <w:t>的</w:t>
      </w:r>
      <w:r>
        <w:rPr>
          <w:lang w:val="en-US" w:eastAsia="zh-CN"/>
        </w:rPr>
        <w:t>衍射</w:t>
      </w:r>
      <w:r>
        <w:rPr>
          <w:rFonts w:hint="eastAsia"/>
          <w:lang w:val="en-US" w:eastAsia="zh-CN"/>
        </w:rPr>
        <w:t>损耗</w:t>
      </w:r>
      <w:r>
        <w:rPr>
          <w:lang w:val="en-US" w:eastAsia="zh-CN"/>
        </w:rPr>
        <w:t>进行了估算，</w:t>
      </w:r>
      <w:r>
        <w:rPr>
          <w:lang w:val="de-DE"/>
        </w:rPr>
        <w:t>β</w:t>
      </w:r>
      <w:r>
        <w:rPr>
          <w:vertAlign w:val="subscript"/>
          <w:lang w:val="en-US" w:eastAsia="zh-CN"/>
        </w:rPr>
        <w:t>0</w:t>
      </w:r>
      <w:r>
        <w:rPr>
          <w:rFonts w:hint="eastAsia"/>
          <w:lang w:val="en-US" w:eastAsia="zh-CN"/>
        </w:rPr>
        <w:t>由</w:t>
      </w:r>
      <w:r>
        <w:rPr>
          <w:lang w:val="en-US" w:eastAsia="zh-CN"/>
        </w:rPr>
        <w:t>公式</w:t>
      </w:r>
      <w:r w:rsidR="000E6E75">
        <w:rPr>
          <w:rFonts w:hint="eastAsia"/>
          <w:lang w:val="en-US" w:eastAsia="zh-CN"/>
        </w:rPr>
        <w:t>（</w:t>
      </w:r>
      <w:r>
        <w:rPr>
          <w:rFonts w:hint="eastAsia"/>
          <w:lang w:val="en-US" w:eastAsia="zh-CN"/>
        </w:rPr>
        <w:t>2</w:t>
      </w:r>
      <w:r w:rsidR="000E6E75">
        <w:rPr>
          <w:rFonts w:hint="eastAsia"/>
          <w:lang w:val="en-US" w:eastAsia="zh-CN"/>
        </w:rPr>
        <w:t>）</w:t>
      </w:r>
      <w:r>
        <w:rPr>
          <w:rFonts w:hint="eastAsia"/>
          <w:lang w:val="en-US" w:eastAsia="zh-CN"/>
        </w:rPr>
        <w:t>给出。</w:t>
      </w:r>
    </w:p>
    <w:p w14:paraId="664CDB79" w14:textId="035B30B0" w:rsidR="001E32F1" w:rsidRDefault="00300A7F">
      <w:pPr>
        <w:ind w:firstLineChars="200" w:firstLine="480"/>
        <w:rPr>
          <w:lang w:val="en-US" w:eastAsia="zh-CN"/>
        </w:rPr>
      </w:pPr>
      <w:r>
        <w:rPr>
          <w:rFonts w:hint="eastAsia"/>
          <w:lang w:val="en-US" w:eastAsia="zh-CN"/>
        </w:rPr>
        <w:t>随后利用</w:t>
      </w:r>
      <w:r>
        <w:rPr>
          <w:rFonts w:hint="eastAsia"/>
          <w:lang w:val="en-GB" w:eastAsia="zh-CN"/>
        </w:rPr>
        <w:t>§</w:t>
      </w:r>
      <w:r>
        <w:rPr>
          <w:rFonts w:hint="eastAsia"/>
          <w:lang w:val="en-US" w:eastAsia="zh-CN"/>
        </w:rPr>
        <w:t>4.</w:t>
      </w:r>
      <w:r>
        <w:rPr>
          <w:lang w:val="en-US" w:eastAsia="zh-CN"/>
        </w:rPr>
        <w:t>2.4</w:t>
      </w:r>
      <w:r>
        <w:rPr>
          <w:lang w:val="en-US" w:eastAsia="zh-CN"/>
        </w:rPr>
        <w:t>介绍的</w:t>
      </w:r>
      <w:r>
        <w:rPr>
          <w:rFonts w:hint="eastAsia"/>
          <w:lang w:val="en-US" w:eastAsia="zh-CN"/>
        </w:rPr>
        <w:t>限制</w:t>
      </w:r>
      <w:r>
        <w:rPr>
          <w:lang w:val="en-US" w:eastAsia="zh-CN"/>
        </w:rPr>
        <w:t>或内插程序，计算出</w:t>
      </w:r>
      <w:r>
        <w:rPr>
          <w:rFonts w:hint="eastAsia"/>
          <w:lang w:val="en-US" w:eastAsia="zh-CN"/>
        </w:rPr>
        <w:t>当</w:t>
      </w:r>
      <w:r>
        <w:rPr>
          <w:lang w:val="en-US" w:eastAsia="zh-CN"/>
        </w:rPr>
        <w:t>0.00</w:t>
      </w:r>
      <w:r>
        <w:rPr>
          <w:lang w:val="de-DE" w:eastAsia="zh-CN"/>
        </w:rPr>
        <w:t>1</w:t>
      </w:r>
      <w:r>
        <w:rPr>
          <w:lang w:val="en-US" w:eastAsia="zh-CN"/>
        </w:rPr>
        <w:t>% ≤ </w:t>
      </w:r>
      <w:r>
        <w:rPr>
          <w:i/>
          <w:iCs/>
          <w:lang w:val="en-US" w:eastAsia="zh-CN"/>
        </w:rPr>
        <w:t>p</w:t>
      </w:r>
      <w:r>
        <w:rPr>
          <w:lang w:val="en-US" w:eastAsia="zh-CN"/>
        </w:rPr>
        <w:t> ≤ 50%</w:t>
      </w:r>
      <w:r>
        <w:rPr>
          <w:rFonts w:hint="eastAsia"/>
          <w:lang w:val="en-US" w:eastAsia="zh-CN"/>
        </w:rPr>
        <w:t>时，</w:t>
      </w:r>
      <w:r>
        <w:rPr>
          <w:i/>
          <w:iCs/>
          <w:lang w:val="en-US" w:eastAsia="zh-CN"/>
        </w:rPr>
        <w:t>p</w:t>
      </w:r>
      <w:r>
        <w:rPr>
          <w:lang w:val="en-US" w:eastAsia="zh-CN"/>
        </w:rPr>
        <w:t>%</w:t>
      </w:r>
      <w:r>
        <w:rPr>
          <w:rFonts w:hint="eastAsia"/>
          <w:lang w:val="en-US" w:eastAsia="zh-CN"/>
        </w:rPr>
        <w:t>时间内不超过的衍射</w:t>
      </w:r>
      <w:r>
        <w:rPr>
          <w:lang w:val="en-US" w:eastAsia="zh-CN"/>
        </w:rPr>
        <w:t>损耗</w:t>
      </w:r>
      <w:proofErr w:type="spellStart"/>
      <w:r>
        <w:rPr>
          <w:i/>
          <w:iCs/>
          <w:lang w:val="en-US" w:eastAsia="zh-CN"/>
        </w:rPr>
        <w:t>L</w:t>
      </w:r>
      <w:r>
        <w:rPr>
          <w:i/>
          <w:iCs/>
          <w:vertAlign w:val="subscript"/>
          <w:lang w:val="en-US" w:eastAsia="zh-CN"/>
        </w:rPr>
        <w:t>dp</w:t>
      </w:r>
      <w:proofErr w:type="spellEnd"/>
      <w:r>
        <w:rPr>
          <w:rFonts w:hint="eastAsia"/>
          <w:lang w:val="en-US" w:eastAsia="zh-CN"/>
        </w:rPr>
        <w:t>。</w:t>
      </w:r>
    </w:p>
    <w:p w14:paraId="2D8C9523" w14:textId="77777777" w:rsidR="001E32F1" w:rsidRDefault="00300A7F">
      <w:pPr>
        <w:ind w:firstLine="540"/>
        <w:rPr>
          <w:lang w:val="en-US" w:eastAsia="zh-CN"/>
        </w:rPr>
      </w:pPr>
      <w:r>
        <w:rPr>
          <w:rFonts w:hint="eastAsia"/>
          <w:lang w:eastAsia="zh-CN"/>
        </w:rPr>
        <w:t>由衍射模型计算</w:t>
      </w:r>
      <w:r>
        <w:rPr>
          <w:lang w:val="en-GB" w:eastAsia="zh-CN"/>
        </w:rPr>
        <w:t>§</w:t>
      </w:r>
      <w:r>
        <w:rPr>
          <w:lang w:val="en-US" w:eastAsia="zh-CN"/>
        </w:rPr>
        <w:t>4.</w:t>
      </w:r>
      <w:r>
        <w:rPr>
          <w:rFonts w:hint="eastAsia"/>
          <w:lang w:val="en-US" w:eastAsia="zh-CN"/>
        </w:rPr>
        <w:t>5</w:t>
      </w:r>
      <w:r>
        <w:rPr>
          <w:rFonts w:hint="eastAsia"/>
          <w:lang w:eastAsia="zh-CN"/>
        </w:rPr>
        <w:t>所需的下列量值</w:t>
      </w:r>
      <w:r>
        <w:rPr>
          <w:rFonts w:hint="eastAsia"/>
          <w:lang w:val="en-US" w:eastAsia="zh-CN"/>
        </w:rPr>
        <w:t>：</w:t>
      </w:r>
    </w:p>
    <w:p w14:paraId="054233F0" w14:textId="77777777" w:rsidR="001E32F1" w:rsidRDefault="00300A7F">
      <w:pPr>
        <w:pStyle w:val="Equationlegend"/>
        <w:rPr>
          <w:lang w:eastAsia="zh-CN"/>
        </w:rPr>
      </w:pPr>
      <w:r>
        <w:rPr>
          <w:i/>
          <w:lang w:eastAsia="zh-CN"/>
        </w:rPr>
        <w:tab/>
      </w:r>
      <w:proofErr w:type="spellStart"/>
      <w:r>
        <w:rPr>
          <w:i/>
          <w:lang w:eastAsia="zh-CN"/>
        </w:rPr>
        <w:t>L</w:t>
      </w:r>
      <w:r>
        <w:rPr>
          <w:i/>
          <w:vertAlign w:val="subscript"/>
          <w:lang w:eastAsia="zh-CN"/>
        </w:rPr>
        <w:t>dp</w:t>
      </w:r>
      <w:proofErr w:type="spellEnd"/>
      <w:r>
        <w:rPr>
          <w:iCs/>
          <w:lang w:eastAsia="zh-CN"/>
        </w:rPr>
        <w:t>:</w:t>
      </w:r>
      <w:r>
        <w:rPr>
          <w:lang w:eastAsia="zh-CN"/>
        </w:rPr>
        <w:tab/>
      </w:r>
      <w:r>
        <w:rPr>
          <w:i/>
          <w:kern w:val="2"/>
          <w:szCs w:val="24"/>
          <w:lang w:eastAsia="zh-CN"/>
        </w:rPr>
        <w:t>p</w:t>
      </w:r>
      <w:r>
        <w:rPr>
          <w:kern w:val="2"/>
          <w:szCs w:val="24"/>
          <w:lang w:eastAsia="zh-CN"/>
        </w:rPr>
        <w:t>%</w:t>
      </w:r>
      <w:r>
        <w:rPr>
          <w:rFonts w:hint="eastAsia"/>
          <w:kern w:val="2"/>
          <w:szCs w:val="24"/>
          <w:lang w:eastAsia="zh-CN"/>
        </w:rPr>
        <w:t>时间内不超过的衍射损耗</w:t>
      </w:r>
    </w:p>
    <w:p w14:paraId="57CF37F5" w14:textId="77777777" w:rsidR="001E32F1" w:rsidRDefault="00300A7F">
      <w:pPr>
        <w:pStyle w:val="Equationlegend"/>
        <w:rPr>
          <w:lang w:eastAsia="zh-CN"/>
        </w:rPr>
      </w:pPr>
      <w:r>
        <w:rPr>
          <w:i/>
          <w:lang w:eastAsia="zh-CN"/>
        </w:rPr>
        <w:tab/>
        <w:t>L</w:t>
      </w:r>
      <w:r>
        <w:rPr>
          <w:i/>
          <w:vertAlign w:val="subscript"/>
          <w:lang w:eastAsia="zh-CN"/>
        </w:rPr>
        <w:t>bd</w:t>
      </w:r>
      <w:r>
        <w:rPr>
          <w:vertAlign w:val="subscript"/>
          <w:lang w:eastAsia="zh-CN"/>
        </w:rPr>
        <w:t>50</w:t>
      </w:r>
      <w:r>
        <w:rPr>
          <w:lang w:eastAsia="zh-CN"/>
        </w:rPr>
        <w:t>:</w:t>
      </w:r>
      <w:r>
        <w:rPr>
          <w:lang w:eastAsia="zh-CN"/>
        </w:rPr>
        <w:tab/>
      </w:r>
      <w:r>
        <w:rPr>
          <w:rFonts w:hint="eastAsia"/>
          <w:kern w:val="2"/>
          <w:szCs w:val="24"/>
          <w:lang w:eastAsia="zh-CN"/>
        </w:rPr>
        <w:t>与衍射有关的基本传输损耗中值</w:t>
      </w:r>
    </w:p>
    <w:p w14:paraId="43A28D91" w14:textId="77777777" w:rsidR="001E32F1" w:rsidRDefault="00300A7F">
      <w:pPr>
        <w:pStyle w:val="Equationlegend"/>
        <w:rPr>
          <w:szCs w:val="24"/>
          <w:lang w:eastAsia="zh-CN"/>
        </w:rPr>
      </w:pPr>
      <w:r>
        <w:rPr>
          <w:i/>
          <w:lang w:eastAsia="zh-CN"/>
        </w:rPr>
        <w:tab/>
      </w:r>
      <w:proofErr w:type="spellStart"/>
      <w:r>
        <w:rPr>
          <w:i/>
          <w:lang w:eastAsia="zh-CN"/>
        </w:rPr>
        <w:t>L</w:t>
      </w:r>
      <w:r>
        <w:rPr>
          <w:i/>
          <w:vertAlign w:val="subscript"/>
          <w:lang w:eastAsia="zh-CN"/>
        </w:rPr>
        <w:t>bd</w:t>
      </w:r>
      <w:proofErr w:type="spellEnd"/>
      <w:r>
        <w:rPr>
          <w:iCs/>
          <w:lang w:eastAsia="zh-CN"/>
        </w:rPr>
        <w:t>:</w:t>
      </w:r>
      <w:r>
        <w:rPr>
          <w:vertAlign w:val="subscript"/>
          <w:lang w:eastAsia="zh-CN"/>
        </w:rPr>
        <w:tab/>
      </w:r>
      <w:r>
        <w:rPr>
          <w:rFonts w:hint="eastAsia"/>
          <w:kern w:val="2"/>
          <w:szCs w:val="24"/>
          <w:lang w:eastAsia="zh-CN"/>
        </w:rPr>
        <w:t>与衍射有关的</w:t>
      </w:r>
      <w:r>
        <w:rPr>
          <w:i/>
          <w:kern w:val="2"/>
          <w:szCs w:val="24"/>
          <w:lang w:eastAsia="zh-CN"/>
        </w:rPr>
        <w:t>p</w:t>
      </w:r>
      <w:r>
        <w:rPr>
          <w:kern w:val="2"/>
          <w:szCs w:val="24"/>
          <w:lang w:eastAsia="zh-CN"/>
        </w:rPr>
        <w:t>%</w:t>
      </w:r>
      <w:r>
        <w:rPr>
          <w:rFonts w:hint="eastAsia"/>
          <w:kern w:val="2"/>
          <w:szCs w:val="24"/>
          <w:lang w:eastAsia="zh-CN"/>
        </w:rPr>
        <w:t>时间内不超过的基本传输损耗</w:t>
      </w:r>
    </w:p>
    <w:p w14:paraId="4E1DCC2A" w14:textId="77777777" w:rsidR="001E32F1" w:rsidRDefault="00300A7F" w:rsidP="00A211C2">
      <w:pPr>
        <w:keepNext/>
        <w:keepLines/>
        <w:ind w:firstLine="539"/>
        <w:rPr>
          <w:color w:val="333333"/>
          <w:szCs w:val="24"/>
          <w:lang w:eastAsia="zh-CN"/>
        </w:rPr>
      </w:pPr>
      <w:r>
        <w:rPr>
          <w:color w:val="333333"/>
          <w:szCs w:val="24"/>
          <w:lang w:eastAsia="zh-CN"/>
        </w:rPr>
        <w:lastRenderedPageBreak/>
        <w:t>采用基于</w:t>
      </w:r>
      <w:r>
        <w:rPr>
          <w:color w:val="333333"/>
          <w:szCs w:val="24"/>
          <w:lang w:val="en-US" w:eastAsia="zh-CN"/>
        </w:rPr>
        <w:t>Bullington</w:t>
      </w:r>
      <w:r>
        <w:rPr>
          <w:color w:val="333333"/>
          <w:szCs w:val="24"/>
          <w:lang w:eastAsia="zh-CN"/>
        </w:rPr>
        <w:t>构建和球形地球衍射方法的组合计算衍射损耗。该方法的</w:t>
      </w:r>
      <w:r>
        <w:rPr>
          <w:color w:val="333333"/>
          <w:szCs w:val="24"/>
          <w:lang w:val="en-US" w:eastAsia="zh-CN"/>
        </w:rPr>
        <w:t>Bullington</w:t>
      </w:r>
      <w:r>
        <w:rPr>
          <w:color w:val="333333"/>
          <w:szCs w:val="24"/>
          <w:lang w:eastAsia="zh-CN"/>
        </w:rPr>
        <w:t>部分是基本</w:t>
      </w:r>
      <w:r>
        <w:rPr>
          <w:color w:val="333333"/>
          <w:szCs w:val="24"/>
          <w:lang w:val="en-US" w:eastAsia="zh-CN"/>
        </w:rPr>
        <w:t>Bullington</w:t>
      </w:r>
      <w:r>
        <w:rPr>
          <w:color w:val="333333"/>
          <w:szCs w:val="24"/>
          <w:lang w:eastAsia="zh-CN"/>
        </w:rPr>
        <w:t>构建的扩展</w:t>
      </w:r>
      <w:r>
        <w:rPr>
          <w:color w:val="333333"/>
          <w:szCs w:val="24"/>
          <w:lang w:val="en-US" w:eastAsia="zh-CN"/>
        </w:rPr>
        <w:t>，</w:t>
      </w:r>
      <w:r>
        <w:rPr>
          <w:color w:val="333333"/>
          <w:szCs w:val="24"/>
          <w:lang w:eastAsia="zh-CN"/>
        </w:rPr>
        <w:t>以控制自由空间和</w:t>
      </w:r>
      <w:r>
        <w:rPr>
          <w:rFonts w:hint="eastAsia"/>
          <w:color w:val="333333"/>
          <w:szCs w:val="24"/>
          <w:lang w:eastAsia="zh-CN"/>
        </w:rPr>
        <w:t>障碍</w:t>
      </w:r>
      <w:r>
        <w:rPr>
          <w:color w:val="333333"/>
          <w:szCs w:val="24"/>
          <w:lang w:eastAsia="zh-CN"/>
        </w:rPr>
        <w:t>条件之间的过渡。该方法的这部分使用了两次：</w:t>
      </w:r>
      <w:r>
        <w:rPr>
          <w:rFonts w:hint="eastAsia"/>
          <w:color w:val="333333"/>
          <w:szCs w:val="24"/>
          <w:lang w:val="en-US" w:eastAsia="zh-CN"/>
        </w:rPr>
        <w:t>一次为</w:t>
      </w:r>
      <w:r>
        <w:rPr>
          <w:color w:val="333333"/>
          <w:szCs w:val="24"/>
          <w:lang w:eastAsia="zh-CN"/>
        </w:rPr>
        <w:t>实际的路径剖面</w:t>
      </w:r>
      <w:r>
        <w:rPr>
          <w:rFonts w:hint="eastAsia"/>
          <w:color w:val="333333"/>
          <w:szCs w:val="24"/>
          <w:lang w:eastAsia="zh-CN"/>
        </w:rPr>
        <w:t>，另一次为</w:t>
      </w:r>
      <w:r>
        <w:rPr>
          <w:color w:val="333333"/>
          <w:szCs w:val="24"/>
          <w:lang w:eastAsia="zh-CN"/>
        </w:rPr>
        <w:t>一个</w:t>
      </w:r>
      <w:proofErr w:type="gramStart"/>
      <w:r>
        <w:rPr>
          <w:color w:val="333333"/>
          <w:szCs w:val="24"/>
          <w:lang w:eastAsia="zh-CN"/>
        </w:rPr>
        <w:t>零高度</w:t>
      </w:r>
      <w:proofErr w:type="gramEnd"/>
      <w:r>
        <w:rPr>
          <w:color w:val="333333"/>
          <w:szCs w:val="24"/>
          <w:lang w:eastAsia="zh-CN"/>
        </w:rPr>
        <w:t>的</w:t>
      </w:r>
      <w:r>
        <w:rPr>
          <w:rFonts w:hint="eastAsia"/>
          <w:color w:val="333333"/>
          <w:szCs w:val="24"/>
          <w:lang w:eastAsia="zh-CN"/>
        </w:rPr>
        <w:t>光</w:t>
      </w:r>
      <w:r>
        <w:rPr>
          <w:color w:val="333333"/>
          <w:szCs w:val="24"/>
          <w:lang w:eastAsia="zh-CN"/>
        </w:rPr>
        <w:t>滑剖面，</w:t>
      </w:r>
      <w:r>
        <w:rPr>
          <w:rFonts w:hint="eastAsia"/>
          <w:color w:val="333333"/>
          <w:szCs w:val="24"/>
          <w:lang w:eastAsia="zh-CN"/>
        </w:rPr>
        <w:t>校正</w:t>
      </w:r>
      <w:r>
        <w:rPr>
          <w:color w:val="333333"/>
          <w:szCs w:val="24"/>
          <w:lang w:eastAsia="zh-CN"/>
        </w:rPr>
        <w:t>后的天线高度为有效天线高度</w:t>
      </w:r>
      <w:r>
        <w:rPr>
          <w:szCs w:val="24"/>
          <w:lang w:val="en-US" w:eastAsia="zh-CN"/>
        </w:rPr>
        <w:t>。</w:t>
      </w:r>
      <w:r>
        <w:rPr>
          <w:color w:val="333333"/>
          <w:szCs w:val="24"/>
          <w:lang w:eastAsia="zh-CN"/>
        </w:rPr>
        <w:t>也可用相同的有效天线高度计算球形地球的衍射</w:t>
      </w:r>
      <w:bookmarkStart w:id="44" w:name="OLE_LINK53"/>
      <w:bookmarkStart w:id="45" w:name="OLE_LINK54"/>
      <w:r>
        <w:rPr>
          <w:color w:val="333333"/>
          <w:szCs w:val="24"/>
          <w:lang w:eastAsia="zh-CN"/>
        </w:rPr>
        <w:t>损耗</w:t>
      </w:r>
      <w:bookmarkEnd w:id="44"/>
      <w:bookmarkEnd w:id="45"/>
      <w:r>
        <w:rPr>
          <w:color w:val="333333"/>
          <w:szCs w:val="24"/>
          <w:lang w:eastAsia="zh-CN"/>
        </w:rPr>
        <w:t>。最终的结果是按上述方法计算的</w:t>
      </w:r>
      <w:r>
        <w:rPr>
          <w:color w:val="333333"/>
          <w:szCs w:val="24"/>
          <w:lang w:eastAsia="zh-CN"/>
        </w:rPr>
        <w:t>3</w:t>
      </w:r>
      <w:r>
        <w:rPr>
          <w:color w:val="333333"/>
          <w:szCs w:val="24"/>
          <w:lang w:eastAsia="zh-CN"/>
        </w:rPr>
        <w:t>种损耗</w:t>
      </w:r>
      <w:r>
        <w:rPr>
          <w:rFonts w:hint="eastAsia"/>
          <w:color w:val="333333"/>
          <w:szCs w:val="24"/>
          <w:lang w:eastAsia="zh-CN"/>
        </w:rPr>
        <w:t>的</w:t>
      </w:r>
      <w:r>
        <w:rPr>
          <w:color w:val="333333"/>
          <w:szCs w:val="24"/>
          <w:lang w:eastAsia="zh-CN"/>
        </w:rPr>
        <w:t>组合。对于一个完全光滑的路径，最后的衍射损耗将是球形地球模型的输出。</w:t>
      </w:r>
    </w:p>
    <w:p w14:paraId="682E54F3" w14:textId="77777777" w:rsidR="001E32F1" w:rsidRDefault="00300A7F" w:rsidP="00A211C2">
      <w:pPr>
        <w:keepNext/>
        <w:keepLines/>
        <w:ind w:firstLine="539"/>
        <w:rPr>
          <w:lang w:eastAsia="zh-CN"/>
        </w:rPr>
      </w:pPr>
      <w:r>
        <w:rPr>
          <w:rFonts w:hint="eastAsia"/>
          <w:lang w:eastAsia="zh-CN"/>
        </w:rPr>
        <w:t>该方法给出了所有类型路径的衍射损耗估计值，包括海上或内陆上或沿海陆地，而且不论地面是光滑还是粗糙，也无论是视距还是超视距。</w:t>
      </w:r>
    </w:p>
    <w:p w14:paraId="547DEB7B" w14:textId="77777777" w:rsidR="001E32F1" w:rsidRDefault="00300A7F">
      <w:pPr>
        <w:ind w:firstLine="540"/>
        <w:rPr>
          <w:lang w:eastAsia="zh-CN"/>
        </w:rPr>
      </w:pPr>
      <w:r>
        <w:rPr>
          <w:rFonts w:hint="eastAsia"/>
          <w:lang w:eastAsia="zh-CN"/>
        </w:rPr>
        <w:t>该方法还大量使用了单刃峰衍射损耗的一个近似值，该损耗是无量纲参数</w:t>
      </w:r>
      <w:r>
        <w:sym w:font="Symbol" w:char="F06E"/>
      </w:r>
      <w:r>
        <w:rPr>
          <w:rFonts w:hint="eastAsia"/>
          <w:lang w:eastAsia="zh-CN"/>
        </w:rPr>
        <w:t>的函数，由下式给出：</w:t>
      </w:r>
    </w:p>
    <w:p w14:paraId="7DBFBB86" w14:textId="77777777" w:rsidR="001E32F1" w:rsidRDefault="00300A7F">
      <w:pPr>
        <w:pStyle w:val="Equation"/>
        <w:rPr>
          <w:lang w:val="en-US" w:eastAsia="zh-CN"/>
        </w:rPr>
      </w:pPr>
      <w:r>
        <w:rPr>
          <w:lang w:eastAsia="zh-CN"/>
        </w:rPr>
        <w:tab/>
      </w:r>
      <w:r>
        <w:rPr>
          <w:lang w:eastAsia="zh-CN"/>
        </w:rPr>
        <w:tab/>
      </w:r>
      <m:oMath>
        <m:r>
          <w:rPr>
            <w:rFonts w:ascii="Cambria Math" w:hAnsi="Cambria Math"/>
            <w:lang w:eastAsia="zh-CN"/>
          </w:rPr>
          <m:t>J</m:t>
        </m:r>
        <m:d>
          <m:dPr>
            <m:ctrlPr>
              <w:rPr>
                <w:rFonts w:ascii="Cambria Math" w:hAnsi="Cambria Math"/>
                <w:i/>
              </w:rPr>
            </m:ctrlPr>
          </m:dPr>
          <m:e>
            <m:r>
              <m:rPr>
                <m:sty m:val="p"/>
              </m:rPr>
              <w:rPr>
                <w:rFonts w:ascii="Cambria Math" w:hAnsi="Cambria Math"/>
              </w:rPr>
              <m:t>ν</m:t>
            </m:r>
          </m:e>
        </m:d>
        <m:r>
          <w:rPr>
            <w:rFonts w:ascii="Cambria Math" w:hAnsi="Cambria Math"/>
            <w:lang w:eastAsia="zh-CN"/>
          </w:rPr>
          <m:t>=6.9+20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10</m:t>
                </m:r>
                <m:ctrlPr>
                  <w:rPr>
                    <w:rFonts w:ascii="Cambria Math" w:hAnsi="Cambria Math"/>
                  </w:rPr>
                </m:ctrlPr>
              </m:sub>
            </m:sSub>
          </m:fName>
          <m:e>
            <m:d>
              <m:dPr>
                <m:ctrlPr>
                  <w:rPr>
                    <w:rFonts w:ascii="Cambria Math" w:hAnsi="Cambria Math"/>
                    <w:i/>
                  </w:rPr>
                </m:ctrlPr>
              </m:dPr>
              <m:e>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m:rPr>
                                <m:sty m:val="p"/>
                              </m:rPr>
                              <w:rPr>
                                <w:rFonts w:ascii="Cambria Math" w:hAnsi="Cambria Math"/>
                              </w:rPr>
                              <m:t>ν</m:t>
                            </m:r>
                            <m:r>
                              <w:rPr>
                                <w:rFonts w:ascii="Cambria Math" w:hAnsi="Cambria Math"/>
                                <w:lang w:eastAsia="zh-CN"/>
                              </w:rPr>
                              <m:t>-0.1</m:t>
                            </m:r>
                          </m:e>
                        </m:d>
                      </m:e>
                      <m:sup>
                        <m:r>
                          <w:rPr>
                            <w:rFonts w:ascii="Cambria Math" w:hAnsi="Cambria Math"/>
                            <w:lang w:eastAsia="zh-CN"/>
                          </w:rPr>
                          <m:t>2</m:t>
                        </m:r>
                      </m:sup>
                    </m:sSup>
                    <m:r>
                      <w:rPr>
                        <w:rFonts w:ascii="Cambria Math" w:hAnsi="Cambria Math"/>
                        <w:lang w:eastAsia="zh-CN"/>
                      </w:rPr>
                      <m:t>+1</m:t>
                    </m:r>
                  </m:e>
                </m:rad>
                <m:r>
                  <w:rPr>
                    <w:rFonts w:ascii="Cambria Math" w:hAnsi="Cambria Math"/>
                    <w:lang w:eastAsia="zh-CN"/>
                  </w:rPr>
                  <m:t>+</m:t>
                </m:r>
                <m:r>
                  <m:rPr>
                    <m:sty m:val="p"/>
                  </m:rPr>
                  <w:rPr>
                    <w:rFonts w:ascii="Cambria Math" w:hAnsi="Cambria Math"/>
                  </w:rPr>
                  <m:t>ν</m:t>
                </m:r>
                <m:r>
                  <w:rPr>
                    <w:rFonts w:ascii="Cambria Math" w:hAnsi="Cambria Math"/>
                    <w:lang w:eastAsia="zh-CN"/>
                  </w:rPr>
                  <m:t>-0.1</m:t>
                </m:r>
              </m:e>
            </m:d>
          </m:e>
        </m:func>
      </m:oMath>
      <w:r>
        <w:rPr>
          <w:lang w:val="en-US" w:eastAsia="zh-CN"/>
        </w:rPr>
        <w:tab/>
        <w:t>(13)</w:t>
      </w:r>
    </w:p>
    <w:p w14:paraId="3F8A0ED2" w14:textId="77777777" w:rsidR="001E32F1" w:rsidRDefault="00300A7F">
      <w:pPr>
        <w:spacing w:before="240"/>
        <w:ind w:firstLineChars="200" w:firstLine="480"/>
        <w:rPr>
          <w:lang w:eastAsia="zh-CN"/>
        </w:rPr>
      </w:pPr>
      <w:r>
        <w:rPr>
          <w:rFonts w:hint="eastAsia"/>
          <w:lang w:eastAsia="zh-CN"/>
        </w:rPr>
        <w:t>注意</w:t>
      </w:r>
      <w:r>
        <w:rPr>
          <w:rFonts w:hint="eastAsia"/>
          <w:lang w:val="en-US" w:eastAsia="zh-CN"/>
        </w:rPr>
        <w:t>，</w:t>
      </w:r>
      <w:r>
        <w:rPr>
          <w:i/>
          <w:lang w:val="en-US" w:eastAsia="zh-CN"/>
        </w:rPr>
        <w:t>J</w:t>
      </w:r>
      <w:r>
        <w:rPr>
          <w:lang w:val="en-US" w:eastAsia="zh-CN"/>
        </w:rPr>
        <w:t>(–0.78)</w:t>
      </w:r>
      <w:r>
        <w:rPr>
          <w:position w:val="-4"/>
        </w:rPr>
        <w:object w:dxaOrig="115" w:dyaOrig="115" w14:anchorId="6E3A42E3">
          <v:shape id="_x0000_i1030" type="#_x0000_t75" style="width:6pt;height:6pt" o:ole="">
            <v:imagedata r:id="rId39" o:title=""/>
          </v:shape>
          <o:OLEObject Type="Embed" ProgID="Equation.3" ShapeID="_x0000_i1030" DrawAspect="Content" ObjectID="_1777125223" r:id="rId40"/>
        </w:object>
      </w:r>
      <w:r>
        <w:rPr>
          <w:lang w:val="en-US" w:eastAsia="zh-CN"/>
        </w:rPr>
        <w:t>0</w:t>
      </w:r>
      <w:r>
        <w:rPr>
          <w:rFonts w:hint="eastAsia"/>
          <w:lang w:eastAsia="zh-CN"/>
        </w:rPr>
        <w:t>，它规定了应采用该近似值的下限值。对于</w:t>
      </w:r>
      <w:r>
        <w:rPr>
          <w:rStyle w:val="StyleComplexItalic"/>
        </w:rPr>
        <w:t>ν</w:t>
      </w:r>
      <w:r>
        <w:rPr>
          <w:rStyle w:val="StyleComplexItalic"/>
          <w:rFonts w:hint="eastAsia"/>
          <w:lang w:eastAsia="zh-CN"/>
        </w:rPr>
        <w:t xml:space="preserve"> </w:t>
      </w:r>
      <w:r>
        <w:rPr>
          <w:lang w:eastAsia="zh-CN"/>
        </w:rPr>
        <w:t>&lt;</w:t>
      </w:r>
      <w:r>
        <w:rPr>
          <w:rFonts w:hint="eastAsia"/>
          <w:lang w:eastAsia="zh-CN"/>
        </w:rPr>
        <w:t xml:space="preserve"> </w:t>
      </w:r>
      <w:r>
        <w:rPr>
          <w:lang w:eastAsia="zh-CN"/>
        </w:rPr>
        <w:t>–0.78</w:t>
      </w:r>
      <w:r>
        <w:rPr>
          <w:rFonts w:hint="eastAsia"/>
          <w:lang w:eastAsia="zh-CN"/>
        </w:rPr>
        <w:t>，</w:t>
      </w:r>
      <w:r>
        <w:rPr>
          <w:i/>
          <w:lang w:eastAsia="zh-CN"/>
        </w:rPr>
        <w:t>J</w:t>
      </w:r>
      <w:r>
        <w:rPr>
          <w:lang w:eastAsia="zh-CN"/>
        </w:rPr>
        <w:t>(</w:t>
      </w:r>
      <w:r>
        <w:rPr>
          <w:rStyle w:val="StyleComplexItalic"/>
        </w:rPr>
        <w:t>ν</w:t>
      </w:r>
      <w:r>
        <w:rPr>
          <w:lang w:eastAsia="zh-CN"/>
        </w:rPr>
        <w:t>)</w:t>
      </w:r>
      <w:r>
        <w:rPr>
          <w:rFonts w:hint="eastAsia"/>
          <w:lang w:eastAsia="zh-CN"/>
        </w:rPr>
        <w:t>置为零。</w:t>
      </w:r>
    </w:p>
    <w:p w14:paraId="2E6773F8" w14:textId="77777777" w:rsidR="001E32F1" w:rsidRDefault="00300A7F">
      <w:pPr>
        <w:ind w:firstLineChars="200" w:firstLine="480"/>
        <w:rPr>
          <w:lang w:val="en-US" w:eastAsia="zh-CN"/>
        </w:rPr>
      </w:pPr>
      <w:r>
        <w:rPr>
          <w:rFonts w:ascii="Arial" w:hAnsi="Arial" w:cs="Arial" w:hint="eastAsia"/>
          <w:color w:val="333333"/>
          <w:lang w:eastAsia="zh-CN"/>
        </w:rPr>
        <w:t>整体衍射计算如下列所述各小节：</w:t>
      </w:r>
    </w:p>
    <w:p w14:paraId="51D8B73A" w14:textId="77777777" w:rsidR="001E32F1" w:rsidRDefault="00300A7F">
      <w:pPr>
        <w:ind w:firstLineChars="200" w:firstLine="480"/>
        <w:rPr>
          <w:lang w:val="en-US" w:eastAsia="zh-CN"/>
        </w:rPr>
      </w:pPr>
      <w:r>
        <w:rPr>
          <w:lang w:val="en-US" w:eastAsia="zh-CN"/>
        </w:rPr>
        <w:t>第</w:t>
      </w:r>
      <w:r>
        <w:rPr>
          <w:lang w:val="en-US" w:eastAsia="zh-CN"/>
        </w:rPr>
        <w:t>4.2</w:t>
      </w:r>
      <w:bookmarkStart w:id="46" w:name="OLE_LINK15"/>
      <w:bookmarkStart w:id="47" w:name="OLE_LINK14"/>
      <w:r>
        <w:rPr>
          <w:lang w:val="en-US" w:eastAsia="zh-CN"/>
        </w:rPr>
        <w:t>.1</w:t>
      </w:r>
      <w:r>
        <w:rPr>
          <w:lang w:val="en-US" w:eastAsia="zh-CN"/>
        </w:rPr>
        <w:t>节</w:t>
      </w:r>
      <w:r>
        <w:rPr>
          <w:color w:val="333333"/>
          <w:lang w:eastAsia="zh-CN"/>
        </w:rPr>
        <w:t>描述</w:t>
      </w:r>
      <w:bookmarkEnd w:id="46"/>
      <w:bookmarkEnd w:id="47"/>
      <w:r>
        <w:rPr>
          <w:color w:val="333333"/>
          <w:lang w:eastAsia="zh-CN"/>
        </w:rPr>
        <w:t>衍射方法的</w:t>
      </w:r>
      <w:proofErr w:type="spellStart"/>
      <w:r>
        <w:rPr>
          <w:color w:val="333333"/>
          <w:lang w:eastAsia="zh-CN"/>
        </w:rPr>
        <w:t>Bullington</w:t>
      </w:r>
      <w:proofErr w:type="spellEnd"/>
      <w:r>
        <w:rPr>
          <w:color w:val="333333"/>
          <w:lang w:eastAsia="zh-CN"/>
        </w:rPr>
        <w:t>部分。对于给定有效地球半径，每个衍射计算</w:t>
      </w:r>
      <w:bookmarkStart w:id="48" w:name="OLE_LINK17"/>
      <w:bookmarkStart w:id="49" w:name="OLE_LINK16"/>
      <w:r>
        <w:rPr>
          <w:color w:val="333333"/>
          <w:lang w:eastAsia="zh-CN"/>
        </w:rPr>
        <w:t>使用</w:t>
      </w:r>
      <w:bookmarkEnd w:id="48"/>
      <w:bookmarkEnd w:id="49"/>
      <w:r>
        <w:rPr>
          <w:color w:val="333333"/>
          <w:lang w:eastAsia="zh-CN"/>
        </w:rPr>
        <w:t>了两次。第二次</w:t>
      </w:r>
      <w:r>
        <w:rPr>
          <w:rFonts w:hint="eastAsia"/>
          <w:color w:val="333333"/>
          <w:lang w:eastAsia="zh-CN"/>
        </w:rPr>
        <w:t>校正了</w:t>
      </w:r>
      <w:r>
        <w:rPr>
          <w:color w:val="333333"/>
          <w:lang w:eastAsia="zh-CN"/>
        </w:rPr>
        <w:t>天线高度且所有的剖面高度是零。</w:t>
      </w:r>
    </w:p>
    <w:p w14:paraId="01FA0683" w14:textId="77777777" w:rsidR="001E32F1" w:rsidRDefault="00300A7F">
      <w:pPr>
        <w:ind w:firstLineChars="200" w:firstLine="480"/>
        <w:rPr>
          <w:lang w:val="en-US" w:eastAsia="zh-CN"/>
        </w:rPr>
      </w:pPr>
      <w:r>
        <w:rPr>
          <w:lang w:val="en-US" w:eastAsia="zh-CN"/>
        </w:rPr>
        <w:t>第</w:t>
      </w:r>
      <w:r>
        <w:rPr>
          <w:lang w:val="en-US" w:eastAsia="zh-CN"/>
        </w:rPr>
        <w:t>4.2</w:t>
      </w:r>
      <w:bookmarkStart w:id="50" w:name="OLE_LINK18"/>
      <w:bookmarkStart w:id="51" w:name="OLE_LINK19"/>
      <w:r>
        <w:rPr>
          <w:lang w:val="en-US" w:eastAsia="zh-CN"/>
        </w:rPr>
        <w:t>.2</w:t>
      </w:r>
      <w:r>
        <w:rPr>
          <w:lang w:val="en-US" w:eastAsia="zh-CN"/>
        </w:rPr>
        <w:t>节</w:t>
      </w:r>
      <w:r>
        <w:rPr>
          <w:color w:val="333333"/>
          <w:lang w:eastAsia="zh-CN"/>
        </w:rPr>
        <w:t>描述</w:t>
      </w:r>
      <w:bookmarkEnd w:id="50"/>
      <w:bookmarkEnd w:id="51"/>
      <w:r>
        <w:rPr>
          <w:color w:val="333333"/>
          <w:lang w:eastAsia="zh-CN"/>
        </w:rPr>
        <w:t>衍射模型的球形地球部分。这时所使用的天线高度与</w:t>
      </w:r>
      <w:r>
        <w:rPr>
          <w:lang w:val="en-GB" w:eastAsia="zh-CN"/>
        </w:rPr>
        <w:t>§</w:t>
      </w:r>
      <w:r>
        <w:rPr>
          <w:color w:val="333333"/>
          <w:lang w:eastAsia="zh-CN"/>
        </w:rPr>
        <w:t>4.2.1</w:t>
      </w:r>
      <w:r>
        <w:rPr>
          <w:color w:val="333333"/>
          <w:lang w:eastAsia="zh-CN"/>
        </w:rPr>
        <w:t>中的</w:t>
      </w:r>
      <w:proofErr w:type="spellStart"/>
      <w:r>
        <w:rPr>
          <w:color w:val="333333"/>
          <w:lang w:eastAsia="zh-CN"/>
        </w:rPr>
        <w:t>Bullington</w:t>
      </w:r>
      <w:proofErr w:type="spellEnd"/>
      <w:r>
        <w:rPr>
          <w:color w:val="333333"/>
          <w:lang w:eastAsia="zh-CN"/>
        </w:rPr>
        <w:t>部分第二次使用</w:t>
      </w:r>
      <w:r>
        <w:rPr>
          <w:rFonts w:hint="eastAsia"/>
          <w:color w:val="333333"/>
          <w:lang w:eastAsia="zh-CN"/>
        </w:rPr>
        <w:t>的天线高度</w:t>
      </w:r>
      <w:r>
        <w:rPr>
          <w:color w:val="333333"/>
          <w:lang w:eastAsia="zh-CN"/>
        </w:rPr>
        <w:t>相同。</w:t>
      </w:r>
    </w:p>
    <w:p w14:paraId="6FD88C47" w14:textId="77777777" w:rsidR="001E32F1" w:rsidRDefault="00300A7F">
      <w:pPr>
        <w:ind w:firstLineChars="200" w:firstLine="480"/>
        <w:rPr>
          <w:lang w:val="en-US" w:eastAsia="zh-CN"/>
        </w:rPr>
      </w:pPr>
      <w:r>
        <w:rPr>
          <w:lang w:val="en-US" w:eastAsia="zh-CN"/>
        </w:rPr>
        <w:t>第</w:t>
      </w:r>
      <w:r>
        <w:rPr>
          <w:lang w:val="en-US" w:eastAsia="zh-CN"/>
        </w:rPr>
        <w:t>4.2.3</w:t>
      </w:r>
      <w:bookmarkStart w:id="52" w:name="OLE_LINK24"/>
      <w:r>
        <w:rPr>
          <w:lang w:val="en-US" w:eastAsia="zh-CN"/>
        </w:rPr>
        <w:t>节</w:t>
      </w:r>
      <w:r>
        <w:rPr>
          <w:color w:val="333333"/>
          <w:lang w:eastAsia="zh-CN"/>
        </w:rPr>
        <w:t>描述</w:t>
      </w:r>
      <w:bookmarkEnd w:id="52"/>
      <w:r>
        <w:rPr>
          <w:color w:val="333333"/>
          <w:lang w:eastAsia="zh-CN"/>
        </w:rPr>
        <w:t>对于一个给定的有效地球半径，</w:t>
      </w:r>
      <w:r>
        <w:rPr>
          <w:lang w:val="en-GB" w:eastAsia="zh-CN"/>
        </w:rPr>
        <w:t>§§</w:t>
      </w:r>
      <w:r>
        <w:rPr>
          <w:color w:val="333333"/>
          <w:lang w:eastAsia="zh-CN"/>
        </w:rPr>
        <w:t>4.2.1</w:t>
      </w:r>
      <w:r>
        <w:rPr>
          <w:color w:val="333333"/>
          <w:lang w:eastAsia="zh-CN"/>
        </w:rPr>
        <w:t>和</w:t>
      </w:r>
      <w:r>
        <w:rPr>
          <w:color w:val="333333"/>
          <w:lang w:eastAsia="zh-CN"/>
        </w:rPr>
        <w:t>4.2.2</w:t>
      </w:r>
      <w:r>
        <w:rPr>
          <w:color w:val="333333"/>
          <w:lang w:eastAsia="zh-CN"/>
        </w:rPr>
        <w:t>的方法如何组合使用以</w:t>
      </w:r>
      <w:bookmarkStart w:id="53" w:name="OLE_LINK27"/>
      <w:r>
        <w:rPr>
          <w:rFonts w:hint="eastAsia"/>
          <w:color w:val="333333"/>
          <w:lang w:eastAsia="zh-CN"/>
        </w:rPr>
        <w:t>进行</w:t>
      </w:r>
      <w:r>
        <w:rPr>
          <w:color w:val="333333"/>
          <w:lang w:eastAsia="zh-CN"/>
        </w:rPr>
        <w:t>完整</w:t>
      </w:r>
      <w:bookmarkEnd w:id="53"/>
      <w:r>
        <w:rPr>
          <w:color w:val="333333"/>
          <w:lang w:eastAsia="zh-CN"/>
        </w:rPr>
        <w:t>的</w:t>
      </w:r>
      <w:bookmarkStart w:id="54" w:name="OLE_LINK25"/>
      <w:bookmarkStart w:id="55" w:name="OLE_LINK26"/>
      <w:r>
        <w:rPr>
          <w:color w:val="333333"/>
          <w:lang w:eastAsia="zh-CN"/>
        </w:rPr>
        <w:t>衍射</w:t>
      </w:r>
      <w:bookmarkEnd w:id="54"/>
      <w:bookmarkEnd w:id="55"/>
      <w:r>
        <w:rPr>
          <w:color w:val="333333"/>
          <w:lang w:eastAsia="zh-CN"/>
        </w:rPr>
        <w:t>计算。由于使用了</w:t>
      </w:r>
      <w:proofErr w:type="spellStart"/>
      <w:r>
        <w:rPr>
          <w:color w:val="333333"/>
          <w:lang w:eastAsia="zh-CN"/>
        </w:rPr>
        <w:t>Bullington</w:t>
      </w:r>
      <w:proofErr w:type="spellEnd"/>
      <w:r>
        <w:rPr>
          <w:color w:val="333333"/>
          <w:lang w:eastAsia="zh-CN"/>
        </w:rPr>
        <w:t>和球形地球两种方法，完整的计算被称作</w:t>
      </w:r>
      <w:r>
        <w:rPr>
          <w:rStyle w:val="atn"/>
          <w:rFonts w:ascii="SimSun" w:hAnsi="SimSun"/>
          <w:color w:val="333333"/>
          <w:lang w:eastAsia="zh-CN"/>
        </w:rPr>
        <w:t>“</w:t>
      </w:r>
      <w:r>
        <w:rPr>
          <w:lang w:val="en-US" w:eastAsia="zh-CN"/>
        </w:rPr>
        <w:t>delta-Bullington</w:t>
      </w:r>
      <w:r>
        <w:rPr>
          <w:rStyle w:val="atn"/>
          <w:rFonts w:ascii="SimSun" w:hAnsi="SimSun"/>
          <w:color w:val="333333"/>
          <w:lang w:eastAsia="zh-CN"/>
        </w:rPr>
        <w:t>”</w:t>
      </w:r>
      <w:r>
        <w:rPr>
          <w:color w:val="333333"/>
          <w:lang w:eastAsia="zh-CN"/>
        </w:rPr>
        <w:t>模型。</w:t>
      </w:r>
    </w:p>
    <w:p w14:paraId="618A84F1" w14:textId="77777777" w:rsidR="001E32F1" w:rsidRDefault="00300A7F">
      <w:pPr>
        <w:ind w:firstLineChars="200" w:firstLine="480"/>
        <w:rPr>
          <w:lang w:val="en-US" w:eastAsia="zh-CN"/>
        </w:rPr>
      </w:pPr>
      <w:r>
        <w:rPr>
          <w:rFonts w:hint="eastAsia"/>
          <w:lang w:val="en-US" w:eastAsia="zh-CN"/>
        </w:rPr>
        <w:t>第</w:t>
      </w:r>
      <w:r>
        <w:rPr>
          <w:lang w:val="en-US" w:eastAsia="zh-CN"/>
        </w:rPr>
        <w:t>4.2.4</w:t>
      </w:r>
      <w:r>
        <w:rPr>
          <w:rFonts w:hint="eastAsia"/>
          <w:lang w:val="en-US" w:eastAsia="zh-CN"/>
        </w:rPr>
        <w:t>节</w:t>
      </w:r>
      <w:r>
        <w:rPr>
          <w:rFonts w:ascii="Arial" w:hAnsi="Arial" w:cs="Arial" w:hint="eastAsia"/>
          <w:color w:val="333333"/>
          <w:lang w:eastAsia="zh-CN"/>
        </w:rPr>
        <w:t>描述对于给定的时间百分比</w:t>
      </w:r>
      <w:r>
        <w:rPr>
          <w:i/>
          <w:lang w:val="en-US" w:eastAsia="zh-CN"/>
        </w:rPr>
        <w:t>p</w:t>
      </w:r>
      <w:r>
        <w:rPr>
          <w:lang w:val="en-US" w:eastAsia="zh-CN"/>
        </w:rPr>
        <w:t>%</w:t>
      </w:r>
      <w:r>
        <w:rPr>
          <w:rFonts w:hint="eastAsia"/>
          <w:lang w:val="en-US" w:eastAsia="zh-CN"/>
        </w:rPr>
        <w:t>，</w:t>
      </w:r>
      <w:r>
        <w:rPr>
          <w:rFonts w:ascii="Arial" w:hAnsi="Arial" w:cs="Arial" w:hint="eastAsia"/>
          <w:color w:val="333333"/>
          <w:lang w:eastAsia="zh-CN"/>
        </w:rPr>
        <w:t>不超过的衍射损耗的完整计算。</w:t>
      </w:r>
      <w:r>
        <w:rPr>
          <w:lang w:val="en-US" w:eastAsia="zh-CN"/>
        </w:rPr>
        <w:t xml:space="preserve"> </w:t>
      </w:r>
    </w:p>
    <w:p w14:paraId="1A1AF9C7" w14:textId="77777777" w:rsidR="001E32F1" w:rsidRDefault="00300A7F">
      <w:pPr>
        <w:pStyle w:val="Heading3"/>
        <w:rPr>
          <w:lang w:eastAsia="zh-CN"/>
        </w:rPr>
      </w:pPr>
      <w:bookmarkStart w:id="56" w:name="_Toc165459372"/>
      <w:r>
        <w:rPr>
          <w:lang w:eastAsia="zh-CN"/>
        </w:rPr>
        <w:t>4.2.1</w:t>
      </w:r>
      <w:r>
        <w:rPr>
          <w:lang w:eastAsia="zh-CN"/>
        </w:rPr>
        <w:tab/>
      </w:r>
      <w:r>
        <w:rPr>
          <w:lang w:eastAsia="zh-CN"/>
        </w:rPr>
        <w:t>衍射计算的</w:t>
      </w:r>
      <w:proofErr w:type="spellStart"/>
      <w:r>
        <w:rPr>
          <w:lang w:eastAsia="zh-CN"/>
        </w:rPr>
        <w:t>Bullington</w:t>
      </w:r>
      <w:proofErr w:type="spellEnd"/>
      <w:r>
        <w:rPr>
          <w:lang w:eastAsia="zh-CN"/>
        </w:rPr>
        <w:t>部分</w:t>
      </w:r>
      <w:bookmarkEnd w:id="56"/>
    </w:p>
    <w:p w14:paraId="17ED142C" w14:textId="05572DF9" w:rsidR="001E32F1" w:rsidRDefault="00300A7F">
      <w:pPr>
        <w:ind w:firstLineChars="200" w:firstLine="480"/>
        <w:rPr>
          <w:lang w:val="en-US" w:eastAsia="zh-CN"/>
        </w:rPr>
      </w:pPr>
      <w:r>
        <w:rPr>
          <w:rFonts w:hint="eastAsia"/>
          <w:lang w:eastAsia="zh-CN"/>
        </w:rPr>
        <w:t>在下列公式中，相</w:t>
      </w:r>
      <w:r>
        <w:rPr>
          <w:rFonts w:hint="eastAsia"/>
          <w:lang w:val="en-US" w:eastAsia="zh-CN"/>
        </w:rPr>
        <w:t>对于连接</w:t>
      </w:r>
      <w:r>
        <w:rPr>
          <w:rFonts w:hint="eastAsia"/>
          <w:lang w:eastAsia="zh-CN"/>
        </w:rPr>
        <w:t>发射机</w:t>
      </w:r>
      <w:bookmarkStart w:id="57" w:name="OLE_LINK55"/>
      <w:bookmarkStart w:id="58" w:name="OLE_LINK56"/>
      <w:r>
        <w:rPr>
          <w:rFonts w:hint="eastAsia"/>
          <w:lang w:eastAsia="zh-CN"/>
        </w:rPr>
        <w:t>海平面与接收机海平面的</w:t>
      </w:r>
      <w:bookmarkEnd w:id="57"/>
      <w:bookmarkEnd w:id="58"/>
      <w:proofErr w:type="gramStart"/>
      <w:r>
        <w:rPr>
          <w:rFonts w:hint="eastAsia"/>
          <w:lang w:eastAsia="zh-CN"/>
        </w:rPr>
        <w:t>的</w:t>
      </w:r>
      <w:proofErr w:type="gramEnd"/>
      <w:r>
        <w:rPr>
          <w:rFonts w:hint="eastAsia"/>
          <w:lang w:eastAsia="zh-CN"/>
        </w:rPr>
        <w:t>基线，</w:t>
      </w:r>
      <w:r>
        <w:rPr>
          <w:rFonts w:hint="eastAsia"/>
          <w:lang w:val="en-US" w:eastAsia="zh-CN"/>
        </w:rPr>
        <w:t>斜率</w:t>
      </w:r>
      <w:r>
        <w:rPr>
          <w:lang w:val="en-US" w:eastAsia="zh-CN"/>
        </w:rPr>
        <w:t>计算</w:t>
      </w:r>
      <w:r>
        <w:rPr>
          <w:rFonts w:hint="eastAsia"/>
          <w:lang w:val="en-US" w:eastAsia="zh-CN"/>
        </w:rPr>
        <w:t>单位为</w:t>
      </w:r>
      <w:r>
        <w:rPr>
          <w:rFonts w:hint="eastAsia"/>
          <w:lang w:eastAsia="zh-CN"/>
        </w:rPr>
        <w:t xml:space="preserve"> </w:t>
      </w:r>
      <w:bookmarkStart w:id="59" w:name="OLE_LINK37"/>
      <w:bookmarkStart w:id="60" w:name="OLE_LINK38"/>
      <w:r>
        <w:rPr>
          <w:lang w:val="en-US" w:eastAsia="zh-CN"/>
        </w:rPr>
        <w:t>m/km</w:t>
      </w:r>
      <w:bookmarkEnd w:id="59"/>
      <w:bookmarkEnd w:id="60"/>
      <w:r>
        <w:rPr>
          <w:rFonts w:hint="eastAsia"/>
          <w:lang w:eastAsia="zh-CN"/>
        </w:rPr>
        <w:t>。第</w:t>
      </w:r>
      <w:proofErr w:type="spellStart"/>
      <w:r>
        <w:rPr>
          <w:i/>
          <w:lang w:val="en-US" w:eastAsia="zh-CN"/>
        </w:rPr>
        <w:t>i</w:t>
      </w:r>
      <w:proofErr w:type="spellEnd"/>
      <w:proofErr w:type="gramStart"/>
      <w:r>
        <w:rPr>
          <w:rFonts w:hint="eastAsia"/>
          <w:lang w:val="en-US" w:eastAsia="zh-CN"/>
        </w:rPr>
        <w:t>个</w:t>
      </w:r>
      <w:proofErr w:type="gramEnd"/>
      <w:r>
        <w:rPr>
          <w:lang w:val="en-US" w:eastAsia="zh-CN"/>
        </w:rPr>
        <w:t>剖面点</w:t>
      </w:r>
      <w:r>
        <w:rPr>
          <w:rFonts w:hint="eastAsia"/>
          <w:lang w:val="en-US" w:eastAsia="zh-CN"/>
        </w:rPr>
        <w:t>的</w:t>
      </w:r>
      <w:r>
        <w:rPr>
          <w:rFonts w:hint="eastAsia"/>
          <w:lang w:eastAsia="zh-CN"/>
        </w:rPr>
        <w:t>距离和</w:t>
      </w:r>
      <w:bookmarkStart w:id="61" w:name="OLE_LINK62"/>
      <w:bookmarkStart w:id="62" w:name="OLE_LINK61"/>
      <w:r>
        <w:rPr>
          <w:rFonts w:hint="eastAsia"/>
          <w:lang w:eastAsia="zh-CN"/>
        </w:rPr>
        <w:t>高度</w:t>
      </w:r>
      <w:bookmarkEnd w:id="61"/>
      <w:bookmarkEnd w:id="62"/>
      <w:r>
        <w:rPr>
          <w:rFonts w:hint="eastAsia"/>
          <w:lang w:eastAsia="zh-CN"/>
        </w:rPr>
        <w:t>（包括代表性地物高度）分别为</w:t>
      </w:r>
      <w:r>
        <w:rPr>
          <w:i/>
          <w:lang w:val="en-US" w:eastAsia="zh-CN"/>
        </w:rPr>
        <w:t>d</w:t>
      </w:r>
      <w:r>
        <w:rPr>
          <w:i/>
          <w:vertAlign w:val="subscript"/>
          <w:lang w:val="en-US" w:eastAsia="zh-CN"/>
        </w:rPr>
        <w:t>i</w:t>
      </w:r>
      <w:bookmarkStart w:id="63" w:name="OLE_LINK57"/>
      <w:bookmarkStart w:id="64" w:name="OLE_LINK58"/>
      <w:r>
        <w:rPr>
          <w:rFonts w:hint="eastAsia"/>
          <w:lang w:val="en-US" w:eastAsia="zh-CN"/>
        </w:rPr>
        <w:t>（</w:t>
      </w:r>
      <w:r>
        <w:rPr>
          <w:lang w:val="en-US" w:eastAsia="zh-CN"/>
        </w:rPr>
        <w:t>km</w:t>
      </w:r>
      <w:bookmarkEnd w:id="63"/>
      <w:bookmarkEnd w:id="64"/>
      <w:r>
        <w:rPr>
          <w:rFonts w:hint="eastAsia"/>
          <w:lang w:val="en-US" w:eastAsia="zh-CN"/>
        </w:rPr>
        <w:t>）和</w:t>
      </w:r>
      <w:r>
        <w:rPr>
          <w:rFonts w:hint="eastAsia"/>
          <w:lang w:eastAsia="zh-CN"/>
        </w:rPr>
        <w:t>平均海拔</w:t>
      </w:r>
      <w:proofErr w:type="spellStart"/>
      <w:r>
        <w:rPr>
          <w:rFonts w:hint="eastAsia"/>
          <w:i/>
          <w:lang w:val="en-US" w:eastAsia="zh-CN"/>
        </w:rPr>
        <w:t>g</w:t>
      </w:r>
      <w:r>
        <w:rPr>
          <w:i/>
          <w:vertAlign w:val="subscript"/>
          <w:lang w:val="en-US" w:eastAsia="zh-CN"/>
        </w:rPr>
        <w:t>i</w:t>
      </w:r>
      <w:bookmarkStart w:id="65" w:name="OLE_LINK64"/>
      <w:bookmarkStart w:id="66" w:name="OLE_LINK63"/>
      <w:proofErr w:type="spellEnd"/>
      <w:r>
        <w:rPr>
          <w:rFonts w:hint="eastAsia"/>
          <w:lang w:val="en-US" w:eastAsia="zh-CN"/>
        </w:rPr>
        <w:t>（</w:t>
      </w:r>
      <w:r>
        <w:rPr>
          <w:lang w:val="en-US" w:eastAsia="zh-CN"/>
        </w:rPr>
        <w:t>m</w:t>
      </w:r>
      <w:bookmarkEnd w:id="65"/>
      <w:bookmarkEnd w:id="66"/>
      <w:r>
        <w:rPr>
          <w:rFonts w:hint="eastAsia"/>
          <w:lang w:val="en-US" w:eastAsia="zh-CN"/>
        </w:rPr>
        <w:t>），</w:t>
      </w:r>
      <w:proofErr w:type="spellStart"/>
      <w:r>
        <w:rPr>
          <w:rFonts w:hint="eastAsia"/>
          <w:i/>
          <w:lang w:val="en-US" w:eastAsia="zh-CN"/>
        </w:rPr>
        <w:t>i</w:t>
      </w:r>
      <w:proofErr w:type="spellEnd"/>
      <w:r>
        <w:rPr>
          <w:rFonts w:hint="eastAsia"/>
          <w:lang w:eastAsia="zh-CN"/>
        </w:rPr>
        <w:t>值从</w:t>
      </w:r>
      <w:r>
        <w:rPr>
          <w:rFonts w:hint="eastAsia"/>
          <w:lang w:val="en-US" w:eastAsia="zh-CN"/>
        </w:rPr>
        <w:t>0</w:t>
      </w:r>
      <w:r>
        <w:rPr>
          <w:rFonts w:hint="eastAsia"/>
          <w:lang w:val="en-US" w:eastAsia="zh-CN"/>
        </w:rPr>
        <w:t>取到</w:t>
      </w:r>
      <w:r>
        <w:rPr>
          <w:i/>
          <w:lang w:val="en-US" w:eastAsia="zh-CN"/>
        </w:rPr>
        <w:t>n</w:t>
      </w:r>
      <w:r>
        <w:rPr>
          <w:rFonts w:hint="eastAsia"/>
          <w:lang w:val="en-US" w:eastAsia="zh-CN"/>
        </w:rPr>
        <w:t>，</w:t>
      </w:r>
      <w:r>
        <w:rPr>
          <w:i/>
          <w:lang w:val="en-US" w:eastAsia="zh-CN"/>
        </w:rPr>
        <w:t>n</w:t>
      </w:r>
      <w:r>
        <w:rPr>
          <w:rFonts w:hint="eastAsia"/>
          <w:i/>
          <w:lang w:val="en-US" w:eastAsia="zh-CN"/>
        </w:rPr>
        <w:t>+1</w:t>
      </w:r>
      <w:r>
        <w:rPr>
          <w:rFonts w:hint="eastAsia"/>
          <w:lang w:eastAsia="zh-CN"/>
        </w:rPr>
        <w:t>是剖面点数，完整的路径长度为</w:t>
      </w:r>
      <w:r>
        <w:rPr>
          <w:i/>
          <w:lang w:val="en-US" w:eastAsia="zh-CN"/>
        </w:rPr>
        <w:t>d</w:t>
      </w:r>
      <w:bookmarkStart w:id="67" w:name="OLE_LINK65"/>
      <w:bookmarkStart w:id="68" w:name="OLE_LINK66"/>
      <w:r>
        <w:rPr>
          <w:rFonts w:hint="eastAsia"/>
          <w:lang w:val="en-US" w:eastAsia="zh-CN"/>
        </w:rPr>
        <w:t>（</w:t>
      </w:r>
      <w:r>
        <w:rPr>
          <w:lang w:val="en-US" w:eastAsia="zh-CN"/>
        </w:rPr>
        <w:t>km</w:t>
      </w:r>
      <w:r>
        <w:rPr>
          <w:rFonts w:hint="eastAsia"/>
          <w:lang w:val="en-US" w:eastAsia="zh-CN"/>
        </w:rPr>
        <w:t>）。</w:t>
      </w:r>
      <w:bookmarkEnd w:id="67"/>
      <w:bookmarkEnd w:id="68"/>
      <w:r>
        <w:rPr>
          <w:rFonts w:hint="eastAsia"/>
          <w:lang w:eastAsia="zh-CN"/>
        </w:rPr>
        <w:t>为方便起见，将剖面的开始和结束</w:t>
      </w:r>
      <w:proofErr w:type="gramStart"/>
      <w:r>
        <w:rPr>
          <w:rFonts w:hint="eastAsia"/>
          <w:lang w:eastAsia="zh-CN"/>
        </w:rPr>
        <w:t>端称为</w:t>
      </w:r>
      <w:proofErr w:type="gramEnd"/>
      <w:r>
        <w:rPr>
          <w:rFonts w:hint="eastAsia"/>
          <w:lang w:eastAsia="zh-CN"/>
        </w:rPr>
        <w:t>发射机和接收机，海拔高度分别为</w:t>
      </w:r>
      <w:proofErr w:type="spellStart"/>
      <w:r>
        <w:rPr>
          <w:i/>
          <w:lang w:val="en-US" w:eastAsia="zh-CN"/>
        </w:rPr>
        <w:t>h</w:t>
      </w:r>
      <w:r>
        <w:rPr>
          <w:i/>
          <w:vertAlign w:val="subscript"/>
          <w:lang w:val="en-US" w:eastAsia="zh-CN"/>
        </w:rPr>
        <w:t>ts</w:t>
      </w:r>
      <w:proofErr w:type="spellEnd"/>
      <w:r>
        <w:rPr>
          <w:rFonts w:hint="eastAsia"/>
          <w:lang w:val="en-US" w:eastAsia="zh-CN"/>
        </w:rPr>
        <w:t>和</w:t>
      </w:r>
      <w:proofErr w:type="spellStart"/>
      <w:r>
        <w:rPr>
          <w:i/>
          <w:lang w:val="en-US" w:eastAsia="zh-CN"/>
        </w:rPr>
        <w:t>h</w:t>
      </w:r>
      <w:r>
        <w:rPr>
          <w:i/>
          <w:vertAlign w:val="subscript"/>
          <w:lang w:val="en-US" w:eastAsia="zh-CN"/>
        </w:rPr>
        <w:t>rs</w:t>
      </w:r>
      <w:bookmarkStart w:id="69" w:name="OLE_LINK67"/>
      <w:proofErr w:type="spellEnd"/>
      <w:r>
        <w:rPr>
          <w:rFonts w:hint="eastAsia"/>
          <w:lang w:val="en-US" w:eastAsia="zh-CN"/>
        </w:rPr>
        <w:t>（</w:t>
      </w:r>
      <w:r>
        <w:rPr>
          <w:lang w:val="en-US" w:eastAsia="zh-CN"/>
        </w:rPr>
        <w:t>m</w:t>
      </w:r>
      <w:r>
        <w:rPr>
          <w:rFonts w:hint="eastAsia"/>
          <w:lang w:val="en-US" w:eastAsia="zh-CN"/>
        </w:rPr>
        <w:t>）</w:t>
      </w:r>
      <w:bookmarkEnd w:id="69"/>
      <w:r>
        <w:rPr>
          <w:rFonts w:hint="eastAsia"/>
          <w:lang w:val="en-US" w:eastAsia="zh-CN"/>
        </w:rPr>
        <w:t>。</w:t>
      </w:r>
      <w:r>
        <w:rPr>
          <w:rFonts w:hint="eastAsia"/>
          <w:lang w:eastAsia="zh-CN"/>
        </w:rPr>
        <w:t>有效地球曲率</w:t>
      </w:r>
      <w:r>
        <w:rPr>
          <w:i/>
          <w:lang w:val="en-US" w:eastAsia="zh-CN"/>
        </w:rPr>
        <w:t>C</w:t>
      </w:r>
      <w:r>
        <w:rPr>
          <w:i/>
          <w:vertAlign w:val="subscript"/>
          <w:lang w:val="en-US" w:eastAsia="zh-CN"/>
        </w:rPr>
        <w:t>e</w:t>
      </w:r>
      <w:r>
        <w:rPr>
          <w:lang w:val="en-US" w:eastAsia="zh-CN"/>
        </w:rPr>
        <w:t> km</w:t>
      </w:r>
      <w:r>
        <w:rPr>
          <w:vertAlign w:val="superscript"/>
          <w:lang w:val="en-US" w:eastAsia="zh-CN"/>
        </w:rPr>
        <w:t>–1</w:t>
      </w:r>
      <w:r>
        <w:rPr>
          <w:rFonts w:hint="eastAsia"/>
          <w:lang w:eastAsia="zh-CN"/>
        </w:rPr>
        <w:t>由式</w:t>
      </w:r>
      <w:r>
        <w:rPr>
          <w:lang w:val="en-US" w:eastAsia="zh-CN"/>
        </w:rPr>
        <w:t>1/</w:t>
      </w:r>
      <w:r>
        <w:rPr>
          <w:i/>
          <w:lang w:val="en-GB" w:eastAsia="zh-CN"/>
        </w:rPr>
        <w:t xml:space="preserve"> a</w:t>
      </w:r>
      <w:r>
        <w:rPr>
          <w:i/>
          <w:vertAlign w:val="subscript"/>
          <w:lang w:val="en-GB" w:eastAsia="zh-CN"/>
        </w:rPr>
        <w:t>p</w:t>
      </w:r>
      <w:r>
        <w:rPr>
          <w:rFonts w:hint="eastAsia"/>
          <w:lang w:eastAsia="zh-CN"/>
        </w:rPr>
        <w:t>给出</w:t>
      </w:r>
      <w:r>
        <w:rPr>
          <w:rFonts w:hint="eastAsia"/>
          <w:lang w:val="en-US" w:eastAsia="zh-CN"/>
        </w:rPr>
        <w:t>，其中</w:t>
      </w:r>
      <w:r>
        <w:rPr>
          <w:i/>
          <w:lang w:val="en-GB" w:eastAsia="zh-CN"/>
        </w:rPr>
        <w:t>a</w:t>
      </w:r>
      <w:r>
        <w:rPr>
          <w:i/>
          <w:vertAlign w:val="subscript"/>
          <w:lang w:val="en-GB" w:eastAsia="zh-CN"/>
        </w:rPr>
        <w:t>p</w:t>
      </w:r>
      <w:r>
        <w:rPr>
          <w:rFonts w:hint="eastAsia"/>
          <w:lang w:eastAsia="zh-CN"/>
        </w:rPr>
        <w:t>为有效地球半径（</w:t>
      </w:r>
      <w:r>
        <w:rPr>
          <w:lang w:val="en-US" w:eastAsia="zh-CN"/>
        </w:rPr>
        <w:t>km</w:t>
      </w:r>
      <w:r>
        <w:rPr>
          <w:rFonts w:hint="eastAsia"/>
          <w:lang w:val="en-US" w:eastAsia="zh-CN"/>
        </w:rPr>
        <w:t>）。</w:t>
      </w:r>
      <w:r>
        <w:rPr>
          <w:rFonts w:hint="eastAsia"/>
          <w:lang w:eastAsia="zh-CN"/>
        </w:rPr>
        <w:t>波长由</w:t>
      </w:r>
      <w:r>
        <w:sym w:font="Symbol" w:char="F06C"/>
      </w:r>
      <w:r>
        <w:rPr>
          <w:rFonts w:hint="eastAsia"/>
          <w:lang w:eastAsia="zh-CN"/>
        </w:rPr>
        <w:t>表示，单位为</w:t>
      </w:r>
      <w:r>
        <w:rPr>
          <w:rFonts w:hint="eastAsia"/>
          <w:lang w:val="en-US" w:eastAsia="zh-CN"/>
        </w:rPr>
        <w:t>米</w:t>
      </w:r>
      <w:r>
        <w:rPr>
          <w:rFonts w:hint="eastAsia"/>
          <w:lang w:eastAsia="zh-CN"/>
        </w:rPr>
        <w:t>。计算</w:t>
      </w:r>
      <w:r>
        <w:rPr>
          <w:i/>
          <w:lang w:val="en-GB" w:eastAsia="zh-CN"/>
        </w:rPr>
        <w:t>a</w:t>
      </w:r>
      <w:r>
        <w:rPr>
          <w:i/>
          <w:vertAlign w:val="subscript"/>
          <w:lang w:val="en-GB" w:eastAsia="zh-CN"/>
        </w:rPr>
        <w:t>p</w:t>
      </w:r>
      <w:r>
        <w:rPr>
          <w:rFonts w:hint="eastAsia"/>
          <w:lang w:eastAsia="zh-CN"/>
        </w:rPr>
        <w:t>的值在</w:t>
      </w:r>
      <w:r>
        <w:rPr>
          <w:lang w:eastAsia="zh-CN"/>
        </w:rPr>
        <w:t>§ </w:t>
      </w:r>
      <w:r>
        <w:rPr>
          <w:rFonts w:hint="eastAsia"/>
          <w:lang w:eastAsia="zh-CN"/>
        </w:rPr>
        <w:t>4.2.4</w:t>
      </w:r>
      <w:r>
        <w:rPr>
          <w:rFonts w:hint="eastAsia"/>
          <w:lang w:eastAsia="zh-CN"/>
        </w:rPr>
        <w:t>中给出。</w:t>
      </w:r>
    </w:p>
    <w:p w14:paraId="7D2B9D65" w14:textId="77777777" w:rsidR="001E32F1" w:rsidRDefault="00300A7F">
      <w:pPr>
        <w:ind w:firstLineChars="200" w:firstLine="480"/>
        <w:rPr>
          <w:rFonts w:ascii="Arial" w:hAnsi="Arial" w:cs="Arial"/>
          <w:color w:val="333333"/>
          <w:lang w:eastAsia="zh-CN"/>
        </w:rPr>
      </w:pPr>
      <w:r>
        <w:rPr>
          <w:rFonts w:ascii="Arial" w:hAnsi="Arial" w:cs="Arial" w:hint="eastAsia"/>
          <w:color w:val="333333"/>
          <w:lang w:eastAsia="zh-CN"/>
        </w:rPr>
        <w:t>在靠近两端的地方需要小心，以确保加入局部地物代表性高度不会引起每个天线水平仰角的不切实际的增加。</w:t>
      </w:r>
    </w:p>
    <w:p w14:paraId="0D421B7D" w14:textId="77777777" w:rsidR="001E32F1" w:rsidRDefault="00300A7F">
      <w:pPr>
        <w:ind w:firstLineChars="200" w:firstLine="480"/>
        <w:rPr>
          <w:lang w:val="en-US" w:eastAsia="zh-CN"/>
        </w:rPr>
      </w:pPr>
      <w:r>
        <w:rPr>
          <w:rFonts w:ascii="Arial" w:hAnsi="Arial" w:cs="Arial" w:hint="eastAsia"/>
          <w:color w:val="333333"/>
          <w:lang w:eastAsia="zh-CN"/>
        </w:rPr>
        <w:t>采用从发射机到点的线的最高斜率查找中间剖面点</w:t>
      </w:r>
      <w:r>
        <w:rPr>
          <w:rFonts w:hint="eastAsia"/>
          <w:lang w:val="en-US" w:eastAsia="zh-CN"/>
        </w:rPr>
        <w:t>。</w:t>
      </w:r>
    </w:p>
    <w:p w14:paraId="7BCF7E9E" w14:textId="77777777" w:rsidR="001E32F1" w:rsidRDefault="00300A7F">
      <w:pPr>
        <w:pStyle w:val="Equation"/>
        <w:rPr>
          <w:lang w:val="en-US" w:eastAsia="zh-CN"/>
        </w:rPr>
      </w:pPr>
      <w:r>
        <w:rPr>
          <w:lang w:val="en-US" w:eastAsia="zh-CN"/>
        </w:rPr>
        <w:tab/>
      </w:r>
      <w:r>
        <w:rPr>
          <w:lang w:val="en-US" w:eastAsia="zh-CN"/>
        </w:rPr>
        <w:tab/>
      </w:r>
      <m:oMath>
        <m:sSub>
          <m:sSubPr>
            <m:ctrlPr>
              <w:rPr>
                <w:rFonts w:ascii="Cambria Math" w:hAnsi="Cambria Math"/>
                <w:i/>
              </w:rPr>
            </m:ctrlPr>
          </m:sSubPr>
          <m:e>
            <m:r>
              <w:rPr>
                <w:rFonts w:ascii="Cambria Math"/>
                <w:lang w:eastAsia="zh-CN"/>
              </w:rPr>
              <m:t>S</m:t>
            </m:r>
          </m:e>
          <m:sub>
            <m:r>
              <w:rPr>
                <w:rFonts w:ascii="Cambria Math"/>
                <w:lang w:eastAsia="zh-CN"/>
              </w:rPr>
              <m:t>tim</m:t>
            </m:r>
          </m:sub>
        </m:sSub>
        <m:r>
          <w:rPr>
            <w:rFonts w:ascii="Cambria Math"/>
            <w:lang w:val="de-CH" w:eastAsia="zh-CN"/>
          </w:rPr>
          <m:t>=</m:t>
        </m:r>
        <m:func>
          <m:funcPr>
            <m:ctrlPr>
              <w:rPr>
                <w:rFonts w:ascii="Cambria Math" w:hAnsi="Cambria Math"/>
                <w:i/>
              </w:rPr>
            </m:ctrlPr>
          </m:funcPr>
          <m:fName>
            <m:r>
              <m:rPr>
                <m:sty m:val="p"/>
              </m:rPr>
              <w:rPr>
                <w:rFonts w:ascii="Cambria Math"/>
                <w:lang w:val="de-CH" w:eastAsia="zh-CN"/>
              </w:rPr>
              <m:t>max</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nor/>
                          </m:rPr>
                          <w:rPr>
                            <w:i/>
                            <w:lang w:val="de-CH" w:eastAsia="zh-CN"/>
                          </w:rPr>
                          <m:t>g</m:t>
                        </m:r>
                      </m:e>
                      <m:sub>
                        <m:r>
                          <w:rPr>
                            <w:rFonts w:ascii="Cambria Math" w:hAnsi="Cambria Math"/>
                            <w:lang w:eastAsia="zh-CN"/>
                          </w:rPr>
                          <m:t>i</m:t>
                        </m:r>
                      </m:sub>
                    </m:sSub>
                    <m:r>
                      <w:rPr>
                        <w:rFonts w:ascii="Cambria Math"/>
                        <w:lang w:val="de-CH" w:eastAsia="zh-CN"/>
                      </w:rPr>
                      <m:t>+500</m:t>
                    </m:r>
                    <m:sSub>
                      <m:sSubPr>
                        <m:ctrlPr>
                          <w:rPr>
                            <w:rFonts w:ascii="Cambria Math" w:hAnsi="Cambria Math"/>
                            <w:i/>
                          </w:rPr>
                        </m:ctrlPr>
                      </m:sSubPr>
                      <m:e>
                        <m:r>
                          <w:rPr>
                            <w:rFonts w:ascii="Cambria Math"/>
                            <w:lang w:eastAsia="zh-CN"/>
                          </w:rPr>
                          <m:t>C</m:t>
                        </m:r>
                      </m:e>
                      <m:sub>
                        <m:r>
                          <w:rPr>
                            <w:rFonts w:ascii="Cambria Math"/>
                            <w:lang w:eastAsia="zh-CN"/>
                          </w:rPr>
                          <m:t>e</m:t>
                        </m:r>
                      </m:sub>
                    </m:sSub>
                    <m:sSub>
                      <m:sSubPr>
                        <m:ctrlPr>
                          <w:rPr>
                            <w:rFonts w:ascii="Cambria Math" w:hAnsi="Cambria Math"/>
                            <w:i/>
                          </w:rPr>
                        </m:ctrlPr>
                      </m:sSubPr>
                      <m:e>
                        <m:r>
                          <w:rPr>
                            <w:rFonts w:ascii="Cambria Math"/>
                            <w:lang w:eastAsia="zh-CN"/>
                          </w:rPr>
                          <m:t>d</m:t>
                        </m:r>
                      </m:e>
                      <m:sub>
                        <m:r>
                          <w:rPr>
                            <w:rFonts w:ascii="Cambria Math"/>
                            <w:lang w:eastAsia="zh-CN"/>
                          </w:rPr>
                          <m:t>i</m:t>
                        </m:r>
                      </m:sub>
                    </m:sSub>
                    <m:d>
                      <m:dPr>
                        <m:ctrlPr>
                          <w:rPr>
                            <w:rFonts w:ascii="Cambria Math" w:hAnsi="Cambria Math"/>
                            <w:i/>
                          </w:rPr>
                        </m:ctrlPr>
                      </m:dPr>
                      <m:e>
                        <m:r>
                          <w:rPr>
                            <w:rFonts w:ascii="Cambria Math"/>
                            <w:lang w:eastAsia="zh-CN"/>
                          </w:rPr>
                          <m:t>d</m:t>
                        </m:r>
                        <m:r>
                          <w:rPr>
                            <w:rFonts w:ascii="Cambria Math"/>
                            <w:lang w:val="de-CH" w:eastAsia="zh-CN"/>
                          </w:rPr>
                          <m:t>-</m:t>
                        </m:r>
                        <m:sSub>
                          <m:sSubPr>
                            <m:ctrlPr>
                              <w:rPr>
                                <w:rFonts w:ascii="Cambria Math" w:hAnsi="Cambria Math"/>
                                <w:i/>
                              </w:rPr>
                            </m:ctrlPr>
                          </m:sSubPr>
                          <m:e>
                            <m:r>
                              <w:rPr>
                                <w:rFonts w:ascii="Cambria Math"/>
                                <w:lang w:eastAsia="zh-CN"/>
                              </w:rPr>
                              <m:t>d</m:t>
                            </m:r>
                          </m:e>
                          <m:sub>
                            <m:r>
                              <w:rPr>
                                <w:rFonts w:ascii="Cambria Math"/>
                                <w:lang w:eastAsia="zh-CN"/>
                              </w:rPr>
                              <m:t>i</m:t>
                            </m:r>
                          </m:sub>
                        </m:sSub>
                      </m:e>
                    </m:d>
                    <m:r>
                      <w:rPr>
                        <w:rFonts w:ascii="Cambria Math"/>
                        <w:lang w:val="de-CH" w:eastAsia="zh-CN"/>
                      </w:rPr>
                      <m:t>-</m:t>
                    </m:r>
                    <m:sSub>
                      <m:sSubPr>
                        <m:ctrlPr>
                          <w:rPr>
                            <w:rFonts w:ascii="Cambria Math" w:hAnsi="Cambria Math"/>
                            <w:i/>
                          </w:rPr>
                        </m:ctrlPr>
                      </m:sSubPr>
                      <m:e>
                        <m:r>
                          <w:rPr>
                            <w:rFonts w:ascii="Cambria Math"/>
                            <w:lang w:val="de-CH" w:eastAsia="zh-CN"/>
                          </w:rPr>
                          <m:t>h</m:t>
                        </m:r>
                      </m:e>
                      <m:sub>
                        <m:r>
                          <w:rPr>
                            <w:rFonts w:ascii="Cambria Math"/>
                            <w:lang w:eastAsia="zh-CN"/>
                          </w:rPr>
                          <m:t>ts</m:t>
                        </m:r>
                      </m:sub>
                    </m:sSub>
                  </m:num>
                  <m:den>
                    <m:sSub>
                      <m:sSubPr>
                        <m:ctrlPr>
                          <w:rPr>
                            <w:rFonts w:ascii="Cambria Math" w:hAnsi="Cambria Math"/>
                            <w:i/>
                          </w:rPr>
                        </m:ctrlPr>
                      </m:sSubPr>
                      <m:e>
                        <m:r>
                          <w:rPr>
                            <w:rFonts w:ascii="Cambria Math"/>
                            <w:lang w:eastAsia="zh-CN"/>
                          </w:rPr>
                          <m:t>d</m:t>
                        </m:r>
                      </m:e>
                      <m:sub>
                        <m:r>
                          <w:rPr>
                            <w:rFonts w:ascii="Cambria Math"/>
                            <w:lang w:eastAsia="zh-CN"/>
                          </w:rPr>
                          <m:t>i</m:t>
                        </m:r>
                      </m:sub>
                    </m:sSub>
                  </m:den>
                </m:f>
              </m:e>
            </m:d>
          </m:e>
        </m:func>
      </m:oMath>
      <w:r>
        <w:rPr>
          <w:lang w:val="en-US" w:eastAsia="zh-CN"/>
        </w:rPr>
        <w:t>                m/km</w:t>
      </w:r>
      <w:r>
        <w:rPr>
          <w:lang w:val="en-US" w:eastAsia="zh-CN"/>
        </w:rPr>
        <w:tab/>
        <w:t>(14)</w:t>
      </w:r>
    </w:p>
    <w:p w14:paraId="4E8B09EB" w14:textId="122732E2" w:rsidR="001E32F1" w:rsidRDefault="00300A7F">
      <w:pPr>
        <w:ind w:firstLineChars="200" w:firstLine="480"/>
        <w:rPr>
          <w:lang w:val="en-US" w:eastAsia="zh-CN"/>
        </w:rPr>
      </w:pPr>
      <w:r>
        <w:rPr>
          <w:rFonts w:hint="eastAsia"/>
          <w:lang w:val="en-US" w:eastAsia="zh-CN"/>
        </w:rPr>
        <w:t>其中</w:t>
      </w:r>
      <w:bookmarkStart w:id="70" w:name="OLE_LINK74"/>
      <w:bookmarkStart w:id="71" w:name="OLE_LINK75"/>
      <w:r>
        <w:rPr>
          <w:rFonts w:ascii="Arial" w:hAnsi="Arial" w:cs="Arial" w:hint="eastAsia"/>
          <w:color w:val="333333"/>
          <w:lang w:eastAsia="zh-CN"/>
        </w:rPr>
        <w:t>剖面指数</w:t>
      </w:r>
      <w:bookmarkEnd w:id="70"/>
      <w:bookmarkEnd w:id="71"/>
      <w:proofErr w:type="spellStart"/>
      <w:r>
        <w:rPr>
          <w:i/>
          <w:lang w:val="en-US" w:eastAsia="zh-CN"/>
        </w:rPr>
        <w:t>i</w:t>
      </w:r>
      <w:proofErr w:type="spellEnd"/>
      <w:r>
        <w:rPr>
          <w:rFonts w:hint="eastAsia"/>
          <w:lang w:val="en-US" w:eastAsia="zh-CN"/>
        </w:rPr>
        <w:t>取值为</w:t>
      </w:r>
      <w:r>
        <w:rPr>
          <w:rFonts w:hint="eastAsia"/>
          <w:lang w:val="en-US" w:eastAsia="zh-CN"/>
        </w:rPr>
        <w:t>1</w:t>
      </w:r>
      <w:r>
        <w:rPr>
          <w:rFonts w:hint="eastAsia"/>
          <w:lang w:val="en-US" w:eastAsia="zh-CN"/>
        </w:rPr>
        <w:t>到</w:t>
      </w:r>
      <w:r>
        <w:rPr>
          <w:i/>
          <w:lang w:val="en-US" w:eastAsia="zh-CN"/>
        </w:rPr>
        <w:t>n</w:t>
      </w:r>
      <w:r>
        <w:rPr>
          <w:lang w:val="en-US" w:eastAsia="zh-CN"/>
        </w:rPr>
        <w:t>-1</w:t>
      </w:r>
      <w:r>
        <w:rPr>
          <w:rFonts w:hint="eastAsia"/>
          <w:lang w:val="en-US" w:eastAsia="zh-CN"/>
        </w:rPr>
        <w:t>。</w:t>
      </w:r>
    </w:p>
    <w:p w14:paraId="4708675E" w14:textId="77777777" w:rsidR="001E32F1" w:rsidRDefault="00300A7F">
      <w:pPr>
        <w:ind w:firstLineChars="200" w:firstLine="480"/>
        <w:rPr>
          <w:lang w:val="en-US" w:eastAsia="zh-CN"/>
        </w:rPr>
      </w:pPr>
      <w:r>
        <w:rPr>
          <w:rFonts w:ascii="Arial" w:hAnsi="Arial" w:cs="Arial" w:hint="eastAsia"/>
          <w:color w:val="333333"/>
          <w:lang w:eastAsia="zh-CN"/>
        </w:rPr>
        <w:t>假设为视距路径，计算从发射机到接收机的线的斜率，：</w:t>
      </w:r>
    </w:p>
    <w:p w14:paraId="484CD43C" w14:textId="77777777" w:rsidR="001E32F1" w:rsidRDefault="00300A7F">
      <w:pPr>
        <w:pStyle w:val="Equation"/>
        <w:rPr>
          <w:lang w:val="en-US" w:eastAsia="zh-CN"/>
        </w:rPr>
      </w:pPr>
      <w:r>
        <w:rPr>
          <w:lang w:val="en-US" w:eastAsia="zh-CN"/>
        </w:rPr>
        <w:tab/>
      </w:r>
      <w:r>
        <w:rPr>
          <w:lang w:val="en-US" w:eastAsia="zh-CN"/>
        </w:rPr>
        <w:tab/>
      </w:r>
      <w:r>
        <w:rPr>
          <w:position w:val="-16"/>
        </w:rPr>
        <w:object w:dxaOrig="1325" w:dyaOrig="599" w14:anchorId="4C24E125">
          <v:shape id="_x0000_i1031" type="#_x0000_t75" style="width:66pt;height:30pt" o:ole="">
            <v:imagedata r:id="rId41" o:title=""/>
          </v:shape>
          <o:OLEObject Type="Embed" ProgID="Equation.3" ShapeID="_x0000_i1031" DrawAspect="Content" ObjectID="_1777125224" r:id="rId42"/>
        </w:object>
      </w:r>
      <w:r>
        <w:rPr>
          <w:lang w:val="en-US" w:eastAsia="zh-CN"/>
        </w:rPr>
        <w:t>                m/km</w:t>
      </w:r>
      <w:r>
        <w:rPr>
          <w:lang w:val="en-US" w:eastAsia="zh-CN"/>
        </w:rPr>
        <w:tab/>
        <w:t>(15)</w:t>
      </w:r>
    </w:p>
    <w:p w14:paraId="58731248" w14:textId="77777777" w:rsidR="001E32F1" w:rsidRDefault="00300A7F" w:rsidP="008323CF">
      <w:pPr>
        <w:keepNext/>
        <w:keepLines/>
        <w:ind w:firstLineChars="200" w:firstLine="480"/>
        <w:rPr>
          <w:lang w:val="en-US" w:eastAsia="zh-CN"/>
        </w:rPr>
      </w:pPr>
      <w:r>
        <w:rPr>
          <w:rFonts w:ascii="Arial" w:hAnsi="Arial" w:cs="Arial" w:hint="eastAsia"/>
          <w:color w:val="333333"/>
          <w:lang w:eastAsia="zh-CN"/>
        </w:rPr>
        <w:lastRenderedPageBreak/>
        <w:t>必须考虑两种情况。</w:t>
      </w:r>
    </w:p>
    <w:p w14:paraId="51914692" w14:textId="323E8AD6" w:rsidR="001E32F1" w:rsidRDefault="00300A7F" w:rsidP="008323CF">
      <w:pPr>
        <w:keepNext/>
        <w:keepLines/>
        <w:rPr>
          <w:rFonts w:eastAsia="STKaiti"/>
          <w:lang w:val="en-US" w:eastAsia="zh-CN"/>
        </w:rPr>
      </w:pPr>
      <w:bookmarkStart w:id="72" w:name="OLE_LINK69"/>
      <w:bookmarkStart w:id="73" w:name="OLE_LINK68"/>
      <w:r>
        <w:rPr>
          <w:rFonts w:eastAsia="STKaiti"/>
          <w:lang w:val="en-US" w:eastAsia="zh-CN"/>
        </w:rPr>
        <w:t>情况</w:t>
      </w:r>
      <w:r>
        <w:rPr>
          <w:rFonts w:eastAsia="STKaiti"/>
          <w:lang w:val="en-US" w:eastAsia="zh-CN"/>
        </w:rPr>
        <w:t>1.</w:t>
      </w:r>
      <w:r>
        <w:rPr>
          <w:rFonts w:eastAsia="STKaiti"/>
          <w:lang w:val="en-US" w:eastAsia="zh-CN"/>
        </w:rPr>
        <w:t>路径是</w:t>
      </w:r>
      <w:bookmarkEnd w:id="72"/>
      <w:bookmarkEnd w:id="73"/>
      <w:r>
        <w:rPr>
          <w:rFonts w:eastAsia="STKaiti" w:hint="eastAsia"/>
          <w:lang w:val="en-US" w:eastAsia="zh-CN"/>
        </w:rPr>
        <w:t>视距路径</w:t>
      </w:r>
    </w:p>
    <w:p w14:paraId="4D4D36E4" w14:textId="77777777" w:rsidR="001E32F1" w:rsidRDefault="00300A7F">
      <w:pPr>
        <w:ind w:firstLineChars="200" w:firstLine="480"/>
        <w:rPr>
          <w:lang w:val="en-US" w:eastAsia="zh-CN"/>
        </w:rPr>
      </w:pPr>
      <w:r>
        <w:rPr>
          <w:rFonts w:hint="eastAsia"/>
          <w:lang w:val="en-US" w:eastAsia="zh-CN"/>
        </w:rPr>
        <w:t>如果</w:t>
      </w:r>
      <w:r>
        <w:rPr>
          <w:i/>
          <w:lang w:val="en-US" w:eastAsia="zh-CN"/>
        </w:rPr>
        <w:t>S</w:t>
      </w:r>
      <w:r>
        <w:rPr>
          <w:i/>
          <w:vertAlign w:val="subscript"/>
          <w:lang w:val="en-US" w:eastAsia="zh-CN"/>
        </w:rPr>
        <w:t>tim</w:t>
      </w:r>
      <w:r>
        <w:rPr>
          <w:lang w:val="en-US" w:eastAsia="zh-CN"/>
        </w:rPr>
        <w:t> &lt; </w:t>
      </w:r>
      <w:r>
        <w:rPr>
          <w:i/>
          <w:lang w:val="en-US" w:eastAsia="zh-CN"/>
        </w:rPr>
        <w:t>S</w:t>
      </w:r>
      <w:r>
        <w:rPr>
          <w:i/>
          <w:vertAlign w:val="subscript"/>
          <w:lang w:val="en-US" w:eastAsia="zh-CN"/>
        </w:rPr>
        <w:t>tr</w:t>
      </w:r>
      <w:r>
        <w:rPr>
          <w:rFonts w:hint="eastAsia"/>
          <w:lang w:val="en-US" w:eastAsia="zh-CN"/>
        </w:rPr>
        <w:t xml:space="preserve"> </w:t>
      </w:r>
      <w:r>
        <w:rPr>
          <w:lang w:val="en-US" w:eastAsia="zh-CN"/>
        </w:rPr>
        <w:t>路径是</w:t>
      </w:r>
      <w:r>
        <w:rPr>
          <w:rFonts w:hint="eastAsia"/>
          <w:lang w:val="en-US" w:eastAsia="zh-CN"/>
        </w:rPr>
        <w:t>视距路径。</w:t>
      </w:r>
    </w:p>
    <w:p w14:paraId="263F993A" w14:textId="77777777" w:rsidR="001E32F1" w:rsidRDefault="00300A7F">
      <w:pPr>
        <w:ind w:firstLineChars="200" w:firstLine="480"/>
        <w:rPr>
          <w:rFonts w:ascii="Arial" w:hAnsi="Arial" w:cs="Arial"/>
          <w:color w:val="333333"/>
          <w:lang w:eastAsia="zh-CN"/>
        </w:rPr>
      </w:pPr>
      <w:r>
        <w:rPr>
          <w:rFonts w:ascii="Arial" w:hAnsi="Arial" w:cs="Arial" w:hint="eastAsia"/>
          <w:color w:val="333333"/>
          <w:lang w:eastAsia="zh-CN"/>
        </w:rPr>
        <w:t>采用最高衍射参数</w:t>
      </w:r>
      <w:r>
        <w:sym w:font="Symbol" w:char="F06E"/>
      </w:r>
      <w:r>
        <w:rPr>
          <w:rFonts w:ascii="Arial" w:hAnsi="Arial" w:cs="Arial" w:hint="eastAsia"/>
          <w:color w:val="333333"/>
          <w:lang w:eastAsia="zh-CN"/>
        </w:rPr>
        <w:t>查找中间的剖面点：</w:t>
      </w:r>
    </w:p>
    <w:p w14:paraId="70E61C16" w14:textId="77777777" w:rsidR="001E32F1" w:rsidRDefault="00300A7F">
      <w:pPr>
        <w:pStyle w:val="Equation"/>
        <w:rPr>
          <w:lang w:val="en-US" w:eastAsia="zh-CN"/>
        </w:rPr>
      </w:pPr>
      <w:r>
        <w:rPr>
          <w:lang w:val="en-US" w:eastAsia="zh-CN"/>
        </w:rPr>
        <w:tab/>
      </w:r>
      <w:r>
        <w:rPr>
          <w:lang w:val="en-US" w:eastAsia="zh-CN"/>
        </w:rPr>
        <w:tab/>
      </w:r>
      <m:oMath>
        <m:sSub>
          <m:sSubPr>
            <m:ctrlPr>
              <w:rPr>
                <w:rFonts w:ascii="Cambria Math" w:hAnsi="Cambria Math"/>
                <w:i/>
              </w:rPr>
            </m:ctrlPr>
          </m:sSubPr>
          <m:e>
            <m:r>
              <w:rPr>
                <w:rFonts w:ascii="Cambria Math"/>
              </w:rPr>
              <m:t>ν</m:t>
            </m:r>
          </m:e>
          <m:sub>
            <m:r>
              <m:rPr>
                <m:sty m:val="p"/>
              </m:rPr>
              <w:rPr>
                <w:rFonts w:ascii="Cambria Math" w:hAnsi="Cambria Math"/>
                <w:lang w:val="en-GB"/>
              </w:rPr>
              <m:t>max</m:t>
            </m:r>
          </m:sub>
        </m:sSub>
        <m:r>
          <w:rPr>
            <w:rFonts w:ascii="Cambria Math"/>
            <w:lang w:val="en-GB"/>
          </w:rPr>
          <m:t>=</m:t>
        </m:r>
        <m:func>
          <m:funcPr>
            <m:ctrlPr>
              <w:rPr>
                <w:rFonts w:ascii="Cambria Math" w:hAnsi="Cambria Math"/>
                <w:i/>
              </w:rPr>
            </m:ctrlPr>
          </m:funcPr>
          <m:fName>
            <m:r>
              <m:rPr>
                <m:sty m:val="p"/>
              </m:rPr>
              <w:rPr>
                <w:rFonts w:ascii="Cambria Math"/>
                <w:lang w:val="en-GB"/>
              </w:rPr>
              <m:t>max</m:t>
            </m:r>
          </m:fName>
          <m:e>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m:rPr>
                            <m:nor/>
                          </m:rPr>
                          <w:rPr>
                            <w:i/>
                            <w:lang w:val="en-GB"/>
                          </w:rPr>
                          <m:t>g</m:t>
                        </m:r>
                      </m:e>
                      <m:sub>
                        <m:r>
                          <w:rPr>
                            <w:rFonts w:ascii="Cambria Math"/>
                          </w:rPr>
                          <m:t>i</m:t>
                        </m:r>
                      </m:sub>
                    </m:sSub>
                    <m:r>
                      <w:rPr>
                        <w:rFonts w:ascii="Cambria Math"/>
                        <w:lang w:val="en-GB"/>
                      </w:rPr>
                      <m:t>+500</m:t>
                    </m:r>
                    <m:sSub>
                      <m:sSubPr>
                        <m:ctrlPr>
                          <w:rPr>
                            <w:rFonts w:ascii="Cambria Math" w:hAnsi="Cambria Math"/>
                            <w:i/>
                          </w:rPr>
                        </m:ctrlPr>
                      </m:sSubPr>
                      <m:e>
                        <m:r>
                          <w:rPr>
                            <w:rFonts w:ascii="Cambria Math"/>
                          </w:rPr>
                          <m:t>C</m:t>
                        </m:r>
                      </m:e>
                      <m:sub>
                        <m:r>
                          <w:rPr>
                            <w:rFonts w:ascii="Cambria Math"/>
                          </w:rPr>
                          <m:t>e</m:t>
                        </m:r>
                      </m:sub>
                    </m:sSub>
                    <m:sSub>
                      <m:sSubPr>
                        <m:ctrlPr>
                          <w:rPr>
                            <w:rFonts w:ascii="Cambria Math" w:hAnsi="Cambria Math"/>
                            <w:i/>
                          </w:rPr>
                        </m:ctrlPr>
                      </m:sSubPr>
                      <m:e>
                        <m:r>
                          <w:rPr>
                            <w:rFonts w:ascii="Cambria Math"/>
                          </w:rPr>
                          <m:t>d</m:t>
                        </m:r>
                      </m:e>
                      <m:sub>
                        <m:r>
                          <w:rPr>
                            <w:rFonts w:ascii="Cambria Math"/>
                          </w:rPr>
                          <m:t>i</m:t>
                        </m:r>
                      </m:sub>
                    </m:sSub>
                    <m:d>
                      <m:dPr>
                        <m:ctrlPr>
                          <w:rPr>
                            <w:rFonts w:ascii="Cambria Math" w:hAnsi="Cambria Math"/>
                            <w:i/>
                          </w:rPr>
                        </m:ctrlPr>
                      </m:dPr>
                      <m:e>
                        <m:r>
                          <w:rPr>
                            <w:rFonts w:ascii="Cambria Math"/>
                          </w:rPr>
                          <m:t>d</m:t>
                        </m:r>
                        <m:r>
                          <w:rPr>
                            <w:rFonts w:ascii="Cambria Math"/>
                            <w:lang w:val="en-GB"/>
                          </w:rPr>
                          <m:t>-</m:t>
                        </m:r>
                        <m:sSub>
                          <m:sSubPr>
                            <m:ctrlPr>
                              <w:rPr>
                                <w:rFonts w:ascii="Cambria Math" w:hAnsi="Cambria Math"/>
                                <w:i/>
                              </w:rPr>
                            </m:ctrlPr>
                          </m:sSubPr>
                          <m:e>
                            <m:r>
                              <w:rPr>
                                <w:rFonts w:ascii="Cambria Math"/>
                              </w:rPr>
                              <m:t>d</m:t>
                            </m:r>
                          </m:e>
                          <m:sub>
                            <m:r>
                              <w:rPr>
                                <w:rFonts w:ascii="Cambria Math"/>
                              </w:rPr>
                              <m:t>i</m:t>
                            </m:r>
                          </m:sub>
                        </m:sSub>
                      </m:e>
                    </m:d>
                    <m:r>
                      <w:rPr>
                        <w:rFonts w:ascii="Cambria Math"/>
                        <w:lang w:val="en-GB"/>
                      </w:rPr>
                      <m:t>-</m:t>
                    </m:r>
                    <m:f>
                      <m:fPr>
                        <m:ctrlPr>
                          <w:rPr>
                            <w:rFonts w:ascii="Cambria Math" w:hAnsi="Cambria Math"/>
                            <w:i/>
                          </w:rPr>
                        </m:ctrlPr>
                      </m:fPr>
                      <m:num>
                        <m:sSub>
                          <m:sSubPr>
                            <m:ctrlPr>
                              <w:rPr>
                                <w:rFonts w:ascii="Cambria Math" w:hAnsi="Cambria Math"/>
                                <w:i/>
                              </w:rPr>
                            </m:ctrlPr>
                          </m:sSubPr>
                          <m:e>
                            <m:r>
                              <w:rPr>
                                <w:rFonts w:ascii="Cambria Math"/>
                                <w:lang w:val="en-GB"/>
                              </w:rPr>
                              <m:t>h</m:t>
                            </m:r>
                          </m:e>
                          <m:sub>
                            <m:r>
                              <w:rPr>
                                <w:rFonts w:ascii="Cambria Math"/>
                              </w:rPr>
                              <m:t>ts</m:t>
                            </m:r>
                          </m:sub>
                        </m:sSub>
                        <m:d>
                          <m:dPr>
                            <m:ctrlPr>
                              <w:rPr>
                                <w:rFonts w:ascii="Cambria Math" w:hAnsi="Cambria Math"/>
                                <w:i/>
                              </w:rPr>
                            </m:ctrlPr>
                          </m:dPr>
                          <m:e>
                            <m:r>
                              <w:rPr>
                                <w:rFonts w:ascii="Cambria Math"/>
                              </w:rPr>
                              <m:t>d</m:t>
                            </m:r>
                            <m:r>
                              <w:rPr>
                                <w:rFonts w:ascii="Cambria Math"/>
                                <w:lang w:val="en-GB"/>
                              </w:rPr>
                              <m:t>-</m:t>
                            </m:r>
                            <m:sSub>
                              <m:sSubPr>
                                <m:ctrlPr>
                                  <w:rPr>
                                    <w:rFonts w:ascii="Cambria Math" w:hAnsi="Cambria Math"/>
                                    <w:i/>
                                  </w:rPr>
                                </m:ctrlPr>
                              </m:sSubPr>
                              <m:e>
                                <m:r>
                                  <w:rPr>
                                    <w:rFonts w:ascii="Cambria Math"/>
                                  </w:rPr>
                                  <m:t>d</m:t>
                                </m:r>
                              </m:e>
                              <m:sub>
                                <m:r>
                                  <w:rPr>
                                    <w:rFonts w:ascii="Cambria Math"/>
                                  </w:rPr>
                                  <m:t>i</m:t>
                                </m:r>
                              </m:sub>
                            </m:sSub>
                          </m:e>
                        </m:d>
                        <m:r>
                          <w:rPr>
                            <w:rFonts w:ascii="Cambria Math"/>
                            <w:lang w:val="en-GB"/>
                          </w:rPr>
                          <m:t>+</m:t>
                        </m:r>
                        <m:sSub>
                          <m:sSubPr>
                            <m:ctrlPr>
                              <w:rPr>
                                <w:rFonts w:ascii="Cambria Math" w:hAnsi="Cambria Math"/>
                                <w:i/>
                              </w:rPr>
                            </m:ctrlPr>
                          </m:sSubPr>
                          <m:e>
                            <m:r>
                              <w:rPr>
                                <w:rFonts w:ascii="Cambria Math"/>
                                <w:lang w:val="en-GB"/>
                              </w:rPr>
                              <m:t>h</m:t>
                            </m:r>
                          </m:e>
                          <m:sub>
                            <m:r>
                              <w:rPr>
                                <w:rFonts w:ascii="Cambria Math"/>
                              </w:rPr>
                              <m:t>rs</m:t>
                            </m:r>
                          </m:sub>
                        </m:sSub>
                        <m:sSub>
                          <m:sSubPr>
                            <m:ctrlPr>
                              <w:rPr>
                                <w:rFonts w:ascii="Cambria Math" w:hAnsi="Cambria Math"/>
                                <w:i/>
                              </w:rPr>
                            </m:ctrlPr>
                          </m:sSubPr>
                          <m:e>
                            <m:r>
                              <w:rPr>
                                <w:rFonts w:ascii="Cambria Math"/>
                              </w:rPr>
                              <m:t>d</m:t>
                            </m:r>
                          </m:e>
                          <m:sub>
                            <m:r>
                              <w:rPr>
                                <w:rFonts w:ascii="Cambria Math"/>
                              </w:rPr>
                              <m:t>i</m:t>
                            </m:r>
                          </m:sub>
                        </m:sSub>
                      </m:num>
                      <m:den>
                        <m:r>
                          <w:rPr>
                            <w:rFonts w:ascii="Cambria Math"/>
                          </w:rPr>
                          <m:t>d</m:t>
                        </m:r>
                      </m:den>
                    </m:f>
                  </m:e>
                </m:d>
                <m:r>
                  <w:rPr>
                    <w:rFonts w:ascii="Cambria Math"/>
                    <w:lang w:val="en-GB"/>
                  </w:rPr>
                  <m:t> </m:t>
                </m:r>
                <m:rad>
                  <m:radPr>
                    <m:degHide m:val="1"/>
                    <m:ctrlPr>
                      <w:rPr>
                        <w:rFonts w:ascii="Cambria Math" w:hAnsi="Cambria Math"/>
                        <w:i/>
                      </w:rPr>
                    </m:ctrlPr>
                  </m:radPr>
                  <m:deg/>
                  <m:e>
                    <m:f>
                      <m:fPr>
                        <m:ctrlPr>
                          <w:rPr>
                            <w:rFonts w:ascii="Cambria Math" w:hAnsi="Cambria Math"/>
                            <w:i/>
                          </w:rPr>
                        </m:ctrlPr>
                      </m:fPr>
                      <m:num>
                        <m:r>
                          <w:rPr>
                            <w:rFonts w:ascii="Cambria Math"/>
                            <w:lang w:val="en-GB"/>
                          </w:rPr>
                          <m:t>0.002</m:t>
                        </m:r>
                        <m:r>
                          <w:rPr>
                            <w:rFonts w:ascii="Cambria Math"/>
                          </w:rPr>
                          <m:t>d</m:t>
                        </m:r>
                      </m:num>
                      <m:den>
                        <m:r>
                          <m:rPr>
                            <m:sty m:val="p"/>
                          </m:rPr>
                          <w:rPr>
                            <w:rFonts w:ascii="Cambria Math"/>
                          </w:rPr>
                          <m:t>λ</m:t>
                        </m:r>
                        <m:sSub>
                          <m:sSubPr>
                            <m:ctrlPr>
                              <w:rPr>
                                <w:rFonts w:ascii="Cambria Math" w:hAnsi="Cambria Math"/>
                                <w:i/>
                              </w:rPr>
                            </m:ctrlPr>
                          </m:sSubPr>
                          <m:e>
                            <m:r>
                              <w:rPr>
                                <w:rFonts w:ascii="Cambria Math"/>
                              </w:rPr>
                              <m:t>d</m:t>
                            </m:r>
                          </m:e>
                          <m:sub>
                            <m:r>
                              <w:rPr>
                                <w:rFonts w:ascii="Cambria Math"/>
                              </w:rPr>
                              <m:t>i</m:t>
                            </m:r>
                          </m:sub>
                        </m:sSub>
                        <m:d>
                          <m:dPr>
                            <m:ctrlPr>
                              <w:rPr>
                                <w:rFonts w:ascii="Cambria Math" w:hAnsi="Cambria Math"/>
                                <w:i/>
                              </w:rPr>
                            </m:ctrlPr>
                          </m:dPr>
                          <m:e>
                            <m:r>
                              <w:rPr>
                                <w:rFonts w:ascii="Cambria Math"/>
                              </w:rPr>
                              <m:t>d</m:t>
                            </m:r>
                            <m:r>
                              <w:rPr>
                                <w:rFonts w:ascii="Cambria Math"/>
                                <w:lang w:val="en-GB"/>
                              </w:rPr>
                              <m:t>-</m:t>
                            </m:r>
                            <m:sSub>
                              <m:sSubPr>
                                <m:ctrlPr>
                                  <w:rPr>
                                    <w:rFonts w:ascii="Cambria Math" w:hAnsi="Cambria Math"/>
                                    <w:i/>
                                  </w:rPr>
                                </m:ctrlPr>
                              </m:sSubPr>
                              <m:e>
                                <m:r>
                                  <w:rPr>
                                    <w:rFonts w:ascii="Cambria Math"/>
                                  </w:rPr>
                                  <m:t>d</m:t>
                                </m:r>
                              </m:e>
                              <m:sub>
                                <m:r>
                                  <w:rPr>
                                    <w:rFonts w:ascii="Cambria Math"/>
                                  </w:rPr>
                                  <m:t>i</m:t>
                                </m:r>
                              </m:sub>
                            </m:sSub>
                          </m:e>
                        </m:d>
                      </m:den>
                    </m:f>
                  </m:e>
                </m:rad>
              </m:e>
            </m:d>
          </m:e>
        </m:func>
      </m:oMath>
      <w:r>
        <w:rPr>
          <w:lang w:val="en-US" w:eastAsia="zh-CN"/>
        </w:rPr>
        <w:tab/>
        <w:t>(16)</w:t>
      </w:r>
    </w:p>
    <w:p w14:paraId="46D065E9" w14:textId="0B2835A2" w:rsidR="001E32F1" w:rsidRDefault="00300A7F">
      <w:pPr>
        <w:ind w:firstLineChars="200" w:firstLine="480"/>
        <w:rPr>
          <w:lang w:val="en-US" w:eastAsia="zh-CN"/>
        </w:rPr>
      </w:pPr>
      <w:r>
        <w:rPr>
          <w:rFonts w:hint="eastAsia"/>
          <w:lang w:val="en-US" w:eastAsia="zh-CN"/>
        </w:rPr>
        <w:t>其中</w:t>
      </w:r>
      <w:r>
        <w:rPr>
          <w:lang w:val="en-US" w:eastAsia="zh-CN"/>
        </w:rPr>
        <w:t>剖面指数</w:t>
      </w:r>
      <w:proofErr w:type="spellStart"/>
      <w:r>
        <w:rPr>
          <w:i/>
          <w:lang w:val="en-US" w:eastAsia="zh-CN"/>
        </w:rPr>
        <w:t>i</w:t>
      </w:r>
      <w:proofErr w:type="spellEnd"/>
      <w:r>
        <w:rPr>
          <w:rFonts w:hint="eastAsia"/>
          <w:lang w:val="en-US" w:eastAsia="zh-CN"/>
        </w:rPr>
        <w:t>取</w:t>
      </w:r>
      <w:r>
        <w:rPr>
          <w:lang w:val="en-US" w:eastAsia="zh-CN"/>
        </w:rPr>
        <w:t>值</w:t>
      </w:r>
      <w:r>
        <w:rPr>
          <w:rFonts w:hint="eastAsia"/>
          <w:lang w:val="en-US" w:eastAsia="zh-CN"/>
        </w:rPr>
        <w:t>为</w:t>
      </w:r>
      <w:r>
        <w:rPr>
          <w:rFonts w:hint="eastAsia"/>
          <w:lang w:val="en-US" w:eastAsia="zh-CN"/>
        </w:rPr>
        <w:t>1</w:t>
      </w:r>
      <w:r>
        <w:rPr>
          <w:rFonts w:hint="eastAsia"/>
          <w:lang w:val="en-US" w:eastAsia="zh-CN"/>
        </w:rPr>
        <w:t>到</w:t>
      </w:r>
      <w:r>
        <w:rPr>
          <w:lang w:val="en-US" w:eastAsia="zh-CN"/>
        </w:rPr>
        <w:t xml:space="preserve"> </w:t>
      </w:r>
      <w:r>
        <w:rPr>
          <w:i/>
          <w:lang w:val="en-US" w:eastAsia="zh-CN"/>
        </w:rPr>
        <w:t>n</w:t>
      </w:r>
      <w:r>
        <w:rPr>
          <w:lang w:val="en-US" w:eastAsia="zh-CN"/>
        </w:rPr>
        <w:t>-1</w:t>
      </w:r>
      <w:r>
        <w:rPr>
          <w:rFonts w:hint="eastAsia"/>
          <w:lang w:val="en-US" w:eastAsia="zh-CN"/>
        </w:rPr>
        <w:t>。</w:t>
      </w:r>
    </w:p>
    <w:p w14:paraId="43E28777" w14:textId="209E3A0E" w:rsidR="001E32F1" w:rsidRDefault="00300A7F">
      <w:pPr>
        <w:ind w:firstLineChars="200" w:firstLine="480"/>
        <w:rPr>
          <w:lang w:val="en-US" w:eastAsia="zh-CN"/>
        </w:rPr>
      </w:pPr>
      <w:r>
        <w:rPr>
          <w:rFonts w:ascii="Arial" w:hAnsi="Arial" w:cs="Arial" w:hint="eastAsia"/>
          <w:color w:val="333333"/>
          <w:lang w:eastAsia="zh-CN"/>
        </w:rPr>
        <w:t>在这种情况下</w:t>
      </w:r>
      <w:r>
        <w:rPr>
          <w:rFonts w:ascii="Arial" w:hAnsi="Arial" w:cs="Arial" w:hint="eastAsia"/>
          <w:color w:val="333333"/>
          <w:lang w:val="en-US" w:eastAsia="zh-CN"/>
        </w:rPr>
        <w:t>，</w:t>
      </w:r>
      <w:bookmarkStart w:id="74" w:name="OLE_LINK82"/>
      <w:bookmarkStart w:id="75" w:name="OLE_LINK81"/>
      <w:r>
        <w:rPr>
          <w:lang w:val="en-US" w:eastAsia="zh-CN"/>
        </w:rPr>
        <w:t xml:space="preserve">Bullington </w:t>
      </w:r>
      <w:r>
        <w:rPr>
          <w:rFonts w:hint="eastAsia"/>
          <w:lang w:val="en-US" w:eastAsia="zh-CN"/>
        </w:rPr>
        <w:t>点的单刃峰损耗由下式给出</w:t>
      </w:r>
      <w:bookmarkEnd w:id="74"/>
      <w:bookmarkEnd w:id="75"/>
      <w:r>
        <w:rPr>
          <w:rFonts w:ascii="Arial" w:hAnsi="Arial" w:cs="Arial" w:hint="eastAsia"/>
          <w:color w:val="333333"/>
          <w:lang w:val="en-US" w:eastAsia="zh-CN"/>
        </w:rPr>
        <w:t>：</w:t>
      </w:r>
    </w:p>
    <w:p w14:paraId="4C21924D" w14:textId="77777777" w:rsidR="008323CF" w:rsidRPr="000350FE" w:rsidRDefault="008323CF" w:rsidP="008323CF">
      <w:pPr>
        <w:pStyle w:val="Equation"/>
        <w:rPr>
          <w:lang w:eastAsia="zh-CN"/>
        </w:rPr>
      </w:pPr>
      <w:r w:rsidRPr="000350FE">
        <w:tab/>
      </w:r>
      <w:r w:rsidRPr="000350FE">
        <w:tab/>
      </w:r>
      <w:r w:rsidRPr="000350FE">
        <w:rPr>
          <w:position w:val="-14"/>
        </w:rPr>
        <w:object w:dxaOrig="1480" w:dyaOrig="400" w14:anchorId="17B9C0AE">
          <v:shape id="_x0000_i8783" type="#_x0000_t75" style="width:77.75pt;height:21.3pt" o:ole="">
            <v:imagedata r:id="rId43" o:title=""/>
          </v:shape>
          <o:OLEObject Type="Embed" ProgID="Equation.DSMT4" ShapeID="_x0000_i8783" DrawAspect="Content" ObjectID="_1777125225" r:id="rId44"/>
        </w:object>
      </w:r>
      <w:r w:rsidRPr="000350FE">
        <w:rPr>
          <w:lang w:eastAsia="zh-CN"/>
        </w:rPr>
        <w:t>       </w:t>
      </w:r>
      <w:proofErr w:type="gramStart"/>
      <w:r w:rsidRPr="000350FE">
        <w:rPr>
          <w:lang w:eastAsia="zh-CN"/>
        </w:rPr>
        <w:t>dB</w:t>
      </w:r>
      <w:proofErr w:type="gramEnd"/>
      <w:r w:rsidRPr="000350FE">
        <w:rPr>
          <w:lang w:eastAsia="zh-CN"/>
        </w:rPr>
        <w:tab/>
        <w:t>(17)</w:t>
      </w:r>
    </w:p>
    <w:p w14:paraId="48E69CFE" w14:textId="336C350B" w:rsidR="001E32F1" w:rsidRDefault="00300A7F">
      <w:pPr>
        <w:ind w:firstLineChars="200" w:firstLine="480"/>
        <w:rPr>
          <w:lang w:val="en-US" w:eastAsia="zh-CN"/>
        </w:rPr>
      </w:pPr>
      <w:r>
        <w:rPr>
          <w:rFonts w:ascii="Arial" w:hAnsi="Arial" w:cs="Arial" w:hint="eastAsia"/>
          <w:color w:val="333333"/>
          <w:lang w:eastAsia="zh-CN"/>
        </w:rPr>
        <w:t>其中，</w:t>
      </w:r>
      <w:r>
        <w:rPr>
          <w:lang w:val="en-US" w:eastAsia="zh-CN"/>
        </w:rPr>
        <w:t>公式</w:t>
      </w:r>
      <w:r w:rsidR="004D48EC">
        <w:rPr>
          <w:lang w:val="en-US" w:eastAsia="zh-CN"/>
        </w:rPr>
        <w:t>（</w:t>
      </w:r>
      <w:r>
        <w:rPr>
          <w:lang w:val="en-US" w:eastAsia="zh-CN"/>
        </w:rPr>
        <w:t>13</w:t>
      </w:r>
      <w:r w:rsidR="004D48EC">
        <w:rPr>
          <w:lang w:val="en-US" w:eastAsia="zh-CN"/>
        </w:rPr>
        <w:t>）</w:t>
      </w:r>
      <w:r>
        <w:rPr>
          <w:rFonts w:hint="eastAsia"/>
          <w:lang w:val="en-US" w:eastAsia="zh-CN"/>
        </w:rPr>
        <w:t>给出了</w:t>
      </w:r>
      <w:r>
        <w:sym w:font="Symbol" w:char="F06E"/>
      </w:r>
      <w:r>
        <w:rPr>
          <w:i/>
          <w:vertAlign w:val="subscript"/>
          <w:lang w:val="en-GB" w:eastAsia="zh-CN"/>
        </w:rPr>
        <w:t>b</w:t>
      </w:r>
      <w:r>
        <w:rPr>
          <w:lang w:val="en-US" w:eastAsia="zh-CN"/>
        </w:rPr>
        <w:t>大于</w:t>
      </w:r>
      <w:r>
        <w:rPr>
          <w:lang w:val="en-US" w:eastAsia="zh-CN"/>
        </w:rPr>
        <w:t>-0.78</w:t>
      </w:r>
      <w:r>
        <w:rPr>
          <w:rFonts w:hint="eastAsia"/>
          <w:lang w:val="en-US" w:eastAsia="zh-CN"/>
        </w:rPr>
        <w:t>的</w:t>
      </w:r>
      <w:r>
        <w:rPr>
          <w:rFonts w:ascii="Arial" w:hAnsi="Arial" w:cs="Arial" w:hint="eastAsia"/>
          <w:color w:val="333333"/>
          <w:lang w:eastAsia="zh-CN"/>
        </w:rPr>
        <w:t>函数</w:t>
      </w:r>
      <w:r>
        <w:rPr>
          <w:i/>
          <w:lang w:val="en-US" w:eastAsia="zh-CN"/>
        </w:rPr>
        <w:t>J</w:t>
      </w:r>
      <w:r>
        <w:rPr>
          <w:rFonts w:ascii="Arial" w:hAnsi="Arial" w:cs="Arial" w:hint="eastAsia"/>
          <w:color w:val="333333"/>
          <w:lang w:eastAsia="zh-CN"/>
        </w:rPr>
        <w:t>，否则为</w:t>
      </w:r>
      <w:r>
        <w:rPr>
          <w:rFonts w:asciiTheme="minorEastAsia" w:eastAsiaTheme="minorEastAsia" w:hAnsiTheme="minorEastAsia" w:cs="Arial" w:hint="eastAsia"/>
          <w:color w:val="333333"/>
          <w:lang w:eastAsia="zh-CN"/>
        </w:rPr>
        <w:t>0</w:t>
      </w:r>
      <w:r>
        <w:rPr>
          <w:rFonts w:ascii="Arial" w:hAnsi="Arial" w:cs="Arial" w:hint="eastAsia"/>
          <w:color w:val="333333"/>
          <w:lang w:eastAsia="zh-CN"/>
        </w:rPr>
        <w:t>。</w:t>
      </w:r>
    </w:p>
    <w:p w14:paraId="522197AF" w14:textId="649B20D3" w:rsidR="001E32F1" w:rsidRDefault="00300A7F" w:rsidP="004D48EC">
      <w:pPr>
        <w:rPr>
          <w:rFonts w:eastAsia="STKaiti"/>
          <w:lang w:val="en-US" w:eastAsia="zh-CN"/>
        </w:rPr>
      </w:pPr>
      <w:r>
        <w:rPr>
          <w:rFonts w:eastAsia="STKaiti"/>
          <w:lang w:val="en-US" w:eastAsia="zh-CN"/>
        </w:rPr>
        <w:t>情况</w:t>
      </w:r>
      <w:r>
        <w:rPr>
          <w:rFonts w:eastAsia="STKaiti"/>
          <w:lang w:val="en-US" w:eastAsia="zh-CN"/>
        </w:rPr>
        <w:t>2.</w:t>
      </w:r>
      <w:r>
        <w:rPr>
          <w:rFonts w:eastAsia="STKaiti"/>
          <w:lang w:val="en-US" w:eastAsia="zh-CN"/>
        </w:rPr>
        <w:t>路径是超</w:t>
      </w:r>
      <w:r>
        <w:rPr>
          <w:rFonts w:eastAsia="STKaiti" w:hint="eastAsia"/>
          <w:lang w:val="en-US" w:eastAsia="zh-CN"/>
        </w:rPr>
        <w:t>视距路径</w:t>
      </w:r>
    </w:p>
    <w:p w14:paraId="6DC5057D" w14:textId="77777777" w:rsidR="001E32F1" w:rsidRDefault="00300A7F">
      <w:pPr>
        <w:ind w:firstLineChars="200" w:firstLine="480"/>
        <w:rPr>
          <w:lang w:val="en-US" w:eastAsia="zh-CN"/>
        </w:rPr>
      </w:pPr>
      <w:r>
        <w:rPr>
          <w:rFonts w:hint="eastAsia"/>
          <w:lang w:val="en-US" w:eastAsia="zh-CN"/>
        </w:rPr>
        <w:t>如果</w:t>
      </w:r>
      <w:r>
        <w:rPr>
          <w:i/>
          <w:lang w:val="en-US" w:eastAsia="zh-CN"/>
        </w:rPr>
        <w:t>S</w:t>
      </w:r>
      <w:r>
        <w:rPr>
          <w:i/>
          <w:vertAlign w:val="subscript"/>
          <w:lang w:val="en-US" w:eastAsia="zh-CN"/>
        </w:rPr>
        <w:t>tim</w:t>
      </w:r>
      <w:r>
        <w:rPr>
          <w:lang w:val="en-US" w:eastAsia="zh-CN"/>
        </w:rPr>
        <w:t> </w:t>
      </w:r>
      <w:r>
        <w:sym w:font="Symbol" w:char="F0B3"/>
      </w:r>
      <w:r>
        <w:rPr>
          <w:lang w:val="en-US" w:eastAsia="zh-CN"/>
        </w:rPr>
        <w:t> </w:t>
      </w:r>
      <w:r>
        <w:rPr>
          <w:i/>
          <w:lang w:val="en-US" w:eastAsia="zh-CN"/>
        </w:rPr>
        <w:t>S</w:t>
      </w:r>
      <w:r>
        <w:rPr>
          <w:i/>
          <w:vertAlign w:val="subscript"/>
          <w:lang w:val="en-US" w:eastAsia="zh-CN"/>
        </w:rPr>
        <w:t>tr</w:t>
      </w:r>
      <w:r>
        <w:rPr>
          <w:rFonts w:hint="eastAsia"/>
          <w:lang w:val="en-US" w:eastAsia="zh-CN"/>
        </w:rPr>
        <w:t>，</w:t>
      </w:r>
      <w:r>
        <w:rPr>
          <w:lang w:val="en-US" w:eastAsia="zh-CN"/>
        </w:rPr>
        <w:t>路径是超</w:t>
      </w:r>
      <w:r>
        <w:rPr>
          <w:rFonts w:hint="eastAsia"/>
          <w:lang w:val="en-US" w:eastAsia="zh-CN"/>
        </w:rPr>
        <w:t>视距路径。</w:t>
      </w:r>
    </w:p>
    <w:p w14:paraId="3A708259" w14:textId="77777777" w:rsidR="001E32F1" w:rsidRDefault="00300A7F">
      <w:pPr>
        <w:ind w:firstLineChars="200" w:firstLine="480"/>
        <w:rPr>
          <w:lang w:val="en-US" w:eastAsia="zh-CN"/>
        </w:rPr>
      </w:pPr>
      <w:r>
        <w:rPr>
          <w:rFonts w:ascii="Arial" w:hAnsi="Arial" w:cs="Arial" w:hint="eastAsia"/>
          <w:color w:val="333333"/>
          <w:lang w:eastAsia="zh-CN"/>
        </w:rPr>
        <w:t>采用从接收机到点的线的最高斜率查找中间剖面点。</w:t>
      </w:r>
    </w:p>
    <w:p w14:paraId="09456694" w14:textId="77777777" w:rsidR="001E32F1" w:rsidRDefault="00300A7F">
      <w:pPr>
        <w:pStyle w:val="Equation"/>
        <w:rPr>
          <w:lang w:val="en-US" w:eastAsia="zh-CN"/>
        </w:rPr>
      </w:pPr>
      <w:r>
        <w:rPr>
          <w:lang w:val="en-US" w:eastAsia="zh-CN"/>
        </w:rPr>
        <w:tab/>
      </w:r>
      <w:r>
        <w:rPr>
          <w:lang w:val="en-US" w:eastAsia="zh-CN"/>
        </w:rPr>
        <w:tab/>
      </w:r>
      <m:oMath>
        <m:sSub>
          <m:sSubPr>
            <m:ctrlPr>
              <w:rPr>
                <w:rFonts w:ascii="Cambria Math" w:hAnsi="Cambria Math"/>
                <w:i/>
              </w:rPr>
            </m:ctrlPr>
          </m:sSubPr>
          <m:e>
            <m:r>
              <w:rPr>
                <w:rFonts w:ascii="Cambria Math"/>
                <w:lang w:eastAsia="zh-CN"/>
              </w:rPr>
              <m:t>S</m:t>
            </m:r>
          </m:e>
          <m:sub>
            <m:r>
              <w:rPr>
                <w:rFonts w:ascii="Cambria Math"/>
                <w:lang w:eastAsia="zh-CN"/>
              </w:rPr>
              <m:t>rim</m:t>
            </m:r>
          </m:sub>
        </m:sSub>
        <m:r>
          <w:rPr>
            <w:rFonts w:ascii="Cambria Math"/>
            <w:lang w:val="de-CH" w:eastAsia="zh-CN"/>
          </w:rPr>
          <m:t>=</m:t>
        </m:r>
        <m:func>
          <m:funcPr>
            <m:ctrlPr>
              <w:rPr>
                <w:rFonts w:ascii="Cambria Math" w:hAnsi="Cambria Math"/>
                <w:i/>
              </w:rPr>
            </m:ctrlPr>
          </m:funcPr>
          <m:fName>
            <m:r>
              <m:rPr>
                <m:sty m:val="p"/>
              </m:rPr>
              <w:rPr>
                <w:rFonts w:ascii="Cambria Math"/>
                <w:lang w:val="de-CH" w:eastAsia="zh-CN"/>
              </w:rPr>
              <m:t>max</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nor/>
                          </m:rPr>
                          <w:rPr>
                            <w:i/>
                            <w:lang w:val="de-CH" w:eastAsia="zh-CN"/>
                          </w:rPr>
                          <m:t>g</m:t>
                        </m:r>
                      </m:e>
                      <m:sub>
                        <m:r>
                          <w:rPr>
                            <w:rFonts w:ascii="Cambria Math"/>
                            <w:lang w:eastAsia="zh-CN"/>
                          </w:rPr>
                          <m:t>i</m:t>
                        </m:r>
                      </m:sub>
                    </m:sSub>
                    <m:r>
                      <w:rPr>
                        <w:rFonts w:ascii="Cambria Math"/>
                        <w:lang w:val="de-CH" w:eastAsia="zh-CN"/>
                      </w:rPr>
                      <m:t>+500</m:t>
                    </m:r>
                    <m:sSub>
                      <m:sSubPr>
                        <m:ctrlPr>
                          <w:rPr>
                            <w:rFonts w:ascii="Cambria Math" w:hAnsi="Cambria Math"/>
                            <w:i/>
                          </w:rPr>
                        </m:ctrlPr>
                      </m:sSubPr>
                      <m:e>
                        <m:r>
                          <w:rPr>
                            <w:rFonts w:ascii="Cambria Math"/>
                            <w:lang w:eastAsia="zh-CN"/>
                          </w:rPr>
                          <m:t>C</m:t>
                        </m:r>
                      </m:e>
                      <m:sub>
                        <m:r>
                          <w:rPr>
                            <w:rFonts w:ascii="Cambria Math"/>
                            <w:lang w:eastAsia="zh-CN"/>
                          </w:rPr>
                          <m:t>e</m:t>
                        </m:r>
                      </m:sub>
                    </m:sSub>
                    <m:sSub>
                      <m:sSubPr>
                        <m:ctrlPr>
                          <w:rPr>
                            <w:rFonts w:ascii="Cambria Math" w:hAnsi="Cambria Math"/>
                            <w:i/>
                          </w:rPr>
                        </m:ctrlPr>
                      </m:sSubPr>
                      <m:e>
                        <m:r>
                          <w:rPr>
                            <w:rFonts w:ascii="Cambria Math"/>
                            <w:lang w:eastAsia="zh-CN"/>
                          </w:rPr>
                          <m:t>d</m:t>
                        </m:r>
                      </m:e>
                      <m:sub>
                        <m:r>
                          <w:rPr>
                            <w:rFonts w:ascii="Cambria Math"/>
                            <w:lang w:eastAsia="zh-CN"/>
                          </w:rPr>
                          <m:t>i</m:t>
                        </m:r>
                      </m:sub>
                    </m:sSub>
                    <m:d>
                      <m:dPr>
                        <m:ctrlPr>
                          <w:rPr>
                            <w:rFonts w:ascii="Cambria Math" w:hAnsi="Cambria Math"/>
                            <w:i/>
                          </w:rPr>
                        </m:ctrlPr>
                      </m:dPr>
                      <m:e>
                        <m:r>
                          <w:rPr>
                            <w:rFonts w:ascii="Cambria Math"/>
                            <w:lang w:eastAsia="zh-CN"/>
                          </w:rPr>
                          <m:t>d</m:t>
                        </m:r>
                        <m:r>
                          <w:rPr>
                            <w:rFonts w:ascii="Cambria Math"/>
                            <w:lang w:val="de-CH" w:eastAsia="zh-CN"/>
                          </w:rPr>
                          <m:t>-</m:t>
                        </m:r>
                        <m:sSub>
                          <m:sSubPr>
                            <m:ctrlPr>
                              <w:rPr>
                                <w:rFonts w:ascii="Cambria Math" w:hAnsi="Cambria Math"/>
                                <w:i/>
                              </w:rPr>
                            </m:ctrlPr>
                          </m:sSubPr>
                          <m:e>
                            <m:r>
                              <w:rPr>
                                <w:rFonts w:ascii="Cambria Math"/>
                                <w:lang w:eastAsia="zh-CN"/>
                              </w:rPr>
                              <m:t>d</m:t>
                            </m:r>
                          </m:e>
                          <m:sub>
                            <m:r>
                              <w:rPr>
                                <w:rFonts w:ascii="Cambria Math"/>
                                <w:lang w:eastAsia="zh-CN"/>
                              </w:rPr>
                              <m:t>i</m:t>
                            </m:r>
                          </m:sub>
                        </m:sSub>
                      </m:e>
                    </m:d>
                    <m:r>
                      <w:rPr>
                        <w:rFonts w:ascii="Cambria Math"/>
                        <w:lang w:val="de-CH" w:eastAsia="zh-CN"/>
                      </w:rPr>
                      <m:t>-</m:t>
                    </m:r>
                    <m:sSub>
                      <m:sSubPr>
                        <m:ctrlPr>
                          <w:rPr>
                            <w:rFonts w:ascii="Cambria Math" w:hAnsi="Cambria Math"/>
                            <w:i/>
                          </w:rPr>
                        </m:ctrlPr>
                      </m:sSubPr>
                      <m:e>
                        <m:r>
                          <w:rPr>
                            <w:rFonts w:ascii="Cambria Math"/>
                            <w:lang w:val="de-CH" w:eastAsia="zh-CN"/>
                          </w:rPr>
                          <m:t>h</m:t>
                        </m:r>
                      </m:e>
                      <m:sub>
                        <m:r>
                          <w:rPr>
                            <w:rFonts w:ascii="Cambria Math"/>
                            <w:lang w:eastAsia="zh-CN"/>
                          </w:rPr>
                          <m:t>rs</m:t>
                        </m:r>
                      </m:sub>
                    </m:sSub>
                  </m:num>
                  <m:den>
                    <m:r>
                      <w:rPr>
                        <w:rFonts w:ascii="Cambria Math"/>
                        <w:lang w:eastAsia="zh-CN"/>
                      </w:rPr>
                      <m:t>d</m:t>
                    </m:r>
                    <m:r>
                      <w:rPr>
                        <w:rFonts w:ascii="Cambria Math"/>
                        <w:lang w:val="de-CH" w:eastAsia="zh-CN"/>
                      </w:rPr>
                      <m:t>-</m:t>
                    </m:r>
                    <m:sSub>
                      <m:sSubPr>
                        <m:ctrlPr>
                          <w:rPr>
                            <w:rFonts w:ascii="Cambria Math" w:hAnsi="Cambria Math"/>
                            <w:i/>
                          </w:rPr>
                        </m:ctrlPr>
                      </m:sSubPr>
                      <m:e>
                        <m:r>
                          <w:rPr>
                            <w:rFonts w:ascii="Cambria Math"/>
                            <w:lang w:eastAsia="zh-CN"/>
                          </w:rPr>
                          <m:t>d</m:t>
                        </m:r>
                      </m:e>
                      <m:sub>
                        <m:r>
                          <w:rPr>
                            <w:rFonts w:ascii="Cambria Math"/>
                            <w:lang w:eastAsia="zh-CN"/>
                          </w:rPr>
                          <m:t>i</m:t>
                        </m:r>
                      </m:sub>
                    </m:sSub>
                  </m:den>
                </m:f>
              </m:e>
            </m:d>
          </m:e>
        </m:func>
      </m:oMath>
      <w:r>
        <w:rPr>
          <w:lang w:val="en-US" w:eastAsia="zh-CN"/>
        </w:rPr>
        <w:t>                m/km</w:t>
      </w:r>
      <w:r>
        <w:rPr>
          <w:lang w:val="en-US" w:eastAsia="zh-CN"/>
        </w:rPr>
        <w:tab/>
        <w:t>(18)</w:t>
      </w:r>
    </w:p>
    <w:p w14:paraId="467CF1DD" w14:textId="3E6EB7AF" w:rsidR="001E32F1" w:rsidRDefault="00300A7F">
      <w:pPr>
        <w:ind w:firstLineChars="200" w:firstLine="480"/>
        <w:rPr>
          <w:lang w:val="en-US" w:eastAsia="zh-CN"/>
        </w:rPr>
      </w:pPr>
      <w:r>
        <w:rPr>
          <w:rFonts w:hint="eastAsia"/>
          <w:lang w:val="en-US" w:eastAsia="zh-CN"/>
        </w:rPr>
        <w:t>其中</w:t>
      </w:r>
      <w:r>
        <w:rPr>
          <w:lang w:val="en-US" w:eastAsia="zh-CN"/>
        </w:rPr>
        <w:t>剖面指数</w:t>
      </w:r>
      <w:proofErr w:type="spellStart"/>
      <w:r>
        <w:rPr>
          <w:i/>
          <w:lang w:val="en-US" w:eastAsia="zh-CN"/>
        </w:rPr>
        <w:t>i</w:t>
      </w:r>
      <w:proofErr w:type="spellEnd"/>
      <w:r>
        <w:rPr>
          <w:rFonts w:hint="eastAsia"/>
          <w:lang w:val="en-US" w:eastAsia="zh-CN"/>
        </w:rPr>
        <w:t>取</w:t>
      </w:r>
      <w:r>
        <w:rPr>
          <w:lang w:val="en-US" w:eastAsia="zh-CN"/>
        </w:rPr>
        <w:t>值</w:t>
      </w:r>
      <w:r>
        <w:rPr>
          <w:rFonts w:hint="eastAsia"/>
          <w:lang w:val="en-US" w:eastAsia="zh-CN"/>
        </w:rPr>
        <w:t>为</w:t>
      </w:r>
      <w:r>
        <w:rPr>
          <w:lang w:val="en-US" w:eastAsia="zh-CN"/>
        </w:rPr>
        <w:t>1</w:t>
      </w:r>
      <w:r>
        <w:rPr>
          <w:rFonts w:hint="eastAsia"/>
          <w:lang w:val="en-US" w:eastAsia="zh-CN"/>
        </w:rPr>
        <w:t>到</w:t>
      </w:r>
      <w:r>
        <w:rPr>
          <w:i/>
          <w:lang w:val="en-US" w:eastAsia="zh-CN"/>
        </w:rPr>
        <w:t>n</w:t>
      </w:r>
      <w:r>
        <w:rPr>
          <w:lang w:val="en-US" w:eastAsia="zh-CN"/>
        </w:rPr>
        <w:t>-1</w:t>
      </w:r>
      <w:r>
        <w:rPr>
          <w:rFonts w:hint="eastAsia"/>
          <w:lang w:val="en-US" w:eastAsia="zh-CN"/>
        </w:rPr>
        <w:t>。</w:t>
      </w:r>
    </w:p>
    <w:p w14:paraId="42578AAB" w14:textId="77777777" w:rsidR="001E32F1" w:rsidRDefault="00300A7F">
      <w:pPr>
        <w:keepNext/>
        <w:keepLines/>
        <w:ind w:firstLineChars="200" w:firstLine="480"/>
        <w:rPr>
          <w:lang w:val="en-US" w:eastAsia="zh-CN"/>
        </w:rPr>
      </w:pPr>
      <w:proofErr w:type="spellStart"/>
      <w:r>
        <w:rPr>
          <w:color w:val="333333"/>
        </w:rPr>
        <w:t>计算从发射</w:t>
      </w:r>
      <w:proofErr w:type="spellEnd"/>
      <w:r>
        <w:rPr>
          <w:color w:val="333333"/>
          <w:lang w:eastAsia="zh-CN"/>
        </w:rPr>
        <w:t>机</w:t>
      </w:r>
      <w:bookmarkStart w:id="76" w:name="OLE_LINK78"/>
      <w:r>
        <w:rPr>
          <w:rFonts w:hint="eastAsia"/>
          <w:color w:val="333333"/>
          <w:lang w:eastAsia="zh-CN"/>
        </w:rPr>
        <w:t>到</w:t>
      </w:r>
      <w:r>
        <w:rPr>
          <w:color w:val="333333"/>
          <w:lang w:val="en-US"/>
        </w:rPr>
        <w:t>Bullington</w:t>
      </w:r>
      <w:r>
        <w:rPr>
          <w:color w:val="333333"/>
          <w:lang w:eastAsia="zh-CN"/>
        </w:rPr>
        <w:t>点</w:t>
      </w:r>
      <w:bookmarkEnd w:id="76"/>
      <w:proofErr w:type="spellStart"/>
      <w:r>
        <w:rPr>
          <w:color w:val="333333"/>
        </w:rPr>
        <w:t>的距离</w:t>
      </w:r>
      <w:proofErr w:type="spellEnd"/>
      <w:r>
        <w:rPr>
          <w:color w:val="333333"/>
          <w:lang w:val="en-US"/>
        </w:rPr>
        <w:t>：</w:t>
      </w:r>
    </w:p>
    <w:p w14:paraId="5D0F4EE8" w14:textId="77777777" w:rsidR="001E32F1" w:rsidRDefault="00300A7F">
      <w:pPr>
        <w:pStyle w:val="Equation"/>
        <w:rPr>
          <w:lang w:val="en-US"/>
        </w:rPr>
      </w:pPr>
      <w:r>
        <w:rPr>
          <w:lang w:val="en-US"/>
        </w:rPr>
        <w:tab/>
      </w:r>
      <w:r>
        <w:rPr>
          <w:lang w:val="en-US"/>
        </w:rPr>
        <w:tab/>
      </w:r>
      <w:r>
        <w:rPr>
          <w:position w:val="-20"/>
        </w:rPr>
        <w:object w:dxaOrig="1901" w:dyaOrig="599" w14:anchorId="0F1DA717">
          <v:shape id="_x0000_i1033" type="#_x0000_t75" style="width:95.25pt;height:30pt" o:ole="">
            <v:imagedata r:id="rId45" o:title=""/>
          </v:shape>
          <o:OLEObject Type="Embed" ProgID="Equation.3" ShapeID="_x0000_i1033" DrawAspect="Content" ObjectID="_1777125226" r:id="rId46"/>
        </w:object>
      </w:r>
      <w:r>
        <w:rPr>
          <w:lang w:val="en-US"/>
        </w:rPr>
        <w:t>                km</w:t>
      </w:r>
      <w:r>
        <w:rPr>
          <w:lang w:val="en-US"/>
        </w:rPr>
        <w:tab/>
        <w:t>(19)</w:t>
      </w:r>
    </w:p>
    <w:p w14:paraId="2F53043B" w14:textId="77777777" w:rsidR="001E32F1" w:rsidRDefault="00300A7F">
      <w:pPr>
        <w:ind w:firstLineChars="200" w:firstLine="480"/>
        <w:rPr>
          <w:lang w:val="en-US" w:eastAsia="zh-CN"/>
        </w:rPr>
      </w:pPr>
      <w:proofErr w:type="spellStart"/>
      <w:r>
        <w:rPr>
          <w:color w:val="333333"/>
        </w:rPr>
        <w:t>计算</w:t>
      </w:r>
      <w:r>
        <w:rPr>
          <w:color w:val="333333"/>
          <w:lang w:val="en-US"/>
        </w:rPr>
        <w:t>Bullington</w:t>
      </w:r>
      <w:proofErr w:type="spellEnd"/>
      <w:r>
        <w:rPr>
          <w:color w:val="333333"/>
          <w:lang w:eastAsia="zh-CN"/>
        </w:rPr>
        <w:t>点</w:t>
      </w:r>
      <w:r>
        <w:rPr>
          <w:lang w:val="en-US" w:eastAsia="zh-CN"/>
        </w:rPr>
        <w:t>的</w:t>
      </w:r>
      <w:proofErr w:type="spellStart"/>
      <w:r>
        <w:rPr>
          <w:lang w:val="en-US"/>
        </w:rPr>
        <w:t>衍射参数</w:t>
      </w:r>
      <w:proofErr w:type="spellEnd"/>
      <w:r>
        <w:sym w:font="Symbol" w:char="F06E"/>
      </w:r>
      <w:r>
        <w:rPr>
          <w:i/>
          <w:vertAlign w:val="subscript"/>
          <w:lang w:val="en-US"/>
        </w:rPr>
        <w:t>b</w:t>
      </w:r>
      <w:r>
        <w:rPr>
          <w:lang w:val="en-US" w:eastAsia="zh-CN"/>
        </w:rPr>
        <w:t>：</w:t>
      </w:r>
    </w:p>
    <w:p w14:paraId="492B5B17" w14:textId="77777777" w:rsidR="008323CF" w:rsidRPr="000350FE" w:rsidRDefault="008323CF" w:rsidP="008323CF">
      <w:pPr>
        <w:pStyle w:val="Equation"/>
        <w:rPr>
          <w:lang w:eastAsia="zh-CN"/>
        </w:rPr>
      </w:pPr>
      <w:r w:rsidRPr="000350FE">
        <w:tab/>
      </w:r>
      <w:r w:rsidRPr="000350FE">
        <w:tab/>
      </w:r>
      <w:r w:rsidRPr="000350FE">
        <w:rPr>
          <w:position w:val="-30"/>
        </w:rPr>
        <w:object w:dxaOrig="4800" w:dyaOrig="720" w14:anchorId="141A1F31">
          <v:shape id="_x0000_i8786" type="#_x0000_t75" style="width:240.7pt;height:36.3pt" o:ole="">
            <v:imagedata r:id="rId47" o:title=""/>
          </v:shape>
          <o:OLEObject Type="Embed" ProgID="Equation.DSMT4" ShapeID="_x0000_i8786" DrawAspect="Content" ObjectID="_1777125227" r:id="rId48"/>
        </w:object>
      </w:r>
      <w:r w:rsidRPr="000350FE">
        <w:rPr>
          <w:lang w:eastAsia="zh-CN"/>
        </w:rPr>
        <w:tab/>
        <w:t>(20)</w:t>
      </w:r>
    </w:p>
    <w:p w14:paraId="17750AB6" w14:textId="77777777" w:rsidR="001E32F1" w:rsidRDefault="00300A7F">
      <w:pPr>
        <w:keepNext/>
        <w:keepLines/>
        <w:ind w:firstLineChars="200" w:firstLine="480"/>
        <w:rPr>
          <w:lang w:val="en-US" w:eastAsia="zh-CN"/>
        </w:rPr>
      </w:pPr>
      <w:r>
        <w:rPr>
          <w:rFonts w:hint="eastAsia"/>
          <w:lang w:val="en-US" w:eastAsia="zh-CN"/>
        </w:rPr>
        <w:t>在这种</w:t>
      </w:r>
      <w:r>
        <w:rPr>
          <w:lang w:val="en-US" w:eastAsia="zh-CN"/>
        </w:rPr>
        <w:t>情况</w:t>
      </w:r>
      <w:r>
        <w:rPr>
          <w:rFonts w:hint="eastAsia"/>
          <w:lang w:val="en-US" w:eastAsia="zh-CN"/>
        </w:rPr>
        <w:t>下，</w:t>
      </w:r>
      <w:r>
        <w:rPr>
          <w:lang w:val="en-US" w:eastAsia="zh-CN"/>
        </w:rPr>
        <w:t>Bullington</w:t>
      </w:r>
      <w:r>
        <w:rPr>
          <w:rFonts w:hint="eastAsia"/>
          <w:lang w:val="en-US" w:eastAsia="zh-CN"/>
        </w:rPr>
        <w:t>点的单刃峰损耗</w:t>
      </w:r>
      <w:bookmarkStart w:id="77" w:name="OLE_LINK85"/>
      <w:bookmarkStart w:id="78" w:name="OLE_LINK86"/>
      <w:r>
        <w:rPr>
          <w:rFonts w:hint="eastAsia"/>
          <w:lang w:val="en-US" w:eastAsia="zh-CN"/>
        </w:rPr>
        <w:t>由下式给出：</w:t>
      </w:r>
    </w:p>
    <w:bookmarkEnd w:id="77"/>
    <w:bookmarkEnd w:id="78"/>
    <w:p w14:paraId="002893CE" w14:textId="77777777" w:rsidR="001E32F1" w:rsidRDefault="00300A7F">
      <w:pPr>
        <w:pStyle w:val="Equation"/>
        <w:rPr>
          <w:lang w:val="en-US" w:eastAsia="zh-CN"/>
        </w:rPr>
      </w:pPr>
      <w:r>
        <w:rPr>
          <w:lang w:val="en-US" w:eastAsia="zh-CN"/>
        </w:rPr>
        <w:tab/>
      </w:r>
      <w:r>
        <w:rPr>
          <w:lang w:val="en-US" w:eastAsia="zh-CN"/>
        </w:rPr>
        <w:tab/>
      </w:r>
      <w:r>
        <w:rPr>
          <w:lang w:eastAsia="zh-CN"/>
        </w:rPr>
        <w:object w:dxaOrig="1187" w:dyaOrig="380" w14:anchorId="2F9FDE20">
          <v:shape id="_x0000_i1035" type="#_x0000_t75" style="width:59.25pt;height:18.75pt" o:ole="">
            <v:imagedata r:id="rId49" o:title=""/>
          </v:shape>
          <o:OLEObject Type="Embed" ProgID="Equation.DSMT4" ShapeID="_x0000_i1035" DrawAspect="Content" ObjectID="_1777125228" r:id="rId50"/>
        </w:object>
      </w:r>
      <w:r>
        <w:rPr>
          <w:lang w:val="en-US" w:eastAsia="zh-CN"/>
        </w:rPr>
        <w:t>       dB</w:t>
      </w:r>
      <w:r>
        <w:rPr>
          <w:lang w:val="en-US" w:eastAsia="zh-CN"/>
        </w:rPr>
        <w:tab/>
        <w:t>(21)</w:t>
      </w:r>
    </w:p>
    <w:p w14:paraId="2FBAF558" w14:textId="50E0C122" w:rsidR="001E32F1" w:rsidRDefault="00300A7F">
      <w:pPr>
        <w:keepNext/>
        <w:keepLines/>
        <w:ind w:firstLineChars="200" w:firstLine="480"/>
        <w:rPr>
          <w:lang w:val="en-US" w:eastAsia="zh-CN"/>
        </w:rPr>
      </w:pPr>
      <w:r>
        <w:rPr>
          <w:rFonts w:hint="eastAsia"/>
          <w:iCs/>
          <w:lang w:val="en-US" w:eastAsia="zh-CN"/>
        </w:rPr>
        <w:t>对于采用</w:t>
      </w:r>
      <w:r>
        <w:rPr>
          <w:iCs/>
          <w:lang w:val="en-US" w:eastAsia="zh-CN"/>
        </w:rPr>
        <w:t>公式</w:t>
      </w:r>
      <w:r w:rsidR="000E6E75">
        <w:rPr>
          <w:iCs/>
          <w:lang w:val="en-US" w:eastAsia="zh-CN"/>
        </w:rPr>
        <w:t>（</w:t>
      </w:r>
      <w:r>
        <w:rPr>
          <w:iCs/>
          <w:lang w:val="en-US" w:eastAsia="zh-CN"/>
        </w:rPr>
        <w:t>17</w:t>
      </w:r>
      <w:r w:rsidR="000E6E75">
        <w:rPr>
          <w:iCs/>
          <w:lang w:val="en-US" w:eastAsia="zh-CN"/>
        </w:rPr>
        <w:t>）</w:t>
      </w:r>
      <w:r>
        <w:rPr>
          <w:rFonts w:hint="eastAsia"/>
          <w:iCs/>
          <w:lang w:val="en-US" w:eastAsia="zh-CN"/>
        </w:rPr>
        <w:t>或</w:t>
      </w:r>
      <w:r w:rsidR="000E6E75">
        <w:rPr>
          <w:iCs/>
          <w:lang w:val="en-US" w:eastAsia="zh-CN"/>
        </w:rPr>
        <w:t>（</w:t>
      </w:r>
      <w:r>
        <w:rPr>
          <w:iCs/>
          <w:lang w:val="en-US" w:eastAsia="zh-CN"/>
        </w:rPr>
        <w:t>21</w:t>
      </w:r>
      <w:r w:rsidR="000E6E75">
        <w:rPr>
          <w:iCs/>
          <w:lang w:val="en-US" w:eastAsia="zh-CN"/>
        </w:rPr>
        <w:t>）</w:t>
      </w:r>
      <w:r>
        <w:rPr>
          <w:rFonts w:hint="eastAsia"/>
          <w:iCs/>
          <w:lang w:val="en-US" w:eastAsia="zh-CN"/>
        </w:rPr>
        <w:t>计算出的</w:t>
      </w:r>
      <w:r>
        <w:rPr>
          <w:i/>
          <w:iCs/>
          <w:lang w:val="en-US" w:eastAsia="zh-CN"/>
        </w:rPr>
        <w:t>L</w:t>
      </w:r>
      <w:r>
        <w:rPr>
          <w:i/>
          <w:iCs/>
          <w:vertAlign w:val="subscript"/>
          <w:lang w:val="en-US" w:eastAsia="zh-CN"/>
        </w:rPr>
        <w:t>uc</w:t>
      </w:r>
      <w:r>
        <w:rPr>
          <w:rFonts w:hint="eastAsia"/>
          <w:iCs/>
          <w:lang w:val="en-US" w:eastAsia="zh-CN"/>
        </w:rPr>
        <w:t>，</w:t>
      </w:r>
      <w:bookmarkStart w:id="79" w:name="OLE_LINK83"/>
      <w:bookmarkStart w:id="80" w:name="OLE_LINK84"/>
      <w:r>
        <w:rPr>
          <w:iCs/>
          <w:lang w:val="en-US" w:eastAsia="zh-CN"/>
        </w:rPr>
        <w:t>路径</w:t>
      </w:r>
      <w:r>
        <w:rPr>
          <w:rFonts w:hint="eastAsia"/>
          <w:iCs/>
          <w:lang w:val="en-US" w:eastAsia="zh-CN"/>
        </w:rPr>
        <w:t>的</w:t>
      </w:r>
      <w:r>
        <w:rPr>
          <w:iCs/>
          <w:lang w:val="en-US" w:eastAsia="zh-CN"/>
        </w:rPr>
        <w:t>Bullington</w:t>
      </w:r>
      <w:r>
        <w:rPr>
          <w:iCs/>
          <w:lang w:val="en-US" w:eastAsia="zh-CN"/>
        </w:rPr>
        <w:t>衍射损耗</w:t>
      </w:r>
      <w:bookmarkEnd w:id="79"/>
      <w:bookmarkEnd w:id="80"/>
      <w:r>
        <w:rPr>
          <w:rFonts w:hint="eastAsia"/>
          <w:lang w:val="en-US" w:eastAsia="zh-CN"/>
        </w:rPr>
        <w:t>由下式给出：</w:t>
      </w:r>
    </w:p>
    <w:p w14:paraId="3262EA97" w14:textId="77777777" w:rsidR="001E32F1" w:rsidRDefault="00300A7F">
      <w:pPr>
        <w:pStyle w:val="Equation"/>
        <w:rPr>
          <w:lang w:val="en-US" w:eastAsia="zh-CN"/>
        </w:rPr>
      </w:pPr>
      <w:r>
        <w:rPr>
          <w:i/>
          <w:iCs/>
          <w:lang w:val="en-US" w:eastAsia="zh-CN"/>
        </w:rPr>
        <w:tab/>
      </w:r>
      <w:r>
        <w:rPr>
          <w:i/>
          <w:iCs/>
          <w:lang w:val="en-US" w:eastAsia="zh-CN"/>
        </w:rPr>
        <w:tab/>
      </w:r>
      <w:proofErr w:type="spellStart"/>
      <w:r>
        <w:rPr>
          <w:i/>
          <w:iCs/>
          <w:lang w:val="en-US" w:eastAsia="zh-CN"/>
        </w:rPr>
        <w:t>L</w:t>
      </w:r>
      <w:r>
        <w:rPr>
          <w:i/>
          <w:iCs/>
          <w:vertAlign w:val="subscript"/>
          <w:lang w:val="en-US" w:eastAsia="zh-CN"/>
        </w:rPr>
        <w:t>bull</w:t>
      </w:r>
      <w:proofErr w:type="spellEnd"/>
      <w:r>
        <w:rPr>
          <w:lang w:val="en-US" w:eastAsia="zh-CN"/>
        </w:rPr>
        <w:t xml:space="preserve"> = </w:t>
      </w:r>
      <w:r>
        <w:rPr>
          <w:i/>
          <w:lang w:val="en-US" w:eastAsia="zh-CN"/>
        </w:rPr>
        <w:t>L</w:t>
      </w:r>
      <w:r>
        <w:rPr>
          <w:i/>
          <w:vertAlign w:val="subscript"/>
          <w:lang w:val="en-US" w:eastAsia="zh-CN"/>
        </w:rPr>
        <w:t>uc</w:t>
      </w:r>
      <w:r>
        <w:rPr>
          <w:lang w:val="en-US" w:eastAsia="zh-CN"/>
        </w:rPr>
        <w:t xml:space="preserve"> + [1 – exp(–</w:t>
      </w:r>
      <w:r>
        <w:rPr>
          <w:i/>
          <w:lang w:val="en-US" w:eastAsia="zh-CN"/>
        </w:rPr>
        <w:t>L</w:t>
      </w:r>
      <w:r>
        <w:rPr>
          <w:i/>
          <w:vertAlign w:val="subscript"/>
          <w:lang w:val="en-US" w:eastAsia="zh-CN"/>
        </w:rPr>
        <w:t>uc</w:t>
      </w:r>
      <w:r>
        <w:rPr>
          <w:lang w:val="en-US" w:eastAsia="zh-CN"/>
        </w:rPr>
        <w:t>/6</w:t>
      </w:r>
      <w:proofErr w:type="gramStart"/>
      <w:r>
        <w:rPr>
          <w:lang w:val="en-US" w:eastAsia="zh-CN"/>
        </w:rPr>
        <w:t>)](</w:t>
      </w:r>
      <w:proofErr w:type="gramEnd"/>
      <w:r>
        <w:rPr>
          <w:lang w:val="en-US" w:eastAsia="zh-CN"/>
        </w:rPr>
        <w:t xml:space="preserve">10+0.02 </w:t>
      </w:r>
      <w:r>
        <w:rPr>
          <w:i/>
          <w:iCs/>
          <w:lang w:val="en-US" w:eastAsia="zh-CN"/>
        </w:rPr>
        <w:t>d</w:t>
      </w:r>
      <w:r>
        <w:rPr>
          <w:lang w:val="en-US" w:eastAsia="zh-CN"/>
        </w:rPr>
        <w:t>)        dB</w:t>
      </w:r>
      <w:r>
        <w:rPr>
          <w:lang w:val="en-US" w:eastAsia="zh-CN"/>
        </w:rPr>
        <w:tab/>
        <w:t>(22)</w:t>
      </w:r>
    </w:p>
    <w:p w14:paraId="17CE7EDF" w14:textId="77777777" w:rsidR="001E32F1" w:rsidRDefault="00300A7F">
      <w:pPr>
        <w:pStyle w:val="Heading3"/>
        <w:rPr>
          <w:rFonts w:ascii="Times New Roman Bold" w:hAnsi="Times New Roman Bold"/>
          <w:szCs w:val="24"/>
          <w:lang w:val="en-US" w:eastAsia="zh-CN"/>
        </w:rPr>
      </w:pPr>
      <w:bookmarkStart w:id="81" w:name="_Toc165459373"/>
      <w:r>
        <w:rPr>
          <w:lang w:val="en-US" w:eastAsia="zh-CN"/>
        </w:rPr>
        <w:t>4.2.2</w:t>
      </w:r>
      <w:r>
        <w:rPr>
          <w:lang w:val="en-US" w:eastAsia="zh-CN"/>
        </w:rPr>
        <w:tab/>
      </w:r>
      <w:r>
        <w:rPr>
          <w:rFonts w:hint="eastAsia"/>
          <w:lang w:val="en-US" w:eastAsia="zh-CN"/>
        </w:rPr>
        <w:t>球形</w:t>
      </w:r>
      <w:r>
        <w:rPr>
          <w:lang w:val="en-US" w:eastAsia="zh-CN"/>
        </w:rPr>
        <w:t>地球衍射损耗</w:t>
      </w:r>
      <w:bookmarkEnd w:id="81"/>
    </w:p>
    <w:p w14:paraId="67E5E695" w14:textId="77777777" w:rsidR="001E32F1" w:rsidRDefault="00300A7F">
      <w:pPr>
        <w:ind w:firstLineChars="200" w:firstLine="480"/>
        <w:rPr>
          <w:lang w:val="en-US" w:eastAsia="zh-CN"/>
        </w:rPr>
      </w:pPr>
      <w:r>
        <w:rPr>
          <w:rFonts w:hint="eastAsia"/>
          <w:lang w:val="en-US" w:eastAsia="zh-CN"/>
        </w:rPr>
        <w:t>对于</w:t>
      </w:r>
      <w:r>
        <w:rPr>
          <w:lang w:val="en-US" w:eastAsia="zh-CN"/>
        </w:rPr>
        <w:t>天线高度</w:t>
      </w:r>
      <w:proofErr w:type="spellStart"/>
      <w:r>
        <w:rPr>
          <w:i/>
          <w:lang w:val="en-US" w:eastAsia="zh-CN"/>
        </w:rPr>
        <w:t>h</w:t>
      </w:r>
      <w:r>
        <w:rPr>
          <w:i/>
          <w:vertAlign w:val="subscript"/>
          <w:lang w:val="en-US" w:eastAsia="zh-CN"/>
        </w:rPr>
        <w:t>te</w:t>
      </w:r>
      <w:proofErr w:type="spellEnd"/>
      <w:r>
        <w:rPr>
          <w:rFonts w:hint="eastAsia"/>
          <w:lang w:val="en-US" w:eastAsia="zh-CN"/>
        </w:rPr>
        <w:t>和</w:t>
      </w:r>
      <w:proofErr w:type="spellStart"/>
      <w:r>
        <w:rPr>
          <w:i/>
          <w:lang w:val="en-US" w:eastAsia="zh-CN"/>
        </w:rPr>
        <w:t>h</w:t>
      </w:r>
      <w:r>
        <w:rPr>
          <w:i/>
          <w:vertAlign w:val="subscript"/>
          <w:lang w:val="en-US" w:eastAsia="zh-CN"/>
        </w:rPr>
        <w:t>re</w:t>
      </w:r>
      <w:proofErr w:type="spellEnd"/>
      <w:r>
        <w:rPr>
          <w:rFonts w:hint="eastAsia"/>
          <w:lang w:val="en-US" w:eastAsia="zh-CN"/>
        </w:rPr>
        <w:t>（</w:t>
      </w:r>
      <w:r>
        <w:rPr>
          <w:lang w:val="en-US" w:eastAsia="zh-CN"/>
        </w:rPr>
        <w:t>m</w:t>
      </w:r>
      <w:r>
        <w:rPr>
          <w:rFonts w:hint="eastAsia"/>
          <w:lang w:val="en-US" w:eastAsia="zh-CN"/>
        </w:rPr>
        <w:t>），</w:t>
      </w:r>
      <w:r>
        <w:rPr>
          <w:lang w:val="en-US" w:eastAsia="zh-CN"/>
        </w:rPr>
        <w:t>球</w:t>
      </w:r>
      <w:r>
        <w:rPr>
          <w:rFonts w:hint="eastAsia"/>
          <w:lang w:val="en-US" w:eastAsia="zh-CN"/>
        </w:rPr>
        <w:t>形</w:t>
      </w:r>
      <w:r>
        <w:rPr>
          <w:lang w:val="en-US" w:eastAsia="zh-CN"/>
        </w:rPr>
        <w:t>地球衍射损耗</w:t>
      </w:r>
      <w:proofErr w:type="spellStart"/>
      <w:r>
        <w:rPr>
          <w:i/>
          <w:lang w:val="en-US" w:eastAsia="zh-CN"/>
        </w:rPr>
        <w:t>L</w:t>
      </w:r>
      <w:r>
        <w:rPr>
          <w:i/>
          <w:vertAlign w:val="subscript"/>
          <w:lang w:val="en-US" w:eastAsia="zh-CN"/>
        </w:rPr>
        <w:t>dsph</w:t>
      </w:r>
      <w:proofErr w:type="spellEnd"/>
      <w:r>
        <w:rPr>
          <w:lang w:val="en-US" w:eastAsia="zh-CN"/>
        </w:rPr>
        <w:t>计算如下。</w:t>
      </w:r>
    </w:p>
    <w:p w14:paraId="79CBDD75" w14:textId="77777777" w:rsidR="001E32F1" w:rsidRDefault="00300A7F">
      <w:pPr>
        <w:ind w:firstLineChars="200" w:firstLine="480"/>
        <w:rPr>
          <w:lang w:val="en-US" w:eastAsia="zh-CN"/>
        </w:rPr>
      </w:pPr>
      <w:r>
        <w:rPr>
          <w:lang w:val="en-US" w:eastAsia="zh-CN"/>
        </w:rPr>
        <w:t>计算</w:t>
      </w:r>
      <w:r>
        <w:rPr>
          <w:rFonts w:hint="eastAsia"/>
          <w:lang w:val="en-US" w:eastAsia="zh-CN"/>
        </w:rPr>
        <w:t>光滑</w:t>
      </w:r>
      <w:r>
        <w:rPr>
          <w:lang w:val="en-US" w:eastAsia="zh-CN"/>
        </w:rPr>
        <w:t>路径</w:t>
      </w:r>
      <w:r>
        <w:rPr>
          <w:rFonts w:hint="eastAsia"/>
          <w:lang w:val="en-US" w:eastAsia="zh-CN"/>
        </w:rPr>
        <w:t>的</w:t>
      </w:r>
      <w:r>
        <w:rPr>
          <w:lang w:val="en-US" w:eastAsia="zh-CN"/>
        </w:rPr>
        <w:t>边际</w:t>
      </w:r>
      <w:r>
        <w:rPr>
          <w:rFonts w:hint="eastAsia"/>
          <w:lang w:val="en-US" w:eastAsia="zh-CN"/>
        </w:rPr>
        <w:t>视距距离：</w:t>
      </w:r>
    </w:p>
    <w:p w14:paraId="1CFBD0F6" w14:textId="77777777" w:rsidR="001E32F1" w:rsidRDefault="00300A7F">
      <w:pPr>
        <w:pStyle w:val="Equation"/>
        <w:rPr>
          <w:lang w:val="en-US" w:eastAsia="zh-CN"/>
        </w:rPr>
      </w:pPr>
      <w:r>
        <w:rPr>
          <w:lang w:val="en-US" w:eastAsia="zh-CN"/>
        </w:rPr>
        <w:tab/>
      </w:r>
      <w:r>
        <w:rPr>
          <w:lang w:val="en-US" w:eastAsia="zh-CN"/>
        </w:rPr>
        <w:tab/>
      </w:r>
      <w:r>
        <w:rPr>
          <w:position w:val="-16"/>
        </w:rPr>
        <w:object w:dxaOrig="3859" w:dyaOrig="461" w14:anchorId="23192BB2">
          <v:shape id="_x0000_i1036" type="#_x0000_t75" style="width:192.75pt;height:23.25pt" o:ole="">
            <v:imagedata r:id="rId51" o:title=""/>
          </v:shape>
          <o:OLEObject Type="Embed" ProgID="Equation.3" ShapeID="_x0000_i1036" DrawAspect="Content" ObjectID="_1777125229" r:id="rId52"/>
        </w:object>
      </w:r>
      <w:r>
        <w:rPr>
          <w:lang w:val="en-US" w:eastAsia="zh-CN"/>
        </w:rPr>
        <w:t>       km</w:t>
      </w:r>
      <w:r>
        <w:rPr>
          <w:lang w:val="en-US" w:eastAsia="zh-CN"/>
        </w:rPr>
        <w:tab/>
        <w:t>(23)</w:t>
      </w:r>
    </w:p>
    <w:p w14:paraId="038C1FCC" w14:textId="13DFAF03" w:rsidR="001E32F1" w:rsidRDefault="00300A7F">
      <w:pPr>
        <w:pStyle w:val="Equation"/>
        <w:ind w:firstLineChars="200" w:firstLine="480"/>
        <w:rPr>
          <w:lang w:val="en-US" w:eastAsia="zh-CN"/>
        </w:rPr>
      </w:pPr>
      <w:r w:rsidRPr="00557278">
        <w:rPr>
          <w:lang w:val="en-US" w:eastAsia="zh-CN"/>
        </w:rPr>
        <w:t>§</w:t>
      </w:r>
      <w:r>
        <w:rPr>
          <w:rFonts w:hint="eastAsia"/>
          <w:lang w:val="en-GB" w:eastAsia="zh-CN"/>
        </w:rPr>
        <w:t>4.</w:t>
      </w:r>
      <w:proofErr w:type="gramStart"/>
      <w:r>
        <w:rPr>
          <w:rFonts w:hint="eastAsia"/>
          <w:lang w:val="en-GB" w:eastAsia="zh-CN"/>
        </w:rPr>
        <w:t>2.4</w:t>
      </w:r>
      <w:r>
        <w:rPr>
          <w:rFonts w:hint="eastAsia"/>
          <w:lang w:val="en-GB" w:eastAsia="zh-CN"/>
        </w:rPr>
        <w:t>提供了用于计算</w:t>
      </w:r>
      <w:r>
        <w:rPr>
          <w:i/>
          <w:lang w:val="en-GB" w:eastAsia="zh-CN"/>
        </w:rPr>
        <w:t>a</w:t>
      </w:r>
      <w:r>
        <w:rPr>
          <w:i/>
          <w:vertAlign w:val="subscript"/>
          <w:lang w:val="en-GB" w:eastAsia="zh-CN"/>
        </w:rPr>
        <w:t>p</w:t>
      </w:r>
      <w:r>
        <w:rPr>
          <w:rFonts w:hint="eastAsia"/>
          <w:lang w:val="en-GB" w:eastAsia="zh-CN"/>
        </w:rPr>
        <w:t>的值。有效天线高度</w:t>
      </w:r>
      <w:proofErr w:type="spellStart"/>
      <w:r>
        <w:rPr>
          <w:i/>
          <w:iCs/>
          <w:lang w:val="en-GB" w:eastAsia="zh-CN"/>
        </w:rPr>
        <w:t>h</w:t>
      </w:r>
      <w:r>
        <w:rPr>
          <w:i/>
          <w:iCs/>
          <w:vertAlign w:val="subscript"/>
          <w:lang w:val="en-GB" w:eastAsia="zh-CN"/>
        </w:rPr>
        <w:t>te</w:t>
      </w:r>
      <w:proofErr w:type="spellEnd"/>
      <w:r>
        <w:rPr>
          <w:rFonts w:hint="eastAsia"/>
          <w:lang w:val="en-GB" w:eastAsia="zh-CN"/>
        </w:rPr>
        <w:t>和</w:t>
      </w:r>
      <w:proofErr w:type="spellStart"/>
      <w:r>
        <w:rPr>
          <w:i/>
          <w:iCs/>
          <w:lang w:val="en-GB" w:eastAsia="zh-CN"/>
        </w:rPr>
        <w:t>h</w:t>
      </w:r>
      <w:r>
        <w:rPr>
          <w:i/>
          <w:iCs/>
          <w:vertAlign w:val="subscript"/>
          <w:lang w:val="en-GB" w:eastAsia="zh-CN"/>
        </w:rPr>
        <w:t>re</w:t>
      </w:r>
      <w:proofErr w:type="spellEnd"/>
      <w:r>
        <w:rPr>
          <w:rFonts w:hint="eastAsia"/>
          <w:lang w:val="en-GB" w:eastAsia="zh-CN"/>
        </w:rPr>
        <w:t>在公式</w:t>
      </w:r>
      <w:proofErr w:type="gramEnd"/>
      <w:r w:rsidR="000E6E75">
        <w:rPr>
          <w:rFonts w:hint="eastAsia"/>
          <w:lang w:val="en-US" w:eastAsia="zh-CN"/>
        </w:rPr>
        <w:t>（</w:t>
      </w:r>
      <w:r>
        <w:rPr>
          <w:rFonts w:hint="eastAsia"/>
          <w:lang w:val="en-GB" w:eastAsia="zh-CN"/>
        </w:rPr>
        <w:t>39a</w:t>
      </w:r>
      <w:r w:rsidR="000E6E75">
        <w:rPr>
          <w:rFonts w:hint="eastAsia"/>
          <w:lang w:val="en-US" w:eastAsia="zh-CN"/>
        </w:rPr>
        <w:t>）</w:t>
      </w:r>
      <w:r>
        <w:rPr>
          <w:rFonts w:hint="eastAsia"/>
          <w:lang w:val="en-GB" w:eastAsia="zh-CN"/>
        </w:rPr>
        <w:t>和</w:t>
      </w:r>
      <w:r w:rsidR="000E6E75">
        <w:rPr>
          <w:rFonts w:hint="eastAsia"/>
          <w:lang w:val="en-US" w:eastAsia="zh-CN"/>
        </w:rPr>
        <w:t>（</w:t>
      </w:r>
      <w:r>
        <w:rPr>
          <w:rFonts w:hint="eastAsia"/>
          <w:lang w:val="en-GB" w:eastAsia="zh-CN"/>
        </w:rPr>
        <w:t>39b</w:t>
      </w:r>
      <w:r w:rsidR="000E6E75">
        <w:rPr>
          <w:rFonts w:hint="eastAsia"/>
          <w:lang w:val="en-US" w:eastAsia="zh-CN"/>
        </w:rPr>
        <w:t>）</w:t>
      </w:r>
      <w:r>
        <w:rPr>
          <w:rFonts w:hint="eastAsia"/>
          <w:lang w:val="en-GB" w:eastAsia="zh-CN"/>
        </w:rPr>
        <w:t>中定义。</w:t>
      </w:r>
    </w:p>
    <w:p w14:paraId="31AC91F4" w14:textId="6EE69925" w:rsidR="001E32F1" w:rsidRPr="004D48EC" w:rsidRDefault="00300A7F">
      <w:pPr>
        <w:ind w:firstLineChars="200" w:firstLine="480"/>
        <w:rPr>
          <w:lang w:val="en-US" w:eastAsia="zh-CN"/>
        </w:rPr>
      </w:pPr>
      <w:r>
        <w:rPr>
          <w:rFonts w:hint="eastAsia"/>
          <w:lang w:val="en-US" w:eastAsia="zh-CN"/>
        </w:rPr>
        <w:t>如果</w:t>
      </w:r>
      <w:r>
        <w:rPr>
          <w:i/>
          <w:lang w:val="en-US"/>
        </w:rPr>
        <w:t>d</w:t>
      </w:r>
      <w:r>
        <w:rPr>
          <w:lang w:val="en-US"/>
        </w:rPr>
        <w:t> ≥ </w:t>
      </w:r>
      <w:proofErr w:type="spellStart"/>
      <w:r>
        <w:rPr>
          <w:i/>
          <w:lang w:val="en-US"/>
        </w:rPr>
        <w:t>d</w:t>
      </w:r>
      <w:r>
        <w:rPr>
          <w:i/>
          <w:vertAlign w:val="subscript"/>
          <w:lang w:val="en-US"/>
        </w:rPr>
        <w:t>los</w:t>
      </w:r>
      <w:proofErr w:type="spellEnd"/>
      <w:r>
        <w:rPr>
          <w:rFonts w:hint="eastAsia"/>
          <w:lang w:val="en-US" w:eastAsia="zh-CN"/>
        </w:rPr>
        <w:t>采用下述</w:t>
      </w:r>
      <w:r w:rsidRPr="00557278">
        <w:rPr>
          <w:lang w:val="en-US" w:eastAsia="zh-CN"/>
        </w:rPr>
        <w:t>§</w:t>
      </w:r>
      <w:r>
        <w:rPr>
          <w:lang w:val="en-US"/>
        </w:rPr>
        <w:t>4.2.2.1</w:t>
      </w:r>
      <w:r>
        <w:rPr>
          <w:rFonts w:hint="eastAsia"/>
          <w:lang w:val="en-US" w:eastAsia="zh-CN"/>
        </w:rPr>
        <w:t>的方法</w:t>
      </w:r>
      <w:proofErr w:type="spellStart"/>
      <w:r>
        <w:rPr>
          <w:lang w:val="en-US"/>
        </w:rPr>
        <w:t>计算衍射损耗</w:t>
      </w:r>
      <w:proofErr w:type="spellEnd"/>
      <w:r>
        <w:rPr>
          <w:rFonts w:hint="eastAsia"/>
          <w:lang w:val="en-US" w:eastAsia="zh-CN"/>
        </w:rPr>
        <w:t>，</w:t>
      </w:r>
      <w:proofErr w:type="spellStart"/>
      <w:r>
        <w:rPr>
          <w:i/>
          <w:lang w:val="en-US"/>
        </w:rPr>
        <w:t>a</w:t>
      </w:r>
      <w:r>
        <w:rPr>
          <w:i/>
          <w:vertAlign w:val="subscript"/>
          <w:lang w:val="en-US"/>
        </w:rPr>
        <w:t>dft</w:t>
      </w:r>
      <w:proofErr w:type="spellEnd"/>
      <w:r>
        <w:rPr>
          <w:lang w:val="en-US"/>
        </w:rPr>
        <w:t> = </w:t>
      </w:r>
      <w:r>
        <w:rPr>
          <w:i/>
          <w:lang w:val="en-US"/>
        </w:rPr>
        <w:t>a</w:t>
      </w:r>
      <w:r>
        <w:rPr>
          <w:i/>
          <w:vertAlign w:val="subscript"/>
          <w:lang w:val="en-US"/>
        </w:rPr>
        <w:t>p</w:t>
      </w:r>
      <w:r>
        <w:rPr>
          <w:rFonts w:hint="eastAsia"/>
          <w:lang w:val="en-US" w:eastAsia="zh-CN"/>
        </w:rPr>
        <w:t>给出</w:t>
      </w:r>
      <w:proofErr w:type="spellStart"/>
      <w:r>
        <w:rPr>
          <w:i/>
          <w:lang w:val="en-US"/>
        </w:rPr>
        <w:t>L</w:t>
      </w:r>
      <w:r>
        <w:rPr>
          <w:i/>
          <w:vertAlign w:val="subscript"/>
          <w:lang w:val="en-US"/>
        </w:rPr>
        <w:t>dft</w:t>
      </w:r>
      <w:proofErr w:type="spellEnd"/>
      <w:r>
        <w:rPr>
          <w:rFonts w:hint="eastAsia"/>
          <w:lang w:val="en-US" w:eastAsia="zh-CN"/>
        </w:rPr>
        <w:t>，并设置</w:t>
      </w:r>
      <w:proofErr w:type="spellStart"/>
      <w:r>
        <w:rPr>
          <w:i/>
          <w:lang w:val="en-US"/>
        </w:rPr>
        <w:t>L</w:t>
      </w:r>
      <w:r>
        <w:rPr>
          <w:i/>
          <w:vertAlign w:val="subscript"/>
          <w:lang w:val="en-US"/>
        </w:rPr>
        <w:t>dsph</w:t>
      </w:r>
      <w:proofErr w:type="spellEnd"/>
      <w:r>
        <w:rPr>
          <w:rFonts w:hint="eastAsia"/>
          <w:lang w:val="en-US" w:eastAsia="zh-CN"/>
        </w:rPr>
        <w:t>等于</w:t>
      </w:r>
      <w:proofErr w:type="spellStart"/>
      <w:r>
        <w:rPr>
          <w:i/>
          <w:lang w:val="en-US"/>
        </w:rPr>
        <w:t>L</w:t>
      </w:r>
      <w:r>
        <w:rPr>
          <w:i/>
          <w:vertAlign w:val="subscript"/>
          <w:lang w:val="en-US"/>
        </w:rPr>
        <w:t>dft</w:t>
      </w:r>
      <w:proofErr w:type="spellEnd"/>
      <w:r>
        <w:rPr>
          <w:rFonts w:hint="eastAsia"/>
          <w:lang w:val="en-US" w:eastAsia="zh-CN"/>
        </w:rPr>
        <w:t>。不需要进一步的</w:t>
      </w:r>
      <w:r>
        <w:rPr>
          <w:lang w:val="en-US" w:eastAsia="zh-CN"/>
        </w:rPr>
        <w:t>球形地球衍射计算</w:t>
      </w:r>
      <w:r w:rsidR="004D48EC">
        <w:rPr>
          <w:rFonts w:hint="eastAsia"/>
          <w:lang w:val="en-US" w:eastAsia="zh-CN"/>
        </w:rPr>
        <w:t>。</w:t>
      </w:r>
    </w:p>
    <w:p w14:paraId="44680400" w14:textId="77777777" w:rsidR="001E32F1" w:rsidRDefault="00300A7F">
      <w:pPr>
        <w:ind w:firstLineChars="200" w:firstLine="480"/>
        <w:rPr>
          <w:lang w:val="en-US" w:eastAsia="zh-CN"/>
        </w:rPr>
      </w:pPr>
      <w:r>
        <w:rPr>
          <w:lang w:val="en-US" w:eastAsia="zh-CN"/>
        </w:rPr>
        <w:lastRenderedPageBreak/>
        <w:t>否则，继续如下：</w:t>
      </w:r>
    </w:p>
    <w:p w14:paraId="656E3CFA" w14:textId="77777777" w:rsidR="001E32F1" w:rsidRDefault="00300A7F">
      <w:pPr>
        <w:ind w:firstLineChars="200" w:firstLine="480"/>
        <w:rPr>
          <w:lang w:val="en-US" w:eastAsia="zh-CN"/>
        </w:rPr>
      </w:pPr>
      <w:bookmarkStart w:id="82" w:name="OLE_LINK9"/>
      <w:r>
        <w:rPr>
          <w:rFonts w:ascii="Arial" w:hAnsi="Arial" w:cs="Arial" w:hint="eastAsia"/>
          <w:color w:val="333333"/>
          <w:lang w:eastAsia="zh-CN"/>
        </w:rPr>
        <w:t>由下式</w:t>
      </w:r>
      <w:bookmarkEnd w:id="82"/>
      <w:r>
        <w:rPr>
          <w:rFonts w:ascii="Arial" w:hAnsi="Arial" w:cs="Arial" w:hint="eastAsia"/>
          <w:color w:val="333333"/>
          <w:lang w:eastAsia="zh-CN"/>
        </w:rPr>
        <w:t>计算曲面地球路径和天线间射线之间的最小间距高度</w:t>
      </w:r>
      <w:proofErr w:type="spellStart"/>
      <w:r>
        <w:rPr>
          <w:i/>
          <w:lang w:val="en-GB" w:eastAsia="zh-CN"/>
        </w:rPr>
        <w:t>h</w:t>
      </w:r>
      <w:r>
        <w:rPr>
          <w:i/>
          <w:vertAlign w:val="subscript"/>
          <w:lang w:val="en-GB" w:eastAsia="zh-CN"/>
        </w:rPr>
        <w:t>se</w:t>
      </w:r>
      <w:proofErr w:type="spellEnd"/>
      <w:r>
        <w:rPr>
          <w:rFonts w:hint="eastAsia"/>
          <w:lang w:val="en-US" w:eastAsia="zh-CN"/>
        </w:rPr>
        <w:t>：</w:t>
      </w:r>
    </w:p>
    <w:p w14:paraId="51263FE0" w14:textId="77777777" w:rsidR="001E32F1" w:rsidRDefault="00300A7F">
      <w:pPr>
        <w:pStyle w:val="Equation"/>
        <w:rPr>
          <w:lang w:val="en-US"/>
        </w:rPr>
      </w:pPr>
      <w:r>
        <w:rPr>
          <w:lang w:val="en-US" w:eastAsia="zh-CN"/>
        </w:rPr>
        <w:tab/>
      </w:r>
      <w:r>
        <w:rPr>
          <w:lang w:val="en-US" w:eastAsia="zh-CN"/>
        </w:rPr>
        <w:tab/>
      </w:r>
      <w:r>
        <w:rPr>
          <w:position w:val="-24"/>
        </w:rPr>
        <w:object w:dxaOrig="5633" w:dyaOrig="979" w14:anchorId="17AE1CBD">
          <v:shape id="_x0000_i1037" type="#_x0000_t75" style="width:281.95pt;height:48.75pt" o:ole="">
            <v:imagedata r:id="rId53" o:title=""/>
          </v:shape>
          <o:OLEObject Type="Embed" ProgID="Equation.3" ShapeID="_x0000_i1037" DrawAspect="Content" ObjectID="_1777125230" r:id="rId54"/>
        </w:object>
      </w:r>
      <w:r>
        <w:rPr>
          <w:lang w:val="en-US"/>
        </w:rPr>
        <w:t>       m</w:t>
      </w:r>
      <w:r>
        <w:rPr>
          <w:lang w:val="en-US"/>
        </w:rPr>
        <w:tab/>
        <w:t>(24)</w:t>
      </w:r>
    </w:p>
    <w:p w14:paraId="436D5449" w14:textId="77777777" w:rsidR="001E32F1" w:rsidRDefault="00300A7F">
      <w:pPr>
        <w:rPr>
          <w:lang w:val="en-US" w:eastAsia="zh-CN"/>
        </w:rPr>
      </w:pPr>
      <w:r>
        <w:rPr>
          <w:rFonts w:hint="eastAsia"/>
          <w:lang w:val="en-US" w:eastAsia="zh-CN"/>
        </w:rPr>
        <w:t>其中</w:t>
      </w:r>
      <w:r>
        <w:rPr>
          <w:lang w:val="en-US" w:eastAsia="zh-CN"/>
        </w:rPr>
        <w:t>：</w:t>
      </w:r>
    </w:p>
    <w:p w14:paraId="77943D45" w14:textId="77777777" w:rsidR="008323CF" w:rsidRPr="000350FE" w:rsidRDefault="008323CF" w:rsidP="008323CF">
      <w:pPr>
        <w:pStyle w:val="Equation"/>
      </w:pPr>
      <w:r w:rsidRPr="000350FE">
        <w:tab/>
      </w:r>
      <w:r w:rsidRPr="000350FE">
        <w:tab/>
      </w:r>
      <w:r w:rsidRPr="000350FE">
        <w:rPr>
          <w:position w:val="-24"/>
        </w:rPr>
        <w:object w:dxaOrig="2120" w:dyaOrig="620" w14:anchorId="472337DD">
          <v:shape id="_x0000_i8791" type="#_x0000_t75" style="width:108.85pt;height:31.7pt" o:ole="" fillcolor="window">
            <v:imagedata r:id="rId55" o:title=""/>
          </v:shape>
          <o:OLEObject Type="Embed" ProgID="Equation.3" ShapeID="_x0000_i8791" DrawAspect="Content" ObjectID="_1777125231" r:id="rId56"/>
        </w:object>
      </w:r>
      <w:r w:rsidRPr="000350FE">
        <w:t xml:space="preserve">        </w:t>
      </w:r>
      <w:proofErr w:type="gramStart"/>
      <w:r w:rsidRPr="000350FE">
        <w:t>km</w:t>
      </w:r>
      <w:proofErr w:type="gramEnd"/>
      <w:r w:rsidRPr="000350FE">
        <w:tab/>
        <w:t>(25a)</w:t>
      </w:r>
    </w:p>
    <w:p w14:paraId="0CFF6E37" w14:textId="77777777" w:rsidR="008323CF" w:rsidRPr="000350FE" w:rsidRDefault="008323CF" w:rsidP="008323CF">
      <w:pPr>
        <w:pStyle w:val="Equation"/>
      </w:pPr>
      <w:r w:rsidRPr="000350FE">
        <w:tab/>
      </w:r>
      <w:r w:rsidRPr="000350FE">
        <w:tab/>
      </w:r>
      <w:r w:rsidRPr="000350FE">
        <w:rPr>
          <w:position w:val="-12"/>
        </w:rPr>
        <w:object w:dxaOrig="1660" w:dyaOrig="360" w14:anchorId="2D22E27E">
          <v:shape id="_x0000_i8792" type="#_x0000_t75" style="width:82.9pt;height:19pt" o:ole="" fillcolor="window">
            <v:imagedata r:id="rId57" o:title=""/>
          </v:shape>
          <o:OLEObject Type="Embed" ProgID="Equation.3" ShapeID="_x0000_i8792" DrawAspect="Content" ObjectID="_1777125232" r:id="rId58"/>
        </w:object>
      </w:r>
      <w:r w:rsidRPr="000350FE">
        <w:t>       </w:t>
      </w:r>
      <w:proofErr w:type="gramStart"/>
      <w:r w:rsidRPr="000350FE">
        <w:t>km</w:t>
      </w:r>
      <w:proofErr w:type="gramEnd"/>
      <w:r w:rsidRPr="000350FE">
        <w:tab/>
        <w:t>(25b)</w:t>
      </w:r>
    </w:p>
    <w:p w14:paraId="3E33E80E" w14:textId="77777777" w:rsidR="008323CF" w:rsidRPr="000350FE" w:rsidRDefault="008323CF" w:rsidP="008323CF">
      <w:pPr>
        <w:pStyle w:val="Equation"/>
      </w:pPr>
      <w:r w:rsidRPr="000350FE">
        <w:tab/>
      </w:r>
      <w:r w:rsidRPr="000350FE">
        <w:tab/>
      </w:r>
      <w:r w:rsidRPr="000350FE">
        <w:rPr>
          <w:position w:val="-38"/>
        </w:rPr>
        <w:object w:dxaOrig="5500" w:dyaOrig="880" w14:anchorId="2E57C102">
          <v:shape id="_x0000_i8793" type="#_x0000_t75" style="width:275.8pt;height:43.2pt" o:ole="" fillcolor="window">
            <v:imagedata r:id="rId59" o:title=""/>
          </v:shape>
          <o:OLEObject Type="Embed" ProgID="Equation.DSMT4" ShapeID="_x0000_i8793" DrawAspect="Content" ObjectID="_1777125233" r:id="rId60"/>
        </w:object>
      </w:r>
      <w:r w:rsidRPr="000350FE">
        <w:tab/>
        <w:t>(25c)</w:t>
      </w:r>
    </w:p>
    <w:p w14:paraId="4A4D6F7D" w14:textId="77777777" w:rsidR="001E32F1" w:rsidRDefault="00300A7F">
      <w:pPr>
        <w:ind w:firstLineChars="200" w:firstLine="480"/>
        <w:rPr>
          <w:rFonts w:ascii="SimSun" w:hAnsi="SimSun"/>
          <w:lang w:val="en-US" w:eastAsia="zh-CN"/>
        </w:rPr>
      </w:pPr>
      <w:r>
        <w:rPr>
          <w:rFonts w:ascii="SimSun" w:hAnsi="SimSun" w:cs="Arial" w:hint="eastAsia"/>
          <w:color w:val="333333"/>
          <w:lang w:eastAsia="zh-CN"/>
        </w:rPr>
        <w:t>其中的反余弦函数变回</w:t>
      </w:r>
      <w:r>
        <w:rPr>
          <w:rFonts w:ascii="SimSun" w:hAnsi="SimSun" w:cs="Arial"/>
          <w:color w:val="333333"/>
          <w:lang w:eastAsia="zh-CN"/>
        </w:rPr>
        <w:t>以</w:t>
      </w:r>
      <w:r>
        <w:rPr>
          <w:rFonts w:ascii="SimSun" w:hAnsi="SimSun" w:cs="Arial" w:hint="eastAsia"/>
          <w:color w:val="333333"/>
          <w:lang w:eastAsia="zh-CN"/>
        </w:rPr>
        <w:t>弧度计量</w:t>
      </w:r>
      <w:r>
        <w:rPr>
          <w:rFonts w:ascii="SimSun" w:hAnsi="SimSun" w:cs="Arial"/>
          <w:color w:val="333333"/>
          <w:lang w:eastAsia="zh-CN"/>
        </w:rPr>
        <w:t>的角度</w:t>
      </w:r>
      <w:r>
        <w:rPr>
          <w:rFonts w:ascii="SimSun" w:hAnsi="SimSun" w:cs="Arial" w:hint="eastAsia"/>
          <w:color w:val="333333"/>
          <w:lang w:eastAsia="zh-CN"/>
        </w:rPr>
        <w:t>。</w:t>
      </w:r>
    </w:p>
    <w:p w14:paraId="17BAED59" w14:textId="77777777" w:rsidR="001E32F1" w:rsidRDefault="00300A7F">
      <w:pPr>
        <w:pStyle w:val="Equation"/>
        <w:rPr>
          <w:lang w:val="en-US" w:eastAsia="zh-CN"/>
        </w:rPr>
      </w:pPr>
      <w:r>
        <w:rPr>
          <w:lang w:val="en-US" w:eastAsia="zh-CN"/>
        </w:rPr>
        <w:tab/>
      </w:r>
      <w:r>
        <w:rPr>
          <w:lang w:val="en-US" w:eastAsia="zh-CN"/>
        </w:rPr>
        <w:tab/>
      </w:r>
      <w:r>
        <w:rPr>
          <w:position w:val="-30"/>
        </w:rPr>
        <w:object w:dxaOrig="1555" w:dyaOrig="726" w14:anchorId="07B565D8">
          <v:shape id="_x0000_i1041" type="#_x0000_t75" style="width:78pt;height:36pt" o:ole="">
            <v:imagedata r:id="rId61" o:title=""/>
          </v:shape>
          <o:OLEObject Type="Embed" ProgID="Equation.3" ShapeID="_x0000_i1041" DrawAspect="Content" ObjectID="_1777125234" r:id="rId62"/>
        </w:object>
      </w:r>
      <w:r>
        <w:rPr>
          <w:lang w:val="en-US" w:eastAsia="zh-CN"/>
        </w:rPr>
        <w:tab/>
        <w:t>(25d)</w:t>
      </w:r>
    </w:p>
    <w:p w14:paraId="79302820" w14:textId="77777777" w:rsidR="001E32F1" w:rsidRDefault="00300A7F">
      <w:pPr>
        <w:pStyle w:val="Equation"/>
        <w:rPr>
          <w:lang w:val="en-US" w:eastAsia="zh-CN"/>
        </w:rPr>
      </w:pPr>
      <w:r>
        <w:rPr>
          <w:lang w:val="en-US" w:eastAsia="zh-CN"/>
        </w:rPr>
        <w:tab/>
      </w:r>
      <w:r>
        <w:rPr>
          <w:lang w:val="en-US" w:eastAsia="zh-CN"/>
        </w:rPr>
        <w:tab/>
      </w:r>
      <w:r>
        <w:rPr>
          <w:position w:val="-34"/>
        </w:rPr>
        <w:object w:dxaOrig="1901" w:dyaOrig="714" w14:anchorId="5510D560">
          <v:shape id="_x0000_i1042" type="#_x0000_t75" style="width:95.25pt;height:36pt" o:ole="">
            <v:imagedata r:id="rId63" o:title=""/>
          </v:shape>
          <o:OLEObject Type="Embed" ProgID="Equation.3" ShapeID="_x0000_i1042" DrawAspect="Content" ObjectID="_1777125235" r:id="rId64"/>
        </w:object>
      </w:r>
      <w:r>
        <w:rPr>
          <w:lang w:val="en-US" w:eastAsia="zh-CN"/>
        </w:rPr>
        <w:tab/>
        <w:t>(25e)</w:t>
      </w:r>
    </w:p>
    <w:p w14:paraId="478047B0" w14:textId="77777777" w:rsidR="001E32F1" w:rsidRDefault="00300A7F">
      <w:pPr>
        <w:ind w:firstLineChars="200" w:firstLine="480"/>
        <w:rPr>
          <w:lang w:val="en-US" w:eastAsia="zh-CN"/>
        </w:rPr>
      </w:pPr>
      <w:r>
        <w:rPr>
          <w:rFonts w:ascii="Arial" w:hAnsi="Arial" w:cs="Arial" w:hint="eastAsia"/>
          <w:color w:val="333333"/>
          <w:lang w:eastAsia="zh-CN"/>
        </w:rPr>
        <w:t>计算</w:t>
      </w:r>
      <w:r>
        <w:rPr>
          <w:rFonts w:hint="eastAsia"/>
          <w:lang w:val="en-US" w:eastAsia="zh-CN"/>
        </w:rPr>
        <w:t>零</w:t>
      </w:r>
      <w:r>
        <w:rPr>
          <w:lang w:val="en-US" w:eastAsia="zh-CN"/>
        </w:rPr>
        <w:t>衍射损耗</w:t>
      </w:r>
      <w:proofErr w:type="spellStart"/>
      <w:r>
        <w:rPr>
          <w:i/>
          <w:lang w:val="en-US" w:eastAsia="zh-CN"/>
        </w:rPr>
        <w:t>h</w:t>
      </w:r>
      <w:r>
        <w:rPr>
          <w:i/>
          <w:vertAlign w:val="subscript"/>
          <w:lang w:val="en-US" w:eastAsia="zh-CN"/>
        </w:rPr>
        <w:t>req</w:t>
      </w:r>
      <w:proofErr w:type="spellEnd"/>
      <w:r>
        <w:rPr>
          <w:rFonts w:ascii="Arial" w:hAnsi="Arial" w:cs="Arial" w:hint="eastAsia"/>
          <w:color w:val="333333"/>
          <w:lang w:eastAsia="zh-CN"/>
        </w:rPr>
        <w:t>所需的间距</w:t>
      </w:r>
      <w:r>
        <w:rPr>
          <w:rFonts w:ascii="Arial" w:hAnsi="Arial" w:cs="Arial" w:hint="eastAsia"/>
          <w:color w:val="333333"/>
          <w:lang w:val="en-US" w:eastAsia="zh-CN"/>
        </w:rPr>
        <w:t>，</w:t>
      </w:r>
      <w:r>
        <w:rPr>
          <w:rFonts w:ascii="Arial" w:hAnsi="Arial" w:cs="Arial"/>
          <w:color w:val="333333"/>
          <w:lang w:eastAsia="zh-CN"/>
        </w:rPr>
        <w:t>表示为</w:t>
      </w:r>
      <w:r>
        <w:rPr>
          <w:rFonts w:hint="eastAsia"/>
          <w:lang w:val="en-US" w:eastAsia="zh-CN"/>
        </w:rPr>
        <w:t>：</w:t>
      </w:r>
    </w:p>
    <w:p w14:paraId="1F4B12B7" w14:textId="77777777" w:rsidR="001E32F1" w:rsidRDefault="00300A7F">
      <w:pPr>
        <w:pStyle w:val="Equation"/>
        <w:rPr>
          <w:lang w:val="en-US" w:eastAsia="zh-CN"/>
        </w:rPr>
      </w:pPr>
      <w:r>
        <w:rPr>
          <w:lang w:val="en-US" w:eastAsia="zh-CN"/>
        </w:rPr>
        <w:tab/>
      </w:r>
      <w:r>
        <w:rPr>
          <w:lang w:val="en-US" w:eastAsia="zh-CN"/>
        </w:rPr>
        <w:tab/>
      </w:r>
      <w:r>
        <w:rPr>
          <w:position w:val="-26"/>
        </w:rPr>
        <w:object w:dxaOrig="2765" w:dyaOrig="726" w14:anchorId="01D6AFC7">
          <v:shape id="_x0000_i1043" type="#_x0000_t75" style="width:137.95pt;height:36pt" o:ole="">
            <v:imagedata r:id="rId65" o:title=""/>
          </v:shape>
          <o:OLEObject Type="Embed" ProgID="Equation.3" ShapeID="_x0000_i1043" DrawAspect="Content" ObjectID="_1777125236" r:id="rId66"/>
        </w:object>
      </w:r>
      <w:r>
        <w:rPr>
          <w:lang w:val="en-US" w:eastAsia="zh-CN"/>
        </w:rPr>
        <w:t>       m</w:t>
      </w:r>
      <w:r>
        <w:rPr>
          <w:lang w:val="en-US" w:eastAsia="zh-CN"/>
        </w:rPr>
        <w:tab/>
        <w:t>(26)</w:t>
      </w:r>
    </w:p>
    <w:p w14:paraId="1E19BFEA" w14:textId="77777777" w:rsidR="001E32F1" w:rsidRDefault="00300A7F">
      <w:pPr>
        <w:ind w:firstLineChars="200" w:firstLine="480"/>
        <w:rPr>
          <w:lang w:val="en-US" w:eastAsia="zh-CN"/>
        </w:rPr>
      </w:pPr>
      <w:r>
        <w:rPr>
          <w:rFonts w:hint="eastAsia"/>
          <w:lang w:val="en-US" w:eastAsia="zh-CN"/>
        </w:rPr>
        <w:t>如果</w:t>
      </w:r>
      <w:proofErr w:type="spellStart"/>
      <w:r>
        <w:rPr>
          <w:i/>
          <w:lang w:val="en-US" w:eastAsia="zh-CN"/>
        </w:rPr>
        <w:t>h</w:t>
      </w:r>
      <w:r>
        <w:rPr>
          <w:i/>
          <w:vertAlign w:val="subscript"/>
          <w:lang w:val="en-US" w:eastAsia="zh-CN"/>
        </w:rPr>
        <w:t>se</w:t>
      </w:r>
      <w:proofErr w:type="spellEnd"/>
      <w:r>
        <w:rPr>
          <w:lang w:val="en-US" w:eastAsia="zh-CN"/>
        </w:rPr>
        <w:t xml:space="preserve"> &gt; </w:t>
      </w:r>
      <w:proofErr w:type="spellStart"/>
      <w:r>
        <w:rPr>
          <w:i/>
          <w:lang w:val="en-US" w:eastAsia="zh-CN"/>
        </w:rPr>
        <w:t>h</w:t>
      </w:r>
      <w:r>
        <w:rPr>
          <w:i/>
          <w:vertAlign w:val="subscript"/>
          <w:lang w:val="en-US" w:eastAsia="zh-CN"/>
        </w:rPr>
        <w:t>req</w:t>
      </w:r>
      <w:proofErr w:type="spellEnd"/>
      <w:r>
        <w:rPr>
          <w:rFonts w:hint="eastAsia"/>
          <w:lang w:val="en-US" w:eastAsia="zh-CN"/>
        </w:rPr>
        <w:t>，球形地球</w:t>
      </w:r>
      <w:r>
        <w:rPr>
          <w:lang w:val="en-US" w:eastAsia="zh-CN"/>
        </w:rPr>
        <w:t>衍射损耗</w:t>
      </w:r>
      <w:proofErr w:type="spellStart"/>
      <w:r>
        <w:rPr>
          <w:i/>
          <w:lang w:val="en-US" w:eastAsia="zh-CN"/>
        </w:rPr>
        <w:t>L</w:t>
      </w:r>
      <w:r>
        <w:rPr>
          <w:i/>
          <w:vertAlign w:val="subscript"/>
          <w:lang w:val="en-US" w:eastAsia="zh-CN"/>
        </w:rPr>
        <w:t>dsph</w:t>
      </w:r>
      <w:proofErr w:type="spellEnd"/>
      <w:r>
        <w:rPr>
          <w:lang w:val="en-US" w:eastAsia="zh-CN"/>
        </w:rPr>
        <w:t>为</w:t>
      </w:r>
      <w:r>
        <w:rPr>
          <w:lang w:val="en-US" w:eastAsia="zh-CN"/>
        </w:rPr>
        <w:t>0</w:t>
      </w:r>
      <w:r>
        <w:rPr>
          <w:lang w:val="en-US" w:eastAsia="zh-CN"/>
        </w:rPr>
        <w:t>。</w:t>
      </w:r>
      <w:r>
        <w:rPr>
          <w:rFonts w:hint="eastAsia"/>
          <w:lang w:val="en-US" w:eastAsia="zh-CN"/>
        </w:rPr>
        <w:t>无</w:t>
      </w:r>
      <w:r>
        <w:rPr>
          <w:lang w:val="en-US" w:eastAsia="zh-CN"/>
        </w:rPr>
        <w:t>需</w:t>
      </w:r>
      <w:r>
        <w:rPr>
          <w:rFonts w:hint="eastAsia"/>
          <w:lang w:val="en-US" w:eastAsia="zh-CN"/>
        </w:rPr>
        <w:t>进行</w:t>
      </w:r>
      <w:r>
        <w:rPr>
          <w:lang w:val="en-US" w:eastAsia="zh-CN"/>
        </w:rPr>
        <w:t>进一步的球</w:t>
      </w:r>
      <w:r>
        <w:rPr>
          <w:rFonts w:hint="eastAsia"/>
          <w:lang w:val="en-US" w:eastAsia="zh-CN"/>
        </w:rPr>
        <w:t>形</w:t>
      </w:r>
      <w:r>
        <w:rPr>
          <w:lang w:val="en-US" w:eastAsia="zh-CN"/>
        </w:rPr>
        <w:t>地球衍射计算。</w:t>
      </w:r>
    </w:p>
    <w:p w14:paraId="5CE427C8" w14:textId="77777777" w:rsidR="001E32F1" w:rsidRDefault="00300A7F">
      <w:pPr>
        <w:keepNext/>
        <w:keepLines/>
        <w:ind w:firstLineChars="200" w:firstLine="480"/>
        <w:rPr>
          <w:lang w:val="en-US" w:eastAsia="zh-CN"/>
        </w:rPr>
      </w:pPr>
      <w:r>
        <w:rPr>
          <w:lang w:val="en-US" w:eastAsia="zh-CN"/>
        </w:rPr>
        <w:t>否则</w:t>
      </w:r>
      <w:r>
        <w:rPr>
          <w:rFonts w:hint="eastAsia"/>
          <w:lang w:val="en-US" w:eastAsia="zh-CN"/>
        </w:rPr>
        <w:t>按</w:t>
      </w:r>
      <w:r>
        <w:rPr>
          <w:lang w:val="en-US" w:eastAsia="zh-CN"/>
        </w:rPr>
        <w:t>以下程序继续进行：</w:t>
      </w:r>
    </w:p>
    <w:p w14:paraId="37D71134" w14:textId="77777777" w:rsidR="001E32F1" w:rsidRDefault="00300A7F">
      <w:pPr>
        <w:keepNext/>
        <w:keepLines/>
        <w:ind w:firstLineChars="200" w:firstLine="480"/>
        <w:rPr>
          <w:lang w:val="en-US" w:eastAsia="zh-CN"/>
        </w:rPr>
      </w:pPr>
      <w:r>
        <w:rPr>
          <w:rFonts w:ascii="Arial" w:hAnsi="Arial" w:cs="Arial" w:hint="eastAsia"/>
          <w:color w:val="333333"/>
          <w:lang w:eastAsia="zh-CN"/>
        </w:rPr>
        <w:t>计算校正后的</w:t>
      </w:r>
      <w:r>
        <w:rPr>
          <w:rFonts w:ascii="Arial" w:hAnsi="Arial" w:cs="Arial"/>
          <w:color w:val="333333"/>
          <w:lang w:eastAsia="zh-CN"/>
        </w:rPr>
        <w:t>有效地球半径</w:t>
      </w:r>
      <w:proofErr w:type="spellStart"/>
      <w:r>
        <w:rPr>
          <w:i/>
          <w:lang w:val="en-US" w:eastAsia="zh-CN"/>
        </w:rPr>
        <w:t>a</w:t>
      </w:r>
      <w:r>
        <w:rPr>
          <w:i/>
          <w:vertAlign w:val="subscript"/>
          <w:lang w:val="en-US" w:eastAsia="zh-CN"/>
        </w:rPr>
        <w:t>em</w:t>
      </w:r>
      <w:proofErr w:type="spellEnd"/>
      <w:r>
        <w:rPr>
          <w:rFonts w:hint="eastAsia"/>
          <w:lang w:val="en-US" w:eastAsia="zh-CN"/>
        </w:rPr>
        <w:t>，</w:t>
      </w:r>
      <w:r>
        <w:rPr>
          <w:rFonts w:ascii="Arial" w:hAnsi="Arial" w:cs="Arial"/>
          <w:color w:val="333333"/>
          <w:lang w:eastAsia="zh-CN"/>
        </w:rPr>
        <w:t>距离</w:t>
      </w:r>
      <w:r>
        <w:rPr>
          <w:i/>
          <w:lang w:val="en-GB" w:eastAsia="zh-CN"/>
        </w:rPr>
        <w:t>d</w:t>
      </w:r>
      <w:r>
        <w:rPr>
          <w:rFonts w:hint="eastAsia"/>
          <w:iCs/>
          <w:lang w:val="en-GB" w:eastAsia="zh-CN"/>
        </w:rPr>
        <w:t>处</w:t>
      </w:r>
      <w:r>
        <w:rPr>
          <w:rFonts w:ascii="Arial" w:hAnsi="Arial" w:cs="Arial" w:hint="eastAsia"/>
          <w:color w:val="333333"/>
          <w:lang w:eastAsia="zh-CN"/>
        </w:rPr>
        <w:t>给出</w:t>
      </w:r>
      <w:r>
        <w:rPr>
          <w:rFonts w:ascii="Arial" w:hAnsi="Arial" w:cs="Arial"/>
          <w:color w:val="333333"/>
          <w:lang w:eastAsia="zh-CN"/>
        </w:rPr>
        <w:t>边际</w:t>
      </w:r>
      <w:r>
        <w:rPr>
          <w:rFonts w:hint="eastAsia"/>
          <w:color w:val="333333"/>
          <w:lang w:eastAsia="zh-CN"/>
        </w:rPr>
        <w:t>视距距离，</w:t>
      </w:r>
      <w:r>
        <w:rPr>
          <w:rFonts w:hint="eastAsia"/>
          <w:lang w:val="en-US" w:eastAsia="zh-CN"/>
        </w:rPr>
        <w:t>表示为：</w:t>
      </w:r>
    </w:p>
    <w:p w14:paraId="50BBC0CC" w14:textId="77777777" w:rsidR="001E32F1" w:rsidRDefault="00300A7F">
      <w:pPr>
        <w:pStyle w:val="Equation"/>
        <w:rPr>
          <w:lang w:val="en-US" w:eastAsia="zh-CN"/>
        </w:rPr>
      </w:pPr>
      <w:r>
        <w:rPr>
          <w:lang w:val="en-US" w:eastAsia="zh-CN"/>
        </w:rPr>
        <w:tab/>
      </w:r>
      <w:r>
        <w:rPr>
          <w:lang w:val="en-US" w:eastAsia="zh-CN"/>
        </w:rPr>
        <w:tab/>
      </w:r>
      <w:r>
        <w:rPr>
          <w:position w:val="-36"/>
        </w:rPr>
        <w:object w:dxaOrig="2765" w:dyaOrig="841" w14:anchorId="242207FD">
          <v:shape id="_x0000_i1044" type="#_x0000_t75" style="width:137.95pt;height:42pt" o:ole="">
            <v:imagedata r:id="rId67" o:title=""/>
          </v:shape>
          <o:OLEObject Type="Embed" ProgID="Equation.3" ShapeID="_x0000_i1044" DrawAspect="Content" ObjectID="_1777125237" r:id="rId68"/>
        </w:object>
      </w:r>
      <w:r>
        <w:rPr>
          <w:lang w:val="en-US" w:eastAsia="zh-CN"/>
        </w:rPr>
        <w:t>       km</w:t>
      </w:r>
      <w:r>
        <w:rPr>
          <w:lang w:val="en-US" w:eastAsia="zh-CN"/>
        </w:rPr>
        <w:tab/>
        <w:t>(27)</w:t>
      </w:r>
    </w:p>
    <w:p w14:paraId="4DE021D5" w14:textId="77777777" w:rsidR="001E32F1" w:rsidRDefault="00300A7F">
      <w:pPr>
        <w:ind w:firstLineChars="200" w:firstLine="480"/>
        <w:rPr>
          <w:lang w:val="en-US" w:eastAsia="zh-CN"/>
        </w:rPr>
      </w:pPr>
      <w:r>
        <w:rPr>
          <w:rFonts w:hint="eastAsia"/>
          <w:lang w:val="en-US" w:eastAsia="zh-CN"/>
        </w:rPr>
        <w:t>采用</w:t>
      </w:r>
      <w:r>
        <w:rPr>
          <w:lang w:val="en-GB"/>
        </w:rPr>
        <w:t>§</w:t>
      </w:r>
      <w:r>
        <w:rPr>
          <w:lang w:val="en-US" w:eastAsia="zh-CN"/>
        </w:rPr>
        <w:t>4.2.2.1</w:t>
      </w:r>
      <w:r>
        <w:rPr>
          <w:rFonts w:hint="eastAsia"/>
          <w:lang w:val="en-US" w:eastAsia="zh-CN"/>
        </w:rPr>
        <w:t>中的方法，</w:t>
      </w:r>
      <w:proofErr w:type="spellStart"/>
      <w:r>
        <w:rPr>
          <w:i/>
          <w:lang w:val="en-US" w:eastAsia="zh-CN"/>
        </w:rPr>
        <w:t>a</w:t>
      </w:r>
      <w:r>
        <w:rPr>
          <w:i/>
          <w:vertAlign w:val="subscript"/>
          <w:lang w:val="en-US" w:eastAsia="zh-CN"/>
        </w:rPr>
        <w:t>dft</w:t>
      </w:r>
      <w:proofErr w:type="spellEnd"/>
      <w:r>
        <w:rPr>
          <w:lang w:val="en-US" w:eastAsia="zh-CN"/>
        </w:rPr>
        <w:t> = </w:t>
      </w:r>
      <w:proofErr w:type="spellStart"/>
      <w:r>
        <w:rPr>
          <w:i/>
          <w:lang w:val="en-US" w:eastAsia="zh-CN"/>
        </w:rPr>
        <w:t>a</w:t>
      </w:r>
      <w:r>
        <w:rPr>
          <w:i/>
          <w:vertAlign w:val="subscript"/>
          <w:lang w:val="en-US" w:eastAsia="zh-CN"/>
        </w:rPr>
        <w:t>em</w:t>
      </w:r>
      <w:proofErr w:type="spellEnd"/>
      <w:r>
        <w:rPr>
          <w:rFonts w:hint="eastAsia"/>
          <w:lang w:val="en-US" w:eastAsia="zh-CN"/>
        </w:rPr>
        <w:t>给出</w:t>
      </w:r>
      <w:proofErr w:type="spellStart"/>
      <w:r>
        <w:rPr>
          <w:i/>
          <w:lang w:val="en-US" w:eastAsia="zh-CN"/>
        </w:rPr>
        <w:t>L</w:t>
      </w:r>
      <w:r>
        <w:rPr>
          <w:i/>
          <w:vertAlign w:val="subscript"/>
          <w:lang w:val="en-US" w:eastAsia="zh-CN"/>
        </w:rPr>
        <w:t>dft</w:t>
      </w:r>
      <w:proofErr w:type="spellEnd"/>
      <w:r>
        <w:rPr>
          <w:rFonts w:hint="eastAsia"/>
          <w:lang w:val="en-US" w:eastAsia="zh-CN"/>
        </w:rPr>
        <w:t>。</w:t>
      </w:r>
    </w:p>
    <w:p w14:paraId="2A7ECC69" w14:textId="1F8E01A0" w:rsidR="001E32F1" w:rsidRDefault="00300A7F">
      <w:pPr>
        <w:ind w:firstLineChars="200" w:firstLine="480"/>
        <w:rPr>
          <w:lang w:val="en-US" w:eastAsia="zh-CN"/>
        </w:rPr>
      </w:pPr>
      <w:r>
        <w:rPr>
          <w:rFonts w:hint="eastAsia"/>
          <w:lang w:val="en-US" w:eastAsia="zh-CN"/>
        </w:rPr>
        <w:t>如果</w:t>
      </w:r>
      <w:proofErr w:type="spellStart"/>
      <w:r>
        <w:rPr>
          <w:i/>
          <w:lang w:val="en-US" w:eastAsia="zh-CN"/>
        </w:rPr>
        <w:t>L</w:t>
      </w:r>
      <w:r>
        <w:rPr>
          <w:i/>
          <w:vertAlign w:val="subscript"/>
          <w:lang w:val="en-US" w:eastAsia="zh-CN"/>
        </w:rPr>
        <w:t>dft</w:t>
      </w:r>
      <w:proofErr w:type="spellEnd"/>
      <w:r>
        <w:rPr>
          <w:rFonts w:hint="eastAsia"/>
          <w:lang w:val="en-US" w:eastAsia="zh-CN"/>
        </w:rPr>
        <w:t>为负，球形地球</w:t>
      </w:r>
      <w:r>
        <w:rPr>
          <w:lang w:val="en-US" w:eastAsia="zh-CN"/>
        </w:rPr>
        <w:t>衍射损耗</w:t>
      </w:r>
      <w:proofErr w:type="spellStart"/>
      <w:r>
        <w:rPr>
          <w:i/>
          <w:lang w:val="en-US" w:eastAsia="zh-CN"/>
        </w:rPr>
        <w:t>L</w:t>
      </w:r>
      <w:r>
        <w:rPr>
          <w:i/>
          <w:vertAlign w:val="subscript"/>
          <w:lang w:val="en-US" w:eastAsia="zh-CN"/>
        </w:rPr>
        <w:t>dsph</w:t>
      </w:r>
      <w:proofErr w:type="spellEnd"/>
      <w:r>
        <w:rPr>
          <w:lang w:val="en-US" w:eastAsia="zh-CN"/>
        </w:rPr>
        <w:t>为</w:t>
      </w:r>
      <w:r>
        <w:rPr>
          <w:lang w:val="en-US" w:eastAsia="zh-CN"/>
        </w:rPr>
        <w:t>0</w:t>
      </w:r>
      <w:r>
        <w:rPr>
          <w:lang w:val="en-US" w:eastAsia="zh-CN"/>
        </w:rPr>
        <w:t>。</w:t>
      </w:r>
      <w:r>
        <w:rPr>
          <w:rFonts w:hint="eastAsia"/>
          <w:lang w:val="en-US" w:eastAsia="zh-CN"/>
        </w:rPr>
        <w:t>无</w:t>
      </w:r>
      <w:r>
        <w:rPr>
          <w:lang w:val="en-US" w:eastAsia="zh-CN"/>
        </w:rPr>
        <w:t>需</w:t>
      </w:r>
      <w:r>
        <w:rPr>
          <w:rFonts w:hint="eastAsia"/>
          <w:lang w:val="en-US" w:eastAsia="zh-CN"/>
        </w:rPr>
        <w:t>进行进一步</w:t>
      </w:r>
      <w:r>
        <w:rPr>
          <w:lang w:val="en-US" w:eastAsia="zh-CN"/>
        </w:rPr>
        <w:t>的</w:t>
      </w:r>
      <w:r>
        <w:rPr>
          <w:rFonts w:hint="eastAsia"/>
          <w:lang w:val="en-US" w:eastAsia="zh-CN"/>
        </w:rPr>
        <w:t>球形</w:t>
      </w:r>
      <w:r>
        <w:rPr>
          <w:lang w:val="en-US" w:eastAsia="zh-CN"/>
        </w:rPr>
        <w:t>地球衍射计算。</w:t>
      </w:r>
    </w:p>
    <w:p w14:paraId="5D749E6D" w14:textId="77777777" w:rsidR="001E32F1" w:rsidRDefault="00300A7F">
      <w:pPr>
        <w:ind w:firstLineChars="200" w:firstLine="480"/>
        <w:rPr>
          <w:lang w:val="en-US" w:eastAsia="zh-CN"/>
        </w:rPr>
      </w:pPr>
      <w:r>
        <w:rPr>
          <w:lang w:val="en-US" w:eastAsia="zh-CN"/>
        </w:rPr>
        <w:t>否则，继续如下：</w:t>
      </w:r>
    </w:p>
    <w:p w14:paraId="5DEEA3F9" w14:textId="77777777" w:rsidR="001E32F1" w:rsidRDefault="00300A7F">
      <w:pPr>
        <w:ind w:firstLineChars="200" w:firstLine="480"/>
        <w:rPr>
          <w:lang w:val="en-US" w:eastAsia="zh-CN"/>
        </w:rPr>
      </w:pPr>
      <w:r>
        <w:rPr>
          <w:lang w:val="en-US" w:eastAsia="zh-CN"/>
        </w:rPr>
        <w:t>以内插法计算球</w:t>
      </w:r>
      <w:r>
        <w:rPr>
          <w:rFonts w:hint="eastAsia"/>
          <w:lang w:val="en-US" w:eastAsia="zh-CN"/>
        </w:rPr>
        <w:t>形</w:t>
      </w:r>
      <w:r>
        <w:rPr>
          <w:lang w:val="en-US" w:eastAsia="zh-CN"/>
        </w:rPr>
        <w:t>地球衍射损耗：</w:t>
      </w:r>
    </w:p>
    <w:p w14:paraId="27156246" w14:textId="77777777" w:rsidR="001E32F1" w:rsidRDefault="00300A7F">
      <w:pPr>
        <w:pStyle w:val="Equation"/>
        <w:rPr>
          <w:lang w:val="en-US" w:eastAsia="zh-CN"/>
        </w:rPr>
      </w:pPr>
      <w:r>
        <w:rPr>
          <w:lang w:val="en-US" w:eastAsia="zh-CN"/>
        </w:rPr>
        <w:tab/>
      </w:r>
      <w:r>
        <w:rPr>
          <w:lang w:val="en-US" w:eastAsia="zh-CN"/>
        </w:rPr>
        <w:tab/>
      </w:r>
      <w:r>
        <w:rPr>
          <w:position w:val="-14"/>
        </w:rPr>
        <w:object w:dxaOrig="2765" w:dyaOrig="599" w14:anchorId="48992C36">
          <v:shape id="_x0000_i1045" type="#_x0000_t75" style="width:137.95pt;height:30pt" o:ole="">
            <v:imagedata r:id="rId69" o:title="" croptop="-19876f"/>
            <o:lock v:ext="edit" aspectratio="f"/>
          </v:shape>
          <o:OLEObject Type="Embed" ProgID="Equation.3" ShapeID="_x0000_i1045" DrawAspect="Content" ObjectID="_1777125238" r:id="rId70"/>
        </w:object>
      </w:r>
      <w:r>
        <w:rPr>
          <w:lang w:val="en-US" w:eastAsia="zh-CN"/>
        </w:rPr>
        <w:t>       dB</w:t>
      </w:r>
      <w:r>
        <w:rPr>
          <w:lang w:val="en-US" w:eastAsia="zh-CN"/>
        </w:rPr>
        <w:tab/>
        <w:t>(28)</w:t>
      </w:r>
    </w:p>
    <w:p w14:paraId="7A67D099" w14:textId="77777777" w:rsidR="001E32F1" w:rsidRDefault="00300A7F">
      <w:pPr>
        <w:pStyle w:val="Heading4"/>
        <w:rPr>
          <w:lang w:val="en-US" w:eastAsia="zh-CN"/>
        </w:rPr>
      </w:pPr>
      <w:r>
        <w:rPr>
          <w:lang w:val="en-US" w:eastAsia="zh-CN"/>
        </w:rPr>
        <w:t>4.2.2.1</w:t>
      </w:r>
      <w:r>
        <w:rPr>
          <w:lang w:val="en-US" w:eastAsia="zh-CN"/>
        </w:rPr>
        <w:tab/>
      </w:r>
      <w:r>
        <w:rPr>
          <w:lang w:val="en-US" w:eastAsia="zh-CN"/>
        </w:rPr>
        <w:t>球</w:t>
      </w:r>
      <w:r>
        <w:rPr>
          <w:rFonts w:hint="eastAsia"/>
          <w:lang w:val="en-US" w:eastAsia="zh-CN"/>
        </w:rPr>
        <w:t>形</w:t>
      </w:r>
      <w:r>
        <w:rPr>
          <w:lang w:val="en-US" w:eastAsia="zh-CN"/>
        </w:rPr>
        <w:t>地球衍射损耗</w:t>
      </w:r>
      <w:r>
        <w:rPr>
          <w:rFonts w:hint="eastAsia"/>
          <w:lang w:val="en-US" w:eastAsia="zh-CN"/>
        </w:rPr>
        <w:t>的首项</w:t>
      </w:r>
    </w:p>
    <w:p w14:paraId="7BBA6E1F" w14:textId="77777777" w:rsidR="001E32F1" w:rsidRDefault="00300A7F">
      <w:pPr>
        <w:ind w:firstLineChars="200" w:firstLine="480"/>
        <w:rPr>
          <w:lang w:val="en-US" w:eastAsia="zh-CN"/>
        </w:rPr>
      </w:pPr>
      <w:r>
        <w:rPr>
          <w:rFonts w:hint="eastAsia"/>
          <w:color w:val="333333"/>
          <w:lang w:eastAsia="zh-CN"/>
        </w:rPr>
        <w:t>本小节给出只使用剩余级数的</w:t>
      </w:r>
      <w:r>
        <w:rPr>
          <w:rFonts w:hint="eastAsia"/>
          <w:lang w:val="en-US" w:eastAsia="zh-CN"/>
        </w:rPr>
        <w:t>首项</w:t>
      </w:r>
      <w:r>
        <w:rPr>
          <w:rFonts w:hint="eastAsia"/>
          <w:color w:val="333333"/>
          <w:lang w:eastAsia="zh-CN"/>
        </w:rPr>
        <w:t>计算球形地球衍射的方法。作为上文</w:t>
      </w:r>
      <w:r>
        <w:rPr>
          <w:lang w:val="en-GB" w:eastAsia="zh-CN"/>
        </w:rPr>
        <w:t>§</w:t>
      </w:r>
      <w:r>
        <w:rPr>
          <w:rFonts w:hint="eastAsia"/>
          <w:color w:val="333333"/>
          <w:lang w:eastAsia="zh-CN"/>
        </w:rPr>
        <w:t>4.</w:t>
      </w:r>
      <w:r>
        <w:rPr>
          <w:color w:val="333333"/>
          <w:lang w:eastAsia="zh-CN"/>
        </w:rPr>
        <w:t>2</w:t>
      </w:r>
      <w:r>
        <w:rPr>
          <w:rFonts w:hint="eastAsia"/>
          <w:color w:val="333333"/>
          <w:lang w:eastAsia="zh-CN"/>
        </w:rPr>
        <w:t>.2</w:t>
      </w:r>
      <w:r>
        <w:rPr>
          <w:rFonts w:hint="eastAsia"/>
          <w:color w:val="333333"/>
          <w:lang w:eastAsia="zh-CN"/>
        </w:rPr>
        <w:t>所描述的整体衍射方法的一部分，</w:t>
      </w:r>
      <w:r>
        <w:rPr>
          <w:rFonts w:hint="eastAsia"/>
          <w:lang w:val="en-US" w:eastAsia="zh-CN"/>
        </w:rPr>
        <w:t>对于</w:t>
      </w:r>
      <w:r>
        <w:rPr>
          <w:lang w:val="en-US" w:eastAsia="zh-CN"/>
        </w:rPr>
        <w:t>有效地球半径</w:t>
      </w:r>
      <w:proofErr w:type="spellStart"/>
      <w:r>
        <w:rPr>
          <w:i/>
          <w:lang w:val="en-US" w:eastAsia="zh-CN"/>
        </w:rPr>
        <w:t>a</w:t>
      </w:r>
      <w:r>
        <w:rPr>
          <w:i/>
          <w:vertAlign w:val="subscript"/>
          <w:lang w:val="en-US" w:eastAsia="zh-CN"/>
        </w:rPr>
        <w:t>dft</w:t>
      </w:r>
      <w:proofErr w:type="spellEnd"/>
      <w:r>
        <w:rPr>
          <w:rFonts w:hint="eastAsia"/>
          <w:lang w:val="en-US" w:eastAsia="zh-CN"/>
        </w:rPr>
        <w:t>的给定值，</w:t>
      </w:r>
      <w:bookmarkStart w:id="83" w:name="OLE_LINK77"/>
      <w:bookmarkStart w:id="84" w:name="OLE_LINK79"/>
      <w:r>
        <w:rPr>
          <w:rFonts w:hint="eastAsia"/>
          <w:color w:val="333333"/>
          <w:lang w:eastAsia="zh-CN"/>
        </w:rPr>
        <w:t>给出</w:t>
      </w:r>
      <w:bookmarkEnd w:id="83"/>
      <w:bookmarkEnd w:id="84"/>
      <w:r>
        <w:rPr>
          <w:lang w:val="en-US" w:eastAsia="zh-CN"/>
        </w:rPr>
        <w:t>首项衍射损耗</w:t>
      </w:r>
      <w:proofErr w:type="spellStart"/>
      <w:r>
        <w:rPr>
          <w:i/>
          <w:lang w:val="en-US" w:eastAsia="zh-CN"/>
        </w:rPr>
        <w:t>L</w:t>
      </w:r>
      <w:r>
        <w:rPr>
          <w:i/>
          <w:vertAlign w:val="subscript"/>
          <w:lang w:val="en-US" w:eastAsia="zh-CN"/>
        </w:rPr>
        <w:t>dft</w:t>
      </w:r>
      <w:proofErr w:type="spellEnd"/>
      <w:r>
        <w:rPr>
          <w:rFonts w:hint="eastAsia"/>
          <w:lang w:val="en-US" w:eastAsia="zh-CN"/>
        </w:rPr>
        <w:t>，所使用的</w:t>
      </w:r>
      <w:proofErr w:type="spellStart"/>
      <w:r>
        <w:rPr>
          <w:i/>
          <w:lang w:val="en-US" w:eastAsia="zh-CN"/>
        </w:rPr>
        <w:t>a</w:t>
      </w:r>
      <w:r>
        <w:rPr>
          <w:i/>
          <w:vertAlign w:val="subscript"/>
          <w:lang w:val="en-US" w:eastAsia="zh-CN"/>
        </w:rPr>
        <w:t>dft</w:t>
      </w:r>
      <w:proofErr w:type="spellEnd"/>
      <w:r>
        <w:rPr>
          <w:rFonts w:hint="eastAsia"/>
          <w:lang w:val="en-US" w:eastAsia="zh-CN"/>
        </w:rPr>
        <w:t>值在</w:t>
      </w:r>
      <w:r>
        <w:rPr>
          <w:lang w:val="en-GB" w:eastAsia="zh-CN"/>
        </w:rPr>
        <w:t>§</w:t>
      </w:r>
      <w:r>
        <w:rPr>
          <w:lang w:val="en-US" w:eastAsia="zh-CN"/>
        </w:rPr>
        <w:t>4.2.2</w:t>
      </w:r>
      <w:r>
        <w:rPr>
          <w:rFonts w:hint="eastAsia"/>
          <w:lang w:val="en-US" w:eastAsia="zh-CN"/>
        </w:rPr>
        <w:t>中给出。</w:t>
      </w:r>
    </w:p>
    <w:p w14:paraId="3A1F94DF" w14:textId="7EBC9147" w:rsidR="001E32F1" w:rsidRDefault="00300A7F">
      <w:pPr>
        <w:ind w:firstLineChars="200" w:firstLine="480"/>
        <w:rPr>
          <w:lang w:val="en-US" w:eastAsia="zh-CN"/>
        </w:rPr>
      </w:pPr>
      <w:bookmarkStart w:id="85" w:name="OLE_LINK80"/>
      <w:bookmarkStart w:id="86" w:name="OLE_LINK87"/>
      <w:r>
        <w:rPr>
          <w:rFonts w:hint="eastAsia"/>
          <w:color w:val="333333"/>
          <w:lang w:eastAsia="zh-CN"/>
        </w:rPr>
        <w:lastRenderedPageBreak/>
        <w:t>设置陆地的典型地形电气特性</w:t>
      </w:r>
      <w:r>
        <w:rPr>
          <w:rFonts w:hint="eastAsia"/>
          <w:lang w:val="en-US" w:eastAsia="zh-CN"/>
        </w:rPr>
        <w:t>，</w:t>
      </w:r>
      <w:r>
        <w:rPr>
          <w:rFonts w:hint="eastAsia"/>
          <w:color w:val="333333"/>
          <w:lang w:eastAsia="zh-CN"/>
        </w:rPr>
        <w:t>相对介电常数</w:t>
      </w:r>
      <w:bookmarkEnd w:id="85"/>
      <w:bookmarkEnd w:id="86"/>
      <w:proofErr w:type="spellStart"/>
      <w:r>
        <w:t>ε</w:t>
      </w:r>
      <w:r>
        <w:rPr>
          <w:i/>
          <w:iCs/>
          <w:vertAlign w:val="subscript"/>
          <w:lang w:eastAsia="zh-CN"/>
        </w:rPr>
        <w:t>r</w:t>
      </w:r>
      <w:proofErr w:type="spellEnd"/>
      <w:r>
        <w:rPr>
          <w:i/>
          <w:iCs/>
          <w:vertAlign w:val="subscript"/>
          <w:lang w:eastAsia="zh-CN"/>
        </w:rPr>
        <w:t xml:space="preserve"> </w:t>
      </w:r>
      <w:r>
        <w:rPr>
          <w:lang w:eastAsia="zh-CN"/>
        </w:rPr>
        <w:t>= 22.0</w:t>
      </w:r>
      <w:bookmarkStart w:id="87" w:name="OLE_LINK88"/>
      <w:bookmarkStart w:id="88" w:name="OLE_LINK89"/>
      <w:r>
        <w:rPr>
          <w:rFonts w:hint="eastAsia"/>
          <w:color w:val="333333"/>
          <w:lang w:eastAsia="zh-CN"/>
        </w:rPr>
        <w:t>和电导率</w:t>
      </w:r>
      <w:bookmarkEnd w:id="87"/>
      <w:bookmarkEnd w:id="88"/>
      <w:r>
        <w:rPr>
          <w:position w:val="-10"/>
        </w:rPr>
        <w:object w:dxaOrig="1187" w:dyaOrig="253" w14:anchorId="3741E00B">
          <v:shape id="_x0000_i1046" type="#_x0000_t75" style="width:59.25pt;height:12.75pt" o:ole="">
            <v:imagedata r:id="rId71" o:title=""/>
          </v:shape>
          <o:OLEObject Type="Embed" ProgID="Equation.3" ShapeID="_x0000_i1046" DrawAspect="Content" ObjectID="_1777125239" r:id="rId72"/>
        </w:object>
      </w:r>
      <w:r>
        <w:rPr>
          <w:lang w:val="en-US" w:eastAsia="zh-CN"/>
        </w:rPr>
        <w:t xml:space="preserve"> S/m</w:t>
      </w:r>
      <w:bookmarkStart w:id="89" w:name="OLE_LINK90"/>
      <w:bookmarkStart w:id="90" w:name="OLE_LINK91"/>
      <w:bookmarkStart w:id="91" w:name="OLE_LINK92"/>
      <w:r>
        <w:rPr>
          <w:rFonts w:hint="eastAsia"/>
          <w:color w:val="333333"/>
          <w:lang w:eastAsia="zh-CN"/>
        </w:rPr>
        <w:t>并采用</w:t>
      </w:r>
      <w:r>
        <w:rPr>
          <w:lang w:val="en-US" w:eastAsia="zh-CN"/>
        </w:rPr>
        <w:t>公式</w:t>
      </w:r>
      <w:r w:rsidR="000E6E75">
        <w:rPr>
          <w:lang w:val="en-US" w:eastAsia="zh-CN"/>
        </w:rPr>
        <w:t>（</w:t>
      </w:r>
      <w:r>
        <w:rPr>
          <w:lang w:val="en-US" w:eastAsia="zh-CN"/>
        </w:rPr>
        <w:t>30</w:t>
      </w:r>
      <w:r w:rsidR="000E6E75">
        <w:rPr>
          <w:lang w:val="en-US" w:eastAsia="zh-CN"/>
        </w:rPr>
        <w:t>）</w:t>
      </w:r>
      <w:r>
        <w:rPr>
          <w:rFonts w:hint="eastAsia"/>
          <w:lang w:val="en-US" w:eastAsia="zh-CN"/>
        </w:rPr>
        <w:t>至</w:t>
      </w:r>
      <w:r w:rsidR="000E6E75">
        <w:rPr>
          <w:lang w:val="en-US" w:eastAsia="zh-CN"/>
        </w:rPr>
        <w:t>（</w:t>
      </w:r>
      <w:r>
        <w:rPr>
          <w:lang w:val="en-US" w:eastAsia="zh-CN"/>
        </w:rPr>
        <w:t>37</w:t>
      </w:r>
      <w:r w:rsidR="000E6E75">
        <w:rPr>
          <w:lang w:val="en-US" w:eastAsia="zh-CN"/>
        </w:rPr>
        <w:t>）</w:t>
      </w:r>
      <w:r>
        <w:rPr>
          <w:rFonts w:hint="eastAsia"/>
          <w:color w:val="333333"/>
          <w:lang w:eastAsia="zh-CN"/>
        </w:rPr>
        <w:t>计算</w:t>
      </w:r>
      <w:bookmarkEnd w:id="89"/>
      <w:bookmarkEnd w:id="90"/>
      <w:bookmarkEnd w:id="91"/>
      <w:proofErr w:type="spellStart"/>
      <w:r>
        <w:rPr>
          <w:i/>
          <w:lang w:val="en-US" w:eastAsia="zh-CN"/>
        </w:rPr>
        <w:t>L</w:t>
      </w:r>
      <w:r>
        <w:rPr>
          <w:i/>
          <w:vertAlign w:val="subscript"/>
          <w:lang w:val="en-US" w:eastAsia="zh-CN"/>
        </w:rPr>
        <w:t>dft</w:t>
      </w:r>
      <w:bookmarkStart w:id="92" w:name="OLE_LINK94"/>
      <w:bookmarkStart w:id="93" w:name="OLE_LINK93"/>
      <w:bookmarkStart w:id="94" w:name="OLE_LINK95"/>
      <w:proofErr w:type="spellEnd"/>
      <w:r>
        <w:rPr>
          <w:rFonts w:hint="eastAsia"/>
          <w:color w:val="333333"/>
          <w:lang w:eastAsia="zh-CN"/>
        </w:rPr>
        <w:t>，</w:t>
      </w:r>
      <w:bookmarkStart w:id="95" w:name="OLE_LINK96"/>
      <w:bookmarkStart w:id="96" w:name="OLE_LINK97"/>
      <w:bookmarkEnd w:id="92"/>
      <w:bookmarkEnd w:id="93"/>
      <w:bookmarkEnd w:id="94"/>
      <w:r>
        <w:rPr>
          <w:rFonts w:hint="eastAsia"/>
          <w:color w:val="333333"/>
          <w:lang w:eastAsia="zh-CN"/>
        </w:rPr>
        <w:t>输出结果</w:t>
      </w:r>
      <w:bookmarkEnd w:id="95"/>
      <w:bookmarkEnd w:id="96"/>
      <w:proofErr w:type="spellStart"/>
      <w:r>
        <w:rPr>
          <w:i/>
          <w:lang w:val="en-US" w:eastAsia="zh-CN"/>
        </w:rPr>
        <w:t>L</w:t>
      </w:r>
      <w:r>
        <w:rPr>
          <w:i/>
          <w:vertAlign w:val="subscript"/>
          <w:lang w:val="en-US" w:eastAsia="zh-CN"/>
        </w:rPr>
        <w:t>dftland</w:t>
      </w:r>
      <w:proofErr w:type="spellEnd"/>
      <w:r>
        <w:rPr>
          <w:rFonts w:hint="eastAsia"/>
          <w:lang w:val="en-US" w:eastAsia="zh-CN"/>
        </w:rPr>
        <w:t>。</w:t>
      </w:r>
    </w:p>
    <w:p w14:paraId="689F015B" w14:textId="5B9AA974" w:rsidR="001E32F1" w:rsidRDefault="00300A7F">
      <w:pPr>
        <w:ind w:firstLineChars="200" w:firstLine="480"/>
        <w:rPr>
          <w:lang w:val="en-US" w:eastAsia="zh-CN"/>
        </w:rPr>
      </w:pPr>
      <w:r>
        <w:rPr>
          <w:rFonts w:hint="eastAsia"/>
          <w:color w:val="333333"/>
          <w:lang w:eastAsia="zh-CN"/>
        </w:rPr>
        <w:t>设置海洋的典型地形电气特性</w:t>
      </w:r>
      <w:r>
        <w:rPr>
          <w:rFonts w:hint="eastAsia"/>
          <w:lang w:val="en-US" w:eastAsia="zh-CN"/>
        </w:rPr>
        <w:t>，</w:t>
      </w:r>
      <w:r>
        <w:rPr>
          <w:rFonts w:hint="eastAsia"/>
          <w:color w:val="333333"/>
          <w:lang w:eastAsia="zh-CN"/>
        </w:rPr>
        <w:t>相对介电常数</w:t>
      </w:r>
      <w:r>
        <w:rPr>
          <w:position w:val="-10"/>
        </w:rPr>
        <w:object w:dxaOrig="1025" w:dyaOrig="380" w14:anchorId="753CEA52">
          <v:shape id="_x0000_i1047" type="#_x0000_t75" style="width:51pt;height:18.75pt" o:ole="">
            <v:imagedata r:id="rId73" o:title=""/>
          </v:shape>
          <o:OLEObject Type="Embed" ProgID="Equation.3" ShapeID="_x0000_i1047" DrawAspect="Content" ObjectID="_1777125240" r:id="rId74"/>
        </w:object>
      </w:r>
      <w:r>
        <w:rPr>
          <w:rFonts w:hint="eastAsia"/>
          <w:color w:val="333333"/>
          <w:lang w:eastAsia="zh-CN"/>
        </w:rPr>
        <w:t>和电导率</w:t>
      </w:r>
      <w:r>
        <w:rPr>
          <w:position w:val="-10"/>
        </w:rPr>
        <w:object w:dxaOrig="841" w:dyaOrig="253" w14:anchorId="3CF6544F">
          <v:shape id="_x0000_i1048" type="#_x0000_t75" style="width:42pt;height:12.75pt" o:ole="">
            <v:imagedata r:id="rId75" o:title=""/>
          </v:shape>
          <o:OLEObject Type="Embed" ProgID="Equation.3" ShapeID="_x0000_i1048" DrawAspect="Content" ObjectID="_1777125241" r:id="rId76"/>
        </w:object>
      </w:r>
      <w:r>
        <w:rPr>
          <w:lang w:val="en-US" w:eastAsia="zh-CN"/>
        </w:rPr>
        <w:t xml:space="preserve"> S/m</w:t>
      </w:r>
      <w:r>
        <w:rPr>
          <w:rFonts w:hint="eastAsia"/>
          <w:color w:val="333333"/>
          <w:lang w:eastAsia="zh-CN"/>
        </w:rPr>
        <w:t>并采用</w:t>
      </w:r>
      <w:r>
        <w:rPr>
          <w:lang w:val="en-US" w:eastAsia="zh-CN"/>
        </w:rPr>
        <w:t>公式</w:t>
      </w:r>
      <w:r w:rsidR="000E6E75">
        <w:rPr>
          <w:lang w:val="en-US" w:eastAsia="zh-CN"/>
        </w:rPr>
        <w:t>（</w:t>
      </w:r>
      <w:r>
        <w:rPr>
          <w:lang w:val="en-US" w:eastAsia="zh-CN"/>
        </w:rPr>
        <w:t>30</w:t>
      </w:r>
      <w:r w:rsidR="000E6E75">
        <w:rPr>
          <w:lang w:val="en-US" w:eastAsia="zh-CN"/>
        </w:rPr>
        <w:t>）</w:t>
      </w:r>
      <w:r>
        <w:rPr>
          <w:rFonts w:hint="eastAsia"/>
          <w:lang w:val="en-US" w:eastAsia="zh-CN"/>
        </w:rPr>
        <w:t>至</w:t>
      </w:r>
      <w:r w:rsidR="000E6E75">
        <w:rPr>
          <w:lang w:val="en-US" w:eastAsia="zh-CN"/>
        </w:rPr>
        <w:t>（</w:t>
      </w:r>
      <w:r>
        <w:rPr>
          <w:lang w:val="en-US" w:eastAsia="zh-CN"/>
        </w:rPr>
        <w:t>37</w:t>
      </w:r>
      <w:r w:rsidR="000E6E75">
        <w:rPr>
          <w:lang w:val="en-US" w:eastAsia="zh-CN"/>
        </w:rPr>
        <w:t>）</w:t>
      </w:r>
      <w:r>
        <w:rPr>
          <w:rFonts w:hint="eastAsia"/>
          <w:color w:val="333333"/>
          <w:lang w:eastAsia="zh-CN"/>
        </w:rPr>
        <w:t>计算</w:t>
      </w:r>
      <w:proofErr w:type="spellStart"/>
      <w:r>
        <w:rPr>
          <w:i/>
          <w:lang w:val="en-US" w:eastAsia="zh-CN"/>
        </w:rPr>
        <w:t>L</w:t>
      </w:r>
      <w:r>
        <w:rPr>
          <w:i/>
          <w:vertAlign w:val="subscript"/>
          <w:lang w:val="en-US" w:eastAsia="zh-CN"/>
        </w:rPr>
        <w:t>dft</w:t>
      </w:r>
      <w:proofErr w:type="spellEnd"/>
      <w:r>
        <w:rPr>
          <w:rFonts w:hint="eastAsia"/>
          <w:color w:val="333333"/>
          <w:lang w:eastAsia="zh-CN"/>
        </w:rPr>
        <w:t>，输出结果</w:t>
      </w:r>
      <w:proofErr w:type="spellStart"/>
      <w:r>
        <w:rPr>
          <w:i/>
          <w:lang w:val="en-US" w:eastAsia="zh-CN"/>
        </w:rPr>
        <w:t>L</w:t>
      </w:r>
      <w:r>
        <w:rPr>
          <w:i/>
          <w:vertAlign w:val="subscript"/>
          <w:lang w:val="en-US" w:eastAsia="zh-CN"/>
        </w:rPr>
        <w:t>dftsea</w:t>
      </w:r>
      <w:proofErr w:type="spellEnd"/>
      <w:r>
        <w:rPr>
          <w:rFonts w:hint="eastAsia"/>
          <w:lang w:val="en-US" w:eastAsia="zh-CN"/>
        </w:rPr>
        <w:t>。</w:t>
      </w:r>
    </w:p>
    <w:p w14:paraId="3703F1CD" w14:textId="77777777" w:rsidR="001E32F1" w:rsidRDefault="00300A7F">
      <w:pPr>
        <w:ind w:firstLineChars="200" w:firstLine="480"/>
        <w:rPr>
          <w:rStyle w:val="EquationChar"/>
          <w:sz w:val="16"/>
          <w:lang w:val="en-US" w:eastAsia="zh-CN"/>
        </w:rPr>
      </w:pPr>
      <w:r>
        <w:rPr>
          <w:lang w:val="en-US" w:eastAsia="zh-CN"/>
        </w:rPr>
        <w:t>首项</w:t>
      </w:r>
      <w:r>
        <w:rPr>
          <w:rFonts w:hint="eastAsia"/>
          <w:color w:val="333333"/>
          <w:lang w:eastAsia="zh-CN"/>
        </w:rPr>
        <w:t>球形</w:t>
      </w:r>
      <w:r>
        <w:rPr>
          <w:lang w:val="en-US" w:eastAsia="zh-CN"/>
        </w:rPr>
        <w:t>衍射损耗</w:t>
      </w:r>
      <w:r>
        <w:rPr>
          <w:rFonts w:hint="eastAsia"/>
          <w:color w:val="333333"/>
          <w:lang w:eastAsia="zh-CN"/>
        </w:rPr>
        <w:t>计算如下：</w:t>
      </w:r>
    </w:p>
    <w:p w14:paraId="2D6014F9" w14:textId="77777777" w:rsidR="001E32F1" w:rsidRDefault="00300A7F">
      <w:pPr>
        <w:pStyle w:val="Equation"/>
        <w:rPr>
          <w:lang w:val="en-US" w:eastAsia="zh-CN"/>
        </w:rPr>
      </w:pPr>
      <w:r>
        <w:rPr>
          <w:lang w:val="en-US" w:eastAsia="zh-CN"/>
        </w:rPr>
        <w:tab/>
      </w:r>
      <w:r>
        <w:rPr>
          <w:lang w:val="en-US" w:eastAsia="zh-CN"/>
        </w:rPr>
        <w:tab/>
      </w:r>
      <m:oMath>
        <m:sSub>
          <m:sSubPr>
            <m:ctrlPr>
              <w:rPr>
                <w:rFonts w:ascii="Cambria Math" w:hAnsi="Cambria Math"/>
                <w:i/>
              </w:rPr>
            </m:ctrlPr>
          </m:sSubPr>
          <m:e>
            <m:r>
              <w:rPr>
                <w:rFonts w:ascii="Cambria Math" w:hAnsi="Cambria Math"/>
              </w:rPr>
              <m:t>L</m:t>
            </m:r>
          </m:e>
          <m:sub>
            <m:r>
              <w:rPr>
                <w:rFonts w:ascii="Cambria Math" w:hAnsi="Cambria Math"/>
              </w:rPr>
              <m:t>dft</m:t>
            </m:r>
          </m:sub>
        </m:sSub>
        <m:r>
          <w:rPr>
            <w:rFonts w:ascii="Cambria Math" w:hAnsi="Cambria Math"/>
            <w:lang w:val="de-CH"/>
          </w:rPr>
          <m:t>=</m:t>
        </m:r>
        <m:sSub>
          <m:sSubPr>
            <m:ctrlPr>
              <w:rPr>
                <w:rFonts w:ascii="Cambria Math" w:hAnsi="Cambria Math"/>
                <w:i/>
              </w:rPr>
            </m:ctrlPr>
          </m:sSubPr>
          <m:e>
            <m:r>
              <m:rPr>
                <m:sty m:val="p"/>
              </m:rPr>
              <w:rPr>
                <w:rFonts w:ascii="Cambria Math" w:hAnsi="Cambria Math"/>
              </w:rPr>
              <m:t>ω</m:t>
            </m:r>
            <m:r>
              <w:rPr>
                <w:rFonts w:ascii="Cambria Math" w:hAnsi="Cambria Math"/>
              </w:rPr>
              <m:t>L</m:t>
            </m:r>
          </m:e>
          <m:sub>
            <m:r>
              <w:rPr>
                <w:rFonts w:ascii="Cambria Math" w:hAnsi="Cambria Math"/>
              </w:rPr>
              <m:t>dftsea</m:t>
            </m:r>
          </m:sub>
        </m:sSub>
        <m:r>
          <w:rPr>
            <w:rFonts w:ascii="Cambria Math" w:hAnsi="Cambria Math"/>
            <w:lang w:val="de-CH"/>
          </w:rPr>
          <m:t>+</m:t>
        </m:r>
        <m:d>
          <m:dPr>
            <m:ctrlPr>
              <w:rPr>
                <w:rFonts w:ascii="Cambria Math" w:hAnsi="Cambria Math"/>
                <w:i/>
              </w:rPr>
            </m:ctrlPr>
          </m:dPr>
          <m:e>
            <m:r>
              <w:rPr>
                <w:rFonts w:ascii="Cambria Math" w:hAnsi="Cambria Math"/>
                <w:lang w:val="de-CH"/>
              </w:rPr>
              <m:t>1-</m:t>
            </m:r>
            <m:r>
              <m:rPr>
                <m:sty m:val="p"/>
              </m:rPr>
              <w:rPr>
                <w:rFonts w:ascii="Cambria Math" w:hAnsi="Cambria Math"/>
              </w:rPr>
              <m:t>ω</m:t>
            </m:r>
          </m:e>
        </m:d>
        <m:sSub>
          <m:sSubPr>
            <m:ctrlPr>
              <w:rPr>
                <w:rFonts w:ascii="Cambria Math" w:hAnsi="Cambria Math"/>
                <w:i/>
              </w:rPr>
            </m:ctrlPr>
          </m:sSubPr>
          <m:e>
            <m:r>
              <w:rPr>
                <w:rFonts w:ascii="Cambria Math" w:hAnsi="Cambria Math"/>
              </w:rPr>
              <m:t>L</m:t>
            </m:r>
          </m:e>
          <m:sub>
            <m:r>
              <w:rPr>
                <w:rFonts w:ascii="Cambria Math" w:hAnsi="Cambria Math"/>
              </w:rPr>
              <m:t>dftland</m:t>
            </m:r>
          </m:sub>
        </m:sSub>
      </m:oMath>
      <w:r>
        <w:rPr>
          <w:lang w:val="en-US" w:eastAsia="zh-CN"/>
        </w:rPr>
        <w:t>       dB</w:t>
      </w:r>
      <w:r>
        <w:rPr>
          <w:lang w:val="en-US" w:eastAsia="zh-CN"/>
        </w:rPr>
        <w:tab/>
        <w:t>(29)</w:t>
      </w:r>
    </w:p>
    <w:p w14:paraId="5A116394" w14:textId="7A4FFDDC" w:rsidR="001E32F1" w:rsidRDefault="00300A7F">
      <w:pPr>
        <w:ind w:firstLineChars="200" w:firstLine="480"/>
        <w:rPr>
          <w:lang w:val="en-US" w:eastAsia="zh-CN"/>
        </w:rPr>
      </w:pPr>
      <w:r>
        <w:rPr>
          <w:rFonts w:hint="eastAsia"/>
          <w:lang w:val="en-US" w:eastAsia="zh-CN"/>
        </w:rPr>
        <w:t>其中</w:t>
      </w:r>
      <w:r>
        <w:rPr>
          <w:lang w:val="en-US"/>
        </w:rPr>
        <w:sym w:font="Symbol" w:char="F077"/>
      </w:r>
      <w:r>
        <w:rPr>
          <w:rFonts w:hint="eastAsia"/>
          <w:lang w:val="en-US" w:eastAsia="zh-CN"/>
        </w:rPr>
        <w:t>为</w:t>
      </w:r>
      <w:r>
        <w:rPr>
          <w:rFonts w:hint="eastAsia"/>
          <w:lang w:eastAsia="zh-CN"/>
        </w:rPr>
        <w:t>路径中海面的比例。</w:t>
      </w:r>
    </w:p>
    <w:p w14:paraId="68261DC6" w14:textId="77777777" w:rsidR="001E32F1" w:rsidRDefault="00300A7F">
      <w:pPr>
        <w:rPr>
          <w:rFonts w:ascii="STKaiti" w:eastAsia="STKaiti" w:hAnsi="STKaiti"/>
          <w:i/>
          <w:lang w:val="en-US" w:eastAsia="zh-CN"/>
        </w:rPr>
      </w:pPr>
      <w:r>
        <w:rPr>
          <w:rFonts w:ascii="STKaiti" w:eastAsia="STKaiti" w:hAnsi="STKaiti" w:cs="Arial" w:hint="eastAsia"/>
          <w:color w:val="333333"/>
          <w:lang w:eastAsia="zh-CN"/>
        </w:rPr>
        <w:t>如上所述，开始两次计算：</w:t>
      </w:r>
    </w:p>
    <w:p w14:paraId="19511C2F" w14:textId="77777777" w:rsidR="001E32F1" w:rsidRDefault="00300A7F">
      <w:pPr>
        <w:keepNext/>
        <w:keepLines/>
        <w:ind w:firstLineChars="200" w:firstLine="480"/>
        <w:rPr>
          <w:rFonts w:ascii="SimSun" w:hAnsi="SimSun"/>
          <w:lang w:val="en-US" w:eastAsia="zh-CN"/>
        </w:rPr>
      </w:pPr>
      <w:r>
        <w:rPr>
          <w:rFonts w:ascii="SimSun" w:hAnsi="SimSun" w:cs="Arial" w:hint="eastAsia"/>
          <w:color w:val="333333"/>
          <w:lang w:eastAsia="zh-CN"/>
        </w:rPr>
        <w:t>对于水平和垂直极化归一化表面准入因子。</w:t>
      </w:r>
    </w:p>
    <w:p w14:paraId="10D222F0" w14:textId="77777777" w:rsidR="008323CF" w:rsidRPr="000350FE" w:rsidRDefault="008323CF" w:rsidP="008323CF">
      <w:pPr>
        <w:pStyle w:val="Equation"/>
      </w:pPr>
      <w:r>
        <w:tab/>
      </w:r>
      <w:r>
        <w:tab/>
      </w:r>
      <m:oMath>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=0.036</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dft</m:t>
                    </m:r>
                  </m:sub>
                </m:sSub>
                <m:r>
                  <w:rPr>
                    <w:rFonts w:ascii="Cambria Math" w:hAnsi="Cambria Math"/>
                  </w:rPr>
                  <m:t>f</m:t>
                </m:r>
              </m:e>
            </m:d>
          </m:e>
          <m:sup>
            <m:r>
              <w:rPr>
                <w:rFonts w:ascii="Cambria Math" w:hAnsi="Cambria Math"/>
              </w:rPr>
              <m:t>-</m:t>
            </m:r>
            <m:f>
              <m:fPr>
                <m:type m:val="lin"/>
                <m:ctrlPr>
                  <w:rPr>
                    <w:rFonts w:ascii="Cambria Math" w:hAnsi="Cambria Math"/>
                    <w:i/>
                  </w:rPr>
                </m:ctrlPr>
              </m:fPr>
              <m:num>
                <m:r>
                  <w:rPr>
                    <w:rFonts w:ascii="Cambria Math" w:hAnsi="Cambria Math"/>
                  </w:rPr>
                  <m:t>1</m:t>
                </m:r>
              </m:num>
              <m:den>
                <m:r>
                  <w:rPr>
                    <w:rFonts w:ascii="Cambria Math" w:hAnsi="Cambria Math"/>
                  </w:rPr>
                  <m:t>3</m:t>
                </m:r>
              </m:den>
            </m:f>
          </m:sup>
        </m:sSup>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sty m:val="p"/>
                              </m:rPr>
                              <w:rPr>
                                <w:rFonts w:ascii="Cambria Math" w:hAnsi="Cambria Math"/>
                              </w:rPr>
                              <m:t>ε</m:t>
                            </m:r>
                          </m:e>
                          <m:sub>
                            <m:r>
                              <w:rPr>
                                <w:rFonts w:ascii="Cambria Math" w:hAnsi="Cambria Math"/>
                              </w:rPr>
                              <m:t>r</m:t>
                            </m:r>
                          </m:sub>
                        </m:sSub>
                        <m:r>
                          <w:rPr>
                            <w:rFonts w:ascii="Cambria Math" w:hAnsi="Cambria Math"/>
                          </w:rPr>
                          <m:t>-1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r>
                              <w:rPr>
                                <w:rFonts w:ascii="Cambria Math" w:hAnsi="Cambria Math"/>
                              </w:rPr>
                              <m:t>18</m:t>
                            </m:r>
                            <m:r>
                              <m:rPr>
                                <m:sty m:val="p"/>
                              </m:rPr>
                              <w:rPr>
                                <w:rFonts w:ascii="Cambria Math" w:hAnsi="Cambria Math"/>
                              </w:rPr>
                              <m:t>σ</m:t>
                            </m:r>
                          </m:num>
                          <m:den>
                            <m:r>
                              <w:rPr>
                                <w:rFonts w:ascii="Cambria Math" w:hAnsi="Cambria Math"/>
                              </w:rPr>
                              <m:t>f</m:t>
                            </m:r>
                          </m:den>
                        </m:f>
                      </m:e>
                    </m:d>
                  </m:e>
                  <m:sup>
                    <m:r>
                      <w:rPr>
                        <w:rFonts w:ascii="Cambria Math" w:hAnsi="Cambria Math"/>
                      </w:rPr>
                      <m:t>2</m:t>
                    </m:r>
                  </m:sup>
                </m:sSup>
              </m:e>
            </m:d>
          </m:e>
          <m:sup>
            <m:r>
              <w:rPr>
                <w:rFonts w:ascii="Cambria Math" w:hAnsi="Cambria Math"/>
              </w:rPr>
              <m:t>-</m:t>
            </m:r>
            <m:f>
              <m:fPr>
                <m:type m:val="lin"/>
                <m:ctrlPr>
                  <w:rPr>
                    <w:rFonts w:ascii="Cambria Math" w:hAnsi="Cambria Math"/>
                    <w:i/>
                  </w:rPr>
                </m:ctrlPr>
              </m:fPr>
              <m:num>
                <m:r>
                  <w:rPr>
                    <w:rFonts w:ascii="Cambria Math" w:hAnsi="Cambria Math"/>
                  </w:rPr>
                  <m:t>1</m:t>
                </m:r>
              </m:num>
              <m:den>
                <m:r>
                  <w:rPr>
                    <w:rFonts w:ascii="Cambria Math" w:hAnsi="Cambria Math"/>
                  </w:rPr>
                  <m:t>4</m:t>
                </m:r>
              </m:den>
            </m:f>
          </m:sup>
        </m:sSup>
      </m:oMath>
      <w:r w:rsidRPr="000350FE">
        <w:t>        (</w:t>
      </w:r>
      <w:proofErr w:type="gramStart"/>
      <w:r w:rsidRPr="000350FE">
        <w:t>horizontal</w:t>
      </w:r>
      <w:proofErr w:type="gramEnd"/>
      <w:r w:rsidRPr="000350FE">
        <w:t>)</w:t>
      </w:r>
      <w:r w:rsidRPr="000350FE">
        <w:tab/>
        <w:t>(30a)</w:t>
      </w:r>
    </w:p>
    <w:p w14:paraId="0797A0FB" w14:textId="77777777" w:rsidR="001E32F1" w:rsidRDefault="00300A7F">
      <w:pPr>
        <w:rPr>
          <w:lang w:val="en-US" w:eastAsia="zh-CN"/>
        </w:rPr>
      </w:pPr>
      <w:r>
        <w:rPr>
          <w:rFonts w:hint="eastAsia"/>
          <w:lang w:val="en-US" w:eastAsia="zh-CN"/>
        </w:rPr>
        <w:t>和</w:t>
      </w:r>
      <w:r>
        <w:rPr>
          <w:lang w:val="en-US" w:eastAsia="zh-CN"/>
        </w:rPr>
        <w:t>：</w:t>
      </w:r>
    </w:p>
    <w:p w14:paraId="5F0781BE" w14:textId="77777777" w:rsidR="001E32F1" w:rsidRDefault="00300A7F">
      <w:pPr>
        <w:pStyle w:val="Equation"/>
        <w:rPr>
          <w:lang w:val="en-US" w:eastAsia="zh-CN"/>
        </w:rPr>
      </w:pPr>
      <w:r>
        <w:rPr>
          <w:lang w:val="en-US" w:eastAsia="zh-CN"/>
        </w:rPr>
        <w:tab/>
      </w:r>
      <w:r>
        <w:rPr>
          <w:lang w:val="en-US" w:eastAsia="zh-CN"/>
        </w:rPr>
        <w:tab/>
      </w:r>
      <w:r>
        <w:rPr>
          <w:rFonts w:hint="eastAsia"/>
          <w:lang w:val="en-US" w:eastAsia="zh-CN"/>
        </w:rPr>
        <w:t xml:space="preserve">     </w:t>
      </w:r>
      <w:r>
        <w:rPr>
          <w:position w:val="-20"/>
        </w:rPr>
        <w:object w:dxaOrig="3341" w:dyaOrig="726" w14:anchorId="510D32BD">
          <v:shape id="_x0000_i1049" type="#_x0000_t75" style="width:167.2pt;height:36pt" o:ole="">
            <v:imagedata r:id="rId77" o:title=""/>
          </v:shape>
          <o:OLEObject Type="Embed" ProgID="Equation.DSMT4" ShapeID="_x0000_i1049" DrawAspect="Content" ObjectID="_1777125242" r:id="rId78"/>
        </w:object>
      </w:r>
      <w:r>
        <w:rPr>
          <w:lang w:val="en-US" w:eastAsia="zh-CN"/>
        </w:rPr>
        <w:t>       </w:t>
      </w:r>
      <w:r>
        <w:rPr>
          <w:rFonts w:hint="eastAsia"/>
          <w:lang w:val="en-US" w:eastAsia="zh-CN"/>
        </w:rPr>
        <w:t xml:space="preserve">  </w:t>
      </w:r>
      <w:r>
        <w:rPr>
          <w:rFonts w:hint="eastAsia"/>
          <w:lang w:val="en-US" w:eastAsia="zh-CN"/>
        </w:rPr>
        <w:t>（垂直）</w:t>
      </w:r>
      <w:r>
        <w:rPr>
          <w:lang w:val="en-US" w:eastAsia="zh-CN"/>
        </w:rPr>
        <w:tab/>
        <w:t>(30b)</w:t>
      </w:r>
    </w:p>
    <w:p w14:paraId="3E093795" w14:textId="5E538E0B" w:rsidR="001E32F1" w:rsidRDefault="00300A7F">
      <w:pPr>
        <w:ind w:firstLineChars="200" w:firstLine="480"/>
        <w:rPr>
          <w:lang w:val="en-US" w:eastAsia="zh-CN"/>
        </w:rPr>
      </w:pPr>
      <w:r>
        <w:rPr>
          <w:rFonts w:hint="eastAsia"/>
          <w:lang w:val="en-US" w:eastAsia="zh-CN"/>
        </w:rPr>
        <w:t>如果极化矢量</w:t>
      </w:r>
      <w:r>
        <w:rPr>
          <w:lang w:val="en-US" w:eastAsia="zh-CN"/>
        </w:rPr>
        <w:t>包括水平和垂直</w:t>
      </w:r>
      <w:r>
        <w:rPr>
          <w:rFonts w:hint="eastAsia"/>
          <w:lang w:val="en-US" w:eastAsia="zh-CN"/>
        </w:rPr>
        <w:t>分量</w:t>
      </w:r>
      <w:r>
        <w:rPr>
          <w:lang w:val="en-US" w:eastAsia="zh-CN"/>
        </w:rPr>
        <w:t>，</w:t>
      </w:r>
      <w:r>
        <w:rPr>
          <w:rFonts w:hint="eastAsia"/>
          <w:lang w:val="en-US" w:eastAsia="zh-CN"/>
        </w:rPr>
        <w:t>如圆</w:t>
      </w:r>
      <w:r>
        <w:rPr>
          <w:lang w:val="en-US" w:eastAsia="zh-CN"/>
        </w:rPr>
        <w:t>形或倾斜</w:t>
      </w:r>
      <w:r>
        <w:rPr>
          <w:rFonts w:hint="eastAsia"/>
          <w:lang w:val="en-US" w:eastAsia="zh-CN"/>
        </w:rPr>
        <w:t>，</w:t>
      </w:r>
      <w:r>
        <w:rPr>
          <w:lang w:val="en-US" w:eastAsia="zh-CN"/>
        </w:rPr>
        <w:t>将</w:t>
      </w:r>
      <w:r>
        <w:rPr>
          <w:rFonts w:hint="eastAsia"/>
          <w:lang w:val="en-US" w:eastAsia="zh-CN"/>
        </w:rPr>
        <w:t>其</w:t>
      </w:r>
      <w:r>
        <w:rPr>
          <w:lang w:val="en-US" w:eastAsia="zh-CN"/>
        </w:rPr>
        <w:t>分解为水平和垂直</w:t>
      </w:r>
      <w:r>
        <w:rPr>
          <w:rFonts w:hint="eastAsia"/>
          <w:lang w:val="en-US" w:eastAsia="zh-CN"/>
        </w:rPr>
        <w:t>分量</w:t>
      </w:r>
      <w:r>
        <w:rPr>
          <w:lang w:val="en-US" w:eastAsia="zh-CN"/>
        </w:rPr>
        <w:t>，</w:t>
      </w:r>
      <w:r>
        <w:rPr>
          <w:rFonts w:hint="eastAsia"/>
          <w:lang w:val="en-US" w:eastAsia="zh-CN"/>
        </w:rPr>
        <w:t>从</w:t>
      </w:r>
      <w:r>
        <w:rPr>
          <w:lang w:val="en-US" w:eastAsia="zh-CN"/>
        </w:rPr>
        <w:t>公式</w:t>
      </w:r>
      <w:r w:rsidR="004D48EC">
        <w:rPr>
          <w:lang w:val="en-US" w:eastAsia="zh-CN"/>
        </w:rPr>
        <w:t>（</w:t>
      </w:r>
      <w:r>
        <w:rPr>
          <w:lang w:val="en-US" w:eastAsia="zh-CN"/>
        </w:rPr>
        <w:t>30a</w:t>
      </w:r>
      <w:r w:rsidR="004D48EC">
        <w:rPr>
          <w:lang w:val="en-US" w:eastAsia="zh-CN"/>
        </w:rPr>
        <w:t>）</w:t>
      </w:r>
      <w:r>
        <w:rPr>
          <w:rFonts w:hint="eastAsia"/>
          <w:lang w:val="en-US" w:eastAsia="zh-CN"/>
        </w:rPr>
        <w:t>和</w:t>
      </w:r>
      <w:r w:rsidR="004D48EC">
        <w:rPr>
          <w:lang w:val="en-US" w:eastAsia="zh-CN"/>
        </w:rPr>
        <w:t>（</w:t>
      </w:r>
      <w:r>
        <w:rPr>
          <w:lang w:val="en-US" w:eastAsia="zh-CN"/>
        </w:rPr>
        <w:t>30b</w:t>
      </w:r>
      <w:r w:rsidR="004D48EC">
        <w:rPr>
          <w:lang w:val="en-US" w:eastAsia="zh-CN"/>
        </w:rPr>
        <w:t>）</w:t>
      </w:r>
      <w:r>
        <w:rPr>
          <w:rFonts w:hint="eastAsia"/>
          <w:lang w:val="en-US" w:eastAsia="zh-CN"/>
        </w:rPr>
        <w:t>开始</w:t>
      </w:r>
      <w:r>
        <w:rPr>
          <w:lang w:val="en-US" w:eastAsia="zh-CN"/>
        </w:rPr>
        <w:t>逐一分别计算，并通过场幅度</w:t>
      </w:r>
      <w:r>
        <w:rPr>
          <w:rFonts w:hint="eastAsia"/>
          <w:lang w:val="en-US" w:eastAsia="zh-CN"/>
        </w:rPr>
        <w:t>求出结果的矢量</w:t>
      </w:r>
      <w:proofErr w:type="gramStart"/>
      <w:r>
        <w:rPr>
          <w:rFonts w:hint="eastAsia"/>
          <w:lang w:val="en-US" w:eastAsia="zh-CN"/>
        </w:rPr>
        <w:t>和</w:t>
      </w:r>
      <w:proofErr w:type="gramEnd"/>
      <w:r>
        <w:rPr>
          <w:lang w:val="en-US" w:eastAsia="zh-CN"/>
        </w:rPr>
        <w:t>。</w:t>
      </w:r>
      <w:r>
        <w:rPr>
          <w:rFonts w:hint="eastAsia"/>
          <w:lang w:val="en-US" w:eastAsia="zh-CN"/>
        </w:rPr>
        <w:t>实际上</w:t>
      </w:r>
      <w:r>
        <w:rPr>
          <w:lang w:val="en-US" w:eastAsia="zh-CN"/>
        </w:rPr>
        <w:t>，通常无需这一分解，因为</w:t>
      </w:r>
      <w:r>
        <w:rPr>
          <w:rFonts w:hint="eastAsia"/>
          <w:lang w:val="en-US" w:eastAsia="zh-CN"/>
        </w:rPr>
        <w:t xml:space="preserve">300 </w:t>
      </w:r>
      <w:r>
        <w:rPr>
          <w:lang w:val="en-US" w:eastAsia="zh-CN"/>
        </w:rPr>
        <w:t>MHz</w:t>
      </w:r>
      <w:r>
        <w:rPr>
          <w:lang w:val="en-US" w:eastAsia="zh-CN"/>
        </w:rPr>
        <w:t>以上</w:t>
      </w:r>
      <w:r>
        <w:rPr>
          <w:rFonts w:hint="eastAsia"/>
          <w:lang w:val="en-US" w:eastAsia="zh-CN"/>
        </w:rPr>
        <w:t>时，可将</w:t>
      </w:r>
      <w:r>
        <w:rPr>
          <w:lang w:val="en-US" w:eastAsia="zh-CN"/>
        </w:rPr>
        <w:t>数值</w:t>
      </w:r>
      <w:r>
        <w:rPr>
          <w:rFonts w:hint="eastAsia"/>
          <w:lang w:val="en-US" w:eastAsia="zh-CN"/>
        </w:rPr>
        <w:t>1</w:t>
      </w:r>
      <w:r>
        <w:rPr>
          <w:rFonts w:hint="eastAsia"/>
          <w:lang w:val="en-US" w:eastAsia="zh-CN"/>
        </w:rPr>
        <w:t>代入</w:t>
      </w:r>
      <w:r>
        <w:rPr>
          <w:lang w:val="en-US" w:eastAsia="zh-CN"/>
        </w:rPr>
        <w:t>公式</w:t>
      </w:r>
      <w:r w:rsidR="004D48EC">
        <w:rPr>
          <w:rFonts w:hint="eastAsia"/>
          <w:lang w:val="en-US" w:eastAsia="zh-CN"/>
        </w:rPr>
        <w:t>（</w:t>
      </w:r>
      <w:r>
        <w:rPr>
          <w:rFonts w:hint="eastAsia"/>
          <w:lang w:val="en-US" w:eastAsia="zh-CN"/>
        </w:rPr>
        <w:t>31</w:t>
      </w:r>
      <w:r w:rsidR="004D48EC">
        <w:rPr>
          <w:rFonts w:hint="eastAsia"/>
          <w:lang w:val="en-US" w:eastAsia="zh-CN"/>
        </w:rPr>
        <w:t>）</w:t>
      </w:r>
      <w:r>
        <w:rPr>
          <w:rFonts w:hint="eastAsia"/>
          <w:lang w:val="en-US" w:eastAsia="zh-CN"/>
        </w:rPr>
        <w:t>的</w:t>
      </w:r>
      <w:r>
        <w:rPr>
          <w:lang w:val="en-US"/>
        </w:rPr>
        <w:t>β</w:t>
      </w:r>
      <w:proofErr w:type="spellStart"/>
      <w:r>
        <w:rPr>
          <w:i/>
          <w:vertAlign w:val="subscript"/>
          <w:lang w:val="en-US" w:eastAsia="zh-CN"/>
        </w:rPr>
        <w:t>dft</w:t>
      </w:r>
      <w:proofErr w:type="spellEnd"/>
      <w:r>
        <w:rPr>
          <w:rFonts w:hint="eastAsia"/>
          <w:lang w:val="en-US" w:eastAsia="zh-CN"/>
        </w:rPr>
        <w:t>。</w:t>
      </w:r>
    </w:p>
    <w:p w14:paraId="02A615A4" w14:textId="77777777" w:rsidR="001E32F1" w:rsidRDefault="00300A7F">
      <w:pPr>
        <w:ind w:firstLineChars="200" w:firstLine="480"/>
        <w:rPr>
          <w:lang w:val="en-US" w:eastAsia="zh-CN"/>
        </w:rPr>
      </w:pPr>
      <w:r>
        <w:rPr>
          <w:rFonts w:hint="eastAsia"/>
          <w:lang w:val="en-US" w:eastAsia="zh-CN"/>
        </w:rPr>
        <w:t>计算</w:t>
      </w:r>
      <w:r>
        <w:rPr>
          <w:lang w:val="en-US" w:eastAsia="zh-CN"/>
        </w:rPr>
        <w:t>地球</w:t>
      </w:r>
      <w:r>
        <w:rPr>
          <w:rFonts w:hint="eastAsia"/>
          <w:lang w:val="en-US" w:eastAsia="zh-CN"/>
        </w:rPr>
        <w:t>地面</w:t>
      </w:r>
      <w:r>
        <w:rPr>
          <w:rFonts w:hint="eastAsia"/>
          <w:lang w:val="en-US" w:eastAsia="zh-CN"/>
        </w:rPr>
        <w:t>/</w:t>
      </w:r>
      <w:r>
        <w:rPr>
          <w:rFonts w:hint="eastAsia"/>
          <w:lang w:val="en-US" w:eastAsia="zh-CN"/>
        </w:rPr>
        <w:t>极化</w:t>
      </w:r>
      <w:r>
        <w:rPr>
          <w:lang w:val="en-US" w:eastAsia="zh-CN"/>
        </w:rPr>
        <w:t>参数：</w:t>
      </w:r>
    </w:p>
    <w:p w14:paraId="3898E522" w14:textId="77777777" w:rsidR="001E32F1" w:rsidRDefault="00300A7F">
      <w:pPr>
        <w:pStyle w:val="Equation"/>
        <w:rPr>
          <w:lang w:val="en-US" w:eastAsia="zh-CN"/>
        </w:rPr>
      </w:pPr>
      <w:r>
        <w:rPr>
          <w:lang w:val="en-US" w:eastAsia="zh-CN"/>
        </w:rPr>
        <w:tab/>
      </w:r>
      <w:r>
        <w:rPr>
          <w:lang w:val="en-US" w:eastAsia="zh-CN"/>
        </w:rPr>
        <w:tab/>
      </w:r>
      <w:r>
        <w:rPr>
          <w:position w:val="-26"/>
        </w:rPr>
        <w:object w:dxaOrig="2627" w:dyaOrig="726" w14:anchorId="026066EA">
          <v:shape id="_x0000_i1050" type="#_x0000_t75" style="width:131.2pt;height:36pt" o:ole="">
            <v:imagedata r:id="rId79" o:title=""/>
          </v:shape>
          <o:OLEObject Type="Embed" ProgID="Equation.DSMT4" ShapeID="_x0000_i1050" DrawAspect="Content" ObjectID="_1777125243" r:id="rId80"/>
        </w:object>
      </w:r>
      <w:r>
        <w:rPr>
          <w:lang w:val="en-US" w:eastAsia="zh-CN"/>
        </w:rPr>
        <w:tab/>
        <w:t>(31)</w:t>
      </w:r>
    </w:p>
    <w:p w14:paraId="5C9B17CD" w14:textId="77777777" w:rsidR="001E32F1" w:rsidRDefault="00300A7F">
      <w:pPr>
        <w:ind w:firstLineChars="200" w:firstLine="480"/>
        <w:rPr>
          <w:lang w:val="en-US" w:eastAsia="zh-CN"/>
        </w:rPr>
      </w:pPr>
      <w:r>
        <w:rPr>
          <w:rFonts w:hint="eastAsia"/>
          <w:lang w:val="en-US" w:eastAsia="zh-CN"/>
        </w:rPr>
        <w:t>其中</w:t>
      </w:r>
      <w:r>
        <w:rPr>
          <w:lang w:val="en-US" w:eastAsia="zh-CN"/>
        </w:rPr>
        <w:t>根据极化</w:t>
      </w:r>
      <w:r>
        <w:rPr>
          <w:rFonts w:hint="eastAsia"/>
          <w:lang w:val="en-US" w:eastAsia="zh-CN"/>
        </w:rPr>
        <w:t>不同，</w:t>
      </w:r>
      <w:r>
        <w:rPr>
          <w:i/>
          <w:lang w:val="en-US" w:eastAsia="zh-CN"/>
        </w:rPr>
        <w:t>K</w:t>
      </w:r>
      <w:r>
        <w:rPr>
          <w:rFonts w:hint="eastAsia"/>
          <w:iCs/>
          <w:lang w:val="en-US" w:eastAsia="zh-CN"/>
        </w:rPr>
        <w:t>可</w:t>
      </w:r>
      <w:r>
        <w:rPr>
          <w:rFonts w:hint="eastAsia"/>
          <w:lang w:val="en-US" w:eastAsia="zh-CN"/>
        </w:rPr>
        <w:t>为</w:t>
      </w:r>
      <w:r>
        <w:rPr>
          <w:i/>
          <w:lang w:val="en-US" w:eastAsia="zh-CN"/>
        </w:rPr>
        <w:t>K</w:t>
      </w:r>
      <w:r>
        <w:rPr>
          <w:i/>
          <w:vertAlign w:val="subscript"/>
          <w:lang w:val="en-US" w:eastAsia="zh-CN"/>
        </w:rPr>
        <w:t>H</w:t>
      </w:r>
      <w:r>
        <w:rPr>
          <w:rFonts w:hint="eastAsia"/>
          <w:lang w:val="en-US" w:eastAsia="zh-CN"/>
        </w:rPr>
        <w:t>或</w:t>
      </w:r>
      <w:r>
        <w:rPr>
          <w:i/>
          <w:lang w:val="en-US" w:eastAsia="zh-CN"/>
        </w:rPr>
        <w:t>K</w:t>
      </w:r>
      <w:r>
        <w:rPr>
          <w:i/>
          <w:vertAlign w:val="subscript"/>
          <w:lang w:val="en-US" w:eastAsia="zh-CN"/>
        </w:rPr>
        <w:t>V</w:t>
      </w:r>
      <w:r>
        <w:rPr>
          <w:rFonts w:hint="eastAsia"/>
          <w:lang w:val="en-US" w:eastAsia="zh-CN"/>
        </w:rPr>
        <w:t>。</w:t>
      </w:r>
    </w:p>
    <w:p w14:paraId="44ED0B22" w14:textId="77777777" w:rsidR="001E32F1" w:rsidRDefault="00300A7F">
      <w:pPr>
        <w:ind w:firstLineChars="200" w:firstLine="480"/>
        <w:rPr>
          <w:lang w:val="en-US" w:eastAsia="zh-CN"/>
        </w:rPr>
      </w:pPr>
      <w:proofErr w:type="gramStart"/>
      <w:r>
        <w:rPr>
          <w:rFonts w:hint="eastAsia"/>
          <w:lang w:val="en-US" w:eastAsia="zh-CN"/>
        </w:rPr>
        <w:t>标称化</w:t>
      </w:r>
      <w:proofErr w:type="gramEnd"/>
      <w:r>
        <w:rPr>
          <w:rFonts w:hint="eastAsia"/>
          <w:lang w:val="en-US" w:eastAsia="zh-CN"/>
        </w:rPr>
        <w:t>距离</w:t>
      </w:r>
      <w:r>
        <w:rPr>
          <w:lang w:val="en-US" w:eastAsia="zh-CN"/>
        </w:rPr>
        <w:t>：</w:t>
      </w:r>
    </w:p>
    <w:p w14:paraId="54D0F443" w14:textId="77777777" w:rsidR="001E32F1" w:rsidRDefault="00300A7F">
      <w:pPr>
        <w:pStyle w:val="Equation"/>
        <w:rPr>
          <w:lang w:val="en-US" w:eastAsia="zh-CN"/>
        </w:rPr>
      </w:pPr>
      <w:r>
        <w:rPr>
          <w:lang w:val="en-US" w:eastAsia="zh-CN"/>
        </w:rPr>
        <w:tab/>
      </w:r>
      <w:r>
        <w:rPr>
          <w:lang w:val="en-US" w:eastAsia="zh-CN"/>
        </w:rPr>
        <w:tab/>
      </w:r>
      <w:r>
        <w:rPr>
          <w:position w:val="-38"/>
        </w:rPr>
        <w:object w:dxaOrig="2880" w:dyaOrig="979" w14:anchorId="4758C1D9">
          <v:shape id="_x0000_i1051" type="#_x0000_t75" style="width:2in;height:48.75pt" o:ole="">
            <v:imagedata r:id="rId81" o:title=""/>
          </v:shape>
          <o:OLEObject Type="Embed" ProgID="Equation.3" ShapeID="_x0000_i1051" DrawAspect="Content" ObjectID="_1777125244" r:id="rId82"/>
        </w:object>
      </w:r>
      <w:r>
        <w:rPr>
          <w:lang w:val="en-US" w:eastAsia="zh-CN"/>
        </w:rPr>
        <w:tab/>
        <w:t>(32)</w:t>
      </w:r>
    </w:p>
    <w:p w14:paraId="6F37912B" w14:textId="77777777" w:rsidR="001E32F1" w:rsidRDefault="00300A7F">
      <w:pPr>
        <w:ind w:firstLineChars="200" w:firstLine="480"/>
        <w:rPr>
          <w:lang w:val="en-US" w:eastAsia="zh-CN"/>
        </w:rPr>
      </w:pPr>
      <w:r>
        <w:rPr>
          <w:rFonts w:hint="eastAsia"/>
          <w:lang w:val="en-US" w:eastAsia="zh-CN"/>
        </w:rPr>
        <w:t>标称</w:t>
      </w:r>
      <w:r>
        <w:rPr>
          <w:lang w:val="en-US" w:eastAsia="zh-CN"/>
        </w:rPr>
        <w:t>发射机和接收机高度：</w:t>
      </w:r>
    </w:p>
    <w:p w14:paraId="41C90EDD" w14:textId="77777777" w:rsidR="001E32F1" w:rsidRDefault="00300A7F">
      <w:pPr>
        <w:pStyle w:val="Equation"/>
        <w:rPr>
          <w:lang w:val="en-US" w:eastAsia="zh-CN"/>
        </w:rPr>
      </w:pPr>
      <w:r>
        <w:rPr>
          <w:lang w:val="en-US" w:eastAsia="zh-CN"/>
        </w:rPr>
        <w:tab/>
      </w:r>
      <w:r>
        <w:rPr>
          <w:lang w:val="en-US" w:eastAsia="zh-CN"/>
        </w:rPr>
        <w:tab/>
      </w:r>
      <w:r>
        <w:rPr>
          <w:position w:val="-36"/>
        </w:rPr>
        <w:object w:dxaOrig="2995" w:dyaOrig="841" w14:anchorId="33118D6F">
          <v:shape id="_x0000_i1052" type="#_x0000_t75" style="width:150.05pt;height:42pt" o:ole="">
            <v:imagedata r:id="rId83" o:title=""/>
          </v:shape>
          <o:OLEObject Type="Embed" ProgID="Equation.3" ShapeID="_x0000_i1052" DrawAspect="Content" ObjectID="_1777125245" r:id="rId84"/>
        </w:object>
      </w:r>
      <w:r>
        <w:rPr>
          <w:lang w:val="en-US" w:eastAsia="zh-CN"/>
        </w:rPr>
        <w:tab/>
        <w:t>(33a)</w:t>
      </w:r>
    </w:p>
    <w:p w14:paraId="594C1205" w14:textId="77777777" w:rsidR="001E32F1" w:rsidRDefault="00300A7F">
      <w:pPr>
        <w:pStyle w:val="Equation"/>
        <w:rPr>
          <w:lang w:val="en-US" w:eastAsia="zh-CN"/>
        </w:rPr>
      </w:pPr>
      <w:r>
        <w:rPr>
          <w:lang w:val="en-US" w:eastAsia="zh-CN"/>
        </w:rPr>
        <w:tab/>
      </w:r>
      <w:r>
        <w:rPr>
          <w:lang w:val="en-US" w:eastAsia="zh-CN"/>
        </w:rPr>
        <w:tab/>
      </w:r>
      <w:r>
        <w:rPr>
          <w:position w:val="-36"/>
        </w:rPr>
        <w:object w:dxaOrig="2995" w:dyaOrig="841" w14:anchorId="436B9F82">
          <v:shape id="_x0000_i1053" type="#_x0000_t75" style="width:150.05pt;height:42pt" o:ole="">
            <v:imagedata r:id="rId85" o:title=""/>
          </v:shape>
          <o:OLEObject Type="Embed" ProgID="Equation.3" ShapeID="_x0000_i1053" DrawAspect="Content" ObjectID="_1777125246" r:id="rId86"/>
        </w:object>
      </w:r>
      <w:r>
        <w:rPr>
          <w:lang w:val="en-US" w:eastAsia="zh-CN"/>
        </w:rPr>
        <w:tab/>
        <w:t>(33b)</w:t>
      </w:r>
    </w:p>
    <w:p w14:paraId="565C2C92" w14:textId="77777777" w:rsidR="001E32F1" w:rsidRDefault="00300A7F">
      <w:pPr>
        <w:keepNext/>
        <w:keepLines/>
        <w:ind w:firstLineChars="200" w:firstLine="480"/>
        <w:rPr>
          <w:lang w:val="en-US" w:eastAsia="zh-CN"/>
        </w:rPr>
      </w:pPr>
      <w:r>
        <w:rPr>
          <w:rFonts w:hint="eastAsia"/>
          <w:lang w:val="en-US" w:eastAsia="zh-CN"/>
        </w:rPr>
        <w:t>距离期限</w:t>
      </w:r>
      <w:r>
        <w:rPr>
          <w:lang w:val="en-US" w:eastAsia="zh-CN"/>
        </w:rPr>
        <w:t>的计算可表示为：</w:t>
      </w:r>
    </w:p>
    <w:p w14:paraId="2926C651" w14:textId="77777777" w:rsidR="001E32F1" w:rsidRDefault="00300A7F">
      <w:pPr>
        <w:pStyle w:val="Equation"/>
        <w:rPr>
          <w:lang w:val="en-US" w:eastAsia="zh-CN"/>
        </w:rPr>
      </w:pPr>
      <w:r>
        <w:rPr>
          <w:lang w:val="en-US" w:eastAsia="zh-CN"/>
        </w:rPr>
        <w:tab/>
      </w:r>
      <w:r>
        <w:rPr>
          <w:lang w:val="en-US" w:eastAsia="zh-CN"/>
        </w:rPr>
        <w:tab/>
      </w:r>
      <m:oMath>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lang w:val="en-US"/>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lang w:val="en-US"/>
                    </w:rPr>
                    <m:t>11+10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lang w:val="en-US"/>
                        </w:rPr>
                        <m:t>-17.6</m:t>
                      </m:r>
                      <m:r>
                        <w:rPr>
                          <w:rFonts w:ascii="Cambria Math" w:hAnsi="Cambria Math"/>
                        </w:rPr>
                        <m:t>X</m:t>
                      </m:r>
                    </m:e>
                  </m:func>
                </m:e>
                <m:e>
                  <m:r>
                    <w:rPr>
                      <w:rFonts w:ascii="Cambria Math" w:hAnsi="Cambria Math"/>
                      <w:lang w:val="en-US"/>
                    </w:rPr>
                    <m:t xml:space="preserve"> </m:t>
                  </m:r>
                  <m:r>
                    <m:rPr>
                      <m:sty m:val="p"/>
                    </m:rPr>
                    <w:rPr>
                      <w:rFonts w:ascii="Cambria Math" w:hAnsi="Cambria Math" w:hint="eastAsia"/>
                      <w:lang w:eastAsia="zh-CN"/>
                    </w:rPr>
                    <m:t>对于</m:t>
                  </m:r>
                  <m:r>
                    <w:rPr>
                      <w:rFonts w:ascii="Cambria Math" w:hAnsi="Cambria Math"/>
                    </w:rPr>
                    <m:t>X</m:t>
                  </m:r>
                  <m:r>
                    <w:rPr>
                      <w:rFonts w:ascii="Cambria Math" w:hAnsi="Cambria Math"/>
                      <w:lang w:val="en-US"/>
                    </w:rPr>
                    <m:t>≥1.6</m:t>
                  </m:r>
                </m:e>
              </m:mr>
              <m:mr>
                <m:e>
                  <m:r>
                    <w:rPr>
                      <w:rFonts w:ascii="Cambria Math" w:hAnsi="Cambria Math"/>
                      <w:lang w:val="en-US"/>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lang w:val="en-US"/>
                        </w:rPr>
                        <m:t>-5.6488</m:t>
                      </m:r>
                      <m:sSup>
                        <m:sSupPr>
                          <m:ctrlPr>
                            <w:rPr>
                              <w:rFonts w:ascii="Cambria Math" w:hAnsi="Cambria Math"/>
                              <w:i/>
                            </w:rPr>
                          </m:ctrlPr>
                        </m:sSupPr>
                        <m:e>
                          <m:r>
                            <w:rPr>
                              <w:rFonts w:ascii="Cambria Math" w:hAnsi="Cambria Math"/>
                            </w:rPr>
                            <m:t>X</m:t>
                          </m:r>
                        </m:e>
                        <m:sup>
                          <m:r>
                            <w:rPr>
                              <w:rFonts w:ascii="Cambria Math" w:hAnsi="Cambria Math"/>
                              <w:lang w:val="en-US"/>
                            </w:rPr>
                            <m:t>1.425</m:t>
                          </m:r>
                        </m:sup>
                      </m:sSup>
                    </m:e>
                  </m:func>
                </m:e>
                <m:e>
                  <m:r>
                    <w:rPr>
                      <w:rFonts w:ascii="Cambria Math" w:hAnsi="Cambria Math"/>
                      <w:lang w:val="en-US"/>
                    </w:rPr>
                    <m:t xml:space="preserve"> </m:t>
                  </m:r>
                  <m:r>
                    <m:rPr>
                      <m:sty m:val="p"/>
                    </m:rPr>
                    <w:rPr>
                      <w:rFonts w:ascii="Cambria Math" w:hAnsi="Cambria Math" w:hint="eastAsia"/>
                      <w:lang w:eastAsia="zh-CN"/>
                    </w:rPr>
                    <m:t>或</m:t>
                  </m:r>
                  <m:r>
                    <w:rPr>
                      <w:rFonts w:ascii="Cambria Math" w:hAnsi="Cambria Math"/>
                    </w:rPr>
                    <m:t>X</m:t>
                  </m:r>
                  <m:r>
                    <w:rPr>
                      <w:rFonts w:ascii="Cambria Math" w:hAnsi="Cambria Math"/>
                      <w:lang w:val="en-US"/>
                    </w:rPr>
                    <m:t>&lt;1.6</m:t>
                  </m:r>
                </m:e>
              </m:mr>
            </m:m>
          </m:e>
        </m:d>
      </m:oMath>
      <w:r>
        <w:rPr>
          <w:lang w:val="en-US" w:eastAsia="zh-CN"/>
        </w:rPr>
        <w:tab/>
        <w:t>(34)</w:t>
      </w:r>
    </w:p>
    <w:p w14:paraId="4F92CCC5" w14:textId="77777777" w:rsidR="001E32F1" w:rsidRDefault="00300A7F">
      <w:pPr>
        <w:ind w:firstLineChars="200" w:firstLine="480"/>
        <w:rPr>
          <w:lang w:val="en-US" w:eastAsia="zh-CN"/>
        </w:rPr>
      </w:pPr>
      <w:r>
        <w:rPr>
          <w:rFonts w:hint="eastAsia"/>
          <w:lang w:val="en-US" w:eastAsia="zh-CN"/>
        </w:rPr>
        <w:t>确定</w:t>
      </w:r>
      <w:r>
        <w:rPr>
          <w:lang w:val="en-US" w:eastAsia="zh-CN"/>
        </w:rPr>
        <w:t>标称高度函数表示为：</w:t>
      </w:r>
    </w:p>
    <w:p w14:paraId="4DC67603" w14:textId="77777777" w:rsidR="001E32F1" w:rsidRDefault="00300A7F">
      <w:pPr>
        <w:pStyle w:val="Equation"/>
        <w:rPr>
          <w:lang w:val="en-US"/>
        </w:rPr>
      </w:pPr>
      <w:r>
        <w:rPr>
          <w:lang w:val="en-US" w:eastAsia="zh-CN"/>
        </w:rPr>
        <w:lastRenderedPageBreak/>
        <w:tab/>
      </w:r>
      <w:r>
        <w:rPr>
          <w:lang w:val="en-US" w:eastAsia="zh-CN"/>
        </w:rPr>
        <w:tab/>
      </w:r>
      <m:oMath>
        <m:r>
          <w:rPr>
            <w:rFonts w:ascii="Cambria Math" w:hAnsi="Cambria Math"/>
          </w:rPr>
          <m:t>G</m:t>
        </m:r>
        <m:r>
          <w:rPr>
            <w:rFonts w:ascii="Cambria Math" w:hAnsi="Cambria Math"/>
            <w:lang w:val="en-US"/>
          </w:rPr>
          <m:t>(</m:t>
        </m:r>
        <m:sSub>
          <m:sSubPr>
            <m:ctrlPr>
              <w:rPr>
                <w:rFonts w:ascii="Cambria Math" w:hAnsi="Cambria Math"/>
                <w:i/>
              </w:rPr>
            </m:ctrlPr>
          </m:sSubPr>
          <m:e>
            <m:r>
              <w:rPr>
                <w:rFonts w:ascii="Cambria Math" w:hAnsi="Cambria Math"/>
              </w:rPr>
              <m:t>Y</m:t>
            </m:r>
          </m:e>
          <m:sub>
            <m:r>
              <w:rPr>
                <w:rFonts w:ascii="Cambria Math" w:hAnsi="Cambria Math"/>
              </w:rPr>
              <m:t>t</m:t>
            </m:r>
            <m:r>
              <w:rPr>
                <w:rFonts w:ascii="Cambria Math" w:hAnsi="Cambria Math"/>
                <w:lang w:val="en-US"/>
              </w:rPr>
              <m:t>/</m:t>
            </m:r>
            <m:r>
              <w:rPr>
                <w:rFonts w:ascii="Cambria Math" w:hAnsi="Cambria Math"/>
              </w:rPr>
              <m:t>r</m:t>
            </m:r>
          </m:sub>
        </m:sSub>
        <m:r>
          <w:rPr>
            <w:rFonts w:ascii="Cambria Math" w:hAnsi="Cambria Math"/>
            <w:lang w:val="en-US"/>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lang w:val="en-US"/>
                    </w:rPr>
                    <m:t>17.6</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r>
                                <w:rPr>
                                  <w:rFonts w:ascii="Cambria Math" w:hAnsi="Cambria Math"/>
                                  <w:lang w:val="en-US"/>
                                </w:rPr>
                                <m:t>/</m:t>
                              </m:r>
                              <m:r>
                                <w:rPr>
                                  <w:rFonts w:ascii="Cambria Math" w:hAnsi="Cambria Math"/>
                                </w:rPr>
                                <m:t>r</m:t>
                              </m:r>
                            </m:sub>
                          </m:sSub>
                          <m:r>
                            <w:rPr>
                              <w:rFonts w:ascii="Cambria Math" w:hAnsi="Cambria Math"/>
                              <w:lang w:val="en-US"/>
                            </w:rPr>
                            <m:t>-1.1</m:t>
                          </m:r>
                        </m:e>
                      </m:d>
                    </m:e>
                    <m:sup>
                      <m:r>
                        <w:rPr>
                          <w:rFonts w:ascii="Cambria Math" w:hAnsi="Cambria Math"/>
                          <w:lang w:val="en-US"/>
                        </w:rPr>
                        <m:t>0.5</m:t>
                      </m:r>
                    </m:sup>
                  </m:sSup>
                  <m:r>
                    <w:rPr>
                      <w:rFonts w:ascii="Cambria Math" w:hAnsi="Cambria Math"/>
                      <w:lang w:val="en-US"/>
                    </w:rPr>
                    <m:t>-5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r>
                                <w:rPr>
                                  <w:rFonts w:ascii="Cambria Math" w:hAnsi="Cambria Math"/>
                                  <w:lang w:val="en-US"/>
                                </w:rPr>
                                <m:t>/</m:t>
                              </m:r>
                              <m:r>
                                <w:rPr>
                                  <w:rFonts w:ascii="Cambria Math" w:hAnsi="Cambria Math"/>
                                </w:rPr>
                                <m:t>r</m:t>
                              </m:r>
                            </m:sub>
                          </m:sSub>
                          <m:r>
                            <w:rPr>
                              <w:rFonts w:ascii="Cambria Math" w:hAnsi="Cambria Math"/>
                              <w:lang w:val="en-US"/>
                            </w:rPr>
                            <m:t>-1.1</m:t>
                          </m:r>
                        </m:e>
                      </m:d>
                      <m:r>
                        <w:rPr>
                          <w:rFonts w:ascii="Cambria Math" w:hAnsi="Cambria Math"/>
                          <w:lang w:val="en-US"/>
                        </w:rPr>
                        <m:t>-8</m:t>
                      </m:r>
                    </m:e>
                  </m:func>
                </m:e>
                <m:e>
                  <m:r>
                    <m:rPr>
                      <m:sty m:val="p"/>
                    </m:rPr>
                    <w:rPr>
                      <w:rFonts w:ascii="Cambria Math" w:hAnsi="Cambria Math" w:hint="eastAsia"/>
                      <w:lang w:eastAsia="zh-CN"/>
                    </w:rPr>
                    <m:t>对于</m:t>
                  </m:r>
                  <m:r>
                    <w:rPr>
                      <w:rFonts w:ascii="Cambria Math" w:hAnsi="Cambria Math"/>
                      <w:lang w:val="en-US"/>
                    </w:rPr>
                    <m:t xml:space="preserve"> </m:t>
                  </m:r>
                  <m:sSub>
                    <m:sSubPr>
                      <m:ctrlPr>
                        <w:rPr>
                          <w:rFonts w:ascii="Cambria Math" w:hAnsi="Cambria Math"/>
                          <w:i/>
                        </w:rPr>
                      </m:ctrlPr>
                    </m:sSubPr>
                    <m:e>
                      <m:r>
                        <w:rPr>
                          <w:rFonts w:ascii="Cambria Math" w:hAnsi="Cambria Math"/>
                        </w:rPr>
                        <m:t>B</m:t>
                      </m:r>
                    </m:e>
                    <m:sub>
                      <m:r>
                        <w:rPr>
                          <w:rFonts w:ascii="Cambria Math" w:hAnsi="Cambria Math"/>
                        </w:rPr>
                        <m:t>t</m:t>
                      </m:r>
                      <m:r>
                        <w:rPr>
                          <w:rFonts w:ascii="Cambria Math" w:hAnsi="Cambria Math"/>
                          <w:lang w:val="en-US"/>
                        </w:rPr>
                        <m:t>/</m:t>
                      </m:r>
                      <m:r>
                        <w:rPr>
                          <w:rFonts w:ascii="Cambria Math" w:hAnsi="Cambria Math"/>
                        </w:rPr>
                        <m:t>r</m:t>
                      </m:r>
                    </m:sub>
                  </m:sSub>
                  <m:r>
                    <w:rPr>
                      <w:rFonts w:ascii="Cambria Math" w:hAnsi="Cambria Math"/>
                      <w:lang w:val="en-US"/>
                    </w:rPr>
                    <m:t>&gt;2</m:t>
                  </m:r>
                </m:e>
              </m:mr>
              <m:mr>
                <m:e>
                  <m:r>
                    <w:rPr>
                      <w:rFonts w:ascii="Cambria Math" w:hAnsi="Cambria Math"/>
                      <w:lang w:val="en-US"/>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r>
                                <w:rPr>
                                  <w:rFonts w:ascii="Cambria Math" w:hAnsi="Cambria Math"/>
                                  <w:lang w:val="en-US"/>
                                </w:rPr>
                                <m:t>/</m:t>
                              </m:r>
                              <m:r>
                                <w:rPr>
                                  <w:rFonts w:ascii="Cambria Math" w:hAnsi="Cambria Math"/>
                                </w:rPr>
                                <m:t>r</m:t>
                              </m:r>
                            </m:sub>
                          </m:sSub>
                          <m:r>
                            <w:rPr>
                              <w:rFonts w:ascii="Cambria Math" w:hAnsi="Cambria Math"/>
                              <w:lang w:val="en-US"/>
                            </w:rPr>
                            <m:t>+0.1</m:t>
                          </m:r>
                          <m:sSubSup>
                            <m:sSubSupPr>
                              <m:ctrlPr>
                                <w:rPr>
                                  <w:rFonts w:ascii="Cambria Math" w:hAnsi="Cambria Math"/>
                                  <w:i/>
                                </w:rPr>
                              </m:ctrlPr>
                            </m:sSubSupPr>
                            <m:e>
                              <m:r>
                                <w:rPr>
                                  <w:rFonts w:ascii="Cambria Math" w:hAnsi="Cambria Math"/>
                                </w:rPr>
                                <m:t>B</m:t>
                              </m:r>
                            </m:e>
                            <m:sub>
                              <m:r>
                                <w:rPr>
                                  <w:rFonts w:ascii="Cambria Math" w:hAnsi="Cambria Math"/>
                                </w:rPr>
                                <m:t>t</m:t>
                              </m:r>
                              <m:r>
                                <w:rPr>
                                  <w:rFonts w:ascii="Cambria Math" w:hAnsi="Cambria Math"/>
                                  <w:lang w:val="en-US"/>
                                </w:rPr>
                                <m:t>/</m:t>
                              </m:r>
                              <m:r>
                                <w:rPr>
                                  <w:rFonts w:ascii="Cambria Math" w:hAnsi="Cambria Math"/>
                                </w:rPr>
                                <m:t>r</m:t>
                              </m:r>
                            </m:sub>
                            <m:sup>
                              <m:r>
                                <w:rPr>
                                  <w:rFonts w:ascii="Cambria Math" w:hAnsi="Cambria Math"/>
                                  <w:lang w:val="en-US"/>
                                </w:rPr>
                                <m:t>3</m:t>
                              </m:r>
                            </m:sup>
                          </m:sSubSup>
                          <m:r>
                            <w:rPr>
                              <w:rFonts w:ascii="Cambria Math" w:hAnsi="Cambria Math"/>
                              <w:lang w:val="en-US"/>
                            </w:rPr>
                            <m:t xml:space="preserve"> </m:t>
                          </m:r>
                        </m:e>
                      </m:d>
                    </m:e>
                  </m:func>
                </m:e>
                <m:e>
                  <m:r>
                    <m:rPr>
                      <m:sty m:val="p"/>
                    </m:rPr>
                    <w:rPr>
                      <w:rFonts w:ascii="Cambria Math" w:hAnsi="Cambria Math" w:hint="eastAsia"/>
                      <w:lang w:eastAsia="zh-CN"/>
                    </w:rPr>
                    <m:t>否则</m:t>
                  </m:r>
                </m:e>
              </m:mr>
            </m:m>
          </m:e>
        </m:d>
      </m:oMath>
      <w:r>
        <w:rPr>
          <w:lang w:val="en-US"/>
        </w:rPr>
        <w:tab/>
        <w:t>(35)</w:t>
      </w:r>
    </w:p>
    <w:p w14:paraId="51AA1FC4" w14:textId="77777777" w:rsidR="001E32F1" w:rsidRDefault="00300A7F">
      <w:pPr>
        <w:rPr>
          <w:lang w:val="en-US" w:eastAsia="zh-CN"/>
        </w:rPr>
      </w:pPr>
      <w:r>
        <w:rPr>
          <w:rFonts w:hint="eastAsia"/>
          <w:lang w:val="en-US" w:eastAsia="zh-CN"/>
        </w:rPr>
        <w:t>其中</w:t>
      </w:r>
      <w:r>
        <w:rPr>
          <w:lang w:val="en-US" w:eastAsia="zh-CN"/>
        </w:rPr>
        <w:t>：</w:t>
      </w:r>
    </w:p>
    <w:p w14:paraId="06917168" w14:textId="77777777" w:rsidR="001E32F1" w:rsidRDefault="00300A7F">
      <w:pPr>
        <w:pStyle w:val="Equation"/>
        <w:rPr>
          <w:lang w:val="en-US"/>
        </w:rPr>
      </w:pPr>
      <w:r>
        <w:rPr>
          <w:lang w:val="en-US"/>
        </w:rPr>
        <w:tab/>
      </w:r>
      <w:r>
        <w:rPr>
          <w:lang w:val="en-US"/>
        </w:rPr>
        <w:tab/>
      </w:r>
      <w:r>
        <w:rPr>
          <w:position w:val="-14"/>
        </w:rPr>
        <w:object w:dxaOrig="1187" w:dyaOrig="461" w14:anchorId="12D3234F">
          <v:shape id="_x0000_i1054" type="#_x0000_t75" style="width:59.25pt;height:23.25pt" o:ole="">
            <v:imagedata r:id="rId87" o:title=""/>
          </v:shape>
          <o:OLEObject Type="Embed" ProgID="Equation.DSMT4" ShapeID="_x0000_i1054" DrawAspect="Content" ObjectID="_1777125247" r:id="rId88"/>
        </w:object>
      </w:r>
      <w:r>
        <w:rPr>
          <w:lang w:val="en-US"/>
        </w:rPr>
        <w:tab/>
        <w:t>(36a)</w:t>
      </w:r>
    </w:p>
    <w:p w14:paraId="14B85609" w14:textId="77777777" w:rsidR="001E32F1" w:rsidRDefault="00300A7F">
      <w:pPr>
        <w:pStyle w:val="Equation"/>
        <w:rPr>
          <w:lang w:val="en-US"/>
        </w:rPr>
      </w:pPr>
      <w:r>
        <w:rPr>
          <w:lang w:val="en-US"/>
        </w:rPr>
        <w:tab/>
      </w:r>
      <w:r>
        <w:rPr>
          <w:lang w:val="en-US"/>
        </w:rPr>
        <w:tab/>
      </w:r>
      <w:r>
        <w:rPr>
          <w:position w:val="-14"/>
        </w:rPr>
        <w:object w:dxaOrig="1325" w:dyaOrig="461" w14:anchorId="48FE4273">
          <v:shape id="_x0000_i1055" type="#_x0000_t75" style="width:66pt;height:23.25pt" o:ole="">
            <v:imagedata r:id="rId89" o:title=""/>
          </v:shape>
          <o:OLEObject Type="Embed" ProgID="Equation.DSMT4" ShapeID="_x0000_i1055" DrawAspect="Content" ObjectID="_1777125248" r:id="rId90"/>
        </w:object>
      </w:r>
      <w:r>
        <w:rPr>
          <w:lang w:val="en-US"/>
        </w:rPr>
        <w:tab/>
        <w:t>(36b)</w:t>
      </w:r>
    </w:p>
    <w:p w14:paraId="7EC95408" w14:textId="77777777" w:rsidR="001E32F1" w:rsidRDefault="00300A7F">
      <w:pPr>
        <w:ind w:firstLineChars="200" w:firstLine="480"/>
        <w:rPr>
          <w:lang w:val="en-US" w:eastAsia="zh-CN"/>
        </w:rPr>
      </w:pPr>
      <w:r>
        <w:rPr>
          <w:rFonts w:hint="eastAsia"/>
          <w:lang w:val="en-US" w:eastAsia="zh-CN"/>
        </w:rPr>
        <w:t>如</w:t>
      </w:r>
      <w:r>
        <w:rPr>
          <w:i/>
          <w:lang w:val="en-US" w:eastAsia="zh-CN"/>
        </w:rPr>
        <w:t>G</w:t>
      </w:r>
      <w:r>
        <w:rPr>
          <w:lang w:val="en-US" w:eastAsia="zh-CN"/>
        </w:rPr>
        <w:t>(</w:t>
      </w:r>
      <w:r>
        <w:rPr>
          <w:i/>
          <w:lang w:val="en-US" w:eastAsia="zh-CN"/>
        </w:rPr>
        <w:t>Y</w:t>
      </w:r>
      <w:r>
        <w:rPr>
          <w:lang w:val="en-US" w:eastAsia="zh-CN"/>
        </w:rPr>
        <w:t>)</w:t>
      </w:r>
      <w:r>
        <w:rPr>
          <w:rFonts w:hint="eastAsia"/>
          <w:lang w:val="en-US" w:eastAsia="zh-CN"/>
        </w:rPr>
        <w:t>小于</w:t>
      </w:r>
      <m:oMath>
        <m:r>
          <w:rPr>
            <w:rFonts w:ascii="Cambria Math" w:hAnsi="Cambria Math"/>
            <w:lang w:val="en-US" w:eastAsia="zh-CN"/>
          </w:rPr>
          <m:t>2+20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eastAsia="zh-CN"/>
                  </w:rPr>
                  <m:t>log</m:t>
                </m:r>
                <m:ctrlPr>
                  <w:rPr>
                    <w:rFonts w:ascii="Cambria Math" w:hAnsi="Cambria Math"/>
                  </w:rPr>
                </m:ctrlPr>
              </m:e>
              <m:sub>
                <m:r>
                  <w:rPr>
                    <w:rFonts w:ascii="Cambria Math" w:hAnsi="Cambria Math"/>
                    <w:lang w:val="en-US" w:eastAsia="zh-CN"/>
                  </w:rPr>
                  <m:t>10</m:t>
                </m:r>
                <m:ctrlPr>
                  <w:rPr>
                    <w:rFonts w:ascii="Cambria Math" w:hAnsi="Cambria Math"/>
                  </w:rPr>
                </m:ctrlPr>
              </m:sub>
            </m:sSub>
          </m:fName>
          <m:e>
            <m:r>
              <w:rPr>
                <w:rFonts w:ascii="Cambria Math" w:hAnsi="Cambria Math"/>
                <w:lang w:eastAsia="zh-CN"/>
              </w:rPr>
              <m:t>K</m:t>
            </m:r>
          </m:e>
        </m:func>
      </m:oMath>
      <w:r>
        <w:rPr>
          <w:rFonts w:hint="eastAsia"/>
          <w:lang w:val="en-US" w:eastAsia="zh-CN"/>
        </w:rPr>
        <w:t>，</w:t>
      </w:r>
      <w:r>
        <w:rPr>
          <w:lang w:val="en-US" w:eastAsia="zh-CN"/>
        </w:rPr>
        <w:t>通过限制</w:t>
      </w:r>
      <w:r>
        <w:rPr>
          <w:i/>
          <w:iCs/>
          <w:lang w:val="en-US" w:eastAsia="zh-CN"/>
        </w:rPr>
        <w:t>G</w:t>
      </w:r>
      <w:r>
        <w:rPr>
          <w:lang w:val="en-US" w:eastAsia="zh-CN"/>
        </w:rPr>
        <w:t>(</w:t>
      </w:r>
      <w:r>
        <w:rPr>
          <w:i/>
          <w:iCs/>
          <w:lang w:val="en-US" w:eastAsia="zh-CN"/>
        </w:rPr>
        <w:t>Y</w:t>
      </w:r>
      <w:r>
        <w:rPr>
          <w:lang w:val="en-US" w:eastAsia="zh-CN"/>
        </w:rPr>
        <w:t>)</w:t>
      </w:r>
      <w:r>
        <w:rPr>
          <w:rFonts w:hint="eastAsia"/>
          <w:lang w:val="en-US" w:eastAsia="zh-CN"/>
        </w:rPr>
        <w:t>得出</w:t>
      </w:r>
      <m:oMath>
        <m:r>
          <w:rPr>
            <w:rFonts w:ascii="Cambria Math" w:hAnsi="Cambria Math"/>
            <w:lang w:eastAsia="zh-CN"/>
          </w:rPr>
          <m:t>G</m:t>
        </m:r>
        <m:d>
          <m:dPr>
            <m:ctrlPr>
              <w:rPr>
                <w:rFonts w:ascii="Cambria Math" w:hAnsi="Cambria Math"/>
                <w:i/>
              </w:rPr>
            </m:ctrlPr>
          </m:dPr>
          <m:e>
            <m:r>
              <w:rPr>
                <w:rFonts w:ascii="Cambria Math" w:hAnsi="Cambria Math"/>
                <w:lang w:eastAsia="zh-CN"/>
              </w:rPr>
              <m:t>Y</m:t>
            </m:r>
          </m:e>
        </m:d>
        <m:r>
          <w:rPr>
            <w:rFonts w:ascii="Cambria Math" w:hAnsi="Cambria Math"/>
            <w:lang w:val="en-US" w:eastAsia="zh-CN"/>
          </w:rPr>
          <m:t>=2+20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eastAsia="zh-CN"/>
                  </w:rPr>
                  <m:t>log</m:t>
                </m:r>
                <m:ctrlPr>
                  <w:rPr>
                    <w:rFonts w:ascii="Cambria Math" w:hAnsi="Cambria Math"/>
                  </w:rPr>
                </m:ctrlPr>
              </m:e>
              <m:sub>
                <m:r>
                  <w:rPr>
                    <w:rFonts w:ascii="Cambria Math" w:hAnsi="Cambria Math"/>
                    <w:lang w:val="en-US" w:eastAsia="zh-CN"/>
                  </w:rPr>
                  <m:t>10</m:t>
                </m:r>
                <m:ctrlPr>
                  <w:rPr>
                    <w:rFonts w:ascii="Cambria Math" w:hAnsi="Cambria Math"/>
                  </w:rPr>
                </m:ctrlPr>
              </m:sub>
            </m:sSub>
          </m:fName>
          <m:e>
            <m:r>
              <w:rPr>
                <w:rFonts w:ascii="Cambria Math" w:hAnsi="Cambria Math"/>
                <w:lang w:eastAsia="zh-CN"/>
              </w:rPr>
              <m:t>K</m:t>
            </m:r>
          </m:e>
        </m:func>
      </m:oMath>
      <w:r>
        <w:rPr>
          <w:rFonts w:hint="eastAsia"/>
          <w:lang w:val="en-US" w:eastAsia="zh-CN"/>
        </w:rPr>
        <w:t>。</w:t>
      </w:r>
    </w:p>
    <w:p w14:paraId="0CA9C307" w14:textId="77777777" w:rsidR="001E32F1" w:rsidRDefault="00300A7F">
      <w:pPr>
        <w:keepNext/>
        <w:keepLines/>
        <w:ind w:firstLineChars="200" w:firstLine="480"/>
        <w:rPr>
          <w:lang w:val="en-US" w:eastAsia="zh-CN"/>
        </w:rPr>
      </w:pPr>
      <w:r>
        <w:rPr>
          <w:rFonts w:hint="eastAsia"/>
          <w:lang w:val="en-US" w:eastAsia="zh-CN"/>
        </w:rPr>
        <w:t>现</w:t>
      </w:r>
      <w:r>
        <w:rPr>
          <w:lang w:val="en-US" w:eastAsia="zh-CN"/>
        </w:rPr>
        <w:t>球</w:t>
      </w:r>
      <w:r>
        <w:rPr>
          <w:rFonts w:hint="eastAsia"/>
          <w:lang w:val="en-US" w:eastAsia="zh-CN"/>
        </w:rPr>
        <w:t>形</w:t>
      </w:r>
      <w:r>
        <w:rPr>
          <w:lang w:val="en-US" w:eastAsia="zh-CN"/>
        </w:rPr>
        <w:t>地球衍射损耗</w:t>
      </w:r>
      <w:r>
        <w:rPr>
          <w:rFonts w:hint="eastAsia"/>
          <w:lang w:val="en-US" w:eastAsia="zh-CN"/>
        </w:rPr>
        <w:t>首项</w:t>
      </w:r>
      <w:r>
        <w:rPr>
          <w:lang w:val="en-US" w:eastAsia="zh-CN"/>
        </w:rPr>
        <w:t>表示为：</w:t>
      </w:r>
    </w:p>
    <w:p w14:paraId="67AB8A6E" w14:textId="77777777" w:rsidR="001E32F1" w:rsidRDefault="00300A7F">
      <w:pPr>
        <w:pStyle w:val="Equation"/>
        <w:rPr>
          <w:lang w:val="en-US"/>
        </w:rPr>
      </w:pPr>
      <w:r>
        <w:rPr>
          <w:lang w:val="en-US" w:eastAsia="zh-CN"/>
        </w:rPr>
        <w:tab/>
      </w:r>
      <w:r>
        <w:rPr>
          <w:lang w:val="en-US" w:eastAsia="zh-CN"/>
        </w:rPr>
        <w:tab/>
      </w:r>
      <w:r>
        <w:rPr>
          <w:position w:val="-14"/>
        </w:rPr>
        <w:object w:dxaOrig="2627" w:dyaOrig="461" w14:anchorId="5D480AD2">
          <v:shape id="_x0000_i1056" type="#_x0000_t75" style="width:131.2pt;height:23.25pt" o:ole="">
            <v:imagedata r:id="rId91" o:title=""/>
            <o:lock v:ext="edit" aspectratio="f"/>
          </v:shape>
          <o:OLEObject Type="Embed" ProgID="Equation.3" ShapeID="_x0000_i1056" DrawAspect="Content" ObjectID="_1777125249" r:id="rId92"/>
        </w:object>
      </w:r>
      <w:r>
        <w:rPr>
          <w:lang w:val="en-US"/>
        </w:rPr>
        <w:t>       dB</w:t>
      </w:r>
      <w:r>
        <w:rPr>
          <w:lang w:val="en-US"/>
        </w:rPr>
        <w:tab/>
        <w:t>(37)</w:t>
      </w:r>
    </w:p>
    <w:p w14:paraId="3AEA8237" w14:textId="77777777" w:rsidR="001E32F1" w:rsidRDefault="00300A7F">
      <w:pPr>
        <w:pStyle w:val="Heading3"/>
        <w:rPr>
          <w:rFonts w:ascii="Times New Roman Bold" w:hAnsi="Times New Roman Bold"/>
          <w:szCs w:val="24"/>
          <w:lang w:val="en-US"/>
        </w:rPr>
      </w:pPr>
      <w:bookmarkStart w:id="97" w:name="_Toc165459374"/>
      <w:r>
        <w:rPr>
          <w:lang w:val="en-US"/>
        </w:rPr>
        <w:t>4.2.3</w:t>
      </w:r>
      <w:r>
        <w:rPr>
          <w:lang w:val="en-US"/>
        </w:rPr>
        <w:tab/>
      </w:r>
      <w:proofErr w:type="gramStart"/>
      <w:r>
        <w:rPr>
          <w:rFonts w:hint="eastAsia"/>
          <w:lang w:val="en-US" w:eastAsia="zh-CN"/>
        </w:rPr>
        <w:t>完成“</w:t>
      </w:r>
      <w:proofErr w:type="gramEnd"/>
      <w:r>
        <w:rPr>
          <w:lang w:val="en-US"/>
        </w:rPr>
        <w:t>delta-Bullington</w:t>
      </w:r>
      <w:r>
        <w:rPr>
          <w:rFonts w:hint="eastAsia"/>
          <w:lang w:val="en-US" w:eastAsia="zh-CN"/>
        </w:rPr>
        <w:t>”</w:t>
      </w:r>
      <w:proofErr w:type="spellStart"/>
      <w:r>
        <w:rPr>
          <w:rFonts w:hint="eastAsia"/>
        </w:rPr>
        <w:t>衍射损耗模型</w:t>
      </w:r>
      <w:bookmarkEnd w:id="97"/>
      <w:proofErr w:type="spellEnd"/>
    </w:p>
    <w:p w14:paraId="5192532B" w14:textId="3516A7D2" w:rsidR="001E32F1" w:rsidRDefault="00300A7F">
      <w:pPr>
        <w:keepNext/>
        <w:keepLines/>
        <w:ind w:firstLineChars="200" w:firstLine="480"/>
        <w:rPr>
          <w:lang w:val="en-US" w:eastAsia="zh-CN"/>
        </w:rPr>
      </w:pPr>
      <w:bookmarkStart w:id="98" w:name="OLE_LINK98"/>
      <w:bookmarkStart w:id="99" w:name="OLE_LINK99"/>
      <w:r>
        <w:rPr>
          <w:rFonts w:hint="eastAsia"/>
          <w:color w:val="333333"/>
          <w:lang w:eastAsia="zh-CN"/>
        </w:rPr>
        <w:t>使用</w:t>
      </w:r>
      <w:r>
        <w:rPr>
          <w:lang w:val="en-GB" w:eastAsia="zh-CN"/>
        </w:rPr>
        <w:t>§</w:t>
      </w:r>
      <w:r>
        <w:rPr>
          <w:rFonts w:hint="eastAsia"/>
          <w:color w:val="333333"/>
          <w:lang w:val="en-US" w:eastAsia="zh-CN"/>
        </w:rPr>
        <w:t>4.</w:t>
      </w:r>
      <w:r>
        <w:rPr>
          <w:color w:val="333333"/>
          <w:lang w:val="en-US" w:eastAsia="zh-CN"/>
        </w:rPr>
        <w:t>2</w:t>
      </w:r>
      <w:r>
        <w:rPr>
          <w:rFonts w:hint="eastAsia"/>
          <w:color w:val="333333"/>
          <w:lang w:val="en-US" w:eastAsia="zh-CN"/>
        </w:rPr>
        <w:t>.1</w:t>
      </w:r>
      <w:bookmarkStart w:id="100" w:name="OLE_LINK102"/>
      <w:bookmarkStart w:id="101" w:name="OLE_LINK103"/>
      <w:r>
        <w:rPr>
          <w:rFonts w:hint="eastAsia"/>
          <w:color w:val="333333"/>
          <w:lang w:eastAsia="zh-CN"/>
        </w:rPr>
        <w:t>中</w:t>
      </w:r>
      <w:r>
        <w:rPr>
          <w:rFonts w:ascii="Arial" w:hAnsi="Arial" w:cs="Arial" w:hint="eastAsia"/>
          <w:color w:val="333333"/>
          <w:lang w:eastAsia="zh-CN"/>
        </w:rPr>
        <w:t>的方法</w:t>
      </w:r>
      <w:bookmarkEnd w:id="98"/>
      <w:bookmarkEnd w:id="99"/>
      <w:bookmarkEnd w:id="100"/>
      <w:bookmarkEnd w:id="101"/>
      <w:r>
        <w:rPr>
          <w:rFonts w:ascii="Arial" w:hAnsi="Arial" w:cs="Arial" w:hint="eastAsia"/>
          <w:color w:val="333333"/>
          <w:lang w:eastAsia="zh-CN"/>
        </w:rPr>
        <w:t>得出路径剖面高度</w:t>
      </w:r>
      <w:r w:rsidRPr="00557278">
        <w:rPr>
          <w:rFonts w:hint="eastAsia"/>
          <w:lang w:val="en-US" w:eastAsia="zh-CN"/>
        </w:rPr>
        <w:t>（</w:t>
      </w:r>
      <w:proofErr w:type="spellStart"/>
      <w:r w:rsidRPr="00557278">
        <w:rPr>
          <w:i/>
          <w:lang w:val="en-US" w:eastAsia="zh-CN"/>
        </w:rPr>
        <w:t>g</w:t>
      </w:r>
      <w:r w:rsidRPr="00557278">
        <w:rPr>
          <w:vertAlign w:val="subscript"/>
          <w:lang w:val="en-US" w:eastAsia="zh-CN"/>
        </w:rPr>
        <w:t>i</w:t>
      </w:r>
      <w:proofErr w:type="spellEnd"/>
      <w:r w:rsidRPr="00557278">
        <w:rPr>
          <w:rFonts w:ascii="Arial" w:hAnsi="Arial" w:cs="Arial" w:hint="eastAsia"/>
          <w:color w:val="333333"/>
          <w:lang w:val="en-US" w:eastAsia="zh-CN"/>
        </w:rPr>
        <w:t>）</w:t>
      </w:r>
      <w:r>
        <w:rPr>
          <w:rFonts w:ascii="Arial" w:hAnsi="Arial" w:cs="Arial" w:hint="eastAsia"/>
          <w:color w:val="333333"/>
          <w:lang w:val="en-US" w:eastAsia="zh-CN"/>
        </w:rPr>
        <w:t>和</w:t>
      </w:r>
      <w:r>
        <w:rPr>
          <w:rFonts w:ascii="Arial" w:hAnsi="Arial" w:cs="Arial" w:hint="eastAsia"/>
          <w:color w:val="333333"/>
          <w:lang w:eastAsia="zh-CN"/>
        </w:rPr>
        <w:t>天线高度。设定实际路径产生的</w:t>
      </w:r>
      <w:r>
        <w:rPr>
          <w:lang w:val="en-GB"/>
        </w:rPr>
        <w:t>Bullington</w:t>
      </w:r>
      <w:r>
        <w:rPr>
          <w:lang w:val="en-US" w:eastAsia="zh-CN"/>
        </w:rPr>
        <w:t>衍射损耗</w:t>
      </w:r>
      <w:r>
        <w:rPr>
          <w:rFonts w:hint="eastAsia"/>
          <w:lang w:val="en-US" w:eastAsia="zh-CN"/>
        </w:rPr>
        <w:t>，</w:t>
      </w:r>
      <w:r>
        <w:rPr>
          <w:lang w:val="en-US" w:eastAsia="zh-CN"/>
        </w:rPr>
        <w:t>公式</w:t>
      </w:r>
      <w:r w:rsidR="004D48EC">
        <w:rPr>
          <w:lang w:val="en-US" w:eastAsia="zh-CN"/>
        </w:rPr>
        <w:t>（</w:t>
      </w:r>
      <w:r>
        <w:rPr>
          <w:lang w:val="en-US" w:eastAsia="zh-CN"/>
        </w:rPr>
        <w:t>22</w:t>
      </w:r>
      <w:r w:rsidR="004D48EC">
        <w:rPr>
          <w:lang w:val="en-US" w:eastAsia="zh-CN"/>
        </w:rPr>
        <w:t>）</w:t>
      </w:r>
      <w:r>
        <w:rPr>
          <w:rFonts w:hint="eastAsia"/>
          <w:lang w:val="en-US" w:eastAsia="zh-CN"/>
        </w:rPr>
        <w:t>给出</w:t>
      </w:r>
      <w:proofErr w:type="spellStart"/>
      <w:r>
        <w:rPr>
          <w:i/>
          <w:lang w:val="en-US" w:eastAsia="zh-CN"/>
        </w:rPr>
        <w:t>L</w:t>
      </w:r>
      <w:r>
        <w:rPr>
          <w:i/>
          <w:vertAlign w:val="subscript"/>
          <w:lang w:val="en-US" w:eastAsia="zh-CN"/>
        </w:rPr>
        <w:t>bulla</w:t>
      </w:r>
      <w:proofErr w:type="spellEnd"/>
      <w:r>
        <w:rPr>
          <w:lang w:val="en-US" w:eastAsia="zh-CN"/>
        </w:rPr>
        <w:t xml:space="preserve"> = </w:t>
      </w:r>
      <w:proofErr w:type="spellStart"/>
      <w:r>
        <w:rPr>
          <w:i/>
          <w:lang w:val="en-US" w:eastAsia="zh-CN"/>
        </w:rPr>
        <w:t>L</w:t>
      </w:r>
      <w:r>
        <w:rPr>
          <w:i/>
          <w:vertAlign w:val="subscript"/>
          <w:lang w:val="en-US" w:eastAsia="zh-CN"/>
        </w:rPr>
        <w:t>bull</w:t>
      </w:r>
      <w:proofErr w:type="spellEnd"/>
      <w:r>
        <w:rPr>
          <w:rFonts w:hint="eastAsia"/>
          <w:lang w:val="en-US" w:eastAsia="zh-CN"/>
        </w:rPr>
        <w:t>：</w:t>
      </w:r>
    </w:p>
    <w:p w14:paraId="758D74A1" w14:textId="77777777" w:rsidR="001E32F1" w:rsidRDefault="00300A7F">
      <w:pPr>
        <w:ind w:firstLineChars="200" w:firstLine="480"/>
        <w:rPr>
          <w:lang w:val="en-US" w:eastAsia="zh-CN"/>
        </w:rPr>
      </w:pPr>
      <w:r>
        <w:rPr>
          <w:rFonts w:hint="eastAsia"/>
          <w:lang w:val="en-US" w:eastAsia="zh-CN"/>
        </w:rPr>
        <w:t>再次使用</w:t>
      </w:r>
      <w:r>
        <w:rPr>
          <w:lang w:val="en-GB" w:eastAsia="zh-CN"/>
        </w:rPr>
        <w:t>§</w:t>
      </w:r>
      <w:r>
        <w:rPr>
          <w:rFonts w:hint="eastAsia"/>
          <w:color w:val="333333"/>
          <w:lang w:eastAsia="zh-CN"/>
        </w:rPr>
        <w:t>4.</w:t>
      </w:r>
      <w:r>
        <w:rPr>
          <w:color w:val="333333"/>
          <w:lang w:eastAsia="zh-CN"/>
        </w:rPr>
        <w:t>2</w:t>
      </w:r>
      <w:r>
        <w:rPr>
          <w:rFonts w:hint="eastAsia"/>
          <w:color w:val="333333"/>
          <w:lang w:eastAsia="zh-CN"/>
        </w:rPr>
        <w:t>.1</w:t>
      </w:r>
      <w:r>
        <w:rPr>
          <w:rFonts w:hint="eastAsia"/>
          <w:color w:val="333333"/>
          <w:lang w:eastAsia="zh-CN"/>
        </w:rPr>
        <w:t>中</w:t>
      </w:r>
      <w:r>
        <w:rPr>
          <w:rFonts w:ascii="Arial" w:hAnsi="Arial" w:cs="Arial" w:hint="eastAsia"/>
          <w:color w:val="333333"/>
          <w:lang w:eastAsia="zh-CN"/>
        </w:rPr>
        <w:t>的方法</w:t>
      </w:r>
      <w:r>
        <w:rPr>
          <w:rFonts w:hint="eastAsia"/>
          <w:lang w:val="en-US" w:eastAsia="zh-CN"/>
        </w:rPr>
        <w:t>，所有</w:t>
      </w:r>
      <w:r>
        <w:rPr>
          <w:lang w:val="en-US" w:eastAsia="zh-CN"/>
        </w:rPr>
        <w:t>剖面高度</w:t>
      </w:r>
      <w:proofErr w:type="spellStart"/>
      <w:r>
        <w:rPr>
          <w:i/>
          <w:lang w:val="en-US" w:eastAsia="zh-CN"/>
        </w:rPr>
        <w:t>g</w:t>
      </w:r>
      <w:r>
        <w:rPr>
          <w:vertAlign w:val="subscript"/>
          <w:lang w:val="en-US" w:eastAsia="zh-CN"/>
        </w:rPr>
        <w:t>i</w:t>
      </w:r>
      <w:proofErr w:type="spellEnd"/>
      <w:r>
        <w:rPr>
          <w:rFonts w:ascii="Arial" w:hAnsi="Arial" w:cs="Arial" w:hint="eastAsia"/>
          <w:color w:val="333333"/>
          <w:lang w:eastAsia="zh-CN"/>
        </w:rPr>
        <w:t>设置为零，校正后的天线高度由下式得出：</w:t>
      </w:r>
    </w:p>
    <w:p w14:paraId="4EC046CA" w14:textId="77777777" w:rsidR="001E32F1" w:rsidRDefault="00300A7F">
      <w:pPr>
        <w:pStyle w:val="Equation"/>
        <w:rPr>
          <w:lang w:val="en-GB"/>
        </w:rPr>
      </w:pPr>
      <w:r>
        <w:rPr>
          <w:lang w:val="en-GB" w:eastAsia="zh-CN"/>
        </w:rPr>
        <w:tab/>
      </w:r>
      <w:r>
        <w:rPr>
          <w:lang w:val="en-GB" w:eastAsia="zh-CN"/>
        </w:rPr>
        <w:tab/>
      </w:r>
      <w:r>
        <w:rPr>
          <w:position w:val="-12"/>
        </w:rPr>
        <w:object w:dxaOrig="1440" w:dyaOrig="461" w14:anchorId="2FD3FA59">
          <v:shape id="_x0000_i1057" type="#_x0000_t75" style="width:1in;height:23.25pt" o:ole="">
            <v:imagedata r:id="rId93" o:title=""/>
            <o:lock v:ext="edit" aspectratio="f"/>
          </v:shape>
          <o:OLEObject Type="Embed" ProgID="Equation.3" ShapeID="_x0000_i1057" DrawAspect="Content" ObjectID="_1777125250" r:id="rId94"/>
        </w:object>
      </w:r>
      <w:r>
        <w:rPr>
          <w:lang w:val="en-GB"/>
        </w:rPr>
        <w:t>       </w:t>
      </w:r>
      <w:r w:rsidRPr="00557278">
        <w:rPr>
          <w:lang w:val="en-GB"/>
        </w:rPr>
        <w:t>m (</w:t>
      </w:r>
      <w:proofErr w:type="spellStart"/>
      <w:r w:rsidRPr="00557278">
        <w:rPr>
          <w:lang w:val="en-GB"/>
        </w:rPr>
        <w:t>amsl</w:t>
      </w:r>
      <w:proofErr w:type="spellEnd"/>
      <w:r w:rsidRPr="00557278">
        <w:rPr>
          <w:lang w:val="en-GB"/>
        </w:rPr>
        <w:t>)</w:t>
      </w:r>
      <w:r>
        <w:rPr>
          <w:lang w:val="en-GB"/>
        </w:rPr>
        <w:tab/>
        <w:t>(38a)</w:t>
      </w:r>
    </w:p>
    <w:p w14:paraId="4168886D" w14:textId="77777777" w:rsidR="001E32F1" w:rsidRDefault="00300A7F">
      <w:pPr>
        <w:pStyle w:val="Equation"/>
        <w:rPr>
          <w:lang w:val="en-GB"/>
        </w:rPr>
      </w:pPr>
      <w:r>
        <w:rPr>
          <w:lang w:val="en-GB"/>
        </w:rPr>
        <w:tab/>
      </w:r>
      <w:r>
        <w:rPr>
          <w:lang w:val="en-GB"/>
        </w:rPr>
        <w:tab/>
      </w:r>
      <w:r>
        <w:rPr>
          <w:position w:val="-12"/>
        </w:rPr>
        <w:object w:dxaOrig="1555" w:dyaOrig="461" w14:anchorId="7237FCEC">
          <v:shape id="_x0000_i1058" type="#_x0000_t75" style="width:78pt;height:23.25pt" o:ole="">
            <v:imagedata r:id="rId95" o:title=""/>
            <o:lock v:ext="edit" aspectratio="f"/>
          </v:shape>
          <o:OLEObject Type="Embed" ProgID="Equation.3" ShapeID="_x0000_i1058" DrawAspect="Content" ObjectID="_1777125251" r:id="rId96"/>
        </w:object>
      </w:r>
      <w:r>
        <w:rPr>
          <w:lang w:val="en-GB"/>
        </w:rPr>
        <w:t>       </w:t>
      </w:r>
      <w:r w:rsidRPr="00557278">
        <w:rPr>
          <w:lang w:val="en-GB"/>
        </w:rPr>
        <w:t>m (</w:t>
      </w:r>
      <w:proofErr w:type="spellStart"/>
      <w:r w:rsidRPr="00557278">
        <w:rPr>
          <w:lang w:val="en-GB"/>
        </w:rPr>
        <w:t>amsl</w:t>
      </w:r>
      <w:proofErr w:type="spellEnd"/>
      <w:r w:rsidRPr="00557278">
        <w:rPr>
          <w:lang w:val="en-GB"/>
        </w:rPr>
        <w:t>)</w:t>
      </w:r>
      <w:r>
        <w:rPr>
          <w:lang w:val="en-GB"/>
        </w:rPr>
        <w:tab/>
        <w:t>(38b)</w:t>
      </w:r>
    </w:p>
    <w:p w14:paraId="62469DA7" w14:textId="075A5C59" w:rsidR="001E32F1" w:rsidRDefault="00300A7F">
      <w:pPr>
        <w:ind w:firstLineChars="200" w:firstLine="480"/>
        <w:rPr>
          <w:lang w:val="en-US" w:eastAsia="zh-CN"/>
        </w:rPr>
      </w:pPr>
      <w:r>
        <w:rPr>
          <w:rFonts w:hint="eastAsia"/>
          <w:lang w:val="en-US" w:eastAsia="zh-CN"/>
        </w:rPr>
        <w:t>其中</w:t>
      </w:r>
      <w:r>
        <w:rPr>
          <w:lang w:val="en-US" w:eastAsia="zh-CN"/>
        </w:rPr>
        <w:t>发射机和接收机</w:t>
      </w:r>
      <w:r>
        <w:rPr>
          <w:rFonts w:hint="eastAsia"/>
          <w:lang w:val="en-US" w:eastAsia="zh-CN"/>
        </w:rPr>
        <w:t>处的光滑</w:t>
      </w:r>
      <w:r>
        <w:rPr>
          <w:lang w:val="en-US" w:eastAsia="zh-CN"/>
        </w:rPr>
        <w:t>地球高度</w:t>
      </w:r>
      <w:proofErr w:type="spellStart"/>
      <w:r>
        <w:rPr>
          <w:i/>
          <w:lang w:val="en-US" w:eastAsia="zh-CN"/>
        </w:rPr>
        <w:t>h</w:t>
      </w:r>
      <w:r>
        <w:rPr>
          <w:i/>
          <w:vertAlign w:val="subscript"/>
          <w:lang w:val="en-US" w:eastAsia="zh-CN"/>
        </w:rPr>
        <w:t>std</w:t>
      </w:r>
      <w:proofErr w:type="spellEnd"/>
      <w:r>
        <w:rPr>
          <w:rFonts w:hint="eastAsia"/>
          <w:lang w:val="en-US" w:eastAsia="zh-CN"/>
        </w:rPr>
        <w:t>和</w:t>
      </w:r>
      <w:proofErr w:type="spellStart"/>
      <w:r>
        <w:rPr>
          <w:i/>
          <w:lang w:val="en-US" w:eastAsia="zh-CN"/>
        </w:rPr>
        <w:t>h</w:t>
      </w:r>
      <w:r>
        <w:rPr>
          <w:i/>
          <w:vertAlign w:val="subscript"/>
          <w:lang w:val="en-US" w:eastAsia="zh-CN"/>
        </w:rPr>
        <w:t>srd</w:t>
      </w:r>
      <w:proofErr w:type="spellEnd"/>
      <w:r>
        <w:rPr>
          <w:rFonts w:hint="eastAsia"/>
          <w:lang w:val="en-US" w:eastAsia="zh-CN"/>
        </w:rPr>
        <w:t>在后</w:t>
      </w:r>
      <w:proofErr w:type="gramStart"/>
      <w:r>
        <w:rPr>
          <w:rFonts w:hint="eastAsia"/>
          <w:lang w:val="en-US" w:eastAsia="zh-CN"/>
        </w:rPr>
        <w:t>附资料</w:t>
      </w:r>
      <w:proofErr w:type="gramEnd"/>
      <w:r>
        <w:rPr>
          <w:rFonts w:hint="eastAsia"/>
          <w:lang w:val="en-US" w:eastAsia="zh-CN"/>
        </w:rPr>
        <w:t>2</w:t>
      </w:r>
      <w:r>
        <w:rPr>
          <w:rFonts w:hint="eastAsia"/>
          <w:lang w:val="en-US" w:eastAsia="zh-CN"/>
        </w:rPr>
        <w:t>的</w:t>
      </w:r>
      <w:r>
        <w:rPr>
          <w:lang w:val="en-GB" w:eastAsia="zh-CN"/>
        </w:rPr>
        <w:t>§</w:t>
      </w:r>
      <w:r>
        <w:rPr>
          <w:lang w:val="en-US" w:eastAsia="zh-CN"/>
        </w:rPr>
        <w:t>5.1.6.3</w:t>
      </w:r>
      <w:r>
        <w:rPr>
          <w:rFonts w:hint="eastAsia"/>
          <w:lang w:val="en-US" w:eastAsia="zh-CN"/>
        </w:rPr>
        <w:t>中给出。</w:t>
      </w:r>
      <w:r>
        <w:rPr>
          <w:rFonts w:ascii="Arial" w:hAnsi="Arial" w:cs="Arial" w:hint="eastAsia"/>
          <w:color w:val="333333"/>
          <w:lang w:eastAsia="zh-CN"/>
        </w:rPr>
        <w:t>设定光滑路径产生的</w:t>
      </w:r>
      <w:r>
        <w:rPr>
          <w:lang w:val="en-US" w:eastAsia="zh-CN"/>
        </w:rPr>
        <w:t xml:space="preserve">Bullington </w:t>
      </w:r>
      <w:r>
        <w:rPr>
          <w:lang w:val="en-US" w:eastAsia="zh-CN"/>
        </w:rPr>
        <w:t>衍射损耗</w:t>
      </w:r>
      <w:r>
        <w:rPr>
          <w:rFonts w:hint="eastAsia"/>
          <w:lang w:val="en-US" w:eastAsia="zh-CN"/>
        </w:rPr>
        <w:t>，</w:t>
      </w:r>
      <w:r>
        <w:rPr>
          <w:lang w:val="en-US" w:eastAsia="zh-CN"/>
        </w:rPr>
        <w:t>公式</w:t>
      </w:r>
      <w:r w:rsidR="004D48EC">
        <w:rPr>
          <w:lang w:val="en-US" w:eastAsia="zh-CN"/>
        </w:rPr>
        <w:t>（</w:t>
      </w:r>
      <w:r>
        <w:rPr>
          <w:lang w:val="en-US" w:eastAsia="zh-CN"/>
        </w:rPr>
        <w:t>22</w:t>
      </w:r>
      <w:r w:rsidR="004D48EC">
        <w:rPr>
          <w:lang w:val="en-US" w:eastAsia="zh-CN"/>
        </w:rPr>
        <w:t>）</w:t>
      </w:r>
      <w:r>
        <w:rPr>
          <w:rFonts w:hint="eastAsia"/>
          <w:lang w:val="en-US" w:eastAsia="zh-CN"/>
        </w:rPr>
        <w:t>给出</w:t>
      </w:r>
      <w:proofErr w:type="spellStart"/>
      <w:r>
        <w:rPr>
          <w:i/>
          <w:lang w:val="en-US" w:eastAsia="zh-CN"/>
        </w:rPr>
        <w:t>L</w:t>
      </w:r>
      <w:r>
        <w:rPr>
          <w:i/>
          <w:vertAlign w:val="subscript"/>
          <w:lang w:val="en-US" w:eastAsia="zh-CN"/>
        </w:rPr>
        <w:t>bulla</w:t>
      </w:r>
      <w:proofErr w:type="spellEnd"/>
      <w:r>
        <w:rPr>
          <w:lang w:val="en-US" w:eastAsia="zh-CN"/>
        </w:rPr>
        <w:t xml:space="preserve"> = </w:t>
      </w:r>
      <w:proofErr w:type="spellStart"/>
      <w:r>
        <w:rPr>
          <w:i/>
          <w:lang w:val="en-US" w:eastAsia="zh-CN"/>
        </w:rPr>
        <w:t>L</w:t>
      </w:r>
      <w:r>
        <w:rPr>
          <w:i/>
          <w:vertAlign w:val="subscript"/>
          <w:lang w:val="en-US" w:eastAsia="zh-CN"/>
        </w:rPr>
        <w:t>bull</w:t>
      </w:r>
      <w:proofErr w:type="spellEnd"/>
      <w:r>
        <w:rPr>
          <w:i/>
          <w:lang w:val="en-US" w:eastAsia="zh-CN"/>
        </w:rPr>
        <w:t xml:space="preserve"> </w:t>
      </w:r>
      <w:r>
        <w:rPr>
          <w:rFonts w:hint="eastAsia"/>
          <w:lang w:val="en-US" w:eastAsia="zh-CN"/>
        </w:rPr>
        <w:t>。</w:t>
      </w:r>
    </w:p>
    <w:p w14:paraId="4A1B0AA0" w14:textId="77777777" w:rsidR="001E32F1" w:rsidRDefault="00300A7F">
      <w:pPr>
        <w:ind w:firstLineChars="200" w:firstLine="480"/>
        <w:rPr>
          <w:lang w:val="en-US" w:eastAsia="zh-CN"/>
        </w:rPr>
      </w:pPr>
      <w:r>
        <w:rPr>
          <w:rFonts w:hint="eastAsia"/>
          <w:lang w:val="en-US" w:eastAsia="zh-CN"/>
        </w:rPr>
        <w:t>采用</w:t>
      </w:r>
      <w:r>
        <w:rPr>
          <w:lang w:val="en-GB" w:eastAsia="zh-CN"/>
        </w:rPr>
        <w:t>§</w:t>
      </w:r>
      <w:r>
        <w:rPr>
          <w:lang w:val="en-US" w:eastAsia="zh-CN"/>
        </w:rPr>
        <w:t>4.2.2</w:t>
      </w:r>
      <w:r>
        <w:rPr>
          <w:rFonts w:ascii="Arial" w:hAnsi="Arial" w:cs="Arial" w:hint="eastAsia"/>
          <w:color w:val="333333"/>
          <w:lang w:eastAsia="zh-CN"/>
        </w:rPr>
        <w:t>中的方法计算</w:t>
      </w:r>
      <w:r>
        <w:rPr>
          <w:lang w:val="en-US" w:eastAsia="zh-CN"/>
        </w:rPr>
        <w:t>球形地球衍射损耗</w:t>
      </w:r>
      <w:r>
        <w:rPr>
          <w:lang w:val="en-US" w:eastAsia="zh-CN"/>
        </w:rPr>
        <w:t xml:space="preserve"> </w:t>
      </w:r>
      <w:proofErr w:type="spellStart"/>
      <w:r>
        <w:rPr>
          <w:i/>
          <w:lang w:val="en-US" w:eastAsia="zh-CN"/>
        </w:rPr>
        <w:t>L</w:t>
      </w:r>
      <w:r>
        <w:rPr>
          <w:i/>
          <w:vertAlign w:val="subscript"/>
          <w:lang w:val="en-US" w:eastAsia="zh-CN"/>
        </w:rPr>
        <w:t>dsph</w:t>
      </w:r>
      <w:proofErr w:type="spellEnd"/>
      <w:r>
        <w:rPr>
          <w:lang w:val="en-US" w:eastAsia="zh-CN"/>
        </w:rPr>
        <w:t xml:space="preserve"> </w:t>
      </w:r>
      <w:r>
        <w:rPr>
          <w:rFonts w:hint="eastAsia"/>
          <w:lang w:val="en-US" w:eastAsia="zh-CN"/>
        </w:rPr>
        <w:t>，以获得</w:t>
      </w:r>
      <w:r>
        <w:rPr>
          <w:rFonts w:ascii="Arial" w:hAnsi="Arial" w:cs="Arial" w:hint="eastAsia"/>
          <w:color w:val="333333"/>
          <w:lang w:eastAsia="zh-CN"/>
        </w:rPr>
        <w:t>实际路径长度</w:t>
      </w:r>
      <w:r>
        <w:rPr>
          <w:i/>
          <w:lang w:val="en-US" w:eastAsia="zh-CN"/>
        </w:rPr>
        <w:t>d</w:t>
      </w:r>
      <w:r>
        <w:rPr>
          <w:lang w:val="en-US" w:eastAsia="zh-CN"/>
        </w:rPr>
        <w:t> </w:t>
      </w:r>
      <w:r>
        <w:rPr>
          <w:rFonts w:hint="eastAsia"/>
          <w:lang w:val="en-US" w:eastAsia="zh-CN"/>
        </w:rPr>
        <w:t>（</w:t>
      </w:r>
      <w:r>
        <w:rPr>
          <w:lang w:val="en-US" w:eastAsia="zh-CN"/>
        </w:rPr>
        <w:t>km</w:t>
      </w:r>
      <w:r>
        <w:rPr>
          <w:rFonts w:hint="eastAsia"/>
          <w:lang w:val="en-US" w:eastAsia="zh-CN"/>
        </w:rPr>
        <w:t>）且：</w:t>
      </w:r>
    </w:p>
    <w:p w14:paraId="0A7378BD" w14:textId="77777777" w:rsidR="001E32F1" w:rsidRDefault="00300A7F">
      <w:pPr>
        <w:pStyle w:val="Equation"/>
        <w:rPr>
          <w:lang w:val="en-US" w:eastAsia="zh-CN"/>
        </w:rPr>
      </w:pPr>
      <w:r>
        <w:rPr>
          <w:lang w:val="en-US" w:eastAsia="zh-CN"/>
        </w:rPr>
        <w:tab/>
      </w:r>
      <w:r>
        <w:rPr>
          <w:lang w:val="en-US" w:eastAsia="zh-CN"/>
        </w:rPr>
        <w:tab/>
      </w:r>
      <w:r>
        <w:rPr>
          <w:position w:val="-12"/>
        </w:rPr>
        <w:object w:dxaOrig="841" w:dyaOrig="461" w14:anchorId="68EEECB5">
          <v:shape id="_x0000_i1059" type="#_x0000_t75" style="width:42pt;height:23.25pt" o:ole="">
            <v:imagedata r:id="rId97" o:title=""/>
            <o:lock v:ext="edit" aspectratio="f"/>
          </v:shape>
          <o:OLEObject Type="Embed" ProgID="Equation.3" ShapeID="_x0000_i1059" DrawAspect="Content" ObjectID="_1777125252" r:id="rId98"/>
        </w:object>
      </w:r>
      <w:r>
        <w:rPr>
          <w:lang w:val="en-US" w:eastAsia="zh-CN"/>
        </w:rPr>
        <w:t>       m</w:t>
      </w:r>
      <w:r w:rsidRPr="00557278">
        <w:rPr>
          <w:lang w:val="en-GB"/>
        </w:rPr>
        <w:t xml:space="preserve"> (</w:t>
      </w:r>
      <w:proofErr w:type="spellStart"/>
      <w:r w:rsidRPr="00557278">
        <w:rPr>
          <w:lang w:val="en-GB"/>
        </w:rPr>
        <w:t>amsl</w:t>
      </w:r>
      <w:proofErr w:type="spellEnd"/>
      <w:r w:rsidRPr="00557278">
        <w:rPr>
          <w:lang w:val="en-GB"/>
        </w:rPr>
        <w:t>)</w:t>
      </w:r>
      <w:r>
        <w:rPr>
          <w:lang w:val="en-US" w:eastAsia="zh-CN"/>
        </w:rPr>
        <w:tab/>
        <w:t>(39a)</w:t>
      </w:r>
    </w:p>
    <w:p w14:paraId="0AEBB19F" w14:textId="77777777" w:rsidR="001E32F1" w:rsidRDefault="00300A7F">
      <w:pPr>
        <w:pStyle w:val="Equation"/>
        <w:rPr>
          <w:lang w:val="en-US" w:eastAsia="zh-CN"/>
        </w:rPr>
      </w:pPr>
      <w:r>
        <w:rPr>
          <w:lang w:val="en-US" w:eastAsia="zh-CN"/>
        </w:rPr>
        <w:tab/>
      </w:r>
      <w:r>
        <w:rPr>
          <w:lang w:val="en-US" w:eastAsia="zh-CN"/>
        </w:rPr>
        <w:tab/>
      </w:r>
      <w:r>
        <w:rPr>
          <w:position w:val="-12"/>
        </w:rPr>
        <w:object w:dxaOrig="841" w:dyaOrig="461" w14:anchorId="30FBC913">
          <v:shape id="_x0000_i1060" type="#_x0000_t75" style="width:42pt;height:23.25pt" o:ole="">
            <v:imagedata r:id="rId99" o:title=""/>
            <o:lock v:ext="edit" aspectratio="f"/>
          </v:shape>
          <o:OLEObject Type="Embed" ProgID="Equation.3" ShapeID="_x0000_i1060" DrawAspect="Content" ObjectID="_1777125253" r:id="rId100"/>
        </w:object>
      </w:r>
      <w:r>
        <w:rPr>
          <w:lang w:val="en-US" w:eastAsia="zh-CN"/>
        </w:rPr>
        <w:t>       m</w:t>
      </w:r>
      <w:r w:rsidRPr="00557278">
        <w:rPr>
          <w:lang w:val="en-GB"/>
        </w:rPr>
        <w:t xml:space="preserve"> (</w:t>
      </w:r>
      <w:proofErr w:type="spellStart"/>
      <w:r w:rsidRPr="00557278">
        <w:rPr>
          <w:lang w:val="en-GB"/>
        </w:rPr>
        <w:t>amsl</w:t>
      </w:r>
      <w:proofErr w:type="spellEnd"/>
      <w:r w:rsidRPr="00557278">
        <w:rPr>
          <w:lang w:val="en-GB"/>
        </w:rPr>
        <w:t>)</w:t>
      </w:r>
      <w:r>
        <w:rPr>
          <w:lang w:val="en-US" w:eastAsia="zh-CN"/>
        </w:rPr>
        <w:tab/>
        <w:t>(39b)</w:t>
      </w:r>
    </w:p>
    <w:p w14:paraId="0F09D4C4" w14:textId="4130E1DB" w:rsidR="001E32F1" w:rsidRDefault="00300A7F">
      <w:pPr>
        <w:ind w:firstLineChars="200" w:firstLine="480"/>
        <w:rPr>
          <w:lang w:val="en-US" w:eastAsia="zh-CN"/>
        </w:rPr>
      </w:pPr>
      <w:r>
        <w:rPr>
          <w:rFonts w:hint="eastAsia"/>
          <w:lang w:val="en-US" w:eastAsia="zh-CN"/>
        </w:rPr>
        <w:t>一般</w:t>
      </w:r>
      <w:r>
        <w:rPr>
          <w:lang w:val="en-US" w:eastAsia="zh-CN"/>
        </w:rPr>
        <w:t>路径衍射损耗是</w:t>
      </w:r>
      <w:r>
        <w:rPr>
          <w:rFonts w:hint="eastAsia"/>
          <w:lang w:val="en-US" w:eastAsia="zh-CN"/>
        </w:rPr>
        <w:t>：</w:t>
      </w:r>
    </w:p>
    <w:p w14:paraId="4A75D94A" w14:textId="77777777" w:rsidR="008323CF" w:rsidRPr="000350FE" w:rsidRDefault="008323CF" w:rsidP="008323CF">
      <w:pPr>
        <w:pStyle w:val="Equation"/>
        <w:rPr>
          <w:lang w:eastAsia="zh-CN"/>
        </w:rPr>
      </w:pPr>
      <w:bookmarkStart w:id="102" w:name="_Toc165459375"/>
      <w:r w:rsidRPr="000350FE">
        <w:tab/>
      </w:r>
      <w:r w:rsidRPr="000350FE">
        <w:tab/>
      </w:r>
      <w:r w:rsidRPr="000350FE">
        <w:rPr>
          <w:position w:val="-14"/>
        </w:rPr>
        <w:object w:dxaOrig="3500" w:dyaOrig="380" w14:anchorId="02427457">
          <v:shape id="_x0000_i8798" type="#_x0000_t75" style="width:175.2pt;height:19pt" o:ole="">
            <v:imagedata r:id="rId101" o:title=""/>
          </v:shape>
          <o:OLEObject Type="Embed" ProgID="Equation.3" ShapeID="_x0000_i8798" DrawAspect="Content" ObjectID="_1777125254" r:id="rId102"/>
        </w:object>
      </w:r>
      <w:r w:rsidRPr="000350FE">
        <w:rPr>
          <w:lang w:eastAsia="zh-CN"/>
        </w:rPr>
        <w:t>         </w:t>
      </w:r>
      <w:proofErr w:type="gramStart"/>
      <w:r w:rsidRPr="000350FE">
        <w:rPr>
          <w:lang w:eastAsia="zh-CN"/>
        </w:rPr>
        <w:t>dB</w:t>
      </w:r>
      <w:proofErr w:type="gramEnd"/>
      <w:r w:rsidRPr="000350FE">
        <w:rPr>
          <w:lang w:eastAsia="zh-CN"/>
        </w:rPr>
        <w:tab/>
        <w:t>(40)</w:t>
      </w:r>
    </w:p>
    <w:p w14:paraId="74AD1F00" w14:textId="77777777" w:rsidR="001E32F1" w:rsidRDefault="00300A7F">
      <w:pPr>
        <w:pStyle w:val="Heading3"/>
        <w:rPr>
          <w:rFonts w:ascii="Times New Roman Bold" w:hAnsi="Times New Roman Bold"/>
          <w:szCs w:val="24"/>
          <w:lang w:val="en-US" w:eastAsia="zh-CN"/>
        </w:rPr>
      </w:pPr>
      <w:r>
        <w:rPr>
          <w:lang w:val="en-US" w:eastAsia="zh-CN"/>
        </w:rPr>
        <w:t>4.2.4</w:t>
      </w:r>
      <w:r>
        <w:rPr>
          <w:lang w:val="en-US" w:eastAsia="zh-CN"/>
        </w:rPr>
        <w:tab/>
      </w:r>
      <w:r>
        <w:rPr>
          <w:i/>
          <w:lang w:val="en-US" w:eastAsia="zh-CN"/>
        </w:rPr>
        <w:t>p</w:t>
      </w:r>
      <w:r>
        <w:rPr>
          <w:rFonts w:ascii="Times New Roman Bold" w:hAnsi="Times New Roman Bold"/>
          <w:szCs w:val="24"/>
          <w:lang w:val="en-US" w:eastAsia="zh-CN"/>
        </w:rPr>
        <w:t>%</w:t>
      </w:r>
      <w:r>
        <w:rPr>
          <w:rFonts w:hint="eastAsia"/>
          <w:lang w:val="en-US" w:eastAsia="zh-CN"/>
        </w:rPr>
        <w:t>时间不超过的</w:t>
      </w:r>
      <w:r>
        <w:rPr>
          <w:lang w:val="en-US" w:eastAsia="zh-CN"/>
        </w:rPr>
        <w:t>衍射损耗</w:t>
      </w:r>
      <w:bookmarkEnd w:id="102"/>
    </w:p>
    <w:p w14:paraId="308B3A36" w14:textId="468E57BA" w:rsidR="001E32F1" w:rsidRDefault="00300A7F">
      <w:pPr>
        <w:ind w:firstLineChars="200" w:firstLine="480"/>
        <w:rPr>
          <w:lang w:val="en-US" w:eastAsia="zh-CN"/>
        </w:rPr>
      </w:pPr>
      <w:bookmarkStart w:id="103" w:name="OLE_LINK107"/>
      <w:bookmarkStart w:id="104" w:name="OLE_LINK106"/>
      <w:r>
        <w:rPr>
          <w:rFonts w:hint="eastAsia"/>
          <w:lang w:val="en-US" w:eastAsia="zh-CN"/>
        </w:rPr>
        <w:t>采用</w:t>
      </w:r>
      <w:r>
        <w:rPr>
          <w:lang w:val="en-GB" w:eastAsia="zh-CN"/>
        </w:rPr>
        <w:t>§</w:t>
      </w:r>
      <w:r>
        <w:rPr>
          <w:lang w:val="en-US" w:eastAsia="zh-CN"/>
        </w:rPr>
        <w:t>4.2.3</w:t>
      </w:r>
      <w:r>
        <w:rPr>
          <w:rFonts w:ascii="Arial" w:hAnsi="Arial" w:cs="Arial" w:hint="eastAsia"/>
          <w:color w:val="333333"/>
          <w:lang w:eastAsia="zh-CN"/>
        </w:rPr>
        <w:t>中的方法计算</w:t>
      </w:r>
      <w:bookmarkEnd w:id="103"/>
      <w:bookmarkEnd w:id="104"/>
      <w:r>
        <w:rPr>
          <w:lang w:val="en-US" w:eastAsia="zh-CN"/>
        </w:rPr>
        <w:t>公式</w:t>
      </w:r>
      <w:r w:rsidR="004D48EC">
        <w:rPr>
          <w:lang w:val="en-US" w:eastAsia="zh-CN"/>
        </w:rPr>
        <w:t>（</w:t>
      </w:r>
      <w:r>
        <w:rPr>
          <w:lang w:val="en-US" w:eastAsia="zh-CN"/>
        </w:rPr>
        <w:t>6a</w:t>
      </w:r>
      <w:r w:rsidR="004D48EC">
        <w:rPr>
          <w:lang w:val="en-US" w:eastAsia="zh-CN"/>
        </w:rPr>
        <w:t>）</w:t>
      </w:r>
      <w:r>
        <w:rPr>
          <w:rFonts w:hint="eastAsia"/>
          <w:lang w:val="en-US" w:eastAsia="zh-CN"/>
        </w:rPr>
        <w:t>中</w:t>
      </w:r>
      <w:r>
        <w:rPr>
          <w:lang w:val="en-US" w:eastAsia="zh-CN"/>
        </w:rPr>
        <w:t>有效地球半径</w:t>
      </w:r>
      <w:r>
        <w:rPr>
          <w:rFonts w:hint="eastAsia"/>
          <w:i/>
          <w:lang w:val="en-US" w:eastAsia="zh-CN"/>
        </w:rPr>
        <w:t>a</w:t>
      </w:r>
      <w:r>
        <w:rPr>
          <w:rFonts w:hint="eastAsia"/>
          <w:vertAlign w:val="subscript"/>
          <w:lang w:val="en-US" w:eastAsia="zh-CN"/>
        </w:rPr>
        <w:t>p</w:t>
      </w:r>
      <w:r>
        <w:rPr>
          <w:vertAlign w:val="subscript"/>
          <w:lang w:val="en-US" w:eastAsia="zh-CN"/>
        </w:rPr>
        <w:t xml:space="preserve"> = </w:t>
      </w:r>
      <w:r>
        <w:rPr>
          <w:i/>
          <w:lang w:val="en-US" w:eastAsia="zh-CN"/>
        </w:rPr>
        <w:t>a</w:t>
      </w:r>
      <w:r>
        <w:rPr>
          <w:vertAlign w:val="subscript"/>
          <w:lang w:val="en-US" w:eastAsia="zh-CN"/>
        </w:rPr>
        <w:t>e</w:t>
      </w:r>
      <w:r>
        <w:rPr>
          <w:rFonts w:hint="eastAsia"/>
          <w:lang w:val="en-US" w:eastAsia="zh-CN"/>
        </w:rPr>
        <w:t>的</w:t>
      </w:r>
      <w:r>
        <w:rPr>
          <w:lang w:val="en-US" w:eastAsia="zh-CN"/>
        </w:rPr>
        <w:t>衍射损耗</w:t>
      </w:r>
      <w:proofErr w:type="spellStart"/>
      <w:r>
        <w:rPr>
          <w:i/>
          <w:lang w:val="en-US" w:eastAsia="zh-CN"/>
        </w:rPr>
        <w:t>L</w:t>
      </w:r>
      <w:r>
        <w:rPr>
          <w:i/>
          <w:vertAlign w:val="subscript"/>
          <w:lang w:val="en-US" w:eastAsia="zh-CN"/>
        </w:rPr>
        <w:t>d</w:t>
      </w:r>
      <w:proofErr w:type="spellEnd"/>
      <w:r>
        <w:rPr>
          <w:rFonts w:hint="eastAsia"/>
          <w:lang w:val="en-US" w:eastAsia="zh-CN"/>
        </w:rPr>
        <w:t>。</w:t>
      </w:r>
      <w:r>
        <w:rPr>
          <w:rFonts w:ascii="Arial" w:hAnsi="Arial" w:cs="Arial" w:hint="eastAsia"/>
          <w:color w:val="333333"/>
          <w:lang w:eastAsia="zh-CN"/>
        </w:rPr>
        <w:t>设置</w:t>
      </w:r>
      <w:r>
        <w:rPr>
          <w:lang w:val="en-US" w:eastAsia="zh-CN"/>
        </w:rPr>
        <w:t>衍射损耗</w:t>
      </w:r>
      <w:r>
        <w:rPr>
          <w:lang w:val="en-US" w:eastAsia="zh-CN"/>
        </w:rPr>
        <w:t xml:space="preserve"> </w:t>
      </w:r>
      <w:r>
        <w:rPr>
          <w:rFonts w:hint="eastAsia"/>
          <w:lang w:val="en-US" w:eastAsia="zh-CN"/>
        </w:rPr>
        <w:t>中值</w:t>
      </w:r>
      <w:r>
        <w:rPr>
          <w:i/>
          <w:lang w:val="en-US" w:eastAsia="zh-CN"/>
        </w:rPr>
        <w:t>L</w:t>
      </w:r>
      <w:r>
        <w:rPr>
          <w:i/>
          <w:vertAlign w:val="subscript"/>
          <w:lang w:val="en-US" w:eastAsia="zh-CN"/>
        </w:rPr>
        <w:t>d</w:t>
      </w:r>
      <w:r>
        <w:rPr>
          <w:vertAlign w:val="subscript"/>
          <w:lang w:val="en-US" w:eastAsia="zh-CN"/>
        </w:rPr>
        <w:t>50</w:t>
      </w:r>
      <w:r>
        <w:rPr>
          <w:lang w:val="en-US" w:eastAsia="zh-CN"/>
        </w:rPr>
        <w:t xml:space="preserve"> = </w:t>
      </w:r>
      <w:proofErr w:type="spellStart"/>
      <w:r>
        <w:rPr>
          <w:i/>
          <w:lang w:val="en-US" w:eastAsia="zh-CN"/>
        </w:rPr>
        <w:t>L</w:t>
      </w:r>
      <w:r>
        <w:rPr>
          <w:i/>
          <w:vertAlign w:val="subscript"/>
          <w:lang w:val="en-US" w:eastAsia="zh-CN"/>
        </w:rPr>
        <w:t>d</w:t>
      </w:r>
      <w:proofErr w:type="spellEnd"/>
      <w:r>
        <w:rPr>
          <w:vertAlign w:val="subscript"/>
          <w:lang w:val="en-US" w:eastAsia="zh-CN"/>
        </w:rPr>
        <w:t xml:space="preserve"> </w:t>
      </w:r>
      <w:r>
        <w:rPr>
          <w:rFonts w:hint="eastAsia"/>
          <w:vertAlign w:val="subscript"/>
          <w:lang w:val="en-US" w:eastAsia="zh-CN"/>
        </w:rPr>
        <w:t>。</w:t>
      </w:r>
    </w:p>
    <w:p w14:paraId="68450328" w14:textId="5C67947F" w:rsidR="001E32F1" w:rsidRDefault="00300A7F">
      <w:pPr>
        <w:ind w:firstLineChars="200" w:firstLine="480"/>
        <w:rPr>
          <w:lang w:val="en-US" w:eastAsia="zh-CN"/>
        </w:rPr>
      </w:pPr>
      <w:r>
        <w:rPr>
          <w:rFonts w:hint="eastAsia"/>
          <w:lang w:val="en-US" w:eastAsia="zh-CN"/>
        </w:rPr>
        <w:t>如果</w:t>
      </w:r>
      <w:r>
        <w:rPr>
          <w:rFonts w:hint="eastAsia"/>
          <w:lang w:val="en-US" w:eastAsia="zh-CN"/>
        </w:rPr>
        <w:t xml:space="preserve"> </w:t>
      </w:r>
      <w:r>
        <w:rPr>
          <w:i/>
          <w:lang w:val="en-US" w:eastAsia="zh-CN"/>
        </w:rPr>
        <w:t>p</w:t>
      </w:r>
      <w:r>
        <w:rPr>
          <w:lang w:val="en-US" w:eastAsia="zh-CN"/>
        </w:rPr>
        <w:t xml:space="preserve"> = 50%</w:t>
      </w:r>
      <w:r>
        <w:rPr>
          <w:rFonts w:hint="eastAsia"/>
          <w:lang w:val="en-US" w:eastAsia="zh-CN"/>
        </w:rPr>
        <w:t>，</w:t>
      </w:r>
      <w:r>
        <w:rPr>
          <w:i/>
          <w:lang w:val="en-US" w:eastAsia="zh-CN"/>
        </w:rPr>
        <w:t>L</w:t>
      </w:r>
      <w:r>
        <w:rPr>
          <w:i/>
          <w:vertAlign w:val="subscript"/>
          <w:lang w:val="en-US" w:eastAsia="zh-CN"/>
        </w:rPr>
        <w:t>d</w:t>
      </w:r>
      <w:r>
        <w:rPr>
          <w:vertAlign w:val="subscript"/>
          <w:lang w:val="en-US" w:eastAsia="zh-CN"/>
        </w:rPr>
        <w:t>50</w:t>
      </w:r>
      <w:r>
        <w:rPr>
          <w:rFonts w:hint="eastAsia"/>
          <w:lang w:val="en-US" w:eastAsia="zh-CN"/>
        </w:rPr>
        <w:t>给出</w:t>
      </w:r>
      <w:r>
        <w:rPr>
          <w:rFonts w:hint="eastAsia"/>
          <w:lang w:val="en-US" w:eastAsia="zh-CN"/>
        </w:rPr>
        <w:t xml:space="preserve"> </w:t>
      </w:r>
      <w:r>
        <w:rPr>
          <w:i/>
          <w:iCs/>
          <w:lang w:val="en-US" w:eastAsia="zh-CN"/>
        </w:rPr>
        <w:t>p</w:t>
      </w:r>
      <w:r>
        <w:rPr>
          <w:lang w:val="en-US" w:eastAsia="zh-CN"/>
        </w:rPr>
        <w:t xml:space="preserve">% </w:t>
      </w:r>
      <w:r>
        <w:rPr>
          <w:rFonts w:hint="eastAsia"/>
          <w:lang w:val="en-US" w:eastAsia="zh-CN"/>
        </w:rPr>
        <w:t>时间不超过的</w:t>
      </w:r>
      <w:r>
        <w:rPr>
          <w:lang w:val="en-US" w:eastAsia="zh-CN"/>
        </w:rPr>
        <w:t>衍射损耗</w:t>
      </w:r>
      <w:proofErr w:type="spellStart"/>
      <w:r>
        <w:rPr>
          <w:i/>
          <w:lang w:val="en-US" w:eastAsia="zh-CN"/>
        </w:rPr>
        <w:t>L</w:t>
      </w:r>
      <w:r>
        <w:rPr>
          <w:i/>
          <w:vertAlign w:val="subscript"/>
          <w:lang w:val="en-US" w:eastAsia="zh-CN"/>
        </w:rPr>
        <w:t>dp</w:t>
      </w:r>
      <w:proofErr w:type="spellEnd"/>
      <w:r>
        <w:rPr>
          <w:rFonts w:hint="eastAsia"/>
          <w:lang w:val="en-US" w:eastAsia="zh-CN"/>
        </w:rPr>
        <w:t>，完成</w:t>
      </w:r>
      <w:r>
        <w:rPr>
          <w:lang w:val="en-US" w:eastAsia="zh-CN"/>
        </w:rPr>
        <w:t>衍射计算</w:t>
      </w:r>
      <w:r>
        <w:rPr>
          <w:rFonts w:hint="eastAsia"/>
          <w:lang w:val="en-US" w:eastAsia="zh-CN"/>
        </w:rPr>
        <w:t>。</w:t>
      </w:r>
    </w:p>
    <w:p w14:paraId="3A96F1B2" w14:textId="77777777" w:rsidR="001E32F1" w:rsidRPr="00557278" w:rsidRDefault="00300A7F">
      <w:pPr>
        <w:ind w:firstLineChars="200" w:firstLine="480"/>
        <w:rPr>
          <w:rFonts w:ascii="Arial" w:hAnsi="Arial" w:cs="Arial"/>
          <w:color w:val="333333"/>
          <w:lang w:val="en-US" w:eastAsia="zh-CN"/>
        </w:rPr>
      </w:pPr>
      <w:r>
        <w:rPr>
          <w:rFonts w:hint="eastAsia"/>
          <w:lang w:val="en-US" w:eastAsia="zh-CN"/>
        </w:rPr>
        <w:t>如果</w:t>
      </w:r>
      <w:r>
        <w:rPr>
          <w:rFonts w:hint="eastAsia"/>
          <w:lang w:val="en-US" w:eastAsia="zh-CN"/>
        </w:rPr>
        <w:t xml:space="preserve"> </w:t>
      </w:r>
      <w:r>
        <w:rPr>
          <w:i/>
          <w:lang w:val="en-US" w:eastAsia="zh-CN"/>
        </w:rPr>
        <w:t>p</w:t>
      </w:r>
      <w:r>
        <w:rPr>
          <w:lang w:val="en-US" w:eastAsia="zh-CN"/>
        </w:rPr>
        <w:t xml:space="preserve"> &lt; 50%</w:t>
      </w:r>
      <w:r w:rsidRPr="00557278">
        <w:rPr>
          <w:rFonts w:ascii="Arial" w:hAnsi="Arial" w:cs="Arial" w:hint="eastAsia"/>
          <w:color w:val="333333"/>
          <w:lang w:val="en-US" w:eastAsia="zh-CN"/>
        </w:rPr>
        <w:t>，</w:t>
      </w:r>
      <w:r>
        <w:rPr>
          <w:rFonts w:ascii="Arial" w:hAnsi="Arial" w:cs="Arial" w:hint="eastAsia"/>
          <w:color w:val="333333"/>
          <w:lang w:eastAsia="zh-CN"/>
        </w:rPr>
        <w:t>继续如下。</w:t>
      </w:r>
    </w:p>
    <w:p w14:paraId="4BC2FD2D" w14:textId="0CB8ADB2" w:rsidR="001E32F1" w:rsidRDefault="00300A7F">
      <w:pPr>
        <w:ind w:firstLineChars="200" w:firstLine="480"/>
        <w:rPr>
          <w:lang w:eastAsia="zh-CN"/>
        </w:rPr>
      </w:pPr>
      <w:r>
        <w:rPr>
          <w:rFonts w:hint="eastAsia"/>
          <w:lang w:val="en-US" w:eastAsia="zh-CN"/>
        </w:rPr>
        <w:t>采用</w:t>
      </w:r>
      <w:r w:rsidRPr="00557278">
        <w:rPr>
          <w:lang w:val="en-US" w:eastAsia="zh-CN"/>
        </w:rPr>
        <w:t>§4.2.3</w:t>
      </w:r>
      <w:r>
        <w:rPr>
          <w:rFonts w:ascii="Arial" w:hAnsi="Arial" w:cs="Arial" w:hint="eastAsia"/>
          <w:color w:val="333333"/>
          <w:lang w:eastAsia="zh-CN"/>
        </w:rPr>
        <w:t>中的方法计算</w:t>
      </w:r>
      <w:r>
        <w:rPr>
          <w:lang w:val="en-US" w:eastAsia="zh-CN"/>
        </w:rPr>
        <w:t>公式</w:t>
      </w:r>
      <w:r w:rsidR="004D48EC">
        <w:rPr>
          <w:lang w:val="en-US" w:eastAsia="zh-CN"/>
        </w:rPr>
        <w:t>（</w:t>
      </w:r>
      <w:r w:rsidRPr="00557278">
        <w:rPr>
          <w:lang w:val="en-US" w:eastAsia="zh-CN"/>
        </w:rPr>
        <w:t>6b</w:t>
      </w:r>
      <w:r w:rsidR="004D48EC">
        <w:rPr>
          <w:lang w:val="en-US" w:eastAsia="zh-CN"/>
        </w:rPr>
        <w:t>）</w:t>
      </w:r>
      <w:r>
        <w:rPr>
          <w:rFonts w:hint="eastAsia"/>
          <w:lang w:eastAsia="zh-CN"/>
        </w:rPr>
        <w:t>中</w:t>
      </w:r>
      <w:r>
        <w:rPr>
          <w:lang w:val="en-US" w:eastAsia="zh-CN"/>
        </w:rPr>
        <w:t>有效地球半径</w:t>
      </w:r>
      <w:r w:rsidRPr="00557278">
        <w:rPr>
          <w:i/>
          <w:lang w:val="en-US" w:eastAsia="zh-CN"/>
        </w:rPr>
        <w:t>a</w:t>
      </w:r>
      <w:r w:rsidRPr="00557278">
        <w:rPr>
          <w:i/>
          <w:vertAlign w:val="subscript"/>
          <w:lang w:val="en-US" w:eastAsia="zh-CN"/>
        </w:rPr>
        <w:t>p</w:t>
      </w:r>
      <w:r w:rsidRPr="00557278">
        <w:rPr>
          <w:iCs/>
          <w:lang w:val="en-US" w:eastAsia="zh-CN"/>
        </w:rPr>
        <w:t xml:space="preserve"> </w:t>
      </w:r>
      <w:r w:rsidRPr="00557278">
        <w:rPr>
          <w:lang w:val="en-US" w:eastAsia="zh-CN"/>
        </w:rPr>
        <w:t xml:space="preserve">= </w:t>
      </w:r>
      <w:r w:rsidRPr="00557278">
        <w:rPr>
          <w:i/>
          <w:lang w:val="en-US" w:eastAsia="zh-CN"/>
        </w:rPr>
        <w:t>a</w:t>
      </w:r>
      <w:r>
        <w:rPr>
          <w:vertAlign w:val="subscript"/>
          <w:lang w:val="en-GB"/>
        </w:rPr>
        <w:sym w:font="Symbol" w:char="F062"/>
      </w:r>
      <w:r>
        <w:rPr>
          <w:rFonts w:hint="eastAsia"/>
          <w:lang w:val="en-US" w:eastAsia="zh-CN"/>
        </w:rPr>
        <w:t>的</w:t>
      </w:r>
      <w:r>
        <w:rPr>
          <w:lang w:val="en-US" w:eastAsia="zh-CN"/>
        </w:rPr>
        <w:t>衍射损耗</w:t>
      </w:r>
      <w:r w:rsidRPr="00557278">
        <w:rPr>
          <w:rFonts w:hint="eastAsia"/>
          <w:lang w:val="en-US" w:eastAsia="zh-CN"/>
        </w:rPr>
        <w:t xml:space="preserve"> </w:t>
      </w:r>
      <w:proofErr w:type="spellStart"/>
      <w:r w:rsidRPr="00557278">
        <w:rPr>
          <w:i/>
          <w:lang w:val="en-US" w:eastAsia="zh-CN"/>
        </w:rPr>
        <w:t>L</w:t>
      </w:r>
      <w:r w:rsidRPr="00557278">
        <w:rPr>
          <w:i/>
          <w:vertAlign w:val="subscript"/>
          <w:lang w:val="en-US" w:eastAsia="zh-CN"/>
        </w:rPr>
        <w:t>d</w:t>
      </w:r>
      <w:proofErr w:type="spellEnd"/>
      <w:r>
        <w:rPr>
          <w:rFonts w:hint="eastAsia"/>
          <w:lang w:eastAsia="zh-CN"/>
        </w:rPr>
        <w:t>。设置</w:t>
      </w:r>
      <w:bookmarkStart w:id="105" w:name="OLE_LINK113"/>
      <w:bookmarkStart w:id="106" w:name="OLE_LINK114"/>
      <w:r>
        <w:rPr>
          <w:lang w:val="en-US"/>
        </w:rPr>
        <w:sym w:font="Symbol" w:char="F062"/>
      </w:r>
      <w:r>
        <w:rPr>
          <w:vertAlign w:val="subscript"/>
          <w:lang w:eastAsia="zh-CN"/>
        </w:rPr>
        <w:t>0</w:t>
      </w:r>
      <w:r>
        <w:rPr>
          <w:lang w:eastAsia="zh-CN"/>
        </w:rPr>
        <w:t>%</w:t>
      </w:r>
      <w:r>
        <w:rPr>
          <w:rFonts w:ascii="Arial" w:hAnsi="Arial" w:cs="Arial" w:hint="eastAsia"/>
          <w:color w:val="333333"/>
          <w:lang w:eastAsia="zh-CN"/>
        </w:rPr>
        <w:t>的时间</w:t>
      </w:r>
      <w:bookmarkEnd w:id="105"/>
      <w:bookmarkEnd w:id="106"/>
      <w:r>
        <w:rPr>
          <w:rFonts w:ascii="Arial" w:hAnsi="Arial" w:cs="Arial" w:hint="eastAsia"/>
          <w:color w:val="333333"/>
          <w:lang w:eastAsia="zh-CN"/>
        </w:rPr>
        <w:t>不超过的</w:t>
      </w:r>
      <w:r>
        <w:rPr>
          <w:lang w:val="en-US" w:eastAsia="zh-CN"/>
        </w:rPr>
        <w:t>衍射损耗</w:t>
      </w:r>
      <w:proofErr w:type="spellStart"/>
      <w:r>
        <w:rPr>
          <w:i/>
          <w:lang w:eastAsia="zh-CN"/>
        </w:rPr>
        <w:t>L</w:t>
      </w:r>
      <w:r>
        <w:rPr>
          <w:i/>
          <w:vertAlign w:val="subscript"/>
          <w:lang w:eastAsia="zh-CN"/>
        </w:rPr>
        <w:t>d</w:t>
      </w:r>
      <w:proofErr w:type="spellEnd"/>
      <w:r>
        <w:rPr>
          <w:vertAlign w:val="subscript"/>
          <w:lang w:val="en-US"/>
        </w:rPr>
        <w:sym w:font="Symbol" w:char="F062"/>
      </w:r>
      <w:r>
        <w:rPr>
          <w:lang w:eastAsia="zh-CN"/>
        </w:rPr>
        <w:t xml:space="preserve"> = </w:t>
      </w:r>
      <w:proofErr w:type="spellStart"/>
      <w:r>
        <w:rPr>
          <w:i/>
          <w:lang w:eastAsia="zh-CN"/>
        </w:rPr>
        <w:t>L</w:t>
      </w:r>
      <w:r>
        <w:rPr>
          <w:i/>
          <w:vertAlign w:val="subscript"/>
          <w:lang w:eastAsia="zh-CN"/>
        </w:rPr>
        <w:t>d</w:t>
      </w:r>
      <w:proofErr w:type="spellEnd"/>
      <w:r>
        <w:rPr>
          <w:rFonts w:hint="eastAsia"/>
          <w:lang w:val="en-US" w:eastAsia="zh-CN"/>
        </w:rPr>
        <w:t>。</w:t>
      </w:r>
    </w:p>
    <w:p w14:paraId="12777414" w14:textId="77777777" w:rsidR="001E32F1" w:rsidRDefault="00300A7F">
      <w:pPr>
        <w:ind w:firstLineChars="200" w:firstLine="480"/>
        <w:rPr>
          <w:lang w:eastAsia="zh-CN"/>
        </w:rPr>
      </w:pPr>
      <w:r>
        <w:rPr>
          <w:rFonts w:ascii="Arial" w:hAnsi="Arial" w:cs="Arial" w:hint="eastAsia"/>
          <w:color w:val="333333"/>
          <w:lang w:eastAsia="zh-CN"/>
        </w:rPr>
        <w:t>两个有效地球半径系数的可能值的应用由</w:t>
      </w:r>
      <w:r>
        <w:rPr>
          <w:rFonts w:hint="eastAsia"/>
          <w:lang w:val="en-US" w:eastAsia="zh-CN"/>
        </w:rPr>
        <w:t>内插系数</w:t>
      </w:r>
      <w:r>
        <w:rPr>
          <w:i/>
          <w:lang w:eastAsia="zh-CN"/>
        </w:rPr>
        <w:t>F</w:t>
      </w:r>
      <w:r>
        <w:rPr>
          <w:i/>
          <w:vertAlign w:val="subscript"/>
          <w:lang w:eastAsia="zh-CN"/>
        </w:rPr>
        <w:t>i</w:t>
      </w:r>
      <w:r>
        <w:rPr>
          <w:rFonts w:ascii="Arial" w:hAnsi="Arial" w:cs="Arial" w:hint="eastAsia"/>
          <w:color w:val="333333"/>
          <w:lang w:eastAsia="zh-CN"/>
        </w:rPr>
        <w:t>控制，</w:t>
      </w:r>
      <w:r>
        <w:rPr>
          <w:rFonts w:hint="eastAsia"/>
          <w:lang w:eastAsia="zh-CN"/>
        </w:rPr>
        <w:t>对于</w:t>
      </w:r>
      <w:r>
        <w:rPr>
          <w:lang w:eastAsia="zh-CN"/>
        </w:rPr>
        <w:t xml:space="preserve"> </w:t>
      </w:r>
      <w:r>
        <w:t>β</w:t>
      </w:r>
      <w:r>
        <w:rPr>
          <w:vertAlign w:val="subscript"/>
          <w:lang w:eastAsia="zh-CN"/>
        </w:rPr>
        <w:t>0</w:t>
      </w:r>
      <w:r>
        <w:rPr>
          <w:lang w:eastAsia="zh-CN"/>
        </w:rPr>
        <w:t>% ≤ </w:t>
      </w:r>
      <w:r>
        <w:rPr>
          <w:i/>
          <w:lang w:eastAsia="zh-CN"/>
        </w:rPr>
        <w:t>p</w:t>
      </w:r>
      <w:r>
        <w:rPr>
          <w:i/>
          <w:lang w:val="en-US" w:eastAsia="zh-CN"/>
        </w:rPr>
        <w:t> </w:t>
      </w:r>
      <w:r>
        <w:rPr>
          <w:lang w:eastAsia="zh-CN"/>
        </w:rPr>
        <w:t>&lt; 50%</w:t>
      </w:r>
      <w:r>
        <w:rPr>
          <w:rFonts w:hint="eastAsia"/>
          <w:lang w:eastAsia="zh-CN"/>
        </w:rPr>
        <w:t>，</w:t>
      </w:r>
      <w:bookmarkStart w:id="107" w:name="OLE_LINK112"/>
      <w:r>
        <w:rPr>
          <w:rFonts w:ascii="Arial" w:hAnsi="Arial" w:cs="Arial" w:hint="eastAsia"/>
          <w:color w:val="333333"/>
          <w:lang w:eastAsia="zh-CN"/>
        </w:rPr>
        <w:t>基于</w:t>
      </w:r>
      <w:r>
        <w:rPr>
          <w:lang w:val="en-US" w:eastAsia="zh-CN"/>
        </w:rPr>
        <w:t>衍射损耗</w:t>
      </w:r>
      <w:bookmarkEnd w:id="107"/>
      <w:r>
        <w:rPr>
          <w:rFonts w:hint="eastAsia"/>
          <w:lang w:val="en-US" w:eastAsia="zh-CN"/>
        </w:rPr>
        <w:t>的</w:t>
      </w:r>
      <w:r>
        <w:rPr>
          <w:rFonts w:ascii="Arial" w:hAnsi="Arial" w:cs="Arial" w:hint="eastAsia"/>
          <w:color w:val="333333"/>
          <w:lang w:eastAsia="zh-CN"/>
        </w:rPr>
        <w:t>正态分布</w:t>
      </w:r>
      <w:r>
        <w:rPr>
          <w:rFonts w:hint="eastAsia"/>
          <w:lang w:eastAsia="zh-CN"/>
        </w:rPr>
        <w:t>，由下式给出：</w:t>
      </w:r>
    </w:p>
    <w:p w14:paraId="0BACD6BF" w14:textId="77777777" w:rsidR="001E32F1" w:rsidRDefault="00300A7F">
      <w:pPr>
        <w:pStyle w:val="Equation"/>
        <w:rPr>
          <w:lang w:val="nb-NO" w:eastAsia="zh-CN"/>
        </w:rPr>
      </w:pPr>
      <w:r>
        <w:rPr>
          <w:lang w:val="nb-NO" w:eastAsia="zh-CN"/>
        </w:rPr>
        <w:lastRenderedPageBreak/>
        <w:tab/>
      </w:r>
      <w:r>
        <w:rPr>
          <w:lang w:val="nb-NO" w:eastAsia="zh-CN"/>
        </w:rPr>
        <w:tab/>
      </w:r>
      <w:r>
        <w:rPr>
          <w:i/>
          <w:iCs/>
          <w:lang w:val="nb-NO" w:eastAsia="zh-CN"/>
        </w:rPr>
        <w:t>F</w:t>
      </w:r>
      <w:r>
        <w:rPr>
          <w:i/>
          <w:vertAlign w:val="subscript"/>
          <w:lang w:val="nb-NO" w:eastAsia="zh-CN"/>
        </w:rPr>
        <w:t>i</w:t>
      </w:r>
      <w:r>
        <w:rPr>
          <w:lang w:val="nb-NO" w:eastAsia="zh-CN"/>
        </w:rPr>
        <w:t xml:space="preserve"> = </w:t>
      </w:r>
      <w:r>
        <w:rPr>
          <w:position w:val="-60"/>
        </w:rPr>
        <w:object w:dxaOrig="841" w:dyaOrig="1325" w14:anchorId="1472E4CB">
          <v:shape id="_x0000_i1062" type="#_x0000_t75" style="width:42pt;height:66pt" o:ole="">
            <v:imagedata r:id="rId103" o:title=""/>
          </v:shape>
          <o:OLEObject Type="Embed" ProgID="Equation.3" ShapeID="_x0000_i1062" DrawAspect="Content" ObjectID="_1777125255" r:id="rId104"/>
        </w:object>
      </w:r>
      <w:r>
        <w:rPr>
          <w:lang w:val="nb-NO" w:eastAsia="zh-CN"/>
        </w:rPr>
        <w:t>                 </w:t>
      </w:r>
      <w:r>
        <w:rPr>
          <w:rFonts w:hint="eastAsia"/>
          <w:lang w:val="nb-NO" w:eastAsia="zh-CN"/>
        </w:rPr>
        <w:t>对于</w:t>
      </w:r>
      <w:r>
        <w:rPr>
          <w:lang w:val="nb-NO" w:eastAsia="zh-CN"/>
        </w:rPr>
        <w:t xml:space="preserve"> 50% &gt; </w:t>
      </w:r>
      <w:r>
        <w:rPr>
          <w:i/>
          <w:iCs/>
          <w:lang w:val="nb-NO" w:eastAsia="zh-CN"/>
        </w:rPr>
        <w:t>p</w:t>
      </w:r>
      <w:r>
        <w:rPr>
          <w:lang w:val="nb-NO" w:eastAsia="zh-CN"/>
        </w:rPr>
        <w:t> &gt; </w:t>
      </w:r>
      <w:r>
        <w:t>β</w:t>
      </w:r>
      <w:r>
        <w:rPr>
          <w:vertAlign w:val="subscript"/>
          <w:lang w:val="nb-NO" w:eastAsia="zh-CN"/>
        </w:rPr>
        <w:t>0</w:t>
      </w:r>
      <w:r>
        <w:rPr>
          <w:lang w:val="nb-NO" w:eastAsia="zh-CN"/>
        </w:rPr>
        <w:t>%</w:t>
      </w:r>
      <w:r>
        <w:rPr>
          <w:lang w:val="nb-NO" w:eastAsia="zh-CN"/>
        </w:rPr>
        <w:tab/>
        <w:t>(41a)</w:t>
      </w:r>
    </w:p>
    <w:p w14:paraId="00B708B3" w14:textId="77777777" w:rsidR="001E32F1" w:rsidRDefault="00300A7F">
      <w:pPr>
        <w:pStyle w:val="Equation"/>
        <w:rPr>
          <w:lang w:val="nb-NO" w:eastAsia="zh-CN"/>
        </w:rPr>
      </w:pPr>
      <w:r>
        <w:rPr>
          <w:lang w:val="nb-NO" w:eastAsia="zh-CN"/>
        </w:rPr>
        <w:tab/>
      </w:r>
      <w:r>
        <w:rPr>
          <w:lang w:val="nb-NO" w:eastAsia="zh-CN"/>
        </w:rPr>
        <w:tab/>
        <w:t>= 1                      </w:t>
      </w:r>
      <w:r>
        <w:rPr>
          <w:rFonts w:hint="eastAsia"/>
          <w:lang w:val="nb-NO" w:eastAsia="zh-CN"/>
        </w:rPr>
        <w:t>对于</w:t>
      </w:r>
      <w:r>
        <w:rPr>
          <w:lang w:val="nb-NO" w:eastAsia="zh-CN"/>
        </w:rPr>
        <w:t xml:space="preserve"> </w:t>
      </w:r>
      <w:r>
        <w:t>β</w:t>
      </w:r>
      <w:r>
        <w:rPr>
          <w:vertAlign w:val="subscript"/>
          <w:lang w:val="nb-NO" w:eastAsia="zh-CN"/>
        </w:rPr>
        <w:t>0</w:t>
      </w:r>
      <w:r>
        <w:rPr>
          <w:lang w:val="nb-NO" w:eastAsia="zh-CN"/>
        </w:rPr>
        <w:t>% </w:t>
      </w:r>
      <w:r>
        <w:rPr>
          <w:noProof/>
          <w:lang w:val="en-US" w:eastAsia="zh-CN"/>
        </w:rPr>
        <w:drawing>
          <wp:inline distT="0" distB="0" distL="0" distR="0" wp14:anchorId="16BFFC4A" wp14:editId="5E3E73BB">
            <wp:extent cx="121285" cy="15303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121285" cy="153035"/>
                    </a:xfrm>
                    <a:prstGeom prst="rect">
                      <a:avLst/>
                    </a:prstGeom>
                    <a:noFill/>
                    <a:ln>
                      <a:noFill/>
                    </a:ln>
                  </pic:spPr>
                </pic:pic>
              </a:graphicData>
            </a:graphic>
          </wp:inline>
        </w:drawing>
      </w:r>
      <w:r>
        <w:rPr>
          <w:lang w:val="nb-NO" w:eastAsia="zh-CN"/>
        </w:rPr>
        <w:t> </w:t>
      </w:r>
      <w:r>
        <w:rPr>
          <w:i/>
          <w:iCs/>
          <w:lang w:val="nb-NO" w:eastAsia="zh-CN"/>
        </w:rPr>
        <w:t>p</w:t>
      </w:r>
      <w:r>
        <w:rPr>
          <w:lang w:val="nb-NO" w:eastAsia="zh-CN"/>
        </w:rPr>
        <w:tab/>
        <w:t>(41b)</w:t>
      </w:r>
    </w:p>
    <w:p w14:paraId="08D56E0F" w14:textId="2B9211E8" w:rsidR="001E32F1" w:rsidRDefault="00300A7F">
      <w:pPr>
        <w:pStyle w:val="Equationlegend"/>
        <w:tabs>
          <w:tab w:val="left" w:pos="2700"/>
        </w:tabs>
        <w:ind w:left="0" w:firstLineChars="200" w:firstLine="480"/>
        <w:rPr>
          <w:lang w:val="nb-NO" w:eastAsia="zh-CN"/>
        </w:rPr>
      </w:pPr>
      <w:r>
        <w:rPr>
          <w:rFonts w:hint="eastAsia"/>
          <w:lang w:eastAsia="zh-CN"/>
        </w:rPr>
        <w:t>其中</w:t>
      </w:r>
      <w:r>
        <w:rPr>
          <w:i/>
          <w:iCs/>
          <w:lang w:val="nb-NO" w:eastAsia="zh-CN"/>
        </w:rPr>
        <w:t>I</w:t>
      </w:r>
      <w:r>
        <w:rPr>
          <w:lang w:val="nb-NO" w:eastAsia="zh-CN"/>
        </w:rPr>
        <w:t>(</w:t>
      </w:r>
      <w:r>
        <w:rPr>
          <w:i/>
          <w:lang w:val="nb-NO" w:eastAsia="zh-CN"/>
        </w:rPr>
        <w:t>x</w:t>
      </w:r>
      <w:r>
        <w:rPr>
          <w:lang w:val="nb-NO" w:eastAsia="zh-CN"/>
        </w:rPr>
        <w:t>)</w:t>
      </w:r>
      <w:r>
        <w:rPr>
          <w:rFonts w:ascii="Arial" w:hAnsi="Arial" w:cs="Arial" w:hint="eastAsia"/>
          <w:color w:val="333333"/>
          <w:lang w:eastAsia="zh-CN"/>
        </w:rPr>
        <w:t>是逆互补累积正态</w:t>
      </w:r>
      <w:r>
        <w:rPr>
          <w:rFonts w:hint="eastAsia"/>
          <w:lang w:eastAsia="zh-CN"/>
        </w:rPr>
        <w:t>函数。附件</w:t>
      </w:r>
      <w:r>
        <w:rPr>
          <w:rFonts w:hint="eastAsia"/>
          <w:lang w:val="nb-NO" w:eastAsia="zh-CN"/>
        </w:rPr>
        <w:t>1</w:t>
      </w:r>
      <w:r>
        <w:rPr>
          <w:rFonts w:hint="eastAsia"/>
          <w:lang w:eastAsia="zh-CN"/>
        </w:rPr>
        <w:t>的后</w:t>
      </w:r>
      <w:proofErr w:type="gramStart"/>
      <w:r>
        <w:rPr>
          <w:rFonts w:hint="eastAsia"/>
          <w:lang w:eastAsia="zh-CN"/>
        </w:rPr>
        <w:t>附资料</w:t>
      </w:r>
      <w:proofErr w:type="gramEnd"/>
      <w:r>
        <w:rPr>
          <w:rFonts w:hint="eastAsia"/>
          <w:lang w:val="nb-NO" w:eastAsia="zh-CN"/>
        </w:rPr>
        <w:t>3</w:t>
      </w:r>
      <w:r>
        <w:rPr>
          <w:rFonts w:hint="eastAsia"/>
          <w:lang w:eastAsia="zh-CN"/>
        </w:rPr>
        <w:t>给出</w:t>
      </w:r>
      <w:r>
        <w:rPr>
          <w:i/>
          <w:lang w:val="nb-NO" w:eastAsia="zh-CN"/>
        </w:rPr>
        <w:t>x</w:t>
      </w:r>
      <w:r>
        <w:rPr>
          <w:lang w:val="nb-NO" w:eastAsia="zh-CN"/>
        </w:rPr>
        <w:t> </w:t>
      </w:r>
      <w:r>
        <w:rPr>
          <w:rFonts w:hint="eastAsia"/>
          <w:lang w:val="nb-NO" w:eastAsia="zh-CN"/>
        </w:rPr>
        <w:t>＜</w:t>
      </w:r>
      <w:r>
        <w:rPr>
          <w:lang w:val="nb-NO" w:eastAsia="zh-CN"/>
        </w:rPr>
        <w:t>0.5</w:t>
      </w:r>
      <w:r>
        <w:rPr>
          <w:rFonts w:hint="eastAsia"/>
          <w:lang w:val="nb-NO" w:eastAsia="zh-CN"/>
        </w:rPr>
        <w:t>时，</w:t>
      </w:r>
      <w:r>
        <w:rPr>
          <w:rFonts w:hint="eastAsia"/>
          <w:lang w:eastAsia="zh-CN"/>
        </w:rPr>
        <w:t>可以采用</w:t>
      </w:r>
      <w:r>
        <w:rPr>
          <w:i/>
          <w:iCs/>
          <w:lang w:val="nb-NO" w:eastAsia="zh-CN"/>
        </w:rPr>
        <w:t>I</w:t>
      </w:r>
      <w:r>
        <w:rPr>
          <w:lang w:val="nb-NO" w:eastAsia="zh-CN"/>
        </w:rPr>
        <w:t>(</w:t>
      </w:r>
      <w:r>
        <w:rPr>
          <w:i/>
          <w:lang w:val="nb-NO" w:eastAsia="zh-CN"/>
        </w:rPr>
        <w:t>x</w:t>
      </w:r>
      <w:r>
        <w:rPr>
          <w:lang w:val="nb-NO" w:eastAsia="zh-CN"/>
        </w:rPr>
        <w:t>)</w:t>
      </w:r>
      <w:r>
        <w:rPr>
          <w:rFonts w:ascii="Arial" w:hAnsi="Arial" w:cs="Arial" w:hint="eastAsia"/>
          <w:color w:val="333333"/>
          <w:lang w:eastAsia="zh-CN"/>
        </w:rPr>
        <w:t>近似值</w:t>
      </w:r>
      <w:r>
        <w:rPr>
          <w:rFonts w:hint="eastAsia"/>
          <w:lang w:val="nb-NO" w:eastAsia="zh-CN"/>
        </w:rPr>
        <w:t>。</w:t>
      </w:r>
    </w:p>
    <w:p w14:paraId="7EEBDD4F" w14:textId="77777777" w:rsidR="001E32F1" w:rsidRDefault="00300A7F">
      <w:pPr>
        <w:keepNext/>
        <w:keepLines/>
        <w:ind w:firstLineChars="200" w:firstLine="480"/>
        <w:rPr>
          <w:lang w:val="en-US" w:eastAsia="zh-CN"/>
        </w:rPr>
      </w:pPr>
      <w:bookmarkStart w:id="108" w:name="OLE_LINK120"/>
      <w:bookmarkStart w:id="109" w:name="OLE_LINK121"/>
      <w:r>
        <w:rPr>
          <w:i/>
          <w:lang w:val="en-US" w:eastAsia="zh-CN"/>
        </w:rPr>
        <w:t>p</w:t>
      </w:r>
      <w:r>
        <w:rPr>
          <w:lang w:val="en-US" w:eastAsia="zh-CN"/>
        </w:rPr>
        <w:t>%</w:t>
      </w:r>
      <w:r>
        <w:rPr>
          <w:rFonts w:ascii="Arial" w:hAnsi="Arial" w:cs="Arial" w:hint="eastAsia"/>
          <w:color w:val="333333"/>
          <w:lang w:eastAsia="zh-CN"/>
        </w:rPr>
        <w:t>时间</w:t>
      </w:r>
      <w:bookmarkEnd w:id="108"/>
      <w:bookmarkEnd w:id="109"/>
      <w:r>
        <w:rPr>
          <w:rFonts w:ascii="Arial" w:hAnsi="Arial" w:cs="Arial" w:hint="eastAsia"/>
          <w:color w:val="333333"/>
          <w:lang w:eastAsia="zh-CN"/>
        </w:rPr>
        <w:t>不超过的</w:t>
      </w:r>
      <w:r>
        <w:rPr>
          <w:lang w:val="en-US" w:eastAsia="zh-CN"/>
        </w:rPr>
        <w:t>衍射损耗</w:t>
      </w:r>
      <w:proofErr w:type="spellStart"/>
      <w:r>
        <w:rPr>
          <w:i/>
          <w:iCs/>
          <w:lang w:val="en-US" w:eastAsia="zh-CN"/>
        </w:rPr>
        <w:t>L</w:t>
      </w:r>
      <w:r>
        <w:rPr>
          <w:i/>
          <w:iCs/>
          <w:vertAlign w:val="subscript"/>
          <w:lang w:val="en-US" w:eastAsia="zh-CN"/>
        </w:rPr>
        <w:t>dp</w:t>
      </w:r>
      <w:bookmarkStart w:id="110" w:name="OLE_LINK124"/>
      <w:bookmarkStart w:id="111" w:name="OLE_LINK123"/>
      <w:proofErr w:type="spellEnd"/>
      <w:r>
        <w:rPr>
          <w:rFonts w:ascii="Arial" w:hAnsi="Arial" w:cs="Arial" w:hint="eastAsia"/>
          <w:color w:val="333333"/>
          <w:lang w:eastAsia="zh-CN"/>
        </w:rPr>
        <w:t>，</w:t>
      </w:r>
      <w:bookmarkStart w:id="112" w:name="OLE_LINK119"/>
      <w:bookmarkStart w:id="113" w:name="OLE_LINK118"/>
      <w:r>
        <w:rPr>
          <w:rFonts w:ascii="Arial" w:hAnsi="Arial" w:cs="Arial" w:hint="eastAsia"/>
          <w:color w:val="333333"/>
          <w:lang w:eastAsia="zh-CN"/>
        </w:rPr>
        <w:t>计算如下：</w:t>
      </w:r>
      <w:bookmarkEnd w:id="110"/>
      <w:bookmarkEnd w:id="111"/>
    </w:p>
    <w:bookmarkEnd w:id="112"/>
    <w:bookmarkEnd w:id="113"/>
    <w:p w14:paraId="39961D51" w14:textId="77777777" w:rsidR="001E32F1" w:rsidRDefault="00300A7F">
      <w:pPr>
        <w:pStyle w:val="Equation"/>
        <w:rPr>
          <w:lang w:val="en-US"/>
        </w:rPr>
      </w:pPr>
      <w:r>
        <w:rPr>
          <w:lang w:val="en-US" w:eastAsia="zh-CN"/>
        </w:rPr>
        <w:tab/>
      </w:r>
      <w:r>
        <w:rPr>
          <w:lang w:val="en-US" w:eastAsia="zh-CN"/>
        </w:rPr>
        <w:tab/>
      </w:r>
      <w:proofErr w:type="spellStart"/>
      <w:r>
        <w:rPr>
          <w:i/>
          <w:lang w:val="en-US"/>
        </w:rPr>
        <w:t>L</w:t>
      </w:r>
      <w:r>
        <w:rPr>
          <w:i/>
          <w:vertAlign w:val="subscript"/>
          <w:lang w:val="en-US"/>
        </w:rPr>
        <w:t>dp</w:t>
      </w:r>
      <w:proofErr w:type="spellEnd"/>
      <w:r>
        <w:rPr>
          <w:i/>
          <w:vertAlign w:val="subscript"/>
          <w:lang w:val="en-US"/>
        </w:rPr>
        <w:t xml:space="preserve"> </w:t>
      </w:r>
      <w:r>
        <w:rPr>
          <w:lang w:val="en-US"/>
        </w:rPr>
        <w:t xml:space="preserve">= </w:t>
      </w:r>
      <w:r>
        <w:rPr>
          <w:i/>
          <w:iCs/>
          <w:lang w:val="en-US"/>
        </w:rPr>
        <w:t>L</w:t>
      </w:r>
      <w:r>
        <w:rPr>
          <w:i/>
          <w:iCs/>
          <w:vertAlign w:val="subscript"/>
          <w:lang w:val="en-US"/>
        </w:rPr>
        <w:t>d</w:t>
      </w:r>
      <w:r>
        <w:rPr>
          <w:vertAlign w:val="subscript"/>
          <w:lang w:val="en-US"/>
        </w:rPr>
        <w:t>50</w:t>
      </w:r>
      <w:r>
        <w:rPr>
          <w:lang w:val="en-US"/>
        </w:rPr>
        <w:t xml:space="preserve"> + </w:t>
      </w:r>
      <w:r>
        <w:rPr>
          <w:i/>
          <w:iCs/>
          <w:lang w:val="en-US"/>
        </w:rPr>
        <w:t>F</w:t>
      </w:r>
      <w:r>
        <w:rPr>
          <w:i/>
          <w:iCs/>
          <w:vertAlign w:val="subscript"/>
          <w:lang w:val="en-US"/>
        </w:rPr>
        <w:t>i</w:t>
      </w:r>
      <w:r>
        <w:rPr>
          <w:lang w:val="en-US"/>
        </w:rPr>
        <w:t xml:space="preserve"> (</w:t>
      </w:r>
      <w:proofErr w:type="spellStart"/>
      <w:r>
        <w:rPr>
          <w:i/>
          <w:iCs/>
          <w:lang w:val="en-US"/>
        </w:rPr>
        <w:t>L</w:t>
      </w:r>
      <w:r>
        <w:rPr>
          <w:i/>
          <w:iCs/>
          <w:vertAlign w:val="subscript"/>
          <w:lang w:val="en-US"/>
        </w:rPr>
        <w:t>d</w:t>
      </w:r>
      <w:proofErr w:type="spellEnd"/>
      <w:r>
        <w:rPr>
          <w:iCs/>
          <w:vertAlign w:val="subscript"/>
        </w:rPr>
        <w:sym w:font="Symbol" w:char="F062"/>
      </w:r>
      <w:r>
        <w:rPr>
          <w:i/>
          <w:lang w:val="en-US"/>
        </w:rPr>
        <w:t xml:space="preserve"> –</w:t>
      </w:r>
      <w:r>
        <w:rPr>
          <w:lang w:val="en-US"/>
        </w:rPr>
        <w:t xml:space="preserve"> </w:t>
      </w:r>
      <w:r>
        <w:rPr>
          <w:i/>
          <w:iCs/>
          <w:lang w:val="en-US"/>
        </w:rPr>
        <w:t>L</w:t>
      </w:r>
      <w:r>
        <w:rPr>
          <w:i/>
          <w:iCs/>
          <w:vertAlign w:val="subscript"/>
          <w:lang w:val="en-US"/>
        </w:rPr>
        <w:t>d</w:t>
      </w:r>
      <w:r>
        <w:rPr>
          <w:vertAlign w:val="subscript"/>
          <w:lang w:val="en-US"/>
        </w:rPr>
        <w:t>50</w:t>
      </w:r>
      <w:r>
        <w:rPr>
          <w:lang w:val="en-US"/>
        </w:rPr>
        <w:t>)                </w:t>
      </w:r>
      <w:r>
        <w:rPr>
          <w:iCs/>
          <w:lang w:val="en-US"/>
        </w:rPr>
        <w:t>dB</w:t>
      </w:r>
      <w:r>
        <w:rPr>
          <w:lang w:val="en-US"/>
        </w:rPr>
        <w:tab/>
        <w:t>(42)</w:t>
      </w:r>
    </w:p>
    <w:p w14:paraId="4EEF872A" w14:textId="77777777" w:rsidR="001E32F1" w:rsidRDefault="00300A7F">
      <w:pPr>
        <w:pStyle w:val="Equation"/>
        <w:tabs>
          <w:tab w:val="clear" w:pos="794"/>
          <w:tab w:val="clear" w:pos="4820"/>
          <w:tab w:val="left" w:pos="1701"/>
          <w:tab w:val="center" w:pos="2126"/>
          <w:tab w:val="left" w:pos="2552"/>
          <w:tab w:val="center" w:pos="7371"/>
        </w:tabs>
        <w:spacing w:before="180"/>
        <w:ind w:firstLine="540"/>
        <w:rPr>
          <w:szCs w:val="24"/>
          <w:lang w:val="en-US" w:eastAsia="zh-CN"/>
        </w:rPr>
      </w:pPr>
      <w:r>
        <w:rPr>
          <w:rFonts w:hint="eastAsia"/>
          <w:szCs w:val="24"/>
          <w:lang w:eastAsia="zh-CN"/>
        </w:rPr>
        <w:t>其中</w:t>
      </w:r>
      <w:r>
        <w:rPr>
          <w:i/>
          <w:szCs w:val="24"/>
          <w:lang w:val="en-GB" w:eastAsia="zh-CN"/>
        </w:rPr>
        <w:t>L</w:t>
      </w:r>
      <w:r>
        <w:rPr>
          <w:i/>
          <w:szCs w:val="24"/>
          <w:vertAlign w:val="subscript"/>
          <w:lang w:val="en-GB" w:eastAsia="zh-CN"/>
        </w:rPr>
        <w:t>d</w:t>
      </w:r>
      <w:r>
        <w:rPr>
          <w:iCs/>
          <w:szCs w:val="24"/>
          <w:vertAlign w:val="subscript"/>
          <w:lang w:val="en-GB" w:eastAsia="zh-CN"/>
        </w:rPr>
        <w:t>50</w:t>
      </w:r>
      <w:r>
        <w:rPr>
          <w:rFonts w:hint="eastAsia"/>
          <w:szCs w:val="24"/>
          <w:lang w:eastAsia="zh-CN"/>
        </w:rPr>
        <w:t>和</w:t>
      </w:r>
      <w:proofErr w:type="spellStart"/>
      <w:r>
        <w:rPr>
          <w:i/>
          <w:szCs w:val="24"/>
          <w:lang w:val="en-GB" w:eastAsia="zh-CN"/>
        </w:rPr>
        <w:t>L</w:t>
      </w:r>
      <w:r>
        <w:rPr>
          <w:i/>
          <w:szCs w:val="24"/>
          <w:vertAlign w:val="subscript"/>
          <w:lang w:val="en-GB" w:eastAsia="zh-CN"/>
        </w:rPr>
        <w:t>d</w:t>
      </w:r>
      <w:proofErr w:type="spellEnd"/>
      <w:r>
        <w:rPr>
          <w:iCs/>
          <w:szCs w:val="24"/>
          <w:vertAlign w:val="subscript"/>
        </w:rPr>
        <w:sym w:font="Symbol" w:char="F062"/>
      </w:r>
      <w:r>
        <w:rPr>
          <w:rFonts w:hint="eastAsia"/>
          <w:szCs w:val="24"/>
          <w:lang w:eastAsia="zh-CN"/>
        </w:rPr>
        <w:t>通过以上方法确定</w:t>
      </w:r>
      <w:r>
        <w:rPr>
          <w:rFonts w:hint="eastAsia"/>
          <w:szCs w:val="24"/>
          <w:lang w:val="en-GB" w:eastAsia="zh-CN"/>
        </w:rPr>
        <w:t>，</w:t>
      </w:r>
      <w:r>
        <w:rPr>
          <w:i/>
          <w:szCs w:val="24"/>
          <w:lang w:val="en-GB" w:eastAsia="zh-CN"/>
        </w:rPr>
        <w:t>F</w:t>
      </w:r>
      <w:r>
        <w:rPr>
          <w:i/>
          <w:szCs w:val="24"/>
          <w:vertAlign w:val="subscript"/>
          <w:lang w:val="en-GB" w:eastAsia="zh-CN"/>
        </w:rPr>
        <w:t>i</w:t>
      </w:r>
      <w:r>
        <w:rPr>
          <w:rFonts w:hint="eastAsia"/>
          <w:szCs w:val="24"/>
          <w:lang w:eastAsia="zh-CN"/>
        </w:rPr>
        <w:t>依</w:t>
      </w:r>
      <w:r>
        <w:rPr>
          <w:i/>
          <w:szCs w:val="24"/>
          <w:lang w:val="en-GB" w:eastAsia="zh-CN"/>
        </w:rPr>
        <w:t>p</w:t>
      </w:r>
      <w:r>
        <w:rPr>
          <w:rFonts w:hint="eastAsia"/>
          <w:szCs w:val="24"/>
          <w:lang w:eastAsia="zh-CN"/>
        </w:rPr>
        <w:t>和</w:t>
      </w:r>
      <w:r>
        <w:rPr>
          <w:iCs/>
          <w:szCs w:val="24"/>
        </w:rPr>
        <w:sym w:font="Symbol" w:char="F062"/>
      </w:r>
      <w:r>
        <w:rPr>
          <w:szCs w:val="24"/>
          <w:vertAlign w:val="subscript"/>
          <w:lang w:val="en-GB" w:eastAsia="zh-CN"/>
        </w:rPr>
        <w:t>0</w:t>
      </w:r>
      <w:r>
        <w:rPr>
          <w:rFonts w:hint="eastAsia"/>
          <w:szCs w:val="24"/>
          <w:lang w:eastAsia="zh-CN"/>
        </w:rPr>
        <w:t>值的</w:t>
      </w:r>
      <w:proofErr w:type="gramStart"/>
      <w:r>
        <w:rPr>
          <w:rFonts w:hint="eastAsia"/>
          <w:szCs w:val="24"/>
          <w:lang w:eastAsia="zh-CN"/>
        </w:rPr>
        <w:t>不同由</w:t>
      </w:r>
      <w:proofErr w:type="gramEnd"/>
      <w:r>
        <w:rPr>
          <w:rFonts w:hint="eastAsia"/>
          <w:szCs w:val="24"/>
          <w:lang w:eastAsia="zh-CN"/>
        </w:rPr>
        <w:t>公式</w:t>
      </w:r>
      <w:r>
        <w:rPr>
          <w:rFonts w:hint="eastAsia"/>
          <w:szCs w:val="24"/>
          <w:lang w:val="en-GB" w:eastAsia="zh-CN"/>
        </w:rPr>
        <w:t>(</w:t>
      </w:r>
      <w:r>
        <w:rPr>
          <w:szCs w:val="24"/>
          <w:lang w:val="en-GB" w:eastAsia="zh-CN"/>
        </w:rPr>
        <w:t>41a)</w:t>
      </w:r>
      <w:r>
        <w:rPr>
          <w:rFonts w:hint="eastAsia"/>
          <w:szCs w:val="24"/>
          <w:lang w:eastAsia="zh-CN"/>
        </w:rPr>
        <w:t>和</w:t>
      </w:r>
      <w:r>
        <w:rPr>
          <w:rFonts w:hint="eastAsia"/>
          <w:szCs w:val="24"/>
          <w:lang w:val="en-US" w:eastAsia="zh-CN"/>
        </w:rPr>
        <w:t>(41b)</w:t>
      </w:r>
      <w:r>
        <w:rPr>
          <w:rFonts w:hint="eastAsia"/>
          <w:szCs w:val="24"/>
          <w:lang w:eastAsia="zh-CN"/>
        </w:rPr>
        <w:t>确定。</w:t>
      </w:r>
    </w:p>
    <w:p w14:paraId="56212ED2" w14:textId="23EC4C2C" w:rsidR="001E32F1" w:rsidRDefault="00300A7F">
      <w:pPr>
        <w:ind w:firstLine="540"/>
        <w:rPr>
          <w:lang w:eastAsia="zh-CN"/>
        </w:rPr>
      </w:pPr>
      <w:r>
        <w:rPr>
          <w:rFonts w:hint="eastAsia"/>
          <w:lang w:eastAsia="zh-CN"/>
        </w:rPr>
        <w:t>与衍射有关的基本传输损耗中值</w:t>
      </w:r>
      <w:r>
        <w:rPr>
          <w:i/>
          <w:lang w:eastAsia="zh-CN"/>
        </w:rPr>
        <w:t>L</w:t>
      </w:r>
      <w:r>
        <w:rPr>
          <w:i/>
          <w:vertAlign w:val="subscript"/>
          <w:lang w:eastAsia="zh-CN"/>
        </w:rPr>
        <w:t>bd</w:t>
      </w:r>
      <w:r>
        <w:rPr>
          <w:vertAlign w:val="subscript"/>
          <w:lang w:eastAsia="zh-CN"/>
        </w:rPr>
        <w:t>50</w:t>
      </w:r>
      <w:r>
        <w:rPr>
          <w:rFonts w:hint="eastAsia"/>
          <w:lang w:eastAsia="zh-CN"/>
        </w:rPr>
        <w:t>由下式给出：</w:t>
      </w:r>
    </w:p>
    <w:p w14:paraId="520E22F4" w14:textId="77777777" w:rsidR="001E32F1" w:rsidRDefault="00300A7F">
      <w:pPr>
        <w:pStyle w:val="Equation"/>
        <w:rPr>
          <w:lang w:val="en-US" w:eastAsia="zh-CN"/>
        </w:rPr>
      </w:pPr>
      <w:r>
        <w:rPr>
          <w:lang w:val="en-US" w:eastAsia="zh-CN"/>
        </w:rPr>
        <w:tab/>
      </w:r>
      <w:r>
        <w:rPr>
          <w:lang w:val="en-US" w:eastAsia="zh-CN"/>
        </w:rPr>
        <w:tab/>
      </w:r>
      <w:r>
        <w:rPr>
          <w:i/>
          <w:lang w:val="en-US" w:eastAsia="zh-CN"/>
        </w:rPr>
        <w:t>L</w:t>
      </w:r>
      <w:r>
        <w:rPr>
          <w:i/>
          <w:vertAlign w:val="subscript"/>
          <w:lang w:val="en-US" w:eastAsia="zh-CN"/>
        </w:rPr>
        <w:t>bd</w:t>
      </w:r>
      <w:r>
        <w:rPr>
          <w:iCs/>
          <w:vertAlign w:val="subscript"/>
          <w:lang w:val="en-US" w:eastAsia="zh-CN"/>
        </w:rPr>
        <w:t>50</w:t>
      </w:r>
      <w:r>
        <w:rPr>
          <w:lang w:val="en-US" w:eastAsia="zh-CN"/>
        </w:rPr>
        <w:t> = </w:t>
      </w:r>
      <w:r>
        <w:rPr>
          <w:i/>
          <w:lang w:val="en-US" w:eastAsia="zh-CN"/>
        </w:rPr>
        <w:t>L</w:t>
      </w:r>
      <w:r>
        <w:rPr>
          <w:i/>
          <w:vertAlign w:val="subscript"/>
          <w:lang w:val="en-US" w:eastAsia="zh-CN"/>
        </w:rPr>
        <w:t>bfsg</w:t>
      </w:r>
      <w:r>
        <w:rPr>
          <w:lang w:val="en-US" w:eastAsia="zh-CN"/>
        </w:rPr>
        <w:t> + </w:t>
      </w:r>
      <w:r>
        <w:rPr>
          <w:i/>
          <w:lang w:val="en-US" w:eastAsia="zh-CN"/>
        </w:rPr>
        <w:t>L</w:t>
      </w:r>
      <w:r>
        <w:rPr>
          <w:i/>
          <w:vertAlign w:val="subscript"/>
          <w:lang w:val="en-US" w:eastAsia="zh-CN"/>
        </w:rPr>
        <w:t>d</w:t>
      </w:r>
      <w:r>
        <w:rPr>
          <w:iCs/>
          <w:vertAlign w:val="subscript"/>
          <w:lang w:val="en-US" w:eastAsia="zh-CN"/>
        </w:rPr>
        <w:t>50</w:t>
      </w:r>
      <w:r>
        <w:rPr>
          <w:lang w:val="en-US" w:eastAsia="zh-CN"/>
        </w:rPr>
        <w:t>                dB</w:t>
      </w:r>
      <w:r>
        <w:fldChar w:fldCharType="begin"/>
      </w:r>
      <w:r>
        <w:rPr>
          <w:lang w:val="en-US" w:eastAsia="zh-CN"/>
        </w:rPr>
        <w:instrText xml:space="preserve"> </w:instrText>
      </w:r>
      <w:r>
        <w:fldChar w:fldCharType="begin"/>
      </w:r>
      <w:r>
        <w:rPr>
          <w:lang w:val="en-US" w:eastAsia="zh-CN"/>
        </w:rPr>
        <w:instrText xml:space="preserve">eq </w:instrText>
      </w:r>
      <w:r>
        <w:rPr>
          <w:i/>
          <w:lang w:val="en-US" w:eastAsia="zh-CN"/>
        </w:rPr>
        <w:instrText>a</w:instrText>
      </w:r>
      <w:r>
        <w:rPr>
          <w:lang w:val="en-US" w:eastAsia="zh-CN"/>
        </w:rPr>
        <w:instrText>(</w:instrText>
      </w:r>
      <w:r>
        <w:rPr>
          <w:sz w:val="12"/>
          <w:lang w:val="en-US" w:eastAsia="zh-CN"/>
        </w:rPr>
        <w:instrText> </w:instrText>
      </w:r>
      <w:r>
        <w:rPr>
          <w:i/>
          <w:lang w:val="en-US" w:eastAsia="zh-CN"/>
        </w:rPr>
        <w:instrText>p</w:instrText>
      </w:r>
      <w:r>
        <w:rPr>
          <w:lang w:val="en-US" w:eastAsia="zh-CN"/>
        </w:rPr>
        <w:instrText>) = 6</w:instrText>
      </w:r>
      <w:r>
        <w:rPr>
          <w:sz w:val="12"/>
          <w:lang w:val="en-US" w:eastAsia="zh-CN"/>
        </w:rPr>
        <w:instrText xml:space="preserve"> </w:instrText>
      </w:r>
      <w:r>
        <w:rPr>
          <w:lang w:val="en-US" w:eastAsia="zh-CN"/>
        </w:rPr>
        <w:instrText xml:space="preserve">371 · </w:instrText>
      </w:r>
      <w:r>
        <w:rPr>
          <w:i/>
          <w:lang w:val="en-US" w:eastAsia="zh-CN"/>
        </w:rPr>
        <w:instrText>k</w:instrText>
      </w:r>
      <w:r>
        <w:rPr>
          <w:lang w:val="en-US" w:eastAsia="zh-CN"/>
        </w:rPr>
        <w:instrText>(</w:instrText>
      </w:r>
      <w:r>
        <w:rPr>
          <w:sz w:val="12"/>
          <w:lang w:val="en-US" w:eastAsia="zh-CN"/>
        </w:rPr>
        <w:instrText> </w:instrText>
      </w:r>
      <w:r>
        <w:rPr>
          <w:i/>
          <w:lang w:val="en-US" w:eastAsia="zh-CN"/>
        </w:rPr>
        <w:instrText>p</w:instrText>
      </w:r>
      <w:r>
        <w:rPr>
          <w:lang w:val="en-US" w:eastAsia="zh-CN"/>
        </w:rPr>
        <w:instrText>)               km</w:instrText>
      </w:r>
      <w:r>
        <w:fldChar w:fldCharType="end"/>
      </w:r>
      <w:r>
        <w:rPr>
          <w:lang w:val="en-US" w:eastAsia="zh-CN"/>
        </w:rPr>
        <w:instrText xml:space="preserve"> </w:instrText>
      </w:r>
      <w:r>
        <w:fldChar w:fldCharType="end"/>
      </w:r>
      <w:r>
        <w:rPr>
          <w:lang w:val="en-US" w:eastAsia="zh-CN"/>
        </w:rPr>
        <w:tab/>
        <w:t>(43)</w:t>
      </w:r>
    </w:p>
    <w:p w14:paraId="035FBD5E" w14:textId="77777777" w:rsidR="001E32F1" w:rsidRDefault="00300A7F">
      <w:pPr>
        <w:pStyle w:val="Equation"/>
        <w:ind w:firstLine="540"/>
        <w:rPr>
          <w:szCs w:val="24"/>
          <w:lang w:val="en-US" w:eastAsia="zh-CN"/>
        </w:rPr>
      </w:pPr>
      <w:r>
        <w:rPr>
          <w:rFonts w:hint="eastAsia"/>
          <w:szCs w:val="24"/>
          <w:lang w:eastAsia="zh-CN"/>
        </w:rPr>
        <w:t>其中</w:t>
      </w:r>
      <w:proofErr w:type="spellStart"/>
      <w:r>
        <w:rPr>
          <w:i/>
          <w:szCs w:val="24"/>
          <w:lang w:eastAsia="zh-CN"/>
        </w:rPr>
        <w:t>L</w:t>
      </w:r>
      <w:r>
        <w:rPr>
          <w:i/>
          <w:szCs w:val="24"/>
          <w:vertAlign w:val="subscript"/>
          <w:lang w:eastAsia="zh-CN"/>
        </w:rPr>
        <w:t>bfsg</w:t>
      </w:r>
      <w:proofErr w:type="spellEnd"/>
      <w:r>
        <w:rPr>
          <w:rFonts w:hint="eastAsia"/>
          <w:szCs w:val="24"/>
          <w:lang w:eastAsia="zh-CN"/>
        </w:rPr>
        <w:t>由公式</w:t>
      </w:r>
      <w:r>
        <w:rPr>
          <w:rFonts w:hint="eastAsia"/>
          <w:szCs w:val="24"/>
          <w:lang w:eastAsia="zh-CN"/>
        </w:rPr>
        <w:t>(8</w:t>
      </w:r>
      <w:r>
        <w:rPr>
          <w:szCs w:val="24"/>
          <w:lang w:eastAsia="zh-CN"/>
        </w:rPr>
        <w:t>)</w:t>
      </w:r>
      <w:r>
        <w:rPr>
          <w:rFonts w:hint="eastAsia"/>
          <w:szCs w:val="24"/>
          <w:lang w:eastAsia="zh-CN"/>
        </w:rPr>
        <w:t>给出。</w:t>
      </w:r>
    </w:p>
    <w:p w14:paraId="0AF060A5" w14:textId="77777777" w:rsidR="001E32F1" w:rsidRDefault="00300A7F">
      <w:pPr>
        <w:keepNext/>
        <w:ind w:firstLine="540"/>
        <w:rPr>
          <w:lang w:eastAsia="zh-CN"/>
        </w:rPr>
      </w:pPr>
      <w:r>
        <w:rPr>
          <w:rFonts w:hint="eastAsia"/>
          <w:lang w:eastAsia="zh-CN"/>
        </w:rPr>
        <w:t>在</w:t>
      </w:r>
      <w:r>
        <w:rPr>
          <w:i/>
          <w:lang w:eastAsia="zh-CN"/>
        </w:rPr>
        <w:t>p</w:t>
      </w:r>
      <w:r>
        <w:rPr>
          <w:lang w:eastAsia="zh-CN"/>
        </w:rPr>
        <w:t>%</w:t>
      </w:r>
      <w:r>
        <w:rPr>
          <w:rFonts w:hint="eastAsia"/>
          <w:lang w:eastAsia="zh-CN"/>
        </w:rPr>
        <w:t>时间内不超过的与衍射有关的基本传输损耗由下式给出：</w:t>
      </w:r>
    </w:p>
    <w:p w14:paraId="42B854D6" w14:textId="77777777" w:rsidR="001E32F1" w:rsidRDefault="00300A7F">
      <w:pPr>
        <w:pStyle w:val="Equation"/>
        <w:rPr>
          <w:lang w:val="en-US" w:eastAsia="zh-CN"/>
        </w:rPr>
      </w:pPr>
      <w:r>
        <w:rPr>
          <w:lang w:val="en-US" w:eastAsia="zh-CN"/>
        </w:rPr>
        <w:tab/>
      </w:r>
      <w:r>
        <w:rPr>
          <w:lang w:val="en-US" w:eastAsia="zh-CN"/>
        </w:rPr>
        <w:tab/>
      </w:r>
      <w:proofErr w:type="spellStart"/>
      <w:r>
        <w:rPr>
          <w:i/>
          <w:lang w:val="en-US" w:eastAsia="zh-CN"/>
        </w:rPr>
        <w:t>L</w:t>
      </w:r>
      <w:r>
        <w:rPr>
          <w:i/>
          <w:vertAlign w:val="subscript"/>
          <w:lang w:val="en-US" w:eastAsia="zh-CN"/>
        </w:rPr>
        <w:t>bd</w:t>
      </w:r>
      <w:proofErr w:type="spellEnd"/>
      <w:r>
        <w:rPr>
          <w:lang w:val="en-US" w:eastAsia="zh-CN"/>
        </w:rPr>
        <w:t> = </w:t>
      </w:r>
      <w:r>
        <w:rPr>
          <w:i/>
          <w:lang w:val="en-US" w:eastAsia="zh-CN"/>
        </w:rPr>
        <w:t>L</w:t>
      </w:r>
      <w:r>
        <w:rPr>
          <w:i/>
          <w:vertAlign w:val="subscript"/>
          <w:lang w:val="en-US" w:eastAsia="zh-CN"/>
        </w:rPr>
        <w:t>b</w:t>
      </w:r>
      <w:r>
        <w:rPr>
          <w:vertAlign w:val="subscript"/>
          <w:lang w:val="en-US" w:eastAsia="zh-CN"/>
        </w:rPr>
        <w:t>0</w:t>
      </w:r>
      <w:r>
        <w:rPr>
          <w:i/>
          <w:vertAlign w:val="subscript"/>
          <w:lang w:val="en-US" w:eastAsia="zh-CN"/>
        </w:rPr>
        <w:t>p</w:t>
      </w:r>
      <w:r>
        <w:rPr>
          <w:lang w:val="en-US" w:eastAsia="zh-CN"/>
        </w:rPr>
        <w:t> + </w:t>
      </w:r>
      <w:proofErr w:type="spellStart"/>
      <w:r>
        <w:rPr>
          <w:i/>
          <w:lang w:val="en-US" w:eastAsia="zh-CN"/>
        </w:rPr>
        <w:t>L</w:t>
      </w:r>
      <w:r>
        <w:rPr>
          <w:i/>
          <w:vertAlign w:val="subscript"/>
          <w:lang w:val="en-US" w:eastAsia="zh-CN"/>
        </w:rPr>
        <w:t>dp</w:t>
      </w:r>
      <w:proofErr w:type="spellEnd"/>
      <w:r>
        <w:rPr>
          <w:lang w:val="en-US" w:eastAsia="zh-CN"/>
        </w:rPr>
        <w:t>                dB</w:t>
      </w:r>
      <w:r>
        <w:fldChar w:fldCharType="begin"/>
      </w:r>
      <w:r>
        <w:rPr>
          <w:lang w:val="en-US" w:eastAsia="zh-CN"/>
        </w:rPr>
        <w:instrText xml:space="preserve"> </w:instrText>
      </w:r>
      <w:r>
        <w:fldChar w:fldCharType="begin"/>
      </w:r>
      <w:r>
        <w:rPr>
          <w:lang w:val="en-US" w:eastAsia="zh-CN"/>
        </w:rPr>
        <w:instrText xml:space="preserve">eq </w:instrText>
      </w:r>
      <w:r>
        <w:rPr>
          <w:i/>
          <w:lang w:val="en-US" w:eastAsia="zh-CN"/>
        </w:rPr>
        <w:instrText>a</w:instrText>
      </w:r>
      <w:r>
        <w:rPr>
          <w:lang w:val="en-US" w:eastAsia="zh-CN"/>
        </w:rPr>
        <w:instrText>(</w:instrText>
      </w:r>
      <w:r>
        <w:rPr>
          <w:sz w:val="12"/>
          <w:lang w:val="en-US" w:eastAsia="zh-CN"/>
        </w:rPr>
        <w:instrText> </w:instrText>
      </w:r>
      <w:r>
        <w:rPr>
          <w:i/>
          <w:lang w:val="en-US" w:eastAsia="zh-CN"/>
        </w:rPr>
        <w:instrText>p</w:instrText>
      </w:r>
      <w:r>
        <w:rPr>
          <w:lang w:val="en-US" w:eastAsia="zh-CN"/>
        </w:rPr>
        <w:instrText>) = 6</w:instrText>
      </w:r>
      <w:r>
        <w:rPr>
          <w:sz w:val="12"/>
          <w:lang w:val="en-US" w:eastAsia="zh-CN"/>
        </w:rPr>
        <w:instrText xml:space="preserve"> </w:instrText>
      </w:r>
      <w:r>
        <w:rPr>
          <w:lang w:val="en-US" w:eastAsia="zh-CN"/>
        </w:rPr>
        <w:instrText xml:space="preserve">371 · </w:instrText>
      </w:r>
      <w:r>
        <w:rPr>
          <w:i/>
          <w:lang w:val="en-US" w:eastAsia="zh-CN"/>
        </w:rPr>
        <w:instrText>k</w:instrText>
      </w:r>
      <w:r>
        <w:rPr>
          <w:lang w:val="en-US" w:eastAsia="zh-CN"/>
        </w:rPr>
        <w:instrText>(</w:instrText>
      </w:r>
      <w:r>
        <w:rPr>
          <w:sz w:val="12"/>
          <w:lang w:val="en-US" w:eastAsia="zh-CN"/>
        </w:rPr>
        <w:instrText> </w:instrText>
      </w:r>
      <w:r>
        <w:rPr>
          <w:i/>
          <w:lang w:val="en-US" w:eastAsia="zh-CN"/>
        </w:rPr>
        <w:instrText>p</w:instrText>
      </w:r>
      <w:r>
        <w:rPr>
          <w:lang w:val="en-US" w:eastAsia="zh-CN"/>
        </w:rPr>
        <w:instrText>)               km</w:instrText>
      </w:r>
      <w:r>
        <w:fldChar w:fldCharType="end"/>
      </w:r>
      <w:r>
        <w:rPr>
          <w:lang w:val="en-US" w:eastAsia="zh-CN"/>
        </w:rPr>
        <w:instrText xml:space="preserve"> </w:instrText>
      </w:r>
      <w:r>
        <w:fldChar w:fldCharType="end"/>
      </w:r>
      <w:r>
        <w:rPr>
          <w:lang w:val="en-US" w:eastAsia="zh-CN"/>
        </w:rPr>
        <w:tab/>
        <w:t>(44)</w:t>
      </w:r>
    </w:p>
    <w:p w14:paraId="349B66BE" w14:textId="77777777" w:rsidR="001E32F1" w:rsidRDefault="00300A7F">
      <w:pPr>
        <w:ind w:firstLine="540"/>
        <w:rPr>
          <w:lang w:val="en-US" w:eastAsia="zh-CN"/>
        </w:rPr>
      </w:pPr>
      <w:r>
        <w:rPr>
          <w:rFonts w:hint="eastAsia"/>
          <w:lang w:eastAsia="zh-CN"/>
        </w:rPr>
        <w:t>其中</w:t>
      </w:r>
      <w:r>
        <w:rPr>
          <w:i/>
          <w:lang w:eastAsia="zh-CN"/>
        </w:rPr>
        <w:t>L</w:t>
      </w:r>
      <w:r>
        <w:rPr>
          <w:i/>
          <w:vertAlign w:val="subscript"/>
          <w:lang w:eastAsia="zh-CN"/>
        </w:rPr>
        <w:t>b</w:t>
      </w:r>
      <w:r>
        <w:rPr>
          <w:vertAlign w:val="subscript"/>
          <w:lang w:eastAsia="zh-CN"/>
        </w:rPr>
        <w:t>0</w:t>
      </w:r>
      <w:r>
        <w:rPr>
          <w:i/>
          <w:vertAlign w:val="subscript"/>
          <w:lang w:eastAsia="zh-CN"/>
        </w:rPr>
        <w:t>p</w:t>
      </w:r>
      <w:r>
        <w:rPr>
          <w:rFonts w:hint="eastAsia"/>
          <w:szCs w:val="21"/>
          <w:lang w:eastAsia="zh-CN"/>
        </w:rPr>
        <w:t>由公式</w:t>
      </w:r>
      <w:r>
        <w:rPr>
          <w:rFonts w:hint="eastAsia"/>
          <w:szCs w:val="21"/>
          <w:lang w:eastAsia="zh-CN"/>
        </w:rPr>
        <w:t>(11</w:t>
      </w:r>
      <w:r>
        <w:rPr>
          <w:szCs w:val="21"/>
          <w:lang w:eastAsia="zh-CN"/>
        </w:rPr>
        <w:t>)</w:t>
      </w:r>
      <w:r>
        <w:rPr>
          <w:rFonts w:hint="eastAsia"/>
          <w:szCs w:val="21"/>
          <w:lang w:eastAsia="zh-CN"/>
        </w:rPr>
        <w:t>给出。</w:t>
      </w:r>
    </w:p>
    <w:p w14:paraId="48C14810" w14:textId="77777777" w:rsidR="001E32F1" w:rsidRDefault="00300A7F">
      <w:pPr>
        <w:pStyle w:val="Heading2"/>
        <w:rPr>
          <w:lang w:eastAsia="zh-CN"/>
        </w:rPr>
      </w:pPr>
      <w:bookmarkStart w:id="114" w:name="_Toc107034037"/>
      <w:bookmarkStart w:id="115" w:name="_Toc166507422"/>
      <w:r>
        <w:rPr>
          <w:lang w:eastAsia="zh-CN"/>
        </w:rPr>
        <w:t>4.3</w:t>
      </w:r>
      <w:r>
        <w:rPr>
          <w:lang w:eastAsia="zh-CN"/>
        </w:rPr>
        <w:tab/>
      </w:r>
      <w:bookmarkEnd w:id="114"/>
      <w:r>
        <w:rPr>
          <w:rFonts w:hint="eastAsia"/>
          <w:lang w:eastAsia="zh-CN"/>
        </w:rPr>
        <w:t>对流层散射</w:t>
      </w:r>
      <w:bookmarkEnd w:id="115"/>
    </w:p>
    <w:p w14:paraId="39F65AC4" w14:textId="77777777" w:rsidR="001E32F1" w:rsidRDefault="00300A7F">
      <w:pPr>
        <w:pStyle w:val="Note"/>
        <w:rPr>
          <w:lang w:eastAsia="zh-CN"/>
        </w:rPr>
      </w:pPr>
      <w:r>
        <w:rPr>
          <w:rFonts w:asciiTheme="minorEastAsia" w:eastAsiaTheme="minorEastAsia" w:hAnsiTheme="minorEastAsia"/>
          <w:spacing w:val="-2"/>
          <w:lang w:eastAsia="zh-CN"/>
        </w:rPr>
        <w:t>注</w:t>
      </w:r>
      <w:r>
        <w:rPr>
          <w:lang w:val="en-US" w:eastAsia="zh-CN"/>
        </w:rPr>
        <w:t> 1 – </w:t>
      </w:r>
      <w:r>
        <w:rPr>
          <w:rFonts w:hint="eastAsia"/>
          <w:spacing w:val="-2"/>
          <w:lang w:eastAsia="zh-CN"/>
        </w:rPr>
        <w:t>时间百分比远低于</w:t>
      </w:r>
      <w:r>
        <w:rPr>
          <w:rFonts w:hint="eastAsia"/>
          <w:spacing w:val="-2"/>
          <w:lang w:eastAsia="zh-CN"/>
        </w:rPr>
        <w:t>50%</w:t>
      </w:r>
      <w:r>
        <w:rPr>
          <w:rFonts w:hint="eastAsia"/>
          <w:spacing w:val="-2"/>
          <w:lang w:eastAsia="zh-CN"/>
        </w:rPr>
        <w:t>情况下，要把真正的对流层散射模型与其他引起类似传播效应的次要</w:t>
      </w:r>
      <w:r>
        <w:rPr>
          <w:rFonts w:hint="eastAsia"/>
          <w:lang w:eastAsia="zh-CN"/>
        </w:rPr>
        <w:t>传播现象分离开来是相当困难的。本建议书中采用的“对流层散射”模型是对流层散射概念的经验概括，它包含这些次要的传播效应。这就有可能在时间百分比</w:t>
      </w:r>
      <w:r>
        <w:rPr>
          <w:rFonts w:hint="eastAsia"/>
          <w:i/>
          <w:iCs/>
          <w:lang w:eastAsia="zh-CN"/>
        </w:rPr>
        <w:t>p</w:t>
      </w:r>
      <w:r>
        <w:rPr>
          <w:rFonts w:hint="eastAsia"/>
          <w:lang w:eastAsia="zh-CN"/>
        </w:rPr>
        <w:t>从</w:t>
      </w:r>
      <w:r>
        <w:rPr>
          <w:rFonts w:hint="eastAsia"/>
          <w:lang w:eastAsia="zh-CN"/>
        </w:rPr>
        <w:t>0.001%</w:t>
      </w:r>
      <w:r>
        <w:rPr>
          <w:rFonts w:hint="eastAsia"/>
          <w:lang w:eastAsia="zh-CN"/>
        </w:rPr>
        <w:t>到</w:t>
      </w:r>
      <w:r>
        <w:rPr>
          <w:rFonts w:hint="eastAsia"/>
          <w:lang w:eastAsia="zh-CN"/>
        </w:rPr>
        <w:t>50%</w:t>
      </w:r>
      <w:r>
        <w:rPr>
          <w:rFonts w:hint="eastAsia"/>
          <w:lang w:eastAsia="zh-CN"/>
        </w:rPr>
        <w:t>范围内连续一致地预测基本传输损耗，所以，在小时间百分比范围内将</w:t>
      </w:r>
      <w:proofErr w:type="gramStart"/>
      <w:r>
        <w:rPr>
          <w:rFonts w:hint="eastAsia"/>
          <w:lang w:eastAsia="zh-CN"/>
        </w:rPr>
        <w:t>大气波导和层反射</w:t>
      </w:r>
      <w:proofErr w:type="gramEnd"/>
      <w:r>
        <w:rPr>
          <w:rFonts w:hint="eastAsia"/>
          <w:lang w:eastAsia="zh-CN"/>
        </w:rPr>
        <w:t>模型与适用于最大时间百分比下超过的弱</w:t>
      </w:r>
      <w:proofErr w:type="gramStart"/>
      <w:r>
        <w:rPr>
          <w:rFonts w:hint="eastAsia"/>
          <w:lang w:eastAsia="zh-CN"/>
        </w:rPr>
        <w:t>剩余场</w:t>
      </w:r>
      <w:proofErr w:type="gramEnd"/>
      <w:r>
        <w:rPr>
          <w:rFonts w:hint="eastAsia"/>
          <w:lang w:eastAsia="zh-CN"/>
        </w:rPr>
        <w:t>的真正“散射模式”联系起来。</w:t>
      </w:r>
    </w:p>
    <w:p w14:paraId="3B04D996" w14:textId="77777777" w:rsidR="001E32F1" w:rsidRDefault="00300A7F">
      <w:pPr>
        <w:pStyle w:val="Note"/>
        <w:rPr>
          <w:lang w:val="en-US" w:eastAsia="zh-CN"/>
        </w:rPr>
      </w:pPr>
      <w:r>
        <w:rPr>
          <w:rFonts w:asciiTheme="minorEastAsia" w:eastAsiaTheme="minorEastAsia" w:hAnsiTheme="minorEastAsia" w:hint="eastAsia"/>
          <w:spacing w:val="-2"/>
          <w:lang w:eastAsia="zh-CN"/>
        </w:rPr>
        <w:t>注</w:t>
      </w:r>
      <w:r>
        <w:rPr>
          <w:lang w:val="en-US" w:eastAsia="zh-CN"/>
        </w:rPr>
        <w:t> 2 – </w:t>
      </w:r>
      <w:r>
        <w:rPr>
          <w:rFonts w:hint="eastAsia"/>
          <w:lang w:eastAsia="zh-CN"/>
        </w:rPr>
        <w:t>这一对流层散射预测模型是为干扰预测推导出来的，它不适用于计算影响超视距无线电中继系统性能的</w:t>
      </w:r>
      <w:r>
        <w:rPr>
          <w:rFonts w:hint="eastAsia"/>
          <w:lang w:eastAsia="zh-CN"/>
        </w:rPr>
        <w:t>50%</w:t>
      </w:r>
      <w:r>
        <w:rPr>
          <w:rFonts w:hint="eastAsia"/>
          <w:lang w:eastAsia="zh-CN"/>
        </w:rPr>
        <w:t>时间以上的传播条件。</w:t>
      </w:r>
    </w:p>
    <w:p w14:paraId="441C14CD" w14:textId="77777777" w:rsidR="001E32F1" w:rsidRDefault="00300A7F">
      <w:pPr>
        <w:ind w:firstLine="540"/>
        <w:rPr>
          <w:lang w:eastAsia="zh-CN"/>
        </w:rPr>
      </w:pPr>
      <w:r>
        <w:rPr>
          <w:rFonts w:hint="eastAsia"/>
          <w:spacing w:val="-4"/>
          <w:lang w:eastAsia="zh-CN"/>
        </w:rPr>
        <w:t>对于任何时间百分比</w:t>
      </w:r>
      <w:r>
        <w:rPr>
          <w:rFonts w:hint="eastAsia"/>
          <w:i/>
          <w:iCs/>
          <w:spacing w:val="-4"/>
          <w:lang w:eastAsia="zh-CN"/>
        </w:rPr>
        <w:t>p</w:t>
      </w:r>
      <w:r>
        <w:rPr>
          <w:rFonts w:hint="eastAsia"/>
          <w:spacing w:val="-4"/>
          <w:lang w:eastAsia="zh-CN"/>
        </w:rPr>
        <w:t>低于</w:t>
      </w:r>
      <w:r>
        <w:rPr>
          <w:rFonts w:hint="eastAsia"/>
          <w:spacing w:val="-4"/>
          <w:lang w:eastAsia="zh-CN"/>
        </w:rPr>
        <w:t>50%</w:t>
      </w:r>
      <w:r>
        <w:rPr>
          <w:rFonts w:hint="eastAsia"/>
          <w:spacing w:val="-4"/>
          <w:lang w:eastAsia="zh-CN"/>
        </w:rPr>
        <w:t>时，可由下式求出不超过</w:t>
      </w:r>
      <w:r>
        <w:rPr>
          <w:rFonts w:hint="eastAsia"/>
          <w:spacing w:val="-4"/>
          <w:lang w:eastAsia="zh-CN"/>
        </w:rPr>
        <w:t>p</w:t>
      </w:r>
      <w:r>
        <w:rPr>
          <w:rFonts w:hint="eastAsia"/>
          <w:spacing w:val="-4"/>
          <w:lang w:eastAsia="zh-CN"/>
        </w:rPr>
        <w:t>时间内由对流层散射引入的基本传输损耗</w:t>
      </w:r>
      <w:proofErr w:type="spellStart"/>
      <w:r>
        <w:rPr>
          <w:rFonts w:hint="eastAsia"/>
          <w:i/>
          <w:iCs/>
          <w:spacing w:val="-4"/>
          <w:lang w:eastAsia="zh-CN"/>
        </w:rPr>
        <w:t>L</w:t>
      </w:r>
      <w:r>
        <w:rPr>
          <w:rFonts w:hint="eastAsia"/>
          <w:i/>
          <w:iCs/>
          <w:spacing w:val="-4"/>
          <w:vertAlign w:val="subscript"/>
          <w:lang w:eastAsia="zh-CN"/>
        </w:rPr>
        <w:t>bs</w:t>
      </w:r>
      <w:proofErr w:type="spellEnd"/>
      <w:r>
        <w:rPr>
          <w:rFonts w:hint="eastAsia"/>
          <w:spacing w:val="-4"/>
          <w:lang w:eastAsia="zh-CN"/>
        </w:rPr>
        <w:t>（</w:t>
      </w:r>
      <w:r>
        <w:rPr>
          <w:rFonts w:hint="eastAsia"/>
          <w:spacing w:val="-4"/>
          <w:lang w:eastAsia="zh-CN"/>
        </w:rPr>
        <w:t>dB</w:t>
      </w:r>
      <w:r>
        <w:rPr>
          <w:rFonts w:hint="eastAsia"/>
          <w:spacing w:val="-4"/>
          <w:lang w:eastAsia="zh-CN"/>
        </w:rPr>
        <w:t>）：</w:t>
      </w:r>
    </w:p>
    <w:p w14:paraId="0456D6FD" w14:textId="77777777" w:rsidR="001E32F1" w:rsidRDefault="00F3484A">
      <w:pPr>
        <w:pStyle w:val="Equation"/>
        <w:rPr>
          <w:lang w:val="en-US"/>
        </w:rPr>
      </w:pPr>
      <m:oMath>
        <m:sSub>
          <m:sSubPr>
            <m:ctrlPr>
              <w:rPr>
                <w:rFonts w:ascii="Cambria Math" w:hAnsi="Cambria Math"/>
              </w:rPr>
            </m:ctrlPr>
          </m:sSubPr>
          <m:e>
            <m:r>
              <w:rPr>
                <w:rFonts w:ascii="Cambria Math" w:hAnsi="Cambria Math"/>
                <w:lang w:val="en-GB"/>
              </w:rPr>
              <m:t>L</m:t>
            </m:r>
          </m:e>
          <m:sub>
            <m:r>
              <w:rPr>
                <w:rFonts w:ascii="Cambria Math" w:hAnsi="Cambria Math"/>
                <w:lang w:val="en-GB"/>
              </w:rPr>
              <m:t>bs</m:t>
            </m:r>
          </m:sub>
        </m:sSub>
        <m:r>
          <m:rPr>
            <m:sty m:val="p"/>
          </m:rPr>
          <w:rPr>
            <w:rFonts w:ascii="Cambria Math" w:hAnsi="Cambria Math"/>
            <w:lang w:val="de-CH"/>
          </w:rPr>
          <m:t>=190+</m:t>
        </m:r>
        <m:sSub>
          <m:sSubPr>
            <m:ctrlPr>
              <w:rPr>
                <w:rFonts w:ascii="Cambria Math" w:hAnsi="Cambria Math"/>
              </w:rPr>
            </m:ctrlPr>
          </m:sSubPr>
          <m:e>
            <m:r>
              <w:rPr>
                <w:rFonts w:ascii="Cambria Math" w:hAnsi="Cambria Math"/>
                <w:lang w:val="en-GB"/>
              </w:rPr>
              <m:t>L</m:t>
            </m:r>
          </m:e>
          <m:sub>
            <m:r>
              <w:rPr>
                <w:rFonts w:ascii="Cambria Math" w:hAnsi="Cambria Math"/>
                <w:lang w:val="en-GB"/>
              </w:rPr>
              <m:t>f</m:t>
            </m:r>
          </m:sub>
        </m:sSub>
        <m:r>
          <m:rPr>
            <m:sty m:val="p"/>
          </m:rPr>
          <w:rPr>
            <w:rFonts w:ascii="Cambria Math" w:hAnsi="Cambria Math"/>
            <w:lang w:val="de-CH"/>
          </w:rPr>
          <m:t>+20</m:t>
        </m:r>
        <m:func>
          <m:funcPr>
            <m:ctrlPr>
              <w:rPr>
                <w:rFonts w:ascii="Cambria Math" w:hAnsi="Cambria Math"/>
              </w:rPr>
            </m:ctrlPr>
          </m:funcPr>
          <m:fName>
            <m:r>
              <m:rPr>
                <m:sty m:val="p"/>
              </m:rPr>
              <w:rPr>
                <w:rFonts w:ascii="Cambria Math" w:hAnsi="Cambria Math"/>
                <w:lang w:val="de-CH"/>
              </w:rPr>
              <m:t xml:space="preserve"> </m:t>
            </m:r>
          </m:fName>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d</m:t>
                </m:r>
              </m:e>
            </m:func>
          </m:e>
        </m:func>
        <m:r>
          <m:rPr>
            <m:sty m:val="p"/>
          </m:rPr>
          <w:rPr>
            <w:rFonts w:ascii="Cambria Math" w:hAnsi="Cambria Math"/>
            <w:lang w:val="de-CH"/>
          </w:rPr>
          <m:t>+0.573</m:t>
        </m:r>
        <m:r>
          <m:rPr>
            <m:sty m:val="p"/>
          </m:rPr>
          <w:rPr>
            <w:rFonts w:ascii="Cambria Math" w:hAnsi="Cambria Math"/>
            <w:lang w:val="en-GB"/>
          </w:rPr>
          <m:t>θ</m:t>
        </m:r>
        <m:r>
          <m:rPr>
            <m:sty m:val="p"/>
          </m:rPr>
          <w:rPr>
            <w:rFonts w:ascii="Cambria Math" w:hAnsi="Cambria Math"/>
            <w:lang w:val="de-CH"/>
          </w:rPr>
          <m:t xml:space="preserve">-0.15 </m:t>
        </m:r>
        <m:sSub>
          <m:sSubPr>
            <m:ctrlPr>
              <w:rPr>
                <w:rFonts w:ascii="Cambria Math" w:hAnsi="Cambria Math"/>
              </w:rPr>
            </m:ctrlPr>
          </m:sSubPr>
          <m:e>
            <m:r>
              <w:rPr>
                <w:rFonts w:ascii="Cambria Math" w:hAnsi="Cambria Math"/>
                <w:lang w:val="en-GB"/>
              </w:rPr>
              <m:t>N</m:t>
            </m:r>
          </m:e>
          <m:sub>
            <m:r>
              <m:rPr>
                <m:sty m:val="p"/>
              </m:rPr>
              <w:rPr>
                <w:rFonts w:ascii="Cambria Math" w:hAnsi="Cambria Math"/>
                <w:lang w:val="de-CH"/>
              </w:rPr>
              <m:t>0</m:t>
            </m:r>
          </m:sub>
        </m:sSub>
        <m:r>
          <m:rPr>
            <m:sty m:val="p"/>
          </m:rPr>
          <w:rPr>
            <w:rFonts w:ascii="Cambria Math" w:hAnsi="Cambria Math"/>
            <w:lang w:val="de-CH"/>
          </w:rPr>
          <m:t>+</m:t>
        </m:r>
        <m:sSub>
          <m:sSubPr>
            <m:ctrlPr>
              <w:rPr>
                <w:rFonts w:ascii="Cambria Math" w:hAnsi="Cambria Math"/>
              </w:rPr>
            </m:ctrlPr>
          </m:sSubPr>
          <m:e>
            <m:r>
              <w:rPr>
                <w:rFonts w:ascii="Cambria Math" w:hAnsi="Cambria Math"/>
                <w:lang w:val="en-GB"/>
              </w:rPr>
              <m:t>L</m:t>
            </m:r>
          </m:e>
          <m:sub>
            <m:r>
              <w:rPr>
                <w:rFonts w:ascii="Cambria Math" w:hAnsi="Cambria Math"/>
                <w:lang w:val="en-GB"/>
              </w:rPr>
              <m:t>c</m:t>
            </m:r>
          </m:sub>
        </m:sSub>
        <m:r>
          <m:rPr>
            <m:sty m:val="p"/>
          </m:rPr>
          <w:rPr>
            <w:rFonts w:ascii="Cambria Math" w:hAnsi="Cambria Math"/>
            <w:lang w:val="de-CH"/>
          </w:rPr>
          <m:t>+</m:t>
        </m:r>
        <m:sSub>
          <m:sSubPr>
            <m:ctrlPr>
              <w:rPr>
                <w:rFonts w:ascii="Cambria Math" w:hAnsi="Cambria Math"/>
              </w:rPr>
            </m:ctrlPr>
          </m:sSubPr>
          <m:e>
            <m:r>
              <w:rPr>
                <w:rFonts w:ascii="Cambria Math" w:hAnsi="Cambria Math"/>
                <w:lang w:val="en-GB"/>
              </w:rPr>
              <m:t>A</m:t>
            </m:r>
          </m:e>
          <m:sub>
            <m:r>
              <w:rPr>
                <w:rFonts w:ascii="Cambria Math" w:hAnsi="Cambria Math"/>
                <w:lang w:val="en-GB"/>
              </w:rPr>
              <m:t>g</m:t>
            </m:r>
          </m:sub>
        </m:sSub>
        <m:r>
          <m:rPr>
            <m:sty m:val="p"/>
          </m:rPr>
          <w:rPr>
            <w:rFonts w:ascii="Cambria Math" w:hAnsi="Cambria Math"/>
            <w:lang w:val="de-CH"/>
          </w:rPr>
          <m:t>-10.1</m:t>
        </m:r>
      </m:oMath>
      <w:r w:rsidR="00300A7F">
        <w:rPr>
          <w:lang w:val="en-US"/>
        </w:rPr>
        <w:t> </w:t>
      </w:r>
      <m:oMath>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lang w:val="de-CH"/>
                  </w:rPr>
                  <m:t>-</m:t>
                </m:r>
                <m:func>
                  <m:funcPr>
                    <m:ctrlPr>
                      <w:rPr>
                        <w:rFonts w:ascii="Cambria Math" w:hAnsi="Cambria Math"/>
                        <w:lang w:val="de-CH"/>
                      </w:rPr>
                    </m:ctrlPr>
                  </m:funcPr>
                  <m:fName>
                    <m:sSub>
                      <m:sSubPr>
                        <m:ctrlPr>
                          <w:rPr>
                            <w:rFonts w:ascii="Cambria Math" w:hAnsi="Cambria Math"/>
                            <w:lang w:val="de-CH"/>
                          </w:rPr>
                        </m:ctrlPr>
                      </m:sSubPr>
                      <m:e>
                        <m:r>
                          <m:rPr>
                            <m:sty m:val="p"/>
                          </m:rPr>
                          <w:rPr>
                            <w:rFonts w:ascii="Cambria Math" w:hAnsi="Cambria Math"/>
                            <w:lang w:val="de-CH"/>
                          </w:rPr>
                          <m:t>log</m:t>
                        </m:r>
                      </m:e>
                      <m:sub>
                        <m:r>
                          <w:rPr>
                            <w:rFonts w:ascii="Cambria Math" w:hAnsi="Cambria Math"/>
                            <w:lang w:val="de-CH"/>
                          </w:rPr>
                          <m:t>10</m:t>
                        </m:r>
                      </m:sub>
                    </m:sSub>
                  </m:fName>
                  <m:e>
                    <m:func>
                      <m:funcPr>
                        <m:ctrlPr>
                          <w:rPr>
                            <w:rFonts w:ascii="Cambria Math" w:hAnsi="Cambria Math"/>
                          </w:rPr>
                        </m:ctrlPr>
                      </m:funcPr>
                      <m:fName>
                        <m:r>
                          <m:rPr>
                            <m:sty m:val="p"/>
                          </m:rPr>
                          <w:rPr>
                            <w:rFonts w:ascii="Cambria Math" w:hAnsi="Cambria Math"/>
                            <w:lang w:val="de-CH"/>
                          </w:rPr>
                          <m:t xml:space="preserve"> </m:t>
                        </m:r>
                      </m:fName>
                      <m:e>
                        <m:d>
                          <m:dPr>
                            <m:ctrlPr>
                              <w:rPr>
                                <w:rFonts w:ascii="Cambria Math" w:hAnsi="Cambria Math"/>
                              </w:rPr>
                            </m:ctrlPr>
                          </m:dPr>
                          <m:e>
                            <m:f>
                              <m:fPr>
                                <m:type m:val="lin"/>
                                <m:ctrlPr>
                                  <w:rPr>
                                    <w:rFonts w:ascii="Cambria Math" w:hAnsi="Cambria Math"/>
                                  </w:rPr>
                                </m:ctrlPr>
                              </m:fPr>
                              <m:num>
                                <m:r>
                                  <w:rPr>
                                    <w:rFonts w:ascii="Cambria Math" w:hAnsi="Cambria Math"/>
                                  </w:rPr>
                                  <m:t>p</m:t>
                                </m:r>
                              </m:num>
                              <m:den>
                                <m:r>
                                  <m:rPr>
                                    <m:sty m:val="p"/>
                                  </m:rPr>
                                  <w:rPr>
                                    <w:rFonts w:ascii="Cambria Math" w:hAnsi="Cambria Math"/>
                                    <w:lang w:val="de-CH"/>
                                  </w:rPr>
                                  <m:t>50</m:t>
                                </m:r>
                              </m:den>
                            </m:f>
                          </m:e>
                        </m:d>
                      </m:e>
                    </m:func>
                  </m:e>
                </m:func>
              </m:e>
            </m:d>
          </m:e>
          <m:sup>
            <m:r>
              <m:rPr>
                <m:sty m:val="p"/>
              </m:rPr>
              <w:rPr>
                <w:rFonts w:ascii="Cambria Math" w:hAnsi="Cambria Math"/>
                <w:lang w:val="de-CH"/>
              </w:rPr>
              <m:t>0.7</m:t>
            </m:r>
          </m:sup>
        </m:sSup>
      </m:oMath>
      <w:r w:rsidR="00300A7F">
        <w:rPr>
          <w:lang w:val="en-US"/>
        </w:rPr>
        <w:t>d</w:t>
      </w:r>
      <w:r w:rsidR="00300A7F">
        <w:rPr>
          <w:iCs/>
          <w:lang w:val="en-US"/>
        </w:rPr>
        <w:t>B</w:t>
      </w:r>
      <w:r w:rsidR="00300A7F">
        <w:rPr>
          <w:iCs/>
          <w:lang w:val="en-US"/>
        </w:rPr>
        <w:tab/>
        <w:t>(45)</w:t>
      </w:r>
    </w:p>
    <w:p w14:paraId="12826B93" w14:textId="77777777" w:rsidR="001E32F1" w:rsidRDefault="00300A7F">
      <w:pPr>
        <w:rPr>
          <w:szCs w:val="24"/>
          <w:lang w:eastAsia="zh-CN"/>
        </w:rPr>
      </w:pPr>
      <w:r>
        <w:rPr>
          <w:rFonts w:hint="eastAsia"/>
          <w:szCs w:val="24"/>
          <w:lang w:eastAsia="zh-CN"/>
        </w:rPr>
        <w:t>其中</w:t>
      </w:r>
      <w:r>
        <w:rPr>
          <w:rFonts w:hint="eastAsia"/>
          <w:szCs w:val="24"/>
          <w:lang w:val="en-GB" w:eastAsia="zh-CN"/>
        </w:rPr>
        <w:t>：</w:t>
      </w:r>
    </w:p>
    <w:p w14:paraId="30659AB4" w14:textId="77777777" w:rsidR="001E32F1" w:rsidRDefault="00300A7F">
      <w:pPr>
        <w:pStyle w:val="Equationlegend"/>
        <w:rPr>
          <w:lang w:eastAsia="zh-CN"/>
        </w:rPr>
      </w:pPr>
      <w:r>
        <w:rPr>
          <w:i/>
          <w:lang w:eastAsia="zh-CN"/>
        </w:rPr>
        <w:tab/>
      </w:r>
      <w:proofErr w:type="spellStart"/>
      <w:proofErr w:type="gramStart"/>
      <w:r>
        <w:rPr>
          <w:i/>
          <w:lang w:eastAsia="zh-CN"/>
        </w:rPr>
        <w:t>L</w:t>
      </w:r>
      <w:r>
        <w:rPr>
          <w:i/>
          <w:vertAlign w:val="subscript"/>
          <w:lang w:eastAsia="zh-CN"/>
        </w:rPr>
        <w:t>f</w:t>
      </w:r>
      <w:proofErr w:type="spellEnd"/>
      <w:r>
        <w:rPr>
          <w:rFonts w:ascii="Tms Rmn" w:hAnsi="Tms Rmn"/>
          <w:sz w:val="12"/>
          <w:lang w:eastAsia="zh-CN"/>
        </w:rPr>
        <w:t xml:space="preserve">  </w:t>
      </w:r>
      <w:r>
        <w:rPr>
          <w:lang w:eastAsia="zh-CN"/>
        </w:rPr>
        <w:t>:</w:t>
      </w:r>
      <w:proofErr w:type="gramEnd"/>
      <w:r>
        <w:rPr>
          <w:lang w:eastAsia="zh-CN"/>
        </w:rPr>
        <w:tab/>
      </w:r>
      <w:r>
        <w:rPr>
          <w:rFonts w:hint="eastAsia"/>
          <w:lang w:eastAsia="zh-CN"/>
        </w:rPr>
        <w:t>与频率有关的损耗：</w:t>
      </w:r>
    </w:p>
    <w:p w14:paraId="44ECBCFD" w14:textId="77777777" w:rsidR="001E32F1" w:rsidRDefault="00300A7F">
      <w:pPr>
        <w:pStyle w:val="Equation"/>
        <w:rPr>
          <w:lang w:val="en-US"/>
        </w:rPr>
      </w:pPr>
      <w:r>
        <w:rPr>
          <w:lang w:val="en-US" w:eastAsia="zh-CN"/>
        </w:rPr>
        <w:tab/>
      </w:r>
      <w:r>
        <w:rPr>
          <w:lang w:val="en-US" w:eastAsia="zh-CN"/>
        </w:rPr>
        <w:tab/>
      </w:r>
      <w:proofErr w:type="spellStart"/>
      <w:r>
        <w:rPr>
          <w:i/>
          <w:lang w:val="en-GB"/>
        </w:rPr>
        <w:t>L</w:t>
      </w:r>
      <w:r>
        <w:rPr>
          <w:i/>
          <w:vertAlign w:val="subscript"/>
          <w:lang w:val="en-GB"/>
        </w:rPr>
        <w:t>f</w:t>
      </w:r>
      <w:proofErr w:type="spellEnd"/>
      <w:r>
        <w:rPr>
          <w:lang w:val="en-GB"/>
        </w:rPr>
        <w:t xml:space="preserve"> = 25 </w:t>
      </w:r>
      <w:r w:rsidRPr="00557278">
        <w:rPr>
          <w:lang w:val="en-GB"/>
        </w:rPr>
        <w:t>log</w:t>
      </w:r>
      <w:r w:rsidRPr="00557278">
        <w:rPr>
          <w:vertAlign w:val="subscript"/>
          <w:lang w:val="en-GB"/>
        </w:rPr>
        <w:t>10</w:t>
      </w:r>
      <w:r>
        <w:rPr>
          <w:lang w:val="en-GB"/>
        </w:rPr>
        <w:t xml:space="preserve"> </w:t>
      </w:r>
      <w:r>
        <w:rPr>
          <w:i/>
          <w:lang w:val="en-GB"/>
        </w:rPr>
        <w:t>f</w:t>
      </w:r>
      <w:r>
        <w:rPr>
          <w:lang w:val="en-GB"/>
        </w:rPr>
        <w:t xml:space="preserve"> – 2.5 </w:t>
      </w:r>
      <w:r>
        <w:rPr>
          <w:sz w:val="28"/>
          <w:lang w:val="en-GB"/>
        </w:rPr>
        <w:t>[</w:t>
      </w:r>
      <w:r w:rsidRPr="00557278">
        <w:rPr>
          <w:lang w:val="en-GB"/>
        </w:rPr>
        <w:t>log</w:t>
      </w:r>
      <w:r w:rsidRPr="00557278">
        <w:rPr>
          <w:vertAlign w:val="subscript"/>
          <w:lang w:val="en-GB"/>
        </w:rPr>
        <w:t>10</w:t>
      </w:r>
      <w:r>
        <w:rPr>
          <w:lang w:val="en-GB"/>
        </w:rPr>
        <w:t xml:space="preserve"> </w:t>
      </w:r>
      <w:proofErr w:type="gramStart"/>
      <w:r>
        <w:rPr>
          <w:lang w:val="en-GB"/>
        </w:rPr>
        <w:t>(</w:t>
      </w:r>
      <w:r>
        <w:rPr>
          <w:sz w:val="16"/>
          <w:lang w:val="en-GB"/>
        </w:rPr>
        <w:t> </w:t>
      </w:r>
      <w:r>
        <w:rPr>
          <w:i/>
          <w:lang w:val="en-GB"/>
        </w:rPr>
        <w:t>f</w:t>
      </w:r>
      <w:proofErr w:type="gramEnd"/>
      <w:r>
        <w:rPr>
          <w:lang w:val="en-GB"/>
        </w:rPr>
        <w:t xml:space="preserve"> / 2)</w:t>
      </w:r>
      <w:r>
        <w:rPr>
          <w:sz w:val="28"/>
          <w:lang w:val="en-GB"/>
        </w:rPr>
        <w:t>]</w:t>
      </w:r>
      <w:r>
        <w:rPr>
          <w:vertAlign w:val="superscript"/>
          <w:lang w:val="en-GB"/>
        </w:rPr>
        <w:t>2</w:t>
      </w:r>
      <w:r>
        <w:rPr>
          <w:lang w:val="en-US"/>
        </w:rPr>
        <w:t>               dB</w:t>
      </w:r>
      <w:r>
        <w:rPr>
          <w:lang w:val="en-US"/>
        </w:rPr>
        <w:tab/>
        <w:t>(45a)</w:t>
      </w:r>
    </w:p>
    <w:p w14:paraId="491B0855" w14:textId="77777777" w:rsidR="001E32F1" w:rsidRDefault="00300A7F">
      <w:pPr>
        <w:pStyle w:val="Equationlegend"/>
        <w:spacing w:before="120"/>
        <w:rPr>
          <w:lang w:eastAsia="zh-CN"/>
        </w:rPr>
      </w:pPr>
      <w:r>
        <w:rPr>
          <w:i/>
        </w:rPr>
        <w:tab/>
      </w:r>
      <w:proofErr w:type="gramStart"/>
      <w:r>
        <w:rPr>
          <w:i/>
          <w:lang w:eastAsia="zh-CN"/>
        </w:rPr>
        <w:t>L</w:t>
      </w:r>
      <w:r>
        <w:rPr>
          <w:i/>
          <w:vertAlign w:val="subscript"/>
          <w:lang w:eastAsia="zh-CN"/>
        </w:rPr>
        <w:t>c</w:t>
      </w:r>
      <w:r>
        <w:rPr>
          <w:rFonts w:ascii="Tms Rmn" w:hAnsi="Tms Rmn"/>
          <w:position w:val="-3"/>
          <w:sz w:val="12"/>
          <w:lang w:eastAsia="zh-CN"/>
        </w:rPr>
        <w:t> </w:t>
      </w:r>
      <w:r>
        <w:rPr>
          <w:lang w:eastAsia="zh-CN"/>
        </w:rPr>
        <w:t>:</w:t>
      </w:r>
      <w:proofErr w:type="gramEnd"/>
      <w:r>
        <w:rPr>
          <w:lang w:eastAsia="zh-CN"/>
        </w:rPr>
        <w:tab/>
      </w:r>
      <w:r>
        <w:rPr>
          <w:rFonts w:hint="eastAsia"/>
          <w:lang w:eastAsia="zh-CN"/>
        </w:rPr>
        <w:t>天线与媒质间的耦合损耗（</w:t>
      </w:r>
      <w:r>
        <w:rPr>
          <w:rFonts w:hint="eastAsia"/>
          <w:lang w:eastAsia="zh-CN"/>
        </w:rPr>
        <w:t>dB</w:t>
      </w:r>
      <w:r>
        <w:rPr>
          <w:rFonts w:hint="eastAsia"/>
          <w:lang w:eastAsia="zh-CN"/>
        </w:rPr>
        <w:t>）</w:t>
      </w:r>
    </w:p>
    <w:p w14:paraId="2D1B773A" w14:textId="19ED029A" w:rsidR="001E32F1" w:rsidRDefault="00300A7F" w:rsidP="00A211C2">
      <w:pPr>
        <w:pStyle w:val="Equation"/>
        <w:rPr>
          <w:lang w:val="en-US"/>
        </w:rPr>
      </w:pPr>
      <w:r>
        <w:rPr>
          <w:lang w:val="en-US" w:eastAsia="zh-CN"/>
        </w:rPr>
        <w:tab/>
      </w:r>
      <w:r>
        <w:rPr>
          <w:lang w:val="en-US" w:eastAsia="zh-CN"/>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c</m:t>
            </m:r>
          </m:sub>
        </m:sSub>
        <m:r>
          <w:rPr>
            <w:rFonts w:ascii="Cambria Math" w:hAnsi="Cambria Math"/>
            <w:lang w:val="en-US"/>
          </w:rPr>
          <m:t>=0.051∙</m:t>
        </m:r>
        <m:sSup>
          <m:sSupPr>
            <m:ctrlPr>
              <w:rPr>
                <w:rFonts w:ascii="Cambria Math" w:hAnsi="Cambria Math"/>
                <w:i/>
                <w:lang w:val="en-US"/>
              </w:rPr>
            </m:ctrlPr>
          </m:sSupPr>
          <m:e>
            <m:r>
              <m:rPr>
                <m:sty m:val="p"/>
              </m:rPr>
              <w:rPr>
                <w:rFonts w:ascii="Cambria Math" w:hAnsi="Cambria Math"/>
                <w:lang w:val="en-US"/>
              </w:rPr>
              <m:t>e</m:t>
            </m:r>
          </m:e>
          <m:sup>
            <m:r>
              <w:rPr>
                <w:rFonts w:ascii="Cambria Math" w:hAnsi="Cambria Math"/>
                <w:lang w:val="en-US"/>
              </w:rPr>
              <m:t>0.055</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r</m:t>
                    </m:r>
                  </m:sub>
                </m:sSub>
              </m:e>
            </m:d>
          </m:sup>
        </m:sSup>
      </m:oMath>
      <w:r>
        <w:rPr>
          <w:lang w:val="en-US"/>
        </w:rPr>
        <w:t>                dB</w:t>
      </w:r>
      <w:r>
        <w:rPr>
          <w:lang w:val="en-US"/>
        </w:rPr>
        <w:tab/>
        <w:t>(45b)</w:t>
      </w:r>
    </w:p>
    <w:p w14:paraId="11B9B774" w14:textId="77777777" w:rsidR="001E32F1" w:rsidRDefault="00300A7F">
      <w:pPr>
        <w:pStyle w:val="Equationlegend"/>
        <w:rPr>
          <w:lang w:eastAsia="zh-CN"/>
        </w:rPr>
      </w:pPr>
      <w:r>
        <w:rPr>
          <w:lang w:eastAsia="zh-CN"/>
        </w:rPr>
        <w:tab/>
      </w:r>
      <w:r>
        <w:rPr>
          <w:i/>
          <w:lang w:eastAsia="zh-CN"/>
        </w:rPr>
        <w:t>N</w:t>
      </w:r>
      <w:proofErr w:type="gramStart"/>
      <w:r>
        <w:rPr>
          <w:vertAlign w:val="subscript"/>
          <w:lang w:eastAsia="zh-CN"/>
        </w:rPr>
        <w:t>0</w:t>
      </w:r>
      <w:r>
        <w:rPr>
          <w:rFonts w:ascii="Tms Rmn" w:hAnsi="Tms Rmn"/>
          <w:vertAlign w:val="subscript"/>
          <w:lang w:eastAsia="zh-CN"/>
        </w:rPr>
        <w:t> </w:t>
      </w:r>
      <w:r>
        <w:rPr>
          <w:lang w:eastAsia="zh-CN"/>
        </w:rPr>
        <w:t>:</w:t>
      </w:r>
      <w:proofErr w:type="gramEnd"/>
      <w:r>
        <w:rPr>
          <w:lang w:eastAsia="zh-CN"/>
        </w:rPr>
        <w:tab/>
      </w:r>
      <w:r>
        <w:rPr>
          <w:rFonts w:hint="eastAsia"/>
          <w:lang w:eastAsia="zh-CN"/>
        </w:rPr>
        <w:t>附件</w:t>
      </w:r>
      <w:r>
        <w:rPr>
          <w:rFonts w:hint="eastAsia"/>
          <w:lang w:eastAsia="zh-CN"/>
        </w:rPr>
        <w:t>1</w:t>
      </w:r>
      <w:r>
        <w:rPr>
          <w:rFonts w:hint="eastAsia"/>
          <w:lang w:eastAsia="zh-CN"/>
        </w:rPr>
        <w:t>后附资料</w:t>
      </w:r>
      <w:r>
        <w:rPr>
          <w:rFonts w:hint="eastAsia"/>
          <w:lang w:eastAsia="zh-CN"/>
        </w:rPr>
        <w:t>1</w:t>
      </w:r>
      <w:r>
        <w:rPr>
          <w:rFonts w:hint="eastAsia"/>
          <w:lang w:eastAsia="zh-CN"/>
        </w:rPr>
        <w:t>地图中的路径中心海平面的表面折射率</w:t>
      </w:r>
    </w:p>
    <w:p w14:paraId="1CBF8647" w14:textId="77777777" w:rsidR="001E32F1" w:rsidRDefault="00300A7F">
      <w:pPr>
        <w:pStyle w:val="Equationlegend"/>
        <w:rPr>
          <w:lang w:eastAsia="zh-CN"/>
        </w:rPr>
      </w:pPr>
      <w:r>
        <w:rPr>
          <w:i/>
          <w:lang w:eastAsia="zh-CN"/>
        </w:rPr>
        <w:tab/>
      </w:r>
      <w:proofErr w:type="gramStart"/>
      <w:r>
        <w:rPr>
          <w:i/>
          <w:lang w:eastAsia="zh-CN"/>
        </w:rPr>
        <w:t>A</w:t>
      </w:r>
      <w:r>
        <w:rPr>
          <w:i/>
          <w:vertAlign w:val="subscript"/>
          <w:lang w:eastAsia="zh-CN"/>
        </w:rPr>
        <w:t>g</w:t>
      </w:r>
      <w:r>
        <w:rPr>
          <w:rFonts w:ascii="Tms Rmn" w:hAnsi="Tms Rmn"/>
          <w:vertAlign w:val="subscript"/>
          <w:lang w:eastAsia="zh-CN"/>
        </w:rPr>
        <w:t> </w:t>
      </w:r>
      <w:r>
        <w:rPr>
          <w:lang w:eastAsia="zh-CN"/>
        </w:rPr>
        <w:t>:</w:t>
      </w:r>
      <w:proofErr w:type="gramEnd"/>
      <w:r>
        <w:rPr>
          <w:lang w:eastAsia="zh-CN"/>
        </w:rPr>
        <w:tab/>
      </w:r>
      <w:r>
        <w:rPr>
          <w:rFonts w:hint="eastAsia"/>
          <w:lang w:eastAsia="zh-CN"/>
        </w:rPr>
        <w:t>对整个路径长度用</w:t>
      </w:r>
      <w:r>
        <w:rPr>
          <w:rFonts w:ascii="Symbol" w:hAnsi="Symbol"/>
          <w:i/>
          <w:iCs/>
          <w:lang w:eastAsia="zh-CN"/>
        </w:rPr>
        <w:t></w:t>
      </w:r>
      <w:r>
        <w:rPr>
          <w:rFonts w:ascii="Symbol" w:hAnsi="Symbol"/>
          <w:i/>
          <w:iCs/>
          <w:lang w:eastAsia="zh-CN"/>
        </w:rPr>
        <w:t></w:t>
      </w:r>
      <w:r>
        <w:rPr>
          <w:rFonts w:hint="eastAsia"/>
          <w:lang w:eastAsia="zh-CN"/>
        </w:rPr>
        <w:t>=</w:t>
      </w:r>
      <w:r>
        <w:rPr>
          <w:lang w:eastAsia="zh-CN"/>
        </w:rPr>
        <w:t xml:space="preserve"> </w:t>
      </w:r>
      <w:r>
        <w:rPr>
          <w:rFonts w:hint="eastAsia"/>
          <w:lang w:eastAsia="zh-CN"/>
        </w:rPr>
        <w:t>3g/m</w:t>
      </w:r>
      <w:r>
        <w:rPr>
          <w:rFonts w:hint="eastAsia"/>
          <w:vertAlign w:val="superscript"/>
          <w:lang w:eastAsia="zh-CN"/>
        </w:rPr>
        <w:t>3</w:t>
      </w:r>
      <w:r>
        <w:rPr>
          <w:rFonts w:hint="eastAsia"/>
          <w:lang w:eastAsia="zh-CN"/>
        </w:rPr>
        <w:t>，通过公式（</w:t>
      </w:r>
      <w:r>
        <w:rPr>
          <w:rFonts w:hint="eastAsia"/>
          <w:lang w:eastAsia="zh-CN"/>
        </w:rPr>
        <w:t>9</w:t>
      </w:r>
      <w:r>
        <w:rPr>
          <w:rFonts w:hint="eastAsia"/>
          <w:lang w:eastAsia="zh-CN"/>
        </w:rPr>
        <w:t>）求出的气体吸收。</w:t>
      </w:r>
    </w:p>
    <w:p w14:paraId="7A8F20EA" w14:textId="77777777" w:rsidR="001E32F1" w:rsidRDefault="00300A7F">
      <w:pPr>
        <w:pStyle w:val="Heading2"/>
        <w:rPr>
          <w:lang w:eastAsia="zh-CN"/>
        </w:rPr>
      </w:pPr>
      <w:bookmarkStart w:id="116" w:name="_Toc107034038"/>
      <w:bookmarkStart w:id="117" w:name="_Toc166507423"/>
      <w:r>
        <w:rPr>
          <w:lang w:eastAsia="zh-CN"/>
        </w:rPr>
        <w:lastRenderedPageBreak/>
        <w:t>4.4</w:t>
      </w:r>
      <w:r>
        <w:rPr>
          <w:lang w:eastAsia="zh-CN"/>
        </w:rPr>
        <w:tab/>
      </w:r>
      <w:bookmarkEnd w:id="116"/>
      <w:r>
        <w:rPr>
          <w:rFonts w:hint="eastAsia"/>
          <w:lang w:eastAsia="zh-CN"/>
        </w:rPr>
        <w:t>大气波导</w:t>
      </w:r>
      <w:r>
        <w:rPr>
          <w:rFonts w:hint="eastAsia"/>
          <w:lang w:eastAsia="zh-CN"/>
        </w:rPr>
        <w:t>/</w:t>
      </w:r>
      <w:r>
        <w:rPr>
          <w:rFonts w:hint="eastAsia"/>
          <w:lang w:eastAsia="zh-CN"/>
        </w:rPr>
        <w:t>层反射</w:t>
      </w:r>
      <w:bookmarkEnd w:id="117"/>
    </w:p>
    <w:p w14:paraId="5FEEAA04" w14:textId="77777777" w:rsidR="001E32F1" w:rsidRDefault="00300A7F">
      <w:pPr>
        <w:ind w:firstLine="540"/>
        <w:rPr>
          <w:lang w:eastAsia="zh-CN"/>
        </w:rPr>
      </w:pPr>
      <w:r>
        <w:rPr>
          <w:rFonts w:hint="eastAsia"/>
          <w:lang w:eastAsia="zh-CN"/>
        </w:rPr>
        <w:t>在异常传播（</w:t>
      </w:r>
      <w:proofErr w:type="gramStart"/>
      <w:r>
        <w:rPr>
          <w:rFonts w:hint="eastAsia"/>
          <w:lang w:eastAsia="zh-CN"/>
        </w:rPr>
        <w:t>大气波导和层反射</w:t>
      </w:r>
      <w:proofErr w:type="gramEnd"/>
      <w:r>
        <w:rPr>
          <w:rFonts w:hint="eastAsia"/>
          <w:lang w:eastAsia="zh-CN"/>
        </w:rPr>
        <w:t>）期间出现的基本传输损耗</w:t>
      </w:r>
      <w:proofErr w:type="spellStart"/>
      <w:r>
        <w:rPr>
          <w:rFonts w:hint="eastAsia"/>
          <w:i/>
          <w:iCs/>
          <w:lang w:eastAsia="zh-CN"/>
        </w:rPr>
        <w:t>L</w:t>
      </w:r>
      <w:r>
        <w:rPr>
          <w:rFonts w:hint="eastAsia"/>
          <w:i/>
          <w:iCs/>
          <w:vertAlign w:val="subscript"/>
          <w:lang w:eastAsia="zh-CN"/>
        </w:rPr>
        <w:t>ba</w:t>
      </w:r>
      <w:proofErr w:type="spellEnd"/>
      <w:r>
        <w:rPr>
          <w:rFonts w:hint="eastAsia"/>
          <w:lang w:eastAsia="zh-CN"/>
        </w:rPr>
        <w:t xml:space="preserve"> </w:t>
      </w:r>
      <w:r>
        <w:rPr>
          <w:lang w:eastAsia="zh-CN"/>
        </w:rPr>
        <w:t>(</w:t>
      </w:r>
      <w:r>
        <w:rPr>
          <w:rFonts w:hint="eastAsia"/>
          <w:lang w:eastAsia="zh-CN"/>
        </w:rPr>
        <w:t>dB</w:t>
      </w:r>
      <w:r>
        <w:rPr>
          <w:lang w:eastAsia="zh-CN"/>
        </w:rPr>
        <w:t>)</w:t>
      </w:r>
      <w:r>
        <w:rPr>
          <w:rFonts w:hint="eastAsia"/>
          <w:lang w:eastAsia="zh-CN"/>
        </w:rPr>
        <w:t>的预测根据以下公式进行：</w:t>
      </w:r>
    </w:p>
    <w:p w14:paraId="61FD42C7" w14:textId="77777777" w:rsidR="001E32F1" w:rsidRDefault="00300A7F">
      <w:pPr>
        <w:pStyle w:val="Equation"/>
        <w:rPr>
          <w:lang w:val="de-CH" w:eastAsia="zh-CN"/>
        </w:rPr>
      </w:pPr>
      <w:r>
        <w:rPr>
          <w:lang w:val="en-US" w:eastAsia="zh-CN"/>
        </w:rPr>
        <w:tab/>
      </w:r>
      <w:r>
        <w:rPr>
          <w:lang w:val="en-US" w:eastAsia="zh-CN"/>
        </w:rPr>
        <w:tab/>
      </w:r>
      <m:oMath>
        <m:sSub>
          <m:sSubPr>
            <m:ctrlPr>
              <w:rPr>
                <w:rFonts w:ascii="Cambria Math" w:hAnsi="Cambria Math"/>
                <w:i/>
              </w:rPr>
            </m:ctrlPr>
          </m:sSubPr>
          <m:e>
            <m:r>
              <w:rPr>
                <w:rFonts w:ascii="Cambria Math" w:hAnsi="Cambria Math"/>
              </w:rPr>
              <m:t>L</m:t>
            </m:r>
          </m:e>
          <m:sub>
            <m:r>
              <w:rPr>
                <w:rFonts w:ascii="Cambria Math" w:hAnsi="Cambria Math"/>
              </w:rPr>
              <m:t>ba</m:t>
            </m:r>
          </m:sub>
        </m:sSub>
        <m:r>
          <w:rPr>
            <w:rFonts w:ascii="Cambria Math" w:hAnsi="Cambria Math"/>
            <w:lang w:val="de-CH"/>
          </w:rPr>
          <m:t>=</m:t>
        </m:r>
        <m:sSub>
          <m:sSubPr>
            <m:ctrlPr>
              <w:rPr>
                <w:rFonts w:ascii="Cambria Math" w:hAnsi="Cambria Math"/>
                <w:i/>
              </w:rPr>
            </m:ctrlPr>
          </m:sSubPr>
          <m:e>
            <m:r>
              <w:rPr>
                <w:rFonts w:ascii="Cambria Math" w:hAnsi="Cambria Math"/>
              </w:rPr>
              <m:t>A</m:t>
            </m:r>
          </m:e>
          <m:sub>
            <m:r>
              <w:rPr>
                <w:rFonts w:ascii="Cambria Math" w:hAnsi="Cambria Math"/>
              </w:rPr>
              <m:t>f</m:t>
            </m:r>
          </m:sub>
        </m:sSub>
        <m:r>
          <w:rPr>
            <w:rFonts w:ascii="Cambria Math" w:hAnsi="Cambria Math"/>
            <w:lang w:val="de-CH"/>
          </w:rPr>
          <m:t>+</m:t>
        </m:r>
        <m:sSub>
          <m:sSubPr>
            <m:ctrlPr>
              <w:rPr>
                <w:rFonts w:ascii="Cambria Math" w:hAnsi="Cambria Math"/>
                <w:i/>
              </w:rPr>
            </m:ctrlPr>
          </m:sSubPr>
          <m:e>
            <m:r>
              <w:rPr>
                <w:rFonts w:ascii="Cambria Math" w:hAnsi="Cambria Math"/>
              </w:rPr>
              <m:t>A</m:t>
            </m:r>
          </m:e>
          <m:sub>
            <m:r>
              <w:rPr>
                <w:rFonts w:ascii="Cambria Math" w:hAnsi="Cambria Math"/>
              </w:rPr>
              <m:t>d</m:t>
            </m:r>
          </m:sub>
        </m:sSub>
        <m:d>
          <m:dPr>
            <m:ctrlPr>
              <w:rPr>
                <w:rFonts w:ascii="Cambria Math" w:hAnsi="Cambria Math"/>
                <w:i/>
              </w:rPr>
            </m:ctrlPr>
          </m:dPr>
          <m:e>
            <m:r>
              <w:rPr>
                <w:rFonts w:ascii="Cambria Math" w:hAnsi="Cambria Math"/>
              </w:rPr>
              <m:t>p</m:t>
            </m:r>
          </m:e>
        </m:d>
        <m:r>
          <w:rPr>
            <w:rFonts w:ascii="Cambria Math" w:hAnsi="Cambria Math"/>
            <w:lang w:val="de-CH"/>
          </w:rPr>
          <m:t>+</m:t>
        </m:r>
        <m:sSub>
          <m:sSubPr>
            <m:ctrlPr>
              <w:rPr>
                <w:rFonts w:ascii="Cambria Math" w:hAnsi="Cambria Math"/>
                <w:i/>
              </w:rPr>
            </m:ctrlPr>
          </m:sSubPr>
          <m:e>
            <m:r>
              <w:rPr>
                <w:rFonts w:ascii="Cambria Math" w:hAnsi="Cambria Math"/>
              </w:rPr>
              <m:t>A</m:t>
            </m:r>
          </m:e>
          <m:sub>
            <m:r>
              <w:rPr>
                <w:rFonts w:ascii="Cambria Math" w:hAnsi="Cambria Math"/>
              </w:rPr>
              <m:t>g</m:t>
            </m:r>
          </m:sub>
        </m:sSub>
      </m:oMath>
      <w:r>
        <w:rPr>
          <w:lang w:val="de-CH"/>
        </w:rPr>
        <w:t> </w:t>
      </w:r>
      <w:r>
        <w:rPr>
          <w:lang w:val="en-US" w:eastAsia="zh-CN"/>
        </w:rPr>
        <w:t>              </w:t>
      </w:r>
      <w:r>
        <w:rPr>
          <w:lang w:val="de-CH" w:eastAsia="zh-CN"/>
        </w:rPr>
        <w:t>dB</w:t>
      </w:r>
      <w:r>
        <w:rPr>
          <w:lang w:val="de-CH" w:eastAsia="zh-CN"/>
        </w:rPr>
        <w:tab/>
        <w:t>(46)</w:t>
      </w:r>
    </w:p>
    <w:p w14:paraId="4BF7B8A4" w14:textId="77777777" w:rsidR="001E32F1" w:rsidRDefault="00300A7F">
      <w:pPr>
        <w:rPr>
          <w:lang w:eastAsia="zh-CN"/>
        </w:rPr>
      </w:pPr>
      <w:r>
        <w:rPr>
          <w:rFonts w:hint="eastAsia"/>
          <w:lang w:eastAsia="zh-CN"/>
        </w:rPr>
        <w:t>其中</w:t>
      </w:r>
      <w:r>
        <w:rPr>
          <w:rFonts w:hint="eastAsia"/>
          <w:lang w:val="en-GB" w:eastAsia="zh-CN"/>
        </w:rPr>
        <w:t>：</w:t>
      </w:r>
    </w:p>
    <w:p w14:paraId="79733814" w14:textId="77777777" w:rsidR="001E32F1" w:rsidRDefault="00300A7F">
      <w:pPr>
        <w:pStyle w:val="Equationlegend"/>
        <w:rPr>
          <w:lang w:eastAsia="zh-CN"/>
        </w:rPr>
      </w:pPr>
      <w:r>
        <w:rPr>
          <w:i/>
          <w:lang w:eastAsia="zh-CN"/>
        </w:rPr>
        <w:tab/>
      </w:r>
      <w:proofErr w:type="spellStart"/>
      <w:proofErr w:type="gramStart"/>
      <w:r>
        <w:rPr>
          <w:i/>
          <w:lang w:eastAsia="zh-CN"/>
        </w:rPr>
        <w:t>A</w:t>
      </w:r>
      <w:r>
        <w:rPr>
          <w:i/>
          <w:vertAlign w:val="subscript"/>
          <w:lang w:eastAsia="zh-CN"/>
        </w:rPr>
        <w:t>f</w:t>
      </w:r>
      <w:proofErr w:type="spellEnd"/>
      <w:r>
        <w:rPr>
          <w:lang w:eastAsia="zh-CN"/>
        </w:rPr>
        <w:t> :</w:t>
      </w:r>
      <w:proofErr w:type="gramEnd"/>
      <w:r>
        <w:rPr>
          <w:lang w:eastAsia="zh-CN"/>
        </w:rPr>
        <w:tab/>
      </w:r>
      <w:r>
        <w:rPr>
          <w:rFonts w:hint="eastAsia"/>
          <w:lang w:eastAsia="zh-CN"/>
        </w:rPr>
        <w:t>大气内在天线和异常传播结构之间的固定耦合损耗的总和：</w:t>
      </w:r>
    </w:p>
    <w:p w14:paraId="543B4290" w14:textId="77777777" w:rsidR="001E32F1" w:rsidRDefault="00300A7F">
      <w:pPr>
        <w:pStyle w:val="Equation"/>
        <w:rPr>
          <w:lang w:val="en-US" w:eastAsia="en-GB"/>
        </w:rPr>
      </w:pPr>
      <w:r>
        <w:rPr>
          <w:iCs/>
          <w:lang w:val="en-US" w:eastAsia="zh-CN"/>
        </w:rPr>
        <w:tab/>
      </w:r>
      <w:r>
        <w:rPr>
          <w:iCs/>
          <w:lang w:val="en-US" w:eastAsia="zh-CN"/>
        </w:rPr>
        <w:tab/>
      </w:r>
      <w:proofErr w:type="spellStart"/>
      <w:r>
        <w:rPr>
          <w:i/>
          <w:lang w:val="en-GB"/>
        </w:rPr>
        <w:t>A</w:t>
      </w:r>
      <w:r>
        <w:rPr>
          <w:i/>
          <w:vertAlign w:val="subscript"/>
          <w:lang w:val="en-GB"/>
        </w:rPr>
        <w:t>f</w:t>
      </w:r>
      <w:proofErr w:type="spellEnd"/>
      <w:r>
        <w:rPr>
          <w:lang w:val="en-GB"/>
        </w:rPr>
        <w:t xml:space="preserve"> = 102.45 + 20 </w:t>
      </w:r>
      <w:r w:rsidRPr="00557278">
        <w:rPr>
          <w:lang w:val="en-GB"/>
        </w:rPr>
        <w:t>log</w:t>
      </w:r>
      <w:r w:rsidRPr="00557278">
        <w:rPr>
          <w:vertAlign w:val="subscript"/>
          <w:lang w:val="en-GB"/>
        </w:rPr>
        <w:t>10</w:t>
      </w:r>
      <w:r>
        <w:rPr>
          <w:vertAlign w:val="subscript"/>
          <w:lang w:val="en-GB"/>
        </w:rPr>
        <w:t xml:space="preserve"> </w:t>
      </w:r>
      <w:r>
        <w:rPr>
          <w:i/>
          <w:lang w:val="en-GB"/>
        </w:rPr>
        <w:t>f</w:t>
      </w:r>
      <w:r>
        <w:rPr>
          <w:lang w:val="en-GB"/>
        </w:rPr>
        <w:t> + 20 </w:t>
      </w:r>
      <w:r w:rsidRPr="00557278">
        <w:rPr>
          <w:lang w:val="en-GB"/>
        </w:rPr>
        <w:t>log</w:t>
      </w:r>
      <w:r w:rsidRPr="00557278">
        <w:rPr>
          <w:vertAlign w:val="subscript"/>
          <w:lang w:val="en-GB"/>
        </w:rPr>
        <w:t>10</w:t>
      </w:r>
      <w:r>
        <w:rPr>
          <w:lang w:val="en-GB"/>
        </w:rPr>
        <w:t>(</w:t>
      </w:r>
      <w:proofErr w:type="spellStart"/>
      <w:r>
        <w:rPr>
          <w:i/>
          <w:lang w:val="en-GB"/>
        </w:rPr>
        <w:t>d</w:t>
      </w:r>
      <w:r>
        <w:rPr>
          <w:i/>
          <w:vertAlign w:val="subscript"/>
          <w:lang w:val="en-GB"/>
        </w:rPr>
        <w:t>lt</w:t>
      </w:r>
      <w:proofErr w:type="spellEnd"/>
      <w:r>
        <w:rPr>
          <w:lang w:val="en-GB"/>
        </w:rPr>
        <w:t> + </w:t>
      </w:r>
      <w:proofErr w:type="spellStart"/>
      <w:r>
        <w:rPr>
          <w:i/>
          <w:lang w:val="en-GB"/>
        </w:rPr>
        <w:t>d</w:t>
      </w:r>
      <w:r>
        <w:rPr>
          <w:i/>
          <w:vertAlign w:val="subscript"/>
          <w:lang w:val="en-GB"/>
        </w:rPr>
        <w:t>lr</w:t>
      </w:r>
      <w:proofErr w:type="spellEnd"/>
      <w:r>
        <w:rPr>
          <w:lang w:val="en-GB"/>
        </w:rPr>
        <w:t xml:space="preserve">) </w:t>
      </w:r>
      <w:r>
        <w:rPr>
          <w:sz w:val="20"/>
          <w:lang w:val="en-GB"/>
        </w:rPr>
        <w:t>+ </w:t>
      </w:r>
      <w:r>
        <w:rPr>
          <w:i/>
          <w:lang w:val="en-GB"/>
        </w:rPr>
        <w:t>A</w:t>
      </w:r>
      <w:r>
        <w:rPr>
          <w:i/>
          <w:vertAlign w:val="subscript"/>
          <w:lang w:val="en-GB"/>
        </w:rPr>
        <w:t>lf</w:t>
      </w:r>
      <w:r>
        <w:rPr>
          <w:lang w:val="en-GB"/>
        </w:rPr>
        <w:t> + </w:t>
      </w:r>
      <w:proofErr w:type="spellStart"/>
      <w:r>
        <w:rPr>
          <w:i/>
          <w:lang w:val="en-GB"/>
        </w:rPr>
        <w:t>A</w:t>
      </w:r>
      <w:r>
        <w:rPr>
          <w:i/>
          <w:vertAlign w:val="subscript"/>
          <w:lang w:val="en-GB"/>
        </w:rPr>
        <w:t>st</w:t>
      </w:r>
      <w:proofErr w:type="spellEnd"/>
      <w:r>
        <w:rPr>
          <w:lang w:val="en-GB"/>
        </w:rPr>
        <w:t> + </w:t>
      </w:r>
      <w:r>
        <w:rPr>
          <w:i/>
          <w:lang w:val="en-GB"/>
        </w:rPr>
        <w:t>A</w:t>
      </w:r>
      <w:r>
        <w:rPr>
          <w:i/>
          <w:vertAlign w:val="subscript"/>
          <w:lang w:val="en-GB"/>
        </w:rPr>
        <w:t>sr</w:t>
      </w:r>
      <w:r>
        <w:rPr>
          <w:lang w:val="en-GB"/>
        </w:rPr>
        <w:t> + </w:t>
      </w:r>
      <w:r>
        <w:rPr>
          <w:i/>
          <w:lang w:val="en-GB"/>
        </w:rPr>
        <w:t>A</w:t>
      </w:r>
      <w:r>
        <w:rPr>
          <w:i/>
          <w:vertAlign w:val="subscript"/>
          <w:lang w:val="en-GB"/>
        </w:rPr>
        <w:t>ct</w:t>
      </w:r>
      <w:r>
        <w:rPr>
          <w:lang w:val="en-GB"/>
        </w:rPr>
        <w:t xml:space="preserve"> + </w:t>
      </w:r>
      <w:proofErr w:type="spellStart"/>
      <w:r>
        <w:rPr>
          <w:i/>
          <w:lang w:val="en-GB"/>
        </w:rPr>
        <w:t>A</w:t>
      </w:r>
      <w:r>
        <w:rPr>
          <w:i/>
          <w:vertAlign w:val="subscript"/>
          <w:lang w:val="en-GB"/>
        </w:rPr>
        <w:t>cr</w:t>
      </w:r>
      <w:proofErr w:type="spellEnd"/>
      <w:r>
        <w:rPr>
          <w:vertAlign w:val="subscript"/>
          <w:lang w:val="en-GB"/>
        </w:rPr>
        <w:t>       </w:t>
      </w:r>
      <w:r>
        <w:rPr>
          <w:lang w:val="en-GB"/>
        </w:rPr>
        <w:t>dB</w:t>
      </w:r>
      <w:r>
        <w:rPr>
          <w:rFonts w:ascii="timesnewroman" w:hAnsi="timesnewroman" w:cs="timesnewroman"/>
          <w:lang w:val="en-US" w:eastAsia="en-GB"/>
        </w:rPr>
        <w:tab/>
      </w:r>
      <w:r>
        <w:rPr>
          <w:lang w:val="en-US" w:eastAsia="en-GB"/>
        </w:rPr>
        <w:t>(47)</w:t>
      </w:r>
    </w:p>
    <w:p w14:paraId="00756C5A" w14:textId="77777777" w:rsidR="001E32F1" w:rsidRDefault="00300A7F">
      <w:pPr>
        <w:pStyle w:val="Equationlegend"/>
        <w:rPr>
          <w:lang w:val="en-GB" w:eastAsia="zh-CN"/>
        </w:rPr>
      </w:pPr>
      <w:r>
        <w:rPr>
          <w:rFonts w:ascii="TimesNewRoman,Italic" w:hAnsi="TimesNewRoman,Italic" w:cs="TimesNewRoman,Italic"/>
          <w:i/>
          <w:iCs/>
          <w:lang w:eastAsia="en-GB"/>
        </w:rPr>
        <w:tab/>
      </w:r>
      <w:r>
        <w:rPr>
          <w:rFonts w:ascii="TimesNewRoman,Italic" w:hAnsi="TimesNewRoman,Italic" w:cs="TimesNewRoman,Italic"/>
          <w:i/>
          <w:iCs/>
          <w:szCs w:val="24"/>
          <w:lang w:eastAsia="zh-CN"/>
        </w:rPr>
        <w:t>A</w:t>
      </w:r>
      <w:r>
        <w:rPr>
          <w:rFonts w:ascii="TimesNewRoman,Italic" w:hAnsi="TimesNewRoman,Italic" w:cs="TimesNewRoman,Italic"/>
          <w:i/>
          <w:iCs/>
          <w:szCs w:val="24"/>
          <w:vertAlign w:val="subscript"/>
          <w:lang w:eastAsia="zh-CN"/>
        </w:rPr>
        <w:t>lf</w:t>
      </w:r>
      <w:r>
        <w:rPr>
          <w:rFonts w:ascii="TimesNewRoman,Italic" w:hAnsi="TimesNewRoman,Italic" w:cs="TimesNewRoman,Italic"/>
          <w:i/>
          <w:iCs/>
          <w:sz w:val="20"/>
          <w:lang w:eastAsia="zh-CN"/>
        </w:rPr>
        <w:t>:</w:t>
      </w:r>
      <w:r>
        <w:rPr>
          <w:rFonts w:ascii="TimesNewRoman,Italic" w:hAnsi="TimesNewRoman,Italic" w:cs="TimesNewRoman,Italic"/>
          <w:i/>
          <w:iCs/>
          <w:sz w:val="20"/>
          <w:lang w:eastAsia="zh-CN"/>
        </w:rPr>
        <w:tab/>
      </w:r>
      <w:r>
        <w:rPr>
          <w:rFonts w:hint="eastAsia"/>
          <w:lang w:eastAsia="zh-CN"/>
        </w:rPr>
        <w:t>说明随波长诱导传播而增加的衰减经验校正量</w:t>
      </w:r>
      <w:r>
        <w:rPr>
          <w:rFonts w:hint="eastAsia"/>
          <w:lang w:val="en-GB" w:eastAsia="zh-CN"/>
        </w:rPr>
        <w:t>：</w:t>
      </w:r>
    </w:p>
    <w:p w14:paraId="33CA6A99" w14:textId="77777777" w:rsidR="001E32F1" w:rsidRDefault="00300A7F">
      <w:pPr>
        <w:pStyle w:val="Equation"/>
        <w:rPr>
          <w:lang w:val="en-US"/>
        </w:rPr>
      </w:pPr>
      <w:r>
        <w:rPr>
          <w:i/>
          <w:lang w:val="en-US" w:eastAsia="zh-CN"/>
        </w:rPr>
        <w:tab/>
      </w:r>
      <w:r>
        <w:rPr>
          <w:i/>
          <w:lang w:val="en-US" w:eastAsia="zh-CN"/>
        </w:rPr>
        <w:tab/>
      </w:r>
      <w:r>
        <w:rPr>
          <w:i/>
          <w:lang w:val="en-US"/>
        </w:rPr>
        <w:t>A</w:t>
      </w:r>
      <w:r>
        <w:rPr>
          <w:i/>
          <w:vertAlign w:val="subscript"/>
          <w:lang w:val="en-US"/>
        </w:rPr>
        <w:t>lf</w:t>
      </w:r>
      <w:r>
        <w:rPr>
          <w:lang w:val="en-US"/>
        </w:rPr>
        <w:t>(</w:t>
      </w:r>
      <w:r>
        <w:rPr>
          <w:i/>
          <w:lang w:val="en-US"/>
        </w:rPr>
        <w:t>f</w:t>
      </w:r>
      <w:r>
        <w:rPr>
          <w:lang w:val="en-US"/>
        </w:rPr>
        <w:t>) = 45.375 – 137.0 · </w:t>
      </w:r>
      <w:r>
        <w:rPr>
          <w:i/>
          <w:lang w:val="en-US"/>
        </w:rPr>
        <w:t>f</w:t>
      </w:r>
      <w:r>
        <w:rPr>
          <w:lang w:val="en-US"/>
        </w:rPr>
        <w:t xml:space="preserve"> + 92.5 · </w:t>
      </w:r>
      <w:r>
        <w:rPr>
          <w:i/>
          <w:lang w:val="en-US"/>
        </w:rPr>
        <w:t xml:space="preserve">f </w:t>
      </w:r>
      <w:proofErr w:type="gramStart"/>
      <w:r>
        <w:rPr>
          <w:vertAlign w:val="superscript"/>
          <w:lang w:val="en-US"/>
        </w:rPr>
        <w:t>2</w:t>
      </w:r>
      <w:r>
        <w:rPr>
          <w:lang w:val="en-US"/>
        </w:rPr>
        <w:t>  dB</w:t>
      </w:r>
      <w:proofErr w:type="gramEnd"/>
      <w:r>
        <w:rPr>
          <w:lang w:val="en-US"/>
        </w:rPr>
        <w:t>       </w:t>
      </w:r>
      <w:proofErr w:type="spellStart"/>
      <w:r>
        <w:rPr>
          <w:lang w:val="en-US"/>
        </w:rPr>
        <w:t>如果</w:t>
      </w:r>
      <w:proofErr w:type="spellEnd"/>
      <w:r>
        <w:rPr>
          <w:rFonts w:hint="eastAsia"/>
          <w:lang w:val="en-US" w:eastAsia="zh-CN"/>
        </w:rPr>
        <w:t xml:space="preserve"> </w:t>
      </w:r>
      <w:r>
        <w:rPr>
          <w:lang w:val="en-US"/>
        </w:rPr>
        <w:t xml:space="preserve"> </w:t>
      </w:r>
      <w:r>
        <w:rPr>
          <w:i/>
          <w:iCs/>
          <w:lang w:val="en-US"/>
        </w:rPr>
        <w:t>f</w:t>
      </w:r>
      <w:r>
        <w:rPr>
          <w:lang w:val="en-US"/>
        </w:rPr>
        <w:t xml:space="preserve"> &lt; 0.5 GHz</w:t>
      </w:r>
      <w:r>
        <w:rPr>
          <w:i/>
          <w:iCs/>
          <w:lang w:val="en-US"/>
        </w:rPr>
        <w:tab/>
      </w:r>
      <w:r>
        <w:rPr>
          <w:lang w:val="en-US"/>
        </w:rPr>
        <w:t>(47a)</w:t>
      </w:r>
    </w:p>
    <w:p w14:paraId="7768485F" w14:textId="62BEAE6C" w:rsidR="001E32F1" w:rsidRDefault="00300A7F" w:rsidP="0036419C">
      <w:pPr>
        <w:pStyle w:val="Equation"/>
        <w:tabs>
          <w:tab w:val="left" w:pos="2694"/>
          <w:tab w:val="left" w:pos="6096"/>
        </w:tabs>
        <w:rPr>
          <w:lang w:val="en-US" w:eastAsia="zh-CN"/>
        </w:rPr>
      </w:pPr>
      <w:r>
        <w:rPr>
          <w:lang w:val="en-US"/>
        </w:rPr>
        <w:tab/>
      </w:r>
      <w:r>
        <w:rPr>
          <w:lang w:val="en-US"/>
        </w:rPr>
        <w:tab/>
        <w:t>      </w:t>
      </w:r>
      <w:r>
        <w:rPr>
          <w:i/>
          <w:lang w:val="en-GB"/>
        </w:rPr>
        <w:t>A</w:t>
      </w:r>
      <w:r>
        <w:rPr>
          <w:i/>
          <w:vertAlign w:val="subscript"/>
          <w:lang w:val="en-GB"/>
        </w:rPr>
        <w:t>lf</w:t>
      </w:r>
      <w:r>
        <w:rPr>
          <w:lang w:val="en-US"/>
        </w:rPr>
        <w:t>(</w:t>
      </w:r>
      <w:r>
        <w:rPr>
          <w:i/>
          <w:lang w:val="en-GB"/>
        </w:rPr>
        <w:t>f</w:t>
      </w:r>
      <w:r>
        <w:rPr>
          <w:lang w:val="en-US"/>
        </w:rPr>
        <w:t>) = 0.0 dB</w:t>
      </w:r>
      <w:r>
        <w:rPr>
          <w:lang w:val="en-US"/>
        </w:rPr>
        <w:tab/>
      </w:r>
      <w:r>
        <w:rPr>
          <w:lang w:val="en-US"/>
        </w:rPr>
        <w:tab/>
      </w:r>
      <w:r>
        <w:rPr>
          <w:rFonts w:hint="eastAsia"/>
          <w:lang w:val="en-US" w:eastAsia="zh-CN"/>
        </w:rPr>
        <w:t>否则</w:t>
      </w:r>
    </w:p>
    <w:p w14:paraId="76AD5337" w14:textId="77777777" w:rsidR="001E32F1" w:rsidRDefault="00300A7F">
      <w:pPr>
        <w:pStyle w:val="Equationlegend"/>
        <w:rPr>
          <w:lang w:eastAsia="zh-CN"/>
        </w:rPr>
      </w:pPr>
      <w:r>
        <w:rPr>
          <w:i/>
        </w:rPr>
        <w:tab/>
      </w:r>
      <w:proofErr w:type="spellStart"/>
      <w:r>
        <w:rPr>
          <w:i/>
          <w:lang w:eastAsia="zh-CN"/>
        </w:rPr>
        <w:t>A</w:t>
      </w:r>
      <w:r>
        <w:rPr>
          <w:i/>
          <w:vertAlign w:val="subscript"/>
          <w:lang w:eastAsia="zh-CN"/>
        </w:rPr>
        <w:t>st</w:t>
      </w:r>
      <w:proofErr w:type="spellEnd"/>
      <w:r>
        <w:rPr>
          <w:lang w:eastAsia="zh-CN"/>
        </w:rPr>
        <w:t xml:space="preserve">, </w:t>
      </w:r>
      <w:proofErr w:type="gramStart"/>
      <w:r>
        <w:rPr>
          <w:i/>
          <w:lang w:eastAsia="zh-CN"/>
        </w:rPr>
        <w:t>A</w:t>
      </w:r>
      <w:r>
        <w:rPr>
          <w:i/>
          <w:vertAlign w:val="subscript"/>
          <w:lang w:eastAsia="zh-CN"/>
        </w:rPr>
        <w:t>sr</w:t>
      </w:r>
      <w:r>
        <w:rPr>
          <w:lang w:eastAsia="zh-CN"/>
        </w:rPr>
        <w:t> :</w:t>
      </w:r>
      <w:proofErr w:type="gramEnd"/>
      <w:r>
        <w:rPr>
          <w:lang w:eastAsia="zh-CN"/>
        </w:rPr>
        <w:tab/>
      </w:r>
      <w:r>
        <w:rPr>
          <w:rFonts w:hint="eastAsia"/>
          <w:lang w:eastAsia="zh-CN"/>
        </w:rPr>
        <w:t>分别为干扰站和被干扰站的场地屏蔽衍射损耗：</w:t>
      </w:r>
    </w:p>
    <w:p w14:paraId="725E6062" w14:textId="77777777" w:rsidR="001E32F1" w:rsidRDefault="00300A7F">
      <w:pPr>
        <w:pStyle w:val="Equation"/>
        <w:rPr>
          <w:lang w:val="en-US"/>
        </w:rPr>
      </w:pPr>
      <w:r>
        <w:rPr>
          <w:lang w:val="en-US"/>
        </w:rPr>
        <w:tab/>
      </w:r>
      <m:oMath>
        <m:sSub>
          <m:sSubPr>
            <m:ctrlPr>
              <w:rPr>
                <w:rFonts w:ascii="Cambria Math" w:hAnsi="Cambria Math"/>
                <w:i/>
                <w:sz w:val="22"/>
                <w:szCs w:val="18"/>
              </w:rPr>
            </m:ctrlPr>
          </m:sSubPr>
          <m:e>
            <m:r>
              <w:rPr>
                <w:rFonts w:ascii="Cambria Math" w:hAnsi="Cambria Math"/>
                <w:sz w:val="22"/>
                <w:szCs w:val="18"/>
              </w:rPr>
              <m:t>A</m:t>
            </m:r>
          </m:e>
          <m:sub>
            <m:r>
              <w:rPr>
                <w:rFonts w:ascii="Cambria Math" w:hAnsi="Cambria Math"/>
                <w:sz w:val="22"/>
                <w:szCs w:val="18"/>
              </w:rPr>
              <m:t>st</m:t>
            </m:r>
            <m:r>
              <w:rPr>
                <w:rFonts w:ascii="Cambria Math" w:hAnsi="Cambria Math"/>
                <w:sz w:val="22"/>
                <w:szCs w:val="18"/>
                <w:lang w:val="en-US"/>
              </w:rPr>
              <m:t>,</m:t>
            </m:r>
            <m:r>
              <w:rPr>
                <w:rFonts w:ascii="Cambria Math" w:hAnsi="Cambria Math"/>
                <w:sz w:val="22"/>
                <w:szCs w:val="18"/>
              </w:rPr>
              <m:t>sr</m:t>
            </m:r>
          </m:sub>
        </m:sSub>
        <m:r>
          <w:rPr>
            <w:rFonts w:ascii="Cambria Math" w:hAnsi="Cambria Math"/>
            <w:sz w:val="22"/>
            <w:szCs w:val="18"/>
            <w:lang w:val="en-US"/>
          </w:rPr>
          <m:t>=</m:t>
        </m:r>
        <m:d>
          <m:dPr>
            <m:begChr m:val="{"/>
            <m:endChr m:val=""/>
            <m:ctrlPr>
              <w:rPr>
                <w:rFonts w:ascii="Cambria Math" w:hAnsi="Cambria Math"/>
                <w:i/>
                <w:sz w:val="22"/>
                <w:szCs w:val="18"/>
              </w:rPr>
            </m:ctrlPr>
          </m:dPr>
          <m:e>
            <m:m>
              <m:mPr>
                <m:mcs>
                  <m:mc>
                    <m:mcPr>
                      <m:count m:val="3"/>
                      <m:mcJc m:val="center"/>
                    </m:mcPr>
                  </m:mc>
                </m:mcs>
                <m:ctrlPr>
                  <w:rPr>
                    <w:rFonts w:ascii="Cambria Math" w:hAnsi="Cambria Math"/>
                    <w:i/>
                    <w:sz w:val="22"/>
                    <w:szCs w:val="18"/>
                  </w:rPr>
                </m:ctrlPr>
              </m:mPr>
              <m:mr>
                <m:e>
                  <m:r>
                    <w:rPr>
                      <w:rFonts w:ascii="Cambria Math" w:hAnsi="Cambria Math"/>
                      <w:sz w:val="22"/>
                      <w:szCs w:val="18"/>
                      <w:lang w:val="en-US"/>
                    </w:rPr>
                    <m:t>20</m:t>
                  </m:r>
                  <m:func>
                    <m:funcPr>
                      <m:ctrlPr>
                        <w:rPr>
                          <w:rFonts w:ascii="Cambria Math" w:hAnsi="Cambria Math"/>
                          <w:i/>
                          <w:sz w:val="22"/>
                          <w:szCs w:val="18"/>
                        </w:rPr>
                      </m:ctrlPr>
                    </m:funcPr>
                    <m:fName>
                      <m:sSub>
                        <m:sSubPr>
                          <m:ctrlPr>
                            <w:rPr>
                              <w:rFonts w:ascii="Cambria Math" w:hAnsi="Cambria Math"/>
                              <w:i/>
                              <w:sz w:val="22"/>
                              <w:szCs w:val="18"/>
                            </w:rPr>
                          </m:ctrlPr>
                        </m:sSubPr>
                        <m:e>
                          <m:r>
                            <m:rPr>
                              <m:sty m:val="p"/>
                            </m:rPr>
                            <w:rPr>
                              <w:rFonts w:ascii="Cambria Math" w:hAnsi="Cambria Math"/>
                              <w:sz w:val="22"/>
                              <w:szCs w:val="18"/>
                              <w:lang w:val="en-US"/>
                            </w:rPr>
                            <m:t>log</m:t>
                          </m:r>
                          <m:ctrlPr>
                            <w:rPr>
                              <w:rFonts w:ascii="Cambria Math" w:hAnsi="Cambria Math"/>
                              <w:sz w:val="22"/>
                              <w:szCs w:val="18"/>
                            </w:rPr>
                          </m:ctrlPr>
                        </m:e>
                        <m:sub>
                          <m:r>
                            <w:rPr>
                              <w:rFonts w:ascii="Cambria Math" w:hAnsi="Cambria Math"/>
                              <w:sz w:val="22"/>
                              <w:szCs w:val="18"/>
                              <w:lang w:val="en-US"/>
                            </w:rPr>
                            <m:t>10</m:t>
                          </m:r>
                          <m:ctrlPr>
                            <w:rPr>
                              <w:rFonts w:ascii="Cambria Math" w:hAnsi="Cambria Math"/>
                              <w:sz w:val="22"/>
                              <w:szCs w:val="18"/>
                            </w:rPr>
                          </m:ctrlPr>
                        </m:sub>
                      </m:sSub>
                    </m:fName>
                    <m:e>
                      <m:d>
                        <m:dPr>
                          <m:begChr m:val="["/>
                          <m:endChr m:val="]"/>
                          <m:ctrlPr>
                            <w:rPr>
                              <w:rFonts w:ascii="Cambria Math" w:hAnsi="Cambria Math"/>
                              <w:i/>
                              <w:sz w:val="22"/>
                              <w:szCs w:val="18"/>
                            </w:rPr>
                          </m:ctrlPr>
                        </m:dPr>
                        <m:e>
                          <m:r>
                            <w:rPr>
                              <w:rFonts w:ascii="Cambria Math" w:hAnsi="Cambria Math"/>
                              <w:sz w:val="22"/>
                              <w:szCs w:val="18"/>
                              <w:lang w:val="en-US"/>
                            </w:rPr>
                            <m:t>1+0.361</m:t>
                          </m:r>
                          <m:sSubSup>
                            <m:sSubSupPr>
                              <m:ctrlPr>
                                <w:rPr>
                                  <w:rFonts w:ascii="Cambria Math" w:hAnsi="Cambria Math"/>
                                  <w:i/>
                                  <w:sz w:val="22"/>
                                  <w:szCs w:val="18"/>
                                </w:rPr>
                              </m:ctrlPr>
                            </m:sSubSupPr>
                            <m:e>
                              <m:r>
                                <m:rPr>
                                  <m:sty m:val="p"/>
                                </m:rPr>
                                <w:rPr>
                                  <w:rFonts w:ascii="Cambria Math" w:hAnsi="Cambria Math"/>
                                  <w:sz w:val="22"/>
                                  <w:szCs w:val="18"/>
                                </w:rPr>
                                <m:t>θ</m:t>
                              </m:r>
                            </m:e>
                            <m:sub>
                              <m:r>
                                <w:rPr>
                                  <w:rFonts w:ascii="Cambria Math" w:hAnsi="Cambria Math"/>
                                  <w:sz w:val="22"/>
                                  <w:szCs w:val="18"/>
                                </w:rPr>
                                <m:t>t</m:t>
                              </m:r>
                              <m:r>
                                <w:rPr>
                                  <w:rFonts w:ascii="Cambria Math" w:hAnsi="Cambria Math"/>
                                  <w:sz w:val="22"/>
                                  <w:szCs w:val="18"/>
                                  <w:lang w:val="en-US"/>
                                </w:rPr>
                                <m:t>,</m:t>
                              </m:r>
                              <m:r>
                                <w:rPr>
                                  <w:rFonts w:ascii="Cambria Math" w:hAnsi="Cambria Math"/>
                                  <w:sz w:val="22"/>
                                  <w:szCs w:val="18"/>
                                </w:rPr>
                                <m:t>r</m:t>
                              </m:r>
                            </m:sub>
                            <m:sup>
                              <m:r>
                                <w:rPr>
                                  <w:rFonts w:ascii="Cambria Math" w:hAnsi="Cambria Math"/>
                                  <w:sz w:val="22"/>
                                  <w:szCs w:val="18"/>
                                  <w:lang w:val="en-US"/>
                                </w:rPr>
                                <m:t>''</m:t>
                              </m:r>
                            </m:sup>
                          </m:sSubSup>
                          <m:sSup>
                            <m:sSupPr>
                              <m:ctrlPr>
                                <w:rPr>
                                  <w:rFonts w:ascii="Cambria Math" w:hAnsi="Cambria Math"/>
                                  <w:i/>
                                  <w:sz w:val="22"/>
                                  <w:szCs w:val="18"/>
                                </w:rPr>
                              </m:ctrlPr>
                            </m:sSupPr>
                            <m:e>
                              <m:d>
                                <m:dPr>
                                  <m:ctrlPr>
                                    <w:rPr>
                                      <w:rFonts w:ascii="Cambria Math" w:hAnsi="Cambria Math"/>
                                      <w:i/>
                                      <w:sz w:val="22"/>
                                      <w:szCs w:val="18"/>
                                    </w:rPr>
                                  </m:ctrlPr>
                                </m:dPr>
                                <m:e>
                                  <m:r>
                                    <w:rPr>
                                      <w:rFonts w:ascii="Cambria Math" w:hAnsi="Cambria Math"/>
                                      <w:sz w:val="22"/>
                                      <w:szCs w:val="18"/>
                                    </w:rPr>
                                    <m:t>f</m:t>
                                  </m:r>
                                  <m:r>
                                    <w:rPr>
                                      <w:rFonts w:ascii="Cambria Math" w:hAnsi="Cambria Math"/>
                                      <w:sz w:val="22"/>
                                      <w:szCs w:val="18"/>
                                      <w:lang w:val="en-US"/>
                                    </w:rPr>
                                    <m:t>⋅</m:t>
                                  </m:r>
                                  <m:sSub>
                                    <m:sSubPr>
                                      <m:ctrlPr>
                                        <w:rPr>
                                          <w:rFonts w:ascii="Cambria Math" w:hAnsi="Cambria Math"/>
                                          <w:i/>
                                          <w:sz w:val="22"/>
                                          <w:szCs w:val="18"/>
                                        </w:rPr>
                                      </m:ctrlPr>
                                    </m:sSubPr>
                                    <m:e>
                                      <m:r>
                                        <w:rPr>
                                          <w:rFonts w:ascii="Cambria Math" w:hAnsi="Cambria Math"/>
                                          <w:sz w:val="22"/>
                                          <w:szCs w:val="18"/>
                                        </w:rPr>
                                        <m:t>d</m:t>
                                      </m:r>
                                    </m:e>
                                    <m:sub>
                                      <m:r>
                                        <w:rPr>
                                          <w:rFonts w:ascii="Cambria Math" w:hAnsi="Cambria Math"/>
                                          <w:sz w:val="22"/>
                                          <w:szCs w:val="18"/>
                                        </w:rPr>
                                        <m:t>lt</m:t>
                                      </m:r>
                                      <m:r>
                                        <w:rPr>
                                          <w:rFonts w:ascii="Cambria Math" w:hAnsi="Cambria Math"/>
                                          <w:sz w:val="22"/>
                                          <w:szCs w:val="18"/>
                                          <w:lang w:val="en-US"/>
                                        </w:rPr>
                                        <m:t>,</m:t>
                                      </m:r>
                                      <m:r>
                                        <w:rPr>
                                          <w:rFonts w:ascii="Cambria Math" w:hAnsi="Cambria Math"/>
                                          <w:sz w:val="22"/>
                                          <w:szCs w:val="18"/>
                                        </w:rPr>
                                        <m:t>lr</m:t>
                                      </m:r>
                                    </m:sub>
                                  </m:sSub>
                                </m:e>
                              </m:d>
                            </m:e>
                            <m:sup>
                              <m:r>
                                <w:rPr>
                                  <w:rFonts w:ascii="Cambria Math" w:hAnsi="Cambria Math"/>
                                  <w:sz w:val="22"/>
                                  <w:szCs w:val="18"/>
                                  <w:lang w:val="en-US"/>
                                </w:rPr>
                                <m:t>1/2</m:t>
                              </m:r>
                            </m:sup>
                          </m:sSup>
                        </m:e>
                      </m:d>
                      <m:r>
                        <w:rPr>
                          <w:rFonts w:ascii="Cambria Math" w:hAnsi="Cambria Math"/>
                          <w:sz w:val="22"/>
                          <w:szCs w:val="18"/>
                          <w:lang w:val="en-US"/>
                        </w:rPr>
                        <m:t>+0.264</m:t>
                      </m:r>
                      <m:sSubSup>
                        <m:sSubSupPr>
                          <m:ctrlPr>
                            <w:rPr>
                              <w:rFonts w:ascii="Cambria Math" w:hAnsi="Cambria Math"/>
                              <w:i/>
                              <w:sz w:val="22"/>
                              <w:szCs w:val="18"/>
                            </w:rPr>
                          </m:ctrlPr>
                        </m:sSubSupPr>
                        <m:e>
                          <m:r>
                            <m:rPr>
                              <m:sty m:val="p"/>
                            </m:rPr>
                            <w:rPr>
                              <w:rFonts w:ascii="Cambria Math" w:hAnsi="Cambria Math"/>
                              <w:sz w:val="22"/>
                              <w:szCs w:val="18"/>
                            </w:rPr>
                            <m:t>θ</m:t>
                          </m:r>
                        </m:e>
                        <m:sub>
                          <m:r>
                            <w:rPr>
                              <w:rFonts w:ascii="Cambria Math" w:hAnsi="Cambria Math"/>
                              <w:sz w:val="22"/>
                              <w:szCs w:val="18"/>
                            </w:rPr>
                            <m:t>t</m:t>
                          </m:r>
                          <m:r>
                            <w:rPr>
                              <w:rFonts w:ascii="Cambria Math" w:hAnsi="Cambria Math"/>
                              <w:sz w:val="22"/>
                              <w:szCs w:val="18"/>
                              <w:lang w:val="en-US"/>
                            </w:rPr>
                            <m:t>,</m:t>
                          </m:r>
                          <m:r>
                            <w:rPr>
                              <w:rFonts w:ascii="Cambria Math" w:hAnsi="Cambria Math"/>
                              <w:sz w:val="22"/>
                              <w:szCs w:val="18"/>
                            </w:rPr>
                            <m:t>r</m:t>
                          </m:r>
                        </m:sub>
                        <m:sup>
                          <m:r>
                            <w:rPr>
                              <w:rFonts w:ascii="Cambria Math" w:hAnsi="Cambria Math"/>
                              <w:sz w:val="22"/>
                              <w:szCs w:val="18"/>
                              <w:lang w:val="en-US"/>
                            </w:rPr>
                            <m:t>''</m:t>
                          </m:r>
                        </m:sup>
                      </m:sSubSup>
                      <m:sSup>
                        <m:sSupPr>
                          <m:ctrlPr>
                            <w:rPr>
                              <w:rFonts w:ascii="Cambria Math" w:hAnsi="Cambria Math"/>
                              <w:i/>
                              <w:sz w:val="22"/>
                              <w:szCs w:val="18"/>
                            </w:rPr>
                          </m:ctrlPr>
                        </m:sSupPr>
                        <m:e>
                          <m:r>
                            <w:rPr>
                              <w:rFonts w:ascii="Cambria Math" w:hAnsi="Cambria Math"/>
                              <w:sz w:val="22"/>
                              <w:szCs w:val="18"/>
                            </w:rPr>
                            <m:t>f</m:t>
                          </m:r>
                        </m:e>
                        <m:sup>
                          <m:r>
                            <w:rPr>
                              <w:rFonts w:ascii="Cambria Math" w:hAnsi="Cambria Math"/>
                              <w:sz w:val="22"/>
                              <w:szCs w:val="18"/>
                              <w:lang w:val="en-US"/>
                            </w:rPr>
                            <m:t>1/3</m:t>
                          </m:r>
                        </m:sup>
                      </m:sSup>
                    </m:e>
                  </m:func>
                </m:e>
                <m:e>
                  <m:r>
                    <m:rPr>
                      <m:sty m:val="p"/>
                    </m:rPr>
                    <w:rPr>
                      <w:rFonts w:ascii="Cambria Math" w:hAnsi="Cambria Math"/>
                      <w:sz w:val="22"/>
                      <w:szCs w:val="18"/>
                      <w:lang w:val="en-US"/>
                    </w:rPr>
                    <m:t>dB</m:t>
                  </m:r>
                </m:e>
                <m:e>
                  <m:r>
                    <m:rPr>
                      <m:sty m:val="p"/>
                    </m:rPr>
                    <w:rPr>
                      <w:rFonts w:ascii="Cambria Math" w:hAnsi="Cambria Math" w:hint="eastAsia"/>
                      <w:sz w:val="22"/>
                      <w:szCs w:val="18"/>
                      <w:lang w:eastAsia="zh-CN"/>
                    </w:rPr>
                    <m:t>对于</m:t>
                  </m:r>
                  <m:r>
                    <m:rPr>
                      <m:sty m:val="p"/>
                    </m:rPr>
                    <w:rPr>
                      <w:rFonts w:ascii="Cambria Math" w:hAnsi="Cambria Math"/>
                      <w:sz w:val="22"/>
                      <w:szCs w:val="18"/>
                      <w:lang w:val="en-US"/>
                    </w:rPr>
                    <m:t xml:space="preserve"> </m:t>
                  </m:r>
                  <m:sSubSup>
                    <m:sSubSupPr>
                      <m:ctrlPr>
                        <w:rPr>
                          <w:rFonts w:ascii="Cambria Math" w:hAnsi="Cambria Math"/>
                          <w:i/>
                          <w:sz w:val="22"/>
                          <w:szCs w:val="18"/>
                        </w:rPr>
                      </m:ctrlPr>
                    </m:sSubSupPr>
                    <m:e>
                      <m:r>
                        <m:rPr>
                          <m:sty m:val="p"/>
                        </m:rPr>
                        <w:rPr>
                          <w:rFonts w:ascii="Cambria Math" w:hAnsi="Cambria Math"/>
                          <w:sz w:val="22"/>
                          <w:szCs w:val="18"/>
                        </w:rPr>
                        <m:t>θ</m:t>
                      </m:r>
                    </m:e>
                    <m:sub>
                      <m:r>
                        <w:rPr>
                          <w:rFonts w:ascii="Cambria Math" w:hAnsi="Cambria Math"/>
                          <w:sz w:val="22"/>
                          <w:szCs w:val="18"/>
                        </w:rPr>
                        <m:t>t</m:t>
                      </m:r>
                      <m:r>
                        <w:rPr>
                          <w:rFonts w:ascii="Cambria Math" w:hAnsi="Cambria Math"/>
                          <w:sz w:val="22"/>
                          <w:szCs w:val="18"/>
                          <w:lang w:val="en-US"/>
                        </w:rPr>
                        <m:t>,</m:t>
                      </m:r>
                      <m:r>
                        <w:rPr>
                          <w:rFonts w:ascii="Cambria Math" w:hAnsi="Cambria Math"/>
                          <w:sz w:val="22"/>
                          <w:szCs w:val="18"/>
                        </w:rPr>
                        <m:t>r</m:t>
                      </m:r>
                    </m:sub>
                    <m:sup>
                      <m:r>
                        <w:rPr>
                          <w:rFonts w:ascii="Cambria Math" w:hAnsi="Cambria Math"/>
                          <w:sz w:val="22"/>
                          <w:szCs w:val="18"/>
                          <w:lang w:val="en-US"/>
                        </w:rPr>
                        <m:t>''</m:t>
                      </m:r>
                    </m:sup>
                  </m:sSubSup>
                  <m:r>
                    <w:rPr>
                      <w:rFonts w:ascii="Cambria Math" w:hAnsi="Cambria Math"/>
                      <w:sz w:val="22"/>
                      <w:szCs w:val="18"/>
                      <w:lang w:val="en-US"/>
                    </w:rPr>
                    <m:t xml:space="preserve">&gt;0 </m:t>
                  </m:r>
                  <m:r>
                    <m:rPr>
                      <m:sty m:val="p"/>
                    </m:rPr>
                    <w:rPr>
                      <w:rFonts w:ascii="Cambria Math" w:hAnsi="Cambria Math"/>
                      <w:sz w:val="22"/>
                      <w:szCs w:val="18"/>
                      <w:lang w:val="en-US"/>
                    </w:rPr>
                    <m:t>mrad</m:t>
                  </m:r>
                </m:e>
              </m:mr>
              <m:mr>
                <m:e>
                  <m:r>
                    <w:rPr>
                      <w:rFonts w:ascii="Cambria Math" w:hAnsi="Cambria Math"/>
                      <w:sz w:val="22"/>
                      <w:szCs w:val="18"/>
                      <w:lang w:val="en-US"/>
                    </w:rPr>
                    <m:t>0</m:t>
                  </m:r>
                </m:e>
                <m:e>
                  <m:r>
                    <m:rPr>
                      <m:sty m:val="p"/>
                    </m:rPr>
                    <w:rPr>
                      <w:rFonts w:ascii="Cambria Math" w:hAnsi="Cambria Math"/>
                      <w:sz w:val="22"/>
                      <w:szCs w:val="18"/>
                      <w:lang w:val="en-US"/>
                    </w:rPr>
                    <m:t>dB</m:t>
                  </m:r>
                </m:e>
                <m:e>
                  <m:r>
                    <m:rPr>
                      <m:sty m:val="p"/>
                    </m:rPr>
                    <w:rPr>
                      <w:rFonts w:ascii="Cambria Math" w:hAnsi="Cambria Math" w:hint="eastAsia"/>
                      <w:sz w:val="22"/>
                      <w:szCs w:val="18"/>
                      <w:lang w:eastAsia="zh-CN"/>
                    </w:rPr>
                    <m:t>对于</m:t>
                  </m:r>
                  <m:r>
                    <m:rPr>
                      <m:sty m:val="p"/>
                    </m:rPr>
                    <w:rPr>
                      <w:rFonts w:ascii="Cambria Math" w:hAnsi="Cambria Math"/>
                      <w:sz w:val="22"/>
                      <w:szCs w:val="18"/>
                      <w:lang w:val="en-US"/>
                    </w:rPr>
                    <m:t xml:space="preserve"> </m:t>
                  </m:r>
                  <m:sSubSup>
                    <m:sSubSupPr>
                      <m:ctrlPr>
                        <w:rPr>
                          <w:rFonts w:ascii="Cambria Math" w:hAnsi="Cambria Math"/>
                          <w:i/>
                          <w:sz w:val="22"/>
                          <w:szCs w:val="18"/>
                        </w:rPr>
                      </m:ctrlPr>
                    </m:sSubSupPr>
                    <m:e>
                      <m:r>
                        <m:rPr>
                          <m:sty m:val="p"/>
                        </m:rPr>
                        <w:rPr>
                          <w:rFonts w:ascii="Cambria Math" w:hAnsi="Cambria Math"/>
                          <w:sz w:val="22"/>
                          <w:szCs w:val="18"/>
                        </w:rPr>
                        <m:t>θ</m:t>
                      </m:r>
                    </m:e>
                    <m:sub>
                      <m:r>
                        <w:rPr>
                          <w:rFonts w:ascii="Cambria Math" w:hAnsi="Cambria Math"/>
                          <w:sz w:val="22"/>
                          <w:szCs w:val="18"/>
                        </w:rPr>
                        <m:t>t</m:t>
                      </m:r>
                      <m:r>
                        <w:rPr>
                          <w:rFonts w:ascii="Cambria Math" w:hAnsi="Cambria Math"/>
                          <w:sz w:val="22"/>
                          <w:szCs w:val="18"/>
                          <w:lang w:val="en-US"/>
                        </w:rPr>
                        <m:t>,</m:t>
                      </m:r>
                      <m:r>
                        <w:rPr>
                          <w:rFonts w:ascii="Cambria Math" w:hAnsi="Cambria Math"/>
                          <w:sz w:val="22"/>
                          <w:szCs w:val="18"/>
                        </w:rPr>
                        <m:t>r</m:t>
                      </m:r>
                    </m:sub>
                    <m:sup>
                      <m:r>
                        <w:rPr>
                          <w:rFonts w:ascii="Cambria Math" w:hAnsi="Cambria Math"/>
                          <w:sz w:val="22"/>
                          <w:szCs w:val="18"/>
                          <w:lang w:val="en-US"/>
                        </w:rPr>
                        <m:t>''</m:t>
                      </m:r>
                    </m:sup>
                  </m:sSubSup>
                  <m:r>
                    <w:rPr>
                      <w:rFonts w:ascii="Cambria Math" w:hAnsi="Cambria Math"/>
                      <w:sz w:val="22"/>
                      <w:szCs w:val="18"/>
                      <w:lang w:val="en-US"/>
                    </w:rPr>
                    <m:t xml:space="preserve">≤0 </m:t>
                  </m:r>
                  <m:r>
                    <m:rPr>
                      <m:sty m:val="p"/>
                    </m:rPr>
                    <w:rPr>
                      <w:rFonts w:ascii="Cambria Math" w:hAnsi="Cambria Math"/>
                      <w:sz w:val="22"/>
                      <w:szCs w:val="18"/>
                      <w:lang w:val="en-US"/>
                    </w:rPr>
                    <m:t>mrad</m:t>
                  </m:r>
                </m:e>
              </m:mr>
            </m:m>
          </m:e>
        </m:d>
      </m:oMath>
      <w:r>
        <w:rPr>
          <w:lang w:val="en-US"/>
        </w:rPr>
        <w:tab/>
        <w:t>(48)</w:t>
      </w:r>
    </w:p>
    <w:p w14:paraId="29A49619" w14:textId="77777777" w:rsidR="001E32F1" w:rsidRDefault="00300A7F">
      <w:pPr>
        <w:tabs>
          <w:tab w:val="clear" w:pos="794"/>
          <w:tab w:val="clear" w:pos="1191"/>
          <w:tab w:val="clear" w:pos="1588"/>
          <w:tab w:val="clear" w:pos="1985"/>
          <w:tab w:val="left" w:pos="993"/>
          <w:tab w:val="left" w:pos="1701"/>
          <w:tab w:val="center" w:pos="4848"/>
          <w:tab w:val="right" w:pos="9696"/>
        </w:tabs>
        <w:rPr>
          <w:lang w:val="en-US"/>
        </w:rPr>
      </w:pPr>
      <w:proofErr w:type="spellStart"/>
      <w:r>
        <w:rPr>
          <w:rFonts w:hint="eastAsia"/>
        </w:rPr>
        <w:t>其中</w:t>
      </w:r>
      <w:proofErr w:type="spellEnd"/>
      <w:r>
        <w:rPr>
          <w:rFonts w:hint="eastAsia"/>
          <w:lang w:val="en-GB"/>
        </w:rPr>
        <w:t>：</w:t>
      </w:r>
    </w:p>
    <w:p w14:paraId="2A1F18B9" w14:textId="77777777" w:rsidR="001E32F1" w:rsidRDefault="00300A7F">
      <w:pPr>
        <w:pStyle w:val="Equation"/>
        <w:rPr>
          <w:lang w:val="en-US"/>
        </w:rPr>
      </w:pPr>
      <w:r>
        <w:rPr>
          <w:lang w:val="en-US"/>
        </w:rPr>
        <w:tab/>
      </w:r>
      <w:r>
        <w:rPr>
          <w:lang w:val="en-US"/>
        </w:rPr>
        <w:tab/>
      </w:r>
      <w:r>
        <w:rPr>
          <w:position w:val="-14"/>
        </w:rPr>
        <w:object w:dxaOrig="3479" w:dyaOrig="253" w14:anchorId="1CEAA667">
          <v:shape id="_x0000_i1063" type="#_x0000_t75" style="width:173.95pt;height:12.75pt" o:ole="">
            <v:imagedata r:id="rId106" o:title=""/>
          </v:shape>
          <o:OLEObject Type="Embed" ProgID="Equation.3" ShapeID="_x0000_i1063" DrawAspect="Content" ObjectID="_1777125256" r:id="rId107"/>
        </w:object>
      </w:r>
      <w:r>
        <w:rPr>
          <w:lang w:val="en-US"/>
        </w:rPr>
        <w:tab/>
        <w:t>(48a)</w:t>
      </w:r>
    </w:p>
    <w:p w14:paraId="06042A4E" w14:textId="77777777" w:rsidR="001E32F1" w:rsidRDefault="00300A7F">
      <w:pPr>
        <w:pStyle w:val="Equation"/>
        <w:rPr>
          <w:lang w:val="en-US" w:eastAsia="zh-CN"/>
        </w:rPr>
      </w:pPr>
      <w:r>
        <w:rPr>
          <w:i/>
          <w:lang w:val="en-US"/>
        </w:rPr>
        <w:tab/>
        <w:t>A</w:t>
      </w:r>
      <w:r>
        <w:rPr>
          <w:i/>
          <w:vertAlign w:val="subscript"/>
          <w:lang w:val="en-US"/>
        </w:rPr>
        <w:t>ct</w:t>
      </w:r>
      <w:r>
        <w:rPr>
          <w:lang w:val="en-US"/>
        </w:rPr>
        <w:t xml:space="preserve">, </w:t>
      </w:r>
      <w:proofErr w:type="spellStart"/>
      <w:proofErr w:type="gramStart"/>
      <w:r>
        <w:rPr>
          <w:i/>
          <w:lang w:val="en-US"/>
        </w:rPr>
        <w:t>A</w:t>
      </w:r>
      <w:r>
        <w:rPr>
          <w:i/>
          <w:vertAlign w:val="subscript"/>
          <w:lang w:val="en-US"/>
        </w:rPr>
        <w:t>cr</w:t>
      </w:r>
      <w:proofErr w:type="spellEnd"/>
      <w:r>
        <w:rPr>
          <w:rFonts w:ascii="Tms Rmn" w:hAnsi="Tms Rmn"/>
          <w:sz w:val="12"/>
          <w:vertAlign w:val="subscript"/>
          <w:lang w:val="en-US"/>
        </w:rPr>
        <w:t> </w:t>
      </w:r>
      <w:r>
        <w:rPr>
          <w:lang w:val="en-US"/>
        </w:rPr>
        <w:t>:</w:t>
      </w:r>
      <w:proofErr w:type="gramEnd"/>
      <w:r>
        <w:rPr>
          <w:lang w:val="en-US"/>
        </w:rPr>
        <w:tab/>
      </w:r>
      <w:proofErr w:type="spellStart"/>
      <w:r>
        <w:rPr>
          <w:rFonts w:hint="eastAsia"/>
        </w:rPr>
        <w:t>分别为干扰站和被干扰站的跨海表面大气波导耦合校正量</w:t>
      </w:r>
      <w:proofErr w:type="spellEnd"/>
      <w:r>
        <w:rPr>
          <w:rFonts w:hint="eastAsia"/>
          <w:lang w:val="en-US"/>
        </w:rPr>
        <w:t>：</w:t>
      </w:r>
    </w:p>
    <w:p w14:paraId="68D7B58B" w14:textId="77777777" w:rsidR="001E32F1" w:rsidRDefault="00300A7F">
      <w:pPr>
        <w:pStyle w:val="Equation"/>
        <w:rPr>
          <w:lang w:val="en-US"/>
        </w:rPr>
      </w:pPr>
      <w:r>
        <w:rPr>
          <w:lang w:val="en-US"/>
        </w:rPr>
        <w:tab/>
      </w:r>
      <w:r>
        <w:rPr>
          <w:position w:val="-34"/>
        </w:rPr>
        <w:object w:dxaOrig="4781" w:dyaOrig="841" w14:anchorId="70FE6C3F">
          <v:shape id="_x0000_i1064" type="#_x0000_t75" style="width:239.3pt;height:42pt" o:ole="">
            <v:imagedata r:id="rId108" o:title=""/>
          </v:shape>
          <o:OLEObject Type="Embed" ProgID="Equation.3" ShapeID="_x0000_i1064" DrawAspect="Content" ObjectID="_1777125257" r:id="rId109"/>
        </w:object>
      </w:r>
      <w:r>
        <w:rPr>
          <w:lang w:val="en-US"/>
        </w:rPr>
        <w:t>       dB        </w:t>
      </w:r>
      <w:r>
        <w:rPr>
          <w:rFonts w:hint="eastAsia"/>
          <w:lang w:val="en-US" w:eastAsia="zh-CN"/>
        </w:rPr>
        <w:t>对于</w:t>
      </w:r>
      <w:r>
        <w:rPr>
          <w:lang w:val="en-US"/>
        </w:rPr>
        <w:t> </w:t>
      </w:r>
      <w:r>
        <w:sym w:font="Symbol" w:char="F077"/>
      </w:r>
      <w:r>
        <w:rPr>
          <w:lang w:val="en-US"/>
        </w:rPr>
        <w:t> </w:t>
      </w:r>
      <w:r>
        <w:sym w:font="Symbol" w:char="F0B3"/>
      </w:r>
      <w:r>
        <w:rPr>
          <w:lang w:val="en-US"/>
        </w:rPr>
        <w:t> 0.75</w:t>
      </w:r>
    </w:p>
    <w:p w14:paraId="365C9314" w14:textId="77777777" w:rsidR="001E32F1" w:rsidRDefault="00300A7F">
      <w:pPr>
        <w:pStyle w:val="Equation"/>
        <w:rPr>
          <w:lang w:val="en-US"/>
        </w:rPr>
      </w:pPr>
      <w:r>
        <w:rPr>
          <w:lang w:val="en-US"/>
        </w:rPr>
        <w:tab/>
      </w:r>
      <w:r>
        <w:rPr>
          <w:lang w:val="en-US"/>
        </w:rPr>
        <w:tab/>
      </w:r>
      <w:proofErr w:type="spellStart"/>
      <w:proofErr w:type="gramStart"/>
      <w:r>
        <w:rPr>
          <w:i/>
          <w:iCs/>
          <w:lang w:val="en-US"/>
        </w:rPr>
        <w:t>d</w:t>
      </w:r>
      <w:r>
        <w:rPr>
          <w:i/>
          <w:iCs/>
          <w:vertAlign w:val="subscript"/>
          <w:lang w:val="en-US"/>
        </w:rPr>
        <w:t>ct,cr</w:t>
      </w:r>
      <w:proofErr w:type="spellEnd"/>
      <w:proofErr w:type="gramEnd"/>
      <w:r>
        <w:rPr>
          <w:lang w:val="en-US"/>
        </w:rPr>
        <w:t>             </w:t>
      </w:r>
      <w:r>
        <w:sym w:font="Symbol" w:char="F0A3"/>
      </w:r>
      <w:r>
        <w:rPr>
          <w:lang w:val="en-US"/>
        </w:rPr>
        <w:t> </w:t>
      </w:r>
      <w:proofErr w:type="spellStart"/>
      <w:r>
        <w:rPr>
          <w:i/>
          <w:iCs/>
          <w:lang w:val="en-US"/>
        </w:rPr>
        <w:t>d</w:t>
      </w:r>
      <w:r>
        <w:rPr>
          <w:i/>
          <w:iCs/>
          <w:vertAlign w:val="subscript"/>
          <w:lang w:val="en-US"/>
        </w:rPr>
        <w:t>lt,lr</w:t>
      </w:r>
      <w:proofErr w:type="spellEnd"/>
      <w:r>
        <w:rPr>
          <w:lang w:val="en-US"/>
        </w:rPr>
        <w:tab/>
        <w:t>(49)</w:t>
      </w:r>
    </w:p>
    <w:p w14:paraId="18832A3A" w14:textId="77777777" w:rsidR="001E32F1" w:rsidRDefault="00300A7F">
      <w:pPr>
        <w:pStyle w:val="Equation"/>
        <w:rPr>
          <w:lang w:val="en-US"/>
        </w:rPr>
      </w:pPr>
      <w:r>
        <w:rPr>
          <w:lang w:val="en-US"/>
        </w:rPr>
        <w:tab/>
      </w:r>
      <w:r>
        <w:rPr>
          <w:lang w:val="en-US"/>
        </w:rPr>
        <w:tab/>
      </w:r>
      <w:proofErr w:type="spellStart"/>
      <w:proofErr w:type="gramStart"/>
      <w:r>
        <w:rPr>
          <w:i/>
          <w:iCs/>
          <w:lang w:val="en-US"/>
        </w:rPr>
        <w:t>d</w:t>
      </w:r>
      <w:r>
        <w:rPr>
          <w:i/>
          <w:iCs/>
          <w:vertAlign w:val="subscript"/>
          <w:lang w:val="en-US"/>
        </w:rPr>
        <w:t>ct,cr</w:t>
      </w:r>
      <w:proofErr w:type="spellEnd"/>
      <w:proofErr w:type="gramEnd"/>
      <w:r>
        <w:rPr>
          <w:lang w:val="en-US"/>
        </w:rPr>
        <w:t>           </w:t>
      </w:r>
      <w:r>
        <w:sym w:font="Symbol" w:char="F0A3"/>
      </w:r>
      <w:r>
        <w:rPr>
          <w:lang w:val="en-US"/>
        </w:rPr>
        <w:t> 5 km</w:t>
      </w:r>
    </w:p>
    <w:p w14:paraId="7AF7C33E" w14:textId="77777777" w:rsidR="001E32F1" w:rsidRDefault="00300A7F">
      <w:pPr>
        <w:pStyle w:val="Equation"/>
        <w:rPr>
          <w:lang w:val="en-US"/>
        </w:rPr>
      </w:pPr>
      <w:r>
        <w:rPr>
          <w:lang w:val="en-US"/>
        </w:rPr>
        <w:tab/>
      </w:r>
      <w:r>
        <w:rPr>
          <w:lang w:val="en-US"/>
        </w:rPr>
        <w:tab/>
      </w:r>
      <w:r>
        <w:rPr>
          <w:position w:val="-14"/>
        </w:rPr>
        <w:object w:dxaOrig="979" w:dyaOrig="253" w14:anchorId="6B8B9AE1">
          <v:shape id="_x0000_i1065" type="#_x0000_t75" style="width:48.75pt;height:12.75pt" o:ole="">
            <v:imagedata r:id="rId110" o:title=""/>
          </v:shape>
          <o:OLEObject Type="Embed" ProgID="Equation.3" ShapeID="_x0000_i1065" DrawAspect="Content" ObjectID="_1777125258" r:id="rId111"/>
        </w:object>
      </w:r>
      <w:r>
        <w:rPr>
          <w:lang w:val="en-US"/>
        </w:rPr>
        <w:t>           dB            </w:t>
      </w:r>
      <w:r>
        <w:rPr>
          <w:rFonts w:hint="eastAsia"/>
          <w:lang w:val="en-US" w:eastAsia="zh-CN"/>
        </w:rPr>
        <w:t>对于</w:t>
      </w:r>
      <w:r>
        <w:rPr>
          <w:lang w:val="en-US" w:eastAsia="zh-CN"/>
        </w:rPr>
        <w:t>其他所有情况</w:t>
      </w:r>
      <w:r>
        <w:rPr>
          <w:lang w:val="en-US"/>
        </w:rPr>
        <w:tab/>
        <w:t>(49a)</w:t>
      </w:r>
    </w:p>
    <w:p w14:paraId="0E0A0901" w14:textId="22208CCD" w:rsidR="001E32F1" w:rsidRDefault="00300A7F">
      <w:pPr>
        <w:ind w:left="567"/>
        <w:rPr>
          <w:lang w:val="en-US" w:eastAsia="zh-CN"/>
        </w:rPr>
      </w:pPr>
      <w:r>
        <w:rPr>
          <w:rFonts w:hint="eastAsia"/>
          <w:lang w:eastAsia="zh-CN"/>
        </w:rPr>
        <w:t>注意公式</w:t>
      </w:r>
      <w:r w:rsidR="000E6E75">
        <w:rPr>
          <w:rFonts w:hint="eastAsia"/>
          <w:lang w:val="en-US" w:eastAsia="zh-CN"/>
        </w:rPr>
        <w:t>（</w:t>
      </w:r>
      <w:r>
        <w:rPr>
          <w:rFonts w:hint="eastAsia"/>
          <w:lang w:val="en-US" w:eastAsia="zh-CN"/>
        </w:rPr>
        <w:t>49</w:t>
      </w:r>
      <w:r w:rsidR="000E6E75">
        <w:rPr>
          <w:rFonts w:hint="eastAsia"/>
          <w:lang w:val="en-US" w:eastAsia="zh-CN"/>
        </w:rPr>
        <w:t>）</w:t>
      </w:r>
      <w:r>
        <w:rPr>
          <w:rFonts w:hint="eastAsia"/>
          <w:lang w:eastAsia="zh-CN"/>
        </w:rPr>
        <w:t>需要有限的条件集。</w:t>
      </w:r>
    </w:p>
    <w:p w14:paraId="320818FF" w14:textId="77777777" w:rsidR="001E32F1" w:rsidRDefault="00300A7F">
      <w:pPr>
        <w:pStyle w:val="Equationlegend"/>
        <w:rPr>
          <w:lang w:eastAsia="zh-CN"/>
        </w:rPr>
      </w:pPr>
      <w:r>
        <w:rPr>
          <w:i/>
          <w:lang w:eastAsia="zh-CN"/>
        </w:rPr>
        <w:tab/>
        <w:t>A</w:t>
      </w:r>
      <w:r>
        <w:rPr>
          <w:i/>
          <w:vertAlign w:val="subscript"/>
          <w:lang w:eastAsia="zh-CN"/>
        </w:rPr>
        <w:t>d</w:t>
      </w:r>
      <w:r>
        <w:rPr>
          <w:rFonts w:ascii="Tms Rmn" w:hAnsi="Tms Rmn"/>
          <w:sz w:val="12"/>
          <w:vertAlign w:val="subscript"/>
          <w:lang w:eastAsia="zh-CN"/>
        </w:rPr>
        <w:t> </w:t>
      </w:r>
      <w:proofErr w:type="gramStart"/>
      <w:r>
        <w:rPr>
          <w:lang w:eastAsia="zh-CN"/>
        </w:rPr>
        <w:t>(</w:t>
      </w:r>
      <w:r>
        <w:rPr>
          <w:rFonts w:ascii="Tms Rmn" w:hAnsi="Tms Rmn"/>
          <w:sz w:val="16"/>
          <w:lang w:eastAsia="zh-CN"/>
        </w:rPr>
        <w:t> </w:t>
      </w:r>
      <w:r>
        <w:rPr>
          <w:i/>
          <w:lang w:eastAsia="zh-CN"/>
        </w:rPr>
        <w:t>p</w:t>
      </w:r>
      <w:proofErr w:type="gramEnd"/>
      <w:r>
        <w:rPr>
          <w:lang w:eastAsia="zh-CN"/>
        </w:rPr>
        <w:t>)</w:t>
      </w:r>
      <w:r>
        <w:rPr>
          <w:rFonts w:ascii="Tms Rmn" w:hAnsi="Tms Rmn"/>
          <w:sz w:val="12"/>
          <w:lang w:eastAsia="zh-CN"/>
        </w:rPr>
        <w:t> </w:t>
      </w:r>
      <w:r>
        <w:rPr>
          <w:lang w:eastAsia="zh-CN"/>
        </w:rPr>
        <w:t>:</w:t>
      </w:r>
      <w:r>
        <w:rPr>
          <w:lang w:eastAsia="zh-CN"/>
        </w:rPr>
        <w:tab/>
      </w:r>
      <w:r>
        <w:rPr>
          <w:rFonts w:hint="eastAsia"/>
          <w:lang w:eastAsia="zh-CN"/>
        </w:rPr>
        <w:t>在异常传播机制中与时间百分比和角度一距离有关的损耗：</w:t>
      </w:r>
    </w:p>
    <w:p w14:paraId="7BB3B9DD" w14:textId="77777777" w:rsidR="001E32F1" w:rsidRDefault="00300A7F">
      <w:pPr>
        <w:pStyle w:val="Equation"/>
        <w:rPr>
          <w:lang w:val="en-US"/>
        </w:rPr>
      </w:pPr>
      <w:r>
        <w:rPr>
          <w:lang w:val="en-US" w:eastAsia="zh-CN"/>
        </w:rPr>
        <w:tab/>
      </w:r>
      <w:r>
        <w:rPr>
          <w:lang w:val="en-US" w:eastAsia="zh-CN"/>
        </w:rPr>
        <w:tab/>
      </w:r>
      <w:r>
        <w:rPr>
          <w:i/>
          <w:lang w:val="en-US"/>
        </w:rPr>
        <w:t>A</w:t>
      </w:r>
      <w:r>
        <w:rPr>
          <w:i/>
          <w:vertAlign w:val="subscript"/>
          <w:lang w:val="en-US"/>
        </w:rPr>
        <w:t>d</w:t>
      </w:r>
      <w:r>
        <w:rPr>
          <w:rFonts w:ascii="Tms Rmn" w:hAnsi="Tms Rmn"/>
          <w:vertAlign w:val="subscript"/>
          <w:lang w:val="en-US"/>
        </w:rPr>
        <w:t> </w:t>
      </w:r>
      <w:proofErr w:type="gramStart"/>
      <w:r>
        <w:rPr>
          <w:lang w:val="en-US"/>
        </w:rPr>
        <w:t>(</w:t>
      </w:r>
      <w:r>
        <w:rPr>
          <w:sz w:val="16"/>
          <w:lang w:val="en-US"/>
        </w:rPr>
        <w:t> </w:t>
      </w:r>
      <w:r>
        <w:rPr>
          <w:i/>
          <w:lang w:val="en-US"/>
        </w:rPr>
        <w:t>p</w:t>
      </w:r>
      <w:proofErr w:type="gramEnd"/>
      <w:r>
        <w:rPr>
          <w:lang w:val="en-US"/>
        </w:rPr>
        <w:t xml:space="preserve">) = </w:t>
      </w:r>
      <w:r>
        <w:t>γ</w:t>
      </w:r>
      <w:r>
        <w:rPr>
          <w:i/>
          <w:vertAlign w:val="subscript"/>
          <w:lang w:val="en-US"/>
        </w:rPr>
        <w:t>d</w:t>
      </w:r>
      <w:r>
        <w:rPr>
          <w:lang w:val="en-US"/>
        </w:rPr>
        <w:t xml:space="preserve"> · </w:t>
      </w:r>
      <w:r>
        <w:t>θ</w:t>
      </w:r>
      <w:r>
        <w:rPr>
          <w:lang w:val="en-US"/>
        </w:rPr>
        <w:t xml:space="preserve">´ + </w:t>
      </w:r>
      <w:r>
        <w:rPr>
          <w:i/>
          <w:lang w:val="en-US"/>
        </w:rPr>
        <w:t>A</w:t>
      </w:r>
      <w:r>
        <w:rPr>
          <w:lang w:val="en-US"/>
        </w:rPr>
        <w:t> (</w:t>
      </w:r>
      <w:r>
        <w:rPr>
          <w:sz w:val="16"/>
          <w:lang w:val="en-US"/>
        </w:rPr>
        <w:t> </w:t>
      </w:r>
      <w:r>
        <w:rPr>
          <w:i/>
          <w:lang w:val="en-US"/>
        </w:rPr>
        <w:t>p</w:t>
      </w:r>
      <w:r>
        <w:rPr>
          <w:lang w:val="en-US"/>
        </w:rPr>
        <w:t>)                 dB</w:t>
      </w:r>
      <w:r>
        <w:rPr>
          <w:lang w:val="en-US"/>
        </w:rPr>
        <w:tab/>
        <w:t>(50)</w:t>
      </w:r>
    </w:p>
    <w:p w14:paraId="38EE3B36" w14:textId="77777777" w:rsidR="001E32F1" w:rsidRDefault="00300A7F">
      <w:pPr>
        <w:tabs>
          <w:tab w:val="clear" w:pos="794"/>
          <w:tab w:val="left" w:pos="993"/>
        </w:tabs>
        <w:rPr>
          <w:lang w:val="en-US" w:eastAsia="zh-CN"/>
        </w:rPr>
      </w:pPr>
      <w:r>
        <w:rPr>
          <w:rFonts w:hint="eastAsia"/>
          <w:lang w:eastAsia="zh-CN"/>
        </w:rPr>
        <w:t>其中</w:t>
      </w:r>
      <w:r>
        <w:rPr>
          <w:rFonts w:hint="eastAsia"/>
          <w:lang w:val="en-US" w:eastAsia="zh-CN"/>
        </w:rPr>
        <w:t>：</w:t>
      </w:r>
    </w:p>
    <w:p w14:paraId="26BF3E51" w14:textId="6086DE0F" w:rsidR="001E32F1" w:rsidRDefault="00300A7F" w:rsidP="00A211C2">
      <w:pPr>
        <w:pStyle w:val="Equationlegend"/>
        <w:ind w:left="2268" w:hanging="2268"/>
        <w:rPr>
          <w:lang w:eastAsia="zh-CN"/>
        </w:rPr>
      </w:pPr>
      <w:r>
        <w:rPr>
          <w:lang w:eastAsia="zh-CN"/>
        </w:rPr>
        <w:tab/>
      </w:r>
      <w:proofErr w:type="spellStart"/>
      <w:r>
        <w:t>γ</w:t>
      </w:r>
      <w:proofErr w:type="gramStart"/>
      <w:r>
        <w:rPr>
          <w:i/>
          <w:vertAlign w:val="subscript"/>
          <w:lang w:eastAsia="zh-CN"/>
        </w:rPr>
        <w:t>d</w:t>
      </w:r>
      <w:proofErr w:type="spellEnd"/>
      <w:r>
        <w:rPr>
          <w:vertAlign w:val="subscript"/>
          <w:lang w:eastAsia="zh-CN"/>
        </w:rPr>
        <w:t> </w:t>
      </w:r>
      <w:r>
        <w:rPr>
          <w:lang w:eastAsia="zh-CN"/>
        </w:rPr>
        <w:t>:</w:t>
      </w:r>
      <w:proofErr w:type="gramEnd"/>
      <w:r>
        <w:rPr>
          <w:lang w:eastAsia="zh-CN"/>
        </w:rPr>
        <w:tab/>
      </w:r>
      <w:r>
        <w:rPr>
          <w:rFonts w:hint="eastAsia"/>
          <w:lang w:eastAsia="zh-CN"/>
        </w:rPr>
        <w:t>特定衰减</w:t>
      </w:r>
    </w:p>
    <w:p w14:paraId="11C66D3D" w14:textId="77777777" w:rsidR="001E32F1" w:rsidRDefault="00300A7F">
      <w:pPr>
        <w:pStyle w:val="Equation"/>
        <w:rPr>
          <w:lang w:val="en-US" w:eastAsia="zh-CN"/>
        </w:rPr>
      </w:pPr>
      <w:r>
        <w:rPr>
          <w:lang w:val="en-US" w:eastAsia="zh-CN"/>
        </w:rPr>
        <w:tab/>
      </w:r>
      <w:r>
        <w:rPr>
          <w:lang w:val="en-US" w:eastAsia="zh-CN"/>
        </w:rPr>
        <w:tab/>
      </w:r>
      <w:proofErr w:type="gramStart"/>
      <w:r>
        <w:t>γ</w:t>
      </w:r>
      <w:proofErr w:type="gramEnd"/>
      <w:r>
        <w:rPr>
          <w:i/>
          <w:vertAlign w:val="subscript"/>
          <w:lang w:val="en-US" w:eastAsia="zh-CN"/>
        </w:rPr>
        <w:t>d</w:t>
      </w:r>
      <w:r>
        <w:rPr>
          <w:lang w:val="en-US" w:eastAsia="zh-CN"/>
        </w:rPr>
        <w:t> = 5 × 10</w:t>
      </w:r>
      <w:r>
        <w:rPr>
          <w:vertAlign w:val="superscript"/>
          <w:lang w:val="en-US" w:eastAsia="zh-CN"/>
        </w:rPr>
        <w:t>–5</w:t>
      </w:r>
      <w:r>
        <w:rPr>
          <w:lang w:val="en-US" w:eastAsia="zh-CN"/>
        </w:rPr>
        <w:t xml:space="preserve"> </w:t>
      </w:r>
      <w:r>
        <w:rPr>
          <w:i/>
          <w:lang w:val="en-US" w:eastAsia="zh-CN"/>
        </w:rPr>
        <w:t>a</w:t>
      </w:r>
      <w:r>
        <w:rPr>
          <w:i/>
          <w:vertAlign w:val="subscript"/>
          <w:lang w:val="en-US" w:eastAsia="zh-CN"/>
        </w:rPr>
        <w:t>e</w:t>
      </w:r>
      <w:r>
        <w:rPr>
          <w:lang w:val="en-US" w:eastAsia="zh-CN"/>
        </w:rPr>
        <w:t xml:space="preserve"> </w:t>
      </w:r>
      <w:r>
        <w:rPr>
          <w:i/>
          <w:lang w:val="en-US" w:eastAsia="zh-CN"/>
        </w:rPr>
        <w:t>f</w:t>
      </w:r>
      <w:r>
        <w:rPr>
          <w:vertAlign w:val="superscript"/>
          <w:lang w:val="en-US" w:eastAsia="zh-CN"/>
        </w:rPr>
        <w:t> 1/3</w:t>
      </w:r>
      <w:r>
        <w:rPr>
          <w:lang w:val="en-US" w:eastAsia="zh-CN"/>
        </w:rPr>
        <w:t>                dB/</w:t>
      </w:r>
      <w:proofErr w:type="spellStart"/>
      <w:r>
        <w:rPr>
          <w:lang w:val="en-US" w:eastAsia="zh-CN"/>
        </w:rPr>
        <w:t>mrad</w:t>
      </w:r>
      <w:proofErr w:type="spellEnd"/>
      <w:r>
        <w:rPr>
          <w:lang w:val="en-US" w:eastAsia="zh-CN"/>
        </w:rPr>
        <w:tab/>
        <w:t>(51)</w:t>
      </w:r>
    </w:p>
    <w:p w14:paraId="04597F67" w14:textId="604D68CE" w:rsidR="001E32F1" w:rsidRDefault="00300A7F">
      <w:pPr>
        <w:pStyle w:val="Equationlegend"/>
        <w:rPr>
          <w:lang w:eastAsia="zh-CN"/>
        </w:rPr>
      </w:pPr>
      <w:r>
        <w:rPr>
          <w:lang w:eastAsia="zh-CN"/>
        </w:rPr>
        <w:tab/>
      </w:r>
      <w:r>
        <w:rPr>
          <w:lang w:val="en-GB"/>
        </w:rPr>
        <w:t>θ</w:t>
      </w:r>
      <w:proofErr w:type="gramStart"/>
      <w:r>
        <w:rPr>
          <w:lang w:val="en-GB" w:eastAsia="zh-CN"/>
        </w:rPr>
        <w:t>’</w:t>
      </w:r>
      <w:r>
        <w:rPr>
          <w:vertAlign w:val="superscript"/>
          <w:lang w:eastAsia="zh-CN"/>
        </w:rPr>
        <w:t> </w:t>
      </w:r>
      <w:r>
        <w:rPr>
          <w:lang w:eastAsia="zh-CN"/>
        </w:rPr>
        <w:t>:</w:t>
      </w:r>
      <w:proofErr w:type="gramEnd"/>
      <w:r>
        <w:rPr>
          <w:lang w:eastAsia="zh-CN"/>
        </w:rPr>
        <w:tab/>
      </w:r>
      <w:r>
        <w:rPr>
          <w:rFonts w:hint="eastAsia"/>
          <w:lang w:eastAsia="zh-CN"/>
        </w:rPr>
        <w:t>允许应用公式</w:t>
      </w:r>
      <w:r w:rsidR="000E6E75">
        <w:rPr>
          <w:lang w:eastAsia="zh-CN"/>
        </w:rPr>
        <w:t>（</w:t>
      </w:r>
      <w:r>
        <w:rPr>
          <w:rFonts w:hint="eastAsia"/>
          <w:lang w:eastAsia="zh-CN"/>
        </w:rPr>
        <w:t>48</w:t>
      </w:r>
      <w:r w:rsidR="000E6E75">
        <w:rPr>
          <w:lang w:eastAsia="zh-CN"/>
        </w:rPr>
        <w:t>）</w:t>
      </w:r>
      <w:r>
        <w:rPr>
          <w:rFonts w:hint="eastAsia"/>
          <w:lang w:eastAsia="zh-CN"/>
        </w:rPr>
        <w:t>中的场地屏蔽模型的角距离</w:t>
      </w:r>
      <w:r w:rsidR="000E6E75">
        <w:rPr>
          <w:rFonts w:hint="eastAsia"/>
          <w:lang w:eastAsia="zh-CN"/>
        </w:rPr>
        <w:t>（</w:t>
      </w:r>
      <w:r>
        <w:rPr>
          <w:rFonts w:hint="eastAsia"/>
          <w:lang w:eastAsia="zh-CN"/>
        </w:rPr>
        <w:t>适用时</w:t>
      </w:r>
      <w:r w:rsidR="000E6E75">
        <w:rPr>
          <w:rFonts w:hint="eastAsia"/>
          <w:lang w:eastAsia="zh-CN"/>
        </w:rPr>
        <w:t>（</w:t>
      </w:r>
      <w:r>
        <w:rPr>
          <w:rFonts w:hint="eastAsia"/>
          <w:lang w:eastAsia="zh-CN"/>
        </w:rPr>
        <w:t>通过公式</w:t>
      </w:r>
      <w:r w:rsidR="000E6E75">
        <w:rPr>
          <w:rFonts w:hint="eastAsia"/>
          <w:lang w:eastAsia="zh-CN"/>
        </w:rPr>
        <w:t>（</w:t>
      </w:r>
      <w:r>
        <w:rPr>
          <w:rFonts w:hint="eastAsia"/>
          <w:lang w:eastAsia="zh-CN"/>
        </w:rPr>
        <w:t>52a</w:t>
      </w:r>
      <w:r w:rsidR="000E6E75">
        <w:rPr>
          <w:rFonts w:hint="eastAsia"/>
          <w:lang w:eastAsia="zh-CN"/>
        </w:rPr>
        <w:t>）</w:t>
      </w:r>
      <w:r>
        <w:rPr>
          <w:rFonts w:hint="eastAsia"/>
          <w:lang w:eastAsia="zh-CN"/>
        </w:rPr>
        <w:t>进行校正</w:t>
      </w:r>
      <w:r w:rsidR="000E6E75">
        <w:rPr>
          <w:rFonts w:hint="eastAsia"/>
          <w:lang w:eastAsia="zh-CN"/>
        </w:rPr>
        <w:t>）</w:t>
      </w:r>
      <w:r>
        <w:rPr>
          <w:rFonts w:hint="eastAsia"/>
          <w:lang w:eastAsia="zh-CN"/>
        </w:rPr>
        <w:t>：</w:t>
      </w:r>
    </w:p>
    <w:p w14:paraId="78793568" w14:textId="77777777" w:rsidR="001E32F1" w:rsidRDefault="00300A7F">
      <w:pPr>
        <w:pStyle w:val="Equation"/>
        <w:spacing w:before="0"/>
        <w:rPr>
          <w:lang w:val="en-US" w:eastAsia="zh-CN"/>
        </w:rPr>
      </w:pPr>
      <w:r>
        <w:rPr>
          <w:lang w:val="en-US" w:eastAsia="zh-CN"/>
        </w:rPr>
        <w:tab/>
      </w:r>
      <w:r>
        <w:rPr>
          <w:lang w:val="en-US" w:eastAsia="zh-CN"/>
        </w:rPr>
        <w:tab/>
      </w:r>
      <w:r>
        <w:rPr>
          <w:position w:val="-30"/>
        </w:rPr>
        <w:object w:dxaOrig="2995" w:dyaOrig="714" w14:anchorId="65C19C74">
          <v:shape id="_x0000_i1066" type="#_x0000_t75" style="width:150.05pt;height:36pt" o:ole="">
            <v:imagedata r:id="rId112" o:title=""/>
          </v:shape>
          <o:OLEObject Type="Embed" ProgID="Equation.3" ShapeID="_x0000_i1066" DrawAspect="Content" ObjectID="_1777125259" r:id="rId113"/>
        </w:object>
      </w:r>
      <w:r>
        <w:rPr>
          <w:lang w:val="en-US" w:eastAsia="zh-CN"/>
        </w:rPr>
        <w:tab/>
        <w:t>(52)</w:t>
      </w:r>
    </w:p>
    <w:p w14:paraId="5D02D050" w14:textId="77777777" w:rsidR="001E32F1" w:rsidRDefault="00300A7F">
      <w:pPr>
        <w:pStyle w:val="Equation"/>
        <w:rPr>
          <w:lang w:val="en-US" w:eastAsia="zh-CN"/>
        </w:rPr>
      </w:pPr>
      <w:r>
        <w:rPr>
          <w:lang w:val="en-US" w:eastAsia="zh-CN"/>
        </w:rPr>
        <w:tab/>
      </w:r>
      <w:r>
        <w:rPr>
          <w:lang w:val="en-US" w:eastAsia="zh-CN"/>
        </w:rPr>
        <w:tab/>
      </w:r>
      <w:r>
        <w:rPr>
          <w:position w:val="-50"/>
        </w:rPr>
        <w:object w:dxaOrig="5645" w:dyaOrig="1187" w14:anchorId="4F9BEB93">
          <v:shape id="_x0000_i1067" type="#_x0000_t75" style="width:281.95pt;height:59.25pt" o:ole="">
            <v:imagedata r:id="rId114" o:title=""/>
          </v:shape>
          <o:OLEObject Type="Embed" ProgID="Equation.3" ShapeID="_x0000_i1067" DrawAspect="Content" ObjectID="_1777125260" r:id="rId115"/>
        </w:object>
      </w:r>
      <w:r>
        <w:rPr>
          <w:lang w:val="en-US" w:eastAsia="zh-CN"/>
        </w:rPr>
        <w:tab/>
        <w:t>(52a)</w:t>
      </w:r>
    </w:p>
    <w:p w14:paraId="4FFE7EE1" w14:textId="77777777" w:rsidR="001E32F1" w:rsidRDefault="00300A7F">
      <w:pPr>
        <w:pStyle w:val="Equationlegend"/>
        <w:rPr>
          <w:lang w:eastAsia="zh-CN"/>
        </w:rPr>
      </w:pPr>
      <w:r>
        <w:rPr>
          <w:i/>
          <w:lang w:eastAsia="zh-CN"/>
        </w:rPr>
        <w:lastRenderedPageBreak/>
        <w:tab/>
      </w:r>
      <w:proofErr w:type="gramStart"/>
      <w:r>
        <w:rPr>
          <w:i/>
          <w:lang w:eastAsia="zh-CN"/>
        </w:rPr>
        <w:t>A</w:t>
      </w:r>
      <w:r>
        <w:rPr>
          <w:lang w:eastAsia="zh-CN"/>
        </w:rPr>
        <w:t>(</w:t>
      </w:r>
      <w:r>
        <w:rPr>
          <w:rFonts w:ascii="Tms Rmn" w:hAnsi="Tms Rmn"/>
          <w:sz w:val="16"/>
          <w:lang w:eastAsia="zh-CN"/>
        </w:rPr>
        <w:t> </w:t>
      </w:r>
      <w:r>
        <w:rPr>
          <w:i/>
          <w:lang w:eastAsia="zh-CN"/>
        </w:rPr>
        <w:t>p</w:t>
      </w:r>
      <w:proofErr w:type="gramEnd"/>
      <w:r>
        <w:rPr>
          <w:lang w:eastAsia="zh-CN"/>
        </w:rPr>
        <w:t>)</w:t>
      </w:r>
      <w:r>
        <w:rPr>
          <w:rFonts w:ascii="Tms Rmn" w:hAnsi="Tms Rmn"/>
          <w:sz w:val="12"/>
          <w:lang w:eastAsia="zh-CN"/>
        </w:rPr>
        <w:t> </w:t>
      </w:r>
      <w:r>
        <w:rPr>
          <w:lang w:eastAsia="zh-CN"/>
        </w:rPr>
        <w:t>:</w:t>
      </w:r>
      <w:r>
        <w:rPr>
          <w:i/>
          <w:lang w:eastAsia="zh-CN"/>
        </w:rPr>
        <w:tab/>
      </w:r>
      <w:r>
        <w:rPr>
          <w:rFonts w:hint="eastAsia"/>
          <w:lang w:eastAsia="zh-CN"/>
        </w:rPr>
        <w:t>时间百分比的可变性（累积分布）：</w:t>
      </w:r>
    </w:p>
    <w:p w14:paraId="71565434" w14:textId="77777777" w:rsidR="001E32F1" w:rsidRDefault="00300A7F">
      <w:pPr>
        <w:pStyle w:val="Equation"/>
        <w:rPr>
          <w:lang w:val="en-US" w:eastAsia="zh-CN"/>
        </w:rPr>
      </w:pPr>
      <w:r>
        <w:rPr>
          <w:lang w:val="en-US" w:eastAsia="zh-CN"/>
        </w:rPr>
        <w:tab/>
      </w:r>
      <w:r>
        <w:rPr>
          <w:lang w:val="en-US" w:eastAsia="zh-CN"/>
        </w:rPr>
        <w:tab/>
      </w:r>
      <m:oMath>
        <m:r>
          <w:rPr>
            <w:rFonts w:ascii="Cambria Math" w:hAnsi="Cambria Math"/>
          </w:rPr>
          <m:t>A</m:t>
        </m:r>
        <m:d>
          <m:dPr>
            <m:ctrlPr>
              <w:rPr>
                <w:rFonts w:ascii="Cambria Math" w:hAnsi="Cambria Math"/>
                <w:i/>
              </w:rPr>
            </m:ctrlPr>
          </m:dPr>
          <m:e>
            <m:r>
              <w:rPr>
                <w:rFonts w:ascii="Cambria Math" w:hAnsi="Cambria Math"/>
              </w:rPr>
              <m:t>p</m:t>
            </m:r>
          </m:e>
        </m:d>
        <m:r>
          <w:rPr>
            <w:rFonts w:ascii="Cambria Math" w:hAnsi="Cambria Math"/>
            <w:lang w:val="en-US"/>
          </w:rPr>
          <m:t>=-12+</m:t>
        </m:r>
        <m:d>
          <m:dPr>
            <m:ctrlPr>
              <w:rPr>
                <w:rFonts w:ascii="Cambria Math" w:hAnsi="Cambria Math"/>
                <w:i/>
              </w:rPr>
            </m:ctrlPr>
          </m:dPr>
          <m:e>
            <m:r>
              <w:rPr>
                <w:rFonts w:ascii="Cambria Math" w:hAnsi="Cambria Math"/>
                <w:lang w:val="en-US"/>
              </w:rPr>
              <m:t>1.2+3.7×</m:t>
            </m:r>
            <m:sSup>
              <m:sSupPr>
                <m:ctrlPr>
                  <w:rPr>
                    <w:rFonts w:ascii="Cambria Math" w:hAnsi="Cambria Math"/>
                    <w:i/>
                  </w:rPr>
                </m:ctrlPr>
              </m:sSupPr>
              <m:e>
                <m:r>
                  <w:rPr>
                    <w:rFonts w:ascii="Cambria Math" w:hAnsi="Cambria Math"/>
                    <w:lang w:val="en-US"/>
                  </w:rPr>
                  <m:t>10</m:t>
                </m:r>
              </m:e>
              <m:sup>
                <m:r>
                  <w:rPr>
                    <w:rFonts w:ascii="Cambria Math" w:hAnsi="Cambria Math"/>
                    <w:lang w:val="en-US"/>
                  </w:rPr>
                  <m:t>-3</m:t>
                </m:r>
              </m:sup>
            </m:sSup>
            <m:r>
              <w:rPr>
                <w:rFonts w:ascii="Cambria Math" w:hAnsi="Cambria Math"/>
              </w:rPr>
              <m:t>d</m:t>
            </m:r>
          </m:e>
        </m:d>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ctrlPr>
                  <w:rPr>
                    <w:rFonts w:ascii="Cambria Math" w:hAnsi="Cambria Math"/>
                  </w:rPr>
                </m:ctrlPr>
              </m:e>
              <m:sub>
                <m:r>
                  <w:rPr>
                    <w:rFonts w:ascii="Cambria Math" w:hAnsi="Cambria Math"/>
                    <w:lang w:val="en-US"/>
                  </w:rPr>
                  <m:t>10</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p</m:t>
                    </m:r>
                  </m:num>
                  <m:den>
                    <m:r>
                      <m:rPr>
                        <m:sty m:val="p"/>
                      </m:rPr>
                      <w:rPr>
                        <w:rFonts w:ascii="Cambria Math" w:hAnsi="Cambria Math"/>
                      </w:rPr>
                      <m:t>β</m:t>
                    </m:r>
                  </m:den>
                </m:f>
              </m:e>
            </m:d>
          </m:e>
        </m:func>
        <m:r>
          <w:rPr>
            <w:rFonts w:ascii="Cambria Math" w:hAnsi="Cambria Math"/>
            <w:lang w:val="en-US"/>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m:t>
                    </m:r>
                  </m:num>
                  <m:den>
                    <m:r>
                      <m:rPr>
                        <m:sty m:val="p"/>
                      </m:rPr>
                      <w:rPr>
                        <w:rFonts w:ascii="Cambria Math" w:hAnsi="Cambria Math"/>
                      </w:rPr>
                      <m:t>β</m:t>
                    </m:r>
                  </m:den>
                </m:f>
              </m:e>
            </m:d>
          </m:e>
          <m:sup>
            <m:r>
              <m:rPr>
                <m:sty m:val="p"/>
              </m:rPr>
              <w:rPr>
                <w:rFonts w:ascii="Cambria Math" w:hAnsi="Cambria Math"/>
              </w:rPr>
              <m:t>Γ</m:t>
            </m:r>
          </m:sup>
        </m:sSup>
      </m:oMath>
      <w:r>
        <w:rPr>
          <w:lang w:val="en-US" w:eastAsia="zh-CN"/>
        </w:rPr>
        <w:tab/>
        <w:t>(53)</w:t>
      </w:r>
    </w:p>
    <w:p w14:paraId="17E94043" w14:textId="77777777" w:rsidR="001E32F1" w:rsidRDefault="00300A7F">
      <w:pPr>
        <w:pStyle w:val="Equation"/>
        <w:rPr>
          <w:lang w:val="en-US" w:eastAsia="zh-CN"/>
        </w:rPr>
      </w:pPr>
      <w:r>
        <w:rPr>
          <w:lang w:val="en-US" w:eastAsia="zh-CN"/>
        </w:rPr>
        <w:tab/>
      </w:r>
      <w:r>
        <w:rPr>
          <w:lang w:val="en-US" w:eastAsia="zh-CN"/>
        </w:rPr>
        <w:tab/>
      </w:r>
      <m:oMath>
        <m:r>
          <m:rPr>
            <m:sty m:val="p"/>
          </m:rPr>
          <w:rPr>
            <w:rFonts w:ascii="Cambria Math" w:hAnsi="Cambria Math"/>
          </w:rPr>
          <m:t>Γ</m:t>
        </m:r>
        <m:r>
          <w:rPr>
            <w:rFonts w:ascii="Cambria Math" w:hAnsi="Cambria Math"/>
            <w:lang w:val="en-GB"/>
          </w:rPr>
          <m:t>=</m:t>
        </m:r>
        <m:f>
          <m:fPr>
            <m:ctrlPr>
              <w:rPr>
                <w:rFonts w:ascii="Cambria Math" w:hAnsi="Cambria Math"/>
                <w:i/>
              </w:rPr>
            </m:ctrlPr>
          </m:fPr>
          <m:num>
            <m:r>
              <w:rPr>
                <w:rFonts w:ascii="Cambria Math" w:hAnsi="Cambria Math"/>
                <w:lang w:val="en-GB"/>
              </w:rPr>
              <m:t>1.076</m:t>
            </m:r>
          </m:num>
          <m:den>
            <m:sSup>
              <m:sSupPr>
                <m:ctrlPr>
                  <w:rPr>
                    <w:rFonts w:ascii="Cambria Math" w:hAnsi="Cambria Math"/>
                    <w:i/>
                  </w:rPr>
                </m:ctrlPr>
              </m:sSupPr>
              <m:e>
                <m:d>
                  <m:dPr>
                    <m:ctrlPr>
                      <w:rPr>
                        <w:rFonts w:ascii="Cambria Math" w:hAnsi="Cambria Math"/>
                        <w:i/>
                      </w:rPr>
                    </m:ctrlPr>
                  </m:dPr>
                  <m:e>
                    <m:r>
                      <w:rPr>
                        <w:rFonts w:ascii="Cambria Math" w:hAnsi="Cambria Math"/>
                        <w:lang w:val="en-GB"/>
                      </w:rPr>
                      <m:t>2.0058-</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e>
                          <m:sub>
                            <m:r>
                              <w:rPr>
                                <w:rFonts w:ascii="Cambria Math" w:hAnsi="Cambria Math"/>
                                <w:lang w:val="en-GB"/>
                              </w:rPr>
                              <m:t>10</m:t>
                            </m:r>
                            <m:ctrlPr>
                              <w:rPr>
                                <w:rFonts w:ascii="Cambria Math" w:hAnsi="Cambria Math"/>
                              </w:rPr>
                            </m:ctrlPr>
                          </m:sub>
                        </m:sSub>
                      </m:fName>
                      <m:e>
                        <m:r>
                          <m:rPr>
                            <m:sty m:val="p"/>
                          </m:rPr>
                          <w:rPr>
                            <w:rFonts w:ascii="Cambria Math" w:hAnsi="Cambria Math"/>
                          </w:rPr>
                          <m:t>β</m:t>
                        </m:r>
                      </m:e>
                    </m:func>
                  </m:e>
                </m:d>
              </m:e>
              <m:sup>
                <m:r>
                  <w:rPr>
                    <w:rFonts w:ascii="Cambria Math" w:hAnsi="Cambria Math"/>
                    <w:lang w:val="en-GB"/>
                  </w:rPr>
                  <m:t>1.012</m:t>
                </m:r>
              </m:sup>
            </m:sSup>
          </m:den>
        </m:f>
        <m:r>
          <w:rPr>
            <w:rFonts w:ascii="Cambria Math" w:hAnsi="Cambria Math"/>
            <w:lang w:val="en-GB"/>
          </w:rPr>
          <m:t>×</m:t>
        </m:r>
        <m:sSup>
          <m:sSupPr>
            <m:ctrlPr>
              <w:rPr>
                <w:rFonts w:ascii="Cambria Math" w:hAnsi="Cambria Math"/>
                <w:iCs/>
              </w:rPr>
            </m:ctrlPr>
          </m:sSupPr>
          <m:e>
            <m:r>
              <m:rPr>
                <m:sty m:val="p"/>
              </m:rPr>
              <w:rPr>
                <w:rFonts w:ascii="Cambria Math" w:hAnsi="Cambria Math"/>
                <w:lang w:val="en-GB"/>
              </w:rPr>
              <m:t>e</m:t>
            </m:r>
          </m:e>
          <m:sup>
            <m:r>
              <w:rPr>
                <w:rFonts w:ascii="Cambria Math" w:hAnsi="Cambria Math"/>
                <w:lang w:val="en-GB"/>
              </w:rPr>
              <m:t>-</m:t>
            </m:r>
            <m:d>
              <m:dPr>
                <m:ctrlPr>
                  <w:rPr>
                    <w:rFonts w:ascii="Cambria Math" w:hAnsi="Cambria Math"/>
                    <w:i/>
                    <w:iCs/>
                  </w:rPr>
                </m:ctrlPr>
              </m:dPr>
              <m:e>
                <m:r>
                  <w:rPr>
                    <w:rFonts w:ascii="Cambria Math" w:hAnsi="Cambria Math"/>
                    <w:lang w:val="en-GB"/>
                  </w:rPr>
                  <m:t>9.51-4.8</m:t>
                </m:r>
                <m:func>
                  <m:funcPr>
                    <m:ctrlPr>
                      <w:rPr>
                        <w:rFonts w:ascii="Cambria Math" w:hAnsi="Cambria Math"/>
                        <w:i/>
                        <w:iCs/>
                      </w:rPr>
                    </m:ctrlPr>
                  </m:funcPr>
                  <m:fName>
                    <m:sSub>
                      <m:sSubPr>
                        <m:ctrlPr>
                          <w:rPr>
                            <w:rFonts w:ascii="Cambria Math" w:hAnsi="Cambria Math"/>
                            <w:i/>
                            <w:iCs/>
                          </w:rPr>
                        </m:ctrlPr>
                      </m:sSubPr>
                      <m:e>
                        <m:r>
                          <m:rPr>
                            <m:sty m:val="p"/>
                          </m:rPr>
                          <w:rPr>
                            <w:rFonts w:ascii="Cambria Math" w:hAnsi="Cambria Math"/>
                            <w:lang w:val="en-GB"/>
                          </w:rPr>
                          <m:t>log</m:t>
                        </m:r>
                        <m:ctrlPr>
                          <w:rPr>
                            <w:rFonts w:ascii="Cambria Math" w:hAnsi="Cambria Math"/>
                            <w:iCs/>
                          </w:rPr>
                        </m:ctrlPr>
                      </m:e>
                      <m:sub>
                        <m:r>
                          <w:rPr>
                            <w:rFonts w:ascii="Cambria Math" w:hAnsi="Cambria Math"/>
                            <w:lang w:val="en-GB"/>
                          </w:rPr>
                          <m:t>10</m:t>
                        </m:r>
                        <m:ctrlPr>
                          <w:rPr>
                            <w:rFonts w:ascii="Cambria Math" w:hAnsi="Cambria Math"/>
                            <w:iCs/>
                          </w:rPr>
                        </m:ctrlPr>
                      </m:sub>
                    </m:sSub>
                  </m:fName>
                  <m:e>
                    <m:r>
                      <m:rPr>
                        <m:sty m:val="p"/>
                      </m:rPr>
                      <w:rPr>
                        <w:rFonts w:ascii="Cambria Math" w:hAnsi="Cambria Math"/>
                      </w:rPr>
                      <m:t>β</m:t>
                    </m:r>
                  </m:e>
                </m:func>
                <m:r>
                  <w:rPr>
                    <w:rFonts w:ascii="Cambria Math" w:hAnsi="Cambria Math"/>
                    <w:lang w:val="en-GB"/>
                  </w:rPr>
                  <m:t>+0.198</m:t>
                </m:r>
                <m:sSup>
                  <m:sSupPr>
                    <m:ctrlPr>
                      <w:rPr>
                        <w:rFonts w:ascii="Cambria Math" w:hAnsi="Cambria Math"/>
                        <w:i/>
                        <w:iCs/>
                      </w:rPr>
                    </m:ctrlPr>
                  </m:sSupPr>
                  <m:e>
                    <m:d>
                      <m:dPr>
                        <m:ctrlPr>
                          <w:rPr>
                            <w:rFonts w:ascii="Cambria Math" w:hAnsi="Cambria Math"/>
                            <w:i/>
                            <w:iCs/>
                          </w:rPr>
                        </m:ctrlPr>
                      </m:dPr>
                      <m:e>
                        <m:func>
                          <m:funcPr>
                            <m:ctrlPr>
                              <w:rPr>
                                <w:rFonts w:ascii="Cambria Math" w:hAnsi="Cambria Math"/>
                                <w:i/>
                                <w:iCs/>
                              </w:rPr>
                            </m:ctrlPr>
                          </m:funcPr>
                          <m:fName>
                            <m:sSub>
                              <m:sSubPr>
                                <m:ctrlPr>
                                  <w:rPr>
                                    <w:rFonts w:ascii="Cambria Math" w:hAnsi="Cambria Math"/>
                                    <w:i/>
                                    <w:iCs/>
                                  </w:rPr>
                                </m:ctrlPr>
                              </m:sSubPr>
                              <m:e>
                                <m:r>
                                  <m:rPr>
                                    <m:sty m:val="p"/>
                                  </m:rPr>
                                  <w:rPr>
                                    <w:rFonts w:ascii="Cambria Math" w:hAnsi="Cambria Math"/>
                                    <w:lang w:val="en-GB"/>
                                  </w:rPr>
                                  <m:t>log</m:t>
                                </m:r>
                                <m:ctrlPr>
                                  <w:rPr>
                                    <w:rFonts w:ascii="Cambria Math" w:hAnsi="Cambria Math"/>
                                    <w:iCs/>
                                  </w:rPr>
                                </m:ctrlPr>
                              </m:e>
                              <m:sub>
                                <m:r>
                                  <w:rPr>
                                    <w:rFonts w:ascii="Cambria Math" w:hAnsi="Cambria Math"/>
                                    <w:lang w:val="en-GB"/>
                                  </w:rPr>
                                  <m:t>10</m:t>
                                </m:r>
                                <m:ctrlPr>
                                  <w:rPr>
                                    <w:rFonts w:ascii="Cambria Math" w:hAnsi="Cambria Math"/>
                                    <w:iCs/>
                                  </w:rPr>
                                </m:ctrlPr>
                              </m:sub>
                            </m:sSub>
                          </m:fName>
                          <m:e>
                            <m:r>
                              <m:rPr>
                                <m:sty m:val="p"/>
                              </m:rPr>
                              <w:rPr>
                                <w:rFonts w:ascii="Cambria Math" w:hAnsi="Cambria Math"/>
                              </w:rPr>
                              <m:t>β</m:t>
                            </m:r>
                          </m:e>
                        </m:func>
                      </m:e>
                    </m:d>
                  </m:e>
                  <m:sup>
                    <m:r>
                      <w:rPr>
                        <w:rFonts w:ascii="Cambria Math" w:hAnsi="Cambria Math"/>
                        <w:lang w:val="en-GB"/>
                      </w:rPr>
                      <m:t>2</m:t>
                    </m:r>
                  </m:sup>
                </m:sSup>
              </m:e>
            </m:d>
            <m:r>
              <w:rPr>
                <w:rFonts w:ascii="Cambria Math" w:hAnsi="Cambria Math"/>
                <w:lang w:val="en-GB"/>
              </w:rPr>
              <m:t>×</m:t>
            </m:r>
            <m:sSup>
              <m:sSupPr>
                <m:ctrlPr>
                  <w:rPr>
                    <w:rFonts w:ascii="Cambria Math" w:hAnsi="Cambria Math"/>
                    <w:i/>
                  </w:rPr>
                </m:ctrlPr>
              </m:sSupPr>
              <m:e>
                <m:r>
                  <w:rPr>
                    <w:rFonts w:ascii="Cambria Math" w:hAnsi="Cambria Math"/>
                    <w:lang w:val="en-GB"/>
                  </w:rPr>
                  <m:t>10</m:t>
                </m:r>
              </m:e>
              <m:sup>
                <m:r>
                  <w:rPr>
                    <w:rFonts w:ascii="Cambria Math" w:hAnsi="Cambria Math"/>
                    <w:lang w:val="en-GB"/>
                  </w:rPr>
                  <m:t>-6</m:t>
                </m:r>
              </m:sup>
            </m:sSup>
            <m:r>
              <w:rPr>
                <w:rFonts w:ascii="Cambria Math" w:hAnsi="Cambria Math"/>
                <w:lang w:val="en-GB"/>
              </w:rPr>
              <m:t>⋅</m:t>
            </m:r>
            <m:sSup>
              <m:sSupPr>
                <m:ctrlPr>
                  <w:rPr>
                    <w:rFonts w:ascii="Cambria Math" w:hAnsi="Cambria Math"/>
                    <w:i/>
                  </w:rPr>
                </m:ctrlPr>
              </m:sSupPr>
              <m:e>
                <m:r>
                  <w:rPr>
                    <w:rFonts w:ascii="Cambria Math" w:hAnsi="Cambria Math"/>
                  </w:rPr>
                  <m:t>d</m:t>
                </m:r>
              </m:e>
              <m:sup>
                <m:r>
                  <w:rPr>
                    <w:rFonts w:ascii="Cambria Math" w:hAnsi="Cambria Math"/>
                    <w:lang w:val="en-GB"/>
                  </w:rPr>
                  <m:t>1.13</m:t>
                </m:r>
              </m:sup>
            </m:sSup>
          </m:sup>
        </m:sSup>
      </m:oMath>
      <w:r>
        <w:rPr>
          <w:lang w:val="en-US" w:eastAsia="zh-CN"/>
        </w:rPr>
        <w:tab/>
        <w:t>(53a)</w:t>
      </w:r>
    </w:p>
    <w:p w14:paraId="6A52F712" w14:textId="77777777" w:rsidR="001E32F1" w:rsidRDefault="00300A7F">
      <w:pPr>
        <w:pStyle w:val="Equation"/>
        <w:rPr>
          <w:lang w:val="en-US" w:eastAsia="zh-CN"/>
        </w:rPr>
      </w:pPr>
      <w:r>
        <w:rPr>
          <w:lang w:val="en-US" w:eastAsia="zh-CN"/>
        </w:rPr>
        <w:tab/>
      </w:r>
      <w:r>
        <w:rPr>
          <w:lang w:val="en-US" w:eastAsia="zh-CN"/>
        </w:rPr>
        <w:tab/>
      </w:r>
      <m:oMath>
        <m:r>
          <m:rPr>
            <m:sty m:val="p"/>
          </m:rPr>
          <w:rPr>
            <w:rFonts w:ascii="Cambria Math" w:hAnsi="Cambria Math"/>
          </w:rPr>
          <m:t>β</m:t>
        </m:r>
        <m:r>
          <w:rPr>
            <w:rFonts w:ascii="Cambria Math" w:hAnsi="Cambria Math"/>
            <w:lang w:val="en-US" w:eastAsia="zh-CN"/>
          </w:rPr>
          <m:t>=</m:t>
        </m:r>
        <m:sSub>
          <m:sSubPr>
            <m:ctrlPr>
              <w:rPr>
                <w:rFonts w:ascii="Cambria Math" w:hAnsi="Cambria Math"/>
                <w:i/>
              </w:rPr>
            </m:ctrlPr>
          </m:sSubPr>
          <m:e>
            <m:r>
              <m:rPr>
                <m:sty m:val="p"/>
              </m:rPr>
              <w:rPr>
                <w:rFonts w:ascii="Cambria Math" w:hAnsi="Cambria Math"/>
              </w:rPr>
              <m:t>β</m:t>
            </m:r>
          </m:e>
          <m:sub>
            <m:r>
              <w:rPr>
                <w:rFonts w:ascii="Cambria Math" w:hAnsi="Cambria Math"/>
                <w:lang w:val="en-US" w:eastAsia="zh-CN"/>
              </w:rPr>
              <m:t>0</m:t>
            </m:r>
          </m:sub>
        </m:sSub>
        <m:r>
          <w:rPr>
            <w:rFonts w:ascii="Cambria Math" w:hAnsi="Cambria Math"/>
            <w:lang w:val="en-US" w:eastAsia="zh-CN"/>
          </w:rPr>
          <m:t>∙</m:t>
        </m:r>
        <m:sSub>
          <m:sSubPr>
            <m:ctrlPr>
              <w:rPr>
                <w:rFonts w:ascii="Cambria Math" w:hAnsi="Cambria Math"/>
                <w:i/>
              </w:rPr>
            </m:ctrlPr>
          </m:sSubPr>
          <m:e>
            <m:r>
              <m:rPr>
                <m:sty m:val="p"/>
              </m:rPr>
              <w:rPr>
                <w:rFonts w:ascii="Cambria Math" w:hAnsi="Cambria Math"/>
              </w:rPr>
              <m:t>μ</m:t>
            </m:r>
          </m:e>
          <m:sub>
            <m:r>
              <w:rPr>
                <w:rFonts w:ascii="Cambria Math" w:hAnsi="Cambria Math"/>
                <w:lang w:val="en-US" w:eastAsia="zh-CN"/>
              </w:rPr>
              <m:t>2</m:t>
            </m:r>
          </m:sub>
        </m:sSub>
        <m:r>
          <w:rPr>
            <w:rFonts w:ascii="Cambria Math" w:hAnsi="Cambria Math"/>
            <w:lang w:val="en-US" w:eastAsia="zh-CN"/>
          </w:rPr>
          <m:t>∙</m:t>
        </m:r>
        <m:sSub>
          <m:sSubPr>
            <m:ctrlPr>
              <w:rPr>
                <w:rFonts w:ascii="Cambria Math" w:hAnsi="Cambria Math"/>
                <w:i/>
              </w:rPr>
            </m:ctrlPr>
          </m:sSubPr>
          <m:e>
            <m:r>
              <m:rPr>
                <m:sty m:val="p"/>
              </m:rPr>
              <w:rPr>
                <w:rFonts w:ascii="Cambria Math" w:hAnsi="Cambria Math"/>
              </w:rPr>
              <m:t>μ</m:t>
            </m:r>
          </m:e>
          <m:sub>
            <m:r>
              <w:rPr>
                <w:rFonts w:ascii="Cambria Math" w:hAnsi="Cambria Math"/>
                <w:lang w:val="en-US" w:eastAsia="zh-CN"/>
              </w:rPr>
              <m:t>3</m:t>
            </m:r>
          </m:sub>
        </m:sSub>
      </m:oMath>
      <w:r>
        <w:rPr>
          <w:lang w:val="en-US" w:eastAsia="zh-CN"/>
        </w:rPr>
        <w:t>                %</w:t>
      </w:r>
      <w:r>
        <w:rPr>
          <w:lang w:val="en-US" w:eastAsia="zh-CN"/>
        </w:rPr>
        <w:tab/>
        <w:t>(54)</w:t>
      </w:r>
    </w:p>
    <w:p w14:paraId="0BDD583E" w14:textId="77777777" w:rsidR="001E32F1" w:rsidRDefault="00300A7F">
      <w:pPr>
        <w:pStyle w:val="Equationlegend"/>
        <w:keepNext/>
        <w:rPr>
          <w:lang w:eastAsia="zh-CN"/>
        </w:rPr>
      </w:pPr>
      <w:r>
        <w:rPr>
          <w:lang w:eastAsia="zh-CN"/>
        </w:rPr>
        <w:tab/>
      </w:r>
      <w:r>
        <w:t>μ</w:t>
      </w:r>
      <w:proofErr w:type="gramStart"/>
      <w:r>
        <w:rPr>
          <w:vertAlign w:val="subscript"/>
          <w:lang w:eastAsia="zh-CN"/>
        </w:rPr>
        <w:t>2</w:t>
      </w:r>
      <w:r>
        <w:rPr>
          <w:rFonts w:ascii="Tms Rmn" w:hAnsi="Tms Rmn"/>
          <w:sz w:val="12"/>
          <w:vertAlign w:val="subscript"/>
          <w:lang w:eastAsia="zh-CN"/>
        </w:rPr>
        <w:t> </w:t>
      </w:r>
      <w:r>
        <w:rPr>
          <w:lang w:eastAsia="zh-CN"/>
        </w:rPr>
        <w:t>:</w:t>
      </w:r>
      <w:proofErr w:type="gramEnd"/>
      <w:r>
        <w:rPr>
          <w:lang w:eastAsia="zh-CN"/>
        </w:rPr>
        <w:tab/>
      </w:r>
      <w:r>
        <w:rPr>
          <w:rFonts w:hint="eastAsia"/>
          <w:szCs w:val="24"/>
          <w:lang w:eastAsia="zh-CN"/>
        </w:rPr>
        <w:t>路径几何关系的校正量：</w:t>
      </w:r>
    </w:p>
    <w:p w14:paraId="458EE8D0" w14:textId="77777777" w:rsidR="001E32F1" w:rsidRDefault="00300A7F">
      <w:pPr>
        <w:pStyle w:val="Equation"/>
        <w:rPr>
          <w:lang w:val="en-US" w:eastAsia="zh-CN"/>
        </w:rPr>
      </w:pPr>
      <w:r>
        <w:rPr>
          <w:lang w:val="en-US" w:eastAsia="zh-CN"/>
        </w:rPr>
        <w:tab/>
      </w:r>
      <w:r>
        <w:rPr>
          <w:lang w:val="en-US" w:eastAsia="zh-CN"/>
        </w:rPr>
        <w:tab/>
      </w:r>
      <w:r>
        <w:rPr>
          <w:position w:val="-44"/>
        </w:rPr>
        <w:object w:dxaOrig="2765" w:dyaOrig="1187" w14:anchorId="2BA953A6">
          <v:shape id="_x0000_i1068" type="#_x0000_t75" style="width:137.95pt;height:59.25pt" o:ole="">
            <v:imagedata r:id="rId116" o:title=""/>
          </v:shape>
          <o:OLEObject Type="Embed" ProgID="Equation.3" ShapeID="_x0000_i1068" DrawAspect="Content" ObjectID="_1777125261" r:id="rId117"/>
        </w:object>
      </w:r>
      <w:r>
        <w:rPr>
          <w:lang w:val="en-US" w:eastAsia="zh-CN"/>
        </w:rPr>
        <w:tab/>
        <w:t>(55)</w:t>
      </w:r>
    </w:p>
    <w:p w14:paraId="16864670" w14:textId="77777777" w:rsidR="001E32F1" w:rsidRDefault="00300A7F">
      <w:pPr>
        <w:ind w:firstLineChars="200" w:firstLine="480"/>
        <w:rPr>
          <w:lang w:val="en-US" w:eastAsia="zh-CN"/>
        </w:rPr>
      </w:pPr>
      <w:proofErr w:type="gramStart"/>
      <w:r>
        <w:t>μ</w:t>
      </w:r>
      <w:proofErr w:type="gramEnd"/>
      <w:r>
        <w:rPr>
          <w:vertAlign w:val="subscript"/>
          <w:lang w:val="en-US" w:eastAsia="zh-CN"/>
        </w:rPr>
        <w:t>2</w:t>
      </w:r>
      <w:r>
        <w:rPr>
          <w:rFonts w:hint="eastAsia"/>
          <w:lang w:eastAsia="zh-CN"/>
        </w:rPr>
        <w:t>的数值不应超过</w:t>
      </w:r>
      <w:r>
        <w:rPr>
          <w:rFonts w:hint="eastAsia"/>
          <w:lang w:val="en-US" w:eastAsia="zh-CN"/>
        </w:rPr>
        <w:t>1</w:t>
      </w:r>
      <w:r>
        <w:rPr>
          <w:rFonts w:hint="eastAsia"/>
          <w:lang w:eastAsia="zh-CN"/>
        </w:rPr>
        <w:t>。</w:t>
      </w:r>
    </w:p>
    <w:p w14:paraId="3848E61E" w14:textId="5A72B5FD" w:rsidR="001E32F1" w:rsidRDefault="00300A7F">
      <w:pPr>
        <w:ind w:firstLineChars="200" w:firstLine="480"/>
        <w:rPr>
          <w:lang w:val="en-GB" w:eastAsia="zh-CN"/>
        </w:rPr>
      </w:pPr>
      <w:r>
        <w:rPr>
          <w:rFonts w:hint="eastAsia"/>
          <w:lang w:val="en-GB" w:eastAsia="zh-CN"/>
        </w:rPr>
        <w:t>有效天线高度</w:t>
      </w:r>
      <w:proofErr w:type="spellStart"/>
      <w:r>
        <w:rPr>
          <w:i/>
          <w:iCs/>
          <w:lang w:val="en-GB" w:eastAsia="zh-CN"/>
        </w:rPr>
        <w:t>h</w:t>
      </w:r>
      <w:r>
        <w:rPr>
          <w:i/>
          <w:iCs/>
          <w:vertAlign w:val="subscript"/>
          <w:lang w:val="en-GB" w:eastAsia="zh-CN"/>
        </w:rPr>
        <w:t>te</w:t>
      </w:r>
      <w:proofErr w:type="spellEnd"/>
      <w:r>
        <w:rPr>
          <w:rFonts w:hint="eastAsia"/>
          <w:lang w:val="en-GB" w:eastAsia="zh-CN"/>
        </w:rPr>
        <w:t>和</w:t>
      </w:r>
      <w:proofErr w:type="spellStart"/>
      <w:r>
        <w:rPr>
          <w:i/>
          <w:iCs/>
          <w:lang w:val="en-GB" w:eastAsia="zh-CN"/>
        </w:rPr>
        <w:t>h</w:t>
      </w:r>
      <w:r>
        <w:rPr>
          <w:i/>
          <w:iCs/>
          <w:vertAlign w:val="subscript"/>
          <w:lang w:val="en-GB" w:eastAsia="zh-CN"/>
        </w:rPr>
        <w:t>re</w:t>
      </w:r>
      <w:proofErr w:type="spellEnd"/>
      <w:r>
        <w:rPr>
          <w:rFonts w:hint="eastAsia"/>
          <w:lang w:val="en-GB" w:eastAsia="zh-CN"/>
        </w:rPr>
        <w:t>由公式</w:t>
      </w:r>
      <w:r w:rsidR="000E6E75">
        <w:rPr>
          <w:rFonts w:hint="eastAsia"/>
          <w:lang w:val="en-US" w:eastAsia="zh-CN"/>
        </w:rPr>
        <w:t>（</w:t>
      </w:r>
      <w:r>
        <w:rPr>
          <w:rFonts w:hint="eastAsia"/>
          <w:lang w:val="en-GB" w:eastAsia="zh-CN"/>
        </w:rPr>
        <w:t>156</w:t>
      </w:r>
      <w:r w:rsidR="000E6E75">
        <w:rPr>
          <w:rFonts w:hint="eastAsia"/>
          <w:lang w:val="en-US" w:eastAsia="zh-CN"/>
        </w:rPr>
        <w:t>）</w:t>
      </w:r>
      <w:r>
        <w:rPr>
          <w:rFonts w:hint="eastAsia"/>
          <w:lang w:val="en-GB" w:eastAsia="zh-CN"/>
        </w:rPr>
        <w:t>给出。</w:t>
      </w:r>
    </w:p>
    <w:p w14:paraId="5FB0E5E9" w14:textId="77777777" w:rsidR="001E32F1" w:rsidRDefault="00300A7F">
      <w:pPr>
        <w:pStyle w:val="Equation"/>
        <w:rPr>
          <w:lang w:val="en-US" w:eastAsia="zh-CN"/>
        </w:rPr>
      </w:pPr>
      <w:r>
        <w:rPr>
          <w:lang w:val="en-US" w:eastAsia="zh-CN"/>
        </w:rPr>
        <w:tab/>
      </w:r>
      <w:r>
        <w:rPr>
          <w:lang w:val="en-US" w:eastAsia="zh-CN"/>
        </w:rPr>
        <w:tab/>
      </w:r>
      <w:r>
        <w:rPr>
          <w:position w:val="-10"/>
        </w:rPr>
        <w:object w:dxaOrig="2765" w:dyaOrig="461" w14:anchorId="19FADAB4">
          <v:shape id="_x0000_i1069" type="#_x0000_t75" style="width:137.95pt;height:23.25pt" o:ole="">
            <v:imagedata r:id="rId118" o:title=""/>
          </v:shape>
          <o:OLEObject Type="Embed" ProgID="Equation.3" ShapeID="_x0000_i1069" DrawAspect="Content" ObjectID="_1777125262" r:id="rId119"/>
        </w:object>
      </w:r>
      <w:r>
        <w:rPr>
          <w:lang w:val="en-US" w:eastAsia="zh-CN"/>
        </w:rPr>
        <w:tab/>
        <w:t>(55a)</w:t>
      </w:r>
    </w:p>
    <w:p w14:paraId="207113C2" w14:textId="77777777" w:rsidR="001E32F1" w:rsidRDefault="00300A7F">
      <w:pPr>
        <w:rPr>
          <w:lang w:val="en-US" w:eastAsia="zh-CN"/>
        </w:rPr>
      </w:pPr>
      <w:r>
        <w:rPr>
          <w:rFonts w:hint="eastAsia"/>
          <w:lang w:eastAsia="zh-CN"/>
        </w:rPr>
        <w:t>其中</w:t>
      </w:r>
      <w:r>
        <w:rPr>
          <w:rFonts w:hint="eastAsia"/>
          <w:lang w:val="en-US" w:eastAsia="zh-CN"/>
        </w:rPr>
        <w:t>：</w:t>
      </w:r>
    </w:p>
    <w:p w14:paraId="2D0FB379" w14:textId="77777777" w:rsidR="001E32F1" w:rsidRDefault="00300A7F">
      <w:pPr>
        <w:pStyle w:val="Equationlegend"/>
        <w:ind w:left="2410" w:hanging="2410"/>
        <w:rPr>
          <w:lang w:eastAsia="zh-CN"/>
        </w:rPr>
      </w:pPr>
      <w:r>
        <w:rPr>
          <w:lang w:eastAsia="zh-CN"/>
        </w:rPr>
        <w:tab/>
      </w:r>
      <w:r>
        <w:rPr>
          <w:lang w:eastAsia="zh-CN"/>
        </w:rPr>
        <w:tab/>
      </w:r>
      <w:r>
        <w:sym w:font="Symbol" w:char="F065"/>
      </w:r>
      <w:r>
        <w:rPr>
          <w:lang w:eastAsia="zh-CN"/>
        </w:rPr>
        <w:t xml:space="preserve"> =</w:t>
      </w:r>
      <w:r>
        <w:rPr>
          <w:lang w:eastAsia="zh-CN"/>
        </w:rPr>
        <w:tab/>
        <w:t>3.5</w:t>
      </w:r>
    </w:p>
    <w:p w14:paraId="4E64F310" w14:textId="66940297" w:rsidR="001E32F1" w:rsidRDefault="00300A7F">
      <w:pPr>
        <w:pStyle w:val="Equationlegend"/>
        <w:ind w:left="2410" w:hanging="2410"/>
        <w:rPr>
          <w:lang w:eastAsia="zh-CN"/>
        </w:rPr>
      </w:pPr>
      <w:r>
        <w:rPr>
          <w:lang w:eastAsia="zh-CN"/>
        </w:rPr>
        <w:tab/>
      </w:r>
      <w:r>
        <w:rPr>
          <w:lang w:eastAsia="zh-CN"/>
        </w:rPr>
        <w:tab/>
      </w:r>
      <w:r>
        <w:sym w:font="Symbol" w:char="F074"/>
      </w:r>
      <w:r>
        <w:rPr>
          <w:rFonts w:ascii="Tms Rmn" w:hAnsi="Tms Rmn"/>
          <w:sz w:val="12"/>
          <w:lang w:eastAsia="zh-CN"/>
        </w:rPr>
        <w:t> </w:t>
      </w:r>
      <w:r>
        <w:rPr>
          <w:lang w:eastAsia="zh-CN"/>
        </w:rPr>
        <w:t>:</w:t>
      </w:r>
      <w:r>
        <w:rPr>
          <w:lang w:eastAsia="zh-CN"/>
        </w:rPr>
        <w:tab/>
      </w:r>
      <w:r>
        <w:rPr>
          <w:rFonts w:ascii="Symbol" w:hAnsi="Symbol"/>
          <w:lang w:eastAsia="zh-CN"/>
        </w:rPr>
        <w:t>公式</w:t>
      </w:r>
      <w:r w:rsidR="000E6E75">
        <w:rPr>
          <w:lang w:eastAsia="zh-CN"/>
        </w:rPr>
        <w:t>（</w:t>
      </w:r>
      <w:r>
        <w:rPr>
          <w:rFonts w:ascii="Symbol" w:hAnsi="Symbol"/>
          <w:lang w:eastAsia="zh-CN"/>
        </w:rPr>
        <w:t></w:t>
      </w:r>
      <w:r>
        <w:rPr>
          <w:lang w:eastAsia="zh-CN"/>
        </w:rPr>
        <w:t>a</w:t>
      </w:r>
      <w:r w:rsidR="000E6E75">
        <w:rPr>
          <w:lang w:eastAsia="zh-CN"/>
        </w:rPr>
        <w:t>）</w:t>
      </w:r>
      <w:r>
        <w:rPr>
          <w:rFonts w:ascii="Symbol" w:hAnsi="Symbol" w:hint="eastAsia"/>
          <w:lang w:eastAsia="zh-CN"/>
        </w:rPr>
        <w:t>给出</w:t>
      </w:r>
      <w:r>
        <w:rPr>
          <w:rFonts w:ascii="Symbol" w:hAnsi="Symbol"/>
          <w:lang w:eastAsia="zh-CN"/>
        </w:rPr>
        <w:t>，</w:t>
      </w:r>
    </w:p>
    <w:p w14:paraId="11CD78F1" w14:textId="77777777" w:rsidR="001E32F1" w:rsidRDefault="00300A7F">
      <w:pPr>
        <w:pStyle w:val="Equationlegend"/>
        <w:ind w:left="2410" w:hanging="2410"/>
        <w:rPr>
          <w:lang w:eastAsia="zh-CN"/>
        </w:rPr>
      </w:pPr>
      <w:r>
        <w:rPr>
          <w:lang w:eastAsia="zh-CN"/>
        </w:rPr>
        <w:tab/>
      </w:r>
      <w:r>
        <w:rPr>
          <w:lang w:eastAsia="zh-CN"/>
        </w:rPr>
        <w:tab/>
      </w:r>
      <w:r>
        <w:rPr>
          <w:lang w:eastAsia="zh-CN"/>
        </w:rPr>
        <w:tab/>
      </w:r>
      <w:r>
        <w:rPr>
          <w:rFonts w:ascii="Symbol" w:hAnsi="Symbol"/>
          <w:lang w:eastAsia="zh-CN"/>
        </w:rPr>
        <w:t>而</w:t>
      </w:r>
      <w:r>
        <w:sym w:font="Symbol" w:char="F061"/>
      </w:r>
      <w:r>
        <w:rPr>
          <w:rFonts w:ascii="Symbol" w:hAnsi="Symbol"/>
          <w:lang w:eastAsia="zh-CN"/>
        </w:rPr>
        <w:t>的值不得减小到</w:t>
      </w:r>
      <w:r>
        <w:rPr>
          <w:lang w:eastAsia="zh-CN"/>
        </w:rPr>
        <w:t>–3.4</w:t>
      </w:r>
      <w:r>
        <w:rPr>
          <w:rFonts w:hint="eastAsia"/>
          <w:lang w:eastAsia="zh-CN"/>
        </w:rPr>
        <w:t>以下。</w:t>
      </w:r>
    </w:p>
    <w:p w14:paraId="12A57E02" w14:textId="77777777" w:rsidR="001E32F1" w:rsidRDefault="00300A7F">
      <w:pPr>
        <w:pStyle w:val="Equationlegend"/>
        <w:ind w:left="2268" w:hanging="2268"/>
        <w:rPr>
          <w:lang w:eastAsia="zh-CN"/>
        </w:rPr>
      </w:pPr>
      <w:r>
        <w:rPr>
          <w:vertAlign w:val="subscript"/>
          <w:lang w:eastAsia="zh-CN"/>
        </w:rPr>
        <w:tab/>
      </w:r>
      <w:r>
        <w:rPr>
          <w:rFonts w:hint="eastAsia"/>
          <w:vertAlign w:val="subscript"/>
          <w:lang w:eastAsia="zh-CN"/>
        </w:rPr>
        <w:t xml:space="preserve">  </w:t>
      </w:r>
      <w:r>
        <w:t>μ</w:t>
      </w:r>
      <w:proofErr w:type="gramStart"/>
      <w:r>
        <w:rPr>
          <w:vertAlign w:val="subscript"/>
          <w:lang w:eastAsia="zh-CN"/>
        </w:rPr>
        <w:t>3</w:t>
      </w:r>
      <w:r>
        <w:rPr>
          <w:rFonts w:ascii="Tms Rmn" w:hAnsi="Tms Rmn"/>
          <w:position w:val="-4"/>
          <w:sz w:val="12"/>
          <w:lang w:eastAsia="zh-CN"/>
        </w:rPr>
        <w:t> </w:t>
      </w:r>
      <w:r>
        <w:rPr>
          <w:lang w:eastAsia="zh-CN"/>
        </w:rPr>
        <w:t>:</w:t>
      </w:r>
      <w:proofErr w:type="gramEnd"/>
      <w:r>
        <w:rPr>
          <w:lang w:eastAsia="zh-CN"/>
        </w:rPr>
        <w:tab/>
      </w:r>
      <w:r>
        <w:rPr>
          <w:rFonts w:hint="eastAsia"/>
          <w:lang w:eastAsia="zh-CN"/>
        </w:rPr>
        <w:t>地形粗糙度的校正量：</w:t>
      </w:r>
    </w:p>
    <w:p w14:paraId="71DFDF00" w14:textId="77777777" w:rsidR="001E32F1" w:rsidRDefault="00300A7F">
      <w:pPr>
        <w:pStyle w:val="Equation"/>
        <w:tabs>
          <w:tab w:val="left" w:pos="1560"/>
        </w:tabs>
        <w:rPr>
          <w:lang w:val="it-IT"/>
        </w:rPr>
      </w:pPr>
      <w:r>
        <w:rPr>
          <w:lang w:val="en-US" w:eastAsia="zh-CN"/>
        </w:rPr>
        <w:tab/>
      </w:r>
      <w:r>
        <w:rPr>
          <w:lang w:val="en-US" w:eastAsia="zh-CN"/>
        </w:rPr>
        <w:tab/>
      </w:r>
      <w:r>
        <w:rPr>
          <w:position w:val="-44"/>
          <w:sz w:val="21"/>
        </w:rPr>
        <w:object w:dxaOrig="6359" w:dyaOrig="1187" w14:anchorId="47A4E53C">
          <v:shape id="_x0000_i1070" type="#_x0000_t75" style="width:317.95pt;height:59.25pt" o:ole="">
            <v:imagedata r:id="rId120" o:title=""/>
          </v:shape>
          <o:OLEObject Type="Embed" ProgID="Equation.3" ShapeID="_x0000_i1070" DrawAspect="Content" ObjectID="_1777125263" r:id="rId121"/>
        </w:object>
      </w:r>
      <w:r>
        <w:rPr>
          <w:lang w:val="it-IT"/>
        </w:rPr>
        <w:tab/>
        <w:t>(56)</w:t>
      </w:r>
    </w:p>
    <w:p w14:paraId="347AFFC2" w14:textId="77777777" w:rsidR="001E32F1" w:rsidRDefault="00300A7F">
      <w:pPr>
        <w:pStyle w:val="Equation"/>
        <w:rPr>
          <w:lang w:val="it-IT"/>
        </w:rPr>
      </w:pPr>
      <w:r>
        <w:rPr>
          <w:lang w:val="it-IT"/>
        </w:rPr>
        <w:tab/>
      </w:r>
      <w:r>
        <w:rPr>
          <w:lang w:val="it-IT"/>
        </w:rPr>
        <w:tab/>
      </w:r>
      <w:r>
        <w:rPr>
          <w:i/>
          <w:lang w:val="it-IT"/>
        </w:rPr>
        <w:t>d</w:t>
      </w:r>
      <w:r>
        <w:rPr>
          <w:i/>
          <w:vertAlign w:val="subscript"/>
          <w:lang w:val="it-IT"/>
        </w:rPr>
        <w:t>I</w:t>
      </w:r>
      <w:r>
        <w:rPr>
          <w:lang w:val="it-IT"/>
        </w:rPr>
        <w:t> = min (</w:t>
      </w:r>
      <w:r>
        <w:rPr>
          <w:i/>
          <w:lang w:val="it-IT"/>
        </w:rPr>
        <w:t>d</w:t>
      </w:r>
      <w:r>
        <w:rPr>
          <w:lang w:val="it-IT"/>
        </w:rPr>
        <w:t> – </w:t>
      </w:r>
      <w:r>
        <w:rPr>
          <w:i/>
          <w:lang w:val="it-IT"/>
        </w:rPr>
        <w:t>d</w:t>
      </w:r>
      <w:r>
        <w:rPr>
          <w:i/>
          <w:vertAlign w:val="subscript"/>
          <w:lang w:val="it-IT"/>
        </w:rPr>
        <w:t>lt</w:t>
      </w:r>
      <w:r>
        <w:rPr>
          <w:lang w:val="it-IT"/>
        </w:rPr>
        <w:t> – </w:t>
      </w:r>
      <w:r>
        <w:rPr>
          <w:i/>
          <w:lang w:val="it-IT"/>
        </w:rPr>
        <w:t>d</w:t>
      </w:r>
      <w:r>
        <w:rPr>
          <w:i/>
          <w:vertAlign w:val="subscript"/>
          <w:lang w:val="it-IT"/>
        </w:rPr>
        <w:t>lr</w:t>
      </w:r>
      <w:r>
        <w:rPr>
          <w:lang w:val="it-IT"/>
        </w:rPr>
        <w:t>, 40)                 km</w:t>
      </w:r>
      <w:r>
        <w:rPr>
          <w:lang w:val="it-IT"/>
        </w:rPr>
        <w:tab/>
        <w:t>(5</w:t>
      </w:r>
      <w:r>
        <w:rPr>
          <w:rFonts w:hint="eastAsia"/>
          <w:lang w:val="it-IT" w:eastAsia="zh-CN"/>
        </w:rPr>
        <w:t>7</w:t>
      </w:r>
      <w:r>
        <w:rPr>
          <w:lang w:val="it-IT"/>
        </w:rPr>
        <w:t>)</w:t>
      </w:r>
    </w:p>
    <w:p w14:paraId="6DB27995" w14:textId="77777777" w:rsidR="001E32F1" w:rsidRPr="00501636" w:rsidRDefault="001E32F1">
      <w:pPr>
        <w:pStyle w:val="Blanc"/>
        <w:rPr>
          <w:lang w:val="it-IT" w:eastAsia="zh-CN"/>
        </w:rPr>
      </w:pPr>
    </w:p>
    <w:p w14:paraId="72EF4D99" w14:textId="029E7A2F" w:rsidR="001E32F1" w:rsidRDefault="00300A7F">
      <w:pPr>
        <w:pStyle w:val="Equationlegend"/>
        <w:rPr>
          <w:lang w:val="it-IT" w:eastAsia="zh-CN"/>
        </w:rPr>
      </w:pPr>
      <w:r>
        <w:rPr>
          <w:i/>
          <w:lang w:val="it-IT"/>
        </w:rPr>
        <w:tab/>
      </w:r>
      <w:r>
        <w:rPr>
          <w:i/>
          <w:lang w:val="it-IT" w:eastAsia="zh-CN"/>
        </w:rPr>
        <w:t>A</w:t>
      </w:r>
      <w:r>
        <w:rPr>
          <w:i/>
          <w:vertAlign w:val="subscript"/>
          <w:lang w:val="it-IT" w:eastAsia="zh-CN"/>
        </w:rPr>
        <w:t>g</w:t>
      </w:r>
      <w:r>
        <w:rPr>
          <w:rFonts w:ascii="Tms Rmn" w:hAnsi="Tms Rmn"/>
          <w:sz w:val="12"/>
          <w:vertAlign w:val="subscript"/>
          <w:lang w:val="it-IT" w:eastAsia="zh-CN"/>
        </w:rPr>
        <w:t> </w:t>
      </w:r>
      <w:r>
        <w:rPr>
          <w:lang w:val="it-IT" w:eastAsia="zh-CN"/>
        </w:rPr>
        <w:t>:</w:t>
      </w:r>
      <w:r>
        <w:rPr>
          <w:lang w:val="it-IT" w:eastAsia="zh-CN"/>
        </w:rPr>
        <w:tab/>
      </w:r>
      <w:r>
        <w:rPr>
          <w:rFonts w:hint="eastAsia"/>
          <w:lang w:eastAsia="zh-CN"/>
        </w:rPr>
        <w:t>总大气吸收</w:t>
      </w:r>
      <w:r>
        <w:rPr>
          <w:rFonts w:hint="eastAsia"/>
          <w:lang w:val="it-IT" w:eastAsia="zh-CN"/>
        </w:rPr>
        <w:t>，</w:t>
      </w:r>
      <w:r>
        <w:rPr>
          <w:rFonts w:hint="eastAsia"/>
          <w:lang w:eastAsia="zh-CN"/>
        </w:rPr>
        <w:t>由公式</w:t>
      </w:r>
      <w:r w:rsidR="000E6E75">
        <w:rPr>
          <w:lang w:val="it-IT" w:eastAsia="zh-CN"/>
        </w:rPr>
        <w:t>（</w:t>
      </w:r>
      <w:r>
        <w:rPr>
          <w:rFonts w:hint="eastAsia"/>
          <w:lang w:val="it-IT" w:eastAsia="zh-CN"/>
        </w:rPr>
        <w:t>9</w:t>
      </w:r>
      <w:r w:rsidR="000E6E75">
        <w:rPr>
          <w:rFonts w:hint="eastAsia"/>
          <w:lang w:val="it-IT" w:eastAsia="zh-CN"/>
        </w:rPr>
        <w:t>）</w:t>
      </w:r>
      <w:r>
        <w:rPr>
          <w:rFonts w:hint="eastAsia"/>
          <w:lang w:eastAsia="zh-CN"/>
        </w:rPr>
        <w:t>和</w:t>
      </w:r>
      <w:r w:rsidR="000E6E75">
        <w:rPr>
          <w:lang w:val="it-IT" w:eastAsia="zh-CN"/>
        </w:rPr>
        <w:t>（</w:t>
      </w:r>
      <w:r>
        <w:rPr>
          <w:rFonts w:hint="eastAsia"/>
          <w:lang w:val="it-IT" w:eastAsia="zh-CN"/>
        </w:rPr>
        <w:t>9a</w:t>
      </w:r>
      <w:r w:rsidR="000E6E75">
        <w:rPr>
          <w:lang w:val="it-IT" w:eastAsia="zh-CN"/>
        </w:rPr>
        <w:t>）</w:t>
      </w:r>
      <w:r>
        <w:rPr>
          <w:rFonts w:hint="eastAsia"/>
          <w:lang w:eastAsia="zh-CN"/>
        </w:rPr>
        <w:t>求出。</w:t>
      </w:r>
    </w:p>
    <w:p w14:paraId="6180EC2D" w14:textId="77777777" w:rsidR="001E32F1" w:rsidRDefault="00300A7F">
      <w:pPr>
        <w:ind w:firstLine="540"/>
        <w:rPr>
          <w:lang w:val="it-IT" w:eastAsia="zh-CN"/>
        </w:rPr>
      </w:pPr>
      <w:r>
        <w:rPr>
          <w:rFonts w:hint="eastAsia"/>
          <w:lang w:eastAsia="zh-CN"/>
        </w:rPr>
        <w:t>其余项已在表</w:t>
      </w:r>
      <w:r>
        <w:rPr>
          <w:rFonts w:hint="eastAsia"/>
          <w:lang w:val="it-IT" w:eastAsia="zh-CN"/>
        </w:rPr>
        <w:t>1</w:t>
      </w:r>
      <w:r>
        <w:rPr>
          <w:rFonts w:hint="eastAsia"/>
          <w:lang w:eastAsia="zh-CN"/>
        </w:rPr>
        <w:t>和表</w:t>
      </w:r>
      <w:r>
        <w:rPr>
          <w:rFonts w:hint="eastAsia"/>
          <w:lang w:val="it-IT" w:eastAsia="zh-CN"/>
        </w:rPr>
        <w:t>2</w:t>
      </w:r>
      <w:r>
        <w:rPr>
          <w:rFonts w:hint="eastAsia"/>
          <w:lang w:eastAsia="zh-CN"/>
        </w:rPr>
        <w:t>以及附件</w:t>
      </w:r>
      <w:r w:rsidRPr="00557278">
        <w:rPr>
          <w:rFonts w:hint="eastAsia"/>
          <w:lang w:val="en-US" w:eastAsia="zh-CN"/>
        </w:rPr>
        <w:t>1</w:t>
      </w:r>
      <w:r>
        <w:rPr>
          <w:rFonts w:hint="eastAsia"/>
          <w:lang w:eastAsia="zh-CN"/>
        </w:rPr>
        <w:t>后</w:t>
      </w:r>
      <w:proofErr w:type="gramStart"/>
      <w:r>
        <w:rPr>
          <w:rFonts w:hint="eastAsia"/>
          <w:lang w:eastAsia="zh-CN"/>
        </w:rPr>
        <w:t>附资料</w:t>
      </w:r>
      <w:proofErr w:type="gramEnd"/>
      <w:r>
        <w:rPr>
          <w:rFonts w:hint="eastAsia"/>
          <w:lang w:val="it-IT" w:eastAsia="zh-CN"/>
        </w:rPr>
        <w:t>2</w:t>
      </w:r>
      <w:r>
        <w:rPr>
          <w:rFonts w:hint="eastAsia"/>
          <w:lang w:eastAsia="zh-CN"/>
        </w:rPr>
        <w:t>中给出。</w:t>
      </w:r>
    </w:p>
    <w:p w14:paraId="29F17575" w14:textId="77777777" w:rsidR="001E32F1" w:rsidRDefault="00300A7F">
      <w:pPr>
        <w:pStyle w:val="Heading2"/>
        <w:rPr>
          <w:lang w:eastAsia="zh-CN"/>
        </w:rPr>
      </w:pPr>
      <w:bookmarkStart w:id="118" w:name="[문서의_처음]"/>
      <w:bookmarkStart w:id="119" w:name="#50579f2d"/>
      <w:bookmarkStart w:id="120" w:name="#50579f30"/>
      <w:bookmarkStart w:id="121" w:name="_Toc107034040"/>
      <w:bookmarkStart w:id="122" w:name="_Toc166507424"/>
      <w:bookmarkEnd w:id="118"/>
      <w:bookmarkEnd w:id="119"/>
      <w:bookmarkEnd w:id="120"/>
      <w:r>
        <w:rPr>
          <w:lang w:eastAsia="zh-CN"/>
        </w:rPr>
        <w:t>4.</w:t>
      </w:r>
      <w:r>
        <w:rPr>
          <w:rFonts w:hint="eastAsia"/>
          <w:lang w:eastAsia="zh-CN"/>
        </w:rPr>
        <w:t>5</w:t>
      </w:r>
      <w:r>
        <w:rPr>
          <w:lang w:eastAsia="zh-CN"/>
        </w:rPr>
        <w:tab/>
      </w:r>
      <w:bookmarkEnd w:id="121"/>
      <w:r>
        <w:rPr>
          <w:rFonts w:hint="eastAsia"/>
          <w:lang w:eastAsia="zh-CN"/>
        </w:rPr>
        <w:t>总预测</w:t>
      </w:r>
      <w:bookmarkEnd w:id="122"/>
    </w:p>
    <w:p w14:paraId="2F33CDB1" w14:textId="77777777" w:rsidR="001E32F1" w:rsidRDefault="00300A7F">
      <w:pPr>
        <w:ind w:firstLine="540"/>
        <w:rPr>
          <w:lang w:eastAsia="zh-CN"/>
        </w:rPr>
      </w:pPr>
      <w:r>
        <w:rPr>
          <w:rFonts w:hint="eastAsia"/>
          <w:lang w:eastAsia="zh-CN"/>
        </w:rPr>
        <w:t>以下程序</w:t>
      </w:r>
      <w:proofErr w:type="gramStart"/>
      <w:r>
        <w:rPr>
          <w:rFonts w:hint="eastAsia"/>
          <w:lang w:eastAsia="zh-CN"/>
        </w:rPr>
        <w:t>应应用</w:t>
      </w:r>
      <w:proofErr w:type="gramEnd"/>
      <w:r>
        <w:rPr>
          <w:rFonts w:hint="eastAsia"/>
          <w:lang w:eastAsia="zh-CN"/>
        </w:rPr>
        <w:t>于上述所有路径的计算结果。</w:t>
      </w:r>
    </w:p>
    <w:p w14:paraId="7166BE03" w14:textId="77777777" w:rsidR="001E32F1" w:rsidRDefault="00300A7F">
      <w:pPr>
        <w:keepNext/>
        <w:ind w:firstLine="540"/>
        <w:rPr>
          <w:lang w:eastAsia="zh-CN"/>
        </w:rPr>
      </w:pPr>
      <w:r>
        <w:rPr>
          <w:rFonts w:hint="eastAsia"/>
          <w:lang w:eastAsia="zh-CN"/>
        </w:rPr>
        <w:t>计算内插系数</w:t>
      </w:r>
      <w:proofErr w:type="spellStart"/>
      <w:r>
        <w:rPr>
          <w:i/>
          <w:lang w:eastAsia="zh-CN"/>
        </w:rPr>
        <w:t>F</w:t>
      </w:r>
      <w:r>
        <w:rPr>
          <w:i/>
          <w:vertAlign w:val="subscript"/>
          <w:lang w:eastAsia="zh-CN"/>
        </w:rPr>
        <w:t>j</w:t>
      </w:r>
      <w:proofErr w:type="spellEnd"/>
      <w:r>
        <w:rPr>
          <w:rFonts w:hint="eastAsia"/>
          <w:lang w:eastAsia="zh-CN"/>
        </w:rPr>
        <w:t>，以考虑斜率参数：</w:t>
      </w:r>
    </w:p>
    <w:p w14:paraId="0D947A92" w14:textId="77777777" w:rsidR="001E32F1" w:rsidRDefault="00300A7F">
      <w:pPr>
        <w:pStyle w:val="Equation"/>
        <w:keepNext/>
        <w:keepLines/>
        <w:rPr>
          <w:lang w:val="en-US" w:eastAsia="zh-CN"/>
        </w:rPr>
      </w:pPr>
      <w:r>
        <w:rPr>
          <w:lang w:val="en-US" w:eastAsia="zh-CN"/>
        </w:rPr>
        <w:tab/>
      </w:r>
      <w:r>
        <w:rPr>
          <w:lang w:val="en-US" w:eastAsia="zh-CN"/>
        </w:rPr>
        <w:tab/>
      </w:r>
      <w:r>
        <w:rPr>
          <w:position w:val="-30"/>
        </w:rPr>
        <w:object w:dxaOrig="4435" w:dyaOrig="726" w14:anchorId="1BFB1155">
          <v:shape id="_x0000_i1071" type="#_x0000_t75" style="width:221.95pt;height:36pt" o:ole="">
            <v:imagedata r:id="rId122" o:title=""/>
          </v:shape>
          <o:OLEObject Type="Embed" ProgID="Equation.3" ShapeID="_x0000_i1071" DrawAspect="Content" ObjectID="_1777125264" r:id="rId123"/>
        </w:object>
      </w:r>
      <w:r>
        <w:rPr>
          <w:lang w:val="en-US" w:eastAsia="zh-CN"/>
        </w:rPr>
        <w:tab/>
        <w:t>(58)</w:t>
      </w:r>
    </w:p>
    <w:p w14:paraId="142EE1B9" w14:textId="77777777" w:rsidR="001E32F1" w:rsidRDefault="00300A7F">
      <w:pPr>
        <w:spacing w:before="0"/>
        <w:rPr>
          <w:lang w:val="en-US" w:eastAsia="zh-CN"/>
        </w:rPr>
      </w:pPr>
      <w:r>
        <w:rPr>
          <w:rFonts w:hint="eastAsia"/>
          <w:szCs w:val="24"/>
          <w:lang w:eastAsia="zh-CN"/>
        </w:rPr>
        <w:t>其中：</w:t>
      </w:r>
    </w:p>
    <w:p w14:paraId="65962FE6" w14:textId="77777777" w:rsidR="001E32F1" w:rsidRDefault="00300A7F">
      <w:pPr>
        <w:pStyle w:val="Equationlegend"/>
        <w:tabs>
          <w:tab w:val="left" w:pos="8100"/>
        </w:tabs>
        <w:rPr>
          <w:lang w:eastAsia="zh-CN"/>
        </w:rPr>
      </w:pPr>
      <w:r>
        <w:rPr>
          <w:lang w:eastAsia="zh-CN"/>
        </w:rPr>
        <w:tab/>
      </w:r>
      <w:r>
        <w:t>ξ</w:t>
      </w:r>
      <w:r>
        <w:rPr>
          <w:lang w:eastAsia="zh-CN"/>
        </w:rPr>
        <w:t>:</w:t>
      </w:r>
      <w:r>
        <w:rPr>
          <w:lang w:eastAsia="zh-CN"/>
        </w:rPr>
        <w:tab/>
      </w:r>
      <w:r>
        <w:rPr>
          <w:rFonts w:hint="eastAsia"/>
          <w:lang w:eastAsia="zh-CN"/>
        </w:rPr>
        <w:t>可调参数，当前设为</w:t>
      </w:r>
      <w:r>
        <w:rPr>
          <w:lang w:eastAsia="zh-CN"/>
        </w:rPr>
        <w:t>0.8</w:t>
      </w:r>
    </w:p>
    <w:p w14:paraId="4DB88583" w14:textId="77777777" w:rsidR="001E32F1" w:rsidRDefault="00300A7F">
      <w:pPr>
        <w:pStyle w:val="Equationlegend"/>
        <w:tabs>
          <w:tab w:val="left" w:pos="8100"/>
        </w:tabs>
        <w:rPr>
          <w:lang w:eastAsia="zh-CN"/>
        </w:rPr>
      </w:pPr>
      <w:r>
        <w:rPr>
          <w:lang w:eastAsia="zh-CN"/>
        </w:rPr>
        <w:tab/>
        <w:t>(</w:t>
      </w:r>
      <w:r>
        <w:rPr>
          <w:i/>
          <w:lang w:eastAsia="zh-CN"/>
        </w:rPr>
        <w:t>S</w:t>
      </w:r>
      <w:r>
        <w:rPr>
          <w:i/>
          <w:vertAlign w:val="subscript"/>
          <w:lang w:eastAsia="zh-CN"/>
        </w:rPr>
        <w:t>tim</w:t>
      </w:r>
      <w:r>
        <w:rPr>
          <w:lang w:eastAsia="zh-CN"/>
        </w:rPr>
        <w:t xml:space="preserve"> – </w:t>
      </w:r>
      <w:r>
        <w:rPr>
          <w:i/>
          <w:lang w:eastAsia="zh-CN"/>
        </w:rPr>
        <w:t>S</w:t>
      </w:r>
      <w:r>
        <w:rPr>
          <w:i/>
          <w:vertAlign w:val="subscript"/>
          <w:lang w:eastAsia="zh-CN"/>
        </w:rPr>
        <w:t>tr</w:t>
      </w:r>
      <w:r>
        <w:rPr>
          <w:lang w:eastAsia="zh-CN"/>
        </w:rPr>
        <w:t>):</w:t>
      </w:r>
      <w:r>
        <w:rPr>
          <w:lang w:eastAsia="zh-CN"/>
        </w:rPr>
        <w:tab/>
      </w:r>
      <w:r>
        <w:rPr>
          <w:rFonts w:hint="eastAsia"/>
          <w:lang w:eastAsia="zh-CN"/>
        </w:rPr>
        <w:t>公</w:t>
      </w:r>
      <w:r>
        <w:rPr>
          <w:lang w:eastAsia="zh-CN"/>
        </w:rPr>
        <w:t>式</w:t>
      </w:r>
      <w:r>
        <w:rPr>
          <w:lang w:eastAsia="zh-CN"/>
        </w:rPr>
        <w:t>(14)</w:t>
      </w:r>
      <w:r>
        <w:rPr>
          <w:lang w:eastAsia="zh-CN"/>
        </w:rPr>
        <w:t>和</w:t>
      </w:r>
      <w:r>
        <w:rPr>
          <w:lang w:eastAsia="zh-CN"/>
        </w:rPr>
        <w:t>(</w:t>
      </w:r>
      <w:proofErr w:type="gramStart"/>
      <w:r>
        <w:rPr>
          <w:lang w:eastAsia="zh-CN"/>
        </w:rPr>
        <w:t>15)</w:t>
      </w:r>
      <w:r>
        <w:rPr>
          <w:lang w:eastAsia="zh-CN"/>
        </w:rPr>
        <w:t>中定义的斜率参数</w:t>
      </w:r>
      <w:proofErr w:type="gramEnd"/>
      <w:r>
        <w:rPr>
          <w:rFonts w:hint="eastAsia"/>
          <w:lang w:eastAsia="zh-CN"/>
        </w:rPr>
        <w:t>，除在公式</w:t>
      </w:r>
      <w:r>
        <w:rPr>
          <w:rFonts w:hint="eastAsia"/>
          <w:lang w:eastAsia="zh-CN"/>
        </w:rPr>
        <w:t>(14)</w:t>
      </w:r>
      <w:r>
        <w:rPr>
          <w:rFonts w:hint="eastAsia"/>
          <w:lang w:eastAsia="zh-CN"/>
        </w:rPr>
        <w:t>中使用</w:t>
      </w:r>
      <w:r>
        <w:rPr>
          <w:i/>
          <w:iCs/>
          <w:lang w:val="en-GB" w:eastAsia="zh-CN"/>
        </w:rPr>
        <w:t>h</w:t>
      </w:r>
      <w:r>
        <w:rPr>
          <w:i/>
          <w:iCs/>
          <w:vertAlign w:val="subscript"/>
          <w:lang w:val="en-GB" w:eastAsia="zh-CN"/>
        </w:rPr>
        <w:t>i</w:t>
      </w:r>
      <w:r>
        <w:rPr>
          <w:rFonts w:hint="eastAsia"/>
          <w:lang w:eastAsia="zh-CN"/>
        </w:rPr>
        <w:t>而不是</w:t>
      </w:r>
      <w:proofErr w:type="spellStart"/>
      <w:r>
        <w:rPr>
          <w:i/>
          <w:iCs/>
          <w:lang w:val="en-GB" w:eastAsia="zh-CN"/>
        </w:rPr>
        <w:t>g</w:t>
      </w:r>
      <w:r>
        <w:rPr>
          <w:i/>
          <w:iCs/>
          <w:vertAlign w:val="subscript"/>
          <w:lang w:val="en-GB" w:eastAsia="zh-CN"/>
        </w:rPr>
        <w:t>i</w:t>
      </w:r>
      <w:proofErr w:type="spellEnd"/>
      <w:r>
        <w:rPr>
          <w:rFonts w:hint="eastAsia"/>
          <w:lang w:eastAsia="zh-CN"/>
        </w:rPr>
        <w:t>外</w:t>
      </w:r>
    </w:p>
    <w:p w14:paraId="3AE6CF34" w14:textId="77777777" w:rsidR="001E32F1" w:rsidRDefault="00300A7F">
      <w:pPr>
        <w:pStyle w:val="Equationlegend"/>
        <w:tabs>
          <w:tab w:val="left" w:pos="8100"/>
        </w:tabs>
        <w:rPr>
          <w:lang w:eastAsia="zh-CN"/>
        </w:rPr>
      </w:pPr>
      <w:r>
        <w:rPr>
          <w:lang w:eastAsia="zh-CN"/>
        </w:rPr>
        <w:tab/>
      </w:r>
      <w:r>
        <w:t>Θ</w:t>
      </w:r>
      <w:r>
        <w:rPr>
          <w:lang w:eastAsia="zh-CN"/>
        </w:rPr>
        <w:t>:</w:t>
      </w:r>
      <w:r>
        <w:rPr>
          <w:lang w:eastAsia="zh-CN"/>
        </w:rPr>
        <w:tab/>
      </w:r>
      <w:r>
        <w:rPr>
          <w:rFonts w:hint="eastAsia"/>
          <w:lang w:eastAsia="zh-CN"/>
        </w:rPr>
        <w:t>可调参数，当前设为</w:t>
      </w:r>
      <w:r>
        <w:rPr>
          <w:lang w:eastAsia="zh-CN"/>
        </w:rPr>
        <w:t>0.3 </w:t>
      </w:r>
      <w:proofErr w:type="spellStart"/>
      <w:r>
        <w:rPr>
          <w:lang w:eastAsia="zh-CN"/>
        </w:rPr>
        <w:t>mrad</w:t>
      </w:r>
      <w:proofErr w:type="spellEnd"/>
      <w:r>
        <w:rPr>
          <w:lang w:eastAsia="zh-CN"/>
        </w:rPr>
        <w:t>.</w:t>
      </w:r>
    </w:p>
    <w:p w14:paraId="43A7C4D9" w14:textId="77777777" w:rsidR="001E32F1" w:rsidRDefault="00300A7F" w:rsidP="00F02CE5">
      <w:pPr>
        <w:keepNext/>
        <w:keepLines/>
        <w:ind w:firstLine="540"/>
        <w:rPr>
          <w:lang w:eastAsia="zh-CN"/>
        </w:rPr>
      </w:pPr>
      <w:r>
        <w:rPr>
          <w:rFonts w:hint="eastAsia"/>
          <w:lang w:eastAsia="zh-CN"/>
        </w:rPr>
        <w:lastRenderedPageBreak/>
        <w:t>计算内插系数</w:t>
      </w:r>
      <w:proofErr w:type="spellStart"/>
      <w:r>
        <w:rPr>
          <w:i/>
          <w:lang w:eastAsia="zh-CN"/>
        </w:rPr>
        <w:t>F</w:t>
      </w:r>
      <w:r>
        <w:rPr>
          <w:i/>
          <w:vertAlign w:val="subscript"/>
          <w:lang w:eastAsia="zh-CN"/>
        </w:rPr>
        <w:t>k</w:t>
      </w:r>
      <w:proofErr w:type="spellEnd"/>
      <w:r>
        <w:rPr>
          <w:rFonts w:hint="eastAsia"/>
          <w:lang w:eastAsia="zh-CN"/>
        </w:rPr>
        <w:t>，以考虑大圆路径距离：</w:t>
      </w:r>
    </w:p>
    <w:p w14:paraId="16379333" w14:textId="77777777" w:rsidR="001E32F1" w:rsidRDefault="00300A7F" w:rsidP="00F02CE5">
      <w:pPr>
        <w:pStyle w:val="Equation"/>
        <w:keepNext/>
        <w:keepLines/>
        <w:rPr>
          <w:lang w:eastAsia="zh-CN"/>
        </w:rPr>
      </w:pPr>
      <w:r>
        <w:rPr>
          <w:lang w:eastAsia="zh-CN"/>
        </w:rPr>
        <w:tab/>
      </w:r>
      <w:r>
        <w:rPr>
          <w:lang w:eastAsia="zh-CN"/>
        </w:rPr>
        <w:tab/>
      </w:r>
      <w:r>
        <w:rPr>
          <w:position w:val="-34"/>
        </w:rPr>
        <w:object w:dxaOrig="4320" w:dyaOrig="841" w14:anchorId="09D497E3">
          <v:shape id="_x0000_i1072" type="#_x0000_t75" style="width:3in;height:42pt" o:ole="">
            <v:imagedata r:id="rId124" o:title=""/>
          </v:shape>
          <o:OLEObject Type="Embed" ProgID="Equation.3" ShapeID="_x0000_i1072" DrawAspect="Content" ObjectID="_1777125265" r:id="rId125"/>
        </w:object>
      </w:r>
      <w:r>
        <w:rPr>
          <w:lang w:eastAsia="zh-CN"/>
        </w:rPr>
        <w:tab/>
        <w:t>(59)</w:t>
      </w:r>
    </w:p>
    <w:p w14:paraId="6D16C140" w14:textId="77777777" w:rsidR="001E32F1" w:rsidRDefault="00300A7F">
      <w:pPr>
        <w:rPr>
          <w:szCs w:val="24"/>
          <w:lang w:val="en-US" w:eastAsia="zh-CN"/>
        </w:rPr>
      </w:pPr>
      <w:r>
        <w:rPr>
          <w:rFonts w:hint="eastAsia"/>
          <w:szCs w:val="24"/>
          <w:lang w:eastAsia="zh-CN"/>
        </w:rPr>
        <w:t>其中：</w:t>
      </w:r>
    </w:p>
    <w:p w14:paraId="1D009728" w14:textId="77777777" w:rsidR="001E32F1" w:rsidRDefault="00300A7F">
      <w:pPr>
        <w:pStyle w:val="Equationlegend"/>
        <w:rPr>
          <w:lang w:eastAsia="zh-CN"/>
        </w:rPr>
      </w:pPr>
      <w:r>
        <w:rPr>
          <w:lang w:eastAsia="zh-CN"/>
        </w:rPr>
        <w:tab/>
      </w:r>
      <w:proofErr w:type="gramStart"/>
      <w:r>
        <w:rPr>
          <w:i/>
          <w:iCs/>
          <w:lang w:eastAsia="zh-CN"/>
        </w:rPr>
        <w:t>d</w:t>
      </w:r>
      <w:r>
        <w:rPr>
          <w:rFonts w:ascii="Tms Rmn" w:hAnsi="Tms Rmn"/>
          <w:sz w:val="12"/>
          <w:lang w:eastAsia="zh-CN"/>
        </w:rPr>
        <w:t> </w:t>
      </w:r>
      <w:r>
        <w:rPr>
          <w:lang w:eastAsia="zh-CN"/>
        </w:rPr>
        <w:t>:</w:t>
      </w:r>
      <w:proofErr w:type="gramEnd"/>
      <w:r>
        <w:rPr>
          <w:lang w:eastAsia="zh-CN"/>
        </w:rPr>
        <w:tab/>
      </w:r>
      <w:r>
        <w:rPr>
          <w:rFonts w:hint="eastAsia"/>
          <w:szCs w:val="24"/>
          <w:lang w:eastAsia="zh-CN"/>
        </w:rPr>
        <w:t>大圆路径长度（</w:t>
      </w:r>
      <w:r>
        <w:rPr>
          <w:rFonts w:hint="eastAsia"/>
          <w:szCs w:val="24"/>
          <w:lang w:eastAsia="zh-CN"/>
        </w:rPr>
        <w:t>km</w:t>
      </w:r>
      <w:r>
        <w:rPr>
          <w:rFonts w:hint="eastAsia"/>
          <w:szCs w:val="24"/>
          <w:lang w:eastAsia="zh-CN"/>
        </w:rPr>
        <w:t>）（在表</w:t>
      </w:r>
      <w:r>
        <w:rPr>
          <w:rFonts w:hint="eastAsia"/>
          <w:szCs w:val="24"/>
          <w:lang w:eastAsia="zh-CN"/>
        </w:rPr>
        <w:t>4</w:t>
      </w:r>
      <w:r>
        <w:rPr>
          <w:rFonts w:hint="eastAsia"/>
          <w:szCs w:val="24"/>
          <w:lang w:eastAsia="zh-CN"/>
        </w:rPr>
        <w:t>中规定）</w:t>
      </w:r>
    </w:p>
    <w:p w14:paraId="3AB3AA61" w14:textId="77777777" w:rsidR="001E32F1" w:rsidRDefault="00300A7F">
      <w:pPr>
        <w:pStyle w:val="Equationlegend"/>
        <w:rPr>
          <w:szCs w:val="24"/>
          <w:lang w:eastAsia="zh-CN"/>
        </w:rPr>
      </w:pPr>
      <w:r>
        <w:rPr>
          <w:i/>
          <w:lang w:eastAsia="zh-CN"/>
        </w:rPr>
        <w:tab/>
      </w:r>
      <w:proofErr w:type="spellStart"/>
      <w:proofErr w:type="gramStart"/>
      <w:r>
        <w:rPr>
          <w:i/>
          <w:lang w:eastAsia="zh-CN"/>
        </w:rPr>
        <w:t>d</w:t>
      </w:r>
      <w:r>
        <w:rPr>
          <w:i/>
          <w:vertAlign w:val="subscript"/>
          <w:lang w:eastAsia="zh-CN"/>
        </w:rPr>
        <w:t>sw</w:t>
      </w:r>
      <w:proofErr w:type="spellEnd"/>
      <w:r>
        <w:rPr>
          <w:rFonts w:ascii="Tms Rmn" w:hAnsi="Tms Rmn"/>
          <w:iCs/>
          <w:sz w:val="12"/>
          <w:lang w:eastAsia="zh-CN"/>
        </w:rPr>
        <w:t> </w:t>
      </w:r>
      <w:r>
        <w:rPr>
          <w:lang w:eastAsia="zh-CN"/>
        </w:rPr>
        <w:t>:</w:t>
      </w:r>
      <w:proofErr w:type="gramEnd"/>
      <w:r>
        <w:rPr>
          <w:lang w:eastAsia="zh-CN"/>
        </w:rPr>
        <w:tab/>
      </w:r>
      <w:r>
        <w:rPr>
          <w:rFonts w:hint="eastAsia"/>
          <w:szCs w:val="24"/>
          <w:lang w:eastAsia="zh-CN"/>
        </w:rPr>
        <w:t>确定相关混合的距离范围的固定参数，置为</w:t>
      </w:r>
      <w:r>
        <w:rPr>
          <w:szCs w:val="24"/>
          <w:lang w:eastAsia="zh-CN"/>
        </w:rPr>
        <w:t>20</w:t>
      </w:r>
    </w:p>
    <w:p w14:paraId="199C24B5" w14:textId="77777777" w:rsidR="001E32F1" w:rsidRDefault="00300A7F">
      <w:pPr>
        <w:pStyle w:val="Equationlegend"/>
        <w:rPr>
          <w:szCs w:val="24"/>
          <w:lang w:eastAsia="zh-CN"/>
        </w:rPr>
      </w:pPr>
      <w:r>
        <w:rPr>
          <w:i/>
          <w:lang w:eastAsia="zh-CN"/>
        </w:rPr>
        <w:tab/>
      </w:r>
      <w:proofErr w:type="gramStart"/>
      <w:r>
        <w:rPr>
          <w:iCs/>
        </w:rPr>
        <w:t>κ</w:t>
      </w:r>
      <w:r>
        <w:rPr>
          <w:iCs/>
          <w:vertAlign w:val="subscript"/>
          <w:lang w:eastAsia="zh-CN"/>
        </w:rPr>
        <w:t> </w:t>
      </w:r>
      <w:r>
        <w:rPr>
          <w:lang w:eastAsia="zh-CN"/>
        </w:rPr>
        <w:t>:</w:t>
      </w:r>
      <w:proofErr w:type="gramEnd"/>
      <w:r>
        <w:rPr>
          <w:lang w:eastAsia="zh-CN"/>
        </w:rPr>
        <w:tab/>
      </w:r>
      <w:r>
        <w:rPr>
          <w:rFonts w:hint="eastAsia"/>
          <w:szCs w:val="24"/>
          <w:lang w:eastAsia="zh-CN"/>
        </w:rPr>
        <w:t>确定在范围两端混合斜率的固定参数，置为</w:t>
      </w:r>
      <w:r>
        <w:rPr>
          <w:szCs w:val="24"/>
          <w:lang w:eastAsia="zh-CN"/>
        </w:rPr>
        <w:t>0.5</w:t>
      </w:r>
    </w:p>
    <w:p w14:paraId="1638E296" w14:textId="77777777" w:rsidR="001E32F1" w:rsidRDefault="00300A7F">
      <w:pPr>
        <w:ind w:firstLine="540"/>
        <w:rPr>
          <w:lang w:val="en-US" w:eastAsia="zh-CN"/>
        </w:rPr>
      </w:pPr>
      <w:r>
        <w:rPr>
          <w:rFonts w:hint="eastAsia"/>
          <w:szCs w:val="21"/>
          <w:lang w:eastAsia="zh-CN"/>
        </w:rPr>
        <w:t>计算与视距传播和海上部分路径衍射有关的理论最小传输损耗</w:t>
      </w:r>
      <w:r>
        <w:rPr>
          <w:i/>
          <w:szCs w:val="21"/>
          <w:lang w:eastAsia="zh-CN"/>
        </w:rPr>
        <w:t>L</w:t>
      </w:r>
      <w:r>
        <w:rPr>
          <w:i/>
          <w:szCs w:val="21"/>
          <w:vertAlign w:val="subscript"/>
          <w:lang w:eastAsia="zh-CN"/>
        </w:rPr>
        <w:t>minb</w:t>
      </w:r>
      <w:r>
        <w:rPr>
          <w:szCs w:val="21"/>
          <w:vertAlign w:val="subscript"/>
          <w:lang w:eastAsia="zh-CN"/>
        </w:rPr>
        <w:t>0</w:t>
      </w:r>
      <w:r>
        <w:rPr>
          <w:i/>
          <w:szCs w:val="21"/>
          <w:vertAlign w:val="subscript"/>
          <w:lang w:eastAsia="zh-CN"/>
        </w:rPr>
        <w:t>p</w:t>
      </w:r>
      <w:r>
        <w:rPr>
          <w:rFonts w:hint="eastAsia"/>
          <w:szCs w:val="21"/>
          <w:lang w:eastAsia="zh-CN"/>
        </w:rPr>
        <w:t>（</w:t>
      </w:r>
      <w:r>
        <w:rPr>
          <w:szCs w:val="21"/>
          <w:lang w:eastAsia="zh-CN"/>
        </w:rPr>
        <w:t>dB</w:t>
      </w:r>
      <w:r>
        <w:rPr>
          <w:rFonts w:hint="eastAsia"/>
          <w:szCs w:val="21"/>
          <w:lang w:eastAsia="zh-CN"/>
        </w:rPr>
        <w:t>）。</w:t>
      </w:r>
    </w:p>
    <w:p w14:paraId="1F595C20" w14:textId="77777777" w:rsidR="001E32F1" w:rsidRDefault="00300A7F">
      <w:pPr>
        <w:pStyle w:val="Equation"/>
        <w:rPr>
          <w:lang w:eastAsia="zh-CN"/>
        </w:rPr>
      </w:pPr>
      <w:r>
        <w:rPr>
          <w:lang w:val="en-US" w:eastAsia="zh-CN"/>
        </w:rPr>
        <w:tab/>
      </w:r>
      <w:r>
        <w:rPr>
          <w:lang w:val="en-US" w:eastAsia="zh-CN"/>
        </w:rPr>
        <w:tab/>
      </w:r>
      <w:r>
        <w:rPr>
          <w:position w:val="-34"/>
          <w:sz w:val="21"/>
          <w:szCs w:val="21"/>
        </w:rPr>
        <w:object w:dxaOrig="6601" w:dyaOrig="841" w14:anchorId="3BD3A72C">
          <v:shape id="_x0000_i1073" type="#_x0000_t75" style="width:330.05pt;height:42pt" o:ole="">
            <v:imagedata r:id="rId126" o:title=""/>
          </v:shape>
          <o:OLEObject Type="Embed" ProgID="Equation.3" ShapeID="_x0000_i1073" DrawAspect="Content" ObjectID="_1777125266" r:id="rId127"/>
        </w:object>
      </w:r>
      <w:r>
        <w:rPr>
          <w:lang w:val="en-US" w:eastAsia="zh-CN"/>
        </w:rPr>
        <w:t>         </w:t>
      </w:r>
      <w:proofErr w:type="gramStart"/>
      <w:r>
        <w:rPr>
          <w:lang w:eastAsia="zh-CN"/>
        </w:rPr>
        <w:t>dB</w:t>
      </w:r>
      <w:proofErr w:type="gramEnd"/>
      <w:r>
        <w:rPr>
          <w:lang w:eastAsia="zh-CN"/>
        </w:rPr>
        <w:tab/>
        <w:t>(60)</w:t>
      </w:r>
    </w:p>
    <w:p w14:paraId="423003FA" w14:textId="77777777" w:rsidR="001E32F1" w:rsidRDefault="00300A7F">
      <w:pPr>
        <w:rPr>
          <w:szCs w:val="24"/>
          <w:lang w:val="en-US" w:eastAsia="zh-CN"/>
        </w:rPr>
      </w:pPr>
      <w:r>
        <w:rPr>
          <w:rFonts w:hint="eastAsia"/>
          <w:szCs w:val="24"/>
          <w:lang w:eastAsia="zh-CN"/>
        </w:rPr>
        <w:t>其中：</w:t>
      </w:r>
    </w:p>
    <w:p w14:paraId="47156B2E" w14:textId="77777777" w:rsidR="001E32F1" w:rsidRDefault="00300A7F">
      <w:pPr>
        <w:pStyle w:val="Equationlegend"/>
        <w:rPr>
          <w:szCs w:val="24"/>
          <w:lang w:eastAsia="zh-CN"/>
        </w:rPr>
      </w:pPr>
      <w:r>
        <w:rPr>
          <w:szCs w:val="24"/>
          <w:lang w:eastAsia="zh-CN"/>
        </w:rPr>
        <w:tab/>
      </w:r>
      <w:r>
        <w:rPr>
          <w:i/>
          <w:szCs w:val="24"/>
          <w:lang w:eastAsia="zh-CN"/>
        </w:rPr>
        <w:t>L</w:t>
      </w:r>
      <w:r>
        <w:rPr>
          <w:i/>
          <w:szCs w:val="24"/>
          <w:vertAlign w:val="subscript"/>
          <w:lang w:eastAsia="zh-CN"/>
        </w:rPr>
        <w:t>b</w:t>
      </w:r>
      <w:r>
        <w:rPr>
          <w:szCs w:val="24"/>
          <w:vertAlign w:val="subscript"/>
          <w:lang w:eastAsia="zh-CN"/>
        </w:rPr>
        <w:t>0</w:t>
      </w:r>
      <w:proofErr w:type="gramStart"/>
      <w:r>
        <w:rPr>
          <w:i/>
          <w:szCs w:val="24"/>
          <w:vertAlign w:val="subscript"/>
          <w:lang w:eastAsia="zh-CN"/>
        </w:rPr>
        <w:t>p</w:t>
      </w:r>
      <w:r>
        <w:rPr>
          <w:rFonts w:ascii="Tms Rmn" w:hAnsi="Tms Rmn"/>
          <w:szCs w:val="24"/>
          <w:lang w:eastAsia="zh-CN"/>
        </w:rPr>
        <w:t> </w:t>
      </w:r>
      <w:r>
        <w:rPr>
          <w:szCs w:val="24"/>
          <w:lang w:eastAsia="zh-CN"/>
        </w:rPr>
        <w:t>:</w:t>
      </w:r>
      <w:proofErr w:type="gramEnd"/>
      <w:r>
        <w:rPr>
          <w:szCs w:val="24"/>
          <w:lang w:eastAsia="zh-CN"/>
        </w:rPr>
        <w:tab/>
      </w:r>
      <w:r>
        <w:rPr>
          <w:rFonts w:hint="eastAsia"/>
          <w:szCs w:val="24"/>
          <w:lang w:eastAsia="zh-CN"/>
        </w:rPr>
        <w:t>在</w:t>
      </w:r>
      <w:r>
        <w:rPr>
          <w:i/>
          <w:iCs/>
          <w:szCs w:val="24"/>
          <w:lang w:eastAsia="zh-CN"/>
        </w:rPr>
        <w:t>p</w:t>
      </w:r>
      <w:r>
        <w:rPr>
          <w:szCs w:val="24"/>
          <w:lang w:eastAsia="zh-CN"/>
        </w:rPr>
        <w:t>%</w:t>
      </w:r>
      <w:r>
        <w:rPr>
          <w:rFonts w:hint="eastAsia"/>
          <w:szCs w:val="24"/>
          <w:lang w:eastAsia="zh-CN"/>
        </w:rPr>
        <w:t>时间内不超过的理论视距基本传输损耗，由公式</w:t>
      </w:r>
      <w:r>
        <w:rPr>
          <w:rFonts w:hint="eastAsia"/>
          <w:szCs w:val="24"/>
          <w:lang w:eastAsia="zh-CN"/>
        </w:rPr>
        <w:t>(1</w:t>
      </w:r>
      <w:r>
        <w:rPr>
          <w:szCs w:val="24"/>
          <w:lang w:eastAsia="zh-CN"/>
        </w:rPr>
        <w:t>1)</w:t>
      </w:r>
      <w:r>
        <w:rPr>
          <w:rFonts w:hint="eastAsia"/>
          <w:szCs w:val="24"/>
          <w:lang w:eastAsia="zh-CN"/>
        </w:rPr>
        <w:t>给出</w:t>
      </w:r>
    </w:p>
    <w:p w14:paraId="1BBDA9FE" w14:textId="77777777" w:rsidR="001E32F1" w:rsidRDefault="00300A7F">
      <w:pPr>
        <w:pStyle w:val="Equationlegend"/>
        <w:rPr>
          <w:szCs w:val="24"/>
          <w:lang w:eastAsia="zh-CN"/>
        </w:rPr>
      </w:pPr>
      <w:r>
        <w:rPr>
          <w:szCs w:val="24"/>
          <w:lang w:eastAsia="zh-CN"/>
        </w:rPr>
        <w:tab/>
      </w:r>
      <w:r>
        <w:rPr>
          <w:i/>
          <w:szCs w:val="24"/>
          <w:lang w:eastAsia="zh-CN"/>
        </w:rPr>
        <w:t>L</w:t>
      </w:r>
      <w:r>
        <w:rPr>
          <w:i/>
          <w:szCs w:val="24"/>
          <w:vertAlign w:val="subscript"/>
          <w:lang w:eastAsia="zh-CN"/>
        </w:rPr>
        <w:t>b</w:t>
      </w:r>
      <w:r>
        <w:rPr>
          <w:szCs w:val="24"/>
          <w:vertAlign w:val="subscript"/>
          <w:lang w:eastAsia="zh-CN"/>
        </w:rPr>
        <w:t>0</w:t>
      </w:r>
      <w:r>
        <w:rPr>
          <w:szCs w:val="24"/>
          <w:vertAlign w:val="subscript"/>
        </w:rPr>
        <w:sym w:font="Symbol" w:char="F062"/>
      </w:r>
      <w:r>
        <w:rPr>
          <w:rFonts w:ascii="Tms Rmn" w:hAnsi="Tms Rmn"/>
          <w:szCs w:val="24"/>
          <w:lang w:eastAsia="zh-CN"/>
        </w:rPr>
        <w:t> </w:t>
      </w:r>
      <w:r>
        <w:rPr>
          <w:szCs w:val="24"/>
          <w:lang w:eastAsia="zh-CN"/>
        </w:rPr>
        <w:t>:</w:t>
      </w:r>
      <w:r>
        <w:rPr>
          <w:szCs w:val="24"/>
          <w:lang w:eastAsia="zh-CN"/>
        </w:rPr>
        <w:tab/>
      </w:r>
      <w:r>
        <w:rPr>
          <w:rFonts w:hint="eastAsia"/>
          <w:szCs w:val="24"/>
          <w:lang w:eastAsia="zh-CN"/>
        </w:rPr>
        <w:t>在</w:t>
      </w:r>
      <w:r>
        <w:rPr>
          <w:szCs w:val="24"/>
        </w:rPr>
        <w:sym w:font="Symbol" w:char="F062"/>
      </w:r>
      <w:r>
        <w:rPr>
          <w:szCs w:val="24"/>
          <w:lang w:eastAsia="zh-CN"/>
        </w:rPr>
        <w:t>%</w:t>
      </w:r>
      <w:r>
        <w:rPr>
          <w:rFonts w:hint="eastAsia"/>
          <w:szCs w:val="24"/>
          <w:lang w:eastAsia="zh-CN"/>
        </w:rPr>
        <w:t>时间内不超过的理论视距基本传输损耗，</w:t>
      </w:r>
      <w:proofErr w:type="gramStart"/>
      <w:r>
        <w:rPr>
          <w:rFonts w:hint="eastAsia"/>
          <w:szCs w:val="24"/>
          <w:lang w:eastAsia="zh-CN"/>
        </w:rPr>
        <w:t>由公式</w:t>
      </w:r>
      <w:r>
        <w:rPr>
          <w:rFonts w:hint="eastAsia"/>
          <w:szCs w:val="24"/>
          <w:lang w:eastAsia="zh-CN"/>
        </w:rPr>
        <w:t>(</w:t>
      </w:r>
      <w:proofErr w:type="gramEnd"/>
      <w:r>
        <w:rPr>
          <w:rFonts w:hint="eastAsia"/>
          <w:szCs w:val="24"/>
          <w:lang w:eastAsia="zh-CN"/>
        </w:rPr>
        <w:t>1</w:t>
      </w:r>
      <w:r>
        <w:rPr>
          <w:szCs w:val="24"/>
          <w:lang w:eastAsia="zh-CN"/>
        </w:rPr>
        <w:t>2)</w:t>
      </w:r>
      <w:r>
        <w:rPr>
          <w:rFonts w:hint="eastAsia"/>
          <w:szCs w:val="24"/>
          <w:lang w:eastAsia="zh-CN"/>
        </w:rPr>
        <w:t>给出</w:t>
      </w:r>
    </w:p>
    <w:p w14:paraId="562F266D" w14:textId="77777777" w:rsidR="001E32F1" w:rsidRDefault="00300A7F">
      <w:pPr>
        <w:pStyle w:val="Equationlegend"/>
        <w:rPr>
          <w:szCs w:val="24"/>
          <w:lang w:eastAsia="zh-CN"/>
        </w:rPr>
      </w:pPr>
      <w:r>
        <w:rPr>
          <w:i/>
          <w:szCs w:val="24"/>
          <w:lang w:eastAsia="zh-CN"/>
        </w:rPr>
        <w:tab/>
      </w:r>
      <w:proofErr w:type="spellStart"/>
      <w:proofErr w:type="gramStart"/>
      <w:r>
        <w:rPr>
          <w:i/>
          <w:szCs w:val="24"/>
          <w:lang w:eastAsia="zh-CN"/>
        </w:rPr>
        <w:t>L</w:t>
      </w:r>
      <w:r>
        <w:rPr>
          <w:i/>
          <w:szCs w:val="24"/>
          <w:vertAlign w:val="subscript"/>
          <w:lang w:eastAsia="zh-CN"/>
        </w:rPr>
        <w:t>dp</w:t>
      </w:r>
      <w:proofErr w:type="spellEnd"/>
      <w:r>
        <w:rPr>
          <w:rFonts w:ascii="Tms Rmn" w:hAnsi="Tms Rmn"/>
          <w:iCs/>
          <w:szCs w:val="24"/>
          <w:lang w:eastAsia="zh-CN"/>
        </w:rPr>
        <w:t> </w:t>
      </w:r>
      <w:r>
        <w:rPr>
          <w:szCs w:val="24"/>
          <w:lang w:eastAsia="zh-CN"/>
        </w:rPr>
        <w:t>:</w:t>
      </w:r>
      <w:proofErr w:type="gramEnd"/>
      <w:r>
        <w:rPr>
          <w:szCs w:val="24"/>
          <w:lang w:eastAsia="zh-CN"/>
        </w:rPr>
        <w:tab/>
      </w:r>
      <w:r>
        <w:rPr>
          <w:rFonts w:hint="eastAsia"/>
          <w:szCs w:val="24"/>
          <w:lang w:eastAsia="zh-CN"/>
        </w:rPr>
        <w:t>在</w:t>
      </w:r>
      <w:r>
        <w:rPr>
          <w:i/>
          <w:iCs/>
          <w:szCs w:val="24"/>
          <w:lang w:eastAsia="zh-CN"/>
        </w:rPr>
        <w:t>p</w:t>
      </w:r>
      <w:r>
        <w:rPr>
          <w:szCs w:val="24"/>
          <w:lang w:eastAsia="zh-CN"/>
        </w:rPr>
        <w:t>%</w:t>
      </w:r>
      <w:r>
        <w:rPr>
          <w:rFonts w:hint="eastAsia"/>
          <w:szCs w:val="24"/>
          <w:lang w:eastAsia="zh-CN"/>
        </w:rPr>
        <w:t>时间内不超过的衍</w:t>
      </w:r>
      <w:r>
        <w:rPr>
          <w:szCs w:val="24"/>
          <w:lang w:eastAsia="zh-CN"/>
        </w:rPr>
        <w:t>射损耗</w:t>
      </w:r>
      <w:r>
        <w:rPr>
          <w:rFonts w:hint="eastAsia"/>
          <w:szCs w:val="24"/>
          <w:lang w:eastAsia="zh-CN"/>
        </w:rPr>
        <w:t>，采用</w:t>
      </w:r>
      <w:r>
        <w:rPr>
          <w:lang w:eastAsia="zh-CN"/>
        </w:rPr>
        <w:t>§</w:t>
      </w:r>
      <w:r>
        <w:rPr>
          <w:szCs w:val="24"/>
          <w:lang w:eastAsia="zh-CN"/>
        </w:rPr>
        <w:t>4.2</w:t>
      </w:r>
      <w:r>
        <w:rPr>
          <w:rFonts w:hint="eastAsia"/>
          <w:szCs w:val="24"/>
          <w:lang w:eastAsia="zh-CN"/>
        </w:rPr>
        <w:t>的方法计算得出</w:t>
      </w:r>
    </w:p>
    <w:p w14:paraId="69E2036E" w14:textId="77777777" w:rsidR="001E32F1" w:rsidRDefault="00300A7F">
      <w:pPr>
        <w:pStyle w:val="Equationlegend"/>
        <w:rPr>
          <w:iCs/>
          <w:lang w:eastAsia="zh-CN"/>
        </w:rPr>
      </w:pPr>
      <w:r>
        <w:rPr>
          <w:i/>
          <w:lang w:eastAsia="zh-CN"/>
        </w:rPr>
        <w:tab/>
      </w:r>
      <w:proofErr w:type="gramStart"/>
      <w:r>
        <w:rPr>
          <w:i/>
          <w:lang w:eastAsia="zh-CN"/>
        </w:rPr>
        <w:t>F</w:t>
      </w:r>
      <w:r>
        <w:rPr>
          <w:i/>
          <w:vertAlign w:val="subscript"/>
          <w:lang w:eastAsia="zh-CN"/>
        </w:rPr>
        <w:t>i</w:t>
      </w:r>
      <w:r>
        <w:rPr>
          <w:i/>
          <w:lang w:eastAsia="zh-CN"/>
        </w:rPr>
        <w:t xml:space="preserve"> </w:t>
      </w:r>
      <w:r>
        <w:rPr>
          <w:iCs/>
          <w:lang w:eastAsia="zh-CN"/>
        </w:rPr>
        <w:t>:</w:t>
      </w:r>
      <w:proofErr w:type="gramEnd"/>
      <w:r>
        <w:rPr>
          <w:iCs/>
          <w:lang w:eastAsia="zh-CN"/>
        </w:rPr>
        <w:tab/>
      </w:r>
      <w:r>
        <w:rPr>
          <w:rFonts w:hint="eastAsia"/>
          <w:iCs/>
          <w:lang w:eastAsia="zh-CN"/>
        </w:rPr>
        <w:t>公式</w:t>
      </w:r>
      <w:r>
        <w:rPr>
          <w:rFonts w:hint="eastAsia"/>
          <w:iCs/>
          <w:lang w:eastAsia="zh-CN"/>
        </w:rPr>
        <w:t>(41)</w:t>
      </w:r>
      <w:r>
        <w:rPr>
          <w:rFonts w:hint="eastAsia"/>
          <w:iCs/>
          <w:lang w:eastAsia="zh-CN"/>
        </w:rPr>
        <w:t>给出的衍射内插系数</w:t>
      </w:r>
      <w:r>
        <w:rPr>
          <w:rFonts w:hint="eastAsia"/>
          <w:szCs w:val="24"/>
          <w:lang w:eastAsia="zh-CN"/>
        </w:rPr>
        <w:t>。</w:t>
      </w:r>
    </w:p>
    <w:p w14:paraId="1EAA7904" w14:textId="77777777" w:rsidR="001E32F1" w:rsidRDefault="00300A7F">
      <w:pPr>
        <w:ind w:firstLine="540"/>
        <w:rPr>
          <w:lang w:val="en-US" w:eastAsia="zh-CN"/>
        </w:rPr>
      </w:pPr>
      <w:r>
        <w:rPr>
          <w:rFonts w:hint="eastAsia"/>
          <w:lang w:eastAsia="zh-CN"/>
        </w:rPr>
        <w:t>计算与视距和超视距信号增强有关的理论最小基本传输损耗</w:t>
      </w:r>
      <w:proofErr w:type="spellStart"/>
      <w:r>
        <w:rPr>
          <w:i/>
          <w:lang w:val="en-US" w:eastAsia="zh-CN"/>
        </w:rPr>
        <w:t>L</w:t>
      </w:r>
      <w:r>
        <w:rPr>
          <w:i/>
          <w:vertAlign w:val="subscript"/>
          <w:lang w:val="en-US" w:eastAsia="zh-CN"/>
        </w:rPr>
        <w:t>minbap</w:t>
      </w:r>
      <w:proofErr w:type="spellEnd"/>
      <w:r>
        <w:rPr>
          <w:rFonts w:hint="eastAsia"/>
          <w:lang w:val="en-US" w:eastAsia="zh-CN"/>
        </w:rPr>
        <w:t>（</w:t>
      </w:r>
      <w:r>
        <w:rPr>
          <w:lang w:val="en-US" w:eastAsia="zh-CN"/>
        </w:rPr>
        <w:t>dB</w:t>
      </w:r>
      <w:r>
        <w:rPr>
          <w:rFonts w:hint="eastAsia"/>
          <w:lang w:val="en-US" w:eastAsia="zh-CN"/>
        </w:rPr>
        <w:t>）：</w:t>
      </w:r>
    </w:p>
    <w:p w14:paraId="0CF15111" w14:textId="77777777" w:rsidR="001E32F1" w:rsidRDefault="001E32F1">
      <w:pPr>
        <w:pStyle w:val="Blanc"/>
        <w:rPr>
          <w:lang w:eastAsia="zh-CN"/>
        </w:rPr>
      </w:pPr>
    </w:p>
    <w:p w14:paraId="20BFBF03" w14:textId="77777777" w:rsidR="001E32F1" w:rsidRDefault="00300A7F">
      <w:pPr>
        <w:pStyle w:val="Equation"/>
        <w:rPr>
          <w:lang w:val="en-US" w:eastAsia="zh-CN"/>
        </w:rPr>
      </w:pPr>
      <w:r>
        <w:rPr>
          <w:lang w:val="en-US" w:eastAsia="zh-CN"/>
        </w:rPr>
        <w:tab/>
      </w:r>
      <w:r>
        <w:rPr>
          <w:lang w:val="en-US" w:eastAsia="zh-CN"/>
        </w:rPr>
        <w:tab/>
      </w:r>
      <w:r>
        <w:rPr>
          <w:lang w:eastAsia="zh-CN"/>
        </w:rPr>
        <w:object w:dxaOrig="3859" w:dyaOrig="726" w14:anchorId="41C1164E">
          <v:shape id="_x0000_i1074" type="#_x0000_t75" style="width:192.75pt;height:36pt" o:ole="">
            <v:imagedata r:id="rId128" o:title=""/>
          </v:shape>
          <o:OLEObject Type="Embed" ProgID="Equation.3" ShapeID="_x0000_i1074" DrawAspect="Content" ObjectID="_1777125267" r:id="rId129"/>
        </w:object>
      </w:r>
      <w:r>
        <w:rPr>
          <w:lang w:val="en-US" w:eastAsia="zh-CN"/>
        </w:rPr>
        <w:t>                dB</w:t>
      </w:r>
      <w:r>
        <w:rPr>
          <w:lang w:val="en-US" w:eastAsia="zh-CN"/>
        </w:rPr>
        <w:tab/>
        <w:t>(61)</w:t>
      </w:r>
    </w:p>
    <w:p w14:paraId="770F94A7" w14:textId="77777777" w:rsidR="001E32F1" w:rsidRDefault="00300A7F">
      <w:pPr>
        <w:rPr>
          <w:lang w:val="en-US" w:eastAsia="zh-CN"/>
        </w:rPr>
      </w:pPr>
      <w:r>
        <w:rPr>
          <w:rFonts w:hint="eastAsia"/>
          <w:lang w:eastAsia="zh-CN"/>
        </w:rPr>
        <w:t>其中</w:t>
      </w:r>
      <w:r>
        <w:rPr>
          <w:rFonts w:hint="eastAsia"/>
          <w:lang w:val="en-US" w:eastAsia="zh-CN"/>
        </w:rPr>
        <w:t>：</w:t>
      </w:r>
    </w:p>
    <w:p w14:paraId="2BC6BE35" w14:textId="30CF7595" w:rsidR="001E32F1" w:rsidRDefault="00300A7F">
      <w:pPr>
        <w:pStyle w:val="Equationlegend"/>
        <w:rPr>
          <w:szCs w:val="24"/>
          <w:lang w:eastAsia="zh-CN"/>
        </w:rPr>
      </w:pPr>
      <w:r>
        <w:rPr>
          <w:i/>
          <w:szCs w:val="24"/>
          <w:lang w:eastAsia="zh-CN"/>
        </w:rPr>
        <w:tab/>
      </w:r>
      <w:proofErr w:type="spellStart"/>
      <w:r>
        <w:rPr>
          <w:i/>
          <w:szCs w:val="24"/>
          <w:lang w:eastAsia="zh-CN"/>
        </w:rPr>
        <w:t>L</w:t>
      </w:r>
      <w:r>
        <w:rPr>
          <w:i/>
          <w:szCs w:val="24"/>
          <w:vertAlign w:val="subscript"/>
          <w:lang w:eastAsia="zh-CN"/>
        </w:rPr>
        <w:t>ba</w:t>
      </w:r>
      <w:proofErr w:type="spellEnd"/>
      <w:r>
        <w:rPr>
          <w:szCs w:val="24"/>
          <w:lang w:eastAsia="zh-CN"/>
        </w:rPr>
        <w:t>:</w:t>
      </w:r>
      <w:r>
        <w:rPr>
          <w:szCs w:val="24"/>
          <w:lang w:eastAsia="zh-CN"/>
        </w:rPr>
        <w:tab/>
      </w:r>
      <w:r>
        <w:rPr>
          <w:rFonts w:hint="eastAsia"/>
          <w:szCs w:val="24"/>
          <w:lang w:eastAsia="zh-CN"/>
        </w:rPr>
        <w:t>在</w:t>
      </w:r>
      <w:r>
        <w:rPr>
          <w:i/>
          <w:iCs/>
          <w:szCs w:val="24"/>
          <w:lang w:eastAsia="zh-CN"/>
        </w:rPr>
        <w:t>p</w:t>
      </w:r>
      <w:r>
        <w:rPr>
          <w:szCs w:val="24"/>
          <w:lang w:eastAsia="zh-CN"/>
        </w:rPr>
        <w:t>%</w:t>
      </w:r>
      <w:r>
        <w:rPr>
          <w:rFonts w:hint="eastAsia"/>
          <w:szCs w:val="24"/>
          <w:lang w:eastAsia="zh-CN"/>
        </w:rPr>
        <w:t>时间内不超过的大气波导</w:t>
      </w:r>
      <w:r>
        <w:rPr>
          <w:szCs w:val="24"/>
          <w:lang w:eastAsia="zh-CN"/>
        </w:rPr>
        <w:t>/</w:t>
      </w:r>
      <w:r>
        <w:rPr>
          <w:rFonts w:hint="eastAsia"/>
          <w:szCs w:val="24"/>
          <w:lang w:eastAsia="zh-CN"/>
        </w:rPr>
        <w:t>层反射基本传输损耗，由公式</w:t>
      </w:r>
      <w:r w:rsidR="000E6E75">
        <w:rPr>
          <w:rFonts w:hint="eastAsia"/>
          <w:szCs w:val="24"/>
          <w:lang w:eastAsia="zh-CN"/>
        </w:rPr>
        <w:t>（</w:t>
      </w:r>
      <w:r>
        <w:rPr>
          <w:rFonts w:hint="eastAsia"/>
          <w:szCs w:val="24"/>
          <w:lang w:eastAsia="zh-CN"/>
        </w:rPr>
        <w:t>46</w:t>
      </w:r>
      <w:r w:rsidR="000E6E75">
        <w:rPr>
          <w:rFonts w:hint="eastAsia"/>
          <w:szCs w:val="24"/>
          <w:lang w:eastAsia="zh-CN"/>
        </w:rPr>
        <w:t>）</w:t>
      </w:r>
      <w:r>
        <w:rPr>
          <w:rFonts w:hint="eastAsia"/>
          <w:szCs w:val="24"/>
          <w:lang w:eastAsia="zh-CN"/>
        </w:rPr>
        <w:t>给出</w:t>
      </w:r>
    </w:p>
    <w:p w14:paraId="027BD4B2" w14:textId="74532FA3" w:rsidR="001E32F1" w:rsidRDefault="00300A7F">
      <w:pPr>
        <w:pStyle w:val="Equationlegend"/>
        <w:rPr>
          <w:szCs w:val="24"/>
          <w:lang w:eastAsia="zh-CN"/>
        </w:rPr>
      </w:pPr>
      <w:r>
        <w:rPr>
          <w:i/>
          <w:szCs w:val="24"/>
          <w:lang w:eastAsia="zh-CN"/>
        </w:rPr>
        <w:tab/>
        <w:t>L</w:t>
      </w:r>
      <w:r>
        <w:rPr>
          <w:i/>
          <w:szCs w:val="24"/>
          <w:vertAlign w:val="subscript"/>
          <w:lang w:eastAsia="zh-CN"/>
        </w:rPr>
        <w:t>b</w:t>
      </w:r>
      <w:r>
        <w:rPr>
          <w:iCs/>
          <w:szCs w:val="24"/>
          <w:vertAlign w:val="subscript"/>
          <w:lang w:eastAsia="zh-CN"/>
        </w:rPr>
        <w:t>0</w:t>
      </w:r>
      <w:r>
        <w:rPr>
          <w:i/>
          <w:szCs w:val="24"/>
          <w:vertAlign w:val="subscript"/>
          <w:lang w:eastAsia="zh-CN"/>
        </w:rPr>
        <w:t>p</w:t>
      </w:r>
      <w:r>
        <w:rPr>
          <w:szCs w:val="24"/>
          <w:lang w:eastAsia="zh-CN"/>
        </w:rPr>
        <w:t>:</w:t>
      </w:r>
      <w:r>
        <w:rPr>
          <w:szCs w:val="24"/>
          <w:lang w:eastAsia="zh-CN"/>
        </w:rPr>
        <w:tab/>
      </w:r>
      <w:r>
        <w:rPr>
          <w:rFonts w:hint="eastAsia"/>
          <w:szCs w:val="24"/>
          <w:lang w:eastAsia="zh-CN"/>
        </w:rPr>
        <w:t>在</w:t>
      </w:r>
      <w:r>
        <w:rPr>
          <w:i/>
          <w:iCs/>
          <w:szCs w:val="24"/>
          <w:lang w:eastAsia="zh-CN"/>
        </w:rPr>
        <w:t>p</w:t>
      </w:r>
      <w:r>
        <w:rPr>
          <w:szCs w:val="24"/>
          <w:lang w:eastAsia="zh-CN"/>
        </w:rPr>
        <w:t>%</w:t>
      </w:r>
      <w:r>
        <w:rPr>
          <w:rFonts w:hint="eastAsia"/>
          <w:szCs w:val="24"/>
          <w:lang w:eastAsia="zh-CN"/>
        </w:rPr>
        <w:t>时间内不超过的理论视距基本传输损耗，由公式</w:t>
      </w:r>
      <w:r w:rsidR="000E6E75">
        <w:rPr>
          <w:rFonts w:hint="eastAsia"/>
          <w:szCs w:val="24"/>
          <w:lang w:eastAsia="zh-CN"/>
        </w:rPr>
        <w:t>（</w:t>
      </w:r>
      <w:r>
        <w:rPr>
          <w:rFonts w:hint="eastAsia"/>
          <w:szCs w:val="24"/>
          <w:lang w:eastAsia="zh-CN"/>
        </w:rPr>
        <w:t>11</w:t>
      </w:r>
      <w:r w:rsidR="000E6E75">
        <w:rPr>
          <w:szCs w:val="24"/>
          <w:lang w:eastAsia="zh-CN"/>
        </w:rPr>
        <w:t>）</w:t>
      </w:r>
      <w:r>
        <w:rPr>
          <w:rFonts w:hint="eastAsia"/>
          <w:szCs w:val="24"/>
          <w:lang w:eastAsia="zh-CN"/>
        </w:rPr>
        <w:t>给出</w:t>
      </w:r>
    </w:p>
    <w:p w14:paraId="639B512E" w14:textId="77777777" w:rsidR="001E32F1" w:rsidRDefault="00300A7F">
      <w:pPr>
        <w:pStyle w:val="Equationlegend"/>
        <w:rPr>
          <w:szCs w:val="24"/>
          <w:lang w:eastAsia="zh-CN"/>
        </w:rPr>
      </w:pPr>
      <w:r>
        <w:rPr>
          <w:szCs w:val="24"/>
          <w:lang w:eastAsia="zh-CN"/>
        </w:rPr>
        <w:tab/>
      </w:r>
      <w:r>
        <w:rPr>
          <w:szCs w:val="24"/>
        </w:rPr>
        <w:t>η</w:t>
      </w:r>
      <w:r>
        <w:rPr>
          <w:szCs w:val="24"/>
          <w:lang w:eastAsia="zh-CN"/>
        </w:rPr>
        <w:t> =</w:t>
      </w:r>
      <w:r>
        <w:rPr>
          <w:szCs w:val="24"/>
          <w:lang w:eastAsia="zh-CN"/>
        </w:rPr>
        <w:tab/>
        <w:t>2.5</w:t>
      </w:r>
    </w:p>
    <w:p w14:paraId="330A31CE" w14:textId="10467505" w:rsidR="001E32F1" w:rsidRPr="00A211C2" w:rsidRDefault="00300A7F" w:rsidP="00A211C2">
      <w:pPr>
        <w:keepNext/>
        <w:ind w:firstLine="540"/>
        <w:rPr>
          <w:lang w:val="en-US" w:eastAsia="zh-CN"/>
        </w:rPr>
      </w:pPr>
      <w:r>
        <w:rPr>
          <w:rFonts w:hint="eastAsia"/>
          <w:lang w:eastAsia="zh-CN"/>
        </w:rPr>
        <w:t>计算与衍射和视距或大气波导</w:t>
      </w:r>
      <w:r>
        <w:rPr>
          <w:rFonts w:hint="eastAsia"/>
          <w:lang w:eastAsia="zh-CN"/>
        </w:rPr>
        <w:t>/</w:t>
      </w:r>
      <w:r>
        <w:rPr>
          <w:rFonts w:hint="eastAsia"/>
          <w:lang w:eastAsia="zh-CN"/>
        </w:rPr>
        <w:t>层反射增强有关的理论基本传输损耗</w:t>
      </w:r>
      <w:proofErr w:type="spellStart"/>
      <w:r>
        <w:rPr>
          <w:i/>
          <w:lang w:val="en-US" w:eastAsia="zh-CN"/>
        </w:rPr>
        <w:t>L</w:t>
      </w:r>
      <w:r>
        <w:rPr>
          <w:i/>
          <w:vertAlign w:val="subscript"/>
          <w:lang w:val="en-US" w:eastAsia="zh-CN"/>
        </w:rPr>
        <w:t>bda</w:t>
      </w:r>
      <w:proofErr w:type="spellEnd"/>
      <w:r>
        <w:rPr>
          <w:rFonts w:hint="eastAsia"/>
          <w:lang w:val="en-US" w:eastAsia="zh-CN"/>
        </w:rPr>
        <w:t>（</w:t>
      </w:r>
      <w:r>
        <w:rPr>
          <w:lang w:val="en-US" w:eastAsia="zh-CN"/>
        </w:rPr>
        <w:t>dB</w:t>
      </w:r>
      <w:r>
        <w:rPr>
          <w:rFonts w:hint="eastAsia"/>
          <w:lang w:val="en-US" w:eastAsia="zh-CN"/>
        </w:rPr>
        <w:t>）：</w:t>
      </w:r>
    </w:p>
    <w:p w14:paraId="2925854D" w14:textId="77777777" w:rsidR="001E32F1" w:rsidRDefault="001E32F1">
      <w:pPr>
        <w:pStyle w:val="Blanc"/>
        <w:rPr>
          <w:lang w:eastAsia="zh-CN"/>
        </w:rPr>
      </w:pPr>
    </w:p>
    <w:p w14:paraId="1F77B02B" w14:textId="77777777" w:rsidR="001E32F1" w:rsidRDefault="00300A7F">
      <w:pPr>
        <w:pStyle w:val="Equation"/>
        <w:rPr>
          <w:lang w:eastAsia="zh-CN"/>
        </w:rPr>
      </w:pPr>
      <w:r>
        <w:rPr>
          <w:lang w:val="en-US" w:eastAsia="zh-CN"/>
        </w:rPr>
        <w:tab/>
      </w:r>
      <w:r>
        <w:rPr>
          <w:lang w:val="en-US" w:eastAsia="zh-CN"/>
        </w:rPr>
        <w:tab/>
      </w:r>
      <w:r>
        <w:rPr>
          <w:position w:val="-34"/>
          <w:szCs w:val="24"/>
        </w:rPr>
        <w:object w:dxaOrig="7085" w:dyaOrig="841" w14:anchorId="27818794">
          <v:shape id="_x0000_i1075" type="#_x0000_t75" style="width:353.9pt;height:42pt" o:ole="">
            <v:imagedata r:id="rId130" o:title=""/>
          </v:shape>
          <o:OLEObject Type="Embed" ProgID="Equation.3" ShapeID="_x0000_i1075" DrawAspect="Content" ObjectID="_1777125268" r:id="rId131"/>
        </w:object>
      </w:r>
      <w:r>
        <w:rPr>
          <w:lang w:val="en-US" w:eastAsia="zh-CN"/>
        </w:rPr>
        <w:t>        </w:t>
      </w:r>
      <w:proofErr w:type="gramStart"/>
      <w:r>
        <w:rPr>
          <w:lang w:eastAsia="zh-CN"/>
        </w:rPr>
        <w:t>dB</w:t>
      </w:r>
      <w:proofErr w:type="gramEnd"/>
      <w:r>
        <w:rPr>
          <w:lang w:eastAsia="zh-CN"/>
        </w:rPr>
        <w:tab/>
        <w:t>(62)</w:t>
      </w:r>
    </w:p>
    <w:p w14:paraId="4DAE2941" w14:textId="77777777" w:rsidR="001E32F1" w:rsidRDefault="001E32F1">
      <w:pPr>
        <w:pStyle w:val="Blanc"/>
        <w:rPr>
          <w:lang w:eastAsia="zh-CN"/>
        </w:rPr>
      </w:pPr>
    </w:p>
    <w:p w14:paraId="2D716EF7" w14:textId="77777777" w:rsidR="001E32F1" w:rsidRDefault="00300A7F">
      <w:pPr>
        <w:rPr>
          <w:lang w:eastAsia="zh-CN"/>
        </w:rPr>
      </w:pPr>
      <w:r>
        <w:rPr>
          <w:rFonts w:hint="eastAsia"/>
          <w:lang w:eastAsia="zh-CN"/>
        </w:rPr>
        <w:t>其中：</w:t>
      </w:r>
    </w:p>
    <w:p w14:paraId="73BAD717" w14:textId="5F52951F" w:rsidR="001E32F1" w:rsidRDefault="00300A7F">
      <w:pPr>
        <w:pStyle w:val="Equationlegend"/>
        <w:rPr>
          <w:szCs w:val="24"/>
          <w:lang w:eastAsia="zh-CN"/>
        </w:rPr>
      </w:pPr>
      <w:r>
        <w:rPr>
          <w:i/>
          <w:szCs w:val="24"/>
          <w:lang w:eastAsia="zh-CN"/>
        </w:rPr>
        <w:tab/>
      </w:r>
      <w:proofErr w:type="spellStart"/>
      <w:proofErr w:type="gramStart"/>
      <w:r>
        <w:rPr>
          <w:i/>
          <w:szCs w:val="24"/>
          <w:lang w:eastAsia="zh-CN"/>
        </w:rPr>
        <w:t>L</w:t>
      </w:r>
      <w:r>
        <w:rPr>
          <w:i/>
          <w:szCs w:val="24"/>
          <w:vertAlign w:val="subscript"/>
          <w:lang w:eastAsia="zh-CN"/>
        </w:rPr>
        <w:t>bd</w:t>
      </w:r>
      <w:proofErr w:type="spellEnd"/>
      <w:r>
        <w:rPr>
          <w:rFonts w:ascii="Tms Rmn" w:hAnsi="Tms Rmn"/>
          <w:iCs/>
          <w:szCs w:val="24"/>
          <w:lang w:eastAsia="zh-CN"/>
        </w:rPr>
        <w:t> </w:t>
      </w:r>
      <w:r>
        <w:rPr>
          <w:szCs w:val="24"/>
          <w:lang w:eastAsia="zh-CN"/>
        </w:rPr>
        <w:t>:</w:t>
      </w:r>
      <w:proofErr w:type="gramEnd"/>
      <w:r>
        <w:rPr>
          <w:szCs w:val="24"/>
          <w:lang w:eastAsia="zh-CN"/>
        </w:rPr>
        <w:tab/>
      </w:r>
      <w:r>
        <w:rPr>
          <w:rFonts w:hint="eastAsia"/>
          <w:szCs w:val="24"/>
          <w:lang w:eastAsia="zh-CN"/>
        </w:rPr>
        <w:t>由公式</w:t>
      </w:r>
      <w:r w:rsidR="000E6E75">
        <w:rPr>
          <w:rFonts w:hint="eastAsia"/>
          <w:szCs w:val="24"/>
          <w:lang w:eastAsia="zh-CN"/>
        </w:rPr>
        <w:t>（</w:t>
      </w:r>
      <w:r>
        <w:rPr>
          <w:rFonts w:hint="eastAsia"/>
          <w:szCs w:val="24"/>
          <w:lang w:eastAsia="zh-CN"/>
        </w:rPr>
        <w:t>44</w:t>
      </w:r>
      <w:r w:rsidR="000E6E75">
        <w:rPr>
          <w:rFonts w:hint="eastAsia"/>
          <w:szCs w:val="24"/>
          <w:lang w:eastAsia="zh-CN"/>
        </w:rPr>
        <w:t>）</w:t>
      </w:r>
      <w:r>
        <w:rPr>
          <w:rFonts w:hint="eastAsia"/>
          <w:szCs w:val="24"/>
          <w:lang w:eastAsia="zh-CN"/>
        </w:rPr>
        <w:t>得出的在</w:t>
      </w:r>
      <w:r>
        <w:rPr>
          <w:i/>
          <w:iCs/>
          <w:szCs w:val="24"/>
          <w:lang w:eastAsia="zh-CN"/>
        </w:rPr>
        <w:t>p</w:t>
      </w:r>
      <w:r>
        <w:rPr>
          <w:szCs w:val="24"/>
          <w:lang w:eastAsia="zh-CN"/>
        </w:rPr>
        <w:t>%</w:t>
      </w:r>
      <w:r>
        <w:rPr>
          <w:rFonts w:hint="eastAsia"/>
          <w:szCs w:val="24"/>
          <w:lang w:eastAsia="zh-CN"/>
        </w:rPr>
        <w:t>时间内不超过的衍射基本传输损耗。</w:t>
      </w:r>
    </w:p>
    <w:p w14:paraId="61DA73A1" w14:textId="04855277" w:rsidR="001E32F1" w:rsidRDefault="00300A7F">
      <w:pPr>
        <w:pStyle w:val="Equationlegend"/>
        <w:rPr>
          <w:szCs w:val="24"/>
          <w:lang w:eastAsia="zh-CN"/>
        </w:rPr>
      </w:pPr>
      <w:r>
        <w:rPr>
          <w:i/>
          <w:szCs w:val="24"/>
          <w:lang w:eastAsia="zh-CN"/>
        </w:rPr>
        <w:tab/>
      </w:r>
      <w:proofErr w:type="spellStart"/>
      <w:proofErr w:type="gramStart"/>
      <w:r>
        <w:rPr>
          <w:i/>
          <w:szCs w:val="24"/>
          <w:lang w:eastAsia="zh-CN"/>
        </w:rPr>
        <w:t>F</w:t>
      </w:r>
      <w:r>
        <w:rPr>
          <w:i/>
          <w:szCs w:val="24"/>
          <w:vertAlign w:val="subscript"/>
          <w:lang w:eastAsia="zh-CN"/>
        </w:rPr>
        <w:t>k</w:t>
      </w:r>
      <w:proofErr w:type="spellEnd"/>
      <w:r>
        <w:rPr>
          <w:rFonts w:ascii="Tms Rmn" w:hAnsi="Tms Rmn"/>
          <w:iCs/>
          <w:szCs w:val="24"/>
          <w:lang w:eastAsia="zh-CN"/>
        </w:rPr>
        <w:t> </w:t>
      </w:r>
      <w:r>
        <w:rPr>
          <w:szCs w:val="24"/>
          <w:lang w:eastAsia="zh-CN"/>
        </w:rPr>
        <w:t>:</w:t>
      </w:r>
      <w:proofErr w:type="gramEnd"/>
      <w:r>
        <w:rPr>
          <w:szCs w:val="24"/>
          <w:vertAlign w:val="subscript"/>
          <w:lang w:eastAsia="zh-CN"/>
        </w:rPr>
        <w:tab/>
      </w:r>
      <w:r>
        <w:rPr>
          <w:rFonts w:hint="eastAsia"/>
          <w:szCs w:val="24"/>
          <w:lang w:eastAsia="zh-CN"/>
        </w:rPr>
        <w:t>依大圆路径距离</w:t>
      </w:r>
      <w:r>
        <w:rPr>
          <w:i/>
          <w:lang w:eastAsia="zh-CN"/>
        </w:rPr>
        <w:t>d</w:t>
      </w:r>
      <w:r>
        <w:rPr>
          <w:rFonts w:hint="eastAsia"/>
          <w:szCs w:val="24"/>
          <w:lang w:eastAsia="zh-CN"/>
        </w:rPr>
        <w:t>，由公式</w:t>
      </w:r>
      <w:r w:rsidR="000E6E75">
        <w:rPr>
          <w:rFonts w:hint="eastAsia"/>
          <w:szCs w:val="24"/>
          <w:lang w:eastAsia="zh-CN"/>
        </w:rPr>
        <w:t>（</w:t>
      </w:r>
      <w:r>
        <w:rPr>
          <w:rFonts w:hint="eastAsia"/>
          <w:szCs w:val="24"/>
          <w:lang w:eastAsia="zh-CN"/>
        </w:rPr>
        <w:t>59</w:t>
      </w:r>
      <w:r w:rsidR="000E6E75">
        <w:rPr>
          <w:rFonts w:hint="eastAsia"/>
          <w:szCs w:val="24"/>
          <w:lang w:eastAsia="zh-CN"/>
        </w:rPr>
        <w:t>）</w:t>
      </w:r>
      <w:r>
        <w:rPr>
          <w:rFonts w:hint="eastAsia"/>
          <w:szCs w:val="24"/>
          <w:lang w:eastAsia="zh-CN"/>
        </w:rPr>
        <w:t>得出的内插系数。</w:t>
      </w:r>
    </w:p>
    <w:p w14:paraId="1492E572" w14:textId="09B95781" w:rsidR="001E32F1" w:rsidRDefault="00300A7F">
      <w:pPr>
        <w:ind w:firstLine="540"/>
        <w:rPr>
          <w:lang w:val="en-US" w:eastAsia="zh-CN"/>
        </w:rPr>
      </w:pPr>
      <w:r>
        <w:rPr>
          <w:rFonts w:hint="eastAsia"/>
          <w:lang w:eastAsia="zh-CN"/>
        </w:rPr>
        <w:t>计算基本传输损耗</w:t>
      </w:r>
      <w:proofErr w:type="spellStart"/>
      <w:r>
        <w:rPr>
          <w:i/>
          <w:lang w:eastAsia="zh-CN"/>
        </w:rPr>
        <w:t>L</w:t>
      </w:r>
      <w:r>
        <w:rPr>
          <w:i/>
          <w:vertAlign w:val="subscript"/>
          <w:lang w:eastAsia="zh-CN"/>
        </w:rPr>
        <w:t>bam</w:t>
      </w:r>
      <w:proofErr w:type="spellEnd"/>
      <w:r>
        <w:rPr>
          <w:rFonts w:hint="eastAsia"/>
          <w:lang w:val="en-US" w:eastAsia="zh-CN"/>
        </w:rPr>
        <w:t>（</w:t>
      </w:r>
      <w:r>
        <w:rPr>
          <w:lang w:val="en-US" w:eastAsia="zh-CN"/>
        </w:rPr>
        <w:t>dB</w:t>
      </w:r>
      <w:r>
        <w:rPr>
          <w:rFonts w:hint="eastAsia"/>
          <w:lang w:val="en-US" w:eastAsia="zh-CN"/>
        </w:rPr>
        <w:t>）</w:t>
      </w:r>
      <w:r>
        <w:rPr>
          <w:rFonts w:hint="eastAsia"/>
          <w:lang w:eastAsia="zh-CN"/>
        </w:rPr>
        <w:t>校正值，该</w:t>
      </w:r>
      <w:proofErr w:type="gramStart"/>
      <w:r>
        <w:rPr>
          <w:rFonts w:hint="eastAsia"/>
          <w:lang w:eastAsia="zh-CN"/>
        </w:rPr>
        <w:t>值考虑</w:t>
      </w:r>
      <w:proofErr w:type="gramEnd"/>
      <w:r>
        <w:rPr>
          <w:rFonts w:hint="eastAsia"/>
          <w:lang w:eastAsia="zh-CN"/>
        </w:rPr>
        <w:t>了衍射和视距或</w:t>
      </w:r>
      <w:r>
        <w:rPr>
          <w:rFonts w:hint="eastAsia"/>
          <w:szCs w:val="21"/>
          <w:lang w:eastAsia="zh-CN"/>
        </w:rPr>
        <w:t>大气波导</w:t>
      </w:r>
      <w:r>
        <w:rPr>
          <w:szCs w:val="21"/>
          <w:lang w:eastAsia="zh-CN"/>
        </w:rPr>
        <w:t>/</w:t>
      </w:r>
      <w:r>
        <w:rPr>
          <w:rFonts w:hint="eastAsia"/>
          <w:szCs w:val="21"/>
          <w:lang w:eastAsia="zh-CN"/>
        </w:rPr>
        <w:t>层反射增强的影响：</w:t>
      </w:r>
    </w:p>
    <w:p w14:paraId="627906DA" w14:textId="77777777" w:rsidR="001E32F1" w:rsidRDefault="00300A7F">
      <w:pPr>
        <w:pStyle w:val="Equation"/>
        <w:rPr>
          <w:lang w:val="en-US"/>
        </w:rPr>
      </w:pPr>
      <w:r>
        <w:rPr>
          <w:lang w:val="en-US" w:eastAsia="zh-CN"/>
        </w:rPr>
        <w:tab/>
      </w:r>
      <w:r>
        <w:rPr>
          <w:lang w:val="en-US" w:eastAsia="zh-CN"/>
        </w:rPr>
        <w:tab/>
      </w:r>
      <m:oMath>
        <m:sSub>
          <m:sSubPr>
            <m:ctrlPr>
              <w:rPr>
                <w:rFonts w:ascii="Cambria Math" w:hAnsi="Cambria Math"/>
                <w:i/>
              </w:rPr>
            </m:ctrlPr>
          </m:sSubPr>
          <m:e>
            <m:r>
              <w:rPr>
                <w:rFonts w:ascii="Cambria Math" w:hAnsi="Cambria Math"/>
                <w:lang w:val="en-GB"/>
              </w:rPr>
              <m:t>L</m:t>
            </m:r>
          </m:e>
          <m:sub>
            <m:r>
              <w:rPr>
                <w:rFonts w:ascii="Cambria Math" w:hAnsi="Cambria Math"/>
                <w:lang w:val="en-GB"/>
              </w:rPr>
              <m:t>bam</m:t>
            </m:r>
          </m:sub>
        </m:sSub>
        <m:r>
          <w:rPr>
            <w:rFonts w:ascii="Cambria Math" w:hAnsi="Cambria Math"/>
            <w:lang w:val="de-CH"/>
          </w:rPr>
          <m:t>=</m:t>
        </m:r>
        <m:sSub>
          <m:sSubPr>
            <m:ctrlPr>
              <w:rPr>
                <w:rFonts w:ascii="Cambria Math" w:hAnsi="Cambria Math"/>
                <w:i/>
              </w:rPr>
            </m:ctrlPr>
          </m:sSubPr>
          <m:e>
            <m:r>
              <w:rPr>
                <w:rFonts w:ascii="Cambria Math" w:hAnsi="Cambria Math"/>
                <w:lang w:val="en-GB"/>
              </w:rPr>
              <m:t>L</m:t>
            </m:r>
          </m:e>
          <m:sub>
            <m:r>
              <w:rPr>
                <w:rFonts w:ascii="Cambria Math" w:hAnsi="Cambria Math"/>
                <w:lang w:val="en-GB"/>
              </w:rPr>
              <m:t>bda</m:t>
            </m:r>
          </m:sub>
        </m:sSub>
        <m:r>
          <w:rPr>
            <w:rFonts w:ascii="Cambria Math" w:hAnsi="Cambria Math"/>
            <w:lang w:val="de-CH"/>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m:rPr>
                    <m:sty m:val="p"/>
                  </m:rPr>
                  <w:rPr>
                    <w:rFonts w:ascii="Cambria Math" w:hAnsi="Cambria Math"/>
                    <w:lang w:val="de-CH"/>
                  </w:rPr>
                  <m:t>min</m:t>
                </m:r>
                <m:r>
                  <w:rPr>
                    <w:rFonts w:ascii="Cambria Math" w:hAnsi="Cambria Math"/>
                  </w:rPr>
                  <m:t>b</m:t>
                </m:r>
                <m:r>
                  <w:rPr>
                    <w:rFonts w:ascii="Cambria Math" w:hAnsi="Cambria Math"/>
                    <w:lang w:val="de-CH"/>
                  </w:rPr>
                  <m:t>0</m:t>
                </m:r>
                <m:r>
                  <w:rPr>
                    <w:rFonts w:ascii="Cambria Math" w:hAnsi="Cambria Math"/>
                  </w:rPr>
                  <m:t>p</m:t>
                </m:r>
              </m:sub>
            </m:sSub>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bda</m:t>
                </m:r>
              </m:sub>
            </m:sSub>
          </m:e>
        </m:d>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lang w:val="en-US"/>
          </w:rPr>
          <m:t xml:space="preserve">               </m:t>
        </m:r>
        <m:r>
          <m:rPr>
            <m:sty m:val="p"/>
          </m:rPr>
          <w:rPr>
            <w:rFonts w:ascii="Cambria Math" w:hAnsi="Cambria Math" w:hint="eastAsia"/>
            <w:lang w:val="en-US" w:eastAsia="zh-CN"/>
          </w:rPr>
          <m:t>dB</m:t>
        </m:r>
      </m:oMath>
      <w:r>
        <w:rPr>
          <w:lang w:val="en-US"/>
        </w:rPr>
        <w:tab/>
        <w:t>(63)</w:t>
      </w:r>
    </w:p>
    <w:p w14:paraId="5808BB20" w14:textId="2938B485" w:rsidR="001E32F1" w:rsidRDefault="00300A7F" w:rsidP="00F02CE5">
      <w:pPr>
        <w:keepNext/>
        <w:keepLines/>
        <w:ind w:firstLine="540"/>
        <w:rPr>
          <w:lang w:val="en-US" w:eastAsia="zh-CN"/>
        </w:rPr>
      </w:pPr>
      <w:r>
        <w:rPr>
          <w:rFonts w:hint="eastAsia"/>
          <w:lang w:eastAsia="zh-CN"/>
        </w:rPr>
        <w:lastRenderedPageBreak/>
        <w:t>按下式</w:t>
      </w:r>
      <w:r>
        <w:rPr>
          <w:lang w:eastAsia="zh-CN"/>
        </w:rPr>
        <w:t>计算</w:t>
      </w:r>
      <w:r>
        <w:rPr>
          <w:rFonts w:hint="eastAsia"/>
          <w:lang w:eastAsia="zh-CN"/>
        </w:rPr>
        <w:t>在</w:t>
      </w:r>
      <w:r>
        <w:rPr>
          <w:i/>
          <w:iCs/>
          <w:lang w:eastAsia="zh-CN"/>
        </w:rPr>
        <w:t>p</w:t>
      </w:r>
      <w:r>
        <w:rPr>
          <w:lang w:eastAsia="zh-CN"/>
        </w:rPr>
        <w:t>%</w:t>
      </w:r>
      <w:r>
        <w:rPr>
          <w:rFonts w:hint="eastAsia"/>
          <w:lang w:eastAsia="zh-CN"/>
        </w:rPr>
        <w:t>时间内不超过的最终基本传输损耗</w:t>
      </w:r>
      <w:r>
        <w:rPr>
          <w:i/>
          <w:lang w:eastAsia="zh-CN"/>
        </w:rPr>
        <w:t>L</w:t>
      </w:r>
      <w:r>
        <w:rPr>
          <w:i/>
          <w:vertAlign w:val="subscript"/>
          <w:lang w:eastAsia="zh-CN"/>
        </w:rPr>
        <w:t>b</w:t>
      </w:r>
      <w:r>
        <w:rPr>
          <w:rFonts w:hint="eastAsia"/>
          <w:lang w:val="en-US" w:eastAsia="zh-CN"/>
        </w:rPr>
        <w:t>（</w:t>
      </w:r>
      <w:r>
        <w:rPr>
          <w:lang w:val="en-US" w:eastAsia="zh-CN"/>
        </w:rPr>
        <w:t>dB</w:t>
      </w:r>
      <w:r>
        <w:rPr>
          <w:rFonts w:hint="eastAsia"/>
          <w:lang w:val="en-US" w:eastAsia="zh-CN"/>
        </w:rPr>
        <w:t>）</w:t>
      </w:r>
      <w:r>
        <w:rPr>
          <w:rFonts w:hint="eastAsia"/>
          <w:lang w:eastAsia="zh-CN"/>
        </w:rPr>
        <w:t>：</w:t>
      </w:r>
    </w:p>
    <w:p w14:paraId="61FFA3F9" w14:textId="77777777" w:rsidR="001E32F1" w:rsidRDefault="001E32F1" w:rsidP="00F02CE5">
      <w:pPr>
        <w:pStyle w:val="Blanc"/>
        <w:rPr>
          <w:lang w:eastAsia="zh-CN"/>
        </w:rPr>
      </w:pPr>
    </w:p>
    <w:p w14:paraId="27427022" w14:textId="77777777" w:rsidR="001E32F1" w:rsidRPr="00557278" w:rsidRDefault="00300A7F" w:rsidP="00F02CE5">
      <w:pPr>
        <w:pStyle w:val="Equation"/>
        <w:keepNext/>
        <w:keepLines/>
        <w:rPr>
          <w:lang w:val="en-GB" w:eastAsia="zh-CN"/>
        </w:rPr>
      </w:pPr>
      <w:r>
        <w:rPr>
          <w:lang w:val="en-US" w:eastAsia="zh-CN"/>
        </w:rPr>
        <w:tab/>
      </w:r>
      <w:r>
        <w:rPr>
          <w:lang w:val="en-US" w:eastAsia="zh-CN"/>
        </w:rPr>
        <w:tab/>
      </w:r>
      <m:oMath>
        <m:sSub>
          <m:sSubPr>
            <m:ctrlPr>
              <w:rPr>
                <w:rFonts w:ascii="Cambria Math" w:hAnsi="Cambria Math"/>
                <w:i/>
              </w:rPr>
            </m:ctrlPr>
          </m:sSubPr>
          <m:e>
            <m:r>
              <w:rPr>
                <w:rFonts w:ascii="Cambria Math"/>
              </w:rPr>
              <m:t>L</m:t>
            </m:r>
          </m:e>
          <m:sub>
            <m:r>
              <w:rPr>
                <w:rFonts w:ascii="Cambria Math"/>
              </w:rPr>
              <m:t>b</m:t>
            </m:r>
          </m:sub>
        </m:sSub>
        <m:r>
          <w:rPr>
            <w:rFonts w:ascii="Cambria Math"/>
            <w:lang w:val="de-CH"/>
          </w:rPr>
          <m:t>=</m:t>
        </m:r>
        <m:r>
          <w:rPr>
            <w:rFonts w:ascii="Cambria Math"/>
            <w:lang w:val="de-CH"/>
          </w:rPr>
          <m:t>-</m:t>
        </m:r>
        <m:r>
          <w:rPr>
            <w:rFonts w:ascii="Cambria Math"/>
            <w:lang w:val="de-CH"/>
          </w:rPr>
          <m:t>5</m:t>
        </m:r>
        <m:func>
          <m:funcPr>
            <m:ctrlPr>
              <w:rPr>
                <w:rFonts w:ascii="Cambria Math" w:hAnsi="Cambria Math"/>
                <w:i/>
              </w:rPr>
            </m:ctrlPr>
          </m:funcPr>
          <m:fName>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r>
                      <w:rPr>
                        <w:rFonts w:ascii="Cambria Math"/>
                        <w:lang w:val="de-CH"/>
                      </w:rPr>
                      <m:t>1</m:t>
                    </m:r>
                    <m:sSup>
                      <m:sSupPr>
                        <m:ctrlPr>
                          <w:rPr>
                            <w:rFonts w:ascii="Cambria Math" w:hAnsi="Cambria Math"/>
                            <w:i/>
                          </w:rPr>
                        </m:ctrlPr>
                      </m:sSupPr>
                      <m:e>
                        <m:r>
                          <w:rPr>
                            <w:rFonts w:ascii="Cambria Math"/>
                            <w:lang w:val="de-CH"/>
                          </w:rPr>
                          <m:t>0</m:t>
                        </m:r>
                      </m:e>
                      <m:sup>
                        <m:r>
                          <w:rPr>
                            <w:rFonts w:ascii="Cambria Math"/>
                            <w:lang w:val="de-CH"/>
                          </w:rPr>
                          <m:t>-</m:t>
                        </m:r>
                        <m:r>
                          <w:rPr>
                            <w:rFonts w:ascii="Cambria Math"/>
                            <w:lang w:val="de-CH"/>
                          </w:rPr>
                          <m:t>0.2</m:t>
                        </m:r>
                        <m:sSub>
                          <m:sSubPr>
                            <m:ctrlPr>
                              <w:rPr>
                                <w:rFonts w:ascii="Cambria Math" w:hAnsi="Cambria Math"/>
                                <w:i/>
                              </w:rPr>
                            </m:ctrlPr>
                          </m:sSubPr>
                          <m:e>
                            <m:r>
                              <w:rPr>
                                <w:rFonts w:ascii="Cambria Math"/>
                              </w:rPr>
                              <m:t>L</m:t>
                            </m:r>
                          </m:e>
                          <m:sub>
                            <m:r>
                              <w:rPr>
                                <w:rFonts w:ascii="Cambria Math"/>
                              </w:rPr>
                              <m:t>bs</m:t>
                            </m:r>
                          </m:sub>
                        </m:sSub>
                      </m:sup>
                    </m:sSup>
                    <m:r>
                      <w:rPr>
                        <w:rFonts w:ascii="Cambria Math"/>
                        <w:lang w:val="de-CH"/>
                      </w:rPr>
                      <m:t>+1</m:t>
                    </m:r>
                    <m:sSup>
                      <m:sSupPr>
                        <m:ctrlPr>
                          <w:rPr>
                            <w:rFonts w:ascii="Cambria Math" w:hAnsi="Cambria Math"/>
                            <w:i/>
                          </w:rPr>
                        </m:ctrlPr>
                      </m:sSupPr>
                      <m:e>
                        <m:r>
                          <w:rPr>
                            <w:rFonts w:ascii="Cambria Math"/>
                            <w:lang w:val="de-CH"/>
                          </w:rPr>
                          <m:t>0</m:t>
                        </m:r>
                      </m:e>
                      <m:sup>
                        <m:r>
                          <w:rPr>
                            <w:rFonts w:ascii="Cambria Math"/>
                            <w:lang w:val="de-CH"/>
                          </w:rPr>
                          <m:t>-</m:t>
                        </m:r>
                        <m:r>
                          <w:rPr>
                            <w:rFonts w:ascii="Cambria Math"/>
                            <w:lang w:val="de-CH"/>
                          </w:rPr>
                          <m:t>0.2</m:t>
                        </m:r>
                        <m:sSub>
                          <m:sSubPr>
                            <m:ctrlPr>
                              <w:rPr>
                                <w:rFonts w:ascii="Cambria Math" w:hAnsi="Cambria Math"/>
                                <w:i/>
                              </w:rPr>
                            </m:ctrlPr>
                          </m:sSubPr>
                          <m:e>
                            <m:r>
                              <w:rPr>
                                <w:rFonts w:ascii="Cambria Math"/>
                              </w:rPr>
                              <m:t>L</m:t>
                            </m:r>
                          </m:e>
                          <m:sub>
                            <m:r>
                              <w:rPr>
                                <w:rFonts w:ascii="Cambria Math"/>
                              </w:rPr>
                              <m:t>bam</m:t>
                            </m:r>
                          </m:sub>
                        </m:sSub>
                      </m:sup>
                    </m:sSup>
                  </m:e>
                </m:d>
              </m:e>
            </m:func>
          </m:fName>
          <m:e>
            <m:r>
              <w:rPr>
                <w:rFonts w:ascii="Cambria Math" w:hAnsi="Cambria Math"/>
                <w:lang w:val="de-CH"/>
              </w:rPr>
              <m:t xml:space="preserve"> </m:t>
            </m:r>
          </m:e>
        </m:func>
      </m:oMath>
      <w:r>
        <w:rPr>
          <w:lang w:val="en-US" w:eastAsia="zh-CN"/>
        </w:rPr>
        <w:t>                </w:t>
      </w:r>
      <w:r w:rsidRPr="00557278">
        <w:rPr>
          <w:lang w:val="en-GB" w:eastAsia="zh-CN"/>
        </w:rPr>
        <w:t>dB</w:t>
      </w:r>
      <w:r w:rsidRPr="00557278">
        <w:rPr>
          <w:lang w:val="en-GB" w:eastAsia="zh-CN"/>
        </w:rPr>
        <w:tab/>
        <w:t>(64)</w:t>
      </w:r>
    </w:p>
    <w:p w14:paraId="3AD498AD" w14:textId="77777777" w:rsidR="001E32F1" w:rsidRDefault="00300A7F">
      <w:pPr>
        <w:pStyle w:val="Heading2"/>
        <w:rPr>
          <w:lang w:eastAsia="zh-CN"/>
        </w:rPr>
      </w:pPr>
      <w:bookmarkStart w:id="123" w:name="_Toc107034041"/>
      <w:bookmarkStart w:id="124" w:name="_Toc120414946"/>
      <w:bookmarkStart w:id="125" w:name="_Toc156104318"/>
      <w:bookmarkStart w:id="126" w:name="_Toc166507425"/>
      <w:r>
        <w:rPr>
          <w:lang w:eastAsia="zh-CN"/>
        </w:rPr>
        <w:t>4.</w:t>
      </w:r>
      <w:r>
        <w:rPr>
          <w:rFonts w:hint="eastAsia"/>
          <w:lang w:eastAsia="zh-CN"/>
        </w:rPr>
        <w:t>6</w:t>
      </w:r>
      <w:r>
        <w:rPr>
          <w:lang w:eastAsia="zh-CN"/>
        </w:rPr>
        <w:tab/>
      </w:r>
      <w:bookmarkEnd w:id="123"/>
      <w:bookmarkEnd w:id="124"/>
      <w:bookmarkEnd w:id="125"/>
      <w:r>
        <w:rPr>
          <w:rFonts w:hint="eastAsia"/>
          <w:lang w:eastAsia="zh-CN"/>
        </w:rPr>
        <w:t>传输损耗的计算</w:t>
      </w:r>
      <w:bookmarkEnd w:id="126"/>
    </w:p>
    <w:p w14:paraId="08F1F3E7" w14:textId="77777777" w:rsidR="001E32F1" w:rsidRDefault="00300A7F">
      <w:pPr>
        <w:ind w:firstLine="476"/>
        <w:rPr>
          <w:lang w:eastAsia="zh-CN"/>
        </w:rPr>
      </w:pPr>
      <w:proofErr w:type="gramStart"/>
      <w:r>
        <w:rPr>
          <w:rFonts w:hint="eastAsia"/>
          <w:lang w:eastAsia="zh-CN"/>
        </w:rPr>
        <w:t>上面在</w:t>
      </w:r>
      <w:proofErr w:type="gramEnd"/>
      <w:r>
        <w:rPr>
          <w:lang w:eastAsia="zh-CN"/>
        </w:rPr>
        <w:t>§</w:t>
      </w:r>
      <w:r>
        <w:rPr>
          <w:rFonts w:hint="eastAsia"/>
          <w:lang w:eastAsia="zh-CN"/>
        </w:rPr>
        <w:t>4.1</w:t>
      </w:r>
      <w:r>
        <w:rPr>
          <w:rFonts w:hint="eastAsia"/>
          <w:lang w:eastAsia="zh-CN"/>
        </w:rPr>
        <w:t>到</w:t>
      </w:r>
      <w:r>
        <w:rPr>
          <w:lang w:eastAsia="zh-CN"/>
        </w:rPr>
        <w:t>§</w:t>
      </w:r>
      <w:r>
        <w:rPr>
          <w:rFonts w:hint="eastAsia"/>
          <w:lang w:eastAsia="zh-CN"/>
        </w:rPr>
        <w:t>4.5</w:t>
      </w:r>
      <w:r>
        <w:rPr>
          <w:rFonts w:hint="eastAsia"/>
          <w:lang w:eastAsia="zh-CN"/>
        </w:rPr>
        <w:t>中所介绍的方法用于计算两站之间的基本传输损耗。为了计算在一个台站处由另一台站的干扰引起的信号电平，必须知道传输损耗，计算传输损耗要考虑到两个台站在它们之间的无线电（即干扰）路径方向上的天线增益。当无线电波的到达角已知时，可以使用该到达角方向上的天线增益。</w:t>
      </w:r>
    </w:p>
    <w:p w14:paraId="45268A3B" w14:textId="77777777" w:rsidR="001E32F1" w:rsidRDefault="00300A7F">
      <w:pPr>
        <w:ind w:firstLine="476"/>
        <w:rPr>
          <w:lang w:eastAsia="zh-CN"/>
        </w:rPr>
      </w:pPr>
      <w:r>
        <w:rPr>
          <w:rFonts w:hint="eastAsia"/>
          <w:lang w:eastAsia="zh-CN"/>
        </w:rPr>
        <w:t>下面的程序提供了用于计算两个地面站之间的传输损耗的方法。作为该方法中的中间步骤，它还提供了根据各站的地理坐标，计算大圆路径长度和</w:t>
      </w:r>
      <w:proofErr w:type="gramStart"/>
      <w:r>
        <w:rPr>
          <w:rFonts w:hint="eastAsia"/>
          <w:lang w:eastAsia="zh-CN"/>
        </w:rPr>
        <w:t>角距离</w:t>
      </w:r>
      <w:proofErr w:type="gramEnd"/>
      <w:r>
        <w:rPr>
          <w:rFonts w:hint="eastAsia"/>
          <w:lang w:eastAsia="zh-CN"/>
        </w:rPr>
        <w:t>的公式，而</w:t>
      </w:r>
      <w:proofErr w:type="gramStart"/>
      <w:r>
        <w:rPr>
          <w:rFonts w:hint="eastAsia"/>
          <w:lang w:eastAsia="zh-CN"/>
        </w:rPr>
        <w:t>不是像表</w:t>
      </w:r>
      <w:r>
        <w:rPr>
          <w:rFonts w:hint="eastAsia"/>
          <w:lang w:eastAsia="zh-CN"/>
        </w:rPr>
        <w:t>4</w:t>
      </w:r>
      <w:r>
        <w:rPr>
          <w:rFonts w:hint="eastAsia"/>
          <w:lang w:eastAsia="zh-CN"/>
        </w:rPr>
        <w:t>所</w:t>
      </w:r>
      <w:proofErr w:type="gramEnd"/>
      <w:r>
        <w:rPr>
          <w:rFonts w:hint="eastAsia"/>
          <w:lang w:eastAsia="zh-CN"/>
        </w:rPr>
        <w:t>假设的那样从路径剖面中推导这些量。</w:t>
      </w:r>
    </w:p>
    <w:p w14:paraId="7291E4CE" w14:textId="77777777" w:rsidR="001E32F1" w:rsidRDefault="00300A7F">
      <w:pPr>
        <w:ind w:firstLine="476"/>
        <w:rPr>
          <w:lang w:eastAsia="zh-CN"/>
        </w:rPr>
      </w:pPr>
      <w:r>
        <w:rPr>
          <w:rFonts w:hint="eastAsia"/>
          <w:lang w:eastAsia="zh-CN"/>
        </w:rPr>
        <w:t>利用各站的地理坐标计算在地球中心该路径所对的角</w:t>
      </w:r>
      <w:r>
        <w:rPr>
          <w:rFonts w:ascii="Symbol" w:hAnsi="Symbol"/>
          <w:lang w:eastAsia="zh-CN"/>
        </w:rPr>
        <w:t></w:t>
      </w:r>
      <w:r>
        <w:rPr>
          <w:rFonts w:ascii="Symbol" w:hAnsi="Symbol"/>
          <w:i/>
          <w:iCs/>
          <w:lang w:eastAsia="zh-CN"/>
        </w:rPr>
        <w:t>，</w:t>
      </w:r>
      <w:r>
        <w:rPr>
          <w:rFonts w:hint="eastAsia"/>
          <w:lang w:eastAsia="zh-CN"/>
        </w:rPr>
        <w:t>可用下式：</w:t>
      </w:r>
    </w:p>
    <w:p w14:paraId="620397D6" w14:textId="77777777" w:rsidR="001E32F1" w:rsidRDefault="001E32F1">
      <w:pPr>
        <w:pStyle w:val="Blanc"/>
        <w:rPr>
          <w:lang w:eastAsia="zh-CN"/>
        </w:rPr>
      </w:pPr>
    </w:p>
    <w:p w14:paraId="3EE4E740" w14:textId="77777777" w:rsidR="001E32F1" w:rsidRPr="00501636" w:rsidRDefault="00300A7F">
      <w:pPr>
        <w:pStyle w:val="Equation"/>
        <w:tabs>
          <w:tab w:val="left" w:pos="6237"/>
        </w:tabs>
        <w:rPr>
          <w:lang w:val="es-ES"/>
        </w:rPr>
      </w:pPr>
      <w:r>
        <w:rPr>
          <w:lang w:val="en-US" w:eastAsia="zh-CN"/>
        </w:rPr>
        <w:tab/>
      </w:r>
      <w:r>
        <w:rPr>
          <w:lang w:val="en-US" w:eastAsia="zh-CN"/>
        </w:rPr>
        <w:tab/>
      </w:r>
      <w:r>
        <w:rPr>
          <w:lang w:val="en-US"/>
        </w:rPr>
        <w:t>δ</w:t>
      </w:r>
      <w:r w:rsidRPr="00501636">
        <w:rPr>
          <w:lang w:val="es-ES"/>
        </w:rPr>
        <w:t> = </w:t>
      </w:r>
      <w:proofErr w:type="spellStart"/>
      <w:r w:rsidRPr="00501636">
        <w:rPr>
          <w:lang w:val="es-ES"/>
        </w:rPr>
        <w:t>arccos</w:t>
      </w:r>
      <w:proofErr w:type="spellEnd"/>
      <w:r w:rsidRPr="00501636">
        <w:rPr>
          <w:lang w:val="es-ES"/>
        </w:rPr>
        <w:t>(sin(</w:t>
      </w:r>
      <w:r>
        <w:t>φ</w:t>
      </w:r>
      <w:r w:rsidRPr="00501636">
        <w:rPr>
          <w:i/>
          <w:iCs/>
          <w:vertAlign w:val="subscript"/>
          <w:lang w:val="es-ES"/>
        </w:rPr>
        <w:t>t</w:t>
      </w:r>
      <w:r w:rsidRPr="00501636">
        <w:rPr>
          <w:lang w:val="es-ES"/>
        </w:rPr>
        <w:t>) sin(</w:t>
      </w:r>
      <w:r>
        <w:t>φ</w:t>
      </w:r>
      <w:r w:rsidRPr="00501636">
        <w:rPr>
          <w:i/>
          <w:iCs/>
          <w:vertAlign w:val="subscript"/>
          <w:lang w:val="es-ES"/>
        </w:rPr>
        <w:t>r</w:t>
      </w:r>
      <w:r w:rsidRPr="00501636">
        <w:rPr>
          <w:lang w:val="es-ES"/>
        </w:rPr>
        <w:t>) + cos(</w:t>
      </w:r>
      <w:r>
        <w:t>φ</w:t>
      </w:r>
      <w:r w:rsidRPr="00501636">
        <w:rPr>
          <w:i/>
          <w:iCs/>
          <w:vertAlign w:val="subscript"/>
          <w:lang w:val="es-ES"/>
        </w:rPr>
        <w:t>t</w:t>
      </w:r>
      <w:r w:rsidRPr="00501636">
        <w:rPr>
          <w:lang w:val="es-ES"/>
        </w:rPr>
        <w:t>) cos(</w:t>
      </w:r>
      <w:r>
        <w:t>φ</w:t>
      </w:r>
      <w:r w:rsidRPr="00501636">
        <w:rPr>
          <w:i/>
          <w:iCs/>
          <w:vertAlign w:val="subscript"/>
          <w:lang w:val="es-ES"/>
        </w:rPr>
        <w:t>r</w:t>
      </w:r>
      <w:r w:rsidRPr="00501636">
        <w:rPr>
          <w:lang w:val="es-ES"/>
        </w:rPr>
        <w:t xml:space="preserve">) </w:t>
      </w:r>
      <w:proofErr w:type="gramStart"/>
      <w:r w:rsidRPr="00501636">
        <w:rPr>
          <w:lang w:val="es-ES"/>
        </w:rPr>
        <w:t>cos(</w:t>
      </w:r>
      <w:proofErr w:type="gramEnd"/>
      <w:r>
        <w:t>ψ</w:t>
      </w:r>
      <w:r w:rsidRPr="00501636">
        <w:rPr>
          <w:i/>
          <w:iCs/>
          <w:vertAlign w:val="subscript"/>
          <w:lang w:val="es-ES"/>
        </w:rPr>
        <w:t>t</w:t>
      </w:r>
      <w:r w:rsidRPr="00501636">
        <w:rPr>
          <w:lang w:val="es-ES"/>
        </w:rPr>
        <w:t xml:space="preserve"> – </w:t>
      </w:r>
      <w:r>
        <w:t>ψ</w:t>
      </w:r>
      <w:r w:rsidRPr="00501636">
        <w:rPr>
          <w:i/>
          <w:iCs/>
          <w:vertAlign w:val="subscript"/>
          <w:lang w:val="es-ES"/>
        </w:rPr>
        <w:t>r</w:t>
      </w:r>
      <w:r w:rsidRPr="00501636">
        <w:rPr>
          <w:lang w:val="es-ES"/>
        </w:rPr>
        <w:t>))                rad</w:t>
      </w:r>
      <w:r w:rsidRPr="00501636">
        <w:rPr>
          <w:lang w:val="es-ES"/>
        </w:rPr>
        <w:tab/>
        <w:t>(65)</w:t>
      </w:r>
    </w:p>
    <w:p w14:paraId="6E885B6A" w14:textId="77777777" w:rsidR="001E32F1" w:rsidRDefault="001E32F1">
      <w:pPr>
        <w:pStyle w:val="Blanc"/>
        <w:rPr>
          <w:lang w:val="es-ES"/>
        </w:rPr>
      </w:pPr>
    </w:p>
    <w:p w14:paraId="0027D132" w14:textId="77777777" w:rsidR="001E32F1" w:rsidRDefault="00300A7F">
      <w:pPr>
        <w:spacing w:before="240"/>
        <w:ind w:firstLine="476"/>
        <w:rPr>
          <w:lang w:eastAsia="zh-CN"/>
        </w:rPr>
      </w:pPr>
      <w:r>
        <w:rPr>
          <w:rFonts w:hint="eastAsia"/>
          <w:lang w:eastAsia="zh-CN"/>
        </w:rPr>
        <w:t>在台站之间的大圆距离</w:t>
      </w:r>
      <w:r>
        <w:rPr>
          <w:rFonts w:hint="eastAsia"/>
          <w:i/>
          <w:iCs/>
          <w:lang w:eastAsia="zh-CN"/>
        </w:rPr>
        <w:t>d</w:t>
      </w:r>
      <w:r>
        <w:rPr>
          <w:rFonts w:hint="eastAsia"/>
          <w:lang w:eastAsia="zh-CN"/>
        </w:rPr>
        <w:t>为：</w:t>
      </w:r>
    </w:p>
    <w:p w14:paraId="12911CFF" w14:textId="77777777" w:rsidR="001E32F1" w:rsidRDefault="001E32F1">
      <w:pPr>
        <w:pStyle w:val="Blanc"/>
        <w:rPr>
          <w:lang w:eastAsia="zh-CN"/>
        </w:rPr>
      </w:pPr>
    </w:p>
    <w:p w14:paraId="64120E18" w14:textId="77777777" w:rsidR="001E32F1" w:rsidRDefault="00300A7F">
      <w:pPr>
        <w:pStyle w:val="Equation"/>
        <w:tabs>
          <w:tab w:val="left" w:pos="2552"/>
          <w:tab w:val="left" w:pos="6237"/>
        </w:tabs>
        <w:rPr>
          <w:lang w:val="en-US" w:eastAsia="zh-CN"/>
        </w:rPr>
      </w:pPr>
      <w:r>
        <w:rPr>
          <w:lang w:val="en-US" w:eastAsia="zh-CN"/>
        </w:rPr>
        <w:tab/>
      </w:r>
      <w:r>
        <w:rPr>
          <w:lang w:val="en-US" w:eastAsia="zh-CN"/>
        </w:rPr>
        <w:tab/>
      </w:r>
      <w:r>
        <w:rPr>
          <w:lang w:val="en-US" w:eastAsia="zh-CN"/>
        </w:rPr>
        <w:tab/>
      </w:r>
      <w:r>
        <w:rPr>
          <w:i/>
          <w:iCs/>
          <w:lang w:val="en-US" w:eastAsia="zh-CN"/>
        </w:rPr>
        <w:t>d</w:t>
      </w:r>
      <w:r>
        <w:rPr>
          <w:lang w:val="en-US" w:eastAsia="zh-CN"/>
        </w:rPr>
        <w:t> = 6</w:t>
      </w:r>
      <w:r>
        <w:rPr>
          <w:sz w:val="12"/>
          <w:lang w:val="en-US" w:eastAsia="zh-CN"/>
        </w:rPr>
        <w:t xml:space="preserve"> </w:t>
      </w:r>
      <w:r>
        <w:rPr>
          <w:lang w:val="en-US" w:eastAsia="zh-CN"/>
        </w:rPr>
        <w:t xml:space="preserve">371 · </w:t>
      </w:r>
      <w:r>
        <w:rPr>
          <w:lang w:val="en-US"/>
        </w:rPr>
        <w:t>δ</w:t>
      </w:r>
      <w:r>
        <w:rPr>
          <w:lang w:val="en-US" w:eastAsia="zh-CN"/>
        </w:rPr>
        <w:t>                km</w:t>
      </w:r>
      <w:r>
        <w:rPr>
          <w:lang w:val="en-US" w:eastAsia="zh-CN"/>
        </w:rPr>
        <w:tab/>
      </w:r>
      <w:r>
        <w:rPr>
          <w:lang w:val="en-US" w:eastAsia="zh-CN"/>
        </w:rPr>
        <w:tab/>
        <w:t>(66)</w:t>
      </w:r>
    </w:p>
    <w:p w14:paraId="23B3A46A" w14:textId="77777777" w:rsidR="001E32F1" w:rsidRDefault="001E32F1">
      <w:pPr>
        <w:pStyle w:val="Blanc"/>
        <w:rPr>
          <w:lang w:eastAsia="zh-CN"/>
        </w:rPr>
      </w:pPr>
    </w:p>
    <w:p w14:paraId="3DB73F90" w14:textId="77777777" w:rsidR="001E32F1" w:rsidRDefault="00300A7F">
      <w:pPr>
        <w:spacing w:before="240"/>
        <w:ind w:firstLine="476"/>
        <w:rPr>
          <w:lang w:eastAsia="zh-CN"/>
        </w:rPr>
      </w:pPr>
      <w:r>
        <w:rPr>
          <w:rFonts w:hint="eastAsia"/>
          <w:lang w:eastAsia="zh-CN"/>
        </w:rPr>
        <w:t>用下式计算从</w:t>
      </w:r>
      <w:r>
        <w:rPr>
          <w:rFonts w:hint="eastAsia"/>
          <w:i/>
          <w:iCs/>
          <w:lang w:eastAsia="zh-CN"/>
        </w:rPr>
        <w:t>t</w:t>
      </w:r>
      <w:r>
        <w:rPr>
          <w:rFonts w:hint="eastAsia"/>
          <w:lang w:eastAsia="zh-CN"/>
        </w:rPr>
        <w:t>站到</w:t>
      </w:r>
      <w:r>
        <w:rPr>
          <w:rFonts w:hint="eastAsia"/>
          <w:i/>
          <w:iCs/>
          <w:lang w:eastAsia="zh-CN"/>
        </w:rPr>
        <w:t>r</w:t>
      </w:r>
      <w:r>
        <w:rPr>
          <w:rFonts w:hint="eastAsia"/>
          <w:lang w:eastAsia="zh-CN"/>
        </w:rPr>
        <w:t>站的方向角（从正北起顺时针方向）：</w:t>
      </w:r>
    </w:p>
    <w:p w14:paraId="3A0E54F9" w14:textId="77777777" w:rsidR="001E32F1" w:rsidRDefault="001E32F1">
      <w:pPr>
        <w:pStyle w:val="Blanc"/>
        <w:rPr>
          <w:lang w:eastAsia="zh-CN"/>
        </w:rPr>
      </w:pPr>
    </w:p>
    <w:p w14:paraId="52DEB03E" w14:textId="77777777" w:rsidR="001E32F1" w:rsidRDefault="00300A7F">
      <w:pPr>
        <w:pStyle w:val="Equation"/>
        <w:rPr>
          <w:lang w:val="en-US"/>
        </w:rPr>
      </w:pPr>
      <w:r>
        <w:rPr>
          <w:lang w:val="en-US" w:eastAsia="zh-CN"/>
        </w:rPr>
        <w:tab/>
      </w:r>
      <w:r>
        <w:rPr>
          <w:lang w:val="en-US" w:eastAsia="zh-CN"/>
        </w:rPr>
        <w:tab/>
      </w:r>
      <w:r>
        <w:rPr>
          <w:lang w:val="en-US"/>
        </w:rPr>
        <w:sym w:font="Symbol" w:char="F061"/>
      </w:r>
      <w:r>
        <w:rPr>
          <w:i/>
          <w:iCs/>
          <w:vertAlign w:val="subscript"/>
          <w:lang w:val="en-US"/>
        </w:rPr>
        <w:t>tr</w:t>
      </w:r>
      <w:r>
        <w:rPr>
          <w:lang w:val="en-US"/>
        </w:rPr>
        <w:t xml:space="preserve"> = </w:t>
      </w:r>
      <w:proofErr w:type="spellStart"/>
      <w:r>
        <w:rPr>
          <w:lang w:val="en-US"/>
        </w:rPr>
        <w:t>arccos</w:t>
      </w:r>
      <w:proofErr w:type="spellEnd"/>
      <w:r>
        <w:rPr>
          <w:lang w:val="en-US"/>
        </w:rPr>
        <w:t>({sin(</w:t>
      </w:r>
      <w:r>
        <w:rPr>
          <w:rFonts w:ascii="Symbol" w:hAnsi="Symbol"/>
        </w:rPr>
        <w:t></w:t>
      </w:r>
      <w:r>
        <w:rPr>
          <w:i/>
          <w:iCs/>
          <w:vertAlign w:val="subscript"/>
          <w:lang w:val="en-US"/>
        </w:rPr>
        <w:t>r</w:t>
      </w:r>
      <w:r>
        <w:rPr>
          <w:lang w:val="en-US"/>
        </w:rPr>
        <w:t>) – sin(</w:t>
      </w:r>
      <w:proofErr w:type="spellStart"/>
      <w:r>
        <w:rPr>
          <w:lang w:val="en-US"/>
        </w:rPr>
        <w:t>φ</w:t>
      </w:r>
      <w:r>
        <w:rPr>
          <w:i/>
          <w:iCs/>
          <w:vertAlign w:val="subscript"/>
          <w:lang w:val="en-US"/>
        </w:rPr>
        <w:t>t</w:t>
      </w:r>
      <w:proofErr w:type="spellEnd"/>
      <w:r>
        <w:rPr>
          <w:lang w:val="en-US"/>
        </w:rPr>
        <w:t>) cos(δ)}/sin(δ) cos(</w:t>
      </w:r>
      <w:r>
        <w:t>φ</w:t>
      </w:r>
      <w:r>
        <w:rPr>
          <w:i/>
          <w:iCs/>
          <w:vertAlign w:val="subscript"/>
          <w:lang w:val="en-US"/>
        </w:rPr>
        <w:t>t</w:t>
      </w:r>
      <w:proofErr w:type="gramStart"/>
      <w:r>
        <w:rPr>
          <w:lang w:val="en-US"/>
        </w:rPr>
        <w:t>))   </w:t>
      </w:r>
      <w:proofErr w:type="gramEnd"/>
      <w:r>
        <w:rPr>
          <w:lang w:val="en-US"/>
        </w:rPr>
        <w:t>             rad</w:t>
      </w:r>
      <w:r>
        <w:rPr>
          <w:lang w:val="en-US"/>
        </w:rPr>
        <w:tab/>
        <w:t>(67)</w:t>
      </w:r>
    </w:p>
    <w:p w14:paraId="441C27EB" w14:textId="77777777" w:rsidR="001E32F1" w:rsidRDefault="001E32F1">
      <w:pPr>
        <w:pStyle w:val="Blanc"/>
        <w:rPr>
          <w:lang w:eastAsia="zh-CN"/>
        </w:rPr>
      </w:pPr>
    </w:p>
    <w:p w14:paraId="073443B5" w14:textId="79B570D4" w:rsidR="001E32F1" w:rsidRDefault="00300A7F">
      <w:pPr>
        <w:ind w:firstLine="476"/>
        <w:rPr>
          <w:lang w:val="en-GB" w:eastAsia="zh-CN"/>
        </w:rPr>
      </w:pPr>
      <w:r>
        <w:rPr>
          <w:rFonts w:hint="eastAsia"/>
          <w:lang w:eastAsia="zh-CN"/>
        </w:rPr>
        <w:t>完成了公式</w:t>
      </w:r>
      <w:r w:rsidR="000E6E75">
        <w:rPr>
          <w:lang w:eastAsia="zh-CN"/>
        </w:rPr>
        <w:t>（</w:t>
      </w:r>
      <w:r>
        <w:rPr>
          <w:rFonts w:hint="eastAsia"/>
          <w:lang w:eastAsia="zh-CN"/>
        </w:rPr>
        <w:t>67</w:t>
      </w:r>
      <w:r w:rsidR="000E6E75">
        <w:rPr>
          <w:lang w:eastAsia="zh-CN"/>
        </w:rPr>
        <w:t>）</w:t>
      </w:r>
      <w:r>
        <w:rPr>
          <w:rFonts w:hint="eastAsia"/>
          <w:lang w:eastAsia="zh-CN"/>
        </w:rPr>
        <w:t>的计算后，若</w:t>
      </w:r>
      <w:r>
        <w:rPr>
          <w:rFonts w:ascii="Symbol" w:hAnsi="Symbol"/>
          <w:lang w:eastAsia="zh-CN"/>
        </w:rPr>
        <w:t></w:t>
      </w:r>
      <w:r>
        <w:rPr>
          <w:i/>
          <w:vertAlign w:val="subscript"/>
          <w:lang w:val="en-GB" w:eastAsia="zh-CN"/>
        </w:rPr>
        <w:t>t</w:t>
      </w:r>
      <w:r>
        <w:rPr>
          <w:i/>
          <w:lang w:val="en-GB" w:eastAsia="zh-CN"/>
        </w:rPr>
        <w:t xml:space="preserve"> </w:t>
      </w:r>
      <w:r>
        <w:rPr>
          <w:lang w:val="en-GB" w:eastAsia="zh-CN"/>
        </w:rPr>
        <w:t xml:space="preserve">– </w:t>
      </w:r>
      <w:r>
        <w:rPr>
          <w:rFonts w:ascii="Symbol" w:hAnsi="Symbol"/>
          <w:lang w:eastAsia="zh-CN"/>
        </w:rPr>
        <w:t></w:t>
      </w:r>
      <w:r>
        <w:rPr>
          <w:i/>
          <w:vertAlign w:val="subscript"/>
          <w:lang w:val="en-GB" w:eastAsia="zh-CN"/>
        </w:rPr>
        <w:t>r</w:t>
      </w:r>
      <w:r>
        <w:rPr>
          <w:rFonts w:ascii="Symbol" w:hAnsi="Symbol"/>
        </w:rPr>
        <w:sym w:font="Symbol" w:char="F03E"/>
      </w:r>
      <w:r>
        <w:rPr>
          <w:lang w:val="en-GB" w:eastAsia="zh-CN"/>
        </w:rPr>
        <w:t>0</w:t>
      </w:r>
      <w:r>
        <w:rPr>
          <w:rFonts w:hint="eastAsia"/>
          <w:lang w:val="en-GB" w:eastAsia="zh-CN"/>
        </w:rPr>
        <w:t>，则</w:t>
      </w:r>
    </w:p>
    <w:p w14:paraId="7B16285A" w14:textId="77777777" w:rsidR="001E32F1" w:rsidRDefault="001E32F1">
      <w:pPr>
        <w:pStyle w:val="Blanc"/>
        <w:rPr>
          <w:lang w:eastAsia="zh-CN"/>
        </w:rPr>
      </w:pPr>
    </w:p>
    <w:p w14:paraId="1C170E57" w14:textId="31E9E09B" w:rsidR="001E32F1" w:rsidRPr="00501636" w:rsidRDefault="00300A7F">
      <w:pPr>
        <w:pStyle w:val="Equation"/>
        <w:tabs>
          <w:tab w:val="left" w:pos="6237"/>
        </w:tabs>
        <w:rPr>
          <w:lang w:val="it-IT" w:eastAsia="zh-CN"/>
        </w:rPr>
      </w:pPr>
      <w:r>
        <w:rPr>
          <w:lang w:val="en-US" w:eastAsia="zh-CN"/>
        </w:rPr>
        <w:tab/>
      </w:r>
      <w:r>
        <w:rPr>
          <w:lang w:val="en-US" w:eastAsia="zh-CN"/>
        </w:rPr>
        <w:tab/>
      </w:r>
      <m:oMath>
        <m:sSub>
          <m:sSubPr>
            <m:ctrlPr>
              <w:rPr>
                <w:rFonts w:ascii="Cambria Math" w:hAnsi="Cambria Math"/>
                <w:i/>
              </w:rPr>
            </m:ctrlPr>
          </m:sSubPr>
          <m:e>
            <m:r>
              <m:rPr>
                <m:sty m:val="p"/>
              </m:rPr>
              <w:rPr>
                <w:rFonts w:ascii="Cambria Math" w:hAnsi="Cambria Math"/>
              </w:rPr>
              <m:t>α</m:t>
            </m:r>
          </m:e>
          <m:sub>
            <m:r>
              <w:rPr>
                <w:rFonts w:ascii="Cambria Math" w:hAnsi="Cambria Math"/>
              </w:rPr>
              <m:t>tr</m:t>
            </m:r>
          </m:sub>
        </m:sSub>
        <m:r>
          <w:rPr>
            <w:rFonts w:ascii="Cambria Math" w:hAnsi="Cambria Math"/>
            <w:lang w:val="de-CH"/>
          </w:rPr>
          <m:t>=2</m:t>
        </m:r>
        <m:r>
          <m:rPr>
            <m:sty m:val="p"/>
          </m:rPr>
          <w:rPr>
            <w:rFonts w:ascii="Cambria Math" w:hAnsi="Cambria Math"/>
          </w:rPr>
          <m:t>π</m:t>
        </m:r>
        <m:r>
          <w:rPr>
            <w:rFonts w:ascii="Cambria Math" w:hAnsi="Cambria Math"/>
            <w:lang w:val="de-CH"/>
          </w:rPr>
          <m:t>-</m:t>
        </m:r>
        <m:sSub>
          <m:sSubPr>
            <m:ctrlPr>
              <w:rPr>
                <w:rFonts w:ascii="Cambria Math" w:hAnsi="Cambria Math"/>
                <w:i/>
              </w:rPr>
            </m:ctrlPr>
          </m:sSubPr>
          <m:e>
            <m:r>
              <m:rPr>
                <m:sty m:val="p"/>
              </m:rPr>
              <w:rPr>
                <w:rFonts w:ascii="Cambria Math" w:hAnsi="Cambria Math"/>
              </w:rPr>
              <m:t>α</m:t>
            </m:r>
          </m:e>
          <m:sub>
            <m:r>
              <w:rPr>
                <w:rFonts w:ascii="Cambria Math" w:hAnsi="Cambria Math"/>
              </w:rPr>
              <m:t>tr</m:t>
            </m:r>
          </m:sub>
        </m:sSub>
      </m:oMath>
      <w:r w:rsidRPr="00501636">
        <w:rPr>
          <w:lang w:val="it-IT" w:eastAsia="zh-CN"/>
        </w:rPr>
        <w:t>                rad</w:t>
      </w:r>
      <w:r w:rsidRPr="00501636">
        <w:rPr>
          <w:lang w:val="it-IT" w:eastAsia="zh-CN"/>
        </w:rPr>
        <w:tab/>
      </w:r>
      <w:r w:rsidRPr="00501636">
        <w:rPr>
          <w:lang w:val="it-IT" w:eastAsia="zh-CN"/>
        </w:rPr>
        <w:tab/>
      </w:r>
      <w:r w:rsidR="000E6E75" w:rsidRPr="00501636">
        <w:rPr>
          <w:lang w:val="it-IT" w:eastAsia="zh-CN"/>
        </w:rPr>
        <w:t>（</w:t>
      </w:r>
      <w:r w:rsidRPr="00501636">
        <w:rPr>
          <w:lang w:val="it-IT" w:eastAsia="zh-CN"/>
        </w:rPr>
        <w:t>68</w:t>
      </w:r>
      <w:r w:rsidR="000E6E75" w:rsidRPr="00501636">
        <w:rPr>
          <w:lang w:val="it-IT" w:eastAsia="zh-CN"/>
        </w:rPr>
        <w:t>）</w:t>
      </w:r>
    </w:p>
    <w:p w14:paraId="3B8DED02" w14:textId="77777777" w:rsidR="001E32F1" w:rsidRPr="00501636" w:rsidRDefault="001E32F1">
      <w:pPr>
        <w:pStyle w:val="Blanc"/>
        <w:rPr>
          <w:lang w:val="it-IT" w:eastAsia="zh-CN"/>
        </w:rPr>
      </w:pPr>
    </w:p>
    <w:p w14:paraId="4ECA318E" w14:textId="1087144A" w:rsidR="001E32F1" w:rsidRDefault="00300A7F">
      <w:pPr>
        <w:ind w:firstLine="476"/>
        <w:rPr>
          <w:lang w:val="en-GB" w:eastAsia="zh-CN"/>
        </w:rPr>
      </w:pPr>
      <w:r>
        <w:rPr>
          <w:rFonts w:hint="eastAsia"/>
          <w:lang w:val="en-GB" w:eastAsia="zh-CN"/>
        </w:rPr>
        <w:t>利用公式</w:t>
      </w:r>
      <w:r w:rsidR="000E6E75">
        <w:rPr>
          <w:lang w:val="en-GB" w:eastAsia="zh-CN"/>
        </w:rPr>
        <w:t>（</w:t>
      </w:r>
      <w:r>
        <w:rPr>
          <w:lang w:val="en-GB" w:eastAsia="zh-CN"/>
        </w:rPr>
        <w:t>6</w:t>
      </w:r>
      <w:r>
        <w:rPr>
          <w:rFonts w:hint="eastAsia"/>
          <w:lang w:val="en-GB" w:eastAsia="zh-CN"/>
        </w:rPr>
        <w:t>7</w:t>
      </w:r>
      <w:r w:rsidR="000E6E75">
        <w:rPr>
          <w:lang w:val="en-GB" w:eastAsia="zh-CN"/>
        </w:rPr>
        <w:t>）</w:t>
      </w:r>
      <w:r>
        <w:rPr>
          <w:rFonts w:hint="eastAsia"/>
          <w:lang w:val="en-GB" w:eastAsia="zh-CN"/>
        </w:rPr>
        <w:t>和</w:t>
      </w:r>
      <w:r w:rsidR="000E6E75">
        <w:rPr>
          <w:lang w:val="en-GB" w:eastAsia="zh-CN"/>
        </w:rPr>
        <w:t>（</w:t>
      </w:r>
      <w:r>
        <w:rPr>
          <w:lang w:val="en-GB" w:eastAsia="zh-CN"/>
        </w:rPr>
        <w:t>6</w:t>
      </w:r>
      <w:r>
        <w:rPr>
          <w:rFonts w:hint="eastAsia"/>
          <w:lang w:val="en-GB" w:eastAsia="zh-CN"/>
        </w:rPr>
        <w:t>8</w:t>
      </w:r>
      <w:r w:rsidR="000E6E75">
        <w:rPr>
          <w:lang w:val="en-GB" w:eastAsia="zh-CN"/>
        </w:rPr>
        <w:t>）</w:t>
      </w:r>
      <w:r>
        <w:rPr>
          <w:rFonts w:hint="eastAsia"/>
          <w:lang w:val="en-GB" w:eastAsia="zh-CN"/>
        </w:rPr>
        <w:t>的对称性来计算从</w:t>
      </w:r>
      <w:r>
        <w:rPr>
          <w:rFonts w:hint="eastAsia"/>
          <w:i/>
          <w:iCs/>
          <w:lang w:val="en-GB" w:eastAsia="zh-CN"/>
        </w:rPr>
        <w:t>r</w:t>
      </w:r>
      <w:r>
        <w:rPr>
          <w:rFonts w:hint="eastAsia"/>
          <w:lang w:val="en-GB" w:eastAsia="zh-CN"/>
        </w:rPr>
        <w:t>站到</w:t>
      </w:r>
      <w:r>
        <w:rPr>
          <w:rFonts w:hint="eastAsia"/>
          <w:i/>
          <w:iCs/>
          <w:lang w:val="en-GB" w:eastAsia="zh-CN"/>
        </w:rPr>
        <w:t>t</w:t>
      </w:r>
      <w:r>
        <w:rPr>
          <w:rFonts w:hint="eastAsia"/>
          <w:lang w:val="en-GB" w:eastAsia="zh-CN"/>
        </w:rPr>
        <w:t>站的方向角</w:t>
      </w:r>
      <w:r>
        <w:rPr>
          <w:rFonts w:ascii="Symbol" w:hAnsi="Symbol"/>
          <w:i/>
          <w:iCs/>
          <w:lang w:val="en-GB" w:eastAsia="zh-CN"/>
        </w:rPr>
        <w:t></w:t>
      </w:r>
      <w:r>
        <w:rPr>
          <w:rFonts w:hint="eastAsia"/>
          <w:i/>
          <w:iCs/>
          <w:vertAlign w:val="subscript"/>
          <w:lang w:val="en-GB" w:eastAsia="zh-CN"/>
        </w:rPr>
        <w:t>rt</w:t>
      </w:r>
      <w:r>
        <w:rPr>
          <w:rFonts w:hint="eastAsia"/>
          <w:lang w:val="en-GB" w:eastAsia="zh-CN"/>
        </w:rPr>
        <w:t>。</w:t>
      </w:r>
    </w:p>
    <w:p w14:paraId="3DDBE788" w14:textId="0498ED9A" w:rsidR="001E32F1" w:rsidRDefault="00300A7F">
      <w:pPr>
        <w:ind w:firstLine="476"/>
        <w:rPr>
          <w:lang w:eastAsia="zh-CN"/>
        </w:rPr>
      </w:pPr>
      <w:r>
        <w:rPr>
          <w:rFonts w:hint="eastAsia"/>
          <w:lang w:val="en-GB" w:eastAsia="zh-CN"/>
        </w:rPr>
        <w:t>下面假定</w:t>
      </w:r>
      <w:r>
        <w:rPr>
          <w:rFonts w:hint="eastAsia"/>
          <w:i/>
          <w:iCs/>
          <w:lang w:val="en-GB" w:eastAsia="zh-CN"/>
        </w:rPr>
        <w:t>t</w:t>
      </w:r>
      <w:r>
        <w:rPr>
          <w:rFonts w:hint="eastAsia"/>
          <w:lang w:val="en-GB" w:eastAsia="zh-CN"/>
        </w:rPr>
        <w:t>站的主射束（视轴）方向为</w:t>
      </w:r>
      <w:r>
        <w:rPr>
          <w:rFonts w:hint="eastAsia"/>
          <w:lang w:val="en-US" w:eastAsia="zh-CN"/>
        </w:rPr>
        <w:t>(</w:t>
      </w:r>
      <w:r>
        <w:rPr>
          <w:rFonts w:ascii="Symbol" w:hAnsi="Symbol"/>
          <w:lang w:eastAsia="zh-CN"/>
        </w:rPr>
        <w:t></w:t>
      </w:r>
      <w:r>
        <w:rPr>
          <w:rFonts w:hint="eastAsia"/>
          <w:i/>
          <w:position w:val="-4"/>
          <w:sz w:val="16"/>
          <w:lang w:val="en-GB" w:eastAsia="zh-CN"/>
        </w:rPr>
        <w:t>t</w:t>
      </w:r>
      <w:r>
        <w:rPr>
          <w:lang w:val="en-GB" w:eastAsia="zh-CN"/>
        </w:rPr>
        <w:t>,</w:t>
      </w:r>
      <w:r>
        <w:rPr>
          <w:rFonts w:hint="eastAsia"/>
          <w:lang w:val="en-GB" w:eastAsia="zh-CN"/>
        </w:rPr>
        <w:t xml:space="preserve"> </w:t>
      </w:r>
      <w:r>
        <w:rPr>
          <w:rFonts w:ascii="Symbol" w:hAnsi="Symbol"/>
          <w:lang w:eastAsia="zh-CN"/>
        </w:rPr>
        <w:t></w:t>
      </w:r>
      <w:r>
        <w:rPr>
          <w:rFonts w:hint="eastAsia"/>
          <w:i/>
          <w:iCs/>
          <w:vertAlign w:val="subscript"/>
          <w:lang w:eastAsia="zh-CN"/>
        </w:rPr>
        <w:t>t</w:t>
      </w:r>
      <w:r>
        <w:rPr>
          <w:rFonts w:hint="eastAsia"/>
          <w:lang w:val="en-US" w:eastAsia="zh-CN"/>
        </w:rPr>
        <w:t>)</w:t>
      </w:r>
      <w:r>
        <w:rPr>
          <w:rFonts w:hint="eastAsia"/>
          <w:lang w:val="en-GB" w:eastAsia="zh-CN"/>
        </w:rPr>
        <w:t>（俯仰角，方向角），而</w:t>
      </w:r>
      <w:r>
        <w:rPr>
          <w:rFonts w:hint="eastAsia"/>
          <w:i/>
          <w:iCs/>
          <w:lang w:val="en-GB" w:eastAsia="zh-CN"/>
        </w:rPr>
        <w:t>r</w:t>
      </w:r>
      <w:r>
        <w:rPr>
          <w:rFonts w:hint="eastAsia"/>
          <w:lang w:val="en-GB" w:eastAsia="zh-CN"/>
        </w:rPr>
        <w:t>站的主射束方向是</w:t>
      </w:r>
      <w:r>
        <w:rPr>
          <w:rFonts w:hint="eastAsia"/>
          <w:lang w:val="en-US" w:eastAsia="zh-CN"/>
        </w:rPr>
        <w:t>(</w:t>
      </w:r>
      <w:r>
        <w:rPr>
          <w:rFonts w:ascii="Symbol" w:hAnsi="Symbol"/>
          <w:lang w:eastAsia="zh-CN"/>
        </w:rPr>
        <w:t></w:t>
      </w:r>
      <w:r>
        <w:rPr>
          <w:i/>
          <w:position w:val="-4"/>
          <w:sz w:val="16"/>
          <w:lang w:val="en-GB" w:eastAsia="zh-CN"/>
        </w:rPr>
        <w:t>r</w:t>
      </w:r>
      <w:r>
        <w:rPr>
          <w:lang w:val="en-GB" w:eastAsia="zh-CN"/>
        </w:rPr>
        <w:t xml:space="preserve">, </w:t>
      </w:r>
      <w:r>
        <w:rPr>
          <w:rFonts w:ascii="Symbol" w:hAnsi="Symbol"/>
          <w:lang w:eastAsia="zh-CN"/>
        </w:rPr>
        <w:t></w:t>
      </w:r>
      <w:r>
        <w:rPr>
          <w:i/>
          <w:position w:val="-4"/>
          <w:sz w:val="16"/>
          <w:lang w:val="en-GB" w:eastAsia="zh-CN"/>
        </w:rPr>
        <w:t>r</w:t>
      </w:r>
      <w:r>
        <w:rPr>
          <w:rFonts w:hint="eastAsia"/>
          <w:lang w:val="en-US" w:eastAsia="zh-CN"/>
        </w:rPr>
        <w:t>)</w:t>
      </w:r>
      <w:r>
        <w:rPr>
          <w:rFonts w:hint="eastAsia"/>
          <w:lang w:val="en-GB" w:eastAsia="zh-CN"/>
        </w:rPr>
        <w:t>。为了分别得到在</w:t>
      </w:r>
      <w:r>
        <w:rPr>
          <w:rFonts w:hint="eastAsia"/>
          <w:i/>
          <w:iCs/>
          <w:lang w:val="en-GB" w:eastAsia="zh-CN"/>
        </w:rPr>
        <w:t>t</w:t>
      </w:r>
      <w:r>
        <w:rPr>
          <w:rFonts w:hint="eastAsia"/>
          <w:lang w:val="en-GB" w:eastAsia="zh-CN"/>
        </w:rPr>
        <w:t>站和</w:t>
      </w:r>
      <w:r>
        <w:rPr>
          <w:rFonts w:hint="eastAsia"/>
          <w:i/>
          <w:iCs/>
          <w:lang w:val="en-GB" w:eastAsia="zh-CN"/>
        </w:rPr>
        <w:t>r</w:t>
      </w:r>
      <w:r>
        <w:rPr>
          <w:rFonts w:hint="eastAsia"/>
          <w:lang w:val="en-GB" w:eastAsia="zh-CN"/>
        </w:rPr>
        <w:t>站处无线电（即干扰）路径的俯仰角</w:t>
      </w:r>
      <w:r>
        <w:rPr>
          <w:rFonts w:ascii="Symbol" w:hAnsi="Symbol"/>
          <w:lang w:eastAsia="zh-CN"/>
        </w:rPr>
        <w:t></w:t>
      </w:r>
      <w:r>
        <w:rPr>
          <w:rFonts w:hint="eastAsia"/>
          <w:i/>
          <w:position w:val="-4"/>
          <w:sz w:val="16"/>
          <w:lang w:val="en-GB" w:eastAsia="zh-CN"/>
        </w:rPr>
        <w:t>pt</w:t>
      </w:r>
      <w:r>
        <w:rPr>
          <w:rFonts w:hint="eastAsia"/>
          <w:lang w:eastAsia="zh-CN"/>
        </w:rPr>
        <w:t>和</w:t>
      </w:r>
      <w:r>
        <w:rPr>
          <w:rFonts w:ascii="Symbol" w:hAnsi="Symbol"/>
          <w:lang w:eastAsia="zh-CN"/>
        </w:rPr>
        <w:t></w:t>
      </w:r>
      <w:r>
        <w:rPr>
          <w:rFonts w:hint="eastAsia"/>
          <w:i/>
          <w:position w:val="-4"/>
          <w:sz w:val="16"/>
          <w:lang w:val="en-GB" w:eastAsia="zh-CN"/>
        </w:rPr>
        <w:t>pr</w:t>
      </w:r>
      <w:r>
        <w:rPr>
          <w:rFonts w:hint="eastAsia"/>
          <w:lang w:eastAsia="zh-CN"/>
        </w:rPr>
        <w:t>，必须区分视距路径和超视距路径。例如，对视距路径而言</w:t>
      </w:r>
      <w:r>
        <w:rPr>
          <w:lang w:eastAsia="zh-CN"/>
        </w:rPr>
        <w:t>：</w:t>
      </w:r>
    </w:p>
    <w:p w14:paraId="384E292B" w14:textId="77777777" w:rsidR="001E32F1" w:rsidRDefault="001E32F1">
      <w:pPr>
        <w:pStyle w:val="Blanc"/>
        <w:rPr>
          <w:lang w:eastAsia="zh-CN"/>
        </w:rPr>
      </w:pPr>
    </w:p>
    <w:p w14:paraId="298E2B84" w14:textId="77777777" w:rsidR="001E32F1" w:rsidRDefault="00300A7F">
      <w:pPr>
        <w:pStyle w:val="Equation"/>
        <w:tabs>
          <w:tab w:val="left" w:pos="3544"/>
          <w:tab w:val="left" w:pos="6521"/>
        </w:tabs>
        <w:rPr>
          <w:lang w:val="en-US" w:eastAsia="zh-CN"/>
        </w:rPr>
      </w:pPr>
      <w:r>
        <w:rPr>
          <w:lang w:val="en-US" w:eastAsia="zh-CN"/>
        </w:rPr>
        <w:tab/>
      </w:r>
      <w:r>
        <w:rPr>
          <w:lang w:val="en-US" w:eastAsia="zh-CN"/>
        </w:rPr>
        <w:tab/>
      </w:r>
      <w:r>
        <w:rPr>
          <w:position w:val="-30"/>
        </w:rPr>
        <w:object w:dxaOrig="1901" w:dyaOrig="726" w14:anchorId="2F3AF90E">
          <v:shape id="_x0000_i1076" type="#_x0000_t75" style="width:95.25pt;height:36pt" o:ole="">
            <v:imagedata r:id="rId132" o:title=""/>
          </v:shape>
          <o:OLEObject Type="Embed" ProgID="Equation.3" ShapeID="_x0000_i1076" DrawAspect="Content" ObjectID="_1777125269" r:id="rId133"/>
        </w:object>
      </w:r>
      <w:r>
        <w:rPr>
          <w:lang w:val="en-US" w:eastAsia="zh-CN"/>
        </w:rPr>
        <w:t>                rad</w:t>
      </w:r>
      <w:r>
        <w:rPr>
          <w:lang w:val="en-US" w:eastAsia="zh-CN"/>
        </w:rPr>
        <w:tab/>
        <w:t>(69a)</w:t>
      </w:r>
    </w:p>
    <w:p w14:paraId="4E283913" w14:textId="77777777" w:rsidR="001E32F1" w:rsidRDefault="00300A7F">
      <w:pPr>
        <w:rPr>
          <w:lang w:val="en-GB" w:eastAsia="zh-CN"/>
        </w:rPr>
      </w:pPr>
      <w:r>
        <w:rPr>
          <w:rFonts w:hint="eastAsia"/>
          <w:lang w:val="en-GB" w:eastAsia="zh-CN"/>
        </w:rPr>
        <w:t>和</w:t>
      </w:r>
    </w:p>
    <w:p w14:paraId="78226ABC" w14:textId="77777777" w:rsidR="001E32F1" w:rsidRDefault="00300A7F">
      <w:pPr>
        <w:pStyle w:val="Equation"/>
        <w:tabs>
          <w:tab w:val="left" w:pos="3544"/>
          <w:tab w:val="left" w:pos="6521"/>
        </w:tabs>
        <w:rPr>
          <w:lang w:val="en-US" w:eastAsia="zh-CN"/>
        </w:rPr>
      </w:pPr>
      <w:r>
        <w:rPr>
          <w:lang w:val="en-US" w:eastAsia="zh-CN"/>
        </w:rPr>
        <w:tab/>
      </w:r>
      <w:r>
        <w:rPr>
          <w:lang w:val="en-US" w:eastAsia="zh-CN"/>
        </w:rPr>
        <w:tab/>
      </w:r>
      <w:r>
        <w:rPr>
          <w:position w:val="-30"/>
        </w:rPr>
        <w:object w:dxaOrig="2039" w:dyaOrig="726" w14:anchorId="04716216">
          <v:shape id="_x0000_i1077" type="#_x0000_t75" style="width:101.95pt;height:36pt" o:ole="">
            <v:imagedata r:id="rId134" o:title=""/>
          </v:shape>
          <o:OLEObject Type="Embed" ProgID="Equation.3" ShapeID="_x0000_i1077" DrawAspect="Content" ObjectID="_1777125270" r:id="rId135"/>
        </w:object>
      </w:r>
      <w:r>
        <w:rPr>
          <w:lang w:val="en-US" w:eastAsia="zh-CN"/>
        </w:rPr>
        <w:t>                rad</w:t>
      </w:r>
      <w:r>
        <w:rPr>
          <w:lang w:val="en-US" w:eastAsia="zh-CN"/>
        </w:rPr>
        <w:tab/>
        <w:t>(69b)</w:t>
      </w:r>
    </w:p>
    <w:p w14:paraId="6731D2D4" w14:textId="77777777" w:rsidR="001E32F1" w:rsidRDefault="00300A7F" w:rsidP="00A211C2">
      <w:pPr>
        <w:keepNext/>
        <w:keepLines/>
        <w:ind w:firstLine="480"/>
        <w:rPr>
          <w:lang w:val="en-GB" w:eastAsia="zh-CN"/>
        </w:rPr>
      </w:pPr>
      <w:r>
        <w:rPr>
          <w:rFonts w:hint="eastAsia"/>
          <w:lang w:val="en-GB" w:eastAsia="zh-CN"/>
        </w:rPr>
        <w:lastRenderedPageBreak/>
        <w:t>其中</w:t>
      </w:r>
      <w:proofErr w:type="spellStart"/>
      <w:r>
        <w:rPr>
          <w:rFonts w:hint="eastAsia"/>
          <w:i/>
          <w:iCs/>
          <w:lang w:val="en-GB" w:eastAsia="zh-CN"/>
        </w:rPr>
        <w:t>h</w:t>
      </w:r>
      <w:r>
        <w:rPr>
          <w:rFonts w:hint="eastAsia"/>
          <w:i/>
          <w:iCs/>
          <w:vertAlign w:val="subscript"/>
          <w:lang w:val="en-GB" w:eastAsia="zh-CN"/>
        </w:rPr>
        <w:t>t</w:t>
      </w:r>
      <w:proofErr w:type="spellEnd"/>
      <w:r>
        <w:rPr>
          <w:rFonts w:hint="eastAsia"/>
          <w:lang w:val="en-GB" w:eastAsia="zh-CN"/>
        </w:rPr>
        <w:t>和</w:t>
      </w:r>
      <w:r>
        <w:rPr>
          <w:rFonts w:hint="eastAsia"/>
          <w:i/>
          <w:iCs/>
          <w:lang w:val="en-GB" w:eastAsia="zh-CN"/>
        </w:rPr>
        <w:t>h</w:t>
      </w:r>
      <w:r>
        <w:rPr>
          <w:rFonts w:hint="eastAsia"/>
          <w:i/>
          <w:iCs/>
          <w:vertAlign w:val="subscript"/>
          <w:lang w:val="en-GB" w:eastAsia="zh-CN"/>
        </w:rPr>
        <w:t>r</w:t>
      </w:r>
      <w:r>
        <w:rPr>
          <w:rFonts w:hint="eastAsia"/>
          <w:lang w:val="en-GB" w:eastAsia="zh-CN"/>
        </w:rPr>
        <w:t>为两站的平均海拔高度（</w:t>
      </w:r>
      <w:r>
        <w:rPr>
          <w:rFonts w:hint="eastAsia"/>
          <w:lang w:val="en-GB" w:eastAsia="zh-CN"/>
        </w:rPr>
        <w:t>km</w:t>
      </w:r>
      <w:r>
        <w:rPr>
          <w:rFonts w:hint="eastAsia"/>
          <w:lang w:val="en-GB" w:eastAsia="zh-CN"/>
        </w:rPr>
        <w:t>）。而对于超视距路径，俯仰角取决于它们各自的水平仰角：</w:t>
      </w:r>
    </w:p>
    <w:p w14:paraId="7D71FA29" w14:textId="77777777" w:rsidR="001E32F1" w:rsidRDefault="00300A7F" w:rsidP="00A211C2">
      <w:pPr>
        <w:pStyle w:val="Equation"/>
        <w:keepNext/>
        <w:keepLines/>
        <w:rPr>
          <w:lang w:val="en-US" w:eastAsia="zh-CN"/>
        </w:rPr>
      </w:pPr>
      <w:r>
        <w:rPr>
          <w:lang w:val="en-US" w:eastAsia="zh-CN"/>
        </w:rPr>
        <w:tab/>
      </w:r>
      <w:r>
        <w:rPr>
          <w:lang w:val="en-US" w:eastAsia="zh-CN"/>
        </w:rPr>
        <w:tab/>
      </w:r>
      <w:r>
        <w:rPr>
          <w:position w:val="-30"/>
        </w:rPr>
        <w:object w:dxaOrig="1187" w:dyaOrig="726" w14:anchorId="0CCC8ADC">
          <v:shape id="_x0000_i1078" type="#_x0000_t75" style="width:59.25pt;height:36pt" o:ole="">
            <v:imagedata r:id="rId136" o:title=""/>
          </v:shape>
          <o:OLEObject Type="Embed" ProgID="Equation.3" ShapeID="_x0000_i1078" DrawAspect="Content" ObjectID="_1777125271" r:id="rId137"/>
        </w:object>
      </w:r>
      <w:r>
        <w:rPr>
          <w:lang w:val="en-US" w:eastAsia="zh-CN"/>
        </w:rPr>
        <w:t>                rad</w:t>
      </w:r>
      <w:r>
        <w:rPr>
          <w:vertAlign w:val="subscript"/>
          <w:lang w:val="en-US" w:eastAsia="zh-CN"/>
        </w:rPr>
        <w:tab/>
      </w:r>
      <w:r>
        <w:rPr>
          <w:lang w:val="en-US" w:eastAsia="zh-CN"/>
        </w:rPr>
        <w:t>(70a)</w:t>
      </w:r>
    </w:p>
    <w:p w14:paraId="1896ED5C" w14:textId="77777777" w:rsidR="001E32F1" w:rsidRDefault="00300A7F" w:rsidP="00A211C2">
      <w:pPr>
        <w:keepNext/>
        <w:keepLines/>
        <w:rPr>
          <w:lang w:val="en-GB" w:eastAsia="zh-CN"/>
        </w:rPr>
      </w:pPr>
      <w:r>
        <w:rPr>
          <w:rFonts w:hint="eastAsia"/>
          <w:lang w:val="en-GB" w:eastAsia="zh-CN"/>
        </w:rPr>
        <w:t>和</w:t>
      </w:r>
    </w:p>
    <w:p w14:paraId="711C9CA3" w14:textId="77777777" w:rsidR="001E32F1" w:rsidRDefault="00300A7F">
      <w:pPr>
        <w:pStyle w:val="Equation"/>
        <w:rPr>
          <w:lang w:val="en-US" w:eastAsia="zh-CN"/>
        </w:rPr>
      </w:pPr>
      <w:r>
        <w:rPr>
          <w:lang w:val="en-US" w:eastAsia="zh-CN"/>
        </w:rPr>
        <w:tab/>
      </w:r>
      <w:r>
        <w:rPr>
          <w:lang w:val="en-US" w:eastAsia="zh-CN"/>
        </w:rPr>
        <w:tab/>
      </w:r>
      <w:r>
        <w:rPr>
          <w:position w:val="-30"/>
        </w:rPr>
        <w:object w:dxaOrig="1187" w:dyaOrig="726" w14:anchorId="1DF7DB7D">
          <v:shape id="_x0000_i1079" type="#_x0000_t75" style="width:59.25pt;height:36pt" o:ole="">
            <v:imagedata r:id="rId138" o:title=""/>
          </v:shape>
          <o:OLEObject Type="Embed" ProgID="Equation.3" ShapeID="_x0000_i1079" DrawAspect="Content" ObjectID="_1777125272" r:id="rId139"/>
        </w:object>
      </w:r>
      <w:r>
        <w:rPr>
          <w:lang w:val="en-US" w:eastAsia="zh-CN"/>
        </w:rPr>
        <w:t>                rad</w:t>
      </w:r>
      <w:r>
        <w:rPr>
          <w:vertAlign w:val="subscript"/>
          <w:lang w:val="en-US" w:eastAsia="zh-CN"/>
        </w:rPr>
        <w:tab/>
      </w:r>
      <w:r>
        <w:rPr>
          <w:lang w:val="en-US" w:eastAsia="zh-CN"/>
        </w:rPr>
        <w:t>(70b)</w:t>
      </w:r>
    </w:p>
    <w:p w14:paraId="71B21E96" w14:textId="77777777" w:rsidR="001E32F1" w:rsidRDefault="00300A7F">
      <w:pPr>
        <w:ind w:firstLine="476"/>
        <w:rPr>
          <w:lang w:val="en-GB" w:eastAsia="zh-CN"/>
        </w:rPr>
      </w:pPr>
      <w:r>
        <w:rPr>
          <w:rFonts w:hint="eastAsia"/>
          <w:lang w:val="en-GB" w:eastAsia="zh-CN"/>
        </w:rPr>
        <w:t>请注意无线电水平仰角</w:t>
      </w:r>
      <w:r>
        <w:rPr>
          <w:rFonts w:ascii="Symbol" w:hAnsi="Symbol"/>
          <w:lang w:val="en-GB" w:eastAsia="zh-CN"/>
        </w:rPr>
        <w:t></w:t>
      </w:r>
      <w:r>
        <w:rPr>
          <w:rFonts w:hint="eastAsia"/>
          <w:vertAlign w:val="subscript"/>
          <w:lang w:val="en-GB" w:eastAsia="zh-CN"/>
        </w:rPr>
        <w:t>t</w:t>
      </w:r>
      <w:r>
        <w:rPr>
          <w:rFonts w:hint="eastAsia"/>
          <w:lang w:val="en-GB" w:eastAsia="zh-CN"/>
        </w:rPr>
        <w:t>和</w:t>
      </w:r>
      <w:r>
        <w:rPr>
          <w:rFonts w:ascii="Symbol" w:hAnsi="Symbol"/>
          <w:lang w:val="en-GB" w:eastAsia="zh-CN"/>
        </w:rPr>
        <w:t></w:t>
      </w:r>
      <w:r>
        <w:rPr>
          <w:rFonts w:hint="eastAsia"/>
          <w:vertAlign w:val="subscript"/>
          <w:lang w:val="en-GB" w:eastAsia="zh-CN"/>
        </w:rPr>
        <w:t>r</w:t>
      </w:r>
      <w:r>
        <w:rPr>
          <w:rFonts w:hint="eastAsia"/>
          <w:lang w:val="en-GB" w:eastAsia="zh-CN"/>
        </w:rPr>
        <w:t>（</w:t>
      </w:r>
      <w:proofErr w:type="spellStart"/>
      <w:r>
        <w:rPr>
          <w:rFonts w:hint="eastAsia"/>
          <w:lang w:val="en-GB" w:eastAsia="zh-CN"/>
        </w:rPr>
        <w:t>mrad</w:t>
      </w:r>
      <w:proofErr w:type="spellEnd"/>
      <w:r>
        <w:rPr>
          <w:rFonts w:hint="eastAsia"/>
          <w:lang w:val="en-GB" w:eastAsia="zh-CN"/>
        </w:rPr>
        <w:t>）是在表</w:t>
      </w:r>
      <w:r>
        <w:rPr>
          <w:rFonts w:hint="eastAsia"/>
          <w:lang w:val="en-GB" w:eastAsia="zh-CN"/>
        </w:rPr>
        <w:t>4</w:t>
      </w:r>
      <w:r>
        <w:rPr>
          <w:rFonts w:hint="eastAsia"/>
          <w:lang w:val="en-GB" w:eastAsia="zh-CN"/>
        </w:rPr>
        <w:t>中首先引进并且分别在附件</w:t>
      </w:r>
      <w:r>
        <w:rPr>
          <w:rFonts w:hint="eastAsia"/>
          <w:lang w:val="en-GB" w:eastAsia="zh-CN"/>
        </w:rPr>
        <w:t>1</w:t>
      </w:r>
      <w:r>
        <w:rPr>
          <w:rFonts w:hint="eastAsia"/>
          <w:lang w:val="en-GB" w:eastAsia="zh-CN"/>
        </w:rPr>
        <w:t>的后</w:t>
      </w:r>
      <w:proofErr w:type="gramStart"/>
      <w:r>
        <w:rPr>
          <w:rFonts w:hint="eastAsia"/>
          <w:lang w:val="en-GB" w:eastAsia="zh-CN"/>
        </w:rPr>
        <w:t>附资料</w:t>
      </w:r>
      <w:proofErr w:type="gramEnd"/>
      <w:r>
        <w:rPr>
          <w:lang w:val="en-GB" w:eastAsia="zh-CN"/>
        </w:rPr>
        <w:t>2</w:t>
      </w:r>
      <w:r>
        <w:rPr>
          <w:lang w:val="en-GB" w:eastAsia="zh-CN"/>
        </w:rPr>
        <w:br/>
        <w:t>§</w:t>
      </w:r>
      <w:r>
        <w:rPr>
          <w:rFonts w:hint="eastAsia"/>
          <w:lang w:val="en-GB" w:eastAsia="zh-CN"/>
        </w:rPr>
        <w:t>5.1.1</w:t>
      </w:r>
      <w:r>
        <w:rPr>
          <w:rFonts w:hint="eastAsia"/>
          <w:lang w:val="en-GB" w:eastAsia="zh-CN"/>
        </w:rPr>
        <w:t>和</w:t>
      </w:r>
      <w:r>
        <w:rPr>
          <w:lang w:val="en-GB" w:eastAsia="zh-CN"/>
        </w:rPr>
        <w:t>§</w:t>
      </w:r>
      <w:r>
        <w:rPr>
          <w:rFonts w:hint="eastAsia"/>
          <w:lang w:val="en-GB" w:eastAsia="zh-CN"/>
        </w:rPr>
        <w:t>5.1.3</w:t>
      </w:r>
      <w:r>
        <w:rPr>
          <w:rFonts w:hint="eastAsia"/>
          <w:lang w:val="en-GB" w:eastAsia="zh-CN"/>
        </w:rPr>
        <w:t>中作了定义。</w:t>
      </w:r>
    </w:p>
    <w:p w14:paraId="594C469E" w14:textId="77777777" w:rsidR="001E32F1" w:rsidRDefault="00300A7F">
      <w:pPr>
        <w:ind w:firstLine="476"/>
        <w:rPr>
          <w:lang w:val="en-GB" w:eastAsia="zh-CN"/>
        </w:rPr>
      </w:pPr>
      <w:r>
        <w:rPr>
          <w:rFonts w:hint="eastAsia"/>
          <w:lang w:val="en-GB" w:eastAsia="zh-CN"/>
        </w:rPr>
        <w:t>为了分别计算在</w:t>
      </w:r>
      <w:r>
        <w:rPr>
          <w:rFonts w:hint="eastAsia"/>
          <w:i/>
          <w:iCs/>
          <w:lang w:val="en-GB" w:eastAsia="zh-CN"/>
        </w:rPr>
        <w:t>t</w:t>
      </w:r>
      <w:r>
        <w:rPr>
          <w:rFonts w:hint="eastAsia"/>
          <w:lang w:val="en-GB" w:eastAsia="zh-CN"/>
        </w:rPr>
        <w:t>站和</w:t>
      </w:r>
      <w:r>
        <w:rPr>
          <w:rFonts w:hint="eastAsia"/>
          <w:i/>
          <w:iCs/>
          <w:lang w:val="en-GB" w:eastAsia="zh-CN"/>
        </w:rPr>
        <w:t>r</w:t>
      </w:r>
      <w:r>
        <w:rPr>
          <w:rFonts w:hint="eastAsia"/>
          <w:lang w:val="en-GB" w:eastAsia="zh-CN"/>
        </w:rPr>
        <w:t>站的干扰路径方向上</w:t>
      </w:r>
      <w:r>
        <w:rPr>
          <w:rFonts w:hint="eastAsia"/>
          <w:i/>
          <w:iCs/>
          <w:lang w:val="en-GB" w:eastAsia="zh-CN"/>
        </w:rPr>
        <w:t>t</w:t>
      </w:r>
      <w:r>
        <w:rPr>
          <w:rFonts w:hint="eastAsia"/>
          <w:lang w:val="en-GB" w:eastAsia="zh-CN"/>
        </w:rPr>
        <w:t>站和</w:t>
      </w:r>
      <w:r>
        <w:rPr>
          <w:rFonts w:hint="eastAsia"/>
          <w:i/>
          <w:iCs/>
          <w:lang w:val="en-GB" w:eastAsia="zh-CN"/>
        </w:rPr>
        <w:t>r</w:t>
      </w:r>
      <w:r>
        <w:rPr>
          <w:rFonts w:hint="eastAsia"/>
          <w:lang w:val="en-GB" w:eastAsia="zh-CN"/>
        </w:rPr>
        <w:t>站的偏轴角</w:t>
      </w:r>
      <w:r>
        <w:rPr>
          <w:rFonts w:hint="eastAsia"/>
          <w:lang w:val="en-US" w:eastAsia="zh-CN"/>
        </w:rPr>
        <w:t>(</w:t>
      </w:r>
      <w:r>
        <w:rPr>
          <w:rFonts w:hint="eastAsia"/>
          <w:i/>
          <w:iCs/>
          <w:lang w:val="en-GB"/>
        </w:rPr>
        <w:sym w:font="Symbol" w:char="F063"/>
      </w:r>
      <w:r>
        <w:rPr>
          <w:rFonts w:hint="eastAsia"/>
          <w:i/>
          <w:iCs/>
          <w:vertAlign w:val="subscript"/>
          <w:lang w:val="en-GB" w:eastAsia="zh-CN"/>
        </w:rPr>
        <w:t>t</w:t>
      </w:r>
      <w:r>
        <w:rPr>
          <w:rFonts w:hint="eastAsia"/>
          <w:lang w:val="en-GB" w:eastAsia="zh-CN"/>
        </w:rPr>
        <w:t>，</w:t>
      </w:r>
      <w:r>
        <w:rPr>
          <w:rFonts w:hint="eastAsia"/>
          <w:i/>
          <w:iCs/>
          <w:lang w:val="en-GB"/>
        </w:rPr>
        <w:sym w:font="Symbol" w:char="F063"/>
      </w:r>
      <w:r>
        <w:rPr>
          <w:rFonts w:hint="eastAsia"/>
          <w:i/>
          <w:iCs/>
          <w:vertAlign w:val="subscript"/>
          <w:lang w:val="en-GB" w:eastAsia="zh-CN"/>
        </w:rPr>
        <w:t>r</w:t>
      </w:r>
      <w:r>
        <w:rPr>
          <w:rFonts w:hint="eastAsia"/>
          <w:lang w:val="en-US" w:eastAsia="zh-CN"/>
        </w:rPr>
        <w:t>)</w:t>
      </w:r>
      <w:r>
        <w:rPr>
          <w:rFonts w:hint="eastAsia"/>
          <w:lang w:val="en-GB" w:eastAsia="zh-CN"/>
        </w:rPr>
        <w:t>，建议用如下公式：</w:t>
      </w:r>
    </w:p>
    <w:p w14:paraId="5E3E0B6A" w14:textId="77777777" w:rsidR="001E32F1" w:rsidRDefault="001E32F1">
      <w:pPr>
        <w:pStyle w:val="Blanc"/>
        <w:rPr>
          <w:lang w:eastAsia="zh-CN"/>
        </w:rPr>
      </w:pPr>
    </w:p>
    <w:p w14:paraId="0D48D08E" w14:textId="77777777" w:rsidR="001E32F1" w:rsidRPr="00501636" w:rsidRDefault="00300A7F">
      <w:pPr>
        <w:pStyle w:val="Equation"/>
        <w:rPr>
          <w:lang w:val="es-ES"/>
        </w:rPr>
      </w:pPr>
      <w:r>
        <w:rPr>
          <w:lang w:val="en-US" w:eastAsia="zh-CN"/>
        </w:rPr>
        <w:tab/>
      </w:r>
      <w:r>
        <w:rPr>
          <w:lang w:val="en-US" w:eastAsia="zh-CN"/>
        </w:rPr>
        <w:tab/>
      </w:r>
      <w:proofErr w:type="gramStart"/>
      <w:r>
        <w:t>χ</w:t>
      </w:r>
      <w:proofErr w:type="gramEnd"/>
      <w:r w:rsidRPr="00501636">
        <w:rPr>
          <w:vertAlign w:val="subscript"/>
          <w:lang w:val="es-ES"/>
        </w:rPr>
        <w:t> </w:t>
      </w:r>
      <w:r w:rsidRPr="00501636">
        <w:rPr>
          <w:i/>
          <w:iCs/>
          <w:vertAlign w:val="subscript"/>
          <w:lang w:val="es-ES"/>
        </w:rPr>
        <w:t>t</w:t>
      </w:r>
      <w:r w:rsidRPr="00501636">
        <w:rPr>
          <w:lang w:val="es-ES"/>
        </w:rPr>
        <w:t> </w:t>
      </w:r>
      <w:r>
        <w:sym w:font="Symbol" w:char="F03D"/>
      </w:r>
      <w:r w:rsidRPr="00501636">
        <w:rPr>
          <w:lang w:val="es-ES"/>
        </w:rPr>
        <w:t> </w:t>
      </w:r>
      <w:proofErr w:type="spellStart"/>
      <w:r w:rsidRPr="00501636">
        <w:rPr>
          <w:lang w:val="es-ES"/>
        </w:rPr>
        <w:t>arccos</w:t>
      </w:r>
      <w:proofErr w:type="spellEnd"/>
      <w:r w:rsidRPr="00501636">
        <w:rPr>
          <w:lang w:val="es-ES"/>
        </w:rPr>
        <w:t>(cos(</w:t>
      </w:r>
      <w:r>
        <w:t>ε</w:t>
      </w:r>
      <w:r w:rsidRPr="00501636">
        <w:rPr>
          <w:i/>
          <w:iCs/>
          <w:vertAlign w:val="subscript"/>
          <w:lang w:val="es-ES"/>
        </w:rPr>
        <w:t>t</w:t>
      </w:r>
      <w:r w:rsidRPr="00501636">
        <w:rPr>
          <w:lang w:val="es-ES"/>
        </w:rPr>
        <w:t>) cos(</w:t>
      </w:r>
      <w:r>
        <w:t>ε</w:t>
      </w:r>
      <w:r w:rsidRPr="00501636">
        <w:rPr>
          <w:i/>
          <w:iCs/>
          <w:vertAlign w:val="subscript"/>
          <w:lang w:val="es-ES"/>
        </w:rPr>
        <w:t>pt</w:t>
      </w:r>
      <w:r w:rsidRPr="00501636">
        <w:rPr>
          <w:lang w:val="es-ES"/>
        </w:rPr>
        <w:t>) cos(</w:t>
      </w:r>
      <w:r>
        <w:sym w:font="Symbol" w:char="F061"/>
      </w:r>
      <w:proofErr w:type="spellStart"/>
      <w:r w:rsidRPr="00501636">
        <w:rPr>
          <w:i/>
          <w:iCs/>
          <w:vertAlign w:val="subscript"/>
          <w:lang w:val="es-ES"/>
        </w:rPr>
        <w:t>tr</w:t>
      </w:r>
      <w:proofErr w:type="spellEnd"/>
      <w:r w:rsidRPr="00501636">
        <w:rPr>
          <w:lang w:val="es-ES"/>
        </w:rPr>
        <w:t xml:space="preserve"> – </w:t>
      </w:r>
      <w:r>
        <w:sym w:font="Symbol" w:char="F061"/>
      </w:r>
      <w:r w:rsidRPr="00501636">
        <w:rPr>
          <w:i/>
          <w:iCs/>
          <w:vertAlign w:val="subscript"/>
          <w:lang w:val="es-ES"/>
        </w:rPr>
        <w:t>t</w:t>
      </w:r>
      <w:r w:rsidRPr="00501636">
        <w:rPr>
          <w:lang w:val="es-ES"/>
        </w:rPr>
        <w:t>) + sin(</w:t>
      </w:r>
      <w:r>
        <w:t>ε</w:t>
      </w:r>
      <w:r w:rsidRPr="00501636">
        <w:rPr>
          <w:i/>
          <w:iCs/>
          <w:vertAlign w:val="subscript"/>
          <w:lang w:val="es-ES"/>
        </w:rPr>
        <w:t>t</w:t>
      </w:r>
      <w:r w:rsidRPr="00501636">
        <w:rPr>
          <w:lang w:val="es-ES"/>
        </w:rPr>
        <w:t>) sin(</w:t>
      </w:r>
      <w:r>
        <w:t>ε</w:t>
      </w:r>
      <w:r w:rsidRPr="00501636">
        <w:rPr>
          <w:i/>
          <w:iCs/>
          <w:vertAlign w:val="subscript"/>
          <w:lang w:val="es-ES"/>
        </w:rPr>
        <w:t>pt</w:t>
      </w:r>
      <w:r w:rsidRPr="00501636">
        <w:rPr>
          <w:lang w:val="es-ES"/>
        </w:rPr>
        <w:t>))</w:t>
      </w:r>
      <w:r w:rsidRPr="00501636">
        <w:rPr>
          <w:lang w:val="es-ES"/>
        </w:rPr>
        <w:tab/>
        <w:t>(71a)</w:t>
      </w:r>
    </w:p>
    <w:p w14:paraId="3D759268" w14:textId="77777777" w:rsidR="001E32F1" w:rsidRDefault="001E32F1">
      <w:pPr>
        <w:pStyle w:val="Blanc"/>
        <w:rPr>
          <w:lang w:val="es-ES" w:eastAsia="zh-CN"/>
        </w:rPr>
      </w:pPr>
    </w:p>
    <w:p w14:paraId="26AE15B9" w14:textId="6E8321F1" w:rsidR="001E32F1" w:rsidRDefault="00300A7F" w:rsidP="00121186">
      <w:pPr>
        <w:rPr>
          <w:lang w:val="es-ES" w:eastAsia="zh-CN"/>
        </w:rPr>
      </w:pPr>
      <w:r>
        <w:rPr>
          <w:rFonts w:hint="eastAsia"/>
        </w:rPr>
        <w:t>和</w:t>
      </w:r>
    </w:p>
    <w:p w14:paraId="7F8426C8" w14:textId="77777777" w:rsidR="001E32F1" w:rsidRPr="00501636" w:rsidRDefault="00300A7F">
      <w:pPr>
        <w:pStyle w:val="Equation"/>
        <w:rPr>
          <w:lang w:val="es-ES" w:eastAsia="zh-CN"/>
        </w:rPr>
      </w:pPr>
      <w:r w:rsidRPr="00501636">
        <w:rPr>
          <w:lang w:val="es-ES"/>
        </w:rPr>
        <w:tab/>
      </w:r>
      <w:r w:rsidRPr="00501636">
        <w:rPr>
          <w:lang w:val="es-ES"/>
        </w:rPr>
        <w:tab/>
      </w:r>
      <w:r>
        <w:sym w:font="Symbol" w:char="F063"/>
      </w:r>
      <w:r w:rsidRPr="00501636">
        <w:rPr>
          <w:vertAlign w:val="subscript"/>
          <w:lang w:val="es-ES"/>
        </w:rPr>
        <w:t> </w:t>
      </w:r>
      <w:r w:rsidRPr="00501636">
        <w:rPr>
          <w:i/>
          <w:iCs/>
          <w:vertAlign w:val="subscript"/>
          <w:lang w:val="es-ES"/>
        </w:rPr>
        <w:t>r</w:t>
      </w:r>
      <w:r w:rsidRPr="00501636">
        <w:rPr>
          <w:lang w:val="es-ES"/>
        </w:rPr>
        <w:t> </w:t>
      </w:r>
      <w:r>
        <w:sym w:font="Symbol" w:char="F03D"/>
      </w:r>
      <w:r w:rsidRPr="00501636">
        <w:rPr>
          <w:lang w:val="es-ES"/>
        </w:rPr>
        <w:t> </w:t>
      </w:r>
      <w:proofErr w:type="spellStart"/>
      <w:r w:rsidRPr="00501636">
        <w:rPr>
          <w:lang w:val="es-ES"/>
        </w:rPr>
        <w:t>arccos</w:t>
      </w:r>
      <w:proofErr w:type="spellEnd"/>
      <w:r w:rsidRPr="00501636">
        <w:rPr>
          <w:lang w:val="es-ES"/>
        </w:rPr>
        <w:t>(cos(</w:t>
      </w:r>
      <w:r>
        <w:t>ε</w:t>
      </w:r>
      <w:r w:rsidRPr="00501636">
        <w:rPr>
          <w:i/>
          <w:iCs/>
          <w:vertAlign w:val="subscript"/>
          <w:lang w:val="es-ES"/>
        </w:rPr>
        <w:t>r</w:t>
      </w:r>
      <w:r w:rsidRPr="00501636">
        <w:rPr>
          <w:lang w:val="es-ES"/>
        </w:rPr>
        <w:t>) cos(</w:t>
      </w:r>
      <w:r>
        <w:t>ε</w:t>
      </w:r>
      <w:proofErr w:type="spellStart"/>
      <w:r w:rsidRPr="00501636">
        <w:rPr>
          <w:i/>
          <w:iCs/>
          <w:vertAlign w:val="subscript"/>
          <w:lang w:val="es-ES"/>
        </w:rPr>
        <w:t>pr</w:t>
      </w:r>
      <w:proofErr w:type="spellEnd"/>
      <w:r w:rsidRPr="00501636">
        <w:rPr>
          <w:lang w:val="es-ES"/>
        </w:rPr>
        <w:t xml:space="preserve">) </w:t>
      </w:r>
      <w:proofErr w:type="gramStart"/>
      <w:r w:rsidRPr="00501636">
        <w:rPr>
          <w:lang w:val="es-ES"/>
        </w:rPr>
        <w:t>cos(</w:t>
      </w:r>
      <w:proofErr w:type="gramEnd"/>
      <w:r>
        <w:sym w:font="Symbol" w:char="F061"/>
      </w:r>
      <w:proofErr w:type="spellStart"/>
      <w:r w:rsidRPr="00501636">
        <w:rPr>
          <w:i/>
          <w:iCs/>
          <w:vertAlign w:val="subscript"/>
          <w:lang w:val="es-ES"/>
        </w:rPr>
        <w:t>rt</w:t>
      </w:r>
      <w:proofErr w:type="spellEnd"/>
      <w:r w:rsidRPr="00501636">
        <w:rPr>
          <w:lang w:val="es-ES"/>
        </w:rPr>
        <w:t xml:space="preserve"> – </w:t>
      </w:r>
      <w:r>
        <w:sym w:font="Symbol" w:char="F061"/>
      </w:r>
      <w:r w:rsidRPr="00501636">
        <w:rPr>
          <w:i/>
          <w:iCs/>
          <w:vertAlign w:val="subscript"/>
          <w:lang w:val="es-ES"/>
        </w:rPr>
        <w:t>r</w:t>
      </w:r>
      <w:r w:rsidRPr="00501636">
        <w:rPr>
          <w:lang w:val="es-ES"/>
        </w:rPr>
        <w:t>) + sin(</w:t>
      </w:r>
      <w:r>
        <w:t>ε</w:t>
      </w:r>
      <w:r w:rsidRPr="00501636">
        <w:rPr>
          <w:i/>
          <w:iCs/>
          <w:vertAlign w:val="subscript"/>
          <w:lang w:val="es-ES"/>
        </w:rPr>
        <w:t>r</w:t>
      </w:r>
      <w:r w:rsidRPr="00501636">
        <w:rPr>
          <w:lang w:val="es-ES"/>
        </w:rPr>
        <w:t>) sin(</w:t>
      </w:r>
      <w:r>
        <w:t>ε</w:t>
      </w:r>
      <w:proofErr w:type="spellStart"/>
      <w:r w:rsidRPr="00501636">
        <w:rPr>
          <w:i/>
          <w:iCs/>
          <w:vertAlign w:val="subscript"/>
          <w:lang w:val="es-ES"/>
        </w:rPr>
        <w:t>pr</w:t>
      </w:r>
      <w:proofErr w:type="spellEnd"/>
      <w:r w:rsidRPr="00501636">
        <w:rPr>
          <w:lang w:val="es-ES"/>
        </w:rPr>
        <w:t>))</w:t>
      </w:r>
      <w:r w:rsidRPr="00501636">
        <w:rPr>
          <w:lang w:val="es-ES"/>
        </w:rPr>
        <w:tab/>
        <w:t>(71b)</w:t>
      </w:r>
    </w:p>
    <w:p w14:paraId="0DD74B00" w14:textId="77777777" w:rsidR="00121186" w:rsidRDefault="00121186" w:rsidP="00121186">
      <w:pPr>
        <w:pStyle w:val="Blanc"/>
        <w:rPr>
          <w:lang w:val="de-CH" w:eastAsia="zh-CN"/>
        </w:rPr>
      </w:pPr>
    </w:p>
    <w:p w14:paraId="0BD0B8ED" w14:textId="3899C086" w:rsidR="001E32F1" w:rsidRDefault="00300A7F">
      <w:pPr>
        <w:ind w:firstLine="476"/>
        <w:rPr>
          <w:lang w:eastAsia="zh-CN"/>
        </w:rPr>
      </w:pPr>
      <w:r>
        <w:rPr>
          <w:rFonts w:hint="eastAsia"/>
          <w:lang w:eastAsia="zh-CN"/>
        </w:rPr>
        <w:t>用它们相应的偏轴角，分别得到</w:t>
      </w:r>
      <w:r>
        <w:rPr>
          <w:rFonts w:hint="eastAsia"/>
          <w:i/>
          <w:iCs/>
          <w:lang w:eastAsia="zh-CN"/>
        </w:rPr>
        <w:t>t</w:t>
      </w:r>
      <w:r>
        <w:rPr>
          <w:rFonts w:hint="eastAsia"/>
          <w:lang w:eastAsia="zh-CN"/>
        </w:rPr>
        <w:t>站和</w:t>
      </w:r>
      <w:r>
        <w:rPr>
          <w:rFonts w:hint="eastAsia"/>
          <w:i/>
          <w:iCs/>
          <w:lang w:eastAsia="zh-CN"/>
        </w:rPr>
        <w:t>r</w:t>
      </w:r>
      <w:r>
        <w:rPr>
          <w:rFonts w:hint="eastAsia"/>
          <w:lang w:eastAsia="zh-CN"/>
        </w:rPr>
        <w:t>站的天线增益</w:t>
      </w:r>
      <w:r>
        <w:rPr>
          <w:rFonts w:hint="eastAsia"/>
          <w:i/>
          <w:iCs/>
          <w:lang w:eastAsia="zh-CN"/>
        </w:rPr>
        <w:t>G</w:t>
      </w:r>
      <w:r>
        <w:rPr>
          <w:rFonts w:hint="eastAsia"/>
          <w:i/>
          <w:iCs/>
          <w:vertAlign w:val="subscript"/>
          <w:lang w:eastAsia="zh-CN"/>
        </w:rPr>
        <w:t>t</w:t>
      </w:r>
      <w:r>
        <w:rPr>
          <w:rFonts w:hint="eastAsia"/>
          <w:lang w:eastAsia="zh-CN"/>
        </w:rPr>
        <w:t>和</w:t>
      </w:r>
      <w:r>
        <w:rPr>
          <w:rFonts w:hint="eastAsia"/>
          <w:i/>
          <w:iCs/>
          <w:lang w:eastAsia="zh-CN"/>
        </w:rPr>
        <w:t>G</w:t>
      </w:r>
      <w:r>
        <w:rPr>
          <w:rFonts w:hint="eastAsia"/>
          <w:i/>
          <w:iCs/>
          <w:vertAlign w:val="subscript"/>
          <w:lang w:eastAsia="zh-CN"/>
        </w:rPr>
        <w:t>r</w:t>
      </w:r>
      <w:r>
        <w:rPr>
          <w:rFonts w:hint="eastAsia"/>
          <w:lang w:eastAsia="zh-CN"/>
        </w:rPr>
        <w:t>（</w:t>
      </w:r>
      <w:r>
        <w:rPr>
          <w:rFonts w:hint="eastAsia"/>
          <w:lang w:eastAsia="zh-CN"/>
        </w:rPr>
        <w:t>dB</w:t>
      </w:r>
      <w:r>
        <w:rPr>
          <w:rFonts w:hint="eastAsia"/>
          <w:lang w:eastAsia="zh-CN"/>
        </w:rPr>
        <w:t>）。若无法取得天线的实际辐射图，可以从</w:t>
      </w:r>
      <w:r>
        <w:rPr>
          <w:rFonts w:hint="eastAsia"/>
          <w:lang w:eastAsia="zh-CN"/>
        </w:rPr>
        <w:t>ITU-R S.465</w:t>
      </w:r>
      <w:r>
        <w:rPr>
          <w:rFonts w:hint="eastAsia"/>
          <w:lang w:eastAsia="zh-CN"/>
        </w:rPr>
        <w:t>建议书中得到增益随偏轴角的变化信息。</w:t>
      </w:r>
    </w:p>
    <w:p w14:paraId="61530FB9" w14:textId="77777777" w:rsidR="001E32F1" w:rsidRDefault="00300A7F">
      <w:pPr>
        <w:ind w:firstLine="476"/>
        <w:rPr>
          <w:lang w:eastAsia="zh-CN"/>
        </w:rPr>
      </w:pPr>
      <w:r>
        <w:rPr>
          <w:rFonts w:hint="eastAsia"/>
          <w:lang w:eastAsia="zh-CN"/>
        </w:rPr>
        <w:t>用下式求出传输损耗</w:t>
      </w:r>
      <w:r>
        <w:rPr>
          <w:rFonts w:hint="eastAsia"/>
          <w:i/>
          <w:iCs/>
          <w:lang w:eastAsia="zh-CN"/>
        </w:rPr>
        <w:t>L</w:t>
      </w:r>
      <w:r>
        <w:rPr>
          <w:rFonts w:hint="eastAsia"/>
          <w:lang w:eastAsia="zh-CN"/>
        </w:rPr>
        <w:t>：</w:t>
      </w:r>
    </w:p>
    <w:p w14:paraId="4A8F0BD1" w14:textId="77777777" w:rsidR="001E32F1" w:rsidRDefault="001E32F1">
      <w:pPr>
        <w:pStyle w:val="Blanc"/>
        <w:rPr>
          <w:lang w:eastAsia="zh-CN"/>
        </w:rPr>
      </w:pPr>
    </w:p>
    <w:p w14:paraId="6CC52212" w14:textId="77777777" w:rsidR="001E32F1" w:rsidRDefault="00300A7F">
      <w:pPr>
        <w:pStyle w:val="Equation"/>
        <w:tabs>
          <w:tab w:val="left" w:pos="6237"/>
        </w:tabs>
        <w:rPr>
          <w:lang w:val="de-CH" w:eastAsia="zh-CN"/>
        </w:rPr>
      </w:pPr>
      <w:r>
        <w:rPr>
          <w:lang w:val="en-US" w:eastAsia="zh-CN"/>
        </w:rPr>
        <w:tab/>
      </w:r>
      <w:r>
        <w:rPr>
          <w:lang w:val="en-US" w:eastAsia="zh-CN"/>
        </w:rPr>
        <w:tab/>
      </w:r>
      <m:oMath>
        <m:r>
          <w:rPr>
            <w:rFonts w:ascii="Cambria Math" w:hAnsi="Cambria Math"/>
          </w:rPr>
          <m:t>L</m:t>
        </m:r>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b</m:t>
            </m:r>
          </m:sub>
        </m:sSub>
        <m:d>
          <m:dPr>
            <m:ctrlPr>
              <w:rPr>
                <w:rFonts w:ascii="Cambria Math" w:hAnsi="Cambria Math"/>
                <w:i/>
              </w:rPr>
            </m:ctrlPr>
          </m:dPr>
          <m:e>
            <m:r>
              <w:rPr>
                <w:rFonts w:ascii="Cambria Math" w:hAnsi="Cambria Math"/>
              </w:rPr>
              <m:t>p</m:t>
            </m:r>
          </m:e>
        </m:d>
        <m:r>
          <w:rPr>
            <w:rFonts w:ascii="Cambria Math" w:hAnsi="Cambria Math"/>
            <w:lang w:val="de-CH"/>
          </w:rPr>
          <m:t>-</m:t>
        </m:r>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lang w:val="de-CH"/>
          </w:rPr>
          <m:t>-</m:t>
        </m:r>
        <m:sSub>
          <m:sSubPr>
            <m:ctrlPr>
              <w:rPr>
                <w:rFonts w:ascii="Cambria Math" w:hAnsi="Cambria Math"/>
                <w:i/>
              </w:rPr>
            </m:ctrlPr>
          </m:sSubPr>
          <m:e>
            <m:r>
              <w:rPr>
                <w:rFonts w:ascii="Cambria Math" w:hAnsi="Cambria Math"/>
              </w:rPr>
              <m:t>G</m:t>
            </m:r>
          </m:e>
          <m:sub>
            <m:r>
              <w:rPr>
                <w:rFonts w:ascii="Cambria Math" w:hAnsi="Cambria Math"/>
              </w:rPr>
              <m:t>r</m:t>
            </m:r>
          </m:sub>
        </m:sSub>
      </m:oMath>
      <w:r>
        <w:rPr>
          <w:lang w:val="de-CH" w:eastAsia="zh-CN"/>
        </w:rPr>
        <w:t>                dB</w:t>
      </w:r>
      <w:r>
        <w:rPr>
          <w:vertAlign w:val="subscript"/>
          <w:lang w:val="de-CH" w:eastAsia="zh-CN"/>
        </w:rPr>
        <w:tab/>
      </w:r>
      <w:r>
        <w:rPr>
          <w:lang w:val="de-CH" w:eastAsia="zh-CN"/>
        </w:rPr>
        <w:t>(72)</w:t>
      </w:r>
    </w:p>
    <w:p w14:paraId="61B901E0" w14:textId="77777777" w:rsidR="001E32F1" w:rsidRDefault="001E32F1">
      <w:pPr>
        <w:pStyle w:val="Blanc"/>
        <w:rPr>
          <w:lang w:val="de-CH" w:eastAsia="zh-CN"/>
        </w:rPr>
      </w:pPr>
    </w:p>
    <w:p w14:paraId="1189D99A" w14:textId="77777777" w:rsidR="001E32F1" w:rsidRDefault="00300A7F">
      <w:pPr>
        <w:ind w:firstLine="476"/>
        <w:rPr>
          <w:lang w:eastAsia="zh-CN"/>
        </w:rPr>
      </w:pPr>
      <w:r>
        <w:rPr>
          <w:rFonts w:hint="eastAsia"/>
          <w:lang w:eastAsia="zh-CN"/>
        </w:rPr>
        <w:t>晴空干扰场景中，对流层散射在无线电传播中占主导地位，俯仰角比无线电水平仰角</w:t>
      </w:r>
      <w:r>
        <w:rPr>
          <w:rFonts w:ascii="Symbol" w:hAnsi="Symbol"/>
          <w:lang w:eastAsia="zh-CN"/>
        </w:rPr>
        <w:t></w:t>
      </w:r>
      <w:r>
        <w:rPr>
          <w:rFonts w:hint="eastAsia"/>
          <w:i/>
          <w:iCs/>
          <w:vertAlign w:val="subscript"/>
          <w:lang w:eastAsia="zh-CN"/>
        </w:rPr>
        <w:t>t</w:t>
      </w:r>
      <w:r>
        <w:rPr>
          <w:rFonts w:hint="eastAsia"/>
          <w:lang w:eastAsia="zh-CN"/>
        </w:rPr>
        <w:t>和</w:t>
      </w:r>
      <w:r>
        <w:rPr>
          <w:rFonts w:ascii="Symbol" w:hAnsi="Symbol"/>
          <w:lang w:eastAsia="zh-CN"/>
        </w:rPr>
        <w:t></w:t>
      </w:r>
      <w:r>
        <w:rPr>
          <w:rFonts w:hint="eastAsia"/>
          <w:i/>
          <w:iCs/>
          <w:vertAlign w:val="subscript"/>
          <w:lang w:eastAsia="zh-CN"/>
        </w:rPr>
        <w:t>r</w:t>
      </w:r>
      <w:r>
        <w:rPr>
          <w:rFonts w:hint="eastAsia"/>
          <w:lang w:eastAsia="zh-CN"/>
        </w:rPr>
        <w:t>稍微大一些。使用无线电水平仰角应会引入可以忽略不计的误差，除非这些角也与它们各自的视轴方向重合。</w:t>
      </w:r>
    </w:p>
    <w:p w14:paraId="706D99A5" w14:textId="77777777" w:rsidR="001E32F1" w:rsidRDefault="00300A7F">
      <w:pPr>
        <w:pStyle w:val="Heading1"/>
        <w:rPr>
          <w:lang w:eastAsia="zh-CN"/>
        </w:rPr>
      </w:pPr>
      <w:bookmarkStart w:id="127" w:name="_Toc107034042"/>
      <w:bookmarkStart w:id="128" w:name="_Toc120414947"/>
      <w:bookmarkStart w:id="129" w:name="_Toc156104319"/>
      <w:bookmarkStart w:id="130" w:name="_Toc166507426"/>
      <w:r>
        <w:rPr>
          <w:lang w:eastAsia="zh-CN"/>
        </w:rPr>
        <w:t>5</w:t>
      </w:r>
      <w:r>
        <w:rPr>
          <w:lang w:eastAsia="zh-CN"/>
        </w:rPr>
        <w:tab/>
      </w:r>
      <w:bookmarkEnd w:id="127"/>
      <w:bookmarkEnd w:id="128"/>
      <w:bookmarkEnd w:id="129"/>
      <w:r>
        <w:rPr>
          <w:rFonts w:hint="eastAsia"/>
          <w:lang w:eastAsia="zh-CN"/>
        </w:rPr>
        <w:t>水凝物散射干扰预测</w:t>
      </w:r>
      <w:bookmarkEnd w:id="130"/>
    </w:p>
    <w:p w14:paraId="37AC51B1" w14:textId="7F7229C1" w:rsidR="001E32F1" w:rsidRDefault="00300A7F">
      <w:pPr>
        <w:ind w:firstLine="540"/>
        <w:rPr>
          <w:lang w:val="en-US" w:eastAsia="zh-CN"/>
        </w:rPr>
      </w:pPr>
      <w:r>
        <w:rPr>
          <w:rFonts w:hint="eastAsia"/>
          <w:lang w:eastAsia="zh-CN"/>
        </w:rPr>
        <w:t>对于约</w:t>
      </w:r>
      <w:r>
        <w:rPr>
          <w:rFonts w:hint="eastAsia"/>
          <w:lang w:eastAsia="zh-CN"/>
        </w:rPr>
        <w:t>5</w:t>
      </w:r>
      <w:r w:rsidR="0036419C">
        <w:rPr>
          <w:lang w:eastAsia="zh-CN"/>
        </w:rPr>
        <w:t xml:space="preserve"> </w:t>
      </w:r>
      <w:r>
        <w:rPr>
          <w:rFonts w:hint="eastAsia"/>
          <w:lang w:eastAsia="zh-CN"/>
        </w:rPr>
        <w:t>GHz</w:t>
      </w:r>
      <w:r>
        <w:rPr>
          <w:rFonts w:hint="eastAsia"/>
          <w:lang w:eastAsia="zh-CN"/>
        </w:rPr>
        <w:t>以上的频率，如果水凝物的尺寸与波长相当或大于波长，那么由于水凝物散射造成的干扰可能具有明显的相互作用。与上面介绍过的晴空预测方法相反，下面描述的水凝物散射干扰预测方法直接开发出了两个站之间的传输损耗的表达式，因为它需要每一个站的干扰天线和被干扰天线的辐射图信息。</w:t>
      </w:r>
    </w:p>
    <w:p w14:paraId="68C6CBCA" w14:textId="77777777" w:rsidR="001E32F1" w:rsidRDefault="00300A7F">
      <w:pPr>
        <w:keepLines/>
        <w:ind w:firstLine="540"/>
        <w:rPr>
          <w:lang w:val="en-US" w:eastAsia="zh-CN"/>
        </w:rPr>
      </w:pPr>
      <w:r>
        <w:rPr>
          <w:rFonts w:hint="eastAsia"/>
          <w:lang w:eastAsia="zh-CN"/>
        </w:rPr>
        <w:t>该方法是很通用的，任何天线辐射图都可以适用它。它提出了用于确定在任一偏轴角上的天线增益的方法。诸如</w:t>
      </w:r>
      <w:hyperlink r:id="rId140" w:history="1">
        <w:r>
          <w:rPr>
            <w:rStyle w:val="Hyperlink"/>
            <w:color w:val="auto"/>
            <w:u w:val="none"/>
            <w:lang w:eastAsia="zh-CN"/>
          </w:rPr>
          <w:t>ITU</w:t>
        </w:r>
        <w:r>
          <w:rPr>
            <w:rStyle w:val="Hyperlink"/>
            <w:color w:val="auto"/>
            <w:u w:val="none"/>
            <w:lang w:eastAsia="zh-CN"/>
          </w:rPr>
          <w:noBreakHyphen/>
          <w:t>R F.699</w:t>
        </w:r>
      </w:hyperlink>
      <w:r>
        <w:rPr>
          <w:rFonts w:hint="eastAsia"/>
          <w:lang w:eastAsia="zh-CN"/>
        </w:rPr>
        <w:t>、</w:t>
      </w:r>
      <w:r w:rsidR="00F3484A">
        <w:fldChar w:fldCharType="begin"/>
      </w:r>
      <w:r w:rsidR="00F3484A">
        <w:rPr>
          <w:lang w:eastAsia="zh-CN"/>
        </w:rPr>
        <w:instrText>HYPERLINK "https://www.itu.int/rec/R-REC-F.1245/en"</w:instrText>
      </w:r>
      <w:r w:rsidR="00F3484A">
        <w:fldChar w:fldCharType="separate"/>
      </w:r>
      <w:r>
        <w:rPr>
          <w:rStyle w:val="Hyperlink"/>
          <w:color w:val="auto"/>
          <w:u w:val="none"/>
          <w:lang w:eastAsia="zh-CN"/>
        </w:rPr>
        <w:t>ITU</w:t>
      </w:r>
      <w:r>
        <w:rPr>
          <w:rStyle w:val="Hyperlink"/>
          <w:color w:val="auto"/>
          <w:u w:val="none"/>
          <w:lang w:eastAsia="zh-CN"/>
        </w:rPr>
        <w:noBreakHyphen/>
        <w:t>R F.1245</w:t>
      </w:r>
      <w:r w:rsidR="00F3484A">
        <w:rPr>
          <w:rStyle w:val="Hyperlink"/>
          <w:color w:val="auto"/>
          <w:u w:val="none"/>
          <w:lang w:eastAsia="zh-CN"/>
        </w:rPr>
        <w:fldChar w:fldCharType="end"/>
      </w:r>
      <w:r>
        <w:rPr>
          <w:rFonts w:hint="eastAsia"/>
          <w:lang w:eastAsia="zh-CN"/>
        </w:rPr>
        <w:t>、</w:t>
      </w:r>
      <w:r w:rsidR="00F3484A">
        <w:fldChar w:fldCharType="begin"/>
      </w:r>
      <w:r w:rsidR="00F3484A">
        <w:rPr>
          <w:lang w:eastAsia="zh-CN"/>
        </w:rPr>
        <w:instrText>HYPERLINK "https://www.itu.int/rec/R-REC-S.465/en"</w:instrText>
      </w:r>
      <w:r w:rsidR="00F3484A">
        <w:fldChar w:fldCharType="separate"/>
      </w:r>
      <w:r>
        <w:rPr>
          <w:rStyle w:val="Hyperlink"/>
          <w:color w:val="auto"/>
          <w:u w:val="none"/>
          <w:lang w:eastAsia="zh-CN"/>
        </w:rPr>
        <w:t>ITU</w:t>
      </w:r>
      <w:r>
        <w:rPr>
          <w:rStyle w:val="Hyperlink"/>
          <w:color w:val="auto"/>
          <w:u w:val="none"/>
          <w:lang w:eastAsia="zh-CN"/>
        </w:rPr>
        <w:noBreakHyphen/>
        <w:t>R S.465</w:t>
      </w:r>
      <w:r w:rsidR="00F3484A">
        <w:rPr>
          <w:rStyle w:val="Hyperlink"/>
          <w:color w:val="auto"/>
          <w:u w:val="none"/>
          <w:lang w:eastAsia="zh-CN"/>
        </w:rPr>
        <w:fldChar w:fldCharType="end"/>
      </w:r>
      <w:r>
        <w:rPr>
          <w:rFonts w:hint="eastAsia"/>
          <w:lang w:val="en-GB" w:eastAsia="zh-CN"/>
        </w:rPr>
        <w:t>和</w:t>
      </w:r>
      <w:r w:rsidR="00F3484A">
        <w:fldChar w:fldCharType="begin"/>
      </w:r>
      <w:r w:rsidR="00F3484A">
        <w:rPr>
          <w:lang w:eastAsia="zh-CN"/>
        </w:rPr>
        <w:instrText>HYPERLINK "https://www.itu.int/rec/R-REC-S.580/en"</w:instrText>
      </w:r>
      <w:r w:rsidR="00F3484A">
        <w:fldChar w:fldCharType="separate"/>
      </w:r>
      <w:r>
        <w:rPr>
          <w:rStyle w:val="Hyperlink"/>
          <w:color w:val="auto"/>
          <w:u w:val="none"/>
          <w:lang w:eastAsia="zh-CN"/>
        </w:rPr>
        <w:t>ITU</w:t>
      </w:r>
      <w:r>
        <w:rPr>
          <w:rStyle w:val="Hyperlink"/>
          <w:color w:val="auto"/>
          <w:u w:val="none"/>
          <w:lang w:eastAsia="zh-CN"/>
        </w:rPr>
        <w:noBreakHyphen/>
        <w:t>R S.580</w:t>
      </w:r>
      <w:r w:rsidR="00F3484A">
        <w:rPr>
          <w:rStyle w:val="Hyperlink"/>
          <w:color w:val="auto"/>
          <w:u w:val="none"/>
          <w:lang w:eastAsia="zh-CN"/>
        </w:rPr>
        <w:fldChar w:fldCharType="end"/>
      </w:r>
      <w:r>
        <w:rPr>
          <w:rStyle w:val="Hyperlink"/>
          <w:rFonts w:hint="eastAsia"/>
          <w:color w:val="auto"/>
          <w:u w:val="none"/>
          <w:lang w:eastAsia="zh-CN"/>
        </w:rPr>
        <w:t>等</w:t>
      </w:r>
      <w:r>
        <w:rPr>
          <w:rFonts w:hint="eastAsia"/>
          <w:lang w:eastAsia="zh-CN"/>
        </w:rPr>
        <w:t>建议书中提出的辐射图都可以适用，更复杂的基于贝塞尔函数的辐射图和实测辐射图（如可以得到）也可以适用。该方法也可以适用如</w:t>
      </w:r>
      <w:r>
        <w:rPr>
          <w:rFonts w:hint="eastAsia"/>
          <w:lang w:eastAsia="zh-CN"/>
        </w:rPr>
        <w:t>ITU-R F.1336</w:t>
      </w:r>
      <w:r>
        <w:rPr>
          <w:rFonts w:hint="eastAsia"/>
          <w:lang w:eastAsia="zh-CN"/>
        </w:rPr>
        <w:t>建议书中表征的全向天线或扇形天线，这类天线的增益通常由垂直偏轴角（即相对于最大增益角的俯仰角）决定。</w:t>
      </w:r>
    </w:p>
    <w:p w14:paraId="2D84F214" w14:textId="77777777" w:rsidR="001E32F1" w:rsidRDefault="00300A7F" w:rsidP="00A211C2">
      <w:pPr>
        <w:keepNext/>
        <w:keepLines/>
        <w:ind w:firstLine="540"/>
        <w:rPr>
          <w:lang w:eastAsia="zh-CN"/>
        </w:rPr>
      </w:pPr>
      <w:r>
        <w:rPr>
          <w:rFonts w:hint="eastAsia"/>
          <w:lang w:eastAsia="zh-CN"/>
        </w:rPr>
        <w:lastRenderedPageBreak/>
        <w:t>这一方法的通用还体现在该方法并不限定于特定的几何关系，只要获得天线辐射图就可以了。所以，它既包含了主射束与主射束的耦合，也包含了旁瓣与主射束的耦合；它既包含了大圆散射，也包含了侧散射几何关系。该方法可以计算任一站在任何俯仰角和方位角下的长路径（</w:t>
      </w:r>
      <w:r>
        <w:rPr>
          <w:lang w:val="en-US" w:eastAsia="zh-CN"/>
        </w:rPr>
        <w:t>&gt; 100 km</w:t>
      </w:r>
      <w:r>
        <w:rPr>
          <w:rFonts w:hint="eastAsia"/>
          <w:lang w:eastAsia="zh-CN"/>
        </w:rPr>
        <w:t>）和短路径（短到几公里以下）几何关系下的干扰电平。所以，这一方法适用的场景和业务的范围相对广泛，包括在获得双向划分的频段工作的两个地面站之间、地面站和地球站之间以及两个地球站之间的降雨散射干扰的计算。该方法基于描述两站之间由于水凝物散射造成的传输损耗的数学公式。传损耗公式只考虑雨滴的单次散射。由于大气气体和降水造成了更高的衰减值，因此忽略了多次散射。此外，下列情况下可忽略水凝物散射：</w:t>
      </w:r>
    </w:p>
    <w:p w14:paraId="6047C01B" w14:textId="42849CA0" w:rsidR="001E32F1" w:rsidRDefault="004D48EC" w:rsidP="00A211C2">
      <w:pPr>
        <w:pStyle w:val="enumlev1"/>
        <w:keepNext/>
        <w:keepLines/>
        <w:rPr>
          <w:lang w:eastAsia="zh-CN"/>
        </w:rPr>
      </w:pPr>
      <w:r>
        <w:rPr>
          <w:lang w:eastAsia="zh-CN"/>
        </w:rPr>
        <w:t>–</w:t>
      </w:r>
      <w:r>
        <w:rPr>
          <w:lang w:eastAsia="zh-CN"/>
        </w:rPr>
        <w:tab/>
      </w:r>
      <w:r w:rsidR="00300A7F">
        <w:rPr>
          <w:rFonts w:hint="eastAsia"/>
          <w:lang w:eastAsia="zh-CN"/>
        </w:rPr>
        <w:t>两站之间没有降水；</w:t>
      </w:r>
    </w:p>
    <w:p w14:paraId="3BA1B9A7" w14:textId="3E8DF838" w:rsidR="001E32F1" w:rsidRDefault="004D48EC" w:rsidP="004D48EC">
      <w:pPr>
        <w:pStyle w:val="enumlev1"/>
        <w:rPr>
          <w:lang w:eastAsia="zh-CN"/>
        </w:rPr>
      </w:pPr>
      <w:r>
        <w:rPr>
          <w:lang w:eastAsia="zh-CN"/>
        </w:rPr>
        <w:t>–</w:t>
      </w:r>
      <w:r>
        <w:rPr>
          <w:lang w:eastAsia="zh-CN"/>
        </w:rPr>
        <w:tab/>
      </w:r>
      <w:r w:rsidR="00300A7F">
        <w:rPr>
          <w:rFonts w:hint="eastAsia"/>
          <w:lang w:eastAsia="zh-CN"/>
        </w:rPr>
        <w:t>工作频率在</w:t>
      </w:r>
      <w:r w:rsidR="00300A7F">
        <w:rPr>
          <w:rFonts w:hint="eastAsia"/>
          <w:lang w:eastAsia="zh-CN"/>
        </w:rPr>
        <w:t>5GHz</w:t>
      </w:r>
      <w:r w:rsidR="00300A7F">
        <w:rPr>
          <w:rFonts w:hint="eastAsia"/>
          <w:lang w:eastAsia="zh-CN"/>
        </w:rPr>
        <w:t>以下；</w:t>
      </w:r>
    </w:p>
    <w:p w14:paraId="465C2072" w14:textId="24DD5B38" w:rsidR="001E32F1" w:rsidRDefault="004D48EC" w:rsidP="004D48EC">
      <w:pPr>
        <w:pStyle w:val="enumlev1"/>
        <w:rPr>
          <w:lang w:eastAsia="zh-CN"/>
        </w:rPr>
      </w:pPr>
      <w:r>
        <w:rPr>
          <w:lang w:eastAsia="zh-CN"/>
        </w:rPr>
        <w:t>–</w:t>
      </w:r>
      <w:r>
        <w:rPr>
          <w:lang w:eastAsia="zh-CN"/>
        </w:rPr>
        <w:tab/>
      </w:r>
      <w:r w:rsidR="00300A7F">
        <w:rPr>
          <w:rFonts w:hint="eastAsia"/>
          <w:lang w:eastAsia="zh-CN"/>
        </w:rPr>
        <w:t>两站信道带宽没有重叠，因为这一散射机制不可能造成相邻信道干扰；</w:t>
      </w:r>
    </w:p>
    <w:p w14:paraId="57559B04" w14:textId="4BE11584" w:rsidR="001E32F1" w:rsidRDefault="004D48EC" w:rsidP="004D48EC">
      <w:pPr>
        <w:pStyle w:val="enumlev1"/>
        <w:rPr>
          <w:lang w:eastAsia="zh-CN"/>
        </w:rPr>
      </w:pPr>
      <w:r>
        <w:rPr>
          <w:lang w:eastAsia="zh-CN"/>
        </w:rPr>
        <w:t>–</w:t>
      </w:r>
      <w:r>
        <w:rPr>
          <w:lang w:eastAsia="zh-CN"/>
        </w:rPr>
        <w:tab/>
      </w:r>
      <w:r w:rsidR="00300A7F">
        <w:rPr>
          <w:rFonts w:hint="eastAsia"/>
          <w:lang w:eastAsia="zh-CN"/>
        </w:rPr>
        <w:t>台站天线的主射束之间互相平行</w:t>
      </w:r>
      <w:r>
        <w:rPr>
          <w:rFonts w:hint="eastAsia"/>
          <w:lang w:val="en-US" w:eastAsia="zh-CN"/>
        </w:rPr>
        <w:t>（</w:t>
      </w:r>
      <w:r w:rsidR="00300A7F">
        <w:rPr>
          <w:rFonts w:hint="eastAsia"/>
          <w:lang w:eastAsia="zh-CN"/>
        </w:rPr>
        <w:t>78</w:t>
      </w:r>
      <w:r>
        <w:rPr>
          <w:rFonts w:hint="eastAsia"/>
          <w:lang w:val="en-US" w:eastAsia="zh-CN"/>
        </w:rPr>
        <w:t>）</w:t>
      </w:r>
      <w:r w:rsidR="00300A7F">
        <w:rPr>
          <w:rFonts w:hint="eastAsia"/>
          <w:lang w:eastAsia="zh-CN"/>
        </w:rPr>
        <w:t>，和；</w:t>
      </w:r>
    </w:p>
    <w:p w14:paraId="0A28CDFC" w14:textId="1957BECE" w:rsidR="001E32F1" w:rsidRDefault="004D48EC" w:rsidP="004D48EC">
      <w:pPr>
        <w:pStyle w:val="enumlev1"/>
        <w:rPr>
          <w:lang w:eastAsia="zh-CN"/>
        </w:rPr>
      </w:pPr>
      <w:r>
        <w:rPr>
          <w:lang w:eastAsia="zh-CN"/>
        </w:rPr>
        <w:t>–</w:t>
      </w:r>
      <w:r>
        <w:rPr>
          <w:lang w:eastAsia="zh-CN"/>
        </w:rPr>
        <w:tab/>
      </w:r>
      <w:r w:rsidR="00300A7F">
        <w:rPr>
          <w:rFonts w:hint="eastAsia"/>
          <w:lang w:eastAsia="zh-CN"/>
        </w:rPr>
        <w:t>一站的偏轴斜视角</w:t>
      </w:r>
      <w:r>
        <w:rPr>
          <w:rFonts w:hint="eastAsia"/>
          <w:lang w:val="en-US" w:eastAsia="zh-CN"/>
        </w:rPr>
        <w:t>（</w:t>
      </w:r>
      <w:r w:rsidR="00300A7F">
        <w:rPr>
          <w:rFonts w:hint="eastAsia"/>
          <w:lang w:eastAsia="zh-CN"/>
        </w:rPr>
        <w:t>79</w:t>
      </w:r>
      <w:r>
        <w:rPr>
          <w:rFonts w:hint="eastAsia"/>
          <w:lang w:val="en-US" w:eastAsia="zh-CN"/>
        </w:rPr>
        <w:t>）</w:t>
      </w:r>
      <w:r w:rsidR="00300A7F">
        <w:rPr>
          <w:rFonts w:hint="eastAsia"/>
          <w:lang w:eastAsia="zh-CN"/>
        </w:rPr>
        <w:t>大于其波束宽度。</w:t>
      </w:r>
    </w:p>
    <w:p w14:paraId="5A72F4BE" w14:textId="6EFCC6B6" w:rsidR="001E32F1" w:rsidRDefault="00300A7F">
      <w:pPr>
        <w:ind w:firstLineChars="200" w:firstLine="480"/>
        <w:rPr>
          <w:lang w:eastAsia="zh-CN"/>
        </w:rPr>
      </w:pPr>
      <w:r>
        <w:rPr>
          <w:rFonts w:hint="eastAsia"/>
          <w:lang w:eastAsia="zh-CN"/>
        </w:rPr>
        <w:t>下面开发的方法计算了主射束与主射束耦合的情况下的水凝物散射损耗。然而，它可以适用于计算由于主射束与旁瓣耦合或旁瓣与主射束耦合造成的水凝物散射损耗。这可以通过用旁瓣的特性代替所需台站天线的主射束的特性来实现。在这种情况下，旁瓣的所有参数都将替换被代替的主射束的相应参数。例如，在用旁瓣代替主射束时，测量相对于所用旁瓣视轴的散射角</w:t>
      </w:r>
      <w:r w:rsidR="009D54C6">
        <w:rPr>
          <w:rFonts w:hint="eastAsia"/>
          <w:lang w:eastAsia="zh-CN"/>
        </w:rPr>
        <w:t>（</w:t>
      </w:r>
      <w:r>
        <w:rPr>
          <w:rFonts w:hint="eastAsia"/>
          <w:lang w:eastAsia="zh-CN"/>
        </w:rPr>
        <w:t>78</w:t>
      </w:r>
      <w:r w:rsidR="009D54C6">
        <w:rPr>
          <w:rFonts w:hint="eastAsia"/>
          <w:lang w:eastAsia="zh-CN"/>
        </w:rPr>
        <w:t>）</w:t>
      </w:r>
      <w:r>
        <w:rPr>
          <w:rFonts w:hint="eastAsia"/>
          <w:lang w:eastAsia="zh-CN"/>
        </w:rPr>
        <w:t>和斜视角</w:t>
      </w:r>
      <w:r w:rsidR="009D54C6">
        <w:rPr>
          <w:rFonts w:hint="eastAsia"/>
          <w:lang w:eastAsia="zh-CN"/>
        </w:rPr>
        <w:t>（</w:t>
      </w:r>
      <w:r>
        <w:rPr>
          <w:rFonts w:hint="eastAsia"/>
          <w:lang w:eastAsia="zh-CN"/>
        </w:rPr>
        <w:t>79</w:t>
      </w:r>
      <w:r w:rsidR="009D54C6">
        <w:rPr>
          <w:rFonts w:hint="eastAsia"/>
          <w:lang w:eastAsia="zh-CN"/>
        </w:rPr>
        <w:t>）</w:t>
      </w:r>
      <w:r>
        <w:rPr>
          <w:rFonts w:hint="eastAsia"/>
          <w:lang w:eastAsia="zh-CN"/>
        </w:rPr>
        <w:t>。</w:t>
      </w:r>
    </w:p>
    <w:p w14:paraId="0723FFB5" w14:textId="77777777" w:rsidR="001E32F1" w:rsidRDefault="00300A7F" w:rsidP="00C22924">
      <w:pPr>
        <w:pStyle w:val="FigureNo"/>
        <w:rPr>
          <w:lang w:eastAsia="zh-CN"/>
        </w:rPr>
      </w:pPr>
      <w:r>
        <w:rPr>
          <w:rFonts w:hint="eastAsia"/>
          <w:lang w:eastAsia="zh-CN"/>
        </w:rPr>
        <w:t>图</w:t>
      </w:r>
      <w:r>
        <w:rPr>
          <w:rFonts w:hint="eastAsia"/>
          <w:lang w:eastAsia="zh-CN"/>
        </w:rPr>
        <w:t>3</w:t>
      </w:r>
    </w:p>
    <w:p w14:paraId="0B157EB3" w14:textId="77777777" w:rsidR="001E32F1" w:rsidRDefault="00300A7F" w:rsidP="00C22924">
      <w:pPr>
        <w:pStyle w:val="Figuretitle"/>
        <w:rPr>
          <w:lang w:eastAsia="zh-CN"/>
        </w:rPr>
      </w:pPr>
      <w:r>
        <w:rPr>
          <w:rFonts w:hint="eastAsia"/>
          <w:lang w:eastAsia="zh-CN"/>
        </w:rPr>
        <w:t>水凝物散射算法流程图</w:t>
      </w:r>
    </w:p>
    <w:p w14:paraId="52AA587E" w14:textId="77777777" w:rsidR="001E32F1" w:rsidRDefault="00300A7F" w:rsidP="00A211C2">
      <w:pPr>
        <w:pStyle w:val="Figure"/>
        <w:rPr>
          <w:lang w:eastAsia="zh-CN"/>
        </w:rPr>
      </w:pPr>
      <w:r>
        <w:rPr>
          <w:noProof/>
        </w:rPr>
        <w:drawing>
          <wp:inline distT="0" distB="0" distL="0" distR="0" wp14:anchorId="48ABFB6A" wp14:editId="08D8E368">
            <wp:extent cx="3167380" cy="2188845"/>
            <wp:effectExtent l="0" t="0" r="0" b="1905"/>
            <wp:docPr id="4247698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69823" name="图片 1"/>
                    <pic:cNvPicPr>
                      <a:picLocks noChangeAspect="1"/>
                    </pic:cNvPicPr>
                  </pic:nvPicPr>
                  <pic:blipFill>
                    <a:blip r:embed="rId141"/>
                    <a:stretch>
                      <a:fillRect/>
                    </a:stretch>
                  </pic:blipFill>
                  <pic:spPr>
                    <a:xfrm>
                      <a:off x="0" y="0"/>
                      <a:ext cx="3173748" cy="2193401"/>
                    </a:xfrm>
                    <a:prstGeom prst="rect">
                      <a:avLst/>
                    </a:prstGeom>
                  </pic:spPr>
                </pic:pic>
              </a:graphicData>
            </a:graphic>
          </wp:inline>
        </w:drawing>
      </w:r>
    </w:p>
    <w:p w14:paraId="6C11ADD7" w14:textId="77777777" w:rsidR="001E32F1" w:rsidRDefault="00300A7F">
      <w:pPr>
        <w:pStyle w:val="Heading2"/>
        <w:rPr>
          <w:lang w:val="en-US" w:eastAsia="zh-CN"/>
        </w:rPr>
      </w:pPr>
      <w:bookmarkStart w:id="131" w:name="_Toc107034043"/>
      <w:bookmarkStart w:id="132" w:name="_Toc120414948"/>
      <w:bookmarkStart w:id="133" w:name="_Toc156104320"/>
      <w:bookmarkStart w:id="134" w:name="_Toc166507427"/>
      <w:r>
        <w:rPr>
          <w:lang w:val="en-US" w:eastAsia="zh-CN"/>
        </w:rPr>
        <w:t>5.1</w:t>
      </w:r>
      <w:r>
        <w:rPr>
          <w:lang w:val="en-US" w:eastAsia="zh-CN"/>
        </w:rPr>
        <w:tab/>
      </w:r>
      <w:r>
        <w:rPr>
          <w:rFonts w:hint="eastAsia"/>
          <w:lang w:val="en-US" w:eastAsia="zh-CN"/>
        </w:rPr>
        <w:t>水凝物散射造成传输损耗的理论基础</w:t>
      </w:r>
      <w:bookmarkEnd w:id="134"/>
    </w:p>
    <w:p w14:paraId="7D4709A9" w14:textId="77777777" w:rsidR="001E32F1" w:rsidRDefault="00300A7F">
      <w:pPr>
        <w:ind w:firstLine="540"/>
        <w:rPr>
          <w:lang w:eastAsia="zh-CN"/>
        </w:rPr>
      </w:pPr>
      <w:r>
        <w:rPr>
          <w:rFonts w:hint="eastAsia"/>
          <w:lang w:eastAsia="zh-CN"/>
        </w:rPr>
        <w:t>基于双稳态雷达公式，</w:t>
      </w:r>
      <w:bookmarkEnd w:id="131"/>
      <w:bookmarkEnd w:id="132"/>
      <w:bookmarkEnd w:id="133"/>
      <w:r>
        <w:rPr>
          <w:rFonts w:hint="eastAsia"/>
          <w:lang w:eastAsia="zh-CN"/>
        </w:rPr>
        <w:t>由水凝物散射造成的两站（站</w:t>
      </w:r>
      <w:r>
        <w:rPr>
          <w:rFonts w:hint="eastAsia"/>
          <w:lang w:eastAsia="zh-CN"/>
        </w:rPr>
        <w:t>1</w:t>
      </w:r>
      <w:r>
        <w:rPr>
          <w:rFonts w:hint="eastAsia"/>
          <w:lang w:eastAsia="zh-CN"/>
        </w:rPr>
        <w:t>极化为</w:t>
      </w:r>
      <m:oMath>
        <m:r>
          <w:rPr>
            <w:rFonts w:ascii="Cambria Math" w:hAnsi="Cambria Math"/>
            <w:lang w:eastAsia="zh-CN"/>
          </w:rPr>
          <m:t>q</m:t>
        </m:r>
        <m:r>
          <m:rPr>
            <m:sty m:val="p"/>
          </m:rPr>
          <w:rPr>
            <w:rFonts w:ascii="Cambria Math" w:hAnsi="Cambria Math"/>
            <w:lang w:eastAsia="zh-CN"/>
          </w:rPr>
          <m:t xml:space="preserve"> </m:t>
        </m:r>
        <m:d>
          <m:dPr>
            <m:ctrlPr>
              <w:rPr>
                <w:rFonts w:ascii="Cambria Math" w:hAnsi="Cambria Math"/>
                <w:lang w:eastAsia="zh-CN"/>
              </w:rPr>
            </m:ctrlPr>
          </m:dPr>
          <m:e>
            <m:r>
              <w:rPr>
                <w:rFonts w:ascii="Cambria Math" w:hAnsi="Cambria Math"/>
                <w:lang w:eastAsia="zh-CN"/>
              </w:rPr>
              <m:t>q</m:t>
            </m:r>
            <m:r>
              <m:rPr>
                <m:sty m:val="p"/>
              </m:rPr>
              <w:rPr>
                <w:rFonts w:ascii="Cambria Math" w:hAnsi="Cambria Math"/>
                <w:lang w:eastAsia="zh-CN"/>
              </w:rPr>
              <m:t>=</m:t>
            </m:r>
            <m:r>
              <w:rPr>
                <w:rFonts w:ascii="Cambria Math" w:hAnsi="Cambria Math"/>
                <w:lang w:eastAsia="zh-CN"/>
              </w:rPr>
              <m:t>v</m:t>
            </m:r>
            <m:r>
              <m:rPr>
                <m:sty m:val="p"/>
              </m:rPr>
              <w:rPr>
                <w:rFonts w:ascii="Cambria Math" w:hAnsi="Cambria Math"/>
                <w:lang w:eastAsia="zh-CN"/>
              </w:rPr>
              <m:t>,</m:t>
            </m:r>
            <m:r>
              <w:rPr>
                <w:rFonts w:ascii="Cambria Math" w:hAnsi="Cambria Math"/>
                <w:lang w:eastAsia="zh-CN"/>
              </w:rPr>
              <m:t>h</m:t>
            </m:r>
          </m:e>
        </m:d>
      </m:oMath>
      <w:r>
        <w:rPr>
          <w:rFonts w:hint="eastAsia"/>
          <w:lang w:eastAsia="zh-CN"/>
        </w:rPr>
        <w:t>，站</w:t>
      </w:r>
      <w:r>
        <w:rPr>
          <w:rFonts w:hint="eastAsia"/>
          <w:lang w:eastAsia="zh-CN"/>
        </w:rPr>
        <w:t>2</w:t>
      </w:r>
      <w:r>
        <w:rPr>
          <w:rFonts w:hint="eastAsia"/>
          <w:lang w:eastAsia="zh-CN"/>
        </w:rPr>
        <w:t>极化为</w:t>
      </w:r>
      <m:oMath>
        <m:r>
          <w:rPr>
            <w:rFonts w:ascii="Cambria Math" w:hAnsi="Cambria Math"/>
            <w:lang w:eastAsia="zh-CN"/>
          </w:rPr>
          <m:t>p</m:t>
        </m:r>
        <m:r>
          <m:rPr>
            <m:sty m:val="p"/>
          </m:rPr>
          <w:rPr>
            <w:rFonts w:ascii="Cambria Math" w:hAnsi="Cambria Math"/>
            <w:lang w:eastAsia="zh-CN"/>
          </w:rPr>
          <m:t xml:space="preserve"> (</m:t>
        </m:r>
        <m:r>
          <w:rPr>
            <w:rFonts w:ascii="Cambria Math" w:hAnsi="Cambria Math"/>
            <w:lang w:eastAsia="zh-CN"/>
          </w:rPr>
          <m:t>p</m:t>
        </m:r>
        <m:r>
          <m:rPr>
            <m:sty m:val="p"/>
          </m:rPr>
          <w:rPr>
            <w:rFonts w:ascii="Cambria Math" w:hAnsi="Cambria Math"/>
            <w:lang w:eastAsia="zh-CN"/>
          </w:rPr>
          <m:t>=</m:t>
        </m:r>
        <m:r>
          <w:rPr>
            <w:rFonts w:ascii="Cambria Math" w:hAnsi="Cambria Math"/>
            <w:lang w:eastAsia="zh-CN"/>
          </w:rPr>
          <m:t>v</m:t>
        </m:r>
        <m:r>
          <m:rPr>
            <m:sty m:val="p"/>
          </m:rPr>
          <w:rPr>
            <w:rFonts w:ascii="Cambria Math" w:hAnsi="Cambria Math"/>
            <w:lang w:eastAsia="zh-CN"/>
          </w:rPr>
          <m:t>,</m:t>
        </m:r>
        <m:r>
          <w:rPr>
            <w:rFonts w:ascii="Cambria Math" w:hAnsi="Cambria Math"/>
            <w:lang w:eastAsia="zh-CN"/>
          </w:rPr>
          <m:t>h</m:t>
        </m:r>
        <m:r>
          <m:rPr>
            <m:sty m:val="p"/>
          </m:rPr>
          <w:rPr>
            <w:rFonts w:ascii="Cambria Math" w:hAnsi="Cambria Math"/>
            <w:lang w:eastAsia="zh-CN"/>
          </w:rPr>
          <m:t>)</m:t>
        </m:r>
      </m:oMath>
      <w:r>
        <w:rPr>
          <w:rFonts w:hint="eastAsia"/>
          <w:lang w:eastAsia="zh-CN"/>
        </w:rPr>
        <w:t>）之间的传输损耗为：</w:t>
      </w:r>
    </w:p>
    <w:p w14:paraId="294AA2A4" w14:textId="7D6F8BA6" w:rsidR="001E32F1" w:rsidRPr="00557278" w:rsidRDefault="00A211C2" w:rsidP="00A211C2">
      <w:pPr>
        <w:pStyle w:val="Equation"/>
      </w:pPr>
      <w:r w:rsidRPr="000350FE">
        <w:rPr>
          <w:lang w:eastAsia="zh-CN"/>
        </w:rPr>
        <w:tab/>
      </w:r>
      <w:r w:rsidRPr="000350FE">
        <w:rPr>
          <w:lang w:eastAsia="zh-CN"/>
        </w:rPr>
        <w:tab/>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pq</m:t>
            </m:r>
          </m:sub>
        </m:sSub>
        <m:r>
          <m:rPr>
            <m:sty m:val="p"/>
          </m:rPr>
          <w:rPr>
            <w:rFonts w:ascii="Cambria Math" w:eastAsiaTheme="minorEastAsia" w:hAnsi="Cambria Math"/>
          </w:rPr>
          <m:t xml:space="preserve"> =73.4399+20</m:t>
        </m:r>
        <m:func>
          <m:funcPr>
            <m:ctrlPr>
              <w:rPr>
                <w:rFonts w:ascii="Cambria Math" w:eastAsiaTheme="minorEastAsia" w:hAnsi="Cambria Math"/>
              </w:rPr>
            </m:ctrlPr>
          </m:funcPr>
          <m:fName>
            <m:sSub>
              <m:sSubPr>
                <m:ctrlPr>
                  <w:rPr>
                    <w:rFonts w:ascii="Cambria Math" w:eastAsiaTheme="minorEastAsia" w:hAnsi="Cambria Math"/>
                    <w:iCs/>
                  </w:rPr>
                </m:ctrlPr>
              </m:sSubPr>
              <m:e>
                <m:r>
                  <m:rPr>
                    <m:sty m:val="p"/>
                  </m:rPr>
                  <w:rPr>
                    <w:rFonts w:ascii="Cambria Math" w:eastAsiaTheme="minorEastAsia" w:hAnsi="Cambria Math"/>
                  </w:rPr>
                  <m:t>log</m:t>
                </m:r>
              </m:e>
              <m:sub>
                <m:r>
                  <m:rPr>
                    <m:sty m:val="p"/>
                  </m:rPr>
                  <w:rPr>
                    <w:rFonts w:ascii="Cambria Math" w:eastAsiaTheme="minorEastAsia" w:hAnsi="Cambria Math"/>
                  </w:rPr>
                  <m:t>10</m:t>
                </m:r>
              </m:sub>
            </m:sSub>
          </m:fName>
          <m:e>
            <m:r>
              <w:rPr>
                <w:rFonts w:ascii="Cambria Math" w:eastAsiaTheme="minorEastAsia" w:hAnsi="Cambria Math"/>
              </w:rPr>
              <m:t>f</m:t>
            </m:r>
          </m:e>
        </m:func>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iCs/>
                  </w:rPr>
                </m:ctrlPr>
              </m:sSubPr>
              <m:e>
                <m:r>
                  <m:rPr>
                    <m:sty m:val="p"/>
                  </m:rPr>
                  <w:rPr>
                    <w:rFonts w:ascii="Cambria Math" w:eastAsiaTheme="minorEastAsia" w:hAnsi="Cambria Math"/>
                  </w:rPr>
                  <m:t>log</m:t>
                </m:r>
              </m:e>
              <m:sub>
                <m:r>
                  <m:rPr>
                    <m:sty m:val="p"/>
                  </m:rPr>
                  <w:rPr>
                    <w:rFonts w:ascii="Cambria Math" w:eastAsiaTheme="minorEastAsia" w:hAnsi="Cambria Math"/>
                  </w:rPr>
                  <m:t>10</m:t>
                </m:r>
              </m:sub>
            </m:sSub>
          </m:fName>
          <m:e>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pq</m:t>
                </m:r>
              </m:sub>
            </m:sSub>
          </m:e>
        </m:func>
        <m:r>
          <m:rPr>
            <m:sty m:val="p"/>
          </m:rPr>
          <w:rPr>
            <w:rFonts w:ascii="Cambria Math" w:hAnsi="Cambria Math"/>
          </w:rPr>
          <m:t xml:space="preserve">           dB</m:t>
        </m:r>
      </m:oMath>
      <w:r w:rsidRPr="000350FE">
        <w:tab/>
        <w:t>(73)</w:t>
      </w:r>
    </w:p>
    <w:p w14:paraId="2F4E2600" w14:textId="77777777" w:rsidR="001E32F1" w:rsidRDefault="00300A7F">
      <w:pPr>
        <w:rPr>
          <w:lang w:eastAsia="zh-CN"/>
        </w:rPr>
      </w:pPr>
      <w:r>
        <w:rPr>
          <w:rFonts w:hint="eastAsia"/>
          <w:lang w:eastAsia="zh-CN"/>
        </w:rPr>
        <w:t>其中：</w:t>
      </w:r>
    </w:p>
    <w:p w14:paraId="64149F38" w14:textId="77777777" w:rsidR="001E32F1" w:rsidRDefault="00300A7F">
      <w:pPr>
        <w:pStyle w:val="Equationlegend"/>
        <w:ind w:leftChars="100" w:left="240" w:firstLineChars="500" w:firstLine="1200"/>
        <w:rPr>
          <w:lang w:eastAsia="zh-CN"/>
        </w:rPr>
      </w:pPr>
      <w:proofErr w:type="gramStart"/>
      <w:r>
        <w:rPr>
          <w:i/>
          <w:iCs/>
          <w:lang w:eastAsia="zh-CN"/>
        </w:rPr>
        <w:t>f</w:t>
      </w:r>
      <w:r>
        <w:rPr>
          <w:sz w:val="12"/>
          <w:lang w:eastAsia="zh-CN"/>
        </w:rPr>
        <w:t> </w:t>
      </w:r>
      <w:r>
        <w:rPr>
          <w:lang w:eastAsia="zh-CN"/>
        </w:rPr>
        <w:t>:</w:t>
      </w:r>
      <w:proofErr w:type="gramEnd"/>
      <w:r>
        <w:rPr>
          <w:i/>
          <w:iCs/>
          <w:lang w:eastAsia="zh-CN"/>
        </w:rPr>
        <w:tab/>
      </w:r>
      <w:r>
        <w:rPr>
          <w:rFonts w:hint="eastAsia"/>
          <w:i/>
          <w:iCs/>
          <w:lang w:eastAsia="zh-CN"/>
        </w:rPr>
        <w:t xml:space="preserve">     </w:t>
      </w:r>
      <w:r>
        <w:rPr>
          <w:rFonts w:hint="eastAsia"/>
          <w:lang w:eastAsia="zh-CN"/>
        </w:rPr>
        <w:t>频率（</w:t>
      </w:r>
      <w:r>
        <w:rPr>
          <w:rFonts w:hint="eastAsia"/>
          <w:lang w:eastAsia="zh-CN"/>
        </w:rPr>
        <w:t>GHz</w:t>
      </w:r>
      <w:r>
        <w:rPr>
          <w:rFonts w:hint="eastAsia"/>
          <w:lang w:eastAsia="zh-CN"/>
        </w:rPr>
        <w:t>）</w:t>
      </w:r>
    </w:p>
    <w:p w14:paraId="062D23A7" w14:textId="77777777" w:rsidR="001E32F1" w:rsidRDefault="00300A7F">
      <w:pPr>
        <w:pStyle w:val="Equationlegend"/>
        <w:rPr>
          <w:lang w:eastAsia="zh-CN"/>
        </w:rPr>
      </w:pPr>
      <w:r>
        <w:rPr>
          <w:i/>
          <w:iCs/>
          <w:lang w:eastAsia="zh-CN"/>
        </w:rPr>
        <w:tab/>
      </w:r>
      <m:oMath>
        <m:sSub>
          <m:sSubPr>
            <m:ctrlPr>
              <w:rPr>
                <w:rFonts w:ascii="Cambria Math" w:hAnsi="Cambria Math" w:cs="SimSun"/>
                <w:i/>
                <w:szCs w:val="24"/>
              </w:rPr>
            </m:ctrlPr>
          </m:sSubPr>
          <m:e>
            <m:r>
              <w:rPr>
                <w:rFonts w:ascii="Cambria Math" w:hAnsi="Cambria Math"/>
                <w:lang w:eastAsia="zh-CN"/>
              </w:rPr>
              <m:t>C</m:t>
            </m:r>
          </m:e>
          <m:sub>
            <m:r>
              <w:rPr>
                <w:rFonts w:ascii="Cambria Math" w:hAnsi="Cambria Math"/>
                <w:lang w:eastAsia="zh-CN"/>
              </w:rPr>
              <m:t>pq</m:t>
            </m:r>
          </m:sub>
        </m:sSub>
      </m:oMath>
      <w:r>
        <w:rPr>
          <w:lang w:eastAsia="zh-CN"/>
        </w:rPr>
        <w:t>:</w:t>
      </w:r>
      <w:r>
        <w:rPr>
          <w:vertAlign w:val="subscript"/>
          <w:lang w:eastAsia="zh-CN"/>
        </w:rPr>
        <w:tab/>
      </w:r>
      <w:r>
        <w:rPr>
          <w:rFonts w:hint="eastAsia"/>
          <w:lang w:eastAsia="zh-CN"/>
        </w:rPr>
        <w:t>散射传递函数，包括对雨区的体积分（</w:t>
      </w:r>
      <w:r>
        <w:rPr>
          <w:lang w:eastAsia="zh-CN"/>
        </w:rPr>
        <w:t>m</w:t>
      </w:r>
      <w:r>
        <w:rPr>
          <w:vertAlign w:val="superscript"/>
          <w:lang w:eastAsia="zh-CN"/>
        </w:rPr>
        <w:t>-1</w:t>
      </w:r>
      <w:r>
        <w:rPr>
          <w:lang w:eastAsia="zh-CN"/>
        </w:rPr>
        <w:t>km</w:t>
      </w:r>
      <w:r>
        <w:rPr>
          <w:vertAlign w:val="superscript"/>
          <w:lang w:eastAsia="zh-CN"/>
        </w:rPr>
        <w:t>-1</w:t>
      </w:r>
      <w:r>
        <w:rPr>
          <w:rFonts w:hint="eastAsia"/>
          <w:lang w:eastAsia="zh-CN"/>
        </w:rPr>
        <w:t>）</w:t>
      </w:r>
    </w:p>
    <w:p w14:paraId="644F032B" w14:textId="77777777" w:rsidR="0036419C" w:rsidRPr="000350FE" w:rsidRDefault="0036419C" w:rsidP="0036419C">
      <w:pPr>
        <w:pStyle w:val="Equation"/>
      </w:pPr>
      <w:r w:rsidRPr="000350FE">
        <w:rPr>
          <w:lang w:eastAsia="zh-CN"/>
        </w:rPr>
        <w:lastRenderedPageBreak/>
        <w:tab/>
      </w:r>
      <w:r w:rsidRPr="000350FE">
        <w:rPr>
          <w:lang w:eastAsia="zh-CN"/>
        </w:rPr>
        <w:tab/>
      </w:r>
      <m:oMath>
        <m:sSub>
          <m:sSubPr>
            <m:ctrlPr>
              <w:rPr>
                <w:rFonts w:ascii="Cambria Math" w:hAnsi="Cambria Math"/>
              </w:rPr>
            </m:ctrlPr>
          </m:sSubPr>
          <m:e>
            <m:r>
              <w:rPr>
                <w:rFonts w:ascii="Cambria Math" w:hAnsi="Cambria Math"/>
              </w:rPr>
              <m:t>C</m:t>
            </m:r>
          </m:e>
          <m:sub>
            <m:r>
              <w:rPr>
                <w:rFonts w:ascii="Cambria Math" w:hAnsi="Cambria Math"/>
              </w:rPr>
              <m:t>pq</m:t>
            </m:r>
          </m:sub>
        </m:sSub>
        <m:r>
          <m:rPr>
            <m:sty m:val="p"/>
          </m:rPr>
          <w:rPr>
            <w:rFonts w:ascii="Cambria Math" w:hAnsi="Cambria Math"/>
          </w:rPr>
          <m:t xml:space="preserve">= </m:t>
        </m:r>
        <m:nary>
          <m:naryPr>
            <m:chr m:val="∭"/>
            <m:limLoc m:val="undOvr"/>
            <m:subHide m:val="1"/>
            <m:supHide m:val="1"/>
            <m:ctrlPr>
              <w:rPr>
                <w:rFonts w:ascii="Cambria Math" w:hAnsi="Cambria Math"/>
              </w:rPr>
            </m:ctrlPr>
          </m:naryPr>
          <m:sub/>
          <m:sup/>
          <m:e>
            <m:f>
              <m:fPr>
                <m:ctrlPr>
                  <w:rPr>
                    <w:rFonts w:ascii="Cambria Math" w:hAnsi="Cambria Math"/>
                  </w:rPr>
                </m:ctrlPr>
              </m:fPr>
              <m:num>
                <m:sSub>
                  <m:sSubPr>
                    <m:ctrlPr>
                      <w:rPr>
                        <w:rFonts w:ascii="Cambria Math" w:hAnsi="Cambria Math"/>
                      </w:rPr>
                    </m:ctrlPr>
                  </m:sSubPr>
                  <m:e>
                    <m:r>
                      <w:rPr>
                        <w:rFonts w:ascii="Cambria Math" w:hAnsi="Cambria Math"/>
                      </w:rPr>
                      <m:t>G</m:t>
                    </m:r>
                  </m:e>
                  <m:sub>
                    <m:r>
                      <m:rPr>
                        <m:sty m:val="p"/>
                      </m:rPr>
                      <w:rPr>
                        <w:rFonts w:ascii="Cambria Math" w:hAnsi="Cambria Math"/>
                      </w:rPr>
                      <m:t>1</m:t>
                    </m:r>
                  </m:sub>
                </m:sSub>
                <m:sSub>
                  <m:sSubPr>
                    <m:ctrlPr>
                      <w:rPr>
                        <w:rFonts w:ascii="Cambria Math" w:hAnsi="Cambria Math"/>
                      </w:rPr>
                    </m:ctrlPr>
                  </m:sSubPr>
                  <m:e>
                    <m: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σ</m:t>
                    </m:r>
                  </m:e>
                  <m:sub>
                    <m:r>
                      <w:rPr>
                        <w:rFonts w:ascii="Cambria Math" w:hAnsi="Cambria Math"/>
                      </w:rPr>
                      <m:t>pq</m:t>
                    </m:r>
                  </m:sub>
                </m:sSub>
              </m:num>
              <m:den>
                <m:sSubSup>
                  <m:sSubSupPr>
                    <m:ctrlPr>
                      <w:rPr>
                        <w:rFonts w:ascii="Cambria Math" w:hAnsi="Cambria Math"/>
                      </w:rPr>
                    </m:ctrlPr>
                  </m:sSubSupPr>
                  <m:e>
                    <m:r>
                      <w:rPr>
                        <w:rFonts w:ascii="Cambria Math" w:hAnsi="Cambria Math"/>
                      </w:rPr>
                      <m:t>r</m:t>
                    </m:r>
                  </m:e>
                  <m:sub>
                    <m:r>
                      <w:rPr>
                        <w:rFonts w:ascii="Cambria Math" w:hAnsi="Cambria Math"/>
                      </w:rPr>
                      <m:t>A</m:t>
                    </m:r>
                    <m:r>
                      <m:rPr>
                        <m:sty m:val="p"/>
                      </m:rPr>
                      <w:rPr>
                        <w:rFonts w:ascii="Cambria Math" w:hAnsi="Cambria Math"/>
                      </w:rPr>
                      <m:t>1</m:t>
                    </m:r>
                  </m:sub>
                  <m:sup>
                    <m:r>
                      <m:rPr>
                        <m:sty m:val="p"/>
                      </m:rPr>
                      <w:rPr>
                        <w:rFonts w:ascii="Cambria Math" w:hAnsi="Cambria Math"/>
                      </w:rPr>
                      <m:t>2</m:t>
                    </m:r>
                  </m:sup>
                </m:sSubSup>
                <m:sSubSup>
                  <m:sSubSupPr>
                    <m:ctrlPr>
                      <w:rPr>
                        <w:rFonts w:ascii="Cambria Math" w:hAnsi="Cambria Math"/>
                      </w:rPr>
                    </m:ctrlPr>
                  </m:sSubSupPr>
                  <m:e>
                    <m:r>
                      <w:rPr>
                        <w:rFonts w:ascii="Cambria Math" w:hAnsi="Cambria Math"/>
                      </w:rPr>
                      <m:t>r</m:t>
                    </m:r>
                  </m:e>
                  <m:sub>
                    <m:r>
                      <w:rPr>
                        <w:rFonts w:ascii="Cambria Math" w:hAnsi="Cambria Math"/>
                      </w:rPr>
                      <m:t>A</m:t>
                    </m:r>
                    <m:r>
                      <m:rPr>
                        <m:sty m:val="p"/>
                      </m:rPr>
                      <w:rPr>
                        <w:rFonts w:ascii="Cambria Math" w:hAnsi="Cambria Math"/>
                      </w:rPr>
                      <m:t>2</m:t>
                    </m:r>
                  </m:sub>
                  <m:sup>
                    <m:r>
                      <m:rPr>
                        <m:sty m:val="p"/>
                      </m:rPr>
                      <w:rPr>
                        <w:rFonts w:ascii="Cambria Math" w:hAnsi="Cambria Math"/>
                      </w:rPr>
                      <m:t>2</m:t>
                    </m:r>
                  </m:sup>
                </m:sSubSup>
              </m:den>
            </m:f>
          </m:e>
        </m:nary>
        <m:r>
          <m:rPr>
            <m:sty m:val="p"/>
          </m:rPr>
          <w:rPr>
            <w:rFonts w:ascii="Cambria Math" w:hAnsi="Cambria Math"/>
          </w:rPr>
          <m:t>exp</m:t>
        </m:r>
        <m:d>
          <m:dPr>
            <m:ctrlPr>
              <w:rPr>
                <w:rFonts w:ascii="Cambria Math" w:hAnsi="Cambria Math"/>
              </w:rPr>
            </m:ctrlPr>
          </m:dPr>
          <m:e>
            <m:r>
              <m:rPr>
                <m:sty m:val="p"/>
              </m:rPr>
              <w:rPr>
                <w:rFonts w:ascii="Cambria Math" w:hAnsi="Cambria Math"/>
              </w:rPr>
              <m:t>-</m:t>
            </m:r>
            <m:r>
              <w:rPr>
                <w:rFonts w:ascii="Cambria Math" w:hAnsi="Cambria Math"/>
              </w:rPr>
              <m:t>c</m:t>
            </m:r>
            <m:d>
              <m:dPr>
                <m:begChr m:val="["/>
                <m:endChr m:val="]"/>
                <m:ctrlPr>
                  <w:rPr>
                    <w:rFonts w:ascii="Cambria Math" w:hAnsi="Cambria Math"/>
                  </w:rPr>
                </m:ctrlPr>
              </m:dPr>
              <m:e>
                <m:sSub>
                  <m:sSubPr>
                    <m:ctrlPr>
                      <w:rPr>
                        <w:rFonts w:ascii="Cambria Math" w:hAnsi="Cambria Math"/>
                      </w:rPr>
                    </m:ctrlPr>
                  </m:sSubPr>
                  <m:e>
                    <m:r>
                      <m:rPr>
                        <m:scr m:val="script"/>
                        <m:sty m:val="p"/>
                      </m:rPr>
                      <w:rPr>
                        <w:rFonts w:ascii="Cambria Math" w:hAnsi="Cambria Math"/>
                      </w:rPr>
                      <m:t>K</m:t>
                    </m:r>
                  </m:e>
                  <m:sub>
                    <m:r>
                      <w:rPr>
                        <w:rFonts w:ascii="Cambria Math" w:hAnsi="Cambria Math"/>
                      </w:rPr>
                      <m:t>atm</m:t>
                    </m:r>
                  </m:sub>
                </m:sSub>
                <m:r>
                  <m:rPr>
                    <m:sty m:val="p"/>
                  </m:rPr>
                  <w:rPr>
                    <w:rFonts w:ascii="Cambria Math" w:hAnsi="Cambria Math"/>
                  </w:rPr>
                  <m:t xml:space="preserve">+ </m:t>
                </m:r>
                <m:sSub>
                  <m:sSubPr>
                    <m:ctrlPr>
                      <w:rPr>
                        <w:rFonts w:ascii="Cambria Math" w:hAnsi="Cambria Math"/>
                      </w:rPr>
                    </m:ctrlPr>
                  </m:sSubPr>
                  <m:e>
                    <m:r>
                      <m:rPr>
                        <m:scr m:val="script"/>
                        <m:sty m:val="p"/>
                      </m:rPr>
                      <w:rPr>
                        <w:rFonts w:ascii="Cambria Math" w:hAnsi="Cambria Math"/>
                      </w:rPr>
                      <m:t>K</m:t>
                    </m:r>
                  </m:e>
                  <m:sub>
                    <m:r>
                      <w:rPr>
                        <w:rFonts w:ascii="Cambria Math" w:hAnsi="Cambria Math"/>
                      </w:rPr>
                      <m:t>rain</m:t>
                    </m:r>
                  </m:sub>
                </m:sSub>
              </m:e>
            </m:d>
          </m:e>
        </m:d>
        <m:r>
          <m:rPr>
            <m:sty m:val="p"/>
          </m:rPr>
          <w:rPr>
            <w:rFonts w:ascii="Cambria Math" w:hAnsi="Cambria Math"/>
          </w:rPr>
          <m:t>ζ(</m:t>
        </m:r>
        <m:r>
          <w:rPr>
            <w:rFonts w:ascii="Cambria Math" w:hAnsi="Cambria Math"/>
          </w:rPr>
          <m:t>h</m:t>
        </m:r>
        <m:r>
          <m:rPr>
            <m:sty m:val="p"/>
          </m:rPr>
          <w:rPr>
            <w:rFonts w:ascii="Cambria Math" w:hAnsi="Cambria Math"/>
          </w:rPr>
          <m:t>)</m:t>
        </m:r>
        <m:r>
          <w:rPr>
            <w:rFonts w:ascii="Cambria Math" w:hAnsi="Cambria Math"/>
          </w:rPr>
          <m:t>dV</m:t>
        </m:r>
        <m:r>
          <m:rPr>
            <m:sty m:val="p"/>
          </m:rPr>
          <w:rPr>
            <w:rFonts w:ascii="Cambria Math" w:hAnsi="Cambria Math"/>
          </w:rPr>
          <m:t xml:space="preserve">        </m:t>
        </m:r>
      </m:oMath>
      <w:r w:rsidRPr="000350FE">
        <w:tab/>
        <w:t>(74)</w:t>
      </w:r>
    </w:p>
    <w:p w14:paraId="5CA1737B" w14:textId="71D34017" w:rsidR="001E32F1" w:rsidRDefault="00300A7F">
      <w:pPr>
        <w:pStyle w:val="Equationlegend"/>
        <w:rPr>
          <w:sz w:val="22"/>
          <w:szCs w:val="22"/>
          <w:lang w:eastAsia="zh-CN"/>
        </w:rPr>
      </w:pPr>
      <w:r>
        <w:rPr>
          <w:rFonts w:hint="eastAsia"/>
          <w:sz w:val="22"/>
          <w:szCs w:val="22"/>
          <w:lang w:eastAsia="zh-CN"/>
        </w:rPr>
        <w:t>注</w:t>
      </w:r>
      <w:r w:rsidR="00A211C2">
        <w:rPr>
          <w:rFonts w:hint="eastAsia"/>
          <w:sz w:val="22"/>
          <w:szCs w:val="22"/>
          <w:lang w:eastAsia="zh-CN"/>
        </w:rPr>
        <w:t xml:space="preserve"> </w:t>
      </w:r>
      <w:r w:rsidR="00A211C2" w:rsidRPr="00A211C2">
        <w:rPr>
          <w:sz w:val="22"/>
          <w:szCs w:val="22"/>
          <w:lang w:eastAsia="zh-CN"/>
        </w:rPr>
        <w:t>–</w:t>
      </w:r>
      <w:r w:rsidR="00A211C2">
        <w:rPr>
          <w:rFonts w:hint="eastAsia"/>
          <w:sz w:val="22"/>
          <w:szCs w:val="22"/>
          <w:lang w:eastAsia="zh-CN"/>
        </w:rPr>
        <w:t xml:space="preserve"> </w:t>
      </w:r>
      <w:r>
        <w:rPr>
          <w:rFonts w:hint="eastAsia"/>
          <w:sz w:val="22"/>
          <w:szCs w:val="22"/>
          <w:lang w:eastAsia="zh-CN"/>
        </w:rPr>
        <w:t>该积分的数值表达式在本附件的其余部分中提供，见公式</w:t>
      </w:r>
      <w:r>
        <w:rPr>
          <w:rFonts w:hint="eastAsia"/>
          <w:sz w:val="22"/>
          <w:szCs w:val="22"/>
          <w:lang w:eastAsia="zh-CN"/>
        </w:rPr>
        <w:t>(132)</w:t>
      </w:r>
      <w:r>
        <w:rPr>
          <w:rFonts w:hint="eastAsia"/>
          <w:sz w:val="22"/>
          <w:szCs w:val="22"/>
          <w:lang w:eastAsia="zh-CN"/>
        </w:rPr>
        <w:t>和</w:t>
      </w:r>
      <w:r>
        <w:rPr>
          <w:rFonts w:hint="eastAsia"/>
          <w:sz w:val="22"/>
          <w:szCs w:val="22"/>
          <w:lang w:eastAsia="zh-CN"/>
        </w:rPr>
        <w:t>(133)</w:t>
      </w:r>
      <w:r>
        <w:rPr>
          <w:rFonts w:hint="eastAsia"/>
          <w:sz w:val="22"/>
          <w:szCs w:val="22"/>
          <w:lang w:eastAsia="zh-CN"/>
        </w:rPr>
        <w:t>。</w:t>
      </w:r>
    </w:p>
    <w:p w14:paraId="38D816CB" w14:textId="47C3517F" w:rsidR="001E32F1" w:rsidRDefault="00F02CE5" w:rsidP="00F02CE5">
      <w:pPr>
        <w:pStyle w:val="Equationlegend"/>
        <w:rPr>
          <w:lang w:eastAsia="zh-CN"/>
        </w:rPr>
      </w:pPr>
      <w:r>
        <w:rPr>
          <w:i/>
          <w:lang w:eastAsia="zh-CN"/>
        </w:rPr>
        <w:tab/>
      </w:r>
      <w:r w:rsidR="00300A7F">
        <w:rPr>
          <w:i/>
          <w:lang w:eastAsia="zh-CN"/>
        </w:rPr>
        <w:t>G</w:t>
      </w:r>
      <w:r w:rsidR="00300A7F">
        <w:rPr>
          <w:iCs/>
          <w:vertAlign w:val="subscript"/>
          <w:lang w:eastAsia="zh-CN"/>
        </w:rPr>
        <w:t>1,</w:t>
      </w:r>
      <w:proofErr w:type="gramStart"/>
      <w:r w:rsidR="00300A7F">
        <w:rPr>
          <w:iCs/>
          <w:vertAlign w:val="subscript"/>
          <w:lang w:eastAsia="zh-CN"/>
        </w:rPr>
        <w:t>2</w:t>
      </w:r>
      <w:r w:rsidR="00300A7F">
        <w:rPr>
          <w:sz w:val="12"/>
          <w:lang w:eastAsia="zh-CN"/>
        </w:rPr>
        <w:t> </w:t>
      </w:r>
      <w:r w:rsidR="00300A7F">
        <w:rPr>
          <w:lang w:eastAsia="zh-CN"/>
        </w:rPr>
        <w:t>:</w:t>
      </w:r>
      <w:proofErr w:type="gramEnd"/>
      <w:r w:rsidR="00300A7F">
        <w:rPr>
          <w:vertAlign w:val="subscript"/>
          <w:lang w:eastAsia="zh-CN"/>
        </w:rPr>
        <w:tab/>
      </w:r>
      <w:r w:rsidR="00300A7F">
        <w:rPr>
          <w:rFonts w:hint="eastAsia"/>
          <w:vertAlign w:val="subscript"/>
          <w:lang w:eastAsia="zh-CN"/>
        </w:rPr>
        <w:t xml:space="preserve"> </w:t>
      </w:r>
      <w:r w:rsidR="009D54C6">
        <w:rPr>
          <w:vertAlign w:val="subscript"/>
          <w:lang w:eastAsia="zh-CN"/>
        </w:rPr>
        <w:tab/>
      </w:r>
      <w:r w:rsidR="00300A7F">
        <w:rPr>
          <w:rFonts w:hint="eastAsia"/>
          <w:lang w:eastAsia="zh-CN"/>
        </w:rPr>
        <w:t>站</w:t>
      </w:r>
      <w:r w:rsidR="00300A7F">
        <w:rPr>
          <w:rFonts w:hint="eastAsia"/>
          <w:lang w:eastAsia="zh-CN"/>
        </w:rPr>
        <w:t>1</w:t>
      </w:r>
      <w:r w:rsidR="00300A7F">
        <w:rPr>
          <w:rFonts w:hint="eastAsia"/>
          <w:lang w:eastAsia="zh-CN"/>
        </w:rPr>
        <w:t>和站</w:t>
      </w:r>
      <w:r w:rsidR="00300A7F">
        <w:rPr>
          <w:rFonts w:hint="eastAsia"/>
          <w:lang w:eastAsia="zh-CN"/>
        </w:rPr>
        <w:t>2</w:t>
      </w:r>
      <w:r w:rsidR="00300A7F">
        <w:rPr>
          <w:rFonts w:hint="eastAsia"/>
          <w:lang w:eastAsia="zh-CN"/>
        </w:rPr>
        <w:t>相应的线性增益</w:t>
      </w:r>
    </w:p>
    <w:p w14:paraId="54EF2CCE" w14:textId="77777777" w:rsidR="001E32F1" w:rsidRDefault="00300A7F">
      <w:pPr>
        <w:pStyle w:val="Equationlegend"/>
        <w:rPr>
          <w:lang w:eastAsia="zh-CN"/>
        </w:rPr>
      </w:pPr>
      <w:r>
        <w:rPr>
          <w:lang w:eastAsia="zh-CN"/>
        </w:rPr>
        <w:tab/>
      </w:r>
      <m:oMath>
        <m:sSub>
          <m:sSubPr>
            <m:ctrlPr>
              <w:rPr>
                <w:rFonts w:ascii="Cambria Math" w:hAnsi="Cambria Math" w:cs="SimSun"/>
                <w:szCs w:val="24"/>
              </w:rPr>
            </m:ctrlPr>
          </m:sSubPr>
          <m:e>
            <m:r>
              <w:rPr>
                <w:rFonts w:ascii="Cambria Math" w:hAnsi="Cambria Math"/>
                <w:lang w:eastAsia="zh-CN"/>
              </w:rPr>
              <m:t>r</m:t>
            </m:r>
          </m:e>
          <m:sub>
            <m:r>
              <w:rPr>
                <w:rFonts w:ascii="Cambria Math" w:hAnsi="Cambria Math"/>
                <w:lang w:eastAsia="zh-CN"/>
              </w:rPr>
              <m:t>A</m:t>
            </m:r>
            <m:r>
              <m:rPr>
                <m:sty m:val="p"/>
              </m:rPr>
              <w:rPr>
                <w:rFonts w:ascii="Cambria Math" w:hAnsi="Cambria Math"/>
                <w:lang w:eastAsia="zh-CN"/>
              </w:rPr>
              <m:t>1,2</m:t>
            </m:r>
          </m:sub>
        </m:sSub>
      </m:oMath>
      <w:r>
        <w:rPr>
          <w:sz w:val="12"/>
          <w:lang w:eastAsia="zh-CN"/>
        </w:rPr>
        <w:t> </w:t>
      </w:r>
      <w:r>
        <w:rPr>
          <w:lang w:eastAsia="zh-CN"/>
        </w:rPr>
        <w:t>:</w:t>
      </w:r>
      <w:r>
        <w:rPr>
          <w:lang w:eastAsia="zh-CN"/>
        </w:rPr>
        <w:tab/>
      </w:r>
      <w:r>
        <w:rPr>
          <w:rFonts w:hint="eastAsia"/>
          <w:lang w:eastAsia="zh-CN"/>
        </w:rPr>
        <w:t>积分元</w:t>
      </w:r>
      <m:oMath>
        <m:r>
          <w:rPr>
            <w:rFonts w:ascii="Cambria Math" w:hAnsi="Cambria Math"/>
            <w:lang w:eastAsia="zh-CN"/>
          </w:rPr>
          <m:t>d</m:t>
        </m:r>
      </m:oMath>
      <w:r>
        <w:rPr>
          <w:lang w:eastAsia="zh-CN"/>
        </w:rPr>
        <w:t>V</w:t>
      </w:r>
      <w:r>
        <w:rPr>
          <w:rFonts w:hint="eastAsia"/>
          <w:lang w:eastAsia="zh-CN"/>
        </w:rPr>
        <w:t>到站</w:t>
      </w:r>
      <w:r>
        <w:rPr>
          <w:rFonts w:hint="eastAsia"/>
          <w:lang w:eastAsia="zh-CN"/>
        </w:rPr>
        <w:t>1</w:t>
      </w:r>
      <w:r>
        <w:rPr>
          <w:rFonts w:hint="eastAsia"/>
          <w:lang w:eastAsia="zh-CN"/>
        </w:rPr>
        <w:t>和站</w:t>
      </w:r>
      <w:r>
        <w:rPr>
          <w:rFonts w:hint="eastAsia"/>
          <w:lang w:eastAsia="zh-CN"/>
        </w:rPr>
        <w:t>2</w:t>
      </w:r>
      <w:r>
        <w:rPr>
          <w:rFonts w:hint="eastAsia"/>
          <w:lang w:eastAsia="zh-CN"/>
        </w:rPr>
        <w:t>的距离（</w:t>
      </w:r>
      <w:r>
        <w:rPr>
          <w:rFonts w:hint="eastAsia"/>
          <w:lang w:eastAsia="zh-CN"/>
        </w:rPr>
        <w:t>km</w:t>
      </w:r>
      <w:r>
        <w:rPr>
          <w:rFonts w:hint="eastAsia"/>
          <w:lang w:eastAsia="zh-CN"/>
        </w:rPr>
        <w:t>）</w:t>
      </w:r>
    </w:p>
    <w:p w14:paraId="7696CA7A" w14:textId="77777777" w:rsidR="001E32F1" w:rsidRDefault="00300A7F">
      <w:pPr>
        <w:pStyle w:val="Equationlegend"/>
        <w:rPr>
          <w:lang w:eastAsia="zh-CN"/>
        </w:rPr>
      </w:pPr>
      <w:r>
        <w:rPr>
          <w:i/>
          <w:iCs/>
          <w:lang w:eastAsia="zh-CN"/>
        </w:rPr>
        <w:tab/>
      </w:r>
      <m:oMath>
        <m:sSub>
          <m:sSubPr>
            <m:ctrlPr>
              <w:rPr>
                <w:rFonts w:ascii="Cambria Math" w:hAnsi="Cambria Math" w:cs="SimSun"/>
                <w:szCs w:val="24"/>
              </w:rPr>
            </m:ctrlPr>
          </m:sSubPr>
          <m:e>
            <m:r>
              <m:rPr>
                <m:sty m:val="p"/>
              </m:rPr>
              <w:rPr>
                <w:rFonts w:ascii="Cambria Math" w:hAnsi="Cambria Math"/>
              </w:rPr>
              <m:t>σ</m:t>
            </m:r>
          </m:e>
          <m:sub>
            <m:r>
              <w:rPr>
                <w:rFonts w:ascii="Cambria Math" w:hAnsi="Cambria Math"/>
                <w:lang w:eastAsia="zh-CN"/>
              </w:rPr>
              <m:t>pq</m:t>
            </m:r>
          </m:sub>
        </m:sSub>
      </m:oMath>
      <w:r>
        <w:rPr>
          <w:lang w:eastAsia="zh-CN"/>
        </w:rPr>
        <w:t>:</w:t>
      </w:r>
      <w:r>
        <w:rPr>
          <w:lang w:eastAsia="zh-CN"/>
        </w:rPr>
        <w:tab/>
      </w:r>
      <w:r>
        <w:rPr>
          <w:rFonts w:hint="eastAsia"/>
          <w:lang w:eastAsia="zh-CN"/>
        </w:rPr>
        <w:t>单位体积雨滴的双稳态截面；§</w:t>
      </w:r>
      <w:r>
        <w:rPr>
          <w:rFonts w:hint="eastAsia"/>
          <w:lang w:eastAsia="zh-CN"/>
        </w:rPr>
        <w:t>5.3.4.4</w:t>
      </w:r>
      <w:r>
        <w:rPr>
          <w:rFonts w:hint="eastAsia"/>
          <w:lang w:eastAsia="zh-CN"/>
        </w:rPr>
        <w:t>（</w:t>
      </w:r>
      <w:r>
        <w:rPr>
          <w:lang w:eastAsia="zh-CN"/>
        </w:rPr>
        <w:t>m</w:t>
      </w:r>
      <w:r>
        <w:rPr>
          <w:vertAlign w:val="superscript"/>
          <w:lang w:eastAsia="zh-CN"/>
        </w:rPr>
        <w:t>2</w:t>
      </w:r>
      <w:r>
        <w:rPr>
          <w:lang w:eastAsia="zh-CN"/>
        </w:rPr>
        <w:t>m</w:t>
      </w:r>
      <w:r>
        <w:rPr>
          <w:vertAlign w:val="superscript"/>
          <w:lang w:eastAsia="zh-CN"/>
        </w:rPr>
        <w:t>-3</w:t>
      </w:r>
      <w:r>
        <w:rPr>
          <w:rFonts w:hint="eastAsia"/>
          <w:lang w:eastAsia="zh-CN"/>
        </w:rPr>
        <w:t>）</w:t>
      </w:r>
      <w:r>
        <w:rPr>
          <w:lang w:eastAsia="zh-CN"/>
        </w:rPr>
        <w:t xml:space="preserve"> </w:t>
      </w:r>
    </w:p>
    <w:p w14:paraId="11E29CE4" w14:textId="77777777" w:rsidR="001E32F1" w:rsidRDefault="00300A7F">
      <w:pPr>
        <w:pStyle w:val="Equationlegend"/>
        <w:rPr>
          <w:lang w:eastAsia="zh-CN"/>
        </w:rPr>
      </w:pPr>
      <w:r>
        <w:rPr>
          <w:i/>
          <w:iCs/>
          <w:lang w:eastAsia="zh-CN"/>
        </w:rPr>
        <w:tab/>
      </w:r>
      <m:oMath>
        <m:r>
          <w:rPr>
            <w:rFonts w:ascii="Cambria Math" w:hAnsi="Cambria Math"/>
            <w:lang w:eastAsia="zh-CN"/>
          </w:rPr>
          <m:t>c</m:t>
        </m:r>
      </m:oMath>
      <w:r>
        <w:rPr>
          <w:lang w:eastAsia="zh-CN"/>
        </w:rPr>
        <w:t>:</w:t>
      </w:r>
      <w:r>
        <w:rPr>
          <w:vertAlign w:val="subscript"/>
          <w:lang w:eastAsia="zh-CN"/>
        </w:rPr>
        <w:tab/>
      </w:r>
      <m:oMath>
        <m:d>
          <m:dPr>
            <m:ctrlPr>
              <w:rPr>
                <w:rFonts w:ascii="Cambria Math" w:hAnsi="Cambria Math" w:cs="SimSun"/>
                <w:szCs w:val="24"/>
              </w:rPr>
            </m:ctrlPr>
          </m:dPr>
          <m:e>
            <m:r>
              <w:rPr>
                <w:rFonts w:ascii="Cambria Math" w:hAnsi="Cambria Math"/>
                <w:lang w:eastAsia="zh-CN"/>
              </w:rPr>
              <m:t>c</m:t>
            </m:r>
            <m:r>
              <m:rPr>
                <m:sty m:val="p"/>
              </m:rPr>
              <w:rPr>
                <w:rFonts w:ascii="Cambria Math" w:hAnsi="Cambria Math"/>
                <w:lang w:eastAsia="zh-CN"/>
              </w:rPr>
              <m:t>=0.23026</m:t>
            </m:r>
          </m:e>
        </m:d>
      </m:oMath>
      <w:r>
        <w:rPr>
          <w:rFonts w:hint="eastAsia"/>
          <w:lang w:eastAsia="zh-CN"/>
        </w:rPr>
        <w:t>将衰减单位从</w:t>
      </w:r>
      <w:r>
        <w:rPr>
          <w:rFonts w:hint="eastAsia"/>
          <w:lang w:eastAsia="zh-CN"/>
        </w:rPr>
        <w:t>dB</w:t>
      </w:r>
      <w:r>
        <w:rPr>
          <w:rFonts w:hint="eastAsia"/>
          <w:lang w:eastAsia="zh-CN"/>
        </w:rPr>
        <w:t>转化为奈培的常数</w:t>
      </w:r>
    </w:p>
    <w:p w14:paraId="6838F862" w14:textId="77777777" w:rsidR="00F02CE5" w:rsidRDefault="00F02CE5" w:rsidP="00F02CE5">
      <w:pPr>
        <w:pStyle w:val="Equationlegend"/>
        <w:rPr>
          <w:lang w:eastAsia="zh-CN"/>
        </w:rPr>
      </w:pPr>
      <w:r>
        <w:rPr>
          <w:szCs w:val="24"/>
        </w:rPr>
        <w:tab/>
      </w:r>
      <m:oMath>
        <m:sSub>
          <m:sSubPr>
            <m:ctrlPr>
              <w:rPr>
                <w:rFonts w:ascii="Cambria Math" w:hAnsi="Cambria Math" w:cs="SimSun"/>
                <w:szCs w:val="24"/>
              </w:rPr>
            </m:ctrlPr>
          </m:sSubPr>
          <m:e>
            <m:r>
              <m:rPr>
                <m:sty m:val="p"/>
              </m:rPr>
              <w:rPr>
                <w:rFonts w:ascii="Cambria Math" w:hAnsi="Cambria Math"/>
                <w:lang w:eastAsia="zh-CN"/>
              </w:rPr>
              <m:t>K</m:t>
            </m:r>
          </m:e>
          <m:sub>
            <m:r>
              <w:rPr>
                <w:rFonts w:ascii="Cambria Math" w:hAnsi="Cambria Math"/>
                <w:lang w:eastAsia="zh-CN"/>
              </w:rPr>
              <m:t>atm</m:t>
            </m:r>
          </m:sub>
        </m:sSub>
      </m:oMath>
      <w:r w:rsidR="00300A7F">
        <w:rPr>
          <w:lang w:eastAsia="zh-CN"/>
        </w:rPr>
        <w:t>:</w:t>
      </w:r>
      <w:r w:rsidR="00300A7F">
        <w:rPr>
          <w:vertAlign w:val="subscript"/>
          <w:lang w:eastAsia="zh-CN"/>
        </w:rPr>
        <w:tab/>
      </w:r>
      <w:r w:rsidR="00300A7F">
        <w:rPr>
          <w:rFonts w:hint="eastAsia"/>
          <w:lang w:eastAsia="zh-CN"/>
        </w:rPr>
        <w:t>从发射机经过积分元素到接收机的路径沿线的大气气体衰减（</w:t>
      </w:r>
      <w:r w:rsidR="00300A7F">
        <w:rPr>
          <w:rFonts w:hint="eastAsia"/>
          <w:lang w:eastAsia="zh-CN"/>
        </w:rPr>
        <w:t>dB</w:t>
      </w:r>
      <w:r w:rsidR="00300A7F">
        <w:rPr>
          <w:rFonts w:hint="eastAsia"/>
          <w:lang w:eastAsia="zh-CN"/>
        </w:rPr>
        <w:t>）；§</w:t>
      </w:r>
      <w:r w:rsidR="00300A7F">
        <w:rPr>
          <w:rFonts w:hint="eastAsia"/>
          <w:lang w:eastAsia="zh-CN"/>
        </w:rPr>
        <w:t>5.3.4.2</w:t>
      </w:r>
    </w:p>
    <w:p w14:paraId="146D5A2D" w14:textId="7C250203" w:rsidR="00F02CE5" w:rsidRDefault="00F02CE5" w:rsidP="00F02CE5">
      <w:pPr>
        <w:pStyle w:val="Equationlegend"/>
        <w:rPr>
          <w:lang w:eastAsia="zh-CN"/>
        </w:rPr>
      </w:pPr>
      <w:r w:rsidRPr="000350FE">
        <w:rPr>
          <w:lang w:val="en-GB"/>
        </w:rPr>
        <w:tab/>
      </w:r>
      <m:oMath>
        <m:sSub>
          <m:sSubPr>
            <m:ctrlPr>
              <w:rPr>
                <w:rFonts w:ascii="Cambria Math" w:hAnsi="Cambria Math"/>
                <w:lang w:val="en-GB"/>
              </w:rPr>
            </m:ctrlPr>
          </m:sSubPr>
          <m:e>
            <m:r>
              <m:rPr>
                <m:scr m:val="script"/>
                <m:sty m:val="p"/>
              </m:rPr>
              <w:rPr>
                <w:rFonts w:ascii="Cambria Math" w:hAnsi="Cambria Math"/>
                <w:lang w:val="en-GB" w:eastAsia="zh-CN"/>
              </w:rPr>
              <m:t>K</m:t>
            </m:r>
          </m:e>
          <m:sub>
            <m:r>
              <w:rPr>
                <w:rFonts w:ascii="Cambria Math" w:hAnsi="Cambria Math"/>
                <w:lang w:val="en-GB" w:eastAsia="zh-CN"/>
              </w:rPr>
              <m:t>rain</m:t>
            </m:r>
          </m:sub>
        </m:sSub>
      </m:oMath>
      <w:r w:rsidRPr="000350FE">
        <w:rPr>
          <w:lang w:val="en-GB" w:eastAsia="zh-CN"/>
        </w:rPr>
        <w:t> :</w:t>
      </w:r>
      <w:r w:rsidRPr="000350FE">
        <w:rPr>
          <w:lang w:val="en-GB" w:eastAsia="zh-CN"/>
        </w:rPr>
        <w:tab/>
      </w:r>
      <w:r w:rsidRPr="00F02CE5">
        <w:rPr>
          <w:rFonts w:hint="eastAsia"/>
          <w:lang w:val="en-GB" w:eastAsia="zh-CN"/>
        </w:rPr>
        <w:t>从发射机经过积分元素到接收机的路径沿线的降雨衰减（</w:t>
      </w:r>
      <w:r w:rsidRPr="00F02CE5">
        <w:rPr>
          <w:rFonts w:hint="eastAsia"/>
          <w:lang w:val="en-GB" w:eastAsia="zh-CN"/>
        </w:rPr>
        <w:t>dB</w:t>
      </w:r>
      <w:r w:rsidRPr="00F02CE5">
        <w:rPr>
          <w:rFonts w:hint="eastAsia"/>
          <w:lang w:val="en-GB" w:eastAsia="zh-CN"/>
        </w:rPr>
        <w:t>）；§</w:t>
      </w:r>
      <w:r w:rsidRPr="00F02CE5">
        <w:rPr>
          <w:rFonts w:hint="eastAsia"/>
          <w:lang w:val="en-GB" w:eastAsia="zh-CN"/>
        </w:rPr>
        <w:t>5.3.4.3</w:t>
      </w:r>
    </w:p>
    <w:p w14:paraId="2F4AA535" w14:textId="204BB4B7" w:rsidR="001E32F1" w:rsidRPr="00F02CE5" w:rsidRDefault="00F02CE5" w:rsidP="00F02CE5">
      <m:oMath>
        <m:r>
          <m:rPr>
            <m:sty m:val="p"/>
          </m:rPr>
          <w:rPr>
            <w:rFonts w:ascii="Cambria Math" w:hAnsi="Cambria Math"/>
            <w:lang w:eastAsia="zh-CN"/>
          </w:rPr>
          <w:tab/>
        </m:r>
      </m:oMath>
      <w:r>
        <w:tab/>
      </w:r>
      <m:oMath>
        <m:r>
          <m:rPr>
            <m:sty m:val="p"/>
          </m:rPr>
          <w:rPr>
            <w:rFonts w:ascii="Cambria Math" w:hAnsi="Cambria Math"/>
          </w:rPr>
          <m:t>ζ</m:t>
        </m:r>
        <m:r>
          <w:rPr>
            <w:rFonts w:ascii="Cambria Math" w:hAnsi="Cambria Math"/>
            <w:lang w:eastAsia="zh-CN"/>
          </w:rPr>
          <m:t>(h)</m:t>
        </m:r>
      </m:oMath>
      <w:r w:rsidR="00300A7F">
        <w:rPr>
          <w:rFonts w:hint="eastAsia"/>
          <w:iCs/>
          <w:lang w:eastAsia="zh-CN"/>
        </w:rPr>
        <w:t>：雷达反射率与高度的关系</w:t>
      </w:r>
    </w:p>
    <w:p w14:paraId="5DB0A324" w14:textId="315750E4" w:rsidR="001E32F1" w:rsidRDefault="00F02CE5" w:rsidP="00F02CE5">
      <w:pPr>
        <w:pStyle w:val="Equation"/>
        <w:rPr>
          <w:i/>
          <w:iCs/>
          <w:lang w:eastAsia="zh-CN"/>
        </w:rPr>
      </w:pPr>
      <w:r w:rsidRPr="000350FE">
        <w:tab/>
      </w:r>
      <w:r w:rsidRPr="000350FE">
        <w:tab/>
      </w:r>
      <m:oMath>
        <m:r>
          <w:rPr>
            <w:rFonts w:ascii="Cambria Math" w:hAnsi="Cambria Math"/>
          </w:rPr>
          <m:t>ζ</m:t>
        </m:r>
        <m:r>
          <m:rPr>
            <m:sty m:val="p"/>
          </m:rPr>
          <w:rPr>
            <w:rFonts w:ascii="Cambria Math" w:hAnsi="Cambria Math"/>
          </w:rPr>
          <m:t>(</m:t>
        </m:r>
        <m:r>
          <w:rPr>
            <w:rFonts w:ascii="Cambria Math" w:hAnsi="Cambria Math"/>
          </w:rPr>
          <m:t>h</m:t>
        </m:r>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 xml:space="preserve">1                              for </m:t>
                  </m:r>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R</m:t>
                      </m:r>
                    </m:sub>
                  </m:sSub>
                </m:e>
              </m:mr>
              <m:m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-0.65(</m:t>
                      </m:r>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R</m:t>
                          </m:r>
                        </m:sub>
                      </m:sSub>
                      <m:r>
                        <m:rPr>
                          <m:sty m:val="p"/>
                        </m:rPr>
                        <w:rPr>
                          <w:rFonts w:ascii="Cambria Math" w:hAnsi="Cambria Math"/>
                        </w:rPr>
                        <m:t>)</m:t>
                      </m:r>
                    </m:sup>
                  </m:sSup>
                  <m:r>
                    <m:rPr>
                      <m:sty m:val="p"/>
                    </m:rPr>
                    <w:rPr>
                      <w:rFonts w:ascii="Cambria Math" w:hAnsi="Cambria Math"/>
                    </w:rPr>
                    <m:t xml:space="preserve">    for </m:t>
                  </m:r>
                  <m:r>
                    <w:rPr>
                      <w:rFonts w:ascii="Cambria Math" w:hAnsi="Cambria Math"/>
                    </w:rPr>
                    <m:t>h</m:t>
                  </m:r>
                  <m:r>
                    <m:rPr>
                      <m:sty m:val="p"/>
                    </m:rP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R</m:t>
                      </m:r>
                    </m:sub>
                  </m:sSub>
                  <m:r>
                    <m:rPr>
                      <m:sty m:val="p"/>
                    </m:rPr>
                    <w:rPr>
                      <w:rFonts w:ascii="Cambria Math" w:hAnsi="Cambria Math"/>
                    </w:rPr>
                    <m:t xml:space="preserve"> </m:t>
                  </m:r>
                </m:e>
              </m:mr>
            </m:m>
          </m:e>
        </m:d>
      </m:oMath>
      <w:r w:rsidRPr="000350FE">
        <w:tab/>
        <w:t>(75)</w:t>
      </w:r>
    </w:p>
    <w:p w14:paraId="5C6F8174" w14:textId="447EA5EB" w:rsidR="001E32F1" w:rsidRPr="00557278" w:rsidRDefault="00F02CE5">
      <w:pPr>
        <w:pStyle w:val="Equationlegend"/>
        <w:ind w:leftChars="100" w:left="240" w:firstLineChars="500" w:firstLine="1200"/>
        <w:rPr>
          <w:lang w:val="fr-FR" w:eastAsia="zh-CN"/>
        </w:rPr>
      </w:pPr>
      <w:r>
        <w:rPr>
          <w:i/>
          <w:lang w:val="fr-FR" w:eastAsia="zh-CN"/>
        </w:rPr>
        <w:tab/>
      </w:r>
      <w:proofErr w:type="spellStart"/>
      <w:proofErr w:type="gramStart"/>
      <w:r w:rsidR="00300A7F" w:rsidRPr="00557278">
        <w:rPr>
          <w:i/>
          <w:lang w:val="fr-FR" w:eastAsia="zh-CN"/>
        </w:rPr>
        <w:t>h</w:t>
      </w:r>
      <w:r w:rsidR="00300A7F" w:rsidRPr="00557278">
        <w:rPr>
          <w:i/>
          <w:vertAlign w:val="subscript"/>
          <w:lang w:val="fr-FR" w:eastAsia="zh-CN"/>
        </w:rPr>
        <w:t>R</w:t>
      </w:r>
      <w:proofErr w:type="spellEnd"/>
      <w:proofErr w:type="gramEnd"/>
      <w:r w:rsidR="00300A7F" w:rsidRPr="00557278">
        <w:rPr>
          <w:sz w:val="12"/>
          <w:lang w:val="fr-FR" w:eastAsia="zh-CN"/>
        </w:rPr>
        <w:t> </w:t>
      </w:r>
      <w:r w:rsidR="00300A7F" w:rsidRPr="00557278">
        <w:rPr>
          <w:lang w:val="fr-FR" w:eastAsia="zh-CN"/>
        </w:rPr>
        <w:t>:</w:t>
      </w:r>
      <w:r w:rsidR="00300A7F" w:rsidRPr="00557278">
        <w:rPr>
          <w:lang w:val="fr-FR" w:eastAsia="zh-CN"/>
        </w:rPr>
        <w:tab/>
      </w:r>
      <w:r w:rsidR="00300A7F">
        <w:rPr>
          <w:rFonts w:hint="eastAsia"/>
          <w:lang w:val="en-GB" w:eastAsia="zh-CN"/>
        </w:rPr>
        <w:t>降雨高度</w:t>
      </w:r>
      <w:r w:rsidR="00300A7F" w:rsidRPr="00557278">
        <w:rPr>
          <w:rFonts w:hint="eastAsia"/>
          <w:lang w:val="fr-FR" w:eastAsia="zh-CN"/>
        </w:rPr>
        <w:t>（</w:t>
      </w:r>
      <w:r w:rsidR="00300A7F" w:rsidRPr="00557278">
        <w:rPr>
          <w:lang w:val="fr-FR" w:eastAsia="zh-CN"/>
        </w:rPr>
        <w:t>km</w:t>
      </w:r>
      <w:r w:rsidR="00300A7F" w:rsidRPr="00557278">
        <w:rPr>
          <w:rFonts w:hint="eastAsia"/>
          <w:lang w:val="fr-FR" w:eastAsia="zh-CN"/>
        </w:rPr>
        <w:t>）；</w:t>
      </w:r>
    </w:p>
    <w:p w14:paraId="3CC63621" w14:textId="77777777" w:rsidR="001E32F1" w:rsidRDefault="00300A7F">
      <w:pPr>
        <w:pStyle w:val="Equationlegend"/>
        <w:rPr>
          <w:lang w:val="en-GB" w:eastAsia="zh-CN"/>
        </w:rPr>
      </w:pPr>
      <w:r w:rsidRPr="00557278">
        <w:rPr>
          <w:lang w:val="fr-FR" w:eastAsia="zh-CN"/>
        </w:rPr>
        <w:tab/>
      </w:r>
      <m:oMath>
        <m:r>
          <w:rPr>
            <w:rFonts w:ascii="Cambria Math" w:hAnsi="Cambria Math"/>
            <w:lang w:val="en-GB" w:eastAsia="zh-CN"/>
          </w:rPr>
          <m:t>dV</m:t>
        </m:r>
      </m:oMath>
      <w:r>
        <w:rPr>
          <w:lang w:val="en-GB" w:eastAsia="zh-CN"/>
        </w:rPr>
        <w:t>:</w:t>
      </w:r>
      <w:r>
        <w:rPr>
          <w:lang w:val="en-GB" w:eastAsia="zh-CN"/>
        </w:rPr>
        <w:tab/>
      </w:r>
      <w:r>
        <w:rPr>
          <w:rFonts w:hint="eastAsia"/>
          <w:lang w:val="en-GB" w:eastAsia="zh-CN"/>
        </w:rPr>
        <w:t>体积微分积分元</w:t>
      </w:r>
      <w:r>
        <w:rPr>
          <w:lang w:val="en-GB" w:eastAsia="zh-CN"/>
        </w:rPr>
        <w:t xml:space="preserve"> </w:t>
      </w:r>
      <w:r>
        <w:rPr>
          <w:rFonts w:hint="eastAsia"/>
          <w:lang w:val="en-GB" w:eastAsia="zh-CN"/>
        </w:rPr>
        <w:t>（</w:t>
      </w:r>
      <m:oMath>
        <m:sSup>
          <m:sSupPr>
            <m:ctrlPr>
              <w:rPr>
                <w:rFonts w:ascii="Cambria Math" w:hAnsi="Cambria Math"/>
                <w:i/>
                <w:lang w:val="en-GB"/>
              </w:rPr>
            </m:ctrlPr>
          </m:sSupPr>
          <m:e>
            <m:r>
              <m:rPr>
                <m:sty m:val="p"/>
              </m:rPr>
              <w:rPr>
                <w:rFonts w:ascii="Cambria Math" w:hAnsi="Cambria Math"/>
                <w:lang w:val="en-GB" w:eastAsia="zh-CN"/>
              </w:rPr>
              <m:t>km</m:t>
            </m:r>
          </m:e>
          <m:sup>
            <m:r>
              <w:rPr>
                <w:rFonts w:ascii="Cambria Math" w:hAnsi="Cambria Math"/>
                <w:lang w:val="en-GB" w:eastAsia="zh-CN"/>
              </w:rPr>
              <m:t>3</m:t>
            </m:r>
          </m:sup>
        </m:sSup>
      </m:oMath>
      <w:r>
        <w:rPr>
          <w:rFonts w:hint="eastAsia"/>
          <w:iCs/>
          <w:lang w:eastAsia="zh-CN"/>
        </w:rPr>
        <w:t>）</w:t>
      </w:r>
    </w:p>
    <w:p w14:paraId="6913606A" w14:textId="77777777" w:rsidR="001E32F1" w:rsidRDefault="00300A7F">
      <w:pPr>
        <w:pStyle w:val="Heading2"/>
        <w:rPr>
          <w:lang w:val="en-US" w:eastAsia="zh-CN"/>
        </w:rPr>
      </w:pPr>
      <w:bookmarkStart w:id="135" w:name="_Toc166507428"/>
      <w:r>
        <w:rPr>
          <w:lang w:val="en-US" w:eastAsia="zh-CN"/>
        </w:rPr>
        <w:t>5.</w:t>
      </w:r>
      <w:r>
        <w:rPr>
          <w:rFonts w:hint="eastAsia"/>
          <w:lang w:val="en-US" w:eastAsia="zh-CN"/>
        </w:rPr>
        <w:t>2</w:t>
      </w:r>
      <w:r>
        <w:rPr>
          <w:lang w:val="en-US" w:eastAsia="zh-CN"/>
        </w:rPr>
        <w:tab/>
      </w:r>
      <w:r>
        <w:rPr>
          <w:rFonts w:hint="eastAsia"/>
          <w:lang w:val="en-US" w:eastAsia="zh-CN"/>
        </w:rPr>
        <w:t>模型输入参数</w:t>
      </w:r>
      <w:bookmarkEnd w:id="135"/>
    </w:p>
    <w:p w14:paraId="2766AF61" w14:textId="77777777" w:rsidR="001E32F1" w:rsidRDefault="00300A7F">
      <w:pPr>
        <w:pStyle w:val="TableNo"/>
        <w:rPr>
          <w:lang w:val="en-US" w:eastAsia="zh-CN"/>
        </w:rPr>
      </w:pPr>
      <w:r>
        <w:rPr>
          <w:rFonts w:hint="eastAsia"/>
          <w:lang w:val="en-US" w:eastAsia="zh-CN"/>
        </w:rPr>
        <w:t>表</w:t>
      </w:r>
      <w:r>
        <w:rPr>
          <w:lang w:val="en-US" w:eastAsia="zh-CN"/>
        </w:rPr>
        <w:t>5</w:t>
      </w:r>
    </w:p>
    <w:p w14:paraId="541713FB" w14:textId="12AE9D1A" w:rsidR="001E32F1" w:rsidRPr="00F02CE5" w:rsidRDefault="00300A7F" w:rsidP="00F02CE5">
      <w:pPr>
        <w:pStyle w:val="Tabletitle"/>
        <w:rPr>
          <w:lang w:eastAsia="zh-CN"/>
        </w:rPr>
      </w:pPr>
      <w:r>
        <w:rPr>
          <w:rFonts w:hint="eastAsia"/>
          <w:lang w:val="en-US" w:eastAsia="zh-CN"/>
        </w:rPr>
        <w:t>输入参数清单</w:t>
      </w:r>
      <w:r w:rsidR="00F02CE5">
        <w:rPr>
          <w:lang w:val="en-US" w:eastAsia="zh-CN"/>
        </w:rPr>
        <w:br/>
      </w:r>
      <w:r>
        <w:rPr>
          <w:rFonts w:hint="eastAsia"/>
          <w:lang w:eastAsia="zh-CN"/>
        </w:rPr>
        <w:t>（下标</w:t>
      </w:r>
      <w:r>
        <w:rPr>
          <w:rFonts w:hint="eastAsia"/>
          <w:lang w:eastAsia="zh-CN"/>
        </w:rPr>
        <w:t>1</w:t>
      </w:r>
      <w:proofErr w:type="gramStart"/>
      <w:r>
        <w:rPr>
          <w:rFonts w:hint="eastAsia"/>
          <w:lang w:eastAsia="zh-CN"/>
        </w:rPr>
        <w:t>表示站</w:t>
      </w:r>
      <w:proofErr w:type="gramEnd"/>
      <w:r>
        <w:rPr>
          <w:rFonts w:hint="eastAsia"/>
          <w:lang w:eastAsia="zh-CN"/>
        </w:rPr>
        <w:t>1</w:t>
      </w:r>
      <w:r>
        <w:rPr>
          <w:rFonts w:hint="eastAsia"/>
          <w:lang w:eastAsia="zh-CN"/>
        </w:rPr>
        <w:t>的参数，下标</w:t>
      </w:r>
      <w:r>
        <w:rPr>
          <w:rFonts w:hint="eastAsia"/>
          <w:lang w:eastAsia="zh-CN"/>
        </w:rPr>
        <w:t>2</w:t>
      </w:r>
      <w:proofErr w:type="gramStart"/>
      <w:r>
        <w:rPr>
          <w:rFonts w:hint="eastAsia"/>
          <w:lang w:eastAsia="zh-CN"/>
        </w:rPr>
        <w:t>表示站</w:t>
      </w:r>
      <w:proofErr w:type="gramEnd"/>
      <w:r>
        <w:rPr>
          <w:rFonts w:hint="eastAsia"/>
          <w:lang w:eastAsia="zh-CN"/>
        </w:rPr>
        <w:t>2</w:t>
      </w:r>
      <w:r>
        <w:rPr>
          <w:rFonts w:hint="eastAsia"/>
          <w:lang w:eastAsia="zh-CN"/>
        </w:rPr>
        <w:t>的参数）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60"/>
        <w:gridCol w:w="6399"/>
      </w:tblGrid>
      <w:tr w:rsidR="001E32F1" w14:paraId="28B4442C" w14:textId="77777777">
        <w:trPr>
          <w:jc w:val="center"/>
        </w:trPr>
        <w:tc>
          <w:tcPr>
            <w:tcW w:w="1980" w:type="dxa"/>
            <w:vAlign w:val="center"/>
          </w:tcPr>
          <w:p w14:paraId="146664D8" w14:textId="77777777" w:rsidR="001E32F1" w:rsidRDefault="00300A7F">
            <w:pPr>
              <w:pStyle w:val="Tablehead"/>
              <w:rPr>
                <w:lang w:val="en-US" w:eastAsia="zh-CN"/>
              </w:rPr>
            </w:pPr>
            <w:r>
              <w:rPr>
                <w:rFonts w:hint="eastAsia"/>
                <w:lang w:val="en-US" w:eastAsia="zh-CN"/>
              </w:rPr>
              <w:t>参数</w:t>
            </w:r>
          </w:p>
        </w:tc>
        <w:tc>
          <w:tcPr>
            <w:tcW w:w="1260" w:type="dxa"/>
            <w:vAlign w:val="center"/>
          </w:tcPr>
          <w:p w14:paraId="37377215" w14:textId="77777777" w:rsidR="001E32F1" w:rsidRDefault="00300A7F">
            <w:pPr>
              <w:pStyle w:val="Tablehead"/>
              <w:rPr>
                <w:lang w:val="en-US" w:eastAsia="zh-CN"/>
              </w:rPr>
            </w:pPr>
            <w:r>
              <w:rPr>
                <w:rFonts w:hint="eastAsia"/>
                <w:lang w:val="en-US" w:eastAsia="zh-CN"/>
              </w:rPr>
              <w:t>单位</w:t>
            </w:r>
          </w:p>
        </w:tc>
        <w:tc>
          <w:tcPr>
            <w:tcW w:w="6399" w:type="dxa"/>
            <w:vAlign w:val="center"/>
          </w:tcPr>
          <w:p w14:paraId="652071A2" w14:textId="77777777" w:rsidR="001E32F1" w:rsidRDefault="00300A7F">
            <w:pPr>
              <w:pStyle w:val="Tablehead"/>
              <w:rPr>
                <w:lang w:val="en-US" w:eastAsia="zh-CN"/>
              </w:rPr>
            </w:pPr>
            <w:r>
              <w:rPr>
                <w:rFonts w:hint="eastAsia"/>
                <w:lang w:val="en-US" w:eastAsia="zh-CN"/>
              </w:rPr>
              <w:t>说明</w:t>
            </w:r>
          </w:p>
        </w:tc>
      </w:tr>
      <w:tr w:rsidR="001E32F1" w14:paraId="44EC35E7" w14:textId="77777777">
        <w:trPr>
          <w:jc w:val="center"/>
        </w:trPr>
        <w:tc>
          <w:tcPr>
            <w:tcW w:w="1980" w:type="dxa"/>
            <w:vAlign w:val="center"/>
          </w:tcPr>
          <w:p w14:paraId="26A80A2D" w14:textId="77777777" w:rsidR="001E32F1" w:rsidRDefault="00300A7F">
            <w:pPr>
              <w:pStyle w:val="Tabletext"/>
              <w:jc w:val="center"/>
              <w:rPr>
                <w:i/>
                <w:iCs/>
                <w:lang w:val="en-US"/>
              </w:rPr>
            </w:pPr>
            <w:r>
              <w:rPr>
                <w:i/>
                <w:iCs/>
                <w:lang w:val="en-US"/>
              </w:rPr>
              <w:t>d</w:t>
            </w:r>
          </w:p>
        </w:tc>
        <w:tc>
          <w:tcPr>
            <w:tcW w:w="1260" w:type="dxa"/>
            <w:vAlign w:val="center"/>
          </w:tcPr>
          <w:p w14:paraId="179B310C" w14:textId="77777777" w:rsidR="001E32F1" w:rsidRDefault="00300A7F">
            <w:pPr>
              <w:pStyle w:val="Tabletext"/>
              <w:jc w:val="center"/>
              <w:rPr>
                <w:lang w:val="en-US"/>
              </w:rPr>
            </w:pPr>
            <w:r>
              <w:rPr>
                <w:lang w:val="en-US"/>
              </w:rPr>
              <w:t>km</w:t>
            </w:r>
          </w:p>
        </w:tc>
        <w:tc>
          <w:tcPr>
            <w:tcW w:w="6399" w:type="dxa"/>
            <w:vAlign w:val="center"/>
          </w:tcPr>
          <w:p w14:paraId="37B564E3" w14:textId="77777777" w:rsidR="001E32F1" w:rsidRDefault="00300A7F">
            <w:pPr>
              <w:pStyle w:val="Tabletext"/>
              <w:rPr>
                <w:lang w:val="en-US"/>
              </w:rPr>
            </w:pPr>
            <w:r>
              <w:rPr>
                <w:rFonts w:hint="eastAsia"/>
                <w:lang w:eastAsia="zh-CN"/>
              </w:rPr>
              <w:t>大圆路径</w:t>
            </w:r>
            <w:proofErr w:type="spellStart"/>
            <w:r>
              <w:rPr>
                <w:rFonts w:hint="eastAsia"/>
              </w:rPr>
              <w:t>距离</w:t>
            </w:r>
            <w:proofErr w:type="spellEnd"/>
          </w:p>
        </w:tc>
      </w:tr>
      <w:tr w:rsidR="001E32F1" w14:paraId="6C4F2416" w14:textId="77777777">
        <w:trPr>
          <w:jc w:val="center"/>
        </w:trPr>
        <w:tc>
          <w:tcPr>
            <w:tcW w:w="1980" w:type="dxa"/>
            <w:vAlign w:val="center"/>
          </w:tcPr>
          <w:p w14:paraId="34DCA5CD" w14:textId="77777777" w:rsidR="001E32F1" w:rsidRDefault="00300A7F">
            <w:pPr>
              <w:pStyle w:val="Tabletext"/>
              <w:jc w:val="center"/>
              <w:rPr>
                <w:i/>
                <w:iCs/>
                <w:lang w:val="en-US"/>
              </w:rPr>
            </w:pPr>
            <w:r>
              <w:rPr>
                <w:i/>
                <w:iCs/>
                <w:lang w:val="en-US"/>
              </w:rPr>
              <w:t>f</w:t>
            </w:r>
          </w:p>
        </w:tc>
        <w:tc>
          <w:tcPr>
            <w:tcW w:w="1260" w:type="dxa"/>
            <w:vAlign w:val="center"/>
          </w:tcPr>
          <w:p w14:paraId="0FD17CDF" w14:textId="77777777" w:rsidR="001E32F1" w:rsidRDefault="00300A7F">
            <w:pPr>
              <w:pStyle w:val="Tabletext"/>
              <w:jc w:val="center"/>
              <w:rPr>
                <w:lang w:val="en-US"/>
              </w:rPr>
            </w:pPr>
            <w:r>
              <w:rPr>
                <w:lang w:val="en-US"/>
              </w:rPr>
              <w:t>GHz</w:t>
            </w:r>
          </w:p>
        </w:tc>
        <w:tc>
          <w:tcPr>
            <w:tcW w:w="6399" w:type="dxa"/>
            <w:vAlign w:val="center"/>
          </w:tcPr>
          <w:p w14:paraId="72B030DB" w14:textId="77777777" w:rsidR="001E32F1" w:rsidRDefault="00300A7F">
            <w:pPr>
              <w:pStyle w:val="Tabletext"/>
              <w:rPr>
                <w:lang w:val="en-US"/>
              </w:rPr>
            </w:pPr>
            <w:proofErr w:type="spellStart"/>
            <w:r>
              <w:rPr>
                <w:rFonts w:hint="eastAsia"/>
              </w:rPr>
              <w:t>频率</w:t>
            </w:r>
            <w:proofErr w:type="spellEnd"/>
          </w:p>
        </w:tc>
      </w:tr>
      <w:tr w:rsidR="001E32F1" w:rsidRPr="00501636" w14:paraId="032407DF" w14:textId="77777777">
        <w:trPr>
          <w:jc w:val="center"/>
        </w:trPr>
        <w:tc>
          <w:tcPr>
            <w:tcW w:w="1980" w:type="dxa"/>
            <w:vAlign w:val="center"/>
          </w:tcPr>
          <w:p w14:paraId="33285ACD" w14:textId="77777777" w:rsidR="001E32F1" w:rsidRDefault="00300A7F">
            <w:pPr>
              <w:pStyle w:val="Tabletext"/>
              <w:jc w:val="center"/>
              <w:rPr>
                <w:i/>
                <w:iCs/>
                <w:lang w:val="en-US"/>
              </w:rPr>
            </w:pPr>
            <w:r>
              <w:rPr>
                <w:i/>
                <w:iCs/>
                <w:lang w:val="en-US"/>
              </w:rPr>
              <w:t>h</w:t>
            </w:r>
            <w:r>
              <w:rPr>
                <w:vertAlign w:val="subscript"/>
                <w:lang w:val="en-US"/>
              </w:rPr>
              <w:t>1</w:t>
            </w:r>
            <w:r>
              <w:rPr>
                <w:i/>
                <w:iCs/>
                <w:vertAlign w:val="subscript"/>
                <w:lang w:val="en-US"/>
              </w:rPr>
              <w:t>_loc</w:t>
            </w:r>
            <w:r>
              <w:rPr>
                <w:i/>
                <w:iCs/>
                <w:lang w:val="en-US"/>
              </w:rPr>
              <w:t>, h</w:t>
            </w:r>
            <w:r>
              <w:rPr>
                <w:vertAlign w:val="subscript"/>
                <w:lang w:val="en-US"/>
              </w:rPr>
              <w:t>2</w:t>
            </w:r>
            <w:r>
              <w:rPr>
                <w:i/>
                <w:iCs/>
                <w:vertAlign w:val="subscript"/>
                <w:lang w:val="en-US"/>
              </w:rPr>
              <w:t>_loc</w:t>
            </w:r>
          </w:p>
        </w:tc>
        <w:tc>
          <w:tcPr>
            <w:tcW w:w="1260" w:type="dxa"/>
            <w:vAlign w:val="center"/>
          </w:tcPr>
          <w:p w14:paraId="2E303939" w14:textId="77777777" w:rsidR="001E32F1" w:rsidRDefault="00300A7F">
            <w:pPr>
              <w:pStyle w:val="Tabletext"/>
              <w:jc w:val="center"/>
              <w:rPr>
                <w:lang w:val="en-US"/>
              </w:rPr>
            </w:pPr>
            <w:r>
              <w:rPr>
                <w:lang w:val="en-US"/>
              </w:rPr>
              <w:t>km</w:t>
            </w:r>
          </w:p>
        </w:tc>
        <w:tc>
          <w:tcPr>
            <w:tcW w:w="6399" w:type="dxa"/>
            <w:vAlign w:val="center"/>
          </w:tcPr>
          <w:p w14:paraId="0B1015E1" w14:textId="77777777" w:rsidR="001E32F1" w:rsidRDefault="00300A7F">
            <w:pPr>
              <w:pStyle w:val="Tabletext"/>
              <w:rPr>
                <w:lang w:val="en-US" w:eastAsia="zh-CN"/>
              </w:rPr>
            </w:pPr>
            <w:r>
              <w:rPr>
                <w:rFonts w:hint="eastAsia"/>
                <w:lang w:eastAsia="zh-CN"/>
              </w:rPr>
              <w:t>站</w:t>
            </w:r>
            <w:r w:rsidRPr="00557278">
              <w:rPr>
                <w:rFonts w:hint="eastAsia"/>
                <w:lang w:val="en-US" w:eastAsia="zh-CN"/>
              </w:rPr>
              <w:t>1</w:t>
            </w:r>
            <w:r>
              <w:rPr>
                <w:rFonts w:hint="eastAsia"/>
                <w:lang w:eastAsia="zh-CN"/>
              </w:rPr>
              <w:t>和站</w:t>
            </w:r>
            <w:r w:rsidRPr="00557278">
              <w:rPr>
                <w:rFonts w:hint="eastAsia"/>
                <w:lang w:val="en-US" w:eastAsia="zh-CN"/>
              </w:rPr>
              <w:t>2</w:t>
            </w:r>
            <w:r>
              <w:rPr>
                <w:rFonts w:hint="eastAsia"/>
                <w:lang w:eastAsia="zh-CN"/>
              </w:rPr>
              <w:t>本地的平均海拔高度</w:t>
            </w:r>
          </w:p>
        </w:tc>
      </w:tr>
      <w:tr w:rsidR="001E32F1" w14:paraId="7F0E157E" w14:textId="77777777">
        <w:trPr>
          <w:jc w:val="center"/>
        </w:trPr>
        <w:tc>
          <w:tcPr>
            <w:tcW w:w="1980" w:type="dxa"/>
            <w:vAlign w:val="center"/>
          </w:tcPr>
          <w:p w14:paraId="184EB328" w14:textId="77777777" w:rsidR="001E32F1" w:rsidRDefault="00300A7F">
            <w:pPr>
              <w:pStyle w:val="Tabletext"/>
              <w:jc w:val="center"/>
              <w:rPr>
                <w:i/>
                <w:iCs/>
              </w:rPr>
            </w:pPr>
            <w:r>
              <w:rPr>
                <w:i/>
                <w:iCs/>
              </w:rPr>
              <w:t>G</w:t>
            </w:r>
            <w:r>
              <w:rPr>
                <w:vertAlign w:val="subscript"/>
              </w:rPr>
              <w:t>1</w:t>
            </w:r>
            <w:r>
              <w:rPr>
                <w:i/>
                <w:iCs/>
              </w:rPr>
              <w:t>, G</w:t>
            </w:r>
            <w:r>
              <w:rPr>
                <w:vertAlign w:val="subscript"/>
              </w:rPr>
              <w:t>2</w:t>
            </w:r>
          </w:p>
        </w:tc>
        <w:tc>
          <w:tcPr>
            <w:tcW w:w="1260" w:type="dxa"/>
            <w:vAlign w:val="center"/>
          </w:tcPr>
          <w:p w14:paraId="1E3BC167" w14:textId="77777777" w:rsidR="001E32F1" w:rsidRDefault="00300A7F">
            <w:pPr>
              <w:pStyle w:val="Tabletext"/>
              <w:jc w:val="center"/>
            </w:pPr>
            <w:proofErr w:type="gramStart"/>
            <w:r>
              <w:t>dB</w:t>
            </w:r>
            <w:proofErr w:type="gramEnd"/>
          </w:p>
        </w:tc>
        <w:tc>
          <w:tcPr>
            <w:tcW w:w="6399" w:type="dxa"/>
            <w:vAlign w:val="center"/>
          </w:tcPr>
          <w:p w14:paraId="75775BEA" w14:textId="77777777" w:rsidR="001E32F1" w:rsidRDefault="00300A7F">
            <w:pPr>
              <w:pStyle w:val="Tabletext"/>
              <w:rPr>
                <w:lang w:eastAsia="zh-CN"/>
              </w:rPr>
            </w:pPr>
            <w:r>
              <w:rPr>
                <w:rFonts w:hint="eastAsia"/>
                <w:lang w:eastAsia="zh-CN"/>
              </w:rPr>
              <w:t>每个天线的增益，表示为天线视轴角和天线极化的函数</w:t>
            </w:r>
          </w:p>
        </w:tc>
      </w:tr>
      <w:tr w:rsidR="001E32F1" w14:paraId="760070E8" w14:textId="77777777">
        <w:trPr>
          <w:jc w:val="center"/>
        </w:trPr>
        <w:tc>
          <w:tcPr>
            <w:tcW w:w="1980" w:type="dxa"/>
            <w:vAlign w:val="center"/>
          </w:tcPr>
          <w:p w14:paraId="5A5B7BC8" w14:textId="77777777" w:rsidR="001E32F1" w:rsidRDefault="00F3484A">
            <w:pPr>
              <w:pStyle w:val="Tabletext"/>
              <w:jc w:val="center"/>
              <w:rPr>
                <w:i/>
                <w:iCs/>
                <w:lang w:val="en-US"/>
              </w:rPr>
            </w:pPr>
            <m:oMath>
              <m:sSub>
                <m:sSubPr>
                  <m:ctrlPr>
                    <w:rPr>
                      <w:rFonts w:ascii="Cambria Math" w:hAnsi="Cambria Math"/>
                    </w:rPr>
                  </m:ctrlPr>
                </m:sSubPr>
                <m:e>
                  <m:r>
                    <w:rPr>
                      <w:rFonts w:ascii="Cambria Math" w:hAnsi="Cambria Math"/>
                    </w:rPr>
                    <m:t>BW</m:t>
                  </m:r>
                </m:e>
                <m:sub>
                  <m:r>
                    <m:rPr>
                      <m:sty m:val="p"/>
                    </m:rPr>
                    <w:rPr>
                      <w:rFonts w:ascii="Cambria Math" w:hAnsi="Cambria Math"/>
                    </w:rPr>
                    <m:t>1</m:t>
                  </m:r>
                </m:sub>
              </m:sSub>
            </m:oMath>
            <w:r w:rsidR="00300A7F">
              <w:t xml:space="preserve">, </w:t>
            </w:r>
            <m:oMath>
              <m:sSub>
                <m:sSubPr>
                  <m:ctrlPr>
                    <w:rPr>
                      <w:rFonts w:ascii="Cambria Math" w:hAnsi="Cambria Math"/>
                    </w:rPr>
                  </m:ctrlPr>
                </m:sSubPr>
                <m:e>
                  <m:r>
                    <w:rPr>
                      <w:rFonts w:ascii="Cambria Math" w:hAnsi="Cambria Math"/>
                    </w:rPr>
                    <m:t>BW</m:t>
                  </m:r>
                </m:e>
                <m:sub>
                  <m:r>
                    <m:rPr>
                      <m:sty m:val="p"/>
                    </m:rPr>
                    <w:rPr>
                      <w:rFonts w:ascii="Cambria Math" w:hAnsi="Cambria Math"/>
                    </w:rPr>
                    <m:t>2</m:t>
                  </m:r>
                </m:sub>
              </m:sSub>
            </m:oMath>
          </w:p>
        </w:tc>
        <w:tc>
          <w:tcPr>
            <w:tcW w:w="1260" w:type="dxa"/>
            <w:vAlign w:val="center"/>
          </w:tcPr>
          <w:p w14:paraId="02A88EFD" w14:textId="77777777" w:rsidR="001E32F1" w:rsidRDefault="00300A7F">
            <w:pPr>
              <w:pStyle w:val="Tabletext"/>
              <w:jc w:val="center"/>
              <w:rPr>
                <w:lang w:val="en-US"/>
              </w:rPr>
            </w:pPr>
            <w:proofErr w:type="gramStart"/>
            <w:r>
              <w:t>rad</w:t>
            </w:r>
            <w:proofErr w:type="gramEnd"/>
          </w:p>
        </w:tc>
        <w:tc>
          <w:tcPr>
            <w:tcW w:w="6399" w:type="dxa"/>
            <w:vAlign w:val="center"/>
          </w:tcPr>
          <w:p w14:paraId="17821F88" w14:textId="77777777" w:rsidR="001E32F1" w:rsidRDefault="00300A7F">
            <w:pPr>
              <w:pStyle w:val="Tabletext"/>
              <w:jc w:val="left"/>
              <w:rPr>
                <w:lang w:val="en-US" w:eastAsia="zh-CN"/>
              </w:rPr>
            </w:pPr>
            <w:r>
              <w:rPr>
                <w:rFonts w:hint="eastAsia"/>
                <w:lang w:eastAsia="zh-CN"/>
              </w:rPr>
              <w:t>天线波束宽度。根据所需的耦合，波束宽度可以是主射束或旁瓣宽度。</w:t>
            </w:r>
          </w:p>
        </w:tc>
      </w:tr>
      <w:tr w:rsidR="001E32F1" w14:paraId="3FDB9197" w14:textId="77777777">
        <w:trPr>
          <w:jc w:val="center"/>
        </w:trPr>
        <w:tc>
          <w:tcPr>
            <w:tcW w:w="1980" w:type="dxa"/>
            <w:vAlign w:val="center"/>
          </w:tcPr>
          <w:p w14:paraId="09F87696" w14:textId="77777777" w:rsidR="001E32F1" w:rsidRDefault="00F3484A">
            <w:pPr>
              <w:pStyle w:val="Tabletext"/>
              <w:jc w:val="center"/>
              <w:rPr>
                <w:i/>
                <w:iCs/>
                <w:lang w:val="en-US"/>
              </w:rPr>
            </w:pPr>
            <m:oMathPara>
              <m:oMath>
                <m:sSub>
                  <m:sSubPr>
                    <m:ctrlPr>
                      <w:rPr>
                        <w:rFonts w:ascii="Cambria Math" w:hAnsi="Cambria Math"/>
                      </w:rPr>
                    </m:ctrlPr>
                  </m:sSubPr>
                  <m:e>
                    <m:r>
                      <w:rPr>
                        <w:rFonts w:ascii="Cambria Math" w:hAnsi="Cambria Math"/>
                      </w:rPr>
                      <m:t>p</m:t>
                    </m:r>
                  </m:e>
                  <m:sub>
                    <m:r>
                      <w:rPr>
                        <w:rFonts w:ascii="Cambria Math" w:hAnsi="Cambria Math"/>
                      </w:rPr>
                      <m:t>R</m:t>
                    </m:r>
                  </m:sub>
                </m:sSub>
                <m:d>
                  <m:dPr>
                    <m:ctrlPr>
                      <w:rPr>
                        <w:rFonts w:ascii="Cambria Math" w:hAnsi="Cambria Math"/>
                      </w:rPr>
                    </m:ctrlPr>
                  </m:dPr>
                  <m:e>
                    <m:r>
                      <w:rPr>
                        <w:rFonts w:ascii="Cambria Math" w:hAnsi="Cambria Math"/>
                      </w:rPr>
                      <m:t>R</m:t>
                    </m:r>
                  </m:e>
                </m:d>
              </m:oMath>
            </m:oMathPara>
          </w:p>
        </w:tc>
        <w:tc>
          <w:tcPr>
            <w:tcW w:w="1260" w:type="dxa"/>
            <w:vAlign w:val="center"/>
          </w:tcPr>
          <w:p w14:paraId="1BEA072D" w14:textId="77777777" w:rsidR="001E32F1" w:rsidRDefault="001E32F1">
            <w:pPr>
              <w:pStyle w:val="Tabletext"/>
              <w:jc w:val="center"/>
              <w:rPr>
                <w:lang w:val="en-US"/>
              </w:rPr>
            </w:pPr>
          </w:p>
        </w:tc>
        <w:tc>
          <w:tcPr>
            <w:tcW w:w="6399" w:type="dxa"/>
            <w:vAlign w:val="center"/>
          </w:tcPr>
          <w:p w14:paraId="7C22030A" w14:textId="77777777" w:rsidR="001E32F1" w:rsidRDefault="00300A7F">
            <w:pPr>
              <w:pStyle w:val="Tabletext"/>
              <w:jc w:val="left"/>
            </w:pPr>
            <w:proofErr w:type="spellStart"/>
            <w:r>
              <w:rPr>
                <w:rFonts w:hint="eastAsia"/>
              </w:rPr>
              <w:t>降雨率的概率分布</w:t>
            </w:r>
            <w:proofErr w:type="spellEnd"/>
          </w:p>
        </w:tc>
      </w:tr>
      <w:tr w:rsidR="001E32F1" w14:paraId="255BF9C9" w14:textId="77777777">
        <w:trPr>
          <w:jc w:val="center"/>
        </w:trPr>
        <w:tc>
          <w:tcPr>
            <w:tcW w:w="1980" w:type="dxa"/>
            <w:vAlign w:val="center"/>
          </w:tcPr>
          <w:p w14:paraId="656D2A8A" w14:textId="77777777" w:rsidR="001E32F1" w:rsidRDefault="00300A7F">
            <w:pPr>
              <w:pStyle w:val="Tabletext"/>
              <w:jc w:val="center"/>
              <w:rPr>
                <w:i/>
                <w:iCs/>
                <w:lang w:val="en-US"/>
              </w:rPr>
            </w:pPr>
            <w:r>
              <w:rPr>
                <w:i/>
                <w:iCs/>
                <w:lang w:val="en-US"/>
              </w:rPr>
              <w:t>M</w:t>
            </w:r>
          </w:p>
        </w:tc>
        <w:tc>
          <w:tcPr>
            <w:tcW w:w="1260" w:type="dxa"/>
            <w:vAlign w:val="center"/>
          </w:tcPr>
          <w:p w14:paraId="2805E46C" w14:textId="77777777" w:rsidR="001E32F1" w:rsidRDefault="00300A7F">
            <w:pPr>
              <w:pStyle w:val="Tabletext"/>
              <w:jc w:val="center"/>
              <w:rPr>
                <w:lang w:val="en-US"/>
              </w:rPr>
            </w:pPr>
            <w:r>
              <w:rPr>
                <w:lang w:val="en-US"/>
              </w:rPr>
              <w:t>dB</w:t>
            </w:r>
          </w:p>
        </w:tc>
        <w:tc>
          <w:tcPr>
            <w:tcW w:w="6399" w:type="dxa"/>
            <w:vAlign w:val="center"/>
          </w:tcPr>
          <w:p w14:paraId="0518D97B" w14:textId="77777777" w:rsidR="001E32F1" w:rsidRDefault="00300A7F">
            <w:pPr>
              <w:pStyle w:val="Tabletext"/>
              <w:jc w:val="left"/>
              <w:rPr>
                <w:lang w:val="en-US"/>
              </w:rPr>
            </w:pPr>
            <w:proofErr w:type="spellStart"/>
            <w:r>
              <w:rPr>
                <w:rFonts w:hint="eastAsia"/>
              </w:rPr>
              <w:t>系统之间的极化失配</w:t>
            </w:r>
            <w:proofErr w:type="spellEnd"/>
          </w:p>
        </w:tc>
      </w:tr>
      <w:tr w:rsidR="001E32F1" w14:paraId="5A780816" w14:textId="77777777">
        <w:trPr>
          <w:jc w:val="center"/>
        </w:trPr>
        <w:tc>
          <w:tcPr>
            <w:tcW w:w="1980" w:type="dxa"/>
            <w:vAlign w:val="center"/>
          </w:tcPr>
          <w:p w14:paraId="548A4D0A" w14:textId="77777777" w:rsidR="001E32F1" w:rsidRDefault="00300A7F">
            <w:pPr>
              <w:pStyle w:val="Tabletext"/>
              <w:jc w:val="center"/>
              <w:rPr>
                <w:i/>
                <w:iCs/>
              </w:rPr>
            </w:pPr>
            <w:r>
              <w:rPr>
                <w:i/>
                <w:iCs/>
              </w:rPr>
              <w:t>P</w:t>
            </w:r>
          </w:p>
        </w:tc>
        <w:tc>
          <w:tcPr>
            <w:tcW w:w="1260" w:type="dxa"/>
            <w:vAlign w:val="center"/>
          </w:tcPr>
          <w:p w14:paraId="58BA5B3D" w14:textId="77777777" w:rsidR="001E32F1" w:rsidRDefault="00300A7F">
            <w:pPr>
              <w:pStyle w:val="Tabletext"/>
              <w:jc w:val="center"/>
            </w:pPr>
            <w:proofErr w:type="gramStart"/>
            <w:r>
              <w:t>hPa</w:t>
            </w:r>
            <w:proofErr w:type="gramEnd"/>
          </w:p>
        </w:tc>
        <w:tc>
          <w:tcPr>
            <w:tcW w:w="6399" w:type="dxa"/>
            <w:vAlign w:val="center"/>
          </w:tcPr>
          <w:p w14:paraId="004B0E81" w14:textId="77777777" w:rsidR="001E32F1" w:rsidRDefault="00300A7F">
            <w:pPr>
              <w:pStyle w:val="Tabletext"/>
              <w:jc w:val="left"/>
              <w:rPr>
                <w:lang w:eastAsia="zh-CN"/>
              </w:rPr>
            </w:pPr>
            <w:r>
              <w:rPr>
                <w:rFonts w:hint="eastAsia"/>
                <w:lang w:eastAsia="zh-CN"/>
              </w:rPr>
              <w:t>表面压力（默认值</w:t>
            </w:r>
            <w:r>
              <w:rPr>
                <w:lang w:eastAsia="zh-CN"/>
              </w:rPr>
              <w:t xml:space="preserve">1 013.25 </w:t>
            </w:r>
            <w:r>
              <w:rPr>
                <w:rFonts w:hint="eastAsia"/>
                <w:lang w:eastAsia="zh-CN"/>
              </w:rPr>
              <w:t>hPa</w:t>
            </w:r>
            <w:r>
              <w:rPr>
                <w:rFonts w:hint="eastAsia"/>
                <w:lang w:eastAsia="zh-CN"/>
              </w:rPr>
              <w:t>）</w:t>
            </w:r>
          </w:p>
        </w:tc>
      </w:tr>
      <w:tr w:rsidR="001E32F1" w14:paraId="732FA337" w14:textId="77777777">
        <w:trPr>
          <w:jc w:val="center"/>
        </w:trPr>
        <w:tc>
          <w:tcPr>
            <w:tcW w:w="1980" w:type="dxa"/>
            <w:vAlign w:val="center"/>
          </w:tcPr>
          <w:p w14:paraId="49DB07B0" w14:textId="77777777" w:rsidR="001E32F1" w:rsidRDefault="00F3484A">
            <w:pPr>
              <w:pStyle w:val="Tabletext"/>
              <w:jc w:val="center"/>
              <w:rPr>
                <w:i/>
                <w:iCs/>
              </w:rPr>
            </w:pPr>
            <m:oMathPara>
              <m:oMath>
                <m:sSub>
                  <m:sSubPr>
                    <m:ctrlPr>
                      <w:rPr>
                        <w:rFonts w:ascii="Cambria Math" w:hAnsi="Cambria Math"/>
                      </w:rPr>
                    </m:ctrlPr>
                  </m:sSubPr>
                  <m:e>
                    <m:r>
                      <w:rPr>
                        <w:rFonts w:ascii="Cambria Math" w:hAnsi="Cambria Math"/>
                      </w:rPr>
                      <m:t>p</m:t>
                    </m:r>
                  </m:e>
                  <m:sub>
                    <m:r>
                      <w:rPr>
                        <w:rFonts w:ascii="Cambria Math" w:hAnsi="Cambria Math"/>
                      </w:rPr>
                      <m:t>h</m:t>
                    </m:r>
                  </m:sub>
                </m:sSub>
                <m:d>
                  <m:dPr>
                    <m:ctrlPr>
                      <w:rPr>
                        <w:rFonts w:ascii="Cambria Math" w:hAnsi="Cambria Math"/>
                      </w:rPr>
                    </m:ctrlPr>
                  </m:dPr>
                  <m:e>
                    <m:r>
                      <w:rPr>
                        <w:rFonts w:ascii="Cambria Math" w:hAnsi="Cambria Math"/>
                      </w:rPr>
                      <m:t>h</m:t>
                    </m:r>
                  </m:e>
                </m:d>
              </m:oMath>
            </m:oMathPara>
          </w:p>
        </w:tc>
        <w:tc>
          <w:tcPr>
            <w:tcW w:w="1260" w:type="dxa"/>
            <w:vAlign w:val="center"/>
          </w:tcPr>
          <w:p w14:paraId="72C2CF0A" w14:textId="77777777" w:rsidR="001E32F1" w:rsidRDefault="001E32F1">
            <w:pPr>
              <w:pStyle w:val="Tabletext"/>
              <w:jc w:val="center"/>
              <w:rPr>
                <w:lang w:val="en-US"/>
              </w:rPr>
            </w:pPr>
          </w:p>
        </w:tc>
        <w:tc>
          <w:tcPr>
            <w:tcW w:w="6399" w:type="dxa"/>
            <w:vAlign w:val="center"/>
          </w:tcPr>
          <w:p w14:paraId="368DA640" w14:textId="77777777" w:rsidR="001E32F1" w:rsidRDefault="00300A7F">
            <w:pPr>
              <w:pStyle w:val="Tabletext"/>
              <w:jc w:val="left"/>
              <w:rPr>
                <w:lang w:val="en-US" w:eastAsia="zh-CN"/>
              </w:rPr>
            </w:pPr>
            <w:r>
              <w:rPr>
                <w:rFonts w:hint="eastAsia"/>
                <w:lang w:eastAsia="zh-CN"/>
              </w:rPr>
              <w:t>降雨高度的概率分布</w:t>
            </w:r>
          </w:p>
        </w:tc>
      </w:tr>
      <w:tr w:rsidR="001E32F1" w14:paraId="31656FFE" w14:textId="77777777">
        <w:trPr>
          <w:jc w:val="center"/>
        </w:trPr>
        <w:tc>
          <w:tcPr>
            <w:tcW w:w="1980" w:type="dxa"/>
            <w:vAlign w:val="center"/>
          </w:tcPr>
          <w:p w14:paraId="05955724" w14:textId="77777777" w:rsidR="001E32F1" w:rsidRDefault="00300A7F">
            <w:pPr>
              <w:pStyle w:val="Tabletext"/>
              <w:jc w:val="center"/>
              <w:rPr>
                <w:i/>
                <w:iCs/>
              </w:rPr>
            </w:pPr>
            <w:r>
              <w:rPr>
                <w:i/>
                <w:iCs/>
              </w:rPr>
              <w:t>T</w:t>
            </w:r>
          </w:p>
        </w:tc>
        <w:tc>
          <w:tcPr>
            <w:tcW w:w="1260" w:type="dxa"/>
            <w:vAlign w:val="center"/>
          </w:tcPr>
          <w:p w14:paraId="4D3CB1C1" w14:textId="77777777" w:rsidR="001E32F1" w:rsidRDefault="00300A7F">
            <w:pPr>
              <w:pStyle w:val="Tabletext"/>
              <w:jc w:val="center"/>
            </w:pPr>
            <w:r>
              <w:sym w:font="Symbol" w:char="F0B0"/>
            </w:r>
            <w:r>
              <w:t>C</w:t>
            </w:r>
          </w:p>
        </w:tc>
        <w:tc>
          <w:tcPr>
            <w:tcW w:w="6399" w:type="dxa"/>
            <w:vAlign w:val="center"/>
          </w:tcPr>
          <w:p w14:paraId="2C7C235D" w14:textId="77777777" w:rsidR="001E32F1" w:rsidRDefault="00300A7F">
            <w:pPr>
              <w:pStyle w:val="Tabletext"/>
              <w:jc w:val="left"/>
              <w:rPr>
                <w:lang w:eastAsia="zh-CN"/>
              </w:rPr>
            </w:pPr>
            <w:r>
              <w:rPr>
                <w:rFonts w:hint="eastAsia"/>
                <w:lang w:eastAsia="zh-CN"/>
              </w:rPr>
              <w:t>表面温度（默认值</w:t>
            </w:r>
            <w:r>
              <w:rPr>
                <w:rFonts w:hint="eastAsia"/>
                <w:lang w:eastAsia="zh-CN"/>
              </w:rPr>
              <w:t>15</w:t>
            </w:r>
            <w:r>
              <w:sym w:font="Symbol" w:char="F0B0"/>
            </w:r>
            <w:r>
              <w:rPr>
                <w:lang w:eastAsia="zh-CN"/>
              </w:rPr>
              <w:t xml:space="preserve"> C</w:t>
            </w:r>
            <w:r>
              <w:rPr>
                <w:rFonts w:hint="eastAsia"/>
                <w:lang w:eastAsia="zh-CN"/>
              </w:rPr>
              <w:t>）</w:t>
            </w:r>
          </w:p>
        </w:tc>
      </w:tr>
      <w:tr w:rsidR="001E32F1" w14:paraId="6F77ED67" w14:textId="77777777">
        <w:trPr>
          <w:jc w:val="center"/>
        </w:trPr>
        <w:tc>
          <w:tcPr>
            <w:tcW w:w="1980" w:type="dxa"/>
            <w:vAlign w:val="center"/>
          </w:tcPr>
          <w:p w14:paraId="1B862882" w14:textId="77777777" w:rsidR="001E32F1" w:rsidRDefault="00300A7F">
            <w:pPr>
              <w:pStyle w:val="Tabletext"/>
              <w:jc w:val="center"/>
              <w:rPr>
                <w:i/>
                <w:iCs/>
                <w:lang w:val="en-US"/>
              </w:rPr>
            </w:pPr>
            <w:r>
              <w:sym w:font="Symbol" w:char="F061"/>
            </w:r>
            <w:r>
              <w:rPr>
                <w:vertAlign w:val="subscript"/>
                <w:lang w:val="en-US"/>
              </w:rPr>
              <w:t>1</w:t>
            </w:r>
            <w:r>
              <w:rPr>
                <w:i/>
                <w:iCs/>
                <w:vertAlign w:val="subscript"/>
                <w:lang w:val="en-US"/>
              </w:rPr>
              <w:t>_loc</w:t>
            </w:r>
            <w:r>
              <w:rPr>
                <w:i/>
                <w:iCs/>
                <w:lang w:val="en-US"/>
              </w:rPr>
              <w:t xml:space="preserve">, </w:t>
            </w:r>
            <w:r>
              <w:sym w:font="Symbol" w:char="F061"/>
            </w:r>
            <w:r>
              <w:rPr>
                <w:vertAlign w:val="subscript"/>
                <w:lang w:val="en-US"/>
              </w:rPr>
              <w:t>2</w:t>
            </w:r>
            <w:r>
              <w:rPr>
                <w:i/>
                <w:iCs/>
                <w:vertAlign w:val="subscript"/>
                <w:lang w:val="en-US"/>
              </w:rPr>
              <w:t>_loc</w:t>
            </w:r>
          </w:p>
        </w:tc>
        <w:tc>
          <w:tcPr>
            <w:tcW w:w="1260" w:type="dxa"/>
            <w:vAlign w:val="center"/>
          </w:tcPr>
          <w:p w14:paraId="04CCD6C7" w14:textId="77777777" w:rsidR="001E32F1" w:rsidRDefault="00300A7F">
            <w:pPr>
              <w:pStyle w:val="Tabletext"/>
              <w:jc w:val="center"/>
              <w:rPr>
                <w:lang w:val="en-US"/>
              </w:rPr>
            </w:pPr>
            <w:r>
              <w:rPr>
                <w:lang w:val="en-US"/>
              </w:rPr>
              <w:t>rad</w:t>
            </w:r>
          </w:p>
        </w:tc>
        <w:tc>
          <w:tcPr>
            <w:tcW w:w="6399" w:type="dxa"/>
            <w:vAlign w:val="center"/>
          </w:tcPr>
          <w:p w14:paraId="415831B6" w14:textId="77777777" w:rsidR="001E32F1" w:rsidRDefault="00300A7F">
            <w:pPr>
              <w:pStyle w:val="Tabletext"/>
              <w:jc w:val="left"/>
              <w:rPr>
                <w:lang w:val="en-US" w:eastAsia="zh-CN"/>
              </w:rPr>
            </w:pPr>
            <w:r>
              <w:rPr>
                <w:rFonts w:hint="eastAsia"/>
                <w:lang w:eastAsia="zh-CN"/>
              </w:rPr>
              <w:t>站</w:t>
            </w:r>
            <w:r>
              <w:rPr>
                <w:rFonts w:hint="eastAsia"/>
                <w:lang w:eastAsia="zh-CN"/>
              </w:rPr>
              <w:t>2</w:t>
            </w:r>
            <w:r>
              <w:rPr>
                <w:rFonts w:hint="eastAsia"/>
                <w:lang w:eastAsia="zh-CN"/>
              </w:rPr>
              <w:t>到站</w:t>
            </w:r>
            <w:r>
              <w:rPr>
                <w:rFonts w:hint="eastAsia"/>
                <w:lang w:eastAsia="zh-CN"/>
              </w:rPr>
              <w:t>1</w:t>
            </w:r>
            <w:r>
              <w:rPr>
                <w:rFonts w:hint="eastAsia"/>
                <w:lang w:eastAsia="zh-CN"/>
              </w:rPr>
              <w:t>以及站</w:t>
            </w:r>
            <w:r>
              <w:rPr>
                <w:rFonts w:hint="eastAsia"/>
                <w:lang w:eastAsia="zh-CN"/>
              </w:rPr>
              <w:t>1</w:t>
            </w:r>
            <w:r>
              <w:rPr>
                <w:rFonts w:hint="eastAsia"/>
                <w:lang w:eastAsia="zh-CN"/>
              </w:rPr>
              <w:t>到站</w:t>
            </w:r>
            <w:r>
              <w:rPr>
                <w:rFonts w:hint="eastAsia"/>
                <w:lang w:eastAsia="zh-CN"/>
              </w:rPr>
              <w:t>2</w:t>
            </w:r>
            <w:r>
              <w:rPr>
                <w:rFonts w:hint="eastAsia"/>
                <w:lang w:eastAsia="zh-CN"/>
              </w:rPr>
              <w:t>的本地方向角（以顺时针计）</w:t>
            </w:r>
          </w:p>
        </w:tc>
      </w:tr>
      <w:tr w:rsidR="001E32F1" w14:paraId="1A7861EF" w14:textId="77777777">
        <w:trPr>
          <w:jc w:val="center"/>
        </w:trPr>
        <w:tc>
          <w:tcPr>
            <w:tcW w:w="1980" w:type="dxa"/>
            <w:vAlign w:val="center"/>
          </w:tcPr>
          <w:p w14:paraId="66DB83E6" w14:textId="77777777" w:rsidR="001E32F1" w:rsidRDefault="00300A7F">
            <w:pPr>
              <w:pStyle w:val="Tabletext"/>
              <w:jc w:val="center"/>
              <w:rPr>
                <w:i/>
                <w:iCs/>
                <w:lang w:val="en-US"/>
              </w:rPr>
            </w:pPr>
            <w:r>
              <w:sym w:font="Symbol" w:char="F065"/>
            </w:r>
            <w:r>
              <w:rPr>
                <w:i/>
                <w:iCs/>
                <w:vertAlign w:val="subscript"/>
                <w:lang w:val="en-US"/>
              </w:rPr>
              <w:t>H</w:t>
            </w:r>
            <w:r>
              <w:rPr>
                <w:vertAlign w:val="subscript"/>
                <w:lang w:val="en-US"/>
              </w:rPr>
              <w:t>1</w:t>
            </w:r>
            <w:r>
              <w:rPr>
                <w:i/>
                <w:iCs/>
                <w:vertAlign w:val="subscript"/>
                <w:lang w:val="en-US"/>
              </w:rPr>
              <w:t>_loc</w:t>
            </w:r>
            <w:r>
              <w:rPr>
                <w:i/>
                <w:iCs/>
                <w:lang w:val="en-US"/>
              </w:rPr>
              <w:t xml:space="preserve">, </w:t>
            </w:r>
            <w:r>
              <w:sym w:font="Symbol" w:char="F065"/>
            </w:r>
            <w:r>
              <w:rPr>
                <w:i/>
                <w:iCs/>
                <w:vertAlign w:val="subscript"/>
                <w:lang w:val="en-US"/>
              </w:rPr>
              <w:t>H</w:t>
            </w:r>
            <w:r>
              <w:rPr>
                <w:vertAlign w:val="subscript"/>
                <w:lang w:val="en-US"/>
              </w:rPr>
              <w:t>2</w:t>
            </w:r>
            <w:r>
              <w:rPr>
                <w:i/>
                <w:iCs/>
                <w:vertAlign w:val="subscript"/>
                <w:lang w:val="en-US"/>
              </w:rPr>
              <w:t>_loc</w:t>
            </w:r>
          </w:p>
        </w:tc>
        <w:tc>
          <w:tcPr>
            <w:tcW w:w="1260" w:type="dxa"/>
            <w:vAlign w:val="center"/>
          </w:tcPr>
          <w:p w14:paraId="0E5FF596" w14:textId="77777777" w:rsidR="001E32F1" w:rsidRDefault="00300A7F">
            <w:pPr>
              <w:pStyle w:val="Tabletext"/>
              <w:jc w:val="center"/>
              <w:rPr>
                <w:lang w:val="en-US"/>
              </w:rPr>
            </w:pPr>
            <w:r>
              <w:rPr>
                <w:lang w:val="en-US"/>
              </w:rPr>
              <w:t>rad</w:t>
            </w:r>
          </w:p>
        </w:tc>
        <w:tc>
          <w:tcPr>
            <w:tcW w:w="6399" w:type="dxa"/>
            <w:vAlign w:val="center"/>
          </w:tcPr>
          <w:p w14:paraId="125D259B" w14:textId="77777777" w:rsidR="001E32F1" w:rsidRDefault="00300A7F">
            <w:pPr>
              <w:pStyle w:val="Tabletext"/>
              <w:jc w:val="left"/>
              <w:rPr>
                <w:lang w:val="en-US"/>
              </w:rPr>
            </w:pPr>
            <w:r>
              <w:rPr>
                <w:rFonts w:hint="eastAsia"/>
              </w:rPr>
              <w:t>站</w:t>
            </w:r>
            <w:r>
              <w:rPr>
                <w:rFonts w:hint="eastAsia"/>
              </w:rPr>
              <w:t>1</w:t>
            </w:r>
            <w:proofErr w:type="spellStart"/>
            <w:r>
              <w:rPr>
                <w:rFonts w:hint="eastAsia"/>
              </w:rPr>
              <w:t>和站</w:t>
            </w:r>
            <w:proofErr w:type="spellEnd"/>
            <w:r>
              <w:rPr>
                <w:rFonts w:hint="eastAsia"/>
              </w:rPr>
              <w:t>2</w:t>
            </w:r>
            <w:proofErr w:type="spellStart"/>
            <w:r>
              <w:rPr>
                <w:rFonts w:hint="eastAsia"/>
              </w:rPr>
              <w:t>的本地</w:t>
            </w:r>
            <w:proofErr w:type="spellEnd"/>
            <w:r>
              <w:rPr>
                <w:rFonts w:hint="eastAsia"/>
                <w:lang w:eastAsia="zh-CN"/>
              </w:rPr>
              <w:t>水平</w:t>
            </w:r>
            <w:r>
              <w:rPr>
                <w:rFonts w:hint="eastAsia"/>
              </w:rPr>
              <w:t>角</w:t>
            </w:r>
          </w:p>
        </w:tc>
      </w:tr>
    </w:tbl>
    <w:p w14:paraId="563122CE" w14:textId="13C74C6C" w:rsidR="00A211C2" w:rsidRDefault="00A211C2"/>
    <w:p w14:paraId="2DF4E99E" w14:textId="03C410DB" w:rsidR="00A211C2" w:rsidRDefault="00A211C2" w:rsidP="00A211C2">
      <w:pPr>
        <w:pStyle w:val="TableNo"/>
        <w:rPr>
          <w:lang w:eastAsia="zh-CN"/>
        </w:rPr>
      </w:pPr>
      <w:r w:rsidRPr="00A211C2">
        <w:rPr>
          <w:rFonts w:hint="eastAsia"/>
        </w:rPr>
        <w:lastRenderedPageBreak/>
        <w:t>表</w:t>
      </w:r>
      <w:r w:rsidRPr="00A211C2">
        <w:rPr>
          <w:rFonts w:hint="eastAsia"/>
        </w:rPr>
        <w:t>5</w:t>
      </w:r>
      <w:r w:rsidRPr="00A211C2">
        <w:rPr>
          <w:rFonts w:hint="eastAsia"/>
        </w:rPr>
        <w:t>（</w:t>
      </w:r>
      <w:proofErr w:type="spellStart"/>
      <w:r w:rsidRPr="00A211C2">
        <w:rPr>
          <w:rFonts w:ascii="STKaiti" w:eastAsia="STKaiti" w:hAnsi="STKaiti" w:hint="eastAsia"/>
        </w:rPr>
        <w:t>结束</w:t>
      </w:r>
      <w:proofErr w:type="spellEnd"/>
      <w:r w:rsidRPr="00A211C2">
        <w:rPr>
          <w:rFonts w:hint="eastAsia"/>
        </w:rPr>
        <w:t>）</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1260"/>
        <w:gridCol w:w="6399"/>
      </w:tblGrid>
      <w:tr w:rsidR="00A211C2" w:rsidRPr="000350FE" w14:paraId="01DF0CE1" w14:textId="77777777" w:rsidTr="000257F9">
        <w:trPr>
          <w:jc w:val="center"/>
        </w:trPr>
        <w:tc>
          <w:tcPr>
            <w:tcW w:w="1926" w:type="dxa"/>
            <w:vAlign w:val="center"/>
          </w:tcPr>
          <w:p w14:paraId="1A4162C5" w14:textId="526473F0" w:rsidR="00A211C2" w:rsidRPr="000350FE" w:rsidRDefault="00A211C2" w:rsidP="00A211C2">
            <w:pPr>
              <w:pStyle w:val="Tablehead"/>
            </w:pPr>
            <w:r>
              <w:rPr>
                <w:rFonts w:hint="eastAsia"/>
                <w:lang w:val="en-US" w:eastAsia="zh-CN"/>
              </w:rPr>
              <w:t>参数</w:t>
            </w:r>
          </w:p>
        </w:tc>
        <w:tc>
          <w:tcPr>
            <w:tcW w:w="1260" w:type="dxa"/>
            <w:vAlign w:val="center"/>
          </w:tcPr>
          <w:p w14:paraId="5976D8F6" w14:textId="613BFA39" w:rsidR="00A211C2" w:rsidRPr="000350FE" w:rsidRDefault="00A211C2" w:rsidP="00A211C2">
            <w:pPr>
              <w:pStyle w:val="Tablehead"/>
            </w:pPr>
            <w:r>
              <w:rPr>
                <w:rFonts w:hint="eastAsia"/>
                <w:lang w:val="en-US" w:eastAsia="zh-CN"/>
              </w:rPr>
              <w:t>单位</w:t>
            </w:r>
          </w:p>
        </w:tc>
        <w:tc>
          <w:tcPr>
            <w:tcW w:w="6399" w:type="dxa"/>
            <w:vAlign w:val="center"/>
          </w:tcPr>
          <w:p w14:paraId="3F6E3474" w14:textId="463FD552" w:rsidR="00A211C2" w:rsidRPr="000350FE" w:rsidRDefault="00A211C2" w:rsidP="00A211C2">
            <w:pPr>
              <w:pStyle w:val="Tablehead"/>
            </w:pPr>
            <w:r>
              <w:rPr>
                <w:rFonts w:hint="eastAsia"/>
                <w:lang w:val="en-US" w:eastAsia="zh-CN"/>
              </w:rPr>
              <w:t>说明</w:t>
            </w:r>
          </w:p>
        </w:tc>
      </w:tr>
      <w:tr w:rsidR="00A211C2" w:rsidRPr="00A211C2" w14:paraId="5B7758D1" w14:textId="77777777" w:rsidTr="000257F9">
        <w:trPr>
          <w:jc w:val="center"/>
        </w:trPr>
        <w:tc>
          <w:tcPr>
            <w:tcW w:w="1926" w:type="dxa"/>
            <w:vAlign w:val="center"/>
          </w:tcPr>
          <w:p w14:paraId="64FDB2D5" w14:textId="77777777" w:rsidR="00A211C2" w:rsidRPr="000350FE" w:rsidRDefault="00A211C2" w:rsidP="00A211C2">
            <w:pPr>
              <w:pStyle w:val="Tabletext"/>
              <w:jc w:val="center"/>
            </w:pPr>
            <w:r w:rsidRPr="000350FE">
              <w:sym w:font="Symbol" w:char="F072"/>
            </w:r>
          </w:p>
        </w:tc>
        <w:tc>
          <w:tcPr>
            <w:tcW w:w="1260" w:type="dxa"/>
            <w:vAlign w:val="center"/>
          </w:tcPr>
          <w:p w14:paraId="73C27DD4" w14:textId="77777777" w:rsidR="00A211C2" w:rsidRPr="000350FE" w:rsidRDefault="00A211C2" w:rsidP="00A211C2">
            <w:pPr>
              <w:pStyle w:val="Tabletext"/>
              <w:jc w:val="center"/>
            </w:pPr>
            <w:proofErr w:type="gramStart"/>
            <w:r w:rsidRPr="000350FE">
              <w:t>g</w:t>
            </w:r>
            <w:proofErr w:type="gramEnd"/>
            <w:r w:rsidRPr="000350FE">
              <w:t>/m</w:t>
            </w:r>
            <w:r w:rsidRPr="000350FE">
              <w:rPr>
                <w:vertAlign w:val="superscript"/>
              </w:rPr>
              <w:t>3</w:t>
            </w:r>
          </w:p>
        </w:tc>
        <w:tc>
          <w:tcPr>
            <w:tcW w:w="6399" w:type="dxa"/>
            <w:vAlign w:val="center"/>
          </w:tcPr>
          <w:p w14:paraId="076226CE" w14:textId="1811332B" w:rsidR="00A211C2" w:rsidRPr="00A211C2" w:rsidRDefault="00A211C2" w:rsidP="00A211C2">
            <w:pPr>
              <w:pStyle w:val="Tabletext"/>
              <w:rPr>
                <w:lang w:val="en-GB" w:eastAsia="zh-CN"/>
              </w:rPr>
            </w:pPr>
            <w:r>
              <w:rPr>
                <w:rFonts w:hint="eastAsia"/>
                <w:lang w:val="en-GB" w:eastAsia="zh-CN"/>
              </w:rPr>
              <w:t>表面水蒸气密度（默认值</w:t>
            </w:r>
            <w:r>
              <w:rPr>
                <w:lang w:val="en-GB" w:eastAsia="zh-CN"/>
              </w:rPr>
              <w:t>8 g/m</w:t>
            </w:r>
            <w:r>
              <w:rPr>
                <w:vertAlign w:val="superscript"/>
                <w:lang w:val="en-GB" w:eastAsia="zh-CN"/>
              </w:rPr>
              <w:t>3</w:t>
            </w:r>
            <w:r>
              <w:rPr>
                <w:rFonts w:hint="eastAsia"/>
                <w:lang w:val="en-GB" w:eastAsia="zh-CN"/>
              </w:rPr>
              <w:t>）</w:t>
            </w:r>
          </w:p>
        </w:tc>
      </w:tr>
      <w:tr w:rsidR="00A211C2" w:rsidRPr="00A211C2" w14:paraId="6FB5FF1C" w14:textId="77777777" w:rsidTr="000257F9">
        <w:trPr>
          <w:jc w:val="center"/>
        </w:trPr>
        <w:tc>
          <w:tcPr>
            <w:tcW w:w="1926" w:type="dxa"/>
            <w:vAlign w:val="center"/>
          </w:tcPr>
          <w:p w14:paraId="0C973BAC" w14:textId="77777777" w:rsidR="00A211C2" w:rsidRPr="000350FE" w:rsidRDefault="00A211C2" w:rsidP="00A211C2">
            <w:pPr>
              <w:pStyle w:val="Tabletext"/>
              <w:jc w:val="center"/>
            </w:pPr>
            <w:r w:rsidRPr="000350FE">
              <w:sym w:font="Symbol" w:char="F074"/>
            </w:r>
          </w:p>
        </w:tc>
        <w:tc>
          <w:tcPr>
            <w:tcW w:w="1260" w:type="dxa"/>
            <w:vAlign w:val="center"/>
          </w:tcPr>
          <w:p w14:paraId="20D8DE9F" w14:textId="1A1A1B0F" w:rsidR="00A211C2" w:rsidRPr="000350FE" w:rsidRDefault="00A211C2" w:rsidP="00A211C2">
            <w:pPr>
              <w:pStyle w:val="Tabletext"/>
              <w:jc w:val="center"/>
            </w:pPr>
            <w:r>
              <w:rPr>
                <w:rFonts w:hint="eastAsia"/>
                <w:lang w:eastAsia="zh-CN"/>
              </w:rPr>
              <w:t>度</w:t>
            </w:r>
          </w:p>
        </w:tc>
        <w:tc>
          <w:tcPr>
            <w:tcW w:w="6399" w:type="dxa"/>
            <w:vAlign w:val="center"/>
          </w:tcPr>
          <w:p w14:paraId="3AE148E3" w14:textId="70D5A848" w:rsidR="00A211C2" w:rsidRPr="00A211C2" w:rsidRDefault="00A211C2" w:rsidP="00A211C2">
            <w:pPr>
              <w:pStyle w:val="Tabletext"/>
              <w:jc w:val="left"/>
              <w:rPr>
                <w:lang w:val="en-GB" w:eastAsia="zh-CN"/>
              </w:rPr>
            </w:pPr>
            <w:r>
              <w:rPr>
                <w:rFonts w:hint="eastAsia"/>
                <w:lang w:val="en-GB" w:eastAsia="zh-CN"/>
              </w:rPr>
              <w:t>链路极化角（</w:t>
            </w:r>
            <w:r>
              <w:rPr>
                <w:lang w:val="en-GB" w:eastAsia="zh-CN"/>
              </w:rPr>
              <w:t>0</w:t>
            </w:r>
            <w:r>
              <w:sym w:font="Symbol" w:char="F0B0"/>
            </w:r>
            <w:r>
              <w:rPr>
                <w:rFonts w:hint="eastAsia"/>
                <w:lang w:val="en-GB" w:eastAsia="zh-CN"/>
              </w:rPr>
              <w:t>为水平极化</w:t>
            </w:r>
            <w:r>
              <w:rPr>
                <w:lang w:val="en-GB" w:eastAsia="zh-CN"/>
              </w:rPr>
              <w:t>, 90</w:t>
            </w:r>
            <w:r>
              <w:sym w:font="Symbol" w:char="F0B0"/>
            </w:r>
            <w:r>
              <w:rPr>
                <w:lang w:val="en-GB" w:eastAsia="zh-CN"/>
              </w:rPr>
              <w:t xml:space="preserve"> </w:t>
            </w:r>
            <w:r>
              <w:rPr>
                <w:rFonts w:hint="eastAsia"/>
                <w:lang w:val="en-GB" w:eastAsia="zh-CN"/>
              </w:rPr>
              <w:t>为垂直极化）</w:t>
            </w:r>
          </w:p>
        </w:tc>
      </w:tr>
      <w:tr w:rsidR="00A211C2" w:rsidRPr="00A211C2" w14:paraId="3174E6BD" w14:textId="77777777" w:rsidTr="000257F9">
        <w:trPr>
          <w:jc w:val="center"/>
        </w:trPr>
        <w:tc>
          <w:tcPr>
            <w:tcW w:w="1926" w:type="dxa"/>
            <w:vAlign w:val="center"/>
          </w:tcPr>
          <w:p w14:paraId="3408BC6D" w14:textId="77777777" w:rsidR="00A211C2" w:rsidRPr="000350FE" w:rsidRDefault="00A211C2" w:rsidP="00A211C2">
            <w:pPr>
              <w:pStyle w:val="Tabletext"/>
              <w:jc w:val="center"/>
            </w:pPr>
            <w:r w:rsidRPr="000350FE">
              <w:t>Lat_1,2 Lon_1,2</w:t>
            </w:r>
          </w:p>
        </w:tc>
        <w:tc>
          <w:tcPr>
            <w:tcW w:w="1260" w:type="dxa"/>
            <w:vAlign w:val="center"/>
          </w:tcPr>
          <w:p w14:paraId="4E3160C3" w14:textId="147C2A4B" w:rsidR="00A211C2" w:rsidRPr="000350FE" w:rsidRDefault="00A211C2" w:rsidP="00A211C2">
            <w:pPr>
              <w:pStyle w:val="Tabletext"/>
              <w:jc w:val="center"/>
            </w:pPr>
            <w:r>
              <w:rPr>
                <w:rFonts w:hint="eastAsia"/>
                <w:lang w:eastAsia="zh-CN"/>
              </w:rPr>
              <w:t>度</w:t>
            </w:r>
          </w:p>
        </w:tc>
        <w:tc>
          <w:tcPr>
            <w:tcW w:w="6399" w:type="dxa"/>
            <w:vAlign w:val="center"/>
          </w:tcPr>
          <w:p w14:paraId="5759F766" w14:textId="25C37958" w:rsidR="00A211C2" w:rsidRPr="00A211C2" w:rsidRDefault="00A211C2" w:rsidP="00A211C2">
            <w:pPr>
              <w:pStyle w:val="Tabletext"/>
              <w:rPr>
                <w:lang w:val="en-GB"/>
              </w:rPr>
            </w:pPr>
            <w:r>
              <w:rPr>
                <w:rFonts w:hint="eastAsia"/>
                <w:lang w:eastAsia="zh-CN"/>
              </w:rPr>
              <w:t>站</w:t>
            </w:r>
            <w:r>
              <w:rPr>
                <w:rFonts w:hint="eastAsia"/>
                <w:lang w:eastAsia="zh-CN"/>
              </w:rPr>
              <w:t>1</w:t>
            </w:r>
            <w:r>
              <w:rPr>
                <w:rFonts w:hint="eastAsia"/>
                <w:lang w:eastAsia="zh-CN"/>
              </w:rPr>
              <w:t>和站</w:t>
            </w:r>
            <w:r>
              <w:rPr>
                <w:rFonts w:hint="eastAsia"/>
                <w:lang w:eastAsia="zh-CN"/>
              </w:rPr>
              <w:t>2</w:t>
            </w:r>
            <w:r>
              <w:rPr>
                <w:rFonts w:hint="eastAsia"/>
                <w:lang w:eastAsia="zh-CN"/>
              </w:rPr>
              <w:t>的经纬度</w:t>
            </w:r>
          </w:p>
        </w:tc>
      </w:tr>
      <w:tr w:rsidR="00A211C2" w:rsidRPr="00A211C2" w14:paraId="3B4ABF11" w14:textId="77777777" w:rsidTr="000257F9">
        <w:trPr>
          <w:jc w:val="center"/>
        </w:trPr>
        <w:tc>
          <w:tcPr>
            <w:tcW w:w="1926" w:type="dxa"/>
            <w:tcBorders>
              <w:bottom w:val="single" w:sz="4" w:space="0" w:color="auto"/>
            </w:tcBorders>
            <w:vAlign w:val="center"/>
          </w:tcPr>
          <w:p w14:paraId="6CC49C9A" w14:textId="77777777" w:rsidR="00A211C2" w:rsidRPr="000350FE" w:rsidRDefault="00A211C2" w:rsidP="00A211C2">
            <w:pPr>
              <w:pStyle w:val="Tabletext"/>
              <w:jc w:val="center"/>
              <w:rPr>
                <w:i/>
                <w:iCs/>
                <w:vertAlign w:val="subscript"/>
              </w:rPr>
            </w:pPr>
            <w:proofErr w:type="spellStart"/>
            <w:r w:rsidRPr="000350FE">
              <w:rPr>
                <w:i/>
                <w:iCs/>
              </w:rPr>
              <w:t>R</w:t>
            </w:r>
            <w:r w:rsidRPr="000350FE">
              <w:rPr>
                <w:i/>
                <w:iCs/>
                <w:vertAlign w:val="subscript"/>
              </w:rPr>
              <w:t>p</w:t>
            </w:r>
            <w:proofErr w:type="spellEnd"/>
          </w:p>
        </w:tc>
        <w:tc>
          <w:tcPr>
            <w:tcW w:w="1260" w:type="dxa"/>
            <w:tcBorders>
              <w:bottom w:val="single" w:sz="4" w:space="0" w:color="auto"/>
            </w:tcBorders>
            <w:vAlign w:val="center"/>
          </w:tcPr>
          <w:p w14:paraId="4DB8A5C6" w14:textId="77777777" w:rsidR="00A211C2" w:rsidRPr="000350FE" w:rsidRDefault="00A211C2" w:rsidP="00A211C2">
            <w:pPr>
              <w:pStyle w:val="Tabletext"/>
              <w:jc w:val="center"/>
            </w:pPr>
          </w:p>
        </w:tc>
        <w:tc>
          <w:tcPr>
            <w:tcW w:w="6399" w:type="dxa"/>
            <w:tcBorders>
              <w:bottom w:val="single" w:sz="4" w:space="0" w:color="auto"/>
            </w:tcBorders>
            <w:vAlign w:val="center"/>
          </w:tcPr>
          <w:p w14:paraId="3FBC7113" w14:textId="0E5BC1A9" w:rsidR="00A211C2" w:rsidRPr="00A211C2" w:rsidRDefault="00A211C2" w:rsidP="00A211C2">
            <w:pPr>
              <w:pStyle w:val="Tabletext"/>
              <w:rPr>
                <w:lang w:val="en-GB" w:eastAsia="zh-CN"/>
              </w:rPr>
            </w:pPr>
            <w:r>
              <w:rPr>
                <w:rFonts w:hint="eastAsia"/>
                <w:lang w:eastAsia="zh-CN"/>
              </w:rPr>
              <w:t>不会超过的数量百分比</w:t>
            </w:r>
          </w:p>
        </w:tc>
      </w:tr>
    </w:tbl>
    <w:p w14:paraId="20565A90" w14:textId="77777777" w:rsidR="00F02CE5" w:rsidRDefault="00F02CE5" w:rsidP="00F02CE5">
      <w:pPr>
        <w:pStyle w:val="Tablefin"/>
        <w:rPr>
          <w:lang w:eastAsia="zh-CN"/>
        </w:rPr>
      </w:pPr>
      <w:bookmarkStart w:id="136" w:name="_Toc107034045"/>
      <w:bookmarkStart w:id="137" w:name="_Toc120414950"/>
      <w:bookmarkStart w:id="138" w:name="_Toc156104322"/>
    </w:p>
    <w:p w14:paraId="23187623" w14:textId="4FCDAC43" w:rsidR="001E32F1" w:rsidRDefault="00300A7F" w:rsidP="00B83877">
      <w:pPr>
        <w:pStyle w:val="Heading3"/>
        <w:rPr>
          <w:lang w:eastAsia="zh-CN"/>
        </w:rPr>
      </w:pPr>
      <w:r>
        <w:rPr>
          <w:lang w:eastAsia="zh-CN"/>
        </w:rPr>
        <w:t>5.</w:t>
      </w:r>
      <w:r>
        <w:rPr>
          <w:rFonts w:hint="eastAsia"/>
          <w:lang w:eastAsia="zh-CN"/>
        </w:rPr>
        <w:t>2.1</w:t>
      </w:r>
      <w:r>
        <w:rPr>
          <w:lang w:eastAsia="zh-CN"/>
        </w:rPr>
        <w:tab/>
      </w:r>
      <w:bookmarkEnd w:id="136"/>
      <w:bookmarkEnd w:id="137"/>
      <w:bookmarkEnd w:id="138"/>
      <w:r>
        <w:rPr>
          <w:rFonts w:hint="eastAsia"/>
          <w:lang w:eastAsia="zh-CN"/>
        </w:rPr>
        <w:t>链路几何参数</w:t>
      </w:r>
    </w:p>
    <w:p w14:paraId="7C78EE4F" w14:textId="77777777" w:rsidR="001E32F1" w:rsidRDefault="00300A7F">
      <w:pPr>
        <w:ind w:firstLine="540"/>
        <w:rPr>
          <w:lang w:eastAsia="zh-CN"/>
        </w:rPr>
      </w:pPr>
      <w:bookmarkStart w:id="139" w:name="_Toc165459389"/>
      <w:r>
        <w:rPr>
          <w:rFonts w:asciiTheme="minorEastAsia" w:eastAsiaTheme="minorEastAsia" w:hAnsiTheme="minorEastAsia" w:hint="eastAsia"/>
          <w:lang w:eastAsia="zh-CN"/>
        </w:rPr>
        <w:t>除上述输入参数外，链路几何参数也可视为输入参数。如果没有提供，将计算得出这些参数并保存以备将来使用。</w:t>
      </w:r>
      <w:bookmarkEnd w:id="139"/>
    </w:p>
    <w:p w14:paraId="465B457C" w14:textId="77777777" w:rsidR="001E32F1" w:rsidRDefault="00300A7F" w:rsidP="003F6BED">
      <w:pPr>
        <w:pStyle w:val="FigureNo"/>
        <w:rPr>
          <w:lang w:eastAsia="zh-CN"/>
        </w:rPr>
      </w:pPr>
      <w:r>
        <w:rPr>
          <w:rFonts w:hint="eastAsia"/>
          <w:lang w:eastAsia="zh-CN"/>
        </w:rPr>
        <w:t>图</w:t>
      </w:r>
      <w:r>
        <w:rPr>
          <w:rFonts w:hint="eastAsia"/>
          <w:lang w:eastAsia="zh-CN"/>
        </w:rPr>
        <w:t>4</w:t>
      </w:r>
    </w:p>
    <w:p w14:paraId="36857865" w14:textId="77777777" w:rsidR="001E32F1" w:rsidRDefault="00300A7F" w:rsidP="00C22924">
      <w:pPr>
        <w:pStyle w:val="Figuretitle"/>
        <w:rPr>
          <w:lang w:eastAsia="zh-CN"/>
        </w:rPr>
      </w:pPr>
      <w:r>
        <w:rPr>
          <w:rFonts w:hint="eastAsia"/>
          <w:lang w:eastAsia="zh-CN"/>
        </w:rPr>
        <w:t>曲面地球</w:t>
      </w:r>
      <w:proofErr w:type="gramStart"/>
      <w:r>
        <w:rPr>
          <w:rFonts w:hint="eastAsia"/>
          <w:lang w:eastAsia="zh-CN"/>
        </w:rPr>
        <w:t>上台站几何</w:t>
      </w:r>
      <w:proofErr w:type="gramEnd"/>
    </w:p>
    <w:p w14:paraId="39688612" w14:textId="77777777" w:rsidR="001E32F1" w:rsidRDefault="00300A7F" w:rsidP="003F6BED">
      <w:pPr>
        <w:pStyle w:val="Figure"/>
        <w:rPr>
          <w:lang w:eastAsia="zh-CN"/>
        </w:rPr>
      </w:pPr>
      <w:r>
        <w:object w:dxaOrig="7396" w:dyaOrig="5737" w14:anchorId="0398D4B7">
          <v:shape id="_x0000_i1080" type="#_x0000_t75" style="width:369.8pt;height:286.55pt" o:ole="">
            <v:imagedata r:id="rId142" o:title=""/>
          </v:shape>
          <o:OLEObject Type="Embed" ProgID="CorelDraw.Graphic.14" ShapeID="_x0000_i1080" DrawAspect="Content" ObjectID="_1777125273" r:id="rId143"/>
        </w:object>
      </w:r>
    </w:p>
    <w:p w14:paraId="79EC3009" w14:textId="77777777" w:rsidR="001E32F1" w:rsidRDefault="00300A7F" w:rsidP="00B83877">
      <w:pPr>
        <w:pStyle w:val="Heading4"/>
        <w:rPr>
          <w:lang w:eastAsia="zh-CN"/>
        </w:rPr>
      </w:pPr>
      <w:r>
        <w:rPr>
          <w:lang w:eastAsia="zh-CN"/>
        </w:rPr>
        <w:t>5.</w:t>
      </w:r>
      <w:r>
        <w:rPr>
          <w:rFonts w:hint="eastAsia"/>
          <w:lang w:eastAsia="zh-CN"/>
        </w:rPr>
        <w:t>2.1.1</w:t>
      </w:r>
      <w:r>
        <w:rPr>
          <w:lang w:eastAsia="zh-CN"/>
        </w:rPr>
        <w:tab/>
      </w:r>
      <w:r>
        <w:rPr>
          <w:rFonts w:hint="eastAsia"/>
          <w:lang w:eastAsia="zh-CN"/>
        </w:rPr>
        <w:t>台站天线视轴（主射束）</w:t>
      </w:r>
    </w:p>
    <w:p w14:paraId="74FBBEC1" w14:textId="77777777" w:rsidR="001E32F1" w:rsidRDefault="00300A7F">
      <w:pPr>
        <w:pStyle w:val="TableNo"/>
        <w:spacing w:before="240"/>
        <w:ind w:firstLineChars="200" w:firstLine="480"/>
        <w:jc w:val="both"/>
        <w:rPr>
          <w:lang w:val="en-US" w:eastAsia="zh-CN"/>
        </w:rPr>
      </w:pPr>
      <w:r>
        <w:rPr>
          <w:rFonts w:hint="eastAsia"/>
          <w:lang w:val="en-US" w:eastAsia="zh-CN"/>
        </w:rPr>
        <w:t>图</w:t>
      </w:r>
      <w:r>
        <w:rPr>
          <w:rFonts w:hint="eastAsia"/>
          <w:lang w:val="en-US" w:eastAsia="zh-CN"/>
        </w:rPr>
        <w:t>5</w:t>
      </w:r>
      <w:r>
        <w:rPr>
          <w:rFonts w:hint="eastAsia"/>
          <w:lang w:val="en-US" w:eastAsia="zh-CN"/>
        </w:rPr>
        <w:t>以站</w:t>
      </w:r>
      <w:r>
        <w:rPr>
          <w:rFonts w:hint="eastAsia"/>
          <w:lang w:val="en-US" w:eastAsia="zh-CN"/>
        </w:rPr>
        <w:t>1</w:t>
      </w:r>
      <w:r>
        <w:rPr>
          <w:rFonts w:hint="eastAsia"/>
          <w:lang w:val="en-US" w:eastAsia="zh-CN"/>
        </w:rPr>
        <w:t>的笛卡尔坐标为公共坐标，描绘了水凝物散射链路的几何构型。在这个坐标中，站</w:t>
      </w:r>
      <w:r>
        <w:rPr>
          <w:rFonts w:hint="eastAsia"/>
          <w:lang w:val="en-US" w:eastAsia="zh-CN"/>
        </w:rPr>
        <w:t>1</w:t>
      </w:r>
      <w:r>
        <w:rPr>
          <w:rFonts w:hint="eastAsia"/>
          <w:lang w:val="en-US" w:eastAsia="zh-CN"/>
        </w:rPr>
        <w:t>位于原点</w:t>
      </w:r>
      <w:r>
        <w:rPr>
          <w:rFonts w:hint="eastAsia"/>
          <w:lang w:val="en-US" w:eastAsia="zh-CN"/>
        </w:rPr>
        <w:t>(0,0,0)</w:t>
      </w:r>
      <w:r>
        <w:rPr>
          <w:rFonts w:hint="eastAsia"/>
          <w:lang w:val="en-US" w:eastAsia="zh-CN"/>
        </w:rPr>
        <w:t>，</w:t>
      </w:r>
      <w:r>
        <w:rPr>
          <w:rFonts w:hint="eastAsia"/>
          <w:lang w:val="en-US" w:eastAsia="zh-CN"/>
        </w:rPr>
        <w:t>x-y</w:t>
      </w:r>
      <w:r>
        <w:rPr>
          <w:rFonts w:hint="eastAsia"/>
          <w:lang w:val="en-US" w:eastAsia="zh-CN"/>
        </w:rPr>
        <w:t>平面为水平面，</w:t>
      </w:r>
      <w:r>
        <w:rPr>
          <w:rFonts w:hint="eastAsia"/>
          <w:lang w:val="en-US" w:eastAsia="zh-CN"/>
        </w:rPr>
        <w:t>x</w:t>
      </w:r>
      <w:r>
        <w:rPr>
          <w:rFonts w:hint="eastAsia"/>
          <w:lang w:val="en-US" w:eastAsia="zh-CN"/>
        </w:rPr>
        <w:t>轴</w:t>
      </w:r>
      <w:proofErr w:type="gramStart"/>
      <w:r>
        <w:rPr>
          <w:rFonts w:hint="eastAsia"/>
          <w:lang w:val="en-US" w:eastAsia="zh-CN"/>
        </w:rPr>
        <w:t>指向站</w:t>
      </w:r>
      <w:proofErr w:type="gramEnd"/>
      <w:r>
        <w:rPr>
          <w:rFonts w:hint="eastAsia"/>
          <w:lang w:val="en-US" w:eastAsia="zh-CN"/>
        </w:rPr>
        <w:t>2</w:t>
      </w:r>
      <w:r>
        <w:rPr>
          <w:rFonts w:hint="eastAsia"/>
          <w:lang w:val="en-US" w:eastAsia="zh-CN"/>
        </w:rPr>
        <w:t>的方向，</w:t>
      </w:r>
      <w:r>
        <w:rPr>
          <w:rFonts w:hint="eastAsia"/>
          <w:lang w:val="en-US" w:eastAsia="zh-CN"/>
        </w:rPr>
        <w:t>z</w:t>
      </w:r>
      <w:r>
        <w:rPr>
          <w:rFonts w:hint="eastAsia"/>
          <w:lang w:val="en-US" w:eastAsia="zh-CN"/>
        </w:rPr>
        <w:t>轴指向垂直向上。站</w:t>
      </w:r>
      <w:r>
        <w:rPr>
          <w:rFonts w:hint="eastAsia"/>
          <w:lang w:val="en-US" w:eastAsia="zh-CN"/>
        </w:rPr>
        <w:t>1</w:t>
      </w:r>
      <w:r>
        <w:rPr>
          <w:rFonts w:hint="eastAsia"/>
          <w:lang w:val="en-US" w:eastAsia="zh-CN"/>
        </w:rPr>
        <w:t>天线视轴由单位</w:t>
      </w:r>
      <w:r>
        <w:rPr>
          <w:rFonts w:hint="eastAsia"/>
          <w:lang w:eastAsia="zh-CN"/>
        </w:rPr>
        <w:t>矢量</w:t>
      </w:r>
      <m:oMath>
        <m:sSub>
          <m:sSubPr>
            <m:ctrlPr>
              <w:rPr>
                <w:rFonts w:ascii="Cambria Math" w:hAnsi="Cambria Math"/>
                <w:b/>
                <w:i/>
              </w:rPr>
            </m:ctrlPr>
          </m:sSubPr>
          <m:e>
            <m:r>
              <m:rPr>
                <m:sty m:val="bi"/>
              </m:rPr>
              <w:rPr>
                <w:rFonts w:ascii="Cambria Math" w:hAnsi="Cambria Math"/>
                <w:lang w:eastAsia="zh-CN"/>
              </w:rPr>
              <m:t>V</m:t>
            </m:r>
          </m:e>
          <m:sub>
            <m:r>
              <m:rPr>
                <m:sty m:val="bi"/>
              </m:rPr>
              <w:rPr>
                <w:rFonts w:ascii="Cambria Math" w:hAnsi="Cambria Math"/>
                <w:lang w:eastAsia="zh-CN"/>
              </w:rPr>
              <m:t>10</m:t>
            </m:r>
          </m:sub>
        </m:sSub>
      </m:oMath>
      <w:r>
        <w:rPr>
          <w:rFonts w:hint="eastAsia"/>
          <w:lang w:val="en-US" w:eastAsia="zh-CN"/>
        </w:rPr>
        <w:t>给出：</w:t>
      </w:r>
    </w:p>
    <w:p w14:paraId="78D1EB1F" w14:textId="7556A65C" w:rsidR="001E32F1" w:rsidRDefault="00F51583" w:rsidP="00F51583">
      <w:pPr>
        <w:tabs>
          <w:tab w:val="clear" w:pos="794"/>
          <w:tab w:val="clear" w:pos="1191"/>
          <w:tab w:val="clear" w:pos="1588"/>
          <w:tab w:val="clear" w:pos="1985"/>
          <w:tab w:val="left" w:pos="3119"/>
          <w:tab w:val="left" w:pos="9072"/>
        </w:tabs>
        <w:ind w:firstLineChars="400" w:firstLine="964"/>
        <w:jc w:val="left"/>
        <w:rPr>
          <w:lang w:val="en-US" w:eastAsia="zh-CN"/>
        </w:rPr>
      </w:pPr>
      <w:r>
        <w:rPr>
          <w:b/>
          <w:lang w:eastAsia="zh-CN"/>
        </w:rPr>
        <w:tab/>
      </w:r>
      <m:oMath>
        <m:sSub>
          <m:sSubPr>
            <m:ctrlPr>
              <w:rPr>
                <w:rFonts w:ascii="Cambria Math" w:hAnsi="Cambria Math"/>
                <w:b/>
              </w:rPr>
            </m:ctrlPr>
          </m:sSubPr>
          <m:e>
            <m:r>
              <m:rPr>
                <m:sty m:val="bi"/>
              </m:rPr>
              <w:rPr>
                <w:rFonts w:ascii="Cambria Math" w:hAnsi="Cambria Math"/>
                <w:lang w:eastAsia="zh-CN"/>
              </w:rPr>
              <m:t>V</m:t>
            </m:r>
          </m:e>
          <m:sub>
            <m:r>
              <m:rPr>
                <m:sty m:val="b"/>
              </m:rPr>
              <w:rPr>
                <w:rFonts w:ascii="Cambria Math" w:hAnsi="Cambria Math"/>
                <w:lang w:eastAsia="zh-CN"/>
              </w:rPr>
              <m:t>10</m:t>
            </m:r>
          </m:sub>
        </m:sSub>
        <m:r>
          <m:rPr>
            <m:sty m:val="p"/>
          </m:rPr>
          <w:rPr>
            <w:rFonts w:ascii="Cambria Math" w:hAnsi="Cambria Math"/>
            <w:lang w:eastAsia="zh-CN"/>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func>
                    <m:funcPr>
                      <m:ctrlPr>
                        <w:rPr>
                          <w:rFonts w:ascii="Cambria Math" w:hAnsi="Cambria Math"/>
                        </w:rPr>
                      </m:ctrlPr>
                    </m:funcPr>
                    <m:fName>
                      <m:r>
                        <m:rPr>
                          <m:sty m:val="p"/>
                        </m:rPr>
                        <w:rPr>
                          <w:rFonts w:ascii="Cambria Math" w:hAnsi="Cambria Math"/>
                          <w:lang w:eastAsia="zh-CN"/>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1</m:t>
                          </m:r>
                        </m:sub>
                      </m:sSub>
                      <m:func>
                        <m:funcPr>
                          <m:ctrlPr>
                            <w:rPr>
                              <w:rFonts w:ascii="Cambria Math" w:hAnsi="Cambria Math"/>
                            </w:rPr>
                          </m:ctrlPr>
                        </m:funcPr>
                        <m:fName>
                          <m:r>
                            <m:rPr>
                              <m:sty m:val="p"/>
                            </m:rPr>
                            <w:rPr>
                              <w:rFonts w:ascii="Cambria Math" w:hAnsi="Cambria Math"/>
                              <w:lang w:eastAsia="zh-CN"/>
                            </w:rPr>
                            <m:t>cos</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lang w:eastAsia="zh-CN"/>
                                </w:rPr>
                                <m:t>1</m:t>
                              </m:r>
                            </m:sub>
                          </m:sSub>
                        </m:e>
                      </m:func>
                    </m:e>
                  </m:func>
                </m:e>
              </m:mr>
              <m:mr>
                <m:e>
                  <m:func>
                    <m:funcPr>
                      <m:ctrlPr>
                        <w:rPr>
                          <w:rFonts w:ascii="Cambria Math" w:hAnsi="Cambria Math"/>
                        </w:rPr>
                      </m:ctrlPr>
                    </m:funcPr>
                    <m:fName>
                      <m:r>
                        <m:rPr>
                          <m:sty m:val="p"/>
                        </m:rPr>
                        <w:rPr>
                          <w:rFonts w:ascii="Cambria Math" w:hAnsi="Cambria Math"/>
                          <w:lang w:eastAsia="zh-CN"/>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1</m:t>
                          </m:r>
                        </m:sub>
                      </m:sSub>
                      <m:func>
                        <m:funcPr>
                          <m:ctrlPr>
                            <w:rPr>
                              <w:rFonts w:ascii="Cambria Math" w:hAnsi="Cambria Math"/>
                            </w:rPr>
                          </m:ctrlPr>
                        </m:funcPr>
                        <m:fName>
                          <m:r>
                            <m:rPr>
                              <m:sty m:val="p"/>
                            </m:rPr>
                            <w:rPr>
                              <w:rFonts w:ascii="Cambria Math" w:hAnsi="Cambria Math"/>
                              <w:lang w:eastAsia="zh-CN"/>
                            </w:rPr>
                            <m:t>sin</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lang w:eastAsia="zh-CN"/>
                                </w:rPr>
                                <m:t>1</m:t>
                              </m:r>
                            </m:sub>
                          </m:sSub>
                        </m:e>
                      </m:func>
                    </m:e>
                  </m:func>
                </m:e>
              </m:mr>
              <m:mr>
                <m:e>
                  <m:func>
                    <m:funcPr>
                      <m:ctrlPr>
                        <w:rPr>
                          <w:rFonts w:ascii="Cambria Math" w:hAnsi="Cambria Math"/>
                        </w:rPr>
                      </m:ctrlPr>
                    </m:funcPr>
                    <m:fName>
                      <m:r>
                        <m:rPr>
                          <m:sty m:val="p"/>
                        </m:rPr>
                        <w:rPr>
                          <w:rFonts w:ascii="Cambria Math" w:hAnsi="Cambria Math"/>
                          <w:lang w:eastAsia="zh-CN"/>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1</m:t>
                          </m:r>
                        </m:sub>
                      </m:sSub>
                    </m:e>
                  </m:func>
                </m:e>
              </m:mr>
            </m:m>
          </m:e>
        </m:d>
        <m:r>
          <m:rPr>
            <m:sty m:val="p"/>
          </m:rPr>
          <w:rPr>
            <w:rFonts w:ascii="Cambria Math" w:hAnsi="Cambria Math"/>
            <w:lang w:eastAsia="zh-CN"/>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x</m:t>
                      </m:r>
                    </m:e>
                    <m:sub>
                      <m:r>
                        <m:rPr>
                          <m:sty m:val="p"/>
                        </m:rPr>
                        <w:rPr>
                          <w:rFonts w:ascii="Cambria Math" w:hAnsi="Cambria Math"/>
                          <w:lang w:eastAsia="zh-CN"/>
                        </w:rPr>
                        <m:t>10</m:t>
                      </m:r>
                    </m:sub>
                  </m:sSub>
                </m:e>
              </m:mr>
              <m:mr>
                <m:e>
                  <m:sSub>
                    <m:sSubPr>
                      <m:ctrlPr>
                        <w:rPr>
                          <w:rFonts w:ascii="Cambria Math" w:hAnsi="Cambria Math"/>
                        </w:rPr>
                      </m:ctrlPr>
                    </m:sSubPr>
                    <m:e>
                      <m:r>
                        <w:rPr>
                          <w:rFonts w:ascii="Cambria Math" w:hAnsi="Cambria Math"/>
                          <w:lang w:eastAsia="zh-CN"/>
                        </w:rPr>
                        <m:t>y</m:t>
                      </m:r>
                    </m:e>
                    <m:sub>
                      <m:r>
                        <m:rPr>
                          <m:sty m:val="p"/>
                        </m:rPr>
                        <w:rPr>
                          <w:rFonts w:ascii="Cambria Math" w:hAnsi="Cambria Math"/>
                          <w:lang w:eastAsia="zh-CN"/>
                        </w:rPr>
                        <m:t>10</m:t>
                      </m:r>
                    </m:sub>
                  </m:sSub>
                </m:e>
              </m:mr>
              <m:mr>
                <m:e>
                  <m:sSub>
                    <m:sSubPr>
                      <m:ctrlPr>
                        <w:rPr>
                          <w:rFonts w:ascii="Cambria Math" w:hAnsi="Cambria Math"/>
                        </w:rPr>
                      </m:ctrlPr>
                    </m:sSubPr>
                    <m:e>
                      <m:r>
                        <w:rPr>
                          <w:rFonts w:ascii="Cambria Math" w:hAnsi="Cambria Math"/>
                          <w:lang w:eastAsia="zh-CN"/>
                        </w:rPr>
                        <m:t>z</m:t>
                      </m:r>
                    </m:e>
                    <m:sub>
                      <m:r>
                        <m:rPr>
                          <m:sty m:val="p"/>
                        </m:rPr>
                        <w:rPr>
                          <w:rFonts w:ascii="Cambria Math" w:hAnsi="Cambria Math"/>
                          <w:lang w:eastAsia="zh-CN"/>
                        </w:rPr>
                        <m:t>10</m:t>
                      </m:r>
                    </m:sub>
                  </m:sSub>
                </m:e>
              </m:mr>
            </m:m>
          </m:e>
        </m:d>
      </m:oMath>
      <w:r>
        <w:rPr>
          <w:lang w:eastAsia="zh-CN"/>
        </w:rPr>
        <w:tab/>
      </w:r>
      <w:r w:rsidR="00300A7F">
        <w:rPr>
          <w:rFonts w:hint="eastAsia"/>
          <w:lang w:val="en-US" w:eastAsia="zh-CN"/>
        </w:rPr>
        <w:t>(76)</w:t>
      </w:r>
    </w:p>
    <w:p w14:paraId="2835EB97" w14:textId="77777777" w:rsidR="001E32F1" w:rsidRDefault="00300A7F">
      <w:pPr>
        <w:ind w:firstLineChars="200" w:firstLine="480"/>
        <w:rPr>
          <w:lang w:val="en-US" w:eastAsia="zh-CN"/>
        </w:rPr>
      </w:pPr>
      <w:r>
        <w:rPr>
          <w:rFonts w:hint="eastAsia"/>
          <w:lang w:val="en-US" w:eastAsia="zh-CN"/>
        </w:rPr>
        <w:t>公式</w:t>
      </w:r>
      <w:r>
        <w:rPr>
          <w:rFonts w:hint="eastAsia"/>
          <w:lang w:val="en-US" w:eastAsia="zh-CN"/>
        </w:rPr>
        <w:t>(76)</w:t>
      </w:r>
      <w:r>
        <w:rPr>
          <w:rFonts w:hint="eastAsia"/>
          <w:lang w:val="en-US" w:eastAsia="zh-CN"/>
        </w:rPr>
        <w:t>中，</w:t>
      </w:r>
      <m:oMath>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1_loc</m:t>
            </m:r>
          </m:sub>
        </m:sSub>
      </m:oMath>
      <w:r>
        <w:rPr>
          <w:rFonts w:hint="eastAsia"/>
          <w:lang w:eastAsia="zh-CN"/>
        </w:rPr>
        <w:t>，</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1</m:t>
            </m:r>
          </m:sub>
        </m:sSub>
        <m:r>
          <w:rPr>
            <w:rFonts w:ascii="Cambria Math" w:hAnsi="Cambria Math"/>
            <w:lang w:eastAsia="zh-CN"/>
          </w:rPr>
          <m:t>=</m:t>
        </m:r>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1_loc</m:t>
            </m:r>
          </m:sub>
        </m:sSub>
      </m:oMath>
      <w:r>
        <w:rPr>
          <w:rFonts w:hint="eastAsia"/>
          <w:lang w:eastAsia="zh-CN"/>
        </w:rPr>
        <w:t>，</w:t>
      </w:r>
      <m:oMath>
        <m:sSub>
          <m:sSubPr>
            <m:ctrlPr>
              <w:rPr>
                <w:rFonts w:ascii="Cambria Math" w:hAnsi="Cambria Math"/>
                <w:i/>
              </w:rPr>
            </m:ctrlPr>
          </m:sSubPr>
          <m:e>
            <m:r>
              <w:rPr>
                <w:rFonts w:ascii="Cambria Math" w:hAnsi="Cambria Math"/>
                <w:lang w:eastAsia="zh-CN"/>
              </w:rPr>
              <m:t>ε</m:t>
            </m:r>
          </m:e>
          <m:sub>
            <m:r>
              <w:rPr>
                <w:rFonts w:ascii="Cambria Math" w:hAnsi="Cambria Math"/>
                <w:lang w:eastAsia="zh-CN"/>
              </w:rPr>
              <m:t>1_loc</m:t>
            </m:r>
          </m:sub>
        </m:sSub>
      </m:oMath>
      <w:r>
        <w:rPr>
          <w:rFonts w:hint="eastAsia"/>
          <w:lang w:eastAsia="zh-CN"/>
        </w:rPr>
        <w:t>和</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1_loc</m:t>
            </m:r>
          </m:sub>
        </m:sSub>
      </m:oMath>
      <w:r>
        <w:rPr>
          <w:rFonts w:hint="eastAsia"/>
          <w:lang w:eastAsia="zh-CN"/>
        </w:rPr>
        <w:t>是站</w:t>
      </w:r>
      <w:r>
        <w:rPr>
          <w:rFonts w:hint="eastAsia"/>
          <w:lang w:eastAsia="zh-CN"/>
        </w:rPr>
        <w:t>1</w:t>
      </w:r>
      <w:r>
        <w:rPr>
          <w:rFonts w:hint="eastAsia"/>
          <w:lang w:eastAsia="zh-CN"/>
        </w:rPr>
        <w:t>天线视轴的本地俯仰角和方位角。</w:t>
      </w:r>
    </w:p>
    <w:p w14:paraId="6E04757A" w14:textId="77777777" w:rsidR="001E32F1" w:rsidRDefault="00300A7F" w:rsidP="003F6BED">
      <w:pPr>
        <w:pStyle w:val="FigureNo"/>
        <w:rPr>
          <w:lang w:val="en-US" w:eastAsia="zh-CN"/>
        </w:rPr>
      </w:pPr>
      <w:r>
        <w:rPr>
          <w:rFonts w:hint="eastAsia"/>
          <w:lang w:val="en-US" w:eastAsia="zh-CN"/>
        </w:rPr>
        <w:lastRenderedPageBreak/>
        <w:t>图</w:t>
      </w:r>
      <w:r>
        <w:rPr>
          <w:rFonts w:hint="eastAsia"/>
          <w:lang w:val="en-US" w:eastAsia="zh-CN"/>
        </w:rPr>
        <w:t>5</w:t>
      </w:r>
    </w:p>
    <w:p w14:paraId="3C1BB07F" w14:textId="77777777" w:rsidR="001E32F1" w:rsidRDefault="00300A7F" w:rsidP="003F6BED">
      <w:pPr>
        <w:pStyle w:val="Figuretitle"/>
        <w:rPr>
          <w:lang w:val="en-US" w:eastAsia="zh-CN"/>
        </w:rPr>
      </w:pPr>
      <w:r>
        <w:rPr>
          <w:rFonts w:hint="eastAsia"/>
          <w:lang w:val="en-US" w:eastAsia="zh-CN"/>
        </w:rPr>
        <w:t>一般侧散射情况下的水凝物散射链路几何示意图</w:t>
      </w:r>
    </w:p>
    <w:p w14:paraId="0D4ED6A0" w14:textId="77777777" w:rsidR="001E32F1" w:rsidRDefault="00300A7F" w:rsidP="003F6BED">
      <w:pPr>
        <w:pStyle w:val="Figure"/>
        <w:rPr>
          <w:lang w:val="en-US" w:eastAsia="zh-CN"/>
        </w:rPr>
      </w:pPr>
      <w:r>
        <w:object w:dxaOrig="7546" w:dyaOrig="6221" w14:anchorId="19253258">
          <v:shape id="_x0000_i1081" type="#_x0000_t75" style="width:377.3pt;height:311.35pt" o:ole="">
            <v:imagedata r:id="rId144" o:title=""/>
          </v:shape>
          <o:OLEObject Type="Embed" ProgID="CorelDraw.Graphic.16" ShapeID="_x0000_i1081" DrawAspect="Content" ObjectID="_1777125274" r:id="rId145"/>
        </w:object>
      </w:r>
    </w:p>
    <w:p w14:paraId="248C6D7A" w14:textId="77777777" w:rsidR="001E32F1" w:rsidRDefault="00300A7F">
      <w:pPr>
        <w:ind w:firstLineChars="200" w:firstLine="480"/>
        <w:rPr>
          <w:lang w:val="en-US" w:eastAsia="zh-CN"/>
        </w:rPr>
      </w:pPr>
      <w:r>
        <w:rPr>
          <w:rFonts w:hint="eastAsia"/>
          <w:lang w:val="en-US" w:eastAsia="zh-CN"/>
        </w:rPr>
        <w:t>站</w:t>
      </w:r>
      <w:r>
        <w:rPr>
          <w:rFonts w:hint="eastAsia"/>
          <w:lang w:val="en-US" w:eastAsia="zh-CN"/>
        </w:rPr>
        <w:t>2</w:t>
      </w:r>
      <w:r>
        <w:rPr>
          <w:rFonts w:hint="eastAsia"/>
          <w:lang w:val="en-US" w:eastAsia="zh-CN"/>
        </w:rPr>
        <w:t>天线视轴方向由单位长度矢量</w:t>
      </w:r>
      <w:r>
        <w:rPr>
          <w:b/>
          <w:lang w:eastAsia="zh-CN"/>
        </w:rPr>
        <w:t>V</w:t>
      </w:r>
      <w:r>
        <w:rPr>
          <w:rFonts w:hint="eastAsia"/>
          <w:b/>
          <w:vertAlign w:val="subscript"/>
          <w:lang w:eastAsia="zh-CN"/>
        </w:rPr>
        <w:t>2</w:t>
      </w:r>
      <w:r>
        <w:rPr>
          <w:b/>
          <w:vertAlign w:val="subscript"/>
          <w:lang w:eastAsia="zh-CN"/>
        </w:rPr>
        <w:t>0</w:t>
      </w:r>
      <w:r>
        <w:rPr>
          <w:rFonts w:hint="eastAsia"/>
          <w:lang w:val="en-US" w:eastAsia="zh-CN"/>
        </w:rPr>
        <w:t>表示：</w:t>
      </w:r>
    </w:p>
    <w:p w14:paraId="54589388" w14:textId="77777777" w:rsidR="00F02CE5" w:rsidRPr="000350FE" w:rsidRDefault="00F02CE5" w:rsidP="00F02CE5">
      <w:pPr>
        <w:pStyle w:val="Equation"/>
      </w:pPr>
      <w:r w:rsidRPr="000350FE">
        <w:tab/>
      </w:r>
      <w:r w:rsidRPr="000350FE">
        <w:tab/>
      </w:r>
      <m:oMath>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20</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w:rPr>
                              <w:rFonts w:ascii="Cambria Math" w:hAnsi="Cambria Math"/>
                            </w:rPr>
                            <m:t>ε</m:t>
                          </m:r>
                        </m:e>
                        <m:sub>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e>
                      </m:func>
                    </m:e>
                  </m:func>
                </m:e>
              </m:mr>
              <m:m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e>
                      </m:func>
                    </m:e>
                  </m:func>
                </m:e>
              </m:mr>
              <m:mr>
                <m:e>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e>
                  </m:func>
                </m:e>
              </m:mr>
            </m:m>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2_</m:t>
                          </m:r>
                          <m:r>
                            <w:rPr>
                              <w:rFonts w:ascii="Cambria Math" w:hAnsi="Cambria Math"/>
                            </w:rPr>
                            <m:t>loc</m:t>
                          </m:r>
                        </m:sub>
                      </m:sSub>
                    </m:e>
                  </m:func>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δ</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2_</m:t>
                          </m:r>
                          <m:r>
                            <w:rPr>
                              <w:rFonts w:ascii="Cambria Math" w:hAnsi="Cambria Math"/>
                            </w:rPr>
                            <m:t>loc</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2_</m:t>
                              </m:r>
                              <m:r>
                                <w:rPr>
                                  <w:rFonts w:ascii="Cambria Math" w:hAnsi="Cambria Math"/>
                                </w:rPr>
                                <m:t>loc</m:t>
                              </m:r>
                            </m:sub>
                          </m:sSub>
                        </m:e>
                      </m:func>
                    </m:e>
                  </m:func>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δ</m:t>
                      </m:r>
                    </m:e>
                  </m:func>
                </m:e>
              </m:mr>
              <m:mr>
                <m:e>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2_</m:t>
                          </m:r>
                          <m:r>
                            <w:rPr>
                              <w:rFonts w:ascii="Cambria Math" w:hAnsi="Cambria Math"/>
                            </w:rPr>
                            <m:t>loc</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2_</m:t>
                          </m:r>
                          <m:r>
                            <w:rPr>
                              <w:rFonts w:ascii="Cambria Math" w:hAnsi="Cambria Math"/>
                            </w:rPr>
                            <m:t>loc</m:t>
                          </m:r>
                        </m:sub>
                      </m:sSub>
                    </m:e>
                  </m:func>
                </m:e>
              </m:mr>
              <m:mr>
                <m:e>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2_</m:t>
                          </m:r>
                          <m:r>
                            <w:rPr>
                              <w:rFonts w:ascii="Cambria Math" w:hAnsi="Cambria Math"/>
                            </w:rPr>
                            <m:t>loc</m:t>
                          </m:r>
                        </m:sub>
                      </m:sSub>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δ</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2_</m:t>
                              </m:r>
                              <m:r>
                                <w:rPr>
                                  <w:rFonts w:ascii="Cambria Math" w:hAnsi="Cambria Math"/>
                                </w:rPr>
                                <m:t>loc</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2_</m:t>
                                  </m:r>
                                  <m:r>
                                    <w:rPr>
                                      <w:rFonts w:ascii="Cambria Math" w:hAnsi="Cambria Math"/>
                                    </w:rPr>
                                    <m:t>loc</m:t>
                                  </m:r>
                                </m:sub>
                              </m:sSub>
                            </m:e>
                          </m:func>
                        </m:e>
                      </m:func>
                      <m:r>
                        <m:rPr>
                          <m:sty m:val="p"/>
                        </m:rPr>
                        <w:rPr>
                          <w:rFonts w:ascii="Cambria Math" w:hAnsi="Cambria Math"/>
                        </w:rPr>
                        <m:t xml:space="preserve"> </m:t>
                      </m:r>
                    </m:e>
                  </m:func>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δ</m:t>
                      </m:r>
                    </m:e>
                  </m:func>
                </m:e>
              </m:mr>
            </m:m>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20</m:t>
                      </m:r>
                    </m:sub>
                  </m:sSub>
                </m:e>
              </m:mr>
              <m:mr>
                <m:e>
                  <m:sSub>
                    <m:sSubPr>
                      <m:ctrlPr>
                        <w:rPr>
                          <w:rFonts w:ascii="Cambria Math" w:hAnsi="Cambria Math"/>
                        </w:rPr>
                      </m:ctrlPr>
                    </m:sSubPr>
                    <m:e>
                      <m:r>
                        <w:rPr>
                          <w:rFonts w:ascii="Cambria Math" w:hAnsi="Cambria Math"/>
                        </w:rPr>
                        <m:t>y</m:t>
                      </m:r>
                    </m:e>
                    <m:sub>
                      <m:r>
                        <m:rPr>
                          <m:sty m:val="p"/>
                        </m:rPr>
                        <w:rPr>
                          <w:rFonts w:ascii="Cambria Math" w:hAnsi="Cambria Math"/>
                        </w:rPr>
                        <m:t>20</m:t>
                      </m:r>
                    </m:sub>
                  </m:sSub>
                </m:e>
              </m:mr>
              <m:mr>
                <m:e>
                  <m:sSub>
                    <m:sSubPr>
                      <m:ctrlPr>
                        <w:rPr>
                          <w:rFonts w:ascii="Cambria Math" w:hAnsi="Cambria Math"/>
                        </w:rPr>
                      </m:ctrlPr>
                    </m:sSubPr>
                    <m:e>
                      <m:r>
                        <w:rPr>
                          <w:rFonts w:ascii="Cambria Math" w:hAnsi="Cambria Math"/>
                        </w:rPr>
                        <m:t>z</m:t>
                      </m:r>
                    </m:e>
                    <m:sub>
                      <m:r>
                        <m:rPr>
                          <m:sty m:val="p"/>
                        </m:rPr>
                        <w:rPr>
                          <w:rFonts w:ascii="Cambria Math" w:hAnsi="Cambria Math"/>
                        </w:rPr>
                        <m:t>20</m:t>
                      </m:r>
                    </m:sub>
                  </m:sSub>
                </m:e>
              </m:mr>
            </m:m>
          </m:e>
        </m:d>
      </m:oMath>
      <w:r w:rsidRPr="000350FE">
        <w:tab/>
        <w:t>(77</w:t>
      </w:r>
      <w:r>
        <w:t>a</w:t>
      </w:r>
      <w:r w:rsidRPr="000350FE">
        <w:t>)</w:t>
      </w:r>
    </w:p>
    <w:p w14:paraId="424C120E" w14:textId="0E47441C" w:rsidR="001E32F1" w:rsidRDefault="00300A7F" w:rsidP="003F6BED">
      <w:pPr>
        <w:ind w:firstLineChars="200" w:firstLine="480"/>
        <w:rPr>
          <w:lang w:val="en-US" w:eastAsia="zh-CN"/>
        </w:rPr>
      </w:pPr>
      <w:r>
        <w:rPr>
          <w:rFonts w:hint="eastAsia"/>
          <w:lang w:val="en-US" w:eastAsia="zh-CN"/>
        </w:rPr>
        <w:t>角</w:t>
      </w:r>
      <m:oMath>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2</m:t>
            </m:r>
          </m:sub>
        </m:sSub>
      </m:oMath>
      <w:r>
        <w:rPr>
          <w:rFonts w:hint="eastAsia"/>
          <w:lang w:val="en-US" w:eastAsia="zh-CN"/>
        </w:rPr>
        <w:t>和</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2</m:t>
            </m:r>
          </m:sub>
        </m:sSub>
      </m:oMath>
      <w:r>
        <w:rPr>
          <w:rFonts w:hint="eastAsia"/>
          <w:lang w:val="en-US" w:eastAsia="zh-CN"/>
        </w:rPr>
        <w:t>是公共坐标系中站</w:t>
      </w:r>
      <w:r>
        <w:rPr>
          <w:rFonts w:hint="eastAsia"/>
          <w:lang w:val="en-US" w:eastAsia="zh-CN"/>
        </w:rPr>
        <w:t>1</w:t>
      </w:r>
      <w:r>
        <w:rPr>
          <w:rFonts w:hint="eastAsia"/>
          <w:lang w:val="en-US" w:eastAsia="zh-CN"/>
        </w:rPr>
        <w:t>到站</w:t>
      </w:r>
      <w:r>
        <w:rPr>
          <w:rFonts w:hint="eastAsia"/>
          <w:lang w:val="en-US" w:eastAsia="zh-CN"/>
        </w:rPr>
        <w:t>2</w:t>
      </w:r>
      <w:r>
        <w:rPr>
          <w:rFonts w:hint="eastAsia"/>
          <w:lang w:val="en-US" w:eastAsia="zh-CN"/>
        </w:rPr>
        <w:t>的仰角和方位角，</w:t>
      </w:r>
      <m:oMath>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2_loc</m:t>
            </m:r>
          </m:sub>
        </m:sSub>
      </m:oMath>
      <w:r>
        <w:rPr>
          <w:rFonts w:hint="eastAsia"/>
          <w:lang w:val="en-US" w:eastAsia="zh-CN"/>
        </w:rPr>
        <w:t>和</w:t>
      </w:r>
      <m:oMath>
        <m:sSub>
          <m:sSubPr>
            <m:ctrlPr>
              <w:rPr>
                <w:rFonts w:ascii="Cambria Math" w:hAnsi="Cambria Math"/>
                <w:i/>
              </w:rPr>
            </m:ctrlPr>
          </m:sSubPr>
          <m:e>
            <w:bookmarkStart w:id="140" w:name="_Hlk165635043"/>
            <m:r>
              <m:rPr>
                <m:sty m:val="p"/>
              </m:rPr>
              <w:rPr>
                <w:rFonts w:ascii="Cambria Math" w:hAnsi="Cambria Math"/>
              </w:rPr>
              <m:t>α</m:t>
            </m:r>
          </m:e>
          <m:sub>
            <m:r>
              <w:rPr>
                <w:rFonts w:ascii="Cambria Math" w:hAnsi="Cambria Math"/>
                <w:lang w:eastAsia="zh-CN"/>
              </w:rPr>
              <m:t>2_loc</m:t>
            </m:r>
            <w:bookmarkEnd w:id="140"/>
          </m:sub>
        </m:sSub>
      </m:oMath>
      <w:r>
        <w:rPr>
          <w:rFonts w:hint="eastAsia"/>
          <w:lang w:val="en-US" w:eastAsia="zh-CN"/>
        </w:rPr>
        <w:t>是本地坐标系中站</w:t>
      </w:r>
      <w:r>
        <w:rPr>
          <w:rFonts w:hint="eastAsia"/>
          <w:lang w:val="en-US" w:eastAsia="zh-CN"/>
        </w:rPr>
        <w:t>2</w:t>
      </w:r>
      <w:r>
        <w:rPr>
          <w:rFonts w:hint="eastAsia"/>
          <w:lang w:val="en-US" w:eastAsia="zh-CN"/>
        </w:rPr>
        <w:t>天线的对应角。此外，</w:t>
      </w:r>
      <m:oMath>
        <m:r>
          <m:rPr>
            <m:sty m:val="p"/>
          </m:rPr>
          <w:rPr>
            <w:rFonts w:ascii="Cambria Math" w:hAnsi="Cambria Math"/>
          </w:rPr>
          <m:t>δ</m:t>
        </m:r>
      </m:oMath>
      <w:r>
        <w:rPr>
          <w:rFonts w:hint="eastAsia"/>
          <w:lang w:val="en-US" w:eastAsia="zh-CN"/>
        </w:rPr>
        <w:t>是两站与地球中心的夹角（</w:t>
      </w:r>
      <m:oMath>
        <m:r>
          <m:rPr>
            <m:sty m:val="p"/>
          </m:rPr>
          <w:rPr>
            <w:rFonts w:ascii="Cambria Math" w:hAnsi="Cambria Math"/>
          </w:rPr>
          <m:t>δ</m:t>
        </m:r>
        <m:r>
          <w:rPr>
            <w:rFonts w:ascii="Cambria Math" w:hAnsi="Cambria Math"/>
            <w:lang w:eastAsia="zh-CN"/>
          </w:rPr>
          <m:t>=d/</m:t>
        </m:r>
        <m:sSub>
          <m:sSubPr>
            <m:ctrlPr>
              <w:rPr>
                <w:rFonts w:ascii="Cambria Math" w:hAnsi="Cambria Math"/>
                <w:i/>
              </w:rPr>
            </m:ctrlPr>
          </m:sSubPr>
          <m:e>
            <m:r>
              <w:rPr>
                <w:rFonts w:ascii="Cambria Math" w:hAnsi="Cambria Math"/>
                <w:lang w:eastAsia="zh-CN"/>
              </w:rPr>
              <m:t>r</m:t>
            </m:r>
          </m:e>
          <m:sub>
            <m:r>
              <w:rPr>
                <w:rFonts w:ascii="Cambria Math" w:hAnsi="Cambria Math"/>
                <w:lang w:eastAsia="zh-CN"/>
              </w:rPr>
              <m:t>eff</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eff</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a</m:t>
            </m:r>
          </m:e>
          <m:sub>
            <m:r>
              <w:rPr>
                <w:rFonts w:ascii="Cambria Math" w:hAnsi="Cambria Math"/>
                <w:lang w:eastAsia="zh-CN"/>
              </w:rPr>
              <m:t>e</m:t>
            </m:r>
          </m:sub>
        </m:sSub>
        <m: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k</m:t>
            </m:r>
          </m:e>
          <m:sub>
            <m:r>
              <w:rPr>
                <w:rFonts w:ascii="Cambria Math" w:hAnsi="Cambria Math"/>
                <w:lang w:eastAsia="zh-CN"/>
              </w:rPr>
              <m:t>50</m:t>
            </m:r>
          </m:sub>
        </m:sSub>
        <m:r>
          <w:rPr>
            <w:rFonts w:ascii="Cambria Math" w:hAnsi="Cambria Math"/>
            <w:lang w:eastAsia="zh-CN"/>
          </w:rPr>
          <m:t>a</m:t>
        </m:r>
      </m:oMath>
      <w:r>
        <w:rPr>
          <w:rFonts w:hint="eastAsia"/>
          <w:lang w:val="en-US" w:eastAsia="zh-CN"/>
        </w:rPr>
        <w:t>是有效地球半径（中值），</w:t>
      </w:r>
      <m:oMath>
        <m:r>
          <w:rPr>
            <w:rFonts w:ascii="Cambria Math" w:hAnsi="Cambria Math"/>
            <w:lang w:eastAsia="zh-CN"/>
          </w:rPr>
          <m:t>a</m:t>
        </m:r>
      </m:oMath>
      <w:r>
        <w:rPr>
          <w:rFonts w:hint="eastAsia"/>
          <w:lang w:val="en-US" w:eastAsia="zh-CN"/>
        </w:rPr>
        <w:t>是平均地球半径，</w:t>
      </w:r>
      <m:oMath>
        <m:r>
          <w:rPr>
            <w:rFonts w:ascii="Cambria Math" w:hAnsi="Cambria Math"/>
            <w:lang w:eastAsia="zh-CN"/>
          </w:rPr>
          <m:t>a</m:t>
        </m:r>
      </m:oMath>
      <w:r>
        <w:rPr>
          <w:rFonts w:hint="eastAsia"/>
          <w:lang w:val="en-US" w:eastAsia="zh-CN"/>
        </w:rPr>
        <w:t>（通过公式</w:t>
      </w:r>
      <w:r w:rsidR="009D54C6">
        <w:rPr>
          <w:rFonts w:hint="eastAsia"/>
          <w:lang w:val="en-US" w:eastAsia="zh-CN"/>
        </w:rPr>
        <w:t>（</w:t>
      </w:r>
      <w:r>
        <w:rPr>
          <w:rFonts w:hint="eastAsia"/>
          <w:lang w:val="en-US" w:eastAsia="zh-CN"/>
        </w:rPr>
        <w:t>6a</w:t>
      </w:r>
      <w:r w:rsidR="009D54C6">
        <w:rPr>
          <w:rFonts w:hint="eastAsia"/>
          <w:lang w:val="en-US" w:eastAsia="zh-CN"/>
        </w:rPr>
        <w:t>）</w:t>
      </w:r>
      <w:r>
        <w:rPr>
          <w:rFonts w:hint="eastAsia"/>
          <w:lang w:val="en-US" w:eastAsia="zh-CN"/>
        </w:rPr>
        <w:t>得出</w:t>
      </w:r>
      <w:r w:rsidR="009D54C6">
        <w:rPr>
          <w:rFonts w:hint="eastAsia"/>
          <w:lang w:val="en-US" w:eastAsia="zh-CN"/>
        </w:rPr>
        <w:t>）</w:t>
      </w:r>
      <w:r>
        <w:rPr>
          <w:rFonts w:hint="eastAsia"/>
          <w:lang w:val="en-US" w:eastAsia="zh-CN"/>
        </w:rPr>
        <w:t>和</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50</m:t>
            </m:r>
          </m:sub>
        </m:sSub>
      </m:oMath>
      <w:r w:rsidR="009D54C6">
        <w:rPr>
          <w:rFonts w:hint="eastAsia"/>
          <w:lang w:val="en-US" w:eastAsia="zh-CN"/>
        </w:rPr>
        <w:t>（</w:t>
      </w:r>
      <w:r>
        <w:rPr>
          <w:rFonts w:hint="eastAsia"/>
          <w:lang w:val="en-US" w:eastAsia="zh-CN"/>
        </w:rPr>
        <w:t>通过公式</w:t>
      </w:r>
      <w:r w:rsidR="009D54C6">
        <w:rPr>
          <w:rFonts w:hint="eastAsia"/>
          <w:lang w:val="en-US" w:eastAsia="zh-CN"/>
        </w:rPr>
        <w:t>（</w:t>
      </w:r>
      <w:r>
        <w:rPr>
          <w:rFonts w:hint="eastAsia"/>
          <w:lang w:val="en-US" w:eastAsia="zh-CN"/>
        </w:rPr>
        <w:t>5</w:t>
      </w:r>
      <w:r w:rsidR="009D54C6">
        <w:rPr>
          <w:rFonts w:hint="eastAsia"/>
          <w:lang w:val="en-US" w:eastAsia="zh-CN"/>
        </w:rPr>
        <w:t>）</w:t>
      </w:r>
      <w:r>
        <w:rPr>
          <w:rFonts w:hint="eastAsia"/>
          <w:lang w:val="en-US" w:eastAsia="zh-CN"/>
        </w:rPr>
        <w:t>得出）是半径系数中值）。</w:t>
      </w:r>
      <m:oMath>
        <m:r>
          <m:rPr>
            <m:sty m:val="p"/>
          </m:rPr>
          <w:rPr>
            <w:rFonts w:ascii="Cambria Math" w:hAnsi="Cambria Math"/>
          </w:rPr>
          <m:t>δ</m:t>
        </m:r>
      </m:oMath>
      <w:r>
        <w:rPr>
          <w:rFonts w:hint="eastAsia"/>
          <w:lang w:val="en-US" w:eastAsia="zh-CN"/>
        </w:rPr>
        <w:t>值</w:t>
      </w:r>
      <w:proofErr w:type="gramStart"/>
      <w:r>
        <w:rPr>
          <w:rFonts w:hint="eastAsia"/>
          <w:lang w:val="en-US" w:eastAsia="zh-CN"/>
        </w:rPr>
        <w:t>很</w:t>
      </w:r>
      <w:proofErr w:type="gramEnd"/>
      <w:r>
        <w:rPr>
          <w:rFonts w:hint="eastAsia"/>
          <w:lang w:val="en-US" w:eastAsia="zh-CN"/>
        </w:rPr>
        <w:t>小时，地球曲率可忽略不计；</w:t>
      </w:r>
      <m:oMath>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2</m:t>
            </m:r>
          </m:sub>
        </m:sSub>
      </m:oMath>
      <w:r>
        <w:rPr>
          <w:rFonts w:hint="eastAsia"/>
          <w:lang w:val="en-US" w:eastAsia="zh-CN"/>
        </w:rPr>
        <w:t>和</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2</m:t>
            </m:r>
          </m:sub>
        </m:sSub>
      </m:oMath>
      <w:r>
        <w:rPr>
          <w:rFonts w:hint="eastAsia"/>
          <w:lang w:val="en-US" w:eastAsia="zh-CN"/>
        </w:rPr>
        <w:t>分别等于</w:t>
      </w:r>
      <m:oMath>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2_loc</m:t>
            </m:r>
          </m:sub>
        </m:sSub>
      </m:oMath>
      <w:r>
        <w:rPr>
          <w:rFonts w:hint="eastAsia"/>
          <w:lang w:val="en-US" w:eastAsia="zh-CN"/>
        </w:rPr>
        <w:t>和</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2_loc</m:t>
            </m:r>
          </m:sub>
        </m:sSub>
        <m:r>
          <w:rPr>
            <w:rFonts w:ascii="Cambria Math" w:hAnsi="Cambria Math"/>
            <w:lang w:eastAsia="zh-CN"/>
          </w:rPr>
          <m:t>+</m:t>
        </m:r>
        <m:r>
          <m:rPr>
            <m:sty m:val="p"/>
          </m:rPr>
          <w:rPr>
            <w:rFonts w:ascii="Cambria Math" w:hAnsi="Cambria Math"/>
          </w:rPr>
          <m:t>π</m:t>
        </m:r>
      </m:oMath>
      <w:r>
        <w:rPr>
          <w:rFonts w:hint="eastAsia"/>
          <w:lang w:val="en-US" w:eastAsia="zh-CN"/>
        </w:rPr>
        <w:t>。</w:t>
      </w:r>
    </w:p>
    <w:p w14:paraId="7B5D7AAC" w14:textId="23DBCCC1" w:rsidR="001E32F1" w:rsidRDefault="00300A7F" w:rsidP="003F6BED">
      <w:pPr>
        <w:ind w:firstLineChars="200" w:firstLine="480"/>
        <w:rPr>
          <w:lang w:val="en-US" w:eastAsia="zh-CN"/>
        </w:rPr>
      </w:pPr>
      <w:r>
        <w:rPr>
          <w:rFonts w:hint="eastAsia"/>
          <w:lang w:val="en-US" w:eastAsia="zh-CN"/>
        </w:rPr>
        <w:t>站</w:t>
      </w:r>
      <w:r>
        <w:rPr>
          <w:rFonts w:hint="eastAsia"/>
          <w:lang w:val="en-US" w:eastAsia="zh-CN"/>
        </w:rPr>
        <w:t>1</w:t>
      </w:r>
      <w:proofErr w:type="gramStart"/>
      <w:r>
        <w:rPr>
          <w:rFonts w:hint="eastAsia"/>
          <w:lang w:val="en-US" w:eastAsia="zh-CN"/>
        </w:rPr>
        <w:t>至站</w:t>
      </w:r>
      <w:proofErr w:type="gramEnd"/>
      <w:r>
        <w:rPr>
          <w:rFonts w:hint="eastAsia"/>
          <w:lang w:val="en-US" w:eastAsia="zh-CN"/>
        </w:rPr>
        <w:t>2</w:t>
      </w:r>
      <w:r>
        <w:rPr>
          <w:rFonts w:hint="eastAsia"/>
          <w:lang w:val="en-US" w:eastAsia="zh-CN"/>
        </w:rPr>
        <w:t>的</w:t>
      </w:r>
      <w:r>
        <w:rPr>
          <w:rFonts w:hint="eastAsia"/>
          <w:lang w:eastAsia="zh-CN"/>
        </w:rPr>
        <w:t>矢量</w:t>
      </w:r>
      <w:r>
        <w:rPr>
          <w:rFonts w:hint="eastAsia"/>
          <w:lang w:val="en-US" w:eastAsia="zh-CN"/>
        </w:rPr>
        <w:t>定义如下：</w:t>
      </w:r>
    </w:p>
    <w:p w14:paraId="4C3825A6" w14:textId="4B84877C" w:rsidR="001E32F1" w:rsidRDefault="003F6BED" w:rsidP="003F6BED">
      <w:pPr>
        <w:tabs>
          <w:tab w:val="clear" w:pos="794"/>
          <w:tab w:val="clear" w:pos="1191"/>
          <w:tab w:val="clear" w:pos="1588"/>
          <w:tab w:val="clear" w:pos="1985"/>
          <w:tab w:val="left" w:pos="567"/>
          <w:tab w:val="left" w:pos="3261"/>
          <w:tab w:val="left" w:pos="9072"/>
        </w:tabs>
        <w:jc w:val="left"/>
        <w:rPr>
          <w:lang w:val="en-US" w:eastAsia="zh-CN"/>
        </w:rPr>
      </w:pPr>
      <w:r>
        <w:rPr>
          <w:b/>
          <w:lang w:eastAsia="zh-CN"/>
        </w:rPr>
        <w:tab/>
      </w:r>
      <w:r>
        <w:rPr>
          <w:b/>
          <w:lang w:eastAsia="zh-CN"/>
        </w:rPr>
        <w:tab/>
      </w:r>
      <m:oMath>
        <m:sSub>
          <m:sSubPr>
            <m:ctrlPr>
              <w:rPr>
                <w:rFonts w:ascii="Cambria Math" w:hAnsi="Cambria Math"/>
                <w:b/>
              </w:rPr>
            </m:ctrlPr>
          </m:sSubPr>
          <m:e>
            <m:r>
              <m:rPr>
                <m:sty m:val="bi"/>
              </m:rPr>
              <w:rPr>
                <w:rFonts w:ascii="Cambria Math" w:hAnsi="Cambria Math"/>
                <w:lang w:eastAsia="zh-CN"/>
              </w:rPr>
              <m:t>V</m:t>
            </m:r>
          </m:e>
          <m:sub>
            <m:r>
              <m:rPr>
                <m:sty m:val="b"/>
              </m:rPr>
              <w:rPr>
                <w:rFonts w:ascii="Cambria Math" w:hAnsi="Cambria Math"/>
                <w:lang w:eastAsia="zh-CN"/>
              </w:rPr>
              <m:t>12</m:t>
            </m:r>
          </m:sub>
        </m:sSub>
        <m:r>
          <m:rPr>
            <m:sty m:val="p"/>
          </m:rPr>
          <w:rPr>
            <w:rFonts w:ascii="Cambria Math" w:hAnsi="Cambria Math"/>
            <w:lang w:val="en-GB" w:eastAsia="zh-CN"/>
          </w:rPr>
          <m:t>=</m:t>
        </m:r>
        <m:d>
          <m:dPr>
            <m:begChr m:val="["/>
            <m:endChr m:val="]"/>
            <m:ctrlPr>
              <w:rPr>
                <w:rFonts w:ascii="Cambria Math" w:hAnsi="Cambria Math"/>
                <w:sz w:val="20"/>
              </w:rPr>
            </m:ctrlPr>
          </m:dPr>
          <m:e>
            <m:m>
              <m:mPr>
                <m:mcs>
                  <m:mc>
                    <m:mcPr>
                      <m:count m:val="1"/>
                      <m:mcJc m:val="center"/>
                    </m:mcPr>
                  </m:mc>
                </m:mcs>
                <m:ctrlPr>
                  <w:rPr>
                    <w:rFonts w:ascii="Cambria Math" w:hAnsi="Cambria Math"/>
                    <w:sz w:val="20"/>
                  </w:rPr>
                </m:ctrlPr>
              </m:mPr>
              <m:mr>
                <m:e>
                  <m:r>
                    <m:rPr>
                      <m:sty m:val="p"/>
                    </m:rPr>
                    <w:rPr>
                      <w:rFonts w:ascii="Cambria Math" w:hAnsi="Cambria Math"/>
                      <w:sz w:val="20"/>
                      <w:lang w:val="en-GB" w:eastAsia="zh-CN"/>
                    </w:rPr>
                    <m:t>1</m:t>
                  </m:r>
                </m:e>
              </m:mr>
              <m:mr>
                <m:e>
                  <m:r>
                    <m:rPr>
                      <m:sty m:val="p"/>
                    </m:rPr>
                    <w:rPr>
                      <w:rFonts w:ascii="Cambria Math" w:hAnsi="Cambria Math"/>
                      <w:sz w:val="20"/>
                      <w:lang w:val="en-GB" w:eastAsia="zh-CN"/>
                    </w:rPr>
                    <m:t>0</m:t>
                  </m:r>
                </m:e>
              </m:mr>
              <m:mr>
                <m:e>
                  <m:r>
                    <m:rPr>
                      <m:sty m:val="p"/>
                    </m:rPr>
                    <w:rPr>
                      <w:rFonts w:ascii="Cambria Math" w:hAnsi="Cambria Math"/>
                      <w:sz w:val="20"/>
                      <w:lang w:val="en-GB" w:eastAsia="zh-CN"/>
                    </w:rPr>
                    <m:t>0</m:t>
                  </m:r>
                </m:e>
              </m:mr>
            </m:m>
          </m:e>
        </m:d>
      </m:oMath>
      <w:r w:rsidR="00300A7F">
        <w:rPr>
          <w:rFonts w:hint="eastAsia"/>
          <w:lang w:val="en-US" w:eastAsia="zh-CN"/>
        </w:rPr>
        <w:t>和</w:t>
      </w:r>
      <m:oMath>
        <m:sSub>
          <m:sSubPr>
            <m:ctrlPr>
              <w:rPr>
                <w:rFonts w:ascii="Cambria Math" w:hAnsi="Cambria Math"/>
                <w:b/>
              </w:rPr>
            </m:ctrlPr>
          </m:sSubPr>
          <m:e>
            <m:r>
              <m:rPr>
                <m:sty m:val="bi"/>
              </m:rPr>
              <w:rPr>
                <w:rFonts w:ascii="Cambria Math" w:hAnsi="Cambria Math"/>
                <w:lang w:eastAsia="zh-CN"/>
              </w:rPr>
              <m:t>R</m:t>
            </m:r>
          </m:e>
          <m:sub>
            <m:r>
              <m:rPr>
                <m:sty m:val="b"/>
              </m:rPr>
              <w:rPr>
                <w:rFonts w:ascii="Cambria Math" w:hAnsi="Cambria Math"/>
                <w:lang w:eastAsia="zh-CN"/>
              </w:rPr>
              <m:t>12</m:t>
            </m:r>
          </m:sub>
        </m:sSub>
        <m:r>
          <m:rPr>
            <m:sty m:val="p"/>
          </m:rPr>
          <w:rPr>
            <w:rFonts w:ascii="Cambria Math" w:hAnsi="Cambria Math"/>
            <w:lang w:val="en-GB" w:eastAsia="zh-CN"/>
          </w:rPr>
          <m:t>=</m:t>
        </m:r>
        <m:sSub>
          <m:sSubPr>
            <m:ctrlPr>
              <w:rPr>
                <w:rFonts w:ascii="Cambria Math" w:hAnsi="Cambria Math"/>
                <w:b/>
              </w:rPr>
            </m:ctrlPr>
          </m:sSubPr>
          <m:e>
            <m:r>
              <m:rPr>
                <m:sty m:val="bi"/>
              </m:rPr>
              <w:rPr>
                <w:rFonts w:ascii="Cambria Math" w:hAnsi="Cambria Math"/>
                <w:lang w:eastAsia="zh-CN"/>
              </w:rPr>
              <m:t>V</m:t>
            </m:r>
          </m:e>
          <m:sub>
            <m:r>
              <m:rPr>
                <m:sty m:val="b"/>
              </m:rPr>
              <w:rPr>
                <w:rFonts w:ascii="Cambria Math" w:hAnsi="Cambria Math"/>
                <w:lang w:eastAsia="zh-CN"/>
              </w:rPr>
              <m:t>12</m:t>
            </m:r>
          </m:sub>
        </m:sSub>
      </m:oMath>
      <w:r>
        <w:rPr>
          <w:b/>
          <w:lang w:val="en-GB" w:eastAsia="zh-CN"/>
        </w:rPr>
        <w:tab/>
      </w:r>
      <w:r w:rsidR="00300A7F">
        <w:rPr>
          <w:rFonts w:hint="eastAsia"/>
          <w:lang w:val="en-US" w:eastAsia="zh-CN"/>
        </w:rPr>
        <w:t>(77b)</w:t>
      </w:r>
    </w:p>
    <w:p w14:paraId="2109333D" w14:textId="77777777" w:rsidR="001E32F1" w:rsidRDefault="00300A7F" w:rsidP="00B83877">
      <w:pPr>
        <w:pStyle w:val="Heading4"/>
        <w:rPr>
          <w:lang w:eastAsia="zh-CN"/>
        </w:rPr>
      </w:pPr>
      <w:r>
        <w:rPr>
          <w:lang w:eastAsia="zh-CN"/>
        </w:rPr>
        <w:t>5.</w:t>
      </w:r>
      <w:r>
        <w:rPr>
          <w:rFonts w:hint="eastAsia"/>
          <w:lang w:eastAsia="zh-CN"/>
        </w:rPr>
        <w:t>2.1.2</w:t>
      </w:r>
      <w:r>
        <w:rPr>
          <w:lang w:eastAsia="zh-CN"/>
        </w:rPr>
        <w:tab/>
      </w:r>
      <w:r>
        <w:rPr>
          <w:rFonts w:hint="eastAsia"/>
          <w:lang w:eastAsia="zh-CN"/>
        </w:rPr>
        <w:t>主射束散射角</w:t>
      </w:r>
    </w:p>
    <w:p w14:paraId="78FF6E25" w14:textId="77777777" w:rsidR="001E32F1" w:rsidRDefault="00300A7F">
      <w:pPr>
        <w:ind w:firstLineChars="200" w:firstLine="480"/>
        <w:rPr>
          <w:lang w:val="en-US" w:eastAsia="zh-CN"/>
        </w:rPr>
      </w:pPr>
      <w:r>
        <w:rPr>
          <w:rFonts w:hint="eastAsia"/>
          <w:lang w:val="en-US" w:eastAsia="zh-CN"/>
        </w:rPr>
        <w:t>主射束散射角</w:t>
      </w:r>
      <m:oMath>
        <m:sSub>
          <m:sSubPr>
            <m:ctrlPr>
              <w:rPr>
                <w:rFonts w:ascii="Cambria Math" w:hAnsi="Cambria Math"/>
                <w:i/>
                <w:iCs/>
              </w:rPr>
            </m:ctrlPr>
          </m:sSubPr>
          <m:e>
            <m:r>
              <m:rPr>
                <m:sty m:val="p"/>
              </m:rPr>
              <w:rPr>
                <w:rFonts w:ascii="Cambria Math" w:hAnsi="Cambria Math"/>
              </w:rPr>
              <m:t>φ</m:t>
            </m:r>
          </m:e>
          <m:sub>
            <m:r>
              <w:rPr>
                <w:rFonts w:ascii="Cambria Math" w:hAnsi="Cambria Math"/>
                <w:lang w:eastAsia="zh-CN"/>
              </w:rPr>
              <m:t>ms</m:t>
            </m:r>
          </m:sub>
        </m:sSub>
      </m:oMath>
      <w:r>
        <w:rPr>
          <w:rFonts w:hint="eastAsia"/>
          <w:lang w:val="en-US" w:eastAsia="zh-CN"/>
        </w:rPr>
        <w:t>是两天线主射束（视轴）之间的夹角，由两个单位</w:t>
      </w:r>
      <w:r>
        <w:rPr>
          <w:rFonts w:hint="eastAsia"/>
          <w:lang w:eastAsia="zh-CN"/>
        </w:rPr>
        <w:t>矢量</w:t>
      </w:r>
      <w:r>
        <w:rPr>
          <w:b/>
          <w:lang w:eastAsia="zh-CN"/>
        </w:rPr>
        <w:t>V</w:t>
      </w:r>
      <w:r>
        <w:rPr>
          <w:b/>
          <w:vertAlign w:val="subscript"/>
          <w:lang w:eastAsia="zh-CN"/>
        </w:rPr>
        <w:t>10</w:t>
      </w:r>
      <w:r>
        <w:rPr>
          <w:rFonts w:hint="eastAsia"/>
          <w:lang w:val="en-US" w:eastAsia="zh-CN"/>
        </w:rPr>
        <w:t>和</w:t>
      </w:r>
      <w:r>
        <w:rPr>
          <w:b/>
          <w:lang w:eastAsia="zh-CN"/>
        </w:rPr>
        <w:t>V</w:t>
      </w:r>
      <w:r>
        <w:rPr>
          <w:rFonts w:hint="eastAsia"/>
          <w:b/>
          <w:vertAlign w:val="subscript"/>
          <w:lang w:eastAsia="zh-CN"/>
        </w:rPr>
        <w:t>2</w:t>
      </w:r>
      <w:r>
        <w:rPr>
          <w:b/>
          <w:vertAlign w:val="subscript"/>
          <w:lang w:eastAsia="zh-CN"/>
        </w:rPr>
        <w:t>0</w:t>
      </w:r>
      <w:r>
        <w:rPr>
          <w:rFonts w:hint="eastAsia"/>
          <w:lang w:val="en-US" w:eastAsia="zh-CN"/>
        </w:rPr>
        <w:t>的标量积求出：</w:t>
      </w:r>
    </w:p>
    <w:p w14:paraId="7A316A1D" w14:textId="04E9872C" w:rsidR="001E32F1" w:rsidRPr="00A211C2" w:rsidRDefault="00A211C2" w:rsidP="00F51583">
      <w:pPr>
        <w:tabs>
          <w:tab w:val="left" w:pos="9072"/>
        </w:tabs>
        <w:ind w:firstLineChars="100" w:firstLine="240"/>
        <w:rPr>
          <w:lang w:eastAsia="zh-CN"/>
        </w:rPr>
      </w:pPr>
      <w:r w:rsidRPr="000350FE">
        <w:rPr>
          <w:lang w:eastAsia="zh-CN"/>
        </w:rPr>
        <w:tab/>
      </w:r>
      <m:oMath>
        <m:sSub>
          <m:sSubPr>
            <m:ctrlPr>
              <w:rPr>
                <w:rFonts w:ascii="Cambria Math" w:hAnsi="Cambria Math"/>
              </w:rPr>
            </m:ctrlPr>
          </m:sSubPr>
          <m:e>
            <m:r>
              <m:rPr>
                <m:sty m:val="p"/>
              </m:rPr>
              <w:rPr>
                <w:rFonts w:ascii="Cambria Math" w:hAnsi="Cambria Math"/>
              </w:rPr>
              <m:t>φ</m:t>
            </m:r>
          </m:e>
          <m:sub>
            <m:r>
              <w:rPr>
                <w:rFonts w:ascii="Cambria Math" w:hAnsi="Cambria Math"/>
              </w:rPr>
              <m:t>ms</m:t>
            </m:r>
          </m:sub>
        </m:sSub>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rPr>
                </m:ctrlPr>
              </m:dPr>
              <m:e>
                <m:r>
                  <m:rPr>
                    <m:sty m:val="p"/>
                  </m:rPr>
                  <w:rPr>
                    <w:rFonts w:ascii="Cambria Math" w:hAnsi="Cambria Math"/>
                  </w:rPr>
                  <m:t>-</m:t>
                </m:r>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20</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10</m:t>
                    </m:r>
                  </m:sub>
                </m:sSub>
              </m:e>
            </m:d>
          </m:e>
        </m:func>
        <m:r>
          <m:rPr>
            <m:sty m:val="p"/>
          </m:rPr>
          <w:rPr>
            <w:rFonts w:ascii="Cambria Math" w:hAnsi="Cambria Math"/>
          </w:rPr>
          <m:t xml:space="preserve">= </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rPr>
                </m:ctrlPr>
              </m:dPr>
              <m:e>
                <m:r>
                  <m:rPr>
                    <m:sty m:val="p"/>
                  </m:rPr>
                  <w:rPr>
                    <w:rFonts w:ascii="Cambria Math" w:hAnsi="Cambria Math"/>
                  </w:rPr>
                  <m:t>-</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e>
                        </m:func>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e>
                            </m:func>
                          </m:e>
                        </m:func>
                      </m:e>
                    </m:func>
                  </m:e>
                </m:d>
              </m:e>
            </m:d>
          </m:e>
        </m:func>
      </m:oMath>
      <w:r w:rsidRPr="000350FE">
        <w:rPr>
          <w:position w:val="-12"/>
        </w:rPr>
        <w:tab/>
      </w:r>
      <w:r w:rsidRPr="000350FE">
        <w:t>(78)</w:t>
      </w:r>
    </w:p>
    <w:p w14:paraId="54C0D14C" w14:textId="77777777" w:rsidR="001E32F1" w:rsidRDefault="00300A7F">
      <w:pPr>
        <w:ind w:firstLineChars="200" w:firstLine="480"/>
        <w:rPr>
          <w:lang w:val="en-US" w:eastAsia="zh-CN"/>
        </w:rPr>
      </w:pPr>
      <w:r>
        <w:rPr>
          <w:rFonts w:hint="eastAsia"/>
          <w:lang w:val="en-US" w:eastAsia="zh-CN"/>
        </w:rPr>
        <w:t>如果</w:t>
      </w:r>
      <m:oMath>
        <m:sSub>
          <m:sSubPr>
            <m:ctrlPr>
              <w:rPr>
                <w:rFonts w:ascii="Cambria Math" w:hAnsi="Cambria Math"/>
                <w:i/>
                <w:iCs/>
              </w:rPr>
            </m:ctrlPr>
          </m:sSubPr>
          <m:e>
            <m:r>
              <m:rPr>
                <m:sty m:val="p"/>
              </m:rPr>
              <w:rPr>
                <w:rFonts w:ascii="Cambria Math" w:hAnsi="Cambria Math"/>
              </w:rPr>
              <m:t>φ</m:t>
            </m:r>
          </m:e>
          <m:sub>
            <m:r>
              <w:rPr>
                <w:rFonts w:ascii="Cambria Math" w:hAnsi="Cambria Math"/>
                <w:lang w:eastAsia="zh-CN"/>
              </w:rPr>
              <m:t>ms</m:t>
            </m:r>
          </m:sub>
        </m:sSub>
      </m:oMath>
      <w:r>
        <w:rPr>
          <w:rFonts w:hint="eastAsia"/>
          <w:lang w:val="en-US" w:eastAsia="zh-CN"/>
        </w:rPr>
        <w:t>＜</w:t>
      </w:r>
      <w:r>
        <w:rPr>
          <w:rFonts w:hint="eastAsia"/>
          <w:lang w:val="en-US" w:eastAsia="zh-CN"/>
        </w:rPr>
        <w:t>0.01rad</w:t>
      </w:r>
      <w:r>
        <w:rPr>
          <w:rFonts w:hint="eastAsia"/>
          <w:lang w:val="en-US" w:eastAsia="zh-CN"/>
        </w:rPr>
        <w:t>，则两天线射束几乎是平行或共线的。如果天线射束之间几乎是平行的，则降雨散射耦合可忽略不计，也无需计算水凝物散射。</w:t>
      </w:r>
    </w:p>
    <w:p w14:paraId="042A26B5" w14:textId="77777777" w:rsidR="001E32F1" w:rsidRDefault="00300A7F" w:rsidP="00B83877">
      <w:pPr>
        <w:pStyle w:val="Heading4"/>
        <w:rPr>
          <w:lang w:eastAsia="zh-CN"/>
        </w:rPr>
      </w:pPr>
      <w:r>
        <w:rPr>
          <w:lang w:eastAsia="zh-CN"/>
        </w:rPr>
        <w:lastRenderedPageBreak/>
        <w:t>5.</w:t>
      </w:r>
      <w:r>
        <w:rPr>
          <w:rFonts w:hint="eastAsia"/>
          <w:lang w:eastAsia="zh-CN"/>
        </w:rPr>
        <w:t>2.1.3</w:t>
      </w:r>
      <w:r>
        <w:rPr>
          <w:lang w:eastAsia="zh-CN"/>
        </w:rPr>
        <w:tab/>
      </w:r>
      <w:r>
        <w:rPr>
          <w:rFonts w:hint="eastAsia"/>
          <w:lang w:eastAsia="zh-CN"/>
        </w:rPr>
        <w:t>偏轴斜视角</w:t>
      </w:r>
    </w:p>
    <w:p w14:paraId="601B95EA" w14:textId="77777777" w:rsidR="001E32F1" w:rsidRDefault="00300A7F">
      <w:pPr>
        <w:ind w:firstLineChars="200" w:firstLine="480"/>
        <w:rPr>
          <w:lang w:val="en-US" w:eastAsia="zh-CN"/>
        </w:rPr>
      </w:pPr>
      <w:r>
        <w:rPr>
          <w:rFonts w:hint="eastAsia"/>
          <w:lang w:val="en-US" w:eastAsia="zh-CN"/>
        </w:rPr>
        <w:t>站</w:t>
      </w:r>
      <w:r>
        <w:rPr>
          <w:rFonts w:hint="eastAsia"/>
          <w:lang w:val="en-US" w:eastAsia="zh-CN"/>
        </w:rPr>
        <w:t>1</w:t>
      </w:r>
      <w:r>
        <w:rPr>
          <w:rFonts w:hint="eastAsia"/>
          <w:lang w:val="en-US" w:eastAsia="zh-CN"/>
        </w:rPr>
        <w:t>或站</w:t>
      </w:r>
      <w:r>
        <w:rPr>
          <w:rFonts w:hint="eastAsia"/>
          <w:lang w:val="en-US" w:eastAsia="zh-CN"/>
        </w:rPr>
        <w:t>2</w:t>
      </w:r>
      <w:r>
        <w:rPr>
          <w:rFonts w:hint="eastAsia"/>
          <w:lang w:val="en-US" w:eastAsia="zh-CN"/>
        </w:rPr>
        <w:t>与最接近另一站主射束轴的一点</w:t>
      </w:r>
      <w:proofErr w:type="gramStart"/>
      <w:r>
        <w:rPr>
          <w:rFonts w:hint="eastAsia"/>
          <w:lang w:val="en-US" w:eastAsia="zh-CN"/>
        </w:rPr>
        <w:t>的偏轴斜视角</w:t>
      </w:r>
      <w:proofErr w:type="gramEnd"/>
      <w:r>
        <w:sym w:font="Symbol" w:char="F079"/>
      </w:r>
      <w:r>
        <w:rPr>
          <w:vertAlign w:val="subscript"/>
          <w:lang w:eastAsia="zh-CN"/>
        </w:rPr>
        <w:t>1,2</w:t>
      </w:r>
      <w:r>
        <w:rPr>
          <w:rFonts w:hint="eastAsia"/>
          <w:lang w:eastAsia="zh-CN"/>
        </w:rPr>
        <w:t>：</w:t>
      </w:r>
    </w:p>
    <w:p w14:paraId="1D5319A3" w14:textId="2236B26E" w:rsidR="001E32F1" w:rsidRDefault="00AB7F83" w:rsidP="00AB7F83">
      <w:pPr>
        <w:tabs>
          <w:tab w:val="clear" w:pos="794"/>
          <w:tab w:val="clear" w:pos="1191"/>
          <w:tab w:val="clear" w:pos="1588"/>
          <w:tab w:val="clear" w:pos="1985"/>
          <w:tab w:val="left" w:pos="1701"/>
          <w:tab w:val="left" w:pos="3402"/>
          <w:tab w:val="left" w:pos="9072"/>
        </w:tabs>
        <w:ind w:firstLineChars="200" w:firstLine="480"/>
        <w:jc w:val="left"/>
        <w:rPr>
          <w:lang w:val="en-US" w:eastAsia="zh-CN"/>
        </w:rPr>
      </w:pPr>
      <w:r>
        <w:rPr>
          <w:lang w:eastAsia="zh-CN"/>
        </w:rPr>
        <w:tab/>
      </w:r>
      <w:r>
        <w:rPr>
          <w:lang w:eastAsia="zh-CN"/>
        </w:rPr>
        <w:tab/>
      </w:r>
      <m:oMath>
        <m:sSub>
          <m:sSubPr>
            <m:ctrlPr>
              <w:rPr>
                <w:rFonts w:ascii="Cambria Math" w:hAnsi="Cambria Math"/>
              </w:rPr>
            </m:ctrlPr>
          </m:sSubPr>
          <m:e>
            <m:r>
              <m:rPr>
                <m:sty m:val="p"/>
              </m:rPr>
              <w:rPr>
                <w:rFonts w:ascii="Cambria Math" w:hAnsi="Cambria Math"/>
              </w:rPr>
              <m:t>Ψ</m:t>
            </m:r>
          </m:e>
          <m:sub>
            <m:r>
              <m:rPr>
                <m:sty m:val="p"/>
              </m:rPr>
              <w:rPr>
                <w:rFonts w:ascii="Cambria Math" w:hAnsi="Cambria Math"/>
                <w:lang w:eastAsia="zh-CN"/>
              </w:rPr>
              <m:t>1,2</m:t>
            </m:r>
          </m:sub>
        </m:sSub>
        <m:r>
          <m:rPr>
            <m:sty m:val="p"/>
          </m:rPr>
          <w:rPr>
            <w:rFonts w:ascii="Cambria Math" w:hAnsi="Cambria Math"/>
            <w:lang w:eastAsia="zh-CN"/>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lang w:eastAsia="zh-CN"/>
                  </w:rPr>
                  <m:t>tan</m:t>
                </m:r>
              </m:e>
              <m:sup>
                <m:r>
                  <m:rPr>
                    <m:sty m:val="p"/>
                  </m:rPr>
                  <w:rPr>
                    <w:rFonts w:ascii="Cambria Math" w:hAnsi="Cambria Math"/>
                    <w:lang w:eastAsia="zh-CN"/>
                  </w:rPr>
                  <m:t>-1</m:t>
                </m:r>
              </m:sup>
            </m:sSup>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lang w:eastAsia="zh-CN"/>
                          </w:rPr>
                          <m:t>r</m:t>
                        </m:r>
                      </m:e>
                      <m:sub>
                        <m:r>
                          <w:rPr>
                            <w:rFonts w:ascii="Cambria Math" w:hAnsi="Cambria Math"/>
                            <w:lang w:eastAsia="zh-CN"/>
                          </w:rPr>
                          <m:t>S</m:t>
                        </m:r>
                      </m:sub>
                    </m:sSub>
                  </m:num>
                  <m:den>
                    <m:sSub>
                      <m:sSubPr>
                        <m:ctrlPr>
                          <w:rPr>
                            <w:rFonts w:ascii="Cambria Math" w:hAnsi="Cambria Math"/>
                          </w:rPr>
                        </m:ctrlPr>
                      </m:sSubPr>
                      <m:e>
                        <m:r>
                          <w:rPr>
                            <w:rFonts w:ascii="Cambria Math" w:hAnsi="Cambria Math"/>
                            <w:lang w:eastAsia="zh-CN"/>
                          </w:rPr>
                          <m:t>r</m:t>
                        </m:r>
                      </m:e>
                      <m:sub>
                        <m:r>
                          <m:rPr>
                            <m:sty m:val="p"/>
                          </m:rPr>
                          <w:rPr>
                            <w:rFonts w:ascii="Cambria Math" w:hAnsi="Cambria Math"/>
                            <w:lang w:eastAsia="zh-CN"/>
                          </w:rPr>
                          <m:t>1,2</m:t>
                        </m:r>
                      </m:sub>
                    </m:sSub>
                  </m:den>
                </m:f>
              </m:e>
            </m:d>
          </m:e>
        </m:func>
      </m:oMath>
      <w:r>
        <w:rPr>
          <w:lang w:eastAsia="zh-CN"/>
        </w:rPr>
        <w:tab/>
      </w:r>
      <w:r w:rsidR="00300A7F">
        <w:rPr>
          <w:rFonts w:hint="eastAsia"/>
          <w:lang w:val="en-US" w:eastAsia="zh-CN"/>
        </w:rPr>
        <w:t>(79)</w:t>
      </w:r>
    </w:p>
    <w:p w14:paraId="3DBD0ED9" w14:textId="2125A3FB" w:rsidR="007C3E20" w:rsidRDefault="00300A7F">
      <w:pPr>
        <w:ind w:firstLineChars="200" w:firstLine="480"/>
        <w:rPr>
          <w:lang w:eastAsia="zh-CN"/>
        </w:rPr>
      </w:pPr>
      <w:r>
        <w:rPr>
          <w:rFonts w:hint="eastAsia"/>
          <w:lang w:eastAsia="zh-CN"/>
        </w:rPr>
        <w:t>可通过公式</w:t>
      </w:r>
      <w:r>
        <w:rPr>
          <w:rFonts w:hint="eastAsia"/>
          <w:lang w:val="en-US" w:eastAsia="zh-CN"/>
        </w:rPr>
        <w:t>(</w:t>
      </w:r>
      <w:r>
        <w:rPr>
          <w:rFonts w:hint="eastAsia"/>
          <w:lang w:eastAsia="zh-CN"/>
        </w:rPr>
        <w:t>80</w:t>
      </w:r>
      <w:r>
        <w:rPr>
          <w:rFonts w:hint="eastAsia"/>
          <w:lang w:val="en-US" w:eastAsia="zh-CN"/>
        </w:rPr>
        <w:t>)</w:t>
      </w:r>
      <w:r>
        <w:rPr>
          <w:rFonts w:hint="eastAsia"/>
          <w:lang w:eastAsia="zh-CN"/>
        </w:rPr>
        <w:t>获得距离</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1</m:t>
            </m:r>
          </m:sub>
        </m:sSub>
      </m:oMath>
      <w:r>
        <w:rPr>
          <w:rFonts w:hint="eastAsia"/>
          <w:lang w:eastAsia="zh-CN"/>
        </w:rPr>
        <w:t>，</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2</m:t>
            </m:r>
          </m:sub>
        </m:sSub>
      </m:oMath>
      <w:r>
        <w:rPr>
          <w:rFonts w:hint="eastAsia"/>
          <w:lang w:eastAsia="zh-CN"/>
        </w:rPr>
        <w:t>和</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s</m:t>
            </m:r>
          </m:sub>
        </m:sSub>
      </m:oMath>
      <w:r>
        <w:rPr>
          <w:rFonts w:hint="eastAsia"/>
          <w:lang w:eastAsia="zh-CN"/>
        </w:rPr>
        <w:t>，</w:t>
      </w:r>
      <w:r>
        <w:rPr>
          <w:lang w:eastAsia="zh-CN"/>
        </w:rPr>
        <w:t>(</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10</m:t>
            </m:r>
          </m:sub>
        </m:sSub>
      </m:oMath>
      <w:r>
        <w:rPr>
          <w:lang w:eastAsia="zh-CN"/>
        </w:rPr>
        <w:t xml:space="preserve">, </w:t>
      </w:r>
      <m:oMath>
        <m:sSub>
          <m:sSubPr>
            <m:ctrlPr>
              <w:rPr>
                <w:rFonts w:ascii="Cambria Math" w:hAnsi="Cambria Math"/>
                <w:i/>
              </w:rPr>
            </m:ctrlPr>
          </m:sSubPr>
          <m:e>
            <m:r>
              <w:rPr>
                <w:rFonts w:ascii="Cambria Math" w:hAnsi="Cambria Math"/>
                <w:lang w:eastAsia="zh-CN"/>
              </w:rPr>
              <m:t>y</m:t>
            </m:r>
          </m:e>
          <m:sub>
            <m:r>
              <w:rPr>
                <w:rFonts w:ascii="Cambria Math" w:hAnsi="Cambria Math"/>
                <w:lang w:eastAsia="zh-CN"/>
              </w:rPr>
              <m:t>10</m:t>
            </m:r>
          </m:sub>
        </m:sSub>
      </m:oMath>
      <w:r>
        <w:rPr>
          <w:lang w:eastAsia="zh-CN"/>
        </w:rPr>
        <w:t xml:space="preserve">, </w:t>
      </w:r>
      <m:oMath>
        <m:sSub>
          <m:sSubPr>
            <m:ctrlPr>
              <w:rPr>
                <w:rFonts w:ascii="Cambria Math" w:hAnsi="Cambria Math"/>
                <w:i/>
              </w:rPr>
            </m:ctrlPr>
          </m:sSubPr>
          <m:e>
            <m:r>
              <w:rPr>
                <w:rFonts w:ascii="Cambria Math" w:hAnsi="Cambria Math"/>
                <w:lang w:eastAsia="zh-CN"/>
              </w:rPr>
              <m:t>z</m:t>
            </m:r>
          </m:e>
          <m:sub>
            <m:r>
              <w:rPr>
                <w:rFonts w:ascii="Cambria Math" w:hAnsi="Cambria Math"/>
                <w:lang w:eastAsia="zh-CN"/>
              </w:rPr>
              <m:t>10</m:t>
            </m:r>
          </m:sub>
        </m:sSub>
      </m:oMath>
      <w:r>
        <w:rPr>
          <w:lang w:eastAsia="zh-CN"/>
        </w:rPr>
        <w:t xml:space="preserve">) </w:t>
      </w:r>
      <w:r>
        <w:rPr>
          <w:rFonts w:hint="eastAsia"/>
          <w:lang w:eastAsia="zh-CN"/>
        </w:rPr>
        <w:t>和</w:t>
      </w:r>
      <w:r>
        <w:rPr>
          <w:lang w:eastAsia="zh-CN"/>
        </w:rPr>
        <w:t>(</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20</m:t>
            </m:r>
          </m:sub>
        </m:sSub>
      </m:oMath>
      <w:r>
        <w:rPr>
          <w:lang w:eastAsia="zh-CN"/>
        </w:rPr>
        <w:t xml:space="preserve">, </w:t>
      </w:r>
      <m:oMath>
        <m:sSub>
          <m:sSubPr>
            <m:ctrlPr>
              <w:rPr>
                <w:rFonts w:ascii="Cambria Math" w:hAnsi="Cambria Math"/>
                <w:i/>
              </w:rPr>
            </m:ctrlPr>
          </m:sSubPr>
          <m:e>
            <m:r>
              <w:rPr>
                <w:rFonts w:ascii="Cambria Math" w:hAnsi="Cambria Math"/>
                <w:lang w:eastAsia="zh-CN"/>
              </w:rPr>
              <m:t>y</m:t>
            </m:r>
          </m:e>
          <m:sub>
            <m:r>
              <w:rPr>
                <w:rFonts w:ascii="Cambria Math" w:hAnsi="Cambria Math"/>
                <w:lang w:eastAsia="zh-CN"/>
              </w:rPr>
              <m:t>20</m:t>
            </m:r>
          </m:sub>
        </m:sSub>
      </m:oMath>
      <w:r>
        <w:rPr>
          <w:lang w:eastAsia="zh-CN"/>
        </w:rPr>
        <w:t xml:space="preserve">, </w:t>
      </w:r>
      <m:oMath>
        <m:sSub>
          <m:sSubPr>
            <m:ctrlPr>
              <w:rPr>
                <w:rFonts w:ascii="Cambria Math" w:hAnsi="Cambria Math"/>
                <w:i/>
              </w:rPr>
            </m:ctrlPr>
          </m:sSubPr>
          <m:e>
            <m:r>
              <w:rPr>
                <w:rFonts w:ascii="Cambria Math" w:hAnsi="Cambria Math"/>
                <w:lang w:eastAsia="zh-CN"/>
              </w:rPr>
              <m:t>z</m:t>
            </m:r>
          </m:e>
          <m:sub>
            <m:r>
              <w:rPr>
                <w:rFonts w:ascii="Cambria Math" w:hAnsi="Cambria Math"/>
                <w:lang w:eastAsia="zh-CN"/>
              </w:rPr>
              <m:t>20</m:t>
            </m:r>
          </m:sub>
        </m:sSub>
      </m:oMath>
      <w:r>
        <w:rPr>
          <w:lang w:eastAsia="zh-CN"/>
        </w:rPr>
        <w:t>)</w:t>
      </w:r>
      <w:r>
        <w:rPr>
          <w:rFonts w:hint="eastAsia"/>
          <w:lang w:eastAsia="zh-CN"/>
        </w:rPr>
        <w:t>分别为单位</w:t>
      </w:r>
      <w:proofErr w:type="gramStart"/>
      <w:r>
        <w:rPr>
          <w:rFonts w:hint="eastAsia"/>
          <w:lang w:eastAsia="zh-CN"/>
        </w:rPr>
        <w:t>矢</w:t>
      </w:r>
      <w:proofErr w:type="gramEnd"/>
      <m:oMath>
        <m:sSub>
          <m:sSubPr>
            <m:ctrlPr>
              <w:rPr>
                <w:rFonts w:ascii="Cambria Math" w:hAnsi="Cambria Math"/>
                <w:b/>
                <w:i/>
              </w:rPr>
            </m:ctrlPr>
          </m:sSubPr>
          <m:e>
            <m:r>
              <m:rPr>
                <m:sty m:val="bi"/>
              </m:rPr>
              <w:rPr>
                <w:rFonts w:ascii="Cambria Math" w:hAnsi="Cambria Math"/>
                <w:lang w:eastAsia="zh-CN"/>
              </w:rPr>
              <m:t>V</m:t>
            </m:r>
          </m:e>
          <m:sub>
            <m:r>
              <m:rPr>
                <m:sty m:val="bi"/>
              </m:rPr>
              <w:rPr>
                <w:rFonts w:ascii="Cambria Math" w:hAnsi="Cambria Math"/>
                <w:lang w:eastAsia="zh-CN"/>
              </w:rPr>
              <m:t>10</m:t>
            </m:r>
          </m:sub>
        </m:sSub>
      </m:oMath>
      <w:r>
        <w:rPr>
          <w:rFonts w:hint="eastAsia"/>
          <w:lang w:eastAsia="zh-CN"/>
        </w:rPr>
        <w:t>和</w:t>
      </w:r>
      <m:oMath>
        <m:sSub>
          <m:sSubPr>
            <m:ctrlPr>
              <w:rPr>
                <w:rFonts w:ascii="Cambria Math" w:hAnsi="Cambria Math"/>
                <w:b/>
                <w:i/>
              </w:rPr>
            </m:ctrlPr>
          </m:sSubPr>
          <m:e>
            <m:r>
              <m:rPr>
                <m:sty m:val="bi"/>
              </m:rPr>
              <w:rPr>
                <w:rFonts w:ascii="Cambria Math" w:hAnsi="Cambria Math"/>
                <w:lang w:eastAsia="zh-CN"/>
              </w:rPr>
              <m:t>V</m:t>
            </m:r>
          </m:e>
          <m:sub>
            <m:r>
              <m:rPr>
                <m:sty m:val="bi"/>
              </m:rPr>
              <w:rPr>
                <w:rFonts w:ascii="Cambria Math" w:hAnsi="Cambria Math"/>
                <w:lang w:eastAsia="zh-CN"/>
              </w:rPr>
              <m:t>20</m:t>
            </m:r>
          </m:sub>
        </m:sSub>
      </m:oMath>
      <w:r>
        <w:rPr>
          <w:rFonts w:hint="eastAsia"/>
          <w:lang w:eastAsia="zh-CN"/>
        </w:rPr>
        <w:t>的分量。</w:t>
      </w:r>
    </w:p>
    <w:p w14:paraId="024B2B24" w14:textId="3D720D44" w:rsidR="001E32F1" w:rsidRPr="007C3E20" w:rsidRDefault="007C3E20" w:rsidP="007C3E20">
      <w:pPr>
        <w:pStyle w:val="Equation"/>
        <w:rPr>
          <w:lang w:val="de-CH"/>
        </w:rPr>
      </w:pPr>
      <w:r w:rsidRPr="000350FE">
        <w:tab/>
      </w:r>
      <w:r w:rsidRPr="000350FE">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r</m:t>
                      </m:r>
                    </m:e>
                    <m:sub>
                      <m:r>
                        <w:rPr>
                          <w:rFonts w:ascii="Cambria Math" w:hAnsi="Cambria Math"/>
                        </w:rPr>
                        <m:t>s</m:t>
                      </m:r>
                    </m:sub>
                  </m:sSub>
                </m:e>
              </m:mr>
              <m:mr>
                <m:e>
                  <m:sSub>
                    <m:sSubPr>
                      <m:ctrlPr>
                        <w:rPr>
                          <w:rFonts w:ascii="Cambria Math" w:hAnsi="Cambria Math"/>
                        </w:rPr>
                      </m:ctrlPr>
                    </m:sSubPr>
                    <m:e>
                      <m:r>
                        <w:rPr>
                          <w:rFonts w:ascii="Cambria Math" w:hAnsi="Cambria Math"/>
                        </w:rPr>
                        <m:t>r</m:t>
                      </m:r>
                    </m:e>
                    <m:sub>
                      <m:r>
                        <m:rPr>
                          <m:sty m:val="p"/>
                        </m:rPr>
                        <w:rPr>
                          <w:rFonts w:ascii="Cambria Math" w:hAnsi="Cambria Math"/>
                          <w:lang w:val="de-CH"/>
                        </w:rPr>
                        <m:t>1</m:t>
                      </m:r>
                    </m:sub>
                  </m:sSub>
                </m:e>
              </m:mr>
              <m:mr>
                <m:e>
                  <m:sSub>
                    <m:sSubPr>
                      <m:ctrlPr>
                        <w:rPr>
                          <w:rFonts w:ascii="Cambria Math" w:hAnsi="Cambria Math"/>
                        </w:rPr>
                      </m:ctrlPr>
                    </m:sSubPr>
                    <m:e>
                      <m:r>
                        <w:rPr>
                          <w:rFonts w:ascii="Cambria Math" w:hAnsi="Cambria Math"/>
                        </w:rPr>
                        <m:t>r</m:t>
                      </m:r>
                    </m:e>
                    <m:sub>
                      <m:r>
                        <m:rPr>
                          <m:sty m:val="p"/>
                        </m:rPr>
                        <w:rPr>
                          <w:rFonts w:ascii="Cambria Math" w:hAnsi="Cambria Math"/>
                          <w:lang w:val="de-CH"/>
                        </w:rPr>
                        <m:t>2</m:t>
                      </m:r>
                    </m:sub>
                  </m:sSub>
                </m:e>
              </m:mr>
            </m:m>
          </m:e>
        </m:d>
        <m:r>
          <m:rPr>
            <m:sty m:val="p"/>
          </m:rPr>
          <w:rPr>
            <w:rFonts w:ascii="Cambria Math" w:hAnsi="Cambria Math"/>
            <w:lang w:val="de-CH"/>
          </w:rPr>
          <m:t xml:space="preserve">= </m:t>
        </m:r>
        <m:sSup>
          <m:sSupPr>
            <m:ctrlPr>
              <w:rPr>
                <w:rFonts w:ascii="Cambria Math" w:hAnsi="Cambria Math"/>
              </w:rPr>
            </m:ctrlPr>
          </m:sSupP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S</m:t>
                          </m:r>
                          <m:r>
                            <m:rPr>
                              <m:sty m:val="p"/>
                            </m:rPr>
                            <w:rPr>
                              <w:rFonts w:ascii="Cambria Math" w:hAnsi="Cambria Math"/>
                              <w:lang w:val="de-CH"/>
                            </w:rPr>
                            <m:t>0</m:t>
                          </m:r>
                        </m:sub>
                      </m:sSub>
                    </m:e>
                    <m:e>
                      <m:sSub>
                        <m:sSubPr>
                          <m:ctrlPr>
                            <w:rPr>
                              <w:rFonts w:ascii="Cambria Math" w:hAnsi="Cambria Math"/>
                            </w:rPr>
                          </m:ctrlPr>
                        </m:sSubPr>
                        <m:e>
                          <m:r>
                            <w:rPr>
                              <w:rFonts w:ascii="Cambria Math" w:hAnsi="Cambria Math"/>
                            </w:rPr>
                            <m:t>x</m:t>
                          </m:r>
                        </m:e>
                        <m:sub>
                          <m:r>
                            <m:rPr>
                              <m:sty m:val="p"/>
                            </m:rPr>
                            <w:rPr>
                              <w:rFonts w:ascii="Cambria Math" w:hAnsi="Cambria Math"/>
                              <w:lang w:val="de-CH"/>
                            </w:rPr>
                            <m:t>10</m:t>
                          </m:r>
                        </m:sub>
                      </m:sSub>
                    </m:e>
                    <m:e>
                      <m:r>
                        <m:rPr>
                          <m:sty m:val="p"/>
                        </m:rPr>
                        <w:rPr>
                          <w:rFonts w:ascii="Cambria Math" w:hAnsi="Cambria Math"/>
                          <w:lang w:val="de-CH"/>
                        </w:rPr>
                        <m:t>-</m:t>
                      </m:r>
                      <m:sSub>
                        <m:sSubPr>
                          <m:ctrlPr>
                            <w:rPr>
                              <w:rFonts w:ascii="Cambria Math" w:hAnsi="Cambria Math"/>
                            </w:rPr>
                          </m:ctrlPr>
                        </m:sSubPr>
                        <m:e>
                          <m:r>
                            <w:rPr>
                              <w:rFonts w:ascii="Cambria Math" w:hAnsi="Cambria Math"/>
                            </w:rPr>
                            <m:t>x</m:t>
                          </m:r>
                        </m:e>
                        <m:sub>
                          <m:r>
                            <m:rPr>
                              <m:sty m:val="p"/>
                            </m:rPr>
                            <w:rPr>
                              <w:rFonts w:ascii="Cambria Math" w:hAnsi="Cambria Math"/>
                              <w:lang w:val="de-CH"/>
                            </w:rPr>
                            <m:t>20</m:t>
                          </m:r>
                        </m:sub>
                      </m:sSub>
                    </m:e>
                  </m:mr>
                  <m:mr>
                    <m:e>
                      <m:sSub>
                        <m:sSubPr>
                          <m:ctrlPr>
                            <w:rPr>
                              <w:rFonts w:ascii="Cambria Math" w:hAnsi="Cambria Math"/>
                            </w:rPr>
                          </m:ctrlPr>
                        </m:sSubPr>
                        <m:e>
                          <m:r>
                            <w:rPr>
                              <w:rFonts w:ascii="Cambria Math" w:hAnsi="Cambria Math"/>
                            </w:rPr>
                            <m:t>y</m:t>
                          </m:r>
                        </m:e>
                        <m:sub>
                          <m:r>
                            <w:rPr>
                              <w:rFonts w:ascii="Cambria Math" w:hAnsi="Cambria Math"/>
                            </w:rPr>
                            <m:t>S</m:t>
                          </m:r>
                          <m:r>
                            <m:rPr>
                              <m:sty m:val="p"/>
                            </m:rPr>
                            <w:rPr>
                              <w:rFonts w:ascii="Cambria Math" w:hAnsi="Cambria Math"/>
                              <w:lang w:val="de-CH"/>
                            </w:rPr>
                            <m:t>0</m:t>
                          </m:r>
                        </m:sub>
                      </m:sSub>
                    </m:e>
                    <m:e>
                      <m:sSub>
                        <m:sSubPr>
                          <m:ctrlPr>
                            <w:rPr>
                              <w:rFonts w:ascii="Cambria Math" w:hAnsi="Cambria Math"/>
                            </w:rPr>
                          </m:ctrlPr>
                        </m:sSubPr>
                        <m:e>
                          <m:r>
                            <w:rPr>
                              <w:rFonts w:ascii="Cambria Math" w:hAnsi="Cambria Math"/>
                            </w:rPr>
                            <m:t>y</m:t>
                          </m:r>
                        </m:e>
                        <m:sub>
                          <m:r>
                            <m:rPr>
                              <m:sty m:val="p"/>
                            </m:rPr>
                            <w:rPr>
                              <w:rFonts w:ascii="Cambria Math" w:hAnsi="Cambria Math"/>
                              <w:lang w:val="de-CH"/>
                            </w:rPr>
                            <m:t>10</m:t>
                          </m:r>
                        </m:sub>
                      </m:sSub>
                    </m:e>
                    <m:e>
                      <m:r>
                        <m:rPr>
                          <m:sty m:val="p"/>
                        </m:rPr>
                        <w:rPr>
                          <w:rFonts w:ascii="Cambria Math" w:hAnsi="Cambria Math"/>
                          <w:lang w:val="de-CH"/>
                        </w:rPr>
                        <m:t>-</m:t>
                      </m:r>
                      <m:sSub>
                        <m:sSubPr>
                          <m:ctrlPr>
                            <w:rPr>
                              <w:rFonts w:ascii="Cambria Math" w:hAnsi="Cambria Math"/>
                            </w:rPr>
                          </m:ctrlPr>
                        </m:sSubPr>
                        <m:e>
                          <m:r>
                            <w:rPr>
                              <w:rFonts w:ascii="Cambria Math" w:hAnsi="Cambria Math"/>
                            </w:rPr>
                            <m:t>y</m:t>
                          </m:r>
                        </m:e>
                        <m:sub>
                          <m:r>
                            <m:rPr>
                              <m:sty m:val="p"/>
                            </m:rPr>
                            <w:rPr>
                              <w:rFonts w:ascii="Cambria Math" w:hAnsi="Cambria Math"/>
                              <w:lang w:val="de-CH"/>
                            </w:rPr>
                            <m:t>20</m:t>
                          </m:r>
                        </m:sub>
                      </m:sSub>
                    </m:e>
                  </m:mr>
                  <m:mr>
                    <m:e>
                      <m:sSub>
                        <m:sSubPr>
                          <m:ctrlPr>
                            <w:rPr>
                              <w:rFonts w:ascii="Cambria Math" w:hAnsi="Cambria Math"/>
                            </w:rPr>
                          </m:ctrlPr>
                        </m:sSubPr>
                        <m:e>
                          <m:r>
                            <w:rPr>
                              <w:rFonts w:ascii="Cambria Math" w:hAnsi="Cambria Math"/>
                            </w:rPr>
                            <m:t>z</m:t>
                          </m:r>
                        </m:e>
                        <m:sub>
                          <m:r>
                            <w:rPr>
                              <w:rFonts w:ascii="Cambria Math" w:hAnsi="Cambria Math"/>
                            </w:rPr>
                            <m:t>S</m:t>
                          </m:r>
                          <m:r>
                            <m:rPr>
                              <m:sty m:val="p"/>
                            </m:rPr>
                            <w:rPr>
                              <w:rFonts w:ascii="Cambria Math" w:hAnsi="Cambria Math"/>
                              <w:lang w:val="de-CH"/>
                            </w:rPr>
                            <m:t>0</m:t>
                          </m:r>
                        </m:sub>
                      </m:sSub>
                    </m:e>
                    <m:e>
                      <m:sSub>
                        <m:sSubPr>
                          <m:ctrlPr>
                            <w:rPr>
                              <w:rFonts w:ascii="Cambria Math" w:hAnsi="Cambria Math"/>
                            </w:rPr>
                          </m:ctrlPr>
                        </m:sSubPr>
                        <m:e>
                          <m:r>
                            <w:rPr>
                              <w:rFonts w:ascii="Cambria Math" w:hAnsi="Cambria Math"/>
                            </w:rPr>
                            <m:t>z</m:t>
                          </m:r>
                        </m:e>
                        <m:sub>
                          <m:r>
                            <m:rPr>
                              <m:sty m:val="p"/>
                            </m:rPr>
                            <w:rPr>
                              <w:rFonts w:ascii="Cambria Math" w:hAnsi="Cambria Math"/>
                              <w:lang w:val="de-CH"/>
                            </w:rPr>
                            <m:t>10</m:t>
                          </m:r>
                        </m:sub>
                      </m:sSub>
                    </m:e>
                    <m:e>
                      <m:r>
                        <m:rPr>
                          <m:sty m:val="p"/>
                        </m:rPr>
                        <w:rPr>
                          <w:rFonts w:ascii="Cambria Math" w:hAnsi="Cambria Math"/>
                          <w:lang w:val="de-CH"/>
                        </w:rPr>
                        <m:t>-</m:t>
                      </m:r>
                      <m:sSub>
                        <m:sSubPr>
                          <m:ctrlPr>
                            <w:rPr>
                              <w:rFonts w:ascii="Cambria Math" w:hAnsi="Cambria Math"/>
                            </w:rPr>
                          </m:ctrlPr>
                        </m:sSubPr>
                        <m:e>
                          <m:r>
                            <w:rPr>
                              <w:rFonts w:ascii="Cambria Math" w:hAnsi="Cambria Math"/>
                            </w:rPr>
                            <m:t>z</m:t>
                          </m:r>
                        </m:e>
                        <m:sub>
                          <m:r>
                            <m:rPr>
                              <m:sty m:val="p"/>
                            </m:rPr>
                            <w:rPr>
                              <w:rFonts w:ascii="Cambria Math" w:hAnsi="Cambria Math"/>
                              <w:lang w:val="de-CH"/>
                            </w:rPr>
                            <m:t>20</m:t>
                          </m:r>
                        </m:sub>
                      </m:sSub>
                    </m:e>
                  </m:mr>
                </m:m>
              </m:e>
            </m:d>
          </m:e>
          <m:sup>
            <m:r>
              <m:rPr>
                <m:sty m:val="p"/>
              </m:rPr>
              <w:rPr>
                <w:rFonts w:ascii="Cambria Math" w:hAnsi="Cambria Math"/>
                <w:lang w:val="de-CH"/>
              </w:rPr>
              <m:t>-1</m:t>
            </m:r>
          </m:sup>
        </m:sSup>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d</m:t>
                  </m:r>
                </m:e>
              </m:mr>
              <m:mr>
                <m:e>
                  <m:r>
                    <m:rPr>
                      <m:sty m:val="p"/>
                    </m:rPr>
                    <w:rPr>
                      <w:rFonts w:ascii="Cambria Math" w:hAnsi="Cambria Math"/>
                      <w:lang w:val="de-CH"/>
                    </w:rPr>
                    <m:t>0</m:t>
                  </m:r>
                </m:e>
              </m:mr>
              <m:mr>
                <m:e>
                  <m:sSub>
                    <m:sSubPr>
                      <m:ctrlPr>
                        <w:rPr>
                          <w:rFonts w:ascii="Cambria Math" w:hAnsi="Cambria Math"/>
                        </w:rPr>
                      </m:ctrlPr>
                    </m:sSubPr>
                    <m:e>
                      <m:r>
                        <w:rPr>
                          <w:rFonts w:ascii="Cambria Math" w:hAnsi="Cambria Math"/>
                          <w:lang w:val="de-CH"/>
                        </w:rPr>
                        <m:t>h</m:t>
                      </m:r>
                    </m:e>
                    <m:sub>
                      <m:r>
                        <m:rPr>
                          <m:sty m:val="p"/>
                        </m:rPr>
                        <w:rPr>
                          <w:rFonts w:ascii="Cambria Math" w:hAnsi="Cambria Math"/>
                          <w:lang w:val="de-CH"/>
                        </w:rPr>
                        <m:t>2</m:t>
                      </m:r>
                    </m:sub>
                  </m:sSub>
                </m:e>
              </m:mr>
            </m:m>
          </m:e>
        </m:d>
        <m:r>
          <m:rPr>
            <m:sty m:val="p"/>
          </m:rPr>
          <w:rPr>
            <w:rFonts w:ascii="Cambria Math" w:hAnsi="Cambria Math"/>
            <w:lang w:val="de-CH"/>
          </w:rPr>
          <m:t xml:space="preserve">,        </m:t>
        </m:r>
        <m:sSub>
          <m:sSubPr>
            <m:ctrlPr>
              <w:rPr>
                <w:rFonts w:ascii="Cambria Math" w:hAnsi="Cambria Math"/>
              </w:rPr>
            </m:ctrlPr>
          </m:sSubPr>
          <m:e>
            <m:r>
              <w:rPr>
                <w:rFonts w:ascii="Cambria Math" w:hAnsi="Cambria Math"/>
                <w:lang w:val="de-CH"/>
              </w:rPr>
              <m:t>h</m:t>
            </m:r>
          </m:e>
          <m:sub>
            <m:r>
              <m:rPr>
                <m:sty m:val="p"/>
              </m:rPr>
              <w:rPr>
                <w:rFonts w:ascii="Cambria Math" w:hAnsi="Cambria Math"/>
                <w:lang w:val="de-CH"/>
              </w:rPr>
              <m:t>2</m:t>
            </m:r>
          </m:sub>
        </m:sSub>
        <m:r>
          <m:rPr>
            <m:sty m:val="p"/>
          </m:rPr>
          <w:rPr>
            <w:rFonts w:ascii="Cambria Math" w:hAnsi="Cambria Math"/>
            <w:lang w:val="de-CH"/>
          </w:rPr>
          <m:t>=</m:t>
        </m:r>
        <m:sSub>
          <m:sSubPr>
            <m:ctrlPr>
              <w:rPr>
                <w:rFonts w:ascii="Cambria Math" w:hAnsi="Cambria Math"/>
              </w:rPr>
            </m:ctrlPr>
          </m:sSubPr>
          <m:e>
            <m:r>
              <w:rPr>
                <w:rFonts w:ascii="Cambria Math" w:hAnsi="Cambria Math"/>
                <w:lang w:val="de-CH"/>
              </w:rPr>
              <m:t>h</m:t>
            </m:r>
          </m:e>
          <m:sub>
            <m:r>
              <m:rPr>
                <m:sty m:val="p"/>
              </m:rPr>
              <w:rPr>
                <w:rFonts w:ascii="Cambria Math" w:hAnsi="Cambria Math"/>
                <w:lang w:val="de-CH"/>
              </w:rPr>
              <m:t>2_</m:t>
            </m:r>
            <m:r>
              <w:rPr>
                <w:rFonts w:ascii="Cambria Math" w:hAnsi="Cambria Math"/>
              </w:rPr>
              <m:t>loc</m:t>
            </m:r>
          </m:sub>
        </m:sSub>
        <m:r>
          <m:rPr>
            <m:sty m:val="p"/>
          </m:rPr>
          <w:rPr>
            <w:rFonts w:ascii="Cambria Math" w:hAnsi="Cambria Math"/>
            <w:lang w:val="de-CH"/>
          </w:rPr>
          <m:t>-</m:t>
        </m:r>
        <m:sSub>
          <m:sSubPr>
            <m:ctrlPr>
              <w:rPr>
                <w:rFonts w:ascii="Cambria Math" w:hAnsi="Cambria Math"/>
              </w:rPr>
            </m:ctrlPr>
          </m:sSubPr>
          <m:e>
            <m:r>
              <w:rPr>
                <w:rFonts w:ascii="Cambria Math" w:hAnsi="Cambria Math"/>
                <w:lang w:val="de-CH"/>
              </w:rPr>
              <m:t>h</m:t>
            </m:r>
          </m:e>
          <m:sub>
            <m:r>
              <m:rPr>
                <m:sty m:val="p"/>
              </m:rPr>
              <w:rPr>
                <w:rFonts w:ascii="Cambria Math" w:hAnsi="Cambria Math"/>
                <w:lang w:val="de-CH"/>
              </w:rPr>
              <m:t>1_</m:t>
            </m:r>
            <m:r>
              <w:rPr>
                <w:rFonts w:ascii="Cambria Math" w:hAnsi="Cambria Math"/>
              </w:rPr>
              <m:t>loc</m:t>
            </m:r>
          </m:sub>
        </m:sSub>
        <m:r>
          <m:rPr>
            <m:sty m:val="p"/>
          </m:rPr>
          <w:rPr>
            <w:rFonts w:ascii="Cambria Math" w:hAnsi="Cambria Math"/>
            <w:lang w:val="de-CH"/>
          </w:rPr>
          <m:t>-</m:t>
        </m:r>
        <m:r>
          <w:rPr>
            <w:rFonts w:ascii="Cambria Math" w:hAnsi="Cambria Math"/>
          </w:rPr>
          <m:t>d</m:t>
        </m:r>
        <m:f>
          <m:fPr>
            <m:ctrlPr>
              <w:rPr>
                <w:rFonts w:ascii="Cambria Math" w:hAnsi="Cambria Math"/>
              </w:rPr>
            </m:ctrlPr>
          </m:fPr>
          <m:num>
            <m:r>
              <m:rPr>
                <m:sty m:val="p"/>
              </m:rPr>
              <w:rPr>
                <w:rFonts w:ascii="Cambria Math" w:hAnsi="Cambria Math"/>
              </w:rPr>
              <m:t>δ</m:t>
            </m:r>
          </m:num>
          <m:den>
            <m:r>
              <m:rPr>
                <m:sty m:val="p"/>
              </m:rPr>
              <w:rPr>
                <w:rFonts w:ascii="Cambria Math" w:hAnsi="Cambria Math"/>
                <w:lang w:val="de-CH"/>
              </w:rPr>
              <m:t>2</m:t>
            </m:r>
          </m:den>
        </m:f>
        <m:r>
          <m:rPr>
            <m:sty m:val="p"/>
          </m:rPr>
          <w:rPr>
            <w:rFonts w:ascii="Cambria Math" w:hAnsi="Cambria Math"/>
            <w:lang w:val="de-CH"/>
          </w:rPr>
          <m:t xml:space="preserve"> </m:t>
        </m:r>
      </m:oMath>
      <w:r w:rsidRPr="00F65F4E">
        <w:rPr>
          <w:lang w:val="de-CH"/>
        </w:rPr>
        <w:t>  km</w:t>
      </w:r>
      <w:r w:rsidRPr="00F65F4E">
        <w:rPr>
          <w:lang w:val="de-CH"/>
        </w:rPr>
        <w:tab/>
        <w:t>(80)</w:t>
      </w:r>
    </w:p>
    <w:p w14:paraId="18C2A426" w14:textId="77777777" w:rsidR="001E32F1" w:rsidRDefault="00300A7F">
      <w:pPr>
        <w:ind w:firstLineChars="200" w:firstLine="480"/>
        <w:rPr>
          <w:lang w:eastAsia="zh-CN"/>
        </w:rPr>
      </w:pPr>
      <w:r>
        <w:rPr>
          <w:rFonts w:hint="eastAsia"/>
          <w:lang w:eastAsia="zh-CN"/>
        </w:rPr>
        <w:t>公式</w:t>
      </w:r>
      <w:r>
        <w:rPr>
          <w:rFonts w:hint="eastAsia"/>
          <w:lang w:val="en-US" w:eastAsia="zh-CN"/>
        </w:rPr>
        <w:t>(</w:t>
      </w:r>
      <w:r>
        <w:rPr>
          <w:rFonts w:hint="eastAsia"/>
          <w:lang w:eastAsia="zh-CN"/>
        </w:rPr>
        <w:t>80</w:t>
      </w:r>
      <w:r>
        <w:rPr>
          <w:rFonts w:hint="eastAsia"/>
          <w:lang w:val="en-US" w:eastAsia="zh-CN"/>
        </w:rPr>
        <w:t>)</w:t>
      </w:r>
      <w:r>
        <w:rPr>
          <w:rFonts w:hint="eastAsia"/>
          <w:lang w:eastAsia="zh-CN"/>
        </w:rPr>
        <w:t>中的</w:t>
      </w:r>
      <w:r>
        <w:rPr>
          <w:lang w:eastAsia="zh-CN"/>
        </w:rPr>
        <w:t xml:space="preserve"> </w:t>
      </w:r>
      <m:oMath>
        <m:sSub>
          <m:sSubPr>
            <m:ctrlPr>
              <w:rPr>
                <w:rFonts w:ascii="Cambria Math" w:hAnsi="Cambria Math"/>
                <w:i/>
              </w:rPr>
            </m:ctrlPr>
          </m:sSubPr>
          <m:e>
            <m:r>
              <w:rPr>
                <w:rFonts w:ascii="Cambria Math" w:hAnsi="Cambria Math"/>
                <w:lang w:eastAsia="zh-CN"/>
              </w:rPr>
              <m:t>h</m:t>
            </m:r>
          </m:e>
          <m:sub>
            <m:r>
              <w:rPr>
                <w:rFonts w:ascii="Cambria Math" w:hAnsi="Cambria Math"/>
                <w:lang w:eastAsia="zh-CN"/>
              </w:rPr>
              <m:t>2</m:t>
            </m:r>
          </m:sub>
        </m:sSub>
      </m:oMath>
      <w:r>
        <w:rPr>
          <w:lang w:eastAsia="zh-CN"/>
        </w:rPr>
        <w:t xml:space="preserve"> </w:t>
      </w:r>
      <w:r>
        <w:rPr>
          <w:rFonts w:hint="eastAsia"/>
          <w:lang w:eastAsia="zh-CN"/>
        </w:rPr>
        <w:t>是站</w:t>
      </w:r>
      <w:r>
        <w:rPr>
          <w:rFonts w:hint="eastAsia"/>
          <w:lang w:eastAsia="zh-CN"/>
        </w:rPr>
        <w:t>2</w:t>
      </w:r>
      <w:r>
        <w:rPr>
          <w:rFonts w:hint="eastAsia"/>
          <w:lang w:eastAsia="zh-CN"/>
        </w:rPr>
        <w:t>在参考平面上的高度。</w:t>
      </w:r>
    </w:p>
    <w:p w14:paraId="7E2015C1" w14:textId="33185879" w:rsidR="001E32F1" w:rsidRDefault="00300A7F">
      <w:pPr>
        <w:spacing w:after="240"/>
        <w:ind w:firstLineChars="200" w:firstLine="480"/>
        <w:rPr>
          <w:lang w:eastAsia="zh-CN"/>
        </w:rPr>
      </w:pPr>
      <w:r>
        <w:rPr>
          <w:rFonts w:hint="eastAsia"/>
          <w:lang w:eastAsia="zh-CN"/>
        </w:rPr>
        <w:t>算子</w:t>
      </w:r>
      <m:oMath>
        <m:r>
          <w:rPr>
            <w:rFonts w:ascii="Cambria Math" w:hAnsi="Cambria Math"/>
            <w:lang w:eastAsia="zh-CN"/>
          </w:rPr>
          <m:t xml:space="preserve"> </m:t>
        </m:r>
        <m:sSup>
          <m:sSupPr>
            <m:ctrlPr>
              <w:rPr>
                <w:rFonts w:ascii="Cambria Math" w:hAnsi="Cambria Math"/>
                <w:i/>
              </w:rPr>
            </m:ctrlPr>
          </m:sSupPr>
          <m:e>
            <m:d>
              <m:dPr>
                <m:begChr m:val="["/>
                <m:endChr m:val="]"/>
                <m:ctrlPr>
                  <w:rPr>
                    <w:rFonts w:ascii="Cambria Math" w:hAnsi="Cambria Math"/>
                    <w:i/>
                  </w:rPr>
                </m:ctrlPr>
              </m:dPr>
              <m:e/>
            </m:d>
          </m:e>
          <m:sup>
            <m:r>
              <w:rPr>
                <w:rFonts w:ascii="Cambria Math" w:hAnsi="Cambria Math"/>
                <w:lang w:eastAsia="zh-CN"/>
              </w:rPr>
              <m:t>-1</m:t>
            </m:r>
          </m:sup>
        </m:sSup>
        <m:r>
          <w:rPr>
            <w:rFonts w:ascii="Cambria Math" w:hAnsi="Cambria Math"/>
            <w:lang w:eastAsia="zh-CN"/>
          </w:rPr>
          <m:t xml:space="preserve"> </m:t>
        </m:r>
      </m:oMath>
      <w:r>
        <w:rPr>
          <w:rFonts w:hint="eastAsia"/>
          <w:lang w:eastAsia="zh-CN"/>
        </w:rPr>
        <w:t>为逆矩阵算子。</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S0</m:t>
            </m:r>
          </m:sub>
        </m:sSub>
      </m:oMath>
      <w:r>
        <w:rPr>
          <w:rFonts w:hint="eastAsia"/>
          <w:lang w:eastAsia="zh-CN"/>
        </w:rPr>
        <w:t>，</w:t>
      </w:r>
      <m:oMath>
        <m:sSub>
          <m:sSubPr>
            <m:ctrlPr>
              <w:rPr>
                <w:rFonts w:ascii="Cambria Math" w:hAnsi="Cambria Math"/>
                <w:i/>
              </w:rPr>
            </m:ctrlPr>
          </m:sSubPr>
          <m:e>
            <m:r>
              <w:rPr>
                <w:rFonts w:ascii="Cambria Math" w:hAnsi="Cambria Math"/>
                <w:lang w:eastAsia="zh-CN"/>
              </w:rPr>
              <m:t>y</m:t>
            </m:r>
          </m:e>
          <m:sub>
            <m:r>
              <w:rPr>
                <w:rFonts w:ascii="Cambria Math" w:hAnsi="Cambria Math"/>
                <w:lang w:eastAsia="zh-CN"/>
              </w:rPr>
              <m:t>S0</m:t>
            </m:r>
          </m:sub>
        </m:sSub>
      </m:oMath>
      <w:r>
        <w:rPr>
          <w:lang w:eastAsia="zh-CN"/>
        </w:rPr>
        <w:t>,</w:t>
      </w:r>
      <w:r>
        <w:rPr>
          <w:rFonts w:hint="eastAsia"/>
          <w:lang w:eastAsia="zh-CN"/>
        </w:rPr>
        <w:t>和</w:t>
      </w:r>
      <m:oMath>
        <m:sSub>
          <m:sSubPr>
            <m:ctrlPr>
              <w:rPr>
                <w:rFonts w:ascii="Cambria Math" w:hAnsi="Cambria Math"/>
                <w:i/>
              </w:rPr>
            </m:ctrlPr>
          </m:sSubPr>
          <m:e>
            <m:r>
              <w:rPr>
                <w:rFonts w:ascii="Cambria Math" w:hAnsi="Cambria Math"/>
                <w:lang w:eastAsia="zh-CN"/>
              </w:rPr>
              <m:t>z</m:t>
            </m:r>
          </m:e>
          <m:sub>
            <m:r>
              <w:rPr>
                <w:rFonts w:ascii="Cambria Math" w:hAnsi="Cambria Math"/>
                <w:lang w:eastAsia="zh-CN"/>
              </w:rPr>
              <m:t xml:space="preserve">S0 </m:t>
            </m:r>
          </m:sub>
        </m:sSub>
      </m:oMath>
      <w:r>
        <w:rPr>
          <w:rFonts w:hint="eastAsia"/>
          <w:lang w:eastAsia="zh-CN"/>
        </w:rPr>
        <w:t>是源自单位矢量</w:t>
      </w:r>
      <m:oMath>
        <m:sSub>
          <m:sSubPr>
            <m:ctrlPr>
              <w:rPr>
                <w:rFonts w:ascii="Cambria Math" w:hAnsi="Cambria Math"/>
                <w:b/>
                <w:i/>
              </w:rPr>
            </m:ctrlPr>
          </m:sSubPr>
          <m:e>
            <m:r>
              <m:rPr>
                <m:sty m:val="bi"/>
              </m:rPr>
              <w:rPr>
                <w:rFonts w:ascii="Cambria Math" w:hAnsi="Cambria Math"/>
                <w:lang w:eastAsia="zh-CN"/>
              </w:rPr>
              <m:t>V</m:t>
            </m:r>
          </m:e>
          <m:sub>
            <m:r>
              <m:rPr>
                <m:sty m:val="bi"/>
              </m:rPr>
              <w:rPr>
                <w:rFonts w:ascii="Cambria Math" w:hAnsi="Cambria Math"/>
                <w:lang w:eastAsia="zh-CN"/>
              </w:rPr>
              <m:t>10</m:t>
            </m:r>
          </m:sub>
        </m:sSub>
      </m:oMath>
      <w:r>
        <w:rPr>
          <w:lang w:eastAsia="zh-CN"/>
        </w:rPr>
        <w:t xml:space="preserve"> </w:t>
      </w:r>
      <w:r>
        <w:rPr>
          <w:rFonts w:hint="eastAsia"/>
          <w:lang w:eastAsia="zh-CN"/>
        </w:rPr>
        <w:t>和</w:t>
      </w:r>
      <m:oMath>
        <m:sSub>
          <m:sSubPr>
            <m:ctrlPr>
              <w:rPr>
                <w:rFonts w:ascii="Cambria Math" w:hAnsi="Cambria Math"/>
                <w:b/>
                <w:i/>
              </w:rPr>
            </m:ctrlPr>
          </m:sSubPr>
          <m:e>
            <m:r>
              <m:rPr>
                <m:sty m:val="bi"/>
              </m:rPr>
              <w:rPr>
                <w:rFonts w:ascii="Cambria Math" w:hAnsi="Cambria Math"/>
                <w:lang w:eastAsia="zh-CN"/>
              </w:rPr>
              <m:t>V</m:t>
            </m:r>
          </m:e>
          <m:sub>
            <m:r>
              <m:rPr>
                <m:sty m:val="bi"/>
              </m:rPr>
              <w:rPr>
                <w:rFonts w:ascii="Cambria Math" w:hAnsi="Cambria Math"/>
                <w:lang w:eastAsia="zh-CN"/>
              </w:rPr>
              <m:t>20</m:t>
            </m:r>
          </m:sub>
        </m:sSub>
      </m:oMath>
      <w:r>
        <w:rPr>
          <w:rFonts w:hint="eastAsia"/>
          <w:bCs/>
          <w:lang w:eastAsia="zh-CN"/>
        </w:rPr>
        <w:t>乘积的</w:t>
      </w:r>
      <w:r>
        <w:rPr>
          <w:rFonts w:hint="eastAsia"/>
          <w:lang w:eastAsia="zh-CN"/>
        </w:rPr>
        <w:t>单位矢量</w:t>
      </w:r>
      <m:oMath>
        <m:sSub>
          <m:sSubPr>
            <m:ctrlPr>
              <w:rPr>
                <w:rFonts w:ascii="Cambria Math" w:hAnsi="Cambria Math"/>
                <w:b/>
                <w:i/>
              </w:rPr>
            </m:ctrlPr>
          </m:sSubPr>
          <m:e>
            <m:r>
              <m:rPr>
                <m:sty m:val="bi"/>
              </m:rPr>
              <w:rPr>
                <w:rFonts w:ascii="Cambria Math" w:hAnsi="Cambria Math"/>
                <w:lang w:eastAsia="zh-CN"/>
              </w:rPr>
              <m:t>V</m:t>
            </m:r>
          </m:e>
          <m:sub>
            <m:r>
              <m:rPr>
                <m:sty m:val="bi"/>
              </m:rPr>
              <w:rPr>
                <w:rFonts w:ascii="Cambria Math" w:hAnsi="Cambria Math"/>
                <w:lang w:eastAsia="zh-CN"/>
              </w:rPr>
              <m:t>S</m:t>
            </m:r>
            <m:r>
              <m:rPr>
                <m:sty m:val="bi"/>
              </m:rPr>
              <w:rPr>
                <w:rFonts w:ascii="Cambria Math" w:hAnsi="Cambria Math"/>
                <w:lang w:eastAsia="zh-CN"/>
              </w:rPr>
              <m:t>0</m:t>
            </m:r>
          </m:sub>
        </m:sSub>
      </m:oMath>
      <w:r>
        <w:rPr>
          <w:rFonts w:hint="eastAsia"/>
          <w:lang w:eastAsia="zh-CN"/>
        </w:rPr>
        <w:t>的分量。</w:t>
      </w:r>
    </w:p>
    <w:p w14:paraId="27CCD744" w14:textId="4D343AED" w:rsidR="007C3E20" w:rsidRDefault="007C3E20" w:rsidP="007C3E20">
      <w:pPr>
        <w:pStyle w:val="Equation"/>
      </w:pPr>
      <w:r w:rsidRPr="000350FE">
        <w:tab/>
      </w:r>
      <w:r w:rsidRPr="000350FE">
        <w:tab/>
      </w:r>
      <m:oMath>
        <m:sSub>
          <m:sSubPr>
            <m:ctrlPr>
              <w:rPr>
                <w:rFonts w:ascii="Cambria Math" w:hAnsi="Cambria Math"/>
              </w:rPr>
            </m:ctrlPr>
          </m:sSubPr>
          <m:e>
            <m:r>
              <w:rPr>
                <w:rFonts w:ascii="Cambria Math" w:hAnsi="Cambria Math"/>
              </w:rPr>
              <m:t>V</m:t>
            </m:r>
          </m:e>
          <m:sub>
            <m:r>
              <w:rPr>
                <w:rFonts w:ascii="Cambria Math" w:hAnsi="Cambria Math"/>
              </w:rPr>
              <m:t>S</m:t>
            </m:r>
            <m:r>
              <m:rPr>
                <m:sty m:val="p"/>
              </m:rPr>
              <w:rPr>
                <w:rFonts w:ascii="Cambria Math" w:hAnsi="Cambria Math"/>
              </w:rPr>
              <m:t>0</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20</m:t>
                </m:r>
              </m:sub>
            </m:sSub>
            <m:r>
              <m:rPr>
                <m:sty m:val="b"/>
              </m:rPr>
              <w:rPr>
                <w:rFonts w:ascii="Cambria Math" w:hAnsi="Cambria Math"/>
              </w:rPr>
              <m:t xml:space="preserve"> × </m:t>
            </m:r>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10</m:t>
                </m:r>
              </m:sub>
            </m:sSub>
          </m:num>
          <m:den>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φ</m:t>
                    </m:r>
                  </m:e>
                  <m:sub>
                    <m:r>
                      <w:rPr>
                        <w:rFonts w:ascii="Cambria Math" w:hAnsi="Cambria Math"/>
                      </w:rPr>
                      <m:t>ms</m:t>
                    </m:r>
                  </m:sub>
                </m:sSub>
              </m:e>
            </m:func>
          </m:den>
        </m:f>
        <m:r>
          <m:rPr>
            <m:sty m:val="p"/>
          </m:rPr>
          <w:rPr>
            <w:rFonts w:ascii="Cambria Math" w:hAnsi="Cambria Math"/>
          </w:rPr>
          <m:t>=</m:t>
        </m:r>
        <m:f>
          <m:fPr>
            <m:ctrlPr>
              <w:rPr>
                <w:rFonts w:ascii="Cambria Math" w:hAnsi="Cambria Math"/>
              </w:rPr>
            </m:ctrlPr>
          </m:fPr>
          <m:num>
            <m:r>
              <w:rPr>
                <w:rFonts w:ascii="Cambria Math" w:hAnsi="Cambria Math"/>
              </w:rPr>
              <m:t>1</m:t>
            </m:r>
          </m:num>
          <m:den>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φ</m:t>
                    </m:r>
                  </m:e>
                  <m:sub>
                    <m:r>
                      <w:rPr>
                        <w:rFonts w:ascii="Cambria Math" w:hAnsi="Cambria Math"/>
                      </w:rPr>
                      <m:t>ms</m:t>
                    </m:r>
                  </m:sub>
                </m:sSub>
              </m:e>
            </m:func>
          </m:den>
        </m:f>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y</m:t>
                      </m:r>
                    </m:e>
                    <m:sub>
                      <m:r>
                        <m:rPr>
                          <m:sty m:val="p"/>
                        </m:rPr>
                        <w:rPr>
                          <w:rFonts w:ascii="Cambria Math" w:hAnsi="Cambria Math"/>
                        </w:rPr>
                        <m:t>20</m:t>
                      </m:r>
                    </m:sub>
                  </m:sSub>
                  <m:sSub>
                    <m:sSubPr>
                      <m:ctrlPr>
                        <w:rPr>
                          <w:rFonts w:ascii="Cambria Math" w:hAnsi="Cambria Math"/>
                        </w:rPr>
                      </m:ctrlPr>
                    </m:sSubPr>
                    <m:e>
                      <m:r>
                        <w:rPr>
                          <w:rFonts w:ascii="Cambria Math" w:hAnsi="Cambria Math"/>
                        </w:rPr>
                        <m:t>z</m:t>
                      </m:r>
                    </m:e>
                    <m:sub>
                      <m:r>
                        <m:rPr>
                          <m:sty m:val="p"/>
                        </m:rPr>
                        <w:rPr>
                          <w:rFonts w:ascii="Cambria Math" w:hAnsi="Cambria Math"/>
                        </w:rPr>
                        <m:t>10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20</m:t>
                      </m:r>
                    </m:sub>
                  </m:sSub>
                  <m:sSub>
                    <m:sSubPr>
                      <m:ctrlPr>
                        <w:rPr>
                          <w:rFonts w:ascii="Cambria Math" w:hAnsi="Cambria Math"/>
                        </w:rPr>
                      </m:ctrlPr>
                    </m:sSubPr>
                    <m:e>
                      <m:r>
                        <w:rPr>
                          <w:rFonts w:ascii="Cambria Math" w:hAnsi="Cambria Math"/>
                        </w:rPr>
                        <m:t>y</m:t>
                      </m:r>
                    </m:e>
                    <m:sub>
                      <m:r>
                        <m:rPr>
                          <m:sty m:val="p"/>
                        </m:rPr>
                        <w:rPr>
                          <w:rFonts w:ascii="Cambria Math" w:hAnsi="Cambria Math"/>
                        </w:rPr>
                        <m:t>10</m:t>
                      </m:r>
                    </m:sub>
                  </m:sSub>
                </m:e>
              </m:mr>
              <m:mr>
                <m:e>
                  <m:sSub>
                    <m:sSubPr>
                      <m:ctrlPr>
                        <w:rPr>
                          <w:rFonts w:ascii="Cambria Math" w:hAnsi="Cambria Math"/>
                        </w:rPr>
                      </m:ctrlPr>
                    </m:sSubPr>
                    <m:e>
                      <m:r>
                        <w:rPr>
                          <w:rFonts w:ascii="Cambria Math" w:hAnsi="Cambria Math"/>
                        </w:rPr>
                        <m:t>z</m:t>
                      </m:r>
                    </m:e>
                    <m:sub>
                      <m:r>
                        <m:rPr>
                          <m:sty m:val="p"/>
                        </m:rPr>
                        <w:rPr>
                          <w:rFonts w:ascii="Cambria Math" w:hAnsi="Cambria Math"/>
                        </w:rPr>
                        <m:t>20</m:t>
                      </m:r>
                    </m:sub>
                  </m:sSub>
                  <m:sSub>
                    <m:sSubPr>
                      <m:ctrlPr>
                        <w:rPr>
                          <w:rFonts w:ascii="Cambria Math" w:hAnsi="Cambria Math"/>
                        </w:rPr>
                      </m:ctrlPr>
                    </m:sSubPr>
                    <m:e>
                      <m:r>
                        <w:rPr>
                          <w:rFonts w:ascii="Cambria Math" w:hAnsi="Cambria Math"/>
                        </w:rPr>
                        <m:t>x</m:t>
                      </m:r>
                    </m:e>
                    <m:sub>
                      <m:r>
                        <m:rPr>
                          <m:sty m:val="p"/>
                        </m:rPr>
                        <w:rPr>
                          <w:rFonts w:ascii="Cambria Math" w:hAnsi="Cambria Math"/>
                        </w:rPr>
                        <m:t>10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20</m:t>
                      </m:r>
                    </m:sub>
                  </m:sSub>
                  <m:sSub>
                    <m:sSubPr>
                      <m:ctrlPr>
                        <w:rPr>
                          <w:rFonts w:ascii="Cambria Math" w:hAnsi="Cambria Math"/>
                        </w:rPr>
                      </m:ctrlPr>
                    </m:sSubPr>
                    <m:e>
                      <m:r>
                        <w:rPr>
                          <w:rFonts w:ascii="Cambria Math" w:hAnsi="Cambria Math"/>
                        </w:rPr>
                        <m:t>z</m:t>
                      </m:r>
                    </m:e>
                    <m:sub>
                      <m:r>
                        <m:rPr>
                          <m:sty m:val="p"/>
                        </m:rPr>
                        <w:rPr>
                          <w:rFonts w:ascii="Cambria Math" w:hAnsi="Cambria Math"/>
                        </w:rPr>
                        <m:t>10</m:t>
                      </m:r>
                    </m:sub>
                  </m:sSub>
                </m:e>
              </m:mr>
              <m:mr>
                <m:e>
                  <m:sSub>
                    <m:sSubPr>
                      <m:ctrlPr>
                        <w:rPr>
                          <w:rFonts w:ascii="Cambria Math" w:hAnsi="Cambria Math"/>
                        </w:rPr>
                      </m:ctrlPr>
                    </m:sSubPr>
                    <m:e>
                      <m:r>
                        <w:rPr>
                          <w:rFonts w:ascii="Cambria Math" w:hAnsi="Cambria Math"/>
                        </w:rPr>
                        <m:t>x</m:t>
                      </m:r>
                    </m:e>
                    <m:sub>
                      <m:r>
                        <m:rPr>
                          <m:sty m:val="p"/>
                        </m:rPr>
                        <w:rPr>
                          <w:rFonts w:ascii="Cambria Math" w:hAnsi="Cambria Math"/>
                        </w:rPr>
                        <m:t>20</m:t>
                      </m:r>
                    </m:sub>
                  </m:sSub>
                  <m:sSub>
                    <m:sSubPr>
                      <m:ctrlPr>
                        <w:rPr>
                          <w:rFonts w:ascii="Cambria Math" w:hAnsi="Cambria Math"/>
                        </w:rPr>
                      </m:ctrlPr>
                    </m:sSubPr>
                    <m:e>
                      <m:r>
                        <w:rPr>
                          <w:rFonts w:ascii="Cambria Math" w:hAnsi="Cambria Math"/>
                        </w:rPr>
                        <m:t>y</m:t>
                      </m:r>
                    </m:e>
                    <m:sub>
                      <m:r>
                        <m:rPr>
                          <m:sty m:val="p"/>
                        </m:rPr>
                        <w:rPr>
                          <w:rFonts w:ascii="Cambria Math" w:hAnsi="Cambria Math"/>
                        </w:rPr>
                        <m:t>10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m:rPr>
                          <m:sty m:val="p"/>
                        </m:rPr>
                        <w:rPr>
                          <w:rFonts w:ascii="Cambria Math" w:hAnsi="Cambria Math"/>
                        </w:rPr>
                        <m:t>20</m:t>
                      </m:r>
                    </m:sub>
                  </m:sSub>
                  <m:sSub>
                    <m:sSubPr>
                      <m:ctrlPr>
                        <w:rPr>
                          <w:rFonts w:ascii="Cambria Math" w:hAnsi="Cambria Math"/>
                        </w:rPr>
                      </m:ctrlPr>
                    </m:sSubPr>
                    <m:e>
                      <m:r>
                        <w:rPr>
                          <w:rFonts w:ascii="Cambria Math" w:hAnsi="Cambria Math"/>
                        </w:rPr>
                        <m:t>x</m:t>
                      </m:r>
                    </m:e>
                    <m:sub>
                      <m:r>
                        <m:rPr>
                          <m:sty m:val="p"/>
                        </m:rPr>
                        <w:rPr>
                          <w:rFonts w:ascii="Cambria Math" w:hAnsi="Cambria Math"/>
                        </w:rPr>
                        <m:t>10</m:t>
                      </m:r>
                    </m:sub>
                  </m:sSub>
                </m:e>
              </m:mr>
            </m:m>
          </m:e>
        </m:d>
        <m:r>
          <w:rPr>
            <w:rFonts w:ascii="Cambria Math" w:hAnsi="Cambria Math"/>
          </w:rPr>
          <m:t xml:space="preserve">= </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S</m:t>
                      </m:r>
                      <m:r>
                        <m:rPr>
                          <m:sty m:val="p"/>
                        </m:rPr>
                        <w:rPr>
                          <w:rFonts w:ascii="Cambria Math" w:hAnsi="Cambria Math"/>
                        </w:rPr>
                        <m:t>0</m:t>
                      </m:r>
                    </m:sub>
                  </m:sSub>
                </m:e>
              </m:mr>
              <m:mr>
                <m:e>
                  <m:sSub>
                    <m:sSubPr>
                      <m:ctrlPr>
                        <w:rPr>
                          <w:rFonts w:ascii="Cambria Math" w:hAnsi="Cambria Math"/>
                        </w:rPr>
                      </m:ctrlPr>
                    </m:sSubPr>
                    <m:e>
                      <m:r>
                        <w:rPr>
                          <w:rFonts w:ascii="Cambria Math" w:hAnsi="Cambria Math"/>
                        </w:rPr>
                        <m:t>y</m:t>
                      </m:r>
                    </m:e>
                    <m:sub>
                      <m:r>
                        <w:rPr>
                          <w:rFonts w:ascii="Cambria Math" w:hAnsi="Cambria Math"/>
                        </w:rPr>
                        <m:t>S</m:t>
                      </m:r>
                      <m:r>
                        <m:rPr>
                          <m:sty m:val="p"/>
                        </m:rPr>
                        <w:rPr>
                          <w:rFonts w:ascii="Cambria Math" w:hAnsi="Cambria Math"/>
                        </w:rPr>
                        <m:t>0</m:t>
                      </m:r>
                    </m:sub>
                  </m:sSub>
                </m:e>
              </m:mr>
              <m:mr>
                <m:e>
                  <m:sSub>
                    <m:sSubPr>
                      <m:ctrlPr>
                        <w:rPr>
                          <w:rFonts w:ascii="Cambria Math" w:hAnsi="Cambria Math"/>
                        </w:rPr>
                      </m:ctrlPr>
                    </m:sSubPr>
                    <m:e>
                      <m:r>
                        <w:rPr>
                          <w:rFonts w:ascii="Cambria Math" w:hAnsi="Cambria Math"/>
                        </w:rPr>
                        <m:t>z</m:t>
                      </m:r>
                    </m:e>
                    <m:sub>
                      <m:r>
                        <w:rPr>
                          <w:rFonts w:ascii="Cambria Math" w:hAnsi="Cambria Math"/>
                        </w:rPr>
                        <m:t>S</m:t>
                      </m:r>
                      <m:r>
                        <m:rPr>
                          <m:sty m:val="p"/>
                        </m:rPr>
                        <w:rPr>
                          <w:rFonts w:ascii="Cambria Math" w:hAnsi="Cambria Math"/>
                        </w:rPr>
                        <m:t>0</m:t>
                      </m:r>
                    </m:sub>
                  </m:sSub>
                </m:e>
              </m:mr>
            </m:m>
          </m:e>
        </m:d>
        <m:r>
          <m:rPr>
            <m:sty m:val="p"/>
          </m:rPr>
          <w:rPr>
            <w:rFonts w:ascii="Cambria Math" w:hAnsi="Cambria Math"/>
          </w:rPr>
          <m:t xml:space="preserve"> </m:t>
        </m:r>
      </m:oMath>
      <w:r w:rsidRPr="000350FE">
        <w:tab/>
        <w:t>(81)</w:t>
      </w:r>
    </w:p>
    <w:p w14:paraId="10A9153B" w14:textId="77777777" w:rsidR="001E32F1" w:rsidRDefault="00300A7F">
      <w:pPr>
        <w:spacing w:after="240"/>
        <w:ind w:firstLineChars="200" w:firstLine="480"/>
        <w:rPr>
          <w:lang w:eastAsia="zh-CN"/>
        </w:rPr>
      </w:pPr>
      <w:r>
        <w:rPr>
          <w:rFonts w:hint="eastAsia"/>
          <w:lang w:eastAsia="zh-CN"/>
        </w:rPr>
        <w:t>如果斜视角度小于相关天线的</w:t>
      </w:r>
      <w:r>
        <w:rPr>
          <w:rFonts w:hint="eastAsia"/>
          <w:lang w:eastAsia="zh-CN"/>
        </w:rPr>
        <w:t>3dB</w:t>
      </w:r>
      <w:r>
        <w:rPr>
          <w:rFonts w:hint="eastAsia"/>
          <w:lang w:eastAsia="zh-CN"/>
        </w:rPr>
        <w:t>波束宽度，则可以实现主射束到主射束的耦合，并且需要计算水凝物散射。</w:t>
      </w:r>
    </w:p>
    <w:p w14:paraId="41A0435D" w14:textId="77777777" w:rsidR="001E32F1" w:rsidRDefault="00300A7F">
      <w:pPr>
        <w:pStyle w:val="Heading2"/>
        <w:rPr>
          <w:lang w:eastAsia="zh-CN"/>
        </w:rPr>
      </w:pPr>
      <w:bookmarkStart w:id="141" w:name="_Toc166507429"/>
      <w:r>
        <w:rPr>
          <w:lang w:eastAsia="zh-CN"/>
        </w:rPr>
        <w:t>5.</w:t>
      </w:r>
      <w:r>
        <w:rPr>
          <w:rFonts w:hint="eastAsia"/>
          <w:lang w:eastAsia="zh-CN"/>
        </w:rPr>
        <w:t>3</w:t>
      </w:r>
      <w:r>
        <w:rPr>
          <w:lang w:eastAsia="zh-CN"/>
        </w:rPr>
        <w:tab/>
      </w:r>
      <w:r>
        <w:rPr>
          <w:rFonts w:hint="eastAsia"/>
          <w:lang w:eastAsia="zh-CN"/>
        </w:rPr>
        <w:t>应用水凝物散射算法的步骤</w:t>
      </w:r>
      <w:bookmarkEnd w:id="141"/>
    </w:p>
    <w:p w14:paraId="3C4512D7" w14:textId="77777777" w:rsidR="001E32F1" w:rsidRDefault="00300A7F">
      <w:pPr>
        <w:ind w:firstLineChars="200" w:firstLine="480"/>
        <w:rPr>
          <w:lang w:eastAsia="zh-CN"/>
        </w:rPr>
      </w:pPr>
      <w:r>
        <w:rPr>
          <w:rFonts w:hint="eastAsia"/>
          <w:lang w:eastAsia="zh-CN"/>
        </w:rPr>
        <w:t>如果确定需要计算由于水凝物散射造成的传输损耗，可以按照以下算法步骤计算传输损耗。</w:t>
      </w:r>
    </w:p>
    <w:p w14:paraId="40F08398" w14:textId="77777777" w:rsidR="001E32F1" w:rsidRDefault="00300A7F" w:rsidP="00B83877">
      <w:pPr>
        <w:pStyle w:val="Heading3"/>
        <w:rPr>
          <w:lang w:eastAsia="zh-CN"/>
        </w:rPr>
      </w:pPr>
      <w:r>
        <w:rPr>
          <w:lang w:eastAsia="zh-CN"/>
        </w:rPr>
        <w:t>5.</w:t>
      </w:r>
      <w:r>
        <w:rPr>
          <w:rFonts w:hint="eastAsia"/>
          <w:lang w:eastAsia="zh-CN"/>
        </w:rPr>
        <w:t>3.1</w:t>
      </w:r>
      <w:r>
        <w:rPr>
          <w:lang w:eastAsia="zh-CN"/>
        </w:rPr>
        <w:tab/>
      </w:r>
      <w:r>
        <w:rPr>
          <w:rFonts w:hint="eastAsia"/>
          <w:lang w:eastAsia="zh-CN"/>
        </w:rPr>
        <w:t>步骤</w:t>
      </w:r>
      <w:r>
        <w:rPr>
          <w:rFonts w:hint="eastAsia"/>
          <w:lang w:eastAsia="zh-CN"/>
        </w:rPr>
        <w:t>1</w:t>
      </w:r>
      <w:r>
        <w:rPr>
          <w:rFonts w:hint="eastAsia"/>
          <w:lang w:eastAsia="zh-CN"/>
        </w:rPr>
        <w:t>：确定气象相关参数</w:t>
      </w:r>
    </w:p>
    <w:p w14:paraId="65F52E9D" w14:textId="77777777" w:rsidR="001E32F1" w:rsidRDefault="00300A7F">
      <w:pPr>
        <w:ind w:firstLineChars="200" w:firstLine="480"/>
        <w:rPr>
          <w:lang w:eastAsia="zh-CN"/>
        </w:rPr>
      </w:pPr>
      <w:r>
        <w:rPr>
          <w:rFonts w:hint="eastAsia"/>
          <w:lang w:eastAsia="zh-CN"/>
        </w:rPr>
        <w:t>算法所需的气象相关参数如下：</w:t>
      </w:r>
    </w:p>
    <w:p w14:paraId="0A0A396B" w14:textId="77777777" w:rsidR="001E32F1" w:rsidRDefault="00300A7F" w:rsidP="00F51583">
      <w:pPr>
        <w:pStyle w:val="enumlev1"/>
        <w:rPr>
          <w:szCs w:val="24"/>
          <w:lang w:eastAsia="zh-CN"/>
        </w:rPr>
      </w:pPr>
      <w:r>
        <w:rPr>
          <w:szCs w:val="24"/>
          <w:lang w:eastAsia="zh-CN"/>
        </w:rPr>
        <w:t>–</w:t>
      </w:r>
      <w:r>
        <w:rPr>
          <w:szCs w:val="24"/>
          <w:lang w:eastAsia="zh-CN"/>
        </w:rPr>
        <w:tab/>
      </w:r>
      <w:r>
        <w:rPr>
          <w:rFonts w:hint="eastAsia"/>
          <w:lang w:eastAsia="zh-CN"/>
        </w:rPr>
        <w:t>特定大气衰减；</w:t>
      </w:r>
    </w:p>
    <w:p w14:paraId="4549856D" w14:textId="77777777" w:rsidR="001E32F1" w:rsidRDefault="00300A7F" w:rsidP="00F51583">
      <w:pPr>
        <w:pStyle w:val="enumlev1"/>
        <w:rPr>
          <w:szCs w:val="24"/>
          <w:lang w:eastAsia="zh-CN"/>
        </w:rPr>
      </w:pPr>
      <w:r>
        <w:rPr>
          <w:szCs w:val="24"/>
          <w:lang w:eastAsia="zh-CN"/>
        </w:rPr>
        <w:t>–</w:t>
      </w:r>
      <w:r>
        <w:rPr>
          <w:szCs w:val="24"/>
          <w:lang w:eastAsia="zh-CN"/>
        </w:rPr>
        <w:tab/>
      </w:r>
      <w:r>
        <w:rPr>
          <w:rFonts w:hint="eastAsia"/>
          <w:szCs w:val="24"/>
          <w:lang w:eastAsia="zh-CN"/>
        </w:rPr>
        <w:t>特定降雨衰减；</w:t>
      </w:r>
    </w:p>
    <w:p w14:paraId="30909259" w14:textId="77777777" w:rsidR="001E32F1" w:rsidRDefault="00300A7F" w:rsidP="00F51583">
      <w:pPr>
        <w:pStyle w:val="enumlev1"/>
        <w:rPr>
          <w:szCs w:val="24"/>
          <w:lang w:eastAsia="zh-CN"/>
        </w:rPr>
      </w:pPr>
      <w:r>
        <w:rPr>
          <w:szCs w:val="24"/>
          <w:lang w:eastAsia="zh-CN"/>
        </w:rPr>
        <w:t>–</w:t>
      </w:r>
      <w:r>
        <w:rPr>
          <w:szCs w:val="24"/>
          <w:lang w:eastAsia="zh-CN"/>
        </w:rPr>
        <w:tab/>
      </w:r>
      <w:r>
        <w:rPr>
          <w:rFonts w:hint="eastAsia"/>
          <w:szCs w:val="24"/>
          <w:lang w:eastAsia="zh-CN"/>
        </w:rPr>
        <w:t>雨区结构；和</w:t>
      </w:r>
    </w:p>
    <w:p w14:paraId="1D68F0AF" w14:textId="08F70ECB" w:rsidR="001E32F1" w:rsidRDefault="00300A7F" w:rsidP="00A211C2">
      <w:pPr>
        <w:pStyle w:val="enumlev1"/>
        <w:rPr>
          <w:lang w:eastAsia="zh-CN"/>
        </w:rPr>
      </w:pPr>
      <w:r>
        <w:rPr>
          <w:szCs w:val="24"/>
          <w:lang w:eastAsia="zh-CN"/>
        </w:rPr>
        <w:t>–</w:t>
      </w:r>
      <w:r>
        <w:rPr>
          <w:szCs w:val="24"/>
          <w:lang w:eastAsia="zh-CN"/>
        </w:rPr>
        <w:tab/>
      </w:r>
      <w:r>
        <w:rPr>
          <w:rFonts w:hint="eastAsia"/>
          <w:szCs w:val="24"/>
          <w:lang w:eastAsia="zh-CN"/>
        </w:rPr>
        <w:t>降雨高度。</w:t>
      </w:r>
    </w:p>
    <w:p w14:paraId="5DE61E3F" w14:textId="77777777" w:rsidR="001E32F1" w:rsidRDefault="00300A7F">
      <w:pPr>
        <w:ind w:firstLineChars="200" w:firstLine="480"/>
        <w:rPr>
          <w:lang w:val="en-US" w:eastAsia="zh-CN"/>
        </w:rPr>
      </w:pPr>
      <w:r>
        <w:rPr>
          <w:rFonts w:hint="eastAsia"/>
          <w:lang w:val="en-US" w:eastAsia="zh-CN"/>
        </w:rPr>
        <w:t>以下是关于各参数的说明。</w:t>
      </w:r>
    </w:p>
    <w:p w14:paraId="60234B53" w14:textId="77777777" w:rsidR="001E32F1" w:rsidRDefault="00300A7F" w:rsidP="00B83877">
      <w:pPr>
        <w:pStyle w:val="Heading4"/>
        <w:rPr>
          <w:lang w:eastAsia="zh-CN"/>
        </w:rPr>
      </w:pPr>
      <w:r>
        <w:rPr>
          <w:lang w:eastAsia="zh-CN"/>
        </w:rPr>
        <w:t>5.</w:t>
      </w:r>
      <w:r>
        <w:rPr>
          <w:rFonts w:hint="eastAsia"/>
          <w:lang w:eastAsia="zh-CN"/>
        </w:rPr>
        <w:t>3.1.1</w:t>
      </w:r>
      <w:r>
        <w:rPr>
          <w:lang w:eastAsia="zh-CN"/>
        </w:rPr>
        <w:tab/>
      </w:r>
      <w:r>
        <w:rPr>
          <w:rFonts w:hint="eastAsia"/>
          <w:lang w:eastAsia="zh-CN"/>
        </w:rPr>
        <w:t>特定大气衰减</w:t>
      </w:r>
      <m:oMath>
        <m:sSub>
          <m:sSubPr>
            <m:ctrlPr>
              <w:rPr>
                <w:rFonts w:ascii="Cambria Math" w:hAnsi="Cambria Math"/>
              </w:rPr>
            </m:ctrlPr>
          </m:sSubPr>
          <m:e>
            <m:r>
              <m:rPr>
                <m:sty m:val="b"/>
              </m:rPr>
              <w:rPr>
                <w:rFonts w:ascii="Cambria Math" w:hAnsi="Cambria Math"/>
                <w:lang w:eastAsia="zh-CN"/>
              </w:rPr>
              <m:t>γ</m:t>
            </m:r>
          </m:e>
          <m:sub>
            <m:r>
              <m:rPr>
                <m:sty m:val="bi"/>
              </m:rPr>
              <w:rPr>
                <w:rFonts w:ascii="Cambria Math" w:hAnsi="Cambria Math"/>
                <w:lang w:eastAsia="zh-CN"/>
              </w:rPr>
              <m:t>atm</m:t>
            </m:r>
          </m:sub>
        </m:sSub>
      </m:oMath>
    </w:p>
    <w:p w14:paraId="450D9355" w14:textId="3F2435B5" w:rsidR="001E32F1" w:rsidRDefault="00300A7F">
      <w:pPr>
        <w:ind w:firstLineChars="200" w:firstLine="480"/>
        <w:rPr>
          <w:lang w:val="en-US" w:eastAsia="zh-CN"/>
        </w:rPr>
      </w:pPr>
      <w:r>
        <w:rPr>
          <w:rFonts w:hint="eastAsia"/>
          <w:lang w:val="en-US" w:eastAsia="zh-CN"/>
        </w:rPr>
        <w:t>计算从发射机经过散射体到接收机的传播路径上大气衰减</w:t>
      </w:r>
      <m:oMath>
        <m:sSub>
          <m:sSubPr>
            <m:ctrlPr>
              <w:rPr>
                <w:rFonts w:ascii="Cambria Math" w:hAnsi="Cambria Math"/>
                <w:i/>
                <w:iCs/>
              </w:rPr>
            </m:ctrlPr>
          </m:sSubPr>
          <m:e>
            <m:r>
              <m:rPr>
                <m:scr m:val="script"/>
                <m:sty m:val="p"/>
              </m:rPr>
              <w:rPr>
                <w:rFonts w:ascii="Cambria Math" w:hAnsi="Cambria Math"/>
                <w:lang w:eastAsia="zh-CN"/>
              </w:rPr>
              <m:t>K</m:t>
            </m:r>
          </m:e>
          <m:sub>
            <m:r>
              <w:rPr>
                <w:rFonts w:ascii="Cambria Math" w:hAnsi="Cambria Math"/>
                <w:lang w:eastAsia="zh-CN"/>
              </w:rPr>
              <m:t>atm</m:t>
            </m:r>
          </m:sub>
        </m:sSub>
      </m:oMath>
      <w:r>
        <w:rPr>
          <w:rFonts w:hint="eastAsia"/>
          <w:lang w:val="en-US" w:eastAsia="zh-CN"/>
        </w:rPr>
        <w:t>需要特定大气衰减</w:t>
      </w:r>
      <m:oMath>
        <m:sSub>
          <m:sSubPr>
            <m:ctrlPr>
              <w:rPr>
                <w:rFonts w:ascii="Cambria Math" w:hAnsi="Cambria Math"/>
              </w:rPr>
            </m:ctrlPr>
          </m:sSubPr>
          <m:e>
            <m:r>
              <m:rPr>
                <m:sty m:val="b"/>
              </m:rPr>
              <w:rPr>
                <w:rFonts w:ascii="Cambria Math" w:hAnsi="Cambria Math"/>
                <w:lang w:eastAsia="zh-CN"/>
              </w:rPr>
              <m:t>γ</m:t>
            </m:r>
          </m:e>
          <m:sub>
            <m:r>
              <m:rPr>
                <m:sty m:val="bi"/>
              </m:rPr>
              <w:rPr>
                <w:rFonts w:ascii="Cambria Math" w:hAnsi="Cambria Math"/>
                <w:lang w:eastAsia="zh-CN"/>
              </w:rPr>
              <m:t>atm</m:t>
            </m:r>
          </m:sub>
        </m:sSub>
      </m:oMath>
      <w:r>
        <w:rPr>
          <w:rFonts w:hint="eastAsia"/>
          <w:lang w:eastAsia="zh-CN"/>
        </w:rPr>
        <w:t>（</w:t>
      </w:r>
      <w:r>
        <w:rPr>
          <w:rFonts w:hint="eastAsia"/>
          <w:lang w:val="en-US" w:eastAsia="zh-CN"/>
        </w:rPr>
        <w:t>见</w:t>
      </w:r>
      <w:r>
        <w:rPr>
          <w:rFonts w:hint="eastAsia"/>
          <w:lang w:eastAsia="zh-CN"/>
        </w:rPr>
        <w:t>§</w:t>
      </w:r>
      <w:r>
        <w:rPr>
          <w:lang w:eastAsia="zh-CN"/>
        </w:rPr>
        <w:t>5.3.3</w:t>
      </w:r>
      <w:r>
        <w:rPr>
          <w:rFonts w:hint="eastAsia"/>
          <w:lang w:eastAsia="zh-CN"/>
        </w:rPr>
        <w:t>）</w:t>
      </w:r>
      <w:r>
        <w:rPr>
          <w:rFonts w:hint="eastAsia"/>
          <w:lang w:val="en-US" w:eastAsia="zh-CN"/>
        </w:rPr>
        <w:t>。特定大气衰减可从</w:t>
      </w:r>
      <w:r>
        <w:rPr>
          <w:rFonts w:hint="eastAsia"/>
          <w:lang w:val="en-US" w:eastAsia="zh-CN"/>
        </w:rPr>
        <w:t>ITU-R P.676</w:t>
      </w:r>
      <w:r>
        <w:rPr>
          <w:rFonts w:hint="eastAsia"/>
          <w:lang w:val="en-US" w:eastAsia="zh-CN"/>
        </w:rPr>
        <w:t>建议书附件</w:t>
      </w:r>
      <w:r>
        <w:rPr>
          <w:rFonts w:hint="eastAsia"/>
          <w:lang w:val="en-US" w:eastAsia="zh-CN"/>
        </w:rPr>
        <w:t>1</w:t>
      </w:r>
      <w:r>
        <w:rPr>
          <w:rFonts w:hint="eastAsia"/>
          <w:lang w:val="en-US" w:eastAsia="zh-CN"/>
        </w:rPr>
        <w:t>中通过大气温度、压力和水蒸气密度分布图获得。</w:t>
      </w:r>
    </w:p>
    <w:p w14:paraId="34D9F819" w14:textId="77777777" w:rsidR="001E32F1" w:rsidRDefault="00300A7F" w:rsidP="00B83877">
      <w:pPr>
        <w:pStyle w:val="Heading4"/>
        <w:rPr>
          <w:lang w:eastAsia="zh-CN"/>
        </w:rPr>
      </w:pPr>
      <w:r>
        <w:rPr>
          <w:lang w:eastAsia="zh-CN"/>
        </w:rPr>
        <w:lastRenderedPageBreak/>
        <w:t>5.</w:t>
      </w:r>
      <w:r>
        <w:rPr>
          <w:rFonts w:hint="eastAsia"/>
          <w:lang w:eastAsia="zh-CN"/>
        </w:rPr>
        <w:t>3.1.2</w:t>
      </w:r>
      <w:r>
        <w:rPr>
          <w:lang w:eastAsia="zh-CN"/>
        </w:rPr>
        <w:tab/>
      </w:r>
      <w:r>
        <w:rPr>
          <w:rFonts w:hint="eastAsia"/>
          <w:lang w:eastAsia="zh-CN"/>
        </w:rPr>
        <w:t>特定降雨衰减</w:t>
      </w:r>
      <m:oMath>
        <m:sSub>
          <m:sSubPr>
            <m:ctrlPr>
              <w:rPr>
                <w:rFonts w:ascii="Cambria Math" w:hAnsi="Cambria Math"/>
              </w:rPr>
            </m:ctrlPr>
          </m:sSubPr>
          <m:e>
            <m:r>
              <m:rPr>
                <m:sty m:val="b"/>
              </m:rPr>
              <w:rPr>
                <w:rFonts w:ascii="Cambria Math" w:hAnsi="Cambria Math"/>
                <w:lang w:eastAsia="zh-CN"/>
              </w:rPr>
              <m:t>γ</m:t>
            </m:r>
          </m:e>
          <m:sub>
            <m:r>
              <m:rPr>
                <m:sty m:val="bi"/>
              </m:rPr>
              <w:rPr>
                <w:rFonts w:ascii="Cambria Math" w:hAnsi="Cambria Math"/>
                <w:lang w:eastAsia="zh-CN"/>
              </w:rPr>
              <m:t>R</m:t>
            </m:r>
          </m:sub>
        </m:sSub>
      </m:oMath>
    </w:p>
    <w:p w14:paraId="290FB737" w14:textId="4C995F67" w:rsidR="001E32F1" w:rsidRDefault="00300A7F" w:rsidP="00A211C2">
      <w:pPr>
        <w:keepNext/>
        <w:keepLines/>
        <w:ind w:firstLineChars="200" w:firstLine="480"/>
        <w:rPr>
          <w:lang w:val="en-US" w:eastAsia="zh-CN"/>
        </w:rPr>
      </w:pPr>
      <w:r>
        <w:rPr>
          <w:rFonts w:hint="eastAsia"/>
          <w:lang w:val="en-US" w:eastAsia="zh-CN"/>
        </w:rPr>
        <w:t>本建议书中的特定降雨衰减预测模型与</w:t>
      </w:r>
      <w:r>
        <w:rPr>
          <w:rFonts w:hint="eastAsia"/>
          <w:lang w:val="en-US" w:eastAsia="zh-CN"/>
        </w:rPr>
        <w:t>ITU-R P.838</w:t>
      </w:r>
      <w:r>
        <w:rPr>
          <w:rFonts w:hint="eastAsia"/>
          <w:lang w:val="en-US" w:eastAsia="zh-CN"/>
        </w:rPr>
        <w:t>建议书中的模型不同，应仅用于计算§</w:t>
      </w:r>
      <w:r>
        <w:rPr>
          <w:rFonts w:hint="eastAsia"/>
          <w:lang w:val="en-US" w:eastAsia="zh-CN"/>
        </w:rPr>
        <w:t>5</w:t>
      </w:r>
      <w:r>
        <w:rPr>
          <w:rFonts w:hint="eastAsia"/>
          <w:lang w:val="en-US" w:eastAsia="zh-CN"/>
        </w:rPr>
        <w:t>中所需的水凝物散射干扰预测。这一提醒是因为</w:t>
      </w:r>
      <w:r>
        <w:rPr>
          <w:rFonts w:hint="eastAsia"/>
          <w:lang w:val="en-US" w:eastAsia="zh-CN"/>
        </w:rPr>
        <w:t>ITU-R P.838</w:t>
      </w:r>
      <w:r>
        <w:rPr>
          <w:rFonts w:hint="eastAsia"/>
          <w:lang w:val="en-US" w:eastAsia="zh-CN"/>
        </w:rPr>
        <w:t>建议书为针对扁圆球状雨滴制定的是特定降雨衰减预测模型，而水凝物散射模型是针对球形雨滴制定。这种差异对涉及特定降雨衰减公式</w:t>
      </w:r>
      <w:r w:rsidR="009D54C6">
        <w:rPr>
          <w:rFonts w:hint="eastAsia"/>
          <w:lang w:val="en-US" w:eastAsia="zh-CN"/>
        </w:rPr>
        <w:t>（</w:t>
      </w:r>
      <w:r>
        <w:rPr>
          <w:rFonts w:hint="eastAsia"/>
          <w:lang w:val="en-US" w:eastAsia="zh-CN"/>
        </w:rPr>
        <w:t>82</w:t>
      </w:r>
      <w:r w:rsidR="009D54C6">
        <w:rPr>
          <w:rFonts w:hint="eastAsia"/>
          <w:lang w:val="en-US" w:eastAsia="zh-CN"/>
        </w:rPr>
        <w:t>）</w:t>
      </w:r>
      <w:r>
        <w:rPr>
          <w:rFonts w:hint="eastAsia"/>
          <w:lang w:val="en-US" w:eastAsia="zh-CN"/>
        </w:rPr>
        <w:t>至</w:t>
      </w:r>
      <w:r w:rsidR="009D54C6">
        <w:rPr>
          <w:rFonts w:hint="eastAsia"/>
          <w:lang w:val="en-US" w:eastAsia="zh-CN"/>
        </w:rPr>
        <w:t>（</w:t>
      </w:r>
      <w:r>
        <w:rPr>
          <w:rFonts w:hint="eastAsia"/>
          <w:lang w:val="en-US" w:eastAsia="zh-CN"/>
        </w:rPr>
        <w:t>87</w:t>
      </w:r>
      <w:r w:rsidR="009D54C6">
        <w:rPr>
          <w:rFonts w:hint="eastAsia"/>
          <w:lang w:val="en-US" w:eastAsia="zh-CN"/>
        </w:rPr>
        <w:t>）</w:t>
      </w:r>
      <w:r>
        <w:rPr>
          <w:rFonts w:hint="eastAsia"/>
          <w:lang w:val="en-US" w:eastAsia="zh-CN"/>
        </w:rPr>
        <w:t>以及雨滴双稳态截面公式</w:t>
      </w:r>
      <w:r w:rsidR="009D54C6">
        <w:rPr>
          <w:rFonts w:hint="eastAsia"/>
          <w:lang w:val="en-US" w:eastAsia="zh-CN"/>
        </w:rPr>
        <w:t>（</w:t>
      </w:r>
      <w:r>
        <w:rPr>
          <w:rFonts w:hint="eastAsia"/>
          <w:lang w:val="en-US" w:eastAsia="zh-CN"/>
        </w:rPr>
        <w:t>123a</w:t>
      </w:r>
      <w:r w:rsidR="009D54C6">
        <w:rPr>
          <w:rFonts w:hint="eastAsia"/>
          <w:lang w:val="en-US" w:eastAsia="zh-CN"/>
        </w:rPr>
        <w:t>）</w:t>
      </w:r>
      <w:r>
        <w:rPr>
          <w:rFonts w:hint="eastAsia"/>
          <w:lang w:val="en-US" w:eastAsia="zh-CN"/>
        </w:rPr>
        <w:t>至</w:t>
      </w:r>
      <w:r w:rsidR="009D54C6">
        <w:rPr>
          <w:rFonts w:hint="eastAsia"/>
          <w:lang w:val="en-US" w:eastAsia="zh-CN"/>
        </w:rPr>
        <w:t>（</w:t>
      </w:r>
      <w:r>
        <w:rPr>
          <w:rFonts w:hint="eastAsia"/>
          <w:lang w:val="en-US" w:eastAsia="zh-CN"/>
        </w:rPr>
        <w:t>123d</w:t>
      </w:r>
      <w:r w:rsidR="009D54C6">
        <w:rPr>
          <w:rFonts w:hint="eastAsia"/>
          <w:lang w:val="en-US" w:eastAsia="zh-CN"/>
        </w:rPr>
        <w:t>）</w:t>
      </w:r>
      <w:r>
        <w:rPr>
          <w:rFonts w:hint="eastAsia"/>
          <w:lang w:val="en-US" w:eastAsia="zh-CN"/>
        </w:rPr>
        <w:t>的公式有影响。此外，</w:t>
      </w:r>
      <w:r>
        <w:rPr>
          <w:rFonts w:hint="eastAsia"/>
          <w:lang w:val="en-US" w:eastAsia="zh-CN"/>
        </w:rPr>
        <w:t>ITU-R P.838</w:t>
      </w:r>
      <w:r>
        <w:rPr>
          <w:rFonts w:hint="eastAsia"/>
          <w:lang w:val="en-US" w:eastAsia="zh-CN"/>
        </w:rPr>
        <w:t>建议书的特定降雨衰减模型与温度无关，而本节的特定降雨衰减和双稳态截面都与温度有关。</w:t>
      </w:r>
    </w:p>
    <w:p w14:paraId="5AF4948B" w14:textId="420A4D62" w:rsidR="001E32F1" w:rsidRDefault="00300A7F" w:rsidP="00A211C2">
      <w:pPr>
        <w:keepNext/>
        <w:keepLines/>
        <w:ind w:firstLineChars="200" w:firstLine="480"/>
        <w:rPr>
          <w:lang w:val="en-US" w:eastAsia="zh-CN"/>
        </w:rPr>
      </w:pPr>
      <w:r>
        <w:rPr>
          <w:rFonts w:hint="eastAsia"/>
          <w:lang w:val="en-US" w:eastAsia="zh-CN"/>
        </w:rPr>
        <w:t>在计算从发射机经过散射体到接收机的传播路径上由于降雨引起的衰减</w:t>
      </w:r>
      <m:oMath>
        <m:sSub>
          <m:sSubPr>
            <m:ctrlPr>
              <w:rPr>
                <w:rFonts w:ascii="Cambria Math" w:hAnsi="Cambria Math"/>
                <w:i/>
                <w:iCs/>
              </w:rPr>
            </m:ctrlPr>
          </m:sSubPr>
          <m:e>
            <m:r>
              <m:rPr>
                <m:scr m:val="script"/>
                <m:sty m:val="p"/>
              </m:rPr>
              <w:rPr>
                <w:rFonts w:ascii="Cambria Math" w:hAnsi="Cambria Math"/>
                <w:lang w:eastAsia="zh-CN"/>
              </w:rPr>
              <m:t>K</m:t>
            </m:r>
          </m:e>
          <m:sub>
            <m:r>
              <w:rPr>
                <w:rFonts w:ascii="Cambria Math" w:hAnsi="Cambria Math"/>
                <w:lang w:eastAsia="zh-CN"/>
              </w:rPr>
              <m:t>rain</m:t>
            </m:r>
          </m:sub>
        </m:sSub>
      </m:oMath>
      <w:r>
        <w:rPr>
          <w:rFonts w:hint="eastAsia"/>
          <w:lang w:val="en-US" w:eastAsia="zh-CN"/>
        </w:rPr>
        <w:t>时，需要特定降雨衰减</w:t>
      </w:r>
      <m:oMath>
        <m:sSub>
          <m:sSubPr>
            <m:ctrlPr>
              <w:rPr>
                <w:rFonts w:ascii="Cambria Math" w:hAnsi="Cambria Math"/>
                <w:i/>
              </w:rPr>
            </m:ctrlPr>
          </m:sSubPr>
          <m:e>
            <m:r>
              <m:rPr>
                <m:sty m:val="p"/>
              </m:rPr>
              <w:rPr>
                <w:rFonts w:ascii="Cambria Math" w:hAnsi="Cambria Math"/>
              </w:rPr>
              <m:t>γ</m:t>
            </m:r>
          </m:e>
          <m:sub>
            <m:r>
              <w:rPr>
                <w:rFonts w:ascii="Cambria Math" w:hAnsi="Cambria Math"/>
                <w:lang w:eastAsia="zh-CN"/>
              </w:rPr>
              <m:t>R</m:t>
            </m:r>
          </m:sub>
        </m:sSub>
      </m:oMath>
      <w:r>
        <w:rPr>
          <w:rFonts w:hint="eastAsia"/>
          <w:lang w:val="en-US" w:eastAsia="zh-CN"/>
        </w:rPr>
        <w:t>，以降雨率</w:t>
      </w:r>
      <w:r>
        <w:rPr>
          <w:rFonts w:hint="eastAsia"/>
          <w:lang w:val="en-US" w:eastAsia="zh-CN"/>
        </w:rPr>
        <w:t>R</w:t>
      </w:r>
      <w:r>
        <w:rPr>
          <w:rFonts w:hint="eastAsia"/>
          <w:lang w:val="en-US" w:eastAsia="zh-CN"/>
        </w:rPr>
        <w:t>表示为</w:t>
      </w:r>
      <w:r w:rsidR="00F51583">
        <w:rPr>
          <w:rFonts w:hint="eastAsia"/>
          <w:lang w:val="en-US" w:eastAsia="zh-CN"/>
        </w:rPr>
        <w:t>：</w:t>
      </w:r>
    </w:p>
    <w:p w14:paraId="1B72934D" w14:textId="77777777" w:rsidR="00F51583" w:rsidRPr="000350FE" w:rsidRDefault="00F51583" w:rsidP="00F51583">
      <w:pPr>
        <w:pStyle w:val="Equation"/>
        <w:rPr>
          <w:lang w:eastAsia="zh-CN"/>
        </w:rPr>
      </w:pPr>
      <w:r w:rsidRPr="000350FE">
        <w:rPr>
          <w:lang w:eastAsia="zh-CN"/>
        </w:rPr>
        <w:tab/>
      </w:r>
      <w:r w:rsidRPr="000350FE">
        <w:rPr>
          <w:lang w:eastAsia="zh-CN"/>
        </w:rPr>
        <w:tab/>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R</m:t>
            </m:r>
            <m:r>
              <m:rPr>
                <m:sty m:val="p"/>
              </m:rPr>
              <w:rPr>
                <w:rFonts w:ascii="Cambria Math" w:hAnsi="Cambria Math"/>
                <w:lang w:eastAsia="zh-CN"/>
              </w:rPr>
              <m:t>1,2</m:t>
            </m:r>
          </m:sub>
        </m:sSub>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κ</m:t>
            </m:r>
          </m:e>
          <m:sub>
            <m:r>
              <m:rPr>
                <m:sty m:val="p"/>
              </m:rPr>
              <w:rPr>
                <w:rFonts w:ascii="Cambria Math" w:hAnsi="Cambria Math"/>
                <w:lang w:eastAsia="zh-CN"/>
              </w:rPr>
              <m:t>1,2</m:t>
            </m:r>
          </m:sub>
        </m:sSub>
        <m:sSup>
          <m:sSupPr>
            <m:ctrlPr>
              <w:rPr>
                <w:rFonts w:ascii="Cambria Math" w:hAnsi="Cambria Math"/>
              </w:rPr>
            </m:ctrlPr>
          </m:sSupPr>
          <m:e>
            <m:r>
              <w:rPr>
                <w:rFonts w:ascii="Cambria Math" w:hAnsi="Cambria Math"/>
                <w:lang w:eastAsia="zh-CN"/>
              </w:rPr>
              <m:t>R</m:t>
            </m:r>
          </m:e>
          <m:sup>
            <m:sSub>
              <m:sSubPr>
                <m:ctrlPr>
                  <w:rPr>
                    <w:rFonts w:ascii="Cambria Math" w:hAnsi="Cambria Math"/>
                  </w:rPr>
                </m:ctrlPr>
              </m:sSubPr>
              <m:e>
                <m:r>
                  <m:rPr>
                    <m:sty m:val="p"/>
                  </m:rPr>
                  <w:rPr>
                    <w:rFonts w:ascii="Cambria Math" w:hAnsi="Cambria Math"/>
                  </w:rPr>
                  <m:t>α</m:t>
                </m:r>
              </m:e>
              <m:sub>
                <m:r>
                  <m:rPr>
                    <m:sty m:val="p"/>
                  </m:rPr>
                  <w:rPr>
                    <w:rFonts w:ascii="Cambria Math" w:hAnsi="Cambria Math"/>
                    <w:lang w:eastAsia="zh-CN"/>
                  </w:rPr>
                  <m:t>1,2</m:t>
                </m:r>
              </m:sub>
            </m:sSub>
          </m:sup>
        </m:sSup>
      </m:oMath>
      <w:r w:rsidRPr="000350FE">
        <w:rPr>
          <w:lang w:eastAsia="zh-CN"/>
        </w:rPr>
        <w:t xml:space="preserve">       (</w:t>
      </w:r>
      <w:proofErr w:type="gramStart"/>
      <w:r w:rsidRPr="000350FE">
        <w:rPr>
          <w:lang w:eastAsia="zh-CN"/>
        </w:rPr>
        <w:t>dB</w:t>
      </w:r>
      <w:proofErr w:type="gramEnd"/>
      <w:r w:rsidRPr="000350FE">
        <w:rPr>
          <w:lang w:eastAsia="zh-CN"/>
        </w:rPr>
        <w:t>/km)</w:t>
      </w:r>
      <w:r w:rsidRPr="000350FE">
        <w:rPr>
          <w:lang w:eastAsia="zh-CN"/>
        </w:rPr>
        <w:tab/>
        <w:t>(82)</w:t>
      </w:r>
    </w:p>
    <w:p w14:paraId="5D42613E" w14:textId="2063AD1F" w:rsidR="001E32F1" w:rsidRDefault="00300A7F">
      <w:pPr>
        <w:tabs>
          <w:tab w:val="center" w:pos="4820"/>
          <w:tab w:val="right" w:pos="9639"/>
        </w:tabs>
        <w:ind w:firstLineChars="200" w:firstLine="480"/>
        <w:rPr>
          <w:szCs w:val="24"/>
          <w:lang w:eastAsia="zh-CN"/>
        </w:rPr>
      </w:pPr>
      <w:r>
        <w:rPr>
          <w:rFonts w:hint="eastAsia"/>
          <w:szCs w:val="24"/>
          <w:lang w:eastAsia="zh-CN"/>
        </w:rPr>
        <w:t>系数</w:t>
      </w:r>
      <m:oMath>
        <m:sSub>
          <m:sSubPr>
            <m:ctrlPr>
              <w:rPr>
                <w:rFonts w:ascii="Cambria Math" w:hAnsi="Cambria Math"/>
                <w:i/>
                <w:szCs w:val="24"/>
              </w:rPr>
            </m:ctrlPr>
          </m:sSubPr>
          <m:e>
            <m:r>
              <w:rPr>
                <w:rFonts w:ascii="Cambria Math" w:hAnsi="Cambria Math"/>
                <w:szCs w:val="24"/>
                <w:lang w:eastAsia="zh-CN"/>
              </w:rPr>
              <m:t>κ</m:t>
            </m:r>
          </m:e>
          <m:sub>
            <m:r>
              <w:rPr>
                <w:rFonts w:ascii="Cambria Math" w:hAnsi="Cambria Math"/>
                <w:szCs w:val="24"/>
                <w:lang w:eastAsia="zh-CN"/>
              </w:rPr>
              <m:t>1,2</m:t>
            </m:r>
          </m:sub>
        </m:sSub>
        <m:r>
          <w:rPr>
            <w:rFonts w:ascii="Cambria Math" w:hAnsi="Cambria Math"/>
            <w:szCs w:val="24"/>
            <w:lang w:eastAsia="zh-CN"/>
          </w:rPr>
          <m:t xml:space="preserve"> </m:t>
        </m:r>
      </m:oMath>
      <w:r>
        <w:rPr>
          <w:rFonts w:hint="eastAsia"/>
          <w:szCs w:val="24"/>
          <w:lang w:eastAsia="zh-CN"/>
        </w:rPr>
        <w:t>和</w:t>
      </w:r>
      <m:oMath>
        <m:sSub>
          <m:sSubPr>
            <m:ctrlPr>
              <w:rPr>
                <w:rFonts w:ascii="Cambria Math" w:hAnsi="Cambria Math"/>
                <w:i/>
                <w:szCs w:val="24"/>
              </w:rPr>
            </m:ctrlPr>
          </m:sSubPr>
          <m:e>
            <m:r>
              <m:rPr>
                <m:sty m:val="p"/>
              </m:rPr>
              <w:rPr>
                <w:rFonts w:ascii="Cambria Math" w:hAnsi="Cambria Math"/>
                <w:szCs w:val="24"/>
              </w:rPr>
              <m:t>α</m:t>
            </m:r>
          </m:e>
          <m:sub>
            <m:r>
              <w:rPr>
                <w:rFonts w:ascii="Cambria Math" w:hAnsi="Cambria Math"/>
                <w:szCs w:val="24"/>
                <w:lang w:eastAsia="zh-CN"/>
              </w:rPr>
              <m:t>1,2</m:t>
            </m:r>
          </m:sub>
        </m:sSub>
        <m:r>
          <w:rPr>
            <w:rFonts w:ascii="Cambria Math" w:hAnsi="Cambria Math"/>
            <w:szCs w:val="24"/>
            <w:lang w:eastAsia="zh-CN"/>
          </w:rPr>
          <m:t xml:space="preserve"> </m:t>
        </m:r>
      </m:oMath>
      <w:r>
        <w:rPr>
          <w:rFonts w:hint="eastAsia"/>
          <w:szCs w:val="24"/>
          <w:lang w:eastAsia="zh-CN"/>
        </w:rPr>
        <w:t>是关于频率</w:t>
      </w:r>
      <m:oMath>
        <m:r>
          <w:rPr>
            <w:rFonts w:ascii="Cambria Math" w:hAnsi="Cambria Math"/>
            <w:szCs w:val="24"/>
            <w:lang w:eastAsia="zh-CN"/>
          </w:rPr>
          <m:t>f</m:t>
        </m:r>
      </m:oMath>
      <w:r>
        <w:rPr>
          <w:rFonts w:hint="eastAsia"/>
          <w:szCs w:val="24"/>
          <w:lang w:eastAsia="zh-CN"/>
        </w:rPr>
        <w:t>（</w:t>
      </w:r>
      <w:r>
        <w:rPr>
          <w:szCs w:val="24"/>
          <w:lang w:eastAsia="zh-CN"/>
        </w:rPr>
        <w:t>GHz</w:t>
      </w:r>
      <w:r>
        <w:rPr>
          <w:rFonts w:hint="eastAsia"/>
          <w:szCs w:val="24"/>
          <w:lang w:eastAsia="zh-CN"/>
        </w:rPr>
        <w:t>）的函数，雨滴温度见公式</w:t>
      </w:r>
      <w:r w:rsidR="009D54C6">
        <w:rPr>
          <w:rFonts w:hint="eastAsia"/>
          <w:szCs w:val="24"/>
          <w:lang w:val="en-US" w:eastAsia="zh-CN"/>
        </w:rPr>
        <w:t>（</w:t>
      </w:r>
      <w:r>
        <w:rPr>
          <w:rFonts w:hint="eastAsia"/>
          <w:szCs w:val="24"/>
          <w:lang w:eastAsia="zh-CN"/>
        </w:rPr>
        <w:t>83</w:t>
      </w:r>
      <w:r w:rsidR="009D54C6">
        <w:rPr>
          <w:rFonts w:hint="eastAsia"/>
          <w:szCs w:val="24"/>
          <w:lang w:val="en-US" w:eastAsia="zh-CN"/>
        </w:rPr>
        <w:t>）</w:t>
      </w:r>
      <w:r>
        <w:rPr>
          <w:rFonts w:hint="eastAsia"/>
          <w:szCs w:val="24"/>
          <w:lang w:eastAsia="zh-CN"/>
        </w:rPr>
        <w:t>至</w:t>
      </w:r>
      <w:r w:rsidR="009D54C6">
        <w:rPr>
          <w:rFonts w:hint="eastAsia"/>
          <w:szCs w:val="24"/>
          <w:lang w:val="en-US" w:eastAsia="zh-CN"/>
        </w:rPr>
        <w:t>（</w:t>
      </w:r>
      <w:r>
        <w:rPr>
          <w:rFonts w:hint="eastAsia"/>
          <w:szCs w:val="24"/>
          <w:lang w:eastAsia="zh-CN"/>
        </w:rPr>
        <w:t>85</w:t>
      </w:r>
      <w:r w:rsidR="009D54C6">
        <w:rPr>
          <w:rFonts w:hint="eastAsia"/>
          <w:szCs w:val="24"/>
          <w:lang w:val="en-US" w:eastAsia="zh-CN"/>
        </w:rPr>
        <w:t>）</w:t>
      </w:r>
      <w:r>
        <w:rPr>
          <w:rFonts w:hint="eastAsia"/>
          <w:szCs w:val="24"/>
          <w:lang w:eastAsia="zh-CN"/>
        </w:rPr>
        <w:t>。</w:t>
      </w:r>
    </w:p>
    <w:p w14:paraId="791D0FA9" w14:textId="77777777" w:rsidR="00F51583" w:rsidRPr="000350FE" w:rsidRDefault="00F51583" w:rsidP="00F51583">
      <w:pPr>
        <w:pStyle w:val="Equation"/>
        <w:rPr>
          <w:rFonts w:eastAsiaTheme="minorEastAsia"/>
        </w:rPr>
      </w:pPr>
      <w:r w:rsidRPr="000350FE">
        <w:rPr>
          <w:rFonts w:eastAsiaTheme="minorEastAsia"/>
          <w:lang w:eastAsia="zh-CN"/>
        </w:rPr>
        <w:tab/>
      </w:r>
      <w:r w:rsidRPr="000350FE">
        <w:rPr>
          <w:rFonts w:eastAsiaTheme="minorEastAsia"/>
          <w:lang w:eastAsia="zh-CN"/>
        </w:rPr>
        <w:tab/>
      </w:r>
      <m:oMath>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1,2</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m:t>
            </m:r>
            <m:r>
              <w:rPr>
                <w:rFonts w:ascii="Cambria Math" w:eastAsiaTheme="minorEastAsia" w:hAnsi="Cambria Math"/>
              </w:rPr>
              <m:t>a</m:t>
            </m:r>
          </m:e>
          <m:sub>
            <m:r>
              <m:rPr>
                <m:sty m:val="p"/>
              </m:rPr>
              <w:rPr>
                <w:rFonts w:ascii="Cambria Math" w:eastAsiaTheme="minorEastAsia" w:hAnsi="Cambria Math"/>
              </w:rPr>
              <m:t>1</m:t>
            </m:r>
          </m:sub>
        </m:sSub>
        <m:sSup>
          <m:sSupPr>
            <m:ctrlPr>
              <w:rPr>
                <w:rFonts w:ascii="Cambria Math" w:eastAsiaTheme="minorEastAsia" w:hAnsi="Cambria Math"/>
              </w:rPr>
            </m:ctrlPr>
          </m:sSupPr>
          <m:e>
            <m:r>
              <w:rPr>
                <w:rFonts w:ascii="Cambria Math" w:eastAsiaTheme="minorEastAsia" w:hAnsi="Cambria Math"/>
              </w:rPr>
              <m:t>x</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2</m:t>
                </m:r>
              </m:sub>
            </m:sSub>
            <m:r>
              <m:rPr>
                <m:sty m:val="p"/>
              </m:rPr>
              <w:rPr>
                <w:rFonts w:ascii="Cambria Math" w:eastAsiaTheme="minorEastAsia" w:hAnsi="Cambria Math"/>
              </w:rPr>
              <m:t xml:space="preserve"> </m:t>
            </m:r>
            <m: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3</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3</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4</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4</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5</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5</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6</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6</m:t>
            </m:r>
          </m:sup>
        </m:sSup>
      </m:oMath>
      <w:r w:rsidRPr="000350FE">
        <w:rPr>
          <w:rFonts w:eastAsiaTheme="minorEastAsia"/>
        </w:rPr>
        <w:tab/>
        <w:t>(83)</w:t>
      </w:r>
    </w:p>
    <w:p w14:paraId="6AEEB057" w14:textId="77777777" w:rsidR="00F51583" w:rsidRPr="000350FE" w:rsidRDefault="00F51583" w:rsidP="00F51583">
      <w:pPr>
        <w:pStyle w:val="Equation"/>
        <w:rPr>
          <w:rFonts w:eastAsiaTheme="minorEastAsia"/>
        </w:rPr>
      </w:pPr>
      <w:r w:rsidRPr="000350FE">
        <w:rPr>
          <w:rFonts w:eastAsiaTheme="minorEastAsia"/>
        </w:rPr>
        <w:tab/>
      </w:r>
      <w:r w:rsidRPr="000350FE">
        <w:rPr>
          <w:rFonts w:eastAsiaTheme="minorEastAsia"/>
        </w:rPr>
        <w:tab/>
      </w:r>
      <m:oMath>
        <m:sSub>
          <m:sSubPr>
            <m:ctrlPr>
              <w:rPr>
                <w:rFonts w:ascii="Cambria Math" w:eastAsiaTheme="minorEastAsia" w:hAnsi="Cambria Math"/>
              </w:rPr>
            </m:ctrlPr>
          </m:sSubPr>
          <m:e>
            <m:r>
              <w:rPr>
                <w:rFonts w:ascii="Cambria Math" w:eastAsiaTheme="minorEastAsia" w:hAnsi="Cambria Math"/>
              </w:rPr>
              <m:t>κ</m:t>
            </m:r>
          </m:e>
          <m:sub>
            <m:r>
              <m:rPr>
                <m:sty m:val="p"/>
              </m:rPr>
              <w:rPr>
                <w:rFonts w:ascii="Cambria Math" w:eastAsiaTheme="minorEastAsia" w:hAnsi="Cambria Math"/>
              </w:rPr>
              <m:t>1,2</m:t>
            </m:r>
          </m:sub>
        </m:sSub>
        <m:r>
          <m:rPr>
            <m:sty m:val="b"/>
          </m:rPr>
          <w:rPr>
            <w:rFonts w:ascii="Cambria Math" w:eastAsiaTheme="minorEastAsia" w:hAnsi="Cambria Math"/>
          </w:rPr>
          <m:t>=</m:t>
        </m:r>
        <m:r>
          <m:rPr>
            <m:sty m:val="p"/>
          </m:rPr>
          <w:rPr>
            <w:rFonts w:ascii="Cambria Math" w:eastAsiaTheme="minorEastAsia" w:hAnsi="Cambria Math"/>
          </w:rPr>
          <m:t xml:space="preserve">  exp</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b</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b</m:t>
                </m:r>
              </m:e>
              <m:sub>
                <m:r>
                  <m:rPr>
                    <m:sty m:val="p"/>
                  </m:rPr>
                  <w:rPr>
                    <w:rFonts w:ascii="Cambria Math" w:eastAsiaTheme="minorEastAsia" w:hAnsi="Cambria Math"/>
                  </w:rPr>
                  <m:t>1</m:t>
                </m:r>
              </m:sub>
            </m:sSub>
            <m:r>
              <w:rPr>
                <w:rFonts w:ascii="Cambria Math" w:eastAsiaTheme="minorEastAsia" w:hAnsi="Cambria Math"/>
              </w:rPr>
              <m:t>x</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b</m:t>
                </m:r>
              </m:e>
              <m:sub>
                <m:r>
                  <m:rPr>
                    <m:sty m:val="p"/>
                  </m:rPr>
                  <w:rPr>
                    <w:rFonts w:ascii="Cambria Math" w:eastAsiaTheme="minorEastAsia" w:hAnsi="Cambria Math"/>
                  </w:rPr>
                  <m:t>2</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b</m:t>
                </m:r>
              </m:e>
              <m:sub>
                <m:r>
                  <m:rPr>
                    <m:sty m:val="p"/>
                  </m:rPr>
                  <w:rPr>
                    <w:rFonts w:ascii="Cambria Math" w:eastAsiaTheme="minorEastAsia" w:hAnsi="Cambria Math"/>
                  </w:rPr>
                  <m:t>3</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3</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b</m:t>
                </m:r>
              </m:e>
              <m:sub>
                <m:r>
                  <m:rPr>
                    <m:sty m:val="p"/>
                  </m:rPr>
                  <w:rPr>
                    <w:rFonts w:ascii="Cambria Math" w:eastAsiaTheme="minorEastAsia" w:hAnsi="Cambria Math"/>
                  </w:rPr>
                  <m:t>4</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4</m:t>
                </m:r>
              </m:sup>
            </m:s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b</m:t>
                </m:r>
              </m:e>
              <m:sub>
                <m:r>
                  <m:rPr>
                    <m:sty m:val="p"/>
                  </m:rPr>
                  <w:rPr>
                    <w:rFonts w:ascii="Cambria Math" w:eastAsiaTheme="minorEastAsia" w:hAnsi="Cambria Math"/>
                  </w:rPr>
                  <m:t>5</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5</m:t>
                </m:r>
              </m:sup>
            </m:sSup>
          </m:e>
        </m:d>
      </m:oMath>
      <w:r w:rsidRPr="000350FE">
        <w:rPr>
          <w:rFonts w:eastAsiaTheme="minorEastAsia"/>
        </w:rPr>
        <w:tab/>
        <w:t>(84)</w:t>
      </w:r>
    </w:p>
    <w:p w14:paraId="61EFF3D0" w14:textId="77777777" w:rsidR="00F51583" w:rsidRPr="000350FE" w:rsidRDefault="00F51583" w:rsidP="00F51583">
      <w:pPr>
        <w:pStyle w:val="Equation"/>
        <w:rPr>
          <w:rFonts w:eastAsiaTheme="minorEastAsia"/>
          <w:lang w:eastAsia="zh-CN"/>
        </w:rPr>
      </w:pPr>
      <w:r w:rsidRPr="000350FE">
        <w:rPr>
          <w:rFonts w:eastAsiaTheme="minorEastAsia"/>
        </w:rPr>
        <w:tab/>
      </w:r>
      <w:r w:rsidRPr="000350FE">
        <w:rPr>
          <w:rFonts w:eastAsiaTheme="minorEastAsia"/>
        </w:rPr>
        <w:tab/>
      </w:r>
      <m:oMath>
        <m:r>
          <w:rPr>
            <w:rFonts w:ascii="Cambria Math" w:eastAsiaTheme="minorEastAsia" w:hAnsi="Cambria Math"/>
            <w:lang w:eastAsia="zh-CN"/>
          </w:rPr>
          <m:t>x</m:t>
        </m:r>
        <m:r>
          <m:rPr>
            <m:sty m:val="b"/>
          </m:rPr>
          <w:rPr>
            <w:rFonts w:ascii="Cambria Math" w:eastAsiaTheme="minorEastAsia" w:hAnsi="Cambria Math"/>
            <w:lang w:eastAsia="zh-CN"/>
          </w:rPr>
          <m:t>=</m:t>
        </m:r>
        <m:func>
          <m:funcPr>
            <m:ctrlPr>
              <w:rPr>
                <w:rFonts w:ascii="Cambria Math" w:eastAsiaTheme="minorEastAsia" w:hAnsi="Cambria Math"/>
              </w:rPr>
            </m:ctrlPr>
          </m:funcPr>
          <m:fName>
            <m:r>
              <m:rPr>
                <m:sty m:val="p"/>
              </m:rPr>
              <w:rPr>
                <w:rFonts w:ascii="Cambria Math" w:eastAsiaTheme="minorEastAsia" w:hAnsi="Cambria Math"/>
                <w:lang w:eastAsia="zh-CN"/>
              </w:rPr>
              <m:t>ln</m:t>
            </m:r>
          </m:fName>
          <m:e>
            <m:r>
              <m:rPr>
                <m:sty m:val="p"/>
              </m:rPr>
              <w:rPr>
                <w:rFonts w:ascii="Cambria Math" w:eastAsiaTheme="minorEastAsia" w:hAnsi="Cambria Math"/>
                <w:lang w:eastAsia="zh-CN"/>
              </w:rPr>
              <m:t>(</m:t>
            </m:r>
            <m:r>
              <w:rPr>
                <w:rFonts w:ascii="Cambria Math" w:eastAsiaTheme="minorEastAsia" w:hAnsi="Cambria Math"/>
                <w:lang w:eastAsia="zh-CN"/>
              </w:rPr>
              <m:t>f</m:t>
            </m:r>
            <m:r>
              <m:rPr>
                <m:sty m:val="p"/>
              </m:rPr>
              <w:rPr>
                <w:rFonts w:ascii="Cambria Math" w:eastAsiaTheme="minorEastAsia" w:hAnsi="Cambria Math"/>
                <w:lang w:eastAsia="zh-CN"/>
              </w:rPr>
              <m:t>)</m:t>
            </m:r>
          </m:e>
        </m:func>
      </m:oMath>
      <w:r w:rsidRPr="000350FE">
        <w:rPr>
          <w:rFonts w:eastAsiaTheme="minorEastAsia"/>
          <w:lang w:eastAsia="zh-CN"/>
        </w:rPr>
        <w:tab/>
        <w:t>(85)</w:t>
      </w:r>
    </w:p>
    <w:p w14:paraId="72F7424E" w14:textId="3EBA6CA3" w:rsidR="001E32F1" w:rsidRDefault="00300A7F">
      <w:pPr>
        <w:tabs>
          <w:tab w:val="center" w:pos="4820"/>
          <w:tab w:val="right" w:pos="9639"/>
        </w:tabs>
        <w:ind w:firstLineChars="200" w:firstLine="480"/>
        <w:rPr>
          <w:rFonts w:eastAsiaTheme="minorEastAsia"/>
          <w:lang w:eastAsia="zh-CN"/>
        </w:rPr>
      </w:pPr>
      <w:r>
        <w:rPr>
          <w:rFonts w:eastAsiaTheme="minorEastAsia" w:hint="eastAsia"/>
          <w:lang w:eastAsia="zh-CN"/>
        </w:rPr>
        <w:t>公式</w:t>
      </w:r>
      <w:r w:rsidR="009D54C6">
        <w:rPr>
          <w:rFonts w:eastAsiaTheme="minorEastAsia" w:hint="eastAsia"/>
          <w:lang w:val="en-US" w:eastAsia="zh-CN"/>
        </w:rPr>
        <w:t>（</w:t>
      </w:r>
      <w:r>
        <w:rPr>
          <w:rFonts w:eastAsiaTheme="minorEastAsia" w:hint="eastAsia"/>
          <w:lang w:eastAsia="zh-CN"/>
        </w:rPr>
        <w:t>83</w:t>
      </w:r>
      <w:r w:rsidR="009D54C6">
        <w:rPr>
          <w:rFonts w:eastAsiaTheme="minorEastAsia" w:hint="eastAsia"/>
          <w:lang w:val="en-US" w:eastAsia="zh-CN"/>
        </w:rPr>
        <w:t>）</w:t>
      </w:r>
      <w:r>
        <w:rPr>
          <w:rFonts w:eastAsiaTheme="minorEastAsia" w:hint="eastAsia"/>
          <w:lang w:eastAsia="zh-CN"/>
        </w:rPr>
        <w:t>中的系数</w:t>
      </w:r>
      <m:oMath>
        <m:sSub>
          <m:sSubPr>
            <m:ctrlPr>
              <w:rPr>
                <w:rFonts w:ascii="Cambria Math" w:eastAsiaTheme="minorEastAsia" w:hAnsi="Cambria Math"/>
                <w:i/>
              </w:rPr>
            </m:ctrlPr>
          </m:sSubPr>
          <m:e>
            <m:r>
              <w:rPr>
                <w:rFonts w:ascii="Cambria Math" w:eastAsiaTheme="minorEastAsia" w:hAnsi="Cambria Math"/>
                <w:lang w:eastAsia="zh-CN"/>
              </w:rPr>
              <m:t>a</m:t>
            </m:r>
          </m:e>
          <m:sub>
            <m:r>
              <w:rPr>
                <w:rFonts w:ascii="Cambria Math" w:eastAsiaTheme="minorEastAsia" w:hAnsi="Cambria Math"/>
                <w:lang w:eastAsia="zh-CN"/>
              </w:rPr>
              <m:t>m</m:t>
            </m:r>
          </m:sub>
        </m:sSub>
      </m:oMath>
      <w:r>
        <w:rPr>
          <w:rFonts w:eastAsiaTheme="minorEastAsia" w:hint="eastAsia"/>
          <w:lang w:eastAsia="zh-CN"/>
        </w:rPr>
        <w:t>和公式</w:t>
      </w:r>
      <w:r w:rsidR="009D54C6">
        <w:rPr>
          <w:rFonts w:eastAsiaTheme="minorEastAsia" w:hint="eastAsia"/>
          <w:lang w:val="en-US" w:eastAsia="zh-CN"/>
        </w:rPr>
        <w:t>（</w:t>
      </w:r>
      <w:r>
        <w:rPr>
          <w:rFonts w:eastAsiaTheme="minorEastAsia" w:hint="eastAsia"/>
          <w:lang w:eastAsia="zh-CN"/>
        </w:rPr>
        <w:t>84</w:t>
      </w:r>
      <w:r w:rsidR="009D54C6">
        <w:rPr>
          <w:rFonts w:eastAsiaTheme="minorEastAsia" w:hint="eastAsia"/>
          <w:lang w:val="en-US" w:eastAsia="zh-CN"/>
        </w:rPr>
        <w:t>）</w:t>
      </w:r>
      <w:r>
        <w:rPr>
          <w:rFonts w:eastAsiaTheme="minorEastAsia" w:hint="eastAsia"/>
          <w:lang w:eastAsia="zh-CN"/>
        </w:rPr>
        <w:t>中的系数</w:t>
      </w:r>
      <m:oMath>
        <m:sSub>
          <m:sSubPr>
            <m:ctrlPr>
              <w:rPr>
                <w:rFonts w:ascii="Cambria Math" w:eastAsiaTheme="minorEastAsia" w:hAnsi="Cambria Math"/>
                <w:i/>
              </w:rPr>
            </m:ctrlPr>
          </m:sSubPr>
          <m:e>
            <m:r>
              <w:rPr>
                <w:rFonts w:ascii="Cambria Math" w:eastAsiaTheme="minorEastAsia" w:hAnsi="Cambria Math"/>
                <w:lang w:eastAsia="zh-CN"/>
              </w:rPr>
              <m:t>b</m:t>
            </m:r>
          </m:e>
          <m:sub>
            <m:r>
              <w:rPr>
                <w:rFonts w:ascii="Cambria Math" w:eastAsiaTheme="minorEastAsia" w:hAnsi="Cambria Math"/>
                <w:lang w:eastAsia="zh-CN"/>
              </w:rPr>
              <m:t>n</m:t>
            </m:r>
          </m:sub>
        </m:sSub>
      </m:oMath>
      <w:r>
        <w:rPr>
          <w:rFonts w:eastAsiaTheme="minorEastAsia" w:hint="eastAsia"/>
          <w:lang w:eastAsia="zh-CN"/>
        </w:rPr>
        <w:t>由温度</w:t>
      </w:r>
      <m:oMath>
        <m:r>
          <w:rPr>
            <w:rFonts w:ascii="Cambria Math" w:eastAsiaTheme="minorEastAsia" w:hAnsi="Cambria Math"/>
            <w:lang w:eastAsia="zh-CN"/>
          </w:rPr>
          <m:t>T</m:t>
        </m:r>
      </m:oMath>
      <w:r>
        <w:rPr>
          <w:rFonts w:eastAsiaTheme="minorEastAsia" w:hint="eastAsia"/>
          <w:lang w:eastAsia="zh-CN"/>
        </w:rPr>
        <w:t>（</w:t>
      </w:r>
      <w:r>
        <w:rPr>
          <w:rFonts w:eastAsiaTheme="minorEastAsia"/>
          <w:lang w:eastAsia="zh-CN"/>
        </w:rPr>
        <w:t>°C</w:t>
      </w:r>
      <w:r>
        <w:rPr>
          <w:rFonts w:eastAsiaTheme="minorEastAsia" w:hint="eastAsia"/>
          <w:lang w:eastAsia="zh-CN"/>
        </w:rPr>
        <w:t>）决定。</w:t>
      </w:r>
    </w:p>
    <w:p w14:paraId="12B78FDE" w14:textId="762A9C1B" w:rsidR="001E32F1" w:rsidRDefault="00300A7F">
      <w:pPr>
        <w:ind w:firstLineChars="200" w:firstLine="480"/>
        <w:rPr>
          <w:lang w:eastAsia="zh-CN"/>
        </w:rPr>
      </w:pPr>
      <w:r>
        <w:rPr>
          <w:rFonts w:eastAsiaTheme="minorEastAsia" w:hint="eastAsia"/>
          <w:lang w:eastAsia="zh-CN"/>
        </w:rPr>
        <w:t>系数</w:t>
      </w:r>
      <m:oMath>
        <m:sSub>
          <m:sSubPr>
            <m:ctrlPr>
              <w:rPr>
                <w:rFonts w:ascii="Cambria Math" w:eastAsiaTheme="minorEastAsia" w:hAnsi="Cambria Math"/>
                <w:i/>
              </w:rPr>
            </m:ctrlPr>
          </m:sSubPr>
          <m:e>
            <m:r>
              <w:rPr>
                <w:rFonts w:ascii="Cambria Math" w:eastAsiaTheme="minorEastAsia" w:hAnsi="Cambria Math"/>
                <w:lang w:eastAsia="zh-CN"/>
              </w:rPr>
              <m:t>a</m:t>
            </m:r>
          </m:e>
          <m:sub>
            <m:r>
              <w:rPr>
                <w:rFonts w:ascii="Cambria Math" w:eastAsiaTheme="minorEastAsia" w:hAnsi="Cambria Math"/>
                <w:lang w:eastAsia="zh-CN"/>
              </w:rPr>
              <m:t>n</m:t>
            </m:r>
          </m:sub>
        </m:sSub>
      </m:oMath>
      <w:r>
        <w:rPr>
          <w:rFonts w:eastAsiaTheme="minorEastAsia" w:hint="eastAsia"/>
          <w:lang w:eastAsia="zh-CN"/>
        </w:rPr>
        <w:t>和</w:t>
      </w:r>
      <m:oMath>
        <m:sSub>
          <m:sSubPr>
            <m:ctrlPr>
              <w:rPr>
                <w:rFonts w:ascii="Cambria Math" w:eastAsiaTheme="minorEastAsia" w:hAnsi="Cambria Math"/>
                <w:i/>
              </w:rPr>
            </m:ctrlPr>
          </m:sSubPr>
          <m:e>
            <m:r>
              <w:rPr>
                <w:rFonts w:ascii="Cambria Math" w:eastAsiaTheme="minorEastAsia" w:hAnsi="Cambria Math"/>
                <w:lang w:eastAsia="zh-CN"/>
              </w:rPr>
              <m:t>b</m:t>
            </m:r>
          </m:e>
          <m:sub>
            <m:r>
              <w:rPr>
                <w:rFonts w:ascii="Cambria Math" w:eastAsiaTheme="minorEastAsia" w:hAnsi="Cambria Math"/>
                <w:lang w:eastAsia="zh-CN"/>
              </w:rPr>
              <m:t>n</m:t>
            </m:r>
          </m:sub>
        </m:sSub>
      </m:oMath>
      <w:r>
        <w:rPr>
          <w:rFonts w:eastAsiaTheme="minorEastAsia" w:hint="eastAsia"/>
          <w:lang w:eastAsia="zh-CN"/>
        </w:rPr>
        <w:t>与温度的关系如下：</w:t>
      </w:r>
    </w:p>
    <w:p w14:paraId="0BBC2EB8" w14:textId="77777777" w:rsidR="00F51583" w:rsidRPr="001F70ED" w:rsidRDefault="00F51583" w:rsidP="00F51583">
      <w:pPr>
        <w:pStyle w:val="Equation"/>
        <w:rPr>
          <w:rFonts w:eastAsiaTheme="minorEastAsia"/>
        </w:rPr>
      </w:pPr>
      <w:r w:rsidRPr="001F70ED">
        <w:rPr>
          <w:rFonts w:eastAsiaTheme="minorEastAsia"/>
          <w:lang w:eastAsia="zh-CN"/>
        </w:rPr>
        <w:tab/>
      </w:r>
      <w:r w:rsidRPr="001F70ED">
        <w:rPr>
          <w:rFonts w:eastAsiaTheme="minorEastAsia"/>
          <w:lang w:eastAsia="zh-CN"/>
        </w:rPr>
        <w:tab/>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m</m:t>
            </m:r>
          </m:sub>
        </m:sSub>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m:rPr>
                <m:sty m:val="p"/>
              </m:rPr>
              <w:rPr>
                <w:rFonts w:ascii="Cambria Math" w:eastAsiaTheme="minorEastAsia" w:hAnsi="Cambria Math"/>
              </w:rPr>
              <m:t>0</m:t>
            </m:r>
            <m:ctrlPr>
              <w:rPr>
                <w:rFonts w:ascii="Cambria Math" w:eastAsiaTheme="minorEastAsia" w:hAnsi="Cambria Math"/>
              </w:rPr>
            </m:ctrlPr>
          </m:sub>
          <m:sup>
            <m:r>
              <w:rPr>
                <w:rFonts w:ascii="Cambria Math" w:eastAsiaTheme="minorEastAsia" w:hAnsi="Cambria Math"/>
              </w:rPr>
              <m:t>m</m:t>
            </m:r>
          </m:sup>
        </m:sSubSup>
        <m:r>
          <m:rPr>
            <m:sty m:val="p"/>
          </m:rP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c</m:t>
            </m:r>
          </m:e>
          <m:sub>
            <m:r>
              <m:rPr>
                <m:sty m:val="p"/>
              </m:rPr>
              <w:rPr>
                <w:rFonts w:ascii="Cambria Math" w:eastAsiaTheme="minorEastAsia" w:hAnsi="Cambria Math"/>
              </w:rPr>
              <m:t>1</m:t>
            </m:r>
            <m:ctrlPr>
              <w:rPr>
                <w:rFonts w:ascii="Cambria Math" w:eastAsiaTheme="minorEastAsia" w:hAnsi="Cambria Math"/>
              </w:rPr>
            </m:ctrlPr>
          </m:sub>
          <m:sup>
            <m:r>
              <w:rPr>
                <w:rFonts w:ascii="Cambria Math" w:eastAsiaTheme="minorEastAsia" w:hAnsi="Cambria Math"/>
              </w:rPr>
              <m:t>m</m:t>
            </m:r>
          </m:sup>
        </m:sSubSup>
        <m:r>
          <w:rPr>
            <w:rFonts w:ascii="Cambria Math" w:eastAsiaTheme="minorEastAsia" w:hAnsi="Cambria Math"/>
          </w:rPr>
          <m:t>T</m:t>
        </m:r>
        <m:r>
          <m:rPr>
            <m:sty m:val="p"/>
          </m:rP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c</m:t>
            </m:r>
          </m:e>
          <m:sub>
            <m:r>
              <m:rPr>
                <m:sty m:val="p"/>
              </m:rPr>
              <w:rPr>
                <w:rFonts w:ascii="Cambria Math" w:eastAsiaTheme="minorEastAsia" w:hAnsi="Cambria Math"/>
              </w:rPr>
              <m:t>2</m:t>
            </m:r>
            <m:ctrlPr>
              <w:rPr>
                <w:rFonts w:ascii="Cambria Math" w:eastAsiaTheme="minorEastAsia" w:hAnsi="Cambria Math"/>
              </w:rPr>
            </m:ctrlPr>
          </m:sub>
          <m:sup>
            <m:r>
              <w:rPr>
                <w:rFonts w:ascii="Cambria Math" w:eastAsiaTheme="minorEastAsia" w:hAnsi="Cambria Math"/>
              </w:rPr>
              <m:t>m</m:t>
            </m:r>
          </m:sup>
        </m:sSubSup>
        <m:sSup>
          <m:sSupPr>
            <m:ctrlPr>
              <w:rPr>
                <w:rFonts w:ascii="Cambria Math" w:eastAsiaTheme="minorEastAsia" w:hAnsi="Cambria Math"/>
              </w:rPr>
            </m:ctrlPr>
          </m:sSupPr>
          <m:e>
            <m:r>
              <w:rPr>
                <w:rFonts w:ascii="Cambria Math" w:eastAsiaTheme="minorEastAsia" w:hAnsi="Cambria Math"/>
              </w:rPr>
              <m:t>T</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m</m:t>
        </m:r>
        <m:r>
          <m:rPr>
            <m:sty m:val="p"/>
          </m:rPr>
          <w:rPr>
            <w:rFonts w:ascii="Cambria Math" w:eastAsiaTheme="minorEastAsia" w:hAnsi="Cambria Math"/>
          </w:rPr>
          <m:t>=0,1,2,3,4,5,6</m:t>
        </m:r>
      </m:oMath>
      <w:r w:rsidRPr="001F70ED">
        <w:rPr>
          <w:rFonts w:eastAsiaTheme="minorEastAsia"/>
        </w:rPr>
        <w:tab/>
        <w:t>(86)</w:t>
      </w:r>
    </w:p>
    <w:p w14:paraId="4D590DDA" w14:textId="77777777" w:rsidR="00F51583" w:rsidRPr="001F70ED" w:rsidRDefault="00F51583" w:rsidP="00F51583">
      <w:pPr>
        <w:pStyle w:val="Equation"/>
        <w:rPr>
          <w:rFonts w:eastAsiaTheme="minorEastAsia"/>
        </w:rPr>
      </w:pPr>
      <w:r w:rsidRPr="001F70ED">
        <w:rPr>
          <w:rFonts w:eastAsiaTheme="minorEastAsia"/>
        </w:rPr>
        <w:tab/>
      </w:r>
      <w:r w:rsidRPr="001F70ED">
        <w:rPr>
          <w:rFonts w:eastAsiaTheme="minorEastAsia"/>
        </w:rPr>
        <w:tab/>
      </w:r>
      <m:oMath>
        <m:sSub>
          <m:sSubPr>
            <m:ctrlPr>
              <w:rPr>
                <w:rFonts w:ascii="Cambria Math" w:eastAsiaTheme="minorEastAsia" w:hAnsi="Cambria Math"/>
              </w:rPr>
            </m:ctrlPr>
          </m:sSubPr>
          <m:e>
            <m:r>
              <w:rPr>
                <w:rFonts w:ascii="Cambria Math" w:eastAsiaTheme="minorEastAsia" w:hAnsi="Cambria Math"/>
              </w:rPr>
              <m:t>b</m:t>
            </m:r>
          </m:e>
          <m:sub>
            <m:r>
              <w:rPr>
                <w:rFonts w:ascii="Cambria Math" w:eastAsiaTheme="minorEastAsia" w:hAnsi="Cambria Math"/>
              </w:rPr>
              <m:t>m</m:t>
            </m:r>
          </m:sub>
        </m:sSub>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m:rPr>
                <m:sty m:val="p"/>
              </m:rPr>
              <w:rPr>
                <w:rFonts w:ascii="Cambria Math" w:eastAsiaTheme="minorEastAsia" w:hAnsi="Cambria Math"/>
              </w:rPr>
              <m:t>0</m:t>
            </m:r>
            <m:ctrlPr>
              <w:rPr>
                <w:rFonts w:ascii="Cambria Math" w:eastAsiaTheme="minorEastAsia" w:hAnsi="Cambria Math"/>
              </w:rPr>
            </m:ctrlPr>
          </m:sub>
          <m:sup>
            <m:r>
              <w:rPr>
                <w:rFonts w:ascii="Cambria Math" w:eastAsiaTheme="minorEastAsia" w:hAnsi="Cambria Math"/>
              </w:rPr>
              <m:t>m</m:t>
            </m:r>
          </m:sup>
        </m:sSubSup>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m:rPr>
                <m:sty m:val="p"/>
              </m:rPr>
              <w:rPr>
                <w:rFonts w:ascii="Cambria Math" w:eastAsiaTheme="minorEastAsia" w:hAnsi="Cambria Math"/>
              </w:rPr>
              <m:t>1</m:t>
            </m:r>
            <m:ctrlPr>
              <w:rPr>
                <w:rFonts w:ascii="Cambria Math" w:eastAsiaTheme="minorEastAsia" w:hAnsi="Cambria Math"/>
              </w:rPr>
            </m:ctrlPr>
          </m:sub>
          <m:sup>
            <m:r>
              <w:rPr>
                <w:rFonts w:ascii="Cambria Math" w:eastAsiaTheme="minorEastAsia" w:hAnsi="Cambria Math"/>
              </w:rPr>
              <m:t>m</m:t>
            </m:r>
          </m:sup>
        </m:sSubSup>
        <m:r>
          <w:rPr>
            <w:rFonts w:ascii="Cambria Math" w:eastAsiaTheme="minorEastAsia" w:hAnsi="Cambria Math"/>
          </w:rPr>
          <m:t>T</m:t>
        </m:r>
        <m:r>
          <m:rPr>
            <m:sty m:val="p"/>
          </m:rP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m:rPr>
                <m:sty m:val="p"/>
              </m:rPr>
              <w:rPr>
                <w:rFonts w:ascii="Cambria Math" w:eastAsiaTheme="minorEastAsia" w:hAnsi="Cambria Math"/>
              </w:rPr>
              <m:t>2</m:t>
            </m:r>
            <m:ctrlPr>
              <w:rPr>
                <w:rFonts w:ascii="Cambria Math" w:eastAsiaTheme="minorEastAsia" w:hAnsi="Cambria Math"/>
              </w:rPr>
            </m:ctrlPr>
          </m:sub>
          <m:sup>
            <m:r>
              <w:rPr>
                <w:rFonts w:ascii="Cambria Math" w:eastAsiaTheme="minorEastAsia" w:hAnsi="Cambria Math"/>
              </w:rPr>
              <m:t>m</m:t>
            </m:r>
          </m:sup>
        </m:sSubSup>
        <m:sSup>
          <m:sSupPr>
            <m:ctrlPr>
              <w:rPr>
                <w:rFonts w:ascii="Cambria Math" w:eastAsiaTheme="minorEastAsia" w:hAnsi="Cambria Math"/>
              </w:rPr>
            </m:ctrlPr>
          </m:sSupPr>
          <m:e>
            <m:r>
              <w:rPr>
                <w:rFonts w:ascii="Cambria Math" w:eastAsiaTheme="minorEastAsia" w:hAnsi="Cambria Math"/>
              </w:rPr>
              <m:t>T</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m</m:t>
        </m:r>
        <m:r>
          <m:rPr>
            <m:sty m:val="p"/>
          </m:rPr>
          <w:rPr>
            <w:rFonts w:ascii="Cambria Math" w:eastAsiaTheme="minorEastAsia" w:hAnsi="Cambria Math"/>
          </w:rPr>
          <m:t>=0,1,2,3,4,5</m:t>
        </m:r>
      </m:oMath>
      <w:r w:rsidRPr="001F70ED">
        <w:rPr>
          <w:rFonts w:eastAsiaTheme="minorEastAsia"/>
        </w:rPr>
        <w:tab/>
        <w:t>(87)</w:t>
      </w:r>
    </w:p>
    <w:p w14:paraId="10E44201" w14:textId="19A6F141" w:rsidR="001E32F1" w:rsidRDefault="00300A7F">
      <w:pPr>
        <w:ind w:firstLineChars="200" w:firstLine="480"/>
        <w:rPr>
          <w:lang w:eastAsia="zh-CN"/>
        </w:rPr>
      </w:pPr>
      <w:r>
        <w:rPr>
          <w:rFonts w:hint="eastAsia"/>
          <w:lang w:eastAsia="zh-CN"/>
        </w:rPr>
        <w:t>表</w:t>
      </w:r>
      <w:r>
        <w:rPr>
          <w:rFonts w:hint="eastAsia"/>
          <w:lang w:eastAsia="zh-CN"/>
        </w:rPr>
        <w:t>6</w:t>
      </w:r>
      <w:r>
        <w:rPr>
          <w:rFonts w:hint="eastAsia"/>
          <w:lang w:eastAsia="zh-CN"/>
        </w:rPr>
        <w:t>和表</w:t>
      </w:r>
      <w:r>
        <w:rPr>
          <w:rFonts w:hint="eastAsia"/>
          <w:lang w:eastAsia="zh-CN"/>
        </w:rPr>
        <w:t>7</w:t>
      </w:r>
      <w:r>
        <w:rPr>
          <w:rFonts w:hint="eastAsia"/>
          <w:lang w:eastAsia="zh-CN"/>
        </w:rPr>
        <w:t>给出了</w:t>
      </w:r>
      <m:oMath>
        <m:sSubSup>
          <m:sSubSupPr>
            <m:ctrlPr>
              <w:rPr>
                <w:rFonts w:ascii="Cambria Math" w:eastAsiaTheme="minorEastAsia" w:hAnsi="Cambria Math"/>
                <w:i/>
              </w:rPr>
            </m:ctrlPr>
          </m:sSubSupPr>
          <m:e>
            <m:r>
              <w:rPr>
                <w:rFonts w:ascii="Cambria Math" w:eastAsiaTheme="minorEastAsia" w:hAnsi="Cambria Math"/>
                <w:lang w:eastAsia="zh-CN"/>
              </w:rPr>
              <m:t>c</m:t>
            </m:r>
          </m:e>
          <m:sub>
            <m:r>
              <w:rPr>
                <w:rFonts w:ascii="Cambria Math" w:eastAsiaTheme="minorEastAsia" w:hAnsi="Cambria Math"/>
                <w:lang w:eastAsia="zh-CN"/>
              </w:rPr>
              <m:t>i</m:t>
            </m:r>
          </m:sub>
          <m:sup>
            <m:r>
              <w:rPr>
                <w:rFonts w:ascii="Cambria Math" w:eastAsiaTheme="minorEastAsia" w:hAnsi="Cambria Math"/>
                <w:lang w:eastAsia="zh-CN"/>
              </w:rPr>
              <m:t>m</m:t>
            </m:r>
          </m:sup>
        </m:sSubSup>
      </m:oMath>
      <w:r>
        <w:rPr>
          <w:rFonts w:eastAsiaTheme="minorEastAsia" w:hint="eastAsia"/>
          <w:lang w:eastAsia="zh-CN"/>
        </w:rPr>
        <w:t>和</w:t>
      </w:r>
      <w:r>
        <w:rPr>
          <w:rFonts w:eastAsiaTheme="minorEastAsia"/>
          <w:lang w:eastAsia="zh-CN"/>
        </w:rPr>
        <w:t xml:space="preserve"> </w:t>
      </w:r>
      <m:oMath>
        <m:sSubSup>
          <m:sSubSupPr>
            <m:ctrlPr>
              <w:rPr>
                <w:rFonts w:ascii="Cambria Math" w:eastAsiaTheme="minorEastAsia" w:hAnsi="Cambria Math"/>
                <w:i/>
              </w:rPr>
            </m:ctrlPr>
          </m:sSubSupPr>
          <m:e>
            <m:r>
              <w:rPr>
                <w:rFonts w:ascii="Cambria Math" w:eastAsiaTheme="minorEastAsia" w:hAnsi="Cambria Math"/>
                <w:lang w:eastAsia="zh-CN"/>
              </w:rPr>
              <m:t>d</m:t>
            </m:r>
          </m:e>
          <m:sub>
            <m:r>
              <w:rPr>
                <w:rFonts w:ascii="Cambria Math" w:eastAsiaTheme="minorEastAsia" w:hAnsi="Cambria Math"/>
                <w:lang w:eastAsia="zh-CN"/>
              </w:rPr>
              <m:t>i</m:t>
            </m:r>
          </m:sub>
          <m:sup>
            <m:r>
              <w:rPr>
                <w:rFonts w:ascii="Cambria Math" w:eastAsiaTheme="minorEastAsia" w:hAnsi="Cambria Math"/>
                <w:lang w:eastAsia="zh-CN"/>
              </w:rPr>
              <m:t>m</m:t>
            </m:r>
          </m:sup>
        </m:sSubSup>
      </m:oMath>
      <w:r>
        <w:rPr>
          <w:rFonts w:eastAsiaTheme="minorEastAsia" w:hint="eastAsia"/>
          <w:lang w:eastAsia="zh-CN"/>
        </w:rPr>
        <w:t>（</w:t>
      </w:r>
      <m:oMath>
        <m:r>
          <w:rPr>
            <w:rFonts w:ascii="Cambria Math" w:eastAsiaTheme="minorEastAsia" w:hAnsi="Cambria Math"/>
            <w:lang w:eastAsia="zh-CN"/>
          </w:rPr>
          <m:t>i=0,1,2</m:t>
        </m:r>
      </m:oMath>
      <w:r>
        <w:rPr>
          <w:rFonts w:eastAsiaTheme="minorEastAsia" w:hint="eastAsia"/>
          <w:lang w:eastAsia="zh-CN"/>
        </w:rPr>
        <w:t>）的值。</w:t>
      </w:r>
    </w:p>
    <w:p w14:paraId="1FC4E034" w14:textId="77777777" w:rsidR="001E32F1" w:rsidRDefault="00300A7F" w:rsidP="00B83877">
      <w:pPr>
        <w:pStyle w:val="Heading4"/>
        <w:rPr>
          <w:lang w:eastAsia="zh-CN"/>
        </w:rPr>
      </w:pPr>
      <w:r>
        <w:rPr>
          <w:lang w:eastAsia="zh-CN"/>
        </w:rPr>
        <w:t>5.</w:t>
      </w:r>
      <w:r>
        <w:rPr>
          <w:rFonts w:hint="eastAsia"/>
          <w:lang w:eastAsia="zh-CN"/>
        </w:rPr>
        <w:t>3.1.3</w:t>
      </w:r>
      <w:r>
        <w:rPr>
          <w:lang w:eastAsia="zh-CN"/>
        </w:rPr>
        <w:tab/>
      </w:r>
      <w:r>
        <w:rPr>
          <w:rFonts w:hint="eastAsia"/>
          <w:lang w:eastAsia="zh-CN"/>
        </w:rPr>
        <w:t>雨区结构</w:t>
      </w:r>
    </w:p>
    <w:p w14:paraId="5ED9FB70" w14:textId="77777777" w:rsidR="001E32F1" w:rsidRDefault="00300A7F">
      <w:pPr>
        <w:ind w:firstLineChars="200" w:firstLine="480"/>
        <w:rPr>
          <w:lang w:eastAsia="zh-CN"/>
        </w:rPr>
      </w:pPr>
      <w:r>
        <w:rPr>
          <w:rFonts w:hint="eastAsia"/>
          <w:lang w:eastAsia="zh-CN"/>
        </w:rPr>
        <w:t>雨区的水平截面呈圆柱形对称，假设降雨率随远离雨区中心的情况呈指数衰减，可以表示为：</w:t>
      </w:r>
    </w:p>
    <w:p w14:paraId="7954FD69" w14:textId="77777777" w:rsidR="00F51583" w:rsidRPr="000350FE" w:rsidRDefault="00F51583" w:rsidP="00F51583">
      <w:pPr>
        <w:pStyle w:val="Equation"/>
      </w:pPr>
      <w:r w:rsidRPr="000350FE">
        <w:rPr>
          <w:lang w:eastAsia="zh-CN"/>
        </w:rPr>
        <w:tab/>
      </w:r>
      <w:r w:rsidRPr="000350FE">
        <w:rPr>
          <w:lang w:eastAsia="zh-CN"/>
        </w:rPr>
        <w:tab/>
      </w:r>
      <m:oMath>
        <m:r>
          <w:rPr>
            <w:rFonts w:ascii="Cambria Math" w:hAnsi="Cambria Math"/>
          </w:rPr>
          <m:t>R</m:t>
        </m:r>
        <m:d>
          <m:dPr>
            <m:ctrlPr>
              <w:rPr>
                <w:rFonts w:ascii="Cambria Math" w:hAnsi="Cambria Math"/>
              </w:rPr>
            </m:ctrlPr>
          </m:dPr>
          <m:e>
            <m:r>
              <m:rPr>
                <m:sty m:val="p"/>
              </m:rPr>
              <w:rPr>
                <w:rFonts w:ascii="Cambria Math" w:hAnsi="Cambria Math"/>
              </w:rPr>
              <m:t>ρ</m:t>
            </m:r>
          </m:e>
        </m:d>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m:t>
            </m:r>
          </m:sub>
        </m:sSub>
        <m:r>
          <m:rPr>
            <m:sty m:val="p"/>
          </m:rPr>
          <w:rPr>
            <w:rFonts w:ascii="Cambria Math" w:hAnsi="Cambria Math"/>
          </w:rPr>
          <m:t xml:space="preserve"> exp</m:t>
        </m:r>
        <m:d>
          <m:dPr>
            <m:ctrlPr>
              <w:rPr>
                <w:rFonts w:ascii="Cambria Math" w:hAnsi="Cambria Math"/>
              </w:rPr>
            </m:ctrlPr>
          </m:dPr>
          <m:e>
            <m:r>
              <m:rPr>
                <m:sty m:val="p"/>
              </m:rPr>
              <w:rPr>
                <w:rFonts w:ascii="Cambria Math" w:hAnsi="Cambria Math"/>
              </w:rPr>
              <m:t>-ρ/</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0</m:t>
                </m:r>
              </m:sub>
            </m:sSub>
          </m:e>
        </m:d>
        <m:r>
          <m:rPr>
            <m:sty m:val="p"/>
          </m:rPr>
          <w:rPr>
            <w:rFonts w:ascii="Cambria Math" w:hAnsi="Cambria Math"/>
          </w:rPr>
          <m:t xml:space="preserve">    mm/hr</m:t>
        </m:r>
      </m:oMath>
      <w:r w:rsidRPr="000350FE">
        <w:tab/>
        <w:t>(88)</w:t>
      </w:r>
    </w:p>
    <w:p w14:paraId="08EA0842" w14:textId="7F4EF239" w:rsidR="001E32F1" w:rsidRDefault="00300A7F">
      <w:pPr>
        <w:ind w:firstLineChars="200" w:firstLine="480"/>
        <w:rPr>
          <w:lang w:eastAsia="zh-CN"/>
        </w:rPr>
      </w:pPr>
      <w:r>
        <w:rPr>
          <w:rFonts w:hint="eastAsia"/>
          <w:lang w:eastAsia="zh-CN"/>
        </w:rPr>
        <w:t>其中，</w:t>
      </w:r>
      <m:oMath>
        <m:r>
          <m:rPr>
            <m:sty m:val="p"/>
          </m:rPr>
          <w:rPr>
            <w:rFonts w:ascii="Cambria Math" w:hAnsi="Cambria Math"/>
            <w:lang w:eastAsia="zh-CN"/>
          </w:rPr>
          <m:t>ρ</m:t>
        </m:r>
      </m:oMath>
      <w:r>
        <w:rPr>
          <w:rFonts w:hint="eastAsia"/>
          <w:lang w:eastAsia="zh-CN"/>
        </w:rPr>
        <w:t>是到雨区中心的径向距离，</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m</m:t>
            </m:r>
          </m:sub>
        </m:sSub>
      </m:oMath>
      <w:r>
        <w:rPr>
          <w:rFonts w:hint="eastAsia"/>
          <w:lang w:eastAsia="zh-CN"/>
        </w:rPr>
        <w:t>是中心的峰值降雨率，</w:t>
      </w:r>
      <m:oMath>
        <m:sSub>
          <m:sSubPr>
            <m:ctrlPr>
              <w:rPr>
                <w:rFonts w:ascii="Cambria Math" w:hAnsi="Cambria Math"/>
                <w:i/>
                <w:lang w:eastAsia="zh-CN"/>
              </w:rPr>
            </m:ctrlPr>
          </m:sSubPr>
          <m:e>
            <m:r>
              <m:rPr>
                <m:sty m:val="p"/>
              </m:rPr>
              <w:rPr>
                <w:rFonts w:ascii="Cambria Math" w:hAnsi="Cambria Math"/>
                <w:lang w:eastAsia="zh-CN"/>
              </w:rPr>
              <m:t>ρ</m:t>
            </m:r>
          </m:e>
          <m:sub>
            <m:r>
              <w:rPr>
                <w:rFonts w:ascii="Cambria Math" w:hAnsi="Cambria Math"/>
                <w:lang w:eastAsia="zh-CN"/>
              </w:rPr>
              <m:t>0</m:t>
            </m:r>
          </m:sub>
        </m:sSub>
      </m:oMath>
      <w:r>
        <w:rPr>
          <w:rFonts w:hint="eastAsia"/>
          <w:lang w:eastAsia="zh-CN"/>
        </w:rPr>
        <w:t>是到雨区中心的“特征距离”，有</w:t>
      </w:r>
      <w:r w:rsidR="00F51583">
        <w:rPr>
          <w:rFonts w:hint="eastAsia"/>
          <w:lang w:eastAsia="zh-CN"/>
        </w:rPr>
        <w:t>：</w:t>
      </w:r>
    </w:p>
    <w:p w14:paraId="0E329FD5" w14:textId="77777777" w:rsidR="007C3E20" w:rsidRPr="000350FE" w:rsidRDefault="007C3E20" w:rsidP="007C3E20">
      <w:pPr>
        <w:pStyle w:val="Equation"/>
      </w:pPr>
      <w:r w:rsidRPr="000350FE">
        <w:tab/>
      </w:r>
      <w:r w:rsidRPr="000350FE">
        <w:tab/>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0</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 xml:space="preserve">10-1.5 </m:t>
            </m:r>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sSub>
              <m:sSubPr>
                <m:ctrlPr>
                  <w:rPr>
                    <w:rFonts w:ascii="Cambria Math" w:hAnsi="Cambria Math"/>
                  </w:rPr>
                </m:ctrlPr>
              </m:sSubPr>
              <m:e>
                <m:r>
                  <w:rPr>
                    <w:rFonts w:ascii="Cambria Math" w:hAnsi="Cambria Math"/>
                  </w:rPr>
                  <m:t>R</m:t>
                </m:r>
              </m:e>
              <m:sub>
                <m:r>
                  <w:rPr>
                    <w:rFonts w:ascii="Cambria Math" w:hAnsi="Cambria Math"/>
                  </w:rPr>
                  <m:t>m</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m</m:t>
                            </m:r>
                          </m:sub>
                        </m:sSub>
                      </m:num>
                      <m:den>
                        <m:r>
                          <m:rPr>
                            <m:sty m:val="p"/>
                          </m:rPr>
                          <w:rPr>
                            <w:rFonts w:ascii="Cambria Math" w:hAnsi="Cambria Math"/>
                          </w:rPr>
                          <m:t>0.4</m:t>
                        </m:r>
                      </m:den>
                    </m:f>
                  </m:e>
                </m:d>
              </m:e>
            </m:func>
          </m:den>
        </m:f>
        <m:r>
          <m:rPr>
            <m:sty m:val="p"/>
          </m:rPr>
          <w:rPr>
            <w:rFonts w:ascii="Cambria Math" w:hAnsi="Cambria Math"/>
          </w:rPr>
          <m:t xml:space="preserve">     km,    </m:t>
        </m:r>
        <m:sSub>
          <m:sSubPr>
            <m:ctrlPr>
              <w:rPr>
                <w:rFonts w:ascii="Cambria Math" w:hAnsi="Cambria Math"/>
              </w:rPr>
            </m:ctrlPr>
          </m:sSubPr>
          <m:e>
            <m:r>
              <w:rPr>
                <w:rFonts w:ascii="Cambria Math" w:hAnsi="Cambria Math"/>
              </w:rPr>
              <m:t>R</m:t>
            </m:r>
          </m:e>
          <m:sub>
            <m:r>
              <w:rPr>
                <w:rFonts w:ascii="Cambria Math" w:hAnsi="Cambria Math"/>
              </w:rPr>
              <m:t>m</m:t>
            </m:r>
          </m:sub>
        </m:sSub>
        <m:r>
          <m:rPr>
            <m:sty m:val="p"/>
          </m:rPr>
          <w:rPr>
            <w:rFonts w:ascii="Cambria Math" w:hAnsi="Cambria Math"/>
          </w:rPr>
          <m:t>&gt;0.4 mm/hr</m:t>
        </m:r>
      </m:oMath>
      <w:r w:rsidRPr="000350FE">
        <w:tab/>
        <w:t>(89)</w:t>
      </w:r>
      <w:bookmarkStart w:id="142" w:name="_Toc495602930"/>
      <w:bookmarkStart w:id="143" w:name="_Toc495603091"/>
      <w:bookmarkStart w:id="144" w:name="_Toc495603254"/>
      <w:bookmarkStart w:id="145" w:name="_Toc495603412"/>
      <w:bookmarkStart w:id="146" w:name="_Toc495603662"/>
      <w:bookmarkStart w:id="147" w:name="_Toc495684177"/>
      <w:bookmarkStart w:id="148" w:name="_Toc495684770"/>
      <w:bookmarkStart w:id="149" w:name="_Toc495755271"/>
      <w:bookmarkStart w:id="150" w:name="_Toc495842248"/>
      <w:bookmarkStart w:id="151" w:name="_Toc495843176"/>
      <w:bookmarkStart w:id="152" w:name="_Toc495875933"/>
      <w:bookmarkStart w:id="153" w:name="_Toc495906209"/>
      <w:bookmarkStart w:id="154" w:name="_Toc496016884"/>
      <w:bookmarkStart w:id="155" w:name="_Toc496017049"/>
      <w:bookmarkStart w:id="156" w:name="_Toc496022940"/>
      <w:bookmarkStart w:id="157" w:name="_Toc496086820"/>
      <w:bookmarkStart w:id="158" w:name="_Toc496107160"/>
      <w:bookmarkStart w:id="159" w:name="_Toc496124439"/>
      <w:bookmarkStart w:id="160" w:name="_Toc496131616"/>
      <w:bookmarkStart w:id="161" w:name="_Toc496434050"/>
      <w:bookmarkStart w:id="162" w:name="_Toc496514416"/>
      <w:bookmarkStart w:id="163" w:name="_Toc501535163"/>
      <w:bookmarkStart w:id="164" w:name="_Toc501535303"/>
      <w:bookmarkStart w:id="165" w:name="_Toc501537082"/>
      <w:bookmarkStart w:id="166" w:name="_Toc501538158"/>
      <w:bookmarkStart w:id="167" w:name="_Toc501538452"/>
      <w:bookmarkStart w:id="168" w:name="_Toc501538596"/>
      <w:bookmarkStart w:id="169" w:name="_Toc501538740"/>
      <w:bookmarkStart w:id="170" w:name="_Toc502911259"/>
      <w:bookmarkStart w:id="171" w:name="_Toc503083158"/>
      <w:bookmarkStart w:id="172" w:name="_Toc503083293"/>
      <w:bookmarkStart w:id="173" w:name="_Toc503196750"/>
      <w:bookmarkStart w:id="174" w:name="_Toc503252900"/>
      <w:bookmarkStart w:id="175" w:name="_Toc503253046"/>
      <w:bookmarkStart w:id="176" w:name="_Toc503253192"/>
      <w:bookmarkStart w:id="177" w:name="_Toc503253338"/>
      <w:bookmarkStart w:id="178" w:name="_Toc503263412"/>
      <w:bookmarkStart w:id="179" w:name="_Toc503871199"/>
      <w:bookmarkStart w:id="180" w:name="_Toc503953503"/>
      <w:bookmarkStart w:id="181" w:name="_Toc503982145"/>
      <w:bookmarkStart w:id="182" w:name="_Toc503982294"/>
      <w:bookmarkStart w:id="183" w:name="_Toc503998213"/>
      <w:bookmarkStart w:id="184" w:name="_Toc503998366"/>
      <w:bookmarkStart w:id="185" w:name="_Toc504000313"/>
      <w:bookmarkStart w:id="186" w:name="_Toc504000505"/>
      <w:bookmarkStart w:id="187" w:name="_Toc496086821"/>
      <w:bookmarkStart w:id="188" w:name="_Toc496107161"/>
      <w:bookmarkStart w:id="189" w:name="_Toc496124440"/>
      <w:bookmarkStart w:id="190" w:name="_Toc496131617"/>
      <w:bookmarkStart w:id="191" w:name="_Toc496434051"/>
      <w:bookmarkStart w:id="192" w:name="_Toc496514417"/>
      <w:bookmarkStart w:id="193" w:name="_Toc501535164"/>
      <w:bookmarkStart w:id="194" w:name="_Toc501535304"/>
      <w:bookmarkStart w:id="195" w:name="_Toc501537083"/>
      <w:bookmarkStart w:id="196" w:name="_Toc501538159"/>
      <w:bookmarkStart w:id="197" w:name="_Toc501538453"/>
      <w:bookmarkStart w:id="198" w:name="_Toc501538597"/>
      <w:bookmarkStart w:id="199" w:name="_Toc501538741"/>
      <w:bookmarkStart w:id="200" w:name="_Toc502911260"/>
      <w:bookmarkStart w:id="201" w:name="_Toc503083159"/>
      <w:bookmarkStart w:id="202" w:name="_Toc503083294"/>
      <w:bookmarkStart w:id="203" w:name="_Toc503196751"/>
      <w:bookmarkStart w:id="204" w:name="_Toc503252901"/>
      <w:bookmarkStart w:id="205" w:name="_Toc503253047"/>
      <w:bookmarkStart w:id="206" w:name="_Toc503253193"/>
      <w:bookmarkStart w:id="207" w:name="_Toc503253339"/>
      <w:bookmarkStart w:id="208" w:name="_Toc503263413"/>
      <w:bookmarkStart w:id="209" w:name="_Toc503871200"/>
      <w:bookmarkStart w:id="210" w:name="_Toc503953504"/>
      <w:bookmarkStart w:id="211" w:name="_Toc503982146"/>
      <w:bookmarkStart w:id="212" w:name="_Toc503982295"/>
      <w:bookmarkStart w:id="213" w:name="_Toc503998214"/>
      <w:bookmarkStart w:id="214" w:name="_Toc503998367"/>
      <w:bookmarkStart w:id="215" w:name="_Toc504000314"/>
      <w:bookmarkStart w:id="216" w:name="_Toc504000506"/>
      <w:bookmarkStart w:id="217" w:name="_Toc496434053"/>
      <w:bookmarkStart w:id="218" w:name="_Toc496514419"/>
      <w:bookmarkStart w:id="219" w:name="_Toc501535165"/>
      <w:bookmarkStart w:id="220" w:name="_Toc501535305"/>
      <w:bookmarkStart w:id="221" w:name="_Toc501537084"/>
      <w:bookmarkStart w:id="222" w:name="_Toc501538160"/>
      <w:bookmarkStart w:id="223" w:name="_Toc501538454"/>
      <w:bookmarkStart w:id="224" w:name="_Toc501538598"/>
      <w:bookmarkStart w:id="225" w:name="_Toc501538742"/>
      <w:bookmarkStart w:id="226" w:name="_Toc502911261"/>
      <w:bookmarkStart w:id="227" w:name="_Toc503083160"/>
      <w:bookmarkStart w:id="228" w:name="_Toc503083295"/>
      <w:bookmarkStart w:id="229" w:name="_Toc503196752"/>
      <w:bookmarkStart w:id="230" w:name="_Toc503252902"/>
      <w:bookmarkStart w:id="231" w:name="_Toc503253048"/>
      <w:bookmarkStart w:id="232" w:name="_Toc503253194"/>
      <w:bookmarkStart w:id="233" w:name="_Toc503253340"/>
      <w:bookmarkStart w:id="234" w:name="_Toc503263414"/>
      <w:bookmarkStart w:id="235" w:name="_Toc503871201"/>
      <w:bookmarkStart w:id="236" w:name="_Toc503953505"/>
      <w:bookmarkStart w:id="237" w:name="_Toc503982147"/>
      <w:bookmarkStart w:id="238" w:name="_Toc503982296"/>
      <w:bookmarkStart w:id="239" w:name="_Toc503998215"/>
      <w:bookmarkStart w:id="240" w:name="_Toc503998368"/>
      <w:bookmarkStart w:id="241" w:name="_Toc504000315"/>
      <w:bookmarkStart w:id="242" w:name="_Toc504000507"/>
      <w:bookmarkStart w:id="243" w:name="_Toc496434054"/>
      <w:bookmarkStart w:id="244" w:name="_Toc496514420"/>
      <w:bookmarkStart w:id="245" w:name="_Toc501535166"/>
      <w:bookmarkStart w:id="246" w:name="_Toc501535306"/>
      <w:bookmarkStart w:id="247" w:name="_Toc501537085"/>
      <w:bookmarkStart w:id="248" w:name="_Toc501538161"/>
      <w:bookmarkStart w:id="249" w:name="_Toc501538455"/>
      <w:bookmarkStart w:id="250" w:name="_Toc501538599"/>
      <w:bookmarkStart w:id="251" w:name="_Toc501538743"/>
      <w:bookmarkStart w:id="252" w:name="_Toc502911262"/>
      <w:bookmarkStart w:id="253" w:name="_Toc503083161"/>
      <w:bookmarkStart w:id="254" w:name="_Toc503083296"/>
      <w:bookmarkStart w:id="255" w:name="_Toc503196753"/>
      <w:bookmarkStart w:id="256" w:name="_Toc503252903"/>
      <w:bookmarkStart w:id="257" w:name="_Toc503253049"/>
      <w:bookmarkStart w:id="258" w:name="_Toc503253195"/>
      <w:bookmarkStart w:id="259" w:name="_Toc503253341"/>
      <w:bookmarkStart w:id="260" w:name="_Toc503263415"/>
      <w:bookmarkStart w:id="261" w:name="_Toc503871202"/>
      <w:bookmarkStart w:id="262" w:name="_Toc503953506"/>
      <w:bookmarkStart w:id="263" w:name="_Toc503982148"/>
      <w:bookmarkStart w:id="264" w:name="_Toc503982297"/>
      <w:bookmarkStart w:id="265" w:name="_Toc503998216"/>
      <w:bookmarkStart w:id="266" w:name="_Toc503998369"/>
      <w:bookmarkStart w:id="267" w:name="_Toc504000316"/>
      <w:bookmarkStart w:id="268" w:name="_Toc50400050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F33F67C" w14:textId="77777777" w:rsidR="001E32F1" w:rsidRDefault="00300A7F" w:rsidP="00B83877">
      <w:pPr>
        <w:pStyle w:val="Heading4"/>
        <w:rPr>
          <w:lang w:eastAsia="zh-CN"/>
        </w:rPr>
      </w:pPr>
      <w:r>
        <w:rPr>
          <w:lang w:eastAsia="zh-CN"/>
        </w:rPr>
        <w:t>5.3.1.4</w:t>
      </w:r>
      <w:r>
        <w:rPr>
          <w:i/>
          <w:lang w:eastAsia="zh-CN"/>
        </w:rPr>
        <w:tab/>
      </w:r>
      <w:r>
        <w:rPr>
          <w:rFonts w:hint="eastAsia"/>
          <w:lang w:eastAsia="zh-CN"/>
        </w:rPr>
        <w:t>降雨高度</w:t>
      </w:r>
    </w:p>
    <w:p w14:paraId="5783AB9E" w14:textId="77777777" w:rsidR="001E32F1" w:rsidRDefault="00300A7F">
      <w:pPr>
        <w:ind w:firstLineChars="200" w:firstLine="480"/>
        <w:rPr>
          <w:lang w:eastAsia="zh-CN"/>
        </w:rPr>
      </w:pPr>
      <w:r>
        <w:rPr>
          <w:rFonts w:hint="eastAsia"/>
          <w:lang w:eastAsia="zh-CN"/>
        </w:rPr>
        <w:t>通过</w:t>
      </w:r>
      <w:r>
        <w:rPr>
          <w:rFonts w:hint="eastAsia"/>
          <w:lang w:eastAsia="zh-CN"/>
        </w:rPr>
        <w:t>0</w:t>
      </w:r>
      <w:r>
        <w:rPr>
          <w:lang w:eastAsia="zh-CN"/>
        </w:rPr>
        <w:t>°</w:t>
      </w:r>
      <w:r>
        <w:rPr>
          <w:rFonts w:hint="eastAsia"/>
          <w:lang w:eastAsia="zh-CN"/>
        </w:rPr>
        <w:t>C</w:t>
      </w:r>
      <w:r>
        <w:rPr>
          <w:rFonts w:hint="eastAsia"/>
          <w:lang w:eastAsia="zh-CN"/>
        </w:rPr>
        <w:t>等温线高度</w:t>
      </w:r>
      <m:oMath>
        <m:sSub>
          <m:sSubPr>
            <m:ctrlPr>
              <w:rPr>
                <w:rFonts w:ascii="Cambria Math" w:hAnsi="Cambria Math"/>
                <w:i/>
                <w:szCs w:val="24"/>
              </w:rPr>
            </m:ctrlPr>
          </m:sSubPr>
          <m:e>
            <m:r>
              <w:rPr>
                <w:rFonts w:ascii="Cambria Math" w:hAnsi="Cambria Math"/>
                <w:szCs w:val="24"/>
                <w:lang w:eastAsia="zh-CN"/>
              </w:rPr>
              <m:t>h</m:t>
            </m:r>
          </m:e>
          <m:sub>
            <m:r>
              <w:rPr>
                <w:rFonts w:ascii="Cambria Math" w:hAnsi="Cambria Math"/>
                <w:szCs w:val="24"/>
                <w:lang w:eastAsia="zh-CN"/>
              </w:rPr>
              <m:t>iso</m:t>
            </m:r>
          </m:sub>
        </m:sSub>
      </m:oMath>
      <w:r>
        <w:rPr>
          <w:rFonts w:hint="eastAsia"/>
          <w:lang w:eastAsia="zh-CN"/>
        </w:rPr>
        <w:t>可获得平均海平面以上的年平均降雨高度</w:t>
      </w:r>
      <m:oMath>
        <m:sSub>
          <m:sSubPr>
            <m:ctrlPr>
              <w:rPr>
                <w:rFonts w:ascii="Cambria Math" w:hAnsi="Cambria Math"/>
                <w:i/>
                <w:szCs w:val="24"/>
              </w:rPr>
            </m:ctrlPr>
          </m:sSubPr>
          <m:e>
            <m:r>
              <w:rPr>
                <w:rFonts w:ascii="Cambria Math" w:hAnsi="Cambria Math"/>
                <w:szCs w:val="24"/>
                <w:lang w:eastAsia="zh-CN"/>
              </w:rPr>
              <m:t>h</m:t>
            </m:r>
          </m:e>
          <m:sub>
            <m:r>
              <w:rPr>
                <w:rFonts w:ascii="Cambria Math" w:hAnsi="Cambria Math"/>
                <w:szCs w:val="24"/>
                <w:lang w:eastAsia="zh-CN"/>
              </w:rPr>
              <m:t>R</m:t>
            </m:r>
          </m:sub>
        </m:sSub>
      </m:oMath>
      <w:r>
        <w:rPr>
          <w:rFonts w:hint="eastAsia"/>
          <w:lang w:eastAsia="zh-CN"/>
        </w:rPr>
        <w:t>，通常在</w:t>
      </w:r>
      <w:r>
        <w:rPr>
          <w:rFonts w:hint="eastAsia"/>
          <w:lang w:eastAsia="zh-CN"/>
        </w:rPr>
        <w:t>4~5 km</w:t>
      </w:r>
      <w:r>
        <w:rPr>
          <w:rFonts w:hint="eastAsia"/>
          <w:lang w:eastAsia="zh-CN"/>
        </w:rPr>
        <w:t>。</w:t>
      </w:r>
    </w:p>
    <w:p w14:paraId="346E7E5F" w14:textId="77777777" w:rsidR="00F51583" w:rsidRPr="000350FE" w:rsidRDefault="00F51583" w:rsidP="00F51583">
      <w:pPr>
        <w:pStyle w:val="Equation"/>
      </w:pPr>
      <w:r w:rsidRPr="000350FE">
        <w:rPr>
          <w:lang w:eastAsia="zh-CN"/>
        </w:rPr>
        <w:tab/>
      </w:r>
      <w:r w:rsidRPr="000350FE">
        <w:rPr>
          <w:lang w:eastAsia="zh-CN"/>
        </w:rPr>
        <w:tab/>
      </w:r>
      <m:oMath>
        <m:sSub>
          <m:sSubPr>
            <m:ctrlPr>
              <w:rPr>
                <w:rFonts w:ascii="Cambria Math" w:hAnsi="Cambria Math"/>
              </w:rPr>
            </m:ctrlPr>
          </m:sSubPr>
          <m:e>
            <m:r>
              <w:rPr>
                <w:rFonts w:ascii="Cambria Math" w:hAnsi="Cambria Math"/>
              </w:rPr>
              <m:t>h</m:t>
            </m:r>
          </m:e>
          <m:sub>
            <m:r>
              <w:rPr>
                <w:rFonts w:ascii="Cambria Math" w:hAnsi="Cambria Math"/>
              </w:rPr>
              <m:t>R</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w:rPr>
                <w:rFonts w:ascii="Cambria Math" w:hAnsi="Cambria Math"/>
              </w:rPr>
              <m:t>iso</m:t>
            </m:r>
          </m:sub>
        </m:sSub>
        <m:r>
          <m:rPr>
            <m:sty m:val="p"/>
          </m:rPr>
          <w:rPr>
            <w:rFonts w:ascii="Cambria Math" w:hAnsi="Cambria Math"/>
          </w:rPr>
          <m:t>+ 0.36</m:t>
        </m:r>
      </m:oMath>
      <w:r w:rsidRPr="000350FE">
        <w:t xml:space="preserve">           </w:t>
      </w:r>
      <w:proofErr w:type="gramStart"/>
      <w:r w:rsidRPr="000350FE">
        <w:t>km</w:t>
      </w:r>
      <w:proofErr w:type="gramEnd"/>
      <w:r w:rsidRPr="000350FE">
        <w:tab/>
        <w:t>(90)</w:t>
      </w:r>
    </w:p>
    <w:p w14:paraId="64D15AA6" w14:textId="74982343" w:rsidR="001E32F1" w:rsidRDefault="00300A7F">
      <w:pPr>
        <w:ind w:firstLineChars="200" w:firstLine="480"/>
        <w:rPr>
          <w:lang w:eastAsia="zh-CN"/>
        </w:rPr>
      </w:pPr>
      <w:r>
        <w:rPr>
          <w:rFonts w:hint="eastAsia"/>
          <w:lang w:eastAsia="zh-CN"/>
        </w:rPr>
        <w:t>使用</w:t>
      </w:r>
      <w:r>
        <w:t>ITU-R P.839-4</w:t>
      </w:r>
      <w:r>
        <w:rPr>
          <w:rFonts w:hint="eastAsia"/>
          <w:lang w:eastAsia="zh-CN"/>
        </w:rPr>
        <w:t>建议书</w:t>
      </w:r>
      <w:r w:rsidR="00F3484A">
        <w:fldChar w:fldCharType="begin"/>
      </w:r>
      <w:r w:rsidR="00F3484A">
        <w:instrText>HYPERLINK "https://www.itu.int/rec/R-REC-P.839-4-201309-I/en"</w:instrText>
      </w:r>
      <w:r w:rsidR="00F3484A">
        <w:fldChar w:fldCharType="separate"/>
      </w:r>
      <w:r>
        <w:rPr>
          <w:rStyle w:val="Hyperlink"/>
        </w:rPr>
        <w:t>R-REC-P.839-4-201309-</w:t>
      </w:r>
      <w:proofErr w:type="gramStart"/>
      <w:r>
        <w:rPr>
          <w:rStyle w:val="Hyperlink"/>
        </w:rPr>
        <w:t>I!!</w:t>
      </w:r>
      <w:proofErr w:type="gramEnd"/>
      <w:r>
        <w:rPr>
          <w:rStyle w:val="Hyperlink"/>
        </w:rPr>
        <w:t>ZIP-E</w:t>
      </w:r>
      <w:r w:rsidR="00F3484A">
        <w:rPr>
          <w:rStyle w:val="Hyperlink"/>
        </w:rPr>
        <w:fldChar w:fldCharType="end"/>
      </w:r>
      <w:proofErr w:type="spellStart"/>
      <w:r>
        <w:rPr>
          <w:rFonts w:hint="eastAsia"/>
        </w:rPr>
        <w:t>可计算平均年</w:t>
      </w:r>
      <w:proofErr w:type="spellEnd"/>
      <w:r>
        <w:rPr>
          <w:rFonts w:hint="eastAsia"/>
          <w:lang w:eastAsia="zh-CN"/>
        </w:rPr>
        <w:t>0</w:t>
      </w:r>
      <w:r>
        <w:rPr>
          <w:lang w:eastAsia="zh-CN"/>
        </w:rPr>
        <w:t>°</w:t>
      </w:r>
      <w:r>
        <w:rPr>
          <w:rFonts w:hint="eastAsia"/>
          <w:lang w:eastAsia="zh-CN"/>
        </w:rPr>
        <w:t>C</w:t>
      </w:r>
      <w:r>
        <w:rPr>
          <w:rFonts w:hint="eastAsia"/>
          <w:lang w:eastAsia="zh-CN"/>
        </w:rPr>
        <w:t>等温线在平均海平面以上的高度</w:t>
      </w:r>
      <m:oMath>
        <m:sSub>
          <m:sSubPr>
            <m:ctrlPr>
              <w:rPr>
                <w:rFonts w:ascii="Cambria Math" w:hAnsi="Cambria Math"/>
                <w:i/>
                <w:szCs w:val="24"/>
              </w:rPr>
            </m:ctrlPr>
          </m:sSubPr>
          <m:e>
            <m:r>
              <w:rPr>
                <w:rFonts w:ascii="Cambria Math" w:hAnsi="Cambria Math"/>
                <w:szCs w:val="24"/>
                <w:lang w:eastAsia="zh-CN"/>
              </w:rPr>
              <m:t>h</m:t>
            </m:r>
          </m:e>
          <m:sub>
            <m:r>
              <w:rPr>
                <w:rFonts w:ascii="Cambria Math" w:hAnsi="Cambria Math"/>
                <w:szCs w:val="24"/>
                <w:lang w:eastAsia="zh-CN"/>
              </w:rPr>
              <m:t>iso</m:t>
            </m:r>
          </m:sub>
        </m:sSub>
      </m:oMath>
      <w:r>
        <w:rPr>
          <w:rFonts w:hint="eastAsia"/>
          <w:szCs w:val="24"/>
          <w:lang w:eastAsia="zh-CN"/>
        </w:rPr>
        <w:t>。</w:t>
      </w:r>
    </w:p>
    <w:p w14:paraId="4E8F7A14" w14:textId="77777777" w:rsidR="001E32F1" w:rsidRDefault="00300A7F">
      <w:pPr>
        <w:pStyle w:val="Heading3"/>
        <w:rPr>
          <w:lang w:eastAsia="zh-CN"/>
        </w:rPr>
      </w:pPr>
      <w:bookmarkStart w:id="269" w:name="_Toc150318641"/>
      <w:r>
        <w:rPr>
          <w:lang w:eastAsia="zh-CN"/>
        </w:rPr>
        <w:t>5.3.2</w:t>
      </w:r>
      <w:r>
        <w:rPr>
          <w:lang w:eastAsia="zh-CN"/>
        </w:rPr>
        <w:tab/>
      </w:r>
      <w:r>
        <w:rPr>
          <w:rFonts w:hint="eastAsia"/>
          <w:lang w:eastAsia="zh-CN"/>
        </w:rPr>
        <w:t>步骤</w:t>
      </w:r>
      <w:r>
        <w:rPr>
          <w:lang w:eastAsia="zh-CN"/>
        </w:rPr>
        <w:t>2</w:t>
      </w:r>
      <w:r>
        <w:rPr>
          <w:rFonts w:hint="eastAsia"/>
          <w:lang w:eastAsia="zh-CN"/>
        </w:rPr>
        <w:t>：构建本地雨滴双稳态截面</w:t>
      </w:r>
      <w:bookmarkEnd w:id="269"/>
    </w:p>
    <w:p w14:paraId="714B410E" w14:textId="77777777" w:rsidR="001E32F1" w:rsidRDefault="00300A7F">
      <w:pPr>
        <w:ind w:firstLineChars="200" w:firstLine="480"/>
        <w:rPr>
          <w:szCs w:val="24"/>
          <w:lang w:eastAsia="zh-CN"/>
        </w:rPr>
      </w:pPr>
      <w:r>
        <w:rPr>
          <w:rFonts w:hint="eastAsia"/>
          <w:lang w:eastAsia="zh-CN"/>
        </w:rPr>
        <w:t>雨滴双稳态截面</w:t>
      </w:r>
      <m:oMath>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1</m:t>
            </m:r>
          </m:sub>
        </m:sSub>
      </m:oMath>
      <w:r>
        <w:rPr>
          <w:rFonts w:hint="eastAsia"/>
          <w:szCs w:val="24"/>
          <w:lang w:eastAsia="zh-CN"/>
        </w:rPr>
        <w:t>在对称雨滴的本地坐标中可写为散射角</w:t>
      </w:r>
      <m:oMath>
        <m:sSub>
          <m:sSubPr>
            <m:ctrlPr>
              <w:rPr>
                <w:rFonts w:ascii="Cambria Math" w:hAnsi="Cambria Math"/>
                <w:i/>
                <w:szCs w:val="24"/>
                <w:lang w:eastAsia="zh-CN"/>
              </w:rPr>
            </m:ctrlPr>
          </m:sSubPr>
          <m:e>
            <m:r>
              <m:rPr>
                <m:sty m:val="p"/>
              </m:rPr>
              <w:rPr>
                <w:rFonts w:ascii="Cambria Math" w:hAnsi="Cambria Math"/>
                <w:szCs w:val="24"/>
                <w:lang w:eastAsia="zh-CN"/>
              </w:rPr>
              <m:t>φ</m:t>
            </m:r>
          </m:e>
          <m:sub>
            <m:r>
              <w:rPr>
                <w:rFonts w:ascii="Cambria Math" w:hAnsi="Cambria Math"/>
                <w:szCs w:val="24"/>
                <w:lang w:eastAsia="zh-CN"/>
              </w:rPr>
              <m:t>s</m:t>
            </m:r>
          </m:sub>
        </m:sSub>
      </m:oMath>
      <w:r>
        <w:rPr>
          <w:rFonts w:hint="eastAsia"/>
          <w:szCs w:val="24"/>
          <w:lang w:eastAsia="zh-CN"/>
        </w:rPr>
        <w:t>的关系式，如下所示。</w:t>
      </w:r>
    </w:p>
    <w:p w14:paraId="580BCCB6" w14:textId="77777777" w:rsidR="00F51583" w:rsidRPr="000350FE" w:rsidRDefault="00F51583" w:rsidP="00F51583">
      <w:pPr>
        <w:pStyle w:val="Equation"/>
        <w:rPr>
          <w:rFonts w:eastAsiaTheme="minorEastAsia"/>
          <w:szCs w:val="24"/>
        </w:rPr>
      </w:pPr>
      <w:r w:rsidRPr="000350FE">
        <w:rPr>
          <w:rFonts w:eastAsiaTheme="minorEastAsia"/>
          <w:szCs w:val="24"/>
          <w:lang w:eastAsia="zh-CN"/>
        </w:rPr>
        <w:tab/>
      </w:r>
      <w:r w:rsidRPr="000350FE">
        <w:rPr>
          <w:rFonts w:eastAsiaTheme="minorEastAsia"/>
          <w:szCs w:val="24"/>
          <w:lang w:eastAsia="zh-CN"/>
        </w:rPr>
        <w:tab/>
      </w:r>
      <m:oMath>
        <m:sSub>
          <m:sSubPr>
            <m:ctrlPr>
              <w:rPr>
                <w:rFonts w:ascii="Cambria Math" w:eastAsiaTheme="minorEastAsia" w:hAnsi="Cambria Math"/>
                <w:i/>
                <w:szCs w:val="24"/>
              </w:rPr>
            </m:ctrlPr>
          </m:sSubPr>
          <m:e>
            <m:r>
              <m:rPr>
                <m:sty m:val="p"/>
              </m:rPr>
              <w:rPr>
                <w:rFonts w:ascii="Cambria Math" w:eastAsiaTheme="minorEastAsia" w:hAnsi="Cambria Math"/>
                <w:szCs w:val="24"/>
              </w:rPr>
              <m:t>η</m:t>
            </m:r>
          </m:e>
          <m:sub>
            <m:r>
              <w:rPr>
                <w:rFonts w:ascii="Cambria Math" w:eastAsiaTheme="minorEastAsia" w:hAnsi="Cambria Math"/>
                <w:szCs w:val="24"/>
              </w:rPr>
              <m:t>1</m:t>
            </m:r>
          </m:sub>
        </m:sSub>
        <m:d>
          <m:dPr>
            <m:ctrlPr>
              <w:rPr>
                <w:rFonts w:ascii="Cambria Math" w:eastAsiaTheme="minorEastAsia" w:hAnsi="Cambria Math"/>
                <w:i/>
                <w:szCs w:val="24"/>
              </w:rPr>
            </m:ctrlPr>
          </m:dPr>
          <m:e>
            <m:r>
              <m:rPr>
                <m:sty m:val="p"/>
              </m:rPr>
              <w:rPr>
                <w:rFonts w:ascii="Cambria Math" w:eastAsiaTheme="minorEastAsia" w:hAnsi="Cambria Math"/>
                <w:szCs w:val="24"/>
              </w:rPr>
              <m:t>φ</m:t>
            </m:r>
          </m:e>
        </m:d>
        <m:r>
          <w:rPr>
            <w:rFonts w:ascii="Cambria Math" w:eastAsiaTheme="minorEastAsia" w:hAnsi="Cambria Math"/>
            <w:szCs w:val="24"/>
          </w:rPr>
          <m:t>=</m:t>
        </m:r>
        <m:r>
          <m:rPr>
            <m:sty m:val="p"/>
          </m:rPr>
          <w:rPr>
            <w:rFonts w:ascii="Cambria Math" w:eastAsiaTheme="minorEastAsia" w:hAnsi="Cambria Math"/>
            <w:szCs w:val="24"/>
          </w:rPr>
          <m:t>exp</m:t>
        </m:r>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0</m:t>
                    </m:r>
                  </m:sub>
                </m:sSub>
                <m:r>
                  <w:rPr>
                    <w:rFonts w:ascii="Cambria Math" w:eastAsiaTheme="minorEastAsia" w:hAnsi="Cambria Math"/>
                    <w:szCs w:val="24"/>
                  </w:rPr>
                  <m:t>+u</m:t>
                </m:r>
              </m:e>
              <m:sub>
                <m:r>
                  <w:rPr>
                    <w:rFonts w:ascii="Cambria Math" w:eastAsiaTheme="minorEastAsia" w:hAnsi="Cambria Math"/>
                    <w:szCs w:val="24"/>
                  </w:rPr>
                  <m:t>1</m:t>
                </m:r>
              </m:sub>
            </m:sSub>
            <m:sSup>
              <m:sSupPr>
                <m:ctrlPr>
                  <w:rPr>
                    <w:rFonts w:ascii="Cambria Math" w:eastAsiaTheme="minorEastAsia" w:hAnsi="Cambria Math"/>
                    <w:i/>
                    <w:szCs w:val="24"/>
                  </w:rPr>
                </m:ctrlPr>
              </m:sSupPr>
              <m:e>
                <m:d>
                  <m:dPr>
                    <m:ctrlPr>
                      <w:rPr>
                        <w:rFonts w:ascii="Cambria Math" w:eastAsiaTheme="minorEastAsia" w:hAnsi="Cambria Math"/>
                        <w:i/>
                        <w:szCs w:val="24"/>
                      </w:rPr>
                    </m:ctrlPr>
                  </m:dPr>
                  <m:e>
                    <m:func>
                      <m:funcPr>
                        <m:ctrlPr>
                          <w:rPr>
                            <w:rFonts w:ascii="Cambria Math" w:eastAsiaTheme="minorEastAsia" w:hAnsi="Cambria Math"/>
                            <w:i/>
                            <w:szCs w:val="24"/>
                          </w:rPr>
                        </m:ctrlPr>
                      </m:funcPr>
                      <m:fName>
                        <m:r>
                          <m:rPr>
                            <m:sty m:val="p"/>
                          </m:rPr>
                          <w:rPr>
                            <w:rFonts w:ascii="Cambria Math" w:hAnsi="Cambria Math"/>
                            <w:szCs w:val="24"/>
                          </w:rPr>
                          <m:t>sin</m:t>
                        </m:r>
                      </m:fName>
                      <m:e>
                        <m:r>
                          <w:rPr>
                            <w:rFonts w:ascii="Cambria Math" w:eastAsiaTheme="minorEastAsia" w:hAnsi="Cambria Math"/>
                            <w:szCs w:val="24"/>
                          </w:rPr>
                          <m:t>0.5</m:t>
                        </m:r>
                        <m:sSub>
                          <m:sSubPr>
                            <m:ctrlPr>
                              <w:rPr>
                                <w:rFonts w:ascii="Cambria Math" w:eastAsiaTheme="minorEastAsia" w:hAnsi="Cambria Math"/>
                                <w:i/>
                                <w:szCs w:val="24"/>
                              </w:rPr>
                            </m:ctrlPr>
                          </m:sSubPr>
                          <m:e>
                            <m:r>
                              <m:rPr>
                                <m:sty m:val="p"/>
                              </m:rPr>
                              <w:rPr>
                                <w:rFonts w:ascii="Cambria Math" w:eastAsiaTheme="minorEastAsia" w:hAnsi="Cambria Math"/>
                                <w:szCs w:val="24"/>
                              </w:rPr>
                              <m:t>φ</m:t>
                            </m:r>
                          </m:e>
                          <m:sub>
                            <m:r>
                              <w:rPr>
                                <w:rFonts w:ascii="Cambria Math" w:eastAsiaTheme="minorEastAsia" w:hAnsi="Cambria Math"/>
                                <w:szCs w:val="24"/>
                              </w:rPr>
                              <m:t>s</m:t>
                            </m:r>
                          </m:sub>
                        </m:sSub>
                      </m:e>
                    </m:func>
                  </m:e>
                </m:d>
              </m:e>
              <m:sup>
                <m:r>
                  <w:rPr>
                    <w:rFonts w:ascii="Cambria Math" w:eastAsiaTheme="minorEastAsia" w:hAnsi="Cambria Math"/>
                    <w:szCs w:val="24"/>
                  </w:rPr>
                  <m:t>2</m:t>
                </m:r>
              </m:sup>
            </m:sSup>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2</m:t>
                </m:r>
              </m:sub>
            </m:sSub>
            <m:sSup>
              <m:sSupPr>
                <m:ctrlPr>
                  <w:rPr>
                    <w:rFonts w:ascii="Cambria Math" w:eastAsiaTheme="minorEastAsia" w:hAnsi="Cambria Math"/>
                    <w:i/>
                    <w:szCs w:val="24"/>
                  </w:rPr>
                </m:ctrlPr>
              </m:sSupPr>
              <m:e>
                <m:d>
                  <m:dPr>
                    <m:ctrlPr>
                      <w:rPr>
                        <w:rFonts w:ascii="Cambria Math" w:eastAsiaTheme="minorEastAsia" w:hAnsi="Cambria Math"/>
                        <w:i/>
                        <w:szCs w:val="24"/>
                      </w:rPr>
                    </m:ctrlPr>
                  </m:dPr>
                  <m:e>
                    <m:func>
                      <m:funcPr>
                        <m:ctrlPr>
                          <w:rPr>
                            <w:rFonts w:ascii="Cambria Math" w:eastAsiaTheme="minorEastAsia" w:hAnsi="Cambria Math"/>
                            <w:i/>
                            <w:szCs w:val="24"/>
                          </w:rPr>
                        </m:ctrlPr>
                      </m:funcPr>
                      <m:fName>
                        <m:r>
                          <m:rPr>
                            <m:sty m:val="p"/>
                          </m:rPr>
                          <w:rPr>
                            <w:rFonts w:ascii="Cambria Math" w:hAnsi="Cambria Math"/>
                            <w:szCs w:val="24"/>
                          </w:rPr>
                          <m:t>sin</m:t>
                        </m:r>
                      </m:fName>
                      <m:e>
                        <m:r>
                          <w:rPr>
                            <w:rFonts w:ascii="Cambria Math" w:eastAsiaTheme="minorEastAsia" w:hAnsi="Cambria Math"/>
                            <w:szCs w:val="24"/>
                          </w:rPr>
                          <m:t>0.5</m:t>
                        </m:r>
                        <m:sSub>
                          <m:sSubPr>
                            <m:ctrlPr>
                              <w:rPr>
                                <w:rFonts w:ascii="Cambria Math" w:eastAsiaTheme="minorEastAsia" w:hAnsi="Cambria Math"/>
                                <w:i/>
                                <w:szCs w:val="24"/>
                              </w:rPr>
                            </m:ctrlPr>
                          </m:sSubPr>
                          <m:e>
                            <m:r>
                              <m:rPr>
                                <m:sty m:val="p"/>
                              </m:rPr>
                              <w:rPr>
                                <w:rFonts w:ascii="Cambria Math" w:eastAsiaTheme="minorEastAsia" w:hAnsi="Cambria Math"/>
                                <w:szCs w:val="24"/>
                              </w:rPr>
                              <m:t>φ</m:t>
                            </m:r>
                          </m:e>
                          <m:sub>
                            <m:r>
                              <w:rPr>
                                <w:rFonts w:ascii="Cambria Math" w:eastAsiaTheme="minorEastAsia" w:hAnsi="Cambria Math"/>
                                <w:szCs w:val="24"/>
                              </w:rPr>
                              <m:t>s</m:t>
                            </m:r>
                          </m:sub>
                        </m:sSub>
                      </m:e>
                    </m:func>
                  </m:e>
                </m:d>
              </m:e>
              <m:sup>
                <m:r>
                  <w:rPr>
                    <w:rFonts w:ascii="Cambria Math" w:eastAsiaTheme="minorEastAsia" w:hAnsi="Cambria Math"/>
                    <w:szCs w:val="24"/>
                  </w:rPr>
                  <m:t>4</m:t>
                </m:r>
              </m:sup>
            </m:sSup>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3</m:t>
                </m:r>
              </m:sub>
            </m:sSub>
            <m:sSup>
              <m:sSupPr>
                <m:ctrlPr>
                  <w:rPr>
                    <w:rFonts w:ascii="Cambria Math" w:eastAsiaTheme="minorEastAsia" w:hAnsi="Cambria Math"/>
                    <w:i/>
                    <w:szCs w:val="24"/>
                  </w:rPr>
                </m:ctrlPr>
              </m:sSupPr>
              <m:e>
                <m:d>
                  <m:dPr>
                    <m:ctrlPr>
                      <w:rPr>
                        <w:rFonts w:ascii="Cambria Math" w:eastAsiaTheme="minorEastAsia" w:hAnsi="Cambria Math"/>
                        <w:i/>
                        <w:szCs w:val="24"/>
                      </w:rPr>
                    </m:ctrlPr>
                  </m:dPr>
                  <m:e>
                    <m:func>
                      <m:funcPr>
                        <m:ctrlPr>
                          <w:rPr>
                            <w:rFonts w:ascii="Cambria Math" w:eastAsiaTheme="minorEastAsia" w:hAnsi="Cambria Math"/>
                            <w:i/>
                            <w:szCs w:val="24"/>
                          </w:rPr>
                        </m:ctrlPr>
                      </m:funcPr>
                      <m:fName>
                        <m:r>
                          <m:rPr>
                            <m:sty m:val="p"/>
                          </m:rPr>
                          <w:rPr>
                            <w:rFonts w:ascii="Cambria Math" w:hAnsi="Cambria Math"/>
                            <w:szCs w:val="24"/>
                          </w:rPr>
                          <m:t>sin</m:t>
                        </m:r>
                      </m:fName>
                      <m:e>
                        <m:r>
                          <w:rPr>
                            <w:rFonts w:ascii="Cambria Math" w:eastAsiaTheme="minorEastAsia" w:hAnsi="Cambria Math"/>
                            <w:szCs w:val="24"/>
                          </w:rPr>
                          <m:t>0.5</m:t>
                        </m:r>
                        <m:sSub>
                          <m:sSubPr>
                            <m:ctrlPr>
                              <w:rPr>
                                <w:rFonts w:ascii="Cambria Math" w:eastAsiaTheme="minorEastAsia" w:hAnsi="Cambria Math"/>
                                <w:i/>
                                <w:szCs w:val="24"/>
                              </w:rPr>
                            </m:ctrlPr>
                          </m:sSubPr>
                          <m:e>
                            <m:r>
                              <m:rPr>
                                <m:sty m:val="p"/>
                              </m:rPr>
                              <w:rPr>
                                <w:rFonts w:ascii="Cambria Math" w:eastAsiaTheme="minorEastAsia" w:hAnsi="Cambria Math"/>
                                <w:szCs w:val="24"/>
                              </w:rPr>
                              <m:t>φ</m:t>
                            </m:r>
                          </m:e>
                          <m:sub>
                            <m:r>
                              <w:rPr>
                                <w:rFonts w:ascii="Cambria Math" w:eastAsiaTheme="minorEastAsia" w:hAnsi="Cambria Math"/>
                                <w:szCs w:val="24"/>
                              </w:rPr>
                              <m:t>s</m:t>
                            </m:r>
                          </m:sub>
                        </m:sSub>
                      </m:e>
                    </m:func>
                  </m:e>
                </m:d>
              </m:e>
              <m:sup>
                <m:r>
                  <w:rPr>
                    <w:rFonts w:ascii="Cambria Math" w:eastAsiaTheme="minorEastAsia" w:hAnsi="Cambria Math"/>
                    <w:szCs w:val="24"/>
                  </w:rPr>
                  <m:t>6</m:t>
                </m:r>
              </m:sup>
            </m:sSup>
          </m:e>
        </m:d>
      </m:oMath>
      <w:r w:rsidRPr="000350FE">
        <w:rPr>
          <w:rFonts w:eastAsiaTheme="minorEastAsia"/>
          <w:szCs w:val="24"/>
        </w:rPr>
        <w:tab/>
        <w:t>(91)</w:t>
      </w:r>
    </w:p>
    <w:p w14:paraId="2F68861D" w14:textId="77777777" w:rsidR="001E32F1" w:rsidRDefault="00300A7F">
      <w:pPr>
        <w:tabs>
          <w:tab w:val="center" w:pos="4820"/>
          <w:tab w:val="right" w:pos="9639"/>
        </w:tabs>
        <w:ind w:firstLineChars="200" w:firstLine="480"/>
        <w:rPr>
          <w:rFonts w:eastAsiaTheme="minorEastAsia"/>
          <w:lang w:eastAsia="zh-CN"/>
        </w:rPr>
      </w:pPr>
      <w:r>
        <w:rPr>
          <w:rFonts w:eastAsiaTheme="minorEastAsia" w:hint="eastAsia"/>
          <w:lang w:eastAsia="zh-CN"/>
        </w:rPr>
        <w:t>公式</w:t>
      </w:r>
      <w:r>
        <w:rPr>
          <w:rFonts w:eastAsiaTheme="minorEastAsia" w:hint="eastAsia"/>
          <w:lang w:val="en-US" w:eastAsia="zh-CN"/>
        </w:rPr>
        <w:t>(</w:t>
      </w:r>
      <w:r>
        <w:rPr>
          <w:rFonts w:eastAsiaTheme="minorEastAsia" w:hint="eastAsia"/>
          <w:lang w:eastAsia="zh-CN"/>
        </w:rPr>
        <w:t>91</w:t>
      </w:r>
      <w:r>
        <w:rPr>
          <w:rFonts w:eastAsiaTheme="minorEastAsia" w:hint="eastAsia"/>
          <w:lang w:val="en-US" w:eastAsia="zh-CN"/>
        </w:rPr>
        <w:t>)</w:t>
      </w:r>
      <w:r>
        <w:rPr>
          <w:rFonts w:eastAsiaTheme="minorEastAsia" w:hint="eastAsia"/>
          <w:lang w:eastAsia="zh-CN"/>
        </w:rPr>
        <w:t>中的系数</w:t>
      </w:r>
      <m:oMath>
        <m:r>
          <w:rPr>
            <w:rFonts w:ascii="Cambria Math" w:eastAsiaTheme="minorEastAsia" w:hAnsi="Cambria Math"/>
            <w:lang w:eastAsia="zh-CN"/>
          </w:rPr>
          <m:t xml:space="preserve"> </m:t>
        </m:r>
        <m:sSub>
          <m:sSubPr>
            <m:ctrlPr>
              <w:rPr>
                <w:rFonts w:ascii="Cambria Math" w:eastAsiaTheme="minorEastAsia" w:hAnsi="Cambria Math"/>
                <w:i/>
              </w:rPr>
            </m:ctrlPr>
          </m:sSubPr>
          <m:e>
            <m:r>
              <w:rPr>
                <w:rFonts w:ascii="Cambria Math" w:eastAsiaTheme="minorEastAsia" w:hAnsi="Cambria Math"/>
                <w:lang w:eastAsia="zh-CN"/>
              </w:rPr>
              <m:t>u</m:t>
            </m:r>
          </m:e>
          <m:sub>
            <m:r>
              <w:rPr>
                <w:rFonts w:ascii="Cambria Math" w:eastAsiaTheme="minorEastAsia" w:hAnsi="Cambria Math"/>
                <w:lang w:eastAsia="zh-CN"/>
              </w:rPr>
              <m:t>i</m:t>
            </m:r>
          </m:sub>
        </m:sSub>
        <m:r>
          <w:rPr>
            <w:rFonts w:ascii="Cambria Math" w:eastAsiaTheme="minorEastAsia" w:hAnsi="Cambria Math"/>
            <w:lang w:eastAsia="zh-CN"/>
          </w:rPr>
          <m:t>'s</m:t>
        </m:r>
      </m:oMath>
      <w:r>
        <w:rPr>
          <w:rFonts w:eastAsiaTheme="minorEastAsia"/>
          <w:lang w:eastAsia="zh-CN"/>
        </w:rPr>
        <w:t xml:space="preserve"> (</w:t>
      </w:r>
      <m:oMath>
        <m:r>
          <w:rPr>
            <w:rFonts w:ascii="Cambria Math" w:eastAsiaTheme="minorEastAsia" w:hAnsi="Cambria Math"/>
            <w:lang w:eastAsia="zh-CN"/>
          </w:rPr>
          <m:t>i=0,1,2,3</m:t>
        </m:r>
      </m:oMath>
      <w:r>
        <w:rPr>
          <w:rFonts w:eastAsiaTheme="minorEastAsia"/>
          <w:lang w:eastAsia="zh-CN"/>
        </w:rPr>
        <w:t xml:space="preserve">) </w:t>
      </w:r>
      <w:r>
        <w:rPr>
          <w:rFonts w:eastAsiaTheme="minorEastAsia" w:hint="eastAsia"/>
          <w:lang w:eastAsia="zh-CN"/>
        </w:rPr>
        <w:t>与公式</w:t>
      </w:r>
      <w:r>
        <w:rPr>
          <w:rFonts w:eastAsiaTheme="minorEastAsia" w:hint="eastAsia"/>
          <w:lang w:val="en-US" w:eastAsia="zh-CN"/>
        </w:rPr>
        <w:t>(</w:t>
      </w:r>
      <w:r>
        <w:rPr>
          <w:rFonts w:eastAsiaTheme="minorEastAsia" w:hint="eastAsia"/>
          <w:lang w:eastAsia="zh-CN"/>
        </w:rPr>
        <w:t>92</w:t>
      </w:r>
      <w:r>
        <w:rPr>
          <w:rFonts w:eastAsiaTheme="minorEastAsia" w:hint="eastAsia"/>
          <w:lang w:val="en-US" w:eastAsia="zh-CN"/>
        </w:rPr>
        <w:t>)</w:t>
      </w:r>
      <w:r>
        <w:rPr>
          <w:rFonts w:eastAsiaTheme="minorEastAsia" w:hint="eastAsia"/>
          <w:lang w:eastAsia="zh-CN"/>
        </w:rPr>
        <w:t>中的降雨率有关。</w:t>
      </w:r>
    </w:p>
    <w:p w14:paraId="57EDD67C" w14:textId="77777777" w:rsidR="001E32F1" w:rsidRDefault="00300A7F">
      <w:pPr>
        <w:pStyle w:val="Equation"/>
        <w:rPr>
          <w:rFonts w:eastAsiaTheme="minorEastAsia"/>
        </w:rPr>
      </w:pPr>
      <w:r>
        <w:rPr>
          <w:rFonts w:eastAsiaTheme="minorEastAsia"/>
          <w:lang w:eastAsia="zh-CN"/>
        </w:rPr>
        <w:lastRenderedPageBreak/>
        <w:tab/>
      </w:r>
      <w:r>
        <w:rPr>
          <w:rFonts w:eastAsiaTheme="minorEastAsia"/>
          <w:lang w:eastAsia="zh-CN"/>
        </w:rPr>
        <w:tab/>
      </w:r>
      <m:oMath>
        <m:sSub>
          <m:sSubPr>
            <m:ctrlPr>
              <w:rPr>
                <w:rFonts w:ascii="Cambria Math" w:eastAsiaTheme="minorEastAsia" w:hAnsi="Cambria Math"/>
                <w:i/>
              </w:rPr>
            </m:ctrlPr>
          </m:sSubPr>
          <m:e>
            <m:r>
              <w:rPr>
                <w:rFonts w:ascii="Cambria Math" w:eastAsiaTheme="minorEastAsia" w:hAnsi="Cambria Math"/>
                <w:szCs w:val="24"/>
              </w:rPr>
              <m:t>u</m:t>
            </m:r>
          </m:e>
          <m:sub>
            <m:r>
              <w:rPr>
                <w:rFonts w:ascii="Cambria Math" w:eastAsiaTheme="minorEastAsia" w:hAnsi="Cambria Math"/>
              </w:rPr>
              <m:t>i</m:t>
            </m:r>
          </m:sub>
        </m:sSub>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0</m:t>
            </m:r>
          </m:sub>
          <m:sup>
            <m:r>
              <w:rPr>
                <w:rFonts w:ascii="Cambria Math" w:eastAsiaTheme="minorEastAsia" w:hAnsi="Cambria Math"/>
              </w:rPr>
              <m:t>i</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1</m:t>
            </m:r>
          </m:sub>
          <m:sup>
            <m:r>
              <w:rPr>
                <w:rFonts w:ascii="Cambria Math" w:eastAsiaTheme="minorEastAsia" w:hAnsi="Cambria Math"/>
              </w:rPr>
              <m:t>i</m:t>
            </m:r>
          </m:sup>
        </m:sSubSup>
        <m:r>
          <m:rPr>
            <m:sty m:val="p"/>
          </m:rPr>
          <w:rPr>
            <w:rFonts w:ascii="Cambria Math" w:eastAsiaTheme="minorEastAsia" w:hAnsi="Cambria Math"/>
          </w:rPr>
          <m:t>ln⁡</m:t>
        </m:r>
        <m:r>
          <w:rPr>
            <w:rFonts w:ascii="Cambria Math" w:eastAsiaTheme="minorEastAsia" w:hAnsi="Cambria Math"/>
          </w:rPr>
          <m:t xml:space="preserve">(R)+ </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2</m:t>
            </m:r>
          </m:sub>
          <m:sup>
            <m:r>
              <w:rPr>
                <w:rFonts w:ascii="Cambria Math" w:eastAsiaTheme="minorEastAsia" w:hAnsi="Cambria Math"/>
              </w:rPr>
              <m:t>i</m:t>
            </m:r>
          </m:sup>
        </m:sSubSup>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p"/>
                  </m:rPr>
                  <w:rPr>
                    <w:rFonts w:ascii="Cambria Math" w:eastAsiaTheme="minorEastAsia" w:hAnsi="Cambria Math"/>
                  </w:rPr>
                  <m:t>ln⁡</m:t>
                </m:r>
                <m:r>
                  <w:rPr>
                    <w:rFonts w:ascii="Cambria Math" w:eastAsiaTheme="minorEastAsia" w:hAnsi="Cambria Math"/>
                  </w:rPr>
                  <m:t>(R)</m:t>
                </m:r>
              </m:e>
            </m:d>
          </m:e>
          <m:sup>
            <m:r>
              <w:rPr>
                <w:rFonts w:ascii="Cambria Math" w:eastAsiaTheme="minorEastAsia" w:hAnsi="Cambria Math"/>
              </w:rPr>
              <m:t>2</m:t>
            </m:r>
          </m:sup>
        </m:sSup>
        <m:r>
          <w:rPr>
            <w:rFonts w:ascii="Cambria Math" w:eastAsiaTheme="minorEastAsia" w:hAnsi="Cambria Math"/>
          </w:rPr>
          <m:t>,               i=0, 1</m:t>
        </m:r>
      </m:oMath>
    </w:p>
    <w:p w14:paraId="5A4A259E" w14:textId="77777777" w:rsidR="001E32F1" w:rsidRDefault="00300A7F">
      <w:pPr>
        <w:pStyle w:val="Equation"/>
        <w:rPr>
          <w:rFonts w:eastAsiaTheme="minorEastAsia"/>
          <w:i/>
        </w:rPr>
      </w:pPr>
      <w:r>
        <w:rPr>
          <w:rFonts w:eastAsiaTheme="minorEastAsia"/>
        </w:rPr>
        <w:tab/>
      </w:r>
      <w:r>
        <w:rPr>
          <w:rFonts w:eastAsiaTheme="minorEastAsia"/>
        </w:rPr>
        <w:tab/>
      </w:r>
      <m:oMath>
        <m:sSub>
          <m:sSubPr>
            <m:ctrlPr>
              <w:rPr>
                <w:rFonts w:ascii="Cambria Math" w:eastAsiaTheme="minorEastAsia" w:hAnsi="Cambria Math"/>
              </w:rPr>
            </m:ctrlPr>
          </m:sSubPr>
          <m:e>
            <m:r>
              <w:rPr>
                <w:rFonts w:ascii="Cambria Math" w:eastAsiaTheme="minorEastAsia" w:hAnsi="Cambria Math"/>
                <w:szCs w:val="24"/>
              </w:rPr>
              <m:t>u</m:t>
            </m:r>
          </m:e>
          <m:sub>
            <m:r>
              <w:rPr>
                <w:rFonts w:ascii="Cambria Math" w:eastAsiaTheme="minorEastAsia" w:hAnsi="Cambria Math"/>
              </w:rPr>
              <m:t>i</m:t>
            </m:r>
          </m:sub>
        </m:sSub>
        <m:r>
          <m:rPr>
            <m:sty m:val="p"/>
          </m:rPr>
          <w:rPr>
            <w:rFonts w:ascii="Cambria Math" w:eastAsiaTheme="minorEastAsia" w:hAnsi="Cambria Math"/>
          </w:rPr>
          <m:t xml:space="preserve">= </m:t>
        </m:r>
        <m:sSubSup>
          <m:sSubSupPr>
            <m:ctrlPr>
              <w:rPr>
                <w:rFonts w:ascii="Cambria Math" w:eastAsiaTheme="minorEastAsia" w:hAnsi="Cambria Math"/>
              </w:rPr>
            </m:ctrlPr>
          </m:sSubSupPr>
          <m:e>
            <m:r>
              <w:rPr>
                <w:rFonts w:ascii="Cambria Math" w:eastAsiaTheme="minorEastAsia" w:hAnsi="Cambria Math"/>
              </w:rPr>
              <m:t>a</m:t>
            </m:r>
          </m:e>
          <m:sub>
            <m:r>
              <m:rPr>
                <m:sty m:val="p"/>
              </m:rPr>
              <w:rPr>
                <w:rFonts w:ascii="Cambria Math" w:eastAsiaTheme="minorEastAsia" w:hAnsi="Cambria Math"/>
              </w:rPr>
              <m:t>0</m:t>
            </m:r>
          </m:sub>
          <m:sup>
            <m:r>
              <w:rPr>
                <w:rFonts w:ascii="Cambria Math" w:eastAsiaTheme="minorEastAsia" w:hAnsi="Cambria Math"/>
              </w:rPr>
              <m:t>i</m:t>
            </m:r>
          </m:sup>
        </m:sSubSup>
        <m:r>
          <m:rPr>
            <m:sty m:val="p"/>
          </m:rPr>
          <w:rPr>
            <w:rFonts w:ascii="Cambria Math" w:eastAsiaTheme="minorEastAsia" w:hAnsi="Cambria Math"/>
          </w:rPr>
          <m:t xml:space="preserve">+ </m:t>
        </m:r>
        <m:sSubSup>
          <m:sSubSupPr>
            <m:ctrlPr>
              <w:rPr>
                <w:rFonts w:ascii="Cambria Math" w:eastAsiaTheme="minorEastAsia" w:hAnsi="Cambria Math"/>
              </w:rPr>
            </m:ctrlPr>
          </m:sSubSupPr>
          <m:e>
            <m:r>
              <w:rPr>
                <w:rFonts w:ascii="Cambria Math" w:eastAsiaTheme="minorEastAsia" w:hAnsi="Cambria Math"/>
              </w:rPr>
              <m:t>a</m:t>
            </m:r>
          </m:e>
          <m:sub>
            <m:r>
              <m:rPr>
                <m:sty m:val="p"/>
              </m:rPr>
              <w:rPr>
                <w:rFonts w:ascii="Cambria Math" w:eastAsiaTheme="minorEastAsia" w:hAnsi="Cambria Math"/>
              </w:rPr>
              <m:t>1</m:t>
            </m:r>
          </m:sub>
          <m:sup>
            <m:r>
              <w:rPr>
                <w:rFonts w:ascii="Cambria Math" w:eastAsiaTheme="minorEastAsia" w:hAnsi="Cambria Math"/>
              </w:rPr>
              <m:t>i</m:t>
            </m:r>
          </m:sup>
        </m:sSubSup>
        <m:r>
          <m:rPr>
            <m:sty m:val="p"/>
          </m:rPr>
          <w:rPr>
            <w:rFonts w:ascii="Cambria Math" w:eastAsiaTheme="minorEastAsia" w:hAnsi="Cambria Math"/>
          </w:rPr>
          <m:t>ln⁡</m:t>
        </m:r>
        <m:r>
          <w:rPr>
            <w:rFonts w:ascii="Cambria Math" w:eastAsiaTheme="minorEastAsia" w:hAnsi="Cambria Math"/>
          </w:rPr>
          <m:t>(R)</m:t>
        </m:r>
        <m:r>
          <m:rPr>
            <m:sty m:val="p"/>
          </m:rPr>
          <w:rPr>
            <w:rFonts w:ascii="Cambria Math" w:eastAsiaTheme="minorEastAsia" w:hAnsi="Cambria Math"/>
          </w:rPr>
          <m:t xml:space="preserve">+ </m:t>
        </m:r>
        <m:sSubSup>
          <m:sSubSupPr>
            <m:ctrlPr>
              <w:rPr>
                <w:rFonts w:ascii="Cambria Math" w:eastAsiaTheme="minorEastAsia" w:hAnsi="Cambria Math"/>
              </w:rPr>
            </m:ctrlPr>
          </m:sSubSupPr>
          <m:e>
            <m:r>
              <w:rPr>
                <w:rFonts w:ascii="Cambria Math" w:eastAsiaTheme="minorEastAsia" w:hAnsi="Cambria Math"/>
              </w:rPr>
              <m:t>a</m:t>
            </m:r>
          </m:e>
          <m:sub>
            <m:r>
              <m:rPr>
                <m:sty m:val="p"/>
              </m:rPr>
              <w:rPr>
                <w:rFonts w:ascii="Cambria Math" w:eastAsiaTheme="minorEastAsia" w:hAnsi="Cambria Math"/>
              </w:rPr>
              <m:t>2</m:t>
            </m:r>
          </m:sub>
          <m:sup>
            <m:r>
              <w:rPr>
                <w:rFonts w:ascii="Cambria Math" w:eastAsiaTheme="minorEastAsia" w:hAnsi="Cambria Math"/>
              </w:rPr>
              <m:t>i</m:t>
            </m:r>
          </m:sup>
        </m:sSubSup>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ln⁡</m:t>
                </m:r>
                <m:r>
                  <w:rPr>
                    <w:rFonts w:ascii="Cambria Math" w:eastAsiaTheme="minorEastAsia" w:hAnsi="Cambria Math"/>
                  </w:rPr>
                  <m:t>(R)</m:t>
                </m:r>
              </m:e>
            </m:d>
          </m:e>
          <m:sup>
            <m:r>
              <m:rPr>
                <m:sty m:val="p"/>
              </m:rPr>
              <w:rPr>
                <w:rFonts w:ascii="Cambria Math" w:eastAsiaTheme="minorEastAsia" w:hAnsi="Cambria Math"/>
              </w:rPr>
              <m:t>2</m:t>
            </m:r>
          </m:sup>
        </m:sSup>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a</m:t>
            </m:r>
          </m:e>
          <m:sub>
            <m:r>
              <m:rPr>
                <m:sty m:val="p"/>
              </m:rPr>
              <w:rPr>
                <w:rFonts w:ascii="Cambria Math" w:eastAsiaTheme="minorEastAsia" w:hAnsi="Cambria Math"/>
              </w:rPr>
              <m:t>3</m:t>
            </m:r>
          </m:sub>
          <m:sup>
            <m:r>
              <w:rPr>
                <w:rFonts w:ascii="Cambria Math" w:eastAsiaTheme="minorEastAsia" w:hAnsi="Cambria Math"/>
              </w:rPr>
              <m:t>i</m:t>
            </m:r>
          </m:sup>
        </m:sSubSup>
        <m:sSup>
          <m:sSupPr>
            <m:ctrlPr>
              <w:rPr>
                <w:rFonts w:ascii="Cambria Math" w:eastAsiaTheme="minorEastAsia" w:hAnsi="Cambria Math"/>
              </w:rPr>
            </m:ctrlPr>
          </m:sSupPr>
          <m:e>
            <m:d>
              <m:dPr>
                <m:begChr m:val="{"/>
                <m:endChr m:val="}"/>
                <m:ctrlPr>
                  <w:rPr>
                    <w:rFonts w:ascii="Cambria Math" w:eastAsiaTheme="minorEastAsia" w:hAnsi="Cambria Math"/>
                  </w:rPr>
                </m:ctrlPr>
              </m:dPr>
              <m:e>
                <m:r>
                  <m:rPr>
                    <m:sty m:val="p"/>
                  </m:rPr>
                  <w:rPr>
                    <w:rFonts w:ascii="Cambria Math" w:eastAsiaTheme="minorEastAsia" w:hAnsi="Cambria Math"/>
                  </w:rPr>
                  <m:t>ln⁡</m:t>
                </m:r>
                <m:r>
                  <w:rPr>
                    <w:rFonts w:ascii="Cambria Math" w:eastAsiaTheme="minorEastAsia" w:hAnsi="Cambria Math"/>
                  </w:rPr>
                  <m:t>(R)</m:t>
                </m:r>
              </m:e>
            </m:d>
          </m:e>
          <m:sup>
            <m:r>
              <m:rPr>
                <m:sty m:val="p"/>
              </m:rPr>
              <w:rPr>
                <w:rFonts w:ascii="Cambria Math" w:eastAsiaTheme="minorEastAsia" w:hAnsi="Cambria Math"/>
              </w:rPr>
              <m:t>3</m:t>
            </m:r>
          </m:sup>
        </m:sSup>
        <m:r>
          <m:rPr>
            <m:sty m:val="p"/>
          </m:rPr>
          <w:rPr>
            <w:rFonts w:ascii="Cambria Math" w:eastAsiaTheme="minorEastAsia" w:hAnsi="Cambria Math"/>
          </w:rPr>
          <m:t xml:space="preserve">,      </m:t>
        </m:r>
        <m:r>
          <w:rPr>
            <w:rFonts w:ascii="Cambria Math" w:eastAsiaTheme="minorEastAsia" w:hAnsi="Cambria Math"/>
          </w:rPr>
          <m:t>i</m:t>
        </m:r>
        <m:r>
          <m:rPr>
            <m:sty m:val="p"/>
          </m:rPr>
          <w:rPr>
            <w:rFonts w:ascii="Cambria Math" w:eastAsiaTheme="minorEastAsia" w:hAnsi="Cambria Math"/>
          </w:rPr>
          <m:t>=2, 3</m:t>
        </m:r>
      </m:oMath>
      <w:r>
        <w:rPr>
          <w:rFonts w:eastAsiaTheme="minorEastAsia"/>
        </w:rPr>
        <w:tab/>
        <w:t>(92)</w:t>
      </w:r>
    </w:p>
    <w:p w14:paraId="6991FEAE" w14:textId="2721E298" w:rsidR="001E32F1" w:rsidRDefault="00300A7F">
      <w:pPr>
        <w:ind w:firstLineChars="200" w:firstLine="480"/>
        <w:rPr>
          <w:rFonts w:eastAsiaTheme="minorEastAsia"/>
          <w:szCs w:val="24"/>
          <w:lang w:eastAsia="zh-CN"/>
        </w:rPr>
      </w:pPr>
      <w:r>
        <w:rPr>
          <w:rFonts w:eastAsiaTheme="minorEastAsia" w:hint="eastAsia"/>
          <w:szCs w:val="24"/>
          <w:lang w:eastAsia="zh-CN"/>
        </w:rPr>
        <w:t>此外，公式</w:t>
      </w:r>
      <w:r w:rsidR="009D54C6">
        <w:rPr>
          <w:rFonts w:eastAsiaTheme="minorEastAsia" w:hint="eastAsia"/>
          <w:szCs w:val="24"/>
          <w:lang w:val="en-US" w:eastAsia="zh-CN"/>
        </w:rPr>
        <w:t>（</w:t>
      </w:r>
      <w:r>
        <w:rPr>
          <w:rFonts w:eastAsiaTheme="minorEastAsia" w:hint="eastAsia"/>
          <w:szCs w:val="24"/>
          <w:lang w:eastAsia="zh-CN"/>
        </w:rPr>
        <w:t>92</w:t>
      </w:r>
      <w:r w:rsidR="009D54C6">
        <w:rPr>
          <w:rFonts w:eastAsiaTheme="minorEastAsia" w:hint="eastAsia"/>
          <w:szCs w:val="24"/>
          <w:lang w:val="en-US" w:eastAsia="zh-CN"/>
        </w:rPr>
        <w:t>）</w:t>
      </w:r>
      <w:r>
        <w:rPr>
          <w:rFonts w:eastAsiaTheme="minorEastAsia" w:hint="eastAsia"/>
          <w:szCs w:val="24"/>
          <w:lang w:eastAsia="zh-CN"/>
        </w:rPr>
        <w:t>中每一个系数</w:t>
      </w:r>
      <m:oMath>
        <m:sSubSup>
          <m:sSubSupPr>
            <m:ctrlPr>
              <w:rPr>
                <w:rFonts w:ascii="Cambria Math" w:eastAsiaTheme="minorEastAsia" w:hAnsi="Cambria Math"/>
                <w:i/>
                <w:szCs w:val="24"/>
              </w:rPr>
            </m:ctrlPr>
          </m:sSubSupPr>
          <m:e>
            <m:r>
              <w:rPr>
                <w:rFonts w:ascii="Cambria Math" w:eastAsiaTheme="minorEastAsia" w:hAnsi="Cambria Math"/>
                <w:szCs w:val="24"/>
                <w:lang w:eastAsia="zh-CN"/>
              </w:rPr>
              <m:t>a</m:t>
            </m:r>
          </m:e>
          <m:sub>
            <m:r>
              <w:rPr>
                <w:rFonts w:ascii="Cambria Math" w:eastAsiaTheme="minorEastAsia" w:hAnsi="Cambria Math"/>
                <w:szCs w:val="24"/>
                <w:lang w:eastAsia="zh-CN"/>
              </w:rPr>
              <m:t>n</m:t>
            </m:r>
          </m:sub>
          <m:sup>
            <m:r>
              <w:rPr>
                <w:rFonts w:ascii="Cambria Math" w:eastAsiaTheme="minorEastAsia" w:hAnsi="Cambria Math"/>
                <w:szCs w:val="24"/>
                <w:lang w:eastAsia="zh-CN"/>
              </w:rPr>
              <m:t>i</m:t>
            </m:r>
          </m:sup>
        </m:sSubSup>
        <m:r>
          <w:rPr>
            <w:rFonts w:ascii="Cambria Math" w:eastAsiaTheme="minorEastAsia" w:hAnsi="Cambria Math"/>
            <w:szCs w:val="24"/>
            <w:lang w:eastAsia="zh-CN"/>
          </w:rPr>
          <m:t>'s</m:t>
        </m:r>
      </m:oMath>
      <w:r>
        <w:rPr>
          <w:rFonts w:eastAsiaTheme="minorEastAsia" w:hint="eastAsia"/>
          <w:szCs w:val="24"/>
          <w:lang w:eastAsia="zh-CN"/>
        </w:rPr>
        <w:t>与频率</w:t>
      </w:r>
      <m:oMath>
        <m:r>
          <w:rPr>
            <w:rFonts w:ascii="Cambria Math" w:eastAsiaTheme="minorEastAsia" w:hAnsi="Cambria Math"/>
            <w:szCs w:val="24"/>
            <w:lang w:eastAsia="zh-CN"/>
          </w:rPr>
          <m:t>f</m:t>
        </m:r>
      </m:oMath>
      <w:r>
        <w:rPr>
          <w:rFonts w:eastAsiaTheme="minorEastAsia" w:hint="eastAsia"/>
          <w:szCs w:val="24"/>
          <w:lang w:eastAsia="zh-CN"/>
        </w:rPr>
        <w:t>的关系，可以归纳为</w:t>
      </w:r>
      <w:proofErr w:type="gramStart"/>
      <w:r>
        <w:rPr>
          <w:rFonts w:eastAsiaTheme="minorEastAsia" w:hint="eastAsia"/>
          <w:szCs w:val="24"/>
          <w:lang w:eastAsia="zh-CN"/>
        </w:rPr>
        <w:t>一个六阶多项式</w:t>
      </w:r>
      <w:proofErr w:type="gramEnd"/>
      <w:r>
        <w:rPr>
          <w:rFonts w:eastAsiaTheme="minorEastAsia" w:hint="eastAsia"/>
          <w:szCs w:val="24"/>
          <w:lang w:eastAsia="zh-CN"/>
        </w:rPr>
        <w:t>。</w:t>
      </w:r>
    </w:p>
    <w:p w14:paraId="20E442B6" w14:textId="19E29C93" w:rsidR="001E32F1" w:rsidRDefault="00300A7F">
      <w:pPr>
        <w:pStyle w:val="Equation"/>
        <w:rPr>
          <w:rFonts w:eastAsiaTheme="minorEastAsia"/>
        </w:rPr>
      </w:pPr>
      <w:r>
        <w:rPr>
          <w:rFonts w:eastAsiaTheme="minorEastAsia"/>
          <w:lang w:eastAsia="zh-CN"/>
        </w:rPr>
        <w:tab/>
      </w:r>
      <w:r>
        <w:rPr>
          <w:rFonts w:eastAsiaTheme="minorEastAsia"/>
          <w:lang w:eastAsia="zh-CN"/>
        </w:rPr>
        <w:tab/>
      </w:r>
      <m:oMath>
        <m:sSubSup>
          <m:sSubSupPr>
            <m:ctrlPr>
              <w:rPr>
                <w:rFonts w:ascii="Cambria Math" w:eastAsiaTheme="minorEastAsia" w:hAnsi="Cambria Math"/>
              </w:rPr>
            </m:ctrlPr>
          </m:sSubSupPr>
          <m:e>
            <m:r>
              <w:rPr>
                <w:rFonts w:ascii="Cambria Math" w:eastAsiaTheme="minorEastAsia" w:hAnsi="Cambria Math"/>
              </w:rPr>
              <m:t>a</m:t>
            </m:r>
          </m:e>
          <m:sub>
            <m:r>
              <w:rPr>
                <w:rFonts w:ascii="Cambria Math" w:eastAsiaTheme="minorEastAsia" w:hAnsi="Cambria Math"/>
              </w:rPr>
              <m:t>n</m:t>
            </m:r>
          </m:sub>
          <m:sup>
            <m:r>
              <w:rPr>
                <w:rFonts w:ascii="Cambria Math" w:eastAsiaTheme="minorEastAsia" w:hAnsi="Cambria Math"/>
              </w:rPr>
              <m:t>i</m:t>
            </m:r>
          </m:sup>
        </m:sSubSup>
        <m:r>
          <m:rPr>
            <m:sty m:val="p"/>
          </m:rPr>
          <w:rPr>
            <w:rFonts w:ascii="Cambria Math" w:eastAsiaTheme="minorEastAsia" w:hAnsi="Cambria Math"/>
          </w:rPr>
          <m:t xml:space="preserve">= </m:t>
        </m:r>
        <m:nary>
          <m:naryPr>
            <m:chr m:val="∑"/>
            <m:limLoc m:val="undOvr"/>
            <m:ctrlPr>
              <w:rPr>
                <w:rFonts w:ascii="Cambria Math" w:eastAsiaTheme="minorEastAsia" w:hAnsi="Cambria Math"/>
                <w:szCs w:val="24"/>
              </w:rPr>
            </m:ctrlPr>
          </m:naryPr>
          <m:sub>
            <m:r>
              <w:rPr>
                <w:rFonts w:ascii="Cambria Math" w:eastAsiaTheme="minorEastAsia" w:hAnsi="Cambria Math"/>
                <w:szCs w:val="24"/>
              </w:rPr>
              <m:t>m</m:t>
            </m:r>
            <m:r>
              <m:rPr>
                <m:sty m:val="p"/>
              </m:rPr>
              <w:rPr>
                <w:rFonts w:ascii="Cambria Math" w:eastAsiaTheme="minorEastAsia" w:hAnsi="Cambria Math"/>
                <w:szCs w:val="24"/>
              </w:rPr>
              <m:t>=0</m:t>
            </m:r>
          </m:sub>
          <m:sup>
            <m:r>
              <m:rPr>
                <m:sty m:val="p"/>
              </m:rPr>
              <w:rPr>
                <w:rFonts w:ascii="Cambria Math" w:eastAsiaTheme="minorEastAsia" w:hAnsi="Cambria Math"/>
                <w:szCs w:val="24"/>
              </w:rPr>
              <m:t>7</m:t>
            </m:r>
          </m:sup>
          <m:e>
            <m:sSubSup>
              <m:sSubSupPr>
                <m:ctrlPr>
                  <w:rPr>
                    <w:rFonts w:ascii="Cambria Math" w:eastAsiaTheme="minorEastAsia" w:hAnsi="Cambria Math"/>
                    <w:szCs w:val="24"/>
                  </w:rPr>
                </m:ctrlPr>
              </m:sSubSupPr>
              <m:e>
                <m:r>
                  <w:rPr>
                    <w:rFonts w:ascii="Cambria Math" w:eastAsiaTheme="minorEastAsia" w:hAnsi="Cambria Math"/>
                    <w:szCs w:val="24"/>
                  </w:rPr>
                  <m:t>b</m:t>
                </m:r>
              </m:e>
              <m:sub>
                <m:r>
                  <w:rPr>
                    <w:rFonts w:ascii="Cambria Math" w:eastAsiaTheme="minorEastAsia" w:hAnsi="Cambria Math"/>
                    <w:szCs w:val="24"/>
                  </w:rPr>
                  <m:t>n</m:t>
                </m:r>
                <m:r>
                  <m:rPr>
                    <m:sty m:val="p"/>
                  </m:rPr>
                  <w:rPr>
                    <w:rFonts w:ascii="Cambria Math" w:eastAsiaTheme="minorEastAsia" w:hAnsi="Cambria Math"/>
                    <w:szCs w:val="24"/>
                  </w:rPr>
                  <m:t>,</m:t>
                </m:r>
                <m:r>
                  <w:rPr>
                    <w:rFonts w:ascii="Cambria Math" w:eastAsiaTheme="minorEastAsia" w:hAnsi="Cambria Math"/>
                    <w:szCs w:val="24"/>
                  </w:rPr>
                  <m:t>m</m:t>
                </m:r>
              </m:sub>
              <m:sup>
                <m:r>
                  <w:rPr>
                    <w:rFonts w:ascii="Cambria Math" w:eastAsiaTheme="minorEastAsia" w:hAnsi="Cambria Math"/>
                    <w:szCs w:val="24"/>
                  </w:rPr>
                  <m:t>i</m:t>
                </m:r>
              </m:sup>
            </m:sSubSup>
            <m:sSup>
              <m:sSupPr>
                <m:ctrlPr>
                  <w:rPr>
                    <w:rFonts w:ascii="Cambria Math" w:eastAsiaTheme="minorEastAsia" w:hAnsi="Cambria Math"/>
                    <w:szCs w:val="24"/>
                  </w:rPr>
                </m:ctrlPr>
              </m:sSupPr>
              <m:e>
                <m:r>
                  <w:rPr>
                    <w:rFonts w:ascii="Cambria Math" w:eastAsiaTheme="minorEastAsia" w:hAnsi="Cambria Math"/>
                    <w:szCs w:val="24"/>
                  </w:rPr>
                  <m:t>f</m:t>
                </m:r>
              </m:e>
              <m:sup>
                <m:r>
                  <w:rPr>
                    <w:rFonts w:ascii="Cambria Math" w:eastAsiaTheme="minorEastAsia" w:hAnsi="Cambria Math"/>
                    <w:szCs w:val="24"/>
                  </w:rPr>
                  <m:t>m</m:t>
                </m:r>
              </m:sup>
            </m:sSup>
          </m:e>
        </m:nary>
        <m:r>
          <m:rPr>
            <m:sty m:val="p"/>
          </m:rPr>
          <w:rPr>
            <w:rFonts w:ascii="Cambria Math" w:eastAsiaTheme="minorEastAsia" w:hAnsi="Cambria Math"/>
          </w:rPr>
          <m:t xml:space="preserve"> ,    </m:t>
        </m:r>
        <m:r>
          <w:rPr>
            <w:rFonts w:ascii="Cambria Math" w:eastAsiaTheme="minorEastAsia" w:hAnsi="Cambria Math"/>
          </w:rPr>
          <m:t>i</m:t>
        </m:r>
        <m:r>
          <m:rPr>
            <m:sty m:val="p"/>
          </m:rPr>
          <w:rPr>
            <w:rFonts w:ascii="Cambria Math" w:eastAsiaTheme="minorEastAsia" w:hAnsi="Cambria Math"/>
          </w:rPr>
          <m:t xml:space="preserve">=0,1,2,3 </m:t>
        </m:r>
        <m:r>
          <m:rPr>
            <m:sty m:val="p"/>
          </m:rPr>
          <w:rPr>
            <w:rFonts w:ascii="Cambria Math" w:eastAsiaTheme="minorEastAsia" w:hAnsi="Cambria Math" w:hint="eastAsia"/>
            <w:lang w:eastAsia="zh-CN"/>
          </w:rPr>
          <m:t>和</m:t>
        </m:r>
        <m:r>
          <w:rPr>
            <w:rFonts w:ascii="Cambria Math" w:eastAsiaTheme="minorEastAsia" w:hAnsi="Cambria Math"/>
          </w:rPr>
          <m:t>n</m:t>
        </m:r>
        <m:r>
          <m:rPr>
            <m:sty m:val="p"/>
          </m:rPr>
          <w:rPr>
            <w:rFonts w:ascii="Cambria Math" w:eastAsiaTheme="minorEastAsia" w:hAnsi="Cambria Math"/>
          </w:rPr>
          <m:t>=0,1, 2,3</m:t>
        </m:r>
      </m:oMath>
      <w:r>
        <w:rPr>
          <w:rFonts w:eastAsiaTheme="minorEastAsia"/>
        </w:rPr>
        <w:tab/>
      </w:r>
      <w:r w:rsidR="009D54C6">
        <w:rPr>
          <w:rFonts w:eastAsiaTheme="minorEastAsia"/>
        </w:rPr>
        <w:t>（</w:t>
      </w:r>
      <w:r>
        <w:rPr>
          <w:rFonts w:eastAsiaTheme="minorEastAsia"/>
        </w:rPr>
        <w:t>93</w:t>
      </w:r>
      <w:r w:rsidR="009D54C6">
        <w:rPr>
          <w:rFonts w:eastAsiaTheme="minorEastAsia"/>
        </w:rPr>
        <w:t>）</w:t>
      </w:r>
    </w:p>
    <w:p w14:paraId="6FE0105D" w14:textId="19A0E2FC" w:rsidR="001E32F1" w:rsidRDefault="00300A7F">
      <w:pPr>
        <w:ind w:firstLineChars="200" w:firstLine="480"/>
        <w:rPr>
          <w:rFonts w:eastAsiaTheme="minorEastAsia"/>
          <w:szCs w:val="24"/>
          <w:lang w:eastAsia="zh-CN"/>
        </w:rPr>
      </w:pPr>
      <w:r>
        <w:rPr>
          <w:rFonts w:eastAsiaTheme="minorEastAsia" w:hint="eastAsia"/>
          <w:szCs w:val="24"/>
          <w:lang w:eastAsia="zh-CN"/>
        </w:rPr>
        <w:t>另外</w:t>
      </w:r>
      <w:r w:rsidR="009D54C6">
        <w:rPr>
          <w:rFonts w:eastAsiaTheme="minorEastAsia" w:hint="eastAsia"/>
          <w:szCs w:val="24"/>
          <w:lang w:eastAsia="zh-CN"/>
        </w:rPr>
        <w:t>，</w:t>
      </w:r>
      <w:r>
        <w:rPr>
          <w:rFonts w:eastAsiaTheme="minorEastAsia" w:hint="eastAsia"/>
          <w:szCs w:val="24"/>
          <w:lang w:eastAsia="zh-CN"/>
        </w:rPr>
        <w:t>公式</w:t>
      </w:r>
      <w:r w:rsidR="009D54C6">
        <w:rPr>
          <w:rFonts w:eastAsiaTheme="minorEastAsia" w:hint="eastAsia"/>
          <w:szCs w:val="24"/>
          <w:lang w:val="en-US" w:eastAsia="zh-CN"/>
        </w:rPr>
        <w:t>（</w:t>
      </w:r>
      <w:r>
        <w:rPr>
          <w:rFonts w:eastAsiaTheme="minorEastAsia" w:hint="eastAsia"/>
          <w:szCs w:val="24"/>
          <w:lang w:eastAsia="zh-CN"/>
        </w:rPr>
        <w:t>93</w:t>
      </w:r>
      <w:r w:rsidR="009D54C6">
        <w:rPr>
          <w:rFonts w:eastAsiaTheme="minorEastAsia" w:hint="eastAsia"/>
          <w:szCs w:val="24"/>
          <w:lang w:val="en-US" w:eastAsia="zh-CN"/>
        </w:rPr>
        <w:t>）</w:t>
      </w:r>
      <w:r>
        <w:rPr>
          <w:rFonts w:eastAsiaTheme="minorEastAsia" w:hint="eastAsia"/>
          <w:szCs w:val="24"/>
          <w:lang w:eastAsia="zh-CN"/>
        </w:rPr>
        <w:t>中每一个系数</w:t>
      </w:r>
      <m:oMath>
        <m:sSubSup>
          <m:sSubSupPr>
            <m:ctrlPr>
              <w:rPr>
                <w:rFonts w:ascii="Cambria Math" w:eastAsiaTheme="minorEastAsia" w:hAnsi="Cambria Math"/>
                <w:i/>
                <w:szCs w:val="24"/>
              </w:rPr>
            </m:ctrlPr>
          </m:sSubSupPr>
          <m:e>
            <m:r>
              <w:rPr>
                <w:rFonts w:ascii="Cambria Math" w:eastAsiaTheme="minorEastAsia" w:hAnsi="Cambria Math"/>
                <w:szCs w:val="24"/>
                <w:lang w:eastAsia="zh-CN"/>
              </w:rPr>
              <m:t>b</m:t>
            </m:r>
          </m:e>
          <m:sub>
            <m:r>
              <w:rPr>
                <w:rFonts w:ascii="Cambria Math" w:eastAsiaTheme="minorEastAsia" w:hAnsi="Cambria Math"/>
                <w:szCs w:val="24"/>
                <w:lang w:eastAsia="zh-CN"/>
              </w:rPr>
              <m:t>n,m</m:t>
            </m:r>
          </m:sub>
          <m:sup>
            <m:r>
              <w:rPr>
                <w:rFonts w:ascii="Cambria Math" w:eastAsiaTheme="minorEastAsia" w:hAnsi="Cambria Math"/>
                <w:szCs w:val="24"/>
                <w:lang w:eastAsia="zh-CN"/>
              </w:rPr>
              <m:t>i</m:t>
            </m:r>
          </m:sup>
        </m:sSubSup>
        <m:r>
          <w:rPr>
            <w:rFonts w:ascii="Cambria Math" w:eastAsiaTheme="minorEastAsia" w:hAnsi="Cambria Math"/>
            <w:szCs w:val="24"/>
            <w:lang w:eastAsia="zh-CN"/>
          </w:rPr>
          <m:t>'s</m:t>
        </m:r>
      </m:oMath>
      <w:r>
        <w:rPr>
          <w:rFonts w:eastAsiaTheme="minorEastAsia" w:hint="eastAsia"/>
          <w:szCs w:val="24"/>
          <w:lang w:eastAsia="zh-CN"/>
        </w:rPr>
        <w:t>与公式</w:t>
      </w:r>
      <w:r w:rsidR="009D54C6">
        <w:rPr>
          <w:rFonts w:eastAsiaTheme="minorEastAsia" w:hint="eastAsia"/>
          <w:szCs w:val="24"/>
          <w:lang w:val="en-US" w:eastAsia="zh-CN"/>
        </w:rPr>
        <w:t>（</w:t>
      </w:r>
      <w:r>
        <w:rPr>
          <w:rFonts w:eastAsiaTheme="minorEastAsia" w:hint="eastAsia"/>
          <w:szCs w:val="24"/>
          <w:lang w:eastAsia="zh-CN"/>
        </w:rPr>
        <w:t>94</w:t>
      </w:r>
      <w:r w:rsidR="009D54C6">
        <w:rPr>
          <w:rFonts w:eastAsiaTheme="minorEastAsia" w:hint="eastAsia"/>
          <w:szCs w:val="24"/>
          <w:lang w:val="en-US" w:eastAsia="zh-CN"/>
        </w:rPr>
        <w:t>）</w:t>
      </w:r>
      <w:r>
        <w:rPr>
          <w:rFonts w:eastAsiaTheme="minorEastAsia" w:hint="eastAsia"/>
          <w:szCs w:val="24"/>
          <w:lang w:eastAsia="zh-CN"/>
        </w:rPr>
        <w:t>中的温度</w:t>
      </w:r>
      <m:oMath>
        <m:r>
          <w:rPr>
            <w:rFonts w:ascii="Cambria Math" w:eastAsiaTheme="minorEastAsia" w:hAnsi="Cambria Math"/>
            <w:szCs w:val="24"/>
            <w:lang w:eastAsia="zh-CN"/>
          </w:rPr>
          <m:t>T</m:t>
        </m:r>
      </m:oMath>
      <w:r>
        <w:rPr>
          <w:rFonts w:eastAsiaTheme="minorEastAsia" w:hint="eastAsia"/>
          <w:szCs w:val="24"/>
          <w:lang w:eastAsia="zh-CN"/>
        </w:rPr>
        <w:t>有关。</w:t>
      </w:r>
    </w:p>
    <w:p w14:paraId="01E0AE3C" w14:textId="77777777" w:rsidR="001E32F1" w:rsidRDefault="00300A7F">
      <w:pPr>
        <w:pStyle w:val="Equation"/>
        <w:rPr>
          <w:rFonts w:eastAsiaTheme="minorEastAsia"/>
          <w:lang w:eastAsia="zh-CN"/>
        </w:rPr>
      </w:pPr>
      <w:r>
        <w:rPr>
          <w:rFonts w:eastAsiaTheme="minorEastAsia"/>
          <w:lang w:eastAsia="zh-CN"/>
        </w:rPr>
        <w:tab/>
      </w:r>
      <w:r>
        <w:rPr>
          <w:rFonts w:eastAsiaTheme="minorEastAsia"/>
          <w:lang w:eastAsia="zh-CN"/>
        </w:rPr>
        <w:tab/>
      </w:r>
      <m:oMath>
        <m:sSubSup>
          <m:sSubSupPr>
            <m:ctrlPr>
              <w:rPr>
                <w:rFonts w:ascii="Cambria Math" w:eastAsiaTheme="minorEastAsia" w:hAnsi="Cambria Math"/>
              </w:rPr>
            </m:ctrlPr>
          </m:sSubSupPr>
          <m:e>
            <m:r>
              <w:rPr>
                <w:rFonts w:ascii="Cambria Math" w:eastAsiaTheme="minorEastAsia" w:hAnsi="Cambria Math"/>
                <w:lang w:eastAsia="zh-CN"/>
              </w:rPr>
              <m:t>b</m:t>
            </m:r>
          </m:e>
          <m:sub>
            <m:r>
              <w:rPr>
                <w:rFonts w:ascii="Cambria Math" w:eastAsiaTheme="minorEastAsia" w:hAnsi="Cambria Math"/>
                <w:lang w:eastAsia="zh-CN"/>
              </w:rPr>
              <m:t>n</m:t>
            </m:r>
            <m:r>
              <m:rPr>
                <m:sty m:val="p"/>
              </m:rPr>
              <w:rPr>
                <w:rFonts w:ascii="Cambria Math" w:eastAsiaTheme="minorEastAsia" w:hAnsi="Cambria Math"/>
                <w:lang w:eastAsia="zh-CN"/>
              </w:rPr>
              <m:t>,</m:t>
            </m:r>
            <m:r>
              <w:rPr>
                <w:rFonts w:ascii="Cambria Math" w:eastAsiaTheme="minorEastAsia" w:hAnsi="Cambria Math"/>
                <w:lang w:eastAsia="zh-CN"/>
              </w:rPr>
              <m:t>m</m:t>
            </m:r>
          </m:sub>
          <m:sup>
            <m:r>
              <w:rPr>
                <w:rFonts w:ascii="Cambria Math" w:eastAsiaTheme="minorEastAsia" w:hAnsi="Cambria Math"/>
                <w:lang w:eastAsia="zh-CN"/>
              </w:rPr>
              <m:t>i</m:t>
            </m:r>
          </m:sup>
        </m:sSubSup>
        <m:r>
          <m:rPr>
            <m:sty m:val="p"/>
          </m:rP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c</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 xml:space="preserve">  + </m:t>
        </m:r>
        <m:sSub>
          <m:sSubPr>
            <m:ctrlPr>
              <w:rPr>
                <w:rFonts w:ascii="Cambria Math" w:eastAsiaTheme="minorEastAsia" w:hAnsi="Cambria Math"/>
              </w:rPr>
            </m:ctrlPr>
          </m:sSubPr>
          <m:e>
            <m:r>
              <w:rPr>
                <w:rFonts w:ascii="Cambria Math" w:eastAsiaTheme="minorEastAsia" w:hAnsi="Cambria Math"/>
                <w:lang w:eastAsia="zh-CN"/>
              </w:rPr>
              <m:t>c</m:t>
            </m:r>
          </m:e>
          <m:sub>
            <m:r>
              <m:rPr>
                <m:sty m:val="p"/>
              </m:rPr>
              <w:rPr>
                <w:rFonts w:ascii="Cambria Math" w:eastAsiaTheme="minorEastAsia" w:hAnsi="Cambria Math"/>
                <w:lang w:eastAsia="zh-CN"/>
              </w:rPr>
              <m:t>1</m:t>
            </m:r>
          </m:sub>
        </m:sSub>
        <m:r>
          <w:rPr>
            <w:rFonts w:ascii="Cambria Math" w:eastAsiaTheme="minorEastAsia" w:hAnsi="Cambria Math"/>
            <w:lang w:eastAsia="zh-CN"/>
          </w:rPr>
          <m:t>T</m:t>
        </m:r>
        <m:r>
          <m:rPr>
            <m:sty m:val="p"/>
          </m:rPr>
          <w:rPr>
            <w:rFonts w:ascii="Cambria Math" w:eastAsiaTheme="minorEastAsia" w:hAnsi="Cambria Math"/>
            <w:lang w:eastAsia="zh-CN"/>
          </w:rPr>
          <m:t xml:space="preserve">+ </m:t>
        </m:r>
        <m:sSub>
          <m:sSubPr>
            <m:ctrlPr>
              <w:rPr>
                <w:rFonts w:ascii="Cambria Math" w:eastAsiaTheme="minorEastAsia" w:hAnsi="Cambria Math"/>
              </w:rPr>
            </m:ctrlPr>
          </m:sSubPr>
          <m:e>
            <m:r>
              <w:rPr>
                <w:rFonts w:ascii="Cambria Math" w:eastAsiaTheme="minorEastAsia" w:hAnsi="Cambria Math"/>
                <w:lang w:eastAsia="zh-CN"/>
              </w:rPr>
              <m:t>c</m:t>
            </m:r>
          </m:e>
          <m:sub>
            <m:r>
              <m:rPr>
                <m:sty m:val="p"/>
              </m:rPr>
              <w:rPr>
                <w:rFonts w:ascii="Cambria Math" w:eastAsiaTheme="minorEastAsia" w:hAnsi="Cambria Math"/>
                <w:lang w:eastAsia="zh-CN"/>
              </w:rPr>
              <m:t>2</m:t>
            </m:r>
          </m:sub>
        </m:sSub>
        <m:sSup>
          <m:sSupPr>
            <m:ctrlPr>
              <w:rPr>
                <w:rFonts w:ascii="Cambria Math" w:eastAsiaTheme="minorEastAsia" w:hAnsi="Cambria Math"/>
              </w:rPr>
            </m:ctrlPr>
          </m:sSupPr>
          <m:e>
            <m:r>
              <w:rPr>
                <w:rFonts w:ascii="Cambria Math" w:eastAsiaTheme="minorEastAsia" w:hAnsi="Cambria Math"/>
                <w:lang w:eastAsia="zh-CN"/>
              </w:rPr>
              <m:t>T</m:t>
            </m:r>
          </m:e>
          <m:sup>
            <m:r>
              <m:rPr>
                <m:sty m:val="p"/>
              </m:rPr>
              <w:rPr>
                <w:rFonts w:ascii="Cambria Math" w:eastAsiaTheme="minorEastAsia" w:hAnsi="Cambria Math"/>
                <w:lang w:eastAsia="zh-CN"/>
              </w:rPr>
              <m:t>2</m:t>
            </m:r>
          </m:sup>
        </m:sSup>
        <m:r>
          <m:rPr>
            <m:sty m:val="p"/>
          </m:rPr>
          <w:rPr>
            <w:rFonts w:ascii="Cambria Math" w:eastAsiaTheme="minorEastAsia" w:hAnsi="Cambria Math"/>
            <w:lang w:eastAsia="zh-CN"/>
          </w:rPr>
          <m:t xml:space="preserve"> </m:t>
        </m:r>
      </m:oMath>
      <w:r>
        <w:rPr>
          <w:rFonts w:eastAsiaTheme="minorEastAsia"/>
          <w:lang w:eastAsia="zh-CN"/>
        </w:rPr>
        <w:tab/>
        <w:t>(94)</w:t>
      </w:r>
    </w:p>
    <w:p w14:paraId="2388DD62" w14:textId="31AA7D5D" w:rsidR="001E32F1" w:rsidRDefault="00300A7F">
      <w:pPr>
        <w:ind w:firstLineChars="200" w:firstLine="480"/>
        <w:rPr>
          <w:lang w:eastAsia="zh-CN"/>
        </w:rPr>
      </w:pPr>
      <w:r>
        <w:rPr>
          <w:rFonts w:eastAsiaTheme="minorEastAsia" w:hint="eastAsia"/>
          <w:szCs w:val="24"/>
          <w:lang w:eastAsia="zh-CN"/>
        </w:rPr>
        <w:t>表</w:t>
      </w:r>
      <w:r>
        <w:rPr>
          <w:rFonts w:eastAsiaTheme="minorEastAsia" w:hint="eastAsia"/>
          <w:szCs w:val="24"/>
          <w:lang w:eastAsia="zh-CN"/>
        </w:rPr>
        <w:t>8</w:t>
      </w:r>
      <w:r>
        <w:rPr>
          <w:rFonts w:eastAsiaTheme="minorEastAsia" w:hint="eastAsia"/>
          <w:szCs w:val="24"/>
          <w:lang w:eastAsia="zh-CN"/>
        </w:rPr>
        <w:t>至表</w:t>
      </w:r>
      <w:r>
        <w:rPr>
          <w:rFonts w:eastAsiaTheme="minorEastAsia" w:hint="eastAsia"/>
          <w:szCs w:val="24"/>
          <w:lang w:eastAsia="zh-CN"/>
        </w:rPr>
        <w:t>21</w:t>
      </w:r>
      <w:r>
        <w:rPr>
          <w:rFonts w:eastAsiaTheme="minorEastAsia" w:hint="eastAsia"/>
          <w:szCs w:val="24"/>
          <w:lang w:eastAsia="zh-CN"/>
        </w:rPr>
        <w:t>给出了系数</w:t>
      </w:r>
      <m:oMath>
        <m:r>
          <w:rPr>
            <w:rFonts w:ascii="Cambria Math" w:eastAsiaTheme="minorEastAsia" w:hAnsi="Cambria Math"/>
            <w:szCs w:val="24"/>
            <w:lang w:eastAsia="zh-CN"/>
          </w:rPr>
          <m:t xml:space="preserve"> </m:t>
        </m:r>
        <m:sSub>
          <m:sSubPr>
            <m:ctrlPr>
              <w:rPr>
                <w:rFonts w:ascii="Cambria Math" w:eastAsiaTheme="minorEastAsia" w:hAnsi="Cambria Math"/>
                <w:i/>
                <w:szCs w:val="24"/>
              </w:rPr>
            </m:ctrlPr>
          </m:sSubPr>
          <m:e>
            <m:r>
              <w:rPr>
                <w:rFonts w:ascii="Cambria Math" w:eastAsiaTheme="minorEastAsia" w:hAnsi="Cambria Math"/>
                <w:szCs w:val="24"/>
                <w:lang w:eastAsia="zh-CN"/>
              </w:rPr>
              <m:t>c</m:t>
            </m:r>
          </m:e>
          <m:sub>
            <m:r>
              <w:rPr>
                <w:rFonts w:ascii="Cambria Math" w:eastAsiaTheme="minorEastAsia" w:hAnsi="Cambria Math"/>
                <w:szCs w:val="24"/>
                <w:lang w:eastAsia="zh-CN"/>
              </w:rPr>
              <m:t>0</m:t>
            </m:r>
          </m:sub>
        </m:sSub>
        <m:r>
          <w:rPr>
            <w:rFonts w:ascii="Cambria Math" w:eastAsiaTheme="minorEastAsia" w:hAnsi="Cambria Math"/>
            <w:szCs w:val="24"/>
            <w:lang w:eastAsia="zh-CN"/>
          </w:rPr>
          <m:t>'s</m:t>
        </m:r>
      </m:oMath>
      <w:r>
        <w:rPr>
          <w:rFonts w:eastAsiaTheme="minorEastAsia"/>
          <w:szCs w:val="24"/>
          <w:lang w:eastAsia="zh-CN"/>
        </w:rPr>
        <w:t xml:space="preserve">, </w:t>
      </w:r>
      <m:oMath>
        <m:sSubSup>
          <m:sSubSupPr>
            <m:ctrlPr>
              <w:rPr>
                <w:rFonts w:ascii="Cambria Math" w:eastAsiaTheme="minorEastAsia" w:hAnsi="Cambria Math"/>
                <w:i/>
                <w:szCs w:val="24"/>
              </w:rPr>
            </m:ctrlPr>
          </m:sSubSupPr>
          <m:e>
            <m:r>
              <w:rPr>
                <w:rFonts w:ascii="Cambria Math" w:eastAsiaTheme="minorEastAsia" w:hAnsi="Cambria Math"/>
                <w:szCs w:val="24"/>
                <w:lang w:eastAsia="zh-CN"/>
              </w:rPr>
              <m:t>c</m:t>
            </m:r>
          </m:e>
          <m:sub>
            <m:r>
              <w:rPr>
                <w:rFonts w:ascii="Cambria Math" w:eastAsiaTheme="minorEastAsia" w:hAnsi="Cambria Math"/>
                <w:szCs w:val="24"/>
                <w:lang w:eastAsia="zh-CN"/>
              </w:rPr>
              <m:t>1</m:t>
            </m:r>
          </m:sub>
          <m:sup>
            <m:r>
              <w:rPr>
                <w:rFonts w:ascii="Cambria Math" w:eastAsiaTheme="minorEastAsia" w:hAnsi="Cambria Math"/>
                <w:szCs w:val="24"/>
                <w:lang w:eastAsia="zh-CN"/>
              </w:rPr>
              <m:t>'</m:t>
            </m:r>
          </m:sup>
        </m:sSubSup>
        <m:r>
          <w:rPr>
            <w:rFonts w:ascii="Cambria Math" w:eastAsiaTheme="minorEastAsia" w:hAnsi="Cambria Math"/>
            <w:szCs w:val="24"/>
            <w:lang w:eastAsia="zh-CN"/>
          </w:rPr>
          <m:t xml:space="preserve">s </m:t>
        </m:r>
      </m:oMath>
      <w:r>
        <w:rPr>
          <w:rFonts w:eastAsiaTheme="minorEastAsia" w:hint="eastAsia"/>
          <w:szCs w:val="24"/>
          <w:lang w:eastAsia="zh-CN"/>
        </w:rPr>
        <w:t>和</w:t>
      </w:r>
      <m:oMath>
        <m:sSubSup>
          <m:sSubSupPr>
            <m:ctrlPr>
              <w:rPr>
                <w:rFonts w:ascii="Cambria Math" w:eastAsiaTheme="minorEastAsia" w:hAnsi="Cambria Math"/>
                <w:i/>
                <w:szCs w:val="24"/>
              </w:rPr>
            </m:ctrlPr>
          </m:sSubSupPr>
          <m:e>
            <m:r>
              <w:rPr>
                <w:rFonts w:ascii="Cambria Math" w:eastAsiaTheme="minorEastAsia" w:hAnsi="Cambria Math"/>
                <w:szCs w:val="24"/>
                <w:lang w:eastAsia="zh-CN"/>
              </w:rPr>
              <m:t>c</m:t>
            </m:r>
          </m:e>
          <m:sub>
            <m:r>
              <w:rPr>
                <w:rFonts w:ascii="Cambria Math" w:eastAsiaTheme="minorEastAsia" w:hAnsi="Cambria Math"/>
                <w:szCs w:val="24"/>
                <w:lang w:eastAsia="zh-CN"/>
              </w:rPr>
              <m:t>2</m:t>
            </m:r>
          </m:sub>
          <m:sup>
            <m:r>
              <w:rPr>
                <w:rFonts w:ascii="Cambria Math" w:eastAsiaTheme="minorEastAsia" w:hAnsi="Cambria Math"/>
                <w:szCs w:val="24"/>
                <w:lang w:eastAsia="zh-CN"/>
              </w:rPr>
              <m:t>'</m:t>
            </m:r>
          </m:sup>
        </m:sSubSup>
        <m:r>
          <w:rPr>
            <w:rFonts w:ascii="Cambria Math" w:eastAsiaTheme="minorEastAsia" w:hAnsi="Cambria Math"/>
            <w:szCs w:val="24"/>
            <w:lang w:eastAsia="zh-CN"/>
          </w:rPr>
          <m:t>s</m:t>
        </m:r>
      </m:oMath>
      <w:r>
        <w:rPr>
          <w:rFonts w:eastAsiaTheme="minorEastAsia" w:hint="eastAsia"/>
          <w:szCs w:val="24"/>
          <w:lang w:eastAsia="zh-CN"/>
        </w:rPr>
        <w:t>的值。</w:t>
      </w:r>
    </w:p>
    <w:p w14:paraId="54A1CB2D" w14:textId="77777777" w:rsidR="001E32F1" w:rsidRDefault="00300A7F">
      <w:pPr>
        <w:pStyle w:val="Heading3"/>
        <w:rPr>
          <w:lang w:eastAsia="zh-CN"/>
        </w:rPr>
      </w:pPr>
      <w:bookmarkStart w:id="270" w:name="_Toc150318642"/>
      <w:r>
        <w:rPr>
          <w:lang w:eastAsia="zh-CN"/>
        </w:rPr>
        <w:t>5.3.3</w:t>
      </w:r>
      <w:r>
        <w:rPr>
          <w:lang w:eastAsia="zh-CN"/>
        </w:rPr>
        <w:tab/>
      </w:r>
      <w:r>
        <w:rPr>
          <w:rFonts w:hint="eastAsia"/>
          <w:lang w:eastAsia="zh-CN"/>
        </w:rPr>
        <w:t>步骤</w:t>
      </w:r>
      <w:r>
        <w:rPr>
          <w:lang w:eastAsia="zh-CN"/>
        </w:rPr>
        <w:t>3</w:t>
      </w:r>
      <w:r>
        <w:rPr>
          <w:rFonts w:hint="eastAsia"/>
          <w:lang w:eastAsia="zh-CN"/>
        </w:rPr>
        <w:t>：构建水凝物散射几何关系</w:t>
      </w:r>
      <w:bookmarkEnd w:id="270"/>
    </w:p>
    <w:p w14:paraId="5DFC4E45" w14:textId="77777777" w:rsidR="001E32F1" w:rsidRDefault="00300A7F">
      <w:pPr>
        <w:spacing w:after="240"/>
        <w:ind w:firstLineChars="200" w:firstLine="480"/>
        <w:rPr>
          <w:lang w:eastAsia="zh-CN"/>
        </w:rPr>
      </w:pPr>
      <w:r>
        <w:rPr>
          <w:rFonts w:hint="eastAsia"/>
          <w:lang w:eastAsia="zh-CN"/>
        </w:rPr>
        <w:t>如图</w:t>
      </w:r>
      <w:r>
        <w:rPr>
          <w:rFonts w:hint="eastAsia"/>
          <w:lang w:eastAsia="zh-CN"/>
        </w:rPr>
        <w:t>6</w:t>
      </w:r>
      <w:r>
        <w:rPr>
          <w:rFonts w:hint="eastAsia"/>
          <w:lang w:eastAsia="zh-CN"/>
        </w:rPr>
        <w:t>所示，通过构建一个中心垂直轴与站</w:t>
      </w:r>
      <w:r>
        <w:rPr>
          <w:rFonts w:hint="eastAsia"/>
          <w:lang w:eastAsia="zh-CN"/>
        </w:rPr>
        <w:t>1</w:t>
      </w:r>
      <w:r>
        <w:rPr>
          <w:rFonts w:hint="eastAsia"/>
          <w:lang w:eastAsia="zh-CN"/>
        </w:rPr>
        <w:t>天线的主射束轴相交在</w:t>
      </w:r>
      <w:r>
        <w:rPr>
          <w:rFonts w:hint="eastAsia"/>
          <w:lang w:eastAsia="zh-CN"/>
        </w:rPr>
        <w:t>0</w:t>
      </w:r>
      <w:r>
        <w:rPr>
          <w:rFonts w:hint="eastAsia"/>
          <w:lang w:eastAsia="zh-CN"/>
        </w:rPr>
        <w:t>点</w:t>
      </w:r>
      <w:r>
        <w:rPr>
          <w:lang w:eastAsia="zh-CN"/>
        </w:rPr>
        <w:t>(</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y</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h</m:t>
            </m:r>
          </m:e>
          <m:sub>
            <m:r>
              <w:rPr>
                <w:rFonts w:ascii="Cambria Math" w:hAnsi="Cambria Math"/>
                <w:lang w:eastAsia="zh-CN"/>
              </w:rPr>
              <m:t>0</m:t>
            </m:r>
          </m:sub>
        </m:sSub>
      </m:oMath>
      <w:r>
        <w:rPr>
          <w:lang w:eastAsia="zh-CN"/>
        </w:rPr>
        <w:t>)</w:t>
      </w:r>
      <w:r>
        <w:rPr>
          <w:rFonts w:hint="eastAsia"/>
          <w:lang w:eastAsia="zh-CN"/>
        </w:rPr>
        <w:t>的雨区构建水凝物散射几何关系（采用平坦地球假设）。</w:t>
      </w:r>
    </w:p>
    <w:p w14:paraId="33538D80" w14:textId="77777777" w:rsidR="001E32F1" w:rsidRDefault="00300A7F">
      <w:pPr>
        <w:pStyle w:val="Equation"/>
      </w:pPr>
      <w:r>
        <w:rPr>
          <w:lang w:eastAsia="zh-CN"/>
        </w:rPr>
        <w:tab/>
      </w:r>
      <w:r>
        <w:rPr>
          <w:lang w:eastAsia="zh-CN"/>
        </w:rPr>
        <w:tab/>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e>
        </m:func>
      </m:oMath>
    </w:p>
    <w:p w14:paraId="27683893" w14:textId="77777777" w:rsidR="001E32F1" w:rsidRDefault="00300A7F">
      <w:pPr>
        <w:pStyle w:val="Equation"/>
      </w:pPr>
      <w:r>
        <w:tab/>
      </w:r>
      <w:r>
        <w:tab/>
      </w:r>
      <m:oMath>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e>
        </m:func>
      </m:oMath>
    </w:p>
    <w:p w14:paraId="644F2768" w14:textId="77777777" w:rsidR="001E32F1" w:rsidRDefault="00300A7F">
      <w:pPr>
        <w:pStyle w:val="Equation"/>
        <w:rPr>
          <w:lang w:val="en-GB" w:eastAsia="zh-CN"/>
        </w:rPr>
      </w:pPr>
      <w:r>
        <w:tab/>
      </w:r>
      <w:r>
        <w:tab/>
      </w:r>
      <m:oMath>
        <m:sSub>
          <m:sSubPr>
            <m:ctrlPr>
              <w:rPr>
                <w:rFonts w:ascii="Cambria Math" w:hAnsi="Cambria Math"/>
              </w:rPr>
            </m:ctrlPr>
          </m:sSubPr>
          <m:e>
            <m:r>
              <w:rPr>
                <w:rFonts w:ascii="Cambria Math" w:hAnsi="Cambria Math"/>
                <w:lang w:eastAsia="zh-CN"/>
              </w:rPr>
              <m:t>h</m:t>
            </m:r>
          </m:e>
          <m:sub>
            <m:r>
              <m:rPr>
                <m:sty m:val="p"/>
              </m:rPr>
              <w:rPr>
                <w:rFonts w:ascii="Cambria Math" w:hAnsi="Cambria Math"/>
                <w:lang w:eastAsia="zh-CN"/>
              </w:rPr>
              <m:t>0</m:t>
            </m:r>
          </m:sub>
        </m:sSub>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r</m:t>
            </m:r>
          </m:e>
          <m:sub>
            <m:r>
              <m:rPr>
                <m:sty m:val="p"/>
              </m:rPr>
              <w:rPr>
                <w:rFonts w:ascii="Cambria Math" w:hAnsi="Cambria Math"/>
                <w:lang w:eastAsia="zh-CN"/>
              </w:rPr>
              <m:t>1</m:t>
            </m:r>
          </m:sub>
        </m:sSub>
        <m:func>
          <m:funcPr>
            <m:ctrlPr>
              <w:rPr>
                <w:rFonts w:ascii="Cambria Math" w:hAnsi="Cambria Math"/>
              </w:rPr>
            </m:ctrlPr>
          </m:funcPr>
          <m:fName>
            <m:r>
              <m:rPr>
                <m:sty m:val="p"/>
              </m:rPr>
              <w:rPr>
                <w:rFonts w:ascii="Cambria Math" w:hAnsi="Cambria Math"/>
                <w:lang w:eastAsia="zh-CN"/>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eastAsia="zh-CN"/>
                  </w:rPr>
                  <m:t>1</m:t>
                </m:r>
              </m:sub>
            </m:sSub>
          </m:e>
        </m:func>
      </m:oMath>
      <w:r>
        <w:rPr>
          <w:lang w:val="en-GB" w:eastAsia="zh-CN"/>
        </w:rPr>
        <w:tab/>
        <w:t>(95)</w:t>
      </w:r>
    </w:p>
    <w:p w14:paraId="4BA7AFF9" w14:textId="471BC762" w:rsidR="001E32F1" w:rsidRDefault="00300A7F">
      <w:pPr>
        <w:ind w:firstLineChars="200" w:firstLine="480"/>
        <w:rPr>
          <w:lang w:eastAsia="zh-CN"/>
        </w:rPr>
      </w:pPr>
      <w:r>
        <w:rPr>
          <w:rFonts w:hint="eastAsia"/>
          <w:lang w:eastAsia="zh-CN"/>
        </w:rPr>
        <w:t>公式</w:t>
      </w:r>
      <w:r w:rsidR="00F51583">
        <w:rPr>
          <w:rFonts w:hint="eastAsia"/>
          <w:lang w:val="en-US" w:eastAsia="zh-CN"/>
        </w:rPr>
        <w:t>（</w:t>
      </w:r>
      <w:r>
        <w:rPr>
          <w:rFonts w:hint="eastAsia"/>
          <w:lang w:eastAsia="zh-CN"/>
        </w:rPr>
        <w:t>95</w:t>
      </w:r>
      <w:r w:rsidR="00F51583">
        <w:rPr>
          <w:rFonts w:hint="eastAsia"/>
          <w:lang w:val="en-US" w:eastAsia="zh-CN"/>
        </w:rPr>
        <w:t>）</w:t>
      </w:r>
      <w:r>
        <w:rPr>
          <w:rFonts w:hint="eastAsia"/>
          <w:lang w:eastAsia="zh-CN"/>
        </w:rPr>
        <w:t>中的距离</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1</m:t>
            </m:r>
          </m:sub>
        </m:sSub>
      </m:oMath>
      <w:r>
        <w:rPr>
          <w:rFonts w:hint="eastAsia"/>
          <w:lang w:eastAsia="zh-CN"/>
        </w:rPr>
        <w:t>可通过公式</w:t>
      </w:r>
      <w:r w:rsidR="00F51583">
        <w:rPr>
          <w:rFonts w:hint="eastAsia"/>
          <w:lang w:val="en-US" w:eastAsia="zh-CN"/>
        </w:rPr>
        <w:t>（</w:t>
      </w:r>
      <w:r>
        <w:rPr>
          <w:rFonts w:hint="eastAsia"/>
          <w:lang w:eastAsia="zh-CN"/>
        </w:rPr>
        <w:t>80</w:t>
      </w:r>
      <w:r w:rsidR="00F51583">
        <w:rPr>
          <w:rFonts w:hint="eastAsia"/>
          <w:lang w:val="en-US" w:eastAsia="zh-CN"/>
        </w:rPr>
        <w:t>）</w:t>
      </w:r>
      <w:r>
        <w:rPr>
          <w:rFonts w:hint="eastAsia"/>
          <w:lang w:eastAsia="zh-CN"/>
        </w:rPr>
        <w:t>获得。构建水凝物散射几何关系时，雨区中心可依据场景进行变化，以尽可能减少传输损耗，并尽可能增大干扰散射功率。雨区中</w:t>
      </w:r>
      <w:r>
        <w:rPr>
          <w:rFonts w:hint="eastAsia"/>
          <w:lang w:eastAsia="zh-CN"/>
        </w:rPr>
        <w:t>A</w:t>
      </w:r>
      <w:r>
        <w:rPr>
          <w:rFonts w:hint="eastAsia"/>
          <w:lang w:eastAsia="zh-CN"/>
        </w:rPr>
        <w:t>点</w:t>
      </w:r>
      <w:r>
        <w:rPr>
          <w:lang w:eastAsia="zh-CN"/>
        </w:rPr>
        <w:t>(</w:t>
      </w:r>
      <w:r>
        <w:rPr>
          <w:i/>
          <w:lang w:eastAsia="zh-CN"/>
        </w:rPr>
        <w:t>x</w:t>
      </w:r>
      <w:r>
        <w:rPr>
          <w:iCs/>
          <w:lang w:eastAsia="zh-CN"/>
        </w:rPr>
        <w:t xml:space="preserve">, </w:t>
      </w:r>
      <w:r>
        <w:rPr>
          <w:i/>
          <w:lang w:eastAsia="zh-CN"/>
        </w:rPr>
        <w:t>y</w:t>
      </w:r>
      <w:r>
        <w:rPr>
          <w:iCs/>
          <w:lang w:eastAsia="zh-CN"/>
        </w:rPr>
        <w:t xml:space="preserve">, </w:t>
      </w:r>
      <w:r>
        <w:rPr>
          <w:i/>
          <w:lang w:eastAsia="zh-CN"/>
        </w:rPr>
        <w:t>h</w:t>
      </w:r>
      <w:r>
        <w:rPr>
          <w:lang w:eastAsia="zh-CN"/>
        </w:rPr>
        <w:t>)</w:t>
      </w:r>
      <w:r>
        <w:rPr>
          <w:rFonts w:hint="eastAsia"/>
          <w:lang w:eastAsia="zh-CN"/>
        </w:rPr>
        <w:t>代表任一积分元，</w:t>
      </w:r>
      <w:r>
        <w:rPr>
          <w:rFonts w:hint="eastAsia"/>
          <w:lang w:eastAsia="zh-CN"/>
        </w:rPr>
        <w:t>B</w:t>
      </w:r>
      <w:r>
        <w:rPr>
          <w:rFonts w:hint="eastAsia"/>
          <w:lang w:eastAsia="zh-CN"/>
        </w:rPr>
        <w:t>点是</w:t>
      </w:r>
      <w:r>
        <w:rPr>
          <w:rFonts w:hint="eastAsia"/>
          <w:lang w:eastAsia="zh-CN"/>
        </w:rPr>
        <w:t>A</w:t>
      </w:r>
      <w:r>
        <w:rPr>
          <w:rFonts w:hint="eastAsia"/>
          <w:lang w:eastAsia="zh-CN"/>
        </w:rPr>
        <w:t>点在地平面上的投影（见图</w:t>
      </w:r>
      <w:r>
        <w:rPr>
          <w:rFonts w:hint="eastAsia"/>
          <w:lang w:eastAsia="zh-CN"/>
        </w:rPr>
        <w:t>6</w:t>
      </w:r>
      <w:r>
        <w:rPr>
          <w:rFonts w:hint="eastAsia"/>
          <w:lang w:eastAsia="zh-CN"/>
        </w:rPr>
        <w:t>）。</w:t>
      </w:r>
    </w:p>
    <w:p w14:paraId="7B16D293" w14:textId="77777777" w:rsidR="001E32F1" w:rsidRDefault="00300A7F" w:rsidP="00A211C2">
      <w:pPr>
        <w:pStyle w:val="FigureNo"/>
        <w:rPr>
          <w:lang w:eastAsia="zh-CN"/>
        </w:rPr>
      </w:pPr>
      <w:r>
        <w:rPr>
          <w:rFonts w:hint="eastAsia"/>
          <w:lang w:eastAsia="zh-CN"/>
        </w:rPr>
        <w:t>图</w:t>
      </w:r>
      <w:r>
        <w:rPr>
          <w:lang w:eastAsia="zh-CN"/>
        </w:rPr>
        <w:t>6</w:t>
      </w:r>
    </w:p>
    <w:p w14:paraId="3599398E" w14:textId="77777777" w:rsidR="001E32F1" w:rsidRDefault="00300A7F" w:rsidP="00A211C2">
      <w:pPr>
        <w:pStyle w:val="Figuretitle"/>
        <w:rPr>
          <w:lang w:eastAsia="zh-CN"/>
        </w:rPr>
      </w:pPr>
      <w:r>
        <w:rPr>
          <w:rFonts w:hint="eastAsia"/>
          <w:lang w:eastAsia="zh-CN"/>
        </w:rPr>
        <w:t>水凝物散射几何关系</w:t>
      </w:r>
    </w:p>
    <w:p w14:paraId="5241C2A5" w14:textId="77777777" w:rsidR="001E32F1" w:rsidRDefault="00300A7F" w:rsidP="00A211C2">
      <w:pPr>
        <w:pStyle w:val="Figure"/>
        <w:rPr>
          <w:lang w:eastAsia="zh-CN"/>
        </w:rPr>
      </w:pPr>
      <w:r>
        <w:object w:dxaOrig="5219" w:dyaOrig="4228" w14:anchorId="430926D8">
          <v:shape id="_x0000_i1082" type="#_x0000_t75" style="width:260.95pt;height:211.4pt" o:ole="">
            <v:imagedata r:id="rId146" o:title=""/>
          </v:shape>
          <o:OLEObject Type="Embed" ProgID="CorelDraw.Graphic.16" ShapeID="_x0000_i1082" DrawAspect="Content" ObjectID="_1777125275" r:id="rId147"/>
        </w:object>
      </w:r>
    </w:p>
    <w:p w14:paraId="3FD50769" w14:textId="22CCC57E" w:rsidR="001E32F1" w:rsidRDefault="00300A7F">
      <w:pPr>
        <w:pStyle w:val="Normalaftertitle"/>
        <w:ind w:firstLineChars="200" w:firstLine="480"/>
        <w:rPr>
          <w:lang w:eastAsia="zh-CN"/>
        </w:rPr>
      </w:pPr>
      <w:r>
        <w:rPr>
          <w:rFonts w:hint="eastAsia"/>
          <w:lang w:eastAsia="zh-CN"/>
        </w:rPr>
        <w:t>为方便对公式</w:t>
      </w:r>
      <w:r w:rsidR="00D65E10">
        <w:rPr>
          <w:rFonts w:hint="eastAsia"/>
          <w:lang w:val="en-US" w:eastAsia="zh-CN"/>
        </w:rPr>
        <w:t>（</w:t>
      </w:r>
      <w:r>
        <w:rPr>
          <w:rFonts w:hint="eastAsia"/>
          <w:lang w:eastAsia="zh-CN"/>
        </w:rPr>
        <w:t>74</w:t>
      </w:r>
      <w:r w:rsidR="00D65E10">
        <w:rPr>
          <w:rFonts w:hint="eastAsia"/>
          <w:lang w:val="en-US" w:eastAsia="zh-CN"/>
        </w:rPr>
        <w:t>）</w:t>
      </w:r>
      <w:r>
        <w:rPr>
          <w:rFonts w:hint="eastAsia"/>
          <w:lang w:eastAsia="zh-CN"/>
        </w:rPr>
        <w:t>的散射传递函数进行积分，将</w:t>
      </w:r>
      <w:proofErr w:type="gramStart"/>
      <w:r>
        <w:rPr>
          <w:rFonts w:hint="eastAsia"/>
          <w:lang w:eastAsia="zh-CN"/>
        </w:rPr>
        <w:t>积分元</w:t>
      </w:r>
      <w:proofErr w:type="gramEnd"/>
      <w:r>
        <w:rPr>
          <w:rFonts w:hint="eastAsia"/>
          <w:lang w:eastAsia="zh-CN"/>
        </w:rPr>
        <w:t>A (</w:t>
      </w:r>
      <w:r>
        <w:rPr>
          <w:i/>
          <w:iCs/>
          <w:lang w:eastAsia="zh-CN"/>
        </w:rPr>
        <w:t>x, y, h</w:t>
      </w:r>
      <w:r>
        <w:rPr>
          <w:rFonts w:hint="eastAsia"/>
          <w:lang w:eastAsia="zh-CN"/>
        </w:rPr>
        <w:t>)</w:t>
      </w:r>
      <w:r>
        <w:rPr>
          <w:rFonts w:hint="eastAsia"/>
          <w:lang w:eastAsia="zh-CN"/>
        </w:rPr>
        <w:t>的笛卡尔坐标转换为圆柱坐标</w:t>
      </w:r>
      <w:r>
        <w:rPr>
          <w:lang w:eastAsia="zh-CN"/>
        </w:rPr>
        <w:t>(</w:t>
      </w:r>
      <m:oMath>
        <m:r>
          <m:rPr>
            <m:sty m:val="p"/>
          </m:rPr>
          <w:rPr>
            <w:rFonts w:ascii="Cambria Math" w:hAnsi="Cambria Math"/>
          </w:rPr>
          <m:t>ρ</m:t>
        </m:r>
        <m:r>
          <w:rPr>
            <w:rFonts w:ascii="Cambria Math" w:hAnsi="Cambria Math"/>
            <w:lang w:eastAsia="zh-CN"/>
          </w:rPr>
          <m:t xml:space="preserve">, </m:t>
        </m:r>
        <m:r>
          <m:rPr>
            <m:sty m:val="p"/>
          </m:rPr>
          <w:rPr>
            <w:rFonts w:ascii="Cambria Math" w:hAnsi="Cambria Math"/>
          </w:rPr>
          <m:t>φ</m:t>
        </m:r>
        <m:r>
          <w:rPr>
            <w:rFonts w:ascii="Cambria Math" w:hAnsi="Cambria Math"/>
            <w:lang w:eastAsia="zh-CN"/>
          </w:rPr>
          <m:t>, z</m:t>
        </m:r>
      </m:oMath>
      <w:r>
        <w:rPr>
          <w:lang w:eastAsia="zh-CN"/>
        </w:rPr>
        <w:t>)</w:t>
      </w:r>
      <w:r>
        <w:rPr>
          <w:rFonts w:hint="eastAsia"/>
          <w:lang w:eastAsia="zh-CN"/>
        </w:rPr>
        <w:t>。</w:t>
      </w:r>
    </w:p>
    <w:p w14:paraId="6A8A2E52" w14:textId="77777777" w:rsidR="001E32F1" w:rsidRDefault="00300A7F" w:rsidP="009F5B33">
      <w:pPr>
        <w:pStyle w:val="Equation"/>
        <w:keepNext/>
        <w:keepLines/>
      </w:pPr>
      <w:r>
        <w:rPr>
          <w:lang w:eastAsia="zh-CN"/>
        </w:rPr>
        <w:lastRenderedPageBreak/>
        <w:tab/>
      </w:r>
      <w:r>
        <w:rPr>
          <w:lang w:eastAsia="zh-CN"/>
        </w:rPr>
        <w:tab/>
      </w:r>
      <m:oMath>
        <m:r>
          <w:rPr>
            <w:rFonts w:ascii="Cambria Math" w:hAnsi="Cambria Math"/>
          </w:rPr>
          <m:t>x</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φ</m:t>
            </m:r>
          </m:e>
        </m:func>
      </m:oMath>
    </w:p>
    <w:p w14:paraId="521FDE33" w14:textId="77777777" w:rsidR="001E32F1" w:rsidRDefault="00300A7F" w:rsidP="009F5B33">
      <w:pPr>
        <w:pStyle w:val="Equation"/>
        <w:keepNext/>
        <w:keepLines/>
      </w:pPr>
      <w:r>
        <w:tab/>
      </w:r>
      <w:r>
        <w:tab/>
      </w:r>
      <m:oMath>
        <m:r>
          <w:rPr>
            <w:rFonts w:ascii="Cambria Math" w:hAnsi="Cambria Math"/>
          </w:rPr>
          <m:t>y</m:t>
        </m:r>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φ</m:t>
            </m:r>
          </m:e>
        </m:func>
      </m:oMath>
    </w:p>
    <w:p w14:paraId="2B9C1F46" w14:textId="77777777" w:rsidR="001E32F1" w:rsidRDefault="00300A7F" w:rsidP="009F5B33">
      <w:pPr>
        <w:pStyle w:val="Equation"/>
        <w:keepNext/>
        <w:keepLines/>
      </w:pPr>
      <w:r>
        <w:tab/>
      </w:r>
      <w:r>
        <w:tab/>
      </w:r>
      <m:oMath>
        <m:r>
          <w:rPr>
            <w:rFonts w:ascii="Cambria Math" w:hAnsi="Cambria Math"/>
          </w:rPr>
          <m:t xml:space="preserve">h= </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+z</m:t>
        </m:r>
      </m:oMath>
    </w:p>
    <w:p w14:paraId="1F68849E" w14:textId="77777777" w:rsidR="001E32F1" w:rsidRDefault="00300A7F" w:rsidP="009F5B33">
      <w:pPr>
        <w:pStyle w:val="Equation"/>
        <w:keepNext/>
        <w:keepLines/>
        <w:spacing w:after="240"/>
        <w:rPr>
          <w:lang w:eastAsia="zh-CN"/>
        </w:rPr>
      </w:pPr>
      <w:r>
        <w:tab/>
      </w:r>
      <w:r>
        <w:tab/>
      </w:r>
      <m:oMath>
        <m:r>
          <w:rPr>
            <w:rFonts w:ascii="Cambria Math" w:hAnsi="Cambria Math"/>
            <w:lang w:eastAsia="zh-CN"/>
          </w:rPr>
          <m:t>dV</m:t>
        </m:r>
        <m:r>
          <m:rPr>
            <m:sty m:val="p"/>
          </m:rPr>
          <w:rPr>
            <w:rFonts w:ascii="Cambria Math" w:hAnsi="Cambria Math"/>
            <w:lang w:eastAsia="zh-CN"/>
          </w:rPr>
          <m:t>=</m:t>
        </m:r>
        <m:r>
          <m:rPr>
            <m:sty m:val="p"/>
          </m:rPr>
          <w:rPr>
            <w:rFonts w:ascii="Cambria Math" w:hAnsi="Cambria Math"/>
          </w:rPr>
          <m:t>ρ</m:t>
        </m:r>
        <m:r>
          <m:rPr>
            <m:sty m:val="p"/>
          </m:rPr>
          <w:rPr>
            <w:rFonts w:ascii="Cambria Math" w:hAnsi="Cambria Math"/>
            <w:lang w:eastAsia="zh-CN"/>
          </w:rPr>
          <m:t xml:space="preserve"> </m:t>
        </m:r>
        <m:r>
          <w:rPr>
            <w:rFonts w:ascii="Cambria Math" w:hAnsi="Cambria Math"/>
            <w:lang w:eastAsia="zh-CN"/>
          </w:rPr>
          <m:t>d</m:t>
        </m:r>
        <m:r>
          <m:rPr>
            <m:sty m:val="p"/>
          </m:rPr>
          <w:rPr>
            <w:rFonts w:ascii="Cambria Math" w:hAnsi="Cambria Math"/>
          </w:rPr>
          <m:t>ρ</m:t>
        </m:r>
        <m:r>
          <w:rPr>
            <w:rFonts w:ascii="Cambria Math" w:hAnsi="Cambria Math"/>
            <w:lang w:eastAsia="zh-CN"/>
          </w:rPr>
          <m:t>d</m:t>
        </m:r>
        <m:r>
          <m:rPr>
            <m:sty m:val="p"/>
          </m:rPr>
          <w:rPr>
            <w:rFonts w:ascii="Cambria Math" w:hAnsi="Cambria Math"/>
          </w:rPr>
          <m:t>φ</m:t>
        </m:r>
        <m:r>
          <w:rPr>
            <w:rFonts w:ascii="Cambria Math" w:hAnsi="Cambria Math"/>
            <w:lang w:eastAsia="zh-CN"/>
          </w:rPr>
          <m:t>dz</m:t>
        </m:r>
      </m:oMath>
      <w:r>
        <w:rPr>
          <w:lang w:eastAsia="zh-CN"/>
        </w:rPr>
        <w:tab/>
        <w:t>(96)</w:t>
      </w:r>
    </w:p>
    <w:p w14:paraId="07B4601E" w14:textId="487365CE" w:rsidR="001E32F1" w:rsidRDefault="00300A7F">
      <w:pPr>
        <w:pStyle w:val="Equation"/>
        <w:spacing w:after="240"/>
        <w:ind w:firstLineChars="200" w:firstLine="480"/>
        <w:rPr>
          <w:lang w:eastAsia="zh-CN"/>
        </w:rPr>
      </w:pPr>
      <w:r>
        <w:rPr>
          <w:rFonts w:hint="eastAsia"/>
          <w:lang w:eastAsia="zh-CN"/>
        </w:rPr>
        <w:t>圆柱坐标的中心是</w:t>
      </w:r>
      <w:r>
        <w:rPr>
          <w:rFonts w:hint="eastAsia"/>
          <w:lang w:eastAsia="zh-CN"/>
        </w:rPr>
        <w:t>0</w:t>
      </w:r>
      <w:r>
        <w:rPr>
          <w:rFonts w:hint="eastAsia"/>
          <w:lang w:eastAsia="zh-CN"/>
        </w:rPr>
        <w:t>点</w:t>
      </w:r>
      <w:r>
        <w:rPr>
          <w:lang w:eastAsia="zh-CN"/>
        </w:rPr>
        <w:t>(</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y</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h</m:t>
            </m:r>
          </m:e>
          <m:sub>
            <m:r>
              <w:rPr>
                <w:rFonts w:ascii="Cambria Math" w:hAnsi="Cambria Math"/>
                <w:lang w:eastAsia="zh-CN"/>
              </w:rPr>
              <m:t>0</m:t>
            </m:r>
          </m:sub>
        </m:sSub>
        <m:r>
          <w:rPr>
            <w:rFonts w:ascii="Cambria Math" w:hAnsi="Cambria Math"/>
            <w:lang w:eastAsia="zh-CN"/>
          </w:rPr>
          <m:t>)</m:t>
        </m:r>
      </m:oMath>
      <w:r>
        <w:rPr>
          <w:rFonts w:hint="eastAsia"/>
          <w:lang w:eastAsia="zh-CN"/>
        </w:rPr>
        <w:t>，是雨区中心垂直轴与站</w:t>
      </w:r>
      <w:r>
        <w:rPr>
          <w:rFonts w:hint="eastAsia"/>
          <w:lang w:eastAsia="zh-CN"/>
        </w:rPr>
        <w:t>1</w:t>
      </w:r>
      <w:r>
        <w:rPr>
          <w:rFonts w:hint="eastAsia"/>
          <w:lang w:eastAsia="zh-CN"/>
        </w:rPr>
        <w:t>天线的视轴的相交点。在圆柱坐标系内，站</w:t>
      </w:r>
      <w:r>
        <w:rPr>
          <w:rFonts w:hint="eastAsia"/>
          <w:lang w:eastAsia="zh-CN"/>
        </w:rPr>
        <w:t>1</w:t>
      </w:r>
      <w:r>
        <w:rPr>
          <w:rFonts w:hint="eastAsia"/>
          <w:lang w:eastAsia="zh-CN"/>
        </w:rPr>
        <w:t>和站</w:t>
      </w:r>
      <w:r>
        <w:rPr>
          <w:rFonts w:hint="eastAsia"/>
          <w:lang w:eastAsia="zh-CN"/>
        </w:rPr>
        <w:t>2</w:t>
      </w:r>
      <w:r>
        <w:rPr>
          <w:rFonts w:hint="eastAsia"/>
          <w:lang w:eastAsia="zh-CN"/>
        </w:rPr>
        <w:t>到</w:t>
      </w:r>
      <w:proofErr w:type="gramStart"/>
      <w:r>
        <w:rPr>
          <w:rFonts w:hint="eastAsia"/>
          <w:lang w:eastAsia="zh-CN"/>
        </w:rPr>
        <w:t>积分元</w:t>
      </w:r>
      <w:proofErr w:type="gramEnd"/>
      <w:r>
        <w:rPr>
          <w:rFonts w:hint="eastAsia"/>
          <w:lang w:eastAsia="zh-CN"/>
        </w:rPr>
        <w:t>A</w:t>
      </w:r>
      <w:r>
        <w:rPr>
          <w:rFonts w:hint="eastAsia"/>
          <w:lang w:eastAsia="zh-CN"/>
        </w:rPr>
        <w:t>点</w:t>
      </w:r>
      <m:oMath>
        <m:r>
          <m:rPr>
            <m:sty m:val="p"/>
          </m:rPr>
          <w:rPr>
            <w:rFonts w:ascii="Cambria Math" w:hAnsi="Cambria Math"/>
            <w:lang w:eastAsia="zh-CN"/>
          </w:rPr>
          <m:t>(</m:t>
        </m:r>
        <m:r>
          <m:rPr>
            <m:sty m:val="p"/>
          </m:rPr>
          <w:rPr>
            <w:rFonts w:ascii="Cambria Math" w:hAnsi="Cambria Math"/>
          </w:rPr>
          <m:t>ρ</m:t>
        </m:r>
        <m:r>
          <w:rPr>
            <w:rFonts w:ascii="Cambria Math" w:hAnsi="Cambria Math"/>
            <w:lang w:eastAsia="zh-CN"/>
          </w:rPr>
          <m:t xml:space="preserve">, </m:t>
        </m:r>
        <m:r>
          <m:rPr>
            <m:sty m:val="p"/>
          </m:rPr>
          <w:rPr>
            <w:rFonts w:ascii="Cambria Math" w:hAnsi="Cambria Math"/>
          </w:rPr>
          <m:t>φ</m:t>
        </m:r>
        <m:r>
          <w:rPr>
            <w:rFonts w:ascii="Cambria Math" w:hAnsi="Cambria Math"/>
            <w:lang w:eastAsia="zh-CN"/>
          </w:rPr>
          <m:t>, z)</m:t>
        </m:r>
      </m:oMath>
      <w:r>
        <w:rPr>
          <w:rFonts w:hint="eastAsia"/>
          <w:lang w:eastAsia="zh-CN"/>
        </w:rPr>
        <w:t>的距离</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A1,2</m:t>
            </m:r>
          </m:sub>
        </m:sSub>
      </m:oMath>
      <w:r>
        <w:rPr>
          <w:rFonts w:hint="eastAsia"/>
          <w:lang w:eastAsia="zh-CN"/>
        </w:rPr>
        <w:t>可表达为下式</w:t>
      </w:r>
      <w:r w:rsidR="00D65E10">
        <w:rPr>
          <w:rFonts w:hint="eastAsia"/>
          <w:lang w:eastAsia="zh-CN"/>
        </w:rPr>
        <w:t>：</w:t>
      </w:r>
    </w:p>
    <w:p w14:paraId="2DD813A6" w14:textId="77777777" w:rsidR="001E32F1" w:rsidRDefault="00300A7F">
      <w:pPr>
        <w:pStyle w:val="Equation"/>
      </w:pPr>
      <w:r>
        <w:rPr>
          <w:lang w:eastAsia="zh-CN"/>
        </w:rPr>
        <w:tab/>
      </w:r>
      <w:r>
        <w:rPr>
          <w:lang w:eastAsia="zh-CN"/>
        </w:rPr>
        <w:tab/>
      </w:r>
      <m:oMath>
        <m:sSub>
          <m:sSubPr>
            <m:ctrlPr>
              <w:rPr>
                <w:rFonts w:ascii="Cambria Math" w:hAnsi="Cambria Math"/>
                <w:i/>
              </w:rPr>
            </m:ctrlPr>
          </m:sSubPr>
          <m:e>
            <m:r>
              <w:rPr>
                <w:rFonts w:ascii="Cambria Math" w:hAnsi="Cambria Math"/>
              </w:rPr>
              <m:t>r</m:t>
            </m:r>
          </m:e>
          <m:sub>
            <m:r>
              <w:rPr>
                <w:rFonts w:ascii="Cambria Math" w:hAnsi="Cambria Math"/>
              </w:rPr>
              <m:t>A1</m:t>
            </m:r>
          </m:sub>
        </m:sSub>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sSub>
          <m:sSubPr>
            <m:ctrlPr>
              <w:rPr>
                <w:rFonts w:ascii="Cambria Math" w:hAnsi="Cambria Math"/>
                <w:i/>
              </w:rPr>
            </m:ctrlPr>
          </m:sSubPr>
          <m:e>
            <m:r>
              <w:rPr>
                <w:rFonts w:ascii="Cambria Math" w:hAnsi="Cambria Math"/>
              </w:rPr>
              <m:t>D</m:t>
            </m:r>
          </m:e>
          <m:sub>
            <m:r>
              <w:rPr>
                <w:rFonts w:ascii="Cambria Math" w:hAnsi="Cambria Math"/>
              </w:rPr>
              <m:t>A1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A1</m:t>
            </m:r>
          </m:sub>
        </m:sSub>
        <m:r>
          <w:rPr>
            <w:rFonts w:ascii="Cambria Math" w:hAnsi="Cambria Math"/>
          </w:rPr>
          <m:t xml:space="preserve">= </m:t>
        </m:r>
        <m:rad>
          <m:radPr>
            <m:degHide m:val="1"/>
            <m:ctrlPr>
              <w:rPr>
                <w:rFonts w:ascii="Cambria Math" w:hAnsi="Cambria Math"/>
                <w:i/>
              </w:rPr>
            </m:ctrlPr>
          </m:radPr>
          <m:deg/>
          <m:e>
            <m:r>
              <w:rPr>
                <w:rFonts w:ascii="Cambria Math" w:hAnsi="Cambria Math"/>
              </w:rPr>
              <m:t>1+</m:t>
            </m:r>
            <m:d>
              <m:dPr>
                <m:begChr m:val="{"/>
                <m:endChr m:val="}"/>
                <m:ctrlPr>
                  <w:rPr>
                    <w:rFonts w:ascii="Cambria Math" w:hAnsi="Cambria Math"/>
                    <w:i/>
                  </w:rPr>
                </m:ctrlPr>
              </m:dPr>
              <m:e>
                <m:sSup>
                  <m:sSupPr>
                    <m:ctrlPr>
                      <w:rPr>
                        <w:rFonts w:ascii="Cambria Math" w:hAnsi="Cambria Math"/>
                        <w:i/>
                      </w:rPr>
                    </m:ctrlPr>
                  </m:sSupPr>
                  <m:e>
                    <m:r>
                      <m:rPr>
                        <m:sty m:val="p"/>
                      </m:rPr>
                      <w:rPr>
                        <w:rFonts w:ascii="Cambria Math" w:hAnsi="Cambria Math"/>
                      </w:rPr>
                      <m:t>ρ</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m:t>
                </m:r>
                <m:r>
                  <m:rPr>
                    <m:sty m:val="p"/>
                  </m:rPr>
                  <w:rPr>
                    <w:rFonts w:ascii="Cambria Math" w:hAnsi="Cambria Math"/>
                  </w:rPr>
                  <m:t>ρ</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α</m:t>
                            </m:r>
                          </m:e>
                          <m:sub>
                            <m:r>
                              <w:rPr>
                                <w:rFonts w:ascii="Cambria Math" w:hAnsi="Cambria Math"/>
                              </w:rPr>
                              <m:t>1</m:t>
                            </m:r>
                          </m:sub>
                        </m:sSub>
                        <m:r>
                          <w:rPr>
                            <w:rFonts w:ascii="Cambria Math" w:hAnsi="Cambria Math"/>
                          </w:rPr>
                          <m:t>-</m:t>
                        </m:r>
                        <m:r>
                          <m:rPr>
                            <m:sty m:val="p"/>
                          </m:rPr>
                          <w:rPr>
                            <w:rFonts w:ascii="Cambria Math" w:hAnsi="Cambria Math"/>
                          </w:rPr>
                          <m:t>φ</m:t>
                        </m:r>
                      </m:e>
                    </m:d>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z</m:t>
                    </m:r>
                  </m:e>
                </m:func>
              </m:e>
            </m:d>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e>
                </m:d>
              </m:e>
              <m:sup>
                <m:r>
                  <w:rPr>
                    <w:rFonts w:ascii="Cambria Math" w:hAnsi="Cambria Math"/>
                  </w:rPr>
                  <m:t>2</m:t>
                </m:r>
              </m:sup>
            </m:sSup>
            <m:r>
              <w:rPr>
                <w:rFonts w:ascii="Cambria Math" w:hAnsi="Cambria Math"/>
              </w:rPr>
              <m:t xml:space="preserve"> </m:t>
            </m:r>
          </m:e>
        </m:rad>
      </m:oMath>
    </w:p>
    <w:p w14:paraId="55769C59" w14:textId="77777777" w:rsidR="001E32F1" w:rsidRDefault="00300A7F">
      <w:pPr>
        <w:pStyle w:val="Equation"/>
      </w:pPr>
      <w:r>
        <w:tab/>
      </w:r>
      <w:r>
        <w:tab/>
      </w:r>
      <m:oMath>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0</m:t>
                </m:r>
              </m:sub>
              <m:sup>
                <m:r>
                  <w:rPr>
                    <w:rFonts w:ascii="Cambria Math" w:hAnsi="Cambria Math"/>
                  </w:rPr>
                  <m:t>2</m:t>
                </m:r>
              </m:sup>
            </m:sSubSup>
          </m:e>
        </m:rad>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2</m:t>
                </m:r>
              </m:sup>
            </m:sSubSup>
          </m:e>
        </m:rad>
      </m:oMath>
    </w:p>
    <w:p w14:paraId="4258E264" w14:textId="77777777" w:rsidR="001E32F1" w:rsidRDefault="00300A7F">
      <w:pPr>
        <w:pStyle w:val="Equation"/>
      </w:pPr>
      <m:oMathPara>
        <m:oMath>
          <m:r>
            <w:rPr>
              <w:rFonts w:ascii="Cambria Math" w:hAnsi="Cambria Math"/>
            </w:rPr>
            <m:t xml:space="preserve"> </m:t>
          </m:r>
          <m:sSub>
            <m:sSubPr>
              <m:ctrlPr>
                <w:rPr>
                  <w:rFonts w:ascii="Cambria Math" w:hAnsi="Cambria Math"/>
                  <w:i/>
                </w:rPr>
              </m:ctrlPr>
            </m:sSubPr>
            <m:e>
              <m:r>
                <m:rPr>
                  <m:sty m:val="p"/>
                </m:rPr>
                <w:rPr>
                  <w:rFonts w:ascii="Cambria Math" w:hAnsi="Cambria Math"/>
                </w:rPr>
                <m:t>α</m:t>
              </m:r>
            </m:e>
            <m:sub>
              <m:r>
                <w:rPr>
                  <w:rFonts w:ascii="Cambria Math" w:hAnsi="Cambria Math"/>
                </w:rPr>
                <m:t>1</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e>
              </m:d>
            </m:e>
          </m:func>
        </m:oMath>
      </m:oMathPara>
    </w:p>
    <w:p w14:paraId="66F1EAEC" w14:textId="77777777" w:rsidR="001E32F1" w:rsidRDefault="00F3484A">
      <w:pPr>
        <w:pStyle w:val="Equation"/>
      </w:pPr>
      <m:oMathPara>
        <m:oMath>
          <m:sSub>
            <m:sSubPr>
              <m:ctrlPr>
                <w:rPr>
                  <w:rFonts w:ascii="Cambria Math" w:hAnsi="Cambria Math"/>
                  <w:i/>
                </w:rPr>
              </m:ctrlPr>
            </m:sSubPr>
            <m:e>
              <m:r>
                <w:rPr>
                  <w:rFonts w:ascii="Cambria Math" w:hAnsi="Cambria Math"/>
                </w:rPr>
                <m:t>r</m:t>
              </m:r>
            </m:e>
            <m:sub>
              <m:r>
                <w:rPr>
                  <w:rFonts w:ascii="Cambria Math" w:hAnsi="Cambria Math"/>
                </w:rPr>
                <m:t>A2</m:t>
              </m:r>
            </m:sub>
          </m:sSub>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sSub>
            <m:sSubPr>
              <m:ctrlPr>
                <w:rPr>
                  <w:rFonts w:ascii="Cambria Math" w:hAnsi="Cambria Math"/>
                  <w:i/>
                </w:rPr>
              </m:ctrlPr>
            </m:sSubPr>
            <m:e>
              <m:r>
                <w:rPr>
                  <w:rFonts w:ascii="Cambria Math" w:hAnsi="Cambria Math"/>
                </w:rPr>
                <m:t>D</m:t>
              </m:r>
            </m:e>
            <m:sub>
              <m:r>
                <w:rPr>
                  <w:rFonts w:ascii="Cambria Math" w:hAnsi="Cambria Math"/>
                </w:rPr>
                <m:t>A2</m:t>
              </m:r>
            </m:sub>
          </m:sSub>
        </m:oMath>
      </m:oMathPara>
    </w:p>
    <w:p w14:paraId="69CE3C58" w14:textId="77777777" w:rsidR="001E32F1" w:rsidRDefault="00300A7F">
      <w:pPr>
        <w:pStyle w:val="Equation"/>
      </w:pPr>
      <w:r>
        <w:tab/>
      </w:r>
      <w:r>
        <w:tab/>
      </w:r>
      <m:oMath>
        <m:sSub>
          <m:sSubPr>
            <m:ctrlPr>
              <w:rPr>
                <w:rFonts w:ascii="Cambria Math" w:hAnsi="Cambria Math"/>
                <w:i/>
              </w:rPr>
            </m:ctrlPr>
          </m:sSubPr>
          <m:e>
            <m:r>
              <w:rPr>
                <w:rFonts w:ascii="Cambria Math" w:hAnsi="Cambria Math"/>
              </w:rPr>
              <m:t>D</m:t>
            </m:r>
          </m:e>
          <m:sub>
            <m:r>
              <w:rPr>
                <w:rFonts w:ascii="Cambria Math" w:hAnsi="Cambria Math"/>
              </w:rPr>
              <m:t>A2</m:t>
            </m:r>
          </m:sub>
        </m:sSub>
        <m:r>
          <w:rPr>
            <w:rFonts w:ascii="Cambria Math" w:hAnsi="Cambria Math"/>
          </w:rPr>
          <m:t xml:space="preserve">= </m:t>
        </m:r>
        <m:rad>
          <m:radPr>
            <m:degHide m:val="1"/>
            <m:ctrlPr>
              <w:rPr>
                <w:rFonts w:ascii="Cambria Math" w:hAnsi="Cambria Math"/>
                <w:i/>
              </w:rPr>
            </m:ctrlPr>
          </m:radPr>
          <m:deg/>
          <m:e>
            <m:r>
              <w:rPr>
                <w:rFonts w:ascii="Cambria Math" w:hAnsi="Cambria Math"/>
              </w:rPr>
              <m:t xml:space="preserve">1+ </m:t>
            </m:r>
            <m:d>
              <m:dPr>
                <m:begChr m:val="{"/>
                <m:endChr m:val="}"/>
                <m:ctrlPr>
                  <w:rPr>
                    <w:rFonts w:ascii="Cambria Math" w:hAnsi="Cambria Math"/>
                    <w:i/>
                  </w:rPr>
                </m:ctrlPr>
              </m:dPr>
              <m:e>
                <m:sSup>
                  <m:sSupPr>
                    <m:ctrlPr>
                      <w:rPr>
                        <w:rFonts w:ascii="Cambria Math" w:hAnsi="Cambria Math"/>
                        <w:i/>
                      </w:rPr>
                    </m:ctrlPr>
                  </m:sSupPr>
                  <m:e>
                    <m:r>
                      <m:rPr>
                        <m:sty m:val="p"/>
                      </m:rPr>
                      <w:rPr>
                        <w:rFonts w:ascii="Cambria Math" w:hAnsi="Cambria Math"/>
                      </w:rPr>
                      <m:t>ρ</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m:t>
                </m:r>
                <m:r>
                  <m:rPr>
                    <m:sty m:val="p"/>
                  </m:rPr>
                  <w:rPr>
                    <w:rFonts w:ascii="Cambria Math" w:hAnsi="Cambria Math"/>
                  </w:rPr>
                  <m:t>ρ</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α</m:t>
                            </m:r>
                          </m:e>
                          <m:sub>
                            <m:r>
                              <w:rPr>
                                <w:rFonts w:ascii="Cambria Math" w:hAnsi="Cambria Math"/>
                              </w:rPr>
                              <m:t>2</m:t>
                            </m:r>
                          </m:sub>
                        </m:sSub>
                        <m:r>
                          <w:rPr>
                            <w:rFonts w:ascii="Cambria Math" w:hAnsi="Cambria Math"/>
                          </w:rPr>
                          <m:t>-</m:t>
                        </m:r>
                        <m:r>
                          <m:rPr>
                            <m:sty m:val="p"/>
                          </m:rPr>
                          <w:rPr>
                            <w:rFonts w:ascii="Cambria Math" w:hAnsi="Cambria Math"/>
                          </w:rPr>
                          <m:t>φ</m:t>
                        </m:r>
                      </m:e>
                    </m:d>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r>
                      <w:rPr>
                        <w:rFonts w:ascii="Cambria Math" w:hAnsi="Cambria Math"/>
                      </w:rPr>
                      <m:t>z</m:t>
                    </m:r>
                  </m:e>
                </m:func>
              </m:e>
            </m:d>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e>
                </m:d>
              </m:e>
              <m:sup>
                <m:r>
                  <w:rPr>
                    <w:rFonts w:ascii="Cambria Math" w:hAnsi="Cambria Math"/>
                  </w:rPr>
                  <m:t>2</m:t>
                </m:r>
              </m:sup>
            </m:sSup>
          </m:e>
        </m:rad>
      </m:oMath>
      <w:r>
        <w:tab/>
        <w:t>(97)</w:t>
      </w:r>
    </w:p>
    <w:p w14:paraId="27EDE94A" w14:textId="77777777" w:rsidR="001E32F1" w:rsidRDefault="00F3484A">
      <m:oMathPara>
        <m:oMath>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e>
                <m:sup>
                  <m:r>
                    <w:rPr>
                      <w:rFonts w:ascii="Cambria Math" w:hAnsi="Cambria Math"/>
                    </w:rPr>
                    <m:t>2</m:t>
                  </m:r>
                </m:sup>
              </m:sSup>
            </m:e>
          </m:rad>
          <m:r>
            <w:rPr>
              <w:rFonts w:ascii="Cambria Math" w:hAnsi="Cambria Math"/>
            </w:rPr>
            <m:t xml:space="preserve"> ,     </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-d</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2</m:t>
                  </m:r>
                </m:sup>
              </m:sSubSup>
            </m:e>
          </m:rad>
          <m:r>
            <w:rPr>
              <w:rFonts w:ascii="Cambria Math" w:hAnsi="Cambria Math"/>
            </w:rPr>
            <m:t xml:space="preserve">    </m:t>
          </m:r>
        </m:oMath>
      </m:oMathPara>
    </w:p>
    <w:p w14:paraId="6D1B963E" w14:textId="77777777" w:rsidR="001E32F1" w:rsidRDefault="00F3484A">
      <w:pPr>
        <w:jc w:val="center"/>
      </w:pPr>
      <m:oMathPara>
        <m:oMath>
          <m:sSub>
            <m:sSubPr>
              <m:ctrlPr>
                <w:rPr>
                  <w:rFonts w:ascii="Cambria Math" w:hAnsi="Cambria Math"/>
                  <w:i/>
                </w:rPr>
              </m:ctrlPr>
            </m:sSubPr>
            <m:e>
              <m:r>
                <m:rPr>
                  <m:sty m:val="p"/>
                </m:rPr>
                <w:rPr>
                  <w:rFonts w:ascii="Cambria Math" w:hAnsi="Cambria Math"/>
                </w:rPr>
                <m:t>α</m:t>
              </m:r>
            </m:e>
            <m:sub>
              <m:r>
                <w:rPr>
                  <w:rFonts w:ascii="Cambria Math" w:hAnsi="Cambria Math"/>
                </w:rPr>
                <m:t>2</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-d</m:t>
                      </m:r>
                    </m:den>
                  </m:f>
                </m:e>
              </m:d>
            </m:e>
          </m:func>
        </m:oMath>
      </m:oMathPara>
    </w:p>
    <w:p w14:paraId="565FCAF9" w14:textId="77777777" w:rsidR="001E32F1" w:rsidRDefault="00300A7F">
      <w:pPr>
        <w:ind w:firstLineChars="200" w:firstLine="480"/>
        <w:rPr>
          <w:lang w:eastAsia="zh-CN"/>
        </w:rPr>
      </w:pPr>
      <w:r>
        <w:rPr>
          <w:rFonts w:hint="eastAsia"/>
          <w:lang w:eastAsia="zh-CN"/>
        </w:rPr>
        <w:t>位置矢量</w:t>
      </w:r>
      <m:oMath>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1,2</m:t>
            </m:r>
          </m:sub>
        </m:sSub>
        <m:d>
          <m:dPr>
            <m:ctrlPr>
              <w:rPr>
                <w:rFonts w:ascii="Cambria Math" w:hAnsi="Cambria Math"/>
                <w:i/>
              </w:rPr>
            </m:ctrlPr>
          </m:dPr>
          <m:e>
            <m:r>
              <m:rPr>
                <m:sty m:val="p"/>
              </m:rPr>
              <w:rPr>
                <w:rFonts w:ascii="Cambria Math" w:hAnsi="Cambria Math"/>
              </w:rPr>
              <m:t>ρ</m:t>
            </m:r>
            <m:r>
              <w:rPr>
                <w:rFonts w:ascii="Cambria Math" w:hAnsi="Cambria Math"/>
              </w:rPr>
              <m:t>,</m:t>
            </m:r>
            <m:r>
              <m:rPr>
                <m:sty m:val="p"/>
              </m:rPr>
              <w:rPr>
                <w:rFonts w:ascii="Cambria Math" w:hAnsi="Cambria Math"/>
              </w:rPr>
              <m:t>φ</m:t>
            </m:r>
            <m:r>
              <w:rPr>
                <w:rFonts w:ascii="Cambria Math" w:hAnsi="Cambria Math"/>
              </w:rPr>
              <m:t>,z</m:t>
            </m:r>
          </m:e>
        </m:d>
      </m:oMath>
      <w:r>
        <w:rPr>
          <w:rFonts w:hint="eastAsia"/>
          <w:lang w:eastAsia="zh-CN"/>
        </w:rPr>
        <w:t>可由下式得出</w:t>
      </w:r>
    </w:p>
    <w:p w14:paraId="33FA9570" w14:textId="77777777" w:rsidR="001E32F1" w:rsidRPr="00501636" w:rsidRDefault="00300A7F">
      <w:pPr>
        <w:pStyle w:val="Equation"/>
      </w:pPr>
      <w:r>
        <w:tab/>
      </w:r>
      <m:oMath>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1</m:t>
            </m:r>
          </m:sub>
        </m:sSub>
        <m:d>
          <m:dPr>
            <m:ctrlPr>
              <w:rPr>
                <w:rFonts w:ascii="Cambria Math" w:hAnsi="Cambria Math"/>
                <w:i/>
              </w:rPr>
            </m:ctrlPr>
          </m:dPr>
          <m:e>
            <m:r>
              <m:rPr>
                <m:sty m:val="p"/>
              </m:rPr>
              <w:rPr>
                <w:rFonts w:ascii="Cambria Math" w:hAnsi="Cambria Math"/>
              </w:rPr>
              <m:t>ρ</m:t>
            </m:r>
            <m:r>
              <w:rPr>
                <w:rFonts w:ascii="Cambria Math" w:hAnsi="Cambria Math"/>
              </w:rPr>
              <m:t>,</m:t>
            </m:r>
            <m:r>
              <m:rPr>
                <m:sty m:val="p"/>
              </m:rPr>
              <w:rPr>
                <w:rFonts w:ascii="Cambria Math" w:hAnsi="Cambria Math"/>
              </w:rPr>
              <m:t>φ</m:t>
            </m:r>
            <m:r>
              <w:rPr>
                <w:rFonts w:ascii="Cambria Math" w:hAnsi="Cambria Math"/>
              </w:rPr>
              <m:t>,</m:t>
            </m:r>
            <m:r>
              <w:rPr>
                <w:rFonts w:ascii="Cambria Math" w:hAnsi="Cambria Math"/>
              </w:rPr>
              <m:t>z</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w:rPr>
                      <w:rFonts w:ascii="Cambria Math" w:hAnsi="Cambria Math"/>
                    </w:rPr>
                    <m:t>h</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e>
              </m:mr>
              <m:m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φ</m:t>
                      </m:r>
                    </m:e>
                  </m:func>
                </m:e>
              </m:mr>
              <m:mr>
                <m:e>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r>
                    <w:rPr>
                      <w:rFonts w:ascii="Cambria Math" w:hAnsi="Cambria Math"/>
                    </w:rPr>
                    <m:t>z</m:t>
                  </m:r>
                </m:e>
              </m:mr>
            </m:m>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A</m:t>
            </m:r>
            <m:r>
              <w:rPr>
                <w:rFonts w:ascii="Cambria Math" w:hAnsi="Cambria Math"/>
              </w:rPr>
              <m:t>1</m:t>
            </m:r>
          </m:sub>
        </m:sSub>
        <m:d>
          <m:dPr>
            <m:begChr m:val="["/>
            <m:endChr m:val="]"/>
            <m:ctrlPr>
              <w:rPr>
                <w:rFonts w:ascii="Cambria Math" w:hAnsi="Cambria Math"/>
                <w:i/>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cos</m:t>
                          </m:r>
                        </m:fName>
                        <m:e>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rPr>
                                <m:t>1</m:t>
                              </m:r>
                            </m:sub>
                          </m:sSub>
                        </m:e>
                      </m:func>
                    </m:fName>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m:rPr>
                                  <m:sty m:val="p"/>
                                </m:rPr>
                                <w:rPr>
                                  <w:rFonts w:ascii="Cambria Math" w:hAnsi="Cambria Math"/>
                                </w:rPr>
                                <m:t>α</m:t>
                              </m:r>
                            </m:e>
                            <m:sub>
                              <m:r>
                                <w:rPr>
                                  <w:rFonts w:ascii="Cambria Math" w:hAnsi="Cambria Math"/>
                                </w:rPr>
                                <m:t>A</m:t>
                              </m:r>
                              <m:r>
                                <w:rPr>
                                  <w:rFonts w:ascii="Cambria Math" w:hAnsi="Cambria Math"/>
                                </w:rPr>
                                <m:t>1</m:t>
                              </m:r>
                            </m:sub>
                          </m:sSub>
                        </m:e>
                      </m:func>
                    </m:e>
                  </m:func>
                </m:e>
              </m:mr>
              <m:m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rPr>
                            <m:t>1</m:t>
                          </m:r>
                        </m:sub>
                      </m:sSub>
                    </m:e>
                  </m:func>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m:rPr>
                              <m:sty m:val="p"/>
                            </m:rPr>
                            <w:rPr>
                              <w:rFonts w:ascii="Cambria Math" w:hAnsi="Cambria Math"/>
                            </w:rPr>
                            <m:t>α</m:t>
                          </m:r>
                        </m:e>
                        <m:sub>
                          <m:r>
                            <w:rPr>
                              <w:rFonts w:ascii="Cambria Math" w:hAnsi="Cambria Math"/>
                            </w:rPr>
                            <m:t>A</m:t>
                          </m:r>
                          <m:r>
                            <w:rPr>
                              <w:rFonts w:ascii="Cambria Math" w:hAnsi="Cambria Math"/>
                            </w:rPr>
                            <m:t>1</m:t>
                          </m:r>
                        </m:sub>
                      </m:sSub>
                    </m:e>
                  </m:func>
                </m:e>
              </m:mr>
              <m:m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rPr>
                            <m:t>1</m:t>
                          </m:r>
                        </m:sub>
                      </m:sSub>
                    </m:e>
                  </m:func>
                </m:e>
              </m:mr>
            </m:m>
          </m:e>
        </m:d>
      </m:oMath>
      <w:r w:rsidRPr="00501636">
        <w:tab/>
        <w:t>(98a)</w:t>
      </w:r>
    </w:p>
    <w:p w14:paraId="2F43C181" w14:textId="77777777" w:rsidR="001E32F1" w:rsidRPr="00557278" w:rsidRDefault="00300A7F">
      <w:pPr>
        <w:pStyle w:val="Equation"/>
        <w:rPr>
          <w:lang w:val="en-GB"/>
        </w:rPr>
      </w:pPr>
      <w:r w:rsidRPr="00501636">
        <w:tab/>
      </w:r>
      <w:r w:rsidRPr="00501636">
        <w:tab/>
      </w:r>
      <m:oMath>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2</m:t>
            </m:r>
          </m:sub>
        </m:sSub>
        <m:d>
          <m:dPr>
            <m:ctrlPr>
              <w:rPr>
                <w:rFonts w:ascii="Cambria Math" w:hAnsi="Cambria Math"/>
                <w:i/>
              </w:rPr>
            </m:ctrlPr>
          </m:dPr>
          <m:e>
            <m:r>
              <m:rPr>
                <m:sty m:val="p"/>
              </m:rPr>
              <w:rPr>
                <w:rFonts w:ascii="Cambria Math" w:hAnsi="Cambria Math"/>
              </w:rPr>
              <m:t>ρ</m:t>
            </m:r>
            <m:r>
              <w:rPr>
                <w:rFonts w:ascii="Cambria Math" w:hAnsi="Cambria Math"/>
                <w:lang w:val="en-GB"/>
              </w:rPr>
              <m:t>,</m:t>
            </m:r>
            <m:r>
              <m:rPr>
                <m:sty m:val="p"/>
              </m:rPr>
              <w:rPr>
                <w:rFonts w:ascii="Cambria Math" w:hAnsi="Cambria Math"/>
              </w:rPr>
              <m:t>φ</m:t>
            </m:r>
            <m:r>
              <w:rPr>
                <w:rFonts w:ascii="Cambria Math" w:hAnsi="Cambria Math"/>
                <w:lang w:val="en-GB"/>
              </w:rPr>
              <m:t>,</m:t>
            </m:r>
            <m:r>
              <w:rPr>
                <w:rFonts w:ascii="Cambria Math" w:hAnsi="Cambria Math"/>
              </w:rPr>
              <m:t>z</m:t>
            </m:r>
          </m:e>
        </m:d>
        <m:r>
          <w:rPr>
            <w:rFonts w:ascii="Cambria Math" w:hAnsi="Cambria Math"/>
            <w:lang w:val="en-GB"/>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lang w:val="en-GB"/>
                    </w:rPr>
                    <m:t>x-d</m:t>
                  </m:r>
                </m:e>
              </m:mr>
              <m:mr>
                <m:e>
                  <m:r>
                    <m:rPr>
                      <m:sty m:val="p"/>
                    </m:rPr>
                    <w:rPr>
                      <w:rFonts w:ascii="Cambria Math" w:hAnsi="Cambria Math"/>
                      <w:lang w:val="en-GB"/>
                    </w:rPr>
                    <m:t>y</m:t>
                  </m:r>
                </m:e>
              </m:mr>
              <m:mr>
                <m:e>
                  <m:r>
                    <w:rPr>
                      <w:rFonts w:ascii="Cambria Math" w:hAnsi="Cambria Math"/>
                      <w:lang w:val="en-GB"/>
                    </w:rPr>
                    <m:t>h-</m:t>
                  </m:r>
                  <m:sSub>
                    <m:sSubPr>
                      <m:ctrlPr>
                        <w:rPr>
                          <w:rFonts w:ascii="Cambria Math" w:hAnsi="Cambria Math"/>
                          <w:i/>
                        </w:rPr>
                      </m:ctrlPr>
                    </m:sSubPr>
                    <m:e>
                      <m:r>
                        <w:rPr>
                          <w:rFonts w:ascii="Cambria Math" w:hAnsi="Cambria Math"/>
                          <w:lang w:val="en-GB"/>
                        </w:rPr>
                        <m:t>h</m:t>
                      </m:r>
                    </m:e>
                    <m:sub>
                      <m:r>
                        <w:rPr>
                          <w:rFonts w:ascii="Cambria Math" w:hAnsi="Cambria Math"/>
                          <w:lang w:val="en-GB"/>
                        </w:rPr>
                        <m:t>2</m:t>
                      </m:r>
                    </m:sub>
                  </m:sSub>
                </m:e>
              </m:mr>
            </m:m>
          </m:e>
        </m:d>
        <m:r>
          <w:rPr>
            <w:rFonts w:ascii="Cambria Math" w:hAnsi="Cambria Math"/>
            <w:lang w:val="en-GB"/>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x</m:t>
                      </m:r>
                    </m:e>
                    <m:sub>
                      <m:r>
                        <m:rPr>
                          <m:sty m:val="p"/>
                        </m:rPr>
                        <w:rPr>
                          <w:rFonts w:ascii="Cambria Math" w:hAnsi="Cambria Math"/>
                          <w:lang w:val="en-GB"/>
                        </w:rPr>
                        <m:t>0</m:t>
                      </m:r>
                    </m:sub>
                  </m:sSub>
                  <m:r>
                    <m:rPr>
                      <m:sty m:val="p"/>
                    </m:rPr>
                    <w:rPr>
                      <w:rFonts w:ascii="Cambria Math" w:hAnsi="Cambria Math"/>
                      <w:lang w:val="en-GB"/>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val="en-GB"/>
                        </w:rPr>
                        <m:t>cos</m:t>
                      </m:r>
                    </m:fName>
                    <m:e>
                      <m:r>
                        <m:rPr>
                          <m:sty m:val="p"/>
                        </m:rPr>
                        <w:rPr>
                          <w:rFonts w:ascii="Cambria Math" w:hAnsi="Cambria Math"/>
                        </w:rPr>
                        <m:t>φ</m:t>
                      </m:r>
                    </m:e>
                  </m:func>
                  <m:r>
                    <w:rPr>
                      <w:rFonts w:ascii="Cambria Math" w:hAnsi="Cambria Math"/>
                      <w:lang w:val="en-GB"/>
                    </w:rPr>
                    <m:t>-</m:t>
                  </m:r>
                  <m:r>
                    <w:rPr>
                      <w:rFonts w:ascii="Cambria Math" w:hAnsi="Cambria Math"/>
                    </w:rPr>
                    <m:t>d</m:t>
                  </m:r>
                </m:e>
              </m:mr>
              <m:mr>
                <m:e>
                  <m:sSub>
                    <m:sSubPr>
                      <m:ctrlPr>
                        <w:rPr>
                          <w:rFonts w:ascii="Cambria Math" w:hAnsi="Cambria Math"/>
                        </w:rPr>
                      </m:ctrlPr>
                    </m:sSubPr>
                    <m:e>
                      <m:r>
                        <w:rPr>
                          <w:rFonts w:ascii="Cambria Math" w:hAnsi="Cambria Math"/>
                        </w:rPr>
                        <m:t>y</m:t>
                      </m:r>
                    </m:e>
                    <m:sub>
                      <m:r>
                        <m:rPr>
                          <m:sty m:val="p"/>
                        </m:rPr>
                        <w:rPr>
                          <w:rFonts w:ascii="Cambria Math" w:hAnsi="Cambria Math"/>
                          <w:lang w:val="en-GB"/>
                        </w:rPr>
                        <m:t>0</m:t>
                      </m:r>
                    </m:sub>
                  </m:sSub>
                  <m:r>
                    <m:rPr>
                      <m:sty m:val="p"/>
                    </m:rPr>
                    <w:rPr>
                      <w:rFonts w:ascii="Cambria Math" w:hAnsi="Cambria Math"/>
                      <w:lang w:val="en-GB"/>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val="en-GB"/>
                        </w:rPr>
                        <m:t>sin</m:t>
                      </m:r>
                    </m:fName>
                    <m:e>
                      <m:r>
                        <m:rPr>
                          <m:sty m:val="p"/>
                        </m:rPr>
                        <w:rPr>
                          <w:rFonts w:ascii="Cambria Math" w:hAnsi="Cambria Math"/>
                        </w:rPr>
                        <m:t>φ</m:t>
                      </m:r>
                    </m:e>
                  </m:func>
                </m:e>
              </m:mr>
              <m:mr>
                <m:e>
                  <m:sSub>
                    <m:sSubPr>
                      <m:ctrlPr>
                        <w:rPr>
                          <w:rFonts w:ascii="Cambria Math" w:hAnsi="Cambria Math"/>
                          <w:i/>
                        </w:rPr>
                      </m:ctrlPr>
                    </m:sSubPr>
                    <m:e>
                      <m:r>
                        <w:rPr>
                          <w:rFonts w:ascii="Cambria Math" w:hAnsi="Cambria Math"/>
                          <w:lang w:val="en-GB"/>
                        </w:rPr>
                        <m:t>h</m:t>
                      </m:r>
                    </m:e>
                    <m:sub>
                      <m:r>
                        <w:rPr>
                          <w:rFonts w:ascii="Cambria Math" w:hAnsi="Cambria Math"/>
                          <w:lang w:val="en-GB"/>
                        </w:rPr>
                        <m:t>0</m:t>
                      </m:r>
                    </m:sub>
                  </m:sSub>
                  <m:r>
                    <w:rPr>
                      <w:rFonts w:ascii="Cambria Math" w:hAnsi="Cambria Math"/>
                      <w:lang w:val="en-GB"/>
                    </w:rPr>
                    <m:t>+</m:t>
                  </m:r>
                  <m:r>
                    <w:rPr>
                      <w:rFonts w:ascii="Cambria Math" w:hAnsi="Cambria Math"/>
                    </w:rPr>
                    <m:t>z</m:t>
                  </m:r>
                  <m:r>
                    <w:rPr>
                      <w:rFonts w:ascii="Cambria Math" w:hAnsi="Cambria Math"/>
                      <w:lang w:val="en-GB"/>
                    </w:rPr>
                    <m:t>-</m:t>
                  </m:r>
                  <m:sSub>
                    <m:sSubPr>
                      <m:ctrlPr>
                        <w:rPr>
                          <w:rFonts w:ascii="Cambria Math" w:hAnsi="Cambria Math"/>
                          <w:i/>
                        </w:rPr>
                      </m:ctrlPr>
                    </m:sSubPr>
                    <m:e>
                      <m:r>
                        <w:rPr>
                          <w:rFonts w:ascii="Cambria Math" w:hAnsi="Cambria Math"/>
                          <w:lang w:val="en-GB"/>
                        </w:rPr>
                        <m:t>h</m:t>
                      </m:r>
                    </m:e>
                    <m:sub>
                      <m:r>
                        <w:rPr>
                          <w:rFonts w:ascii="Cambria Math" w:hAnsi="Cambria Math"/>
                          <w:lang w:val="en-GB"/>
                        </w:rPr>
                        <m:t>2</m:t>
                      </m:r>
                    </m:sub>
                  </m:sSub>
                </m:e>
              </m:mr>
            </m:m>
          </m:e>
        </m:d>
        <m:r>
          <w:rPr>
            <w:rFonts w:ascii="Cambria Math" w:hAnsi="Cambria Math"/>
            <w:lang w:val="en-GB"/>
          </w:rPr>
          <m:t>=</m:t>
        </m:r>
        <m:sSub>
          <m:sSubPr>
            <m:ctrlPr>
              <w:rPr>
                <w:rFonts w:ascii="Cambria Math" w:hAnsi="Cambria Math"/>
                <w:i/>
              </w:rPr>
            </m:ctrlPr>
          </m:sSubPr>
          <m:e>
            <m:r>
              <w:rPr>
                <w:rFonts w:ascii="Cambria Math" w:hAnsi="Cambria Math"/>
              </w:rPr>
              <m:t>r</m:t>
            </m:r>
          </m:e>
          <m:sub>
            <m:r>
              <w:rPr>
                <w:rFonts w:ascii="Cambria Math" w:hAnsi="Cambria Math"/>
              </w:rPr>
              <m:t>A</m:t>
            </m:r>
            <m:r>
              <w:rPr>
                <w:rFonts w:ascii="Cambria Math" w:hAnsi="Cambria Math"/>
                <w:lang w:val="en-GB"/>
              </w:rPr>
              <m:t>2</m:t>
            </m:r>
          </m:sub>
        </m:sSub>
        <m:d>
          <m:dPr>
            <m:begChr m:val="["/>
            <m:endChr m:val="]"/>
            <m:ctrlPr>
              <w:rPr>
                <w:rFonts w:ascii="Cambria Math" w:hAnsi="Cambria Math"/>
                <w:i/>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lang w:val="en-GB"/>
                            </w:rPr>
                            <m:t>cos</m:t>
                          </m:r>
                        </m:fName>
                        <m:e>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lang w:val="en-GB"/>
                                </w:rPr>
                                <m:t>2</m:t>
                              </m:r>
                            </m:sub>
                          </m:sSub>
                        </m:e>
                      </m:func>
                    </m:fName>
                    <m:e>
                      <m:func>
                        <m:funcPr>
                          <m:ctrlPr>
                            <w:rPr>
                              <w:rFonts w:ascii="Cambria Math" w:hAnsi="Cambria Math"/>
                              <w:i/>
                            </w:rPr>
                          </m:ctrlPr>
                        </m:funcPr>
                        <m:fName>
                          <m:r>
                            <m:rPr>
                              <m:sty m:val="p"/>
                            </m:rPr>
                            <w:rPr>
                              <w:rFonts w:ascii="Cambria Math" w:hAnsi="Cambria Math"/>
                              <w:lang w:val="en-GB"/>
                            </w:rPr>
                            <m:t>cos</m:t>
                          </m:r>
                        </m:fName>
                        <m:e>
                          <m:sSub>
                            <m:sSubPr>
                              <m:ctrlPr>
                                <w:rPr>
                                  <w:rFonts w:ascii="Cambria Math" w:hAnsi="Cambria Math"/>
                                  <w:i/>
                                </w:rPr>
                              </m:ctrlPr>
                            </m:sSubPr>
                            <m:e>
                              <m:r>
                                <m:rPr>
                                  <m:sty m:val="p"/>
                                </m:rPr>
                                <w:rPr>
                                  <w:rFonts w:ascii="Cambria Math" w:hAnsi="Cambria Math"/>
                                </w:rPr>
                                <m:t>α</m:t>
                              </m:r>
                            </m:e>
                            <m:sub>
                              <m:r>
                                <w:rPr>
                                  <w:rFonts w:ascii="Cambria Math" w:hAnsi="Cambria Math"/>
                                </w:rPr>
                                <m:t>A</m:t>
                              </m:r>
                              <m:r>
                                <w:rPr>
                                  <w:rFonts w:ascii="Cambria Math" w:hAnsi="Cambria Math"/>
                                  <w:lang w:val="en-GB"/>
                                </w:rPr>
                                <m:t>2</m:t>
                              </m:r>
                            </m:sub>
                          </m:sSub>
                        </m:e>
                      </m:func>
                    </m:e>
                  </m:func>
                </m:e>
              </m:mr>
              <m:mr>
                <m:e>
                  <m:func>
                    <m:funcPr>
                      <m:ctrlPr>
                        <w:rPr>
                          <w:rFonts w:ascii="Cambria Math" w:hAnsi="Cambria Math"/>
                          <w:i/>
                        </w:rPr>
                      </m:ctrlPr>
                    </m:funcPr>
                    <m:fName>
                      <m:r>
                        <m:rPr>
                          <m:sty m:val="p"/>
                        </m:rPr>
                        <w:rPr>
                          <w:rFonts w:ascii="Cambria Math" w:hAnsi="Cambria Math"/>
                          <w:lang w:val="en-GB"/>
                        </w:rPr>
                        <m:t>cos</m:t>
                      </m:r>
                    </m:fName>
                    <m:e>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lang w:val="en-GB"/>
                            </w:rPr>
                            <m:t>2</m:t>
                          </m:r>
                        </m:sub>
                      </m:sSub>
                    </m:e>
                  </m:func>
                  <m:func>
                    <m:funcPr>
                      <m:ctrlPr>
                        <w:rPr>
                          <w:rFonts w:ascii="Cambria Math" w:hAnsi="Cambria Math"/>
                          <w:i/>
                        </w:rPr>
                      </m:ctrlPr>
                    </m:funcPr>
                    <m:fName>
                      <m:r>
                        <m:rPr>
                          <m:sty m:val="p"/>
                        </m:rPr>
                        <w:rPr>
                          <w:rFonts w:ascii="Cambria Math" w:hAnsi="Cambria Math"/>
                          <w:lang w:val="en-GB"/>
                        </w:rPr>
                        <m:t>sin</m:t>
                      </m:r>
                    </m:fName>
                    <m:e>
                      <m:sSub>
                        <m:sSubPr>
                          <m:ctrlPr>
                            <w:rPr>
                              <w:rFonts w:ascii="Cambria Math" w:hAnsi="Cambria Math"/>
                              <w:i/>
                            </w:rPr>
                          </m:ctrlPr>
                        </m:sSubPr>
                        <m:e>
                          <m:r>
                            <m:rPr>
                              <m:sty m:val="p"/>
                            </m:rPr>
                            <w:rPr>
                              <w:rFonts w:ascii="Cambria Math" w:hAnsi="Cambria Math"/>
                            </w:rPr>
                            <m:t>α</m:t>
                          </m:r>
                        </m:e>
                        <m:sub>
                          <m:r>
                            <w:rPr>
                              <w:rFonts w:ascii="Cambria Math" w:hAnsi="Cambria Math"/>
                            </w:rPr>
                            <m:t>A</m:t>
                          </m:r>
                          <m:r>
                            <w:rPr>
                              <w:rFonts w:ascii="Cambria Math" w:hAnsi="Cambria Math"/>
                              <w:lang w:val="en-GB"/>
                            </w:rPr>
                            <m:t>2</m:t>
                          </m:r>
                        </m:sub>
                      </m:sSub>
                    </m:e>
                  </m:func>
                </m:e>
              </m:mr>
              <m:mr>
                <m:e>
                  <m:func>
                    <m:funcPr>
                      <m:ctrlPr>
                        <w:rPr>
                          <w:rFonts w:ascii="Cambria Math" w:hAnsi="Cambria Math"/>
                          <w:i/>
                        </w:rPr>
                      </m:ctrlPr>
                    </m:funcPr>
                    <m:fName>
                      <m:r>
                        <m:rPr>
                          <m:sty m:val="p"/>
                        </m:rPr>
                        <w:rPr>
                          <w:rFonts w:ascii="Cambria Math" w:hAnsi="Cambria Math"/>
                          <w:lang w:val="en-GB"/>
                        </w:rPr>
                        <m:t>sin</m:t>
                      </m:r>
                    </m:fName>
                    <m:e>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lang w:val="en-GB"/>
                            </w:rPr>
                            <m:t>2</m:t>
                          </m:r>
                        </m:sub>
                      </m:sSub>
                    </m:e>
                  </m:func>
                </m:e>
              </m:mr>
            </m:m>
          </m:e>
        </m:d>
      </m:oMath>
      <w:r w:rsidRPr="00557278">
        <w:rPr>
          <w:lang w:val="en-GB"/>
        </w:rPr>
        <w:tab/>
        <w:t>(98b)</w:t>
      </w:r>
    </w:p>
    <w:p w14:paraId="55634735" w14:textId="77777777" w:rsidR="001E32F1" w:rsidRPr="00557278" w:rsidRDefault="00300A7F">
      <w:pPr>
        <w:pStyle w:val="Equation"/>
        <w:rPr>
          <w:lang w:val="en-GB"/>
        </w:rPr>
      </w:pPr>
      <w:r>
        <w:rPr>
          <w:rFonts w:hint="eastAsia"/>
          <w:lang w:val="en-GB" w:eastAsia="zh-CN"/>
        </w:rPr>
        <w:t>以及</w:t>
      </w:r>
    </w:p>
    <w:p w14:paraId="5CAF91D2" w14:textId="77777777" w:rsidR="001E32F1" w:rsidRPr="00557278" w:rsidRDefault="00300A7F">
      <w:pPr>
        <w:pStyle w:val="Equation"/>
        <w:rPr>
          <w:lang w:val="en-GB"/>
        </w:rPr>
      </w:pPr>
      <w:r w:rsidRPr="00557278">
        <w:rPr>
          <w:lang w:val="en-GB"/>
        </w:rPr>
        <w:tab/>
      </w:r>
      <m:oMath>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1</m:t>
                </m:r>
              </m:sub>
            </m:sSub>
          </m:e>
        </m:d>
        <m:r>
          <w:rPr>
            <w:rFonts w:ascii="Cambria Math" w:hAnsi="Cambria Math"/>
            <w:lang w:val="en-GB"/>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en-GB"/>
                  </w:rPr>
                  <m:t>(</m:t>
                </m:r>
                <m:sSub>
                  <m:sSubPr>
                    <m:ctrlPr>
                      <w:rPr>
                        <w:rFonts w:ascii="Cambria Math" w:hAnsi="Cambria Math"/>
                      </w:rPr>
                    </m:ctrlPr>
                  </m:sSubPr>
                  <m:e>
                    <m:r>
                      <w:rPr>
                        <w:rFonts w:ascii="Cambria Math" w:hAnsi="Cambria Math"/>
                      </w:rPr>
                      <m:t>x</m:t>
                    </m:r>
                  </m:e>
                  <m:sub>
                    <m:r>
                      <m:rPr>
                        <m:sty m:val="p"/>
                      </m:rPr>
                      <w:rPr>
                        <w:rFonts w:ascii="Cambria Math" w:hAnsi="Cambria Math"/>
                        <w:lang w:val="en-GB"/>
                      </w:rPr>
                      <m:t>0</m:t>
                    </m:r>
                  </m:sub>
                </m:sSub>
                <m:r>
                  <m:rPr>
                    <m:sty m:val="p"/>
                  </m:rPr>
                  <w:rPr>
                    <w:rFonts w:ascii="Cambria Math" w:hAnsi="Cambria Math"/>
                    <w:lang w:val="en-GB"/>
                  </w:rPr>
                  <m:t>+</m:t>
                </m:r>
                <m:r>
                  <m:rPr>
                    <m:sty m:val="p"/>
                  </m:rPr>
                  <w:rPr>
                    <w:rFonts w:ascii="Cambria Math" w:hAnsi="Cambria Math"/>
                  </w:rPr>
                  <m:t>ρ</m:t>
                </m:r>
                <m:func>
                  <m:funcPr>
                    <m:ctrlPr>
                      <w:rPr>
                        <w:rFonts w:ascii="Cambria Math" w:hAnsi="Cambria Math"/>
                      </w:rPr>
                    </m:ctrlPr>
                  </m:funcPr>
                  <m:fName>
                    <m:r>
                      <m:rPr>
                        <m:sty m:val="p"/>
                      </m:rPr>
                      <w:rPr>
                        <w:rFonts w:ascii="Cambria Math" w:hAnsi="Cambria Math"/>
                        <w:lang w:val="en-GB"/>
                      </w:rPr>
                      <m:t>cos</m:t>
                    </m:r>
                  </m:fName>
                  <m:e>
                    <m:r>
                      <m:rPr>
                        <m:sty m:val="p"/>
                      </m:rPr>
                      <w:rPr>
                        <w:rFonts w:ascii="Cambria Math" w:hAnsi="Cambria Math"/>
                      </w:rPr>
                      <m:t>φ</m:t>
                    </m:r>
                  </m:e>
                </m:func>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lang w:val="en-GB"/>
                  </w:rPr>
                  <m:t>(</m:t>
                </m:r>
                <m:sSub>
                  <m:sSubPr>
                    <m:ctrlPr>
                      <w:rPr>
                        <w:rFonts w:ascii="Cambria Math" w:hAnsi="Cambria Math"/>
                      </w:rPr>
                    </m:ctrlPr>
                  </m:sSubPr>
                  <m:e>
                    <m:r>
                      <w:rPr>
                        <w:rFonts w:ascii="Cambria Math" w:hAnsi="Cambria Math"/>
                      </w:rPr>
                      <m:t>y</m:t>
                    </m:r>
                  </m:e>
                  <m:sub>
                    <m:r>
                      <m:rPr>
                        <m:sty m:val="p"/>
                      </m:rPr>
                      <w:rPr>
                        <w:rFonts w:ascii="Cambria Math" w:hAnsi="Cambria Math"/>
                        <w:lang w:val="en-GB"/>
                      </w:rPr>
                      <m:t>0</m:t>
                    </m:r>
                  </m:sub>
                </m:sSub>
                <m:r>
                  <m:rPr>
                    <m:sty m:val="p"/>
                  </m:rPr>
                  <w:rPr>
                    <w:rFonts w:ascii="Cambria Math" w:hAnsi="Cambria Math"/>
                    <w:lang w:val="en-GB"/>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val="en-GB"/>
                      </w:rPr>
                      <m:t>sin</m:t>
                    </m:r>
                  </m:fName>
                  <m:e>
                    <m:r>
                      <m:rPr>
                        <m:sty m:val="p"/>
                      </m:rPr>
                      <w:rPr>
                        <w:rFonts w:ascii="Cambria Math" w:hAnsi="Cambria Math"/>
                      </w:rPr>
                      <m:t>φ</m:t>
                    </m:r>
                  </m:e>
                </m:func>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lang w:val="en-GB"/>
                  </w:rPr>
                  <m:t>(</m:t>
                </m:r>
                <m:sSub>
                  <m:sSubPr>
                    <m:ctrlPr>
                      <w:rPr>
                        <w:rFonts w:ascii="Cambria Math" w:hAnsi="Cambria Math"/>
                        <w:i/>
                      </w:rPr>
                    </m:ctrlPr>
                  </m:sSubPr>
                  <m:e>
                    <m:r>
                      <w:rPr>
                        <w:rFonts w:ascii="Cambria Math" w:hAnsi="Cambria Math"/>
                        <w:lang w:val="en-GB"/>
                      </w:rPr>
                      <m:t>h</m:t>
                    </m:r>
                  </m:e>
                  <m:sub>
                    <m:r>
                      <w:rPr>
                        <w:rFonts w:ascii="Cambria Math" w:hAnsi="Cambria Math"/>
                        <w:lang w:val="en-GB"/>
                      </w:rPr>
                      <m:t>0</m:t>
                    </m:r>
                  </m:sub>
                </m:sSub>
                <m:r>
                  <w:rPr>
                    <w:rFonts w:ascii="Cambria Math" w:hAnsi="Cambria Math"/>
                    <w:lang w:val="en-GB"/>
                  </w:rPr>
                  <m:t>+</m:t>
                </m:r>
                <m:r>
                  <w:rPr>
                    <w:rFonts w:ascii="Cambria Math" w:hAnsi="Cambria Math"/>
                  </w:rPr>
                  <m:t>z</m:t>
                </m:r>
                <m:r>
                  <w:rPr>
                    <w:rFonts w:ascii="Cambria Math" w:hAnsi="Cambria Math"/>
                    <w:lang w:val="en-GB"/>
                  </w:rPr>
                  <m:t>)</m:t>
                </m:r>
              </m:e>
              <m:sup>
                <m:r>
                  <w:rPr>
                    <w:rFonts w:ascii="Cambria Math" w:hAnsi="Cambria Math"/>
                    <w:lang w:val="en-GB"/>
                  </w:rPr>
                  <m:t xml:space="preserve">2 </m:t>
                </m:r>
              </m:sup>
            </m:sSup>
          </m:e>
        </m:rad>
        <m:sSub>
          <m:sSubPr>
            <m:ctrlPr>
              <w:rPr>
                <w:rFonts w:ascii="Cambria Math" w:hAnsi="Cambria Math"/>
                <w:i/>
              </w:rPr>
            </m:ctrlPr>
          </m:sSubPr>
          <m:e>
            <m:r>
              <w:rPr>
                <w:rFonts w:ascii="Cambria Math" w:hAnsi="Cambria Math"/>
                <w:lang w:val="en-GB"/>
              </w:rPr>
              <m:t>=</m:t>
            </m:r>
            <m:r>
              <w:rPr>
                <w:rFonts w:ascii="Cambria Math" w:hAnsi="Cambria Math"/>
              </w:rPr>
              <m:t>r</m:t>
            </m:r>
          </m:e>
          <m:sub>
            <m:r>
              <w:rPr>
                <w:rFonts w:ascii="Cambria Math" w:hAnsi="Cambria Math"/>
              </w:rPr>
              <m:t>A</m:t>
            </m:r>
            <m:r>
              <w:rPr>
                <w:rFonts w:ascii="Cambria Math" w:hAnsi="Cambria Math"/>
                <w:lang w:val="en-GB"/>
              </w:rPr>
              <m:t>1</m:t>
            </m:r>
          </m:sub>
        </m:sSub>
      </m:oMath>
      <w:r w:rsidRPr="00557278">
        <w:rPr>
          <w:lang w:val="en-GB"/>
        </w:rPr>
        <w:tab/>
        <w:t>(99a)</w:t>
      </w:r>
    </w:p>
    <w:p w14:paraId="567A0FC3" w14:textId="77777777" w:rsidR="001E32F1" w:rsidRPr="00557278" w:rsidRDefault="00300A7F">
      <w:pPr>
        <w:pStyle w:val="Equation"/>
        <w:rPr>
          <w:lang w:val="en-GB"/>
        </w:rPr>
      </w:pPr>
      <w:r>
        <w:rPr>
          <w:rFonts w:hint="eastAsia"/>
          <w:lang w:eastAsia="zh-CN"/>
        </w:rPr>
        <w:t>和</w:t>
      </w:r>
    </w:p>
    <w:p w14:paraId="23BB89F4" w14:textId="77777777" w:rsidR="001E32F1" w:rsidRPr="00557278" w:rsidRDefault="00300A7F">
      <w:pPr>
        <w:pStyle w:val="Equation"/>
        <w:rPr>
          <w:lang w:val="en-GB"/>
        </w:rPr>
      </w:pPr>
      <w:r w:rsidRPr="00557278">
        <w:rPr>
          <w:lang w:val="en-GB"/>
        </w:rPr>
        <w:tab/>
      </w:r>
      <m:oMath>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2</m:t>
                </m:r>
              </m:sub>
            </m:sSub>
          </m:e>
        </m:d>
        <m:r>
          <w:rPr>
            <w:rFonts w:ascii="Cambria Math" w:hAnsi="Cambria Math"/>
            <w:lang w:val="en-GB"/>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en-GB"/>
                  </w:rPr>
                  <m:t>(</m:t>
                </m:r>
                <m:sSub>
                  <m:sSubPr>
                    <m:ctrlPr>
                      <w:rPr>
                        <w:rFonts w:ascii="Cambria Math" w:hAnsi="Cambria Math"/>
                      </w:rPr>
                    </m:ctrlPr>
                  </m:sSubPr>
                  <m:e>
                    <m:r>
                      <w:rPr>
                        <w:rFonts w:ascii="Cambria Math" w:hAnsi="Cambria Math"/>
                      </w:rPr>
                      <m:t>x</m:t>
                    </m:r>
                  </m:e>
                  <m:sub>
                    <m:r>
                      <m:rPr>
                        <m:sty m:val="p"/>
                      </m:rPr>
                      <w:rPr>
                        <w:rFonts w:ascii="Cambria Math" w:hAnsi="Cambria Math"/>
                        <w:lang w:val="en-GB"/>
                      </w:rPr>
                      <m:t>0</m:t>
                    </m:r>
                  </m:sub>
                </m:sSub>
                <m:r>
                  <m:rPr>
                    <m:sty m:val="p"/>
                  </m:rPr>
                  <w:rPr>
                    <w:rFonts w:ascii="Cambria Math" w:hAnsi="Cambria Math"/>
                    <w:lang w:val="en-GB"/>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val="en-GB"/>
                      </w:rPr>
                      <m:t>cos</m:t>
                    </m:r>
                  </m:fName>
                  <m:e>
                    <m:r>
                      <m:rPr>
                        <m:sty m:val="p"/>
                      </m:rPr>
                      <w:rPr>
                        <w:rFonts w:ascii="Cambria Math" w:hAnsi="Cambria Math"/>
                      </w:rPr>
                      <m:t>φ</m:t>
                    </m:r>
                  </m:e>
                </m:func>
                <m:r>
                  <w:rPr>
                    <w:rFonts w:ascii="Cambria Math" w:hAnsi="Cambria Math"/>
                    <w:lang w:val="en-GB"/>
                  </w:rPr>
                  <m:t>-</m:t>
                </m:r>
                <m:r>
                  <w:rPr>
                    <w:rFonts w:ascii="Cambria Math" w:hAnsi="Cambria Math"/>
                  </w:rPr>
                  <m:t>d</m:t>
                </m:r>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lang w:val="en-GB"/>
                  </w:rPr>
                  <m:t>(</m:t>
                </m:r>
                <m:sSub>
                  <m:sSubPr>
                    <m:ctrlPr>
                      <w:rPr>
                        <w:rFonts w:ascii="Cambria Math" w:hAnsi="Cambria Math"/>
                      </w:rPr>
                    </m:ctrlPr>
                  </m:sSubPr>
                  <m:e>
                    <m:r>
                      <w:rPr>
                        <w:rFonts w:ascii="Cambria Math" w:hAnsi="Cambria Math"/>
                      </w:rPr>
                      <m:t>y</m:t>
                    </m:r>
                  </m:e>
                  <m:sub>
                    <m:r>
                      <m:rPr>
                        <m:sty m:val="p"/>
                      </m:rPr>
                      <w:rPr>
                        <w:rFonts w:ascii="Cambria Math" w:hAnsi="Cambria Math"/>
                        <w:lang w:val="en-GB"/>
                      </w:rPr>
                      <m:t>0</m:t>
                    </m:r>
                  </m:sub>
                </m:sSub>
                <m:r>
                  <m:rPr>
                    <m:sty m:val="p"/>
                  </m:rPr>
                  <w:rPr>
                    <w:rFonts w:ascii="Cambria Math" w:hAnsi="Cambria Math"/>
                    <w:lang w:val="en-GB"/>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val="en-GB"/>
                      </w:rPr>
                      <m:t>sin</m:t>
                    </m:r>
                  </m:fName>
                  <m:e>
                    <m:r>
                      <m:rPr>
                        <m:sty m:val="p"/>
                      </m:rPr>
                      <w:rPr>
                        <w:rFonts w:ascii="Cambria Math" w:hAnsi="Cambria Math"/>
                      </w:rPr>
                      <m:t>φ</m:t>
                    </m:r>
                  </m:e>
                </m:func>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i/>
                  </w:rPr>
                </m:ctrlPr>
              </m:sSupPr>
              <m:e>
                <m:r>
                  <w:rPr>
                    <w:rFonts w:ascii="Cambria Math" w:hAnsi="Cambria Math"/>
                    <w:lang w:val="en-GB"/>
                  </w:rPr>
                  <m:t>(</m:t>
                </m:r>
                <m:sSub>
                  <m:sSubPr>
                    <m:ctrlPr>
                      <w:rPr>
                        <w:rFonts w:ascii="Cambria Math" w:hAnsi="Cambria Math"/>
                        <w:i/>
                      </w:rPr>
                    </m:ctrlPr>
                  </m:sSubPr>
                  <m:e>
                    <m:r>
                      <w:rPr>
                        <w:rFonts w:ascii="Cambria Math" w:hAnsi="Cambria Math"/>
                        <w:lang w:val="en-GB"/>
                      </w:rPr>
                      <m:t>h</m:t>
                    </m:r>
                  </m:e>
                  <m:sub>
                    <m:r>
                      <w:rPr>
                        <w:rFonts w:ascii="Cambria Math" w:hAnsi="Cambria Math"/>
                        <w:lang w:val="en-GB"/>
                      </w:rPr>
                      <m:t>0</m:t>
                    </m:r>
                  </m:sub>
                </m:sSub>
                <m:r>
                  <w:rPr>
                    <w:rFonts w:ascii="Cambria Math" w:hAnsi="Cambria Math"/>
                    <w:lang w:val="en-GB"/>
                  </w:rPr>
                  <m:t>+</m:t>
                </m:r>
                <m:r>
                  <w:rPr>
                    <w:rFonts w:ascii="Cambria Math" w:hAnsi="Cambria Math"/>
                  </w:rPr>
                  <m:t>z</m:t>
                </m:r>
                <m:r>
                  <w:rPr>
                    <w:rFonts w:ascii="Cambria Math" w:hAnsi="Cambria Math"/>
                    <w:lang w:val="en-GB"/>
                  </w:rPr>
                  <m:t>-</m:t>
                </m:r>
                <m:sSub>
                  <m:sSubPr>
                    <m:ctrlPr>
                      <w:rPr>
                        <w:rFonts w:ascii="Cambria Math" w:hAnsi="Cambria Math"/>
                        <w:i/>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m:t>
                </m:r>
              </m:e>
              <m:sup>
                <m:r>
                  <w:rPr>
                    <w:rFonts w:ascii="Cambria Math" w:hAnsi="Cambria Math"/>
                    <w:lang w:val="en-GB"/>
                  </w:rPr>
                  <m:t xml:space="preserve">2 </m:t>
                </m:r>
              </m:sup>
            </m:sSup>
          </m:e>
        </m:rad>
        <m:sSub>
          <m:sSubPr>
            <m:ctrlPr>
              <w:rPr>
                <w:rFonts w:ascii="Cambria Math" w:hAnsi="Cambria Math"/>
                <w:i/>
              </w:rPr>
            </m:ctrlPr>
          </m:sSubPr>
          <m:e>
            <m:r>
              <w:rPr>
                <w:rFonts w:ascii="Cambria Math" w:hAnsi="Cambria Math"/>
                <w:lang w:val="en-GB"/>
              </w:rPr>
              <m:t>=</m:t>
            </m:r>
            <m:r>
              <w:rPr>
                <w:rFonts w:ascii="Cambria Math" w:hAnsi="Cambria Math"/>
              </w:rPr>
              <m:t>r</m:t>
            </m:r>
          </m:e>
          <m:sub>
            <m:r>
              <w:rPr>
                <w:rFonts w:ascii="Cambria Math" w:hAnsi="Cambria Math"/>
              </w:rPr>
              <m:t>A</m:t>
            </m:r>
            <m:r>
              <w:rPr>
                <w:rFonts w:ascii="Cambria Math" w:hAnsi="Cambria Math"/>
                <w:lang w:val="en-GB"/>
              </w:rPr>
              <m:t>2</m:t>
            </m:r>
          </m:sub>
        </m:sSub>
      </m:oMath>
      <w:r w:rsidRPr="00557278">
        <w:rPr>
          <w:lang w:val="en-GB"/>
        </w:rPr>
        <w:tab/>
        <w:t>(99b)</w:t>
      </w:r>
    </w:p>
    <w:p w14:paraId="6CA80E82" w14:textId="67DCD400" w:rsidR="001E32F1" w:rsidRPr="00557278" w:rsidRDefault="00300A7F">
      <w:pPr>
        <w:ind w:firstLineChars="200" w:firstLine="480"/>
        <w:rPr>
          <w:lang w:val="en-GB"/>
        </w:rPr>
      </w:pPr>
      <w:r>
        <w:rPr>
          <w:rFonts w:hint="eastAsia"/>
          <w:lang w:eastAsia="zh-CN"/>
        </w:rPr>
        <w:t>此外</w:t>
      </w:r>
      <w:r w:rsidRPr="00557278">
        <w:rPr>
          <w:rFonts w:hint="eastAsia"/>
          <w:lang w:val="en-GB" w:eastAsia="zh-CN"/>
        </w:rPr>
        <w:t>，</w:t>
      </w:r>
      <w:r>
        <w:rPr>
          <w:rFonts w:hint="eastAsia"/>
          <w:lang w:eastAsia="zh-CN"/>
        </w:rPr>
        <w:t>位置矢量</w:t>
      </w:r>
      <m:oMath>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1</m:t>
            </m:r>
            <m:r>
              <m:rPr>
                <m:sty m:val="bi"/>
              </m:rPr>
              <w:rPr>
                <w:rFonts w:ascii="Cambria Math" w:hAnsi="Cambria Math"/>
                <w:lang w:val="en-GB"/>
              </w:rPr>
              <m:t>,</m:t>
            </m:r>
            <m:r>
              <m:rPr>
                <m:sty m:val="bi"/>
              </m:rPr>
              <w:rPr>
                <w:rFonts w:ascii="Cambria Math" w:hAnsi="Cambria Math"/>
              </w:rPr>
              <m:t>2</m:t>
            </m:r>
          </m:sub>
        </m:sSub>
        <m:d>
          <m:dPr>
            <m:ctrlPr>
              <w:rPr>
                <w:rFonts w:ascii="Cambria Math" w:hAnsi="Cambria Math"/>
                <w:i/>
              </w:rPr>
            </m:ctrlPr>
          </m:dPr>
          <m:e>
            <m:r>
              <m:rPr>
                <m:sty m:val="p"/>
              </m:rPr>
              <w:rPr>
                <w:rFonts w:ascii="Cambria Math" w:hAnsi="Cambria Math"/>
              </w:rPr>
              <m:t>ρ</m:t>
            </m:r>
            <m:r>
              <w:rPr>
                <w:rFonts w:ascii="Cambria Math" w:hAnsi="Cambria Math"/>
                <w:lang w:val="en-GB"/>
              </w:rPr>
              <m:t>,</m:t>
            </m:r>
            <m:r>
              <m:rPr>
                <m:sty m:val="p"/>
              </m:rPr>
              <w:rPr>
                <w:rFonts w:ascii="Cambria Math" w:hAnsi="Cambria Math"/>
              </w:rPr>
              <m:t>φ</m:t>
            </m:r>
            <m:r>
              <w:rPr>
                <w:rFonts w:ascii="Cambria Math" w:hAnsi="Cambria Math"/>
                <w:lang w:val="en-GB"/>
              </w:rPr>
              <m:t>,</m:t>
            </m:r>
            <m:r>
              <w:rPr>
                <w:rFonts w:ascii="Cambria Math" w:hAnsi="Cambria Math"/>
              </w:rPr>
              <m:t>z</m:t>
            </m:r>
          </m:e>
        </m:d>
      </m:oMath>
      <w:r>
        <w:rPr>
          <w:rFonts w:hint="eastAsia"/>
          <w:lang w:eastAsia="zh-CN"/>
        </w:rPr>
        <w:t>的俯仰角</w:t>
      </w:r>
      <m:oMath>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lang w:val="en-GB"/>
              </w:rPr>
              <m:t>1,2</m:t>
            </m:r>
          </m:sub>
        </m:sSub>
      </m:oMath>
      <w:r>
        <w:rPr>
          <w:rFonts w:hint="eastAsia"/>
          <w:lang w:eastAsia="zh-CN"/>
        </w:rPr>
        <w:t>可由下式得出</w:t>
      </w:r>
    </w:p>
    <w:p w14:paraId="06418C43" w14:textId="77777777" w:rsidR="001E32F1" w:rsidRPr="00557278" w:rsidRDefault="00300A7F">
      <w:pPr>
        <w:pStyle w:val="Equation"/>
        <w:rPr>
          <w:lang w:val="en-GB"/>
        </w:rPr>
      </w:pPr>
      <w:r w:rsidRPr="00557278">
        <w:rPr>
          <w:lang w:val="en-GB"/>
        </w:rPr>
        <w:tab/>
      </w:r>
      <w:r w:rsidRPr="00557278">
        <w:rPr>
          <w:lang w:val="en-GB"/>
        </w:rPr>
        <w:tab/>
      </w:r>
      <m:oMath>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lang w:val="en-GB"/>
              </w:rPr>
              <m:t>1</m:t>
            </m:r>
          </m:sub>
        </m:sSub>
        <m:r>
          <w:rPr>
            <w:rFonts w:ascii="Cambria Math" w:hAnsi="Cambria Math"/>
            <w:lang w:val="en-GB"/>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lang w:val="en-GB"/>
                  </w:rPr>
                  <m:t>tan</m:t>
                </m:r>
              </m:e>
              <m:sup>
                <m:r>
                  <w:rPr>
                    <w:rFonts w:ascii="Cambria Math" w:hAnsi="Cambria Math"/>
                    <w:lang w:val="en-GB"/>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GB"/>
                          </w:rPr>
                          <m:t>h</m:t>
                        </m:r>
                      </m:e>
                      <m:sub>
                        <m:r>
                          <w:rPr>
                            <w:rFonts w:ascii="Cambria Math" w:hAnsi="Cambria Math"/>
                            <w:lang w:val="en-GB"/>
                          </w:rPr>
                          <m:t>0</m:t>
                        </m:r>
                      </m:sub>
                    </m:sSub>
                    <m:r>
                      <w:rPr>
                        <w:rFonts w:ascii="Cambria Math" w:hAnsi="Cambria Math"/>
                        <w:lang w:val="en-GB"/>
                      </w:rPr>
                      <m:t>+</m:t>
                    </m:r>
                    <m:r>
                      <w:rPr>
                        <w:rFonts w:ascii="Cambria Math" w:hAnsi="Cambria Math"/>
                      </w:rPr>
                      <m:t>z</m:t>
                    </m:r>
                  </m:num>
                  <m:den>
                    <m:sSub>
                      <m:sSubPr>
                        <m:ctrlPr>
                          <w:rPr>
                            <w:rFonts w:ascii="Cambria Math" w:hAnsi="Cambria Math"/>
                            <w:i/>
                          </w:rPr>
                        </m:ctrlPr>
                      </m:sSubPr>
                      <m:e>
                        <m:r>
                          <w:rPr>
                            <w:rFonts w:ascii="Cambria Math" w:hAnsi="Cambria Math"/>
                          </w:rPr>
                          <m:t>d</m:t>
                        </m:r>
                      </m:e>
                      <m:sub>
                        <m:r>
                          <w:rPr>
                            <w:rFonts w:ascii="Cambria Math" w:hAnsi="Cambria Math"/>
                          </w:rPr>
                          <m:t>B</m:t>
                        </m:r>
                        <m:r>
                          <w:rPr>
                            <w:rFonts w:ascii="Cambria Math" w:hAnsi="Cambria Math"/>
                            <w:lang w:val="en-GB"/>
                          </w:rPr>
                          <m:t>1</m:t>
                        </m:r>
                      </m:sub>
                    </m:sSub>
                  </m:den>
                </m:f>
              </m:e>
            </m:d>
          </m:e>
        </m:func>
        <m:r>
          <w:rPr>
            <w:rFonts w:ascii="Cambria Math" w:hAnsi="Cambria Math"/>
            <w:lang w:val="en-GB"/>
          </w:rPr>
          <m:t xml:space="preserve">  </m:t>
        </m:r>
      </m:oMath>
      <w:r w:rsidRPr="00557278">
        <w:rPr>
          <w:lang w:val="en-GB"/>
        </w:rPr>
        <w:tab/>
        <w:t>(100a)</w:t>
      </w:r>
    </w:p>
    <w:p w14:paraId="1BAEA3B5" w14:textId="77777777" w:rsidR="001E32F1" w:rsidRPr="00557278" w:rsidRDefault="00300A7F">
      <w:pPr>
        <w:pStyle w:val="Equation"/>
        <w:rPr>
          <w:lang w:val="en-GB"/>
        </w:rPr>
      </w:pPr>
      <w:r w:rsidRPr="00557278">
        <w:rPr>
          <w:lang w:val="en-GB"/>
        </w:rPr>
        <w:tab/>
      </w:r>
      <w:r w:rsidRPr="00557278">
        <w:rPr>
          <w:lang w:val="en-GB"/>
        </w:rPr>
        <w:tab/>
      </w:r>
      <m:oMath>
        <m:sSub>
          <m:sSubPr>
            <m:ctrlPr>
              <w:rPr>
                <w:rFonts w:ascii="Cambria Math" w:hAnsi="Cambria Math"/>
                <w:i/>
              </w:rPr>
            </m:ctrlPr>
          </m:sSubPr>
          <m:e>
            <m:r>
              <m:rPr>
                <m:sty m:val="p"/>
              </m:rPr>
              <w:rPr>
                <w:rFonts w:ascii="Cambria Math" w:hAnsi="Cambria Math"/>
              </w:rPr>
              <m:t>ε</m:t>
            </m:r>
          </m:e>
          <m:sub>
            <m:r>
              <w:rPr>
                <w:rFonts w:ascii="Cambria Math" w:hAnsi="Cambria Math"/>
              </w:rPr>
              <m:t>A</m:t>
            </m:r>
            <m:r>
              <w:rPr>
                <w:rFonts w:ascii="Cambria Math" w:hAnsi="Cambria Math"/>
                <w:lang w:val="en-GB"/>
              </w:rPr>
              <m:t>2</m:t>
            </m:r>
          </m:sub>
        </m:sSub>
        <m:r>
          <w:rPr>
            <w:rFonts w:ascii="Cambria Math" w:hAnsi="Cambria Math"/>
            <w:lang w:val="en-GB"/>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lang w:val="en-GB"/>
                  </w:rPr>
                  <m:t>tan</m:t>
                </m:r>
              </m:e>
              <m:sup>
                <m:r>
                  <w:rPr>
                    <w:rFonts w:ascii="Cambria Math" w:hAnsi="Cambria Math"/>
                    <w:lang w:val="en-GB"/>
                  </w:rPr>
                  <m:t>-1</m:t>
                </m:r>
              </m:sup>
            </m:sSup>
          </m:fName>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lang w:val="en-GB"/>
                              </w:rPr>
                              <m:t>h</m:t>
                            </m:r>
                          </m:e>
                          <m:sub>
                            <m:r>
                              <w:rPr>
                                <w:rFonts w:ascii="Cambria Math" w:hAnsi="Cambria Math"/>
                                <w:lang w:val="en-GB"/>
                              </w:rPr>
                              <m:t>0</m:t>
                            </m:r>
                          </m:sub>
                        </m:sSub>
                        <m:r>
                          <w:rPr>
                            <w:rFonts w:ascii="Cambria Math" w:hAnsi="Cambria Math"/>
                            <w:lang w:val="en-GB"/>
                          </w:rPr>
                          <m:t>-</m:t>
                        </m:r>
                        <m:sSub>
                          <m:sSubPr>
                            <m:ctrlPr>
                              <w:rPr>
                                <w:rFonts w:ascii="Cambria Math" w:hAnsi="Cambria Math"/>
                                <w:i/>
                              </w:rPr>
                            </m:ctrlPr>
                          </m:sSubPr>
                          <m:e>
                            <m:r>
                              <w:rPr>
                                <w:rFonts w:ascii="Cambria Math" w:hAnsi="Cambria Math"/>
                                <w:lang w:val="en-GB"/>
                              </w:rPr>
                              <m:t>h</m:t>
                            </m:r>
                          </m:e>
                          <m:sub>
                            <m:r>
                              <w:rPr>
                                <w:rFonts w:ascii="Cambria Math" w:hAnsi="Cambria Math"/>
                                <w:lang w:val="en-GB"/>
                              </w:rPr>
                              <m:t>2</m:t>
                            </m:r>
                          </m:sub>
                        </m:sSub>
                      </m:e>
                    </m:d>
                    <m:r>
                      <w:rPr>
                        <w:rFonts w:ascii="Cambria Math" w:hAnsi="Cambria Math"/>
                        <w:lang w:val="en-GB"/>
                      </w:rPr>
                      <m:t>+</m:t>
                    </m:r>
                    <m:r>
                      <w:rPr>
                        <w:rFonts w:ascii="Cambria Math" w:hAnsi="Cambria Math"/>
                      </w:rPr>
                      <m:t>z</m:t>
                    </m:r>
                  </m:num>
                  <m:den>
                    <m:sSub>
                      <m:sSubPr>
                        <m:ctrlPr>
                          <w:rPr>
                            <w:rFonts w:ascii="Cambria Math" w:hAnsi="Cambria Math"/>
                            <w:i/>
                          </w:rPr>
                        </m:ctrlPr>
                      </m:sSubPr>
                      <m:e>
                        <m:r>
                          <w:rPr>
                            <w:rFonts w:ascii="Cambria Math" w:hAnsi="Cambria Math"/>
                          </w:rPr>
                          <m:t>d</m:t>
                        </m:r>
                      </m:e>
                      <m:sub>
                        <m:r>
                          <w:rPr>
                            <w:rFonts w:ascii="Cambria Math" w:hAnsi="Cambria Math"/>
                          </w:rPr>
                          <m:t>B</m:t>
                        </m:r>
                        <m:r>
                          <w:rPr>
                            <w:rFonts w:ascii="Cambria Math" w:hAnsi="Cambria Math"/>
                            <w:lang w:val="en-GB"/>
                          </w:rPr>
                          <m:t>2</m:t>
                        </m:r>
                      </m:sub>
                    </m:sSub>
                  </m:den>
                </m:f>
              </m:e>
            </m:d>
          </m:e>
        </m:func>
        <m:r>
          <w:rPr>
            <w:rFonts w:ascii="Cambria Math" w:hAnsi="Cambria Math"/>
            <w:lang w:val="en-GB"/>
          </w:rPr>
          <m:t xml:space="preserve"> </m:t>
        </m:r>
      </m:oMath>
      <w:r w:rsidRPr="00557278">
        <w:rPr>
          <w:lang w:val="en-GB"/>
        </w:rPr>
        <w:tab/>
        <w:t>(100b)</w:t>
      </w:r>
    </w:p>
    <w:p w14:paraId="15CB2788" w14:textId="77777777" w:rsidR="001E32F1" w:rsidRDefault="00300A7F">
      <w:pPr>
        <w:pStyle w:val="Equation"/>
      </w:pPr>
      <w:r>
        <w:rPr>
          <w:rFonts w:hint="eastAsia"/>
          <w:lang w:eastAsia="zh-CN"/>
        </w:rPr>
        <w:t>其中：</w:t>
      </w:r>
      <w:r>
        <w:tab/>
      </w:r>
      <w:r>
        <w:tab/>
      </w:r>
      <w:r>
        <w:tab/>
      </w:r>
    </w:p>
    <w:p w14:paraId="2DB8388A" w14:textId="77777777" w:rsidR="001E32F1" w:rsidRDefault="00F3484A">
      <w:pPr>
        <w:pStyle w:val="Equation"/>
      </w:pPr>
      <m:oMathPara>
        <m:oMath>
          <m:sSub>
            <m:sSubPr>
              <m:ctrlPr>
                <w:rPr>
                  <w:rFonts w:ascii="Cambria Math" w:hAnsi="Cambria Math"/>
                  <w:i/>
                </w:rPr>
              </m:ctrlPr>
            </m:sSubPr>
            <m:e>
              <m:r>
                <w:rPr>
                  <w:rFonts w:ascii="Cambria Math" w:hAnsi="Cambria Math"/>
                </w:rPr>
                <m:t>d</m:t>
              </m:r>
            </m:e>
            <m:sub>
              <m:r>
                <w:rPr>
                  <w:rFonts w:ascii="Cambria Math" w:hAnsi="Cambria Math"/>
                </w:rPr>
                <m:t>B1</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m:t>
              </m:r>
              <m:sSup>
                <m:sSupPr>
                  <m:ctrlPr>
                    <w:rPr>
                      <w:rFonts w:ascii="Cambria Math" w:hAnsi="Cambria Math"/>
                      <w:i/>
                    </w:rPr>
                  </m:ctrlPr>
                </m:sSupPr>
                <m:e>
                  <m:r>
                    <m:rPr>
                      <m:sty m:val="p"/>
                    </m:rPr>
                    <w:rPr>
                      <w:rFonts w:ascii="Cambria Math" w:hAnsi="Cambria Math"/>
                    </w:rPr>
                    <m:t>ρ</m:t>
                  </m:r>
                </m:e>
                <m:sup>
                  <m:r>
                    <w:rPr>
                      <w:rFonts w:ascii="Cambria Math" w:hAnsi="Cambria Math"/>
                    </w:rPr>
                    <m:t>2</m:t>
                  </m:r>
                </m:sup>
              </m:sSup>
              <m:r>
                <w:rPr>
                  <w:rFonts w:ascii="Cambria Math" w:hAnsi="Cambria Math"/>
                </w:rPr>
                <m:t>+2</m:t>
              </m:r>
              <m:r>
                <m:rPr>
                  <m:sty m:val="p"/>
                </m:rPr>
                <w:rPr>
                  <w:rFonts w:ascii="Cambria Math" w:hAnsi="Cambria Math"/>
                </w:rPr>
                <m:t>ρ</m:t>
              </m:r>
              <m:sSub>
                <m:sSubPr>
                  <m:ctrlPr>
                    <w:rPr>
                      <w:rFonts w:ascii="Cambria Math" w:hAnsi="Cambria Math"/>
                      <w:i/>
                    </w:rPr>
                  </m:ctrlPr>
                </m:sSubPr>
                <m:e>
                  <m:r>
                    <w:rPr>
                      <w:rFonts w:ascii="Cambria Math" w:hAnsi="Cambria Math"/>
                    </w:rPr>
                    <m:t>d'</m:t>
                  </m:r>
                </m:e>
                <m:sub>
                  <m:r>
                    <w:rPr>
                      <w:rFonts w:ascii="Cambria Math" w:hAnsi="Cambria Math"/>
                    </w:rPr>
                    <m:t>1</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α</m:t>
                          </m:r>
                        </m:e>
                        <m:sub>
                          <m:r>
                            <w:rPr>
                              <w:rFonts w:ascii="Cambria Math" w:hAnsi="Cambria Math"/>
                            </w:rPr>
                            <m:t>1</m:t>
                          </m:r>
                        </m:sub>
                      </m:sSub>
                      <m:r>
                        <w:rPr>
                          <w:rFonts w:ascii="Cambria Math" w:hAnsi="Cambria Math"/>
                        </w:rPr>
                        <m:t>-</m:t>
                      </m:r>
                      <m:r>
                        <m:rPr>
                          <m:sty m:val="p"/>
                        </m:rPr>
                        <w:rPr>
                          <w:rFonts w:ascii="Cambria Math" w:hAnsi="Cambria Math"/>
                        </w:rPr>
                        <m:t>φ</m:t>
                      </m:r>
                    </m:e>
                  </m:d>
                </m:e>
              </m:func>
            </m:e>
          </m:rad>
        </m:oMath>
      </m:oMathPara>
    </w:p>
    <w:p w14:paraId="0F5DDF73" w14:textId="77777777" w:rsidR="001E32F1" w:rsidRDefault="00300A7F">
      <w:pPr>
        <w:pStyle w:val="Equation"/>
      </w:pPr>
      <w:r>
        <w:rPr>
          <w:rFonts w:hint="eastAsia"/>
          <w:lang w:eastAsia="zh-CN"/>
        </w:rPr>
        <w:t>和</w:t>
      </w:r>
    </w:p>
    <w:p w14:paraId="1F520609" w14:textId="77777777" w:rsidR="001E32F1" w:rsidRDefault="00300A7F">
      <w:pPr>
        <w:pStyle w:val="Equation"/>
        <w:spacing w:after="240"/>
      </w:pPr>
      <w:r>
        <w:tab/>
      </w:r>
      <w:r>
        <w:tab/>
      </w:r>
      <m:oMath>
        <m:sSub>
          <m:sSubPr>
            <m:ctrlPr>
              <w:rPr>
                <w:rFonts w:ascii="Cambria Math" w:hAnsi="Cambria Math"/>
                <w:i/>
              </w:rPr>
            </m:ctrlPr>
          </m:sSubPr>
          <m:e>
            <m:r>
              <w:rPr>
                <w:rFonts w:ascii="Cambria Math" w:hAnsi="Cambria Math"/>
              </w:rPr>
              <m:t>d</m:t>
            </m:r>
          </m:e>
          <m:sub>
            <m:r>
              <w:rPr>
                <w:rFonts w:ascii="Cambria Math" w:hAnsi="Cambria Math"/>
              </w:rPr>
              <m:t>B2</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x-d</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e>
                </m:d>
              </m:e>
              <m:sup>
                <m:r>
                  <w:rPr>
                    <w:rFonts w:ascii="Cambria Math" w:hAnsi="Cambria Math"/>
                  </w:rPr>
                  <m:t>2</m:t>
                </m:r>
              </m:sup>
            </m:sSup>
            <m:r>
              <w:rPr>
                <w:rFonts w:ascii="Cambria Math" w:hAnsi="Cambria Math"/>
              </w:rPr>
              <m:t>+</m:t>
            </m:r>
            <m:sSup>
              <m:sSupPr>
                <m:ctrlPr>
                  <w:rPr>
                    <w:rFonts w:ascii="Cambria Math" w:hAnsi="Cambria Math"/>
                    <w:i/>
                  </w:rPr>
                </m:ctrlPr>
              </m:sSupPr>
              <m:e>
                <m:r>
                  <m:rPr>
                    <m:sty m:val="p"/>
                  </m:rPr>
                  <w:rPr>
                    <w:rFonts w:ascii="Cambria Math" w:hAnsi="Cambria Math"/>
                  </w:rPr>
                  <m:t>ρ</m:t>
                </m:r>
              </m:e>
              <m:sup>
                <m:r>
                  <w:rPr>
                    <w:rFonts w:ascii="Cambria Math" w:hAnsi="Cambria Math"/>
                  </w:rPr>
                  <m:t>2</m:t>
                </m:r>
              </m:sup>
            </m:sSup>
            <m:r>
              <w:rPr>
                <w:rFonts w:ascii="Cambria Math" w:hAnsi="Cambria Math"/>
              </w:rPr>
              <m:t>+2</m:t>
            </m:r>
            <m:r>
              <m:rPr>
                <m:sty m:val="p"/>
              </m:rPr>
              <w:rPr>
                <w:rFonts w:ascii="Cambria Math" w:hAnsi="Cambria Math"/>
              </w:rPr>
              <m:t>ρ</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α</m:t>
                        </m:r>
                      </m:e>
                      <m:sub>
                        <m:r>
                          <w:rPr>
                            <w:rFonts w:ascii="Cambria Math" w:hAnsi="Cambria Math"/>
                          </w:rPr>
                          <m:t>2</m:t>
                        </m:r>
                      </m:sub>
                    </m:sSub>
                    <m:r>
                      <w:rPr>
                        <w:rFonts w:ascii="Cambria Math" w:hAnsi="Cambria Math"/>
                      </w:rPr>
                      <m:t>-</m:t>
                    </m:r>
                    <m:r>
                      <m:rPr>
                        <m:sty m:val="p"/>
                      </m:rPr>
                      <w:rPr>
                        <w:rFonts w:ascii="Cambria Math" w:hAnsi="Cambria Math"/>
                      </w:rPr>
                      <m:t>φ</m:t>
                    </m:r>
                  </m:e>
                </m:d>
              </m:e>
            </m:func>
          </m:e>
        </m:rad>
        <m:r>
          <w:rPr>
            <w:rFonts w:ascii="Cambria Math" w:hAnsi="Cambria Math"/>
          </w:rPr>
          <m:t xml:space="preserve"> </m:t>
        </m:r>
      </m:oMath>
      <w:r>
        <w:tab/>
        <w:t>(101)</w:t>
      </w:r>
    </w:p>
    <w:p w14:paraId="28BE5725" w14:textId="0EF122A7" w:rsidR="001E32F1" w:rsidRDefault="00300A7F">
      <w:pPr>
        <w:pStyle w:val="Equation"/>
        <w:spacing w:after="240"/>
        <w:ind w:firstLineChars="200" w:firstLine="480"/>
        <w:rPr>
          <w:lang w:eastAsia="zh-CN"/>
        </w:rPr>
      </w:pPr>
      <w:r>
        <w:rPr>
          <w:rFonts w:hint="eastAsia"/>
          <w:lang w:eastAsia="zh-CN"/>
        </w:rPr>
        <w:lastRenderedPageBreak/>
        <w:t>需要注意</w:t>
      </w:r>
      <m:oMath>
        <m:sSub>
          <m:sSubPr>
            <m:ctrlPr>
              <w:rPr>
                <w:rFonts w:ascii="Cambria Math" w:hAnsi="Cambria Math"/>
                <w:i/>
              </w:rPr>
            </m:ctrlPr>
          </m:sSubPr>
          <m:e>
            <m:r>
              <w:rPr>
                <w:rFonts w:ascii="Cambria Math" w:hAnsi="Cambria Math"/>
              </w:rPr>
              <m:t>r</m:t>
            </m:r>
          </m:e>
          <m:sub>
            <m:r>
              <w:rPr>
                <w:rFonts w:ascii="Cambria Math" w:hAnsi="Cambria Math"/>
              </w:rPr>
              <m:t>A1</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B1</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+z</m:t>
                    </m:r>
                  </m:e>
                </m:d>
              </m:e>
              <m:sup>
                <m:r>
                  <w:rPr>
                    <w:rFonts w:ascii="Cambria Math" w:hAnsi="Cambria Math"/>
                  </w:rPr>
                  <m:t>2</m:t>
                </m:r>
              </m:sup>
            </m:sSup>
          </m:e>
        </m:rad>
      </m:oMath>
      <w:r>
        <w:t xml:space="preserve"> </w:t>
      </w:r>
      <w:r>
        <w:rPr>
          <w:rFonts w:hint="eastAsia"/>
          <w:lang w:eastAsia="zh-CN"/>
        </w:rPr>
        <w:t>，</w:t>
      </w:r>
      <m:oMath>
        <m:sSub>
          <m:sSubPr>
            <m:ctrlPr>
              <w:rPr>
                <w:rFonts w:ascii="Cambria Math" w:hAnsi="Cambria Math"/>
                <w:i/>
              </w:rPr>
            </m:ctrlPr>
          </m:sSubPr>
          <m:e>
            <m:r>
              <w:rPr>
                <w:rFonts w:ascii="Cambria Math" w:hAnsi="Cambria Math"/>
              </w:rPr>
              <m:t>r</m:t>
            </m:r>
          </m:e>
          <m:sub>
            <m:r>
              <w:rPr>
                <w:rFonts w:ascii="Cambria Math" w:hAnsi="Cambria Math"/>
              </w:rPr>
              <m:t>A2</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B2</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+z</m:t>
                    </m:r>
                  </m:e>
                </m:d>
              </m:e>
              <m:sup>
                <m:r>
                  <w:rPr>
                    <w:rFonts w:ascii="Cambria Math" w:hAnsi="Cambria Math"/>
                  </w:rPr>
                  <m:t>2</m:t>
                </m:r>
              </m:sup>
            </m:sSup>
          </m:e>
        </m:rad>
      </m:oMath>
      <w:r>
        <w:rPr>
          <w:rFonts w:hint="eastAsia"/>
          <w:lang w:eastAsia="zh-CN"/>
        </w:rPr>
        <w:t>。此外，使用公式</w:t>
      </w:r>
      <w:r w:rsidR="00BD1665">
        <w:rPr>
          <w:rFonts w:hint="eastAsia"/>
          <w:lang w:eastAsia="zh-CN"/>
        </w:rPr>
        <w:t>（</w:t>
      </w:r>
      <w:r>
        <w:rPr>
          <w:rFonts w:hint="eastAsia"/>
          <w:lang w:eastAsia="zh-CN"/>
        </w:rPr>
        <w:t>101</w:t>
      </w:r>
      <w:r w:rsidR="00BD1665">
        <w:rPr>
          <w:rFonts w:hint="eastAsia"/>
          <w:lang w:eastAsia="zh-CN"/>
        </w:rPr>
        <w:t>）</w:t>
      </w:r>
      <w:r>
        <w:rPr>
          <w:rFonts w:hint="eastAsia"/>
          <w:lang w:eastAsia="zh-CN"/>
        </w:rPr>
        <w:t>分别与公式</w:t>
      </w:r>
      <w:r w:rsidR="00BD1665">
        <w:rPr>
          <w:lang w:eastAsia="zh-CN"/>
        </w:rPr>
        <w:t>（</w:t>
      </w:r>
      <w:r>
        <w:rPr>
          <w:lang w:eastAsia="zh-CN"/>
        </w:rPr>
        <w:t>98a</w:t>
      </w:r>
      <w:r w:rsidR="00BD1665">
        <w:rPr>
          <w:lang w:eastAsia="zh-CN"/>
        </w:rPr>
        <w:t>）</w:t>
      </w:r>
      <w:r>
        <w:rPr>
          <w:rFonts w:hint="eastAsia"/>
          <w:lang w:eastAsia="zh-CN"/>
        </w:rPr>
        <w:t>和</w:t>
      </w:r>
      <w:r w:rsidR="00BD1665">
        <w:rPr>
          <w:lang w:eastAsia="zh-CN"/>
        </w:rPr>
        <w:t>（</w:t>
      </w:r>
      <w:r>
        <w:rPr>
          <w:lang w:eastAsia="zh-CN"/>
        </w:rPr>
        <w:t>98b</w:t>
      </w:r>
      <w:r w:rsidR="00BD1665">
        <w:rPr>
          <w:lang w:eastAsia="zh-CN"/>
        </w:rPr>
        <w:t>）</w:t>
      </w:r>
      <w:r>
        <w:rPr>
          <w:rFonts w:hint="eastAsia"/>
          <w:lang w:eastAsia="zh-CN"/>
        </w:rPr>
        <w:t>最右侧进行计算，得到公式</w:t>
      </w:r>
      <w:r w:rsidR="00BD1665">
        <w:rPr>
          <w:lang w:eastAsia="zh-CN"/>
        </w:rPr>
        <w:t>（</w:t>
      </w:r>
      <w:r>
        <w:rPr>
          <w:lang w:eastAsia="zh-CN"/>
        </w:rPr>
        <w:t>100a</w:t>
      </w:r>
      <w:r w:rsidR="00BD1665">
        <w:rPr>
          <w:lang w:eastAsia="zh-CN"/>
        </w:rPr>
        <w:t>）</w:t>
      </w:r>
      <w:r>
        <w:rPr>
          <w:rFonts w:hint="eastAsia"/>
          <w:lang w:eastAsia="zh-CN"/>
        </w:rPr>
        <w:t>和</w:t>
      </w:r>
      <w:r w:rsidR="00BD1665">
        <w:rPr>
          <w:lang w:eastAsia="zh-CN"/>
        </w:rPr>
        <w:t>（</w:t>
      </w:r>
      <w:r>
        <w:rPr>
          <w:lang w:eastAsia="zh-CN"/>
        </w:rPr>
        <w:t>100b</w:t>
      </w:r>
      <w:r w:rsidR="00BD1665">
        <w:rPr>
          <w:lang w:eastAsia="zh-CN"/>
        </w:rPr>
        <w:t>）</w:t>
      </w:r>
      <w:r>
        <w:rPr>
          <w:rFonts w:hint="eastAsia"/>
          <w:lang w:eastAsia="zh-CN"/>
        </w:rPr>
        <w:t>。</w:t>
      </w:r>
    </w:p>
    <w:p w14:paraId="2921F20C" w14:textId="77777777" w:rsidR="001E32F1" w:rsidRDefault="00300A7F">
      <w:pPr>
        <w:ind w:firstLineChars="200" w:firstLine="480"/>
        <w:rPr>
          <w:lang w:eastAsia="zh-CN"/>
        </w:rPr>
      </w:pPr>
      <w:r>
        <w:rPr>
          <w:rFonts w:hint="eastAsia"/>
          <w:lang w:eastAsia="zh-CN"/>
        </w:rPr>
        <w:t>位置矢量</w:t>
      </w:r>
      <m:oMath>
        <m:sSub>
          <m:sSubPr>
            <m:ctrlPr>
              <w:rPr>
                <w:rFonts w:ascii="Cambria Math" w:hAnsi="Cambria Math"/>
                <w:i/>
              </w:rPr>
            </m:ctrlPr>
          </m:sSubPr>
          <m:e>
            <m:r>
              <m:rPr>
                <m:sty m:val="bi"/>
              </m:rPr>
              <w:rPr>
                <w:rFonts w:ascii="Cambria Math" w:hAnsi="Cambria Math"/>
                <w:lang w:eastAsia="zh-CN"/>
              </w:rPr>
              <m:t>R</m:t>
            </m:r>
          </m:e>
          <m:sub>
            <m:r>
              <m:rPr>
                <m:sty m:val="bi"/>
              </m:rPr>
              <w:rPr>
                <w:rFonts w:ascii="Cambria Math" w:hAnsi="Cambria Math"/>
                <w:lang w:eastAsia="zh-CN"/>
              </w:rPr>
              <m:t>A</m:t>
            </m:r>
            <m:r>
              <m:rPr>
                <m:sty m:val="bi"/>
              </m:rPr>
              <w:rPr>
                <w:rFonts w:ascii="Cambria Math" w:hAnsi="Cambria Math"/>
                <w:lang w:eastAsia="zh-CN"/>
              </w:rPr>
              <m:t>1,2</m:t>
            </m:r>
          </m:sub>
        </m:sSub>
        <m:d>
          <m:dPr>
            <m:ctrlPr>
              <w:rPr>
                <w:rFonts w:ascii="Cambria Math" w:hAnsi="Cambria Math"/>
                <w:i/>
              </w:rPr>
            </m:ctrlPr>
          </m:dPr>
          <m:e>
            <m:r>
              <m:rPr>
                <m:sty m:val="p"/>
              </m:rPr>
              <w:rPr>
                <w:rFonts w:ascii="Cambria Math" w:hAnsi="Cambria Math"/>
              </w:rPr>
              <m:t>ρ</m:t>
            </m:r>
            <m:r>
              <w:rPr>
                <w:rFonts w:ascii="Cambria Math" w:hAnsi="Cambria Math"/>
                <w:lang w:eastAsia="zh-CN"/>
              </w:rPr>
              <m:t>,</m:t>
            </m:r>
            <m:r>
              <m:rPr>
                <m:sty m:val="p"/>
              </m:rPr>
              <w:rPr>
                <w:rFonts w:ascii="Cambria Math" w:hAnsi="Cambria Math"/>
              </w:rPr>
              <m:t>φ</m:t>
            </m:r>
            <m:r>
              <w:rPr>
                <w:rFonts w:ascii="Cambria Math" w:hAnsi="Cambria Math"/>
                <w:lang w:eastAsia="zh-CN"/>
              </w:rPr>
              <m:t>,z</m:t>
            </m:r>
          </m:e>
        </m:d>
      </m:oMath>
      <w:r>
        <w:rPr>
          <w:rFonts w:hint="eastAsia"/>
          <w:lang w:eastAsia="zh-CN"/>
        </w:rPr>
        <w:t>的方位角</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A1,2</m:t>
            </m:r>
          </m:sub>
        </m:sSub>
      </m:oMath>
      <w:r>
        <w:rPr>
          <w:rFonts w:hint="eastAsia"/>
          <w:lang w:eastAsia="zh-CN"/>
        </w:rPr>
        <w:t>为：</w:t>
      </w:r>
    </w:p>
    <w:p w14:paraId="164F7467" w14:textId="77777777" w:rsidR="001E32F1" w:rsidRDefault="00F3484A">
      <w:pPr>
        <w:pStyle w:val="Equation"/>
      </w:pPr>
      <m:oMathPara>
        <m:oMath>
          <m:sSub>
            <m:sSubPr>
              <m:ctrlPr>
                <w:rPr>
                  <w:rFonts w:ascii="Cambria Math" w:hAnsi="Cambria Math"/>
                </w:rPr>
              </m:ctrlPr>
            </m:sSubPr>
            <m:e>
              <m:r>
                <m:rPr>
                  <m:sty m:val="p"/>
                </m:rPr>
                <w:rPr>
                  <w:rFonts w:ascii="Cambria Math" w:hAnsi="Cambria Math"/>
                </w:rPr>
                <m:t>α</m:t>
              </m:r>
            </m:e>
            <m:sub>
              <m:r>
                <w:rPr>
                  <w:rFonts w:ascii="Cambria Math" w:hAnsi="Cambria Math"/>
                </w:rPr>
                <m:t>A</m:t>
              </m:r>
              <m:r>
                <m:rPr>
                  <m:sty m:val="p"/>
                </m:rPr>
                <w:rPr>
                  <w:rFonts w:ascii="Cambria Math" w:hAnsi="Cambria Math"/>
                </w:rPr>
                <m:t>1</m:t>
              </m:r>
            </m:sub>
          </m:sSub>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φ</m:t>
                          </m:r>
                        </m:e>
                      </m:func>
                    </m:num>
                    <m:den>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den>
                  </m:f>
                </m:e>
              </m:d>
            </m:e>
          </m:func>
          <m:r>
            <m:rPr>
              <m:sty m:val="p"/>
            </m:rPr>
            <w:rPr>
              <w:rFonts w:ascii="Cambria Math" w:hAnsi="Cambria Math"/>
            </w:rPr>
            <w:br/>
          </m:r>
        </m:oMath>
      </m:oMathPara>
      <w:r w:rsidR="00300A7F">
        <w:tab/>
      </w:r>
      <w:r w:rsidR="00300A7F">
        <w:tab/>
      </w:r>
      <m:oMath>
        <m:sSub>
          <m:sSubPr>
            <m:ctrlPr>
              <w:rPr>
                <w:rFonts w:ascii="Cambria Math" w:hAnsi="Cambria Math"/>
                <w:i/>
              </w:rPr>
            </m:ctrlPr>
          </m:sSubPr>
          <m:e>
            <m:r>
              <m:rPr>
                <m:sty m:val="p"/>
              </m:rPr>
              <w:rPr>
                <w:rFonts w:ascii="Cambria Math" w:hAnsi="Cambria Math"/>
              </w:rPr>
              <m:t>α</m:t>
            </m:r>
          </m:e>
          <m:sub>
            <m:r>
              <w:rPr>
                <w:rFonts w:ascii="Cambria Math" w:hAnsi="Cambria Math"/>
              </w:rPr>
              <m:t>A2</m:t>
            </m:r>
          </m:sub>
        </m:sSub>
        <m:r>
          <w:rPr>
            <w:rFonts w:ascii="Cambria Math" w:hAnsi="Cambria Math"/>
          </w:rPr>
          <m:t xml:space="preserve"> =</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φ</m:t>
                        </m:r>
                      </m:e>
                    </m:func>
                  </m:num>
                  <m:den>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-d+</m:t>
                    </m:r>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den>
                </m:f>
              </m:e>
            </m:d>
          </m:e>
        </m:func>
      </m:oMath>
      <w:r w:rsidR="00300A7F">
        <w:t xml:space="preserve"> </w:t>
      </w:r>
      <w:r w:rsidR="00300A7F">
        <w:tab/>
        <w:t>(102)</w:t>
      </w:r>
    </w:p>
    <w:p w14:paraId="0131562F" w14:textId="0581FF73" w:rsidR="001E32F1" w:rsidRDefault="00300A7F">
      <w:pPr>
        <w:ind w:firstLineChars="200" w:firstLine="480"/>
        <w:rPr>
          <w:lang w:eastAsia="zh-CN"/>
        </w:rPr>
      </w:pPr>
      <w:r>
        <w:rPr>
          <w:rFonts w:hint="eastAsia"/>
          <w:lang w:eastAsia="zh-CN"/>
        </w:rPr>
        <w:t>基于公式</w:t>
      </w:r>
      <w:r w:rsidR="00BD1665">
        <w:rPr>
          <w:lang w:eastAsia="zh-CN"/>
        </w:rPr>
        <w:t>（</w:t>
      </w:r>
      <w:r>
        <w:rPr>
          <w:lang w:eastAsia="zh-CN"/>
        </w:rPr>
        <w:t>96</w:t>
      </w:r>
      <w:r w:rsidR="00BD1665">
        <w:rPr>
          <w:lang w:eastAsia="zh-CN"/>
        </w:rPr>
        <w:t>）</w:t>
      </w:r>
      <w:r>
        <w:rPr>
          <w:rFonts w:hint="eastAsia"/>
          <w:lang w:eastAsia="zh-CN"/>
        </w:rPr>
        <w:t>，公式</w:t>
      </w:r>
      <w:r w:rsidR="00BD1665">
        <w:rPr>
          <w:rFonts w:hint="eastAsia"/>
          <w:lang w:eastAsia="zh-CN"/>
        </w:rPr>
        <w:t>（</w:t>
      </w:r>
      <w:r>
        <w:rPr>
          <w:rFonts w:hint="eastAsia"/>
          <w:lang w:eastAsia="zh-CN"/>
        </w:rPr>
        <w:t>74</w:t>
      </w:r>
      <w:r w:rsidR="00BD1665">
        <w:rPr>
          <w:rFonts w:hint="eastAsia"/>
          <w:lang w:eastAsia="zh-CN"/>
        </w:rPr>
        <w:t>）</w:t>
      </w:r>
      <w:r>
        <w:rPr>
          <w:rFonts w:hint="eastAsia"/>
          <w:lang w:eastAsia="zh-CN"/>
        </w:rPr>
        <w:t>的散射传递方程的积分可简化为：</w:t>
      </w:r>
    </w:p>
    <w:p w14:paraId="5CC3F67B" w14:textId="77777777" w:rsidR="001E32F1" w:rsidRDefault="00300A7F">
      <w:pPr>
        <w:pStyle w:val="Equation"/>
      </w:pPr>
      <w:r>
        <w:rPr>
          <w:lang w:eastAsia="zh-CN"/>
        </w:rPr>
        <w:tab/>
      </w:r>
      <w:r>
        <w:rPr>
          <w:lang w:eastAsia="zh-CN"/>
        </w:rPr>
        <w:tab/>
      </w:r>
      <m:oMath>
        <m:sSub>
          <m:sSubPr>
            <m:ctrlPr>
              <w:rPr>
                <w:rFonts w:ascii="Cambria Math" w:hAnsi="Cambria Math"/>
                <w:i/>
              </w:rPr>
            </m:ctrlPr>
          </m:sSubPr>
          <m:e>
            <m:r>
              <w:rPr>
                <w:rFonts w:ascii="Cambria Math" w:hAnsi="Cambria Math"/>
              </w:rPr>
              <m:t>C</m:t>
            </m:r>
          </m:e>
          <m:sub>
            <m:r>
              <w:rPr>
                <w:rFonts w:ascii="Cambria Math" w:hAnsi="Cambria Math"/>
              </w:rPr>
              <m:t>pq</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z</m:t>
                </m:r>
              </m:e>
              <m:sub>
                <m:r>
                  <w:rPr>
                    <w:rFonts w:ascii="Cambria Math" w:hAnsi="Cambria Math"/>
                  </w:rPr>
                  <m:t>min</m:t>
                </m:r>
              </m:sub>
            </m:sSub>
          </m:sub>
          <m:sup>
            <m:sSub>
              <m:sSubPr>
                <m:ctrlPr>
                  <w:rPr>
                    <w:rFonts w:ascii="Cambria Math" w:hAnsi="Cambria Math"/>
                    <w:i/>
                  </w:rPr>
                </m:ctrlPr>
              </m:sSubPr>
              <m:e>
                <m:r>
                  <w:rPr>
                    <w:rFonts w:ascii="Cambria Math" w:hAnsi="Cambria Math"/>
                  </w:rPr>
                  <m:t>z</m:t>
                </m:r>
              </m:e>
              <m:sub>
                <m:r>
                  <w:rPr>
                    <w:rFonts w:ascii="Cambria Math" w:hAnsi="Cambria Math"/>
                  </w:rPr>
                  <m:t>max</m:t>
                </m:r>
              </m:sub>
            </m:sSub>
          </m:sup>
          <m:e>
            <m:nary>
              <m:naryPr>
                <m:limLoc m:val="undOvr"/>
                <m:ctrlPr>
                  <w:rPr>
                    <w:rFonts w:ascii="Cambria Math" w:hAnsi="Cambria Math"/>
                    <w:i/>
                  </w:rPr>
                </m:ctrlPr>
              </m:naryPr>
              <m:sub>
                <m:r>
                  <w:rPr>
                    <w:rFonts w:ascii="Cambria Math" w:hAnsi="Cambria Math"/>
                  </w:rPr>
                  <m:t>0</m:t>
                </m:r>
              </m:sub>
              <m:sup>
                <m:r>
                  <w:rPr>
                    <w:rFonts w:ascii="Cambria Math" w:hAnsi="Cambria Math"/>
                  </w:rPr>
                  <m:t>2</m:t>
                </m:r>
                <m:r>
                  <m:rPr>
                    <m:sty m:val="p"/>
                  </m:rPr>
                  <w:rPr>
                    <w:rFonts w:ascii="Cambria Math" w:hAnsi="Cambria Math"/>
                  </w:rPr>
                  <m:t>π</m:t>
                </m:r>
              </m:sup>
              <m:e>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m:rPr>
                            <m:sty m:val="p"/>
                          </m:rPr>
                          <w:rPr>
                            <w:rFonts w:ascii="Cambria Math" w:hAnsi="Cambria Math"/>
                          </w:rPr>
                          <m:t>ρ</m:t>
                        </m:r>
                      </m:e>
                      <m:sub>
                        <m:r>
                          <w:rPr>
                            <w:rFonts w:ascii="Cambria Math" w:hAnsi="Cambria Math"/>
                          </w:rPr>
                          <m:t>max</m:t>
                        </m:r>
                      </m:sub>
                    </m:sSub>
                  </m:sup>
                  <m:e>
                    <m:r>
                      <m:rPr>
                        <m:scr m:val="script"/>
                      </m:rPr>
                      <w:rPr>
                        <w:rFonts w:ascii="Cambria Math" w:hAnsi="Cambria Math"/>
                      </w:rPr>
                      <m:t>F</m:t>
                    </m:r>
                    <m:d>
                      <m:dPr>
                        <m:ctrlPr>
                          <w:rPr>
                            <w:rFonts w:ascii="Cambria Math" w:hAnsi="Cambria Math"/>
                            <w:i/>
                          </w:rPr>
                        </m:ctrlPr>
                      </m:dPr>
                      <m:e>
                        <m:r>
                          <m:rPr>
                            <m:sty m:val="p"/>
                          </m:rPr>
                          <w:rPr>
                            <w:rFonts w:ascii="Cambria Math" w:hAnsi="Cambria Math"/>
                          </w:rPr>
                          <m:t>ρ</m:t>
                        </m:r>
                        <m:r>
                          <w:rPr>
                            <w:rFonts w:ascii="Cambria Math" w:hAnsi="Cambria Math"/>
                          </w:rPr>
                          <m:t>,</m:t>
                        </m:r>
                        <m:r>
                          <m:rPr>
                            <m:sty m:val="p"/>
                          </m:rPr>
                          <w:rPr>
                            <w:rFonts w:ascii="Cambria Math" w:hAnsi="Cambria Math"/>
                          </w:rPr>
                          <m:t>φ</m:t>
                        </m:r>
                        <m:r>
                          <w:rPr>
                            <w:rFonts w:ascii="Cambria Math" w:hAnsi="Cambria Math"/>
                          </w:rPr>
                          <m:t>,z</m:t>
                        </m:r>
                      </m:e>
                    </m:d>
                  </m:e>
                </m:nary>
              </m:e>
            </m:nary>
          </m:e>
        </m:nary>
        <m:r>
          <m:rPr>
            <m:sty m:val="p"/>
          </m:rPr>
          <w:rPr>
            <w:rFonts w:ascii="Cambria Math" w:hAnsi="Cambria Math"/>
          </w:rPr>
          <m:t>ρ</m:t>
        </m:r>
        <m:r>
          <w:rPr>
            <w:rFonts w:ascii="Cambria Math" w:hAnsi="Cambria Math"/>
          </w:rPr>
          <m:t>d</m:t>
        </m:r>
        <m:r>
          <m:rPr>
            <m:sty m:val="p"/>
          </m:rPr>
          <w:rPr>
            <w:rFonts w:ascii="Cambria Math" w:hAnsi="Cambria Math"/>
          </w:rPr>
          <m:t>ρ</m:t>
        </m:r>
        <m:r>
          <w:rPr>
            <w:rFonts w:ascii="Cambria Math" w:hAnsi="Cambria Math"/>
          </w:rPr>
          <m:t>d</m:t>
        </m:r>
        <m:r>
          <m:rPr>
            <m:sty m:val="p"/>
          </m:rPr>
          <w:rPr>
            <w:rFonts w:ascii="Cambria Math" w:hAnsi="Cambria Math"/>
          </w:rPr>
          <m:t>φ</m:t>
        </m:r>
        <m:r>
          <w:rPr>
            <w:rFonts w:ascii="Cambria Math" w:hAnsi="Cambria Math"/>
          </w:rPr>
          <m:t xml:space="preserve">dz </m:t>
        </m:r>
      </m:oMath>
      <w:r>
        <w:tab/>
        <w:t>(103)</w:t>
      </w:r>
    </w:p>
    <w:p w14:paraId="64D3A95E" w14:textId="77777777" w:rsidR="001E32F1" w:rsidRDefault="00300A7F">
      <w:pPr>
        <w:pStyle w:val="Equation"/>
        <w:rPr>
          <w:i/>
        </w:rPr>
      </w:pPr>
      <w:r>
        <w:tab/>
      </w:r>
      <w:r>
        <w:tab/>
      </w:r>
      <m:oMath>
        <m:r>
          <m:rPr>
            <m:scr m:val="script"/>
          </m:rPr>
          <w:rPr>
            <w:rFonts w:ascii="Cambria Math" w:hAnsi="Cambria Math"/>
          </w:rPr>
          <m:t>F</m:t>
        </m:r>
        <m:d>
          <m:dPr>
            <m:ctrlPr>
              <w:rPr>
                <w:rFonts w:ascii="Cambria Math" w:hAnsi="Cambria Math"/>
                <w:i/>
              </w:rPr>
            </m:ctrlPr>
          </m:dPr>
          <m:e>
            <m:r>
              <m:rPr>
                <m:sty m:val="p"/>
              </m:rPr>
              <w:rPr>
                <w:rFonts w:ascii="Cambria Math" w:hAnsi="Cambria Math"/>
              </w:rPr>
              <m:t>ρ</m:t>
            </m:r>
            <m:r>
              <w:rPr>
                <w:rFonts w:ascii="Cambria Math" w:hAnsi="Cambria Math"/>
              </w:rPr>
              <m:t>,</m:t>
            </m:r>
            <m:r>
              <m:rPr>
                <m:sty m:val="p"/>
              </m:rPr>
              <w:rPr>
                <w:rFonts w:ascii="Cambria Math" w:hAnsi="Cambria Math"/>
              </w:rPr>
              <m:t>φ</m:t>
            </m:r>
            <m:r>
              <w:rPr>
                <w:rFonts w:ascii="Cambria Math" w:hAnsi="Cambria Math"/>
              </w:rPr>
              <m:t>,z</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θ</m:t>
                    </m:r>
                  </m:e>
                  <m:sub>
                    <m:r>
                      <w:rPr>
                        <w:rFonts w:ascii="Cambria Math" w:hAnsi="Cambria Math"/>
                      </w:rPr>
                      <m:t>A1</m:t>
                    </m:r>
                  </m:sub>
                </m:sSub>
              </m:e>
            </m:d>
            <m:sSub>
              <m:sSubPr>
                <m:ctrlPr>
                  <w:rPr>
                    <w:rFonts w:ascii="Cambria Math" w:hAnsi="Cambria Math"/>
                    <w:i/>
                  </w:rPr>
                </m:ctrlPr>
              </m:sSubPr>
              <m:e>
                <m:r>
                  <w:rPr>
                    <w:rFonts w:ascii="Cambria Math" w:hAnsi="Cambria Math"/>
                  </w:rPr>
                  <m:t>G</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θ</m:t>
                    </m:r>
                  </m:e>
                  <m:sub>
                    <m:r>
                      <w:rPr>
                        <w:rFonts w:ascii="Cambria Math" w:hAnsi="Cambria Math"/>
                      </w:rPr>
                      <m:t>A2</m:t>
                    </m:r>
                  </m:sub>
                </m:sSub>
              </m:e>
            </m:d>
            <m:sSub>
              <m:sSubPr>
                <m:ctrlPr>
                  <w:rPr>
                    <w:rFonts w:ascii="Cambria Math" w:hAnsi="Cambria Math"/>
                    <w:i/>
                  </w:rPr>
                </m:ctrlPr>
              </m:sSubPr>
              <m:e>
                <m:r>
                  <m:rPr>
                    <m:sty m:val="p"/>
                  </m:rPr>
                  <w:rPr>
                    <w:rFonts w:ascii="Cambria Math" w:hAnsi="Cambria Math"/>
                  </w:rPr>
                  <m:t>σ</m:t>
                </m:r>
              </m:e>
              <m:sub>
                <m:r>
                  <w:rPr>
                    <w:rFonts w:ascii="Cambria Math" w:hAnsi="Cambria Math"/>
                  </w:rPr>
                  <m:t>pq</m:t>
                </m:r>
              </m:sub>
            </m:sSub>
            <m:r>
              <m:rPr>
                <m:sty m:val="p"/>
              </m:rPr>
              <w:rPr>
                <w:rFonts w:ascii="Cambria Math" w:hAnsi="Cambria Math"/>
              </w:rPr>
              <m:t>exp</m:t>
            </m:r>
            <m:d>
              <m:dPr>
                <m:ctrlPr>
                  <w:rPr>
                    <w:rFonts w:ascii="Cambria Math" w:hAnsi="Cambria Math"/>
                    <w:i/>
                  </w:rPr>
                </m:ctrlPr>
              </m:dPr>
              <m:e>
                <m:r>
                  <w:rPr>
                    <w:rFonts w:ascii="Cambria Math" w:hAnsi="Cambria Math"/>
                  </w:rPr>
                  <m:t>-c</m:t>
                </m:r>
                <m:r>
                  <m:rPr>
                    <m:scr m:val="script"/>
                    <m:sty m:val="p"/>
                  </m:rPr>
                  <w:rPr>
                    <w:rFonts w:ascii="Cambria Math" w:hAnsi="Cambria Math"/>
                  </w:rPr>
                  <m:t>K</m:t>
                </m:r>
                <m:d>
                  <m:dPr>
                    <m:ctrlPr>
                      <w:rPr>
                        <w:rFonts w:ascii="Cambria Math" w:hAnsi="Cambria Math"/>
                        <w:i/>
                      </w:rPr>
                    </m:ctrlPr>
                  </m:dPr>
                  <m:e>
                    <m:r>
                      <w:rPr>
                        <w:rFonts w:ascii="Cambria Math" w:hAnsi="Cambria Math"/>
                      </w:rPr>
                      <m:t>A</m:t>
                    </m:r>
                  </m:e>
                </m:d>
              </m:e>
            </m:d>
            <m:r>
              <w:rPr>
                <w:rFonts w:ascii="Cambria Math" w:hAnsi="Cambria Math"/>
              </w:rPr>
              <m:t xml:space="preserve"> </m:t>
            </m:r>
            <m:r>
              <m:rPr>
                <m:sty m:val="p"/>
              </m:rPr>
              <w:rPr>
                <w:rFonts w:ascii="Cambria Math" w:hAnsi="Cambria Math"/>
              </w:rPr>
              <m:t>ζ</m:t>
            </m:r>
            <m:r>
              <w:rPr>
                <w:rFonts w:ascii="Cambria Math" w:hAnsi="Cambria Math"/>
              </w:rPr>
              <m:t xml:space="preserve">(h) </m:t>
            </m:r>
          </m:num>
          <m:den>
            <m:sSubSup>
              <m:sSubSupPr>
                <m:ctrlPr>
                  <w:rPr>
                    <w:rFonts w:ascii="Cambria Math" w:hAnsi="Cambria Math"/>
                    <w:i/>
                  </w:rPr>
                </m:ctrlPr>
              </m:sSubSupPr>
              <m:e>
                <m:r>
                  <w:rPr>
                    <w:rFonts w:ascii="Cambria Math" w:hAnsi="Cambria Math"/>
                  </w:rPr>
                  <m:t>r</m:t>
                </m:r>
              </m:e>
              <m:sub>
                <m:r>
                  <w:rPr>
                    <w:rFonts w:ascii="Cambria Math" w:hAnsi="Cambria Math"/>
                  </w:rPr>
                  <m:t>A1</m:t>
                </m:r>
              </m:sub>
              <m:sup>
                <m:r>
                  <w:rPr>
                    <w:rFonts w:ascii="Cambria Math" w:hAnsi="Cambria Math"/>
                  </w:rPr>
                  <m:t>2</m:t>
                </m:r>
              </m:sup>
            </m:sSubSup>
            <m:sSubSup>
              <m:sSubSupPr>
                <m:ctrlPr>
                  <w:rPr>
                    <w:rFonts w:ascii="Cambria Math" w:hAnsi="Cambria Math"/>
                    <w:i/>
                  </w:rPr>
                </m:ctrlPr>
              </m:sSubSupPr>
              <m:e>
                <m:r>
                  <w:rPr>
                    <w:rFonts w:ascii="Cambria Math" w:hAnsi="Cambria Math"/>
                  </w:rPr>
                  <m:t>r</m:t>
                </m:r>
              </m:e>
              <m:sub>
                <m:r>
                  <w:rPr>
                    <w:rFonts w:ascii="Cambria Math" w:hAnsi="Cambria Math"/>
                  </w:rPr>
                  <m:t>A2</m:t>
                </m:r>
              </m:sub>
              <m:sup>
                <m:r>
                  <w:rPr>
                    <w:rFonts w:ascii="Cambria Math" w:hAnsi="Cambria Math"/>
                  </w:rPr>
                  <m:t>2</m:t>
                </m:r>
              </m:sup>
            </m:sSubSup>
          </m:den>
        </m:f>
      </m:oMath>
      <w:r>
        <w:tab/>
        <w:t>(104)</w:t>
      </w:r>
    </w:p>
    <w:p w14:paraId="27157AE7" w14:textId="77777777" w:rsidR="001E32F1" w:rsidRDefault="00300A7F">
      <w:pPr>
        <w:ind w:firstLineChars="200" w:firstLine="480"/>
        <w:rPr>
          <w:lang w:eastAsia="zh-CN"/>
        </w:rPr>
      </w:pPr>
      <w:proofErr w:type="gramStart"/>
      <w:r>
        <w:rPr>
          <w:rFonts w:ascii="Cambria Math" w:hAnsi="Cambria Math"/>
          <w:lang w:eastAsia="zh-CN"/>
        </w:rPr>
        <w:t>𝒦</w:t>
      </w:r>
      <w:proofErr w:type="gramEnd"/>
      <m:oMath>
        <m:d>
          <m:dPr>
            <m:ctrlPr>
              <w:rPr>
                <w:rFonts w:ascii="Cambria Math" w:hAnsi="Cambria Math"/>
                <w:i/>
              </w:rPr>
            </m:ctrlPr>
          </m:dPr>
          <m:e>
            <m:r>
              <w:rPr>
                <w:rFonts w:ascii="Cambria Math" w:hAnsi="Cambria Math"/>
                <w:lang w:eastAsia="zh-CN"/>
              </w:rPr>
              <m:t>A</m:t>
            </m:r>
          </m:e>
        </m:d>
      </m:oMath>
      <w:r>
        <w:rPr>
          <w:rFonts w:ascii="Cambria Math" w:hAnsi="Cambria Math"/>
          <w:lang w:eastAsia="zh-CN"/>
        </w:rPr>
        <w:t xml:space="preserve"> </w:t>
      </w:r>
      <w:r>
        <w:rPr>
          <w:rFonts w:ascii="Cambria Math" w:hAnsi="Cambria Math" w:hint="eastAsia"/>
          <w:lang w:eastAsia="zh-CN"/>
        </w:rPr>
        <w:t>是从站</w:t>
      </w:r>
      <w:r>
        <w:rPr>
          <w:rFonts w:ascii="Cambria Math" w:hAnsi="Cambria Math" w:hint="eastAsia"/>
          <w:lang w:eastAsia="zh-CN"/>
        </w:rPr>
        <w:t>1</w:t>
      </w:r>
      <w:r>
        <w:rPr>
          <w:rFonts w:ascii="Cambria Math" w:hAnsi="Cambria Math" w:hint="eastAsia"/>
          <w:lang w:eastAsia="zh-CN"/>
        </w:rPr>
        <w:t>经过点</w:t>
      </w:r>
      <w:r>
        <w:rPr>
          <w:rFonts w:ascii="Cambria Math" w:hAnsi="Cambria Math" w:hint="eastAsia"/>
          <w:lang w:eastAsia="zh-CN"/>
        </w:rPr>
        <w:t>A</w:t>
      </w:r>
      <w:r>
        <w:rPr>
          <w:rFonts w:ascii="Cambria Math" w:hAnsi="Cambria Math" w:hint="eastAsia"/>
          <w:lang w:eastAsia="zh-CN"/>
        </w:rPr>
        <w:t>到站</w:t>
      </w:r>
      <w:r>
        <w:rPr>
          <w:rFonts w:ascii="Cambria Math" w:hAnsi="Cambria Math" w:hint="eastAsia"/>
          <w:lang w:eastAsia="zh-CN"/>
        </w:rPr>
        <w:t>2</w:t>
      </w:r>
      <w:r>
        <w:rPr>
          <w:rFonts w:ascii="Cambria Math" w:hAnsi="Cambria Math" w:hint="eastAsia"/>
          <w:lang w:eastAsia="zh-CN"/>
        </w:rPr>
        <w:t>的衰减</w:t>
      </w:r>
      <w:r>
        <w:rPr>
          <w:lang w:eastAsia="zh-CN"/>
        </w:rPr>
        <w:t xml:space="preserve"> </w:t>
      </w:r>
    </w:p>
    <w:p w14:paraId="7E18BE24" w14:textId="77777777" w:rsidR="001E32F1" w:rsidRDefault="00300A7F">
      <w:pPr>
        <w:pStyle w:val="Equation"/>
        <w:spacing w:after="240"/>
      </w:pPr>
      <w:r>
        <w:rPr>
          <w:lang w:eastAsia="zh-CN"/>
        </w:rPr>
        <w:tab/>
      </w:r>
      <w:r>
        <w:rPr>
          <w:lang w:eastAsia="zh-CN"/>
        </w:rPr>
        <w:tab/>
      </w:r>
      <m:oMath>
        <m:r>
          <m:rPr>
            <m:scr m:val="script"/>
            <m:sty m:val="p"/>
          </m:rPr>
          <w:rPr>
            <w:rFonts w:ascii="Cambria Math" w:hAnsi="Cambria Math"/>
          </w:rPr>
          <m:t>K</m:t>
        </m:r>
        <m:d>
          <m:dPr>
            <m:ctrlPr>
              <w:rPr>
                <w:rFonts w:ascii="Cambria Math" w:hAnsi="Cambria Math"/>
                <w:i/>
              </w:rPr>
            </m:ctrlPr>
          </m:dPr>
          <m:e>
            <m:r>
              <w:rPr>
                <w:rFonts w:ascii="Cambria Math" w:hAnsi="Cambria Math"/>
              </w:rPr>
              <m:t>A</m:t>
            </m:r>
          </m:e>
        </m:d>
        <m:r>
          <w:rPr>
            <w:rFonts w:ascii="Cambria Math" w:hAnsi="Cambria Math"/>
          </w:rPr>
          <m:t xml:space="preserve">= </m:t>
        </m:r>
        <m:sSub>
          <m:sSubPr>
            <m:ctrlPr>
              <w:rPr>
                <w:rFonts w:ascii="Cambria Math" w:hAnsi="Cambria Math"/>
                <w:i/>
              </w:rPr>
            </m:ctrlPr>
          </m:sSubPr>
          <m:e>
            <m:r>
              <m:rPr>
                <m:scr m:val="script"/>
                <m:sty m:val="p"/>
              </m:rPr>
              <w:rPr>
                <w:rFonts w:ascii="Cambria Math" w:hAnsi="Cambria Math"/>
              </w:rPr>
              <m:t>K</m:t>
            </m:r>
          </m:e>
          <m:sub>
            <m:r>
              <w:rPr>
                <w:rFonts w:ascii="Cambria Math" w:hAnsi="Cambria Math"/>
              </w:rPr>
              <m:t>atm</m:t>
            </m:r>
          </m:sub>
        </m:sSub>
        <m:d>
          <m:dPr>
            <m:ctrlPr>
              <w:rPr>
                <w:rFonts w:ascii="Cambria Math" w:hAnsi="Cambria Math"/>
                <w:i/>
              </w:rPr>
            </m:ctrlPr>
          </m:dPr>
          <m:e>
            <m:r>
              <w:rPr>
                <w:rFonts w:ascii="Cambria Math" w:hAnsi="Cambria Math"/>
              </w:rPr>
              <m:t>A</m:t>
            </m:r>
          </m:e>
        </m:d>
        <m:r>
          <w:rPr>
            <w:rFonts w:ascii="Cambria Math" w:hAnsi="Cambria Math"/>
          </w:rPr>
          <m:t xml:space="preserve">+ </m:t>
        </m:r>
        <m:sSub>
          <m:sSubPr>
            <m:ctrlPr>
              <w:rPr>
                <w:rFonts w:ascii="Cambria Math" w:hAnsi="Cambria Math"/>
                <w:i/>
              </w:rPr>
            </m:ctrlPr>
          </m:sSubPr>
          <m:e>
            <m:r>
              <m:rPr>
                <m:scr m:val="script"/>
                <m:sty m:val="p"/>
              </m:rPr>
              <w:rPr>
                <w:rFonts w:ascii="Cambria Math" w:hAnsi="Cambria Math"/>
              </w:rPr>
              <m:t>K</m:t>
            </m:r>
          </m:e>
          <m:sub>
            <m:r>
              <w:rPr>
                <w:rFonts w:ascii="Cambria Math" w:hAnsi="Cambria Math"/>
              </w:rPr>
              <m:t>rain</m:t>
            </m:r>
          </m:sub>
        </m:sSub>
        <m:d>
          <m:dPr>
            <m:ctrlPr>
              <w:rPr>
                <w:rFonts w:ascii="Cambria Math" w:hAnsi="Cambria Math"/>
                <w:i/>
              </w:rPr>
            </m:ctrlPr>
          </m:dPr>
          <m:e>
            <m:r>
              <w:rPr>
                <w:rFonts w:ascii="Cambria Math" w:hAnsi="Cambria Math"/>
              </w:rPr>
              <m:t>A</m:t>
            </m:r>
          </m:e>
        </m:d>
      </m:oMath>
      <w:r>
        <w:tab/>
        <w:t>(105)</w:t>
      </w:r>
    </w:p>
    <w:p w14:paraId="16435D32" w14:textId="07DC888A" w:rsidR="001E32F1" w:rsidRDefault="00300A7F">
      <w:pPr>
        <w:ind w:firstLineChars="200" w:firstLine="480"/>
        <w:rPr>
          <w:lang w:eastAsia="zh-CN"/>
        </w:rPr>
      </w:pPr>
      <w:r>
        <w:rPr>
          <w:rFonts w:hint="eastAsia"/>
          <w:lang w:eastAsia="zh-CN"/>
        </w:rPr>
        <w:t>在公式</w:t>
      </w:r>
      <w:r w:rsidR="00BD1665">
        <w:rPr>
          <w:lang w:eastAsia="zh-CN"/>
        </w:rPr>
        <w:t>（</w:t>
      </w:r>
      <w:r>
        <w:rPr>
          <w:lang w:eastAsia="zh-CN"/>
        </w:rPr>
        <w:t>105</w:t>
      </w:r>
      <w:r w:rsidR="00BD1665">
        <w:rPr>
          <w:lang w:eastAsia="zh-CN"/>
        </w:rPr>
        <w:t>）</w:t>
      </w:r>
      <w:r>
        <w:rPr>
          <w:rFonts w:hint="eastAsia"/>
          <w:lang w:eastAsia="zh-CN"/>
        </w:rPr>
        <w:t>中，</w:t>
      </w:r>
      <m:oMath>
        <m:sSub>
          <m:sSubPr>
            <m:ctrlPr>
              <w:rPr>
                <w:rFonts w:ascii="Cambria Math" w:hAnsi="Cambria Math"/>
                <w:i/>
              </w:rPr>
            </m:ctrlPr>
          </m:sSubPr>
          <m:e>
            <m:r>
              <m:rPr>
                <m:scr m:val="script"/>
              </m:rPr>
              <w:rPr>
                <w:rFonts w:ascii="Cambria Math" w:hAnsi="Cambria Math"/>
                <w:lang w:eastAsia="zh-CN"/>
              </w:rPr>
              <m:t>K</m:t>
            </m:r>
          </m:e>
          <m:sub>
            <m:r>
              <w:rPr>
                <w:rFonts w:ascii="Cambria Math" w:hAnsi="Cambria Math"/>
                <w:lang w:eastAsia="zh-CN"/>
              </w:rPr>
              <m:t>atm</m:t>
            </m:r>
          </m:sub>
        </m:sSub>
        <m:d>
          <m:dPr>
            <m:ctrlPr>
              <w:rPr>
                <w:rFonts w:ascii="Cambria Math" w:hAnsi="Cambria Math"/>
                <w:i/>
              </w:rPr>
            </m:ctrlPr>
          </m:dPr>
          <m:e>
            <m:r>
              <w:rPr>
                <w:rFonts w:ascii="Cambria Math" w:hAnsi="Cambria Math"/>
                <w:lang w:eastAsia="zh-CN"/>
              </w:rPr>
              <m:t>A</m:t>
            </m:r>
          </m:e>
        </m:d>
      </m:oMath>
      <w:r>
        <w:rPr>
          <w:rFonts w:hint="eastAsia"/>
          <w:lang w:eastAsia="zh-CN"/>
        </w:rPr>
        <w:t>和</w:t>
      </w:r>
      <m:oMath>
        <m:sSub>
          <m:sSubPr>
            <m:ctrlPr>
              <w:rPr>
                <w:rFonts w:ascii="Cambria Math" w:hAnsi="Cambria Math"/>
                <w:i/>
              </w:rPr>
            </m:ctrlPr>
          </m:sSubPr>
          <m:e>
            <m:r>
              <m:rPr>
                <m:scr m:val="script"/>
              </m:rPr>
              <w:rPr>
                <w:rFonts w:ascii="Cambria Math" w:hAnsi="Cambria Math"/>
                <w:lang w:eastAsia="zh-CN"/>
              </w:rPr>
              <m:t>K</m:t>
            </m:r>
          </m:e>
          <m:sub>
            <m:r>
              <w:rPr>
                <w:rFonts w:ascii="Cambria Math" w:hAnsi="Cambria Math"/>
                <w:lang w:eastAsia="zh-CN"/>
              </w:rPr>
              <m:t>rain</m:t>
            </m:r>
          </m:sub>
        </m:sSub>
        <m:d>
          <m:dPr>
            <m:ctrlPr>
              <w:rPr>
                <w:rFonts w:ascii="Cambria Math" w:hAnsi="Cambria Math"/>
                <w:i/>
              </w:rPr>
            </m:ctrlPr>
          </m:dPr>
          <m:e>
            <m:r>
              <w:rPr>
                <w:rFonts w:ascii="Cambria Math" w:hAnsi="Cambria Math"/>
                <w:lang w:eastAsia="zh-CN"/>
              </w:rPr>
              <m:t>A</m:t>
            </m:r>
          </m:e>
        </m:d>
      </m:oMath>
      <w:r>
        <w:rPr>
          <w:lang w:eastAsia="zh-CN"/>
        </w:rPr>
        <w:t xml:space="preserve"> </w:t>
      </w:r>
      <w:r>
        <w:rPr>
          <w:rFonts w:hint="eastAsia"/>
          <w:lang w:eastAsia="zh-CN"/>
        </w:rPr>
        <w:t>是</w:t>
      </w:r>
      <w:r>
        <w:rPr>
          <w:rFonts w:ascii="Cambria Math" w:hAnsi="Cambria Math" w:hint="eastAsia"/>
          <w:lang w:eastAsia="zh-CN"/>
        </w:rPr>
        <w:t>从站</w:t>
      </w:r>
      <w:r>
        <w:rPr>
          <w:rFonts w:ascii="Cambria Math" w:hAnsi="Cambria Math" w:hint="eastAsia"/>
          <w:lang w:eastAsia="zh-CN"/>
        </w:rPr>
        <w:t>1</w:t>
      </w:r>
      <w:r>
        <w:rPr>
          <w:rFonts w:ascii="Cambria Math" w:hAnsi="Cambria Math" w:hint="eastAsia"/>
          <w:lang w:eastAsia="zh-CN"/>
        </w:rPr>
        <w:t>经过点</w:t>
      </w:r>
      <w:r>
        <w:rPr>
          <w:rFonts w:ascii="Cambria Math" w:hAnsi="Cambria Math" w:hint="eastAsia"/>
          <w:lang w:eastAsia="zh-CN"/>
        </w:rPr>
        <w:t>A</w:t>
      </w:r>
      <w:r>
        <w:rPr>
          <w:rFonts w:ascii="Cambria Math" w:hAnsi="Cambria Math" w:hint="eastAsia"/>
          <w:lang w:eastAsia="zh-CN"/>
        </w:rPr>
        <w:t>到站</w:t>
      </w:r>
      <w:r>
        <w:rPr>
          <w:rFonts w:ascii="Cambria Math" w:hAnsi="Cambria Math" w:hint="eastAsia"/>
          <w:lang w:eastAsia="zh-CN"/>
        </w:rPr>
        <w:t>2</w:t>
      </w:r>
      <w:r>
        <w:rPr>
          <w:rFonts w:ascii="Cambria Math" w:hAnsi="Cambria Math" w:hint="eastAsia"/>
          <w:lang w:eastAsia="zh-CN"/>
        </w:rPr>
        <w:t>的分别由大气气体和降雨造成的衰减</w:t>
      </w:r>
      <w:r>
        <w:rPr>
          <w:rFonts w:hint="eastAsia"/>
          <w:lang w:eastAsia="zh-CN"/>
        </w:rPr>
        <w:t>。</w:t>
      </w:r>
    </w:p>
    <w:p w14:paraId="315B1338" w14:textId="79471622" w:rsidR="001E32F1" w:rsidRDefault="00300A7F">
      <w:pPr>
        <w:ind w:firstLineChars="200" w:firstLine="480"/>
        <w:rPr>
          <w:lang w:eastAsia="zh-CN"/>
        </w:rPr>
      </w:pPr>
      <w:r>
        <w:rPr>
          <w:rFonts w:hint="eastAsia"/>
          <w:lang w:eastAsia="zh-CN"/>
        </w:rPr>
        <w:t>对于公式</w:t>
      </w:r>
      <w:r w:rsidR="00BD1665">
        <w:rPr>
          <w:rFonts w:hint="eastAsia"/>
          <w:lang w:eastAsia="zh-CN"/>
        </w:rPr>
        <w:t>（</w:t>
      </w:r>
      <w:r>
        <w:rPr>
          <w:rFonts w:hint="eastAsia"/>
          <w:lang w:eastAsia="zh-CN"/>
        </w:rPr>
        <w:t>103</w:t>
      </w:r>
      <w:r w:rsidR="00BD1665">
        <w:rPr>
          <w:rFonts w:hint="eastAsia"/>
          <w:lang w:eastAsia="zh-CN"/>
        </w:rPr>
        <w:t>）</w:t>
      </w:r>
      <w:r>
        <w:rPr>
          <w:rFonts w:hint="eastAsia"/>
          <w:lang w:eastAsia="zh-CN"/>
        </w:rPr>
        <w:t>中的积分极限，站</w:t>
      </w:r>
      <w:r>
        <w:rPr>
          <w:rFonts w:hint="eastAsia"/>
          <w:lang w:eastAsia="zh-CN"/>
        </w:rPr>
        <w:t>1</w:t>
      </w:r>
      <w:r>
        <w:rPr>
          <w:rFonts w:hint="eastAsia"/>
          <w:lang w:eastAsia="zh-CN"/>
        </w:rPr>
        <w:t>和站</w:t>
      </w:r>
      <w:r>
        <w:rPr>
          <w:rFonts w:hint="eastAsia"/>
          <w:lang w:eastAsia="zh-CN"/>
        </w:rPr>
        <w:t>2</w:t>
      </w:r>
      <w:r>
        <w:rPr>
          <w:rFonts w:hint="eastAsia"/>
          <w:lang w:eastAsia="zh-CN"/>
        </w:rPr>
        <w:t>的波束宽度决定了最小和最大高度</w:t>
      </w:r>
      <m:oMath>
        <m:sSub>
          <m:sSubPr>
            <m:ctrlPr>
              <w:rPr>
                <w:rFonts w:ascii="Cambria Math" w:hAnsi="Cambria Math"/>
                <w:i/>
              </w:rPr>
            </m:ctrlPr>
          </m:sSubPr>
          <m:e>
            <m:r>
              <w:rPr>
                <w:rFonts w:ascii="Cambria Math" w:hAnsi="Cambria Math"/>
                <w:lang w:eastAsia="zh-CN"/>
              </w:rPr>
              <m:t>z</m:t>
            </m:r>
          </m:e>
          <m:sub>
            <m:r>
              <w:rPr>
                <w:rFonts w:ascii="Cambria Math" w:hAnsi="Cambria Math"/>
                <w:lang w:eastAsia="zh-CN"/>
              </w:rPr>
              <m:t>min</m:t>
            </m:r>
          </m:sub>
        </m:sSub>
      </m:oMath>
      <w:r>
        <w:rPr>
          <w:rFonts w:hint="eastAsia"/>
          <w:lang w:eastAsia="zh-CN"/>
        </w:rPr>
        <w:t>和</w:t>
      </w:r>
      <m:oMath>
        <m:sSub>
          <m:sSubPr>
            <m:ctrlPr>
              <w:rPr>
                <w:rFonts w:ascii="Cambria Math" w:hAnsi="Cambria Math"/>
                <w:i/>
              </w:rPr>
            </m:ctrlPr>
          </m:sSubPr>
          <m:e>
            <m:r>
              <w:rPr>
                <w:rFonts w:ascii="Cambria Math" w:hAnsi="Cambria Math"/>
                <w:lang w:eastAsia="zh-CN"/>
              </w:rPr>
              <m:t>z</m:t>
            </m:r>
          </m:e>
          <m:sub>
            <m:r>
              <w:rPr>
                <w:rFonts w:ascii="Cambria Math" w:hAnsi="Cambria Math"/>
                <w:lang w:eastAsia="zh-CN"/>
              </w:rPr>
              <m:t>max</m:t>
            </m:r>
          </m:sub>
        </m:sSub>
      </m:oMath>
      <w:r>
        <w:rPr>
          <w:rFonts w:hint="eastAsia"/>
          <w:lang w:eastAsia="zh-CN"/>
        </w:rPr>
        <w:t>。</w:t>
      </w:r>
    </w:p>
    <w:p w14:paraId="0DFD0CD6" w14:textId="77777777" w:rsidR="001E32F1" w:rsidRDefault="00300A7F">
      <w:pPr>
        <w:pStyle w:val="Equation"/>
        <w:tabs>
          <w:tab w:val="clear" w:pos="794"/>
          <w:tab w:val="left" w:pos="2715"/>
        </w:tabs>
      </w:pPr>
      <w:r>
        <w:rPr>
          <w:lang w:eastAsia="zh-CN"/>
        </w:rPr>
        <w:tab/>
      </w:r>
      <m:oMath>
        <m:sSub>
          <m:sSubPr>
            <m:ctrlPr>
              <w:rPr>
                <w:rFonts w:ascii="Cambria Math" w:hAnsi="Cambria Math"/>
              </w:rPr>
            </m:ctrlPr>
          </m:sSubPr>
          <m:e>
            <m:r>
              <w:rPr>
                <w:rFonts w:ascii="Cambria Math" w:hAnsi="Cambria Math"/>
              </w:rPr>
              <m:t>z</m:t>
            </m:r>
          </m:e>
          <m:sub>
            <m:r>
              <m:rPr>
                <m:sty m:val="p"/>
              </m:rPr>
              <w:rPr>
                <w:rFonts w:ascii="Cambria Math" w:hAnsi="Cambria Math"/>
              </w:rPr>
              <m:t>1</m:t>
            </m:r>
            <m:r>
              <w:rPr>
                <w:rFonts w:ascii="Cambria Math" w:hAnsi="Cambria Math"/>
              </w:rPr>
              <m:t>max</m:t>
            </m:r>
          </m:sub>
        </m:sSub>
        <m:r>
          <m:rPr>
            <m:sty m:val="p"/>
          </m:rPr>
          <w:rPr>
            <w:rFonts w:ascii="Cambria Math" w:hAnsi="Cambria Math"/>
          </w:rPr>
          <m:t>=</m:t>
        </m:r>
        <m:rad>
          <m:radPr>
            <m:degHide m:val="1"/>
            <m:ctrlPr>
              <w:rPr>
                <w:rFonts w:ascii="Cambria Math" w:hAnsi="Cambria Math"/>
              </w:rPr>
            </m:ctrlPr>
          </m:radPr>
          <m:deg>
            <m:ctrlPr>
              <w:rPr>
                <w:rFonts w:ascii="Cambria Math" w:hAnsi="Cambria Math"/>
                <w:i/>
              </w:rPr>
            </m:ctrlPr>
          </m:deg>
          <m:e>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0</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0</m:t>
                </m:r>
              </m:sub>
              <m:sup>
                <m:r>
                  <m:rPr>
                    <m:sty m:val="p"/>
                  </m:rPr>
                  <w:rPr>
                    <w:rFonts w:ascii="Cambria Math" w:hAnsi="Cambria Math"/>
                  </w:rPr>
                  <m:t>2</m:t>
                </m:r>
              </m:sup>
            </m:sSubSup>
          </m:e>
        </m:rad>
        <m:func>
          <m:funcPr>
            <m:ctrlPr>
              <w:rPr>
                <w:rFonts w:ascii="Cambria Math" w:hAnsi="Cambria Math"/>
              </w:rPr>
            </m:ctrlPr>
          </m:funcPr>
          <m:fName>
            <m:r>
              <m:rPr>
                <m:sty m:val="p"/>
              </m:rPr>
              <w:rPr>
                <w:rFonts w:ascii="Cambria Math" w:hAnsi="Cambria Math"/>
              </w:rPr>
              <m:t>tan</m:t>
            </m:r>
          </m:fName>
          <m:e>
            <m:sSub>
              <m:sSubPr>
                <m:ctrlPr>
                  <w:rPr>
                    <w:rFonts w:ascii="Cambria Math" w:hAnsi="Cambria Math"/>
                  </w:rPr>
                </m:ctrlPr>
              </m:sSubPr>
              <m:e>
                <m:r>
                  <m:rPr>
                    <m:sty m:val="p"/>
                  </m:rPr>
                  <w:rPr>
                    <w:rFonts w:ascii="Cambria Math" w:hAnsi="Cambria Math"/>
                  </w:rPr>
                  <m:t>(ϵ</m:t>
                </m:r>
              </m:e>
              <m:sub>
                <m:r>
                  <m:rPr>
                    <m:sty m:val="p"/>
                  </m:rPr>
                  <w:rPr>
                    <w:rFonts w:ascii="Cambria Math" w:hAnsi="Cambria Math"/>
                  </w:rPr>
                  <m:t>1</m:t>
                </m:r>
              </m:sub>
            </m:sSub>
            <m:r>
              <w:rPr>
                <w:rFonts w:ascii="Cambria Math" w:hAnsi="Cambria Math"/>
              </w:rPr>
              <m:t>+0.5B</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oMath>
      <w:r>
        <w:tab/>
        <w:t>(106)</w:t>
      </w:r>
    </w:p>
    <w:p w14:paraId="3FE217C7" w14:textId="77777777" w:rsidR="001E32F1" w:rsidRDefault="00300A7F">
      <w:pPr>
        <w:pStyle w:val="Equation"/>
      </w:pPr>
      <w:r>
        <w:tab/>
      </w:r>
      <w:r>
        <w:tab/>
      </w:r>
      <m:oMath>
        <m:sSub>
          <m:sSubPr>
            <m:ctrlPr>
              <w:rPr>
                <w:rFonts w:ascii="Cambria Math" w:hAnsi="Cambria Math"/>
              </w:rPr>
            </m:ctrlPr>
          </m:sSubPr>
          <m:e>
            <m:r>
              <w:rPr>
                <w:rFonts w:ascii="Cambria Math" w:hAnsi="Cambria Math"/>
              </w:rPr>
              <m:t>z</m:t>
            </m:r>
          </m:e>
          <m:sub>
            <m:r>
              <m:rPr>
                <m:sty m:val="p"/>
              </m:rPr>
              <w:rPr>
                <w:rFonts w:ascii="Cambria Math" w:hAnsi="Cambria Math"/>
              </w:rPr>
              <m:t>1</m:t>
            </m:r>
            <m:r>
              <w:rPr>
                <w:rFonts w:ascii="Cambria Math" w:hAnsi="Cambria Math"/>
              </w:rPr>
              <m:t>min</m:t>
            </m:r>
          </m:sub>
        </m:sSub>
        <m:r>
          <m:rPr>
            <m:sty m:val="p"/>
          </m:rPr>
          <w:rPr>
            <w:rFonts w:ascii="Cambria Math" w:hAnsi="Cambria Math"/>
          </w:rPr>
          <m:t>=</m:t>
        </m:r>
        <m:rad>
          <m:radPr>
            <m:degHide m:val="1"/>
            <m:ctrlPr>
              <w:rPr>
                <w:rFonts w:ascii="Cambria Math" w:hAnsi="Cambria Math"/>
              </w:rPr>
            </m:ctrlPr>
          </m:radPr>
          <m:deg>
            <m:ctrlPr>
              <w:rPr>
                <w:rFonts w:ascii="Cambria Math" w:hAnsi="Cambria Math"/>
                <w:i/>
              </w:rPr>
            </m:ctrlPr>
          </m:deg>
          <m:e>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0</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0</m:t>
                </m:r>
              </m:sub>
              <m:sup>
                <m:r>
                  <m:rPr>
                    <m:sty m:val="p"/>
                  </m:rPr>
                  <w:rPr>
                    <w:rFonts w:ascii="Cambria Math" w:hAnsi="Cambria Math"/>
                  </w:rPr>
                  <m:t>2</m:t>
                </m:r>
              </m:sup>
            </m:sSubSup>
          </m:e>
        </m:rad>
        <m:func>
          <m:funcPr>
            <m:ctrlPr>
              <w:rPr>
                <w:rFonts w:ascii="Cambria Math" w:hAnsi="Cambria Math"/>
              </w:rPr>
            </m:ctrlPr>
          </m:funcPr>
          <m:fName>
            <m:r>
              <m:rPr>
                <m:sty m:val="p"/>
              </m:rPr>
              <w:rPr>
                <w:rFonts w:ascii="Cambria Math" w:hAnsi="Cambria Math"/>
              </w:rPr>
              <m:t>tan</m:t>
            </m:r>
          </m:fName>
          <m:e>
            <m:sSub>
              <m:sSubPr>
                <m:ctrlPr>
                  <w:rPr>
                    <w:rFonts w:ascii="Cambria Math" w:hAnsi="Cambria Math"/>
                  </w:rPr>
                </m:ctrlPr>
              </m:sSubPr>
              <m:e>
                <m:r>
                  <m:rPr>
                    <m:sty m:val="p"/>
                  </m:rPr>
                  <w:rPr>
                    <w:rFonts w:ascii="Cambria Math" w:hAnsi="Cambria Math"/>
                  </w:rPr>
                  <m:t>(ϵ</m:t>
                </m:r>
              </m:e>
              <m:sub>
                <m:r>
                  <m:rPr>
                    <m:sty m:val="p"/>
                  </m:rPr>
                  <w:rPr>
                    <w:rFonts w:ascii="Cambria Math" w:hAnsi="Cambria Math"/>
                  </w:rPr>
                  <m:t>1</m:t>
                </m:r>
              </m:sub>
            </m:sSub>
            <m:r>
              <w:rPr>
                <w:rFonts w:ascii="Cambria Math" w:hAnsi="Cambria Math"/>
              </w:rPr>
              <m:t>-0.5B</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oMath>
      <w:r>
        <w:tab/>
        <w:t>(107)</w:t>
      </w:r>
    </w:p>
    <w:p w14:paraId="5FB7034F" w14:textId="77777777" w:rsidR="001E32F1" w:rsidRDefault="00300A7F">
      <w:pPr>
        <w:pStyle w:val="Equation"/>
        <w:spacing w:after="240"/>
      </w:pPr>
      <w:r>
        <w:tab/>
      </w:r>
      <w:r>
        <w:tab/>
      </w:r>
      <m:oMath>
        <m:sSub>
          <m:sSubPr>
            <m:ctrlPr>
              <w:rPr>
                <w:rFonts w:ascii="Cambria Math" w:hAnsi="Cambria Math"/>
              </w:rPr>
            </m:ctrlPr>
          </m:sSubPr>
          <m:e>
            <m:r>
              <w:rPr>
                <w:rFonts w:ascii="Cambria Math" w:hAnsi="Cambria Math"/>
              </w:rPr>
              <m:t>z</m:t>
            </m:r>
          </m:e>
          <m:sub>
            <m:r>
              <m:rPr>
                <m:sty m:val="p"/>
              </m:rPr>
              <w:rPr>
                <w:rFonts w:ascii="Cambria Math" w:hAnsi="Cambria Math"/>
              </w:rPr>
              <m:t>2</m:t>
            </m:r>
            <m:r>
              <w:rPr>
                <w:rFonts w:ascii="Cambria Math" w:hAnsi="Cambria Math"/>
              </w:rPr>
              <m:t>max</m:t>
            </m:r>
          </m:sub>
        </m:sSub>
        <m:r>
          <m:rPr>
            <m:sty m:val="p"/>
          </m:rPr>
          <w:rPr>
            <w:rFonts w:ascii="Cambria Math" w:hAnsi="Cambria Math"/>
          </w:rPr>
          <m:t>=</m:t>
        </m:r>
        <m:rad>
          <m:radPr>
            <m:degHide m:val="1"/>
            <m:ctrlPr>
              <w:rPr>
                <w:rFonts w:ascii="Cambria Math" w:hAnsi="Cambria Math"/>
              </w:rPr>
            </m:ctrlPr>
          </m:radPr>
          <m:deg>
            <m:ctrlPr>
              <w:rPr>
                <w:rFonts w:ascii="Cambria Math" w:hAnsi="Cambria Math"/>
                <w:i/>
              </w:rPr>
            </m:ctrlPr>
          </m:deg>
          <m:e>
            <m:sSup>
              <m:sSupPr>
                <m:ctrlPr>
                  <w:rPr>
                    <w:rFonts w:ascii="Cambria Math" w:hAnsi="Cambria Math"/>
                  </w:rPr>
                </m:ctrlPr>
              </m:sSupPr>
              <m:e>
                <m:d>
                  <m:dPr>
                    <m:ctrlPr>
                      <w:rPr>
                        <w:rFonts w:ascii="Cambria Math" w:hAnsi="Cambria Math"/>
                        <w:i/>
                      </w:rPr>
                    </m:ctrlPr>
                  </m:dPr>
                  <m:e>
                    <m:sSub>
                      <m:sSubPr>
                        <m:ctrlPr>
                          <w:rPr>
                            <w:rFonts w:ascii="Cambria Math" w:hAnsi="Cambria Math"/>
                          </w:rPr>
                        </m:ctrlPr>
                      </m:sSubPr>
                      <m:e>
                        <m:r>
                          <m:rPr>
                            <m:sty m:val="p"/>
                          </m:rPr>
                          <w:rPr>
                            <w:rFonts w:ascii="Cambria Math" w:hAnsi="Cambria Math"/>
                          </w:rPr>
                          <m:t>x</m:t>
                        </m:r>
                        <m:ctrlPr>
                          <w:rPr>
                            <w:rFonts w:ascii="Cambria Math" w:hAnsi="Cambria Math"/>
                            <w:i/>
                          </w:rPr>
                        </m:ctrlPr>
                      </m:e>
                      <m:sub>
                        <m:r>
                          <m:rPr>
                            <m:sty m:val="p"/>
                          </m:rPr>
                          <w:rPr>
                            <w:rFonts w:ascii="Cambria Math" w:hAnsi="Cambria Math"/>
                          </w:rPr>
                          <m:t>0</m:t>
                        </m:r>
                      </m:sub>
                    </m:sSub>
                    <m:r>
                      <m:rPr>
                        <m:sty m:val="p"/>
                      </m:rPr>
                      <w:rPr>
                        <w:rFonts w:ascii="Cambria Math" w:hAnsi="Cambria Math"/>
                      </w:rPr>
                      <m:t>-d</m:t>
                    </m:r>
                    <m:ctrlPr>
                      <w:rPr>
                        <w:rFonts w:ascii="Cambria Math" w:hAnsi="Cambria Math"/>
                      </w:rPr>
                    </m:ctrlPr>
                  </m:e>
                </m:d>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0</m:t>
                </m:r>
              </m:sub>
              <m:sup>
                <m:r>
                  <m:rPr>
                    <m:sty m:val="p"/>
                  </m:rPr>
                  <w:rPr>
                    <w:rFonts w:ascii="Cambria Math" w:hAnsi="Cambria Math"/>
                  </w:rPr>
                  <m:t>2</m:t>
                </m:r>
              </m:sup>
            </m:sSubSup>
          </m:e>
        </m:rad>
        <m:func>
          <m:funcPr>
            <m:ctrlPr>
              <w:rPr>
                <w:rFonts w:ascii="Cambria Math" w:hAnsi="Cambria Math"/>
              </w:rPr>
            </m:ctrlPr>
          </m:funcPr>
          <m:fName>
            <m:r>
              <m:rPr>
                <m:sty m:val="p"/>
              </m:rPr>
              <w:rPr>
                <w:rFonts w:ascii="Cambria Math" w:hAnsi="Cambria Math"/>
              </w:rPr>
              <m:t>tan</m:t>
            </m:r>
          </m:fName>
          <m:e>
            <m:sSub>
              <m:sSubPr>
                <m:ctrlPr>
                  <w:rPr>
                    <w:rFonts w:ascii="Cambria Math" w:hAnsi="Cambria Math"/>
                  </w:rPr>
                </m:ctrlPr>
              </m:sSubPr>
              <m:e>
                <m:r>
                  <m:rPr>
                    <m:sty m:val="p"/>
                  </m:rPr>
                  <w:rPr>
                    <w:rFonts w:ascii="Cambria Math" w:hAnsi="Cambria Math"/>
                  </w:rPr>
                  <m:t>(ϵ</m:t>
                </m:r>
              </m:e>
              <m:sub>
                <m:r>
                  <m:rPr>
                    <m:sty m:val="p"/>
                  </m:rPr>
                  <w:rPr>
                    <w:rFonts w:ascii="Cambria Math" w:hAnsi="Cambria Math"/>
                  </w:rPr>
                  <m:t>2</m:t>
                </m:r>
              </m:sub>
            </m:sSub>
            <m:r>
              <w:rPr>
                <w:rFonts w:ascii="Cambria Math" w:hAnsi="Cambria Math"/>
              </w:rPr>
              <m:t>+0.5B</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oMath>
      <w:r>
        <w:tab/>
        <w:t>(108)</w:t>
      </w:r>
    </w:p>
    <w:p w14:paraId="0B06DB9F" w14:textId="77777777" w:rsidR="001E32F1" w:rsidRDefault="00300A7F">
      <w:pPr>
        <w:pStyle w:val="Equation"/>
      </w:pPr>
      <w:r>
        <w:tab/>
      </w:r>
      <w:r>
        <w:tab/>
      </w:r>
      <m:oMath>
        <m:sSub>
          <m:sSubPr>
            <m:ctrlPr>
              <w:rPr>
                <w:rFonts w:ascii="Cambria Math" w:hAnsi="Cambria Math"/>
              </w:rPr>
            </m:ctrlPr>
          </m:sSubPr>
          <m:e>
            <m:r>
              <w:rPr>
                <w:rFonts w:ascii="Cambria Math" w:hAnsi="Cambria Math"/>
              </w:rPr>
              <m:t>z</m:t>
            </m:r>
          </m:e>
          <m:sub>
            <m:r>
              <m:rPr>
                <m:sty m:val="p"/>
              </m:rPr>
              <w:rPr>
                <w:rFonts w:ascii="Cambria Math" w:hAnsi="Cambria Math"/>
              </w:rPr>
              <m:t>2</m:t>
            </m:r>
            <m:r>
              <w:rPr>
                <w:rFonts w:ascii="Cambria Math" w:hAnsi="Cambria Math"/>
              </w:rPr>
              <m:t>min</m:t>
            </m:r>
          </m:sub>
        </m:sSub>
        <m:r>
          <m:rPr>
            <m:sty m:val="p"/>
          </m:rPr>
          <w:rPr>
            <w:rFonts w:ascii="Cambria Math" w:hAnsi="Cambria Math"/>
          </w:rPr>
          <m:t>=</m:t>
        </m:r>
        <m:rad>
          <m:radPr>
            <m:degHide m:val="1"/>
            <m:ctrlPr>
              <w:rPr>
                <w:rFonts w:ascii="Cambria Math" w:hAnsi="Cambria Math"/>
              </w:rPr>
            </m:ctrlPr>
          </m:radPr>
          <m:deg>
            <m:ctrlPr>
              <w:rPr>
                <w:rFonts w:ascii="Cambria Math" w:hAnsi="Cambria Math"/>
                <w:i/>
              </w:rPr>
            </m:ctrlPr>
          </m:deg>
          <m:e>
            <m:sSup>
              <m:sSupPr>
                <m:ctrlPr>
                  <w:rPr>
                    <w:rFonts w:ascii="Cambria Math" w:hAnsi="Cambria Math"/>
                  </w:rPr>
                </m:ctrlPr>
              </m:sSupPr>
              <m:e>
                <m:d>
                  <m:dPr>
                    <m:ctrlPr>
                      <w:rPr>
                        <w:rFonts w:ascii="Cambria Math" w:hAnsi="Cambria Math"/>
                        <w:i/>
                      </w:rPr>
                    </m:ctrlPr>
                  </m:dPr>
                  <m:e>
                    <m:sSub>
                      <m:sSubPr>
                        <m:ctrlPr>
                          <w:rPr>
                            <w:rFonts w:ascii="Cambria Math" w:hAnsi="Cambria Math"/>
                          </w:rPr>
                        </m:ctrlPr>
                      </m:sSubPr>
                      <m:e>
                        <m:r>
                          <m:rPr>
                            <m:sty m:val="p"/>
                          </m:rPr>
                          <w:rPr>
                            <w:rFonts w:ascii="Cambria Math" w:hAnsi="Cambria Math"/>
                          </w:rPr>
                          <m:t>x</m:t>
                        </m:r>
                        <m:ctrlPr>
                          <w:rPr>
                            <w:rFonts w:ascii="Cambria Math" w:hAnsi="Cambria Math"/>
                            <w:i/>
                          </w:rPr>
                        </m:ctrlPr>
                      </m:e>
                      <m:sub>
                        <m:r>
                          <m:rPr>
                            <m:sty m:val="p"/>
                          </m:rPr>
                          <w:rPr>
                            <w:rFonts w:ascii="Cambria Math" w:hAnsi="Cambria Math"/>
                          </w:rPr>
                          <m:t>0</m:t>
                        </m:r>
                      </m:sub>
                    </m:sSub>
                    <m:r>
                      <m:rPr>
                        <m:sty m:val="p"/>
                      </m:rPr>
                      <w:rPr>
                        <w:rFonts w:ascii="Cambria Math" w:hAnsi="Cambria Math"/>
                      </w:rPr>
                      <m:t>-d</m:t>
                    </m:r>
                    <m:ctrlPr>
                      <w:rPr>
                        <w:rFonts w:ascii="Cambria Math" w:hAnsi="Cambria Math"/>
                      </w:rPr>
                    </m:ctrlPr>
                  </m:e>
                </m:d>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0</m:t>
                </m:r>
              </m:sub>
              <m:sup>
                <m:r>
                  <m:rPr>
                    <m:sty m:val="p"/>
                  </m:rPr>
                  <w:rPr>
                    <w:rFonts w:ascii="Cambria Math" w:hAnsi="Cambria Math"/>
                  </w:rPr>
                  <m:t>2</m:t>
                </m:r>
              </m:sup>
            </m:sSubSup>
          </m:e>
        </m:rad>
        <m:func>
          <m:funcPr>
            <m:ctrlPr>
              <w:rPr>
                <w:rFonts w:ascii="Cambria Math" w:hAnsi="Cambria Math"/>
              </w:rPr>
            </m:ctrlPr>
          </m:funcPr>
          <m:fName>
            <m:r>
              <m:rPr>
                <m:sty m:val="p"/>
              </m:rPr>
              <w:rPr>
                <w:rFonts w:ascii="Cambria Math" w:hAnsi="Cambria Math"/>
              </w:rPr>
              <m:t>tan</m:t>
            </m:r>
          </m:fName>
          <m:e>
            <m:sSub>
              <m:sSubPr>
                <m:ctrlPr>
                  <w:rPr>
                    <w:rFonts w:ascii="Cambria Math" w:hAnsi="Cambria Math"/>
                  </w:rPr>
                </m:ctrlPr>
              </m:sSubPr>
              <m:e>
                <m:r>
                  <m:rPr>
                    <m:sty m:val="p"/>
                  </m:rPr>
                  <w:rPr>
                    <w:rFonts w:ascii="Cambria Math" w:hAnsi="Cambria Math"/>
                  </w:rPr>
                  <m:t>(ϵ</m:t>
                </m:r>
              </m:e>
              <m:sub>
                <m:r>
                  <m:rPr>
                    <m:sty m:val="p"/>
                  </m:rPr>
                  <w:rPr>
                    <w:rFonts w:ascii="Cambria Math" w:hAnsi="Cambria Math"/>
                  </w:rPr>
                  <m:t>2</m:t>
                </m:r>
              </m:sub>
            </m:sSub>
            <m:r>
              <w:rPr>
                <w:rFonts w:ascii="Cambria Math" w:hAnsi="Cambria Math"/>
              </w:rPr>
              <m:t>-0.5B</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oMath>
      <w:r>
        <w:tab/>
        <w:t>(109)</w:t>
      </w:r>
    </w:p>
    <w:p w14:paraId="21242826" w14:textId="77777777" w:rsidR="001E32F1" w:rsidRDefault="00300A7F">
      <w:pPr>
        <w:pStyle w:val="Equation"/>
        <w:spacing w:after="240"/>
      </w:pPr>
      <w:r>
        <w:tab/>
      </w:r>
      <w:r>
        <w:tab/>
      </w:r>
      <m:oMath>
        <m:sSub>
          <m:sSubPr>
            <m:ctrlPr>
              <w:rPr>
                <w:rFonts w:ascii="Cambria Math" w:hAnsi="Cambria Math"/>
              </w:rPr>
            </m:ctrlPr>
          </m:sSubPr>
          <m:e>
            <m:r>
              <w:rPr>
                <w:rFonts w:ascii="Cambria Math" w:hAnsi="Cambria Math"/>
              </w:rPr>
              <m:t>z</m:t>
            </m:r>
          </m:e>
          <m:sub>
            <m:r>
              <w:rPr>
                <w:rFonts w:ascii="Cambria Math" w:hAnsi="Cambria Math"/>
              </w:rPr>
              <m:t>max</m:t>
            </m:r>
          </m:sub>
        </m:sSub>
        <m:r>
          <m:rPr>
            <m:sty m:val="p"/>
          </m:rPr>
          <w:rPr>
            <w:rFonts w:ascii="Cambria Math" w:hAnsi="Cambria Math"/>
          </w:rPr>
          <m:t>=min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1max</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2max</m:t>
                        </m:r>
                      </m:sub>
                    </m:sSub>
                  </m:e>
                </m:d>
              </m:e>
            </m:func>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 xml:space="preserve"> </m:t>
            </m:r>
          </m:e>
        </m:d>
      </m:oMath>
      <w:r>
        <w:tab/>
        <w:t>(110)</w:t>
      </w:r>
    </w:p>
    <w:p w14:paraId="0324F4ED" w14:textId="77777777" w:rsidR="001E32F1" w:rsidRDefault="00300A7F">
      <w:pPr>
        <w:pStyle w:val="Equation"/>
        <w:spacing w:after="240"/>
      </w:pPr>
      <w:r>
        <w:tab/>
      </w:r>
      <w:r>
        <w:tab/>
      </w:r>
      <m:oMath>
        <m:sSub>
          <m:sSubPr>
            <m:ctrlPr>
              <w:rPr>
                <w:rFonts w:ascii="Cambria Math" w:hAnsi="Cambria Math"/>
              </w:rPr>
            </m:ctrlPr>
          </m:sSubPr>
          <m:e>
            <m:r>
              <w:rPr>
                <w:rFonts w:ascii="Cambria Math" w:hAnsi="Cambria Math"/>
              </w:rPr>
              <m:t>z</m:t>
            </m:r>
          </m:e>
          <m:sub>
            <m:r>
              <w:rPr>
                <w:rFonts w:ascii="Cambria Math" w:hAnsi="Cambria Math"/>
              </w:rPr>
              <m:t>min</m:t>
            </m:r>
          </m:sub>
        </m:sSub>
        <m:r>
          <m:rPr>
            <m:sty m:val="p"/>
          </m:rPr>
          <w:rPr>
            <w:rFonts w:ascii="Cambria Math" w:hAnsi="Cambria Math"/>
          </w:rPr>
          <m:t>= min⁡</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1min</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2min</m:t>
            </m:r>
          </m:sub>
        </m:sSub>
        <m:r>
          <w:rPr>
            <w:rFonts w:ascii="Cambria Math" w:hAnsi="Cambria Math"/>
          </w:rPr>
          <m:t xml:space="preserve">  )</m:t>
        </m:r>
        <m:r>
          <m:rPr>
            <m:sty m:val="p"/>
          </m:rPr>
          <w:rPr>
            <w:rFonts w:ascii="Cambria Math" w:hAnsi="Cambria Math"/>
          </w:rPr>
          <m:t xml:space="preserve"> </m:t>
        </m:r>
      </m:oMath>
      <w:r>
        <w:tab/>
        <w:t>(111)</w:t>
      </w:r>
    </w:p>
    <w:p w14:paraId="3BD4E7A3" w14:textId="6DB94F6F" w:rsidR="001E32F1" w:rsidRDefault="00F3484A">
      <w:pPr>
        <w:ind w:firstLineChars="200" w:firstLine="480"/>
        <w:rPr>
          <w:lang w:eastAsia="zh-CN"/>
        </w:rPr>
      </w:pPr>
      <m:oMath>
        <m:sSub>
          <m:sSubPr>
            <m:ctrlPr>
              <w:rPr>
                <w:rFonts w:ascii="Cambria Math" w:hAnsi="Cambria Math"/>
                <w:i/>
              </w:rPr>
            </m:ctrlPr>
          </m:sSubPr>
          <m:e>
            <m:r>
              <w:rPr>
                <w:rFonts w:ascii="Cambria Math" w:hAnsi="Cambria Math"/>
                <w:lang w:eastAsia="zh-CN"/>
              </w:rPr>
              <m:t>BW</m:t>
            </m:r>
          </m:e>
          <m:sub>
            <m:r>
              <w:rPr>
                <w:rFonts w:ascii="Cambria Math" w:hAnsi="Cambria Math"/>
                <w:lang w:eastAsia="zh-CN"/>
              </w:rPr>
              <m:t>1</m:t>
            </m:r>
          </m:sub>
        </m:sSub>
        <m:r>
          <m:rPr>
            <m:sty m:val="p"/>
          </m:rPr>
          <w:rPr>
            <w:rFonts w:ascii="Cambria Math" w:hAnsi="Cambria Math" w:hint="eastAsia"/>
            <w:lang w:eastAsia="zh-CN"/>
          </w:rPr>
          <m:t>和</m:t>
        </m:r>
        <m:sSub>
          <m:sSubPr>
            <m:ctrlPr>
              <w:rPr>
                <w:rFonts w:ascii="Cambria Math" w:hAnsi="Cambria Math"/>
                <w:i/>
              </w:rPr>
            </m:ctrlPr>
          </m:sSubPr>
          <m:e>
            <m:r>
              <w:rPr>
                <w:rFonts w:ascii="Cambria Math" w:hAnsi="Cambria Math"/>
                <w:lang w:eastAsia="zh-CN"/>
              </w:rPr>
              <m:t>BW</m:t>
            </m:r>
          </m:e>
          <m:sub>
            <m:r>
              <w:rPr>
                <w:rFonts w:ascii="Cambria Math" w:hAnsi="Cambria Math"/>
                <w:lang w:eastAsia="zh-CN"/>
              </w:rPr>
              <m:t>2</m:t>
            </m:r>
          </m:sub>
        </m:sSub>
      </m:oMath>
      <w:r w:rsidR="00300A7F">
        <w:rPr>
          <w:rFonts w:hint="eastAsia"/>
          <w:lang w:eastAsia="zh-CN"/>
        </w:rPr>
        <w:t>分别是站</w:t>
      </w:r>
      <w:r w:rsidR="00300A7F">
        <w:rPr>
          <w:rFonts w:hint="eastAsia"/>
          <w:lang w:eastAsia="zh-CN"/>
        </w:rPr>
        <w:t>1</w:t>
      </w:r>
      <w:r w:rsidR="00300A7F">
        <w:rPr>
          <w:rFonts w:hint="eastAsia"/>
          <w:lang w:eastAsia="zh-CN"/>
        </w:rPr>
        <w:t>和站</w:t>
      </w:r>
      <w:r w:rsidR="00300A7F">
        <w:rPr>
          <w:rFonts w:hint="eastAsia"/>
          <w:lang w:eastAsia="zh-CN"/>
        </w:rPr>
        <w:t>2</w:t>
      </w:r>
      <w:r w:rsidR="00300A7F">
        <w:rPr>
          <w:rFonts w:hint="eastAsia"/>
          <w:lang w:eastAsia="zh-CN"/>
        </w:rPr>
        <w:t>的波束宽度，以弧度值表示。对于</w:t>
      </w:r>
      <m:oMath>
        <m:sSub>
          <m:sSubPr>
            <m:ctrlPr>
              <w:rPr>
                <w:rFonts w:ascii="Cambria Math" w:hAnsi="Cambria Math"/>
                <w:i/>
              </w:rPr>
            </m:ctrlPr>
          </m:sSubPr>
          <m:e>
            <m:r>
              <m:rPr>
                <m:sty m:val="p"/>
              </m:rPr>
              <w:rPr>
                <w:rFonts w:ascii="Cambria Math" w:hAnsi="Cambria Math"/>
              </w:rPr>
              <m:t>ρ</m:t>
            </m:r>
          </m:e>
          <m:sub>
            <m:r>
              <w:rPr>
                <w:rFonts w:ascii="Cambria Math" w:hAnsi="Cambria Math"/>
                <w:lang w:eastAsia="zh-CN"/>
              </w:rPr>
              <m:t>max</m:t>
            </m:r>
          </m:sub>
        </m:sSub>
      </m:oMath>
      <w:r w:rsidR="00300A7F">
        <w:rPr>
          <w:lang w:eastAsia="zh-CN"/>
        </w:rPr>
        <w:t xml:space="preserve"> </w:t>
      </w:r>
      <w:r w:rsidR="00300A7F">
        <w:rPr>
          <w:rFonts w:hint="eastAsia"/>
          <w:lang w:eastAsia="zh-CN"/>
        </w:rPr>
        <w:t>决定关于</w:t>
      </w:r>
      <m:oMath>
        <m:r>
          <w:rPr>
            <w:rFonts w:ascii="Cambria Math" w:hAnsi="Cambria Math"/>
            <w:lang w:eastAsia="zh-CN"/>
          </w:rPr>
          <m:t>d</m:t>
        </m:r>
        <m:r>
          <m:rPr>
            <m:sty m:val="p"/>
          </m:rPr>
          <w:rPr>
            <w:rFonts w:ascii="Cambria Math" w:hAnsi="Cambria Math"/>
          </w:rPr>
          <m:t>ρ</m:t>
        </m:r>
      </m:oMath>
      <w:r w:rsidR="00300A7F">
        <w:rPr>
          <w:rFonts w:hint="eastAsia"/>
          <w:lang w:eastAsia="zh-CN"/>
        </w:rPr>
        <w:t>的积分极限，由公式</w:t>
      </w:r>
      <w:r w:rsidR="00BD1665">
        <w:rPr>
          <w:lang w:eastAsia="zh-CN"/>
        </w:rPr>
        <w:t>（</w:t>
      </w:r>
      <w:r w:rsidR="00300A7F">
        <w:rPr>
          <w:lang w:eastAsia="zh-CN"/>
        </w:rPr>
        <w:t>112</w:t>
      </w:r>
      <w:r w:rsidR="00BD1665">
        <w:rPr>
          <w:lang w:eastAsia="zh-CN"/>
        </w:rPr>
        <w:t>）</w:t>
      </w:r>
      <w:r w:rsidR="00300A7F">
        <w:rPr>
          <w:rFonts w:hint="eastAsia"/>
          <w:lang w:eastAsia="zh-CN"/>
        </w:rPr>
        <w:t>给出。</w:t>
      </w:r>
    </w:p>
    <w:p w14:paraId="71C73341" w14:textId="77777777" w:rsidR="001E32F1" w:rsidRDefault="00300A7F">
      <w:pPr>
        <w:pStyle w:val="Equation"/>
        <w:rPr>
          <w:lang w:val="de-CH"/>
        </w:rPr>
      </w:pPr>
      <w:r>
        <w:rPr>
          <w:lang w:eastAsia="zh-CN"/>
        </w:rPr>
        <w:tab/>
      </w:r>
      <w:r>
        <w:rPr>
          <w:lang w:eastAsia="zh-CN"/>
        </w:rPr>
        <w:tab/>
      </w:r>
      <m:oMath>
        <m:sSub>
          <m:sSubPr>
            <m:ctrlPr>
              <w:rPr>
                <w:rFonts w:ascii="Cambria Math" w:hAnsi="Cambria Math"/>
                <w:i/>
              </w:rPr>
            </m:ctrlPr>
          </m:sSubPr>
          <m:e>
            <m:r>
              <m:rPr>
                <m:sty m:val="p"/>
              </m:rPr>
              <w:rPr>
                <w:rFonts w:ascii="Cambria Math" w:hAnsi="Cambria Math"/>
              </w:rPr>
              <m:t>ρ</m:t>
            </m:r>
          </m:e>
          <m:sub>
            <m:r>
              <w:rPr>
                <w:rFonts w:ascii="Cambria Math" w:hAnsi="Cambria Math"/>
              </w:rPr>
              <m:t>max</m:t>
            </m:r>
          </m:sub>
        </m:sSub>
        <m:r>
          <w:rPr>
            <w:rFonts w:ascii="Cambria Math" w:hAnsi="Cambria Math"/>
            <w:lang w:val="de-CH"/>
          </w:rPr>
          <m:t xml:space="preserve">= </m:t>
        </m:r>
        <m:f>
          <m:fPr>
            <m:ctrlPr>
              <w:rPr>
                <w:rFonts w:ascii="Cambria Math" w:hAnsi="Cambria Math"/>
                <w:i/>
              </w:rPr>
            </m:ctrlPr>
          </m:fPr>
          <m:num>
            <m:r>
              <w:rPr>
                <w:rFonts w:ascii="Cambria Math" w:hAnsi="Cambria Math"/>
                <w:lang w:val="de-CH"/>
              </w:rPr>
              <m:t>1</m:t>
            </m:r>
          </m:num>
          <m:den>
            <m:r>
              <w:rPr>
                <w:rFonts w:ascii="Cambria Math" w:hAnsi="Cambria Math"/>
                <w:lang w:val="de-CH"/>
              </w:rPr>
              <m:t>2</m:t>
            </m:r>
          </m:den>
        </m:f>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ρ</m:t>
                </m:r>
              </m:e>
              <m:sub>
                <m:r>
                  <w:rPr>
                    <w:rFonts w:ascii="Cambria Math" w:hAnsi="Cambria Math"/>
                    <w:lang w:val="de-CH"/>
                  </w:rPr>
                  <m:t>1</m:t>
                </m:r>
              </m:sub>
            </m:sSub>
            <m:r>
              <w:rPr>
                <w:rFonts w:ascii="Cambria Math" w:hAnsi="Cambria Math"/>
                <w:lang w:val="de-CH"/>
              </w:rPr>
              <m:t>+</m:t>
            </m:r>
            <m:sSub>
              <m:sSubPr>
                <m:ctrlPr>
                  <w:rPr>
                    <w:rFonts w:ascii="Cambria Math" w:hAnsi="Cambria Math"/>
                    <w:i/>
                  </w:rPr>
                </m:ctrlPr>
              </m:sSubPr>
              <m:e>
                <m:r>
                  <m:rPr>
                    <m:sty m:val="p"/>
                  </m:rPr>
                  <w:rPr>
                    <w:rFonts w:ascii="Cambria Math" w:hAnsi="Cambria Math"/>
                  </w:rPr>
                  <m:t>ρ</m:t>
                </m:r>
              </m:e>
              <m:sub>
                <m:r>
                  <w:rPr>
                    <w:rFonts w:ascii="Cambria Math" w:hAnsi="Cambria Math"/>
                    <w:lang w:val="de-CH"/>
                  </w:rPr>
                  <m:t>2</m:t>
                </m:r>
              </m:sub>
            </m:sSub>
            <m:r>
              <w:rPr>
                <w:rFonts w:ascii="Cambria Math" w:hAnsi="Cambria Math"/>
                <w:lang w:val="de-CH"/>
              </w:rPr>
              <m:t xml:space="preserve">  </m:t>
            </m:r>
          </m:e>
        </m:d>
      </m:oMath>
      <w:r>
        <w:rPr>
          <w:lang w:val="de-CH"/>
        </w:rPr>
        <w:t>                km</w:t>
      </w:r>
      <w:r>
        <w:rPr>
          <w:lang w:val="de-CH"/>
        </w:rPr>
        <w:tab/>
        <w:t>(112)</w:t>
      </w:r>
    </w:p>
    <w:p w14:paraId="020629B2" w14:textId="77777777" w:rsidR="001E32F1" w:rsidRDefault="00300A7F">
      <w:pPr>
        <w:pStyle w:val="Equation"/>
        <w:rPr>
          <w:lang w:val="de-CH"/>
        </w:rPr>
      </w:pPr>
      <w:r>
        <w:rPr>
          <w:lang w:val="de-CH"/>
        </w:rPr>
        <w:tab/>
      </w:r>
      <w:r>
        <w:rPr>
          <w:lang w:val="de-CH"/>
        </w:rPr>
        <w:tab/>
      </w:r>
      <m:oMath>
        <m:sSub>
          <m:sSubPr>
            <m:ctrlPr>
              <w:rPr>
                <w:rFonts w:ascii="Cambria Math" w:hAnsi="Cambria Math"/>
                <w:i/>
              </w:rPr>
            </m:ctrlPr>
          </m:sSubPr>
          <m:e>
            <m:r>
              <m:rPr>
                <m:sty m:val="p"/>
              </m:rPr>
              <w:rPr>
                <w:rFonts w:ascii="Cambria Math" w:hAnsi="Cambria Math"/>
              </w:rPr>
              <m:t>ρ</m:t>
            </m:r>
          </m:e>
          <m:sub>
            <m:r>
              <w:rPr>
                <w:rFonts w:ascii="Cambria Math" w:hAnsi="Cambria Math"/>
                <w:lang w:val="de-CH"/>
              </w:rPr>
              <m:t>1</m:t>
            </m:r>
          </m:sub>
        </m:sSub>
        <m:r>
          <w:rPr>
            <w:rFonts w:ascii="Cambria Math" w:hAnsi="Cambria Math"/>
            <w:lang w:val="de-CH"/>
          </w:rPr>
          <m:t xml:space="preserve">= </m:t>
        </m:r>
        <m:sSub>
          <m:sSubPr>
            <m:ctrlPr>
              <w:rPr>
                <w:rFonts w:ascii="Cambria Math" w:hAnsi="Cambria Math"/>
                <w:i/>
              </w:rPr>
            </m:ctrlPr>
          </m:sSubPr>
          <m:e>
            <m:r>
              <w:rPr>
                <w:rFonts w:ascii="Cambria Math" w:hAnsi="Cambria Math"/>
              </w:rPr>
              <m:t>x</m:t>
            </m:r>
          </m:e>
          <m:sub>
            <m:r>
              <w:rPr>
                <w:rFonts w:ascii="Cambria Math" w:hAnsi="Cambria Math"/>
                <w:lang w:val="de-CH"/>
              </w:rPr>
              <m:t>0</m:t>
            </m:r>
          </m:sub>
        </m:sSub>
        <m:r>
          <w:rPr>
            <w:rFonts w:ascii="Cambria Math" w:hAnsi="Cambria Math"/>
            <w:lang w:val="de-CH"/>
          </w:rPr>
          <m:t>-</m:t>
        </m:r>
        <m:f>
          <m:fPr>
            <m:ctrlPr>
              <w:rPr>
                <w:rFonts w:ascii="Cambria Math" w:hAnsi="Cambria Math"/>
                <w:i/>
              </w:rPr>
            </m:ctrlPr>
          </m:fPr>
          <m:num>
            <m:r>
              <w:rPr>
                <w:rFonts w:ascii="Cambria Math" w:hAnsi="Cambria Math"/>
              </w:rPr>
              <m:t>d</m:t>
            </m:r>
          </m:num>
          <m:den>
            <m:r>
              <w:rPr>
                <w:rFonts w:ascii="Cambria Math" w:hAnsi="Cambria Math"/>
                <w:lang w:val="de-CH"/>
              </w:rPr>
              <m:t xml:space="preserve">1+ </m:t>
            </m:r>
            <m:func>
              <m:funcPr>
                <m:ctrlPr>
                  <w:rPr>
                    <w:rFonts w:ascii="Cambria Math" w:hAnsi="Cambria Math"/>
                    <w:i/>
                  </w:rPr>
                </m:ctrlPr>
              </m:funcPr>
              <m:fName>
                <m:r>
                  <m:rPr>
                    <m:sty m:val="p"/>
                  </m:rPr>
                  <w:rPr>
                    <w:rFonts w:ascii="Cambria Math" w:hAnsi="Cambria Math"/>
                    <w:lang w:val="de-CH"/>
                  </w:rPr>
                  <m:t>tan</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ε</m:t>
                        </m:r>
                      </m:e>
                      <m:sub>
                        <m:r>
                          <w:rPr>
                            <w:rFonts w:ascii="Cambria Math" w:hAnsi="Cambria Math"/>
                            <w:lang w:val="de-CH"/>
                          </w:rPr>
                          <m:t>1</m:t>
                        </m:r>
                      </m:sub>
                    </m:sSub>
                    <m:r>
                      <w:rPr>
                        <w:rFonts w:ascii="Cambria Math" w:hAnsi="Cambria Math"/>
                        <w:lang w:val="de-CH"/>
                      </w:rPr>
                      <m:t>+0.5</m:t>
                    </m:r>
                    <m:sSub>
                      <m:sSubPr>
                        <m:ctrlPr>
                          <w:rPr>
                            <w:rFonts w:ascii="Cambria Math" w:hAnsi="Cambria Math"/>
                            <w:i/>
                          </w:rPr>
                        </m:ctrlPr>
                      </m:sSubPr>
                      <m:e>
                        <m:r>
                          <w:rPr>
                            <w:rFonts w:ascii="Cambria Math" w:hAnsi="Cambria Math"/>
                          </w:rPr>
                          <m:t>BW</m:t>
                        </m:r>
                      </m:e>
                      <m:sub>
                        <m:r>
                          <w:rPr>
                            <w:rFonts w:ascii="Cambria Math" w:hAnsi="Cambria Math"/>
                            <w:lang w:val="de-CH"/>
                          </w:rPr>
                          <m:t>1</m:t>
                        </m:r>
                      </m:sub>
                    </m:sSub>
                  </m:e>
                </m:d>
                <m:func>
                  <m:funcPr>
                    <m:ctrlPr>
                      <w:rPr>
                        <w:rFonts w:ascii="Cambria Math" w:hAnsi="Cambria Math"/>
                        <w:i/>
                      </w:rPr>
                    </m:ctrlPr>
                  </m:funcPr>
                  <m:fName>
                    <m:r>
                      <m:rPr>
                        <m:sty m:val="p"/>
                      </m:rPr>
                      <w:rPr>
                        <w:rFonts w:ascii="Cambria Math" w:hAnsi="Cambria Math"/>
                        <w:lang w:val="de-CH"/>
                      </w:rPr>
                      <m:t>cot</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ε</m:t>
                            </m:r>
                          </m:e>
                          <m:sub>
                            <m:r>
                              <w:rPr>
                                <w:rFonts w:ascii="Cambria Math" w:hAnsi="Cambria Math"/>
                                <w:lang w:val="de-CH"/>
                              </w:rPr>
                              <m:t>2</m:t>
                            </m:r>
                          </m:sub>
                        </m:sSub>
                        <m:r>
                          <w:rPr>
                            <w:rFonts w:ascii="Cambria Math" w:hAnsi="Cambria Math"/>
                            <w:lang w:val="de-CH"/>
                          </w:rPr>
                          <m:t>-0.5</m:t>
                        </m:r>
                        <m:sSub>
                          <m:sSubPr>
                            <m:ctrlPr>
                              <w:rPr>
                                <w:rFonts w:ascii="Cambria Math" w:hAnsi="Cambria Math"/>
                                <w:i/>
                              </w:rPr>
                            </m:ctrlPr>
                          </m:sSubPr>
                          <m:e>
                            <m:r>
                              <w:rPr>
                                <w:rFonts w:ascii="Cambria Math" w:hAnsi="Cambria Math"/>
                              </w:rPr>
                              <m:t>BW</m:t>
                            </m:r>
                          </m:e>
                          <m:sub>
                            <m:r>
                              <w:rPr>
                                <w:rFonts w:ascii="Cambria Math" w:hAnsi="Cambria Math"/>
                                <w:lang w:val="de-CH"/>
                              </w:rPr>
                              <m:t>2</m:t>
                            </m:r>
                          </m:sub>
                        </m:sSub>
                      </m:e>
                    </m:d>
                  </m:e>
                </m:func>
              </m:e>
            </m:func>
          </m:den>
        </m:f>
        <m:r>
          <w:rPr>
            <w:rFonts w:ascii="Cambria Math" w:hAnsi="Cambria Math"/>
            <w:lang w:val="de-CH"/>
          </w:rPr>
          <m:t xml:space="preserve">  </m:t>
        </m:r>
      </m:oMath>
      <w:r>
        <w:rPr>
          <w:lang w:val="de-CH"/>
        </w:rPr>
        <w:t>                km</w:t>
      </w:r>
      <w:r>
        <w:rPr>
          <w:lang w:val="de-CH"/>
        </w:rPr>
        <w:tab/>
        <w:t>(113)</w:t>
      </w:r>
    </w:p>
    <w:p w14:paraId="417A467D" w14:textId="77777777" w:rsidR="001E32F1" w:rsidRDefault="00300A7F">
      <w:pPr>
        <w:pStyle w:val="Equation"/>
        <w:spacing w:after="240"/>
        <w:rPr>
          <w:lang w:val="de-CH"/>
        </w:rPr>
      </w:pPr>
      <w:r>
        <w:rPr>
          <w:lang w:val="de-CH"/>
        </w:rPr>
        <w:tab/>
      </w:r>
      <w:r>
        <w:rPr>
          <w:lang w:val="de-CH"/>
        </w:rPr>
        <w:tab/>
      </w:r>
      <m:oMath>
        <m:sSub>
          <m:sSubPr>
            <m:ctrlPr>
              <w:rPr>
                <w:rFonts w:ascii="Cambria Math" w:hAnsi="Cambria Math"/>
                <w:i/>
              </w:rPr>
            </m:ctrlPr>
          </m:sSubPr>
          <m:e>
            <m:r>
              <m:rPr>
                <m:sty m:val="p"/>
              </m:rPr>
              <w:rPr>
                <w:rFonts w:ascii="Cambria Math" w:hAnsi="Cambria Math"/>
              </w:rPr>
              <m:t>ρ</m:t>
            </m:r>
          </m:e>
          <m:sub>
            <m:r>
              <w:rPr>
                <w:rFonts w:ascii="Cambria Math" w:hAnsi="Cambria Math"/>
                <w:lang w:val="de-CH"/>
              </w:rPr>
              <m:t>2</m:t>
            </m:r>
          </m:sub>
        </m:sSub>
        <m:r>
          <w:rPr>
            <w:rFonts w:ascii="Cambria Math" w:hAnsi="Cambria Math"/>
            <w:lang w:val="de-CH"/>
          </w:rPr>
          <m:t xml:space="preserve">= </m:t>
        </m:r>
        <m:d>
          <m:dPr>
            <m:ctrlPr>
              <w:rPr>
                <w:rFonts w:ascii="Cambria Math" w:hAnsi="Cambria Math"/>
                <w:i/>
              </w:rPr>
            </m:ctrlPr>
          </m:dPr>
          <m:e>
            <m:r>
              <w:rPr>
                <w:rFonts w:ascii="Cambria Math" w:hAnsi="Cambria Math"/>
              </w:rPr>
              <m:t>d</m:t>
            </m:r>
            <m:r>
              <w:rPr>
                <w:rFonts w:ascii="Cambria Math" w:hAnsi="Cambria Math"/>
                <w:lang w:val="de-CH"/>
              </w:rPr>
              <m:t>-</m:t>
            </m:r>
            <m:sSub>
              <m:sSubPr>
                <m:ctrlPr>
                  <w:rPr>
                    <w:rFonts w:ascii="Cambria Math" w:hAnsi="Cambria Math"/>
                    <w:i/>
                  </w:rPr>
                </m:ctrlPr>
              </m:sSubPr>
              <m:e>
                <m:r>
                  <w:rPr>
                    <w:rFonts w:ascii="Cambria Math" w:hAnsi="Cambria Math"/>
                  </w:rPr>
                  <m:t>x</m:t>
                </m:r>
              </m:e>
              <m:sub>
                <m:r>
                  <w:rPr>
                    <w:rFonts w:ascii="Cambria Math" w:hAnsi="Cambria Math"/>
                    <w:lang w:val="de-CH"/>
                  </w:rPr>
                  <m:t>0</m:t>
                </m:r>
              </m:sub>
            </m:sSub>
          </m:e>
        </m:d>
        <m:r>
          <w:rPr>
            <w:rFonts w:ascii="Cambria Math" w:hAnsi="Cambria Math"/>
            <w:lang w:val="de-CH"/>
          </w:rPr>
          <m:t>-</m:t>
        </m:r>
        <m:f>
          <m:fPr>
            <m:ctrlPr>
              <w:rPr>
                <w:rFonts w:ascii="Cambria Math" w:hAnsi="Cambria Math"/>
                <w:i/>
              </w:rPr>
            </m:ctrlPr>
          </m:fPr>
          <m:num>
            <m:r>
              <w:rPr>
                <w:rFonts w:ascii="Cambria Math" w:hAnsi="Cambria Math"/>
              </w:rPr>
              <m:t>d</m:t>
            </m:r>
          </m:num>
          <m:den>
            <m:r>
              <w:rPr>
                <w:rFonts w:ascii="Cambria Math" w:hAnsi="Cambria Math"/>
                <w:lang w:val="de-CH"/>
              </w:rPr>
              <m:t xml:space="preserve">1+ </m:t>
            </m:r>
            <m:func>
              <m:funcPr>
                <m:ctrlPr>
                  <w:rPr>
                    <w:rFonts w:ascii="Cambria Math" w:hAnsi="Cambria Math"/>
                    <w:i/>
                  </w:rPr>
                </m:ctrlPr>
              </m:funcPr>
              <m:fName>
                <m:r>
                  <m:rPr>
                    <m:sty m:val="p"/>
                  </m:rPr>
                  <w:rPr>
                    <w:rFonts w:ascii="Cambria Math" w:hAnsi="Cambria Math"/>
                    <w:lang w:val="de-CH"/>
                  </w:rPr>
                  <m:t>tan</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ε</m:t>
                        </m:r>
                      </m:e>
                      <m:sub>
                        <m:r>
                          <w:rPr>
                            <w:rFonts w:ascii="Cambria Math" w:hAnsi="Cambria Math"/>
                            <w:lang w:val="de-CH"/>
                          </w:rPr>
                          <m:t>2</m:t>
                        </m:r>
                      </m:sub>
                    </m:sSub>
                    <m:r>
                      <w:rPr>
                        <w:rFonts w:ascii="Cambria Math" w:hAnsi="Cambria Math"/>
                        <w:lang w:val="de-CH"/>
                      </w:rPr>
                      <m:t>+0.5</m:t>
                    </m:r>
                    <m:sSub>
                      <m:sSubPr>
                        <m:ctrlPr>
                          <w:rPr>
                            <w:rFonts w:ascii="Cambria Math" w:hAnsi="Cambria Math"/>
                            <w:i/>
                          </w:rPr>
                        </m:ctrlPr>
                      </m:sSubPr>
                      <m:e>
                        <m:r>
                          <w:rPr>
                            <w:rFonts w:ascii="Cambria Math" w:hAnsi="Cambria Math"/>
                          </w:rPr>
                          <m:t>BW</m:t>
                        </m:r>
                      </m:e>
                      <m:sub>
                        <m:r>
                          <w:rPr>
                            <w:rFonts w:ascii="Cambria Math" w:hAnsi="Cambria Math"/>
                            <w:lang w:val="de-CH"/>
                          </w:rPr>
                          <m:t>2</m:t>
                        </m:r>
                      </m:sub>
                    </m:sSub>
                  </m:e>
                </m:d>
                <m:func>
                  <m:funcPr>
                    <m:ctrlPr>
                      <w:rPr>
                        <w:rFonts w:ascii="Cambria Math" w:hAnsi="Cambria Math"/>
                        <w:i/>
                      </w:rPr>
                    </m:ctrlPr>
                  </m:funcPr>
                  <m:fName>
                    <m:r>
                      <m:rPr>
                        <m:sty m:val="p"/>
                      </m:rPr>
                      <w:rPr>
                        <w:rFonts w:ascii="Cambria Math" w:hAnsi="Cambria Math"/>
                        <w:lang w:val="de-CH"/>
                      </w:rPr>
                      <m:t>cot</m:t>
                    </m:r>
                  </m:fName>
                  <m:e>
                    <m:d>
                      <m:dPr>
                        <m:ctrlPr>
                          <w:rPr>
                            <w:rFonts w:ascii="Cambria Math" w:hAnsi="Cambria Math"/>
                            <w:i/>
                          </w:rPr>
                        </m:ctrlPr>
                      </m:dPr>
                      <m:e>
                        <m:sSub>
                          <m:sSubPr>
                            <m:ctrlPr>
                              <w:rPr>
                                <w:rFonts w:ascii="Cambria Math" w:hAnsi="Cambria Math"/>
                                <w:i/>
                              </w:rPr>
                            </m:ctrlPr>
                          </m:sSubPr>
                          <m:e>
                            <m:r>
                              <m:rPr>
                                <m:sty m:val="p"/>
                              </m:rPr>
                              <w:rPr>
                                <w:rFonts w:ascii="Cambria Math" w:hAnsi="Cambria Math"/>
                              </w:rPr>
                              <m:t>ε</m:t>
                            </m:r>
                          </m:e>
                          <m:sub>
                            <m:r>
                              <w:rPr>
                                <w:rFonts w:ascii="Cambria Math" w:hAnsi="Cambria Math"/>
                                <w:lang w:val="de-CH"/>
                              </w:rPr>
                              <m:t>1</m:t>
                            </m:r>
                          </m:sub>
                        </m:sSub>
                        <m:r>
                          <w:rPr>
                            <w:rFonts w:ascii="Cambria Math" w:hAnsi="Cambria Math"/>
                            <w:lang w:val="de-CH"/>
                          </w:rPr>
                          <m:t>-0.5</m:t>
                        </m:r>
                        <m:sSub>
                          <m:sSubPr>
                            <m:ctrlPr>
                              <w:rPr>
                                <w:rFonts w:ascii="Cambria Math" w:hAnsi="Cambria Math"/>
                                <w:i/>
                              </w:rPr>
                            </m:ctrlPr>
                          </m:sSubPr>
                          <m:e>
                            <m:r>
                              <w:rPr>
                                <w:rFonts w:ascii="Cambria Math" w:hAnsi="Cambria Math"/>
                              </w:rPr>
                              <m:t>BW</m:t>
                            </m:r>
                          </m:e>
                          <m:sub>
                            <m:r>
                              <w:rPr>
                                <w:rFonts w:ascii="Cambria Math" w:hAnsi="Cambria Math"/>
                                <w:lang w:val="de-CH"/>
                              </w:rPr>
                              <m:t>1</m:t>
                            </m:r>
                          </m:sub>
                        </m:sSub>
                      </m:e>
                    </m:d>
                  </m:e>
                </m:func>
              </m:e>
            </m:func>
          </m:den>
        </m:f>
      </m:oMath>
      <w:r>
        <w:rPr>
          <w:lang w:val="de-CH"/>
        </w:rPr>
        <w:t>               km</w:t>
      </w:r>
      <w:r>
        <w:rPr>
          <w:lang w:val="de-CH"/>
        </w:rPr>
        <w:tab/>
        <w:t>(114)</w:t>
      </w:r>
    </w:p>
    <w:p w14:paraId="0AEF056E" w14:textId="77777777" w:rsidR="001E32F1" w:rsidRDefault="00300A7F">
      <w:pPr>
        <w:ind w:firstLineChars="200" w:firstLine="480"/>
        <w:rPr>
          <w:lang w:eastAsia="zh-CN"/>
        </w:rPr>
      </w:pPr>
      <w:r>
        <w:rPr>
          <w:rFonts w:hint="eastAsia"/>
          <w:lang w:eastAsia="zh-CN"/>
        </w:rPr>
        <w:t>天线的近场强度取决于具体的硬件细节，而在进行干扰分析时可能无法获得这些细节。可以适当假设场强与远场边缘</w:t>
      </w:r>
      <w:r>
        <w:rPr>
          <w:rFonts w:hint="eastAsia"/>
          <w:lang w:val="en-US" w:eastAsia="zh-CN"/>
        </w:rPr>
        <w:t>的场强</w:t>
      </w:r>
      <w:r>
        <w:rPr>
          <w:rFonts w:hint="eastAsia"/>
          <w:lang w:eastAsia="zh-CN"/>
        </w:rPr>
        <w:t>是大致相等的数量级，这个近似值与实际测量的近场强度相符。</w:t>
      </w:r>
    </w:p>
    <w:p w14:paraId="0EAFF32D" w14:textId="77777777" w:rsidR="001E32F1" w:rsidRDefault="00300A7F">
      <w:pPr>
        <w:spacing w:after="240"/>
        <w:ind w:firstLineChars="200" w:firstLine="480"/>
        <w:rPr>
          <w:lang w:eastAsia="zh-CN"/>
        </w:rPr>
      </w:pPr>
      <w:r>
        <w:rPr>
          <w:rFonts w:hint="eastAsia"/>
          <w:lang w:eastAsia="zh-CN"/>
        </w:rPr>
        <w:t>站</w:t>
      </w:r>
      <w:r>
        <w:rPr>
          <w:rFonts w:hint="eastAsia"/>
          <w:lang w:eastAsia="zh-CN"/>
        </w:rPr>
        <w:t>1</w:t>
      </w:r>
      <w:r>
        <w:rPr>
          <w:rFonts w:hint="eastAsia"/>
          <w:lang w:eastAsia="zh-CN"/>
        </w:rPr>
        <w:t>到积分点</w:t>
      </w:r>
      <w:r>
        <w:rPr>
          <w:rFonts w:hint="eastAsia"/>
          <w:lang w:eastAsia="zh-CN"/>
        </w:rPr>
        <w:t>A</w:t>
      </w:r>
      <w:r>
        <w:rPr>
          <w:rFonts w:hint="eastAsia"/>
          <w:lang w:eastAsia="zh-CN"/>
        </w:rPr>
        <w:t>的散射角</w:t>
      </w:r>
      <m:oMath>
        <m:sSub>
          <m:sSubPr>
            <m:ctrlPr>
              <w:rPr>
                <w:rFonts w:ascii="Cambria Math" w:hAnsi="Cambria Math"/>
                <w:i/>
              </w:rPr>
            </m:ctrlPr>
          </m:sSubPr>
          <m:e>
            <m:r>
              <m:rPr>
                <m:sty m:val="p"/>
              </m:rPr>
              <w:rPr>
                <w:rFonts w:ascii="Cambria Math" w:hAnsi="Cambria Math"/>
              </w:rPr>
              <m:t>φ</m:t>
            </m:r>
          </m:e>
          <m:sub>
            <m:r>
              <w:rPr>
                <w:rFonts w:ascii="Cambria Math" w:hAnsi="Cambria Math"/>
                <w:lang w:eastAsia="zh-CN"/>
              </w:rPr>
              <m:t>s</m:t>
            </m:r>
          </m:sub>
        </m:sSub>
      </m:oMath>
      <w:r>
        <w:rPr>
          <w:lang w:eastAsia="zh-CN"/>
        </w:rPr>
        <w:t xml:space="preserve"> </w:t>
      </w:r>
      <w:r>
        <w:rPr>
          <w:rFonts w:hint="eastAsia"/>
          <w:lang w:eastAsia="zh-CN"/>
        </w:rPr>
        <w:t>是：</w:t>
      </w:r>
    </w:p>
    <w:p w14:paraId="0F10D141" w14:textId="77777777" w:rsidR="001E32F1" w:rsidRDefault="00300A7F">
      <w:pPr>
        <w:pStyle w:val="Equation"/>
      </w:pPr>
      <w:r>
        <w:rPr>
          <w:lang w:eastAsia="zh-CN"/>
        </w:rPr>
        <w:lastRenderedPageBreak/>
        <w:tab/>
      </w:r>
      <w:r>
        <w:rPr>
          <w:lang w:eastAsia="zh-CN"/>
        </w:rPr>
        <w:tab/>
      </w:r>
      <m:oMath>
        <m:sSub>
          <m:sSubPr>
            <m:ctrlPr>
              <w:rPr>
                <w:rFonts w:ascii="Cambria Math" w:hAnsi="Cambria Math"/>
              </w:rPr>
            </m:ctrlPr>
          </m:sSubPr>
          <m:e>
            <m:r>
              <m:rPr>
                <m:sty m:val="p"/>
              </m:rPr>
              <w:rPr>
                <w:rFonts w:ascii="Cambria Math" w:hAnsi="Cambria Math"/>
              </w:rPr>
              <m:t>φ</m:t>
            </m:r>
          </m:e>
          <m:sub>
            <m:r>
              <w:rPr>
                <w:rFonts w:ascii="Cambria Math" w:hAnsi="Cambria Math"/>
              </w:rPr>
              <m:t>s</m:t>
            </m:r>
          </m:sub>
        </m:sSub>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rPr>
                </m:ctrlPr>
              </m:dPr>
              <m:e>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1</m:t>
                        </m:r>
                      </m:sub>
                    </m:sSub>
                  </m:num>
                  <m:den>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w:rPr>
                        <w:rFonts w:ascii="Cambria Math" w:hAnsi="Cambria Math"/>
                      </w:rPr>
                      <m:t>d</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e>
                    </m:d>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e>
                    </m:d>
                  </m:num>
                  <m:den>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2</m:t>
                        </m:r>
                      </m:sub>
                    </m:sSub>
                  </m:den>
                </m:f>
              </m:e>
            </m:d>
          </m:e>
        </m:func>
      </m:oMath>
      <w:r>
        <w:tab/>
        <w:t>(115)</w:t>
      </w:r>
    </w:p>
    <w:p w14:paraId="13385E2B" w14:textId="77777777" w:rsidR="001E32F1" w:rsidRDefault="00300A7F">
      <w:pPr>
        <w:pStyle w:val="Heading3"/>
        <w:rPr>
          <w:rFonts w:eastAsiaTheme="minorEastAsia"/>
          <w:lang w:eastAsia="zh-CN"/>
        </w:rPr>
      </w:pPr>
      <w:bookmarkStart w:id="271" w:name="_Toc150318643"/>
      <w:r>
        <w:rPr>
          <w:rFonts w:eastAsiaTheme="minorEastAsia"/>
          <w:lang w:eastAsia="zh-CN"/>
        </w:rPr>
        <w:t>5.3.4</w:t>
      </w:r>
      <w:r>
        <w:rPr>
          <w:rFonts w:eastAsiaTheme="minorEastAsia"/>
          <w:lang w:eastAsia="zh-CN"/>
        </w:rPr>
        <w:tab/>
      </w:r>
      <w:r>
        <w:rPr>
          <w:rFonts w:eastAsiaTheme="minorEastAsia" w:hint="eastAsia"/>
          <w:lang w:eastAsia="zh-CN"/>
        </w:rPr>
        <w:t>步骤</w:t>
      </w:r>
      <w:r>
        <w:rPr>
          <w:rFonts w:eastAsiaTheme="minorEastAsia"/>
          <w:lang w:eastAsia="zh-CN"/>
        </w:rPr>
        <w:t>4</w:t>
      </w:r>
      <w:r>
        <w:rPr>
          <w:rFonts w:eastAsiaTheme="minorEastAsia" w:hint="eastAsia"/>
          <w:lang w:eastAsia="zh-CN"/>
        </w:rPr>
        <w:t>：构建散射传递函数</w:t>
      </w:r>
      <w:bookmarkEnd w:id="271"/>
      <w:r>
        <w:rPr>
          <w:rFonts w:eastAsiaTheme="minorEastAsia" w:hint="eastAsia"/>
          <w:lang w:eastAsia="zh-CN"/>
        </w:rPr>
        <w:t>元素</w:t>
      </w:r>
    </w:p>
    <w:p w14:paraId="748149E5" w14:textId="77777777" w:rsidR="001E32F1" w:rsidRDefault="00300A7F">
      <w:pPr>
        <w:pStyle w:val="Heading4"/>
        <w:rPr>
          <w:rFonts w:eastAsiaTheme="minorEastAsia"/>
          <w:i/>
          <w:lang w:eastAsia="zh-CN"/>
        </w:rPr>
      </w:pPr>
      <w:r>
        <w:rPr>
          <w:rFonts w:eastAsiaTheme="minorEastAsia"/>
          <w:iCs/>
          <w:lang w:eastAsia="zh-CN"/>
        </w:rPr>
        <w:t>5.3.4.1</w:t>
      </w:r>
      <w:r>
        <w:rPr>
          <w:rFonts w:eastAsiaTheme="minorEastAsia"/>
          <w:i/>
          <w:lang w:eastAsia="zh-CN"/>
        </w:rPr>
        <w:tab/>
      </w:r>
      <w:r>
        <w:rPr>
          <w:rFonts w:eastAsiaTheme="minorEastAsia" w:hint="eastAsia"/>
          <w:lang w:eastAsia="zh-CN"/>
        </w:rPr>
        <w:t>天线增益</w:t>
      </w:r>
    </w:p>
    <w:p w14:paraId="1EFCD1D3" w14:textId="792945DD" w:rsidR="001E32F1" w:rsidRDefault="00300A7F">
      <w:pPr>
        <w:ind w:firstLineChars="200" w:firstLine="480"/>
        <w:rPr>
          <w:rFonts w:eastAsiaTheme="minorEastAsia"/>
          <w:lang w:eastAsia="zh-CN"/>
        </w:rPr>
      </w:pPr>
      <w:r>
        <w:rPr>
          <w:rFonts w:eastAsiaTheme="minorEastAsia" w:hint="eastAsia"/>
          <w:lang w:eastAsia="zh-CN"/>
        </w:rPr>
        <w:t>天线增益</w:t>
      </w:r>
      <m:oMath>
        <m:sSub>
          <m:sSubPr>
            <m:ctrlPr>
              <w:rPr>
                <w:rFonts w:ascii="Cambria Math" w:eastAsiaTheme="minorEastAsia" w:hAnsi="Cambria Math"/>
                <w:i/>
              </w:rPr>
            </m:ctrlPr>
          </m:sSubPr>
          <m:e>
            <m:r>
              <w:rPr>
                <w:rFonts w:ascii="Cambria Math" w:eastAsiaTheme="minorEastAsia" w:hAnsi="Cambria Math"/>
                <w:lang w:eastAsia="zh-CN"/>
              </w:rPr>
              <m:t>G</m:t>
            </m:r>
          </m:e>
          <m:sub>
            <m:r>
              <w:rPr>
                <w:rFonts w:ascii="Cambria Math" w:eastAsiaTheme="minorEastAsia" w:hAnsi="Cambria Math"/>
                <w:lang w:eastAsia="zh-CN"/>
              </w:rPr>
              <m:t>1</m:t>
            </m:r>
          </m:sub>
        </m:sSub>
      </m:oMath>
      <w:r>
        <w:rPr>
          <w:rFonts w:eastAsiaTheme="minorEastAsia" w:hint="eastAsia"/>
          <w:lang w:eastAsia="zh-CN"/>
        </w:rPr>
        <w:t>和</w:t>
      </w:r>
      <m:oMath>
        <m:sSub>
          <m:sSubPr>
            <m:ctrlPr>
              <w:rPr>
                <w:rFonts w:ascii="Cambria Math" w:eastAsiaTheme="minorEastAsia" w:hAnsi="Cambria Math"/>
                <w:i/>
              </w:rPr>
            </m:ctrlPr>
          </m:sSubPr>
          <m:e>
            <m:r>
              <w:rPr>
                <w:rFonts w:ascii="Cambria Math" w:eastAsiaTheme="minorEastAsia" w:hAnsi="Cambria Math"/>
                <w:lang w:eastAsia="zh-CN"/>
              </w:rPr>
              <m:t>G</m:t>
            </m:r>
          </m:e>
          <m:sub>
            <m:r>
              <w:rPr>
                <w:rFonts w:ascii="Cambria Math" w:eastAsiaTheme="minorEastAsia" w:hAnsi="Cambria Math"/>
                <w:lang w:eastAsia="zh-CN"/>
              </w:rPr>
              <m:t>2</m:t>
            </m:r>
          </m:sub>
        </m:sSub>
      </m:oMath>
      <w:r>
        <w:rPr>
          <w:rFonts w:eastAsiaTheme="minorEastAsia" w:hint="eastAsia"/>
          <w:lang w:eastAsia="zh-CN"/>
        </w:rPr>
        <w:t>在</w:t>
      </w:r>
      <w:proofErr w:type="gramStart"/>
      <w:r>
        <w:rPr>
          <w:rFonts w:eastAsiaTheme="minorEastAsia" w:hint="eastAsia"/>
          <w:lang w:eastAsia="zh-CN"/>
        </w:rPr>
        <w:t>积分元</w:t>
      </w:r>
      <w:proofErr w:type="gramEnd"/>
      <m:oMath>
        <m:r>
          <w:rPr>
            <w:rFonts w:ascii="Cambria Math" w:eastAsiaTheme="minorEastAsia" w:hAnsi="Cambria Math"/>
            <w:lang w:eastAsia="zh-CN"/>
          </w:rPr>
          <m:t>A(</m:t>
        </m:r>
        <m:r>
          <m:rPr>
            <m:sty m:val="p"/>
          </m:rPr>
          <w:rPr>
            <w:rFonts w:ascii="Cambria Math" w:eastAsiaTheme="minorEastAsia" w:hAnsi="Cambria Math"/>
          </w:rPr>
          <m:t>ρ</m:t>
        </m:r>
        <m:r>
          <w:rPr>
            <w:rFonts w:ascii="Cambria Math" w:eastAsiaTheme="minorEastAsia" w:hAnsi="Cambria Math"/>
            <w:lang w:eastAsia="zh-CN"/>
          </w:rPr>
          <m:t>,</m:t>
        </m:r>
        <m:r>
          <m:rPr>
            <m:sty m:val="p"/>
          </m:rPr>
          <w:rPr>
            <w:rFonts w:ascii="Cambria Math" w:eastAsiaTheme="minorEastAsia" w:hAnsi="Cambria Math"/>
            <w:lang w:eastAsia="zh-CN"/>
          </w:rPr>
          <m:t xml:space="preserve"> </m:t>
        </m:r>
        <m:r>
          <m:rPr>
            <m:sty m:val="p"/>
          </m:rPr>
          <w:rPr>
            <w:rFonts w:ascii="Cambria Math" w:eastAsiaTheme="minorEastAsia" w:hAnsi="Cambria Math"/>
          </w:rPr>
          <m:t>φ</m:t>
        </m:r>
        <m:r>
          <w:rPr>
            <w:rFonts w:ascii="Cambria Math" w:eastAsiaTheme="minorEastAsia" w:hAnsi="Cambria Math"/>
            <w:lang w:eastAsia="zh-CN"/>
          </w:rPr>
          <m:t>, z)</m:t>
        </m:r>
      </m:oMath>
      <w:r>
        <w:rPr>
          <w:rFonts w:eastAsiaTheme="minorEastAsia" w:hint="eastAsia"/>
          <w:lang w:eastAsia="zh-CN"/>
        </w:rPr>
        <w:t>可通过在表</w:t>
      </w:r>
      <w:r>
        <w:rPr>
          <w:rFonts w:eastAsiaTheme="minorEastAsia" w:hint="eastAsia"/>
          <w:lang w:eastAsia="zh-CN"/>
        </w:rPr>
        <w:t>6</w:t>
      </w:r>
      <w:r>
        <w:rPr>
          <w:rFonts w:eastAsiaTheme="minorEastAsia" w:hint="eastAsia"/>
          <w:lang w:eastAsia="zh-CN"/>
        </w:rPr>
        <w:t>输入参数中提供的相应增益模型中引入偏轴角</w:t>
      </w:r>
      <m:oMath>
        <m:sSub>
          <m:sSubPr>
            <m:ctrlPr>
              <w:rPr>
                <w:rFonts w:ascii="Cambria Math" w:eastAsiaTheme="minorEastAsia" w:hAnsi="Cambria Math"/>
                <w:i/>
              </w:rPr>
            </m:ctrlPr>
          </m:sSubPr>
          <m:e>
            <m:r>
              <m:rPr>
                <m:sty m:val="p"/>
              </m:rPr>
              <w:rPr>
                <w:rFonts w:ascii="Cambria Math" w:eastAsiaTheme="minorEastAsia" w:hAnsi="Cambria Math"/>
              </w:rPr>
              <m:t>θ</m:t>
            </m:r>
          </m:e>
          <m:sub>
            <m:r>
              <w:rPr>
                <w:rFonts w:ascii="Cambria Math" w:eastAsiaTheme="minorEastAsia" w:hAnsi="Cambria Math"/>
                <w:lang w:eastAsia="zh-CN"/>
              </w:rPr>
              <m:t>A1,2</m:t>
            </m:r>
          </m:sub>
        </m:sSub>
      </m:oMath>
      <w:r>
        <w:rPr>
          <w:rFonts w:eastAsiaTheme="minorEastAsia" w:hint="eastAsia"/>
          <w:lang w:eastAsia="zh-CN"/>
        </w:rPr>
        <w:t>获得。</w:t>
      </w:r>
      <w:r>
        <w:rPr>
          <w:rFonts w:hint="eastAsia"/>
          <w:lang w:eastAsia="zh-CN"/>
        </w:rPr>
        <w:t>偏轴角</w:t>
      </w:r>
      <w:r>
        <w:rPr>
          <w:lang w:eastAsia="zh-CN"/>
        </w:rPr>
        <w:t xml:space="preserve"> </w:t>
      </w:r>
      <m:oMath>
        <m:sSub>
          <m:sSubPr>
            <m:ctrlPr>
              <w:rPr>
                <w:rFonts w:ascii="Cambria Math" w:hAnsi="Cambria Math"/>
                <w:i/>
              </w:rPr>
            </m:ctrlPr>
          </m:sSubPr>
          <m:e>
            <m:r>
              <m:rPr>
                <m:sty m:val="p"/>
              </m:rPr>
              <w:rPr>
                <w:rFonts w:ascii="Cambria Math" w:hAnsi="Cambria Math"/>
              </w:rPr>
              <m:t>θ</m:t>
            </m:r>
          </m:e>
          <m:sub>
            <m:r>
              <w:rPr>
                <w:rFonts w:ascii="Cambria Math" w:hAnsi="Cambria Math"/>
                <w:lang w:eastAsia="zh-CN"/>
              </w:rPr>
              <m:t>A1</m:t>
            </m:r>
          </m:sub>
        </m:sSub>
      </m:oMath>
      <w:r>
        <w:rPr>
          <w:lang w:eastAsia="zh-CN"/>
        </w:rPr>
        <w:t xml:space="preserve"> </w:t>
      </w:r>
      <w:r>
        <w:rPr>
          <w:rFonts w:hint="eastAsia"/>
          <w:lang w:eastAsia="zh-CN"/>
        </w:rPr>
        <w:t>是由站</w:t>
      </w:r>
      <w:r>
        <w:rPr>
          <w:rFonts w:hint="eastAsia"/>
          <w:lang w:eastAsia="zh-CN"/>
        </w:rPr>
        <w:t>1</w:t>
      </w:r>
      <w:r>
        <w:rPr>
          <w:rFonts w:hint="eastAsia"/>
          <w:lang w:eastAsia="zh-CN"/>
        </w:rPr>
        <w:t>延伸至</w:t>
      </w:r>
      <w:proofErr w:type="gramStart"/>
      <w:r>
        <w:rPr>
          <w:rFonts w:hint="eastAsia"/>
          <w:lang w:eastAsia="zh-CN"/>
        </w:rPr>
        <w:t>积分元</w:t>
      </w:r>
      <w:proofErr w:type="gramEnd"/>
      <w:r>
        <w:rPr>
          <w:rFonts w:hint="eastAsia"/>
          <w:lang w:eastAsia="zh-CN"/>
        </w:rPr>
        <w:t>的单位矢量</w:t>
      </w:r>
      <m:oMath>
        <m:sSub>
          <m:sSubPr>
            <m:ctrlPr>
              <w:rPr>
                <w:rFonts w:ascii="Cambria Math" w:hAnsi="Cambria Math"/>
                <w:i/>
              </w:rPr>
            </m:ctrlPr>
          </m:sSubPr>
          <m:e>
            <m:r>
              <w:rPr>
                <w:rFonts w:ascii="Cambria Math" w:hAnsi="Cambria Math"/>
                <w:lang w:eastAsia="zh-CN"/>
              </w:rPr>
              <m:t>V</m:t>
            </m:r>
          </m:e>
          <m:sub>
            <m:r>
              <w:rPr>
                <w:rFonts w:ascii="Cambria Math" w:hAnsi="Cambria Math"/>
                <w:lang w:eastAsia="zh-CN"/>
              </w:rPr>
              <m:t>A1</m:t>
            </m:r>
          </m:sub>
        </m:sSub>
      </m:oMath>
      <w:r>
        <w:rPr>
          <w:rFonts w:hint="eastAsia"/>
          <w:lang w:eastAsia="zh-CN"/>
        </w:rPr>
        <w:t>和站</w:t>
      </w:r>
      <w:r>
        <w:rPr>
          <w:rFonts w:hint="eastAsia"/>
          <w:lang w:eastAsia="zh-CN"/>
        </w:rPr>
        <w:t>1</w:t>
      </w:r>
      <w:r>
        <w:rPr>
          <w:rFonts w:hint="eastAsia"/>
          <w:lang w:eastAsia="zh-CN"/>
        </w:rPr>
        <w:t>主射束方向的夹角，可由下式获得：</w:t>
      </w:r>
    </w:p>
    <w:p w14:paraId="640A5A66" w14:textId="77777777" w:rsidR="001E32F1" w:rsidRDefault="00300A7F">
      <w:pPr>
        <w:pStyle w:val="Equation"/>
      </w:pPr>
      <w:r>
        <w:rPr>
          <w:lang w:eastAsia="zh-CN"/>
        </w:rPr>
        <w:tab/>
      </w:r>
      <w:r>
        <w:rPr>
          <w:lang w:eastAsia="zh-CN"/>
        </w:rPr>
        <w:tab/>
      </w:r>
      <m:oMath>
        <m:sSub>
          <m:sSubPr>
            <m:ctrlPr>
              <w:rPr>
                <w:rFonts w:ascii="Cambria Math" w:hAnsi="Cambria Math"/>
              </w:rPr>
            </m:ctrlPr>
          </m:sSubPr>
          <m:e>
            <m:r>
              <m:rPr>
                <m:sty m:val="p"/>
              </m:rPr>
              <w:rPr>
                <w:rFonts w:ascii="Cambria Math" w:hAnsi="Cambria Math"/>
              </w:rPr>
              <m:t>θ</m:t>
            </m:r>
          </m:e>
          <m:sub>
            <m:r>
              <w:rPr>
                <w:rFonts w:ascii="Cambria Math" w:hAnsi="Cambria Math"/>
              </w:rPr>
              <m:t>A</m:t>
            </m:r>
            <m:r>
              <m:rPr>
                <m:sty m:val="p"/>
              </m:rPr>
              <w:rPr>
                <w:rFonts w:ascii="Cambria Math" w:hAnsi="Cambria Math"/>
              </w:rPr>
              <m:t>1</m:t>
            </m:r>
          </m:sub>
        </m:sSub>
        <m:r>
          <m:rPr>
            <m:sty m:val="p"/>
          </m:rPr>
          <w:rPr>
            <w:rFonts w:ascii="Cambria Math" w:hAnsi="Cambria Math"/>
          </w:rPr>
          <m:t xml:space="preserve">= </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iCs/>
                          </w:rPr>
                        </m:ctrlPr>
                      </m:sSubPr>
                      <m:e>
                        <m:r>
                          <m:rPr>
                            <m:sty m:val="p"/>
                          </m:rPr>
                          <w:rPr>
                            <w:rFonts w:ascii="Cambria Math" w:hAnsi="Cambria Math"/>
                          </w:rPr>
                          <m:t>ε</m:t>
                        </m:r>
                      </m:e>
                      <m:sub>
                        <m:r>
                          <m:rPr>
                            <m:sty m:val="p"/>
                          </m:rPr>
                          <w:rPr>
                            <w:rFonts w:ascii="Cambria Math" w:hAnsi="Cambria Math"/>
                          </w:rPr>
                          <m:t>1</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w:rPr>
                            <w:rFonts w:ascii="Cambria Math" w:hAnsi="Cambria Math"/>
                          </w:rPr>
                          <m:t>A</m:t>
                        </m:r>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w:rPr>
                                    <w:rFonts w:ascii="Cambria Math" w:hAnsi="Cambria Math"/>
                                  </w:rPr>
                                  <m:t>A</m:t>
                                </m:r>
                                <m:r>
                                  <m:rPr>
                                    <m:sty m:val="p"/>
                                  </m:rPr>
                                  <w:rPr>
                                    <w:rFonts w:ascii="Cambria Math" w:hAnsi="Cambria Math"/>
                                  </w:rPr>
                                  <m:t>1</m:t>
                                </m:r>
                              </m:sub>
                            </m:sSub>
                          </m:e>
                        </m:d>
                      </m:e>
                    </m:func>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iCs/>
                          </w:rPr>
                        </m:ctrlPr>
                      </m:sSubPr>
                      <m:e>
                        <m:r>
                          <m:rPr>
                            <m:sty m:val="p"/>
                          </m:rPr>
                          <w:rPr>
                            <w:rFonts w:ascii="Cambria Math" w:hAnsi="Cambria Math"/>
                          </w:rPr>
                          <m:t>ε</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w:rPr>
                                <w:rFonts w:ascii="Cambria Math" w:hAnsi="Cambria Math"/>
                              </w:rPr>
                              <m:t>A</m:t>
                            </m:r>
                            <m:r>
                              <m:rPr>
                                <m:sty m:val="p"/>
                              </m:rPr>
                              <w:rPr>
                                <w:rFonts w:ascii="Cambria Math" w:hAnsi="Cambria Math"/>
                              </w:rPr>
                              <m:t>1</m:t>
                            </m:r>
                          </m:sub>
                        </m:sSub>
                      </m:e>
                    </m:func>
                  </m:e>
                </m:func>
              </m:e>
            </m:d>
          </m:e>
        </m:func>
      </m:oMath>
      <w:r>
        <w:tab/>
        <w:t>(116)</w:t>
      </w:r>
    </w:p>
    <w:p w14:paraId="7C3AF795" w14:textId="77777777" w:rsidR="001E32F1" w:rsidRDefault="00300A7F">
      <w:pPr>
        <w:ind w:firstLineChars="200" w:firstLine="480"/>
        <w:rPr>
          <w:lang w:eastAsia="zh-CN"/>
        </w:rPr>
      </w:pPr>
      <w:r>
        <w:rPr>
          <w:rFonts w:hint="eastAsia"/>
          <w:lang w:eastAsia="zh-CN"/>
        </w:rPr>
        <w:t>偏轴角</w:t>
      </w:r>
      <m:oMath>
        <m:sSub>
          <m:sSubPr>
            <m:ctrlPr>
              <w:rPr>
                <w:rFonts w:ascii="Cambria Math" w:hAnsi="Cambria Math"/>
                <w:i/>
              </w:rPr>
            </m:ctrlPr>
          </m:sSubPr>
          <m:e>
            <m:r>
              <m:rPr>
                <m:sty m:val="p"/>
              </m:rPr>
              <w:rPr>
                <w:rFonts w:ascii="Cambria Math" w:hAnsi="Cambria Math"/>
              </w:rPr>
              <m:t>θ</m:t>
            </m:r>
          </m:e>
          <m:sub>
            <m:r>
              <w:rPr>
                <w:rFonts w:ascii="Cambria Math" w:hAnsi="Cambria Math"/>
                <w:lang w:eastAsia="zh-CN"/>
              </w:rPr>
              <m:t>A2</m:t>
            </m:r>
          </m:sub>
        </m:sSub>
      </m:oMath>
      <w:r>
        <w:rPr>
          <w:lang w:eastAsia="zh-CN"/>
        </w:rPr>
        <w:t xml:space="preserve"> </w:t>
      </w:r>
      <w:r>
        <w:rPr>
          <w:rFonts w:hint="eastAsia"/>
          <w:lang w:eastAsia="zh-CN"/>
        </w:rPr>
        <w:t>是由站</w:t>
      </w:r>
      <w:r>
        <w:rPr>
          <w:rFonts w:hint="eastAsia"/>
          <w:lang w:eastAsia="zh-CN"/>
        </w:rPr>
        <w:t>2</w:t>
      </w:r>
      <w:r>
        <w:rPr>
          <w:rFonts w:hint="eastAsia"/>
          <w:lang w:eastAsia="zh-CN"/>
        </w:rPr>
        <w:t>延伸至</w:t>
      </w:r>
      <w:proofErr w:type="gramStart"/>
      <w:r>
        <w:rPr>
          <w:rFonts w:hint="eastAsia"/>
          <w:lang w:eastAsia="zh-CN"/>
        </w:rPr>
        <w:t>积分元</w:t>
      </w:r>
      <w:proofErr w:type="gramEnd"/>
      <w:r>
        <w:rPr>
          <w:rFonts w:hint="eastAsia"/>
          <w:lang w:eastAsia="zh-CN"/>
        </w:rPr>
        <w:t>的单位矢量</w:t>
      </w:r>
      <m:oMath>
        <m:sSub>
          <m:sSubPr>
            <m:ctrlPr>
              <w:rPr>
                <w:rFonts w:ascii="Cambria Math" w:hAnsi="Cambria Math"/>
                <w:i/>
              </w:rPr>
            </m:ctrlPr>
          </m:sSubPr>
          <m:e>
            <m:r>
              <w:rPr>
                <w:rFonts w:ascii="Cambria Math" w:hAnsi="Cambria Math"/>
                <w:lang w:eastAsia="zh-CN"/>
              </w:rPr>
              <m:t>V</m:t>
            </m:r>
          </m:e>
          <m:sub>
            <m:r>
              <w:rPr>
                <w:rFonts w:ascii="Cambria Math" w:hAnsi="Cambria Math"/>
                <w:lang w:eastAsia="zh-CN"/>
              </w:rPr>
              <m:t>A2</m:t>
            </m:r>
          </m:sub>
        </m:sSub>
      </m:oMath>
      <w:r>
        <w:rPr>
          <w:rFonts w:hint="eastAsia"/>
          <w:lang w:eastAsia="zh-CN"/>
        </w:rPr>
        <w:t>和站</w:t>
      </w:r>
      <w:r>
        <w:rPr>
          <w:rFonts w:hint="eastAsia"/>
          <w:lang w:eastAsia="zh-CN"/>
        </w:rPr>
        <w:t>2</w:t>
      </w:r>
      <w:r>
        <w:rPr>
          <w:rFonts w:hint="eastAsia"/>
          <w:lang w:eastAsia="zh-CN"/>
        </w:rPr>
        <w:t>主射束方向的夹角，可由下式获得：</w:t>
      </w:r>
    </w:p>
    <w:p w14:paraId="7D390AFB" w14:textId="77777777" w:rsidR="001E32F1" w:rsidRDefault="00300A7F">
      <w:pPr>
        <w:pStyle w:val="Equation"/>
      </w:pPr>
      <w:r>
        <w:rPr>
          <w:lang w:eastAsia="zh-CN"/>
        </w:rPr>
        <w:tab/>
      </w:r>
      <w:r>
        <w:rPr>
          <w:lang w:eastAsia="zh-CN"/>
        </w:rPr>
        <w:tab/>
      </w:r>
      <m:oMath>
        <m:sSub>
          <m:sSubPr>
            <m:ctrlPr>
              <w:rPr>
                <w:rFonts w:ascii="Cambria Math" w:hAnsi="Cambria Math"/>
              </w:rPr>
            </m:ctrlPr>
          </m:sSubPr>
          <m:e>
            <m:r>
              <m:rPr>
                <m:sty m:val="p"/>
              </m:rPr>
              <w:rPr>
                <w:rFonts w:ascii="Cambria Math" w:hAnsi="Cambria Math"/>
              </w:rPr>
              <m:t>θ</m:t>
            </m:r>
          </m:e>
          <m:sub>
            <m:r>
              <w:rPr>
                <w:rFonts w:ascii="Cambria Math" w:hAnsi="Cambria Math"/>
              </w:rPr>
              <m:t>A</m:t>
            </m:r>
            <m:r>
              <m:rPr>
                <m:sty m:val="p"/>
              </m:rPr>
              <w:rPr>
                <w:rFonts w:ascii="Cambria Math" w:hAnsi="Cambria Math"/>
              </w:rPr>
              <m:t>2</m:t>
            </m:r>
          </m:sub>
        </m:sSub>
        <m:r>
          <m:rPr>
            <m:sty m:val="p"/>
          </m:rPr>
          <w:rPr>
            <w:rFonts w:ascii="Cambria Math" w:hAnsi="Cambria Math"/>
          </w:rPr>
          <m:t xml:space="preserve">= </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w:rPr>
                            <w:rFonts w:ascii="Cambria Math" w:hAnsi="Cambria Math"/>
                          </w:rPr>
                          <m:t>A</m:t>
                        </m:r>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w:rPr>
                                    <w:rFonts w:ascii="Cambria Math" w:hAnsi="Cambria Math"/>
                                  </w:rPr>
                                  <m:t>A</m:t>
                                </m:r>
                                <m:r>
                                  <m:rPr>
                                    <m:sty m:val="p"/>
                                  </m:rPr>
                                  <w:rPr>
                                    <w:rFonts w:ascii="Cambria Math" w:hAnsi="Cambria Math"/>
                                  </w:rPr>
                                  <m:t>2</m:t>
                                </m:r>
                              </m:sub>
                            </m:sSub>
                          </m:e>
                        </m:d>
                      </m:e>
                    </m:func>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w:rPr>
                                <w:rFonts w:ascii="Cambria Math" w:hAnsi="Cambria Math"/>
                              </w:rPr>
                              <m:t>A</m:t>
                            </m:r>
                            <m:r>
                              <m:rPr>
                                <m:sty m:val="p"/>
                              </m:rPr>
                              <w:rPr>
                                <w:rFonts w:ascii="Cambria Math" w:hAnsi="Cambria Math"/>
                              </w:rPr>
                              <m:t>2</m:t>
                            </m:r>
                          </m:sub>
                        </m:sSub>
                      </m:e>
                    </m:func>
                  </m:e>
                </m:func>
              </m:e>
            </m:d>
          </m:e>
        </m:func>
      </m:oMath>
      <w:r>
        <w:tab/>
        <w:t>(117)</w:t>
      </w:r>
    </w:p>
    <w:p w14:paraId="10674921" w14:textId="77777777" w:rsidR="001E32F1" w:rsidRDefault="00300A7F">
      <w:pPr>
        <w:pStyle w:val="Heading4"/>
        <w:rPr>
          <w:rFonts w:eastAsiaTheme="minorEastAsia"/>
          <w:i/>
          <w:lang w:eastAsia="zh-CN"/>
        </w:rPr>
      </w:pPr>
      <w:r>
        <w:rPr>
          <w:rFonts w:eastAsiaTheme="minorEastAsia"/>
          <w:iCs/>
          <w:lang w:eastAsia="zh-CN"/>
        </w:rPr>
        <w:t>5.3.4.</w:t>
      </w:r>
      <w:r>
        <w:rPr>
          <w:rFonts w:eastAsiaTheme="minorEastAsia" w:hint="eastAsia"/>
          <w:iCs/>
          <w:lang w:eastAsia="zh-CN"/>
        </w:rPr>
        <w:t>2</w:t>
      </w:r>
      <w:r>
        <w:rPr>
          <w:rFonts w:eastAsiaTheme="minorEastAsia"/>
          <w:i/>
          <w:lang w:eastAsia="zh-CN"/>
        </w:rPr>
        <w:tab/>
      </w:r>
      <w:r>
        <w:rPr>
          <w:rFonts w:eastAsiaTheme="minorEastAsia" w:hint="eastAsia"/>
          <w:lang w:eastAsia="zh-CN"/>
        </w:rPr>
        <w:t>大气衰减</w:t>
      </w:r>
      <w:r>
        <w:rPr>
          <w:rFonts w:eastAsiaTheme="minorEastAsia" w:hint="eastAsia"/>
          <w:lang w:eastAsia="zh-CN"/>
        </w:rPr>
        <w:t xml:space="preserve"> </w:t>
      </w:r>
    </w:p>
    <w:p w14:paraId="656D39E6" w14:textId="70722707" w:rsidR="001E32F1" w:rsidRDefault="00300A7F">
      <w:pPr>
        <w:ind w:firstLineChars="200" w:firstLine="480"/>
        <w:rPr>
          <w:lang w:eastAsia="zh-CN"/>
        </w:rPr>
      </w:pPr>
      <w:bookmarkStart w:id="272" w:name="_Hlk165651272"/>
      <w:r>
        <w:rPr>
          <w:rFonts w:hint="eastAsia"/>
          <w:lang w:eastAsia="zh-CN"/>
        </w:rPr>
        <w:t>由经过</w:t>
      </w:r>
      <w:proofErr w:type="gramStart"/>
      <w:r>
        <w:rPr>
          <w:rFonts w:hint="eastAsia"/>
          <w:lang w:eastAsia="zh-CN"/>
        </w:rPr>
        <w:t>积分元</w:t>
      </w:r>
      <w:proofErr w:type="gramEnd"/>
      <w:r>
        <w:rPr>
          <w:rFonts w:hint="eastAsia"/>
          <w:lang w:eastAsia="zh-CN"/>
        </w:rPr>
        <w:t>点</w:t>
      </w:r>
      <m:oMath>
        <m:r>
          <w:rPr>
            <w:rFonts w:ascii="Cambria Math" w:hAnsi="Cambria Math"/>
            <w:lang w:eastAsia="zh-CN"/>
          </w:rPr>
          <m:t>A</m:t>
        </m:r>
        <m:r>
          <m:rPr>
            <m:sty m:val="p"/>
          </m:rPr>
          <w:rPr>
            <w:rFonts w:ascii="Cambria Math" w:hAnsi="Cambria Math"/>
            <w:lang w:eastAsia="zh-CN"/>
          </w:rPr>
          <m:t>(</m:t>
        </m:r>
        <m:r>
          <m:rPr>
            <m:sty m:val="p"/>
          </m:rPr>
          <w:rPr>
            <w:rFonts w:ascii="Cambria Math" w:hAnsi="Cambria Math"/>
          </w:rPr>
          <m:t>ρ</m:t>
        </m:r>
        <m:r>
          <m:rPr>
            <m:sty m:val="p"/>
          </m:rPr>
          <w:rPr>
            <w:rFonts w:ascii="Cambria Math" w:hAnsi="Cambria Math"/>
            <w:lang w:eastAsia="zh-CN"/>
          </w:rPr>
          <m:t xml:space="preserve">, </m:t>
        </m:r>
        <m:r>
          <m:rPr>
            <m:sty m:val="p"/>
          </m:rPr>
          <w:rPr>
            <w:rFonts w:ascii="Cambria Math" w:hAnsi="Cambria Math"/>
          </w:rPr>
          <m:t>φ</m:t>
        </m:r>
        <m:r>
          <m:rPr>
            <m:sty m:val="p"/>
          </m:rPr>
          <w:rPr>
            <w:rFonts w:ascii="Cambria Math" w:hAnsi="Cambria Math"/>
            <w:lang w:eastAsia="zh-CN"/>
          </w:rPr>
          <m:t>,</m:t>
        </m:r>
        <m:r>
          <w:rPr>
            <w:rFonts w:ascii="Cambria Math" w:hAnsi="Cambria Math"/>
            <w:lang w:eastAsia="zh-CN"/>
          </w:rPr>
          <m:t xml:space="preserve"> z)</m:t>
        </m:r>
      </m:oMath>
      <w:r>
        <w:rPr>
          <w:rFonts w:hint="eastAsia"/>
          <w:lang w:eastAsia="zh-CN"/>
        </w:rPr>
        <w:t>处的传播路径沿线中大气气体吸收引起的衰减</w:t>
      </w:r>
      <m:oMath>
        <m:sSub>
          <m:sSubPr>
            <m:ctrlPr>
              <w:rPr>
                <w:rFonts w:ascii="Cambria Math" w:hAnsi="Cambria Math"/>
                <w:i/>
              </w:rPr>
            </m:ctrlPr>
          </m:sSubPr>
          <m:e>
            <m:r>
              <m:rPr>
                <m:scr m:val="script"/>
                <m:sty m:val="p"/>
              </m:rPr>
              <w:rPr>
                <w:rFonts w:ascii="Cambria Math" w:hAnsi="Cambria Math"/>
                <w:lang w:eastAsia="zh-CN"/>
              </w:rPr>
              <m:t>K</m:t>
            </m:r>
          </m:e>
          <m:sub>
            <m:r>
              <w:rPr>
                <w:rFonts w:ascii="Cambria Math" w:hAnsi="Cambria Math"/>
                <w:lang w:eastAsia="zh-CN"/>
              </w:rPr>
              <m:t>atm</m:t>
            </m:r>
          </m:sub>
        </m:sSub>
        <m:r>
          <w:rPr>
            <w:rFonts w:ascii="Cambria Math" w:hAnsi="Cambria Math"/>
            <w:lang w:eastAsia="zh-CN"/>
          </w:rPr>
          <m:t xml:space="preserve"> </m:t>
        </m:r>
      </m:oMath>
      <w:r>
        <w:rPr>
          <w:rFonts w:hint="eastAsia"/>
          <w:lang w:eastAsia="zh-CN"/>
        </w:rPr>
        <w:t>可通过</w:t>
      </w:r>
      <w:r>
        <w:rPr>
          <w:lang w:eastAsia="zh-CN"/>
        </w:rPr>
        <w:t>§</w:t>
      </w:r>
      <w:r w:rsidR="00D65E10">
        <w:rPr>
          <w:lang w:eastAsia="zh-CN"/>
        </w:rPr>
        <w:t> </w:t>
      </w:r>
      <w:r>
        <w:rPr>
          <w:lang w:eastAsia="zh-CN"/>
        </w:rPr>
        <w:t>5.3.1.1</w:t>
      </w:r>
      <w:r>
        <w:rPr>
          <w:rFonts w:hint="eastAsia"/>
          <w:lang w:eastAsia="zh-CN"/>
        </w:rPr>
        <w:t>提供的特定大气衰减</w:t>
      </w:r>
      <m:oMath>
        <m:sSub>
          <m:sSubPr>
            <m:ctrlPr>
              <w:rPr>
                <w:rFonts w:ascii="Cambria Math" w:hAnsi="Cambria Math"/>
                <w:i/>
              </w:rPr>
            </m:ctrlPr>
          </m:sSubPr>
          <m:e>
            <m:r>
              <m:rPr>
                <m:sty m:val="p"/>
              </m:rPr>
              <w:rPr>
                <w:rFonts w:ascii="Cambria Math" w:hAnsi="Cambria Math"/>
              </w:rPr>
              <m:t>γ</m:t>
            </m:r>
          </m:e>
          <m:sub>
            <m:r>
              <w:rPr>
                <w:rFonts w:ascii="Cambria Math" w:hAnsi="Cambria Math"/>
                <w:lang w:eastAsia="zh-CN"/>
              </w:rPr>
              <m:t>atm</m:t>
            </m:r>
          </m:sub>
        </m:sSub>
      </m:oMath>
      <w:r>
        <w:rPr>
          <w:rFonts w:hint="eastAsia"/>
          <w:lang w:eastAsia="zh-CN"/>
        </w:rPr>
        <w:t>计算得出。</w:t>
      </w:r>
    </w:p>
    <w:p w14:paraId="2A530E43" w14:textId="09C4CE64" w:rsidR="001E32F1" w:rsidRDefault="00300A7F">
      <w:pPr>
        <w:ind w:firstLineChars="200" w:firstLine="480"/>
        <w:rPr>
          <w:lang w:eastAsia="zh-CN"/>
        </w:rPr>
      </w:pPr>
      <w:r>
        <w:rPr>
          <w:rFonts w:hint="eastAsia"/>
          <w:lang w:eastAsia="zh-CN"/>
        </w:rPr>
        <w:t>将传播距离</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A1,2</m:t>
            </m:r>
          </m:sub>
        </m:sSub>
      </m:oMath>
      <w:r>
        <w:rPr>
          <w:rFonts w:hint="eastAsia"/>
          <w:lang w:eastAsia="zh-CN"/>
        </w:rPr>
        <w:t>分为</w:t>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1,2</m:t>
            </m:r>
          </m:sub>
        </m:sSub>
        <m:r>
          <w:rPr>
            <w:rFonts w:ascii="Cambria Math" w:hAnsi="Cambria Math"/>
            <w:lang w:eastAsia="zh-CN"/>
          </w:rPr>
          <m:t xml:space="preserve"> </m:t>
        </m:r>
      </m:oMath>
      <w:r>
        <w:rPr>
          <w:rFonts w:hint="eastAsia"/>
          <w:lang w:eastAsia="zh-CN"/>
        </w:rPr>
        <w:t>长度间隔</w:t>
      </w:r>
      <m:oMath>
        <m:sSub>
          <m:sSubPr>
            <m:ctrlPr>
              <w:rPr>
                <w:rFonts w:ascii="Cambria Math" w:hAnsi="Cambria Math"/>
                <w:i/>
                <w:szCs w:val="24"/>
              </w:rPr>
            </m:ctrlPr>
          </m:sSubPr>
          <m:e>
            <m:r>
              <w:rPr>
                <w:rFonts w:ascii="Cambria Math" w:hAnsi="Cambria Math"/>
                <w:szCs w:val="24"/>
                <w:lang w:eastAsia="zh-CN"/>
              </w:rPr>
              <m:t>∆h</m:t>
            </m:r>
          </m:e>
          <m:sub>
            <m:r>
              <w:rPr>
                <w:rFonts w:ascii="Cambria Math" w:hAnsi="Cambria Math"/>
                <w:szCs w:val="24"/>
                <w:lang w:eastAsia="zh-CN"/>
              </w:rPr>
              <m:t>t1,2</m:t>
            </m:r>
          </m:sub>
        </m:sSub>
        <m:r>
          <w:rPr>
            <w:rFonts w:ascii="Cambria Math" w:hAnsi="Cambria Math"/>
            <w:szCs w:val="24"/>
            <w:lang w:eastAsia="zh-CN"/>
          </w:rPr>
          <m:t>/</m:t>
        </m:r>
        <m:func>
          <m:funcPr>
            <m:ctrlPr>
              <w:rPr>
                <w:rFonts w:ascii="Cambria Math" w:hAnsi="Cambria Math"/>
                <w:i/>
                <w:szCs w:val="24"/>
              </w:rPr>
            </m:ctrlPr>
          </m:funcPr>
          <m:fName>
            <m:r>
              <m:rPr>
                <m:sty m:val="p"/>
              </m:rPr>
              <w:rPr>
                <w:rFonts w:ascii="Cambria Math" w:hAnsi="Cambria Math"/>
                <w:szCs w:val="24"/>
                <w:lang w:eastAsia="zh-CN"/>
              </w:rPr>
              <m:t>sin</m:t>
            </m:r>
          </m:fName>
          <m:e>
            <m:sSub>
              <m:sSubPr>
                <m:ctrlPr>
                  <w:rPr>
                    <w:rFonts w:ascii="Cambria Math" w:hAnsi="Cambria Math"/>
                    <w:i/>
                    <w:szCs w:val="24"/>
                  </w:rPr>
                </m:ctrlPr>
              </m:sSubPr>
              <m:e>
                <m:r>
                  <w:rPr>
                    <w:rFonts w:ascii="Cambria Math" w:hAnsi="Cambria Math"/>
                    <w:szCs w:val="24"/>
                    <w:lang w:eastAsia="zh-CN"/>
                  </w:rPr>
                  <m:t>ε</m:t>
                </m:r>
              </m:e>
              <m:sub>
                <m:r>
                  <w:rPr>
                    <w:rFonts w:ascii="Cambria Math" w:hAnsi="Cambria Math"/>
                    <w:szCs w:val="24"/>
                    <w:lang w:eastAsia="zh-CN"/>
                  </w:rPr>
                  <m:t>A1,2</m:t>
                </m:r>
              </m:sub>
            </m:sSub>
          </m:e>
        </m:func>
      </m:oMath>
      <w:r>
        <w:rPr>
          <w:rFonts w:hint="eastAsia"/>
          <w:lang w:eastAsia="zh-CN"/>
        </w:rPr>
        <w:t>可得出以下结论，间隔的定义见</w:t>
      </w:r>
      <w:r>
        <w:rPr>
          <w:lang w:eastAsia="zh-CN"/>
        </w:rPr>
        <w:t>§</w:t>
      </w:r>
      <w:r w:rsidR="00D65E10">
        <w:rPr>
          <w:lang w:eastAsia="zh-CN"/>
        </w:rPr>
        <w:t> </w:t>
      </w:r>
      <w:r>
        <w:rPr>
          <w:lang w:eastAsia="zh-CN"/>
        </w:rPr>
        <w:t>5.3.4.3</w:t>
      </w:r>
      <w:bookmarkEnd w:id="272"/>
      <w:r>
        <w:rPr>
          <w:rFonts w:hint="eastAsia"/>
          <w:lang w:eastAsia="zh-CN"/>
        </w:rPr>
        <w:t>。</w:t>
      </w:r>
    </w:p>
    <w:p w14:paraId="4F56F4C9" w14:textId="77777777" w:rsidR="001E32F1" w:rsidRDefault="00F3484A">
      <w:pPr>
        <w:pStyle w:val="Equation"/>
        <w:ind w:firstLineChars="200" w:firstLine="480"/>
        <w:rPr>
          <w:szCs w:val="24"/>
        </w:rPr>
      </w:pPr>
      <m:oMath>
        <m:sSub>
          <m:sSubPr>
            <m:ctrlPr>
              <w:rPr>
                <w:rFonts w:ascii="Cambria Math" w:hAnsi="Cambria Math"/>
              </w:rPr>
            </m:ctrlPr>
          </m:sSubPr>
          <m:e>
            <m:r>
              <m:rPr>
                <m:scr m:val="script"/>
                <m:sty m:val="p"/>
              </m:rPr>
              <w:rPr>
                <w:rFonts w:ascii="Cambria Math" w:hAnsi="Cambria Math"/>
              </w:rPr>
              <m:t>K</m:t>
            </m:r>
          </m:e>
          <m:sub>
            <m:r>
              <w:rPr>
                <w:rFonts w:ascii="Cambria Math" w:hAnsi="Cambria Math"/>
              </w:rPr>
              <m:t>atm</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1=1</m:t>
            </m:r>
          </m:sub>
          <m:sup>
            <m:sSub>
              <m:sSubPr>
                <m:ctrlPr>
                  <w:rPr>
                    <w:rFonts w:ascii="Cambria Math" w:hAnsi="Cambria Math"/>
                  </w:rPr>
                </m:ctrlPr>
              </m:sSubPr>
              <m:e>
                <m:r>
                  <w:rPr>
                    <w:rFonts w:ascii="Cambria Math" w:hAnsi="Cambria Math"/>
                  </w:rPr>
                  <m:t>N</m:t>
                </m:r>
              </m:e>
              <m:sub>
                <m:r>
                  <m:rPr>
                    <m:sty m:val="p"/>
                  </m:rPr>
                  <w:rPr>
                    <w:rFonts w:ascii="Cambria Math" w:hAnsi="Cambria Math"/>
                  </w:rPr>
                  <m:t>1</m:t>
                </m:r>
              </m:sub>
            </m:s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γ</m:t>
                    </m:r>
                  </m:e>
                  <m:sub>
                    <m:r>
                      <w:rPr>
                        <w:rFonts w:ascii="Cambria Math" w:hAnsi="Cambria Math"/>
                      </w:rPr>
                      <m:t>atm</m:t>
                    </m:r>
                  </m:sub>
                </m:sSub>
                <m:d>
                  <m:dPr>
                    <m:ctrlPr>
                      <w:rPr>
                        <w:rFonts w:ascii="Cambria Math" w:hAnsi="Cambria Math"/>
                      </w:rPr>
                    </m:ctrlPr>
                  </m:dPr>
                  <m:e>
                    <m:r>
                      <w:rPr>
                        <w:rFonts w:ascii="Cambria Math" w:hAnsi="Cambria Math"/>
                      </w:rPr>
                      <m:t>t</m:t>
                    </m:r>
                    <m:r>
                      <m:rPr>
                        <m:sty m:val="p"/>
                      </m:rPr>
                      <w:rPr>
                        <w:rFonts w:ascii="Cambria Math" w:hAnsi="Cambria Math"/>
                      </w:rPr>
                      <m:t>1</m:t>
                    </m:r>
                  </m:e>
                </m:d>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t</m:t>
                    </m:r>
                    <m:r>
                      <m:rPr>
                        <m:sty m:val="p"/>
                      </m:rPr>
                      <w:rPr>
                        <w:rFonts w:ascii="Cambria Math" w:hAnsi="Cambria Math"/>
                      </w:rPr>
                      <m:t>1</m:t>
                    </m:r>
                  </m:sub>
                </m:sSub>
              </m:num>
              <m:den>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ϵ</m:t>
                        </m:r>
                      </m:e>
                      <m:sub>
                        <m:r>
                          <w:rPr>
                            <w:rFonts w:ascii="Cambria Math" w:hAnsi="Cambria Math"/>
                          </w:rPr>
                          <m:t>A</m:t>
                        </m:r>
                        <m:r>
                          <m:rPr>
                            <m:sty m:val="p"/>
                          </m:rPr>
                          <w:rPr>
                            <w:rFonts w:ascii="Cambria Math" w:hAnsi="Cambria Math"/>
                          </w:rPr>
                          <m:t>1</m:t>
                        </m:r>
                      </m:sub>
                    </m:sSub>
                  </m:e>
                </m:func>
              </m:den>
            </m:f>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2=1</m:t>
            </m:r>
          </m:sub>
          <m:sup>
            <m:sSub>
              <m:sSubPr>
                <m:ctrlPr>
                  <w:rPr>
                    <w:rFonts w:ascii="Cambria Math" w:hAnsi="Cambria Math"/>
                  </w:rPr>
                </m:ctrlPr>
              </m:sSubPr>
              <m:e>
                <m:r>
                  <w:rPr>
                    <w:rFonts w:ascii="Cambria Math" w:hAnsi="Cambria Math"/>
                  </w:rPr>
                  <m:t>N</m:t>
                </m:r>
              </m:e>
              <m:sub>
                <m:r>
                  <m:rPr>
                    <m:sty m:val="p"/>
                  </m:rPr>
                  <w:rPr>
                    <w:rFonts w:ascii="Cambria Math" w:hAnsi="Cambria Math"/>
                  </w:rPr>
                  <m:t>2</m:t>
                </m:r>
              </m:sub>
            </m:s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γ</m:t>
                    </m:r>
                  </m:e>
                  <m:sub>
                    <m:r>
                      <w:rPr>
                        <w:rFonts w:ascii="Cambria Math" w:hAnsi="Cambria Math"/>
                      </w:rPr>
                      <m:t>atm</m:t>
                    </m:r>
                  </m:sub>
                </m:sSub>
                <m:d>
                  <m:dPr>
                    <m:ctrlPr>
                      <w:rPr>
                        <w:rFonts w:ascii="Cambria Math" w:hAnsi="Cambria Math"/>
                      </w:rPr>
                    </m:ctrlPr>
                  </m:dPr>
                  <m:e>
                    <m:r>
                      <w:rPr>
                        <w:rFonts w:ascii="Cambria Math" w:hAnsi="Cambria Math"/>
                      </w:rPr>
                      <m:t>t</m:t>
                    </m:r>
                    <m:r>
                      <m:rPr>
                        <m:sty m:val="p"/>
                      </m:rPr>
                      <w:rPr>
                        <w:rFonts w:ascii="Cambria Math" w:hAnsi="Cambria Math"/>
                      </w:rPr>
                      <m:t>2</m:t>
                    </m:r>
                  </m:e>
                </m:d>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t</m:t>
                    </m:r>
                    <m:r>
                      <m:rPr>
                        <m:sty m:val="p"/>
                      </m:rPr>
                      <w:rPr>
                        <w:rFonts w:ascii="Cambria Math" w:hAnsi="Cambria Math"/>
                      </w:rPr>
                      <m:t>2</m:t>
                    </m:r>
                  </m:sub>
                </m:sSub>
              </m:num>
              <m:den>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ϵ</m:t>
                        </m:r>
                      </m:e>
                      <m:sub>
                        <m:r>
                          <w:rPr>
                            <w:rFonts w:ascii="Cambria Math" w:hAnsi="Cambria Math"/>
                          </w:rPr>
                          <m:t>A</m:t>
                        </m:r>
                        <m:r>
                          <m:rPr>
                            <m:sty m:val="p"/>
                          </m:rPr>
                          <w:rPr>
                            <w:rFonts w:ascii="Cambria Math" w:hAnsi="Cambria Math"/>
                          </w:rPr>
                          <m:t>2</m:t>
                        </m:r>
                      </m:sub>
                    </m:sSub>
                  </m:e>
                </m:func>
              </m:den>
            </m:f>
          </m:e>
        </m:nary>
        <m:r>
          <m:rPr>
            <m:sty m:val="p"/>
          </m:rPr>
          <w:rPr>
            <w:rFonts w:ascii="Cambria Math" w:hAnsi="Cambria Math"/>
            <w:color w:val="000000" w:themeColor="text1"/>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1=1</m:t>
            </m:r>
          </m:sub>
          <m:sup>
            <m:sSub>
              <m:sSubPr>
                <m:ctrlPr>
                  <w:rPr>
                    <w:rFonts w:ascii="Cambria Math" w:hAnsi="Cambria Math"/>
                  </w:rPr>
                </m:ctrlPr>
              </m:sSubPr>
              <m:e>
                <m:r>
                  <w:rPr>
                    <w:rFonts w:ascii="Cambria Math" w:hAnsi="Cambria Math"/>
                  </w:rPr>
                  <m:t>N</m:t>
                </m:r>
              </m:e>
              <m:sub>
                <m:r>
                  <m:rPr>
                    <m:sty m:val="p"/>
                  </m:rPr>
                  <w:rPr>
                    <w:rFonts w:ascii="Cambria Math" w:hAnsi="Cambria Math"/>
                  </w:rPr>
                  <m:t>1</m:t>
                </m:r>
              </m:sub>
            </m:s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γ</m:t>
                    </m:r>
                  </m:e>
                  <m:sub>
                    <m:r>
                      <w:rPr>
                        <w:rFonts w:ascii="Cambria Math" w:hAnsi="Cambria Math"/>
                      </w:rPr>
                      <m:t>atm</m:t>
                    </m:r>
                  </m:sub>
                </m:sSub>
                <m:d>
                  <m:dPr>
                    <m:ctrlPr>
                      <w:rPr>
                        <w:rFonts w:ascii="Cambria Math" w:hAnsi="Cambria Math"/>
                      </w:rPr>
                    </m:ctrlPr>
                  </m:dPr>
                  <m:e>
                    <m:r>
                      <w:rPr>
                        <w:rFonts w:ascii="Cambria Math" w:hAnsi="Cambria Math"/>
                      </w:rPr>
                      <m:t>t</m:t>
                    </m:r>
                    <m:r>
                      <m:rPr>
                        <m:sty m:val="p"/>
                      </m:rPr>
                      <w:rPr>
                        <w:rFonts w:ascii="Cambria Math" w:hAnsi="Cambria Math"/>
                      </w:rPr>
                      <m:t>1</m:t>
                    </m:r>
                  </m:e>
                </m:d>
                <m:sSub>
                  <m:sSubPr>
                    <m:ctrlPr>
                      <w:rPr>
                        <w:rFonts w:ascii="Cambria Math" w:hAnsi="Cambria Math"/>
                        <w:i/>
                      </w:rPr>
                    </m:ctrlPr>
                  </m:sSubPr>
                  <m:e>
                    <m:r>
                      <w:rPr>
                        <w:rFonts w:ascii="Cambria Math" w:hAnsi="Cambria Math"/>
                      </w:rPr>
                      <m:t>r</m:t>
                    </m:r>
                  </m:e>
                  <m:sub>
                    <m:r>
                      <w:rPr>
                        <w:rFonts w:ascii="Cambria Math" w:hAnsi="Cambria Math"/>
                      </w:rPr>
                      <m:t>A1</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den>
            </m:f>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2=1</m:t>
            </m:r>
          </m:sub>
          <m:sup>
            <m:sSub>
              <m:sSubPr>
                <m:ctrlPr>
                  <w:rPr>
                    <w:rFonts w:ascii="Cambria Math" w:hAnsi="Cambria Math"/>
                  </w:rPr>
                </m:ctrlPr>
              </m:sSubPr>
              <m:e>
                <m:r>
                  <w:rPr>
                    <w:rFonts w:ascii="Cambria Math" w:hAnsi="Cambria Math"/>
                  </w:rPr>
                  <m:t>N</m:t>
                </m:r>
              </m:e>
              <m:sub>
                <m:r>
                  <m:rPr>
                    <m:sty m:val="p"/>
                  </m:rPr>
                  <w:rPr>
                    <w:rFonts w:ascii="Cambria Math" w:hAnsi="Cambria Math"/>
                  </w:rPr>
                  <m:t>2</m:t>
                </m:r>
              </m:sub>
            </m:s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γ</m:t>
                    </m:r>
                  </m:e>
                  <m:sub>
                    <m:r>
                      <w:rPr>
                        <w:rFonts w:ascii="Cambria Math" w:hAnsi="Cambria Math"/>
                      </w:rPr>
                      <m:t>atm</m:t>
                    </m:r>
                  </m:sub>
                </m:sSub>
                <m:d>
                  <m:dPr>
                    <m:ctrlPr>
                      <w:rPr>
                        <w:rFonts w:ascii="Cambria Math" w:hAnsi="Cambria Math"/>
                      </w:rPr>
                    </m:ctrlPr>
                  </m:dPr>
                  <m:e>
                    <m:r>
                      <w:rPr>
                        <w:rFonts w:ascii="Cambria Math" w:hAnsi="Cambria Math"/>
                      </w:rPr>
                      <m:t>t</m:t>
                    </m:r>
                    <m:r>
                      <m:rPr>
                        <m:sty m:val="p"/>
                      </m:rPr>
                      <w:rPr>
                        <w:rFonts w:ascii="Cambria Math" w:hAnsi="Cambria Math"/>
                      </w:rPr>
                      <m:t>2</m:t>
                    </m:r>
                  </m:e>
                </m:d>
                <m:sSub>
                  <m:sSubPr>
                    <m:ctrlPr>
                      <w:rPr>
                        <w:rFonts w:ascii="Cambria Math" w:hAnsi="Cambria Math"/>
                        <w:i/>
                      </w:rPr>
                    </m:ctrlPr>
                  </m:sSubPr>
                  <m:e>
                    <m:r>
                      <w:rPr>
                        <w:rFonts w:ascii="Cambria Math" w:hAnsi="Cambria Math"/>
                      </w:rPr>
                      <m:t>r</m:t>
                    </m:r>
                  </m:e>
                  <m:sub>
                    <m:r>
                      <w:rPr>
                        <w:rFonts w:ascii="Cambria Math" w:hAnsi="Cambria Math"/>
                      </w:rPr>
                      <m:t>A2</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den>
            </m:f>
          </m:e>
        </m:nary>
        <m:r>
          <m:rPr>
            <m:sty m:val="p"/>
          </m:rPr>
          <w:rPr>
            <w:rFonts w:ascii="Cambria Math" w:hAnsi="Cambria Math"/>
            <w:color w:val="000000" w:themeColor="text1"/>
          </w:rPr>
          <m:t xml:space="preserve"> </m:t>
        </m:r>
      </m:oMath>
      <w:r w:rsidR="00300A7F">
        <w:rPr>
          <w:sz w:val="28"/>
          <w:szCs w:val="28"/>
        </w:rPr>
        <w:tab/>
      </w:r>
      <w:r w:rsidR="00300A7F">
        <w:rPr>
          <w:szCs w:val="24"/>
        </w:rPr>
        <w:t>(118)</w:t>
      </w:r>
    </w:p>
    <w:p w14:paraId="55F991B1" w14:textId="77777777" w:rsidR="001E32F1" w:rsidRDefault="00300A7F">
      <w:pPr>
        <w:pStyle w:val="Heading4"/>
        <w:rPr>
          <w:rFonts w:eastAsiaTheme="minorEastAsia"/>
          <w:i/>
          <w:lang w:eastAsia="zh-CN"/>
        </w:rPr>
      </w:pPr>
      <w:r>
        <w:rPr>
          <w:rFonts w:eastAsiaTheme="minorEastAsia"/>
          <w:iCs/>
          <w:lang w:eastAsia="zh-CN"/>
        </w:rPr>
        <w:t>5.3.4.</w:t>
      </w:r>
      <w:r>
        <w:rPr>
          <w:rFonts w:eastAsiaTheme="minorEastAsia" w:hint="eastAsia"/>
          <w:iCs/>
          <w:lang w:eastAsia="zh-CN"/>
        </w:rPr>
        <w:t>3</w:t>
      </w:r>
      <w:r>
        <w:rPr>
          <w:rFonts w:eastAsiaTheme="minorEastAsia"/>
          <w:i/>
          <w:lang w:eastAsia="zh-CN"/>
        </w:rPr>
        <w:tab/>
      </w:r>
      <w:r>
        <w:rPr>
          <w:rFonts w:eastAsiaTheme="minorEastAsia" w:hint="eastAsia"/>
          <w:lang w:eastAsia="zh-CN"/>
        </w:rPr>
        <w:t>降雨衰减</w:t>
      </w:r>
      <w:r>
        <w:rPr>
          <w:rFonts w:eastAsiaTheme="minorEastAsia" w:hint="eastAsia"/>
          <w:lang w:eastAsia="zh-CN"/>
        </w:rPr>
        <w:t xml:space="preserve"> </w:t>
      </w:r>
    </w:p>
    <w:p w14:paraId="625728DD" w14:textId="055ABC13" w:rsidR="001E32F1" w:rsidRDefault="00300A7F">
      <w:pPr>
        <w:ind w:firstLineChars="200" w:firstLine="480"/>
        <w:rPr>
          <w:lang w:eastAsia="zh-CN"/>
        </w:rPr>
      </w:pPr>
      <w:r>
        <w:rPr>
          <w:rFonts w:hint="eastAsia"/>
          <w:lang w:eastAsia="zh-CN"/>
        </w:rPr>
        <w:t>与大气衰减相似，由经过</w:t>
      </w:r>
      <w:proofErr w:type="gramStart"/>
      <w:r>
        <w:rPr>
          <w:rFonts w:hint="eastAsia"/>
          <w:lang w:eastAsia="zh-CN"/>
        </w:rPr>
        <w:t>积分元</w:t>
      </w:r>
      <w:proofErr w:type="gramEnd"/>
      <w:r>
        <w:rPr>
          <w:rFonts w:hint="eastAsia"/>
          <w:lang w:eastAsia="zh-CN"/>
        </w:rPr>
        <w:t>点</w:t>
      </w:r>
      <m:oMath>
        <m:r>
          <w:rPr>
            <w:rFonts w:ascii="Cambria Math" w:hAnsi="Cambria Math"/>
            <w:lang w:eastAsia="zh-CN"/>
          </w:rPr>
          <m:t>A</m:t>
        </m:r>
        <m:r>
          <m:rPr>
            <m:sty m:val="p"/>
          </m:rPr>
          <w:rPr>
            <w:rFonts w:ascii="Cambria Math" w:hAnsi="Cambria Math"/>
            <w:lang w:eastAsia="zh-CN"/>
          </w:rPr>
          <m:t>(</m:t>
        </m:r>
        <m:r>
          <m:rPr>
            <m:sty m:val="p"/>
          </m:rPr>
          <w:rPr>
            <w:rFonts w:ascii="Cambria Math" w:hAnsi="Cambria Math"/>
          </w:rPr>
          <m:t>ρ</m:t>
        </m:r>
        <m:r>
          <m:rPr>
            <m:sty m:val="p"/>
          </m:rPr>
          <w:rPr>
            <w:rFonts w:ascii="Cambria Math" w:hAnsi="Cambria Math"/>
            <w:lang w:eastAsia="zh-CN"/>
          </w:rPr>
          <m:t xml:space="preserve">, </m:t>
        </m:r>
        <m:r>
          <m:rPr>
            <m:sty m:val="p"/>
          </m:rPr>
          <w:rPr>
            <w:rFonts w:ascii="Cambria Math" w:hAnsi="Cambria Math"/>
          </w:rPr>
          <m:t>φ</m:t>
        </m:r>
        <m:r>
          <m:rPr>
            <m:sty m:val="p"/>
          </m:rPr>
          <w:rPr>
            <w:rFonts w:ascii="Cambria Math" w:hAnsi="Cambria Math"/>
            <w:lang w:eastAsia="zh-CN"/>
          </w:rPr>
          <m:t>,</m:t>
        </m:r>
        <m:r>
          <w:rPr>
            <w:rFonts w:ascii="Cambria Math" w:hAnsi="Cambria Math"/>
            <w:lang w:eastAsia="zh-CN"/>
          </w:rPr>
          <m:t xml:space="preserve"> z)</m:t>
        </m:r>
      </m:oMath>
      <w:r>
        <w:rPr>
          <w:rFonts w:hint="eastAsia"/>
          <w:lang w:eastAsia="zh-CN"/>
        </w:rPr>
        <w:t>处的传播路径沿线中降雨引起的衰减</w:t>
      </w:r>
      <m:oMath>
        <m:sSub>
          <m:sSubPr>
            <m:ctrlPr>
              <w:rPr>
                <w:rFonts w:ascii="Cambria Math" w:hAnsi="Cambria Math"/>
                <w:i/>
              </w:rPr>
            </m:ctrlPr>
          </m:sSubPr>
          <m:e>
            <m:r>
              <m:rPr>
                <m:scr m:val="script"/>
              </m:rPr>
              <w:rPr>
                <w:rFonts w:ascii="Cambria Math" w:hAnsi="Cambria Math"/>
                <w:lang w:eastAsia="zh-CN"/>
              </w:rPr>
              <m:t>K</m:t>
            </m:r>
          </m:e>
          <m:sub>
            <m:r>
              <w:rPr>
                <w:rFonts w:ascii="Cambria Math" w:hAnsi="Cambria Math"/>
                <w:lang w:eastAsia="zh-CN"/>
              </w:rPr>
              <m:t>rain</m:t>
            </m:r>
          </m:sub>
        </m:sSub>
        <m:r>
          <w:rPr>
            <w:rFonts w:ascii="Cambria Math" w:hAnsi="Cambria Math"/>
            <w:lang w:eastAsia="zh-CN"/>
          </w:rPr>
          <m:t xml:space="preserve"> </m:t>
        </m:r>
      </m:oMath>
      <w:r>
        <w:rPr>
          <w:rFonts w:hint="eastAsia"/>
          <w:lang w:eastAsia="zh-CN"/>
        </w:rPr>
        <w:t>可通过</w:t>
      </w:r>
      <w:r>
        <w:rPr>
          <w:lang w:eastAsia="zh-CN"/>
        </w:rPr>
        <w:t>§ 5.3.1.</w:t>
      </w:r>
      <w:r>
        <w:rPr>
          <w:rFonts w:hint="eastAsia"/>
          <w:lang w:eastAsia="zh-CN"/>
        </w:rPr>
        <w:t>2</w:t>
      </w:r>
      <w:r>
        <w:rPr>
          <w:rFonts w:hint="eastAsia"/>
          <w:lang w:eastAsia="zh-CN"/>
        </w:rPr>
        <w:t>提供的特定降雨衰减</w:t>
      </w:r>
      <m:oMath>
        <m:sSub>
          <m:sSubPr>
            <m:ctrlPr>
              <w:rPr>
                <w:rFonts w:ascii="Cambria Math" w:hAnsi="Cambria Math"/>
                <w:i/>
              </w:rPr>
            </m:ctrlPr>
          </m:sSubPr>
          <m:e>
            <m:r>
              <m:rPr>
                <m:sty m:val="p"/>
              </m:rPr>
              <w:rPr>
                <w:rFonts w:ascii="Cambria Math" w:hAnsi="Cambria Math"/>
              </w:rPr>
              <m:t>γ</m:t>
            </m:r>
          </m:e>
          <m:sub>
            <m:r>
              <w:rPr>
                <w:rFonts w:ascii="Cambria Math" w:hAnsi="Cambria Math"/>
                <w:lang w:eastAsia="zh-CN"/>
              </w:rPr>
              <m:t>R1,2</m:t>
            </m:r>
          </m:sub>
        </m:sSub>
      </m:oMath>
      <w:r>
        <w:rPr>
          <w:rFonts w:hint="eastAsia"/>
          <w:lang w:eastAsia="zh-CN"/>
        </w:rPr>
        <w:t>计算得出。</w:t>
      </w:r>
    </w:p>
    <w:p w14:paraId="44C77FE6" w14:textId="130CE321" w:rsidR="001E32F1" w:rsidRDefault="00300A7F">
      <w:pPr>
        <w:ind w:firstLineChars="200" w:firstLine="480"/>
        <w:rPr>
          <w:lang w:eastAsia="zh-CN"/>
        </w:rPr>
      </w:pPr>
      <w:r>
        <w:rPr>
          <w:rFonts w:hint="eastAsia"/>
          <w:lang w:eastAsia="zh-CN"/>
        </w:rPr>
        <w:t>将传播距离</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A1,2</m:t>
            </m:r>
          </m:sub>
        </m:sSub>
      </m:oMath>
      <w:r>
        <w:rPr>
          <w:rFonts w:hint="eastAsia"/>
          <w:lang w:eastAsia="zh-CN"/>
        </w:rPr>
        <w:t>分为</w:t>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1,2</m:t>
            </m:r>
          </m:sub>
        </m:sSub>
        <m:r>
          <w:rPr>
            <w:rFonts w:ascii="Cambria Math" w:hAnsi="Cambria Math"/>
            <w:lang w:eastAsia="zh-CN"/>
          </w:rPr>
          <m:t xml:space="preserve"> </m:t>
        </m:r>
      </m:oMath>
      <w:r>
        <w:rPr>
          <w:rFonts w:hint="eastAsia"/>
          <w:lang w:eastAsia="zh-CN"/>
        </w:rPr>
        <w:t>长度间隔</w:t>
      </w:r>
      <m:oMath>
        <m:sSub>
          <m:sSubPr>
            <m:ctrlPr>
              <w:rPr>
                <w:rFonts w:ascii="Cambria Math" w:hAnsi="Cambria Math"/>
                <w:i/>
              </w:rPr>
            </m:ctrlPr>
          </m:sSubPr>
          <m:e>
            <m:r>
              <w:rPr>
                <w:rFonts w:ascii="Cambria Math" w:hAnsi="Cambria Math"/>
                <w:lang w:eastAsia="zh-CN"/>
              </w:rPr>
              <m:t>∆h</m:t>
            </m:r>
          </m:e>
          <m:sub>
            <m:r>
              <w:rPr>
                <w:rFonts w:ascii="Cambria Math" w:hAnsi="Cambria Math"/>
                <w:lang w:eastAsia="zh-CN"/>
              </w:rPr>
              <m:t>t1,2</m:t>
            </m:r>
          </m:sub>
        </m:sSub>
        <m:r>
          <w:rPr>
            <w:rFonts w:ascii="Cambria Math" w:hAnsi="Cambria Math"/>
            <w:lang w:eastAsia="zh-CN"/>
          </w:rPr>
          <m:t>/</m:t>
        </m:r>
        <m:func>
          <m:funcPr>
            <m:ctrlPr>
              <w:rPr>
                <w:rFonts w:ascii="Cambria Math" w:hAnsi="Cambria Math"/>
                <w:i/>
              </w:rPr>
            </m:ctrlPr>
          </m:funcPr>
          <m:fName>
            <m:r>
              <m:rPr>
                <m:sty m:val="p"/>
              </m:rPr>
              <w:rPr>
                <w:rFonts w:ascii="Cambria Math" w:hAnsi="Cambria Math"/>
                <w:lang w:eastAsia="zh-CN"/>
              </w:rPr>
              <m:t>sin</m:t>
            </m:r>
          </m:fName>
          <m:e>
            <m:sSub>
              <m:sSubPr>
                <m:ctrlPr>
                  <w:rPr>
                    <w:rFonts w:ascii="Cambria Math" w:hAnsi="Cambria Math"/>
                    <w:i/>
                  </w:rPr>
                </m:ctrlPr>
              </m:sSubPr>
              <m:e>
                <m:r>
                  <w:rPr>
                    <w:rFonts w:ascii="Cambria Math" w:hAnsi="Cambria Math"/>
                    <w:lang w:eastAsia="zh-CN"/>
                  </w:rPr>
                  <m:t>ε</m:t>
                </m:r>
              </m:e>
              <m:sub>
                <m:r>
                  <w:rPr>
                    <w:rFonts w:ascii="Cambria Math" w:hAnsi="Cambria Math"/>
                    <w:lang w:eastAsia="zh-CN"/>
                  </w:rPr>
                  <m:t>A1,2</m:t>
                </m:r>
              </m:sub>
            </m:sSub>
          </m:e>
        </m:func>
      </m:oMath>
      <w:r>
        <w:rPr>
          <w:rFonts w:hint="eastAsia"/>
          <w:lang w:eastAsia="zh-CN"/>
        </w:rPr>
        <w:t>可得出以下结论。</w:t>
      </w:r>
    </w:p>
    <w:p w14:paraId="34827DB0" w14:textId="77777777" w:rsidR="001E32F1" w:rsidRDefault="00300A7F">
      <w:pPr>
        <w:pStyle w:val="Equation"/>
      </w:pPr>
      <w:r>
        <w:rPr>
          <w:lang w:eastAsia="zh-CN"/>
        </w:rPr>
        <w:tab/>
      </w:r>
      <w:r>
        <w:rPr>
          <w:lang w:eastAsia="zh-CN"/>
        </w:rPr>
        <w:tab/>
      </w:r>
      <m:oMath>
        <m:sSub>
          <m:sSubPr>
            <m:ctrlPr>
              <w:rPr>
                <w:rFonts w:ascii="Cambria Math" w:hAnsi="Cambria Math"/>
              </w:rPr>
            </m:ctrlPr>
          </m:sSubPr>
          <m:e>
            <m:r>
              <m:rPr>
                <m:scr m:val="script"/>
                <m:sty m:val="p"/>
              </m:rPr>
              <w:rPr>
                <w:rFonts w:ascii="Cambria Math" w:hAnsi="Cambria Math"/>
              </w:rPr>
              <m:t>K</m:t>
            </m:r>
          </m:e>
          <m:sub>
            <m:r>
              <w:rPr>
                <w:rFonts w:ascii="Cambria Math" w:hAnsi="Cambria Math"/>
              </w:rPr>
              <m:t>rain</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1=1</m:t>
            </m:r>
          </m:sub>
          <m:sup>
            <m:sSub>
              <m:sSubPr>
                <m:ctrlPr>
                  <w:rPr>
                    <w:rFonts w:ascii="Cambria Math" w:hAnsi="Cambria Math"/>
                  </w:rPr>
                </m:ctrlPr>
              </m:sSubPr>
              <m:e>
                <m:r>
                  <w:rPr>
                    <w:rFonts w:ascii="Cambria Math" w:hAnsi="Cambria Math"/>
                  </w:rPr>
                  <m:t>N</m:t>
                </m:r>
              </m:e>
              <m:sub>
                <m:r>
                  <m:rPr>
                    <m:sty m:val="p"/>
                  </m:rPr>
                  <w:rPr>
                    <w:rFonts w:ascii="Cambria Math" w:hAnsi="Cambria Math"/>
                  </w:rPr>
                  <m:t>1</m:t>
                </m:r>
              </m:sub>
            </m:sSub>
          </m:sup>
          <m:e>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R1</m:t>
                    </m:r>
                  </m:sub>
                </m:sSub>
                <m:d>
                  <m:dPr>
                    <m:ctrlPr>
                      <w:rPr>
                        <w:rFonts w:ascii="Cambria Math" w:hAnsi="Cambria Math"/>
                      </w:rPr>
                    </m:ctrlPr>
                  </m:dPr>
                  <m:e>
                    <m:r>
                      <w:rPr>
                        <w:rFonts w:ascii="Cambria Math" w:hAnsi="Cambria Math"/>
                      </w:rPr>
                      <m:t>t</m:t>
                    </m:r>
                    <m:r>
                      <m:rPr>
                        <m:sty m:val="p"/>
                      </m:rPr>
                      <w:rPr>
                        <w:rFonts w:ascii="Cambria Math" w:hAnsi="Cambria Math"/>
                      </w:rPr>
                      <m:t>1</m:t>
                    </m:r>
                  </m:e>
                </m:d>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t</m:t>
                    </m:r>
                    <m:r>
                      <m:rPr>
                        <m:sty m:val="p"/>
                      </m:rPr>
                      <w:rPr>
                        <w:rFonts w:ascii="Cambria Math" w:hAnsi="Cambria Math"/>
                      </w:rPr>
                      <m:t>1</m:t>
                    </m:r>
                  </m:sub>
                </m:sSub>
              </m:num>
              <m:den>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ϵ</m:t>
                        </m:r>
                      </m:e>
                      <m:sub>
                        <m:r>
                          <w:rPr>
                            <w:rFonts w:ascii="Cambria Math" w:hAnsi="Cambria Math"/>
                          </w:rPr>
                          <m:t>A</m:t>
                        </m:r>
                        <m:r>
                          <m:rPr>
                            <m:sty m:val="p"/>
                          </m:rPr>
                          <w:rPr>
                            <w:rFonts w:ascii="Cambria Math" w:hAnsi="Cambria Math"/>
                          </w:rPr>
                          <m:t>1</m:t>
                        </m:r>
                      </m:sub>
                    </m:sSub>
                  </m:e>
                </m:func>
              </m:den>
            </m:f>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2=1</m:t>
            </m:r>
          </m:sub>
          <m:sup>
            <m:sSub>
              <m:sSubPr>
                <m:ctrlPr>
                  <w:rPr>
                    <w:rFonts w:ascii="Cambria Math" w:hAnsi="Cambria Math"/>
                  </w:rPr>
                </m:ctrlPr>
              </m:sSubPr>
              <m:e>
                <m:r>
                  <w:rPr>
                    <w:rFonts w:ascii="Cambria Math" w:hAnsi="Cambria Math"/>
                  </w:rPr>
                  <m:t>N</m:t>
                </m:r>
              </m:e>
              <m:sub>
                <m:r>
                  <m:rPr>
                    <m:sty m:val="p"/>
                  </m:rPr>
                  <w:rPr>
                    <w:rFonts w:ascii="Cambria Math" w:hAnsi="Cambria Math"/>
                  </w:rPr>
                  <m:t>2</m:t>
                </m:r>
              </m:sub>
            </m:sSub>
          </m:sup>
          <m:e>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R2</m:t>
                    </m:r>
                  </m:sub>
                </m:sSub>
                <m:d>
                  <m:dPr>
                    <m:ctrlPr>
                      <w:rPr>
                        <w:rFonts w:ascii="Cambria Math" w:hAnsi="Cambria Math"/>
                      </w:rPr>
                    </m:ctrlPr>
                  </m:dPr>
                  <m:e>
                    <m:r>
                      <w:rPr>
                        <w:rFonts w:ascii="Cambria Math" w:hAnsi="Cambria Math"/>
                      </w:rPr>
                      <m:t>t</m:t>
                    </m:r>
                    <m:r>
                      <m:rPr>
                        <m:sty m:val="p"/>
                      </m:rPr>
                      <w:rPr>
                        <w:rFonts w:ascii="Cambria Math" w:hAnsi="Cambria Math"/>
                      </w:rPr>
                      <m:t>2</m:t>
                    </m:r>
                  </m:e>
                </m:d>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t</m:t>
                    </m:r>
                    <m:r>
                      <m:rPr>
                        <m:sty m:val="p"/>
                      </m:rPr>
                      <w:rPr>
                        <w:rFonts w:ascii="Cambria Math" w:hAnsi="Cambria Math"/>
                      </w:rPr>
                      <m:t>2</m:t>
                    </m:r>
                  </m:sub>
                </m:sSub>
              </m:num>
              <m:den>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w:rPr>
                            <w:rFonts w:ascii="Cambria Math" w:hAnsi="Cambria Math"/>
                          </w:rPr>
                          <m:t>ϵ</m:t>
                        </m:r>
                      </m:e>
                      <m:sub>
                        <m:r>
                          <w:rPr>
                            <w:rFonts w:ascii="Cambria Math" w:hAnsi="Cambria Math"/>
                          </w:rPr>
                          <m:t>A</m:t>
                        </m:r>
                        <m:r>
                          <m:rPr>
                            <m:sty m:val="p"/>
                          </m:rPr>
                          <w:rPr>
                            <w:rFonts w:ascii="Cambria Math" w:hAnsi="Cambria Math"/>
                          </w:rPr>
                          <m:t>2</m:t>
                        </m:r>
                      </m:sub>
                    </m:sSub>
                  </m:e>
                </m:func>
              </m:den>
            </m:f>
          </m:e>
        </m:nary>
        <m:r>
          <m:rPr>
            <m:sty m:val="p"/>
          </m:rPr>
          <w:rPr>
            <w:rFonts w:ascii="Cambria Math" w:hAnsi="Cambria Math"/>
          </w:rPr>
          <m:t xml:space="preserve"> </m:t>
        </m:r>
      </m:oMath>
      <w:r>
        <w:tab/>
        <w:t>(119)</w:t>
      </w:r>
    </w:p>
    <w:p w14:paraId="0D1C8855" w14:textId="2259898D" w:rsidR="001E32F1" w:rsidRDefault="00300A7F">
      <w:pPr>
        <w:tabs>
          <w:tab w:val="center" w:pos="4820"/>
          <w:tab w:val="right" w:pos="9639"/>
        </w:tabs>
        <w:ind w:firstLineChars="200" w:firstLine="480"/>
        <w:rPr>
          <w:lang w:eastAsia="zh-CN"/>
        </w:rPr>
      </w:pPr>
      <w:r>
        <w:rPr>
          <w:rFonts w:hint="eastAsia"/>
          <w:lang w:eastAsia="zh-CN"/>
        </w:rPr>
        <w:t>首先，用参数</w:t>
      </w:r>
      <w:r>
        <w:rPr>
          <w:rFonts w:hint="eastAsia"/>
          <w:lang w:eastAsia="zh-CN"/>
        </w:rPr>
        <w:t>t</w:t>
      </w:r>
      <w:r>
        <w:rPr>
          <w:rFonts w:hint="eastAsia"/>
          <w:lang w:eastAsia="zh-CN"/>
        </w:rPr>
        <w:t>以间隔</w:t>
      </w:r>
      <w:r w:rsidR="0084456A">
        <w:rPr>
          <w:lang w:eastAsia="zh-CN"/>
        </w:rPr>
        <w:t>（</w:t>
      </w:r>
      <w:r>
        <w:rPr>
          <w:lang w:eastAsia="zh-CN"/>
        </w:rPr>
        <w:t>0</w:t>
      </w:r>
      <w:r w:rsidR="0084456A">
        <w:rPr>
          <w:rFonts w:hint="eastAsia"/>
          <w:lang w:eastAsia="zh-CN"/>
        </w:rPr>
        <w:t>，</w:t>
      </w:r>
      <w:r>
        <w:rPr>
          <w:lang w:eastAsia="zh-CN"/>
        </w:rPr>
        <w:t>1</w:t>
      </w:r>
      <w:r w:rsidR="0084456A">
        <w:rPr>
          <w:lang w:eastAsia="zh-CN"/>
        </w:rPr>
        <w:t>）</w:t>
      </w:r>
      <w:r>
        <w:rPr>
          <w:rFonts w:hint="eastAsia"/>
          <w:lang w:eastAsia="zh-CN"/>
        </w:rPr>
        <w:t>参数化从点</w:t>
      </w:r>
      <w:r w:rsidR="0084456A">
        <w:rPr>
          <w:lang w:eastAsia="zh-CN"/>
        </w:rPr>
        <w:t>（</w:t>
      </w:r>
      <w:r>
        <w:rPr>
          <w:lang w:eastAsia="zh-CN"/>
        </w:rPr>
        <w:t>0</w:t>
      </w:r>
      <w:r w:rsidR="0084456A">
        <w:rPr>
          <w:rFonts w:hint="eastAsia"/>
          <w:lang w:eastAsia="zh-CN"/>
        </w:rPr>
        <w:t>，</w:t>
      </w:r>
      <w:r>
        <w:rPr>
          <w:lang w:eastAsia="zh-CN"/>
        </w:rPr>
        <w:t>0</w:t>
      </w:r>
      <w:r w:rsidR="0084456A">
        <w:rPr>
          <w:rFonts w:hint="eastAsia"/>
          <w:lang w:eastAsia="zh-CN"/>
        </w:rPr>
        <w:t>，</w:t>
      </w:r>
      <w:r>
        <w:rPr>
          <w:lang w:eastAsia="zh-CN"/>
        </w:rPr>
        <w:t>0</w:t>
      </w:r>
      <w:r w:rsidR="0084456A">
        <w:rPr>
          <w:lang w:eastAsia="zh-CN"/>
        </w:rPr>
        <w:t>）</w:t>
      </w:r>
      <w:r>
        <w:rPr>
          <w:rFonts w:hint="eastAsia"/>
          <w:lang w:eastAsia="zh-CN"/>
        </w:rPr>
        <w:t>到积分点</w:t>
      </w:r>
      <w:r>
        <w:rPr>
          <w:rFonts w:hint="eastAsia"/>
          <w:lang w:eastAsia="zh-CN"/>
        </w:rPr>
        <w:t>A</w:t>
      </w:r>
      <w:r>
        <w:rPr>
          <w:rFonts w:hint="eastAsia"/>
          <w:lang w:eastAsia="zh-CN"/>
        </w:rPr>
        <w:t>的传播路径，如下所示：</w:t>
      </w:r>
    </w:p>
    <w:p w14:paraId="1AA6CB9F" w14:textId="77777777" w:rsidR="001E32F1" w:rsidRDefault="00300A7F">
      <w:pPr>
        <w:pStyle w:val="Equation"/>
      </w:pPr>
      <w:r>
        <w:rPr>
          <w:lang w:eastAsia="zh-CN"/>
        </w:rPr>
        <w:tab/>
      </w:r>
      <w:r>
        <w:rPr>
          <w:lang w:eastAsia="zh-CN"/>
        </w:rPr>
        <w:tab/>
      </w:r>
      <m:oMath>
        <m:r>
          <w:rPr>
            <w:rFonts w:ascii="Cambria Math" w:hAnsi="Cambria Math"/>
          </w:rPr>
          <m:t>s</m:t>
        </m:r>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A</m:t>
            </m:r>
            <m:r>
              <m:rPr>
                <m:sty m:val="b"/>
              </m:rPr>
              <w:rPr>
                <w:rFonts w:ascii="Cambria Math" w:hAnsi="Cambria Math"/>
              </w:rPr>
              <m:t>1</m:t>
            </m:r>
          </m:sub>
        </m:sSub>
        <m:r>
          <w:rPr>
            <w:rFonts w:ascii="Cambria Math" w:hAnsi="Cambria Math"/>
          </w:rPr>
          <m:t>t</m:t>
        </m:r>
        <m:r>
          <m:rPr>
            <m:sty m:val="p"/>
          </m:rPr>
          <w:rPr>
            <w:rFonts w:ascii="Cambria Math" w:hAnsi="Cambria Math"/>
          </w:rPr>
          <m:t>+</m:t>
        </m:r>
        <m:d>
          <m:dPr>
            <m:ctrlPr>
              <w:rPr>
                <w:rFonts w:ascii="Cambria Math" w:hAnsi="Cambria Math"/>
              </w:rPr>
            </m:ctrlPr>
          </m:dPr>
          <m:e>
            <m:r>
              <m:rPr>
                <m:sty m:val="p"/>
              </m:rPr>
              <w:rPr>
                <w:rFonts w:ascii="Cambria Math" w:hAnsi="Cambria Math"/>
              </w:rPr>
              <m:t>0,0,0</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φ</m:t>
                      </m:r>
                    </m:e>
                  </m:func>
                </m:e>
              </m:mr>
              <m:m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φ</m:t>
                      </m:r>
                    </m:e>
                  </m:func>
                </m:e>
              </m:mr>
              <m:m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e>
              </m:mr>
            </m:m>
          </m:e>
        </m:d>
        <m:r>
          <w:rPr>
            <w:rFonts w:ascii="Cambria Math" w:hAnsi="Cambria Math"/>
          </w:rPr>
          <m:t>t</m:t>
        </m:r>
      </m:oMath>
      <w:r>
        <w:tab/>
        <w:t>(120)</w:t>
      </w:r>
    </w:p>
    <w:p w14:paraId="0BDE42B8" w14:textId="77777777" w:rsidR="001E32F1" w:rsidRDefault="00300A7F">
      <w:pPr>
        <w:pStyle w:val="Equation"/>
      </w:pPr>
      <w:r>
        <w:tab/>
      </w:r>
      <m:oMath>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R</m:t>
                </m:r>
              </m:e>
              <m:sub>
                <m:r>
                  <m:rPr>
                    <m:sty m:val="bi"/>
                  </m:rPr>
                  <w:rPr>
                    <w:rFonts w:ascii="Cambria Math" w:hAnsi="Cambria Math"/>
                  </w:rPr>
                  <m:t>A</m:t>
                </m:r>
                <m:r>
                  <m:rPr>
                    <m:sty m:val="b"/>
                  </m:rPr>
                  <w:rPr>
                    <w:rFonts w:ascii="Cambria Math" w:hAnsi="Cambria Math"/>
                  </w:rPr>
                  <m:t>1</m:t>
                </m:r>
              </m:sub>
            </m:sSub>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φ</m:t>
                    </m:r>
                  </m:e>
                </m:fun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r>
                  <m:rPr>
                    <m:sty m:val="p"/>
                  </m:rPr>
                  <w:rPr>
                    <w:rFonts w:ascii="Cambria Math" w:hAnsi="Cambria Math"/>
                  </w:rPr>
                  <m:t>)</m:t>
                </m:r>
              </m:e>
              <m:sup>
                <m:r>
                  <m:rPr>
                    <m:sty m:val="p"/>
                  </m:rPr>
                  <w:rPr>
                    <w:rFonts w:ascii="Cambria Math" w:hAnsi="Cambria Math"/>
                  </w:rPr>
                  <m:t>2</m:t>
                </m:r>
              </m:sup>
            </m:sSup>
          </m:e>
        </m:rad>
      </m:oMath>
      <w:r>
        <w:tab/>
        <w:t>(121)</w:t>
      </w:r>
    </w:p>
    <w:p w14:paraId="68B249E8" w14:textId="3237028F" w:rsidR="001E32F1" w:rsidRDefault="00300A7F">
      <w:pPr>
        <w:tabs>
          <w:tab w:val="center" w:pos="4820"/>
          <w:tab w:val="right" w:pos="9639"/>
        </w:tabs>
        <w:ind w:firstLineChars="200" w:firstLine="480"/>
        <w:rPr>
          <w:lang w:eastAsia="zh-CN"/>
        </w:rPr>
      </w:pPr>
      <w:r>
        <w:rPr>
          <w:rFonts w:hint="eastAsia"/>
          <w:lang w:eastAsia="zh-CN"/>
        </w:rPr>
        <w:t>所以对于</w:t>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1</m:t>
            </m:r>
          </m:sub>
        </m:sSub>
      </m:oMath>
      <w:r>
        <w:rPr>
          <w:rFonts w:hint="eastAsia"/>
          <w:lang w:eastAsia="zh-CN"/>
        </w:rPr>
        <w:t>积分点因子</w:t>
      </w:r>
      <w:r>
        <w:rPr>
          <w:lang w:eastAsia="zh-CN"/>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∆h</m:t>
                </m:r>
              </m:e>
              <m:sub>
                <m:r>
                  <w:rPr>
                    <w:rFonts w:ascii="Cambria Math" w:hAnsi="Cambria Math"/>
                    <w:lang w:eastAsia="zh-CN"/>
                  </w:rPr>
                  <m:t>t1</m:t>
                </m:r>
              </m:sub>
            </m:sSub>
          </m:num>
          <m:den>
            <m:func>
              <m:funcPr>
                <m:ctrlPr>
                  <w:rPr>
                    <w:rFonts w:ascii="Cambria Math" w:hAnsi="Cambria Math"/>
                    <w:i/>
                  </w:rPr>
                </m:ctrlPr>
              </m:funcPr>
              <m:fName>
                <m:r>
                  <m:rPr>
                    <m:sty m:val="p"/>
                  </m:rPr>
                  <w:rPr>
                    <w:rFonts w:ascii="Cambria Math" w:hAnsi="Cambria Math"/>
                    <w:lang w:eastAsia="zh-CN"/>
                  </w:rPr>
                  <m:t>sin</m:t>
                </m:r>
              </m:fName>
              <m:e>
                <m:sSub>
                  <m:sSubPr>
                    <m:ctrlPr>
                      <w:rPr>
                        <w:rFonts w:ascii="Cambria Math" w:hAnsi="Cambria Math"/>
                        <w:i/>
                      </w:rPr>
                    </m:ctrlPr>
                  </m:sSubPr>
                  <m:e>
                    <m:r>
                      <m:rPr>
                        <m:sty m:val="p"/>
                      </m:rPr>
                      <w:rPr>
                        <w:rFonts w:ascii="Cambria Math" w:hAnsi="Cambria Math"/>
                      </w:rPr>
                      <m:t>ε</m:t>
                    </m:r>
                  </m:e>
                  <m:sub>
                    <m:r>
                      <w:rPr>
                        <w:rFonts w:ascii="Cambria Math" w:hAnsi="Cambria Math"/>
                        <w:lang w:eastAsia="zh-CN"/>
                      </w:rPr>
                      <m:t>A1</m:t>
                    </m:r>
                  </m:sub>
                </m:sSub>
              </m:e>
            </m:func>
          </m:den>
        </m:f>
        <m:r>
          <w:rPr>
            <w:rFonts w:ascii="Cambria Math" w:hAnsi="Cambria Math"/>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lang w:eastAsia="zh-CN"/>
                  </w:rPr>
                  <m:t>r</m:t>
                </m:r>
              </m:e>
              <m:sub>
                <m:r>
                  <w:rPr>
                    <w:rFonts w:ascii="Cambria Math" w:hAnsi="Cambria Math"/>
                    <w:lang w:eastAsia="zh-CN"/>
                  </w:rPr>
                  <m:t>A1</m:t>
                </m:r>
              </m:sub>
            </m:sSub>
          </m:num>
          <m:den>
            <m:sSub>
              <m:sSubPr>
                <m:ctrlPr>
                  <w:rPr>
                    <w:rFonts w:ascii="Cambria Math" w:hAnsi="Cambria Math"/>
                    <w:i/>
                  </w:rPr>
                </m:ctrlPr>
              </m:sSubPr>
              <m:e>
                <m:r>
                  <w:rPr>
                    <w:rFonts w:ascii="Cambria Math" w:hAnsi="Cambria Math"/>
                    <w:lang w:eastAsia="zh-CN"/>
                  </w:rPr>
                  <m:t>N</m:t>
                </m:r>
              </m:e>
              <m:sub>
                <m:r>
                  <w:rPr>
                    <w:rFonts w:ascii="Cambria Math" w:hAnsi="Cambria Math"/>
                    <w:lang w:eastAsia="zh-CN"/>
                  </w:rPr>
                  <m:t>1</m:t>
                </m:r>
              </m:sub>
            </m:sSub>
          </m:den>
        </m:f>
      </m:oMath>
      <w:r>
        <w:rPr>
          <w:rFonts w:hint="eastAsia"/>
          <w:lang w:eastAsia="zh-CN"/>
        </w:rPr>
        <w:t>。</w:t>
      </w:r>
    </w:p>
    <w:p w14:paraId="1ACA4AE9" w14:textId="7A113E89" w:rsidR="001E32F1" w:rsidRDefault="00300A7F">
      <w:pPr>
        <w:tabs>
          <w:tab w:val="center" w:pos="4820"/>
          <w:tab w:val="right" w:pos="9639"/>
        </w:tabs>
        <w:ind w:firstLineChars="200" w:firstLine="480"/>
        <w:rPr>
          <w:lang w:eastAsia="zh-CN"/>
        </w:rPr>
      </w:pPr>
      <w:r>
        <w:rPr>
          <w:rFonts w:hint="eastAsia"/>
          <w:lang w:eastAsia="zh-CN"/>
        </w:rPr>
        <w:t>其次，用参数</w:t>
      </w:r>
      <w:r>
        <w:rPr>
          <w:rFonts w:hint="eastAsia"/>
          <w:lang w:eastAsia="zh-CN"/>
        </w:rPr>
        <w:t>t</w:t>
      </w:r>
      <w:r>
        <w:rPr>
          <w:rFonts w:hint="eastAsia"/>
          <w:lang w:eastAsia="zh-CN"/>
        </w:rPr>
        <w:t>以间隔</w:t>
      </w:r>
      <w:r w:rsidR="000E6E75">
        <w:rPr>
          <w:lang w:eastAsia="zh-CN"/>
        </w:rPr>
        <w:t>（</w:t>
      </w:r>
      <w:r>
        <w:rPr>
          <w:lang w:eastAsia="zh-CN"/>
        </w:rPr>
        <w:t>0</w:t>
      </w:r>
      <w:r w:rsidR="000E6E75">
        <w:rPr>
          <w:rFonts w:hint="eastAsia"/>
          <w:lang w:eastAsia="zh-CN"/>
        </w:rPr>
        <w:t>，</w:t>
      </w:r>
      <w:r>
        <w:rPr>
          <w:lang w:eastAsia="zh-CN"/>
        </w:rPr>
        <w:t>1</w:t>
      </w:r>
      <w:r w:rsidR="000E6E75">
        <w:rPr>
          <w:lang w:eastAsia="zh-CN"/>
        </w:rPr>
        <w:t>）</w:t>
      </w:r>
      <w:r>
        <w:rPr>
          <w:rFonts w:hint="eastAsia"/>
          <w:lang w:eastAsia="zh-CN"/>
        </w:rPr>
        <w:t>参数化从点</w:t>
      </w:r>
      <w:r>
        <w:rPr>
          <w:lang w:eastAsia="zh-CN"/>
        </w:rPr>
        <w:t>(</w:t>
      </w:r>
      <w:r>
        <w:rPr>
          <w:i/>
          <w:iCs/>
          <w:lang w:eastAsia="zh-CN"/>
        </w:rPr>
        <w:t>d</w:t>
      </w:r>
      <w:r>
        <w:rPr>
          <w:lang w:eastAsia="zh-CN"/>
        </w:rPr>
        <w:t>,</w:t>
      </w:r>
      <m:oMath>
        <m:r>
          <w:rPr>
            <w:rFonts w:ascii="Cambria Math" w:hAnsi="Cambria Math"/>
            <w:lang w:eastAsia="zh-CN"/>
          </w:rPr>
          <m:t xml:space="preserve"> d</m:t>
        </m:r>
        <m:func>
          <m:funcPr>
            <m:ctrlPr>
              <w:rPr>
                <w:rFonts w:ascii="Cambria Math" w:hAnsi="Cambria Math"/>
                <w:i/>
              </w:rPr>
            </m:ctrlPr>
          </m:funcPr>
          <m:fName>
            <m:r>
              <m:rPr>
                <m:sty m:val="p"/>
              </m:rPr>
              <w:rPr>
                <w:rFonts w:ascii="Cambria Math" w:hAnsi="Cambria Math"/>
                <w:lang w:eastAsia="zh-CN"/>
              </w:rPr>
              <m:t>sin</m:t>
            </m:r>
          </m:fName>
          <m:e>
            <m:sSub>
              <m:sSubPr>
                <m:ctrlPr>
                  <w:rPr>
                    <w:rFonts w:ascii="Cambria Math" w:hAnsi="Cambria Math"/>
                    <w:i/>
                  </w:rPr>
                </m:ctrlPr>
              </m:sSubPr>
              <m:e>
                <m:r>
                  <w:rPr>
                    <w:rFonts w:ascii="Cambria Math" w:hAnsi="Cambria Math"/>
                    <w:lang w:eastAsia="zh-CN"/>
                  </w:rPr>
                  <m:t>α</m:t>
                </m:r>
              </m:e>
              <m:sub>
                <m:r>
                  <w:rPr>
                    <w:rFonts w:ascii="Cambria Math" w:hAnsi="Cambria Math"/>
                    <w:lang w:eastAsia="zh-CN"/>
                  </w:rPr>
                  <m:t>1</m:t>
                </m:r>
              </m:sub>
            </m:sSub>
          </m:e>
        </m:func>
      </m:oMath>
      <w:r>
        <w:rPr>
          <w:lang w:eastAsia="zh-CN"/>
        </w:rPr>
        <w:t>,</w:t>
      </w:r>
      <m:oMath>
        <m:r>
          <w:rPr>
            <w:rFonts w:ascii="Cambria Math" w:hAnsi="Cambria Math"/>
            <w:lang w:eastAsia="zh-CN"/>
          </w:rPr>
          <m:t xml:space="preserve"> </m:t>
        </m:r>
        <m:sSub>
          <m:sSubPr>
            <m:ctrlPr>
              <w:rPr>
                <w:rFonts w:ascii="Cambria Math" w:hAnsi="Cambria Math"/>
                <w:i/>
                <w:iCs/>
              </w:rPr>
            </m:ctrlPr>
          </m:sSubPr>
          <m:e>
            <m:r>
              <w:rPr>
                <w:rFonts w:ascii="Cambria Math" w:hAnsi="Cambria Math"/>
                <w:lang w:eastAsia="zh-CN"/>
              </w:rPr>
              <m:t>h</m:t>
            </m:r>
          </m:e>
          <m:sub>
            <m:r>
              <m:rPr>
                <m:sty m:val="p"/>
              </m:rPr>
              <w:rPr>
                <w:rFonts w:ascii="Cambria Math" w:hAnsi="Cambria Math"/>
                <w:vertAlign w:val="subscript"/>
                <w:lang w:eastAsia="zh-CN"/>
              </w:rPr>
              <m:t>2_loc</m:t>
            </m:r>
          </m:sub>
        </m:sSub>
      </m:oMath>
      <w:r>
        <w:rPr>
          <w:lang w:eastAsia="zh-CN"/>
        </w:rPr>
        <w:t>)</w:t>
      </w:r>
      <w:r>
        <w:rPr>
          <w:rFonts w:hint="eastAsia"/>
          <w:lang w:eastAsia="zh-CN"/>
        </w:rPr>
        <w:t>到积分点</w:t>
      </w:r>
      <w:r>
        <w:rPr>
          <w:rFonts w:hint="eastAsia"/>
          <w:lang w:eastAsia="zh-CN"/>
        </w:rPr>
        <w:t>A</w:t>
      </w:r>
      <w:r>
        <w:rPr>
          <w:rFonts w:hint="eastAsia"/>
          <w:lang w:eastAsia="zh-CN"/>
        </w:rPr>
        <w:t>的传播路径，如下所示：</w:t>
      </w:r>
    </w:p>
    <w:p w14:paraId="5DA88943" w14:textId="77777777" w:rsidR="001E32F1" w:rsidRDefault="00300A7F">
      <w:pPr>
        <w:pStyle w:val="Equation"/>
      </w:pPr>
      <w:r>
        <w:rPr>
          <w:lang w:eastAsia="zh-CN"/>
        </w:rPr>
        <w:tab/>
      </w:r>
      <w:r>
        <w:rPr>
          <w:lang w:eastAsia="zh-CN"/>
        </w:rPr>
        <w:tab/>
      </w:r>
      <m:oMath>
        <m:r>
          <w:rPr>
            <w:rFonts w:ascii="Cambria Math" w:hAnsi="Cambria Math"/>
          </w:rPr>
          <m:t>s</m:t>
        </m:r>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A</m:t>
            </m:r>
            <m:r>
              <m:rPr>
                <m:sty m:val="b"/>
              </m:rPr>
              <w:rPr>
                <w:rFonts w:ascii="Cambria Math" w:hAnsi="Cambria Math"/>
              </w:rPr>
              <m:t>2</m:t>
            </m:r>
          </m:sub>
        </m:sSub>
        <m:r>
          <w:rPr>
            <w:rFonts w:ascii="Cambria Math" w:hAnsi="Cambria Math"/>
          </w:rPr>
          <m:t>t</m:t>
        </m:r>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d</m:t>
                  </m:r>
                </m:e>
              </m:mr>
              <m:mr>
                <m:e>
                  <m:r>
                    <w:rPr>
                      <w:rFonts w:ascii="Cambria Math" w:hAnsi="Cambria Math"/>
                    </w:rPr>
                    <m:t>d</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e>
                  </m:func>
                </m:e>
              </m:mr>
              <m:mr>
                <m:e>
                  <m:sSub>
                    <m:sSubPr>
                      <m:ctrlPr>
                        <w:rPr>
                          <w:rFonts w:ascii="Cambria Math" w:hAnsi="Cambria Math"/>
                          <w:iCs/>
                        </w:rPr>
                      </m:ctrlPr>
                    </m:sSubPr>
                    <m:e>
                      <m:r>
                        <w:rPr>
                          <w:rFonts w:ascii="Cambria Math" w:hAnsi="Cambria Math"/>
                        </w:rPr>
                        <m:t>h</m:t>
                      </m:r>
                    </m:e>
                    <m:sub>
                      <m:r>
                        <m:rPr>
                          <m:sty m:val="p"/>
                        </m:rPr>
                        <w:rPr>
                          <w:rFonts w:ascii="Cambria Math" w:hAnsi="Cambria Math"/>
                          <w:vertAlign w:val="subscript"/>
                        </w:rPr>
                        <m:t>2_loc</m:t>
                      </m:r>
                    </m:sub>
                  </m:sSub>
                </m:e>
              </m:mr>
            </m:m>
          </m:e>
        </m:d>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r>
                    <m:rPr>
                      <m:sty m:val="p"/>
                    </m:rPr>
                    <w:rPr>
                      <w:rFonts w:ascii="Cambria Math" w:hAnsi="Cambria Math"/>
                    </w:rPr>
                    <m:t>-</m:t>
                  </m:r>
                  <m:r>
                    <w:rPr>
                      <w:rFonts w:ascii="Cambria Math" w:hAnsi="Cambria Math"/>
                    </w:rPr>
                    <m:t>d</m:t>
                  </m:r>
                </m:e>
              </m:mr>
              <m:m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m:t>
                  </m:r>
                  <m:r>
                    <w:rPr>
                      <w:rFonts w:ascii="Cambria Math" w:hAnsi="Cambria Math"/>
                    </w:rPr>
                    <m:t>d</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m:rPr>
                              <m:sty m:val="p"/>
                            </m:rPr>
                            <w:rPr>
                              <w:rFonts w:ascii="Cambria Math" w:hAnsi="Cambria Math"/>
                            </w:rPr>
                            <m:t>α</m:t>
                          </m:r>
                        </m:e>
                        <m:sub>
                          <m:r>
                            <m:rPr>
                              <m:sty m:val="p"/>
                            </m:rPr>
                            <w:rPr>
                              <w:rFonts w:ascii="Cambria Math" w:hAnsi="Cambria Math"/>
                            </w:rPr>
                            <m:t>1</m:t>
                          </m:r>
                        </m:sub>
                      </m:sSub>
                    </m:e>
                  </m:func>
                </m:e>
              </m:mr>
              <m:m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e>
              </m:mr>
            </m:m>
          </m:e>
        </m:d>
        <m:r>
          <w:rPr>
            <w:rFonts w:ascii="Cambria Math" w:hAnsi="Cambria Math"/>
          </w:rPr>
          <m:t>t</m:t>
        </m:r>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d</m:t>
                  </m:r>
                </m:e>
              </m:mr>
              <m:mr>
                <m:e>
                  <m:r>
                    <w:rPr>
                      <w:rFonts w:ascii="Cambria Math" w:hAnsi="Cambria Math"/>
                    </w:rPr>
                    <m:t>d</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iCs/>
                            </w:rPr>
                          </m:ctrlPr>
                        </m:sSubPr>
                        <m:e>
                          <m:r>
                            <m:rPr>
                              <m:sty m:val="p"/>
                            </m:rPr>
                            <w:rPr>
                              <w:rFonts w:ascii="Cambria Math" w:hAnsi="Cambria Math"/>
                            </w:rPr>
                            <m:t>α</m:t>
                          </m:r>
                        </m:e>
                        <m:sub>
                          <m:r>
                            <m:rPr>
                              <m:sty m:val="p"/>
                            </m:rPr>
                            <w:rPr>
                              <w:rFonts w:ascii="Cambria Math" w:hAnsi="Cambria Math"/>
                            </w:rPr>
                            <m:t>1</m:t>
                          </m:r>
                        </m:sub>
                      </m:sSub>
                    </m:e>
                  </m:func>
                </m:e>
              </m:mr>
              <m:mr>
                <m:e>
                  <m:sSub>
                    <m:sSubPr>
                      <m:ctrlPr>
                        <w:rPr>
                          <w:rFonts w:ascii="Cambria Math" w:hAnsi="Cambria Math"/>
                          <w:iCs/>
                        </w:rPr>
                      </m:ctrlPr>
                    </m:sSubPr>
                    <m:e>
                      <m:r>
                        <w:rPr>
                          <w:rFonts w:ascii="Cambria Math" w:hAnsi="Cambria Math"/>
                        </w:rPr>
                        <m:t>h</m:t>
                      </m:r>
                    </m:e>
                    <m:sub>
                      <m:r>
                        <m:rPr>
                          <m:sty m:val="p"/>
                        </m:rPr>
                        <w:rPr>
                          <w:rFonts w:ascii="Cambria Math" w:hAnsi="Cambria Math"/>
                        </w:rPr>
                        <m:t>2</m:t>
                      </m:r>
                    </m:sub>
                  </m:sSub>
                </m:e>
              </m:mr>
            </m:m>
          </m:e>
        </m:d>
      </m:oMath>
      <w:r>
        <w:tab/>
        <w:t>(122)</w:t>
      </w:r>
    </w:p>
    <w:p w14:paraId="25A6A728" w14:textId="77777777" w:rsidR="001E32F1" w:rsidRDefault="00300A7F">
      <w:pPr>
        <w:ind w:firstLineChars="200" w:firstLine="480"/>
        <w:rPr>
          <w:lang w:eastAsia="zh-CN"/>
        </w:rPr>
      </w:pPr>
      <w:r>
        <w:rPr>
          <w:rFonts w:hint="eastAsia"/>
          <w:lang w:eastAsia="zh-CN"/>
        </w:rPr>
        <w:t>所以对于</w:t>
      </w:r>
      <w:r>
        <w:rPr>
          <w:lang w:eastAsia="zh-CN"/>
        </w:rPr>
        <w:t xml:space="preserve"> </w:t>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w:t>
      </w:r>
      <w:r>
        <w:rPr>
          <w:rFonts w:hint="eastAsia"/>
          <w:lang w:eastAsia="zh-CN"/>
        </w:rPr>
        <w:t>积分点因子</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∆h</m:t>
                </m:r>
              </m:e>
              <m:sub>
                <m:r>
                  <w:rPr>
                    <w:rFonts w:ascii="Cambria Math" w:hAnsi="Cambria Math"/>
                    <w:lang w:eastAsia="zh-CN"/>
                  </w:rPr>
                  <m:t>t2</m:t>
                </m:r>
              </m:sub>
            </m:sSub>
          </m:num>
          <m:den>
            <m:func>
              <m:funcPr>
                <m:ctrlPr>
                  <w:rPr>
                    <w:rFonts w:ascii="Cambria Math" w:hAnsi="Cambria Math"/>
                    <w:i/>
                  </w:rPr>
                </m:ctrlPr>
              </m:funcPr>
              <m:fName>
                <m:r>
                  <m:rPr>
                    <m:sty m:val="p"/>
                  </m:rPr>
                  <w:rPr>
                    <w:rFonts w:ascii="Cambria Math" w:hAnsi="Cambria Math"/>
                    <w:lang w:eastAsia="zh-CN"/>
                  </w:rPr>
                  <m:t>sin</m:t>
                </m:r>
              </m:fName>
              <m:e>
                <m:sSub>
                  <m:sSubPr>
                    <m:ctrlPr>
                      <w:rPr>
                        <w:rFonts w:ascii="Cambria Math" w:hAnsi="Cambria Math"/>
                        <w:i/>
                      </w:rPr>
                    </m:ctrlPr>
                  </m:sSubPr>
                  <m:e>
                    <m:r>
                      <w:rPr>
                        <w:rFonts w:ascii="Cambria Math" w:hAnsi="Cambria Math"/>
                        <w:lang w:eastAsia="zh-CN"/>
                      </w:rPr>
                      <m:t>ε</m:t>
                    </m:r>
                  </m:e>
                  <m:sub>
                    <m:r>
                      <w:rPr>
                        <w:rFonts w:ascii="Cambria Math" w:hAnsi="Cambria Math"/>
                        <w:lang w:eastAsia="zh-CN"/>
                      </w:rPr>
                      <m:t>A1</m:t>
                    </m:r>
                  </m:sub>
                </m:sSub>
              </m:e>
            </m:func>
          </m:den>
        </m:f>
        <m:r>
          <w:rPr>
            <w:rFonts w:ascii="Cambria Math" w:hAnsi="Cambria Math"/>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lang w:eastAsia="zh-CN"/>
                  </w:rPr>
                  <m:t>r</m:t>
                </m:r>
              </m:e>
              <m:sub>
                <m:r>
                  <w:rPr>
                    <w:rFonts w:ascii="Cambria Math" w:hAnsi="Cambria Math"/>
                    <w:lang w:eastAsia="zh-CN"/>
                  </w:rPr>
                  <m:t>A2</m:t>
                </m:r>
              </m:sub>
            </m:sSub>
          </m:num>
          <m:den>
            <m:sSub>
              <m:sSubPr>
                <m:ctrlPr>
                  <w:rPr>
                    <w:rFonts w:ascii="Cambria Math" w:hAnsi="Cambria Math"/>
                    <w:i/>
                  </w:rPr>
                </m:ctrlPr>
              </m:sSubPr>
              <m:e>
                <m:r>
                  <w:rPr>
                    <w:rFonts w:ascii="Cambria Math" w:hAnsi="Cambria Math"/>
                    <w:lang w:eastAsia="zh-CN"/>
                  </w:rPr>
                  <m:t>N</m:t>
                </m:r>
              </m:e>
              <m:sub>
                <m:r>
                  <w:rPr>
                    <w:rFonts w:ascii="Cambria Math" w:hAnsi="Cambria Math"/>
                    <w:lang w:eastAsia="zh-CN"/>
                  </w:rPr>
                  <m:t>2</m:t>
                </m:r>
              </m:sub>
            </m:sSub>
          </m:den>
        </m:f>
      </m:oMath>
      <w:r>
        <w:rPr>
          <w:rFonts w:hint="eastAsia"/>
          <w:lang w:eastAsia="zh-CN"/>
        </w:rPr>
        <w:t>。</w:t>
      </w:r>
    </w:p>
    <w:p w14:paraId="05677EE1" w14:textId="77777777" w:rsidR="001E32F1" w:rsidRDefault="00300A7F">
      <w:pPr>
        <w:pStyle w:val="Heading4"/>
        <w:rPr>
          <w:lang w:eastAsia="zh-CN"/>
        </w:rPr>
      </w:pPr>
      <w:r>
        <w:rPr>
          <w:iCs/>
          <w:lang w:eastAsia="zh-CN"/>
        </w:rPr>
        <w:lastRenderedPageBreak/>
        <w:t>5.3.4.4</w:t>
      </w:r>
      <w:r>
        <w:rPr>
          <w:lang w:eastAsia="zh-CN"/>
        </w:rPr>
        <w:tab/>
      </w:r>
      <w:r>
        <w:rPr>
          <w:rFonts w:hint="eastAsia"/>
          <w:lang w:eastAsia="zh-CN"/>
        </w:rPr>
        <w:t>公共坐标中双稳态截面</w:t>
      </w:r>
    </w:p>
    <w:p w14:paraId="6E7B2CF1" w14:textId="30FD434D" w:rsidR="001E32F1" w:rsidRDefault="00300A7F">
      <w:pPr>
        <w:ind w:firstLineChars="200" w:firstLine="480"/>
        <w:rPr>
          <w:lang w:eastAsia="zh-CN"/>
        </w:rPr>
      </w:pPr>
      <w:r>
        <w:rPr>
          <w:rFonts w:hint="eastAsia"/>
          <w:lang w:eastAsia="zh-CN"/>
        </w:rPr>
        <w:t>在</w:t>
      </w:r>
      <w:proofErr w:type="gramStart"/>
      <w:r>
        <w:rPr>
          <w:rFonts w:hint="eastAsia"/>
          <w:lang w:eastAsia="zh-CN"/>
        </w:rPr>
        <w:t>积分元</w:t>
      </w:r>
      <w:proofErr w:type="gramEnd"/>
      <m:oMath>
        <m:r>
          <w:rPr>
            <w:rFonts w:ascii="Cambria Math" w:hAnsi="Cambria Math"/>
            <w:lang w:eastAsia="zh-CN"/>
          </w:rPr>
          <m:t>A</m:t>
        </m:r>
        <m:r>
          <m:rPr>
            <m:sty m:val="p"/>
          </m:rPr>
          <w:rPr>
            <w:rFonts w:ascii="Cambria Math" w:hAnsi="Cambria Math"/>
            <w:lang w:eastAsia="zh-CN"/>
          </w:rPr>
          <m:t>(</m:t>
        </m:r>
        <m:r>
          <m:rPr>
            <m:sty m:val="p"/>
          </m:rPr>
          <w:rPr>
            <w:rFonts w:ascii="Cambria Math" w:hAnsi="Cambria Math"/>
          </w:rPr>
          <m:t>ρ</m:t>
        </m:r>
        <m:r>
          <m:rPr>
            <m:sty m:val="p"/>
          </m:rPr>
          <w:rPr>
            <w:rFonts w:ascii="Cambria Math" w:hAnsi="Cambria Math"/>
            <w:lang w:eastAsia="zh-CN"/>
          </w:rPr>
          <m:t xml:space="preserve">, </m:t>
        </m:r>
        <m:r>
          <m:rPr>
            <m:sty m:val="p"/>
          </m:rPr>
          <w:rPr>
            <w:rFonts w:ascii="Cambria Math" w:hAnsi="Cambria Math"/>
          </w:rPr>
          <m:t>φ</m:t>
        </m:r>
        <m:r>
          <m:rPr>
            <m:sty m:val="p"/>
          </m:rPr>
          <w:rPr>
            <w:rFonts w:ascii="Cambria Math" w:hAnsi="Cambria Math"/>
            <w:lang w:eastAsia="zh-CN"/>
          </w:rPr>
          <m:t>,</m:t>
        </m:r>
        <m:r>
          <w:rPr>
            <w:rFonts w:ascii="Cambria Math" w:hAnsi="Cambria Math"/>
            <w:lang w:eastAsia="zh-CN"/>
          </w:rPr>
          <m:t xml:space="preserve"> z)</m:t>
        </m:r>
      </m:oMath>
      <w:r w:rsidR="000E6E75">
        <w:rPr>
          <w:rFonts w:hint="eastAsia"/>
          <w:lang w:eastAsia="zh-CN"/>
        </w:rPr>
        <w:t>，</w:t>
      </w:r>
      <w:r>
        <w:rPr>
          <w:rFonts w:hint="eastAsia"/>
          <w:lang w:eastAsia="zh-CN"/>
        </w:rPr>
        <w:t>公式</w:t>
      </w:r>
      <w:r w:rsidR="000E6E75">
        <w:rPr>
          <w:rFonts w:hint="eastAsia"/>
          <w:lang w:val="en-US" w:eastAsia="zh-CN"/>
        </w:rPr>
        <w:t>（</w:t>
      </w:r>
      <w:r>
        <w:rPr>
          <w:rFonts w:hint="eastAsia"/>
          <w:lang w:eastAsia="zh-CN"/>
        </w:rPr>
        <w:t>91</w:t>
      </w:r>
      <w:r w:rsidR="000E6E75">
        <w:rPr>
          <w:rFonts w:hint="eastAsia"/>
          <w:lang w:val="en-US" w:eastAsia="zh-CN"/>
        </w:rPr>
        <w:t>）</w:t>
      </w:r>
      <w:r>
        <w:rPr>
          <w:rFonts w:hint="eastAsia"/>
          <w:lang w:eastAsia="zh-CN"/>
        </w:rPr>
        <w:t>中的</w:t>
      </w:r>
      <w:proofErr w:type="gramStart"/>
      <w:r>
        <w:rPr>
          <w:rFonts w:hint="eastAsia"/>
          <w:lang w:eastAsia="zh-CN"/>
        </w:rPr>
        <w:t>雨滴本地</w:t>
      </w:r>
      <w:proofErr w:type="gramEnd"/>
      <w:r>
        <w:rPr>
          <w:rFonts w:hint="eastAsia"/>
          <w:lang w:eastAsia="zh-CN"/>
        </w:rPr>
        <w:t>双稳态截面</w:t>
      </w:r>
      <m:oMath>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1</m:t>
            </m:r>
          </m:sub>
        </m:sSub>
        <m:r>
          <w:rPr>
            <w:rFonts w:ascii="Cambria Math" w:hAnsi="Cambria Math"/>
            <w:lang w:eastAsia="zh-CN"/>
          </w:rPr>
          <m:t xml:space="preserve"> </m:t>
        </m:r>
      </m:oMath>
      <w:r>
        <w:rPr>
          <w:rFonts w:hint="eastAsia"/>
          <w:lang w:eastAsia="zh-CN"/>
        </w:rPr>
        <w:t>可用于建立公共坐标中的双稳态截面</w:t>
      </w:r>
      <m:oMath>
        <m:sSub>
          <m:sSubPr>
            <m:ctrlPr>
              <w:rPr>
                <w:rFonts w:ascii="Cambria Math" w:hAnsi="Cambria Math"/>
                <w:i/>
              </w:rPr>
            </m:ctrlPr>
          </m:sSubPr>
          <m:e>
            <m:r>
              <m:rPr>
                <m:sty m:val="p"/>
              </m:rPr>
              <w:rPr>
                <w:rFonts w:ascii="Cambria Math" w:hAnsi="Cambria Math"/>
              </w:rPr>
              <m:t>σ</m:t>
            </m:r>
          </m:e>
          <m:sub>
            <m:r>
              <w:rPr>
                <w:rFonts w:ascii="Cambria Math" w:hAnsi="Cambria Math"/>
                <w:lang w:eastAsia="zh-CN"/>
              </w:rPr>
              <m:t>pq</m:t>
            </m:r>
          </m:sub>
        </m:sSub>
        <m:r>
          <w:rPr>
            <w:rFonts w:ascii="Cambria Math" w:hAnsi="Cambria Math"/>
            <w:lang w:eastAsia="zh-CN"/>
          </w:rPr>
          <m:t>'</m:t>
        </m:r>
      </m:oMath>
      <w:r>
        <w:rPr>
          <w:lang w:eastAsia="zh-CN"/>
        </w:rPr>
        <w:t>s</w:t>
      </w:r>
      <w:r>
        <w:rPr>
          <w:rFonts w:ascii="SimSun" w:hAnsi="SimSun" w:hint="eastAsia"/>
          <w:lang w:eastAsia="zh-CN"/>
        </w:rPr>
        <w:t>。</w:t>
      </w:r>
    </w:p>
    <w:p w14:paraId="06780407" w14:textId="77777777" w:rsidR="001E32F1" w:rsidRPr="00501636" w:rsidRDefault="00300A7F">
      <w:pPr>
        <w:pStyle w:val="Equation"/>
      </w:pPr>
      <w:r>
        <w:rPr>
          <w:lang w:eastAsia="zh-CN"/>
        </w:rPr>
        <w:tab/>
      </w:r>
      <w:r>
        <w:rPr>
          <w:lang w:eastAsia="zh-CN"/>
        </w:rPr>
        <w:tab/>
      </w:r>
      <m:oMath>
        <m:sSub>
          <m:sSubPr>
            <m:ctrlPr>
              <w:rPr>
                <w:rFonts w:ascii="Cambria Math" w:hAnsi="Cambria Math"/>
              </w:rPr>
            </m:ctrlPr>
          </m:sSubPr>
          <m:e>
            <m:r>
              <m:rPr>
                <m:sty m:val="p"/>
              </m:rPr>
              <w:rPr>
                <w:rFonts w:ascii="Cambria Math" w:hAnsi="Cambria Math"/>
              </w:rPr>
              <m:t>σ</m:t>
            </m:r>
          </m:e>
          <m:sub>
            <m:r>
              <w:rPr>
                <w:rFonts w:ascii="Cambria Math" w:hAnsi="Cambria Math"/>
              </w:rPr>
              <m:t>vv</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η</m:t>
            </m:r>
          </m:e>
          <m:sub>
            <m: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φ</m:t>
                        </m:r>
                      </m:e>
                      <m:sub>
                        <m:r>
                          <w:rPr>
                            <w:rFonts w:ascii="Cambria Math" w:hAnsi="Cambria Math"/>
                          </w:rPr>
                          <m:t>s</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e>
            </m:d>
          </m:e>
          <m:sup>
            <m:r>
              <m:rPr>
                <m:sty m:val="p"/>
              </m:rPr>
              <w:rPr>
                <w:rFonts w:ascii="Cambria Math" w:hAnsi="Cambria Math"/>
              </w:rPr>
              <m:t>2</m:t>
            </m:r>
          </m:sup>
        </m:sSup>
      </m:oMath>
      <w:r w:rsidRPr="00501636">
        <w:tab/>
        <w:t>(123a)</w:t>
      </w:r>
    </w:p>
    <w:p w14:paraId="453F385D" w14:textId="77777777" w:rsidR="001E32F1" w:rsidRPr="00501636" w:rsidRDefault="00300A7F">
      <w:pPr>
        <w:pStyle w:val="Equation"/>
      </w:pPr>
      <w:r w:rsidRPr="00501636">
        <w:tab/>
      </w:r>
      <w:r w:rsidRPr="00501636">
        <w:tab/>
      </w:r>
      <m:oMath>
        <m:sSub>
          <m:sSubPr>
            <m:ctrlPr>
              <w:rPr>
                <w:rFonts w:ascii="Cambria Math" w:hAnsi="Cambria Math"/>
              </w:rPr>
            </m:ctrlPr>
          </m:sSubPr>
          <m:e>
            <m:r>
              <m:rPr>
                <m:sty m:val="p"/>
              </m:rPr>
              <w:rPr>
                <w:rFonts w:ascii="Cambria Math" w:hAnsi="Cambria Math"/>
              </w:rPr>
              <m:t>σ</m:t>
            </m:r>
          </m:e>
          <m:sub>
            <m:r>
              <w:rPr>
                <w:rFonts w:ascii="Cambria Math" w:hAnsi="Cambria Math"/>
              </w:rPr>
              <m:t>v</m:t>
            </m:r>
            <m: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η</m:t>
            </m:r>
          </m:e>
          <m:sub>
            <m: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d>
              <m:dPr>
                <m:begChr m:val="{"/>
                <m:endChr m:val="}"/>
                <m:ctrlPr>
                  <w:rPr>
                    <w:rFonts w:ascii="Cambria Math" w:hAnsi="Cambria Math"/>
                  </w:rPr>
                </m:ctrlPr>
              </m:dPr>
              <m:e>
                <m:func>
                  <m:funcPr>
                    <m:ctrlPr>
                      <w:rPr>
                        <w:rFonts w:ascii="Cambria Math" w:hAnsi="Cambria Math"/>
                      </w:rPr>
                    </m:ctrlPr>
                  </m:funcPr>
                  <m:fNa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φ</m:t>
                            </m:r>
                          </m:e>
                          <m:sub>
                            <m:r>
                              <w:rPr>
                                <w:rFonts w:ascii="Cambria Math" w:hAnsi="Cambria Math"/>
                              </w:rPr>
                              <m:t>s</m:t>
                            </m:r>
                          </m:sub>
                        </m:sSub>
                      </m:e>
                    </m:func>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e>
            </m:d>
          </m:e>
          <m:sup>
            <m:r>
              <m:rPr>
                <m:sty m:val="p"/>
              </m:rPr>
              <w:rPr>
                <w:rFonts w:ascii="Cambria Math" w:hAnsi="Cambria Math"/>
              </w:rPr>
              <m:t>2</m:t>
            </m:r>
          </m:sup>
        </m:sSup>
      </m:oMath>
      <w:r w:rsidRPr="00501636">
        <w:tab/>
        <w:t>(123b)</w:t>
      </w:r>
    </w:p>
    <w:p w14:paraId="25622DFD" w14:textId="77777777" w:rsidR="001E32F1" w:rsidRPr="00501636" w:rsidRDefault="00300A7F">
      <w:pPr>
        <w:pStyle w:val="Equation"/>
      </w:pPr>
      <w:r w:rsidRPr="00501636">
        <w:tab/>
      </w:r>
      <w:r w:rsidRPr="00501636">
        <w:tab/>
      </w:r>
      <m:oMath>
        <m:sSub>
          <m:sSubPr>
            <m:ctrlPr>
              <w:rPr>
                <w:rFonts w:ascii="Cambria Math" w:hAnsi="Cambria Math"/>
              </w:rPr>
            </m:ctrlPr>
          </m:sSubPr>
          <m:e>
            <m:r>
              <m:rPr>
                <m:sty m:val="p"/>
              </m:rPr>
              <w:rPr>
                <w:rFonts w:ascii="Cambria Math" w:hAnsi="Cambria Math"/>
              </w:rPr>
              <m:t>σ</m:t>
            </m:r>
          </m:e>
          <m:sub>
            <m:r>
              <w:rPr>
                <w:rFonts w:ascii="Cambria Math" w:hAnsi="Cambria Math"/>
              </w:rPr>
              <m:t>h</m:t>
            </m:r>
            <m:r>
              <w:rPr>
                <w:rFonts w:ascii="Cambria Math" w:hAnsi="Cambria Math"/>
              </w:rPr>
              <m:t>v</m:t>
            </m:r>
          </m:sub>
        </m:sSub>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η</m:t>
                </m:r>
              </m:e>
              <m:sub>
                <m:r>
                  <w:rPr>
                    <w:rFonts w:ascii="Cambria Math"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φ</m:t>
                        </m:r>
                      </m:e>
                      <m:sub>
                        <m:r>
                          <w:rPr>
                            <w:rFonts w:ascii="Cambria Math" w:hAnsi="Cambria Math"/>
                          </w:rPr>
                          <m:t>s</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e>
            </m:d>
          </m:e>
          <m:sup>
            <m:r>
              <m:rPr>
                <m:sty m:val="p"/>
              </m:rPr>
              <w:rPr>
                <w:rFonts w:ascii="Cambria Math" w:hAnsi="Cambria Math"/>
              </w:rPr>
              <m:t>2</m:t>
            </m:r>
          </m:sup>
        </m:sSup>
      </m:oMath>
      <w:r w:rsidRPr="00501636">
        <w:tab/>
        <w:t>(123c)</w:t>
      </w:r>
    </w:p>
    <w:p w14:paraId="428B1375" w14:textId="77777777" w:rsidR="001E32F1" w:rsidRPr="00501636" w:rsidRDefault="00300A7F">
      <w:pPr>
        <w:pStyle w:val="Equation"/>
      </w:pPr>
      <w:r w:rsidRPr="00501636">
        <w:tab/>
      </w:r>
      <w:r w:rsidRPr="00501636">
        <w:tab/>
      </w:r>
      <m:oMath>
        <m:sSub>
          <m:sSubPr>
            <m:ctrlPr>
              <w:rPr>
                <w:rFonts w:ascii="Cambria Math" w:hAnsi="Cambria Math"/>
              </w:rPr>
            </m:ctrlPr>
          </m:sSubPr>
          <m:e>
            <m:r>
              <m:rPr>
                <m:sty m:val="p"/>
              </m:rPr>
              <w:rPr>
                <w:rFonts w:ascii="Cambria Math" w:hAnsi="Cambria Math"/>
              </w:rPr>
              <m:t>σ</m:t>
            </m:r>
          </m:e>
          <m:sub>
            <m:r>
              <w:rPr>
                <w:rFonts w:ascii="Cambria Math" w:hAnsi="Cambria Math"/>
              </w:rPr>
              <m:t>hh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η</m:t>
            </m:r>
          </m:e>
          <m:sub>
            <m: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φ</m:t>
                        </m:r>
                      </m:e>
                      <m:sub>
                        <m:r>
                          <w:rPr>
                            <w:rFonts w:ascii="Cambria Math" w:hAnsi="Cambria Math"/>
                          </w:rPr>
                          <m:t>s</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vs</m:t>
                        </m:r>
                      </m:sub>
                    </m:sSub>
                  </m:e>
                </m:func>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w:rPr>
                            <w:rFonts w:ascii="Cambria Math" w:hAnsi="Cambria Math"/>
                          </w:rPr>
                          <m:t>vi</m:t>
                        </m:r>
                      </m:sub>
                    </m:sSub>
                  </m:e>
                </m:func>
              </m:e>
            </m:d>
          </m:e>
          <m:sup>
            <m:r>
              <m:rPr>
                <m:sty m:val="p"/>
              </m:rPr>
              <w:rPr>
                <w:rFonts w:ascii="Cambria Math" w:hAnsi="Cambria Math"/>
              </w:rPr>
              <m:t>2</m:t>
            </m:r>
          </m:sup>
        </m:sSup>
      </m:oMath>
      <w:r w:rsidRPr="00501636">
        <w:tab/>
        <w:t>(123d)</w:t>
      </w:r>
    </w:p>
    <w:p w14:paraId="6C765375" w14:textId="70CFB20F" w:rsidR="001E32F1" w:rsidRDefault="00300A7F">
      <w:pPr>
        <w:ind w:firstLineChars="200" w:firstLine="480"/>
        <w:rPr>
          <w:lang w:eastAsia="zh-CN"/>
        </w:rPr>
      </w:pPr>
      <w:r>
        <w:rPr>
          <w:rFonts w:hint="eastAsia"/>
          <w:lang w:eastAsia="zh-CN"/>
        </w:rPr>
        <w:t>角</w:t>
      </w:r>
      <m:oMath>
        <m:sSub>
          <m:sSubPr>
            <m:ctrlPr>
              <w:rPr>
                <w:rFonts w:ascii="Cambria Math" w:hAnsi="Cambria Math"/>
                <w:i/>
                <w:lang w:eastAsia="zh-CN"/>
              </w:rPr>
            </m:ctrlPr>
          </m:sSubPr>
          <m:e>
            <m:r>
              <m:rPr>
                <m:sty m:val="p"/>
              </m:rPr>
              <w:rPr>
                <w:rFonts w:ascii="Cambria Math" w:hAnsi="Cambria Math"/>
              </w:rPr>
              <m:t>α</m:t>
            </m:r>
          </m:e>
          <m:sub>
            <m:r>
              <w:rPr>
                <w:rFonts w:ascii="Cambria Math" w:hAnsi="Cambria Math"/>
                <w:lang w:eastAsia="zh-CN"/>
              </w:rPr>
              <m:t>vi</m:t>
            </m:r>
          </m:sub>
        </m:sSub>
      </m:oMath>
      <w:r>
        <w:rPr>
          <w:rFonts w:hint="eastAsia"/>
          <w:lang w:eastAsia="zh-CN"/>
        </w:rPr>
        <w:t>和</w:t>
      </w:r>
      <m:oMath>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vs</m:t>
            </m:r>
          </m:sub>
        </m:sSub>
      </m:oMath>
      <w:r>
        <w:rPr>
          <w:rFonts w:hint="eastAsia"/>
          <w:lang w:eastAsia="zh-CN"/>
        </w:rPr>
        <w:t>是从入射</w:t>
      </w:r>
      <m:oMath>
        <m:sSub>
          <m:sSubPr>
            <m:ctrlPr>
              <w:rPr>
                <w:rFonts w:ascii="Cambria Math" w:hAnsi="Cambria Math"/>
                <w:i/>
              </w:rPr>
            </m:ctrlPr>
          </m:sSubPr>
          <m:e>
            <m:acc>
              <m:accPr>
                <m:ctrlPr>
                  <w:rPr>
                    <w:rFonts w:ascii="Cambria Math" w:hAnsi="Cambria Math"/>
                    <w:i/>
                  </w:rPr>
                </m:ctrlPr>
              </m:accPr>
              <m:e>
                <m:r>
                  <w:rPr>
                    <w:rFonts w:ascii="Cambria Math" w:hAnsi="Cambria Math"/>
                    <w:lang w:eastAsia="zh-CN"/>
                  </w:rPr>
                  <m:t>v</m:t>
                </m:r>
              </m:e>
            </m:acc>
          </m:e>
          <m:sub>
            <m:r>
              <w:rPr>
                <w:rFonts w:ascii="Cambria Math" w:hAnsi="Cambria Math"/>
                <w:lang w:eastAsia="zh-CN"/>
              </w:rPr>
              <m:t>i</m:t>
            </m:r>
          </m:sub>
        </m:sSub>
      </m:oMath>
      <w:r>
        <w:rPr>
          <w:rFonts w:hint="eastAsia"/>
          <w:lang w:eastAsia="zh-CN"/>
        </w:rPr>
        <w:t>和散射</w:t>
      </w:r>
      <m:oMath>
        <m:sSub>
          <m:sSubPr>
            <m:ctrlPr>
              <w:rPr>
                <w:rFonts w:ascii="Cambria Math" w:hAnsi="Cambria Math"/>
                <w:i/>
              </w:rPr>
            </m:ctrlPr>
          </m:sSubPr>
          <m:e>
            <m:acc>
              <m:accPr>
                <m:ctrlPr>
                  <w:rPr>
                    <w:rFonts w:ascii="Cambria Math" w:hAnsi="Cambria Math"/>
                    <w:i/>
                  </w:rPr>
                </m:ctrlPr>
              </m:accPr>
              <m:e>
                <m:r>
                  <w:rPr>
                    <w:rFonts w:ascii="Cambria Math" w:hAnsi="Cambria Math"/>
                    <w:lang w:eastAsia="zh-CN"/>
                  </w:rPr>
                  <m:t>v</m:t>
                </m:r>
              </m:e>
            </m:acc>
          </m:e>
          <m:sub>
            <m:r>
              <w:rPr>
                <w:rFonts w:ascii="Cambria Math" w:hAnsi="Cambria Math"/>
                <w:lang w:eastAsia="zh-CN"/>
              </w:rPr>
              <m:t>s</m:t>
            </m:r>
          </m:sub>
        </m:sSub>
      </m:oMath>
      <w:r>
        <w:rPr>
          <w:rFonts w:hint="eastAsia"/>
          <w:lang w:eastAsia="zh-CN"/>
        </w:rPr>
        <w:t>垂直极化逆时针旋转至垂直于</w:t>
      </w:r>
      <w:r>
        <w:rPr>
          <w:lang w:eastAsia="zh-CN"/>
        </w:rPr>
        <w:t>§ 5.3.3</w:t>
      </w:r>
      <w:r>
        <w:rPr>
          <w:rFonts w:hint="eastAsia"/>
          <w:lang w:eastAsia="zh-CN"/>
        </w:rPr>
        <w:t>散射平面极化方向的角。雨滴的</w:t>
      </w:r>
      <w:proofErr w:type="gramStart"/>
      <w:r>
        <w:rPr>
          <w:rFonts w:hint="eastAsia"/>
          <w:lang w:eastAsia="zh-CN"/>
        </w:rPr>
        <w:t>散射面</w:t>
      </w:r>
      <w:proofErr w:type="gramEnd"/>
      <w:r>
        <w:rPr>
          <w:rFonts w:hint="eastAsia"/>
          <w:lang w:eastAsia="zh-CN"/>
        </w:rPr>
        <w:t>是由入射方向和散射方向形成的平面。</w:t>
      </w:r>
    </w:p>
    <w:p w14:paraId="126C952F" w14:textId="63585BA8" w:rsidR="001E32F1" w:rsidRDefault="00300A7F">
      <w:pPr>
        <w:tabs>
          <w:tab w:val="left" w:pos="0"/>
          <w:tab w:val="center" w:pos="4820"/>
          <w:tab w:val="right" w:pos="9639"/>
        </w:tabs>
        <w:spacing w:after="240"/>
        <w:ind w:firstLineChars="200" w:firstLine="480"/>
        <w:rPr>
          <w:lang w:eastAsia="zh-CN"/>
        </w:rPr>
      </w:pPr>
      <w:r>
        <w:rPr>
          <w:rFonts w:hint="eastAsia"/>
          <w:lang w:eastAsia="zh-CN"/>
        </w:rPr>
        <w:t>下式可计算</w:t>
      </w:r>
      <m:oMath>
        <m:sSub>
          <m:sSubPr>
            <m:ctrlPr>
              <w:rPr>
                <w:rFonts w:ascii="Cambria Math" w:hAnsi="Cambria Math"/>
                <w:i/>
                <w:szCs w:val="24"/>
                <w:lang w:eastAsia="zh-CN"/>
              </w:rPr>
            </m:ctrlPr>
          </m:sSubPr>
          <m:e>
            <m:r>
              <m:rPr>
                <m:sty m:val="p"/>
              </m:rPr>
              <w:rPr>
                <w:rFonts w:ascii="Cambria Math" w:hAnsi="Cambria Math"/>
                <w:szCs w:val="24"/>
                <w:lang w:eastAsia="zh-CN"/>
              </w:rPr>
              <m:t>α</m:t>
            </m:r>
          </m:e>
          <m:sub>
            <m:r>
              <w:rPr>
                <w:rFonts w:ascii="Cambria Math" w:hAnsi="Cambria Math"/>
                <w:szCs w:val="24"/>
                <w:lang w:eastAsia="zh-CN"/>
              </w:rPr>
              <m:t>vi</m:t>
            </m:r>
          </m:sub>
        </m:sSub>
      </m:oMath>
      <w:r>
        <w:rPr>
          <w:rFonts w:hint="eastAsia"/>
          <w:lang w:eastAsia="zh-CN"/>
        </w:rPr>
        <w:t>：</w:t>
      </w:r>
    </w:p>
    <w:p w14:paraId="6AA3F248" w14:textId="77777777" w:rsidR="001E32F1" w:rsidRDefault="00300A7F">
      <w:pPr>
        <w:pStyle w:val="Equation"/>
        <w:rPr>
          <w:lang w:eastAsia="zh-CN"/>
        </w:rPr>
      </w:pPr>
      <w:r>
        <w:rPr>
          <w:lang w:eastAsia="zh-CN"/>
        </w:rPr>
        <w:tab/>
      </w:r>
      <w:r>
        <w:rPr>
          <w:lang w:eastAsia="zh-CN"/>
        </w:rPr>
        <w:tab/>
      </w:r>
      <m:oMath>
        <m:sSub>
          <m:sSubPr>
            <m:ctrlPr>
              <w:rPr>
                <w:rFonts w:ascii="Cambria Math" w:hAnsi="Cambria Math"/>
              </w:rPr>
            </m:ctrlPr>
          </m:sSubPr>
          <m:e>
            <m:r>
              <m:rPr>
                <m:sty m:val="p"/>
              </m:rPr>
              <w:rPr>
                <w:rFonts w:ascii="Cambria Math" w:hAnsi="Cambria Math"/>
              </w:rPr>
              <m:t>α</m:t>
            </m:r>
          </m:e>
          <m:sub>
            <m:r>
              <w:rPr>
                <w:rFonts w:ascii="Cambria Math" w:hAnsi="Cambria Math"/>
                <w:lang w:eastAsia="zh-CN"/>
              </w:rPr>
              <m:t>vi</m:t>
            </m:r>
          </m:sub>
        </m:sSub>
        <m:r>
          <m:rPr>
            <m:sty m:val="p"/>
          </m:rPr>
          <w:rPr>
            <w:rFonts w:ascii="Cambria Math" w:hAnsi="Cambria Math"/>
            <w:lang w:eastAsia="zh-CN"/>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lang w:eastAsia="zh-CN"/>
                  </w:rPr>
                  <m:t>tan</m:t>
                </m:r>
              </m:e>
              <m:sup>
                <m:r>
                  <m:rPr>
                    <m:sty m:val="p"/>
                  </m:rPr>
                  <w:rPr>
                    <w:rFonts w:ascii="Cambria Math" w:hAnsi="Cambria Math"/>
                    <w:lang w:eastAsia="zh-CN"/>
                  </w:rPr>
                  <m:t>-1</m:t>
                </m:r>
              </m:sup>
            </m:sSup>
          </m:fName>
          <m:e>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lang w:eastAsia="zh-CN"/>
                              </w:rPr>
                              <m:t>h</m:t>
                            </m:r>
                          </m:e>
                          <m:sub>
                            <m:r>
                              <m:rPr>
                                <m:sty m:val="p"/>
                              </m:rPr>
                              <w:rPr>
                                <w:rFonts w:ascii="Cambria Math" w:hAnsi="Cambria Math"/>
                                <w:lang w:eastAsia="zh-CN"/>
                              </w:rPr>
                              <m:t>0</m:t>
                            </m:r>
                          </m:sub>
                        </m:sSub>
                        <m:r>
                          <m:rPr>
                            <m:sty m:val="p"/>
                          </m:rPr>
                          <w:rPr>
                            <w:rFonts w:ascii="Cambria Math" w:hAnsi="Cambria Math"/>
                            <w:lang w:eastAsia="zh-CN"/>
                          </w:rPr>
                          <m:t>+</m:t>
                        </m:r>
                        <m:r>
                          <w:rPr>
                            <w:rFonts w:ascii="Cambria Math" w:hAnsi="Cambria Math"/>
                            <w:lang w:eastAsia="zh-CN"/>
                          </w:rPr>
                          <m:t>z</m:t>
                        </m:r>
                      </m:e>
                    </m:d>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lang w:eastAsia="zh-CN"/>
                                  </w:rPr>
                                  <m:t>x</m:t>
                                </m:r>
                              </m:e>
                              <m:sub>
                                <m:r>
                                  <m:rPr>
                                    <m:sty m:val="p"/>
                                  </m:rPr>
                                  <w:rPr>
                                    <w:rFonts w:ascii="Cambria Math" w:hAnsi="Cambria Math"/>
                                    <w:lang w:eastAsia="zh-CN"/>
                                  </w:rPr>
                                  <m:t>0</m:t>
                                </m:r>
                              </m:sub>
                            </m:sSub>
                            <m:r>
                              <m:rPr>
                                <m:sty m:val="p"/>
                              </m:rPr>
                              <w:rPr>
                                <w:rFonts w:ascii="Cambria Math" w:hAnsi="Cambria Math"/>
                                <w:lang w:eastAsia="zh-CN"/>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eastAsia="zh-CN"/>
                                  </w:rPr>
                                  <m:t>cos</m:t>
                                </m:r>
                              </m:fName>
                              <m:e>
                                <m:r>
                                  <m:rPr>
                                    <m:sty m:val="p"/>
                                  </m:rPr>
                                  <w:rPr>
                                    <w:rFonts w:ascii="Cambria Math" w:hAnsi="Cambria Math"/>
                                  </w:rPr>
                                  <m:t>φ</m:t>
                                </m:r>
                              </m:e>
                            </m:func>
                          </m:e>
                        </m:d>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-d+</m:t>
                        </m:r>
                        <m:r>
                          <m:rPr>
                            <m:sty m:val="p"/>
                          </m:rPr>
                          <w:rPr>
                            <w:rFonts w:ascii="Cambria Math" w:hAnsi="Cambria Math"/>
                          </w:rPr>
                          <m:t>ρ</m:t>
                        </m:r>
                        <m:func>
                          <m:funcPr>
                            <m:ctrlPr>
                              <w:rPr>
                                <w:rFonts w:ascii="Cambria Math" w:hAnsi="Cambria Math"/>
                                <w:i/>
                              </w:rPr>
                            </m:ctrlPr>
                          </m:funcPr>
                          <m:fName>
                            <m:r>
                              <m:rPr>
                                <m:sty m:val="p"/>
                              </m:rPr>
                              <w:rPr>
                                <w:rFonts w:ascii="Cambria Math" w:hAnsi="Cambria Math"/>
                                <w:lang w:eastAsia="zh-CN"/>
                              </w:rPr>
                              <m:t>cos</m:t>
                            </m:r>
                          </m:fName>
                          <m:e>
                            <m:r>
                              <m:rPr>
                                <m:sty m:val="p"/>
                              </m:rPr>
                              <w:rPr>
                                <w:rFonts w:ascii="Cambria Math" w:hAnsi="Cambria Math"/>
                              </w:rPr>
                              <m:t>φ</m:t>
                            </m:r>
                            <m:r>
                              <w:rPr>
                                <w:rFonts w:ascii="Cambria Math" w:hAnsi="Cambria Math"/>
                                <w:lang w:eastAsia="zh-CN"/>
                              </w:rPr>
                              <m:t xml:space="preserve">) + </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lang w:eastAsia="zh-CN"/>
                                          </w:rPr>
                                          <m:t>y</m:t>
                                        </m:r>
                                      </m:e>
                                      <m:sub>
                                        <m:r>
                                          <w:rPr>
                                            <w:rFonts w:ascii="Cambria Math" w:hAnsi="Cambria Math"/>
                                            <w:lang w:eastAsia="zh-CN"/>
                                          </w:rPr>
                                          <m:t>0</m:t>
                                        </m:r>
                                      </m:sub>
                                    </m:sSub>
                                    <m:r>
                                      <w:rPr>
                                        <w:rFonts w:ascii="Cambria Math" w:hAnsi="Cambria Math"/>
                                        <w:lang w:eastAsia="zh-CN"/>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eastAsia="zh-CN"/>
                                          </w:rPr>
                                          <m:t>sin</m:t>
                                        </m:r>
                                      </m:fName>
                                      <m:e>
                                        <m:r>
                                          <m:rPr>
                                            <m:sty m:val="p"/>
                                          </m:rPr>
                                          <w:rPr>
                                            <w:rFonts w:ascii="Cambria Math" w:hAnsi="Cambria Math"/>
                                          </w:rPr>
                                          <m:t>φ</m:t>
                                        </m:r>
                                        <m:r>
                                          <m:rPr>
                                            <m:sty m:val="p"/>
                                          </m:rPr>
                                          <w:rPr>
                                            <w:rFonts w:ascii="Cambria Math" w:hAnsi="Cambria Math"/>
                                            <w:lang w:eastAsia="zh-CN"/>
                                          </w:rPr>
                                          <m:t xml:space="preserve"> </m:t>
                                        </m:r>
                                      </m:e>
                                    </m:func>
                                  </m:e>
                                </m:d>
                              </m:e>
                              <m:sup>
                                <m:r>
                                  <w:rPr>
                                    <w:rFonts w:ascii="Cambria Math" w:hAnsi="Cambria Math"/>
                                    <w:lang w:eastAsia="zh-CN"/>
                                  </w:rPr>
                                  <m:t>2</m:t>
                                </m:r>
                              </m:sup>
                            </m:sSup>
                          </m:e>
                        </m:func>
                      </m:e>
                    </m:d>
                    <m:r>
                      <w:rPr>
                        <w:rFonts w:ascii="Cambria Math" w:hAnsi="Cambria Math"/>
                        <w:lang w:eastAsia="zh-CN"/>
                      </w:rPr>
                      <m:t>-</m:t>
                    </m:r>
                    <m:sSubSup>
                      <m:sSubSupPr>
                        <m:ctrlPr>
                          <w:rPr>
                            <w:rFonts w:ascii="Cambria Math" w:hAnsi="Cambria Math"/>
                            <w:i/>
                          </w:rPr>
                        </m:ctrlPr>
                      </m:sSubSupPr>
                      <m:e>
                        <m:r>
                          <w:rPr>
                            <w:rFonts w:ascii="Cambria Math" w:hAnsi="Cambria Math"/>
                            <w:lang w:eastAsia="zh-CN"/>
                          </w:rPr>
                          <m:t>d</m:t>
                        </m:r>
                      </m:e>
                      <m:sub>
                        <m:r>
                          <w:rPr>
                            <w:rFonts w:ascii="Cambria Math" w:hAnsi="Cambria Math"/>
                            <w:lang w:eastAsia="zh-CN"/>
                          </w:rPr>
                          <m:t>B1</m:t>
                        </m:r>
                      </m:sub>
                      <m:sup>
                        <m:r>
                          <w:rPr>
                            <w:rFonts w:ascii="Cambria Math" w:hAnsi="Cambria Math"/>
                            <w:lang w:eastAsia="zh-CN"/>
                          </w:rPr>
                          <m:t>2</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h</m:t>
                        </m:r>
                      </m:e>
                      <m:sub>
                        <m:r>
                          <w:rPr>
                            <w:rFonts w:ascii="Cambria Math" w:hAnsi="Cambria Math"/>
                            <w:lang w:eastAsia="zh-CN"/>
                          </w:rPr>
                          <m:t>0</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+z)</m:t>
                    </m:r>
                    <m:r>
                      <m:rPr>
                        <m:sty m:val="p"/>
                      </m:rPr>
                      <w:rPr>
                        <w:rFonts w:ascii="Cambria Math" w:hAnsi="Cambria Math"/>
                        <w:lang w:eastAsia="zh-CN"/>
                      </w:rPr>
                      <m:t xml:space="preserve"> </m:t>
                    </m:r>
                  </m:num>
                  <m:den>
                    <m:sSub>
                      <m:sSubPr>
                        <m:ctrlPr>
                          <w:rPr>
                            <w:rFonts w:ascii="Cambria Math" w:hAnsi="Cambria Math"/>
                          </w:rPr>
                        </m:ctrlPr>
                      </m:sSubPr>
                      <m:e>
                        <m:r>
                          <w:rPr>
                            <w:rFonts w:ascii="Cambria Math" w:hAnsi="Cambria Math"/>
                            <w:lang w:eastAsia="zh-CN"/>
                          </w:rPr>
                          <m:t>r</m:t>
                        </m:r>
                      </m:e>
                      <m:sub>
                        <m:r>
                          <m:rPr>
                            <m:sty m:val="p"/>
                          </m:rPr>
                          <w:rPr>
                            <w:rFonts w:ascii="Cambria Math" w:hAnsi="Cambria Math"/>
                            <w:lang w:eastAsia="zh-CN"/>
                          </w:rPr>
                          <m:t>A1</m:t>
                        </m:r>
                      </m:sub>
                    </m:sSub>
                    <m:r>
                      <w:rPr>
                        <w:rFonts w:ascii="Cambria Math" w:hAnsi="Cambria Math"/>
                        <w:lang w:eastAsia="zh-CN"/>
                      </w:rPr>
                      <m:t>d</m:t>
                    </m:r>
                    <m:d>
                      <m:dPr>
                        <m:ctrlPr>
                          <w:rPr>
                            <w:rFonts w:ascii="Cambria Math" w:hAnsi="Cambria Math"/>
                          </w:rPr>
                        </m:ctrlPr>
                      </m:dPr>
                      <m:e>
                        <m:sSub>
                          <m:sSubPr>
                            <m:ctrlPr>
                              <w:rPr>
                                <w:rFonts w:ascii="Cambria Math" w:hAnsi="Cambria Math"/>
                              </w:rPr>
                            </m:ctrlPr>
                          </m:sSubPr>
                          <m:e>
                            <m:r>
                              <w:rPr>
                                <w:rFonts w:ascii="Cambria Math" w:hAnsi="Cambria Math"/>
                                <w:lang w:eastAsia="zh-CN"/>
                              </w:rPr>
                              <m:t>y</m:t>
                            </m:r>
                          </m:e>
                          <m:sub>
                            <m:r>
                              <m:rPr>
                                <m:sty m:val="p"/>
                              </m:rPr>
                              <w:rPr>
                                <w:rFonts w:ascii="Cambria Math" w:hAnsi="Cambria Math"/>
                                <w:lang w:eastAsia="zh-CN"/>
                              </w:rPr>
                              <m:t>0</m:t>
                            </m:r>
                          </m:sub>
                        </m:sSub>
                        <m:r>
                          <m:rPr>
                            <m:sty m:val="p"/>
                          </m:rPr>
                          <w:rPr>
                            <w:rFonts w:ascii="Cambria Math" w:hAnsi="Cambria Math"/>
                            <w:lang w:eastAsia="zh-CN"/>
                          </w:rPr>
                          <m:t>+</m:t>
                        </m:r>
                        <m:r>
                          <m:rPr>
                            <m:sty m:val="p"/>
                          </m:rPr>
                          <w:rPr>
                            <w:rFonts w:ascii="Cambria Math" w:hAnsi="Cambria Math"/>
                          </w:rPr>
                          <m:t>ρ</m:t>
                        </m:r>
                        <m:func>
                          <m:funcPr>
                            <m:ctrlPr>
                              <w:rPr>
                                <w:rFonts w:ascii="Cambria Math" w:hAnsi="Cambria Math"/>
                                <w:iCs/>
                              </w:rPr>
                            </m:ctrlPr>
                          </m:funcPr>
                          <m:fName>
                            <m:r>
                              <m:rPr>
                                <m:sty m:val="p"/>
                              </m:rPr>
                              <w:rPr>
                                <w:rFonts w:ascii="Cambria Math" w:hAnsi="Cambria Math"/>
                                <w:lang w:eastAsia="zh-CN"/>
                              </w:rPr>
                              <m:t>sin</m:t>
                            </m:r>
                          </m:fName>
                          <m:e>
                            <m:r>
                              <m:rPr>
                                <m:sty m:val="p"/>
                              </m:rPr>
                              <w:rPr>
                                <w:rFonts w:ascii="Cambria Math" w:hAnsi="Cambria Math"/>
                              </w:rPr>
                              <m:t>φ</m:t>
                            </m:r>
                          </m:e>
                        </m:func>
                      </m:e>
                    </m:d>
                  </m:den>
                </m:f>
              </m:e>
            </m:d>
          </m:e>
        </m:func>
      </m:oMath>
      <w:r>
        <w:rPr>
          <w:lang w:eastAsia="zh-CN"/>
        </w:rPr>
        <w:tab/>
        <w:t>(124)</w:t>
      </w:r>
    </w:p>
    <w:p w14:paraId="2E929590" w14:textId="77777777" w:rsidR="001E32F1" w:rsidRDefault="00300A7F">
      <w:pPr>
        <w:tabs>
          <w:tab w:val="left" w:pos="1710"/>
          <w:tab w:val="center" w:pos="4770"/>
          <w:tab w:val="right" w:pos="9630"/>
        </w:tabs>
        <w:spacing w:after="240"/>
        <w:ind w:firstLineChars="200" w:firstLine="480"/>
        <w:rPr>
          <w:szCs w:val="24"/>
          <w:lang w:eastAsia="zh-CN"/>
        </w:rPr>
      </w:pPr>
      <w:r>
        <w:rPr>
          <w:rFonts w:hint="eastAsia"/>
          <w:szCs w:val="24"/>
          <w:lang w:eastAsia="zh-CN"/>
        </w:rPr>
        <w:t>旋转角</w:t>
      </w:r>
      <m:oMath>
        <m:sSub>
          <m:sSubPr>
            <m:ctrlPr>
              <w:rPr>
                <w:rFonts w:ascii="Cambria Math" w:hAnsi="Cambria Math"/>
                <w:i/>
                <w:szCs w:val="24"/>
              </w:rPr>
            </m:ctrlPr>
          </m:sSubPr>
          <m:e>
            <m:r>
              <m:rPr>
                <m:sty m:val="p"/>
              </m:rPr>
              <w:rPr>
                <w:rFonts w:ascii="Cambria Math" w:hAnsi="Cambria Math"/>
                <w:szCs w:val="24"/>
              </w:rPr>
              <m:t>α</m:t>
            </m:r>
          </m:e>
          <m:sub>
            <m:r>
              <w:rPr>
                <w:rFonts w:ascii="Cambria Math" w:hAnsi="Cambria Math"/>
                <w:szCs w:val="24"/>
                <w:lang w:eastAsia="zh-CN"/>
              </w:rPr>
              <m:t>vs</m:t>
            </m:r>
          </m:sub>
        </m:sSub>
      </m:oMath>
      <w:r>
        <w:rPr>
          <w:rFonts w:hint="eastAsia"/>
          <w:szCs w:val="24"/>
          <w:lang w:eastAsia="zh-CN"/>
        </w:rPr>
        <w:t>是</w:t>
      </w:r>
    </w:p>
    <w:p w14:paraId="4880943F" w14:textId="77777777" w:rsidR="001E32F1" w:rsidRDefault="00300A7F">
      <w:pPr>
        <w:pStyle w:val="Equation"/>
        <w:rPr>
          <w:lang w:eastAsia="zh-CN"/>
        </w:rPr>
      </w:pPr>
      <w:r>
        <w:rPr>
          <w:lang w:eastAsia="zh-CN"/>
        </w:rPr>
        <w:tab/>
      </w:r>
      <w:r>
        <w:rPr>
          <w:lang w:eastAsia="zh-CN"/>
        </w:rPr>
        <w:tab/>
      </w:r>
      <m:oMath>
        <m:sSub>
          <m:sSubPr>
            <m:ctrlPr>
              <w:rPr>
                <w:rFonts w:ascii="Cambria Math" w:hAnsi="Cambria Math"/>
              </w:rPr>
            </m:ctrlPr>
          </m:sSubPr>
          <m:e>
            <m:r>
              <m:rPr>
                <m:sty m:val="p"/>
              </m:rPr>
              <w:rPr>
                <w:rFonts w:ascii="Cambria Math" w:hAnsi="Cambria Math"/>
              </w:rPr>
              <m:t>α</m:t>
            </m:r>
          </m:e>
          <m:sub>
            <m:r>
              <w:rPr>
                <w:rFonts w:ascii="Cambria Math" w:hAnsi="Cambria Math"/>
                <w:lang w:eastAsia="zh-CN"/>
              </w:rPr>
              <m:t>vs</m:t>
            </m:r>
          </m:sub>
        </m:sSub>
        <m:r>
          <m:rPr>
            <m:sty m:val="p"/>
          </m:rPr>
          <w:rPr>
            <w:rFonts w:ascii="Cambria Math" w:hAnsi="Cambria Math"/>
            <w:lang w:eastAsia="zh-CN"/>
          </w:rPr>
          <m:t xml:space="preserve">= </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lang w:eastAsia="zh-CN"/>
                  </w:rPr>
                  <m:t>cos</m:t>
                </m:r>
              </m:e>
              <m:sup>
                <m:r>
                  <m:rPr>
                    <m:sty m:val="p"/>
                  </m:rPr>
                  <w:rPr>
                    <w:rFonts w:ascii="Cambria Math" w:hAnsi="Cambria Math"/>
                    <w:lang w:eastAsia="zh-CN"/>
                  </w:rPr>
                  <m:t>-1</m:t>
                </m:r>
              </m:sup>
            </m:sSup>
          </m:fName>
          <m:e>
            <m:d>
              <m:dPr>
                <m:begChr m:val="{"/>
                <m:endChr m:val="}"/>
                <m:ctrlPr>
                  <w:rPr>
                    <w:rFonts w:ascii="Cambria Math" w:hAnsi="Cambria Math"/>
                  </w:rPr>
                </m:ctrlPr>
              </m:dPr>
              <m:e>
                <m:r>
                  <m:rPr>
                    <m:sty m:val="p"/>
                  </m:rPr>
                  <w:rPr>
                    <w:rFonts w:ascii="Cambria Math" w:hAnsi="Cambria Math"/>
                    <w:lang w:eastAsia="zh-CN"/>
                  </w:rPr>
                  <m:t>-</m:t>
                </m:r>
                <m:func>
                  <m:funcPr>
                    <m:ctrlPr>
                      <w:rPr>
                        <w:rFonts w:ascii="Cambria Math" w:hAnsi="Cambria Math"/>
                      </w:rPr>
                    </m:ctrlPr>
                  </m:funcPr>
                  <m:fName>
                    <m:r>
                      <m:rPr>
                        <m:sty m:val="p"/>
                      </m:rPr>
                      <w:rPr>
                        <w:rFonts w:ascii="Cambria Math" w:hAnsi="Cambria Math"/>
                        <w:lang w:eastAsia="zh-CN"/>
                      </w:rPr>
                      <m:t>sin</m:t>
                    </m:r>
                  </m:fName>
                  <m:e>
                    <m:sSub>
                      <m:sSubPr>
                        <m:ctrlPr>
                          <w:rPr>
                            <w:rFonts w:ascii="Cambria Math" w:hAnsi="Cambria Math"/>
                          </w:rPr>
                        </m:ctrlPr>
                      </m:sSubPr>
                      <m:e>
                        <m:r>
                          <m:rPr>
                            <m:sty m:val="p"/>
                          </m:rPr>
                          <w:rPr>
                            <w:rFonts w:ascii="Cambria Math" w:hAnsi="Cambria Math"/>
                          </w:rPr>
                          <m:t>α</m:t>
                        </m:r>
                      </m:e>
                      <m:sub>
                        <m:r>
                          <w:rPr>
                            <w:rFonts w:ascii="Cambria Math" w:hAnsi="Cambria Math"/>
                            <w:lang w:eastAsia="zh-CN"/>
                          </w:rPr>
                          <m:t>vi</m:t>
                        </m:r>
                      </m:sub>
                    </m:sSub>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lang w:eastAsia="zh-CN"/>
                                  </w:rPr>
                                  <m:t>h</m:t>
                                </m:r>
                              </m:e>
                            </m:acc>
                          </m:e>
                          <m:sub>
                            <m:r>
                              <w:rPr>
                                <w:rFonts w:ascii="Cambria Math" w:hAnsi="Cambria Math"/>
                                <w:lang w:eastAsia="zh-CN"/>
                              </w:rPr>
                              <m:t>A1</m:t>
                            </m:r>
                          </m:sub>
                        </m:sSub>
                        <m:r>
                          <m:rPr>
                            <m:sty m:val="p"/>
                          </m:rPr>
                          <w:rPr>
                            <w:rFonts w:ascii="Cambria Math" w:hAnsi="Cambria Math"/>
                            <w:lang w:eastAsia="zh-CN"/>
                          </w:rPr>
                          <m:t xml:space="preserve">. </m:t>
                        </m:r>
                        <m:sSub>
                          <m:sSubPr>
                            <m:ctrlPr>
                              <w:rPr>
                                <w:rFonts w:ascii="Cambria Math" w:hAnsi="Cambria Math"/>
                              </w:rPr>
                            </m:ctrlPr>
                          </m:sSubPr>
                          <m:e>
                            <m:acc>
                              <m:accPr>
                                <m:ctrlPr>
                                  <w:rPr>
                                    <w:rFonts w:ascii="Cambria Math" w:hAnsi="Cambria Math"/>
                                  </w:rPr>
                                </m:ctrlPr>
                              </m:accPr>
                              <m:e>
                                <m:r>
                                  <w:rPr>
                                    <w:rFonts w:ascii="Cambria Math" w:hAnsi="Cambria Math"/>
                                    <w:lang w:eastAsia="zh-CN"/>
                                  </w:rPr>
                                  <m:t>v</m:t>
                                </m:r>
                              </m:e>
                            </m:acc>
                          </m:e>
                          <m:sub>
                            <m:r>
                              <w:rPr>
                                <w:rFonts w:ascii="Cambria Math" w:hAnsi="Cambria Math"/>
                                <w:lang w:eastAsia="zh-CN"/>
                              </w:rPr>
                              <m:t>A2</m:t>
                            </m:r>
                          </m:sub>
                        </m:sSub>
                      </m:e>
                    </m:d>
                    <m:r>
                      <m:rPr>
                        <m:sty m:val="p"/>
                      </m:rPr>
                      <w:rPr>
                        <w:rFonts w:ascii="Cambria Math" w:hAnsi="Cambria Math"/>
                        <w:lang w:eastAsia="zh-CN"/>
                      </w:rPr>
                      <m:t xml:space="preserve">+ </m:t>
                    </m:r>
                    <m:func>
                      <m:funcPr>
                        <m:ctrlPr>
                          <w:rPr>
                            <w:rFonts w:ascii="Cambria Math" w:hAnsi="Cambria Math"/>
                          </w:rPr>
                        </m:ctrlPr>
                      </m:funcPr>
                      <m:fName>
                        <m:r>
                          <m:rPr>
                            <m:sty m:val="p"/>
                          </m:rPr>
                          <w:rPr>
                            <w:rFonts w:ascii="Cambria Math" w:hAnsi="Cambria Math"/>
                            <w:lang w:eastAsia="zh-CN"/>
                          </w:rPr>
                          <m:t>cos</m:t>
                        </m:r>
                      </m:fName>
                      <m:e>
                        <m:sSub>
                          <m:sSubPr>
                            <m:ctrlPr>
                              <w:rPr>
                                <w:rFonts w:ascii="Cambria Math" w:hAnsi="Cambria Math"/>
                              </w:rPr>
                            </m:ctrlPr>
                          </m:sSubPr>
                          <m:e>
                            <m:r>
                              <m:rPr>
                                <m:sty m:val="p"/>
                              </m:rPr>
                              <w:rPr>
                                <w:rFonts w:ascii="Cambria Math" w:hAnsi="Cambria Math"/>
                              </w:rPr>
                              <m:t>α</m:t>
                            </m:r>
                          </m:e>
                          <m:sub>
                            <m:r>
                              <w:rPr>
                                <w:rFonts w:ascii="Cambria Math" w:hAnsi="Cambria Math"/>
                                <w:lang w:eastAsia="zh-CN"/>
                              </w:rPr>
                              <m:t>vi</m:t>
                            </m:r>
                          </m:sub>
                        </m:sSub>
                      </m:e>
                    </m:func>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lang w:eastAsia="zh-CN"/>
                                  </w:rPr>
                                  <m:t>v</m:t>
                                </m:r>
                              </m:e>
                            </m:acc>
                          </m:e>
                          <m:sub>
                            <m:r>
                              <w:rPr>
                                <w:rFonts w:ascii="Cambria Math" w:hAnsi="Cambria Math"/>
                                <w:lang w:eastAsia="zh-CN"/>
                              </w:rPr>
                              <m:t>A1</m:t>
                            </m:r>
                          </m:sub>
                        </m:sSub>
                        <m:r>
                          <m:rPr>
                            <m:sty m:val="p"/>
                          </m:rPr>
                          <w:rPr>
                            <w:rFonts w:ascii="Cambria Math" w:hAnsi="Cambria Math"/>
                            <w:lang w:eastAsia="zh-CN"/>
                          </w:rPr>
                          <m:t>.</m:t>
                        </m:r>
                        <m:sSub>
                          <m:sSubPr>
                            <m:ctrlPr>
                              <w:rPr>
                                <w:rFonts w:ascii="Cambria Math" w:hAnsi="Cambria Math"/>
                              </w:rPr>
                            </m:ctrlPr>
                          </m:sSubPr>
                          <m:e>
                            <m:acc>
                              <m:accPr>
                                <m:ctrlPr>
                                  <w:rPr>
                                    <w:rFonts w:ascii="Cambria Math" w:hAnsi="Cambria Math"/>
                                  </w:rPr>
                                </m:ctrlPr>
                              </m:accPr>
                              <m:e>
                                <m:r>
                                  <w:rPr>
                                    <w:rFonts w:ascii="Cambria Math" w:hAnsi="Cambria Math"/>
                                    <w:lang w:eastAsia="zh-CN"/>
                                  </w:rPr>
                                  <m:t>v</m:t>
                                </m:r>
                              </m:e>
                            </m:acc>
                          </m:e>
                          <m:sub>
                            <m:r>
                              <w:rPr>
                                <w:rFonts w:ascii="Cambria Math" w:hAnsi="Cambria Math"/>
                                <w:lang w:eastAsia="zh-CN"/>
                              </w:rPr>
                              <m:t>A2</m:t>
                            </m:r>
                          </m:sub>
                        </m:sSub>
                      </m:e>
                    </m:d>
                  </m:e>
                </m:func>
              </m:e>
            </m:d>
          </m:e>
        </m:func>
      </m:oMath>
      <w:r>
        <w:rPr>
          <w:lang w:eastAsia="zh-CN"/>
        </w:rPr>
        <w:tab/>
        <w:t>(125)</w:t>
      </w:r>
    </w:p>
    <w:p w14:paraId="07C4140D" w14:textId="77777777" w:rsidR="001E32F1" w:rsidRDefault="00300A7F">
      <w:pPr>
        <w:tabs>
          <w:tab w:val="left" w:pos="1710"/>
          <w:tab w:val="center" w:pos="4770"/>
          <w:tab w:val="right" w:pos="9630"/>
        </w:tabs>
        <w:spacing w:after="240"/>
      </w:pPr>
      <w:r>
        <w:rPr>
          <w:rFonts w:hint="eastAsia"/>
          <w:lang w:val="en-GB" w:eastAsia="zh-CN"/>
        </w:rPr>
        <w:t>和</w:t>
      </w:r>
    </w:p>
    <w:p w14:paraId="0841DE10" w14:textId="77777777" w:rsidR="001E32F1" w:rsidRDefault="00300A7F">
      <w:pPr>
        <w:pStyle w:val="Equation"/>
      </w:pPr>
      <w:r>
        <w:tab/>
      </w:r>
      <w:r>
        <w:tab/>
      </w:r>
      <m:oMath>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h</m:t>
                    </m:r>
                  </m:e>
                </m:acc>
              </m:e>
              <m:sub>
                <m:r>
                  <w:rPr>
                    <w:rFonts w:ascii="Cambria Math" w:hAnsi="Cambria Math"/>
                  </w:rPr>
                  <m:t>A1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v</m:t>
                    </m:r>
                  </m:e>
                </m:acc>
              </m:e>
              <m:sub>
                <m:r>
                  <w:rPr>
                    <w:rFonts w:ascii="Cambria Math" w:hAnsi="Cambria Math"/>
                  </w:rPr>
                  <m:t>A2</m:t>
                </m:r>
              </m:sub>
            </m:sSub>
          </m:e>
        </m:d>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r>
                  <m:rPr>
                    <m:sty m:val="p"/>
                  </m:rPr>
                  <w:rPr>
                    <w:rFonts w:ascii="Cambria Math" w:hAnsi="Cambria Math"/>
                  </w:rPr>
                  <m:t>+</m:t>
                </m:r>
                <m:r>
                  <w:rPr>
                    <w:rFonts w:ascii="Cambria Math" w:hAnsi="Cambria Math"/>
                  </w:rPr>
                  <m:t>z</m:t>
                </m:r>
              </m:e>
            </m:d>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φ</m:t>
                    </m:r>
                  </m:e>
                </m:func>
              </m:e>
            </m:d>
          </m:num>
          <m:den>
            <m:sSub>
              <m:sSubPr>
                <m:ctrlPr>
                  <w:rPr>
                    <w:rFonts w:ascii="Cambria Math" w:hAnsi="Cambria Math"/>
                  </w:rPr>
                </m:ctrlPr>
              </m:sSubPr>
              <m:e>
                <m:r>
                  <w:rPr>
                    <w:rFonts w:ascii="Cambria Math" w:hAnsi="Cambria Math"/>
                  </w:rPr>
                  <m:t>d</m:t>
                </m:r>
              </m:e>
              <m:sub>
                <m:r>
                  <w:rPr>
                    <w:rFonts w:ascii="Cambria Math" w:hAnsi="Cambria Math"/>
                  </w:rPr>
                  <m:t>B</m:t>
                </m:r>
                <m:r>
                  <m:rPr>
                    <m:sty m:val="p"/>
                  </m:rPr>
                  <w:rPr>
                    <w:rFonts w:ascii="Cambria Math" w:hAnsi="Cambria Math"/>
                  </w:rPr>
                  <m:t>1</m:t>
                </m:r>
              </m:sub>
            </m:sSub>
            <m:sSub>
              <m:sSubPr>
                <m:ctrlPr>
                  <w:rPr>
                    <w:rFonts w:ascii="Cambria Math" w:hAnsi="Cambria Math"/>
                  </w:rPr>
                </m:ctrlPr>
              </m:sSubPr>
              <m:e>
                <m:r>
                  <w:rPr>
                    <w:rFonts w:ascii="Cambria Math" w:hAnsi="Cambria Math"/>
                  </w:rPr>
                  <m:t>d</m:t>
                </m:r>
              </m:e>
              <m:sub>
                <m:r>
                  <w:rPr>
                    <w:rFonts w:ascii="Cambria Math" w:hAnsi="Cambria Math"/>
                  </w:rPr>
                  <m:t>B</m:t>
                </m:r>
                <m:r>
                  <m:rPr>
                    <m:sty m:val="p"/>
                  </m:rP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2</m:t>
                </m:r>
              </m:sub>
            </m:sSub>
          </m:den>
        </m:f>
        <m:r>
          <w:rPr>
            <w:rFonts w:ascii="Cambria Math" w:hAnsi="Cambria Math"/>
          </w:rPr>
          <m:t>d</m:t>
        </m:r>
      </m:oMath>
      <w:r>
        <w:tab/>
        <w:t>(126)</w:t>
      </w:r>
    </w:p>
    <w:p w14:paraId="61F0CD26" w14:textId="77777777" w:rsidR="001E32F1" w:rsidRDefault="00300A7F">
      <w:pPr>
        <w:pStyle w:val="Equation"/>
      </w:pPr>
      <w:r>
        <w:tab/>
      </w:r>
      <w:r>
        <w:tab/>
      </w:r>
      <m:oMath>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h</m:t>
                    </m:r>
                  </m:e>
                </m:acc>
              </m:e>
              <m:sub>
                <m:r>
                  <w:rPr>
                    <w:rFonts w:ascii="Cambria Math" w:hAnsi="Cambria Math"/>
                  </w:rPr>
                  <m:t>A1</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v</m:t>
                    </m:r>
                  </m:e>
                </m:acc>
              </m:e>
              <m:sub>
                <m:r>
                  <w:rPr>
                    <w:rFonts w:ascii="Cambria Math" w:hAnsi="Cambria Math"/>
                  </w:rPr>
                  <m:t>A2</m:t>
                </m:r>
              </m:sub>
            </m:sSub>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d</m:t>
                </m:r>
              </m:e>
              <m:sub>
                <m:r>
                  <w:rPr>
                    <w:rFonts w:ascii="Cambria Math" w:hAnsi="Cambria Math"/>
                  </w:rPr>
                  <m:t>B</m:t>
                </m:r>
                <m:r>
                  <m:rPr>
                    <m:sty m:val="p"/>
                  </m:rPr>
                  <w:rPr>
                    <w:rFonts w:ascii="Cambria Math" w:hAnsi="Cambria Math"/>
                  </w:rPr>
                  <m:t>1</m:t>
                </m:r>
              </m:sub>
            </m:sSub>
            <m:rad>
              <m:radPr>
                <m:degHide m:val="1"/>
                <m:ctrlPr>
                  <w:rPr>
                    <w:rFonts w:ascii="Cambria Math" w:hAnsi="Cambria Math"/>
                  </w:rPr>
                </m:ctrlPr>
              </m:radPr>
              <m:deg/>
              <m:e>
                <m:r>
                  <m:rPr>
                    <m:sty m:val="p"/>
                  </m:rPr>
                  <w:rPr>
                    <w:rFonts w:ascii="Cambria Math" w:hAnsi="Cambria Math"/>
                  </w:rPr>
                  <m:t>1+</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sSub>
                          <m:sSubPr>
                            <m:ctrlPr>
                              <w:rPr>
                                <w:rFonts w:ascii="Cambria Math" w:hAnsi="Cambria Math"/>
                                <w:i/>
                              </w:rPr>
                            </m:ctrlPr>
                          </m:sSubPr>
                          <m:e>
                            <m:r>
                              <w:rPr>
                                <w:rFonts w:ascii="Cambria Math" w:hAnsi="Cambria Math"/>
                              </w:rPr>
                              <m:t>h</m:t>
                            </m:r>
                          </m:e>
                          <m:sub>
                            <m:r>
                              <w:rPr>
                                <w:rFonts w:ascii="Cambria Math" w:hAnsi="Cambria Math"/>
                              </w:rPr>
                              <m:t>2</m:t>
                            </m:r>
                          </m:sub>
                        </m:sSub>
                      </m:e>
                    </m:d>
                  </m:e>
                  <m:sup>
                    <m:r>
                      <m:rPr>
                        <m:sty m:val="p"/>
                      </m:rPr>
                      <w:rPr>
                        <w:rFonts w:ascii="Cambria Math" w:hAnsi="Cambria Math"/>
                      </w:rPr>
                      <m:t>2</m:t>
                    </m:r>
                  </m:sup>
                </m:sSup>
              </m:e>
            </m:rad>
          </m:den>
        </m:f>
        <m:d>
          <m:dPr>
            <m:ctrlPr>
              <w:rPr>
                <w:rFonts w:ascii="Cambria Math" w:hAnsi="Cambria Math"/>
                <w:i/>
              </w:rPr>
            </m:ctrlPr>
          </m:dPr>
          <m:e>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φ</m:t>
                    </m:r>
                  </m:e>
                </m:func>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e>
                </m:d>
              </m:num>
              <m:den>
                <m:sSub>
                  <m:sSubPr>
                    <m:ctrlPr>
                      <w:rPr>
                        <w:rFonts w:ascii="Cambria Math" w:hAnsi="Cambria Math"/>
                        <w:i/>
                      </w:rPr>
                    </m:ctrlPr>
                  </m:sSubPr>
                  <m:e>
                    <m:r>
                      <w:rPr>
                        <w:rFonts w:ascii="Cambria Math" w:hAnsi="Cambria Math"/>
                      </w:rPr>
                      <m:t>d</m:t>
                    </m:r>
                  </m:e>
                  <m:sub>
                    <m:r>
                      <w:rPr>
                        <w:rFonts w:ascii="Cambria Math" w:hAnsi="Cambria Math"/>
                      </w:rPr>
                      <m:t>B2</m:t>
                    </m:r>
                  </m:sub>
                </m:sSub>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sSub>
                      <m:sSubPr>
                        <m:ctrlPr>
                          <w:rPr>
                            <w:rFonts w:ascii="Cambria Math" w:hAnsi="Cambria Math"/>
                            <w:i/>
                          </w:rPr>
                        </m:ctrlPr>
                      </m:sSubPr>
                      <m:e>
                        <m:r>
                          <w:rPr>
                            <w:rFonts w:ascii="Cambria Math" w:hAnsi="Cambria Math"/>
                          </w:rPr>
                          <m:t>h</m:t>
                        </m:r>
                      </m:e>
                      <m:sub>
                        <m:r>
                          <w:rPr>
                            <w:rFonts w:ascii="Cambria Math" w:hAnsi="Cambria Math"/>
                          </w:rPr>
                          <m:t>2</m:t>
                        </m:r>
                      </m:sub>
                    </m:sSub>
                  </m:e>
                </m:d>
              </m:den>
            </m:f>
          </m:e>
        </m:d>
      </m:oMath>
      <w:r>
        <w:tab/>
        <w:t>(127)</w:t>
      </w:r>
    </w:p>
    <w:p w14:paraId="6DFB13A0" w14:textId="77777777" w:rsidR="001E32F1" w:rsidRDefault="00300A7F">
      <w:pPr>
        <w:tabs>
          <w:tab w:val="left" w:pos="1710"/>
          <w:tab w:val="center" w:pos="4770"/>
          <w:tab w:val="right" w:pos="9630"/>
        </w:tabs>
        <w:spacing w:after="240"/>
      </w:pPr>
      <w:r>
        <w:rPr>
          <w:rFonts w:hint="eastAsia"/>
          <w:lang w:eastAsia="zh-CN"/>
        </w:rPr>
        <w:t>和</w:t>
      </w:r>
    </w:p>
    <w:p w14:paraId="542CE5BF" w14:textId="77777777" w:rsidR="001E32F1" w:rsidRDefault="00300A7F">
      <w:pPr>
        <w:pStyle w:val="Equation"/>
      </w:pPr>
      <w:r>
        <w:tab/>
      </w:r>
      <w:r>
        <w:tab/>
      </w:r>
      <m:oMath>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v</m:t>
                    </m:r>
                  </m:e>
                </m:acc>
              </m:e>
              <m:sub>
                <m:r>
                  <w:rPr>
                    <w:rFonts w:ascii="Cambria Math" w:hAnsi="Cambria Math"/>
                  </w:rPr>
                  <m:t>A1</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v</m:t>
                    </m:r>
                  </m:e>
                </m:acc>
              </m:e>
              <m:sub>
                <m:r>
                  <w:rPr>
                    <w:rFonts w:ascii="Cambria Math" w:hAnsi="Cambria Math"/>
                  </w:rPr>
                  <m:t>A2</m:t>
                </m:r>
              </m:sub>
            </m:sSub>
          </m:e>
        </m:d>
        <m:r>
          <m:rPr>
            <m:sty m:val="p"/>
          </m:rPr>
          <w:rPr>
            <w:rFonts w:ascii="Cambria Math" w:hAnsi="Cambria Math"/>
          </w:rPr>
          <m:t xml:space="preserve">= </m:t>
        </m:r>
        <m:f>
          <m:fPr>
            <m:ctrlPr>
              <w:rPr>
                <w:rFonts w:ascii="Cambria Math" w:hAnsi="Cambria Math"/>
              </w:rPr>
            </m:ctrlPr>
          </m:fPr>
          <m:num>
            <m:sSubSup>
              <m:sSubSupPr>
                <m:ctrlPr>
                  <w:rPr>
                    <w:rFonts w:ascii="Cambria Math" w:hAnsi="Cambria Math"/>
                  </w:rPr>
                </m:ctrlPr>
              </m:sSubSupPr>
              <m:e>
                <m:r>
                  <w:rPr>
                    <w:rFonts w:ascii="Cambria Math" w:hAnsi="Cambria Math"/>
                  </w:rPr>
                  <m:t>d</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sSubSup>
              <m:sSubSupPr>
                <m:ctrlPr>
                  <w:rPr>
                    <w:rFonts w:ascii="Cambria Math" w:hAnsi="Cambria Math"/>
                  </w:rPr>
                </m:ctrlPr>
              </m:sSubSupPr>
              <m:e>
                <m:r>
                  <w:rPr>
                    <w:rFonts w:ascii="Cambria Math" w:hAnsi="Cambria Math"/>
                  </w:rPr>
                  <m:t>r</m:t>
                </m:r>
              </m:e>
              <m:sub>
                <m:r>
                  <w:rPr>
                    <w:rFonts w:ascii="Cambria Math" w:hAnsi="Cambria Math"/>
                  </w:rPr>
                  <m:t>A2</m:t>
                </m:r>
              </m:sub>
              <m:sup>
                <m:r>
                  <m:rPr>
                    <m:sty m:val="p"/>
                  </m:rPr>
                  <w:rPr>
                    <w:rFonts w:ascii="Cambria Math" w:hAnsi="Cambria Math"/>
                  </w:rPr>
                  <m:t>2</m:t>
                </m:r>
              </m:sup>
            </m:sSubSup>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r>
                  <m:rPr>
                    <m:sty m:val="p"/>
                  </m:rPr>
                  <w:rPr>
                    <w:rFonts w:ascii="Cambria Math" w:hAnsi="Cambria Math"/>
                  </w:rPr>
                  <m:t>+</m:t>
                </m:r>
                <m:r>
                  <w:rPr>
                    <w:rFonts w:ascii="Cambria Math" w:hAnsi="Cambria Math"/>
                  </w:rPr>
                  <m:t>z</m:t>
                </m:r>
              </m:e>
            </m:d>
            <m:d>
              <m:dPr>
                <m:begChr m:val="{"/>
                <m:endChr m:val="}"/>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2</m:t>
                    </m:r>
                  </m:sub>
                </m:sSub>
                <m:sSubSup>
                  <m:sSubSupPr>
                    <m:ctrlPr>
                      <w:rPr>
                        <w:rFonts w:ascii="Cambria Math" w:hAnsi="Cambria Math"/>
                      </w:rPr>
                    </m:ctrlPr>
                  </m:sSubSupPr>
                  <m:e>
                    <m:r>
                      <w:rPr>
                        <w:rFonts w:ascii="Cambria Math" w:hAnsi="Cambria Math"/>
                      </w:rPr>
                      <m:t>d</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e>
                </m:d>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+ρ</m:t>
                    </m:r>
                    <m:func>
                      <m:funcPr>
                        <m:ctrlPr>
                          <w:rPr>
                            <w:rFonts w:ascii="Cambria Math" w:hAnsi="Cambria Math"/>
                            <w:iCs/>
                          </w:rPr>
                        </m:ctrlPr>
                      </m:funcPr>
                      <m:fName>
                        <m:r>
                          <m:rPr>
                            <m:sty m:val="p"/>
                          </m:rPr>
                          <w:rPr>
                            <w:rFonts w:ascii="Cambria Math" w:hAnsi="Cambria Math"/>
                          </w:rPr>
                          <m:t>cos</m:t>
                        </m:r>
                      </m:fName>
                      <m:e>
                        <m:r>
                          <m:rPr>
                            <m:sty m:val="p"/>
                          </m:rPr>
                          <w:rPr>
                            <w:rFonts w:ascii="Cambria Math" w:hAnsi="Cambria Math"/>
                          </w:rPr>
                          <m:t>φ</m:t>
                        </m:r>
                      </m:e>
                    </m:func>
                  </m:e>
                </m:d>
                <m:r>
                  <w:rPr>
                    <w:rFonts w:ascii="Cambria Math" w:hAnsi="Cambria Math"/>
                  </w:rPr>
                  <m:t>d</m:t>
                </m:r>
              </m:e>
            </m:d>
          </m:num>
          <m:den>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1</m:t>
                </m:r>
              </m:sub>
            </m:sSub>
            <m:sSub>
              <m:sSubPr>
                <m:ctrlPr>
                  <w:rPr>
                    <w:rFonts w:ascii="Cambria Math" w:hAnsi="Cambria Math"/>
                  </w:rPr>
                </m:ctrlPr>
              </m:sSubPr>
              <m:e>
                <m:r>
                  <w:rPr>
                    <w:rFonts w:ascii="Cambria Math" w:hAnsi="Cambria Math"/>
                  </w:rPr>
                  <m:t>d</m:t>
                </m:r>
              </m:e>
              <m:sub>
                <m:r>
                  <w:rPr>
                    <w:rFonts w:ascii="Cambria Math" w:hAnsi="Cambria Math"/>
                  </w:rPr>
                  <m:t>B</m:t>
                </m:r>
                <m:r>
                  <m:rPr>
                    <m:sty m:val="p"/>
                  </m:rP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A</m:t>
                </m:r>
                <m:r>
                  <m:rPr>
                    <m:sty m:val="p"/>
                  </m:rPr>
                  <w:rPr>
                    <w:rFonts w:ascii="Cambria Math" w:hAnsi="Cambria Math"/>
                  </w:rPr>
                  <m:t>2</m:t>
                </m:r>
              </m:sub>
            </m:sSub>
            <m:sSub>
              <m:sSubPr>
                <m:ctrlPr>
                  <w:rPr>
                    <w:rFonts w:ascii="Cambria Math" w:hAnsi="Cambria Math"/>
                  </w:rPr>
                </m:ctrlPr>
              </m:sSubPr>
              <m:e>
                <m:r>
                  <w:rPr>
                    <w:rFonts w:ascii="Cambria Math" w:hAnsi="Cambria Math"/>
                  </w:rPr>
                  <m:t>d</m:t>
                </m:r>
              </m:e>
              <m:sub>
                <m:r>
                  <w:rPr>
                    <w:rFonts w:ascii="Cambria Math" w:hAnsi="Cambria Math"/>
                  </w:rPr>
                  <m:t>B</m:t>
                </m:r>
                <m:r>
                  <m:rPr>
                    <m:sty m:val="p"/>
                  </m:rPr>
                  <w:rPr>
                    <w:rFonts w:ascii="Cambria Math" w:hAnsi="Cambria Math"/>
                  </w:rPr>
                  <m:t>2</m:t>
                </m:r>
              </m:sub>
            </m:sSub>
          </m:den>
        </m:f>
      </m:oMath>
      <w:r>
        <w:tab/>
        <w:t>(128)</w:t>
      </w:r>
    </w:p>
    <w:p w14:paraId="5976BDB5" w14:textId="77777777" w:rsidR="001E32F1" w:rsidRDefault="00300A7F">
      <w:pPr>
        <w:pStyle w:val="Equation"/>
      </w:pPr>
      <w:r>
        <w:tab/>
      </w:r>
      <w:r>
        <w:tab/>
      </w:r>
      <m:oMath>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v</m:t>
                    </m:r>
                  </m:e>
                </m:acc>
              </m:e>
              <m:sub>
                <m:r>
                  <w:rPr>
                    <w:rFonts w:ascii="Cambria Math" w:hAnsi="Cambria Math"/>
                  </w:rPr>
                  <m:t>A</m:t>
                </m:r>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v</m:t>
                    </m:r>
                  </m:e>
                </m:acc>
              </m:e>
              <m:sub>
                <m:r>
                  <w:rPr>
                    <w:rFonts w:ascii="Cambria Math" w:hAnsi="Cambria Math"/>
                  </w:rPr>
                  <m:t>A</m:t>
                </m:r>
                <m:r>
                  <m:rPr>
                    <m:sty m:val="p"/>
                  </m:rPr>
                  <w:rPr>
                    <w:rFonts w:ascii="Cambria Math" w:hAnsi="Cambria Math"/>
                  </w:rPr>
                  <m:t>2</m:t>
                </m:r>
              </m:sub>
            </m:sSub>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e>
              <m:sup>
                <m:r>
                  <m:rPr>
                    <m:sty m:val="p"/>
                  </m:rPr>
                  <w:rPr>
                    <w:rFonts w:ascii="Cambria Math" w:hAnsi="Cambria Math"/>
                  </w:rPr>
                  <m:t>2</m:t>
                </m:r>
              </m:sup>
            </m:sSup>
          </m:den>
        </m:f>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d</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B2</m:t>
                    </m:r>
                  </m:sub>
                  <m:sup>
                    <m:r>
                      <m:rPr>
                        <m:sty m:val="p"/>
                      </m:rPr>
                      <w:rPr>
                        <w:rFonts w:ascii="Cambria Math" w:hAnsi="Cambria Math"/>
                      </w:rPr>
                      <m:t>2</m:t>
                    </m:r>
                  </m:sup>
                </m:sSubSup>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2</m:t>
                    </m:r>
                  </m:sub>
                  <m:sup>
                    <m:r>
                      <m:rPr>
                        <m:sty m:val="p"/>
                      </m:rPr>
                      <w:rPr>
                        <w:rFonts w:ascii="Cambria Math" w:hAnsi="Cambria Math"/>
                      </w:rPr>
                      <m:t>2</m:t>
                    </m:r>
                  </m:sup>
                </m:sSubSup>
              </m:num>
              <m:den>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e>
                  <m:sup>
                    <m:r>
                      <m:rPr>
                        <m:sty m:val="p"/>
                      </m:rPr>
                      <w:rPr>
                        <w:rFonts w:ascii="Cambria Math" w:hAnsi="Cambria Math"/>
                      </w:rPr>
                      <m:t>2</m:t>
                    </m:r>
                  </m:sup>
                </m:sSup>
              </m:den>
            </m:f>
          </m:e>
        </m:d>
      </m:oMath>
      <w:r>
        <w:tab/>
        <w:t>(129)</w:t>
      </w:r>
    </w:p>
    <w:p w14:paraId="3B58A31E" w14:textId="77777777" w:rsidR="001E32F1" w:rsidRDefault="00300A7F">
      <w:pPr>
        <w:pStyle w:val="Heading3"/>
        <w:rPr>
          <w:lang w:eastAsia="zh-CN"/>
        </w:rPr>
      </w:pPr>
      <w:bookmarkStart w:id="273" w:name="_Toc150318644"/>
      <w:r>
        <w:rPr>
          <w:lang w:eastAsia="zh-CN"/>
        </w:rPr>
        <w:t>5.3.5</w:t>
      </w:r>
      <w:r>
        <w:rPr>
          <w:lang w:eastAsia="zh-CN"/>
        </w:rPr>
        <w:tab/>
      </w:r>
      <w:r>
        <w:rPr>
          <w:rFonts w:hint="eastAsia"/>
          <w:lang w:eastAsia="zh-CN"/>
        </w:rPr>
        <w:t>步骤</w:t>
      </w:r>
      <w:r>
        <w:rPr>
          <w:lang w:eastAsia="zh-CN"/>
        </w:rPr>
        <w:t>5</w:t>
      </w:r>
      <w:r>
        <w:rPr>
          <w:rFonts w:hint="eastAsia"/>
          <w:lang w:eastAsia="zh-CN"/>
        </w:rPr>
        <w:t>：</w:t>
      </w:r>
      <w:bookmarkEnd w:id="273"/>
      <w:r>
        <w:rPr>
          <w:rFonts w:hint="eastAsia"/>
          <w:lang w:eastAsia="zh-CN"/>
        </w:rPr>
        <w:t>散射传递函数的积分</w:t>
      </w:r>
    </w:p>
    <w:p w14:paraId="527691FC" w14:textId="77777777" w:rsidR="001E32F1" w:rsidRDefault="00300A7F">
      <w:pPr>
        <w:ind w:firstLineChars="200" w:firstLine="480"/>
        <w:rPr>
          <w:lang w:eastAsia="zh-CN"/>
        </w:rPr>
      </w:pPr>
      <w:r>
        <w:rPr>
          <w:rFonts w:hint="eastAsia"/>
          <w:lang w:eastAsia="zh-CN"/>
        </w:rPr>
        <w:t>公式（</w:t>
      </w:r>
      <w:r>
        <w:rPr>
          <w:rFonts w:hint="eastAsia"/>
          <w:lang w:eastAsia="zh-CN"/>
        </w:rPr>
        <w:t>103</w:t>
      </w:r>
      <w:r>
        <w:rPr>
          <w:rFonts w:hint="eastAsia"/>
          <w:lang w:eastAsia="zh-CN"/>
        </w:rPr>
        <w:t>）的散射传递函数的积分可通过使用任何合适的数值积分方法进行，例如下面应用的高斯</w:t>
      </w:r>
      <w:r>
        <w:rPr>
          <w:rFonts w:hint="eastAsia"/>
          <w:lang w:eastAsia="zh-CN"/>
        </w:rPr>
        <w:t>-</w:t>
      </w:r>
      <w:proofErr w:type="gramStart"/>
      <w:r>
        <w:rPr>
          <w:rFonts w:hint="eastAsia"/>
          <w:lang w:eastAsia="zh-CN"/>
        </w:rPr>
        <w:t>勒让德</w:t>
      </w:r>
      <w:proofErr w:type="gramEnd"/>
      <w:r>
        <w:rPr>
          <w:rFonts w:hint="eastAsia"/>
          <w:lang w:eastAsia="zh-CN"/>
        </w:rPr>
        <w:t>正交数值积分法。</w:t>
      </w:r>
    </w:p>
    <w:p w14:paraId="29CB5374" w14:textId="77777777" w:rsidR="001E32F1" w:rsidRDefault="00300A7F">
      <w:pPr>
        <w:pStyle w:val="Heading4"/>
        <w:rPr>
          <w:lang w:eastAsia="zh-CN"/>
        </w:rPr>
      </w:pPr>
      <w:r>
        <w:rPr>
          <w:lang w:eastAsia="zh-CN"/>
        </w:rPr>
        <w:t>5.3.5.1</w:t>
      </w:r>
      <w:r>
        <w:rPr>
          <w:lang w:eastAsia="zh-CN"/>
        </w:rPr>
        <w:tab/>
      </w:r>
      <w:r>
        <w:rPr>
          <w:rFonts w:hint="eastAsia"/>
          <w:lang w:eastAsia="zh-CN"/>
        </w:rPr>
        <w:t>高斯</w:t>
      </w:r>
      <w:r>
        <w:rPr>
          <w:rFonts w:hint="eastAsia"/>
          <w:lang w:eastAsia="zh-CN"/>
        </w:rPr>
        <w:t>-</w:t>
      </w:r>
      <w:r>
        <w:rPr>
          <w:rFonts w:hint="eastAsia"/>
          <w:lang w:eastAsia="zh-CN"/>
        </w:rPr>
        <w:t>勒让德正交数值积分法</w:t>
      </w:r>
    </w:p>
    <w:p w14:paraId="784D59FC" w14:textId="6AEECBE7" w:rsidR="001E32F1" w:rsidRDefault="00300A7F">
      <w:pPr>
        <w:ind w:firstLineChars="200" w:firstLine="480"/>
        <w:rPr>
          <w:lang w:eastAsia="zh-CN"/>
        </w:rPr>
      </w:pPr>
      <w:r>
        <w:rPr>
          <w:rFonts w:hint="eastAsia"/>
          <w:lang w:eastAsia="zh-CN"/>
        </w:rPr>
        <w:t>在使用高斯</w:t>
      </w:r>
      <w:r>
        <w:rPr>
          <w:rFonts w:hint="eastAsia"/>
          <w:lang w:eastAsia="zh-CN"/>
        </w:rPr>
        <w:t>-</w:t>
      </w:r>
      <w:proofErr w:type="gramStart"/>
      <w:r>
        <w:rPr>
          <w:rFonts w:hint="eastAsia"/>
          <w:lang w:eastAsia="zh-CN"/>
        </w:rPr>
        <w:t>勒让德</w:t>
      </w:r>
      <w:proofErr w:type="gramEnd"/>
      <w:r>
        <w:rPr>
          <w:rFonts w:hint="eastAsia"/>
          <w:lang w:eastAsia="zh-CN"/>
        </w:rPr>
        <w:t>正交数值积分法时，应对变量进行下列改变：</w:t>
      </w:r>
    </w:p>
    <w:p w14:paraId="4A821860" w14:textId="77777777" w:rsidR="001E32F1" w:rsidRDefault="00300A7F">
      <w:pPr>
        <w:pStyle w:val="Equation"/>
      </w:pPr>
      <w:r>
        <w:rPr>
          <w:lang w:eastAsia="zh-CN"/>
        </w:rPr>
        <w:tab/>
      </w:r>
      <w:r>
        <w:rPr>
          <w:lang w:eastAsia="zh-CN"/>
        </w:rPr>
        <w:tab/>
      </w:r>
      <m:oMath>
        <m:r>
          <m:rPr>
            <m:sty m:val="p"/>
          </m:rPr>
          <w:rPr>
            <w:rFonts w:ascii="Cambria Math" w:hAnsi="Cambria Math"/>
          </w:rPr>
          <m:t>ρ=</m:t>
        </m:r>
        <m:f>
          <m:fPr>
            <m:ctrlPr>
              <w:rPr>
                <w:rFonts w:ascii="Cambria Math" w:hAnsi="Cambria Math"/>
              </w:rPr>
            </m:ctrlPr>
          </m:fPr>
          <m:num>
            <m:sSub>
              <m:sSubPr>
                <m:ctrlPr>
                  <w:rPr>
                    <w:rFonts w:ascii="Cambria Math" w:hAnsi="Cambria Math"/>
                  </w:rPr>
                </m:ctrlPr>
              </m:sSubPr>
              <m:e>
                <m:r>
                  <m:rPr>
                    <m:sty m:val="p"/>
                  </m:rPr>
                  <w:rPr>
                    <w:rFonts w:ascii="Cambria Math" w:hAnsi="Cambria Math"/>
                  </w:rPr>
                  <m:t>ρ</m:t>
                </m:r>
              </m:e>
              <m:sub>
                <m:r>
                  <w:rPr>
                    <w:rFonts w:ascii="Cambria Math" w:hAnsi="Cambria Math"/>
                  </w:rPr>
                  <m:t>max</m:t>
                </m:r>
              </m:sub>
            </m:sSub>
            <m:r>
              <m:rPr>
                <m:sty m:val="p"/>
              </m:rPr>
              <w:rPr>
                <w:rFonts w:ascii="Cambria Math" w:hAnsi="Cambria Math"/>
              </w:rPr>
              <m:t xml:space="preserve"> </m:t>
            </m:r>
          </m:num>
          <m:den>
            <m:r>
              <m:rPr>
                <m:sty m:val="p"/>
              </m:rPr>
              <w:rPr>
                <w:rFonts w:ascii="Cambria Math" w:hAnsi="Cambria Math"/>
              </w:rPr>
              <m:t>2</m:t>
            </m:r>
          </m:den>
        </m:f>
        <m:d>
          <m:dPr>
            <m:ctrlPr>
              <w:rPr>
                <w:rFonts w:ascii="Cambria Math" w:hAnsi="Cambria Math"/>
                <w:b/>
              </w:rPr>
            </m:ctrlPr>
          </m:dPr>
          <m:e>
            <m:r>
              <w:rPr>
                <w:rFonts w:ascii="Cambria Math" w:hAnsi="Cambria Math"/>
              </w:rPr>
              <m:t>χ</m:t>
            </m:r>
            <m:r>
              <m:rPr>
                <m:sty m:val="b"/>
              </m:rPr>
              <w:rPr>
                <w:rFonts w:ascii="Cambria Math" w:hAnsi="Cambria Math"/>
              </w:rPr>
              <m:t>+</m:t>
            </m:r>
            <m:r>
              <m:rPr>
                <m:sty m:val="p"/>
              </m:rPr>
              <w:rPr>
                <w:rFonts w:ascii="Cambria Math" w:hAnsi="Cambria Math"/>
              </w:rPr>
              <m:t>1</m:t>
            </m:r>
          </m:e>
        </m:d>
      </m:oMath>
    </w:p>
    <w:p w14:paraId="7BEDF037" w14:textId="77777777" w:rsidR="001E32F1" w:rsidRDefault="00300A7F">
      <w:pPr>
        <w:pStyle w:val="Equation"/>
        <w:rPr>
          <w:iCs/>
        </w:rPr>
      </w:pPr>
      <w:r>
        <w:tab/>
      </w:r>
      <w:r>
        <w:tab/>
      </w:r>
      <m:oMath>
        <m:r>
          <m:rPr>
            <m:sty m:val="p"/>
          </m:rPr>
          <w:rPr>
            <w:rFonts w:ascii="Cambria Math" w:hAnsi="Cambria Math"/>
          </w:rPr>
          <m:t>φ=π</m:t>
        </m:r>
        <m:d>
          <m:dPr>
            <m:ctrlPr>
              <w:rPr>
                <w:rFonts w:ascii="Cambria Math" w:hAnsi="Cambria Math"/>
                <w:iCs/>
              </w:rPr>
            </m:ctrlPr>
          </m:dPr>
          <m:e>
            <m:r>
              <m:rPr>
                <m:sty m:val="p"/>
              </m:rPr>
              <w:rPr>
                <w:rFonts w:ascii="Cambria Math" w:hAnsi="Cambria Math"/>
              </w:rPr>
              <m:t>η+1</m:t>
            </m:r>
          </m:e>
        </m:d>
        <m:r>
          <m:rPr>
            <m:sty m:val="p"/>
          </m:rPr>
          <w:rPr>
            <w:rFonts w:ascii="Cambria Math" w:hAnsi="Cambria Math"/>
          </w:rPr>
          <m:t xml:space="preserve"> </m:t>
        </m:r>
      </m:oMath>
    </w:p>
    <w:p w14:paraId="722569E9" w14:textId="77777777" w:rsidR="001E32F1" w:rsidRDefault="00300A7F">
      <w:pPr>
        <w:pStyle w:val="Equation"/>
      </w:pPr>
      <w:r>
        <w:tab/>
      </w:r>
      <w:r>
        <w:tab/>
      </w:r>
      <m:oMath>
        <m:r>
          <w:rPr>
            <w:rFonts w:ascii="Cambria Math" w:hAnsi="Cambria Math"/>
          </w:rPr>
          <m:t>z</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max</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min</m:t>
                    </m:r>
                  </m:sub>
                </m:sSub>
              </m:e>
            </m:d>
          </m:num>
          <m:den>
            <m:r>
              <m:rPr>
                <m:sty m:val="p"/>
              </m:rPr>
              <w:rPr>
                <w:rFonts w:ascii="Cambria Math" w:hAnsi="Cambria Math"/>
              </w:rPr>
              <m:t>2</m:t>
            </m:r>
          </m:den>
        </m:f>
        <m:r>
          <m:rPr>
            <m:sty m:val="p"/>
          </m:rPr>
          <w:rPr>
            <w:rFonts w:ascii="Cambria Math" w:hAnsi="Cambria Math"/>
          </w:rPr>
          <m:t>ς+</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max</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min</m:t>
                    </m:r>
                  </m:sub>
                </m:sSub>
              </m:e>
            </m:d>
          </m:num>
          <m:den>
            <m:r>
              <m:rPr>
                <m:sty m:val="p"/>
              </m:rPr>
              <w:rPr>
                <w:rFonts w:ascii="Cambria Math" w:hAnsi="Cambria Math"/>
              </w:rPr>
              <m:t>2</m:t>
            </m:r>
          </m:den>
        </m:f>
      </m:oMath>
      <w:r>
        <w:tab/>
        <w:t>(131)</w:t>
      </w:r>
    </w:p>
    <w:p w14:paraId="205CFA45" w14:textId="77777777" w:rsidR="001E32F1" w:rsidRDefault="00300A7F">
      <w:pPr>
        <w:tabs>
          <w:tab w:val="center" w:pos="4820"/>
          <w:tab w:val="right" w:pos="9639"/>
        </w:tabs>
        <w:spacing w:after="240"/>
        <w:ind w:firstLineChars="200" w:firstLine="480"/>
        <w:rPr>
          <w:b/>
          <w:bCs/>
          <w:lang w:eastAsia="zh-CN"/>
        </w:rPr>
      </w:pPr>
      <w:r>
        <w:rPr>
          <w:rFonts w:hint="eastAsia"/>
          <w:lang w:eastAsia="zh-CN"/>
        </w:rPr>
        <w:t>其中</w:t>
      </w:r>
      <w:r>
        <w:rPr>
          <w:lang w:eastAsia="zh-CN"/>
        </w:rPr>
        <w:t xml:space="preserve"> </w:t>
      </w:r>
      <m:oMath>
        <m:r>
          <w:rPr>
            <w:rFonts w:ascii="Cambria Math" w:hAnsi="Cambria Math"/>
            <w:lang w:eastAsia="zh-CN"/>
          </w:rPr>
          <m:t xml:space="preserve">-1 ≤ </m:t>
        </m:r>
        <m:r>
          <m:rPr>
            <m:sty m:val="p"/>
          </m:rPr>
          <w:rPr>
            <w:rFonts w:ascii="Cambria Math" w:hAnsi="Cambria Math"/>
          </w:rPr>
          <m:t>χ</m:t>
        </m:r>
        <m:r>
          <w:rPr>
            <w:rFonts w:ascii="Cambria Math" w:hAnsi="Cambria Math"/>
            <w:lang w:eastAsia="zh-CN"/>
          </w:rPr>
          <m:t xml:space="preserve">, </m:t>
        </m:r>
        <m:r>
          <m:rPr>
            <m:sty m:val="p"/>
          </m:rPr>
          <w:rPr>
            <w:rFonts w:ascii="Cambria Math" w:hAnsi="Cambria Math"/>
          </w:rPr>
          <m:t>η</m:t>
        </m:r>
        <m:r>
          <w:rPr>
            <w:rFonts w:ascii="Cambria Math" w:hAnsi="Cambria Math"/>
            <w:lang w:eastAsia="zh-CN"/>
          </w:rPr>
          <m:t>,</m:t>
        </m:r>
        <m:r>
          <m:rPr>
            <m:sty m:val="p"/>
          </m:rPr>
          <w:rPr>
            <w:rFonts w:ascii="Cambria Math" w:hAnsi="Cambria Math"/>
            <w:lang w:eastAsia="zh-CN"/>
          </w:rPr>
          <m:t xml:space="preserve"> </m:t>
        </m:r>
        <m:r>
          <m:rPr>
            <m:sty m:val="p"/>
          </m:rPr>
          <w:rPr>
            <w:rFonts w:ascii="Cambria Math" w:hAnsi="Cambria Math"/>
          </w:rPr>
          <m:t>ς</m:t>
        </m:r>
        <m:r>
          <w:rPr>
            <w:rFonts w:ascii="Cambria Math" w:hAnsi="Cambria Math"/>
            <w:lang w:eastAsia="zh-CN"/>
          </w:rPr>
          <m:t xml:space="preserve"> ≤1</m:t>
        </m:r>
      </m:oMath>
      <w:r>
        <w:rPr>
          <w:rFonts w:hint="eastAsia"/>
          <w:lang w:eastAsia="zh-CN"/>
        </w:rPr>
        <w:t>。</w:t>
      </w:r>
    </w:p>
    <w:p w14:paraId="29F9EED4" w14:textId="00A35ADE" w:rsidR="001E32F1" w:rsidRDefault="00300A7F" w:rsidP="00A211C2">
      <w:pPr>
        <w:keepNext/>
        <w:keepLines/>
        <w:tabs>
          <w:tab w:val="center" w:pos="4820"/>
          <w:tab w:val="right" w:pos="9639"/>
        </w:tabs>
        <w:spacing w:after="240"/>
        <w:ind w:firstLineChars="200" w:firstLine="480"/>
        <w:rPr>
          <w:b/>
          <w:bCs/>
          <w:lang w:eastAsia="zh-CN"/>
        </w:rPr>
      </w:pPr>
      <w:r>
        <w:rPr>
          <w:rFonts w:hint="eastAsia"/>
          <w:lang w:eastAsia="zh-CN"/>
        </w:rPr>
        <w:lastRenderedPageBreak/>
        <w:t>在公式</w:t>
      </w:r>
      <w:r w:rsidR="00A303B8">
        <w:rPr>
          <w:rFonts w:hint="eastAsia"/>
          <w:lang w:val="en-US" w:eastAsia="zh-CN"/>
        </w:rPr>
        <w:t>（</w:t>
      </w:r>
      <w:r>
        <w:rPr>
          <w:rFonts w:hint="eastAsia"/>
          <w:lang w:eastAsia="zh-CN"/>
        </w:rPr>
        <w:t>103-104</w:t>
      </w:r>
      <w:r w:rsidR="00A303B8">
        <w:rPr>
          <w:rFonts w:hint="eastAsia"/>
          <w:lang w:val="en-US" w:eastAsia="zh-CN"/>
        </w:rPr>
        <w:t>）</w:t>
      </w:r>
      <w:r>
        <w:rPr>
          <w:rFonts w:hint="eastAsia"/>
          <w:lang w:eastAsia="zh-CN"/>
        </w:rPr>
        <w:t>中引入公式</w:t>
      </w:r>
      <w:r w:rsidR="00A303B8">
        <w:rPr>
          <w:rFonts w:hint="eastAsia"/>
          <w:lang w:val="en-US" w:eastAsia="zh-CN"/>
        </w:rPr>
        <w:t>（</w:t>
      </w:r>
      <w:r>
        <w:rPr>
          <w:rFonts w:hint="eastAsia"/>
          <w:lang w:eastAsia="zh-CN"/>
        </w:rPr>
        <w:t>131</w:t>
      </w:r>
      <w:r w:rsidR="00A303B8">
        <w:rPr>
          <w:rFonts w:hint="eastAsia"/>
          <w:lang w:val="en-US" w:eastAsia="zh-CN"/>
        </w:rPr>
        <w:t>）</w:t>
      </w:r>
      <w:r>
        <w:rPr>
          <w:rFonts w:hint="eastAsia"/>
          <w:lang w:eastAsia="zh-CN"/>
        </w:rPr>
        <w:t>并使用高斯</w:t>
      </w:r>
      <w:r>
        <w:rPr>
          <w:rFonts w:hint="eastAsia"/>
          <w:lang w:eastAsia="zh-CN"/>
        </w:rPr>
        <w:t>-</w:t>
      </w:r>
      <w:proofErr w:type="gramStart"/>
      <w:r>
        <w:rPr>
          <w:rFonts w:hint="eastAsia"/>
          <w:lang w:eastAsia="zh-CN"/>
        </w:rPr>
        <w:t>勒让德</w:t>
      </w:r>
      <w:proofErr w:type="gramEnd"/>
      <w:r>
        <w:rPr>
          <w:rFonts w:hint="eastAsia"/>
          <w:lang w:eastAsia="zh-CN"/>
        </w:rPr>
        <w:t>正交数值积分法得出：</w:t>
      </w:r>
    </w:p>
    <w:p w14:paraId="744BF29C" w14:textId="77777777" w:rsidR="001E32F1" w:rsidRDefault="00300A7F" w:rsidP="00A211C2">
      <w:pPr>
        <w:pStyle w:val="Equation"/>
        <w:keepNext/>
        <w:keepLines/>
      </w:pPr>
      <w:r>
        <w:rPr>
          <w:lang w:eastAsia="zh-CN"/>
        </w:rPr>
        <w:tab/>
      </w:r>
      <w:r>
        <w:rPr>
          <w:lang w:eastAsia="zh-CN"/>
        </w:rPr>
        <w:tab/>
      </w:r>
      <m:oMath>
        <m:sSub>
          <m:sSubPr>
            <m:ctrlPr>
              <w:rPr>
                <w:rFonts w:ascii="Cambria Math" w:hAnsi="Cambria Math"/>
              </w:rPr>
            </m:ctrlPr>
          </m:sSubPr>
          <m:e>
            <m:r>
              <w:rPr>
                <w:rFonts w:ascii="Cambria Math" w:hAnsi="Cambria Math"/>
              </w:rPr>
              <m:t>C</m:t>
            </m:r>
          </m:e>
          <m:sub>
            <m:r>
              <w:rPr>
                <w:rFonts w:ascii="Cambria Math" w:hAnsi="Cambria Math"/>
              </w:rPr>
              <m:t>pq</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sSub>
              <m:sSubPr>
                <m:ctrlPr>
                  <w:rPr>
                    <w:rFonts w:ascii="Cambria Math" w:hAnsi="Cambria Math"/>
                  </w:rPr>
                </m:ctrlPr>
              </m:sSubPr>
              <m:e>
                <m:r>
                  <w:rPr>
                    <w:rFonts w:ascii="Cambria Math" w:hAnsi="Cambria Math"/>
                  </w:rPr>
                  <m:t>M</m:t>
                </m:r>
              </m:e>
              <m:sub>
                <m:r>
                  <m:rPr>
                    <m:sty m:val="p"/>
                  </m:rPr>
                  <w:rPr>
                    <w:rFonts w:ascii="Cambria Math" w:hAnsi="Cambria Math"/>
                  </w:rPr>
                  <m:t>3</m:t>
                </m:r>
              </m:sub>
            </m:sSub>
          </m:sup>
          <m:e>
            <m:sSub>
              <m:sSubPr>
                <m:ctrlPr>
                  <w:rPr>
                    <w:rFonts w:ascii="Cambria Math" w:hAnsi="Cambria Math"/>
                  </w:rPr>
                </m:ctrlPr>
              </m:sSubPr>
              <m:e>
                <m:r>
                  <m:rPr>
                    <m:scr m:val="script"/>
                    <m:sty m:val="p"/>
                  </m:rPr>
                  <w:rPr>
                    <w:rFonts w:ascii="Cambria Math" w:hAnsi="Cambria Math"/>
                  </w:rPr>
                  <m:t>H</m:t>
                </m:r>
              </m:e>
              <m:sub>
                <m:r>
                  <w:rPr>
                    <w:rFonts w:ascii="Cambria Math" w:hAnsi="Cambria Math"/>
                  </w:rPr>
                  <m:t>n</m:t>
                </m:r>
              </m:sub>
            </m:sSub>
          </m:e>
        </m:nary>
        <m:r>
          <m:rPr>
            <m:sty m:val="p"/>
          </m:rPr>
          <w:rPr>
            <w:rFonts w:ascii="Cambria Math" w:hAnsi="Cambria Math"/>
          </w:rPr>
          <m:t xml:space="preserve"> </m:t>
        </m:r>
      </m:oMath>
      <w:r>
        <w:tab/>
        <w:t>(132)</w:t>
      </w:r>
    </w:p>
    <w:p w14:paraId="20A74256" w14:textId="77777777" w:rsidR="001E32F1" w:rsidRDefault="00300A7F" w:rsidP="00A211C2">
      <w:pPr>
        <w:pStyle w:val="Equation"/>
        <w:keepNext/>
        <w:keepLines/>
      </w:pPr>
      <w:r>
        <w:tab/>
      </w:r>
      <w:r>
        <w:tab/>
      </w:r>
      <m:oMath>
        <m:sSub>
          <m:sSubPr>
            <m:ctrlPr>
              <w:rPr>
                <w:rFonts w:ascii="Cambria Math" w:hAnsi="Cambria Math"/>
              </w:rPr>
            </m:ctrlPr>
          </m:sSubPr>
          <m:e>
            <m:r>
              <m:rPr>
                <m:scr m:val="script"/>
                <m:sty m:val="p"/>
              </m:rPr>
              <w:rPr>
                <w:rFonts w:ascii="Cambria Math" w:hAnsi="Cambria Math"/>
              </w:rPr>
              <m:t>H</m:t>
            </m:r>
          </m:e>
          <m:sub>
            <m:r>
              <w:rPr>
                <w:rFonts w:ascii="Cambria Math" w:hAnsi="Cambria Math"/>
              </w:rPr>
              <m:t>n</m:t>
            </m:r>
          </m:sub>
        </m:sSub>
        <m:r>
          <m:rPr>
            <m:sty m:val="p"/>
          </m:rPr>
          <w:rPr>
            <w:rFonts w:ascii="Cambria Math" w:hAnsi="Cambria Math"/>
          </w:rPr>
          <m:t xml:space="preserve">= </m:t>
        </m:r>
        <m:f>
          <m:fPr>
            <m:ctrlPr>
              <w:rPr>
                <w:rFonts w:ascii="Cambria Math" w:hAnsi="Cambria Math"/>
              </w:rPr>
            </m:ctrlPr>
          </m:fPr>
          <m:num>
            <m:r>
              <w:rPr>
                <w:rFonts w:ascii="Cambria Math" w:hAnsi="Cambria Math"/>
              </w:rPr>
              <m:t>π</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max</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min</m:t>
                    </m:r>
                  </m:sub>
                </m:sSub>
              </m:e>
            </m:d>
            <m:sSubSup>
              <m:sSubSupPr>
                <m:ctrlPr>
                  <w:rPr>
                    <w:rFonts w:ascii="Cambria Math" w:hAnsi="Cambria Math"/>
                  </w:rPr>
                </m:ctrlPr>
              </m:sSubSupPr>
              <m:e>
                <m:r>
                  <w:rPr>
                    <w:rFonts w:ascii="Cambria Math" w:hAnsi="Cambria Math"/>
                  </w:rPr>
                  <m:t>d</m:t>
                </m:r>
              </m:e>
              <m:sub>
                <m:r>
                  <w:rPr>
                    <w:rFonts w:ascii="Cambria Math" w:hAnsi="Cambria Math"/>
                  </w:rPr>
                  <m:t>c</m:t>
                </m:r>
              </m:sub>
              <m:sup>
                <m:r>
                  <m:rPr>
                    <m:sty m:val="p"/>
                  </m:rPr>
                  <w:rPr>
                    <w:rFonts w:ascii="Cambria Math" w:hAnsi="Cambria Math"/>
                  </w:rPr>
                  <m:t>2</m:t>
                </m:r>
              </m:sup>
            </m:sSubSup>
          </m:num>
          <m:den>
            <m:r>
              <m:rPr>
                <m:sty m:val="p"/>
              </m:rPr>
              <w:rPr>
                <w:rFonts w:ascii="Cambria Math" w:hAnsi="Cambria Math"/>
              </w:rPr>
              <m:t>4</m:t>
            </m:r>
          </m:den>
        </m:f>
        <m:r>
          <m:rPr>
            <m:sty m:val="p"/>
          </m:rP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n</m:t>
            </m:r>
          </m:sub>
        </m:sSub>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sSub>
              <m:sSubPr>
                <m:ctrlPr>
                  <w:rPr>
                    <w:rFonts w:ascii="Cambria Math" w:hAnsi="Cambria Math"/>
                  </w:rPr>
                </m:ctrlPr>
              </m:sSubPr>
              <m:e>
                <m:r>
                  <w:rPr>
                    <w:rFonts w:ascii="Cambria Math" w:hAnsi="Cambria Math"/>
                  </w:rPr>
                  <m:t>M</m:t>
                </m:r>
              </m:e>
              <m:sub>
                <m:r>
                  <m:rPr>
                    <m:sty m:val="p"/>
                  </m:rPr>
                  <w:rPr>
                    <w:rFonts w:ascii="Cambria Math" w:hAnsi="Cambria Math"/>
                  </w:rPr>
                  <m:t>1</m:t>
                </m:r>
              </m:sub>
            </m:sSub>
          </m:sup>
          <m:e>
            <m:sSub>
              <m:sSubPr>
                <m:ctrlPr>
                  <w:rPr>
                    <w:rFonts w:ascii="Cambria Math" w:hAnsi="Cambria Math"/>
                  </w:rPr>
                </m:ctrlPr>
              </m:sSubPr>
              <m:e>
                <m:r>
                  <w:rPr>
                    <w:rFonts w:ascii="Cambria Math" w:hAnsi="Cambria Math"/>
                  </w:rPr>
                  <m:t>w</m:t>
                </m:r>
              </m:e>
              <m:sub>
                <m:r>
                  <w:rPr>
                    <w:rFonts w:ascii="Cambria Math" w:hAnsi="Cambria Math"/>
                  </w:rPr>
                  <m:t>i</m:t>
                </m:r>
              </m:sub>
            </m:sSub>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sSub>
                  <m:sSubPr>
                    <m:ctrlPr>
                      <w:rPr>
                        <w:rFonts w:ascii="Cambria Math" w:hAnsi="Cambria Math"/>
                      </w:rPr>
                    </m:ctrlPr>
                  </m:sSubPr>
                  <m:e>
                    <m:r>
                      <w:rPr>
                        <w:rFonts w:ascii="Cambria Math" w:hAnsi="Cambria Math"/>
                      </w:rPr>
                      <m:t>M</m:t>
                    </m:r>
                  </m:e>
                  <m:sub>
                    <m:r>
                      <m:rPr>
                        <m:sty m:val="p"/>
                      </m:rPr>
                      <w:rPr>
                        <w:rFonts w:ascii="Cambria Math" w:hAnsi="Cambria Math"/>
                      </w:rPr>
                      <m:t>2</m:t>
                    </m:r>
                  </m:sub>
                </m:sSub>
              </m:sup>
              <m:e>
                <m:sSub>
                  <m:sSubPr>
                    <m:ctrlPr>
                      <w:rPr>
                        <w:rFonts w:ascii="Cambria Math" w:hAnsi="Cambria Math"/>
                      </w:rPr>
                    </m:ctrlPr>
                  </m:sSubPr>
                  <m:e>
                    <m:r>
                      <w:rPr>
                        <w:rFonts w:ascii="Cambria Math" w:hAnsi="Cambria Math"/>
                      </w:rPr>
                      <m:t>w</m:t>
                    </m:r>
                  </m:e>
                  <m:sub>
                    <m:r>
                      <w:rPr>
                        <w:rFonts w:ascii="Cambria Math" w:hAnsi="Cambria Math"/>
                      </w:rPr>
                      <m:t>j</m:t>
                    </m:r>
                  </m:sub>
                </m:sSub>
                <m:sSub>
                  <m:sSubPr>
                    <m:ctrlPr>
                      <w:rPr>
                        <w:rFonts w:ascii="Cambria Math" w:hAnsi="Cambria Math"/>
                      </w:rPr>
                    </m:ctrlPr>
                  </m:sSubPr>
                  <m:e>
                    <m:r>
                      <m:rPr>
                        <m:scr m:val="script"/>
                        <m:sty m:val="p"/>
                      </m:rPr>
                      <w:rPr>
                        <w:rFonts w:ascii="Cambria Math" w:hAnsi="Cambria Math"/>
                      </w:rPr>
                      <m:t>F</m:t>
                    </m:r>
                  </m:e>
                  <m:sub>
                    <m:r>
                      <w:rPr>
                        <w:rFonts w:ascii="Cambria Math" w:hAnsi="Cambria Math"/>
                      </w:rPr>
                      <m:t>ijn</m:t>
                    </m:r>
                  </m:sub>
                </m:sSub>
                <m:d>
                  <m:dPr>
                    <m:ctrlPr>
                      <w:rPr>
                        <w:rFonts w:ascii="Cambria Math" w:hAnsi="Cambria Math"/>
                      </w:rPr>
                    </m:ctrlPr>
                  </m:dPr>
                  <m:e>
                    <m:sSub>
                      <m:sSubPr>
                        <m:ctrlPr>
                          <w:rPr>
                            <w:rFonts w:ascii="Cambria Math" w:hAnsi="Cambria Math"/>
                          </w:rPr>
                        </m:ctrlPr>
                      </m:sSubPr>
                      <m:e>
                        <m:r>
                          <w:rPr>
                            <w:rFonts w:ascii="Cambria Math" w:hAnsi="Cambria Math"/>
                          </w:rPr>
                          <m:t>χ</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η</m:t>
                        </m:r>
                      </m:e>
                      <m:sub>
                        <m: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ς</m:t>
                        </m:r>
                      </m:e>
                      <m:sub>
                        <m:r>
                          <w:rPr>
                            <w:rFonts w:ascii="Cambria Math" w:hAnsi="Cambria Math"/>
                          </w:rPr>
                          <m:t>n</m:t>
                        </m:r>
                      </m:sub>
                    </m:sSub>
                  </m:e>
                </m:d>
              </m:e>
            </m:nary>
          </m:e>
        </m:nary>
        <m:r>
          <m:rPr>
            <m:sty m:val="p"/>
          </m:rPr>
          <w:rPr>
            <w:rFonts w:ascii="Cambria Math" w:hAnsi="Cambria Math"/>
          </w:rPr>
          <m:t xml:space="preserve"> </m:t>
        </m:r>
      </m:oMath>
      <w:r>
        <w:tab/>
        <w:t>(133)</w:t>
      </w:r>
    </w:p>
    <w:p w14:paraId="4BA893DD" w14:textId="6E266B45" w:rsidR="001E32F1" w:rsidRDefault="00300A7F" w:rsidP="00A211C2">
      <w:pPr>
        <w:pStyle w:val="Note"/>
        <w:keepNext/>
        <w:keepLines/>
        <w:rPr>
          <w:lang w:val="it-IT" w:eastAsia="zh-CN"/>
        </w:rPr>
      </w:pPr>
      <w:r>
        <w:rPr>
          <w:rFonts w:hint="eastAsia"/>
          <w:lang w:val="it-IT" w:eastAsia="zh-CN"/>
        </w:rPr>
        <w:t>注：</w:t>
      </w:r>
      <w:r>
        <w:rPr>
          <w:lang w:val="it-IT" w:eastAsia="zh-CN"/>
        </w:rPr>
        <w:t xml:space="preserve"> </w:t>
      </w:r>
      <m:oMath>
        <m:sSub>
          <m:sSubPr>
            <m:ctrlPr>
              <w:rPr>
                <w:rFonts w:ascii="Cambria Math" w:hAnsi="Cambria Math"/>
              </w:rPr>
            </m:ctrlPr>
          </m:sSubPr>
          <m:e>
            <m:r>
              <m:rPr>
                <m:scr m:val="script"/>
                <m:sty m:val="p"/>
              </m:rPr>
              <w:rPr>
                <w:rFonts w:ascii="Cambria Math" w:hAnsi="Cambria Math"/>
                <w:lang w:val="it-IT" w:eastAsia="zh-CN"/>
              </w:rPr>
              <m:t>F</m:t>
            </m:r>
          </m:e>
          <m:sub>
            <m:r>
              <w:rPr>
                <w:rFonts w:ascii="Cambria Math" w:hAnsi="Cambria Math"/>
                <w:lang w:eastAsia="zh-CN"/>
              </w:rPr>
              <m:t>ijn</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χ</m:t>
                </m:r>
              </m:e>
              <m:sub>
                <m:r>
                  <w:rPr>
                    <w:rFonts w:ascii="Cambria Math" w:hAnsi="Cambria Math"/>
                    <w:lang w:eastAsia="zh-CN"/>
                  </w:rPr>
                  <m:t>i</m:t>
                </m:r>
              </m:sub>
            </m:sSub>
            <m:r>
              <m:rPr>
                <m:sty m:val="p"/>
              </m:rPr>
              <w:rPr>
                <w:rFonts w:ascii="Cambria Math" w:hAnsi="Cambria Math"/>
                <w:lang w:val="it-IT" w:eastAsia="zh-CN"/>
              </w:rPr>
              <m:t xml:space="preserve">, </m:t>
            </m:r>
            <m:sSub>
              <m:sSubPr>
                <m:ctrlPr>
                  <w:rPr>
                    <w:rFonts w:ascii="Cambria Math" w:hAnsi="Cambria Math"/>
                  </w:rPr>
                </m:ctrlPr>
              </m:sSubPr>
              <m:e>
                <m:r>
                  <m:rPr>
                    <m:sty m:val="p"/>
                  </m:rPr>
                  <w:rPr>
                    <w:rFonts w:ascii="Cambria Math" w:hAnsi="Cambria Math"/>
                  </w:rPr>
                  <m:t>η</m:t>
                </m:r>
              </m:e>
              <m:sub>
                <m:r>
                  <w:rPr>
                    <w:rFonts w:ascii="Cambria Math" w:hAnsi="Cambria Math"/>
                    <w:lang w:eastAsia="zh-CN"/>
                  </w:rPr>
                  <m:t>j</m:t>
                </m:r>
              </m:sub>
            </m:sSub>
            <m:r>
              <m:rPr>
                <m:sty m:val="p"/>
              </m:rPr>
              <w:rPr>
                <w:rFonts w:ascii="Cambria Math" w:hAnsi="Cambria Math"/>
                <w:lang w:val="it-IT" w:eastAsia="zh-CN"/>
              </w:rPr>
              <m:t xml:space="preserve">, </m:t>
            </m:r>
            <m:sSub>
              <m:sSubPr>
                <m:ctrlPr>
                  <w:rPr>
                    <w:rFonts w:ascii="Cambria Math" w:hAnsi="Cambria Math"/>
                  </w:rPr>
                </m:ctrlPr>
              </m:sSubPr>
              <m:e>
                <m:r>
                  <m:rPr>
                    <m:sty m:val="p"/>
                  </m:rPr>
                  <w:rPr>
                    <w:rFonts w:ascii="Cambria Math" w:hAnsi="Cambria Math"/>
                  </w:rPr>
                  <m:t>ς</m:t>
                </m:r>
              </m:e>
              <m:sub>
                <m:r>
                  <w:rPr>
                    <w:rFonts w:ascii="Cambria Math" w:hAnsi="Cambria Math"/>
                    <w:lang w:eastAsia="zh-CN"/>
                  </w:rPr>
                  <m:t>n</m:t>
                </m:r>
              </m:sub>
            </m:sSub>
          </m:e>
        </m:d>
        <m:r>
          <m:rPr>
            <m:scr m:val="script"/>
            <m:sty m:val="p"/>
          </m:rPr>
          <w:rPr>
            <w:rFonts w:ascii="Cambria Math" w:hAnsi="Cambria Math"/>
            <w:lang w:val="it-IT" w:eastAsia="zh-CN"/>
          </w:rPr>
          <m:t>→F</m:t>
        </m:r>
        <m:d>
          <m:dPr>
            <m:ctrlPr>
              <w:rPr>
                <w:rFonts w:ascii="Cambria Math" w:hAnsi="Cambria Math"/>
              </w:rPr>
            </m:ctrlPr>
          </m:dPr>
          <m:e>
            <m:r>
              <m:rPr>
                <m:sty m:val="p"/>
              </m:rPr>
              <w:rPr>
                <w:rFonts w:ascii="Cambria Math" w:hAnsi="Cambria Math"/>
              </w:rPr>
              <m:t>ρ</m:t>
            </m:r>
            <m:r>
              <m:rPr>
                <m:sty m:val="p"/>
              </m:rPr>
              <w:rPr>
                <w:rFonts w:ascii="Cambria Math" w:hAnsi="Cambria Math"/>
                <w:lang w:val="it-IT" w:eastAsia="zh-CN"/>
              </w:rPr>
              <m:t>,</m:t>
            </m:r>
            <m:r>
              <m:rPr>
                <m:sty m:val="p"/>
              </m:rPr>
              <w:rPr>
                <w:rFonts w:ascii="Cambria Math" w:hAnsi="Cambria Math"/>
              </w:rPr>
              <m:t>φ</m:t>
            </m:r>
            <m:r>
              <m:rPr>
                <m:sty m:val="p"/>
              </m:rPr>
              <w:rPr>
                <w:rFonts w:ascii="Cambria Math" w:hAnsi="Cambria Math"/>
                <w:lang w:val="it-IT" w:eastAsia="zh-CN"/>
              </w:rPr>
              <m:t>,</m:t>
            </m:r>
            <m:r>
              <w:rPr>
                <w:rFonts w:ascii="Cambria Math" w:hAnsi="Cambria Math"/>
                <w:lang w:eastAsia="zh-CN"/>
              </w:rPr>
              <m:t>z</m:t>
            </m:r>
          </m:e>
        </m:d>
      </m:oMath>
      <w:r>
        <w:rPr>
          <w:rFonts w:hint="eastAsia"/>
          <w:lang w:val="it-IT" w:eastAsia="zh-CN"/>
        </w:rPr>
        <w:t>通过公式</w:t>
      </w:r>
      <w:r w:rsidR="000E6E75">
        <w:rPr>
          <w:rFonts w:hint="eastAsia"/>
          <w:lang w:val="en-US" w:eastAsia="zh-CN"/>
        </w:rPr>
        <w:t>（</w:t>
      </w:r>
      <w:r>
        <w:rPr>
          <w:rFonts w:hint="eastAsia"/>
          <w:lang w:val="it-IT" w:eastAsia="zh-CN"/>
        </w:rPr>
        <w:t>104</w:t>
      </w:r>
      <w:r w:rsidR="000E6E75">
        <w:rPr>
          <w:rFonts w:hint="eastAsia"/>
          <w:lang w:val="en-US" w:eastAsia="zh-CN"/>
        </w:rPr>
        <w:t>）</w:t>
      </w:r>
      <w:r>
        <w:rPr>
          <w:rFonts w:hint="eastAsia"/>
          <w:lang w:val="it-IT" w:eastAsia="zh-CN"/>
        </w:rPr>
        <w:t>。</w:t>
      </w:r>
    </w:p>
    <w:p w14:paraId="1D3D6F16" w14:textId="13F31170" w:rsidR="001E32F1" w:rsidRDefault="00F3484A">
      <w:pPr>
        <w:ind w:firstLineChars="200" w:firstLine="480"/>
        <w:rPr>
          <w:lang w:eastAsia="zh-CN"/>
        </w:rPr>
      </w:pPr>
      <m:oMath>
        <m:sSub>
          <m:sSubPr>
            <m:ctrlPr>
              <w:rPr>
                <w:rFonts w:ascii="Cambria Math" w:hAnsi="Cambria Math"/>
                <w:i/>
              </w:rPr>
            </m:ctrlPr>
          </m:sSubPr>
          <m:e>
            <m:r>
              <w:rPr>
                <w:rFonts w:ascii="Cambria Math" w:hAnsi="Cambria Math"/>
                <w:lang w:eastAsia="zh-CN"/>
              </w:rPr>
              <m:t>M</m:t>
            </m:r>
          </m:e>
          <m:sub>
            <m:r>
              <w:rPr>
                <w:rFonts w:ascii="Cambria Math" w:hAnsi="Cambria Math"/>
                <w:lang w:eastAsia="zh-CN"/>
              </w:rPr>
              <m:t>1</m:t>
            </m:r>
          </m:sub>
        </m:sSub>
        <m:r>
          <m:rPr>
            <m:sty m:val="p"/>
          </m:rPr>
          <w:rPr>
            <w:rFonts w:ascii="Cambria Math" w:hAnsi="Cambria Math" w:hint="eastAsia"/>
            <w:lang w:eastAsia="zh-CN"/>
          </w:rPr>
          <m:t>，</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2</m:t>
            </m:r>
          </m:sub>
        </m:sSub>
      </m:oMath>
      <w:r w:rsidR="00300A7F">
        <w:rPr>
          <w:rFonts w:hint="eastAsia"/>
          <w:lang w:eastAsia="zh-CN"/>
        </w:rPr>
        <w:t>和</w:t>
      </w:r>
      <w:r w:rsidR="00300A7F">
        <w:rPr>
          <w:lang w:eastAsia="zh-CN"/>
        </w:rPr>
        <w:t xml:space="preserve"> </w:t>
      </w:r>
      <m:oMath>
        <m:sSub>
          <m:sSubPr>
            <m:ctrlPr>
              <w:rPr>
                <w:rFonts w:ascii="Cambria Math" w:hAnsi="Cambria Math"/>
                <w:i/>
              </w:rPr>
            </m:ctrlPr>
          </m:sSubPr>
          <m:e>
            <m:r>
              <w:rPr>
                <w:rFonts w:ascii="Cambria Math" w:hAnsi="Cambria Math"/>
                <w:lang w:eastAsia="zh-CN"/>
              </w:rPr>
              <m:t>M</m:t>
            </m:r>
          </m:e>
          <m:sub>
            <m:r>
              <w:rPr>
                <w:rFonts w:ascii="Cambria Math" w:hAnsi="Cambria Math"/>
                <w:lang w:eastAsia="zh-CN"/>
              </w:rPr>
              <m:t>3</m:t>
            </m:r>
          </m:sub>
        </m:sSub>
      </m:oMath>
      <w:r w:rsidR="00300A7F">
        <w:rPr>
          <w:rFonts w:hint="eastAsia"/>
          <w:lang w:eastAsia="zh-CN"/>
        </w:rPr>
        <w:t>是积分点的总数量。此外，</w:t>
      </w:r>
      <w:r w:rsidR="00300A7F">
        <w:rPr>
          <w:lang w:eastAsia="zh-CN"/>
        </w:rPr>
        <w:t xml:space="preserve"> </w:t>
      </w:r>
      <m:oMath>
        <m:sSub>
          <m:sSubPr>
            <m:ctrlPr>
              <w:rPr>
                <w:rFonts w:ascii="Cambria Math" w:hAnsi="Cambria Math"/>
                <w:i/>
              </w:rPr>
            </m:ctrlPr>
          </m:sSubPr>
          <m:e>
            <m:r>
              <m:rPr>
                <m:sty m:val="p"/>
              </m:rPr>
              <w:rPr>
                <w:rFonts w:ascii="Cambria Math" w:hAnsi="Cambria Math"/>
              </w:rPr>
              <m:t>χ</m:t>
            </m:r>
          </m:e>
          <m:sub>
            <m:r>
              <w:rPr>
                <w:rFonts w:ascii="Cambria Math" w:hAnsi="Cambria Math"/>
                <w:lang w:eastAsia="zh-CN"/>
              </w:rPr>
              <m:t>i</m:t>
            </m:r>
          </m:sub>
        </m:sSub>
      </m:oMath>
      <w:r w:rsidR="00300A7F">
        <w:rPr>
          <w:lang w:eastAsia="zh-CN"/>
        </w:rPr>
        <w:t xml:space="preserve"> (</w:t>
      </w:r>
      <m:oMath>
        <m:r>
          <w:rPr>
            <w:rFonts w:ascii="Cambria Math" w:hAnsi="Cambria Math"/>
            <w:lang w:eastAsia="zh-CN"/>
          </w:rPr>
          <m:t xml:space="preserve">i=1,…., </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1</m:t>
            </m:r>
          </m:sub>
        </m:sSub>
      </m:oMath>
      <w:r w:rsidR="00300A7F">
        <w:rPr>
          <w:lang w:eastAsia="zh-CN"/>
        </w:rPr>
        <w:t>)</w:t>
      </w:r>
      <w:r w:rsidR="00300A7F">
        <w:rPr>
          <w:rFonts w:hint="eastAsia"/>
          <w:lang w:eastAsia="zh-CN"/>
        </w:rPr>
        <w:t>，</w:t>
      </w:r>
      <w:r w:rsidR="00300A7F">
        <w:rPr>
          <w:lang w:eastAsia="zh-CN"/>
        </w:rPr>
        <w:t xml:space="preserve"> </w:t>
      </w:r>
      <m:oMath>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j</m:t>
            </m:r>
          </m:sub>
        </m:sSub>
      </m:oMath>
      <w:r w:rsidR="00300A7F">
        <w:rPr>
          <w:lang w:eastAsia="zh-CN"/>
        </w:rPr>
        <w:t xml:space="preserve"> (</w:t>
      </w:r>
      <m:oMath>
        <m:r>
          <w:rPr>
            <w:rFonts w:ascii="Cambria Math" w:hAnsi="Cambria Math"/>
            <w:lang w:eastAsia="zh-CN"/>
          </w:rPr>
          <m:t>j=1,…..,</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2</m:t>
            </m:r>
          </m:sub>
        </m:sSub>
      </m:oMath>
      <w:r w:rsidR="00300A7F">
        <w:rPr>
          <w:lang w:eastAsia="zh-CN"/>
        </w:rPr>
        <w:t>)</w:t>
      </w:r>
      <w:r w:rsidR="00300A7F">
        <w:rPr>
          <w:rFonts w:hint="eastAsia"/>
          <w:lang w:eastAsia="zh-CN"/>
        </w:rPr>
        <w:t>，和</w:t>
      </w:r>
      <m:oMath>
        <m:sSub>
          <m:sSubPr>
            <m:ctrlPr>
              <w:rPr>
                <w:rFonts w:ascii="Cambria Math" w:hAnsi="Cambria Math"/>
                <w:i/>
              </w:rPr>
            </m:ctrlPr>
          </m:sSubPr>
          <m:e>
            <m:r>
              <m:rPr>
                <m:sty m:val="p"/>
              </m:rPr>
              <w:rPr>
                <w:rFonts w:ascii="Cambria Math" w:hAnsi="Cambria Math"/>
              </w:rPr>
              <m:t>ς</m:t>
            </m:r>
          </m:e>
          <m:sub>
            <m:r>
              <w:rPr>
                <w:rFonts w:ascii="Cambria Math" w:hAnsi="Cambria Math"/>
                <w:lang w:eastAsia="zh-CN"/>
              </w:rPr>
              <m:t>n</m:t>
            </m:r>
          </m:sub>
        </m:sSub>
      </m:oMath>
      <w:r w:rsidR="00300A7F">
        <w:rPr>
          <w:lang w:eastAsia="zh-CN"/>
        </w:rPr>
        <w:t>(</w:t>
      </w:r>
      <m:oMath>
        <m:r>
          <w:rPr>
            <w:rFonts w:ascii="Cambria Math" w:hAnsi="Cambria Math"/>
            <w:lang w:eastAsia="zh-CN"/>
          </w:rPr>
          <m:t xml:space="preserve">n=1, ……., </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3</m:t>
            </m:r>
          </m:sub>
        </m:sSub>
        <m:r>
          <w:rPr>
            <w:rFonts w:ascii="Cambria Math" w:hAnsi="Cambria Math"/>
            <w:lang w:eastAsia="zh-CN"/>
          </w:rPr>
          <m:t>)</m:t>
        </m:r>
      </m:oMath>
      <w:r w:rsidR="00300A7F">
        <w:rPr>
          <w:rFonts w:hint="eastAsia"/>
          <w:lang w:eastAsia="zh-CN"/>
        </w:rPr>
        <w:t>是高斯正交节点；</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i</m:t>
            </m:r>
          </m:sub>
        </m:sSub>
        <m:r>
          <m:rPr>
            <m:sty m:val="p"/>
          </m:rPr>
          <w:rPr>
            <w:rFonts w:ascii="Cambria Math" w:hAnsi="Cambria Math" w:hint="eastAsia"/>
            <w:lang w:eastAsia="zh-CN"/>
          </w:rPr>
          <m:t>，</m:t>
        </m:r>
        <m:sSub>
          <m:sSubPr>
            <m:ctrlPr>
              <w:rPr>
                <w:rFonts w:ascii="Cambria Math" w:hAnsi="Cambria Math"/>
                <w:i/>
              </w:rPr>
            </m:ctrlPr>
          </m:sSubPr>
          <m:e>
            <m:r>
              <w:rPr>
                <w:rFonts w:ascii="Cambria Math" w:hAnsi="Cambria Math"/>
                <w:lang w:eastAsia="zh-CN"/>
              </w:rPr>
              <m:t>w</m:t>
            </m:r>
          </m:e>
          <m:sub>
            <m:r>
              <w:rPr>
                <w:rFonts w:ascii="Cambria Math" w:hAnsi="Cambria Math"/>
                <w:lang w:eastAsia="zh-CN"/>
              </w:rPr>
              <m:t>j</m:t>
            </m:r>
          </m:sub>
        </m:sSub>
      </m:oMath>
      <w:r w:rsidR="00300A7F">
        <w:rPr>
          <w:rFonts w:hint="eastAsia"/>
          <w:lang w:eastAsia="zh-CN"/>
        </w:rPr>
        <w:t>和</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n</m:t>
            </m:r>
          </m:sub>
        </m:sSub>
      </m:oMath>
      <w:r w:rsidR="00300A7F">
        <w:rPr>
          <w:rFonts w:hint="eastAsia"/>
          <w:lang w:eastAsia="zh-CN"/>
        </w:rPr>
        <w:t>是源自</w:t>
      </w:r>
      <w:r w:rsidR="00300A7F">
        <w:rPr>
          <w:lang w:eastAsia="zh-CN"/>
        </w:rPr>
        <w:t>ITU-R P.1144</w:t>
      </w:r>
      <w:r w:rsidR="00300A7F">
        <w:rPr>
          <w:rFonts w:hint="eastAsia"/>
          <w:lang w:eastAsia="zh-CN"/>
        </w:rPr>
        <w:t>建议书的相应权重。</w:t>
      </w:r>
    </w:p>
    <w:p w14:paraId="58DB64C0" w14:textId="544B7C59" w:rsidR="001E32F1" w:rsidRDefault="00300A7F">
      <w:pPr>
        <w:ind w:firstLineChars="200" w:firstLine="480"/>
        <w:rPr>
          <w:lang w:eastAsia="zh-CN"/>
        </w:rPr>
      </w:pPr>
      <w:r>
        <w:rPr>
          <w:rFonts w:hint="eastAsia"/>
          <w:lang w:eastAsia="zh-CN"/>
        </w:rPr>
        <w:t>使用公式</w:t>
      </w:r>
      <w:r w:rsidR="000E6E75">
        <w:rPr>
          <w:rFonts w:hint="eastAsia"/>
          <w:lang w:eastAsia="zh-CN"/>
        </w:rPr>
        <w:t>（</w:t>
      </w:r>
      <w:r>
        <w:rPr>
          <w:rFonts w:hint="eastAsia"/>
          <w:lang w:eastAsia="zh-CN"/>
        </w:rPr>
        <w:t>131</w:t>
      </w:r>
      <w:r w:rsidR="000E6E75">
        <w:rPr>
          <w:rFonts w:hint="eastAsia"/>
          <w:lang w:eastAsia="zh-CN"/>
        </w:rPr>
        <w:t>）</w:t>
      </w:r>
      <w:r>
        <w:rPr>
          <w:rFonts w:hint="eastAsia"/>
          <w:lang w:eastAsia="zh-CN"/>
        </w:rPr>
        <w:t>至</w:t>
      </w:r>
      <w:r w:rsidR="000E6E75">
        <w:rPr>
          <w:rFonts w:hint="eastAsia"/>
          <w:lang w:eastAsia="zh-CN"/>
        </w:rPr>
        <w:t>（</w:t>
      </w:r>
      <w:r>
        <w:rPr>
          <w:rFonts w:hint="eastAsia"/>
          <w:lang w:eastAsia="zh-CN"/>
        </w:rPr>
        <w:t>133</w:t>
      </w:r>
      <w:r w:rsidR="000E6E75">
        <w:rPr>
          <w:rFonts w:hint="eastAsia"/>
          <w:lang w:eastAsia="zh-CN"/>
        </w:rPr>
        <w:t>）</w:t>
      </w:r>
      <w:r>
        <w:rPr>
          <w:rFonts w:hint="eastAsia"/>
          <w:lang w:eastAsia="zh-CN"/>
        </w:rPr>
        <w:t>的积分过程如下：</w:t>
      </w:r>
    </w:p>
    <w:p w14:paraId="73B4F7B5" w14:textId="77777777" w:rsidR="001E32F1" w:rsidRDefault="00300A7F">
      <w:pPr>
        <w:pStyle w:val="enumlev1"/>
        <w:rPr>
          <w:lang w:eastAsia="zh-CN"/>
        </w:rPr>
      </w:pPr>
      <w:r>
        <w:rPr>
          <w:lang w:eastAsia="zh-CN"/>
        </w:rPr>
        <w:t>1)</w:t>
      </w:r>
      <w:r>
        <w:rPr>
          <w:lang w:eastAsia="zh-CN"/>
        </w:rPr>
        <w:tab/>
      </w:r>
      <w:r>
        <w:rPr>
          <w:rFonts w:hint="eastAsia"/>
          <w:lang w:eastAsia="zh-CN"/>
        </w:rPr>
        <w:t>确定高斯正交节点</w:t>
      </w:r>
      <m:oMath>
        <m:sSub>
          <m:sSubPr>
            <m:ctrlPr>
              <w:rPr>
                <w:rFonts w:ascii="Cambria Math" w:hAnsi="Cambria Math"/>
                <w:i/>
              </w:rPr>
            </m:ctrlPr>
          </m:sSubPr>
          <m:e>
            <m:r>
              <m:rPr>
                <m:sty m:val="p"/>
              </m:rPr>
              <w:rPr>
                <w:rFonts w:ascii="Cambria Math" w:hAnsi="Cambria Math"/>
              </w:rPr>
              <m:t>χ</m:t>
            </m:r>
          </m:e>
          <m:sub>
            <m:r>
              <w:rPr>
                <w:rFonts w:ascii="Cambria Math" w:hAnsi="Cambria Math"/>
                <w:lang w:eastAsia="zh-CN"/>
              </w:rPr>
              <m:t>i</m:t>
            </m:r>
          </m:sub>
        </m:sSub>
      </m:oMath>
      <w:r>
        <w:rPr>
          <w:lang w:eastAsia="zh-CN"/>
        </w:rPr>
        <w:t xml:space="preserve"> (</w:t>
      </w:r>
      <m:oMath>
        <m:r>
          <w:rPr>
            <w:rFonts w:ascii="Cambria Math" w:hAnsi="Cambria Math"/>
            <w:lang w:eastAsia="zh-CN"/>
          </w:rPr>
          <m:t xml:space="preserve">i=1,…., </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1</m:t>
            </m:r>
          </m:sub>
        </m:sSub>
      </m:oMath>
      <w:r>
        <w:rPr>
          <w:lang w:eastAsia="zh-CN"/>
        </w:rPr>
        <w:t>)</w:t>
      </w:r>
      <w:r>
        <w:rPr>
          <w:rFonts w:hint="eastAsia"/>
          <w:lang w:eastAsia="zh-CN"/>
        </w:rPr>
        <w:t>和</w:t>
      </w:r>
      <m:oMath>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j</m:t>
            </m:r>
          </m:sub>
        </m:sSub>
      </m:oMath>
      <w:r>
        <w:rPr>
          <w:lang w:eastAsia="zh-CN"/>
        </w:rPr>
        <w:t xml:space="preserve"> (</w:t>
      </w:r>
      <m:oMath>
        <m:r>
          <w:rPr>
            <w:rFonts w:ascii="Cambria Math" w:hAnsi="Cambria Math"/>
            <w:lang w:eastAsia="zh-CN"/>
          </w:rPr>
          <m:t>j=1,…..,</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2</m:t>
            </m:r>
          </m:sub>
        </m:sSub>
      </m:oMath>
      <w:r>
        <w:rPr>
          <w:lang w:eastAsia="zh-CN"/>
        </w:rPr>
        <w:t>)</w:t>
      </w:r>
      <w:r>
        <w:rPr>
          <w:rFonts w:hint="eastAsia"/>
          <w:lang w:eastAsia="zh-CN"/>
        </w:rPr>
        <w:t>；以及依据</w:t>
      </w:r>
      <w:r>
        <w:rPr>
          <w:lang w:eastAsia="zh-CN"/>
        </w:rPr>
        <w:t>§5.3.7</w:t>
      </w:r>
      <w:r>
        <w:rPr>
          <w:rFonts w:hint="eastAsia"/>
          <w:lang w:eastAsia="zh-CN"/>
        </w:rPr>
        <w:t>获得相应权重</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和</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j</m:t>
            </m:r>
          </m:sub>
        </m:sSub>
      </m:oMath>
      <w:r>
        <w:rPr>
          <w:rFonts w:hint="eastAsia"/>
          <w:lang w:eastAsia="zh-CN"/>
        </w:rPr>
        <w:t>。</w:t>
      </w:r>
    </w:p>
    <w:p w14:paraId="008FD26B" w14:textId="6569691A" w:rsidR="001E32F1" w:rsidRDefault="00300A7F">
      <w:pPr>
        <w:pStyle w:val="enumlev1"/>
        <w:rPr>
          <w:lang w:eastAsia="zh-CN"/>
        </w:rPr>
      </w:pPr>
      <w:r>
        <w:rPr>
          <w:lang w:eastAsia="zh-CN"/>
        </w:rPr>
        <w:t>2)</w:t>
      </w:r>
      <w:r>
        <w:rPr>
          <w:lang w:eastAsia="zh-CN"/>
        </w:rPr>
        <w:tab/>
      </w:r>
      <w:r>
        <w:rPr>
          <w:rFonts w:hint="eastAsia"/>
          <w:lang w:eastAsia="zh-CN"/>
        </w:rPr>
        <w:t>在公式</w:t>
      </w:r>
      <w:r w:rsidR="000E6E75">
        <w:rPr>
          <w:rFonts w:hint="eastAsia"/>
          <w:lang w:eastAsia="zh-CN"/>
        </w:rPr>
        <w:t>（</w:t>
      </w:r>
      <w:r>
        <w:rPr>
          <w:rFonts w:hint="eastAsia"/>
          <w:lang w:eastAsia="zh-CN"/>
        </w:rPr>
        <w:t>131</w:t>
      </w:r>
      <w:r w:rsidR="000E6E75">
        <w:rPr>
          <w:rFonts w:hint="eastAsia"/>
          <w:lang w:eastAsia="zh-CN"/>
        </w:rPr>
        <w:t>）</w:t>
      </w:r>
      <w:r>
        <w:rPr>
          <w:rFonts w:hint="eastAsia"/>
          <w:lang w:eastAsia="zh-CN"/>
        </w:rPr>
        <w:t>中引入高斯正交点以在体积积分中计算半径</w:t>
      </w:r>
      <m:oMath>
        <m:sSub>
          <m:sSubPr>
            <m:ctrlPr>
              <w:rPr>
                <w:rFonts w:ascii="Cambria Math" w:hAnsi="Cambria Math"/>
                <w:i/>
              </w:rPr>
            </m:ctrlPr>
          </m:sSubPr>
          <m:e>
            <m:r>
              <m:rPr>
                <m:sty m:val="p"/>
              </m:rPr>
              <w:rPr>
                <w:rFonts w:ascii="Cambria Math" w:hAnsi="Cambria Math"/>
              </w:rPr>
              <m:t>ρ</m:t>
            </m:r>
          </m:e>
          <m:sub>
            <m:r>
              <w:rPr>
                <w:rFonts w:ascii="Cambria Math" w:hAnsi="Cambria Math"/>
                <w:lang w:eastAsia="zh-CN"/>
              </w:rPr>
              <m:t>i</m:t>
            </m:r>
          </m:sub>
        </m:sSub>
        <m:r>
          <w:rPr>
            <w:rFonts w:ascii="Cambria Math" w:hAnsi="Cambria Math"/>
            <w:lang w:eastAsia="zh-CN"/>
          </w:rPr>
          <m:t>'s</m:t>
        </m:r>
      </m:oMath>
      <w:r>
        <w:rPr>
          <w:rFonts w:hint="eastAsia"/>
          <w:iCs/>
          <w:lang w:eastAsia="zh-CN"/>
        </w:rPr>
        <w:t>、</w:t>
      </w:r>
      <w:r>
        <w:rPr>
          <w:rFonts w:hint="eastAsia"/>
          <w:lang w:eastAsia="zh-CN"/>
        </w:rPr>
        <w:t>方位角</w:t>
      </w:r>
      <m:oMath>
        <m:sSub>
          <m:sSubPr>
            <m:ctrlPr>
              <w:rPr>
                <w:rFonts w:ascii="Cambria Math" w:hAnsi="Cambria Math"/>
                <w:i/>
              </w:rPr>
            </m:ctrlPr>
          </m:sSubPr>
          <m:e>
            <m:r>
              <m:rPr>
                <m:sty m:val="p"/>
              </m:rPr>
              <w:rPr>
                <w:rFonts w:ascii="Cambria Math" w:hAnsi="Cambria Math"/>
              </w:rPr>
              <m:t>φ</m:t>
            </m:r>
          </m:e>
          <m:sub>
            <m:r>
              <w:rPr>
                <w:rFonts w:ascii="Cambria Math" w:hAnsi="Cambria Math"/>
                <w:lang w:eastAsia="zh-CN"/>
              </w:rPr>
              <m:t>j</m:t>
            </m:r>
          </m:sub>
        </m:sSub>
      </m:oMath>
      <w:r>
        <w:rPr>
          <w:lang w:eastAsia="zh-CN"/>
        </w:rPr>
        <w:t>’s</w:t>
      </w:r>
      <w:r>
        <w:rPr>
          <w:rFonts w:hint="eastAsia"/>
          <w:lang w:eastAsia="zh-CN"/>
        </w:rPr>
        <w:t>和高度</w:t>
      </w:r>
      <m:oMath>
        <m:sSub>
          <m:sSubPr>
            <m:ctrlPr>
              <w:rPr>
                <w:rFonts w:ascii="Cambria Math" w:hAnsi="Cambria Math"/>
                <w:i/>
              </w:rPr>
            </m:ctrlPr>
          </m:sSubPr>
          <m:e>
            <m:r>
              <w:rPr>
                <w:rFonts w:ascii="Cambria Math" w:hAnsi="Cambria Math"/>
                <w:lang w:eastAsia="zh-CN"/>
              </w:rPr>
              <m:t>z</m:t>
            </m:r>
          </m:e>
          <m:sub>
            <m:r>
              <w:rPr>
                <w:rFonts w:ascii="Cambria Math" w:hAnsi="Cambria Math"/>
                <w:lang w:eastAsia="zh-CN"/>
              </w:rPr>
              <m:t>n</m:t>
            </m:r>
          </m:sub>
        </m:sSub>
        <m:r>
          <w:rPr>
            <w:rFonts w:ascii="Cambria Math" w:hAnsi="Cambria Math"/>
            <w:lang w:eastAsia="zh-CN"/>
          </w:rPr>
          <m:t>'s</m:t>
        </m:r>
      </m:oMath>
      <w:r>
        <w:rPr>
          <w:rFonts w:hint="eastAsia"/>
          <w:lang w:eastAsia="zh-CN"/>
        </w:rPr>
        <w:t>。</w:t>
      </w:r>
    </w:p>
    <w:p w14:paraId="2888097F" w14:textId="77777777" w:rsidR="001E32F1" w:rsidRDefault="00300A7F">
      <w:pPr>
        <w:pStyle w:val="enumlev1"/>
        <w:rPr>
          <w:lang w:eastAsia="zh-CN"/>
        </w:rPr>
      </w:pPr>
      <w:r>
        <w:rPr>
          <w:lang w:eastAsia="zh-CN"/>
        </w:rPr>
        <w:t>3)</w:t>
      </w:r>
      <w:r>
        <w:rPr>
          <w:lang w:eastAsia="zh-CN"/>
        </w:rPr>
        <w:tab/>
      </w:r>
      <w:proofErr w:type="gramStart"/>
      <w:r>
        <w:rPr>
          <w:rFonts w:hint="eastAsia"/>
          <w:lang w:eastAsia="zh-CN"/>
        </w:rPr>
        <w:t>从雨区</w:t>
      </w:r>
      <w:r>
        <w:rPr>
          <w:lang w:eastAsia="zh-CN"/>
        </w:rPr>
        <w:t>(</w:t>
      </w:r>
      <w:proofErr w:type="gramEnd"/>
      <m:oMath>
        <m:r>
          <w:rPr>
            <w:rFonts w:ascii="Cambria Math" w:hAnsi="Cambria Math"/>
            <w:lang w:eastAsia="zh-CN"/>
          </w:rPr>
          <m:t>n=1</m:t>
        </m:r>
      </m:oMath>
      <w:r>
        <w:rPr>
          <w:lang w:eastAsia="zh-CN"/>
        </w:rPr>
        <w:t>)</w:t>
      </w:r>
      <w:r>
        <w:rPr>
          <w:rFonts w:hint="eastAsia"/>
          <w:lang w:eastAsia="zh-CN"/>
        </w:rPr>
        <w:t>内的下部开始计算，正交节点为</w:t>
      </w:r>
      <m:oMath>
        <m:sSub>
          <m:sSubPr>
            <m:ctrlPr>
              <w:rPr>
                <w:rFonts w:ascii="Cambria Math" w:hAnsi="Cambria Math"/>
                <w:i/>
              </w:rPr>
            </m:ctrlPr>
          </m:sSubPr>
          <m:e>
            <m:r>
              <w:rPr>
                <w:rFonts w:ascii="Cambria Math" w:hAnsi="Cambria Math"/>
                <w:lang w:eastAsia="zh-CN"/>
              </w:rPr>
              <m:t>ς</m:t>
            </m:r>
          </m:e>
          <m:sub>
            <m:r>
              <w:rPr>
                <w:rFonts w:ascii="Cambria Math" w:hAnsi="Cambria Math"/>
                <w:lang w:eastAsia="zh-CN"/>
              </w:rPr>
              <m:t>1</m:t>
            </m:r>
          </m:sub>
        </m:sSub>
      </m:oMath>
      <w:r>
        <w:rPr>
          <w:rFonts w:hint="eastAsia"/>
          <w:lang w:eastAsia="zh-CN"/>
        </w:rPr>
        <w:t>，权重为</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1</m:t>
            </m:r>
          </m:sub>
        </m:sSub>
      </m:oMath>
      <w:r>
        <w:rPr>
          <w:rFonts w:hint="eastAsia"/>
          <w:lang w:eastAsia="zh-CN"/>
        </w:rPr>
        <w:t>。</w:t>
      </w:r>
    </w:p>
    <w:p w14:paraId="05E11094" w14:textId="13CC50A7" w:rsidR="001E32F1" w:rsidRDefault="00300A7F">
      <w:pPr>
        <w:pStyle w:val="enumlev1"/>
        <w:rPr>
          <w:lang w:eastAsia="zh-CN"/>
        </w:rPr>
      </w:pPr>
      <w:r>
        <w:rPr>
          <w:lang w:eastAsia="zh-CN"/>
        </w:rPr>
        <w:t>4)</w:t>
      </w:r>
      <w:r>
        <w:rPr>
          <w:lang w:eastAsia="zh-CN"/>
        </w:rPr>
        <w:tab/>
      </w:r>
      <w:r>
        <w:rPr>
          <w:rFonts w:hint="eastAsia"/>
          <w:lang w:eastAsia="zh-CN"/>
        </w:rPr>
        <w:t>使用得到的半径、</w:t>
      </w:r>
      <w:proofErr w:type="gramStart"/>
      <w:r>
        <w:rPr>
          <w:rFonts w:hint="eastAsia"/>
          <w:lang w:eastAsia="zh-CN"/>
        </w:rPr>
        <w:t>方位角和高度</w:t>
      </w:r>
      <w:r>
        <w:rPr>
          <w:lang w:eastAsia="zh-CN"/>
        </w:rPr>
        <w:t>(</w:t>
      </w:r>
      <w:proofErr w:type="gramEnd"/>
      <m:oMath>
        <m:sSub>
          <m:sSubPr>
            <m:ctrlPr>
              <w:rPr>
                <w:rFonts w:ascii="Cambria Math" w:hAnsi="Cambria Math"/>
                <w:i/>
              </w:rPr>
            </m:ctrlPr>
          </m:sSubPr>
          <m:e>
            <m:r>
              <m:rPr>
                <m:sty m:val="p"/>
              </m:rPr>
              <w:rPr>
                <w:rFonts w:ascii="Cambria Math" w:hAnsi="Cambria Math"/>
              </w:rPr>
              <m:t>ρ</m:t>
            </m:r>
          </m:e>
          <m:sub>
            <m:r>
              <w:rPr>
                <w:rFonts w:ascii="Cambria Math" w:hAnsi="Cambria Math"/>
                <w:lang w:eastAsia="zh-CN"/>
              </w:rPr>
              <m:t>i</m:t>
            </m:r>
          </m:sub>
        </m:sSub>
        <m:r>
          <w:rPr>
            <w:rFonts w:ascii="Cambria Math" w:hAnsi="Cambria Math"/>
            <w:lang w:eastAsia="zh-CN"/>
          </w:rPr>
          <m:t>,</m:t>
        </m:r>
      </m:oMath>
      <w:r>
        <w:rPr>
          <w:lang w:eastAsia="zh-CN"/>
        </w:rPr>
        <w:t xml:space="preserve"> </w:t>
      </w:r>
      <m:oMath>
        <m:sSub>
          <m:sSubPr>
            <m:ctrlPr>
              <w:rPr>
                <w:rFonts w:ascii="Cambria Math" w:hAnsi="Cambria Math"/>
                <w:i/>
              </w:rPr>
            </m:ctrlPr>
          </m:sSubPr>
          <m:e>
            <m:r>
              <m:rPr>
                <m:sty m:val="p"/>
              </m:rPr>
              <w:rPr>
                <w:rFonts w:ascii="Cambria Math" w:hAnsi="Cambria Math"/>
              </w:rPr>
              <m:t>φ</m:t>
            </m:r>
          </m:e>
          <m:sub>
            <m:r>
              <w:rPr>
                <w:rFonts w:ascii="Cambria Math" w:hAnsi="Cambria Math"/>
                <w:lang w:eastAsia="zh-CN"/>
              </w:rPr>
              <m:t>j</m:t>
            </m:r>
          </m:sub>
        </m:sSub>
        <m: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z</m:t>
            </m:r>
          </m:e>
          <m:sub>
            <m:r>
              <w:rPr>
                <w:rFonts w:ascii="Cambria Math" w:hAnsi="Cambria Math"/>
                <w:lang w:eastAsia="zh-CN"/>
              </w:rPr>
              <m:t>1</m:t>
            </m:r>
          </m:sub>
        </m:sSub>
        <m:r>
          <w:rPr>
            <w:rFonts w:ascii="Cambria Math" w:hAnsi="Cambria Math"/>
            <w:lang w:eastAsia="zh-CN"/>
          </w:rPr>
          <m:t xml:space="preserve">) </m:t>
        </m:r>
      </m:oMath>
      <w:r>
        <w:rPr>
          <w:rFonts w:hint="eastAsia"/>
          <w:lang w:eastAsia="zh-CN"/>
        </w:rPr>
        <w:t>计算公式</w:t>
      </w:r>
      <w:r w:rsidR="00A303B8">
        <w:rPr>
          <w:rFonts w:hint="eastAsia"/>
          <w:lang w:eastAsia="zh-CN"/>
        </w:rPr>
        <w:t>（</w:t>
      </w:r>
      <w:r>
        <w:rPr>
          <w:rFonts w:hint="eastAsia"/>
          <w:lang w:eastAsia="zh-CN"/>
        </w:rPr>
        <w:t>97</w:t>
      </w:r>
      <w:r w:rsidR="00A303B8">
        <w:rPr>
          <w:rFonts w:hint="eastAsia"/>
          <w:lang w:eastAsia="zh-CN"/>
        </w:rPr>
        <w:t>）</w:t>
      </w:r>
      <w:r>
        <w:rPr>
          <w:rFonts w:hint="eastAsia"/>
          <w:lang w:eastAsia="zh-CN"/>
        </w:rPr>
        <w:t>至</w:t>
      </w:r>
      <w:r w:rsidR="00A303B8">
        <w:rPr>
          <w:rFonts w:hint="eastAsia"/>
          <w:lang w:eastAsia="zh-CN"/>
        </w:rPr>
        <w:t>（</w:t>
      </w:r>
      <w:r>
        <w:rPr>
          <w:rFonts w:hint="eastAsia"/>
          <w:lang w:eastAsia="zh-CN"/>
        </w:rPr>
        <w:t>102</w:t>
      </w:r>
      <w:r w:rsidR="00A303B8">
        <w:rPr>
          <w:rFonts w:hint="eastAsia"/>
          <w:lang w:eastAsia="zh-CN"/>
        </w:rPr>
        <w:t>）</w:t>
      </w:r>
      <w:r>
        <w:rPr>
          <w:rFonts w:hint="eastAsia"/>
          <w:lang w:eastAsia="zh-CN"/>
        </w:rPr>
        <w:t>中参数数值。</w:t>
      </w:r>
    </w:p>
    <w:p w14:paraId="2645A8AA" w14:textId="670D3E62" w:rsidR="001E32F1" w:rsidRDefault="00300A7F">
      <w:pPr>
        <w:pStyle w:val="enumlev1"/>
        <w:rPr>
          <w:lang w:eastAsia="zh-CN"/>
        </w:rPr>
      </w:pPr>
      <w:r>
        <w:rPr>
          <w:lang w:eastAsia="zh-CN"/>
        </w:rPr>
        <w:t>5)</w:t>
      </w:r>
      <w:r>
        <w:rPr>
          <w:lang w:eastAsia="zh-CN"/>
        </w:rPr>
        <w:tab/>
      </w:r>
      <w:r>
        <w:rPr>
          <w:rFonts w:hint="eastAsia"/>
          <w:lang w:eastAsia="zh-CN"/>
        </w:rPr>
        <w:t>对于每一个点，使用上面数值确定偏轴角（公式</w:t>
      </w:r>
      <w:r w:rsidR="00A303B8">
        <w:rPr>
          <w:rFonts w:hint="eastAsia"/>
          <w:lang w:eastAsia="zh-CN"/>
        </w:rPr>
        <w:t>（</w:t>
      </w:r>
      <w:r>
        <w:rPr>
          <w:rFonts w:hint="eastAsia"/>
          <w:lang w:eastAsia="zh-CN"/>
        </w:rPr>
        <w:t>116</w:t>
      </w:r>
      <w:r w:rsidR="00A303B8">
        <w:rPr>
          <w:rFonts w:hint="eastAsia"/>
          <w:lang w:eastAsia="zh-CN"/>
        </w:rPr>
        <w:t>）</w:t>
      </w:r>
      <w:r>
        <w:rPr>
          <w:rFonts w:hint="eastAsia"/>
          <w:lang w:eastAsia="zh-CN"/>
        </w:rPr>
        <w:t>和</w:t>
      </w:r>
      <w:r w:rsidR="00A303B8">
        <w:rPr>
          <w:rFonts w:hint="eastAsia"/>
          <w:lang w:eastAsia="zh-CN"/>
        </w:rPr>
        <w:t>（</w:t>
      </w:r>
      <w:r>
        <w:rPr>
          <w:rFonts w:hint="eastAsia"/>
          <w:lang w:eastAsia="zh-CN"/>
        </w:rPr>
        <w:t>117</w:t>
      </w:r>
      <w:r w:rsidR="00A303B8">
        <w:rPr>
          <w:rFonts w:hint="eastAsia"/>
          <w:lang w:eastAsia="zh-CN"/>
        </w:rPr>
        <w:t>））</w:t>
      </w:r>
      <w:r>
        <w:rPr>
          <w:rFonts w:hint="eastAsia"/>
          <w:lang w:eastAsia="zh-CN"/>
        </w:rPr>
        <w:t>，从而得出每个天线增益、双稳态截面、公式</w:t>
      </w:r>
      <w:r w:rsidR="00A303B8">
        <w:rPr>
          <w:rFonts w:hint="eastAsia"/>
          <w:lang w:eastAsia="zh-CN"/>
        </w:rPr>
        <w:t>（</w:t>
      </w:r>
      <w:r>
        <w:rPr>
          <w:rFonts w:hint="eastAsia"/>
          <w:lang w:eastAsia="zh-CN"/>
        </w:rPr>
        <w:t>123a</w:t>
      </w:r>
      <w:r w:rsidR="00A303B8">
        <w:rPr>
          <w:rFonts w:hint="eastAsia"/>
          <w:lang w:eastAsia="zh-CN"/>
        </w:rPr>
        <w:t>）</w:t>
      </w:r>
      <w:r>
        <w:rPr>
          <w:rFonts w:hint="eastAsia"/>
          <w:lang w:eastAsia="zh-CN"/>
        </w:rPr>
        <w:t>至</w:t>
      </w:r>
      <w:r w:rsidR="00A303B8">
        <w:rPr>
          <w:rFonts w:hint="eastAsia"/>
          <w:lang w:eastAsia="zh-CN"/>
        </w:rPr>
        <w:t>（</w:t>
      </w:r>
      <w:r>
        <w:rPr>
          <w:rFonts w:hint="eastAsia"/>
          <w:lang w:eastAsia="zh-CN"/>
        </w:rPr>
        <w:t>123d</w:t>
      </w:r>
      <w:r w:rsidR="00A303B8">
        <w:rPr>
          <w:rFonts w:hint="eastAsia"/>
          <w:lang w:eastAsia="zh-CN"/>
        </w:rPr>
        <w:t>）</w:t>
      </w:r>
      <w:r>
        <w:rPr>
          <w:rFonts w:hint="eastAsia"/>
          <w:lang w:eastAsia="zh-CN"/>
        </w:rPr>
        <w:t>、大气衰减</w:t>
      </w:r>
      <w:r w:rsidR="00A303B8">
        <w:rPr>
          <w:rFonts w:hint="eastAsia"/>
          <w:lang w:eastAsia="zh-CN"/>
        </w:rPr>
        <w:t>（</w:t>
      </w:r>
      <w:r>
        <w:rPr>
          <w:rFonts w:hint="eastAsia"/>
          <w:lang w:eastAsia="zh-CN"/>
        </w:rPr>
        <w:t>公式</w:t>
      </w:r>
      <w:r w:rsidR="00A303B8">
        <w:rPr>
          <w:rFonts w:hint="eastAsia"/>
          <w:lang w:eastAsia="zh-CN"/>
        </w:rPr>
        <w:t>（</w:t>
      </w:r>
      <w:r>
        <w:rPr>
          <w:rFonts w:hint="eastAsia"/>
          <w:lang w:eastAsia="zh-CN"/>
        </w:rPr>
        <w:t>118</w:t>
      </w:r>
      <w:r w:rsidR="00A303B8">
        <w:rPr>
          <w:rFonts w:hint="eastAsia"/>
          <w:lang w:eastAsia="zh-CN"/>
        </w:rPr>
        <w:t>））</w:t>
      </w:r>
      <w:r>
        <w:rPr>
          <w:rFonts w:hint="eastAsia"/>
          <w:lang w:eastAsia="zh-CN"/>
        </w:rPr>
        <w:t>和降雨衰减</w:t>
      </w:r>
      <w:r w:rsidR="00A303B8">
        <w:rPr>
          <w:rFonts w:hint="eastAsia"/>
          <w:lang w:eastAsia="zh-CN"/>
        </w:rPr>
        <w:t>（</w:t>
      </w:r>
      <w:r>
        <w:rPr>
          <w:rFonts w:hint="eastAsia"/>
          <w:lang w:eastAsia="zh-CN"/>
        </w:rPr>
        <w:t>公式</w:t>
      </w:r>
      <w:r w:rsidR="00A303B8">
        <w:rPr>
          <w:rFonts w:hint="eastAsia"/>
          <w:lang w:eastAsia="zh-CN"/>
        </w:rPr>
        <w:t>（</w:t>
      </w:r>
      <w:r>
        <w:rPr>
          <w:rFonts w:hint="eastAsia"/>
          <w:lang w:eastAsia="zh-CN"/>
        </w:rPr>
        <w:t>119</w:t>
      </w:r>
      <w:r w:rsidR="00A303B8">
        <w:rPr>
          <w:rFonts w:hint="eastAsia"/>
          <w:lang w:eastAsia="zh-CN"/>
        </w:rPr>
        <w:t>））</w:t>
      </w:r>
      <w:r>
        <w:rPr>
          <w:rFonts w:hint="eastAsia"/>
          <w:lang w:eastAsia="zh-CN"/>
        </w:rPr>
        <w:t>。</w:t>
      </w:r>
    </w:p>
    <w:p w14:paraId="59644800" w14:textId="77777777" w:rsidR="001E32F1" w:rsidRDefault="00300A7F">
      <w:pPr>
        <w:pStyle w:val="enumlev1"/>
        <w:rPr>
          <w:lang w:eastAsia="zh-CN"/>
        </w:rPr>
      </w:pPr>
      <w:r>
        <w:rPr>
          <w:lang w:eastAsia="zh-CN"/>
        </w:rPr>
        <w:t>6)</w:t>
      </w:r>
      <w:r>
        <w:rPr>
          <w:lang w:eastAsia="zh-CN"/>
        </w:rPr>
        <w:tab/>
      </w:r>
      <w:r>
        <w:rPr>
          <w:rFonts w:hint="eastAsia"/>
          <w:lang w:eastAsia="zh-CN"/>
        </w:rPr>
        <w:t>使用过程</w:t>
      </w:r>
      <w:proofErr w:type="gramStart"/>
      <w:r>
        <w:rPr>
          <w:lang w:eastAsia="zh-CN"/>
        </w:rPr>
        <w:t>5)</w:t>
      </w:r>
      <w:r>
        <w:rPr>
          <w:rFonts w:hint="eastAsia"/>
          <w:lang w:eastAsia="zh-CN"/>
        </w:rPr>
        <w:t>的结果计算公式</w:t>
      </w:r>
      <w:proofErr w:type="gramEnd"/>
      <w:r>
        <w:rPr>
          <w:rFonts w:hint="eastAsia"/>
          <w:lang w:eastAsia="zh-CN"/>
        </w:rPr>
        <w:t>(104)</w:t>
      </w:r>
      <w:r>
        <w:rPr>
          <w:rFonts w:hint="eastAsia"/>
          <w:lang w:eastAsia="zh-CN"/>
        </w:rPr>
        <w:t>中给出的相应函数</w:t>
      </w:r>
      <m:oMath>
        <m:sSub>
          <m:sSubPr>
            <m:ctrlPr>
              <w:rPr>
                <w:rFonts w:ascii="Cambria Math" w:hAnsi="Cambria Math"/>
                <w:i/>
              </w:rPr>
            </m:ctrlPr>
          </m:sSubPr>
          <m:e>
            <m:r>
              <m:rPr>
                <m:scr m:val="script"/>
              </m:rPr>
              <w:rPr>
                <w:rFonts w:ascii="Cambria Math" w:hAnsi="Cambria Math"/>
                <w:lang w:eastAsia="zh-CN"/>
              </w:rPr>
              <m:t xml:space="preserve"> F</m:t>
            </m:r>
          </m:e>
          <m:sub>
            <m:r>
              <w:rPr>
                <w:rFonts w:ascii="Cambria Math" w:hAnsi="Cambria Math"/>
                <w:lang w:eastAsia="zh-CN"/>
              </w:rPr>
              <m:t>ij1</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χ</m:t>
                </m:r>
              </m:e>
              <m:sub>
                <m:r>
                  <w:rPr>
                    <w:rFonts w:ascii="Cambria Math" w:hAnsi="Cambria Math"/>
                    <w:lang w:eastAsia="zh-CN"/>
                  </w:rPr>
                  <m:t>i</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j</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ς</m:t>
                </m:r>
              </m:e>
              <m:sub>
                <m:r>
                  <w:rPr>
                    <w:rFonts w:ascii="Cambria Math" w:hAnsi="Cambria Math"/>
                    <w:lang w:eastAsia="zh-CN"/>
                  </w:rPr>
                  <m:t>1</m:t>
                </m:r>
              </m:sub>
            </m:sSub>
          </m:e>
        </m:d>
      </m:oMath>
      <w:r>
        <w:rPr>
          <w:rFonts w:hint="eastAsia"/>
          <w:lang w:eastAsia="zh-CN"/>
        </w:rPr>
        <w:t>。</w:t>
      </w:r>
    </w:p>
    <w:p w14:paraId="772B2012" w14:textId="17F20029" w:rsidR="001E32F1" w:rsidRDefault="00300A7F">
      <w:pPr>
        <w:pStyle w:val="enumlev1"/>
        <w:rPr>
          <w:lang w:eastAsia="zh-CN"/>
        </w:rPr>
      </w:pPr>
      <w:r>
        <w:rPr>
          <w:lang w:eastAsia="zh-CN"/>
        </w:rPr>
        <w:t>7)</w:t>
      </w:r>
      <w:r>
        <w:rPr>
          <w:lang w:eastAsia="zh-CN"/>
        </w:rPr>
        <w:tab/>
      </w:r>
      <w:r>
        <w:rPr>
          <w:rFonts w:hint="eastAsia"/>
          <w:lang w:eastAsia="zh-CN"/>
        </w:rPr>
        <w:t>将每一个</w:t>
      </w:r>
      <m:oMath>
        <m:sSub>
          <m:sSubPr>
            <m:ctrlPr>
              <w:rPr>
                <w:rFonts w:ascii="Cambria Math" w:hAnsi="Cambria Math"/>
                <w:i/>
              </w:rPr>
            </m:ctrlPr>
          </m:sSubPr>
          <m:e>
            <m:r>
              <m:rPr>
                <m:scr m:val="script"/>
              </m:rPr>
              <w:rPr>
                <w:rFonts w:ascii="Cambria Math" w:hAnsi="Cambria Math"/>
                <w:lang w:eastAsia="zh-CN"/>
              </w:rPr>
              <m:t>F</m:t>
            </m:r>
          </m:e>
          <m:sub>
            <m:r>
              <w:rPr>
                <w:rFonts w:ascii="Cambria Math" w:hAnsi="Cambria Math"/>
                <w:lang w:eastAsia="zh-CN"/>
              </w:rPr>
              <m:t>ij1</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χ</m:t>
                </m:r>
              </m:e>
              <m:sub>
                <m:r>
                  <w:rPr>
                    <w:rFonts w:ascii="Cambria Math" w:hAnsi="Cambria Math"/>
                    <w:lang w:eastAsia="zh-CN"/>
                  </w:rPr>
                  <m:t>i</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j</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ς</m:t>
                </m:r>
              </m:e>
              <m:sub>
                <m:r>
                  <w:rPr>
                    <w:rFonts w:ascii="Cambria Math" w:hAnsi="Cambria Math"/>
                    <w:lang w:eastAsia="zh-CN"/>
                  </w:rPr>
                  <m:t>1</m:t>
                </m:r>
              </m:sub>
            </m:sSub>
          </m:e>
        </m:d>
      </m:oMath>
      <w:r>
        <w:rPr>
          <w:lang w:eastAsia="zh-CN"/>
        </w:rPr>
        <w:t xml:space="preserve"> </w:t>
      </w:r>
      <w:r>
        <w:rPr>
          <w:rFonts w:hint="eastAsia"/>
          <w:lang w:eastAsia="zh-CN"/>
        </w:rPr>
        <w:t>乘相应高斯权重</w:t>
      </w:r>
      <w:r>
        <w:rPr>
          <w:lang w:eastAsia="zh-CN"/>
        </w:rPr>
        <w:t xml:space="preserve"> (</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i</m:t>
            </m:r>
          </m:sub>
        </m:sSub>
      </m:oMath>
      <w:r>
        <w:rPr>
          <w:lang w:eastAsia="zh-CN"/>
        </w:rPr>
        <w:t xml:space="preserve">, </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j</m:t>
            </m:r>
          </m:sub>
        </m:sSub>
      </m:oMath>
      <w:r>
        <w:rPr>
          <w:lang w:eastAsia="zh-CN"/>
        </w:rPr>
        <w:t xml:space="preserve">, and </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1</m:t>
            </m:r>
          </m:sub>
        </m:sSub>
      </m:oMath>
      <w:r>
        <w:rPr>
          <w:lang w:eastAsia="zh-CN"/>
        </w:rPr>
        <w:t>)</w:t>
      </w:r>
      <w:r>
        <w:rPr>
          <w:rFonts w:hint="eastAsia"/>
          <w:lang w:eastAsia="zh-CN"/>
        </w:rPr>
        <w:t>。</w:t>
      </w:r>
    </w:p>
    <w:p w14:paraId="4C7A42A2" w14:textId="3263F41F" w:rsidR="001E32F1" w:rsidRDefault="00300A7F">
      <w:pPr>
        <w:pStyle w:val="enumlev1"/>
        <w:rPr>
          <w:rFonts w:asciiTheme="majorBidi" w:hAnsiTheme="majorBidi"/>
          <w:lang w:eastAsia="zh-CN"/>
        </w:rPr>
      </w:pPr>
      <w:r>
        <w:rPr>
          <w:lang w:eastAsia="zh-CN"/>
        </w:rPr>
        <w:t>8)</w:t>
      </w:r>
      <w:r>
        <w:rPr>
          <w:lang w:eastAsia="zh-CN"/>
        </w:rPr>
        <w:tab/>
      </w:r>
      <w:r>
        <w:rPr>
          <w:rFonts w:asciiTheme="majorBidi" w:hAnsiTheme="majorBidi" w:hint="eastAsia"/>
          <w:lang w:eastAsia="zh-CN"/>
        </w:rPr>
        <w:t>对所有</w:t>
      </w:r>
      <m:oMath>
        <m:sSub>
          <m:sSubPr>
            <m:ctrlPr>
              <w:rPr>
                <w:rFonts w:ascii="Cambria Math" w:hAnsi="Cambria Math"/>
                <w:i/>
              </w:rPr>
            </m:ctrlPr>
          </m:sSubPr>
          <m:e>
            <m:r>
              <m:rPr>
                <m:scr m:val="script"/>
              </m:rPr>
              <w:rPr>
                <w:rFonts w:ascii="Cambria Math" w:hAnsi="Cambria Math"/>
                <w:lang w:eastAsia="zh-CN"/>
              </w:rPr>
              <m:t xml:space="preserve"> F</m:t>
            </m:r>
          </m:e>
          <m:sub>
            <m:r>
              <w:rPr>
                <w:rFonts w:ascii="Cambria Math" w:hAnsi="Cambria Math"/>
                <w:lang w:eastAsia="zh-CN"/>
              </w:rPr>
              <m:t>ij1</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χ</m:t>
                </m:r>
              </m:e>
              <m:sub>
                <m:r>
                  <w:rPr>
                    <w:rFonts w:ascii="Cambria Math" w:hAnsi="Cambria Math"/>
                    <w:lang w:eastAsia="zh-CN"/>
                  </w:rPr>
                  <m:t>i</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η</m:t>
                </m:r>
              </m:e>
              <m:sub>
                <m:r>
                  <w:rPr>
                    <w:rFonts w:ascii="Cambria Math" w:hAnsi="Cambria Math"/>
                    <w:lang w:eastAsia="zh-CN"/>
                  </w:rPr>
                  <m:t>j</m:t>
                </m:r>
              </m:sub>
            </m:sSub>
            <m:r>
              <w:rPr>
                <w:rFonts w:ascii="Cambria Math" w:hAnsi="Cambria Math"/>
                <w:lang w:eastAsia="zh-CN"/>
              </w:rPr>
              <m:t xml:space="preserve">, </m:t>
            </m:r>
            <m:sSub>
              <m:sSubPr>
                <m:ctrlPr>
                  <w:rPr>
                    <w:rFonts w:ascii="Cambria Math" w:hAnsi="Cambria Math"/>
                    <w:i/>
                  </w:rPr>
                </m:ctrlPr>
              </m:sSubPr>
              <m:e>
                <m:r>
                  <m:rPr>
                    <m:sty m:val="p"/>
                  </m:rPr>
                  <w:rPr>
                    <w:rFonts w:ascii="Cambria Math" w:hAnsi="Cambria Math"/>
                  </w:rPr>
                  <m:t>ς</m:t>
                </m:r>
              </m:e>
              <m:sub>
                <m:r>
                  <w:rPr>
                    <w:rFonts w:ascii="Cambria Math" w:hAnsi="Cambria Math"/>
                    <w:lang w:eastAsia="zh-CN"/>
                  </w:rPr>
                  <m:t>1</m:t>
                </m:r>
              </m:sub>
            </m:sSub>
          </m:e>
        </m:d>
      </m:oMath>
      <w:r>
        <w:rPr>
          <w:rFonts w:asciiTheme="majorBidi" w:hAnsiTheme="majorBidi"/>
          <w:lang w:eastAsia="zh-CN"/>
        </w:rPr>
        <w:t xml:space="preserve"> </w:t>
      </w:r>
      <w:r>
        <w:rPr>
          <w:rFonts w:asciiTheme="majorBidi" w:hAnsiTheme="majorBidi" w:hint="eastAsia"/>
          <w:lang w:eastAsia="zh-CN"/>
        </w:rPr>
        <w:t>求和，用结果乘</w:t>
      </w:r>
      <m:oMath>
        <m:f>
          <m:fPr>
            <m:ctrlPr>
              <w:rPr>
                <w:rFonts w:ascii="Cambria Math" w:hAnsi="Cambria Math"/>
                <w:i/>
              </w:rPr>
            </m:ctrlPr>
          </m:fPr>
          <m:num>
            <m:r>
              <m:rPr>
                <m:sty m:val="p"/>
              </m:rPr>
              <w:rPr>
                <w:rFonts w:ascii="Cambria Math" w:hAnsi="Cambria Math"/>
              </w:rPr>
              <m:t>π</m:t>
            </m:r>
            <m:d>
              <m:dPr>
                <m:ctrlPr>
                  <w:rPr>
                    <w:rFonts w:ascii="Cambria Math" w:hAnsi="Cambria Math"/>
                    <w:i/>
                  </w:rPr>
                </m:ctrlPr>
              </m:dPr>
              <m:e>
                <m:sSub>
                  <m:sSubPr>
                    <m:ctrlPr>
                      <w:rPr>
                        <w:rFonts w:ascii="Cambria Math" w:hAnsi="Cambria Math"/>
                        <w:i/>
                      </w:rPr>
                    </m:ctrlPr>
                  </m:sSubPr>
                  <m:e>
                    <m:r>
                      <w:rPr>
                        <w:rFonts w:ascii="Cambria Math" w:hAnsi="Cambria Math"/>
                        <w:lang w:eastAsia="zh-CN"/>
                      </w:rPr>
                      <m:t>z</m:t>
                    </m:r>
                  </m:e>
                  <m:sub>
                    <m:r>
                      <w:rPr>
                        <w:rFonts w:ascii="Cambria Math" w:hAnsi="Cambria Math"/>
                        <w:lang w:eastAsia="zh-CN"/>
                      </w:rPr>
                      <m:t>max</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z</m:t>
                    </m:r>
                  </m:e>
                  <m:sub>
                    <m:r>
                      <w:rPr>
                        <w:rFonts w:ascii="Cambria Math" w:hAnsi="Cambria Math"/>
                        <w:lang w:eastAsia="zh-CN"/>
                      </w:rPr>
                      <m:t>min</m:t>
                    </m:r>
                  </m:sub>
                </m:sSub>
              </m:e>
            </m:d>
            <m:sSubSup>
              <m:sSubSupPr>
                <m:ctrlPr>
                  <w:rPr>
                    <w:rFonts w:ascii="Cambria Math" w:hAnsi="Cambria Math"/>
                    <w:i/>
                  </w:rPr>
                </m:ctrlPr>
              </m:sSubSupPr>
              <m:e>
                <m:r>
                  <w:rPr>
                    <w:rFonts w:ascii="Cambria Math" w:hAnsi="Cambria Math"/>
                    <w:lang w:eastAsia="zh-CN"/>
                  </w:rPr>
                  <m:t>d</m:t>
                </m:r>
              </m:e>
              <m:sub>
                <m:r>
                  <w:rPr>
                    <w:rFonts w:ascii="Cambria Math" w:hAnsi="Cambria Math"/>
                    <w:lang w:eastAsia="zh-CN"/>
                  </w:rPr>
                  <m:t>c</m:t>
                </m:r>
              </m:sub>
              <m:sup>
                <m:r>
                  <w:rPr>
                    <w:rFonts w:ascii="Cambria Math" w:hAnsi="Cambria Math"/>
                    <w:lang w:eastAsia="zh-CN"/>
                  </w:rPr>
                  <m:t>2</m:t>
                </m:r>
              </m:sup>
            </m:sSubSup>
          </m:num>
          <m:den>
            <m:r>
              <w:rPr>
                <w:rFonts w:ascii="Cambria Math" w:hAnsi="Cambria Math"/>
                <w:lang w:eastAsia="zh-CN"/>
              </w:rPr>
              <m:t>4</m:t>
            </m:r>
          </m:den>
        </m:f>
      </m:oMath>
      <w:r>
        <w:rPr>
          <w:rFonts w:asciiTheme="majorBidi" w:hAnsiTheme="majorBidi"/>
          <w:lang w:eastAsia="zh-CN"/>
        </w:rPr>
        <w:t xml:space="preserve"> </w:t>
      </w:r>
      <w:r>
        <w:rPr>
          <w:rFonts w:asciiTheme="majorBidi" w:hAnsiTheme="majorBidi" w:hint="eastAsia"/>
          <w:lang w:eastAsia="zh-CN"/>
        </w:rPr>
        <w:t>得到公式</w:t>
      </w:r>
      <w:r w:rsidR="00A303B8">
        <w:rPr>
          <w:rFonts w:hint="eastAsia"/>
          <w:lang w:eastAsia="zh-CN"/>
        </w:rPr>
        <w:t>（</w:t>
      </w:r>
      <w:r>
        <w:rPr>
          <w:rFonts w:asciiTheme="majorBidi" w:hAnsiTheme="majorBidi" w:hint="eastAsia"/>
          <w:lang w:eastAsia="zh-CN"/>
        </w:rPr>
        <w:t>133</w:t>
      </w:r>
      <w:r w:rsidR="00A303B8">
        <w:rPr>
          <w:rFonts w:hint="eastAsia"/>
          <w:lang w:eastAsia="zh-CN"/>
        </w:rPr>
        <w:t>）</w:t>
      </w:r>
      <w:r>
        <w:rPr>
          <w:rFonts w:asciiTheme="majorBidi" w:hAnsiTheme="majorBidi" w:hint="eastAsia"/>
          <w:lang w:eastAsia="zh-CN"/>
        </w:rPr>
        <w:t>中的</w:t>
      </w:r>
      <m:oMath>
        <m:sSub>
          <m:sSubPr>
            <m:ctrlPr>
              <w:rPr>
                <w:rFonts w:ascii="Cambria Math" w:hAnsi="Cambria Math"/>
                <w:i/>
              </w:rPr>
            </m:ctrlPr>
          </m:sSubPr>
          <m:e>
            <m:r>
              <m:rPr>
                <m:scr m:val="script"/>
              </m:rPr>
              <w:rPr>
                <w:rFonts w:ascii="Cambria Math" w:hAnsi="Cambria Math"/>
                <w:lang w:eastAsia="zh-CN"/>
              </w:rPr>
              <m:t>H</m:t>
            </m:r>
          </m:e>
          <m:sub>
            <m:r>
              <w:rPr>
                <w:rFonts w:ascii="Cambria Math" w:hAnsi="Cambria Math"/>
                <w:lang w:eastAsia="zh-CN"/>
              </w:rPr>
              <m:t>1</m:t>
            </m:r>
          </m:sub>
        </m:sSub>
      </m:oMath>
      <w:r>
        <w:rPr>
          <w:rFonts w:asciiTheme="majorBidi" w:hAnsiTheme="majorBidi" w:hint="eastAsia"/>
          <w:lang w:eastAsia="zh-CN"/>
        </w:rPr>
        <w:t>，此时</w:t>
      </w:r>
      <m:oMath>
        <m:r>
          <w:rPr>
            <w:rFonts w:ascii="Cambria Math" w:hAnsi="Cambria Math"/>
            <w:lang w:eastAsia="zh-CN"/>
          </w:rPr>
          <m:t>n=1</m:t>
        </m:r>
      </m:oMath>
      <w:r>
        <w:rPr>
          <w:rFonts w:asciiTheme="majorBidi" w:hAnsiTheme="majorBidi" w:hint="eastAsia"/>
          <w:lang w:eastAsia="zh-CN"/>
        </w:rPr>
        <w:t>。</w:t>
      </w:r>
    </w:p>
    <w:p w14:paraId="095B1081" w14:textId="010D17CA" w:rsidR="001E32F1" w:rsidRDefault="00300A7F">
      <w:pPr>
        <w:pStyle w:val="enumlev1"/>
        <w:rPr>
          <w:lang w:eastAsia="zh-CN"/>
        </w:rPr>
      </w:pPr>
      <w:r>
        <w:rPr>
          <w:lang w:eastAsia="zh-CN"/>
        </w:rPr>
        <w:t>9)</w:t>
      </w:r>
      <w:r>
        <w:rPr>
          <w:lang w:eastAsia="zh-CN"/>
        </w:rPr>
        <w:tab/>
      </w:r>
      <w:r>
        <w:rPr>
          <w:rFonts w:hint="eastAsia"/>
          <w:lang w:eastAsia="zh-CN"/>
        </w:rPr>
        <w:t>重复过程</w:t>
      </w:r>
      <w:r>
        <w:rPr>
          <w:lang w:eastAsia="zh-CN"/>
        </w:rPr>
        <w:t>1</w:t>
      </w:r>
      <w:r>
        <w:rPr>
          <w:rFonts w:hint="eastAsia"/>
          <w:lang w:eastAsia="zh-CN"/>
        </w:rPr>
        <w:t>至过程</w:t>
      </w:r>
      <w:r>
        <w:rPr>
          <w:lang w:eastAsia="zh-CN"/>
        </w:rPr>
        <w:t>8</w:t>
      </w:r>
      <w:r>
        <w:rPr>
          <w:rFonts w:hint="eastAsia"/>
          <w:lang w:eastAsia="zh-CN"/>
        </w:rPr>
        <w:t>，</w:t>
      </w:r>
      <m:oMath>
        <m:r>
          <w:rPr>
            <w:rFonts w:ascii="Cambria Math" w:hAnsi="Cambria Math"/>
            <w:lang w:eastAsia="zh-CN"/>
          </w:rPr>
          <m:t>n</m:t>
        </m:r>
      </m:oMath>
      <w:r>
        <w:rPr>
          <w:rFonts w:hint="eastAsia"/>
          <w:lang w:eastAsia="zh-CN"/>
        </w:rPr>
        <w:t>值依次递增</w:t>
      </w:r>
      <w:r>
        <w:rPr>
          <w:rFonts w:hint="eastAsia"/>
          <w:lang w:eastAsia="zh-CN"/>
        </w:rPr>
        <w:t>1</w:t>
      </w:r>
      <w:r>
        <w:rPr>
          <w:lang w:eastAsia="zh-CN"/>
        </w:rPr>
        <w:t xml:space="preserve"> (</w:t>
      </w:r>
      <m:oMath>
        <m:r>
          <w:rPr>
            <w:rFonts w:ascii="Cambria Math" w:hAnsi="Cambria Math"/>
            <w:lang w:eastAsia="zh-CN"/>
          </w:rPr>
          <m:t xml:space="preserve">n=1,…, </m:t>
        </m:r>
        <m:sSub>
          <m:sSubPr>
            <m:ctrlPr>
              <w:rPr>
                <w:rFonts w:ascii="Cambria Math" w:hAnsi="Cambria Math" w:cstheme="majorBidi"/>
                <w:i/>
              </w:rPr>
            </m:ctrlPr>
          </m:sSubPr>
          <m:e>
            <m:r>
              <w:rPr>
                <w:rFonts w:ascii="Cambria Math" w:hAnsi="Cambria Math" w:cstheme="majorBidi"/>
                <w:lang w:eastAsia="zh-CN"/>
              </w:rPr>
              <m:t>M</m:t>
            </m:r>
          </m:e>
          <m:sub>
            <m:r>
              <w:rPr>
                <w:rFonts w:ascii="Cambria Math" w:hAnsi="Cambria Math" w:cstheme="majorBidi"/>
                <w:lang w:eastAsia="zh-CN"/>
              </w:rPr>
              <m:t>3</m:t>
            </m:r>
          </m:sub>
        </m:sSub>
      </m:oMath>
      <w:r>
        <w:rPr>
          <w:lang w:eastAsia="zh-CN"/>
        </w:rPr>
        <w:t>)</w:t>
      </w:r>
      <w:r>
        <w:rPr>
          <w:rFonts w:hint="eastAsia"/>
          <w:lang w:eastAsia="zh-CN"/>
        </w:rPr>
        <w:t>，得到</w:t>
      </w:r>
      <w:r>
        <w:rPr>
          <w:rFonts w:asciiTheme="majorBidi" w:hAnsiTheme="majorBidi" w:hint="eastAsia"/>
          <w:lang w:eastAsia="zh-CN"/>
        </w:rPr>
        <w:t>公式</w:t>
      </w:r>
      <w:r w:rsidR="00A303B8">
        <w:rPr>
          <w:rFonts w:hint="eastAsia"/>
          <w:lang w:eastAsia="zh-CN"/>
        </w:rPr>
        <w:t>（</w:t>
      </w:r>
      <w:r>
        <w:rPr>
          <w:rFonts w:asciiTheme="majorBidi" w:hAnsiTheme="majorBidi" w:hint="eastAsia"/>
          <w:lang w:eastAsia="zh-CN"/>
        </w:rPr>
        <w:t>133</w:t>
      </w:r>
      <w:r w:rsidR="00A303B8">
        <w:rPr>
          <w:rFonts w:hint="eastAsia"/>
          <w:lang w:eastAsia="zh-CN"/>
        </w:rPr>
        <w:t>）</w:t>
      </w:r>
      <w:r>
        <w:rPr>
          <w:rFonts w:asciiTheme="majorBidi" w:hAnsiTheme="majorBidi" w:hint="eastAsia"/>
          <w:lang w:eastAsia="zh-CN"/>
        </w:rPr>
        <w:t>中的</w:t>
      </w:r>
      <w:r>
        <w:rPr>
          <w:rFonts w:hint="eastAsia"/>
          <w:lang w:eastAsia="zh-CN"/>
        </w:rPr>
        <w:t>所有</w:t>
      </w:r>
      <m:oMath>
        <m:sSub>
          <m:sSubPr>
            <m:ctrlPr>
              <w:rPr>
                <w:rFonts w:ascii="Cambria Math" w:hAnsi="Cambria Math"/>
                <w:i/>
              </w:rPr>
            </m:ctrlPr>
          </m:sSubPr>
          <m:e>
            <m:r>
              <m:rPr>
                <m:scr m:val="script"/>
              </m:rPr>
              <w:rPr>
                <w:rFonts w:ascii="Cambria Math" w:hAnsi="Cambria Math"/>
                <w:lang w:eastAsia="zh-CN"/>
              </w:rPr>
              <m:t>H</m:t>
            </m:r>
          </m:e>
          <m:sub>
            <m:r>
              <w:rPr>
                <w:rFonts w:ascii="Cambria Math" w:hAnsi="Cambria Math"/>
                <w:lang w:eastAsia="zh-CN"/>
              </w:rPr>
              <m:t>n</m:t>
            </m:r>
          </m:sub>
        </m:sSub>
      </m:oMath>
      <w:r>
        <w:rPr>
          <w:lang w:eastAsia="zh-CN"/>
        </w:rPr>
        <w:t xml:space="preserve"> (</w:t>
      </w:r>
      <m:oMath>
        <m:r>
          <w:rPr>
            <w:rFonts w:ascii="Cambria Math" w:hAnsi="Cambria Math"/>
            <w:lang w:eastAsia="zh-CN"/>
          </w:rPr>
          <m:t>n=1,…,</m:t>
        </m:r>
        <m:sSub>
          <m:sSubPr>
            <m:ctrlPr>
              <w:rPr>
                <w:rFonts w:ascii="Cambria Math" w:hAnsi="Cambria Math" w:cstheme="majorBidi"/>
                <w:i/>
              </w:rPr>
            </m:ctrlPr>
          </m:sSubPr>
          <m:e>
            <m:r>
              <w:rPr>
                <w:rFonts w:ascii="Cambria Math" w:hAnsi="Cambria Math" w:cstheme="majorBidi"/>
                <w:lang w:eastAsia="zh-CN"/>
              </w:rPr>
              <m:t>M</m:t>
            </m:r>
          </m:e>
          <m:sub>
            <m:r>
              <w:rPr>
                <w:rFonts w:ascii="Cambria Math" w:hAnsi="Cambria Math" w:cstheme="majorBidi"/>
                <w:lang w:eastAsia="zh-CN"/>
              </w:rPr>
              <m:t>3</m:t>
            </m:r>
          </m:sub>
        </m:sSub>
      </m:oMath>
      <w:r>
        <w:rPr>
          <w:lang w:eastAsia="zh-CN"/>
        </w:rPr>
        <w:t>)</w:t>
      </w:r>
      <w:r>
        <w:rPr>
          <w:rFonts w:hint="eastAsia"/>
          <w:lang w:eastAsia="zh-CN"/>
        </w:rPr>
        <w:t>值。</w:t>
      </w:r>
    </w:p>
    <w:p w14:paraId="0594DB91" w14:textId="39FCE615" w:rsidR="001E32F1" w:rsidRDefault="00300A7F">
      <w:pPr>
        <w:rPr>
          <w:lang w:eastAsia="zh-CN"/>
        </w:rPr>
      </w:pPr>
      <w:r>
        <w:rPr>
          <w:lang w:eastAsia="zh-CN"/>
        </w:rPr>
        <w:t>10)</w:t>
      </w:r>
      <w:r>
        <w:rPr>
          <w:lang w:eastAsia="zh-CN"/>
        </w:rPr>
        <w:tab/>
      </w:r>
      <w:r>
        <w:rPr>
          <w:rFonts w:hint="eastAsia"/>
          <w:lang w:eastAsia="zh-CN"/>
        </w:rPr>
        <w:t>对所有</w:t>
      </w:r>
      <m:oMath>
        <m:sSub>
          <m:sSubPr>
            <m:ctrlPr>
              <w:rPr>
                <w:rFonts w:ascii="Cambria Math" w:hAnsi="Cambria Math"/>
                <w:i/>
              </w:rPr>
            </m:ctrlPr>
          </m:sSubPr>
          <m:e>
            <m:r>
              <m:rPr>
                <m:scr m:val="script"/>
              </m:rPr>
              <w:rPr>
                <w:rFonts w:ascii="Cambria Math" w:hAnsi="Cambria Math"/>
                <w:lang w:eastAsia="zh-CN"/>
              </w:rPr>
              <m:t>H</m:t>
            </m:r>
          </m:e>
          <m:sub>
            <m:r>
              <w:rPr>
                <w:rFonts w:ascii="Cambria Math" w:hAnsi="Cambria Math"/>
                <w:lang w:eastAsia="zh-CN"/>
              </w:rPr>
              <m:t>n</m:t>
            </m:r>
          </m:sub>
        </m:sSub>
      </m:oMath>
      <w:r>
        <w:rPr>
          <w:lang w:eastAsia="zh-CN"/>
        </w:rPr>
        <w:t xml:space="preserve"> (</w:t>
      </w:r>
      <m:oMath>
        <m:r>
          <w:rPr>
            <w:rFonts w:ascii="Cambria Math" w:hAnsi="Cambria Math"/>
            <w:lang w:eastAsia="zh-CN"/>
          </w:rPr>
          <m:t>n=1,…,</m:t>
        </m:r>
        <m:sSub>
          <m:sSubPr>
            <m:ctrlPr>
              <w:rPr>
                <w:rFonts w:ascii="Cambria Math" w:hAnsi="Cambria Math" w:cstheme="majorBidi"/>
                <w:i/>
              </w:rPr>
            </m:ctrlPr>
          </m:sSubPr>
          <m:e>
            <m:r>
              <w:rPr>
                <w:rFonts w:ascii="Cambria Math" w:hAnsi="Cambria Math" w:cstheme="majorBidi"/>
                <w:lang w:eastAsia="zh-CN"/>
              </w:rPr>
              <m:t>M</m:t>
            </m:r>
          </m:e>
          <m:sub>
            <m:r>
              <w:rPr>
                <w:rFonts w:ascii="Cambria Math" w:hAnsi="Cambria Math" w:cstheme="majorBidi"/>
                <w:lang w:eastAsia="zh-CN"/>
              </w:rPr>
              <m:t>3</m:t>
            </m:r>
          </m:sub>
        </m:sSub>
      </m:oMath>
      <w:r>
        <w:rPr>
          <w:lang w:eastAsia="zh-CN"/>
        </w:rPr>
        <w:t>)</w:t>
      </w:r>
      <w:r>
        <w:rPr>
          <w:rFonts w:hint="eastAsia"/>
          <w:lang w:eastAsia="zh-CN"/>
        </w:rPr>
        <w:t>求和，用结果除以</w:t>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lang w:eastAsia="zh-CN"/>
                      </w:rPr>
                      <m:t>r</m:t>
                    </m:r>
                  </m:e>
                  <m:sub>
                    <m:r>
                      <w:rPr>
                        <w:rFonts w:ascii="Cambria Math" w:hAnsi="Cambria Math"/>
                        <w:lang w:eastAsia="zh-CN"/>
                      </w:rPr>
                      <m:t>1</m:t>
                    </m:r>
                  </m:sub>
                </m:sSub>
                <m:sSubSup>
                  <m:sSubSupPr>
                    <m:ctrlPr>
                      <w:rPr>
                        <w:rFonts w:ascii="Cambria Math" w:hAnsi="Cambria Math"/>
                        <w:i/>
                      </w:rPr>
                    </m:ctrlPr>
                  </m:sSubSupPr>
                  <m:e>
                    <m:r>
                      <w:rPr>
                        <w:rFonts w:ascii="Cambria Math" w:hAnsi="Cambria Math"/>
                        <w:lang w:eastAsia="zh-CN"/>
                      </w:rPr>
                      <m:t>r</m:t>
                    </m:r>
                  </m:e>
                  <m:sub>
                    <m:r>
                      <w:rPr>
                        <w:rFonts w:ascii="Cambria Math" w:hAnsi="Cambria Math"/>
                        <w:lang w:eastAsia="zh-CN"/>
                      </w:rPr>
                      <m:t>2</m:t>
                    </m:r>
                  </m:sub>
                  <m:sup>
                    <m:r>
                      <w:rPr>
                        <w:rFonts w:ascii="Cambria Math" w:hAnsi="Cambria Math"/>
                        <w:lang w:eastAsia="zh-CN"/>
                      </w:rPr>
                      <m:t>'</m:t>
                    </m:r>
                  </m:sup>
                </m:sSubSup>
              </m:e>
            </m:d>
          </m:e>
          <m:sup>
            <m:r>
              <w:rPr>
                <w:rFonts w:ascii="Cambria Math" w:hAnsi="Cambria Math"/>
                <w:lang w:eastAsia="zh-CN"/>
              </w:rPr>
              <m:t>2</m:t>
            </m:r>
          </m:sup>
        </m:sSup>
      </m:oMath>
      <w:r>
        <w:rPr>
          <w:rFonts w:hint="eastAsia"/>
          <w:lang w:eastAsia="zh-CN"/>
        </w:rPr>
        <w:t>，得到公式</w:t>
      </w:r>
      <w:r w:rsidR="00A303B8">
        <w:rPr>
          <w:rFonts w:hint="eastAsia"/>
          <w:lang w:eastAsia="zh-CN"/>
        </w:rPr>
        <w:t>（</w:t>
      </w:r>
      <w:r>
        <w:rPr>
          <w:rFonts w:hint="eastAsia"/>
          <w:lang w:eastAsia="zh-CN"/>
        </w:rPr>
        <w:t>132</w:t>
      </w:r>
      <w:r w:rsidR="00A303B8">
        <w:rPr>
          <w:rFonts w:hint="eastAsia"/>
          <w:lang w:eastAsia="zh-CN"/>
        </w:rPr>
        <w:t>）</w:t>
      </w:r>
      <w:r>
        <w:rPr>
          <w:rFonts w:hint="eastAsia"/>
          <w:lang w:eastAsia="zh-CN"/>
        </w:rPr>
        <w:t>中的散射传递函数值</w:t>
      </w:r>
      <m:oMath>
        <m:sSub>
          <m:sSubPr>
            <m:ctrlPr>
              <w:rPr>
                <w:rFonts w:ascii="Cambria Math" w:hAnsi="Cambria Math"/>
                <w:i/>
              </w:rPr>
            </m:ctrlPr>
          </m:sSubPr>
          <m:e>
            <m:r>
              <w:rPr>
                <w:rFonts w:ascii="Cambria Math" w:hAnsi="Cambria Math"/>
                <w:lang w:eastAsia="zh-CN"/>
              </w:rPr>
              <m:t>C</m:t>
            </m:r>
          </m:e>
          <m:sub>
            <m:r>
              <w:rPr>
                <w:rFonts w:ascii="Cambria Math" w:hAnsi="Cambria Math"/>
                <w:lang w:eastAsia="zh-CN"/>
              </w:rPr>
              <m:t>pq</m:t>
            </m:r>
          </m:sub>
        </m:sSub>
      </m:oMath>
      <w:r>
        <w:rPr>
          <w:rFonts w:hint="eastAsia"/>
          <w:lang w:eastAsia="zh-CN"/>
        </w:rPr>
        <w:t>。</w:t>
      </w:r>
    </w:p>
    <w:p w14:paraId="3AB7EDB8" w14:textId="77777777" w:rsidR="001E32F1" w:rsidRDefault="00300A7F">
      <w:pPr>
        <w:pStyle w:val="Heading3"/>
        <w:rPr>
          <w:lang w:eastAsia="zh-CN"/>
        </w:rPr>
      </w:pPr>
      <w:bookmarkStart w:id="274" w:name="_Toc150318645"/>
      <w:r>
        <w:rPr>
          <w:lang w:eastAsia="zh-CN"/>
        </w:rPr>
        <w:t>5.3.6</w:t>
      </w:r>
      <w:r>
        <w:rPr>
          <w:lang w:eastAsia="zh-CN"/>
        </w:rPr>
        <w:tab/>
      </w:r>
      <w:r>
        <w:rPr>
          <w:rFonts w:hint="eastAsia"/>
          <w:lang w:eastAsia="zh-CN"/>
        </w:rPr>
        <w:t>第</w:t>
      </w:r>
      <w:r>
        <w:rPr>
          <w:lang w:eastAsia="zh-CN"/>
        </w:rPr>
        <w:t>5.3.1.2</w:t>
      </w:r>
      <w:bookmarkEnd w:id="274"/>
      <w:r>
        <w:rPr>
          <w:rFonts w:hint="eastAsia"/>
          <w:lang w:eastAsia="zh-CN"/>
        </w:rPr>
        <w:t>节表格</w:t>
      </w:r>
    </w:p>
    <w:p w14:paraId="3D276D7B" w14:textId="77777777" w:rsidR="001E32F1" w:rsidRDefault="00300A7F">
      <w:pPr>
        <w:pStyle w:val="TableNo"/>
        <w:rPr>
          <w:lang w:eastAsia="zh-CN"/>
        </w:rPr>
      </w:pPr>
      <w:r>
        <w:rPr>
          <w:rFonts w:hint="eastAsia"/>
          <w:lang w:eastAsia="zh-CN"/>
        </w:rPr>
        <w:t>表</w:t>
      </w:r>
      <w:r>
        <w:rPr>
          <w:lang w:eastAsia="zh-CN"/>
        </w:rPr>
        <w:t>6</w:t>
      </w:r>
    </w:p>
    <w:p w14:paraId="2C9FE605" w14:textId="77777777" w:rsidR="001E32F1" w:rsidRDefault="00300A7F">
      <w:pPr>
        <w:pStyle w:val="Tabletitle"/>
        <w:rPr>
          <w:lang w:eastAsia="zh-CN"/>
        </w:rPr>
      </w:pPr>
      <w:r>
        <w:rPr>
          <w:rFonts w:hint="eastAsia"/>
          <w:lang w:eastAsia="zh-CN"/>
        </w:rPr>
        <w:t>公式</w:t>
      </w:r>
      <w:r>
        <w:rPr>
          <w:rFonts w:hint="eastAsia"/>
          <w:lang w:val="en-US" w:eastAsia="zh-CN"/>
        </w:rPr>
        <w:t>(</w:t>
      </w:r>
      <w:r>
        <w:rPr>
          <w:rFonts w:hint="eastAsia"/>
          <w:lang w:eastAsia="zh-CN"/>
        </w:rPr>
        <w:t>86</w:t>
      </w:r>
      <w:r>
        <w:rPr>
          <w:rFonts w:hint="eastAsia"/>
          <w:lang w:val="en-US" w:eastAsia="zh-CN"/>
        </w:rPr>
        <w:t>)</w:t>
      </w:r>
      <w:r>
        <w:rPr>
          <w:rFonts w:hint="eastAsia"/>
          <w:lang w:eastAsia="zh-CN"/>
        </w:rPr>
        <w:t>中系数</w:t>
      </w:r>
      <w:r>
        <w:rPr>
          <w:lang w:eastAsia="zh-CN"/>
        </w:rPr>
        <w:t xml:space="preserve"> </w:t>
      </w:r>
      <m:oMath>
        <m:sSubSup>
          <m:sSubSupPr>
            <m:ctrlPr>
              <w:rPr>
                <w:rFonts w:ascii="Cambria Math" w:hAnsi="Cambria Math"/>
                <w:i/>
                <w:sz w:val="20"/>
              </w:rPr>
            </m:ctrlPr>
          </m:sSubSupPr>
          <m:e>
            <m:r>
              <m:rPr>
                <m:sty m:val="bi"/>
              </m:rPr>
              <w:rPr>
                <w:rFonts w:ascii="Cambria Math" w:hAnsi="Cambria Math"/>
                <w:sz w:val="20"/>
                <w:lang w:eastAsia="zh-CN"/>
              </w:rPr>
              <m:t>c</m:t>
            </m:r>
          </m:e>
          <m:sub>
            <m:r>
              <m:rPr>
                <m:sty m:val="bi"/>
              </m:rPr>
              <w:rPr>
                <w:rFonts w:ascii="Cambria Math" w:hAnsi="Cambria Math"/>
                <w:sz w:val="20"/>
                <w:lang w:eastAsia="zh-CN"/>
              </w:rPr>
              <m:t>i</m:t>
            </m:r>
          </m:sub>
          <m:sup>
            <m:r>
              <m:rPr>
                <m:sty m:val="bi"/>
              </m:rPr>
              <w:rPr>
                <w:rFonts w:ascii="Cambria Math" w:hAnsi="Cambria Math"/>
                <w:sz w:val="20"/>
                <w:lang w:eastAsia="zh-CN"/>
              </w:rPr>
              <m:t>m</m:t>
            </m:r>
          </m:sup>
        </m:sSubSup>
      </m:oMath>
      <w:r>
        <w:rPr>
          <w:lang w:eastAsia="zh-CN"/>
        </w:rPr>
        <w:t>(</w:t>
      </w:r>
      <m:oMath>
        <m:r>
          <m:rPr>
            <m:sty m:val="bi"/>
          </m:rPr>
          <w:rPr>
            <w:rFonts w:ascii="Cambria Math" w:hAnsi="Cambria Math"/>
            <w:lang w:eastAsia="zh-CN"/>
          </w:rPr>
          <m:t>i=0,1,2</m:t>
        </m:r>
      </m:oMath>
      <w:r>
        <w:rPr>
          <w:lang w:eastAsia="zh-CN"/>
        </w:rPr>
        <w:t>)</w:t>
      </w:r>
      <w:r>
        <w:rPr>
          <w:rFonts w:hint="eastAsia"/>
          <w:lang w:eastAsia="zh-CN"/>
        </w:rPr>
        <w:t>取值</w:t>
      </w:r>
    </w:p>
    <w:tbl>
      <w:tblPr>
        <w:tblStyle w:val="TableGrid3"/>
        <w:tblW w:w="0" w:type="auto"/>
        <w:jc w:val="center"/>
        <w:tblLook w:val="04A0" w:firstRow="1" w:lastRow="0" w:firstColumn="1" w:lastColumn="0" w:noHBand="0" w:noVBand="1"/>
      </w:tblPr>
      <w:tblGrid>
        <w:gridCol w:w="523"/>
        <w:gridCol w:w="1521"/>
        <w:gridCol w:w="1521"/>
        <w:gridCol w:w="1521"/>
      </w:tblGrid>
      <w:tr w:rsidR="001E32F1" w14:paraId="5E09D472" w14:textId="77777777">
        <w:trPr>
          <w:jc w:val="center"/>
        </w:trPr>
        <w:tc>
          <w:tcPr>
            <w:tcW w:w="523" w:type="dxa"/>
            <w:vAlign w:val="center"/>
          </w:tcPr>
          <w:p w14:paraId="0D481B98" w14:textId="77777777" w:rsidR="001E32F1" w:rsidRDefault="00300A7F">
            <w:pPr>
              <w:pStyle w:val="Tablehead"/>
            </w:pPr>
            <w:proofErr w:type="gramStart"/>
            <w:r>
              <w:t>m</w:t>
            </w:r>
            <w:proofErr w:type="gramEnd"/>
          </w:p>
        </w:tc>
        <w:tc>
          <w:tcPr>
            <w:tcW w:w="1521" w:type="dxa"/>
            <w:vAlign w:val="center"/>
          </w:tcPr>
          <w:p w14:paraId="22575E87" w14:textId="77777777" w:rsidR="001E32F1" w:rsidRDefault="00F3484A">
            <w:pPr>
              <w:pStyle w:val="Tablehead"/>
            </w:pPr>
            <m:oMathPara>
              <m:oMath>
                <m:sSubSup>
                  <m:sSubSupPr>
                    <m:ctrlPr>
                      <w:rPr>
                        <w:rFonts w:ascii="Cambria Math" w:hAnsi="Cambria Math"/>
                        <w:i/>
                        <w:sz w:val="20"/>
                      </w:rPr>
                    </m:ctrlPr>
                  </m:sSubSupPr>
                  <m:e>
                    <m:r>
                      <m:rPr>
                        <m:sty m:val="bi"/>
                      </m:rPr>
                      <w:rPr>
                        <w:rFonts w:ascii="Cambria Math" w:hAnsi="Cambria Math"/>
                        <w:sz w:val="20"/>
                      </w:rPr>
                      <m:t>c</m:t>
                    </m:r>
                  </m:e>
                  <m:sub>
                    <m:r>
                      <m:rPr>
                        <m:sty m:val="bi"/>
                      </m:rPr>
                      <w:rPr>
                        <w:rFonts w:ascii="Cambria Math" w:hAnsi="Cambria Math"/>
                        <w:sz w:val="20"/>
                      </w:rPr>
                      <m:t>0</m:t>
                    </m:r>
                  </m:sub>
                  <m:sup>
                    <m:r>
                      <m:rPr>
                        <m:sty m:val="bi"/>
                      </m:rPr>
                      <w:rPr>
                        <w:rFonts w:ascii="Cambria Math" w:hAnsi="Cambria Math"/>
                        <w:sz w:val="20"/>
                      </w:rPr>
                      <m:t>m</m:t>
                    </m:r>
                  </m:sup>
                </m:sSubSup>
              </m:oMath>
            </m:oMathPara>
          </w:p>
        </w:tc>
        <w:tc>
          <w:tcPr>
            <w:tcW w:w="1521" w:type="dxa"/>
            <w:vAlign w:val="center"/>
          </w:tcPr>
          <w:p w14:paraId="0CD21F63" w14:textId="77777777" w:rsidR="001E32F1" w:rsidRDefault="00F3484A">
            <w:pPr>
              <w:pStyle w:val="Tablehead"/>
            </w:pPr>
            <m:oMathPara>
              <m:oMath>
                <m:sSubSup>
                  <m:sSubSupPr>
                    <m:ctrlPr>
                      <w:rPr>
                        <w:rFonts w:ascii="Cambria Math" w:hAnsi="Cambria Math"/>
                        <w:i/>
                        <w:sz w:val="20"/>
                      </w:rPr>
                    </m:ctrlPr>
                  </m:sSubSupPr>
                  <m:e>
                    <m:r>
                      <m:rPr>
                        <m:sty m:val="bi"/>
                      </m:rPr>
                      <w:rPr>
                        <w:rFonts w:ascii="Cambria Math" w:hAnsi="Cambria Math"/>
                        <w:sz w:val="20"/>
                      </w:rPr>
                      <m:t>c</m:t>
                    </m:r>
                  </m:e>
                  <m:sub>
                    <m:r>
                      <m:rPr>
                        <m:sty m:val="bi"/>
                      </m:rPr>
                      <w:rPr>
                        <w:rFonts w:ascii="Cambria Math" w:hAnsi="Cambria Math"/>
                        <w:sz w:val="20"/>
                      </w:rPr>
                      <m:t>1</m:t>
                    </m:r>
                  </m:sub>
                  <m:sup>
                    <m:r>
                      <m:rPr>
                        <m:sty m:val="bi"/>
                      </m:rPr>
                      <w:rPr>
                        <w:rFonts w:ascii="Cambria Math" w:hAnsi="Cambria Math"/>
                        <w:sz w:val="20"/>
                      </w:rPr>
                      <m:t>m</m:t>
                    </m:r>
                  </m:sup>
                </m:sSubSup>
              </m:oMath>
            </m:oMathPara>
          </w:p>
        </w:tc>
        <w:tc>
          <w:tcPr>
            <w:tcW w:w="1521" w:type="dxa"/>
            <w:vAlign w:val="center"/>
          </w:tcPr>
          <w:p w14:paraId="740AD13C" w14:textId="77777777" w:rsidR="001E32F1" w:rsidRDefault="00F3484A">
            <w:pPr>
              <w:pStyle w:val="Tablehead"/>
            </w:pPr>
            <m:oMathPara>
              <m:oMath>
                <m:sSubSup>
                  <m:sSubSupPr>
                    <m:ctrlPr>
                      <w:rPr>
                        <w:rFonts w:ascii="Cambria Math" w:hAnsi="Cambria Math"/>
                        <w:i/>
                        <w:sz w:val="20"/>
                      </w:rPr>
                    </m:ctrlPr>
                  </m:sSubSupPr>
                  <m:e>
                    <m:r>
                      <m:rPr>
                        <m:sty m:val="bi"/>
                      </m:rPr>
                      <w:rPr>
                        <w:rFonts w:ascii="Cambria Math" w:hAnsi="Cambria Math"/>
                        <w:sz w:val="20"/>
                      </w:rPr>
                      <m:t>c</m:t>
                    </m:r>
                  </m:e>
                  <m:sub>
                    <m:r>
                      <m:rPr>
                        <m:sty m:val="bi"/>
                      </m:rPr>
                      <w:rPr>
                        <w:rFonts w:ascii="Cambria Math" w:hAnsi="Cambria Math"/>
                        <w:sz w:val="20"/>
                      </w:rPr>
                      <m:t>2</m:t>
                    </m:r>
                  </m:sub>
                  <m:sup>
                    <m:r>
                      <m:rPr>
                        <m:sty m:val="bi"/>
                      </m:rPr>
                      <w:rPr>
                        <w:rFonts w:ascii="Cambria Math" w:hAnsi="Cambria Math"/>
                        <w:sz w:val="20"/>
                      </w:rPr>
                      <m:t>m</m:t>
                    </m:r>
                  </m:sup>
                </m:sSubSup>
              </m:oMath>
            </m:oMathPara>
          </w:p>
        </w:tc>
      </w:tr>
      <w:tr w:rsidR="001E32F1" w14:paraId="5C2387E7" w14:textId="77777777">
        <w:trPr>
          <w:jc w:val="center"/>
        </w:trPr>
        <w:tc>
          <w:tcPr>
            <w:tcW w:w="523" w:type="dxa"/>
            <w:vAlign w:val="center"/>
          </w:tcPr>
          <w:p w14:paraId="3A27F7C0" w14:textId="77777777" w:rsidR="001E32F1" w:rsidRDefault="00300A7F">
            <w:pPr>
              <w:pStyle w:val="Tabletext"/>
              <w:jc w:val="center"/>
            </w:pPr>
            <w:r>
              <w:t>0</w:t>
            </w:r>
          </w:p>
        </w:tc>
        <w:tc>
          <w:tcPr>
            <w:tcW w:w="1521" w:type="dxa"/>
            <w:vAlign w:val="center"/>
          </w:tcPr>
          <w:p w14:paraId="2A584E87" w14:textId="77777777" w:rsidR="001E32F1" w:rsidRDefault="00300A7F">
            <w:pPr>
              <w:pStyle w:val="Tabletext"/>
              <w:jc w:val="center"/>
            </w:pPr>
            <w:r>
              <w:t>0.86481</w:t>
            </w:r>
          </w:p>
        </w:tc>
        <w:tc>
          <w:tcPr>
            <w:tcW w:w="1521" w:type="dxa"/>
            <w:vAlign w:val="center"/>
          </w:tcPr>
          <w:p w14:paraId="18C9595A" w14:textId="77777777" w:rsidR="001E32F1" w:rsidRDefault="00300A7F">
            <w:pPr>
              <w:pStyle w:val="Tabletext"/>
              <w:jc w:val="center"/>
            </w:pPr>
            <w:r>
              <w:t>0.0025984</w:t>
            </w:r>
          </w:p>
        </w:tc>
        <w:tc>
          <w:tcPr>
            <w:tcW w:w="1521" w:type="dxa"/>
            <w:vAlign w:val="center"/>
          </w:tcPr>
          <w:p w14:paraId="7F759008" w14:textId="77777777" w:rsidR="001E32F1" w:rsidRDefault="00300A7F">
            <w:pPr>
              <w:pStyle w:val="Tabletext"/>
              <w:jc w:val="center"/>
            </w:pPr>
            <w:r>
              <w:t>−3.2727e-05</w:t>
            </w:r>
          </w:p>
        </w:tc>
      </w:tr>
      <w:tr w:rsidR="001E32F1" w14:paraId="17BE7750" w14:textId="77777777">
        <w:trPr>
          <w:jc w:val="center"/>
        </w:trPr>
        <w:tc>
          <w:tcPr>
            <w:tcW w:w="523" w:type="dxa"/>
            <w:vAlign w:val="center"/>
          </w:tcPr>
          <w:p w14:paraId="5A2192A4" w14:textId="77777777" w:rsidR="001E32F1" w:rsidRDefault="00300A7F">
            <w:pPr>
              <w:pStyle w:val="Tabletext"/>
              <w:jc w:val="center"/>
            </w:pPr>
            <w:r>
              <w:t>1</w:t>
            </w:r>
          </w:p>
        </w:tc>
        <w:tc>
          <w:tcPr>
            <w:tcW w:w="1521" w:type="dxa"/>
            <w:vAlign w:val="center"/>
          </w:tcPr>
          <w:p w14:paraId="550382BB" w14:textId="77777777" w:rsidR="001E32F1" w:rsidRDefault="00300A7F">
            <w:pPr>
              <w:pStyle w:val="Tabletext"/>
              <w:jc w:val="center"/>
            </w:pPr>
            <w:r>
              <w:t>−0.32507</w:t>
            </w:r>
          </w:p>
        </w:tc>
        <w:tc>
          <w:tcPr>
            <w:tcW w:w="1521" w:type="dxa"/>
            <w:vAlign w:val="center"/>
          </w:tcPr>
          <w:p w14:paraId="02BB2205" w14:textId="77777777" w:rsidR="001E32F1" w:rsidRDefault="00300A7F">
            <w:pPr>
              <w:pStyle w:val="Tabletext"/>
              <w:jc w:val="center"/>
            </w:pPr>
            <w:r>
              <w:t>−0.025593</w:t>
            </w:r>
          </w:p>
        </w:tc>
        <w:tc>
          <w:tcPr>
            <w:tcW w:w="1521" w:type="dxa"/>
            <w:vAlign w:val="center"/>
          </w:tcPr>
          <w:p w14:paraId="6014C460" w14:textId="77777777" w:rsidR="001E32F1" w:rsidRDefault="00300A7F">
            <w:pPr>
              <w:pStyle w:val="Tabletext"/>
              <w:jc w:val="center"/>
            </w:pPr>
            <w:r>
              <w:t>0.00040852</w:t>
            </w:r>
          </w:p>
        </w:tc>
      </w:tr>
      <w:tr w:rsidR="001E32F1" w14:paraId="1E9534A9" w14:textId="77777777">
        <w:trPr>
          <w:jc w:val="center"/>
        </w:trPr>
        <w:tc>
          <w:tcPr>
            <w:tcW w:w="523" w:type="dxa"/>
            <w:vAlign w:val="center"/>
          </w:tcPr>
          <w:p w14:paraId="00F3F9C7" w14:textId="77777777" w:rsidR="001E32F1" w:rsidRDefault="00300A7F">
            <w:pPr>
              <w:pStyle w:val="Tabletext"/>
              <w:jc w:val="center"/>
            </w:pPr>
            <w:r>
              <w:t>2</w:t>
            </w:r>
          </w:p>
        </w:tc>
        <w:tc>
          <w:tcPr>
            <w:tcW w:w="1521" w:type="dxa"/>
            <w:vAlign w:val="center"/>
          </w:tcPr>
          <w:p w14:paraId="2AC2063C" w14:textId="77777777" w:rsidR="001E32F1" w:rsidRDefault="00300A7F">
            <w:pPr>
              <w:pStyle w:val="Tabletext"/>
              <w:jc w:val="center"/>
            </w:pPr>
            <w:r>
              <w:t>0.70075</w:t>
            </w:r>
          </w:p>
        </w:tc>
        <w:tc>
          <w:tcPr>
            <w:tcW w:w="1521" w:type="dxa"/>
            <w:vAlign w:val="center"/>
          </w:tcPr>
          <w:p w14:paraId="7075F573" w14:textId="77777777" w:rsidR="001E32F1" w:rsidRDefault="00300A7F">
            <w:pPr>
              <w:pStyle w:val="Tabletext"/>
              <w:jc w:val="center"/>
            </w:pPr>
            <w:r>
              <w:t>0.041632</w:t>
            </w:r>
          </w:p>
        </w:tc>
        <w:tc>
          <w:tcPr>
            <w:tcW w:w="1521" w:type="dxa"/>
            <w:vAlign w:val="center"/>
          </w:tcPr>
          <w:p w14:paraId="78563752" w14:textId="77777777" w:rsidR="001E32F1" w:rsidRDefault="00300A7F">
            <w:pPr>
              <w:pStyle w:val="Tabletext"/>
              <w:jc w:val="center"/>
            </w:pPr>
            <w:r>
              <w:t>−0.00084479</w:t>
            </w:r>
          </w:p>
        </w:tc>
      </w:tr>
      <w:tr w:rsidR="001E32F1" w14:paraId="0E673A12" w14:textId="77777777">
        <w:trPr>
          <w:jc w:val="center"/>
        </w:trPr>
        <w:tc>
          <w:tcPr>
            <w:tcW w:w="523" w:type="dxa"/>
            <w:vAlign w:val="center"/>
          </w:tcPr>
          <w:p w14:paraId="5D11F236" w14:textId="77777777" w:rsidR="001E32F1" w:rsidRDefault="00300A7F">
            <w:pPr>
              <w:pStyle w:val="Tabletext"/>
              <w:jc w:val="center"/>
            </w:pPr>
            <w:r>
              <w:t>3</w:t>
            </w:r>
          </w:p>
        </w:tc>
        <w:tc>
          <w:tcPr>
            <w:tcW w:w="1521" w:type="dxa"/>
            <w:vAlign w:val="center"/>
          </w:tcPr>
          <w:p w14:paraId="1485F203" w14:textId="77777777" w:rsidR="001E32F1" w:rsidRDefault="00300A7F">
            <w:pPr>
              <w:pStyle w:val="Tabletext"/>
              <w:jc w:val="center"/>
            </w:pPr>
            <w:r>
              <w:t>−0.4162</w:t>
            </w:r>
          </w:p>
        </w:tc>
        <w:tc>
          <w:tcPr>
            <w:tcW w:w="1521" w:type="dxa"/>
            <w:vAlign w:val="center"/>
          </w:tcPr>
          <w:p w14:paraId="71A2223F" w14:textId="77777777" w:rsidR="001E32F1" w:rsidRDefault="00300A7F">
            <w:pPr>
              <w:pStyle w:val="Tabletext"/>
              <w:jc w:val="center"/>
            </w:pPr>
            <w:r>
              <w:t>−0.023144</w:t>
            </w:r>
          </w:p>
        </w:tc>
        <w:tc>
          <w:tcPr>
            <w:tcW w:w="1521" w:type="dxa"/>
            <w:vAlign w:val="center"/>
          </w:tcPr>
          <w:p w14:paraId="7408BDD3" w14:textId="77777777" w:rsidR="001E32F1" w:rsidRDefault="00300A7F">
            <w:pPr>
              <w:pStyle w:val="Tabletext"/>
              <w:jc w:val="center"/>
            </w:pPr>
            <w:r>
              <w:t>0.00063446</w:t>
            </w:r>
          </w:p>
        </w:tc>
      </w:tr>
      <w:tr w:rsidR="001E32F1" w14:paraId="7AB90F55" w14:textId="77777777">
        <w:trPr>
          <w:jc w:val="center"/>
        </w:trPr>
        <w:tc>
          <w:tcPr>
            <w:tcW w:w="523" w:type="dxa"/>
            <w:vAlign w:val="center"/>
          </w:tcPr>
          <w:p w14:paraId="292B861A" w14:textId="77777777" w:rsidR="001E32F1" w:rsidRDefault="00300A7F">
            <w:pPr>
              <w:pStyle w:val="Tabletext"/>
              <w:jc w:val="center"/>
            </w:pPr>
            <w:r>
              <w:t>4</w:t>
            </w:r>
          </w:p>
        </w:tc>
        <w:tc>
          <w:tcPr>
            <w:tcW w:w="1521" w:type="dxa"/>
            <w:vAlign w:val="center"/>
          </w:tcPr>
          <w:p w14:paraId="05C46AD1" w14:textId="77777777" w:rsidR="001E32F1" w:rsidRDefault="00300A7F">
            <w:pPr>
              <w:pStyle w:val="Tabletext"/>
              <w:jc w:val="center"/>
            </w:pPr>
            <w:r>
              <w:t>0.11971</w:t>
            </w:r>
          </w:p>
        </w:tc>
        <w:tc>
          <w:tcPr>
            <w:tcW w:w="1521" w:type="dxa"/>
            <w:vAlign w:val="center"/>
          </w:tcPr>
          <w:p w14:paraId="5B427F75" w14:textId="77777777" w:rsidR="001E32F1" w:rsidRDefault="00300A7F">
            <w:pPr>
              <w:pStyle w:val="Tabletext"/>
              <w:jc w:val="center"/>
            </w:pPr>
            <w:r>
              <w:t>0.0054147</w:t>
            </w:r>
          </w:p>
        </w:tc>
        <w:tc>
          <w:tcPr>
            <w:tcW w:w="1521" w:type="dxa"/>
            <w:vAlign w:val="center"/>
          </w:tcPr>
          <w:p w14:paraId="212099CD" w14:textId="77777777" w:rsidR="001E32F1" w:rsidRDefault="00300A7F">
            <w:pPr>
              <w:pStyle w:val="Tabletext"/>
              <w:jc w:val="center"/>
            </w:pPr>
            <w:r>
              <w:t>−0.00022071</w:t>
            </w:r>
          </w:p>
        </w:tc>
      </w:tr>
      <w:tr w:rsidR="001E32F1" w14:paraId="02CED828" w14:textId="77777777">
        <w:trPr>
          <w:jc w:val="center"/>
        </w:trPr>
        <w:tc>
          <w:tcPr>
            <w:tcW w:w="523" w:type="dxa"/>
            <w:vAlign w:val="center"/>
          </w:tcPr>
          <w:p w14:paraId="288E231F" w14:textId="77777777" w:rsidR="001E32F1" w:rsidRDefault="00300A7F">
            <w:pPr>
              <w:pStyle w:val="Tabletext"/>
              <w:jc w:val="center"/>
            </w:pPr>
            <w:r>
              <w:t>5</w:t>
            </w:r>
          </w:p>
        </w:tc>
        <w:tc>
          <w:tcPr>
            <w:tcW w:w="1521" w:type="dxa"/>
            <w:vAlign w:val="center"/>
          </w:tcPr>
          <w:p w14:paraId="6FE61DD2" w14:textId="77777777" w:rsidR="001E32F1" w:rsidRDefault="00300A7F">
            <w:pPr>
              <w:pStyle w:val="Tabletext"/>
              <w:jc w:val="center"/>
            </w:pPr>
            <w:r>
              <w:t>−0.018495</w:t>
            </w:r>
          </w:p>
        </w:tc>
        <w:tc>
          <w:tcPr>
            <w:tcW w:w="1521" w:type="dxa"/>
            <w:vAlign w:val="center"/>
          </w:tcPr>
          <w:p w14:paraId="6A12FF04" w14:textId="77777777" w:rsidR="001E32F1" w:rsidRDefault="00300A7F">
            <w:pPr>
              <w:pStyle w:val="Tabletext"/>
              <w:jc w:val="center"/>
            </w:pPr>
            <w:r>
              <w:t>−0.00049312</w:t>
            </w:r>
          </w:p>
        </w:tc>
        <w:tc>
          <w:tcPr>
            <w:tcW w:w="1521" w:type="dxa"/>
            <w:vAlign w:val="center"/>
          </w:tcPr>
          <w:p w14:paraId="75CE34DC" w14:textId="77777777" w:rsidR="001E32F1" w:rsidRDefault="00300A7F">
            <w:pPr>
              <w:pStyle w:val="Tabletext"/>
              <w:jc w:val="center"/>
            </w:pPr>
            <w:r>
              <w:t>3.6339e-05</w:t>
            </w:r>
          </w:p>
        </w:tc>
      </w:tr>
      <w:tr w:rsidR="001E32F1" w14:paraId="6CCC0FC2" w14:textId="77777777">
        <w:trPr>
          <w:jc w:val="center"/>
        </w:trPr>
        <w:tc>
          <w:tcPr>
            <w:tcW w:w="523" w:type="dxa"/>
            <w:vAlign w:val="center"/>
          </w:tcPr>
          <w:p w14:paraId="5447304D" w14:textId="77777777" w:rsidR="001E32F1" w:rsidRDefault="00300A7F">
            <w:pPr>
              <w:pStyle w:val="Tabletext"/>
              <w:jc w:val="center"/>
            </w:pPr>
            <w:r>
              <w:t>6</w:t>
            </w:r>
          </w:p>
        </w:tc>
        <w:tc>
          <w:tcPr>
            <w:tcW w:w="1521" w:type="dxa"/>
            <w:vAlign w:val="center"/>
          </w:tcPr>
          <w:p w14:paraId="4A14D589" w14:textId="77777777" w:rsidR="001E32F1" w:rsidRDefault="00300A7F">
            <w:pPr>
              <w:pStyle w:val="Tabletext"/>
              <w:jc w:val="center"/>
            </w:pPr>
            <w:r>
              <w:t>0.0012143</w:t>
            </w:r>
          </w:p>
        </w:tc>
        <w:tc>
          <w:tcPr>
            <w:tcW w:w="1521" w:type="dxa"/>
            <w:vAlign w:val="center"/>
          </w:tcPr>
          <w:p w14:paraId="1C50D844" w14:textId="77777777" w:rsidR="001E32F1" w:rsidRDefault="00300A7F">
            <w:pPr>
              <w:pStyle w:val="Tabletext"/>
              <w:jc w:val="center"/>
            </w:pPr>
            <w:r>
              <w:t>8.1571e-06</w:t>
            </w:r>
          </w:p>
        </w:tc>
        <w:tc>
          <w:tcPr>
            <w:tcW w:w="1521" w:type="dxa"/>
            <w:vAlign w:val="center"/>
          </w:tcPr>
          <w:p w14:paraId="648566F7" w14:textId="77777777" w:rsidR="001E32F1" w:rsidRDefault="00300A7F">
            <w:pPr>
              <w:pStyle w:val="Tabletext"/>
              <w:jc w:val="center"/>
            </w:pPr>
            <w:r>
              <w:t>−2.2949e-06</w:t>
            </w:r>
          </w:p>
        </w:tc>
      </w:tr>
    </w:tbl>
    <w:p w14:paraId="6B85733F" w14:textId="77777777" w:rsidR="001E32F1" w:rsidRDefault="001E32F1">
      <w:pPr>
        <w:pStyle w:val="Tablefin"/>
      </w:pPr>
    </w:p>
    <w:p w14:paraId="79A315C5" w14:textId="4684660A" w:rsidR="001E32F1" w:rsidRDefault="00300A7F">
      <w:pPr>
        <w:pStyle w:val="TableNo"/>
        <w:rPr>
          <w:lang w:eastAsia="zh-CN"/>
        </w:rPr>
      </w:pPr>
      <w:r>
        <w:rPr>
          <w:rFonts w:hint="eastAsia"/>
          <w:lang w:eastAsia="zh-CN"/>
        </w:rPr>
        <w:lastRenderedPageBreak/>
        <w:t>表</w:t>
      </w:r>
      <w:r>
        <w:rPr>
          <w:lang w:eastAsia="zh-CN"/>
        </w:rPr>
        <w:t>7</w:t>
      </w:r>
    </w:p>
    <w:p w14:paraId="00871756" w14:textId="77777777" w:rsidR="001E32F1" w:rsidRDefault="00300A7F">
      <w:pPr>
        <w:pStyle w:val="Tabletitle"/>
        <w:rPr>
          <w:lang w:eastAsia="zh-CN"/>
        </w:rPr>
      </w:pPr>
      <w:r>
        <w:rPr>
          <w:rFonts w:hint="eastAsia"/>
          <w:lang w:eastAsia="zh-CN"/>
        </w:rPr>
        <w:t>公式</w:t>
      </w:r>
      <w:r>
        <w:rPr>
          <w:rFonts w:hint="eastAsia"/>
          <w:lang w:val="en-US" w:eastAsia="zh-CN"/>
        </w:rPr>
        <w:t>(</w:t>
      </w:r>
      <w:r>
        <w:rPr>
          <w:rFonts w:hint="eastAsia"/>
          <w:lang w:eastAsia="zh-CN"/>
        </w:rPr>
        <w:t>87</w:t>
      </w:r>
      <w:r>
        <w:rPr>
          <w:rFonts w:hint="eastAsia"/>
          <w:lang w:val="en-US" w:eastAsia="zh-CN"/>
        </w:rPr>
        <w:t>)</w:t>
      </w:r>
      <w:r>
        <w:rPr>
          <w:rFonts w:hint="eastAsia"/>
          <w:lang w:eastAsia="zh-CN"/>
        </w:rPr>
        <w:t>中系数</w:t>
      </w:r>
      <w:r>
        <w:rPr>
          <w:lang w:eastAsia="zh-CN"/>
        </w:rPr>
        <w:t xml:space="preserve"> </w:t>
      </w:r>
      <m:oMath>
        <m:sSubSup>
          <m:sSubSupPr>
            <m:ctrlPr>
              <w:rPr>
                <w:rFonts w:ascii="Cambria Math" w:hAnsi="Cambria Math"/>
                <w:i/>
                <w:sz w:val="20"/>
              </w:rPr>
            </m:ctrlPr>
          </m:sSubSupPr>
          <m:e>
            <m:r>
              <m:rPr>
                <m:sty m:val="bi"/>
              </m:rPr>
              <w:rPr>
                <w:rFonts w:ascii="Cambria Math" w:hAnsi="Cambria Math"/>
                <w:sz w:val="20"/>
                <w:lang w:eastAsia="zh-CN"/>
              </w:rPr>
              <m:t>d</m:t>
            </m:r>
          </m:e>
          <m:sub>
            <m:r>
              <m:rPr>
                <m:sty m:val="bi"/>
              </m:rPr>
              <w:rPr>
                <w:rFonts w:ascii="Cambria Math" w:hAnsi="Cambria Math"/>
                <w:sz w:val="20"/>
                <w:lang w:eastAsia="zh-CN"/>
              </w:rPr>
              <m:t>i</m:t>
            </m:r>
          </m:sub>
          <m:sup>
            <m:r>
              <m:rPr>
                <m:sty m:val="bi"/>
              </m:rPr>
              <w:rPr>
                <w:rFonts w:ascii="Cambria Math" w:hAnsi="Cambria Math"/>
                <w:sz w:val="20"/>
                <w:lang w:eastAsia="zh-CN"/>
              </w:rPr>
              <m:t>m</m:t>
            </m:r>
          </m:sup>
        </m:sSubSup>
      </m:oMath>
      <w:r>
        <w:rPr>
          <w:lang w:eastAsia="zh-CN"/>
        </w:rPr>
        <w:t>(</w:t>
      </w:r>
      <m:oMath>
        <m:r>
          <m:rPr>
            <m:sty m:val="bi"/>
          </m:rPr>
          <w:rPr>
            <w:rFonts w:ascii="Cambria Math" w:hAnsi="Cambria Math"/>
            <w:lang w:eastAsia="zh-CN"/>
          </w:rPr>
          <m:t>i=0,1,2</m:t>
        </m:r>
      </m:oMath>
      <w:r>
        <w:rPr>
          <w:lang w:eastAsia="zh-CN"/>
        </w:rPr>
        <w:t>)</w:t>
      </w:r>
      <w:r>
        <w:rPr>
          <w:rFonts w:hint="eastAsia"/>
          <w:lang w:eastAsia="zh-CN"/>
        </w:rPr>
        <w:t>取值</w:t>
      </w:r>
    </w:p>
    <w:tbl>
      <w:tblPr>
        <w:tblStyle w:val="TableGrid3"/>
        <w:tblW w:w="0" w:type="auto"/>
        <w:jc w:val="center"/>
        <w:tblLook w:val="04A0" w:firstRow="1" w:lastRow="0" w:firstColumn="1" w:lastColumn="0" w:noHBand="0" w:noVBand="1"/>
      </w:tblPr>
      <w:tblGrid>
        <w:gridCol w:w="523"/>
        <w:gridCol w:w="1521"/>
        <w:gridCol w:w="1521"/>
        <w:gridCol w:w="1521"/>
        <w:gridCol w:w="12"/>
      </w:tblGrid>
      <w:tr w:rsidR="001E32F1" w14:paraId="2645CF4D" w14:textId="77777777">
        <w:trPr>
          <w:gridAfter w:val="1"/>
          <w:wAfter w:w="12" w:type="dxa"/>
          <w:cantSplit/>
          <w:tblHeader/>
          <w:jc w:val="center"/>
        </w:trPr>
        <w:tc>
          <w:tcPr>
            <w:tcW w:w="523" w:type="dxa"/>
            <w:vAlign w:val="center"/>
          </w:tcPr>
          <w:p w14:paraId="5996FFF4" w14:textId="77777777" w:rsidR="001E32F1" w:rsidRDefault="00300A7F">
            <w:pPr>
              <w:pStyle w:val="Tablehead"/>
            </w:pPr>
            <w:proofErr w:type="gramStart"/>
            <w:r>
              <w:t>m</w:t>
            </w:r>
            <w:proofErr w:type="gramEnd"/>
          </w:p>
        </w:tc>
        <w:tc>
          <w:tcPr>
            <w:tcW w:w="1521" w:type="dxa"/>
            <w:vAlign w:val="center"/>
          </w:tcPr>
          <w:p w14:paraId="10E618F3" w14:textId="77777777" w:rsidR="001E32F1" w:rsidRDefault="00F3484A">
            <w:pPr>
              <w:pStyle w:val="Tablehead"/>
            </w:pPr>
            <m:oMathPara>
              <m:oMath>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0</m:t>
                    </m:r>
                  </m:sub>
                </m:sSub>
              </m:oMath>
            </m:oMathPara>
          </w:p>
        </w:tc>
        <w:tc>
          <w:tcPr>
            <w:tcW w:w="1521" w:type="dxa"/>
            <w:vAlign w:val="center"/>
          </w:tcPr>
          <w:p w14:paraId="6657D108" w14:textId="77777777" w:rsidR="001E32F1" w:rsidRDefault="00F3484A">
            <w:pPr>
              <w:pStyle w:val="Tablehead"/>
            </w:pPr>
            <m:oMathPara>
              <m:oMath>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1</m:t>
                    </m:r>
                  </m:sub>
                </m:sSub>
              </m:oMath>
            </m:oMathPara>
          </w:p>
        </w:tc>
        <w:tc>
          <w:tcPr>
            <w:tcW w:w="1521" w:type="dxa"/>
            <w:vAlign w:val="center"/>
          </w:tcPr>
          <w:p w14:paraId="51FB06EF" w14:textId="77777777" w:rsidR="001E32F1" w:rsidRDefault="00F3484A">
            <w:pPr>
              <w:pStyle w:val="Tablehead"/>
            </w:pPr>
            <m:oMathPara>
              <m:oMath>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2</m:t>
                    </m:r>
                  </m:sub>
                </m:sSub>
              </m:oMath>
            </m:oMathPara>
          </w:p>
        </w:tc>
      </w:tr>
      <w:tr w:rsidR="001E32F1" w14:paraId="2ABFB715" w14:textId="77777777">
        <w:trPr>
          <w:gridAfter w:val="1"/>
          <w:wAfter w:w="12" w:type="dxa"/>
          <w:jc w:val="center"/>
        </w:trPr>
        <w:tc>
          <w:tcPr>
            <w:tcW w:w="523" w:type="dxa"/>
            <w:vAlign w:val="center"/>
          </w:tcPr>
          <w:p w14:paraId="5F2E7398" w14:textId="77777777" w:rsidR="001E32F1" w:rsidRDefault="00300A7F">
            <w:pPr>
              <w:pStyle w:val="Tabletext"/>
              <w:jc w:val="center"/>
            </w:pPr>
            <w:r>
              <w:t>0</w:t>
            </w:r>
          </w:p>
        </w:tc>
        <w:tc>
          <w:tcPr>
            <w:tcW w:w="1521" w:type="dxa"/>
            <w:vAlign w:val="center"/>
          </w:tcPr>
          <w:p w14:paraId="14157805" w14:textId="77777777" w:rsidR="001E32F1" w:rsidRDefault="00300A7F">
            <w:pPr>
              <w:pStyle w:val="Tabletext"/>
              <w:jc w:val="center"/>
              <w:rPr>
                <w:color w:val="000000"/>
              </w:rPr>
            </w:pPr>
            <w:r>
              <w:rPr>
                <w:color w:val="000000"/>
              </w:rPr>
              <w:t>−9.2859</w:t>
            </w:r>
          </w:p>
        </w:tc>
        <w:tc>
          <w:tcPr>
            <w:tcW w:w="1521" w:type="dxa"/>
            <w:vAlign w:val="center"/>
          </w:tcPr>
          <w:p w14:paraId="16AA1D94" w14:textId="77777777" w:rsidR="001E32F1" w:rsidRDefault="00300A7F">
            <w:pPr>
              <w:pStyle w:val="Tabletext"/>
              <w:jc w:val="center"/>
              <w:rPr>
                <w:color w:val="000000"/>
              </w:rPr>
            </w:pPr>
            <w:r>
              <w:rPr>
                <w:color w:val="000000"/>
              </w:rPr>
              <w:t>−0.026677</w:t>
            </w:r>
          </w:p>
        </w:tc>
        <w:tc>
          <w:tcPr>
            <w:tcW w:w="1521" w:type="dxa"/>
            <w:vAlign w:val="center"/>
          </w:tcPr>
          <w:p w14:paraId="173D6E5E" w14:textId="77777777" w:rsidR="001E32F1" w:rsidRDefault="00300A7F">
            <w:pPr>
              <w:pStyle w:val="Tabletext"/>
              <w:jc w:val="center"/>
              <w:rPr>
                <w:color w:val="000000"/>
              </w:rPr>
            </w:pPr>
            <w:r>
              <w:rPr>
                <w:color w:val="000000"/>
              </w:rPr>
              <w:t>7.4162e-05</w:t>
            </w:r>
          </w:p>
        </w:tc>
      </w:tr>
      <w:tr w:rsidR="001E32F1" w14:paraId="62D5D09C" w14:textId="77777777">
        <w:trPr>
          <w:gridAfter w:val="1"/>
          <w:wAfter w:w="12" w:type="dxa"/>
          <w:jc w:val="center"/>
        </w:trPr>
        <w:tc>
          <w:tcPr>
            <w:tcW w:w="523" w:type="dxa"/>
            <w:vAlign w:val="center"/>
          </w:tcPr>
          <w:p w14:paraId="17DF7D8B" w14:textId="77777777" w:rsidR="001E32F1" w:rsidRDefault="00300A7F">
            <w:pPr>
              <w:pStyle w:val="Tabletext"/>
              <w:jc w:val="center"/>
            </w:pPr>
            <w:r>
              <w:t>1</w:t>
            </w:r>
          </w:p>
        </w:tc>
        <w:tc>
          <w:tcPr>
            <w:tcW w:w="1521" w:type="dxa"/>
            <w:vAlign w:val="center"/>
          </w:tcPr>
          <w:p w14:paraId="73DFF9F6" w14:textId="77777777" w:rsidR="001E32F1" w:rsidRDefault="00300A7F">
            <w:pPr>
              <w:pStyle w:val="Tabletext"/>
              <w:jc w:val="center"/>
              <w:rPr>
                <w:color w:val="000000"/>
              </w:rPr>
            </w:pPr>
            <w:r>
              <w:rPr>
                <w:color w:val="000000"/>
              </w:rPr>
              <w:t>1.5977</w:t>
            </w:r>
          </w:p>
        </w:tc>
        <w:tc>
          <w:tcPr>
            <w:tcW w:w="1521" w:type="dxa"/>
            <w:vAlign w:val="center"/>
          </w:tcPr>
          <w:p w14:paraId="7285429B" w14:textId="77777777" w:rsidR="001E32F1" w:rsidRDefault="00300A7F">
            <w:pPr>
              <w:pStyle w:val="Tabletext"/>
              <w:jc w:val="center"/>
              <w:rPr>
                <w:color w:val="000000"/>
              </w:rPr>
            </w:pPr>
            <w:r>
              <w:rPr>
                <w:color w:val="000000"/>
              </w:rPr>
              <w:t>−0.021172</w:t>
            </w:r>
          </w:p>
        </w:tc>
        <w:tc>
          <w:tcPr>
            <w:tcW w:w="1521" w:type="dxa"/>
            <w:vAlign w:val="center"/>
          </w:tcPr>
          <w:p w14:paraId="7D593867" w14:textId="77777777" w:rsidR="001E32F1" w:rsidRDefault="00300A7F">
            <w:pPr>
              <w:pStyle w:val="Tabletext"/>
              <w:jc w:val="center"/>
              <w:rPr>
                <w:color w:val="000000"/>
              </w:rPr>
            </w:pPr>
            <w:r>
              <w:rPr>
                <w:color w:val="000000"/>
              </w:rPr>
              <w:t>0.001127</w:t>
            </w:r>
          </w:p>
        </w:tc>
      </w:tr>
      <w:tr w:rsidR="001E32F1" w14:paraId="5F839B37" w14:textId="77777777">
        <w:trPr>
          <w:gridAfter w:val="1"/>
          <w:wAfter w:w="12" w:type="dxa"/>
          <w:jc w:val="center"/>
        </w:trPr>
        <w:tc>
          <w:tcPr>
            <w:tcW w:w="523" w:type="dxa"/>
            <w:vAlign w:val="center"/>
          </w:tcPr>
          <w:p w14:paraId="3FB0E0FD" w14:textId="77777777" w:rsidR="001E32F1" w:rsidRDefault="00300A7F">
            <w:pPr>
              <w:pStyle w:val="Tabletext"/>
              <w:jc w:val="center"/>
            </w:pPr>
            <w:r>
              <w:t>2</w:t>
            </w:r>
          </w:p>
        </w:tc>
        <w:tc>
          <w:tcPr>
            <w:tcW w:w="1521" w:type="dxa"/>
            <w:vAlign w:val="center"/>
          </w:tcPr>
          <w:p w14:paraId="7FB42E76" w14:textId="77777777" w:rsidR="001E32F1" w:rsidRDefault="00300A7F">
            <w:pPr>
              <w:pStyle w:val="Tabletext"/>
              <w:jc w:val="center"/>
              <w:rPr>
                <w:color w:val="000000"/>
              </w:rPr>
            </w:pPr>
            <w:r>
              <w:rPr>
                <w:color w:val="000000"/>
              </w:rPr>
              <w:t>0.45627</w:t>
            </w:r>
          </w:p>
        </w:tc>
        <w:tc>
          <w:tcPr>
            <w:tcW w:w="1521" w:type="dxa"/>
            <w:vAlign w:val="center"/>
          </w:tcPr>
          <w:p w14:paraId="3E675BEE" w14:textId="77777777" w:rsidR="001E32F1" w:rsidRDefault="00300A7F">
            <w:pPr>
              <w:pStyle w:val="Tabletext"/>
              <w:jc w:val="center"/>
              <w:rPr>
                <w:color w:val="000000"/>
              </w:rPr>
            </w:pPr>
            <w:r>
              <w:rPr>
                <w:color w:val="000000"/>
              </w:rPr>
              <w:t>−0.0010862</w:t>
            </w:r>
          </w:p>
        </w:tc>
        <w:tc>
          <w:tcPr>
            <w:tcW w:w="1521" w:type="dxa"/>
            <w:vAlign w:val="center"/>
          </w:tcPr>
          <w:p w14:paraId="1E3E8511" w14:textId="77777777" w:rsidR="001E32F1" w:rsidRDefault="00300A7F">
            <w:pPr>
              <w:pStyle w:val="Tabletext"/>
              <w:jc w:val="center"/>
              <w:rPr>
                <w:color w:val="000000"/>
              </w:rPr>
            </w:pPr>
            <w:r>
              <w:rPr>
                <w:color w:val="000000"/>
              </w:rPr>
              <w:t>−0.0014558</w:t>
            </w:r>
          </w:p>
        </w:tc>
      </w:tr>
      <w:tr w:rsidR="001E32F1" w14:paraId="01385D6C" w14:textId="77777777">
        <w:trPr>
          <w:gridAfter w:val="1"/>
          <w:wAfter w:w="12" w:type="dxa"/>
          <w:jc w:val="center"/>
        </w:trPr>
        <w:tc>
          <w:tcPr>
            <w:tcW w:w="523" w:type="dxa"/>
            <w:vAlign w:val="center"/>
          </w:tcPr>
          <w:p w14:paraId="56E6761B" w14:textId="77777777" w:rsidR="001E32F1" w:rsidRDefault="00300A7F">
            <w:pPr>
              <w:pStyle w:val="Tabletext"/>
              <w:jc w:val="center"/>
            </w:pPr>
            <w:r>
              <w:t>3</w:t>
            </w:r>
          </w:p>
        </w:tc>
        <w:tc>
          <w:tcPr>
            <w:tcW w:w="1521" w:type="dxa"/>
            <w:vAlign w:val="center"/>
          </w:tcPr>
          <w:p w14:paraId="624DBD94" w14:textId="77777777" w:rsidR="001E32F1" w:rsidRDefault="00300A7F">
            <w:pPr>
              <w:pStyle w:val="Tabletext"/>
              <w:jc w:val="center"/>
              <w:rPr>
                <w:color w:val="000000"/>
              </w:rPr>
            </w:pPr>
            <w:r>
              <w:rPr>
                <w:color w:val="000000"/>
              </w:rPr>
              <w:t>−0.15347</w:t>
            </w:r>
          </w:p>
        </w:tc>
        <w:tc>
          <w:tcPr>
            <w:tcW w:w="1521" w:type="dxa"/>
            <w:vAlign w:val="center"/>
          </w:tcPr>
          <w:p w14:paraId="5B6EB373" w14:textId="77777777" w:rsidR="001E32F1" w:rsidRDefault="00300A7F">
            <w:pPr>
              <w:pStyle w:val="Tabletext"/>
              <w:jc w:val="center"/>
              <w:rPr>
                <w:color w:val="000000"/>
              </w:rPr>
            </w:pPr>
            <w:r>
              <w:rPr>
                <w:color w:val="000000"/>
              </w:rPr>
              <w:t>0.016763</w:t>
            </w:r>
          </w:p>
        </w:tc>
        <w:tc>
          <w:tcPr>
            <w:tcW w:w="1521" w:type="dxa"/>
            <w:vAlign w:val="center"/>
          </w:tcPr>
          <w:p w14:paraId="40E73711" w14:textId="77777777" w:rsidR="001E32F1" w:rsidRDefault="00300A7F">
            <w:pPr>
              <w:pStyle w:val="Tabletext"/>
              <w:jc w:val="center"/>
              <w:rPr>
                <w:color w:val="000000"/>
              </w:rPr>
            </w:pPr>
            <w:r>
              <w:rPr>
                <w:color w:val="000000"/>
              </w:rPr>
              <w:t>0.00066036</w:t>
            </w:r>
          </w:p>
        </w:tc>
      </w:tr>
      <w:tr w:rsidR="001E32F1" w14:paraId="2F6D7379" w14:textId="77777777">
        <w:trPr>
          <w:gridAfter w:val="1"/>
          <w:wAfter w:w="12" w:type="dxa"/>
          <w:jc w:val="center"/>
        </w:trPr>
        <w:tc>
          <w:tcPr>
            <w:tcW w:w="523" w:type="dxa"/>
            <w:vAlign w:val="center"/>
          </w:tcPr>
          <w:p w14:paraId="6A64AE55" w14:textId="77777777" w:rsidR="001E32F1" w:rsidRDefault="00300A7F">
            <w:pPr>
              <w:pStyle w:val="Tabletext"/>
              <w:jc w:val="center"/>
            </w:pPr>
            <w:r>
              <w:t>4</w:t>
            </w:r>
          </w:p>
        </w:tc>
        <w:tc>
          <w:tcPr>
            <w:tcW w:w="1521" w:type="dxa"/>
            <w:vAlign w:val="center"/>
          </w:tcPr>
          <w:p w14:paraId="3380D244" w14:textId="77777777" w:rsidR="001E32F1" w:rsidRDefault="00300A7F">
            <w:pPr>
              <w:pStyle w:val="Tabletext"/>
              <w:jc w:val="center"/>
              <w:rPr>
                <w:color w:val="000000"/>
              </w:rPr>
            </w:pPr>
            <w:r>
              <w:rPr>
                <w:color w:val="000000"/>
              </w:rPr>
              <w:t>0.040141</w:t>
            </w:r>
          </w:p>
        </w:tc>
        <w:tc>
          <w:tcPr>
            <w:tcW w:w="1521" w:type="dxa"/>
            <w:vAlign w:val="center"/>
          </w:tcPr>
          <w:p w14:paraId="700F4268" w14:textId="77777777" w:rsidR="001E32F1" w:rsidRDefault="00300A7F">
            <w:pPr>
              <w:pStyle w:val="Tabletext"/>
              <w:jc w:val="center"/>
              <w:rPr>
                <w:color w:val="000000"/>
              </w:rPr>
            </w:pPr>
            <w:r>
              <w:rPr>
                <w:color w:val="000000"/>
              </w:rPr>
              <w:t>−0.0062665</w:t>
            </w:r>
          </w:p>
        </w:tc>
        <w:tc>
          <w:tcPr>
            <w:tcW w:w="1521" w:type="dxa"/>
            <w:vAlign w:val="center"/>
          </w:tcPr>
          <w:p w14:paraId="14738978" w14:textId="77777777" w:rsidR="001E32F1" w:rsidRDefault="00300A7F">
            <w:pPr>
              <w:pStyle w:val="Tabletext"/>
              <w:jc w:val="center"/>
              <w:rPr>
                <w:color w:val="000000"/>
              </w:rPr>
            </w:pPr>
            <w:r>
              <w:rPr>
                <w:color w:val="000000"/>
              </w:rPr>
              <w:t>−0.00012758</w:t>
            </w:r>
          </w:p>
        </w:tc>
      </w:tr>
      <w:tr w:rsidR="001E32F1" w14:paraId="59F78A6A" w14:textId="77777777">
        <w:trPr>
          <w:jc w:val="center"/>
        </w:trPr>
        <w:tc>
          <w:tcPr>
            <w:tcW w:w="523" w:type="dxa"/>
            <w:vAlign w:val="center"/>
          </w:tcPr>
          <w:p w14:paraId="14F3A940" w14:textId="77777777" w:rsidR="001E32F1" w:rsidRDefault="00300A7F">
            <w:pPr>
              <w:pStyle w:val="Tabletext"/>
              <w:jc w:val="center"/>
            </w:pPr>
            <w:r>
              <w:t>5</w:t>
            </w:r>
          </w:p>
        </w:tc>
        <w:tc>
          <w:tcPr>
            <w:tcW w:w="1521" w:type="dxa"/>
            <w:vAlign w:val="center"/>
          </w:tcPr>
          <w:p w14:paraId="62B0A9E1" w14:textId="77777777" w:rsidR="001E32F1" w:rsidRDefault="00300A7F">
            <w:pPr>
              <w:pStyle w:val="Tabletext"/>
              <w:jc w:val="center"/>
              <w:rPr>
                <w:color w:val="000000"/>
              </w:rPr>
            </w:pPr>
            <w:r>
              <w:rPr>
                <w:color w:val="000000"/>
              </w:rPr>
              <w:t>−0.0049951</w:t>
            </w:r>
          </w:p>
        </w:tc>
        <w:tc>
          <w:tcPr>
            <w:tcW w:w="1521" w:type="dxa"/>
            <w:vAlign w:val="center"/>
          </w:tcPr>
          <w:p w14:paraId="2E720E55" w14:textId="77777777" w:rsidR="001E32F1" w:rsidRDefault="00300A7F">
            <w:pPr>
              <w:pStyle w:val="Tabletext"/>
              <w:jc w:val="center"/>
              <w:rPr>
                <w:color w:val="000000"/>
              </w:rPr>
            </w:pPr>
            <w:r>
              <w:rPr>
                <w:color w:val="000000"/>
              </w:rPr>
              <w:t>0.00064387</w:t>
            </w:r>
          </w:p>
        </w:tc>
        <w:tc>
          <w:tcPr>
            <w:tcW w:w="1533" w:type="dxa"/>
            <w:gridSpan w:val="2"/>
            <w:vAlign w:val="center"/>
          </w:tcPr>
          <w:p w14:paraId="689C9470" w14:textId="77777777" w:rsidR="001E32F1" w:rsidRDefault="00300A7F">
            <w:pPr>
              <w:pStyle w:val="Tabletext"/>
              <w:jc w:val="center"/>
              <w:rPr>
                <w:color w:val="000000"/>
              </w:rPr>
            </w:pPr>
            <w:r>
              <w:rPr>
                <w:color w:val="000000"/>
              </w:rPr>
              <w:t>8.9007e-06</w:t>
            </w:r>
          </w:p>
        </w:tc>
      </w:tr>
    </w:tbl>
    <w:p w14:paraId="0885FCC5" w14:textId="77777777" w:rsidR="001E32F1" w:rsidRDefault="001E32F1">
      <w:pPr>
        <w:pStyle w:val="Tablefin"/>
      </w:pPr>
    </w:p>
    <w:p w14:paraId="173ED980" w14:textId="77777777" w:rsidR="001E32F1" w:rsidRDefault="00300A7F">
      <w:pPr>
        <w:pStyle w:val="Heading3"/>
      </w:pPr>
      <w:bookmarkStart w:id="275" w:name="_Toc150318646"/>
      <w:r>
        <w:t>5.3.7</w:t>
      </w:r>
      <w:r>
        <w:tab/>
      </w:r>
      <w:r>
        <w:rPr>
          <w:rFonts w:hint="eastAsia"/>
          <w:lang w:eastAsia="zh-CN"/>
        </w:rPr>
        <w:t>第</w:t>
      </w:r>
      <w:r>
        <w:t>5.3.2</w:t>
      </w:r>
      <w:bookmarkEnd w:id="275"/>
      <w:r>
        <w:rPr>
          <w:rFonts w:hint="eastAsia"/>
          <w:lang w:eastAsia="zh-CN"/>
        </w:rPr>
        <w:t>节表格</w:t>
      </w:r>
    </w:p>
    <w:p w14:paraId="612AC55C" w14:textId="77777777" w:rsidR="001E32F1" w:rsidRDefault="00300A7F">
      <w:pPr>
        <w:pStyle w:val="TableNo"/>
        <w:keepLines/>
      </w:pPr>
      <w:r>
        <w:rPr>
          <w:rFonts w:hint="eastAsia"/>
          <w:lang w:eastAsia="zh-CN"/>
        </w:rPr>
        <w:t>表</w:t>
      </w:r>
      <w:r>
        <w:t>8</w:t>
      </w:r>
    </w:p>
    <w:p w14:paraId="44CA342C" w14:textId="23D45E58" w:rsidR="001E32F1" w:rsidRDefault="00300A7F">
      <w:pPr>
        <w:pStyle w:val="Tabletitle"/>
        <w:rPr>
          <w:lang w:eastAsia="zh-CN"/>
        </w:rPr>
      </w:pPr>
      <w:r>
        <w:rPr>
          <w:rFonts w:hint="eastAsia"/>
          <w:lang w:eastAsia="zh-CN"/>
        </w:rPr>
        <w:t>当公式</w:t>
      </w:r>
      <w:r>
        <w:rPr>
          <w:rFonts w:hint="eastAsia"/>
          <w:lang w:val="en-US" w:eastAsia="zh-CN"/>
        </w:rPr>
        <w:t>(</w:t>
      </w:r>
      <w:r>
        <w:rPr>
          <w:rFonts w:hint="eastAsia"/>
          <w:lang w:eastAsia="zh-CN"/>
        </w:rPr>
        <w:t>92</w:t>
      </w:r>
      <w:r>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0</m:t>
            </m:r>
          </m:sub>
          <m:sup>
            <m:r>
              <m:rPr>
                <m:sty m:val="bi"/>
              </m:rPr>
              <w:rPr>
                <w:rFonts w:ascii="Cambria Math" w:hAnsi="Cambria Math"/>
                <w:lang w:eastAsia="zh-CN"/>
              </w:rPr>
              <m:t>0</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0</m:t>
            </m:r>
          </m:sub>
        </m:sSub>
      </m:oMath>
      <w:r>
        <w:rPr>
          <w:rFonts w:hint="eastAsia"/>
          <w:lang w:eastAsia="zh-CN"/>
        </w:rPr>
        <w:t>的关系式，</w:t>
      </w:r>
      <w:r w:rsidR="00445E4E">
        <w:rPr>
          <w:lang w:eastAsia="zh-CN"/>
        </w:rPr>
        <w:br/>
      </w:r>
      <w:r>
        <w:rPr>
          <w:rFonts w:hint="eastAsia"/>
          <w:lang w:eastAsia="zh-CN"/>
        </w:rPr>
        <w:t>计算公式</w:t>
      </w:r>
      <w:r>
        <w:rPr>
          <w:rFonts w:hint="eastAsia"/>
          <w:lang w:val="en-US" w:eastAsia="zh-CN"/>
        </w:rPr>
        <w:t>(</w:t>
      </w:r>
      <w:r>
        <w:rPr>
          <w:rFonts w:hint="eastAsia"/>
          <w:lang w:eastAsia="zh-CN"/>
        </w:rPr>
        <w:t>94</w:t>
      </w:r>
      <w:r>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0,m</m:t>
            </m:r>
          </m:sub>
          <m:sup>
            <m:r>
              <m:rPr>
                <m:sty m:val="bi"/>
              </m:rPr>
              <w:rPr>
                <w:rFonts w:ascii="Cambria Math" w:hAnsi="Cambria Math"/>
                <w:lang w:eastAsia="zh-CN"/>
              </w:rPr>
              <m:t>0</m:t>
            </m:r>
          </m:sup>
        </m:sSubSup>
        <m:r>
          <m:rPr>
            <m:sty m:val="bi"/>
          </m:rPr>
          <w:rPr>
            <w:rFonts w:ascii="Cambria Math" w:hAnsi="Cambria Math"/>
            <w:lang w:eastAsia="zh-CN"/>
          </w:rPr>
          <m:t xml:space="preserve"> </m:t>
        </m:r>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0,0,m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0,0,m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0,0,m</m:t>
            </m:r>
          </m:sup>
        </m:sSubSup>
      </m:oMath>
      <w:r>
        <w:rPr>
          <w:rFonts w:hint="eastAsia"/>
          <w:lang w:eastAsia="zh-CN"/>
        </w:rPr>
        <w:t>取值</w:t>
      </w:r>
      <w:r>
        <w:rPr>
          <w:lang w:eastAsia="zh-CN"/>
        </w:rPr>
        <w:t xml:space="preserve"> </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53AA0726" w14:textId="77777777">
        <w:trPr>
          <w:jc w:val="center"/>
        </w:trPr>
        <w:tc>
          <w:tcPr>
            <w:tcW w:w="523" w:type="dxa"/>
            <w:vAlign w:val="center"/>
          </w:tcPr>
          <w:p w14:paraId="1C40456B" w14:textId="77777777" w:rsidR="001E32F1" w:rsidRDefault="00300A7F">
            <w:pPr>
              <w:pStyle w:val="Tablehead"/>
              <w:keepLines/>
            </w:pPr>
            <w:proofErr w:type="gramStart"/>
            <w:r>
              <w:t>m</w:t>
            </w:r>
            <w:proofErr w:type="gramEnd"/>
          </w:p>
        </w:tc>
        <w:tc>
          <w:tcPr>
            <w:tcW w:w="1537" w:type="dxa"/>
            <w:vAlign w:val="center"/>
          </w:tcPr>
          <w:p w14:paraId="68B3CDA5" w14:textId="77777777" w:rsidR="001E32F1" w:rsidRDefault="00F3484A">
            <w:pPr>
              <w:pStyle w:val="Tablehead"/>
              <w:keepLines/>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0</m:t>
                    </m:r>
                  </m:sub>
                </m:sSub>
              </m:oMath>
            </m:oMathPara>
          </w:p>
        </w:tc>
        <w:tc>
          <w:tcPr>
            <w:tcW w:w="1499" w:type="dxa"/>
            <w:vAlign w:val="center"/>
          </w:tcPr>
          <w:p w14:paraId="54E5207C" w14:textId="77777777" w:rsidR="001E32F1" w:rsidRDefault="00F3484A">
            <w:pPr>
              <w:pStyle w:val="Tablehead"/>
              <w:keepLines/>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oMath>
            </m:oMathPara>
          </w:p>
        </w:tc>
        <w:tc>
          <w:tcPr>
            <w:tcW w:w="1499" w:type="dxa"/>
            <w:vAlign w:val="center"/>
          </w:tcPr>
          <w:p w14:paraId="751C2450" w14:textId="77777777" w:rsidR="001E32F1" w:rsidRDefault="00F3484A">
            <w:pPr>
              <w:pStyle w:val="Tablehead"/>
              <w:keepLines/>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oMath>
            </m:oMathPara>
          </w:p>
        </w:tc>
      </w:tr>
      <w:tr w:rsidR="001E32F1" w14:paraId="08C69898" w14:textId="77777777">
        <w:trPr>
          <w:jc w:val="center"/>
        </w:trPr>
        <w:tc>
          <w:tcPr>
            <w:tcW w:w="523" w:type="dxa"/>
            <w:vAlign w:val="center"/>
          </w:tcPr>
          <w:p w14:paraId="3CE120D6" w14:textId="77777777" w:rsidR="001E32F1" w:rsidRDefault="00300A7F">
            <w:pPr>
              <w:pStyle w:val="Tabletext"/>
              <w:keepNext/>
              <w:keepLines/>
              <w:jc w:val="center"/>
            </w:pPr>
            <w:r>
              <w:t>0</w:t>
            </w:r>
          </w:p>
        </w:tc>
        <w:tc>
          <w:tcPr>
            <w:tcW w:w="1537" w:type="dxa"/>
            <w:vAlign w:val="center"/>
          </w:tcPr>
          <w:p w14:paraId="23B57807"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23.033</w:t>
            </w:r>
          </w:p>
        </w:tc>
        <w:tc>
          <w:tcPr>
            <w:tcW w:w="1499" w:type="dxa"/>
            <w:vAlign w:val="center"/>
          </w:tcPr>
          <w:p w14:paraId="03CA668F"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0.019039</w:t>
            </w:r>
          </w:p>
        </w:tc>
        <w:tc>
          <w:tcPr>
            <w:tcW w:w="1499" w:type="dxa"/>
            <w:vAlign w:val="center"/>
          </w:tcPr>
          <w:p w14:paraId="06CD3067"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1.3511e-07</w:t>
            </w:r>
          </w:p>
        </w:tc>
      </w:tr>
      <w:tr w:rsidR="001E32F1" w14:paraId="4C13FBF9" w14:textId="77777777">
        <w:trPr>
          <w:jc w:val="center"/>
        </w:trPr>
        <w:tc>
          <w:tcPr>
            <w:tcW w:w="523" w:type="dxa"/>
            <w:vAlign w:val="center"/>
          </w:tcPr>
          <w:p w14:paraId="45D8A309" w14:textId="77777777" w:rsidR="001E32F1" w:rsidRDefault="00300A7F">
            <w:pPr>
              <w:pStyle w:val="Tabletext"/>
              <w:keepNext/>
              <w:keepLines/>
              <w:jc w:val="center"/>
            </w:pPr>
            <w:r>
              <w:t>1</w:t>
            </w:r>
          </w:p>
        </w:tc>
        <w:tc>
          <w:tcPr>
            <w:tcW w:w="1537" w:type="dxa"/>
            <w:vAlign w:val="center"/>
          </w:tcPr>
          <w:p w14:paraId="22F3635E"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1.0988</w:t>
            </w:r>
          </w:p>
        </w:tc>
        <w:tc>
          <w:tcPr>
            <w:tcW w:w="1499" w:type="dxa"/>
            <w:vAlign w:val="center"/>
          </w:tcPr>
          <w:p w14:paraId="6E37D17B"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0.0057909</w:t>
            </w:r>
          </w:p>
        </w:tc>
        <w:tc>
          <w:tcPr>
            <w:tcW w:w="1499" w:type="dxa"/>
            <w:vAlign w:val="center"/>
          </w:tcPr>
          <w:p w14:paraId="6E6C4EB2"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1.8732e-05</w:t>
            </w:r>
          </w:p>
        </w:tc>
      </w:tr>
      <w:tr w:rsidR="001E32F1" w14:paraId="50C27081" w14:textId="77777777">
        <w:trPr>
          <w:jc w:val="center"/>
        </w:trPr>
        <w:tc>
          <w:tcPr>
            <w:tcW w:w="523" w:type="dxa"/>
            <w:vAlign w:val="center"/>
          </w:tcPr>
          <w:p w14:paraId="35B65C4B" w14:textId="77777777" w:rsidR="001E32F1" w:rsidRDefault="00300A7F">
            <w:pPr>
              <w:pStyle w:val="Tabletext"/>
              <w:jc w:val="center"/>
            </w:pPr>
            <w:r>
              <w:t>2</w:t>
            </w:r>
          </w:p>
        </w:tc>
        <w:tc>
          <w:tcPr>
            <w:tcW w:w="1537" w:type="dxa"/>
            <w:vAlign w:val="center"/>
          </w:tcPr>
          <w:p w14:paraId="2FFF851C"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0.053826</w:t>
            </w:r>
          </w:p>
        </w:tc>
        <w:tc>
          <w:tcPr>
            <w:tcW w:w="1499" w:type="dxa"/>
            <w:vAlign w:val="center"/>
          </w:tcPr>
          <w:p w14:paraId="78A2512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0.00051258</w:t>
            </w:r>
          </w:p>
        </w:tc>
        <w:tc>
          <w:tcPr>
            <w:tcW w:w="1499" w:type="dxa"/>
            <w:vAlign w:val="center"/>
          </w:tcPr>
          <w:p w14:paraId="0610E23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2.8893e-06</w:t>
            </w:r>
          </w:p>
        </w:tc>
      </w:tr>
      <w:tr w:rsidR="001E32F1" w14:paraId="02C901CE" w14:textId="77777777">
        <w:trPr>
          <w:jc w:val="center"/>
        </w:trPr>
        <w:tc>
          <w:tcPr>
            <w:tcW w:w="523" w:type="dxa"/>
            <w:vAlign w:val="center"/>
          </w:tcPr>
          <w:p w14:paraId="4E62E49F" w14:textId="77777777" w:rsidR="001E32F1" w:rsidRDefault="00300A7F">
            <w:pPr>
              <w:pStyle w:val="Tabletext"/>
              <w:jc w:val="center"/>
            </w:pPr>
            <w:r>
              <w:t>3</w:t>
            </w:r>
          </w:p>
        </w:tc>
        <w:tc>
          <w:tcPr>
            <w:tcW w:w="1537" w:type="dxa"/>
            <w:vAlign w:val="center"/>
          </w:tcPr>
          <w:p w14:paraId="42E986D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0.0017167</w:t>
            </w:r>
          </w:p>
        </w:tc>
        <w:tc>
          <w:tcPr>
            <w:tcW w:w="1499" w:type="dxa"/>
            <w:vAlign w:val="center"/>
          </w:tcPr>
          <w:p w14:paraId="13E6F99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2.0326e-05</w:t>
            </w:r>
          </w:p>
        </w:tc>
        <w:tc>
          <w:tcPr>
            <w:tcW w:w="1499" w:type="dxa"/>
            <w:vAlign w:val="center"/>
          </w:tcPr>
          <w:p w14:paraId="1F00F523"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1.5242e-07</w:t>
            </w:r>
          </w:p>
        </w:tc>
      </w:tr>
      <w:tr w:rsidR="001E32F1" w14:paraId="12E77274" w14:textId="77777777">
        <w:trPr>
          <w:jc w:val="center"/>
        </w:trPr>
        <w:tc>
          <w:tcPr>
            <w:tcW w:w="523" w:type="dxa"/>
            <w:vAlign w:val="center"/>
          </w:tcPr>
          <w:p w14:paraId="7456F740" w14:textId="77777777" w:rsidR="001E32F1" w:rsidRDefault="00300A7F">
            <w:pPr>
              <w:pStyle w:val="Tabletext"/>
              <w:jc w:val="center"/>
            </w:pPr>
            <w:r>
              <w:t>4</w:t>
            </w:r>
          </w:p>
        </w:tc>
        <w:tc>
          <w:tcPr>
            <w:tcW w:w="1537" w:type="dxa"/>
            <w:vAlign w:val="center"/>
          </w:tcPr>
          <w:p w14:paraId="47585407"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3.3231e-05</w:t>
            </w:r>
          </w:p>
        </w:tc>
        <w:tc>
          <w:tcPr>
            <w:tcW w:w="1499" w:type="dxa"/>
            <w:vAlign w:val="center"/>
          </w:tcPr>
          <w:p w14:paraId="229C722D"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4.2625e-07</w:t>
            </w:r>
          </w:p>
        </w:tc>
        <w:tc>
          <w:tcPr>
            <w:tcW w:w="1499" w:type="dxa"/>
            <w:vAlign w:val="center"/>
          </w:tcPr>
          <w:p w14:paraId="66D4F5D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3.8089e-09</w:t>
            </w:r>
          </w:p>
        </w:tc>
      </w:tr>
      <w:tr w:rsidR="001E32F1" w14:paraId="56F76572" w14:textId="77777777">
        <w:trPr>
          <w:jc w:val="center"/>
        </w:trPr>
        <w:tc>
          <w:tcPr>
            <w:tcW w:w="523" w:type="dxa"/>
            <w:vAlign w:val="center"/>
          </w:tcPr>
          <w:p w14:paraId="541E749A" w14:textId="77777777" w:rsidR="001E32F1" w:rsidRDefault="00300A7F">
            <w:pPr>
              <w:pStyle w:val="Tabletext"/>
              <w:jc w:val="center"/>
            </w:pPr>
            <w:r>
              <w:t>5</w:t>
            </w:r>
          </w:p>
        </w:tc>
        <w:tc>
          <w:tcPr>
            <w:tcW w:w="1537" w:type="dxa"/>
            <w:vAlign w:val="center"/>
          </w:tcPr>
          <w:p w14:paraId="2F6C151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3.7396e-07</w:t>
            </w:r>
          </w:p>
        </w:tc>
        <w:tc>
          <w:tcPr>
            <w:tcW w:w="1499" w:type="dxa"/>
            <w:vAlign w:val="center"/>
          </w:tcPr>
          <w:p w14:paraId="6071980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4.9297e-09</w:t>
            </w:r>
          </w:p>
        </w:tc>
        <w:tc>
          <w:tcPr>
            <w:tcW w:w="1499" w:type="dxa"/>
            <w:vAlign w:val="center"/>
          </w:tcPr>
          <w:p w14:paraId="00E11BE2"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4.969e-11</w:t>
            </w:r>
          </w:p>
        </w:tc>
      </w:tr>
      <w:tr w:rsidR="001E32F1" w14:paraId="0CBE63DB" w14:textId="77777777">
        <w:trPr>
          <w:jc w:val="center"/>
        </w:trPr>
        <w:tc>
          <w:tcPr>
            <w:tcW w:w="523" w:type="dxa"/>
            <w:vAlign w:val="center"/>
          </w:tcPr>
          <w:p w14:paraId="6BFBB708" w14:textId="77777777" w:rsidR="001E32F1" w:rsidRDefault="00300A7F">
            <w:pPr>
              <w:pStyle w:val="Tabletext"/>
              <w:jc w:val="center"/>
            </w:pPr>
            <w:r>
              <w:t>6</w:t>
            </w:r>
          </w:p>
        </w:tc>
        <w:tc>
          <w:tcPr>
            <w:tcW w:w="1537" w:type="dxa"/>
            <w:vAlign w:val="center"/>
          </w:tcPr>
          <w:p w14:paraId="32A9936F"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2.2438e-09</w:t>
            </w:r>
          </w:p>
        </w:tc>
        <w:tc>
          <w:tcPr>
            <w:tcW w:w="1499" w:type="dxa"/>
            <w:vAlign w:val="center"/>
          </w:tcPr>
          <w:p w14:paraId="2E89E7F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2.9763e-11</w:t>
            </w:r>
          </w:p>
        </w:tc>
        <w:tc>
          <w:tcPr>
            <w:tcW w:w="1499" w:type="dxa"/>
            <w:vAlign w:val="center"/>
          </w:tcPr>
          <w:p w14:paraId="7B948BA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3.2787e-13</w:t>
            </w:r>
          </w:p>
        </w:tc>
      </w:tr>
      <w:tr w:rsidR="001E32F1" w14:paraId="51E5D84C" w14:textId="77777777">
        <w:trPr>
          <w:jc w:val="center"/>
        </w:trPr>
        <w:tc>
          <w:tcPr>
            <w:tcW w:w="523" w:type="dxa"/>
            <w:vAlign w:val="center"/>
          </w:tcPr>
          <w:p w14:paraId="7F098878" w14:textId="77777777" w:rsidR="001E32F1" w:rsidRDefault="00300A7F">
            <w:pPr>
              <w:pStyle w:val="Tabletext"/>
              <w:jc w:val="center"/>
            </w:pPr>
            <w:r>
              <w:t>7</w:t>
            </w:r>
          </w:p>
        </w:tc>
        <w:tc>
          <w:tcPr>
            <w:tcW w:w="1537" w:type="dxa"/>
            <w:vAlign w:val="center"/>
          </w:tcPr>
          <w:p w14:paraId="2BC5617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5.5409e-12</w:t>
            </w:r>
          </w:p>
        </w:tc>
        <w:tc>
          <w:tcPr>
            <w:tcW w:w="1499" w:type="dxa"/>
            <w:vAlign w:val="center"/>
          </w:tcPr>
          <w:p w14:paraId="4E393EC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7.3317e-14</w:t>
            </w:r>
          </w:p>
        </w:tc>
        <w:tc>
          <w:tcPr>
            <w:tcW w:w="1499" w:type="dxa"/>
            <w:vAlign w:val="center"/>
          </w:tcPr>
          <w:p w14:paraId="052AB17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8.6497e-16</w:t>
            </w:r>
          </w:p>
        </w:tc>
      </w:tr>
    </w:tbl>
    <w:p w14:paraId="79A7C7CD" w14:textId="77777777" w:rsidR="001E32F1" w:rsidRDefault="001E32F1">
      <w:pPr>
        <w:pStyle w:val="Tablefin"/>
      </w:pPr>
    </w:p>
    <w:p w14:paraId="34A90EC4" w14:textId="77777777" w:rsidR="001E32F1" w:rsidRDefault="00300A7F">
      <w:pPr>
        <w:pStyle w:val="TableNo"/>
        <w:rPr>
          <w:lang w:eastAsia="zh-CN"/>
        </w:rPr>
      </w:pPr>
      <w:r>
        <w:rPr>
          <w:rFonts w:hint="eastAsia"/>
          <w:lang w:eastAsia="zh-CN"/>
        </w:rPr>
        <w:t>表</w:t>
      </w:r>
      <w:r>
        <w:rPr>
          <w:lang w:eastAsia="zh-CN"/>
        </w:rPr>
        <w:t>9</w:t>
      </w:r>
    </w:p>
    <w:p w14:paraId="560A4065" w14:textId="346DBD8B" w:rsidR="001E32F1" w:rsidRDefault="00300A7F">
      <w:pPr>
        <w:pStyle w:val="Tabletitle"/>
        <w:rPr>
          <w:lang w:eastAsia="zh-CN"/>
        </w:rPr>
      </w:pPr>
      <w:r>
        <w:rPr>
          <w:rFonts w:hint="eastAsia"/>
          <w:lang w:eastAsia="zh-CN"/>
        </w:rPr>
        <w:t>当公式</w:t>
      </w:r>
      <w:r>
        <w:rPr>
          <w:rFonts w:hint="eastAsia"/>
          <w:lang w:val="en-US" w:eastAsia="zh-CN"/>
        </w:rPr>
        <w:t>(</w:t>
      </w:r>
      <w:r>
        <w:rPr>
          <w:rFonts w:hint="eastAsia"/>
          <w:lang w:eastAsia="zh-CN"/>
        </w:rPr>
        <w:t>92</w:t>
      </w:r>
      <w:r>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1</m:t>
            </m:r>
          </m:sub>
          <m:sup>
            <m:r>
              <m:rPr>
                <m:sty m:val="bi"/>
              </m:rPr>
              <w:rPr>
                <w:rFonts w:ascii="Cambria Math" w:hAnsi="Cambria Math"/>
                <w:lang w:eastAsia="zh-CN"/>
              </w:rPr>
              <m:t>0</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0</m:t>
            </m:r>
          </m:sub>
        </m:sSub>
      </m:oMath>
      <w:r>
        <w:rPr>
          <w:rFonts w:hint="eastAsia"/>
          <w:lang w:eastAsia="zh-CN"/>
        </w:rPr>
        <w:t>关系式，</w:t>
      </w:r>
      <w:r w:rsidR="00445E4E">
        <w:rPr>
          <w:lang w:eastAsia="zh-CN"/>
        </w:rPr>
        <w:br/>
      </w:r>
      <w:r>
        <w:rPr>
          <w:rFonts w:hint="eastAsia"/>
          <w:lang w:eastAsia="zh-CN"/>
        </w:rPr>
        <w:t>计算公式</w:t>
      </w:r>
      <w:r>
        <w:rPr>
          <w:rFonts w:hint="eastAsia"/>
          <w:lang w:val="en-US" w:eastAsia="zh-CN"/>
        </w:rPr>
        <w:t>(</w:t>
      </w:r>
      <w:r>
        <w:rPr>
          <w:rFonts w:hint="eastAsia"/>
          <w:lang w:eastAsia="zh-CN"/>
        </w:rPr>
        <w:t>94</w:t>
      </w:r>
      <w:r>
        <w:rPr>
          <w:rFonts w:hint="eastAsia"/>
          <w:lang w:val="en-US" w:eastAsia="zh-CN"/>
        </w:rPr>
        <w:t>)</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1,m</m:t>
            </m:r>
          </m:sub>
          <m:sup>
            <m:r>
              <m:rPr>
                <m:sty m:val="bi"/>
              </m:rPr>
              <w:rPr>
                <w:rFonts w:ascii="Cambria Math" w:hAnsi="Cambria Math"/>
                <w:lang w:eastAsia="zh-CN"/>
              </w:rPr>
              <m:t>0</m:t>
            </m:r>
          </m:sup>
        </m:sSubSup>
        <m:r>
          <m:rPr>
            <m:sty m:val="bi"/>
          </m:rPr>
          <w:rPr>
            <w:rFonts w:ascii="Cambria Math" w:hAnsi="Cambria Math"/>
            <w:lang w:eastAsia="zh-CN"/>
          </w:rPr>
          <m:t xml:space="preserve"> </m:t>
        </m:r>
      </m:oMath>
      <w:r>
        <w:rPr>
          <w:rFonts w:hint="eastAsia"/>
          <w:lang w:eastAsia="zh-CN"/>
        </w:rPr>
        <w:t>所需的系数</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0,1,m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0,1,m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0,1,m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3F97763E" w14:textId="77777777">
        <w:trPr>
          <w:jc w:val="center"/>
        </w:trPr>
        <w:tc>
          <w:tcPr>
            <w:tcW w:w="523" w:type="dxa"/>
            <w:vAlign w:val="center"/>
          </w:tcPr>
          <w:p w14:paraId="62553DE1" w14:textId="77777777" w:rsidR="001E32F1" w:rsidRDefault="00300A7F">
            <w:pPr>
              <w:pStyle w:val="Tablehead"/>
            </w:pPr>
            <w:proofErr w:type="gramStart"/>
            <w:r>
              <w:t>m</w:t>
            </w:r>
            <w:proofErr w:type="gramEnd"/>
          </w:p>
        </w:tc>
        <w:tc>
          <w:tcPr>
            <w:tcW w:w="1537" w:type="dxa"/>
            <w:vAlign w:val="center"/>
          </w:tcPr>
          <w:p w14:paraId="7B33BCBF"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0,1,m</m:t>
                    </m:r>
                  </m:sup>
                </m:sSubSup>
              </m:oMath>
            </m:oMathPara>
          </w:p>
        </w:tc>
        <w:tc>
          <w:tcPr>
            <w:tcW w:w="1499" w:type="dxa"/>
            <w:vAlign w:val="center"/>
          </w:tcPr>
          <w:p w14:paraId="0ADCEDB1"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0,1,m</m:t>
                    </m:r>
                  </m:sup>
                </m:sSubSup>
              </m:oMath>
            </m:oMathPara>
          </w:p>
        </w:tc>
        <w:tc>
          <w:tcPr>
            <w:tcW w:w="1499" w:type="dxa"/>
            <w:vAlign w:val="center"/>
          </w:tcPr>
          <w:p w14:paraId="58974DFB"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0,1,m</m:t>
                    </m:r>
                  </m:sup>
                </m:sSubSup>
              </m:oMath>
            </m:oMathPara>
          </w:p>
        </w:tc>
      </w:tr>
      <w:tr w:rsidR="001E32F1" w14:paraId="160EC3CC" w14:textId="77777777">
        <w:trPr>
          <w:jc w:val="center"/>
        </w:trPr>
        <w:tc>
          <w:tcPr>
            <w:tcW w:w="523" w:type="dxa"/>
            <w:vAlign w:val="center"/>
          </w:tcPr>
          <w:p w14:paraId="309FFD1E" w14:textId="77777777" w:rsidR="001E32F1" w:rsidRDefault="00300A7F">
            <w:pPr>
              <w:pStyle w:val="Tabletext"/>
              <w:jc w:val="center"/>
            </w:pPr>
            <w:r>
              <w:t>0</w:t>
            </w:r>
          </w:p>
        </w:tc>
        <w:tc>
          <w:tcPr>
            <w:tcW w:w="1537" w:type="dxa"/>
            <w:vAlign w:val="center"/>
          </w:tcPr>
          <w:p w14:paraId="04BE448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1.758</w:t>
            </w:r>
          </w:p>
        </w:tc>
        <w:tc>
          <w:tcPr>
            <w:tcW w:w="1499" w:type="dxa"/>
            <w:vAlign w:val="center"/>
          </w:tcPr>
          <w:p w14:paraId="12571C8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0.0078061</w:t>
            </w:r>
          </w:p>
        </w:tc>
        <w:tc>
          <w:tcPr>
            <w:tcW w:w="1499" w:type="dxa"/>
            <w:vAlign w:val="center"/>
          </w:tcPr>
          <w:p w14:paraId="32EF0139"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0.00019642</w:t>
            </w:r>
          </w:p>
        </w:tc>
      </w:tr>
      <w:tr w:rsidR="001E32F1" w14:paraId="344BCACF" w14:textId="77777777">
        <w:trPr>
          <w:jc w:val="center"/>
        </w:trPr>
        <w:tc>
          <w:tcPr>
            <w:tcW w:w="523" w:type="dxa"/>
            <w:vAlign w:val="center"/>
          </w:tcPr>
          <w:p w14:paraId="4F7A25A7" w14:textId="77777777" w:rsidR="001E32F1" w:rsidRDefault="00300A7F">
            <w:pPr>
              <w:pStyle w:val="Tabletext"/>
              <w:jc w:val="center"/>
            </w:pPr>
            <w:r>
              <w:t>1</w:t>
            </w:r>
          </w:p>
        </w:tc>
        <w:tc>
          <w:tcPr>
            <w:tcW w:w="1537" w:type="dxa"/>
            <w:vAlign w:val="center"/>
          </w:tcPr>
          <w:p w14:paraId="1C034885"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0.034774</w:t>
            </w:r>
          </w:p>
        </w:tc>
        <w:tc>
          <w:tcPr>
            <w:tcW w:w="1499" w:type="dxa"/>
            <w:vAlign w:val="center"/>
          </w:tcPr>
          <w:p w14:paraId="4501C96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0.0010409</w:t>
            </w:r>
          </w:p>
        </w:tc>
        <w:tc>
          <w:tcPr>
            <w:tcW w:w="1499" w:type="dxa"/>
            <w:vAlign w:val="center"/>
          </w:tcPr>
          <w:p w14:paraId="7098E31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4.8582e-05</w:t>
            </w:r>
          </w:p>
        </w:tc>
      </w:tr>
      <w:tr w:rsidR="001E32F1" w14:paraId="018CFF72" w14:textId="77777777">
        <w:trPr>
          <w:jc w:val="center"/>
        </w:trPr>
        <w:tc>
          <w:tcPr>
            <w:tcW w:w="523" w:type="dxa"/>
            <w:vAlign w:val="center"/>
          </w:tcPr>
          <w:p w14:paraId="5AB0338D" w14:textId="77777777" w:rsidR="001E32F1" w:rsidRDefault="00300A7F">
            <w:pPr>
              <w:pStyle w:val="Tabletext"/>
              <w:jc w:val="center"/>
            </w:pPr>
            <w:r>
              <w:t>2</w:t>
            </w:r>
          </w:p>
        </w:tc>
        <w:tc>
          <w:tcPr>
            <w:tcW w:w="1537" w:type="dxa"/>
            <w:vAlign w:val="center"/>
          </w:tcPr>
          <w:p w14:paraId="34B6859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0.0031934</w:t>
            </w:r>
          </w:p>
        </w:tc>
        <w:tc>
          <w:tcPr>
            <w:tcW w:w="1499" w:type="dxa"/>
            <w:vAlign w:val="center"/>
          </w:tcPr>
          <w:p w14:paraId="592F8B6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1.2441e-05</w:t>
            </w:r>
          </w:p>
        </w:tc>
        <w:tc>
          <w:tcPr>
            <w:tcW w:w="1499" w:type="dxa"/>
            <w:vAlign w:val="center"/>
          </w:tcPr>
          <w:p w14:paraId="1003EC4D"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3.9051e-06</w:t>
            </w:r>
          </w:p>
        </w:tc>
      </w:tr>
      <w:tr w:rsidR="001E32F1" w14:paraId="52682F23" w14:textId="77777777">
        <w:trPr>
          <w:jc w:val="center"/>
        </w:trPr>
        <w:tc>
          <w:tcPr>
            <w:tcW w:w="523" w:type="dxa"/>
            <w:vAlign w:val="center"/>
          </w:tcPr>
          <w:p w14:paraId="1930781B" w14:textId="77777777" w:rsidR="001E32F1" w:rsidRDefault="00300A7F">
            <w:pPr>
              <w:pStyle w:val="Tabletext"/>
              <w:jc w:val="center"/>
            </w:pPr>
            <w:r>
              <w:t>3</w:t>
            </w:r>
          </w:p>
        </w:tc>
        <w:tc>
          <w:tcPr>
            <w:tcW w:w="1537" w:type="dxa"/>
            <w:vAlign w:val="center"/>
          </w:tcPr>
          <w:p w14:paraId="737C666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0.00014758</w:t>
            </w:r>
          </w:p>
        </w:tc>
        <w:tc>
          <w:tcPr>
            <w:tcW w:w="1499" w:type="dxa"/>
            <w:vAlign w:val="center"/>
          </w:tcPr>
          <w:p w14:paraId="06720E9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1.6661e-06</w:t>
            </w:r>
          </w:p>
        </w:tc>
        <w:tc>
          <w:tcPr>
            <w:tcW w:w="1499" w:type="dxa"/>
            <w:vAlign w:val="center"/>
          </w:tcPr>
          <w:p w14:paraId="60A5C44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1.5195e-07</w:t>
            </w:r>
          </w:p>
        </w:tc>
      </w:tr>
      <w:tr w:rsidR="001E32F1" w14:paraId="64749C91" w14:textId="77777777">
        <w:trPr>
          <w:jc w:val="center"/>
        </w:trPr>
        <w:tc>
          <w:tcPr>
            <w:tcW w:w="523" w:type="dxa"/>
            <w:vAlign w:val="center"/>
          </w:tcPr>
          <w:p w14:paraId="01E52CE8" w14:textId="77777777" w:rsidR="001E32F1" w:rsidRDefault="00300A7F">
            <w:pPr>
              <w:pStyle w:val="Tabletext"/>
              <w:jc w:val="center"/>
            </w:pPr>
            <w:r>
              <w:t>4</w:t>
            </w:r>
          </w:p>
        </w:tc>
        <w:tc>
          <w:tcPr>
            <w:tcW w:w="1537" w:type="dxa"/>
            <w:vAlign w:val="center"/>
          </w:tcPr>
          <w:p w14:paraId="4FF875E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3.3014e-06</w:t>
            </w:r>
          </w:p>
        </w:tc>
        <w:tc>
          <w:tcPr>
            <w:tcW w:w="1499" w:type="dxa"/>
            <w:vAlign w:val="center"/>
          </w:tcPr>
          <w:p w14:paraId="09D10767"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7.0142e-08</w:t>
            </w:r>
          </w:p>
        </w:tc>
        <w:tc>
          <w:tcPr>
            <w:tcW w:w="1499" w:type="dxa"/>
            <w:vAlign w:val="center"/>
          </w:tcPr>
          <w:p w14:paraId="3315C007"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3.2085e-09</w:t>
            </w:r>
          </w:p>
        </w:tc>
      </w:tr>
      <w:tr w:rsidR="001E32F1" w14:paraId="73D498EE" w14:textId="77777777">
        <w:trPr>
          <w:jc w:val="center"/>
        </w:trPr>
        <w:tc>
          <w:tcPr>
            <w:tcW w:w="523" w:type="dxa"/>
            <w:vAlign w:val="center"/>
          </w:tcPr>
          <w:p w14:paraId="68A74037" w14:textId="77777777" w:rsidR="001E32F1" w:rsidRDefault="00300A7F">
            <w:pPr>
              <w:pStyle w:val="Tabletext"/>
              <w:jc w:val="center"/>
            </w:pPr>
            <w:r>
              <w:t>5</w:t>
            </w:r>
          </w:p>
        </w:tc>
        <w:tc>
          <w:tcPr>
            <w:tcW w:w="1537" w:type="dxa"/>
            <w:vAlign w:val="center"/>
          </w:tcPr>
          <w:p w14:paraId="73575A24"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3.8772e-08</w:t>
            </w:r>
          </w:p>
        </w:tc>
        <w:tc>
          <w:tcPr>
            <w:tcW w:w="1499" w:type="dxa"/>
            <w:vAlign w:val="center"/>
          </w:tcPr>
          <w:p w14:paraId="792A00F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1.1439e-09</w:t>
            </w:r>
          </w:p>
        </w:tc>
        <w:tc>
          <w:tcPr>
            <w:tcW w:w="1499" w:type="dxa"/>
            <w:vAlign w:val="center"/>
          </w:tcPr>
          <w:p w14:paraId="5B735D7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3.7652e-11</w:t>
            </w:r>
          </w:p>
        </w:tc>
      </w:tr>
      <w:tr w:rsidR="001E32F1" w14:paraId="56CF1D4A" w14:textId="77777777">
        <w:trPr>
          <w:jc w:val="center"/>
        </w:trPr>
        <w:tc>
          <w:tcPr>
            <w:tcW w:w="523" w:type="dxa"/>
            <w:vAlign w:val="center"/>
          </w:tcPr>
          <w:p w14:paraId="3DFBDD58" w14:textId="77777777" w:rsidR="001E32F1" w:rsidRDefault="00300A7F">
            <w:pPr>
              <w:pStyle w:val="Tabletext"/>
              <w:jc w:val="center"/>
            </w:pPr>
            <w:r>
              <w:t>6</w:t>
            </w:r>
          </w:p>
        </w:tc>
        <w:tc>
          <w:tcPr>
            <w:tcW w:w="1537" w:type="dxa"/>
            <w:vAlign w:val="center"/>
          </w:tcPr>
          <w:p w14:paraId="02674E9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2.3188e-10</w:t>
            </w:r>
          </w:p>
        </w:tc>
        <w:tc>
          <w:tcPr>
            <w:tcW w:w="1499" w:type="dxa"/>
            <w:vAlign w:val="center"/>
          </w:tcPr>
          <w:p w14:paraId="503FA81D"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8.5799e-12</w:t>
            </w:r>
          </w:p>
        </w:tc>
        <w:tc>
          <w:tcPr>
            <w:tcW w:w="1499" w:type="dxa"/>
            <w:vAlign w:val="center"/>
          </w:tcPr>
          <w:p w14:paraId="35213A87"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2.3101e-13</w:t>
            </w:r>
          </w:p>
        </w:tc>
      </w:tr>
      <w:tr w:rsidR="001E32F1" w14:paraId="782B7834" w14:textId="77777777">
        <w:trPr>
          <w:jc w:val="center"/>
        </w:trPr>
        <w:tc>
          <w:tcPr>
            <w:tcW w:w="523" w:type="dxa"/>
            <w:vAlign w:val="center"/>
          </w:tcPr>
          <w:p w14:paraId="62A38E53" w14:textId="77777777" w:rsidR="001E32F1" w:rsidRDefault="00300A7F">
            <w:pPr>
              <w:pStyle w:val="Tabletext"/>
              <w:jc w:val="center"/>
            </w:pPr>
            <w:r>
              <w:t>7</w:t>
            </w:r>
          </w:p>
        </w:tc>
        <w:tc>
          <w:tcPr>
            <w:tcW w:w="1537" w:type="dxa"/>
            <w:vAlign w:val="center"/>
          </w:tcPr>
          <w:p w14:paraId="3797FC51"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5.5887e-13</w:t>
            </w:r>
          </w:p>
        </w:tc>
        <w:tc>
          <w:tcPr>
            <w:tcW w:w="1499" w:type="dxa"/>
            <w:vAlign w:val="center"/>
          </w:tcPr>
          <w:p w14:paraId="5CB7740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2.4612e-14</w:t>
            </w:r>
          </w:p>
        </w:tc>
        <w:tc>
          <w:tcPr>
            <w:tcW w:w="1499" w:type="dxa"/>
            <w:vAlign w:val="center"/>
          </w:tcPr>
          <w:p w14:paraId="04EC4BF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5.779e-16</w:t>
            </w:r>
          </w:p>
        </w:tc>
      </w:tr>
    </w:tbl>
    <w:p w14:paraId="36AF608C" w14:textId="77777777" w:rsidR="001E32F1" w:rsidRDefault="001E32F1">
      <w:pPr>
        <w:pStyle w:val="Tablefin"/>
      </w:pPr>
    </w:p>
    <w:p w14:paraId="0117A5DE" w14:textId="77777777" w:rsidR="001E32F1" w:rsidRDefault="00300A7F">
      <w:pPr>
        <w:pStyle w:val="TableNo"/>
        <w:keepLines/>
        <w:rPr>
          <w:lang w:eastAsia="zh-CN"/>
        </w:rPr>
      </w:pPr>
      <w:r>
        <w:rPr>
          <w:rFonts w:hint="eastAsia"/>
          <w:lang w:eastAsia="zh-CN"/>
        </w:rPr>
        <w:lastRenderedPageBreak/>
        <w:t>表</w:t>
      </w:r>
      <w:r>
        <w:rPr>
          <w:lang w:eastAsia="zh-CN"/>
        </w:rPr>
        <w:t>10</w:t>
      </w:r>
    </w:p>
    <w:p w14:paraId="37F0AE11" w14:textId="5B8B875B"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2</m:t>
            </m:r>
          </m:sub>
          <m:sup>
            <m:r>
              <m:rPr>
                <m:sty m:val="bi"/>
              </m:rPr>
              <w:rPr>
                <w:rFonts w:ascii="Cambria Math" w:hAnsi="Cambria Math"/>
                <w:lang w:eastAsia="zh-CN"/>
              </w:rPr>
              <m:t>0</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0</m:t>
            </m:r>
          </m:sub>
        </m:sSub>
      </m:oMath>
      <w:r>
        <w:rPr>
          <w:rFonts w:hint="eastAsia"/>
          <w:lang w:eastAsia="zh-CN"/>
        </w:rPr>
        <w:t>关系式，</w:t>
      </w:r>
      <w:r w:rsidR="00445E4E">
        <w:rPr>
          <w:lang w:eastAsia="zh-CN"/>
        </w:rPr>
        <w:br/>
      </w:r>
      <w:r>
        <w:rPr>
          <w:rFonts w:hint="eastAsia"/>
          <w:lang w:eastAsia="zh-CN"/>
        </w:rPr>
        <w:t>计算公式</w:t>
      </w:r>
      <w:r>
        <w:rPr>
          <w:rFonts w:hint="eastAsia"/>
          <w:lang w:val="en-US" w:eastAsia="zh-CN"/>
        </w:rPr>
        <w:t>(</w:t>
      </w:r>
      <w:r>
        <w:rPr>
          <w:rFonts w:hint="eastAsia"/>
          <w:lang w:eastAsia="zh-CN"/>
        </w:rPr>
        <w:t>94</w:t>
      </w:r>
      <w:r>
        <w:rPr>
          <w:rFonts w:hint="eastAsia"/>
          <w:lang w:val="en-US" w:eastAsia="zh-CN"/>
        </w:rPr>
        <w:t>)</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2,m</m:t>
            </m:r>
          </m:sub>
          <m:sup>
            <m:r>
              <m:rPr>
                <m:sty m:val="bi"/>
              </m:rPr>
              <w:rPr>
                <w:rFonts w:ascii="Cambria Math" w:hAnsi="Cambria Math"/>
                <w:lang w:eastAsia="zh-CN"/>
              </w:rPr>
              <m:t>0</m:t>
            </m:r>
          </m:sup>
        </m:sSubSup>
        <m:r>
          <m:rPr>
            <m:sty m:val="bi"/>
          </m:rPr>
          <w:rPr>
            <w:rFonts w:ascii="Cambria Math" w:hAnsi="Cambria Math"/>
            <w:lang w:eastAsia="zh-CN"/>
          </w:rPr>
          <m:t xml:space="preserve"> </m:t>
        </m:r>
      </m:oMath>
      <w:r>
        <w:rPr>
          <w:rFonts w:hint="eastAsia"/>
          <w:lang w:eastAsia="zh-CN"/>
        </w:rPr>
        <w:t>所需的系数</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0,2,m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0,2,m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0,2,m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7E989B4E" w14:textId="77777777">
        <w:trPr>
          <w:cantSplit/>
          <w:tblHeader/>
          <w:jc w:val="center"/>
        </w:trPr>
        <w:tc>
          <w:tcPr>
            <w:tcW w:w="523" w:type="dxa"/>
            <w:vAlign w:val="center"/>
          </w:tcPr>
          <w:p w14:paraId="27529E73" w14:textId="77777777" w:rsidR="001E32F1" w:rsidRDefault="00300A7F">
            <w:pPr>
              <w:pStyle w:val="Tablehead"/>
              <w:keepLines/>
            </w:pPr>
            <w:proofErr w:type="gramStart"/>
            <w:r>
              <w:t>m</w:t>
            </w:r>
            <w:proofErr w:type="gramEnd"/>
          </w:p>
        </w:tc>
        <w:tc>
          <w:tcPr>
            <w:tcW w:w="1537" w:type="dxa"/>
            <w:vAlign w:val="center"/>
          </w:tcPr>
          <w:p w14:paraId="27956BF5"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0,2,m</m:t>
                    </m:r>
                  </m:sup>
                </m:sSubSup>
              </m:oMath>
            </m:oMathPara>
          </w:p>
        </w:tc>
        <w:tc>
          <w:tcPr>
            <w:tcW w:w="1499" w:type="dxa"/>
            <w:vAlign w:val="center"/>
          </w:tcPr>
          <w:p w14:paraId="2A5B691A"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0,2,m</m:t>
                    </m:r>
                  </m:sup>
                </m:sSubSup>
              </m:oMath>
            </m:oMathPara>
          </w:p>
        </w:tc>
        <w:tc>
          <w:tcPr>
            <w:tcW w:w="1499" w:type="dxa"/>
            <w:vAlign w:val="center"/>
          </w:tcPr>
          <w:p w14:paraId="0FDBCEC8"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0,2,m</m:t>
                    </m:r>
                  </m:sup>
                </m:sSubSup>
              </m:oMath>
            </m:oMathPara>
          </w:p>
        </w:tc>
      </w:tr>
      <w:tr w:rsidR="001E32F1" w14:paraId="3209D774" w14:textId="77777777">
        <w:trPr>
          <w:jc w:val="center"/>
        </w:trPr>
        <w:tc>
          <w:tcPr>
            <w:tcW w:w="523" w:type="dxa"/>
            <w:vAlign w:val="center"/>
          </w:tcPr>
          <w:p w14:paraId="3F8AF892" w14:textId="77777777" w:rsidR="001E32F1" w:rsidRDefault="00300A7F">
            <w:pPr>
              <w:pStyle w:val="Tabletext"/>
              <w:keepNext/>
              <w:keepLines/>
              <w:jc w:val="center"/>
            </w:pPr>
            <w:r>
              <w:t>0</w:t>
            </w:r>
          </w:p>
        </w:tc>
        <w:tc>
          <w:tcPr>
            <w:tcW w:w="1537" w:type="dxa"/>
            <w:vAlign w:val="center"/>
          </w:tcPr>
          <w:p w14:paraId="516ECEFB"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0.051224</w:t>
            </w:r>
          </w:p>
        </w:tc>
        <w:tc>
          <w:tcPr>
            <w:tcW w:w="1499" w:type="dxa"/>
            <w:vAlign w:val="center"/>
          </w:tcPr>
          <w:p w14:paraId="23075A23"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0.00081531</w:t>
            </w:r>
          </w:p>
        </w:tc>
        <w:tc>
          <w:tcPr>
            <w:tcW w:w="1499" w:type="dxa"/>
            <w:vAlign w:val="center"/>
          </w:tcPr>
          <w:p w14:paraId="6C19BA38"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1.1534e-05</w:t>
            </w:r>
          </w:p>
        </w:tc>
      </w:tr>
      <w:tr w:rsidR="001E32F1" w14:paraId="43058E71" w14:textId="77777777">
        <w:trPr>
          <w:jc w:val="center"/>
        </w:trPr>
        <w:tc>
          <w:tcPr>
            <w:tcW w:w="523" w:type="dxa"/>
            <w:vAlign w:val="center"/>
          </w:tcPr>
          <w:p w14:paraId="3E9B4034" w14:textId="77777777" w:rsidR="001E32F1" w:rsidRDefault="00300A7F">
            <w:pPr>
              <w:pStyle w:val="Tabletext"/>
              <w:keepNext/>
              <w:keepLines/>
              <w:jc w:val="center"/>
            </w:pPr>
            <w:r>
              <w:t>1</w:t>
            </w:r>
          </w:p>
        </w:tc>
        <w:tc>
          <w:tcPr>
            <w:tcW w:w="1537" w:type="dxa"/>
            <w:vAlign w:val="center"/>
          </w:tcPr>
          <w:p w14:paraId="64FAD42B"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0.0011587</w:t>
            </w:r>
          </w:p>
        </w:tc>
        <w:tc>
          <w:tcPr>
            <w:tcW w:w="1499" w:type="dxa"/>
            <w:vAlign w:val="center"/>
          </w:tcPr>
          <w:p w14:paraId="05AA6831"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0.00031961</w:t>
            </w:r>
          </w:p>
        </w:tc>
        <w:tc>
          <w:tcPr>
            <w:tcW w:w="1499" w:type="dxa"/>
            <w:vAlign w:val="center"/>
          </w:tcPr>
          <w:p w14:paraId="756BC8DC"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2.3173e-06</w:t>
            </w:r>
          </w:p>
        </w:tc>
      </w:tr>
      <w:tr w:rsidR="001E32F1" w14:paraId="4943DC14" w14:textId="77777777">
        <w:trPr>
          <w:jc w:val="center"/>
        </w:trPr>
        <w:tc>
          <w:tcPr>
            <w:tcW w:w="523" w:type="dxa"/>
            <w:vAlign w:val="center"/>
          </w:tcPr>
          <w:p w14:paraId="47365BE4" w14:textId="77777777" w:rsidR="001E32F1" w:rsidRDefault="00300A7F">
            <w:pPr>
              <w:pStyle w:val="Tabletext"/>
              <w:keepNext/>
              <w:keepLines/>
              <w:jc w:val="center"/>
            </w:pPr>
            <w:r>
              <w:t>2</w:t>
            </w:r>
          </w:p>
        </w:tc>
        <w:tc>
          <w:tcPr>
            <w:tcW w:w="1537" w:type="dxa"/>
            <w:vAlign w:val="center"/>
          </w:tcPr>
          <w:p w14:paraId="0B7027AD"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8.8754e-05</w:t>
            </w:r>
          </w:p>
        </w:tc>
        <w:tc>
          <w:tcPr>
            <w:tcW w:w="1499" w:type="dxa"/>
            <w:vAlign w:val="center"/>
          </w:tcPr>
          <w:p w14:paraId="68AED643"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3.5484e-05</w:t>
            </w:r>
          </w:p>
        </w:tc>
        <w:tc>
          <w:tcPr>
            <w:tcW w:w="1499" w:type="dxa"/>
            <w:vAlign w:val="center"/>
          </w:tcPr>
          <w:p w14:paraId="165EADF2"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1.4933e-07</w:t>
            </w:r>
          </w:p>
        </w:tc>
      </w:tr>
      <w:tr w:rsidR="001E32F1" w14:paraId="247616FD" w14:textId="77777777">
        <w:trPr>
          <w:jc w:val="center"/>
        </w:trPr>
        <w:tc>
          <w:tcPr>
            <w:tcW w:w="523" w:type="dxa"/>
            <w:vAlign w:val="center"/>
          </w:tcPr>
          <w:p w14:paraId="4B5EC9D3" w14:textId="77777777" w:rsidR="001E32F1" w:rsidRDefault="00300A7F">
            <w:pPr>
              <w:pStyle w:val="Tabletext"/>
              <w:keepNext/>
              <w:keepLines/>
              <w:jc w:val="center"/>
            </w:pPr>
            <w:r>
              <w:t>3</w:t>
            </w:r>
          </w:p>
        </w:tc>
        <w:tc>
          <w:tcPr>
            <w:tcW w:w="1537" w:type="dxa"/>
            <w:vAlign w:val="center"/>
          </w:tcPr>
          <w:p w14:paraId="0E718656"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9.6328e-07</w:t>
            </w:r>
          </w:p>
        </w:tc>
        <w:tc>
          <w:tcPr>
            <w:tcW w:w="1499" w:type="dxa"/>
            <w:vAlign w:val="center"/>
          </w:tcPr>
          <w:p w14:paraId="343B4D30"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1.6609e-06</w:t>
            </w:r>
          </w:p>
        </w:tc>
        <w:tc>
          <w:tcPr>
            <w:tcW w:w="1499" w:type="dxa"/>
            <w:vAlign w:val="center"/>
          </w:tcPr>
          <w:p w14:paraId="620CE9E6"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4.7112e-09</w:t>
            </w:r>
          </w:p>
        </w:tc>
      </w:tr>
      <w:tr w:rsidR="001E32F1" w14:paraId="62ECECCF" w14:textId="77777777">
        <w:trPr>
          <w:jc w:val="center"/>
        </w:trPr>
        <w:tc>
          <w:tcPr>
            <w:tcW w:w="523" w:type="dxa"/>
            <w:vAlign w:val="center"/>
          </w:tcPr>
          <w:p w14:paraId="615CBA1B" w14:textId="77777777" w:rsidR="001E32F1" w:rsidRDefault="00300A7F">
            <w:pPr>
              <w:pStyle w:val="Tabletext"/>
              <w:keepNext/>
              <w:keepLines/>
              <w:jc w:val="center"/>
            </w:pPr>
            <w:r>
              <w:t>4</w:t>
            </w:r>
          </w:p>
        </w:tc>
        <w:tc>
          <w:tcPr>
            <w:tcW w:w="1537" w:type="dxa"/>
            <w:vAlign w:val="center"/>
          </w:tcPr>
          <w:p w14:paraId="3D5C819D"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5.927e-08</w:t>
            </w:r>
          </w:p>
        </w:tc>
        <w:tc>
          <w:tcPr>
            <w:tcW w:w="1499" w:type="dxa"/>
            <w:vAlign w:val="center"/>
          </w:tcPr>
          <w:p w14:paraId="20E53BC7"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3.9523e-08</w:t>
            </w:r>
          </w:p>
        </w:tc>
        <w:tc>
          <w:tcPr>
            <w:tcW w:w="1499" w:type="dxa"/>
            <w:vAlign w:val="center"/>
          </w:tcPr>
          <w:p w14:paraId="15330FAC"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8.0972e-11</w:t>
            </w:r>
          </w:p>
        </w:tc>
      </w:tr>
      <w:tr w:rsidR="001E32F1" w14:paraId="651F76EF" w14:textId="77777777">
        <w:trPr>
          <w:jc w:val="center"/>
        </w:trPr>
        <w:tc>
          <w:tcPr>
            <w:tcW w:w="523" w:type="dxa"/>
            <w:vAlign w:val="center"/>
          </w:tcPr>
          <w:p w14:paraId="3645AB4C" w14:textId="77777777" w:rsidR="001E32F1" w:rsidRDefault="00300A7F">
            <w:pPr>
              <w:pStyle w:val="Tabletext"/>
              <w:keepNext/>
              <w:keepLines/>
              <w:jc w:val="center"/>
            </w:pPr>
            <w:r>
              <w:t>5</w:t>
            </w:r>
          </w:p>
        </w:tc>
        <w:tc>
          <w:tcPr>
            <w:tcW w:w="1537" w:type="dxa"/>
            <w:vAlign w:val="center"/>
          </w:tcPr>
          <w:p w14:paraId="29C9643E"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1.6618e-09</w:t>
            </w:r>
          </w:p>
        </w:tc>
        <w:tc>
          <w:tcPr>
            <w:tcW w:w="1499" w:type="dxa"/>
            <w:vAlign w:val="center"/>
          </w:tcPr>
          <w:p w14:paraId="2E176C00"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5.0408e-10</w:t>
            </w:r>
          </w:p>
        </w:tc>
        <w:tc>
          <w:tcPr>
            <w:tcW w:w="1499" w:type="dxa"/>
            <w:vAlign w:val="center"/>
          </w:tcPr>
          <w:p w14:paraId="53970ECB"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7.7464e-13</w:t>
            </w:r>
          </w:p>
        </w:tc>
      </w:tr>
      <w:tr w:rsidR="001E32F1" w14:paraId="15D9C406" w14:textId="77777777">
        <w:trPr>
          <w:jc w:val="center"/>
        </w:trPr>
        <w:tc>
          <w:tcPr>
            <w:tcW w:w="523" w:type="dxa"/>
            <w:vAlign w:val="center"/>
          </w:tcPr>
          <w:p w14:paraId="03228BF7" w14:textId="77777777" w:rsidR="001E32F1" w:rsidRDefault="00300A7F">
            <w:pPr>
              <w:pStyle w:val="Tabletext"/>
              <w:keepNext/>
              <w:keepLines/>
              <w:jc w:val="center"/>
            </w:pPr>
            <w:r>
              <w:t>6</w:t>
            </w:r>
          </w:p>
        </w:tc>
        <w:tc>
          <w:tcPr>
            <w:tcW w:w="1537" w:type="dxa"/>
            <w:vAlign w:val="center"/>
          </w:tcPr>
          <w:p w14:paraId="5F602DBD"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1.5626e-11</w:t>
            </w:r>
          </w:p>
        </w:tc>
        <w:tc>
          <w:tcPr>
            <w:tcW w:w="1499" w:type="dxa"/>
            <w:vAlign w:val="center"/>
          </w:tcPr>
          <w:p w14:paraId="07C78F8C"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3.2862e-12</w:t>
            </w:r>
          </w:p>
        </w:tc>
        <w:tc>
          <w:tcPr>
            <w:tcW w:w="1499" w:type="dxa"/>
            <w:vAlign w:val="center"/>
          </w:tcPr>
          <w:p w14:paraId="0DDA96D9"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3.8749e-15</w:t>
            </w:r>
          </w:p>
        </w:tc>
      </w:tr>
      <w:tr w:rsidR="001E32F1" w14:paraId="33979405" w14:textId="77777777">
        <w:trPr>
          <w:jc w:val="center"/>
        </w:trPr>
        <w:tc>
          <w:tcPr>
            <w:tcW w:w="523" w:type="dxa"/>
            <w:vAlign w:val="center"/>
          </w:tcPr>
          <w:p w14:paraId="5E41CEB4" w14:textId="77777777" w:rsidR="001E32F1" w:rsidRDefault="00300A7F">
            <w:pPr>
              <w:pStyle w:val="Tabletext"/>
              <w:jc w:val="center"/>
            </w:pPr>
            <w:r>
              <w:t>7</w:t>
            </w:r>
          </w:p>
        </w:tc>
        <w:tc>
          <w:tcPr>
            <w:tcW w:w="1537" w:type="dxa"/>
            <w:vAlign w:val="center"/>
          </w:tcPr>
          <w:p w14:paraId="1DA3B5E5"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5.0972e-14</w:t>
            </w:r>
          </w:p>
        </w:tc>
        <w:tc>
          <w:tcPr>
            <w:tcW w:w="1499" w:type="dxa"/>
            <w:vAlign w:val="center"/>
          </w:tcPr>
          <w:p w14:paraId="2C85D84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8.6057e-15</w:t>
            </w:r>
          </w:p>
        </w:tc>
        <w:tc>
          <w:tcPr>
            <w:tcW w:w="1499" w:type="dxa"/>
            <w:vAlign w:val="center"/>
          </w:tcPr>
          <w:p w14:paraId="25C5E2B9"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7.8859e-18</w:t>
            </w:r>
          </w:p>
        </w:tc>
      </w:tr>
    </w:tbl>
    <w:p w14:paraId="5916623A" w14:textId="77777777" w:rsidR="001E32F1" w:rsidRDefault="001E32F1">
      <w:pPr>
        <w:pStyle w:val="Tablefin"/>
      </w:pPr>
    </w:p>
    <w:p w14:paraId="4AC31FD0" w14:textId="77777777" w:rsidR="001E32F1" w:rsidRDefault="00300A7F" w:rsidP="00445E4E">
      <w:pPr>
        <w:pStyle w:val="TableNo"/>
        <w:spacing w:before="240"/>
        <w:rPr>
          <w:lang w:eastAsia="zh-CN"/>
        </w:rPr>
      </w:pPr>
      <w:r>
        <w:rPr>
          <w:rFonts w:hint="eastAsia"/>
          <w:lang w:eastAsia="zh-CN"/>
        </w:rPr>
        <w:t>表</w:t>
      </w:r>
      <w:r>
        <w:rPr>
          <w:lang w:eastAsia="zh-CN"/>
        </w:rPr>
        <w:t>11</w:t>
      </w:r>
    </w:p>
    <w:p w14:paraId="676F6C40" w14:textId="0131746B"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0</m:t>
            </m:r>
          </m:sub>
          <m:sup>
            <m:r>
              <m:rPr>
                <m:sty m:val="bi"/>
              </m:rPr>
              <w:rPr>
                <w:rFonts w:ascii="Cambria Math" w:hAnsi="Cambria Math"/>
                <w:lang w:eastAsia="zh-CN"/>
              </w:rPr>
              <m:t>1</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1</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0,m</m:t>
            </m:r>
          </m:sub>
          <m:sup>
            <m:r>
              <m:rPr>
                <m:sty m:val="bi"/>
              </m:rPr>
              <w:rPr>
                <w:rFonts w:ascii="Cambria Math" w:hAnsi="Cambria Math"/>
                <w:lang w:eastAsia="zh-CN"/>
              </w:rPr>
              <m:t>1</m:t>
            </m:r>
          </m:sup>
        </m:sSubSup>
        <m:r>
          <m:rPr>
            <m:sty m:val="bi"/>
          </m:rPr>
          <w:rPr>
            <w:rFonts w:ascii="Cambria Math" w:hAnsi="Cambria Math"/>
            <w:lang w:eastAsia="zh-CN"/>
          </w:rPr>
          <m:t xml:space="preserve"> </m:t>
        </m:r>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1,0,m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1,0,m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1,0,m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09AC2CC0" w14:textId="77777777">
        <w:trPr>
          <w:jc w:val="center"/>
        </w:trPr>
        <w:tc>
          <w:tcPr>
            <w:tcW w:w="523" w:type="dxa"/>
            <w:vAlign w:val="center"/>
          </w:tcPr>
          <w:p w14:paraId="3898AE5D" w14:textId="77777777" w:rsidR="001E32F1" w:rsidRDefault="00300A7F">
            <w:pPr>
              <w:pStyle w:val="Tablehead"/>
            </w:pPr>
            <w:proofErr w:type="gramStart"/>
            <w:r>
              <w:t>m</w:t>
            </w:r>
            <w:proofErr w:type="gramEnd"/>
          </w:p>
        </w:tc>
        <w:tc>
          <w:tcPr>
            <w:tcW w:w="1537" w:type="dxa"/>
            <w:vAlign w:val="center"/>
          </w:tcPr>
          <w:p w14:paraId="5465FAD4" w14:textId="77777777" w:rsidR="001E32F1" w:rsidRDefault="00F3484A">
            <w:pPr>
              <w:pStyle w:val="Tablehead"/>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0</m:t>
                    </m:r>
                  </m:sub>
                  <m:sup>
                    <m:r>
                      <m:rPr>
                        <m:sty m:val="bi"/>
                      </m:rPr>
                      <w:rPr>
                        <w:rFonts w:ascii="Cambria Math" w:hAnsi="Cambria Math"/>
                        <w:sz w:val="20"/>
                        <w:lang w:val="en-US"/>
                      </w:rPr>
                      <m:t>1,0,m</m:t>
                    </m:r>
                  </m:sup>
                </m:sSubSup>
              </m:oMath>
            </m:oMathPara>
          </w:p>
        </w:tc>
        <w:tc>
          <w:tcPr>
            <w:tcW w:w="1499" w:type="dxa"/>
            <w:vAlign w:val="center"/>
          </w:tcPr>
          <w:p w14:paraId="67547712" w14:textId="77777777" w:rsidR="001E32F1" w:rsidRDefault="00F3484A">
            <w:pPr>
              <w:pStyle w:val="Tablehead"/>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 xml:space="preserve"> 1</m:t>
                    </m:r>
                  </m:sub>
                  <m:sup>
                    <m:r>
                      <m:rPr>
                        <m:sty m:val="bi"/>
                      </m:rPr>
                      <w:rPr>
                        <w:rFonts w:ascii="Cambria Math" w:hAnsi="Cambria Math"/>
                        <w:sz w:val="20"/>
                        <w:lang w:val="en-US"/>
                      </w:rPr>
                      <m:t>1,0,m</m:t>
                    </m:r>
                  </m:sup>
                </m:sSubSup>
              </m:oMath>
            </m:oMathPara>
          </w:p>
        </w:tc>
        <w:tc>
          <w:tcPr>
            <w:tcW w:w="1499" w:type="dxa"/>
            <w:vAlign w:val="center"/>
          </w:tcPr>
          <w:p w14:paraId="2E68E87F" w14:textId="77777777" w:rsidR="001E32F1" w:rsidRDefault="00F3484A">
            <w:pPr>
              <w:pStyle w:val="Tablehead"/>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2</m:t>
                    </m:r>
                  </m:sub>
                  <m:sup>
                    <m:r>
                      <m:rPr>
                        <m:sty m:val="bi"/>
                      </m:rPr>
                      <w:rPr>
                        <w:rFonts w:ascii="Cambria Math" w:hAnsi="Cambria Math"/>
                        <w:sz w:val="20"/>
                        <w:lang w:val="en-US"/>
                      </w:rPr>
                      <m:t>1,0,m</m:t>
                    </m:r>
                  </m:sup>
                </m:sSubSup>
              </m:oMath>
            </m:oMathPara>
          </w:p>
        </w:tc>
      </w:tr>
      <w:tr w:rsidR="001E32F1" w14:paraId="394614FD" w14:textId="77777777">
        <w:trPr>
          <w:jc w:val="center"/>
        </w:trPr>
        <w:tc>
          <w:tcPr>
            <w:tcW w:w="523" w:type="dxa"/>
            <w:vAlign w:val="center"/>
          </w:tcPr>
          <w:p w14:paraId="2D3D88B5" w14:textId="77777777" w:rsidR="001E32F1" w:rsidRDefault="00300A7F">
            <w:pPr>
              <w:pStyle w:val="Tabletext"/>
              <w:jc w:val="center"/>
            </w:pPr>
            <w:r>
              <w:t>0</w:t>
            </w:r>
          </w:p>
        </w:tc>
        <w:tc>
          <w:tcPr>
            <w:tcW w:w="1537" w:type="dxa"/>
            <w:vAlign w:val="center"/>
          </w:tcPr>
          <w:p w14:paraId="2CB2621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0.28927</w:t>
            </w:r>
          </w:p>
        </w:tc>
        <w:tc>
          <w:tcPr>
            <w:tcW w:w="1499" w:type="dxa"/>
            <w:vAlign w:val="center"/>
          </w:tcPr>
          <w:p w14:paraId="526AF4F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0.037271</w:t>
            </w:r>
          </w:p>
        </w:tc>
        <w:tc>
          <w:tcPr>
            <w:tcW w:w="1499" w:type="dxa"/>
            <w:vAlign w:val="center"/>
          </w:tcPr>
          <w:p w14:paraId="6C454A73"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0.00010078</w:t>
            </w:r>
          </w:p>
        </w:tc>
      </w:tr>
      <w:tr w:rsidR="001E32F1" w14:paraId="139584FA" w14:textId="77777777">
        <w:trPr>
          <w:jc w:val="center"/>
        </w:trPr>
        <w:tc>
          <w:tcPr>
            <w:tcW w:w="523" w:type="dxa"/>
            <w:vAlign w:val="center"/>
          </w:tcPr>
          <w:p w14:paraId="50A00773" w14:textId="77777777" w:rsidR="001E32F1" w:rsidRDefault="00300A7F">
            <w:pPr>
              <w:pStyle w:val="Tabletext"/>
              <w:jc w:val="center"/>
            </w:pPr>
            <w:r>
              <w:t>1</w:t>
            </w:r>
          </w:p>
        </w:tc>
        <w:tc>
          <w:tcPr>
            <w:tcW w:w="1537" w:type="dxa"/>
            <w:vAlign w:val="center"/>
          </w:tcPr>
          <w:p w14:paraId="264AA2F1"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0.11742</w:t>
            </w:r>
          </w:p>
        </w:tc>
        <w:tc>
          <w:tcPr>
            <w:tcW w:w="1499" w:type="dxa"/>
            <w:vAlign w:val="center"/>
          </w:tcPr>
          <w:p w14:paraId="1859BB1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0.011059</w:t>
            </w:r>
          </w:p>
        </w:tc>
        <w:tc>
          <w:tcPr>
            <w:tcW w:w="1499" w:type="dxa"/>
            <w:vAlign w:val="center"/>
          </w:tcPr>
          <w:p w14:paraId="456A218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6.6665e-05</w:t>
            </w:r>
          </w:p>
        </w:tc>
      </w:tr>
      <w:tr w:rsidR="001E32F1" w14:paraId="66ACEB86" w14:textId="77777777">
        <w:trPr>
          <w:jc w:val="center"/>
        </w:trPr>
        <w:tc>
          <w:tcPr>
            <w:tcW w:w="523" w:type="dxa"/>
            <w:vAlign w:val="center"/>
          </w:tcPr>
          <w:p w14:paraId="6A1B1620" w14:textId="77777777" w:rsidR="001E32F1" w:rsidRDefault="00300A7F">
            <w:pPr>
              <w:pStyle w:val="Tabletext"/>
              <w:jc w:val="center"/>
            </w:pPr>
            <w:r>
              <w:t>2</w:t>
            </w:r>
          </w:p>
        </w:tc>
        <w:tc>
          <w:tcPr>
            <w:tcW w:w="1537" w:type="dxa"/>
            <w:vAlign w:val="center"/>
          </w:tcPr>
          <w:p w14:paraId="2C2CC96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0.010231</w:t>
            </w:r>
          </w:p>
        </w:tc>
        <w:tc>
          <w:tcPr>
            <w:tcW w:w="1499" w:type="dxa"/>
            <w:vAlign w:val="center"/>
          </w:tcPr>
          <w:p w14:paraId="4D365C7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0.00093297</w:t>
            </w:r>
          </w:p>
        </w:tc>
        <w:tc>
          <w:tcPr>
            <w:tcW w:w="1499" w:type="dxa"/>
            <w:vAlign w:val="center"/>
          </w:tcPr>
          <w:p w14:paraId="39860CFC"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8.6068e-06</w:t>
            </w:r>
          </w:p>
        </w:tc>
      </w:tr>
      <w:tr w:rsidR="001E32F1" w14:paraId="450A0FD6" w14:textId="77777777">
        <w:trPr>
          <w:jc w:val="center"/>
        </w:trPr>
        <w:tc>
          <w:tcPr>
            <w:tcW w:w="523" w:type="dxa"/>
            <w:vAlign w:val="center"/>
          </w:tcPr>
          <w:p w14:paraId="12D45491" w14:textId="77777777" w:rsidR="001E32F1" w:rsidRDefault="00300A7F">
            <w:pPr>
              <w:pStyle w:val="Tabletext"/>
              <w:jc w:val="center"/>
            </w:pPr>
            <w:r>
              <w:t>3</w:t>
            </w:r>
          </w:p>
        </w:tc>
        <w:tc>
          <w:tcPr>
            <w:tcW w:w="1537" w:type="dxa"/>
            <w:vAlign w:val="center"/>
          </w:tcPr>
          <w:p w14:paraId="76BCECD4"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0.00041831</w:t>
            </w:r>
          </w:p>
        </w:tc>
        <w:tc>
          <w:tcPr>
            <w:tcW w:w="1499" w:type="dxa"/>
            <w:vAlign w:val="center"/>
          </w:tcPr>
          <w:p w14:paraId="48D67D0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3.5477e-05</w:t>
            </w:r>
          </w:p>
        </w:tc>
        <w:tc>
          <w:tcPr>
            <w:tcW w:w="1499" w:type="dxa"/>
            <w:vAlign w:val="center"/>
          </w:tcPr>
          <w:p w14:paraId="67871A5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4.2065e-07</w:t>
            </w:r>
          </w:p>
        </w:tc>
      </w:tr>
      <w:tr w:rsidR="001E32F1" w14:paraId="2912DB55" w14:textId="77777777">
        <w:trPr>
          <w:jc w:val="center"/>
        </w:trPr>
        <w:tc>
          <w:tcPr>
            <w:tcW w:w="523" w:type="dxa"/>
            <w:vAlign w:val="center"/>
          </w:tcPr>
          <w:p w14:paraId="2E0E603B" w14:textId="77777777" w:rsidR="001E32F1" w:rsidRDefault="00300A7F">
            <w:pPr>
              <w:pStyle w:val="Tabletext"/>
              <w:jc w:val="center"/>
            </w:pPr>
            <w:r>
              <w:t>4</w:t>
            </w:r>
          </w:p>
        </w:tc>
        <w:tc>
          <w:tcPr>
            <w:tcW w:w="1537" w:type="dxa"/>
            <w:vAlign w:val="center"/>
          </w:tcPr>
          <w:p w14:paraId="788E88F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8.8529e-06</w:t>
            </w:r>
          </w:p>
        </w:tc>
        <w:tc>
          <w:tcPr>
            <w:tcW w:w="1499" w:type="dxa"/>
            <w:vAlign w:val="center"/>
          </w:tcPr>
          <w:p w14:paraId="0F28EA7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7.2358e-07</w:t>
            </w:r>
          </w:p>
        </w:tc>
        <w:tc>
          <w:tcPr>
            <w:tcW w:w="1499" w:type="dxa"/>
            <w:vAlign w:val="center"/>
          </w:tcPr>
          <w:p w14:paraId="2FB7610C"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1.0192e-08</w:t>
            </w:r>
          </w:p>
        </w:tc>
      </w:tr>
      <w:tr w:rsidR="001E32F1" w14:paraId="706A4E0A" w14:textId="77777777">
        <w:trPr>
          <w:jc w:val="center"/>
        </w:trPr>
        <w:tc>
          <w:tcPr>
            <w:tcW w:w="523" w:type="dxa"/>
            <w:vAlign w:val="center"/>
          </w:tcPr>
          <w:p w14:paraId="53751AC7" w14:textId="77777777" w:rsidR="001E32F1" w:rsidRDefault="00300A7F">
            <w:pPr>
              <w:pStyle w:val="Tabletext"/>
              <w:jc w:val="center"/>
            </w:pPr>
            <w:r>
              <w:t>5</w:t>
            </w:r>
          </w:p>
        </w:tc>
        <w:tc>
          <w:tcPr>
            <w:tcW w:w="1537" w:type="dxa"/>
            <w:vAlign w:val="center"/>
          </w:tcPr>
          <w:p w14:paraId="4E91286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1.0313e-07</w:t>
            </w:r>
          </w:p>
        </w:tc>
        <w:tc>
          <w:tcPr>
            <w:tcW w:w="1499" w:type="dxa"/>
            <w:vAlign w:val="center"/>
          </w:tcPr>
          <w:p w14:paraId="31C79E4F"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8.2014e-09</w:t>
            </w:r>
          </w:p>
        </w:tc>
        <w:tc>
          <w:tcPr>
            <w:tcW w:w="1499" w:type="dxa"/>
            <w:vAlign w:val="center"/>
          </w:tcPr>
          <w:p w14:paraId="5210FA9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1.3111e-10</w:t>
            </w:r>
          </w:p>
        </w:tc>
      </w:tr>
      <w:tr w:rsidR="001E32F1" w14:paraId="6A44621B" w14:textId="77777777">
        <w:trPr>
          <w:jc w:val="center"/>
        </w:trPr>
        <w:tc>
          <w:tcPr>
            <w:tcW w:w="523" w:type="dxa"/>
            <w:vAlign w:val="center"/>
          </w:tcPr>
          <w:p w14:paraId="3940D802" w14:textId="77777777" w:rsidR="001E32F1" w:rsidRDefault="00300A7F">
            <w:pPr>
              <w:pStyle w:val="Tabletext"/>
              <w:jc w:val="center"/>
            </w:pPr>
            <w:r>
              <w:t>6</w:t>
            </w:r>
          </w:p>
        </w:tc>
        <w:tc>
          <w:tcPr>
            <w:tcW w:w="1537" w:type="dxa"/>
            <w:vAlign w:val="center"/>
          </w:tcPr>
          <w:p w14:paraId="07ABA0A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6.2591e-10</w:t>
            </w:r>
          </w:p>
        </w:tc>
        <w:tc>
          <w:tcPr>
            <w:tcW w:w="1499" w:type="dxa"/>
            <w:vAlign w:val="center"/>
          </w:tcPr>
          <w:p w14:paraId="5E3F6EB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4.8736e-11</w:t>
            </w:r>
          </w:p>
        </w:tc>
        <w:tc>
          <w:tcPr>
            <w:tcW w:w="1499" w:type="dxa"/>
            <w:vAlign w:val="center"/>
          </w:tcPr>
          <w:p w14:paraId="4287AEA9"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8.5865e-13</w:t>
            </w:r>
          </w:p>
        </w:tc>
      </w:tr>
      <w:tr w:rsidR="001E32F1" w14:paraId="68560EF5" w14:textId="77777777">
        <w:trPr>
          <w:jc w:val="center"/>
        </w:trPr>
        <w:tc>
          <w:tcPr>
            <w:tcW w:w="523" w:type="dxa"/>
            <w:vAlign w:val="center"/>
          </w:tcPr>
          <w:p w14:paraId="5C74A868" w14:textId="77777777" w:rsidR="001E32F1" w:rsidRDefault="00300A7F">
            <w:pPr>
              <w:pStyle w:val="Tabletext"/>
              <w:jc w:val="center"/>
            </w:pPr>
            <w:r>
              <w:t>7</w:t>
            </w:r>
          </w:p>
        </w:tc>
        <w:tc>
          <w:tcPr>
            <w:tcW w:w="1537" w:type="dxa"/>
            <w:vAlign w:val="center"/>
          </w:tcPr>
          <w:p w14:paraId="026D8EA1"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1.5469e-12</w:t>
            </w:r>
          </w:p>
        </w:tc>
        <w:tc>
          <w:tcPr>
            <w:tcW w:w="1499" w:type="dxa"/>
            <w:vAlign w:val="center"/>
          </w:tcPr>
          <w:p w14:paraId="400558B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1.1849e-13</w:t>
            </w:r>
          </w:p>
        </w:tc>
        <w:tc>
          <w:tcPr>
            <w:tcW w:w="1499" w:type="dxa"/>
            <w:vAlign w:val="center"/>
          </w:tcPr>
          <w:p w14:paraId="2829D82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2.2546e-15</w:t>
            </w:r>
          </w:p>
        </w:tc>
      </w:tr>
    </w:tbl>
    <w:p w14:paraId="4888AF16" w14:textId="77777777" w:rsidR="001E32F1" w:rsidRDefault="001E32F1">
      <w:pPr>
        <w:pStyle w:val="Tablefin"/>
      </w:pPr>
    </w:p>
    <w:p w14:paraId="3EB1AFEA" w14:textId="77777777" w:rsidR="001E32F1" w:rsidRDefault="00300A7F" w:rsidP="00445E4E">
      <w:pPr>
        <w:pStyle w:val="TableNo"/>
        <w:spacing w:before="240"/>
        <w:rPr>
          <w:lang w:eastAsia="zh-CN"/>
        </w:rPr>
      </w:pPr>
      <w:r>
        <w:rPr>
          <w:rFonts w:hint="eastAsia"/>
          <w:lang w:eastAsia="zh-CN"/>
        </w:rPr>
        <w:t>表</w:t>
      </w:r>
      <w:r>
        <w:rPr>
          <w:lang w:eastAsia="zh-CN"/>
        </w:rPr>
        <w:t>12</w:t>
      </w:r>
    </w:p>
    <w:p w14:paraId="1203B420" w14:textId="3466A4FA"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1</m:t>
            </m:r>
          </m:sub>
          <m:sup>
            <m:r>
              <m:rPr>
                <m:sty m:val="bi"/>
              </m:rPr>
              <w:rPr>
                <w:rFonts w:ascii="Cambria Math" w:hAnsi="Cambria Math"/>
                <w:lang w:eastAsia="zh-CN"/>
              </w:rPr>
              <m:t>1</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1</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1,m</m:t>
            </m:r>
          </m:sub>
          <m:sup>
            <m:r>
              <m:rPr>
                <m:sty m:val="bi"/>
              </m:rPr>
              <w:rPr>
                <w:rFonts w:ascii="Cambria Math" w:hAnsi="Cambria Math"/>
                <w:lang w:eastAsia="zh-CN"/>
              </w:rPr>
              <m:t>1</m:t>
            </m:r>
          </m:sup>
        </m:sSubSup>
        <m:r>
          <m:rPr>
            <m:sty m:val="bi"/>
          </m:rPr>
          <w:rPr>
            <w:rFonts w:ascii="Cambria Math" w:hAnsi="Cambria Math"/>
            <w:lang w:eastAsia="zh-CN"/>
          </w:rPr>
          <m:t xml:space="preserve"> </m:t>
        </m:r>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1,1,m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1,1,m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1,1,m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79C4B02D" w14:textId="77777777">
        <w:trPr>
          <w:jc w:val="center"/>
        </w:trPr>
        <w:tc>
          <w:tcPr>
            <w:tcW w:w="523" w:type="dxa"/>
            <w:vAlign w:val="center"/>
          </w:tcPr>
          <w:p w14:paraId="3321F7A2" w14:textId="77777777" w:rsidR="001E32F1" w:rsidRDefault="00300A7F">
            <w:pPr>
              <w:pStyle w:val="Tablehead"/>
              <w:rPr>
                <w:rStyle w:val="Tablefreq"/>
                <w:b/>
                <w:sz w:val="22"/>
              </w:rPr>
            </w:pPr>
            <w:proofErr w:type="gramStart"/>
            <w:r>
              <w:rPr>
                <w:rStyle w:val="Tablefreq"/>
                <w:b/>
                <w:sz w:val="22"/>
              </w:rPr>
              <w:t>m</w:t>
            </w:r>
            <w:proofErr w:type="gramEnd"/>
          </w:p>
        </w:tc>
        <w:tc>
          <w:tcPr>
            <w:tcW w:w="1537" w:type="dxa"/>
            <w:vAlign w:val="center"/>
          </w:tcPr>
          <w:p w14:paraId="3925CAAF" w14:textId="77777777" w:rsidR="001E32F1" w:rsidRDefault="00F3484A">
            <w:pPr>
              <w:pStyle w:val="Tablehead"/>
              <w:rPr>
                <w:rStyle w:val="Tablefreq"/>
                <w:b/>
                <w:sz w:val="22"/>
              </w:rPr>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0</m:t>
                    </m:r>
                  </m:sub>
                  <m:sup>
                    <m:r>
                      <m:rPr>
                        <m:sty m:val="bi"/>
                      </m:rPr>
                      <w:rPr>
                        <w:rFonts w:ascii="Cambria Math" w:hAnsi="Cambria Math"/>
                        <w:sz w:val="20"/>
                        <w:lang w:val="en-US"/>
                      </w:rPr>
                      <m:t>1,1,m</m:t>
                    </m:r>
                  </m:sup>
                </m:sSubSup>
              </m:oMath>
            </m:oMathPara>
          </w:p>
        </w:tc>
        <w:tc>
          <w:tcPr>
            <w:tcW w:w="1499" w:type="dxa"/>
            <w:vAlign w:val="center"/>
          </w:tcPr>
          <w:p w14:paraId="79DD6454" w14:textId="77777777" w:rsidR="001E32F1" w:rsidRDefault="00F3484A">
            <w:pPr>
              <w:pStyle w:val="Tablehead"/>
              <w:rPr>
                <w:rStyle w:val="Tablefreq"/>
                <w:b/>
                <w:sz w:val="22"/>
              </w:rPr>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1</m:t>
                    </m:r>
                  </m:sub>
                  <m:sup>
                    <m:r>
                      <m:rPr>
                        <m:sty m:val="bi"/>
                      </m:rPr>
                      <w:rPr>
                        <w:rFonts w:ascii="Cambria Math" w:hAnsi="Cambria Math"/>
                        <w:sz w:val="20"/>
                        <w:lang w:val="en-US"/>
                      </w:rPr>
                      <m:t>1,1,m</m:t>
                    </m:r>
                  </m:sup>
                </m:sSubSup>
              </m:oMath>
            </m:oMathPara>
          </w:p>
        </w:tc>
        <w:tc>
          <w:tcPr>
            <w:tcW w:w="1499" w:type="dxa"/>
            <w:vAlign w:val="center"/>
          </w:tcPr>
          <w:p w14:paraId="3D5ED2AB" w14:textId="77777777" w:rsidR="001E32F1" w:rsidRDefault="00F3484A">
            <w:pPr>
              <w:pStyle w:val="Tablehead"/>
              <w:rPr>
                <w:rStyle w:val="Tablefreq"/>
                <w:b/>
                <w:sz w:val="22"/>
              </w:rPr>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2</m:t>
                    </m:r>
                  </m:sub>
                  <m:sup>
                    <m:r>
                      <m:rPr>
                        <m:sty m:val="bi"/>
                      </m:rPr>
                      <w:rPr>
                        <w:rFonts w:ascii="Cambria Math" w:hAnsi="Cambria Math"/>
                        <w:sz w:val="20"/>
                        <w:lang w:val="en-US"/>
                      </w:rPr>
                      <m:t>1,1,m</m:t>
                    </m:r>
                  </m:sup>
                </m:sSubSup>
              </m:oMath>
            </m:oMathPara>
          </w:p>
        </w:tc>
      </w:tr>
      <w:tr w:rsidR="001E32F1" w14:paraId="1CCB6899" w14:textId="77777777">
        <w:trPr>
          <w:jc w:val="center"/>
        </w:trPr>
        <w:tc>
          <w:tcPr>
            <w:tcW w:w="523" w:type="dxa"/>
            <w:vAlign w:val="center"/>
          </w:tcPr>
          <w:p w14:paraId="09A7A82F" w14:textId="77777777" w:rsidR="001E32F1" w:rsidRDefault="00300A7F">
            <w:pPr>
              <w:pStyle w:val="Tabletext"/>
              <w:jc w:val="center"/>
            </w:pPr>
            <w:r>
              <w:t>0</w:t>
            </w:r>
          </w:p>
        </w:tc>
        <w:tc>
          <w:tcPr>
            <w:tcW w:w="1537" w:type="dxa"/>
            <w:vAlign w:val="center"/>
          </w:tcPr>
          <w:p w14:paraId="7FEBD409"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0.2317</w:t>
            </w:r>
          </w:p>
        </w:tc>
        <w:tc>
          <w:tcPr>
            <w:tcW w:w="1499" w:type="dxa"/>
            <w:vAlign w:val="center"/>
          </w:tcPr>
          <w:p w14:paraId="1532499E"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0.005093</w:t>
            </w:r>
          </w:p>
        </w:tc>
        <w:tc>
          <w:tcPr>
            <w:tcW w:w="1499" w:type="dxa"/>
            <w:vAlign w:val="center"/>
          </w:tcPr>
          <w:p w14:paraId="453EFF0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0.00045796</w:t>
            </w:r>
          </w:p>
        </w:tc>
      </w:tr>
      <w:tr w:rsidR="001E32F1" w14:paraId="0259AF06" w14:textId="77777777">
        <w:trPr>
          <w:jc w:val="center"/>
        </w:trPr>
        <w:tc>
          <w:tcPr>
            <w:tcW w:w="523" w:type="dxa"/>
            <w:vAlign w:val="center"/>
          </w:tcPr>
          <w:p w14:paraId="42786503" w14:textId="77777777" w:rsidR="001E32F1" w:rsidRDefault="00300A7F">
            <w:pPr>
              <w:pStyle w:val="Tabletext"/>
              <w:jc w:val="center"/>
            </w:pPr>
            <w:r>
              <w:t>1</w:t>
            </w:r>
          </w:p>
        </w:tc>
        <w:tc>
          <w:tcPr>
            <w:tcW w:w="1537" w:type="dxa"/>
            <w:vAlign w:val="center"/>
          </w:tcPr>
          <w:p w14:paraId="1FC7FD1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0.020016</w:t>
            </w:r>
          </w:p>
        </w:tc>
        <w:tc>
          <w:tcPr>
            <w:tcW w:w="1499" w:type="dxa"/>
            <w:vAlign w:val="center"/>
          </w:tcPr>
          <w:p w14:paraId="5645C68E"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0.00076558</w:t>
            </w:r>
          </w:p>
        </w:tc>
        <w:tc>
          <w:tcPr>
            <w:tcW w:w="1499" w:type="dxa"/>
            <w:vAlign w:val="center"/>
          </w:tcPr>
          <w:p w14:paraId="4DDF15F1"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0.00011298</w:t>
            </w:r>
          </w:p>
        </w:tc>
      </w:tr>
      <w:tr w:rsidR="001E32F1" w14:paraId="754363C2" w14:textId="77777777">
        <w:trPr>
          <w:jc w:val="center"/>
        </w:trPr>
        <w:tc>
          <w:tcPr>
            <w:tcW w:w="523" w:type="dxa"/>
            <w:vAlign w:val="center"/>
          </w:tcPr>
          <w:p w14:paraId="459C1EF2" w14:textId="77777777" w:rsidR="001E32F1" w:rsidRDefault="00300A7F">
            <w:pPr>
              <w:pStyle w:val="Tabletext"/>
              <w:jc w:val="center"/>
            </w:pPr>
            <w:r>
              <w:t>2</w:t>
            </w:r>
          </w:p>
        </w:tc>
        <w:tc>
          <w:tcPr>
            <w:tcW w:w="1537" w:type="dxa"/>
            <w:vAlign w:val="center"/>
          </w:tcPr>
          <w:p w14:paraId="115BF26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0.00060157</w:t>
            </w:r>
          </w:p>
        </w:tc>
        <w:tc>
          <w:tcPr>
            <w:tcW w:w="1499" w:type="dxa"/>
            <w:vAlign w:val="center"/>
          </w:tcPr>
          <w:p w14:paraId="0F6E09C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0.00020785</w:t>
            </w:r>
          </w:p>
        </w:tc>
        <w:tc>
          <w:tcPr>
            <w:tcW w:w="1499" w:type="dxa"/>
            <w:vAlign w:val="center"/>
          </w:tcPr>
          <w:p w14:paraId="0B7A7E1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9.1237e-06</w:t>
            </w:r>
          </w:p>
        </w:tc>
      </w:tr>
      <w:tr w:rsidR="001E32F1" w14:paraId="1F61B782" w14:textId="77777777">
        <w:trPr>
          <w:jc w:val="center"/>
        </w:trPr>
        <w:tc>
          <w:tcPr>
            <w:tcW w:w="523" w:type="dxa"/>
            <w:vAlign w:val="center"/>
          </w:tcPr>
          <w:p w14:paraId="355706E8" w14:textId="77777777" w:rsidR="001E32F1" w:rsidRDefault="00300A7F">
            <w:pPr>
              <w:pStyle w:val="Tabletext"/>
              <w:jc w:val="center"/>
            </w:pPr>
            <w:r>
              <w:t>3</w:t>
            </w:r>
          </w:p>
        </w:tc>
        <w:tc>
          <w:tcPr>
            <w:tcW w:w="1537" w:type="dxa"/>
            <w:vAlign w:val="center"/>
          </w:tcPr>
          <w:p w14:paraId="66B0CED1"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9.7303e-05</w:t>
            </w:r>
          </w:p>
        </w:tc>
        <w:tc>
          <w:tcPr>
            <w:tcW w:w="1499" w:type="dxa"/>
            <w:vAlign w:val="center"/>
          </w:tcPr>
          <w:p w14:paraId="27FB0E48"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1.2384e-05</w:t>
            </w:r>
          </w:p>
        </w:tc>
        <w:tc>
          <w:tcPr>
            <w:tcW w:w="1499" w:type="dxa"/>
            <w:vAlign w:val="center"/>
          </w:tcPr>
          <w:p w14:paraId="655F9847"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3.5392e-07</w:t>
            </w:r>
          </w:p>
        </w:tc>
      </w:tr>
      <w:tr w:rsidR="001E32F1" w14:paraId="57BF14F0" w14:textId="77777777">
        <w:trPr>
          <w:jc w:val="center"/>
        </w:trPr>
        <w:tc>
          <w:tcPr>
            <w:tcW w:w="523" w:type="dxa"/>
            <w:vAlign w:val="center"/>
          </w:tcPr>
          <w:p w14:paraId="02C9B64B" w14:textId="77777777" w:rsidR="001E32F1" w:rsidRDefault="00300A7F">
            <w:pPr>
              <w:pStyle w:val="Tabletext"/>
              <w:jc w:val="center"/>
            </w:pPr>
            <w:r>
              <w:t>4</w:t>
            </w:r>
          </w:p>
        </w:tc>
        <w:tc>
          <w:tcPr>
            <w:tcW w:w="1537" w:type="dxa"/>
            <w:vAlign w:val="center"/>
          </w:tcPr>
          <w:p w14:paraId="0F631A5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3.2711e-06</w:t>
            </w:r>
          </w:p>
        </w:tc>
        <w:tc>
          <w:tcPr>
            <w:tcW w:w="1499" w:type="dxa"/>
            <w:vAlign w:val="center"/>
          </w:tcPr>
          <w:p w14:paraId="67F62CD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3.3064e-07</w:t>
            </w:r>
          </w:p>
        </w:tc>
        <w:tc>
          <w:tcPr>
            <w:tcW w:w="1499" w:type="dxa"/>
            <w:vAlign w:val="center"/>
          </w:tcPr>
          <w:p w14:paraId="6A22E52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7.4324e-09</w:t>
            </w:r>
          </w:p>
        </w:tc>
      </w:tr>
      <w:tr w:rsidR="001E32F1" w14:paraId="0F35B0DB" w14:textId="77777777">
        <w:trPr>
          <w:jc w:val="center"/>
        </w:trPr>
        <w:tc>
          <w:tcPr>
            <w:tcW w:w="523" w:type="dxa"/>
            <w:vAlign w:val="center"/>
          </w:tcPr>
          <w:p w14:paraId="5893255C" w14:textId="77777777" w:rsidR="001E32F1" w:rsidRDefault="00300A7F">
            <w:pPr>
              <w:pStyle w:val="Tabletext"/>
              <w:jc w:val="center"/>
            </w:pPr>
            <w:r>
              <w:t>5</w:t>
            </w:r>
          </w:p>
        </w:tc>
        <w:tc>
          <w:tcPr>
            <w:tcW w:w="1537" w:type="dxa"/>
            <w:vAlign w:val="center"/>
          </w:tcPr>
          <w:p w14:paraId="200D230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5.0187e-08</w:t>
            </w:r>
          </w:p>
        </w:tc>
        <w:tc>
          <w:tcPr>
            <w:tcW w:w="1499" w:type="dxa"/>
            <w:vAlign w:val="center"/>
          </w:tcPr>
          <w:p w14:paraId="33056689"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4.5084e-09</w:t>
            </w:r>
          </w:p>
        </w:tc>
        <w:tc>
          <w:tcPr>
            <w:tcW w:w="1499" w:type="dxa"/>
            <w:vAlign w:val="center"/>
          </w:tcPr>
          <w:p w14:paraId="713B68F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8.6694e-11</w:t>
            </w:r>
          </w:p>
        </w:tc>
      </w:tr>
      <w:tr w:rsidR="001E32F1" w14:paraId="0DC5B841" w14:textId="77777777">
        <w:trPr>
          <w:jc w:val="center"/>
        </w:trPr>
        <w:tc>
          <w:tcPr>
            <w:tcW w:w="523" w:type="dxa"/>
            <w:vAlign w:val="center"/>
          </w:tcPr>
          <w:p w14:paraId="19CE8A2B" w14:textId="77777777" w:rsidR="001E32F1" w:rsidRDefault="00300A7F">
            <w:pPr>
              <w:pStyle w:val="Tabletext"/>
              <w:jc w:val="center"/>
            </w:pPr>
            <w:r>
              <w:t>6</w:t>
            </w:r>
          </w:p>
        </w:tc>
        <w:tc>
          <w:tcPr>
            <w:tcW w:w="1537" w:type="dxa"/>
            <w:vAlign w:val="center"/>
          </w:tcPr>
          <w:p w14:paraId="2397477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3.6714e-10</w:t>
            </w:r>
          </w:p>
        </w:tc>
        <w:tc>
          <w:tcPr>
            <w:tcW w:w="1499" w:type="dxa"/>
            <w:vAlign w:val="center"/>
          </w:tcPr>
          <w:p w14:paraId="7D9DBB1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3.0694e-11</w:t>
            </w:r>
          </w:p>
        </w:tc>
        <w:tc>
          <w:tcPr>
            <w:tcW w:w="1499" w:type="dxa"/>
            <w:vAlign w:val="center"/>
          </w:tcPr>
          <w:p w14:paraId="271FE5F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5.2868e-13</w:t>
            </w:r>
          </w:p>
        </w:tc>
      </w:tr>
      <w:tr w:rsidR="001E32F1" w14:paraId="2BBFFFD7" w14:textId="77777777">
        <w:trPr>
          <w:jc w:val="center"/>
        </w:trPr>
        <w:tc>
          <w:tcPr>
            <w:tcW w:w="523" w:type="dxa"/>
            <w:vAlign w:val="center"/>
          </w:tcPr>
          <w:p w14:paraId="753A5DB1" w14:textId="77777777" w:rsidR="001E32F1" w:rsidRDefault="00300A7F">
            <w:pPr>
              <w:pStyle w:val="Tabletext"/>
              <w:jc w:val="center"/>
            </w:pPr>
            <w:r>
              <w:t>7</w:t>
            </w:r>
          </w:p>
        </w:tc>
        <w:tc>
          <w:tcPr>
            <w:tcW w:w="1537" w:type="dxa"/>
            <w:vAlign w:val="center"/>
          </w:tcPr>
          <w:p w14:paraId="5B29457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1.0386e-12</w:t>
            </w:r>
          </w:p>
        </w:tc>
        <w:tc>
          <w:tcPr>
            <w:tcW w:w="1499" w:type="dxa"/>
            <w:vAlign w:val="center"/>
          </w:tcPr>
          <w:p w14:paraId="595AAAF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8.2853e-14</w:t>
            </w:r>
          </w:p>
        </w:tc>
        <w:tc>
          <w:tcPr>
            <w:tcW w:w="1499" w:type="dxa"/>
            <w:vAlign w:val="center"/>
          </w:tcPr>
          <w:p w14:paraId="065CA8AF"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1.3148e-15</w:t>
            </w:r>
          </w:p>
        </w:tc>
      </w:tr>
    </w:tbl>
    <w:p w14:paraId="04C51D57" w14:textId="77777777" w:rsidR="001E32F1" w:rsidRDefault="00300A7F">
      <w:pPr>
        <w:pStyle w:val="TableNo"/>
        <w:rPr>
          <w:lang w:eastAsia="zh-CN"/>
        </w:rPr>
      </w:pPr>
      <w:r>
        <w:rPr>
          <w:rFonts w:hint="eastAsia"/>
          <w:lang w:eastAsia="zh-CN"/>
        </w:rPr>
        <w:lastRenderedPageBreak/>
        <w:t>表</w:t>
      </w:r>
      <w:r>
        <w:rPr>
          <w:lang w:eastAsia="zh-CN"/>
        </w:rPr>
        <w:t>13</w:t>
      </w:r>
    </w:p>
    <w:p w14:paraId="2E3F9E52" w14:textId="5D396763"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2</m:t>
            </m:r>
          </m:sub>
          <m:sup>
            <m:r>
              <m:rPr>
                <m:sty m:val="bi"/>
              </m:rPr>
              <w:rPr>
                <w:rFonts w:ascii="Cambria Math" w:hAnsi="Cambria Math"/>
                <w:lang w:eastAsia="zh-CN"/>
              </w:rPr>
              <m:t>1</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1</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2,m</m:t>
            </m:r>
          </m:sub>
          <m:sup>
            <m:r>
              <m:rPr>
                <m:sty m:val="bi"/>
              </m:rPr>
              <w:rPr>
                <w:rFonts w:ascii="Cambria Math" w:hAnsi="Cambria Math"/>
                <w:lang w:eastAsia="zh-CN"/>
              </w:rPr>
              <m:t>1</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1,2,m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1,2,m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1,2,m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615F78A3" w14:textId="77777777">
        <w:trPr>
          <w:cantSplit/>
          <w:tblHeader/>
          <w:jc w:val="center"/>
        </w:trPr>
        <w:tc>
          <w:tcPr>
            <w:tcW w:w="523" w:type="dxa"/>
            <w:vAlign w:val="center"/>
          </w:tcPr>
          <w:p w14:paraId="59A96A75" w14:textId="77777777" w:rsidR="001E32F1" w:rsidRDefault="00300A7F">
            <w:pPr>
              <w:pStyle w:val="Tablehead"/>
            </w:pPr>
            <w:proofErr w:type="gramStart"/>
            <w:r>
              <w:t>m</w:t>
            </w:r>
            <w:proofErr w:type="gramEnd"/>
          </w:p>
        </w:tc>
        <w:tc>
          <w:tcPr>
            <w:tcW w:w="1537" w:type="dxa"/>
            <w:vAlign w:val="center"/>
          </w:tcPr>
          <w:p w14:paraId="5365ECF5" w14:textId="77777777" w:rsidR="001E32F1" w:rsidRDefault="00F3484A">
            <w:pPr>
              <w:pStyle w:val="Tablehead"/>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0</m:t>
                    </m:r>
                  </m:sub>
                  <m:sup>
                    <m:r>
                      <m:rPr>
                        <m:sty m:val="bi"/>
                      </m:rPr>
                      <w:rPr>
                        <w:rFonts w:ascii="Cambria Math" w:hAnsi="Cambria Math"/>
                        <w:sz w:val="20"/>
                        <w:lang w:val="en-US"/>
                      </w:rPr>
                      <m:t>1,2,m</m:t>
                    </m:r>
                  </m:sup>
                </m:sSubSup>
              </m:oMath>
            </m:oMathPara>
          </w:p>
        </w:tc>
        <w:tc>
          <w:tcPr>
            <w:tcW w:w="1499" w:type="dxa"/>
            <w:vAlign w:val="center"/>
          </w:tcPr>
          <w:p w14:paraId="084066C6" w14:textId="77777777" w:rsidR="001E32F1" w:rsidRDefault="00F3484A">
            <w:pPr>
              <w:pStyle w:val="Tablehead"/>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1</m:t>
                    </m:r>
                  </m:sub>
                  <m:sup>
                    <m:r>
                      <m:rPr>
                        <m:sty m:val="bi"/>
                      </m:rPr>
                      <w:rPr>
                        <w:rFonts w:ascii="Cambria Math" w:hAnsi="Cambria Math"/>
                        <w:sz w:val="20"/>
                        <w:lang w:val="en-US"/>
                      </w:rPr>
                      <m:t>1,2,m</m:t>
                    </m:r>
                  </m:sup>
                </m:sSubSup>
              </m:oMath>
            </m:oMathPara>
          </w:p>
        </w:tc>
        <w:tc>
          <w:tcPr>
            <w:tcW w:w="1499" w:type="dxa"/>
            <w:vAlign w:val="center"/>
          </w:tcPr>
          <w:p w14:paraId="29B35F65" w14:textId="77777777" w:rsidR="001E32F1" w:rsidRDefault="00F3484A">
            <w:pPr>
              <w:pStyle w:val="Tablehead"/>
            </w:pPr>
            <m:oMathPara>
              <m:oMath>
                <m:sSubSup>
                  <m:sSubSupPr>
                    <m:ctrlPr>
                      <w:rPr>
                        <w:rFonts w:ascii="Cambria Math" w:hAnsi="Cambria Math" w:cs="Times New Roman Bold"/>
                        <w:i/>
                        <w:lang w:val="en-US"/>
                      </w:rPr>
                    </m:ctrlPr>
                  </m:sSubSupPr>
                  <m:e>
                    <m:r>
                      <m:rPr>
                        <m:sty m:val="bi"/>
                      </m:rPr>
                      <w:rPr>
                        <w:rFonts w:ascii="Cambria Math" w:hAnsi="Cambria Math" w:cs="Times New Roman Bold"/>
                        <w:sz w:val="20"/>
                        <w:lang w:val="en-US"/>
                      </w:rPr>
                      <m:t>c</m:t>
                    </m:r>
                  </m:e>
                  <m:sub>
                    <m:r>
                      <m:rPr>
                        <m:sty m:val="bi"/>
                      </m:rPr>
                      <w:rPr>
                        <w:rFonts w:ascii="Cambria Math" w:hAnsi="Cambria Math" w:cs="Times New Roman Bold"/>
                        <w:sz w:val="20"/>
                        <w:lang w:val="en-US"/>
                      </w:rPr>
                      <m:t>2</m:t>
                    </m:r>
                  </m:sub>
                  <m:sup>
                    <m:r>
                      <m:rPr>
                        <m:sty m:val="bi"/>
                      </m:rPr>
                      <w:rPr>
                        <w:rFonts w:ascii="Cambria Math" w:hAnsi="Cambria Math"/>
                        <w:sz w:val="20"/>
                        <w:lang w:val="en-US"/>
                      </w:rPr>
                      <m:t>1,2,m</m:t>
                    </m:r>
                  </m:sup>
                </m:sSubSup>
              </m:oMath>
            </m:oMathPara>
          </w:p>
        </w:tc>
      </w:tr>
      <w:tr w:rsidR="001E32F1" w14:paraId="561CDA84" w14:textId="77777777">
        <w:trPr>
          <w:jc w:val="center"/>
        </w:trPr>
        <w:tc>
          <w:tcPr>
            <w:tcW w:w="523" w:type="dxa"/>
            <w:vAlign w:val="center"/>
          </w:tcPr>
          <w:p w14:paraId="26A3E1FA" w14:textId="77777777" w:rsidR="001E32F1" w:rsidRDefault="00300A7F">
            <w:pPr>
              <w:pStyle w:val="Tabletext"/>
              <w:jc w:val="center"/>
            </w:pPr>
            <w:r>
              <w:t>0</w:t>
            </w:r>
          </w:p>
        </w:tc>
        <w:tc>
          <w:tcPr>
            <w:tcW w:w="1537" w:type="dxa"/>
            <w:vAlign w:val="center"/>
          </w:tcPr>
          <w:p w14:paraId="782108B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0.036841</w:t>
            </w:r>
          </w:p>
        </w:tc>
        <w:tc>
          <w:tcPr>
            <w:tcW w:w="1499" w:type="dxa"/>
            <w:vAlign w:val="center"/>
          </w:tcPr>
          <w:p w14:paraId="2658269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0.0025519</w:t>
            </w:r>
          </w:p>
        </w:tc>
        <w:tc>
          <w:tcPr>
            <w:tcW w:w="1499" w:type="dxa"/>
            <w:vAlign w:val="center"/>
          </w:tcPr>
          <w:p w14:paraId="1ECDBEC9"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2.6162e-05</w:t>
            </w:r>
          </w:p>
        </w:tc>
      </w:tr>
      <w:tr w:rsidR="001E32F1" w14:paraId="4D28B50D" w14:textId="77777777">
        <w:trPr>
          <w:jc w:val="center"/>
        </w:trPr>
        <w:tc>
          <w:tcPr>
            <w:tcW w:w="523" w:type="dxa"/>
            <w:vAlign w:val="center"/>
          </w:tcPr>
          <w:p w14:paraId="2BF7EE51" w14:textId="77777777" w:rsidR="001E32F1" w:rsidRDefault="00300A7F">
            <w:pPr>
              <w:pStyle w:val="Tabletext"/>
              <w:jc w:val="center"/>
            </w:pPr>
            <w:r>
              <w:t>1</w:t>
            </w:r>
          </w:p>
        </w:tc>
        <w:tc>
          <w:tcPr>
            <w:tcW w:w="1537" w:type="dxa"/>
            <w:vAlign w:val="center"/>
          </w:tcPr>
          <w:p w14:paraId="617E76A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0.012953</w:t>
            </w:r>
          </w:p>
        </w:tc>
        <w:tc>
          <w:tcPr>
            <w:tcW w:w="1499" w:type="dxa"/>
            <w:vAlign w:val="center"/>
          </w:tcPr>
          <w:p w14:paraId="4B9A238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0.00084793</w:t>
            </w:r>
          </w:p>
        </w:tc>
        <w:tc>
          <w:tcPr>
            <w:tcW w:w="1499" w:type="dxa"/>
            <w:vAlign w:val="center"/>
          </w:tcPr>
          <w:p w14:paraId="7352DE5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5.2688e-06</w:t>
            </w:r>
          </w:p>
        </w:tc>
      </w:tr>
      <w:tr w:rsidR="001E32F1" w14:paraId="0D6BDE77" w14:textId="77777777">
        <w:trPr>
          <w:jc w:val="center"/>
        </w:trPr>
        <w:tc>
          <w:tcPr>
            <w:tcW w:w="523" w:type="dxa"/>
            <w:vAlign w:val="center"/>
          </w:tcPr>
          <w:p w14:paraId="2DB6A0E5" w14:textId="77777777" w:rsidR="001E32F1" w:rsidRDefault="00300A7F">
            <w:pPr>
              <w:pStyle w:val="Tabletext"/>
              <w:jc w:val="center"/>
            </w:pPr>
            <w:r>
              <w:t>2</w:t>
            </w:r>
          </w:p>
        </w:tc>
        <w:tc>
          <w:tcPr>
            <w:tcW w:w="1537" w:type="dxa"/>
            <w:vAlign w:val="center"/>
          </w:tcPr>
          <w:p w14:paraId="52473D9E"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0.001305</w:t>
            </w:r>
          </w:p>
        </w:tc>
        <w:tc>
          <w:tcPr>
            <w:tcW w:w="1499" w:type="dxa"/>
            <w:vAlign w:val="center"/>
          </w:tcPr>
          <w:p w14:paraId="1213BAB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8.5265e-05</w:t>
            </w:r>
          </w:p>
        </w:tc>
        <w:tc>
          <w:tcPr>
            <w:tcW w:w="1499" w:type="dxa"/>
            <w:vAlign w:val="center"/>
          </w:tcPr>
          <w:p w14:paraId="19EF53B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3.3134e-07</w:t>
            </w:r>
          </w:p>
        </w:tc>
      </w:tr>
      <w:tr w:rsidR="001E32F1" w14:paraId="474970AF" w14:textId="77777777">
        <w:trPr>
          <w:jc w:val="center"/>
        </w:trPr>
        <w:tc>
          <w:tcPr>
            <w:tcW w:w="523" w:type="dxa"/>
            <w:vAlign w:val="center"/>
          </w:tcPr>
          <w:p w14:paraId="7E42312D" w14:textId="77777777" w:rsidR="001E32F1" w:rsidRDefault="00300A7F">
            <w:pPr>
              <w:pStyle w:val="Tabletext"/>
              <w:jc w:val="center"/>
            </w:pPr>
            <w:r>
              <w:t>3</w:t>
            </w:r>
          </w:p>
        </w:tc>
        <w:tc>
          <w:tcPr>
            <w:tcW w:w="1537" w:type="dxa"/>
            <w:vAlign w:val="center"/>
          </w:tcPr>
          <w:p w14:paraId="4C65832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5.9518e-05</w:t>
            </w:r>
          </w:p>
        </w:tc>
        <w:tc>
          <w:tcPr>
            <w:tcW w:w="1499" w:type="dxa"/>
            <w:vAlign w:val="center"/>
          </w:tcPr>
          <w:p w14:paraId="6D65807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3.7912e-06</w:t>
            </w:r>
          </w:p>
        </w:tc>
        <w:tc>
          <w:tcPr>
            <w:tcW w:w="1499" w:type="dxa"/>
            <w:vAlign w:val="center"/>
          </w:tcPr>
          <w:p w14:paraId="69FDC3B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9.6604e-09</w:t>
            </w:r>
          </w:p>
        </w:tc>
      </w:tr>
      <w:tr w:rsidR="001E32F1" w14:paraId="71E3298D" w14:textId="77777777">
        <w:trPr>
          <w:jc w:val="center"/>
        </w:trPr>
        <w:tc>
          <w:tcPr>
            <w:tcW w:w="523" w:type="dxa"/>
            <w:vAlign w:val="center"/>
          </w:tcPr>
          <w:p w14:paraId="6774CE6D" w14:textId="77777777" w:rsidR="001E32F1" w:rsidRDefault="00300A7F">
            <w:pPr>
              <w:pStyle w:val="Tabletext"/>
              <w:jc w:val="center"/>
            </w:pPr>
            <w:r>
              <w:t>4</w:t>
            </w:r>
          </w:p>
        </w:tc>
        <w:tc>
          <w:tcPr>
            <w:tcW w:w="1537" w:type="dxa"/>
            <w:vAlign w:val="center"/>
          </w:tcPr>
          <w:p w14:paraId="0720182C"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1.454e-06</w:t>
            </w:r>
          </w:p>
        </w:tc>
        <w:tc>
          <w:tcPr>
            <w:tcW w:w="1499" w:type="dxa"/>
            <w:vAlign w:val="center"/>
          </w:tcPr>
          <w:p w14:paraId="754C0B0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8.7204e-08</w:t>
            </w:r>
          </w:p>
        </w:tc>
        <w:tc>
          <w:tcPr>
            <w:tcW w:w="1499" w:type="dxa"/>
            <w:vAlign w:val="center"/>
          </w:tcPr>
          <w:p w14:paraId="014FEA7B"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1.4711e-10</w:t>
            </w:r>
          </w:p>
        </w:tc>
      </w:tr>
      <w:tr w:rsidR="001E32F1" w14:paraId="70BB9B73" w14:textId="77777777">
        <w:trPr>
          <w:jc w:val="center"/>
        </w:trPr>
        <w:tc>
          <w:tcPr>
            <w:tcW w:w="523" w:type="dxa"/>
            <w:vAlign w:val="center"/>
          </w:tcPr>
          <w:p w14:paraId="32BE0142" w14:textId="77777777" w:rsidR="001E32F1" w:rsidRDefault="00300A7F">
            <w:pPr>
              <w:pStyle w:val="Tabletext"/>
              <w:jc w:val="center"/>
            </w:pPr>
            <w:r>
              <w:t>5</w:t>
            </w:r>
          </w:p>
        </w:tc>
        <w:tc>
          <w:tcPr>
            <w:tcW w:w="1537" w:type="dxa"/>
            <w:vAlign w:val="center"/>
          </w:tcPr>
          <w:p w14:paraId="3E4309B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1.91e-08</w:t>
            </w:r>
          </w:p>
        </w:tc>
        <w:tc>
          <w:tcPr>
            <w:tcW w:w="1499" w:type="dxa"/>
            <w:vAlign w:val="center"/>
          </w:tcPr>
          <w:p w14:paraId="2CD9331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1.085e-09</w:t>
            </w:r>
          </w:p>
        </w:tc>
        <w:tc>
          <w:tcPr>
            <w:tcW w:w="1499" w:type="dxa"/>
            <w:vAlign w:val="center"/>
          </w:tcPr>
          <w:p w14:paraId="238998E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1.1752e-12</w:t>
            </w:r>
          </w:p>
        </w:tc>
      </w:tr>
      <w:tr w:rsidR="001E32F1" w14:paraId="2717A02A" w14:textId="77777777">
        <w:trPr>
          <w:jc w:val="center"/>
        </w:trPr>
        <w:tc>
          <w:tcPr>
            <w:tcW w:w="523" w:type="dxa"/>
            <w:vAlign w:val="center"/>
          </w:tcPr>
          <w:p w14:paraId="68477A32" w14:textId="77777777" w:rsidR="001E32F1" w:rsidRDefault="00300A7F">
            <w:pPr>
              <w:pStyle w:val="Tabletext"/>
              <w:jc w:val="center"/>
            </w:pPr>
            <w:r>
              <w:t>6</w:t>
            </w:r>
          </w:p>
        </w:tc>
        <w:tc>
          <w:tcPr>
            <w:tcW w:w="1537" w:type="dxa"/>
            <w:vAlign w:val="center"/>
          </w:tcPr>
          <w:p w14:paraId="1927ADE7"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1.2719e-10</w:t>
            </w:r>
          </w:p>
        </w:tc>
        <w:tc>
          <w:tcPr>
            <w:tcW w:w="1499" w:type="dxa"/>
            <w:vAlign w:val="center"/>
          </w:tcPr>
          <w:p w14:paraId="2247335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6.9419e-12</w:t>
            </w:r>
          </w:p>
        </w:tc>
        <w:tc>
          <w:tcPr>
            <w:tcW w:w="1499" w:type="dxa"/>
            <w:vAlign w:val="center"/>
          </w:tcPr>
          <w:p w14:paraId="208846FA"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4.3973e-15</w:t>
            </w:r>
          </w:p>
        </w:tc>
      </w:tr>
      <w:tr w:rsidR="001E32F1" w14:paraId="63A5348A" w14:textId="77777777">
        <w:trPr>
          <w:jc w:val="center"/>
        </w:trPr>
        <w:tc>
          <w:tcPr>
            <w:tcW w:w="523" w:type="dxa"/>
            <w:vAlign w:val="center"/>
          </w:tcPr>
          <w:p w14:paraId="50683FB4" w14:textId="77777777" w:rsidR="001E32F1" w:rsidRDefault="00300A7F">
            <w:pPr>
              <w:pStyle w:val="Tabletext"/>
              <w:jc w:val="center"/>
            </w:pPr>
            <w:r>
              <w:t>7</w:t>
            </w:r>
          </w:p>
        </w:tc>
        <w:tc>
          <w:tcPr>
            <w:tcW w:w="1537" w:type="dxa"/>
            <w:vAlign w:val="center"/>
          </w:tcPr>
          <w:p w14:paraId="4A60AB1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3.3748e-13</w:t>
            </w:r>
          </w:p>
        </w:tc>
        <w:tc>
          <w:tcPr>
            <w:tcW w:w="1499" w:type="dxa"/>
            <w:vAlign w:val="center"/>
          </w:tcPr>
          <w:p w14:paraId="798F7A5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1.7914e-14</w:t>
            </w:r>
          </w:p>
        </w:tc>
        <w:tc>
          <w:tcPr>
            <w:tcW w:w="1499" w:type="dxa"/>
            <w:vAlign w:val="center"/>
          </w:tcPr>
          <w:p w14:paraId="10568E7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5.0804e-18</w:t>
            </w:r>
          </w:p>
        </w:tc>
      </w:tr>
    </w:tbl>
    <w:p w14:paraId="53DD77E2" w14:textId="77777777" w:rsidR="001E32F1" w:rsidRDefault="001E32F1">
      <w:pPr>
        <w:pStyle w:val="Tablefin"/>
      </w:pPr>
    </w:p>
    <w:p w14:paraId="724D0C90" w14:textId="77777777" w:rsidR="001E32F1" w:rsidRDefault="00300A7F" w:rsidP="00445E4E">
      <w:pPr>
        <w:pStyle w:val="TableNo"/>
        <w:spacing w:before="240"/>
        <w:rPr>
          <w:lang w:eastAsia="zh-CN"/>
        </w:rPr>
      </w:pPr>
      <w:r>
        <w:rPr>
          <w:rFonts w:hint="eastAsia"/>
          <w:lang w:eastAsia="zh-CN"/>
        </w:rPr>
        <w:t>表</w:t>
      </w:r>
      <w:r>
        <w:rPr>
          <w:lang w:eastAsia="zh-CN"/>
        </w:rPr>
        <w:t>14</w:t>
      </w:r>
    </w:p>
    <w:p w14:paraId="2C7BAFB4" w14:textId="00141730"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0</m:t>
            </m:r>
          </m:sub>
          <m:sup>
            <m:r>
              <m:rPr>
                <m:sty m:val="bi"/>
              </m:rPr>
              <w:rPr>
                <w:rFonts w:ascii="Cambria Math" w:hAnsi="Cambria Math"/>
                <w:lang w:eastAsia="zh-CN"/>
              </w:rPr>
              <m:t>2</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2</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0,m</m:t>
            </m:r>
          </m:sub>
          <m:sup>
            <m:r>
              <m:rPr>
                <m:sty m:val="bi"/>
              </m:rPr>
              <w:rPr>
                <w:rFonts w:ascii="Cambria Math" w:hAnsi="Cambria Math"/>
                <w:lang w:eastAsia="zh-CN"/>
              </w:rPr>
              <m:t>2</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2,0,m</m:t>
            </m:r>
          </m:sup>
        </m:sSubSup>
      </m:oMath>
      <w:r>
        <w:rPr>
          <w:lang w:eastAsia="zh-CN"/>
        </w:rPr>
        <w:t>,</w:t>
      </w:r>
      <w:r>
        <w:rPr>
          <w:rFonts w:ascii="Cambria Math" w:hAnsi="Cambria Math" w:cs="SimSun"/>
          <w:i/>
          <w:szCs w:val="24"/>
          <w:lang w:eastAsia="zh-CN"/>
        </w:rPr>
        <w:t xml:space="preserve"> </w:t>
      </w:r>
      <m:oMath>
        <m:sSubSup>
          <m:sSubSupPr>
            <m:ctrlPr>
              <w:rPr>
                <w:rFonts w:ascii="Cambria Math" w:hAnsi="Cambria Math" w:cs="SimSun"/>
                <w:i/>
                <w:szCs w:val="24"/>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2,0,m</m:t>
            </m:r>
          </m:sup>
        </m:sSubSup>
      </m:oMath>
      <w:r>
        <w:rPr>
          <w:rFonts w:hint="eastAsia"/>
          <w:lang w:eastAsia="zh-CN"/>
        </w:rPr>
        <w:t>和</w:t>
      </w:r>
      <w:r>
        <w:rPr>
          <w:lang w:eastAsia="zh-CN"/>
        </w:rPr>
        <w:t xml:space="preserve"> </w:t>
      </w:r>
      <m:oMath>
        <m:sSubSup>
          <m:sSubSupPr>
            <m:ctrlPr>
              <w:rPr>
                <w:rFonts w:ascii="Cambria Math" w:hAnsi="Cambria Math" w:cs="SimSun"/>
                <w:i/>
                <w:szCs w:val="24"/>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2,0,m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51A97DE0" w14:textId="77777777">
        <w:trPr>
          <w:jc w:val="center"/>
        </w:trPr>
        <w:tc>
          <w:tcPr>
            <w:tcW w:w="523" w:type="dxa"/>
            <w:vAlign w:val="center"/>
          </w:tcPr>
          <w:p w14:paraId="201067A8" w14:textId="77777777" w:rsidR="001E32F1" w:rsidRDefault="00300A7F">
            <w:pPr>
              <w:pStyle w:val="Tablehead"/>
              <w:keepLines/>
            </w:pPr>
            <w:proofErr w:type="gramStart"/>
            <w:r>
              <w:t>m</w:t>
            </w:r>
            <w:proofErr w:type="gramEnd"/>
          </w:p>
        </w:tc>
        <w:tc>
          <w:tcPr>
            <w:tcW w:w="1537" w:type="dxa"/>
            <w:vAlign w:val="center"/>
          </w:tcPr>
          <w:p w14:paraId="306554A6"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2,0,m</m:t>
                    </m:r>
                  </m:sup>
                </m:sSubSup>
              </m:oMath>
            </m:oMathPara>
          </w:p>
        </w:tc>
        <w:tc>
          <w:tcPr>
            <w:tcW w:w="1499" w:type="dxa"/>
            <w:vAlign w:val="center"/>
          </w:tcPr>
          <w:p w14:paraId="3A6D3C1F"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2,0,m</m:t>
                    </m:r>
                  </m:sup>
                </m:sSubSup>
              </m:oMath>
            </m:oMathPara>
          </w:p>
        </w:tc>
        <w:tc>
          <w:tcPr>
            <w:tcW w:w="1499" w:type="dxa"/>
            <w:vAlign w:val="center"/>
          </w:tcPr>
          <w:p w14:paraId="0BA8469C"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2,0,m</m:t>
                    </m:r>
                  </m:sup>
                </m:sSubSup>
              </m:oMath>
            </m:oMathPara>
          </w:p>
        </w:tc>
      </w:tr>
      <w:tr w:rsidR="001E32F1" w14:paraId="6FEC7484" w14:textId="77777777">
        <w:trPr>
          <w:jc w:val="center"/>
        </w:trPr>
        <w:tc>
          <w:tcPr>
            <w:tcW w:w="523" w:type="dxa"/>
            <w:vAlign w:val="center"/>
          </w:tcPr>
          <w:p w14:paraId="6E4EE4D8" w14:textId="77777777" w:rsidR="001E32F1" w:rsidRDefault="00300A7F">
            <w:pPr>
              <w:pStyle w:val="Tabletext"/>
              <w:keepNext/>
              <w:keepLines/>
              <w:jc w:val="center"/>
            </w:pPr>
            <w:r>
              <w:t>0</w:t>
            </w:r>
          </w:p>
        </w:tc>
        <w:tc>
          <w:tcPr>
            <w:tcW w:w="1537" w:type="dxa"/>
            <w:vAlign w:val="center"/>
          </w:tcPr>
          <w:p w14:paraId="63AE36F1"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0.0022144</w:t>
            </w:r>
          </w:p>
        </w:tc>
        <w:tc>
          <w:tcPr>
            <w:tcW w:w="1499" w:type="dxa"/>
            <w:vAlign w:val="center"/>
          </w:tcPr>
          <w:p w14:paraId="2D7E9AC9" w14:textId="77777777" w:rsidR="001E32F1" w:rsidRDefault="00300A7F">
            <w:pPr>
              <w:pStyle w:val="Tabletext"/>
              <w:keepNext/>
              <w:keepLines/>
              <w:jc w:val="center"/>
              <w:rPr>
                <w:rFonts w:asciiTheme="majorBidi" w:hAnsiTheme="majorBidi" w:cstheme="majorBidi"/>
                <w:color w:val="000000"/>
              </w:rPr>
            </w:pPr>
            <w:r>
              <w:rPr>
                <w:color w:val="000000"/>
              </w:rPr>
              <w:t>−</w:t>
            </w:r>
            <w:r>
              <w:rPr>
                <w:rFonts w:asciiTheme="majorBidi" w:hAnsiTheme="majorBidi" w:cstheme="majorBidi"/>
                <w:color w:val="000000"/>
              </w:rPr>
              <w:t>0.0014792</w:t>
            </w:r>
          </w:p>
        </w:tc>
        <w:tc>
          <w:tcPr>
            <w:tcW w:w="1499" w:type="dxa"/>
            <w:vAlign w:val="center"/>
          </w:tcPr>
          <w:p w14:paraId="6D04E5B0"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0.00030493</w:t>
            </w:r>
          </w:p>
        </w:tc>
      </w:tr>
      <w:tr w:rsidR="001E32F1" w14:paraId="01C214A6" w14:textId="77777777">
        <w:trPr>
          <w:jc w:val="center"/>
        </w:trPr>
        <w:tc>
          <w:tcPr>
            <w:tcW w:w="523" w:type="dxa"/>
            <w:vAlign w:val="center"/>
          </w:tcPr>
          <w:p w14:paraId="5D3ED53A" w14:textId="77777777" w:rsidR="001E32F1" w:rsidRDefault="00300A7F">
            <w:pPr>
              <w:pStyle w:val="Tabletext"/>
              <w:jc w:val="center"/>
            </w:pPr>
            <w:r>
              <w:t>1</w:t>
            </w:r>
          </w:p>
        </w:tc>
        <w:tc>
          <w:tcPr>
            <w:tcW w:w="1537" w:type="dxa"/>
            <w:vAlign w:val="center"/>
          </w:tcPr>
          <w:p w14:paraId="4E86F3DA"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0.008123</w:t>
            </w:r>
          </w:p>
        </w:tc>
        <w:tc>
          <w:tcPr>
            <w:tcW w:w="1499" w:type="dxa"/>
            <w:vAlign w:val="center"/>
          </w:tcPr>
          <w:p w14:paraId="2A45CD9C"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0.00055742</w:t>
            </w:r>
          </w:p>
        </w:tc>
        <w:tc>
          <w:tcPr>
            <w:tcW w:w="1499" w:type="dxa"/>
            <w:vAlign w:val="center"/>
          </w:tcPr>
          <w:p w14:paraId="52EDA43A"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8.8598e-05</w:t>
            </w:r>
          </w:p>
        </w:tc>
      </w:tr>
      <w:tr w:rsidR="001E32F1" w14:paraId="37DADCF7" w14:textId="77777777">
        <w:trPr>
          <w:jc w:val="center"/>
        </w:trPr>
        <w:tc>
          <w:tcPr>
            <w:tcW w:w="523" w:type="dxa"/>
            <w:vAlign w:val="center"/>
          </w:tcPr>
          <w:p w14:paraId="0D9ED40A" w14:textId="77777777" w:rsidR="001E32F1" w:rsidRDefault="00300A7F">
            <w:pPr>
              <w:pStyle w:val="Tabletext"/>
              <w:jc w:val="center"/>
            </w:pPr>
            <w:r>
              <w:t>2</w:t>
            </w:r>
          </w:p>
        </w:tc>
        <w:tc>
          <w:tcPr>
            <w:tcW w:w="1537" w:type="dxa"/>
            <w:vAlign w:val="center"/>
          </w:tcPr>
          <w:p w14:paraId="21392BC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0.0018507</w:t>
            </w:r>
          </w:p>
        </w:tc>
        <w:tc>
          <w:tcPr>
            <w:tcW w:w="1499" w:type="dxa"/>
            <w:vAlign w:val="center"/>
          </w:tcPr>
          <w:p w14:paraId="2952096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0.00015755</w:t>
            </w:r>
          </w:p>
        </w:tc>
        <w:tc>
          <w:tcPr>
            <w:tcW w:w="1499" w:type="dxa"/>
            <w:vAlign w:val="center"/>
          </w:tcPr>
          <w:p w14:paraId="4B3E80A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8.3245e-06</w:t>
            </w:r>
          </w:p>
        </w:tc>
      </w:tr>
      <w:tr w:rsidR="001E32F1" w14:paraId="4B45C0D3" w14:textId="77777777">
        <w:trPr>
          <w:jc w:val="center"/>
        </w:trPr>
        <w:tc>
          <w:tcPr>
            <w:tcW w:w="523" w:type="dxa"/>
            <w:vAlign w:val="center"/>
          </w:tcPr>
          <w:p w14:paraId="625BB616" w14:textId="77777777" w:rsidR="001E32F1" w:rsidRDefault="00300A7F">
            <w:pPr>
              <w:pStyle w:val="Tabletext"/>
              <w:jc w:val="center"/>
            </w:pPr>
            <w:r>
              <w:t>3</w:t>
            </w:r>
          </w:p>
        </w:tc>
        <w:tc>
          <w:tcPr>
            <w:tcW w:w="1537" w:type="dxa"/>
            <w:vAlign w:val="center"/>
          </w:tcPr>
          <w:p w14:paraId="73655955"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8.484e-05</w:t>
            </w:r>
          </w:p>
        </w:tc>
        <w:tc>
          <w:tcPr>
            <w:tcW w:w="1499" w:type="dxa"/>
            <w:vAlign w:val="center"/>
          </w:tcPr>
          <w:p w14:paraId="12210EF0"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8.944e-06</w:t>
            </w:r>
          </w:p>
        </w:tc>
        <w:tc>
          <w:tcPr>
            <w:tcW w:w="1499" w:type="dxa"/>
            <w:vAlign w:val="center"/>
          </w:tcPr>
          <w:p w14:paraId="1946C6CF"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3.572e-07</w:t>
            </w:r>
          </w:p>
        </w:tc>
      </w:tr>
      <w:tr w:rsidR="001E32F1" w14:paraId="1D406563" w14:textId="77777777">
        <w:trPr>
          <w:jc w:val="center"/>
        </w:trPr>
        <w:tc>
          <w:tcPr>
            <w:tcW w:w="523" w:type="dxa"/>
            <w:vAlign w:val="center"/>
          </w:tcPr>
          <w:p w14:paraId="4E033F62" w14:textId="77777777" w:rsidR="001E32F1" w:rsidRDefault="00300A7F">
            <w:pPr>
              <w:pStyle w:val="Tabletext"/>
              <w:jc w:val="center"/>
            </w:pPr>
            <w:r>
              <w:t>4</w:t>
            </w:r>
          </w:p>
        </w:tc>
        <w:tc>
          <w:tcPr>
            <w:tcW w:w="1537" w:type="dxa"/>
            <w:vAlign w:val="center"/>
          </w:tcPr>
          <w:p w14:paraId="6DA37F8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1.9127e-06</w:t>
            </w:r>
          </w:p>
        </w:tc>
        <w:tc>
          <w:tcPr>
            <w:tcW w:w="1499" w:type="dxa"/>
            <w:vAlign w:val="center"/>
          </w:tcPr>
          <w:p w14:paraId="3460FBB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2.323e-07</w:t>
            </w:r>
          </w:p>
        </w:tc>
        <w:tc>
          <w:tcPr>
            <w:tcW w:w="1499" w:type="dxa"/>
            <w:vAlign w:val="center"/>
          </w:tcPr>
          <w:p w14:paraId="07A698C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7.9876e-09</w:t>
            </w:r>
          </w:p>
        </w:tc>
      </w:tr>
      <w:tr w:rsidR="001E32F1" w14:paraId="6737F617" w14:textId="77777777">
        <w:trPr>
          <w:jc w:val="center"/>
        </w:trPr>
        <w:tc>
          <w:tcPr>
            <w:tcW w:w="523" w:type="dxa"/>
            <w:vAlign w:val="center"/>
          </w:tcPr>
          <w:p w14:paraId="4A7E3EF0" w14:textId="77777777" w:rsidR="001E32F1" w:rsidRDefault="00300A7F">
            <w:pPr>
              <w:pStyle w:val="Tabletext"/>
              <w:jc w:val="center"/>
            </w:pPr>
            <w:r>
              <w:t>5</w:t>
            </w:r>
          </w:p>
        </w:tc>
        <w:tc>
          <w:tcPr>
            <w:tcW w:w="1537" w:type="dxa"/>
            <w:vAlign w:val="center"/>
          </w:tcPr>
          <w:p w14:paraId="68414AF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2.2827e-08</w:t>
            </w:r>
          </w:p>
        </w:tc>
        <w:tc>
          <w:tcPr>
            <w:tcW w:w="1499" w:type="dxa"/>
            <w:vAlign w:val="center"/>
          </w:tcPr>
          <w:p w14:paraId="2BE5AE0A"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3.1221e-09</w:t>
            </w:r>
          </w:p>
        </w:tc>
        <w:tc>
          <w:tcPr>
            <w:tcW w:w="1499" w:type="dxa"/>
            <w:vAlign w:val="center"/>
          </w:tcPr>
          <w:p w14:paraId="255273FA"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9.6893e-11</w:t>
            </w:r>
          </w:p>
        </w:tc>
      </w:tr>
      <w:tr w:rsidR="001E32F1" w14:paraId="6892E260" w14:textId="77777777">
        <w:trPr>
          <w:jc w:val="center"/>
        </w:trPr>
        <w:tc>
          <w:tcPr>
            <w:tcW w:w="523" w:type="dxa"/>
            <w:vAlign w:val="center"/>
          </w:tcPr>
          <w:p w14:paraId="68E8BA01" w14:textId="77777777" w:rsidR="001E32F1" w:rsidRDefault="00300A7F">
            <w:pPr>
              <w:pStyle w:val="Tabletext"/>
              <w:jc w:val="center"/>
            </w:pPr>
            <w:r>
              <w:t>6</w:t>
            </w:r>
          </w:p>
        </w:tc>
        <w:tc>
          <w:tcPr>
            <w:tcW w:w="1537" w:type="dxa"/>
            <w:vAlign w:val="center"/>
          </w:tcPr>
          <w:p w14:paraId="4334968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1.4148e-10</w:t>
            </w:r>
          </w:p>
        </w:tc>
        <w:tc>
          <w:tcPr>
            <w:tcW w:w="1499" w:type="dxa"/>
            <w:vAlign w:val="center"/>
          </w:tcPr>
          <w:p w14:paraId="53805F1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2.1074e-11</w:t>
            </w:r>
          </w:p>
        </w:tc>
        <w:tc>
          <w:tcPr>
            <w:tcW w:w="1499" w:type="dxa"/>
            <w:vAlign w:val="center"/>
          </w:tcPr>
          <w:p w14:paraId="7ECBB95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6.0585e-13</w:t>
            </w:r>
          </w:p>
        </w:tc>
      </w:tr>
      <w:tr w:rsidR="001E32F1" w14:paraId="3FD85624" w14:textId="77777777">
        <w:trPr>
          <w:jc w:val="center"/>
        </w:trPr>
        <w:tc>
          <w:tcPr>
            <w:tcW w:w="523" w:type="dxa"/>
            <w:vAlign w:val="center"/>
          </w:tcPr>
          <w:p w14:paraId="660362B3" w14:textId="77777777" w:rsidR="001E32F1" w:rsidRDefault="00300A7F">
            <w:pPr>
              <w:pStyle w:val="Tabletext"/>
              <w:jc w:val="center"/>
            </w:pPr>
            <w:r>
              <w:t>7</w:t>
            </w:r>
          </w:p>
        </w:tc>
        <w:tc>
          <w:tcPr>
            <w:tcW w:w="1537" w:type="dxa"/>
            <w:vAlign w:val="center"/>
          </w:tcPr>
          <w:p w14:paraId="2AEE6776"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3.5797e-13</w:t>
            </w:r>
          </w:p>
        </w:tc>
        <w:tc>
          <w:tcPr>
            <w:tcW w:w="1499" w:type="dxa"/>
            <w:vAlign w:val="center"/>
          </w:tcPr>
          <w:p w14:paraId="1703EC11"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5.6545e-14</w:t>
            </w:r>
          </w:p>
        </w:tc>
        <w:tc>
          <w:tcPr>
            <w:tcW w:w="1499" w:type="dxa"/>
            <w:vAlign w:val="center"/>
          </w:tcPr>
          <w:p w14:paraId="0C84059F" w14:textId="77777777" w:rsidR="001E32F1" w:rsidRDefault="00300A7F">
            <w:pPr>
              <w:pStyle w:val="Tabletext"/>
              <w:jc w:val="center"/>
              <w:rPr>
                <w:rFonts w:asciiTheme="majorBidi" w:hAnsiTheme="majorBidi" w:cstheme="majorBidi"/>
                <w:color w:val="000000"/>
              </w:rPr>
            </w:pPr>
            <w:r>
              <w:rPr>
                <w:color w:val="000000"/>
              </w:rPr>
              <w:t>−</w:t>
            </w:r>
            <w:r>
              <w:rPr>
                <w:rFonts w:asciiTheme="majorBidi" w:hAnsiTheme="majorBidi" w:cstheme="majorBidi"/>
                <w:color w:val="000000"/>
              </w:rPr>
              <w:t>1.5317e-15</w:t>
            </w:r>
          </w:p>
        </w:tc>
      </w:tr>
    </w:tbl>
    <w:p w14:paraId="696D7173" w14:textId="77777777" w:rsidR="001E32F1" w:rsidRDefault="001E32F1">
      <w:pPr>
        <w:pStyle w:val="Tablefin"/>
      </w:pPr>
    </w:p>
    <w:p w14:paraId="26A648D5" w14:textId="77777777" w:rsidR="001E32F1" w:rsidRDefault="00300A7F" w:rsidP="00445E4E">
      <w:pPr>
        <w:pStyle w:val="TableNo"/>
        <w:spacing w:before="240"/>
        <w:rPr>
          <w:lang w:eastAsia="zh-CN"/>
        </w:rPr>
      </w:pPr>
      <w:r>
        <w:rPr>
          <w:rFonts w:hint="eastAsia"/>
          <w:lang w:eastAsia="zh-CN"/>
        </w:rPr>
        <w:t>表</w:t>
      </w:r>
      <w:r>
        <w:rPr>
          <w:lang w:eastAsia="zh-CN"/>
        </w:rPr>
        <w:t>15</w:t>
      </w:r>
    </w:p>
    <w:p w14:paraId="6FFD552A" w14:textId="7308856B"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1</m:t>
            </m:r>
          </m:sub>
          <m:sup>
            <m:r>
              <m:rPr>
                <m:sty m:val="bi"/>
              </m:rPr>
              <w:rPr>
                <w:rFonts w:ascii="Cambria Math" w:hAnsi="Cambria Math"/>
                <w:lang w:eastAsia="zh-CN"/>
              </w:rPr>
              <m:t>2</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2</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1,m</m:t>
            </m:r>
          </m:sub>
          <m:sup>
            <m:r>
              <m:rPr>
                <m:sty m:val="bi"/>
              </m:rPr>
              <w:rPr>
                <w:rFonts w:ascii="Cambria Math" w:hAnsi="Cambria Math"/>
                <w:lang w:eastAsia="zh-CN"/>
              </w:rPr>
              <m:t>2</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2,1,m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2,1,m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2,1,m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7712E58D" w14:textId="77777777">
        <w:trPr>
          <w:jc w:val="center"/>
        </w:trPr>
        <w:tc>
          <w:tcPr>
            <w:tcW w:w="523" w:type="dxa"/>
            <w:vAlign w:val="center"/>
          </w:tcPr>
          <w:p w14:paraId="64B92018" w14:textId="77777777" w:rsidR="001E32F1" w:rsidRDefault="00300A7F">
            <w:pPr>
              <w:pStyle w:val="Tablehead"/>
            </w:pPr>
            <w:proofErr w:type="gramStart"/>
            <w:r>
              <w:t>m</w:t>
            </w:r>
            <w:proofErr w:type="gramEnd"/>
          </w:p>
        </w:tc>
        <w:tc>
          <w:tcPr>
            <w:tcW w:w="1537" w:type="dxa"/>
            <w:vAlign w:val="center"/>
          </w:tcPr>
          <w:p w14:paraId="2D113207"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2,1,m</m:t>
                    </m:r>
                  </m:sup>
                </m:sSubSup>
              </m:oMath>
            </m:oMathPara>
          </w:p>
        </w:tc>
        <w:tc>
          <w:tcPr>
            <w:tcW w:w="1499" w:type="dxa"/>
            <w:vAlign w:val="center"/>
          </w:tcPr>
          <w:p w14:paraId="07B9134F"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2,1,m</m:t>
                    </m:r>
                  </m:sup>
                </m:sSubSup>
              </m:oMath>
            </m:oMathPara>
          </w:p>
        </w:tc>
        <w:tc>
          <w:tcPr>
            <w:tcW w:w="1499" w:type="dxa"/>
            <w:vAlign w:val="center"/>
          </w:tcPr>
          <w:p w14:paraId="62266C3A"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2,1,m</m:t>
                    </m:r>
                  </m:sup>
                </m:sSubSup>
              </m:oMath>
            </m:oMathPara>
          </w:p>
        </w:tc>
      </w:tr>
      <w:tr w:rsidR="001E32F1" w14:paraId="6DDC6BB9" w14:textId="77777777">
        <w:trPr>
          <w:jc w:val="center"/>
        </w:trPr>
        <w:tc>
          <w:tcPr>
            <w:tcW w:w="523" w:type="dxa"/>
            <w:vAlign w:val="center"/>
          </w:tcPr>
          <w:p w14:paraId="2AFD556C" w14:textId="77777777" w:rsidR="001E32F1" w:rsidRDefault="00300A7F">
            <w:pPr>
              <w:pStyle w:val="Tabletext"/>
              <w:jc w:val="center"/>
            </w:pPr>
            <w:r>
              <w:t>0</w:t>
            </w:r>
          </w:p>
        </w:tc>
        <w:tc>
          <w:tcPr>
            <w:tcW w:w="1537" w:type="dxa"/>
            <w:vAlign w:val="center"/>
          </w:tcPr>
          <w:p w14:paraId="53C2EC2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−0.048207</w:t>
            </w:r>
          </w:p>
        </w:tc>
        <w:tc>
          <w:tcPr>
            <w:tcW w:w="1499" w:type="dxa"/>
            <w:vAlign w:val="center"/>
          </w:tcPr>
          <w:p w14:paraId="77EB28F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−0.019603</w:t>
            </w:r>
          </w:p>
        </w:tc>
        <w:tc>
          <w:tcPr>
            <w:tcW w:w="1499" w:type="dxa"/>
            <w:vAlign w:val="center"/>
          </w:tcPr>
          <w:p w14:paraId="138EF1B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3.8001e-06</w:t>
            </w:r>
          </w:p>
        </w:tc>
      </w:tr>
      <w:tr w:rsidR="001E32F1" w14:paraId="314A67B2" w14:textId="77777777">
        <w:trPr>
          <w:jc w:val="center"/>
        </w:trPr>
        <w:tc>
          <w:tcPr>
            <w:tcW w:w="523" w:type="dxa"/>
            <w:vAlign w:val="center"/>
          </w:tcPr>
          <w:p w14:paraId="3C1D7B6A" w14:textId="77777777" w:rsidR="001E32F1" w:rsidRDefault="00300A7F">
            <w:pPr>
              <w:pStyle w:val="Tabletext"/>
              <w:jc w:val="center"/>
            </w:pPr>
            <w:r>
              <w:t>1</w:t>
            </w:r>
          </w:p>
        </w:tc>
        <w:tc>
          <w:tcPr>
            <w:tcW w:w="1537" w:type="dxa"/>
            <w:vAlign w:val="center"/>
          </w:tcPr>
          <w:p w14:paraId="521457D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−0.00041118</w:t>
            </w:r>
          </w:p>
        </w:tc>
        <w:tc>
          <w:tcPr>
            <w:tcW w:w="1499" w:type="dxa"/>
            <w:vAlign w:val="center"/>
          </w:tcPr>
          <w:p w14:paraId="717BA8A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0.0045669</w:t>
            </w:r>
          </w:p>
        </w:tc>
        <w:tc>
          <w:tcPr>
            <w:tcW w:w="1499" w:type="dxa"/>
            <w:vAlign w:val="center"/>
          </w:tcPr>
          <w:p w14:paraId="3000FF2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−1.0444e-05</w:t>
            </w:r>
          </w:p>
        </w:tc>
      </w:tr>
      <w:tr w:rsidR="001E32F1" w14:paraId="6A733EF1" w14:textId="77777777">
        <w:trPr>
          <w:jc w:val="center"/>
        </w:trPr>
        <w:tc>
          <w:tcPr>
            <w:tcW w:w="523" w:type="dxa"/>
            <w:vAlign w:val="center"/>
          </w:tcPr>
          <w:p w14:paraId="0E78E54B" w14:textId="77777777" w:rsidR="001E32F1" w:rsidRDefault="00300A7F">
            <w:pPr>
              <w:pStyle w:val="Tabletext"/>
              <w:jc w:val="center"/>
            </w:pPr>
            <w:r>
              <w:t>2</w:t>
            </w:r>
          </w:p>
        </w:tc>
        <w:tc>
          <w:tcPr>
            <w:tcW w:w="1537" w:type="dxa"/>
            <w:vAlign w:val="center"/>
          </w:tcPr>
          <w:p w14:paraId="4F01289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0.0016887</w:t>
            </w:r>
          </w:p>
        </w:tc>
        <w:tc>
          <w:tcPr>
            <w:tcW w:w="1499" w:type="dxa"/>
            <w:vAlign w:val="center"/>
          </w:tcPr>
          <w:p w14:paraId="7A7FFBF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−0.00031651</w:t>
            </w:r>
          </w:p>
        </w:tc>
        <w:tc>
          <w:tcPr>
            <w:tcW w:w="1499" w:type="dxa"/>
            <w:vAlign w:val="center"/>
          </w:tcPr>
          <w:p w14:paraId="1AF2AA1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1.7242e-06</w:t>
            </w:r>
          </w:p>
        </w:tc>
      </w:tr>
      <w:tr w:rsidR="001E32F1" w14:paraId="3C4EEA27" w14:textId="77777777">
        <w:trPr>
          <w:jc w:val="center"/>
        </w:trPr>
        <w:tc>
          <w:tcPr>
            <w:tcW w:w="523" w:type="dxa"/>
            <w:vAlign w:val="center"/>
          </w:tcPr>
          <w:p w14:paraId="62428B8D" w14:textId="77777777" w:rsidR="001E32F1" w:rsidRDefault="00300A7F">
            <w:pPr>
              <w:pStyle w:val="Tabletext"/>
              <w:jc w:val="center"/>
            </w:pPr>
            <w:r>
              <w:t>3</w:t>
            </w:r>
          </w:p>
        </w:tc>
        <w:tc>
          <w:tcPr>
            <w:tcW w:w="1537" w:type="dxa"/>
            <w:vAlign w:val="center"/>
          </w:tcPr>
          <w:p w14:paraId="2DF07E8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−0.00011195</w:t>
            </w:r>
          </w:p>
        </w:tc>
        <w:tc>
          <w:tcPr>
            <w:tcW w:w="1499" w:type="dxa"/>
            <w:vAlign w:val="center"/>
          </w:tcPr>
          <w:p w14:paraId="7E3401B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1.0267e-05</w:t>
            </w:r>
          </w:p>
        </w:tc>
        <w:tc>
          <w:tcPr>
            <w:tcW w:w="1499" w:type="dxa"/>
            <w:vAlign w:val="center"/>
          </w:tcPr>
          <w:p w14:paraId="2C3304E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−1.0534e-07</w:t>
            </w:r>
          </w:p>
        </w:tc>
      </w:tr>
      <w:tr w:rsidR="001E32F1" w14:paraId="1706E702" w14:textId="77777777">
        <w:trPr>
          <w:jc w:val="center"/>
        </w:trPr>
        <w:tc>
          <w:tcPr>
            <w:tcW w:w="523" w:type="dxa"/>
            <w:vAlign w:val="center"/>
          </w:tcPr>
          <w:p w14:paraId="3A79BFC5" w14:textId="77777777" w:rsidR="001E32F1" w:rsidRDefault="00300A7F">
            <w:pPr>
              <w:pStyle w:val="Tabletext"/>
              <w:jc w:val="center"/>
            </w:pPr>
            <w:r>
              <w:t>4</w:t>
            </w:r>
          </w:p>
        </w:tc>
        <w:tc>
          <w:tcPr>
            <w:tcW w:w="1537" w:type="dxa"/>
            <w:vAlign w:val="center"/>
          </w:tcPr>
          <w:p w14:paraId="6BBECE1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3.0478e-06</w:t>
            </w:r>
          </w:p>
        </w:tc>
        <w:tc>
          <w:tcPr>
            <w:tcW w:w="1499" w:type="dxa"/>
            <w:vAlign w:val="center"/>
          </w:tcPr>
          <w:p w14:paraId="11F54D4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−1.776e-07</w:t>
            </w:r>
          </w:p>
        </w:tc>
        <w:tc>
          <w:tcPr>
            <w:tcW w:w="1499" w:type="dxa"/>
            <w:vAlign w:val="center"/>
          </w:tcPr>
          <w:p w14:paraId="0AA27FA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2.9975e-09</w:t>
            </w:r>
          </w:p>
        </w:tc>
      </w:tr>
      <w:tr w:rsidR="001E32F1" w14:paraId="21F8509A" w14:textId="77777777">
        <w:trPr>
          <w:jc w:val="center"/>
        </w:trPr>
        <w:tc>
          <w:tcPr>
            <w:tcW w:w="523" w:type="dxa"/>
            <w:vAlign w:val="center"/>
          </w:tcPr>
          <w:p w14:paraId="7ED8EEF2" w14:textId="77777777" w:rsidR="001E32F1" w:rsidRDefault="00300A7F">
            <w:pPr>
              <w:pStyle w:val="Tabletext"/>
              <w:jc w:val="center"/>
            </w:pPr>
            <w:r>
              <w:t>5</w:t>
            </w:r>
          </w:p>
        </w:tc>
        <w:tc>
          <w:tcPr>
            <w:tcW w:w="1537" w:type="dxa"/>
            <w:vAlign w:val="center"/>
          </w:tcPr>
          <w:p w14:paraId="6353B51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−4.1397e-08</w:t>
            </w:r>
          </w:p>
        </w:tc>
        <w:tc>
          <w:tcPr>
            <w:tcW w:w="1499" w:type="dxa"/>
            <w:vAlign w:val="center"/>
          </w:tcPr>
          <w:p w14:paraId="1D574B3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1.6755e-09</w:t>
            </w:r>
          </w:p>
        </w:tc>
        <w:tc>
          <w:tcPr>
            <w:tcW w:w="1499" w:type="dxa"/>
            <w:vAlign w:val="center"/>
          </w:tcPr>
          <w:p w14:paraId="38EE1DC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−4.3294e-11</w:t>
            </w:r>
          </w:p>
        </w:tc>
      </w:tr>
      <w:tr w:rsidR="001E32F1" w14:paraId="00DFBC95" w14:textId="77777777">
        <w:trPr>
          <w:jc w:val="center"/>
        </w:trPr>
        <w:tc>
          <w:tcPr>
            <w:tcW w:w="523" w:type="dxa"/>
            <w:vAlign w:val="center"/>
          </w:tcPr>
          <w:p w14:paraId="4E38F577" w14:textId="77777777" w:rsidR="001E32F1" w:rsidRDefault="00300A7F">
            <w:pPr>
              <w:pStyle w:val="Tabletext"/>
              <w:jc w:val="center"/>
            </w:pPr>
            <w:r>
              <w:t>6</w:t>
            </w:r>
          </w:p>
        </w:tc>
        <w:tc>
          <w:tcPr>
            <w:tcW w:w="1537" w:type="dxa"/>
            <w:vAlign w:val="center"/>
          </w:tcPr>
          <w:p w14:paraId="7A2DC80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2.8014e-10</w:t>
            </w:r>
          </w:p>
        </w:tc>
        <w:tc>
          <w:tcPr>
            <w:tcW w:w="1499" w:type="dxa"/>
            <w:vAlign w:val="center"/>
          </w:tcPr>
          <w:p w14:paraId="49604AD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−8.0718e-12</w:t>
            </w:r>
          </w:p>
        </w:tc>
        <w:tc>
          <w:tcPr>
            <w:tcW w:w="1499" w:type="dxa"/>
            <w:vAlign w:val="center"/>
          </w:tcPr>
          <w:p w14:paraId="0E23722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3.0902e-13</w:t>
            </w:r>
          </w:p>
        </w:tc>
      </w:tr>
      <w:tr w:rsidR="001E32F1" w14:paraId="3F1A5DA9" w14:textId="77777777">
        <w:trPr>
          <w:jc w:val="center"/>
        </w:trPr>
        <w:tc>
          <w:tcPr>
            <w:tcW w:w="523" w:type="dxa"/>
            <w:vAlign w:val="center"/>
          </w:tcPr>
          <w:p w14:paraId="22525541" w14:textId="77777777" w:rsidR="001E32F1" w:rsidRDefault="00300A7F">
            <w:pPr>
              <w:pStyle w:val="Tabletext"/>
              <w:jc w:val="center"/>
            </w:pPr>
            <w:r>
              <w:t>7</w:t>
            </w:r>
          </w:p>
        </w:tc>
        <w:tc>
          <w:tcPr>
            <w:tcW w:w="1537" w:type="dxa"/>
            <w:vAlign w:val="center"/>
          </w:tcPr>
          <w:p w14:paraId="4B9D702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−7.5246e-13</w:t>
            </w:r>
          </w:p>
        </w:tc>
        <w:tc>
          <w:tcPr>
            <w:tcW w:w="1499" w:type="dxa"/>
            <w:vAlign w:val="center"/>
          </w:tcPr>
          <w:p w14:paraId="71E3C5A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1.5353e-14</w:t>
            </w:r>
          </w:p>
        </w:tc>
        <w:tc>
          <w:tcPr>
            <w:tcW w:w="1499" w:type="dxa"/>
            <w:vAlign w:val="center"/>
          </w:tcPr>
          <w:p w14:paraId="4A23164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−8.6683e-16</w:t>
            </w:r>
          </w:p>
        </w:tc>
      </w:tr>
    </w:tbl>
    <w:p w14:paraId="08BEC4CF" w14:textId="77777777" w:rsidR="001E32F1" w:rsidRDefault="00300A7F">
      <w:pPr>
        <w:pStyle w:val="TableNo"/>
        <w:rPr>
          <w:lang w:eastAsia="zh-CN"/>
        </w:rPr>
      </w:pPr>
      <w:r>
        <w:rPr>
          <w:rFonts w:hint="eastAsia"/>
          <w:lang w:eastAsia="zh-CN"/>
        </w:rPr>
        <w:lastRenderedPageBreak/>
        <w:t>表</w:t>
      </w:r>
      <w:r>
        <w:rPr>
          <w:lang w:eastAsia="zh-CN"/>
        </w:rPr>
        <w:t>16</w:t>
      </w:r>
    </w:p>
    <w:p w14:paraId="66A3C83A" w14:textId="1B91141E"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2</m:t>
            </m:r>
          </m:sub>
          <m:sup>
            <m:r>
              <m:rPr>
                <m:sty m:val="bi"/>
              </m:rPr>
              <w:rPr>
                <w:rFonts w:ascii="Cambria Math" w:hAnsi="Cambria Math"/>
                <w:lang w:eastAsia="zh-CN"/>
              </w:rPr>
              <m:t>2</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2</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2,m</m:t>
            </m:r>
          </m:sub>
          <m:sup>
            <m:r>
              <m:rPr>
                <m:sty m:val="bi"/>
              </m:rPr>
              <w:rPr>
                <w:rFonts w:ascii="Cambria Math" w:hAnsi="Cambria Math"/>
                <w:lang w:eastAsia="zh-CN"/>
              </w:rPr>
              <m:t>2</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2,2,m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2,2,m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2,2,m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469024C4" w14:textId="77777777">
        <w:trPr>
          <w:jc w:val="center"/>
        </w:trPr>
        <w:tc>
          <w:tcPr>
            <w:tcW w:w="523" w:type="dxa"/>
            <w:vAlign w:val="center"/>
          </w:tcPr>
          <w:p w14:paraId="3445414C" w14:textId="77777777" w:rsidR="001E32F1" w:rsidRDefault="00300A7F">
            <w:pPr>
              <w:pStyle w:val="Tablehead"/>
            </w:pPr>
            <w:proofErr w:type="gramStart"/>
            <w:r>
              <w:t>m</w:t>
            </w:r>
            <w:proofErr w:type="gramEnd"/>
          </w:p>
        </w:tc>
        <w:tc>
          <w:tcPr>
            <w:tcW w:w="1537" w:type="dxa"/>
            <w:vAlign w:val="center"/>
          </w:tcPr>
          <w:p w14:paraId="5FE6CD7C"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2,2,m</m:t>
                    </m:r>
                  </m:sup>
                </m:sSubSup>
              </m:oMath>
            </m:oMathPara>
          </w:p>
        </w:tc>
        <w:tc>
          <w:tcPr>
            <w:tcW w:w="1499" w:type="dxa"/>
            <w:vAlign w:val="center"/>
          </w:tcPr>
          <w:p w14:paraId="3465F5D3"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2,2,m</m:t>
                    </m:r>
                  </m:sup>
                </m:sSubSup>
              </m:oMath>
            </m:oMathPara>
          </w:p>
        </w:tc>
        <w:tc>
          <w:tcPr>
            <w:tcW w:w="1499" w:type="dxa"/>
            <w:vAlign w:val="center"/>
          </w:tcPr>
          <w:p w14:paraId="46946915"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2,2,m</m:t>
                    </m:r>
                  </m:sup>
                </m:sSubSup>
              </m:oMath>
            </m:oMathPara>
          </w:p>
        </w:tc>
      </w:tr>
      <w:tr w:rsidR="001E32F1" w14:paraId="6EBEE3B9" w14:textId="77777777">
        <w:trPr>
          <w:jc w:val="center"/>
        </w:trPr>
        <w:tc>
          <w:tcPr>
            <w:tcW w:w="523" w:type="dxa"/>
            <w:vAlign w:val="center"/>
          </w:tcPr>
          <w:p w14:paraId="22DF60C0" w14:textId="77777777" w:rsidR="001E32F1" w:rsidRDefault="00300A7F">
            <w:pPr>
              <w:pStyle w:val="Tabletext"/>
              <w:jc w:val="center"/>
            </w:pPr>
            <w:r>
              <w:t>0</w:t>
            </w:r>
          </w:p>
        </w:tc>
        <w:tc>
          <w:tcPr>
            <w:tcW w:w="1537" w:type="dxa"/>
            <w:vAlign w:val="center"/>
          </w:tcPr>
          <w:p w14:paraId="6E8F6EA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−0.1208</w:t>
            </w:r>
          </w:p>
        </w:tc>
        <w:tc>
          <w:tcPr>
            <w:tcW w:w="1499" w:type="dxa"/>
            <w:vAlign w:val="center"/>
          </w:tcPr>
          <w:p w14:paraId="0F94F2C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−0.0018073</w:t>
            </w:r>
          </w:p>
        </w:tc>
        <w:tc>
          <w:tcPr>
            <w:tcW w:w="1499" w:type="dxa"/>
            <w:vAlign w:val="center"/>
          </w:tcPr>
          <w:p w14:paraId="6031BA2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−7.7431e-05</w:t>
            </w:r>
          </w:p>
        </w:tc>
      </w:tr>
      <w:tr w:rsidR="001E32F1" w14:paraId="2FB9DC49" w14:textId="77777777">
        <w:trPr>
          <w:jc w:val="center"/>
        </w:trPr>
        <w:tc>
          <w:tcPr>
            <w:tcW w:w="523" w:type="dxa"/>
            <w:vAlign w:val="center"/>
          </w:tcPr>
          <w:p w14:paraId="2C331895" w14:textId="77777777" w:rsidR="001E32F1" w:rsidRDefault="00300A7F">
            <w:pPr>
              <w:pStyle w:val="Tabletext"/>
              <w:jc w:val="center"/>
            </w:pPr>
            <w:r>
              <w:t>1</w:t>
            </w:r>
          </w:p>
        </w:tc>
        <w:tc>
          <w:tcPr>
            <w:tcW w:w="1537" w:type="dxa"/>
            <w:vAlign w:val="center"/>
          </w:tcPr>
          <w:p w14:paraId="3F42E70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0.039712</w:t>
            </w:r>
          </w:p>
        </w:tc>
        <w:tc>
          <w:tcPr>
            <w:tcW w:w="1499" w:type="dxa"/>
            <w:vAlign w:val="center"/>
          </w:tcPr>
          <w:p w14:paraId="04A56AF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0.00099445</w:t>
            </w:r>
          </w:p>
        </w:tc>
        <w:tc>
          <w:tcPr>
            <w:tcW w:w="1499" w:type="dxa"/>
            <w:vAlign w:val="center"/>
          </w:tcPr>
          <w:p w14:paraId="5904FF1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2.2037e-05</w:t>
            </w:r>
          </w:p>
        </w:tc>
      </w:tr>
      <w:tr w:rsidR="001E32F1" w14:paraId="7973368F" w14:textId="77777777">
        <w:trPr>
          <w:jc w:val="center"/>
        </w:trPr>
        <w:tc>
          <w:tcPr>
            <w:tcW w:w="523" w:type="dxa"/>
            <w:vAlign w:val="center"/>
          </w:tcPr>
          <w:p w14:paraId="08449D56" w14:textId="77777777" w:rsidR="001E32F1" w:rsidRDefault="00300A7F">
            <w:pPr>
              <w:pStyle w:val="Tabletext"/>
              <w:jc w:val="center"/>
            </w:pPr>
            <w:r>
              <w:t>2</w:t>
            </w:r>
          </w:p>
        </w:tc>
        <w:tc>
          <w:tcPr>
            <w:tcW w:w="1537" w:type="dxa"/>
            <w:vAlign w:val="center"/>
          </w:tcPr>
          <w:p w14:paraId="4B54A44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−0.0039312</w:t>
            </w:r>
          </w:p>
        </w:tc>
        <w:tc>
          <w:tcPr>
            <w:tcW w:w="1499" w:type="dxa"/>
            <w:vAlign w:val="center"/>
          </w:tcPr>
          <w:p w14:paraId="092F7FA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−0.00012817</w:t>
            </w:r>
          </w:p>
        </w:tc>
        <w:tc>
          <w:tcPr>
            <w:tcW w:w="1499" w:type="dxa"/>
            <w:vAlign w:val="center"/>
          </w:tcPr>
          <w:p w14:paraId="7E4007A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−2.1388e-06</w:t>
            </w:r>
          </w:p>
        </w:tc>
      </w:tr>
      <w:tr w:rsidR="001E32F1" w14:paraId="5C0E6062" w14:textId="77777777">
        <w:trPr>
          <w:jc w:val="center"/>
        </w:trPr>
        <w:tc>
          <w:tcPr>
            <w:tcW w:w="523" w:type="dxa"/>
            <w:vAlign w:val="center"/>
          </w:tcPr>
          <w:p w14:paraId="54010D80" w14:textId="77777777" w:rsidR="001E32F1" w:rsidRDefault="00300A7F">
            <w:pPr>
              <w:pStyle w:val="Tabletext"/>
              <w:jc w:val="center"/>
            </w:pPr>
            <w:r>
              <w:t>3</w:t>
            </w:r>
          </w:p>
        </w:tc>
        <w:tc>
          <w:tcPr>
            <w:tcW w:w="1537" w:type="dxa"/>
            <w:vAlign w:val="center"/>
          </w:tcPr>
          <w:p w14:paraId="476FC39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0.00017579</w:t>
            </w:r>
          </w:p>
        </w:tc>
        <w:tc>
          <w:tcPr>
            <w:tcW w:w="1499" w:type="dxa"/>
            <w:vAlign w:val="center"/>
          </w:tcPr>
          <w:p w14:paraId="25AF346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6.5734e-06</w:t>
            </w:r>
          </w:p>
        </w:tc>
        <w:tc>
          <w:tcPr>
            <w:tcW w:w="1499" w:type="dxa"/>
            <w:vAlign w:val="center"/>
          </w:tcPr>
          <w:p w14:paraId="4D79FDE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9.7426e-08</w:t>
            </w:r>
          </w:p>
        </w:tc>
      </w:tr>
      <w:tr w:rsidR="001E32F1" w14:paraId="4196B213" w14:textId="77777777">
        <w:trPr>
          <w:jc w:val="center"/>
        </w:trPr>
        <w:tc>
          <w:tcPr>
            <w:tcW w:w="523" w:type="dxa"/>
            <w:vAlign w:val="center"/>
          </w:tcPr>
          <w:p w14:paraId="2E9464CC" w14:textId="77777777" w:rsidR="001E32F1" w:rsidRDefault="00300A7F">
            <w:pPr>
              <w:pStyle w:val="Tabletext"/>
              <w:jc w:val="center"/>
            </w:pPr>
            <w:r>
              <w:t>4</w:t>
            </w:r>
          </w:p>
        </w:tc>
        <w:tc>
          <w:tcPr>
            <w:tcW w:w="1537" w:type="dxa"/>
            <w:vAlign w:val="center"/>
          </w:tcPr>
          <w:p w14:paraId="0DEBADB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−4.0495e-06</w:t>
            </w:r>
          </w:p>
        </w:tc>
        <w:tc>
          <w:tcPr>
            <w:tcW w:w="1499" w:type="dxa"/>
            <w:vAlign w:val="center"/>
          </w:tcPr>
          <w:p w14:paraId="25751E6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−1.669e-07</w:t>
            </w:r>
          </w:p>
        </w:tc>
        <w:tc>
          <w:tcPr>
            <w:tcW w:w="1499" w:type="dxa"/>
            <w:vAlign w:val="center"/>
          </w:tcPr>
          <w:p w14:paraId="191B263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−2.3253e-09</w:t>
            </w:r>
          </w:p>
        </w:tc>
      </w:tr>
      <w:tr w:rsidR="001E32F1" w14:paraId="21906361" w14:textId="77777777">
        <w:trPr>
          <w:jc w:val="center"/>
        </w:trPr>
        <w:tc>
          <w:tcPr>
            <w:tcW w:w="523" w:type="dxa"/>
            <w:vAlign w:val="center"/>
          </w:tcPr>
          <w:p w14:paraId="4D3A5A6B" w14:textId="77777777" w:rsidR="001E32F1" w:rsidRDefault="00300A7F">
            <w:pPr>
              <w:pStyle w:val="Tabletext"/>
              <w:jc w:val="center"/>
            </w:pPr>
            <w:r>
              <w:t>5</w:t>
            </w:r>
          </w:p>
        </w:tc>
        <w:tc>
          <w:tcPr>
            <w:tcW w:w="1537" w:type="dxa"/>
            <w:vAlign w:val="center"/>
          </w:tcPr>
          <w:p w14:paraId="52AB9AB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5.0716e-08</w:t>
            </w:r>
          </w:p>
        </w:tc>
        <w:tc>
          <w:tcPr>
            <w:tcW w:w="1499" w:type="dxa"/>
            <w:vAlign w:val="center"/>
          </w:tcPr>
          <w:p w14:paraId="1C5AD17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2.2341e-09</w:t>
            </w:r>
          </w:p>
        </w:tc>
        <w:tc>
          <w:tcPr>
            <w:tcW w:w="1499" w:type="dxa"/>
            <w:vAlign w:val="center"/>
          </w:tcPr>
          <w:p w14:paraId="6321C50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3.0006e-11</w:t>
            </w:r>
          </w:p>
        </w:tc>
      </w:tr>
      <w:tr w:rsidR="001E32F1" w14:paraId="0BBAAAB7" w14:textId="77777777">
        <w:trPr>
          <w:jc w:val="center"/>
        </w:trPr>
        <w:tc>
          <w:tcPr>
            <w:tcW w:w="523" w:type="dxa"/>
            <w:vAlign w:val="center"/>
          </w:tcPr>
          <w:p w14:paraId="3B413ECE" w14:textId="77777777" w:rsidR="001E32F1" w:rsidRDefault="00300A7F">
            <w:pPr>
              <w:pStyle w:val="Tabletext"/>
              <w:jc w:val="center"/>
            </w:pPr>
            <w:r>
              <w:t>6</w:t>
            </w:r>
          </w:p>
        </w:tc>
        <w:tc>
          <w:tcPr>
            <w:tcW w:w="1537" w:type="dxa"/>
            <w:vAlign w:val="center"/>
          </w:tcPr>
          <w:p w14:paraId="5113320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−3.2704e-10</w:t>
            </w:r>
          </w:p>
        </w:tc>
        <w:tc>
          <w:tcPr>
            <w:tcW w:w="1499" w:type="dxa"/>
            <w:vAlign w:val="center"/>
          </w:tcPr>
          <w:p w14:paraId="68727A6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−1.512e-11</w:t>
            </w:r>
          </w:p>
        </w:tc>
        <w:tc>
          <w:tcPr>
            <w:tcW w:w="1499" w:type="dxa"/>
            <w:vAlign w:val="center"/>
          </w:tcPr>
          <w:p w14:paraId="0ACD943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−1.9832e-13</w:t>
            </w:r>
          </w:p>
        </w:tc>
      </w:tr>
      <w:tr w:rsidR="001E32F1" w14:paraId="4FD87364" w14:textId="77777777">
        <w:trPr>
          <w:jc w:val="center"/>
        </w:trPr>
        <w:tc>
          <w:tcPr>
            <w:tcW w:w="523" w:type="dxa"/>
            <w:vAlign w:val="center"/>
          </w:tcPr>
          <w:p w14:paraId="1333E794" w14:textId="77777777" w:rsidR="001E32F1" w:rsidRDefault="00300A7F">
            <w:pPr>
              <w:pStyle w:val="Tabletext"/>
              <w:jc w:val="center"/>
            </w:pPr>
            <w:r>
              <w:t>7</w:t>
            </w:r>
          </w:p>
        </w:tc>
        <w:tc>
          <w:tcPr>
            <w:tcW w:w="1537" w:type="dxa"/>
            <w:vAlign w:val="center"/>
          </w:tcPr>
          <w:p w14:paraId="4947DBF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8.496e-13</w:t>
            </w:r>
          </w:p>
        </w:tc>
        <w:tc>
          <w:tcPr>
            <w:tcW w:w="1499" w:type="dxa"/>
            <w:vAlign w:val="center"/>
          </w:tcPr>
          <w:p w14:paraId="64CEDD0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4.0796e-14</w:t>
            </w:r>
          </w:p>
        </w:tc>
        <w:tc>
          <w:tcPr>
            <w:tcW w:w="1499" w:type="dxa"/>
            <w:vAlign w:val="center"/>
          </w:tcPr>
          <w:p w14:paraId="6F028C9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5.2636e-16</w:t>
            </w:r>
          </w:p>
        </w:tc>
      </w:tr>
    </w:tbl>
    <w:p w14:paraId="3DCFAAF4" w14:textId="77777777" w:rsidR="001E32F1" w:rsidRDefault="001E32F1">
      <w:pPr>
        <w:pStyle w:val="Tablefin"/>
      </w:pPr>
    </w:p>
    <w:p w14:paraId="62DE347F" w14:textId="77777777" w:rsidR="001E32F1" w:rsidRDefault="00300A7F" w:rsidP="00445E4E">
      <w:pPr>
        <w:pStyle w:val="TableNo"/>
        <w:spacing w:before="240"/>
        <w:rPr>
          <w:lang w:eastAsia="zh-CN"/>
        </w:rPr>
      </w:pPr>
      <w:r>
        <w:rPr>
          <w:rFonts w:hint="eastAsia"/>
          <w:lang w:eastAsia="zh-CN"/>
        </w:rPr>
        <w:t>表</w:t>
      </w:r>
      <w:r>
        <w:rPr>
          <w:lang w:eastAsia="zh-CN"/>
        </w:rPr>
        <w:t>17</w:t>
      </w:r>
    </w:p>
    <w:p w14:paraId="2B4F8AC0" w14:textId="2AE8ED3F"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3</m:t>
            </m:r>
          </m:sub>
          <m:sup>
            <m:r>
              <m:rPr>
                <m:sty m:val="bi"/>
              </m:rPr>
              <w:rPr>
                <w:rFonts w:ascii="Cambria Math" w:hAnsi="Cambria Math"/>
                <w:lang w:eastAsia="zh-CN"/>
              </w:rPr>
              <m:t>2</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2</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3,m</m:t>
            </m:r>
          </m:sub>
          <m:sup>
            <m:r>
              <m:rPr>
                <m:sty m:val="bi"/>
              </m:rPr>
              <w:rPr>
                <w:rFonts w:ascii="Cambria Math" w:hAnsi="Cambria Math"/>
                <w:lang w:eastAsia="zh-CN"/>
              </w:rPr>
              <m:t>2</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2,3,m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2,3,m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2,3,m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10349655" w14:textId="77777777">
        <w:trPr>
          <w:jc w:val="center"/>
        </w:trPr>
        <w:tc>
          <w:tcPr>
            <w:tcW w:w="523" w:type="dxa"/>
            <w:vAlign w:val="center"/>
          </w:tcPr>
          <w:p w14:paraId="258AB7B4" w14:textId="77777777" w:rsidR="001E32F1" w:rsidRDefault="00300A7F">
            <w:pPr>
              <w:pStyle w:val="Tablehead"/>
              <w:keepLines/>
            </w:pPr>
            <w:proofErr w:type="gramStart"/>
            <w:r>
              <w:t>m</w:t>
            </w:r>
            <w:proofErr w:type="gramEnd"/>
          </w:p>
        </w:tc>
        <w:tc>
          <w:tcPr>
            <w:tcW w:w="1537" w:type="dxa"/>
            <w:vAlign w:val="center"/>
          </w:tcPr>
          <w:p w14:paraId="55B62C19"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2,3,m</m:t>
                    </m:r>
                  </m:sup>
                </m:sSubSup>
              </m:oMath>
            </m:oMathPara>
          </w:p>
        </w:tc>
        <w:tc>
          <w:tcPr>
            <w:tcW w:w="1499" w:type="dxa"/>
            <w:vAlign w:val="center"/>
          </w:tcPr>
          <w:p w14:paraId="48C6AA03"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2,3,m</m:t>
                    </m:r>
                  </m:sup>
                </m:sSubSup>
              </m:oMath>
            </m:oMathPara>
          </w:p>
        </w:tc>
        <w:tc>
          <w:tcPr>
            <w:tcW w:w="1499" w:type="dxa"/>
            <w:vAlign w:val="center"/>
          </w:tcPr>
          <w:p w14:paraId="08751F0B"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2,3,m</m:t>
                    </m:r>
                  </m:sup>
                </m:sSubSup>
              </m:oMath>
            </m:oMathPara>
          </w:p>
        </w:tc>
      </w:tr>
      <w:tr w:rsidR="001E32F1" w14:paraId="63763EB2" w14:textId="77777777">
        <w:trPr>
          <w:jc w:val="center"/>
        </w:trPr>
        <w:tc>
          <w:tcPr>
            <w:tcW w:w="523" w:type="dxa"/>
            <w:vAlign w:val="center"/>
          </w:tcPr>
          <w:p w14:paraId="4C77EA3C" w14:textId="77777777" w:rsidR="001E32F1" w:rsidRDefault="00300A7F">
            <w:pPr>
              <w:pStyle w:val="Tabletext"/>
              <w:keepNext/>
              <w:keepLines/>
              <w:jc w:val="center"/>
            </w:pPr>
            <w:r>
              <w:t>0</w:t>
            </w:r>
          </w:p>
        </w:tc>
        <w:tc>
          <w:tcPr>
            <w:tcW w:w="1537" w:type="dxa"/>
            <w:vAlign w:val="center"/>
          </w:tcPr>
          <w:p w14:paraId="2F61D1D8" w14:textId="77777777" w:rsidR="001E32F1" w:rsidRDefault="00300A7F">
            <w:pPr>
              <w:pStyle w:val="Tabletext"/>
              <w:keepNext/>
              <w:keepLines/>
              <w:jc w:val="center"/>
            </w:pPr>
            <w:r>
              <w:t>0.02176</w:t>
            </w:r>
          </w:p>
        </w:tc>
        <w:tc>
          <w:tcPr>
            <w:tcW w:w="1499" w:type="dxa"/>
            <w:vAlign w:val="center"/>
          </w:tcPr>
          <w:p w14:paraId="56BC2156" w14:textId="77777777" w:rsidR="001E32F1" w:rsidRDefault="00300A7F">
            <w:pPr>
              <w:pStyle w:val="Tabletext"/>
              <w:keepNext/>
              <w:keepLines/>
              <w:jc w:val="center"/>
            </w:pPr>
            <w:r>
              <w:t>0.0005804</w:t>
            </w:r>
          </w:p>
        </w:tc>
        <w:tc>
          <w:tcPr>
            <w:tcW w:w="1499" w:type="dxa"/>
            <w:vAlign w:val="center"/>
          </w:tcPr>
          <w:p w14:paraId="0A57C03B" w14:textId="77777777" w:rsidR="001E32F1" w:rsidRDefault="00300A7F">
            <w:pPr>
              <w:pStyle w:val="Tabletext"/>
              <w:keepNext/>
              <w:keepLines/>
              <w:jc w:val="center"/>
            </w:pPr>
            <w:r>
              <w:t>9.4104e-06</w:t>
            </w:r>
          </w:p>
        </w:tc>
      </w:tr>
      <w:tr w:rsidR="001E32F1" w14:paraId="4B26B0D5" w14:textId="77777777">
        <w:trPr>
          <w:jc w:val="center"/>
        </w:trPr>
        <w:tc>
          <w:tcPr>
            <w:tcW w:w="523" w:type="dxa"/>
            <w:vAlign w:val="center"/>
          </w:tcPr>
          <w:p w14:paraId="4A501365" w14:textId="77777777" w:rsidR="001E32F1" w:rsidRDefault="00300A7F">
            <w:pPr>
              <w:pStyle w:val="Tabletext"/>
              <w:jc w:val="center"/>
            </w:pPr>
            <w:r>
              <w:t>1</w:t>
            </w:r>
          </w:p>
        </w:tc>
        <w:tc>
          <w:tcPr>
            <w:tcW w:w="1537" w:type="dxa"/>
            <w:vAlign w:val="center"/>
          </w:tcPr>
          <w:p w14:paraId="7D04F6A2" w14:textId="77777777" w:rsidR="001E32F1" w:rsidRDefault="00300A7F">
            <w:pPr>
              <w:pStyle w:val="Tabletext"/>
              <w:jc w:val="center"/>
            </w:pPr>
            <w:r>
              <w:t>−0.0067089</w:t>
            </w:r>
          </w:p>
        </w:tc>
        <w:tc>
          <w:tcPr>
            <w:tcW w:w="1499" w:type="dxa"/>
            <w:vAlign w:val="center"/>
          </w:tcPr>
          <w:p w14:paraId="4276A91A" w14:textId="77777777" w:rsidR="001E32F1" w:rsidRDefault="00300A7F">
            <w:pPr>
              <w:pStyle w:val="Tabletext"/>
              <w:jc w:val="center"/>
            </w:pPr>
            <w:r>
              <w:t>−0.00020457</w:t>
            </w:r>
          </w:p>
        </w:tc>
        <w:tc>
          <w:tcPr>
            <w:tcW w:w="1499" w:type="dxa"/>
            <w:vAlign w:val="center"/>
          </w:tcPr>
          <w:p w14:paraId="5D4214D9" w14:textId="77777777" w:rsidR="001E32F1" w:rsidRDefault="00300A7F">
            <w:pPr>
              <w:pStyle w:val="Tabletext"/>
              <w:jc w:val="center"/>
            </w:pPr>
            <w:r>
              <w:t>−2.5829e-06</w:t>
            </w:r>
          </w:p>
        </w:tc>
      </w:tr>
      <w:tr w:rsidR="001E32F1" w14:paraId="7FFE4F0E" w14:textId="77777777">
        <w:trPr>
          <w:jc w:val="center"/>
        </w:trPr>
        <w:tc>
          <w:tcPr>
            <w:tcW w:w="523" w:type="dxa"/>
            <w:vAlign w:val="center"/>
          </w:tcPr>
          <w:p w14:paraId="265AB9B7" w14:textId="77777777" w:rsidR="001E32F1" w:rsidRDefault="00300A7F">
            <w:pPr>
              <w:pStyle w:val="Tabletext"/>
              <w:jc w:val="center"/>
            </w:pPr>
            <w:r>
              <w:t>2</w:t>
            </w:r>
          </w:p>
        </w:tc>
        <w:tc>
          <w:tcPr>
            <w:tcW w:w="1537" w:type="dxa"/>
            <w:vAlign w:val="center"/>
          </w:tcPr>
          <w:p w14:paraId="01936F43" w14:textId="77777777" w:rsidR="001E32F1" w:rsidRDefault="00300A7F">
            <w:pPr>
              <w:pStyle w:val="Tabletext"/>
              <w:jc w:val="center"/>
            </w:pPr>
            <w:r>
              <w:t>0.0006556</w:t>
            </w:r>
          </w:p>
        </w:tc>
        <w:tc>
          <w:tcPr>
            <w:tcW w:w="1499" w:type="dxa"/>
            <w:vAlign w:val="center"/>
          </w:tcPr>
          <w:p w14:paraId="101FFF49" w14:textId="77777777" w:rsidR="001E32F1" w:rsidRDefault="00300A7F">
            <w:pPr>
              <w:pStyle w:val="Tabletext"/>
              <w:jc w:val="center"/>
            </w:pPr>
            <w:r>
              <w:t>2.156e-05</w:t>
            </w:r>
          </w:p>
        </w:tc>
        <w:tc>
          <w:tcPr>
            <w:tcW w:w="1499" w:type="dxa"/>
            <w:vAlign w:val="center"/>
          </w:tcPr>
          <w:p w14:paraId="369151DD" w14:textId="77777777" w:rsidR="001E32F1" w:rsidRDefault="00300A7F">
            <w:pPr>
              <w:pStyle w:val="Tabletext"/>
              <w:jc w:val="center"/>
            </w:pPr>
            <w:r>
              <w:t>2.4395e-07</w:t>
            </w:r>
          </w:p>
        </w:tc>
      </w:tr>
      <w:tr w:rsidR="001E32F1" w14:paraId="4A2827C6" w14:textId="77777777">
        <w:trPr>
          <w:jc w:val="center"/>
        </w:trPr>
        <w:tc>
          <w:tcPr>
            <w:tcW w:w="523" w:type="dxa"/>
            <w:vAlign w:val="center"/>
          </w:tcPr>
          <w:p w14:paraId="5A2BC46B" w14:textId="77777777" w:rsidR="001E32F1" w:rsidRDefault="00300A7F">
            <w:pPr>
              <w:pStyle w:val="Tabletext"/>
              <w:jc w:val="center"/>
            </w:pPr>
            <w:r>
              <w:t>3</w:t>
            </w:r>
          </w:p>
        </w:tc>
        <w:tc>
          <w:tcPr>
            <w:tcW w:w="1537" w:type="dxa"/>
            <w:vAlign w:val="center"/>
          </w:tcPr>
          <w:p w14:paraId="5C1B3248" w14:textId="77777777" w:rsidR="001E32F1" w:rsidRDefault="00300A7F">
            <w:pPr>
              <w:pStyle w:val="Tabletext"/>
              <w:jc w:val="center"/>
            </w:pPr>
            <w:r>
              <w:t>−2.966e-05</w:t>
            </w:r>
          </w:p>
        </w:tc>
        <w:tc>
          <w:tcPr>
            <w:tcW w:w="1499" w:type="dxa"/>
            <w:vAlign w:val="center"/>
          </w:tcPr>
          <w:p w14:paraId="1A64E633" w14:textId="77777777" w:rsidR="001E32F1" w:rsidRDefault="00300A7F">
            <w:pPr>
              <w:pStyle w:val="Tabletext"/>
              <w:jc w:val="center"/>
            </w:pPr>
            <w:r>
              <w:t>−9.9711e-07</w:t>
            </w:r>
          </w:p>
        </w:tc>
        <w:tc>
          <w:tcPr>
            <w:tcW w:w="1499" w:type="dxa"/>
            <w:vAlign w:val="center"/>
          </w:tcPr>
          <w:p w14:paraId="2BDFF78A" w14:textId="77777777" w:rsidR="001E32F1" w:rsidRDefault="00300A7F">
            <w:pPr>
              <w:pStyle w:val="Tabletext"/>
              <w:jc w:val="center"/>
            </w:pPr>
            <w:r>
              <w:t>−1.0876e-08</w:t>
            </w:r>
          </w:p>
        </w:tc>
      </w:tr>
      <w:tr w:rsidR="001E32F1" w14:paraId="2CC5BEC7" w14:textId="77777777">
        <w:trPr>
          <w:jc w:val="center"/>
        </w:trPr>
        <w:tc>
          <w:tcPr>
            <w:tcW w:w="523" w:type="dxa"/>
            <w:vAlign w:val="center"/>
          </w:tcPr>
          <w:p w14:paraId="018AAB14" w14:textId="77777777" w:rsidR="001E32F1" w:rsidRDefault="00300A7F">
            <w:pPr>
              <w:pStyle w:val="Tabletext"/>
              <w:jc w:val="center"/>
            </w:pPr>
            <w:r>
              <w:t>4</w:t>
            </w:r>
          </w:p>
        </w:tc>
        <w:tc>
          <w:tcPr>
            <w:tcW w:w="1537" w:type="dxa"/>
            <w:vAlign w:val="center"/>
          </w:tcPr>
          <w:p w14:paraId="3FD1D111" w14:textId="77777777" w:rsidR="001E32F1" w:rsidRDefault="00300A7F">
            <w:pPr>
              <w:pStyle w:val="Tabletext"/>
              <w:jc w:val="center"/>
            </w:pPr>
            <w:r>
              <w:t>6.9633e-07</w:t>
            </w:r>
          </w:p>
        </w:tc>
        <w:tc>
          <w:tcPr>
            <w:tcW w:w="1499" w:type="dxa"/>
            <w:vAlign w:val="center"/>
          </w:tcPr>
          <w:p w14:paraId="6F4E58DC" w14:textId="77777777" w:rsidR="001E32F1" w:rsidRDefault="00300A7F">
            <w:pPr>
              <w:pStyle w:val="Tabletext"/>
              <w:jc w:val="center"/>
            </w:pPr>
            <w:r>
              <w:t>2.3723e-08</w:t>
            </w:r>
          </w:p>
        </w:tc>
        <w:tc>
          <w:tcPr>
            <w:tcW w:w="1499" w:type="dxa"/>
            <w:vAlign w:val="center"/>
          </w:tcPr>
          <w:p w14:paraId="2BB3D381" w14:textId="77777777" w:rsidR="001E32F1" w:rsidRDefault="00300A7F">
            <w:pPr>
              <w:pStyle w:val="Tabletext"/>
              <w:jc w:val="center"/>
            </w:pPr>
            <w:r>
              <w:t>2.5604e-10</w:t>
            </w:r>
          </w:p>
        </w:tc>
      </w:tr>
      <w:tr w:rsidR="001E32F1" w14:paraId="038F0347" w14:textId="77777777">
        <w:trPr>
          <w:jc w:val="center"/>
        </w:trPr>
        <w:tc>
          <w:tcPr>
            <w:tcW w:w="523" w:type="dxa"/>
            <w:vAlign w:val="center"/>
          </w:tcPr>
          <w:p w14:paraId="393493A3" w14:textId="77777777" w:rsidR="001E32F1" w:rsidRDefault="00300A7F">
            <w:pPr>
              <w:pStyle w:val="Tabletext"/>
              <w:jc w:val="center"/>
            </w:pPr>
            <w:r>
              <w:t>5</w:t>
            </w:r>
          </w:p>
        </w:tc>
        <w:tc>
          <w:tcPr>
            <w:tcW w:w="1537" w:type="dxa"/>
            <w:vAlign w:val="center"/>
          </w:tcPr>
          <w:p w14:paraId="3110A8A9" w14:textId="77777777" w:rsidR="001E32F1" w:rsidRDefault="00300A7F">
            <w:pPr>
              <w:pStyle w:val="Tabletext"/>
              <w:jc w:val="center"/>
            </w:pPr>
            <w:r>
              <w:t>−8.7919e-09</w:t>
            </w:r>
          </w:p>
        </w:tc>
        <w:tc>
          <w:tcPr>
            <w:tcW w:w="1499" w:type="dxa"/>
            <w:vAlign w:val="center"/>
          </w:tcPr>
          <w:p w14:paraId="67232A11" w14:textId="77777777" w:rsidR="001E32F1" w:rsidRDefault="00300A7F">
            <w:pPr>
              <w:pStyle w:val="Tabletext"/>
              <w:jc w:val="center"/>
            </w:pPr>
            <w:r>
              <w:t>−3.0371e-10</w:t>
            </w:r>
          </w:p>
        </w:tc>
        <w:tc>
          <w:tcPr>
            <w:tcW w:w="1499" w:type="dxa"/>
            <w:vAlign w:val="center"/>
          </w:tcPr>
          <w:p w14:paraId="4B11C3BD" w14:textId="77777777" w:rsidR="001E32F1" w:rsidRDefault="00300A7F">
            <w:pPr>
              <w:pStyle w:val="Tabletext"/>
              <w:jc w:val="center"/>
            </w:pPr>
            <w:r>
              <w:t>−3.2742e-12</w:t>
            </w:r>
          </w:p>
        </w:tc>
      </w:tr>
      <w:tr w:rsidR="001E32F1" w14:paraId="372169C9" w14:textId="77777777">
        <w:trPr>
          <w:jc w:val="center"/>
        </w:trPr>
        <w:tc>
          <w:tcPr>
            <w:tcW w:w="523" w:type="dxa"/>
            <w:vAlign w:val="center"/>
          </w:tcPr>
          <w:p w14:paraId="207D7790" w14:textId="77777777" w:rsidR="001E32F1" w:rsidRDefault="00300A7F">
            <w:pPr>
              <w:pStyle w:val="Tabletext"/>
              <w:jc w:val="center"/>
            </w:pPr>
            <w:r>
              <w:t>6</w:t>
            </w:r>
          </w:p>
        </w:tc>
        <w:tc>
          <w:tcPr>
            <w:tcW w:w="1537" w:type="dxa"/>
            <w:vAlign w:val="center"/>
          </w:tcPr>
          <w:p w14:paraId="08608EB5" w14:textId="77777777" w:rsidR="001E32F1" w:rsidRDefault="00300A7F">
            <w:pPr>
              <w:pStyle w:val="Tabletext"/>
              <w:jc w:val="center"/>
            </w:pPr>
            <w:r>
              <w:t>5.6633e-11</w:t>
            </w:r>
          </w:p>
        </w:tc>
        <w:tc>
          <w:tcPr>
            <w:tcW w:w="1499" w:type="dxa"/>
            <w:vAlign w:val="center"/>
          </w:tcPr>
          <w:p w14:paraId="7B4F5C7D" w14:textId="77777777" w:rsidR="001E32F1" w:rsidRDefault="00300A7F">
            <w:pPr>
              <w:pStyle w:val="Tabletext"/>
              <w:jc w:val="center"/>
            </w:pPr>
            <w:r>
              <w:t>1.9905e-12</w:t>
            </w:r>
          </w:p>
        </w:tc>
        <w:tc>
          <w:tcPr>
            <w:tcW w:w="1499" w:type="dxa"/>
            <w:vAlign w:val="center"/>
          </w:tcPr>
          <w:p w14:paraId="2E9C2418" w14:textId="77777777" w:rsidR="001E32F1" w:rsidRDefault="00300A7F">
            <w:pPr>
              <w:pStyle w:val="Tabletext"/>
              <w:jc w:val="center"/>
            </w:pPr>
            <w:r>
              <w:t>2.15e-14</w:t>
            </w:r>
          </w:p>
        </w:tc>
      </w:tr>
      <w:tr w:rsidR="001E32F1" w14:paraId="31042F52" w14:textId="77777777">
        <w:trPr>
          <w:jc w:val="center"/>
        </w:trPr>
        <w:tc>
          <w:tcPr>
            <w:tcW w:w="523" w:type="dxa"/>
            <w:vAlign w:val="center"/>
          </w:tcPr>
          <w:p w14:paraId="17E41F49" w14:textId="77777777" w:rsidR="001E32F1" w:rsidRDefault="00300A7F">
            <w:pPr>
              <w:pStyle w:val="Tabletext"/>
              <w:jc w:val="center"/>
            </w:pPr>
            <w:r>
              <w:t>7</w:t>
            </w:r>
          </w:p>
        </w:tc>
        <w:tc>
          <w:tcPr>
            <w:tcW w:w="1537" w:type="dxa"/>
            <w:vAlign w:val="center"/>
          </w:tcPr>
          <w:p w14:paraId="2590F023" w14:textId="77777777" w:rsidR="001E32F1" w:rsidRDefault="00300A7F">
            <w:pPr>
              <w:pStyle w:val="Tabletext"/>
              <w:jc w:val="center"/>
            </w:pPr>
            <w:r>
              <w:t>−1.462e-13</w:t>
            </w:r>
          </w:p>
        </w:tc>
        <w:tc>
          <w:tcPr>
            <w:tcW w:w="1499" w:type="dxa"/>
            <w:vAlign w:val="center"/>
          </w:tcPr>
          <w:p w14:paraId="44594688" w14:textId="77777777" w:rsidR="001E32F1" w:rsidRDefault="00300A7F">
            <w:pPr>
              <w:pStyle w:val="Tabletext"/>
              <w:jc w:val="center"/>
            </w:pPr>
            <w:r>
              <w:t>−5.2428e-15</w:t>
            </w:r>
          </w:p>
        </w:tc>
        <w:tc>
          <w:tcPr>
            <w:tcW w:w="1499" w:type="dxa"/>
            <w:vAlign w:val="center"/>
          </w:tcPr>
          <w:p w14:paraId="2FF3A4C0" w14:textId="77777777" w:rsidR="001E32F1" w:rsidRDefault="00300A7F">
            <w:pPr>
              <w:pStyle w:val="Tabletext"/>
              <w:jc w:val="center"/>
            </w:pPr>
            <w:r>
              <w:t>−5.6776e-17</w:t>
            </w:r>
          </w:p>
        </w:tc>
      </w:tr>
    </w:tbl>
    <w:p w14:paraId="089820E7" w14:textId="77777777" w:rsidR="001E32F1" w:rsidRDefault="001E32F1">
      <w:pPr>
        <w:pStyle w:val="Tablefin"/>
      </w:pPr>
    </w:p>
    <w:p w14:paraId="4F32F5AA" w14:textId="77777777" w:rsidR="001E32F1" w:rsidRDefault="00300A7F" w:rsidP="00445E4E">
      <w:pPr>
        <w:pStyle w:val="TableNo"/>
        <w:spacing w:before="240"/>
        <w:rPr>
          <w:lang w:eastAsia="zh-CN"/>
        </w:rPr>
      </w:pPr>
      <w:r>
        <w:rPr>
          <w:rFonts w:hint="eastAsia"/>
          <w:lang w:eastAsia="zh-CN"/>
        </w:rPr>
        <w:t>表</w:t>
      </w:r>
      <w:r>
        <w:rPr>
          <w:lang w:eastAsia="zh-CN"/>
        </w:rPr>
        <w:t>18</w:t>
      </w:r>
    </w:p>
    <w:p w14:paraId="421439F1" w14:textId="39B463CA"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0</m:t>
            </m:r>
          </m:sub>
          <m:sup>
            <m:r>
              <m:rPr>
                <m:sty m:val="bi"/>
              </m:rPr>
              <w:rPr>
                <w:rFonts w:ascii="Cambria Math" w:hAnsi="Cambria Math"/>
                <w:lang w:eastAsia="zh-CN"/>
              </w:rPr>
              <m:t>3</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3</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0,m</m:t>
            </m:r>
          </m:sub>
          <m:sup>
            <m:r>
              <m:rPr>
                <m:sty m:val="bi"/>
              </m:rPr>
              <w:rPr>
                <w:rFonts w:ascii="Cambria Math" w:hAnsi="Cambria Math"/>
                <w:lang w:eastAsia="zh-CN"/>
              </w:rPr>
              <m:t>3</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3,0,m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3,0,m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3,0,m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34DB550C" w14:textId="77777777">
        <w:trPr>
          <w:jc w:val="center"/>
        </w:trPr>
        <w:tc>
          <w:tcPr>
            <w:tcW w:w="523" w:type="dxa"/>
            <w:vAlign w:val="center"/>
          </w:tcPr>
          <w:p w14:paraId="1CFFB648" w14:textId="77777777" w:rsidR="001E32F1" w:rsidRDefault="00300A7F">
            <w:pPr>
              <w:pStyle w:val="Tablehead"/>
            </w:pPr>
            <w:proofErr w:type="gramStart"/>
            <w:r>
              <w:t>m</w:t>
            </w:r>
            <w:proofErr w:type="gramEnd"/>
          </w:p>
        </w:tc>
        <w:tc>
          <w:tcPr>
            <w:tcW w:w="1537" w:type="dxa"/>
            <w:vAlign w:val="center"/>
          </w:tcPr>
          <w:p w14:paraId="1900B8EF"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3,0,m</m:t>
                    </m:r>
                  </m:sup>
                </m:sSubSup>
              </m:oMath>
            </m:oMathPara>
          </w:p>
        </w:tc>
        <w:tc>
          <w:tcPr>
            <w:tcW w:w="1499" w:type="dxa"/>
            <w:vAlign w:val="center"/>
          </w:tcPr>
          <w:p w14:paraId="4BC354F5"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3,0,m</m:t>
                    </m:r>
                  </m:sup>
                </m:sSubSup>
              </m:oMath>
            </m:oMathPara>
          </w:p>
        </w:tc>
        <w:tc>
          <w:tcPr>
            <w:tcW w:w="1499" w:type="dxa"/>
            <w:vAlign w:val="center"/>
          </w:tcPr>
          <w:p w14:paraId="1F9F1452"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3,0,m</m:t>
                    </m:r>
                  </m:sup>
                </m:sSubSup>
              </m:oMath>
            </m:oMathPara>
          </w:p>
        </w:tc>
      </w:tr>
      <w:tr w:rsidR="001E32F1" w14:paraId="19F25043" w14:textId="77777777">
        <w:trPr>
          <w:jc w:val="center"/>
        </w:trPr>
        <w:tc>
          <w:tcPr>
            <w:tcW w:w="523" w:type="dxa"/>
            <w:vAlign w:val="center"/>
          </w:tcPr>
          <w:p w14:paraId="5D5A7D3B" w14:textId="77777777" w:rsidR="001E32F1" w:rsidRDefault="00300A7F">
            <w:pPr>
              <w:pStyle w:val="Tabletext"/>
              <w:jc w:val="center"/>
            </w:pPr>
            <w:r>
              <w:t>0</w:t>
            </w:r>
          </w:p>
        </w:tc>
        <w:tc>
          <w:tcPr>
            <w:tcW w:w="1537" w:type="dxa"/>
            <w:vAlign w:val="center"/>
          </w:tcPr>
          <w:p w14:paraId="7383326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−0.046298</w:t>
            </w:r>
          </w:p>
        </w:tc>
        <w:tc>
          <w:tcPr>
            <w:tcW w:w="1499" w:type="dxa"/>
            <w:vAlign w:val="center"/>
          </w:tcPr>
          <w:p w14:paraId="0B31577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−0.0057663</w:t>
            </w:r>
          </w:p>
        </w:tc>
        <w:tc>
          <w:tcPr>
            <w:tcW w:w="1499" w:type="dxa"/>
            <w:vAlign w:val="center"/>
          </w:tcPr>
          <w:p w14:paraId="7EF50CA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−0.00018642</w:t>
            </w:r>
          </w:p>
        </w:tc>
      </w:tr>
      <w:tr w:rsidR="001E32F1" w14:paraId="5CA6E7DE" w14:textId="77777777">
        <w:trPr>
          <w:jc w:val="center"/>
        </w:trPr>
        <w:tc>
          <w:tcPr>
            <w:tcW w:w="523" w:type="dxa"/>
            <w:vAlign w:val="center"/>
          </w:tcPr>
          <w:p w14:paraId="7FFDD0CF" w14:textId="77777777" w:rsidR="001E32F1" w:rsidRDefault="00300A7F">
            <w:pPr>
              <w:pStyle w:val="Tabletext"/>
              <w:jc w:val="center"/>
            </w:pPr>
            <w:r>
              <w:t>1</w:t>
            </w:r>
          </w:p>
        </w:tc>
        <w:tc>
          <w:tcPr>
            <w:tcW w:w="1537" w:type="dxa"/>
            <w:vAlign w:val="center"/>
          </w:tcPr>
          <w:p w14:paraId="4740976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0.01272</w:t>
            </w:r>
          </w:p>
        </w:tc>
        <w:tc>
          <w:tcPr>
            <w:tcW w:w="1499" w:type="dxa"/>
            <w:vAlign w:val="center"/>
          </w:tcPr>
          <w:p w14:paraId="13FDFEC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0.0017156</w:t>
            </w:r>
          </w:p>
        </w:tc>
        <w:tc>
          <w:tcPr>
            <w:tcW w:w="1499" w:type="dxa"/>
            <w:vAlign w:val="center"/>
          </w:tcPr>
          <w:p w14:paraId="1222D08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4.8813e-05</w:t>
            </w:r>
          </w:p>
        </w:tc>
      </w:tr>
      <w:tr w:rsidR="001E32F1" w14:paraId="4D723897" w14:textId="77777777">
        <w:trPr>
          <w:jc w:val="center"/>
        </w:trPr>
        <w:tc>
          <w:tcPr>
            <w:tcW w:w="523" w:type="dxa"/>
            <w:vAlign w:val="center"/>
          </w:tcPr>
          <w:p w14:paraId="0A1A1029" w14:textId="77777777" w:rsidR="001E32F1" w:rsidRDefault="00300A7F">
            <w:pPr>
              <w:pStyle w:val="Tabletext"/>
              <w:jc w:val="center"/>
            </w:pPr>
            <w:r>
              <w:t>2</w:t>
            </w:r>
          </w:p>
        </w:tc>
        <w:tc>
          <w:tcPr>
            <w:tcW w:w="1537" w:type="dxa"/>
            <w:vAlign w:val="center"/>
          </w:tcPr>
          <w:p w14:paraId="24EAA69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−0.0010278</w:t>
            </w:r>
          </w:p>
        </w:tc>
        <w:tc>
          <w:tcPr>
            <w:tcW w:w="1499" w:type="dxa"/>
            <w:vAlign w:val="center"/>
          </w:tcPr>
          <w:p w14:paraId="5905194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−0.0001572</w:t>
            </w:r>
          </w:p>
        </w:tc>
        <w:tc>
          <w:tcPr>
            <w:tcW w:w="1499" w:type="dxa"/>
            <w:vAlign w:val="center"/>
          </w:tcPr>
          <w:p w14:paraId="33A7F51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−4.0434e-06</w:t>
            </w:r>
          </w:p>
        </w:tc>
      </w:tr>
      <w:tr w:rsidR="001E32F1" w14:paraId="65004505" w14:textId="77777777">
        <w:trPr>
          <w:jc w:val="center"/>
        </w:trPr>
        <w:tc>
          <w:tcPr>
            <w:tcW w:w="523" w:type="dxa"/>
            <w:vAlign w:val="center"/>
          </w:tcPr>
          <w:p w14:paraId="31F1CC67" w14:textId="77777777" w:rsidR="001E32F1" w:rsidRDefault="00300A7F">
            <w:pPr>
              <w:pStyle w:val="Tabletext"/>
              <w:jc w:val="center"/>
            </w:pPr>
            <w:r>
              <w:t>3</w:t>
            </w:r>
          </w:p>
        </w:tc>
        <w:tc>
          <w:tcPr>
            <w:tcW w:w="1537" w:type="dxa"/>
            <w:vAlign w:val="center"/>
          </w:tcPr>
          <w:p w14:paraId="243B533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3.4667e-05</w:t>
            </w:r>
          </w:p>
        </w:tc>
        <w:tc>
          <w:tcPr>
            <w:tcW w:w="1499" w:type="dxa"/>
            <w:vAlign w:val="center"/>
          </w:tcPr>
          <w:p w14:paraId="12F3A5D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6.2343e-06</w:t>
            </w:r>
          </w:p>
        </w:tc>
        <w:tc>
          <w:tcPr>
            <w:tcW w:w="1499" w:type="dxa"/>
            <w:vAlign w:val="center"/>
          </w:tcPr>
          <w:p w14:paraId="282D180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1.5655e-07</w:t>
            </w:r>
          </w:p>
        </w:tc>
      </w:tr>
      <w:tr w:rsidR="001E32F1" w14:paraId="1752CDA8" w14:textId="77777777">
        <w:trPr>
          <w:jc w:val="center"/>
        </w:trPr>
        <w:tc>
          <w:tcPr>
            <w:tcW w:w="523" w:type="dxa"/>
            <w:vAlign w:val="center"/>
          </w:tcPr>
          <w:p w14:paraId="5664C7A7" w14:textId="77777777" w:rsidR="001E32F1" w:rsidRDefault="00300A7F">
            <w:pPr>
              <w:pStyle w:val="Tabletext"/>
              <w:jc w:val="center"/>
            </w:pPr>
            <w:r>
              <w:t>4</w:t>
            </w:r>
          </w:p>
        </w:tc>
        <w:tc>
          <w:tcPr>
            <w:tcW w:w="1537" w:type="dxa"/>
            <w:vAlign w:val="center"/>
          </w:tcPr>
          <w:p w14:paraId="734C2EA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−6.1228e-07</w:t>
            </w:r>
          </w:p>
        </w:tc>
        <w:tc>
          <w:tcPr>
            <w:tcW w:w="1499" w:type="dxa"/>
            <w:vAlign w:val="center"/>
          </w:tcPr>
          <w:p w14:paraId="4CA6A67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−1.3209e-07</w:t>
            </w:r>
          </w:p>
        </w:tc>
        <w:tc>
          <w:tcPr>
            <w:tcW w:w="1499" w:type="dxa"/>
            <w:vAlign w:val="center"/>
          </w:tcPr>
          <w:p w14:paraId="304D0F5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−3.2237e-09</w:t>
            </w:r>
          </w:p>
        </w:tc>
      </w:tr>
      <w:tr w:rsidR="001E32F1" w14:paraId="131A6491" w14:textId="77777777">
        <w:trPr>
          <w:jc w:val="center"/>
        </w:trPr>
        <w:tc>
          <w:tcPr>
            <w:tcW w:w="523" w:type="dxa"/>
            <w:vAlign w:val="center"/>
          </w:tcPr>
          <w:p w14:paraId="5EA87754" w14:textId="77777777" w:rsidR="001E32F1" w:rsidRDefault="00300A7F">
            <w:pPr>
              <w:pStyle w:val="Tabletext"/>
              <w:jc w:val="center"/>
            </w:pPr>
            <w:r>
              <w:t>5</w:t>
            </w:r>
          </w:p>
        </w:tc>
        <w:tc>
          <w:tcPr>
            <w:tcW w:w="1537" w:type="dxa"/>
            <w:vAlign w:val="center"/>
          </w:tcPr>
          <w:p w14:paraId="7FF6AE6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5.8573e-09</w:t>
            </w:r>
          </w:p>
        </w:tc>
        <w:tc>
          <w:tcPr>
            <w:tcW w:w="1499" w:type="dxa"/>
            <w:vAlign w:val="center"/>
          </w:tcPr>
          <w:p w14:paraId="358E6E6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1.5529e-09</w:t>
            </w:r>
          </w:p>
        </w:tc>
        <w:tc>
          <w:tcPr>
            <w:tcW w:w="1499" w:type="dxa"/>
            <w:vAlign w:val="center"/>
          </w:tcPr>
          <w:p w14:paraId="342F3BE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3.65e-11</w:t>
            </w:r>
          </w:p>
        </w:tc>
      </w:tr>
      <w:tr w:rsidR="001E32F1" w14:paraId="0259DE86" w14:textId="77777777">
        <w:trPr>
          <w:jc w:val="center"/>
        </w:trPr>
        <w:tc>
          <w:tcPr>
            <w:tcW w:w="523" w:type="dxa"/>
            <w:vAlign w:val="center"/>
          </w:tcPr>
          <w:p w14:paraId="7690B902" w14:textId="77777777" w:rsidR="001E32F1" w:rsidRDefault="00300A7F">
            <w:pPr>
              <w:pStyle w:val="Tabletext"/>
              <w:jc w:val="center"/>
            </w:pPr>
            <w:r>
              <w:t>6</w:t>
            </w:r>
          </w:p>
        </w:tc>
        <w:tc>
          <w:tcPr>
            <w:tcW w:w="1537" w:type="dxa"/>
            <w:vAlign w:val="center"/>
          </w:tcPr>
          <w:p w14:paraId="2916739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−2.9595e-11</w:t>
            </w:r>
          </w:p>
        </w:tc>
        <w:tc>
          <w:tcPr>
            <w:tcW w:w="1499" w:type="dxa"/>
            <w:vAlign w:val="center"/>
          </w:tcPr>
          <w:p w14:paraId="5D5E51D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−9.5349e-12</w:t>
            </w:r>
          </w:p>
        </w:tc>
        <w:tc>
          <w:tcPr>
            <w:tcW w:w="1499" w:type="dxa"/>
            <w:vAlign w:val="center"/>
          </w:tcPr>
          <w:p w14:paraId="067645A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−2.1505e-13</w:t>
            </w:r>
          </w:p>
        </w:tc>
      </w:tr>
      <w:tr w:rsidR="001E32F1" w14:paraId="51B2D427" w14:textId="77777777">
        <w:trPr>
          <w:jc w:val="center"/>
        </w:trPr>
        <w:tc>
          <w:tcPr>
            <w:tcW w:w="523" w:type="dxa"/>
            <w:vAlign w:val="center"/>
          </w:tcPr>
          <w:p w14:paraId="4CBA7486" w14:textId="77777777" w:rsidR="001E32F1" w:rsidRDefault="00300A7F">
            <w:pPr>
              <w:pStyle w:val="Tabletext"/>
              <w:jc w:val="center"/>
            </w:pPr>
            <w:r>
              <w:t>7</w:t>
            </w:r>
          </w:p>
        </w:tc>
        <w:tc>
          <w:tcPr>
            <w:tcW w:w="1537" w:type="dxa"/>
            <w:vAlign w:val="center"/>
          </w:tcPr>
          <w:p w14:paraId="28151B3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6.2019e-14</w:t>
            </w:r>
          </w:p>
        </w:tc>
        <w:tc>
          <w:tcPr>
            <w:tcW w:w="1499" w:type="dxa"/>
            <w:vAlign w:val="center"/>
          </w:tcPr>
          <w:p w14:paraId="4CC1D1F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2.3843e-14</w:t>
            </w:r>
          </w:p>
        </w:tc>
        <w:tc>
          <w:tcPr>
            <w:tcW w:w="1499" w:type="dxa"/>
            <w:vAlign w:val="center"/>
          </w:tcPr>
          <w:p w14:paraId="42A1BBE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5.1597e-16</w:t>
            </w:r>
          </w:p>
        </w:tc>
      </w:tr>
    </w:tbl>
    <w:p w14:paraId="0F165D91" w14:textId="77777777" w:rsidR="001E32F1" w:rsidRDefault="00300A7F">
      <w:pPr>
        <w:pStyle w:val="TableNo"/>
        <w:rPr>
          <w:lang w:eastAsia="zh-CN"/>
        </w:rPr>
      </w:pPr>
      <w:r>
        <w:rPr>
          <w:rFonts w:hint="eastAsia"/>
          <w:lang w:eastAsia="zh-CN"/>
        </w:rPr>
        <w:lastRenderedPageBreak/>
        <w:t>表</w:t>
      </w:r>
      <w:r>
        <w:rPr>
          <w:lang w:eastAsia="zh-CN"/>
        </w:rPr>
        <w:t>19</w:t>
      </w:r>
    </w:p>
    <w:p w14:paraId="50DE87D0" w14:textId="3851C30B"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1</m:t>
            </m:r>
          </m:sub>
          <m:sup>
            <m:r>
              <m:rPr>
                <m:sty m:val="bi"/>
              </m:rPr>
              <w:rPr>
                <w:rFonts w:ascii="Cambria Math" w:hAnsi="Cambria Math"/>
                <w:lang w:eastAsia="zh-CN"/>
              </w:rPr>
              <m:t>3</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3</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1,m</m:t>
            </m:r>
          </m:sub>
          <m:sup>
            <m:r>
              <m:rPr>
                <m:sty m:val="bi"/>
              </m:rPr>
              <w:rPr>
                <w:rFonts w:ascii="Cambria Math" w:hAnsi="Cambria Math"/>
                <w:lang w:eastAsia="zh-CN"/>
              </w:rPr>
              <m:t>3</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3,1,m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3,1,m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3,1,m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2E9DD781" w14:textId="77777777">
        <w:trPr>
          <w:cantSplit/>
          <w:tblHeader/>
          <w:jc w:val="center"/>
        </w:trPr>
        <w:tc>
          <w:tcPr>
            <w:tcW w:w="523" w:type="dxa"/>
            <w:vAlign w:val="center"/>
          </w:tcPr>
          <w:p w14:paraId="040D2203" w14:textId="77777777" w:rsidR="001E32F1" w:rsidRDefault="00300A7F">
            <w:pPr>
              <w:pStyle w:val="Tablehead"/>
            </w:pPr>
            <w:proofErr w:type="gramStart"/>
            <w:r>
              <w:t>m</w:t>
            </w:r>
            <w:proofErr w:type="gramEnd"/>
          </w:p>
        </w:tc>
        <w:tc>
          <w:tcPr>
            <w:tcW w:w="1537" w:type="dxa"/>
            <w:vAlign w:val="center"/>
          </w:tcPr>
          <w:p w14:paraId="06DE92B4"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3,1,m</m:t>
                    </m:r>
                  </m:sup>
                </m:sSubSup>
              </m:oMath>
            </m:oMathPara>
          </w:p>
        </w:tc>
        <w:tc>
          <w:tcPr>
            <w:tcW w:w="1499" w:type="dxa"/>
            <w:vAlign w:val="center"/>
          </w:tcPr>
          <w:p w14:paraId="23AEAD0E"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3,1,m</m:t>
                    </m:r>
                  </m:sup>
                </m:sSubSup>
              </m:oMath>
            </m:oMathPara>
          </w:p>
        </w:tc>
        <w:tc>
          <w:tcPr>
            <w:tcW w:w="1499" w:type="dxa"/>
            <w:vAlign w:val="center"/>
          </w:tcPr>
          <w:p w14:paraId="7F31A542"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3,1,m</m:t>
                    </m:r>
                  </m:sup>
                </m:sSubSup>
              </m:oMath>
            </m:oMathPara>
          </w:p>
        </w:tc>
      </w:tr>
      <w:tr w:rsidR="001E32F1" w14:paraId="2F7CB536" w14:textId="77777777">
        <w:trPr>
          <w:jc w:val="center"/>
        </w:trPr>
        <w:tc>
          <w:tcPr>
            <w:tcW w:w="523" w:type="dxa"/>
            <w:vAlign w:val="center"/>
          </w:tcPr>
          <w:p w14:paraId="78613385" w14:textId="77777777" w:rsidR="001E32F1" w:rsidRDefault="00300A7F">
            <w:pPr>
              <w:pStyle w:val="Tabletext"/>
              <w:jc w:val="center"/>
            </w:pPr>
            <w:r>
              <w:t>0</w:t>
            </w:r>
          </w:p>
        </w:tc>
        <w:tc>
          <w:tcPr>
            <w:tcW w:w="1537" w:type="dxa"/>
            <w:vAlign w:val="center"/>
          </w:tcPr>
          <w:p w14:paraId="4402765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−0.15558</w:t>
            </w:r>
          </w:p>
        </w:tc>
        <w:tc>
          <w:tcPr>
            <w:tcW w:w="1499" w:type="dxa"/>
            <w:vAlign w:val="center"/>
          </w:tcPr>
          <w:p w14:paraId="2D82DFB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−0.0042536</w:t>
            </w:r>
          </w:p>
        </w:tc>
        <w:tc>
          <w:tcPr>
            <w:tcW w:w="1499" w:type="dxa"/>
            <w:vAlign w:val="center"/>
          </w:tcPr>
          <w:p w14:paraId="10CD4FD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−9.7633e-05</w:t>
            </w:r>
          </w:p>
        </w:tc>
      </w:tr>
      <w:tr w:rsidR="001E32F1" w14:paraId="5F1EDE6E" w14:textId="77777777">
        <w:trPr>
          <w:jc w:val="center"/>
        </w:trPr>
        <w:tc>
          <w:tcPr>
            <w:tcW w:w="523" w:type="dxa"/>
            <w:vAlign w:val="center"/>
          </w:tcPr>
          <w:p w14:paraId="5E40A4BE" w14:textId="77777777" w:rsidR="001E32F1" w:rsidRDefault="00300A7F">
            <w:pPr>
              <w:pStyle w:val="Tabletext"/>
              <w:jc w:val="center"/>
            </w:pPr>
            <w:r>
              <w:t>1</w:t>
            </w:r>
          </w:p>
        </w:tc>
        <w:tc>
          <w:tcPr>
            <w:tcW w:w="1537" w:type="dxa"/>
            <w:vAlign w:val="center"/>
          </w:tcPr>
          <w:p w14:paraId="70FCFBD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0.047606</w:t>
            </w:r>
          </w:p>
        </w:tc>
        <w:tc>
          <w:tcPr>
            <w:tcW w:w="1499" w:type="dxa"/>
            <w:vAlign w:val="center"/>
          </w:tcPr>
          <w:p w14:paraId="345659B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0.0017754</w:t>
            </w:r>
          </w:p>
        </w:tc>
        <w:tc>
          <w:tcPr>
            <w:tcW w:w="1499" w:type="dxa"/>
            <w:vAlign w:val="center"/>
          </w:tcPr>
          <w:p w14:paraId="6FBDCAE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3.2832e-05</w:t>
            </w:r>
          </w:p>
        </w:tc>
      </w:tr>
      <w:tr w:rsidR="001E32F1" w14:paraId="0EC0D3BA" w14:textId="77777777">
        <w:trPr>
          <w:jc w:val="center"/>
        </w:trPr>
        <w:tc>
          <w:tcPr>
            <w:tcW w:w="523" w:type="dxa"/>
            <w:vAlign w:val="center"/>
          </w:tcPr>
          <w:p w14:paraId="3E481760" w14:textId="77777777" w:rsidR="001E32F1" w:rsidRDefault="00300A7F">
            <w:pPr>
              <w:pStyle w:val="Tabletext"/>
              <w:jc w:val="center"/>
            </w:pPr>
            <w:r>
              <w:t>2</w:t>
            </w:r>
          </w:p>
        </w:tc>
        <w:tc>
          <w:tcPr>
            <w:tcW w:w="1537" w:type="dxa"/>
            <w:vAlign w:val="center"/>
          </w:tcPr>
          <w:p w14:paraId="6EB5898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−0.0046542</w:t>
            </w:r>
          </w:p>
        </w:tc>
        <w:tc>
          <w:tcPr>
            <w:tcW w:w="1499" w:type="dxa"/>
            <w:vAlign w:val="center"/>
          </w:tcPr>
          <w:p w14:paraId="456AD19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−0.00020881</w:t>
            </w:r>
          </w:p>
        </w:tc>
        <w:tc>
          <w:tcPr>
            <w:tcW w:w="1499" w:type="dxa"/>
            <w:vAlign w:val="center"/>
          </w:tcPr>
          <w:p w14:paraId="2DF7994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−3.4242e-06</w:t>
            </w:r>
          </w:p>
        </w:tc>
      </w:tr>
      <w:tr w:rsidR="001E32F1" w14:paraId="2C5FAEE1" w14:textId="77777777">
        <w:trPr>
          <w:jc w:val="center"/>
        </w:trPr>
        <w:tc>
          <w:tcPr>
            <w:tcW w:w="523" w:type="dxa"/>
            <w:vAlign w:val="center"/>
          </w:tcPr>
          <w:p w14:paraId="16873541" w14:textId="77777777" w:rsidR="001E32F1" w:rsidRDefault="00300A7F">
            <w:pPr>
              <w:pStyle w:val="Tabletext"/>
              <w:jc w:val="center"/>
            </w:pPr>
            <w:r>
              <w:t>3</w:t>
            </w:r>
          </w:p>
        </w:tc>
        <w:tc>
          <w:tcPr>
            <w:tcW w:w="1537" w:type="dxa"/>
            <w:vAlign w:val="center"/>
          </w:tcPr>
          <w:p w14:paraId="5C12B84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0.00020312</w:t>
            </w:r>
          </w:p>
        </w:tc>
        <w:tc>
          <w:tcPr>
            <w:tcW w:w="1499" w:type="dxa"/>
            <w:vAlign w:val="center"/>
          </w:tcPr>
          <w:p w14:paraId="5535834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1.0088e-05</w:t>
            </w:r>
          </w:p>
        </w:tc>
        <w:tc>
          <w:tcPr>
            <w:tcW w:w="1499" w:type="dxa"/>
            <w:vAlign w:val="center"/>
          </w:tcPr>
          <w:p w14:paraId="00FAB0DD"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1.6314e-07</w:t>
            </w:r>
          </w:p>
        </w:tc>
      </w:tr>
      <w:tr w:rsidR="001E32F1" w14:paraId="14D96413" w14:textId="77777777">
        <w:trPr>
          <w:jc w:val="center"/>
        </w:trPr>
        <w:tc>
          <w:tcPr>
            <w:tcW w:w="523" w:type="dxa"/>
            <w:vAlign w:val="center"/>
          </w:tcPr>
          <w:p w14:paraId="6DC4C81A" w14:textId="77777777" w:rsidR="001E32F1" w:rsidRDefault="00300A7F">
            <w:pPr>
              <w:pStyle w:val="Tabletext"/>
              <w:jc w:val="center"/>
            </w:pPr>
            <w:r>
              <w:t>4</w:t>
            </w:r>
          </w:p>
        </w:tc>
        <w:tc>
          <w:tcPr>
            <w:tcW w:w="1537" w:type="dxa"/>
            <w:vAlign w:val="center"/>
          </w:tcPr>
          <w:p w14:paraId="313D750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−4.6089e-06</w:t>
            </w:r>
          </w:p>
        </w:tc>
        <w:tc>
          <w:tcPr>
            <w:tcW w:w="1499" w:type="dxa"/>
            <w:vAlign w:val="center"/>
          </w:tcPr>
          <w:p w14:paraId="1DBFA59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−2.4592e-07</w:t>
            </w:r>
          </w:p>
        </w:tc>
        <w:tc>
          <w:tcPr>
            <w:tcW w:w="1499" w:type="dxa"/>
            <w:vAlign w:val="center"/>
          </w:tcPr>
          <w:p w14:paraId="5C3FC0E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−4.0092e-09</w:t>
            </w:r>
          </w:p>
        </w:tc>
      </w:tr>
      <w:tr w:rsidR="001E32F1" w14:paraId="09A3F684" w14:textId="77777777">
        <w:trPr>
          <w:jc w:val="center"/>
        </w:trPr>
        <w:tc>
          <w:tcPr>
            <w:tcW w:w="523" w:type="dxa"/>
            <w:vAlign w:val="center"/>
          </w:tcPr>
          <w:p w14:paraId="72E0D8CF" w14:textId="77777777" w:rsidR="001E32F1" w:rsidRDefault="00300A7F">
            <w:pPr>
              <w:pStyle w:val="Tabletext"/>
              <w:jc w:val="center"/>
            </w:pPr>
            <w:r>
              <w:t>5</w:t>
            </w:r>
          </w:p>
        </w:tc>
        <w:tc>
          <w:tcPr>
            <w:tcW w:w="1537" w:type="dxa"/>
            <w:vAlign w:val="center"/>
          </w:tcPr>
          <w:p w14:paraId="36EA67F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5.6717e-08</w:t>
            </w:r>
          </w:p>
        </w:tc>
        <w:tc>
          <w:tcPr>
            <w:tcW w:w="1499" w:type="dxa"/>
            <w:vAlign w:val="center"/>
          </w:tcPr>
          <w:p w14:paraId="59A38F2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3.2014e-09</w:t>
            </w:r>
          </w:p>
        </w:tc>
        <w:tc>
          <w:tcPr>
            <w:tcW w:w="1499" w:type="dxa"/>
            <w:vAlign w:val="center"/>
          </w:tcPr>
          <w:p w14:paraId="72B7A0E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5.2747e-11</w:t>
            </w:r>
          </w:p>
        </w:tc>
      </w:tr>
      <w:tr w:rsidR="001E32F1" w14:paraId="5999080A" w14:textId="77777777">
        <w:trPr>
          <w:jc w:val="center"/>
        </w:trPr>
        <w:tc>
          <w:tcPr>
            <w:tcW w:w="523" w:type="dxa"/>
            <w:vAlign w:val="center"/>
          </w:tcPr>
          <w:p w14:paraId="7234D588" w14:textId="77777777" w:rsidR="001E32F1" w:rsidRDefault="00300A7F">
            <w:pPr>
              <w:pStyle w:val="Tabletext"/>
              <w:jc w:val="center"/>
            </w:pPr>
            <w:r>
              <w:t>6</w:t>
            </w:r>
          </w:p>
        </w:tc>
        <w:tc>
          <w:tcPr>
            <w:tcW w:w="1537" w:type="dxa"/>
            <w:vAlign w:val="center"/>
          </w:tcPr>
          <w:p w14:paraId="6FF0A95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−3.5983e-10</w:t>
            </w:r>
          </w:p>
        </w:tc>
        <w:tc>
          <w:tcPr>
            <w:tcW w:w="1499" w:type="dxa"/>
            <w:vAlign w:val="center"/>
          </w:tcPr>
          <w:p w14:paraId="7E9DF81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−2.1241e-11</w:t>
            </w:r>
          </w:p>
        </w:tc>
        <w:tc>
          <w:tcPr>
            <w:tcW w:w="1499" w:type="dxa"/>
            <w:vAlign w:val="center"/>
          </w:tcPr>
          <w:p w14:paraId="0D42E00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−3.5329e-13</w:t>
            </w:r>
          </w:p>
        </w:tc>
      </w:tr>
      <w:tr w:rsidR="001E32F1" w14:paraId="4C34A392" w14:textId="77777777">
        <w:trPr>
          <w:jc w:val="center"/>
        </w:trPr>
        <w:tc>
          <w:tcPr>
            <w:tcW w:w="523" w:type="dxa"/>
            <w:vAlign w:val="center"/>
          </w:tcPr>
          <w:p w14:paraId="5ED65ADF" w14:textId="77777777" w:rsidR="001E32F1" w:rsidRDefault="00300A7F">
            <w:pPr>
              <w:pStyle w:val="Tabletext"/>
              <w:jc w:val="center"/>
            </w:pPr>
            <w:r>
              <w:t>7</w:t>
            </w:r>
          </w:p>
        </w:tc>
        <w:tc>
          <w:tcPr>
            <w:tcW w:w="1537" w:type="dxa"/>
            <w:vAlign w:val="center"/>
          </w:tcPr>
          <w:p w14:paraId="606904C9"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9.2209e-13</w:t>
            </w:r>
          </w:p>
        </w:tc>
        <w:tc>
          <w:tcPr>
            <w:tcW w:w="1499" w:type="dxa"/>
            <w:vAlign w:val="center"/>
          </w:tcPr>
          <w:p w14:paraId="37E982D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5.6467e-14</w:t>
            </w:r>
          </w:p>
        </w:tc>
        <w:tc>
          <w:tcPr>
            <w:tcW w:w="1499" w:type="dxa"/>
            <w:vAlign w:val="center"/>
          </w:tcPr>
          <w:p w14:paraId="144C3FB4"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9.4664e-16</w:t>
            </w:r>
          </w:p>
        </w:tc>
      </w:tr>
    </w:tbl>
    <w:p w14:paraId="1A74074F" w14:textId="77777777" w:rsidR="001E32F1" w:rsidRDefault="001E32F1">
      <w:pPr>
        <w:pStyle w:val="Tablefin"/>
      </w:pPr>
    </w:p>
    <w:p w14:paraId="7049316C" w14:textId="77777777" w:rsidR="001E32F1" w:rsidRDefault="00300A7F" w:rsidP="00445E4E">
      <w:pPr>
        <w:pStyle w:val="TableNo"/>
        <w:spacing w:before="240"/>
        <w:rPr>
          <w:lang w:eastAsia="zh-CN"/>
        </w:rPr>
      </w:pPr>
      <w:r>
        <w:rPr>
          <w:rFonts w:hint="eastAsia"/>
          <w:lang w:eastAsia="zh-CN"/>
        </w:rPr>
        <w:t>表</w:t>
      </w:r>
      <w:r>
        <w:rPr>
          <w:lang w:eastAsia="zh-CN"/>
        </w:rPr>
        <w:t>20</w:t>
      </w:r>
    </w:p>
    <w:p w14:paraId="071D5711" w14:textId="29853521"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2</m:t>
            </m:r>
          </m:sub>
          <m:sup>
            <m:r>
              <m:rPr>
                <m:sty m:val="bi"/>
              </m:rPr>
              <w:rPr>
                <w:rFonts w:ascii="Cambria Math" w:hAnsi="Cambria Math"/>
                <w:lang w:eastAsia="zh-CN"/>
              </w:rPr>
              <m:t>3</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3</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2,m</m:t>
            </m:r>
          </m:sub>
          <m:sup>
            <m:r>
              <m:rPr>
                <m:sty m:val="bi"/>
              </m:rPr>
              <w:rPr>
                <w:rFonts w:ascii="Cambria Math" w:hAnsi="Cambria Math"/>
                <w:lang w:eastAsia="zh-CN"/>
              </w:rPr>
              <m:t>3</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3,2,m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3,2,m</m:t>
            </m:r>
          </m:sup>
        </m:sSubSup>
      </m:oMath>
      <w:r>
        <w:rPr>
          <w:rFonts w:hint="eastAsia"/>
          <w:lang w:eastAsia="zh-CN"/>
        </w:rPr>
        <w:t>和</w:t>
      </w:r>
      <w:r>
        <w:rPr>
          <w:lang w:eastAsia="zh-CN"/>
        </w:rPr>
        <w:t xml:space="preserve"> </w:t>
      </w:r>
      <m:oMath>
        <m:sSubSup>
          <m:sSubSupPr>
            <m:ctrlPr>
              <w:rPr>
                <w:rFonts w:ascii="Cambria Math" w:hAnsi="Cambria Math" w:cs="SimSun"/>
                <w:i/>
                <w:szCs w:val="24"/>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3,2,m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3B73B817" w14:textId="77777777">
        <w:trPr>
          <w:jc w:val="center"/>
        </w:trPr>
        <w:tc>
          <w:tcPr>
            <w:tcW w:w="523" w:type="dxa"/>
            <w:vAlign w:val="center"/>
          </w:tcPr>
          <w:p w14:paraId="0BA1C9CC" w14:textId="77777777" w:rsidR="001E32F1" w:rsidRDefault="00300A7F">
            <w:pPr>
              <w:pStyle w:val="Tablehead"/>
              <w:keepLines/>
            </w:pPr>
            <w:proofErr w:type="gramStart"/>
            <w:r>
              <w:t>m</w:t>
            </w:r>
            <w:proofErr w:type="gramEnd"/>
          </w:p>
        </w:tc>
        <w:tc>
          <w:tcPr>
            <w:tcW w:w="1537" w:type="dxa"/>
            <w:vAlign w:val="center"/>
          </w:tcPr>
          <w:p w14:paraId="58C74770"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3,2,m</m:t>
                    </m:r>
                  </m:sup>
                </m:sSubSup>
              </m:oMath>
            </m:oMathPara>
          </w:p>
        </w:tc>
        <w:tc>
          <w:tcPr>
            <w:tcW w:w="1499" w:type="dxa"/>
            <w:vAlign w:val="center"/>
          </w:tcPr>
          <w:p w14:paraId="700C7398"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3,2,m</m:t>
                    </m:r>
                  </m:sup>
                </m:sSubSup>
              </m:oMath>
            </m:oMathPara>
          </w:p>
        </w:tc>
        <w:tc>
          <w:tcPr>
            <w:tcW w:w="1499" w:type="dxa"/>
            <w:vAlign w:val="center"/>
          </w:tcPr>
          <w:p w14:paraId="28BB7B3E" w14:textId="77777777" w:rsidR="001E32F1" w:rsidRDefault="00F3484A">
            <w:pPr>
              <w:pStyle w:val="Tablehead"/>
              <w:keepLines/>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3,2,m</m:t>
                    </m:r>
                  </m:sup>
                </m:sSubSup>
              </m:oMath>
            </m:oMathPara>
          </w:p>
        </w:tc>
      </w:tr>
      <w:tr w:rsidR="001E32F1" w14:paraId="4B9DCC28" w14:textId="77777777">
        <w:trPr>
          <w:jc w:val="center"/>
        </w:trPr>
        <w:tc>
          <w:tcPr>
            <w:tcW w:w="523" w:type="dxa"/>
            <w:vAlign w:val="center"/>
          </w:tcPr>
          <w:p w14:paraId="616A1788" w14:textId="77777777" w:rsidR="001E32F1" w:rsidRDefault="00300A7F">
            <w:pPr>
              <w:pStyle w:val="Tabletext"/>
              <w:keepNext/>
              <w:keepLines/>
              <w:jc w:val="center"/>
            </w:pPr>
            <w:r>
              <w:t>0</w:t>
            </w:r>
          </w:p>
        </w:tc>
        <w:tc>
          <w:tcPr>
            <w:tcW w:w="1537" w:type="dxa"/>
            <w:vAlign w:val="center"/>
          </w:tcPr>
          <w:p w14:paraId="3E1599B1"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0.11087</w:t>
            </w:r>
          </w:p>
        </w:tc>
        <w:tc>
          <w:tcPr>
            <w:tcW w:w="1499" w:type="dxa"/>
            <w:vAlign w:val="center"/>
          </w:tcPr>
          <w:p w14:paraId="5DB5FA9C"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0.0061252</w:t>
            </w:r>
          </w:p>
        </w:tc>
        <w:tc>
          <w:tcPr>
            <w:tcW w:w="1499" w:type="dxa"/>
            <w:vAlign w:val="center"/>
          </w:tcPr>
          <w:p w14:paraId="295C0E50"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5.7319e-05</w:t>
            </w:r>
          </w:p>
        </w:tc>
      </w:tr>
      <w:tr w:rsidR="001E32F1" w14:paraId="6DFBB4BE" w14:textId="77777777">
        <w:trPr>
          <w:jc w:val="center"/>
        </w:trPr>
        <w:tc>
          <w:tcPr>
            <w:tcW w:w="523" w:type="dxa"/>
            <w:vAlign w:val="center"/>
          </w:tcPr>
          <w:p w14:paraId="7FAE041A" w14:textId="77777777" w:rsidR="001E32F1" w:rsidRDefault="00300A7F">
            <w:pPr>
              <w:pStyle w:val="Tabletext"/>
              <w:keepNext/>
              <w:keepLines/>
              <w:jc w:val="center"/>
            </w:pPr>
            <w:r>
              <w:t>1</w:t>
            </w:r>
          </w:p>
        </w:tc>
        <w:tc>
          <w:tcPr>
            <w:tcW w:w="1537" w:type="dxa"/>
            <w:vAlign w:val="center"/>
          </w:tcPr>
          <w:p w14:paraId="51E05706"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−0.029622</w:t>
            </w:r>
          </w:p>
        </w:tc>
        <w:tc>
          <w:tcPr>
            <w:tcW w:w="1499" w:type="dxa"/>
            <w:vAlign w:val="center"/>
          </w:tcPr>
          <w:p w14:paraId="26776B81"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−0.0017355</w:t>
            </w:r>
          </w:p>
        </w:tc>
        <w:tc>
          <w:tcPr>
            <w:tcW w:w="1499" w:type="dxa"/>
            <w:vAlign w:val="center"/>
          </w:tcPr>
          <w:p w14:paraId="4E640409" w14:textId="77777777" w:rsidR="001E32F1" w:rsidRDefault="00300A7F">
            <w:pPr>
              <w:pStyle w:val="Tabletext"/>
              <w:keepNext/>
              <w:keepLines/>
              <w:jc w:val="center"/>
              <w:rPr>
                <w:rFonts w:asciiTheme="majorBidi" w:hAnsiTheme="majorBidi" w:cstheme="majorBidi"/>
                <w:color w:val="000000"/>
              </w:rPr>
            </w:pPr>
            <w:r>
              <w:rPr>
                <w:rFonts w:asciiTheme="majorBidi" w:hAnsiTheme="majorBidi" w:cstheme="majorBidi"/>
                <w:color w:val="000000"/>
              </w:rPr>
              <w:t>−1.5993e-05</w:t>
            </w:r>
          </w:p>
        </w:tc>
      </w:tr>
      <w:tr w:rsidR="001E32F1" w14:paraId="161034F1" w14:textId="77777777">
        <w:trPr>
          <w:jc w:val="center"/>
        </w:trPr>
        <w:tc>
          <w:tcPr>
            <w:tcW w:w="523" w:type="dxa"/>
            <w:vAlign w:val="center"/>
          </w:tcPr>
          <w:p w14:paraId="6C51D74E" w14:textId="77777777" w:rsidR="001E32F1" w:rsidRDefault="00300A7F">
            <w:pPr>
              <w:pStyle w:val="Tabletext"/>
              <w:jc w:val="center"/>
            </w:pPr>
            <w:r>
              <w:t>2</w:t>
            </w:r>
          </w:p>
        </w:tc>
        <w:tc>
          <w:tcPr>
            <w:tcW w:w="1537" w:type="dxa"/>
            <w:vAlign w:val="center"/>
          </w:tcPr>
          <w:p w14:paraId="1ABDB5F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0.0025942</w:t>
            </w:r>
          </w:p>
        </w:tc>
        <w:tc>
          <w:tcPr>
            <w:tcW w:w="1499" w:type="dxa"/>
            <w:vAlign w:val="center"/>
          </w:tcPr>
          <w:p w14:paraId="7AFA641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0.00016036</w:t>
            </w:r>
          </w:p>
        </w:tc>
        <w:tc>
          <w:tcPr>
            <w:tcW w:w="1499" w:type="dxa"/>
            <w:vAlign w:val="center"/>
          </w:tcPr>
          <w:p w14:paraId="72DFFD9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1.5228e-06</w:t>
            </w:r>
          </w:p>
        </w:tc>
      </w:tr>
      <w:tr w:rsidR="001E32F1" w14:paraId="5618BA8B" w14:textId="77777777">
        <w:trPr>
          <w:jc w:val="center"/>
        </w:trPr>
        <w:tc>
          <w:tcPr>
            <w:tcW w:w="523" w:type="dxa"/>
            <w:vAlign w:val="center"/>
          </w:tcPr>
          <w:p w14:paraId="06CBC61D" w14:textId="77777777" w:rsidR="001E32F1" w:rsidRDefault="00300A7F">
            <w:pPr>
              <w:pStyle w:val="Tabletext"/>
              <w:jc w:val="center"/>
            </w:pPr>
            <w:r>
              <w:t>3</w:t>
            </w:r>
          </w:p>
        </w:tc>
        <w:tc>
          <w:tcPr>
            <w:tcW w:w="1537" w:type="dxa"/>
            <w:vAlign w:val="center"/>
          </w:tcPr>
          <w:p w14:paraId="527C01B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−0.00010795</w:t>
            </w:r>
          </w:p>
        </w:tc>
        <w:tc>
          <w:tcPr>
            <w:tcW w:w="1499" w:type="dxa"/>
            <w:vAlign w:val="center"/>
          </w:tcPr>
          <w:p w14:paraId="7A5B297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−6.8539e-06</w:t>
            </w:r>
          </w:p>
        </w:tc>
        <w:tc>
          <w:tcPr>
            <w:tcW w:w="1499" w:type="dxa"/>
            <w:vAlign w:val="center"/>
          </w:tcPr>
          <w:p w14:paraId="1651AAF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−6.7714e-08</w:t>
            </w:r>
          </w:p>
        </w:tc>
      </w:tr>
      <w:tr w:rsidR="001E32F1" w14:paraId="7E60FD7C" w14:textId="77777777">
        <w:trPr>
          <w:jc w:val="center"/>
        </w:trPr>
        <w:tc>
          <w:tcPr>
            <w:tcW w:w="523" w:type="dxa"/>
            <w:vAlign w:val="center"/>
          </w:tcPr>
          <w:p w14:paraId="0DB94728" w14:textId="77777777" w:rsidR="001E32F1" w:rsidRDefault="00300A7F">
            <w:pPr>
              <w:pStyle w:val="Tabletext"/>
              <w:jc w:val="center"/>
            </w:pPr>
            <w:r>
              <w:t>4</w:t>
            </w:r>
          </w:p>
        </w:tc>
        <w:tc>
          <w:tcPr>
            <w:tcW w:w="1537" w:type="dxa"/>
            <w:vAlign w:val="center"/>
          </w:tcPr>
          <w:p w14:paraId="17EB892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2.3816e-06</w:t>
            </w:r>
          </w:p>
        </w:tc>
        <w:tc>
          <w:tcPr>
            <w:tcW w:w="1499" w:type="dxa"/>
            <w:vAlign w:val="center"/>
          </w:tcPr>
          <w:p w14:paraId="41F9327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1.5498e-07</w:t>
            </w:r>
          </w:p>
        </w:tc>
        <w:tc>
          <w:tcPr>
            <w:tcW w:w="1499" w:type="dxa"/>
            <w:vAlign w:val="center"/>
          </w:tcPr>
          <w:p w14:paraId="10112FB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1.5828e-09</w:t>
            </w:r>
          </w:p>
        </w:tc>
      </w:tr>
      <w:tr w:rsidR="001E32F1" w14:paraId="4C65CE22" w14:textId="77777777">
        <w:trPr>
          <w:jc w:val="center"/>
        </w:trPr>
        <w:tc>
          <w:tcPr>
            <w:tcW w:w="523" w:type="dxa"/>
            <w:vAlign w:val="center"/>
          </w:tcPr>
          <w:p w14:paraId="69E9751B" w14:textId="77777777" w:rsidR="001E32F1" w:rsidRDefault="00300A7F">
            <w:pPr>
              <w:pStyle w:val="Tabletext"/>
              <w:jc w:val="center"/>
            </w:pPr>
            <w:r>
              <w:t>5</w:t>
            </w:r>
          </w:p>
        </w:tc>
        <w:tc>
          <w:tcPr>
            <w:tcW w:w="1537" w:type="dxa"/>
            <w:vAlign w:val="center"/>
          </w:tcPr>
          <w:p w14:paraId="3C3E7EC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−2.8856e-08</w:t>
            </w:r>
          </w:p>
        </w:tc>
        <w:tc>
          <w:tcPr>
            <w:tcW w:w="1499" w:type="dxa"/>
            <w:vAlign w:val="center"/>
          </w:tcPr>
          <w:p w14:paraId="4492565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−1.9149e-09</w:t>
            </w:r>
          </w:p>
        </w:tc>
        <w:tc>
          <w:tcPr>
            <w:tcW w:w="1499" w:type="dxa"/>
            <w:vAlign w:val="center"/>
          </w:tcPr>
          <w:p w14:paraId="3D06E40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−2.0088e-11</w:t>
            </w:r>
          </w:p>
        </w:tc>
      </w:tr>
      <w:tr w:rsidR="001E32F1" w14:paraId="66774D98" w14:textId="77777777">
        <w:trPr>
          <w:jc w:val="center"/>
        </w:trPr>
        <w:tc>
          <w:tcPr>
            <w:tcW w:w="523" w:type="dxa"/>
            <w:vAlign w:val="center"/>
          </w:tcPr>
          <w:p w14:paraId="78A1CB09" w14:textId="77777777" w:rsidR="001E32F1" w:rsidRDefault="00300A7F">
            <w:pPr>
              <w:pStyle w:val="Tabletext"/>
              <w:jc w:val="center"/>
            </w:pPr>
            <w:r>
              <w:t>6</w:t>
            </w:r>
          </w:p>
        </w:tc>
        <w:tc>
          <w:tcPr>
            <w:tcW w:w="1537" w:type="dxa"/>
            <w:vAlign w:val="center"/>
          </w:tcPr>
          <w:p w14:paraId="71F70C8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1.8081e-10</w:t>
            </w:r>
          </w:p>
        </w:tc>
        <w:tc>
          <w:tcPr>
            <w:tcW w:w="1499" w:type="dxa"/>
            <w:vAlign w:val="center"/>
          </w:tcPr>
          <w:p w14:paraId="2DA9A03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1.2223e-11</w:t>
            </w:r>
          </w:p>
        </w:tc>
        <w:tc>
          <w:tcPr>
            <w:tcW w:w="1499" w:type="dxa"/>
            <w:vAlign w:val="center"/>
          </w:tcPr>
          <w:p w14:paraId="5F73545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1.3102e-13</w:t>
            </w:r>
          </w:p>
        </w:tc>
      </w:tr>
      <w:tr w:rsidR="001E32F1" w14:paraId="198A46D3" w14:textId="77777777">
        <w:trPr>
          <w:jc w:val="center"/>
        </w:trPr>
        <w:tc>
          <w:tcPr>
            <w:tcW w:w="523" w:type="dxa"/>
            <w:vAlign w:val="center"/>
          </w:tcPr>
          <w:p w14:paraId="09E89EB5" w14:textId="77777777" w:rsidR="001E32F1" w:rsidRDefault="00300A7F">
            <w:pPr>
              <w:pStyle w:val="Tabletext"/>
              <w:jc w:val="center"/>
            </w:pPr>
            <w:r>
              <w:t>7</w:t>
            </w:r>
          </w:p>
        </w:tc>
        <w:tc>
          <w:tcPr>
            <w:tcW w:w="1537" w:type="dxa"/>
            <w:vAlign w:val="center"/>
          </w:tcPr>
          <w:p w14:paraId="3C1D3B1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−4.5761e-13</w:t>
            </w:r>
          </w:p>
        </w:tc>
        <w:tc>
          <w:tcPr>
            <w:tcW w:w="1499" w:type="dxa"/>
            <w:vAlign w:val="center"/>
          </w:tcPr>
          <w:p w14:paraId="48713ADF"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−3.1539e-14</w:t>
            </w:r>
          </w:p>
        </w:tc>
        <w:tc>
          <w:tcPr>
            <w:tcW w:w="1499" w:type="dxa"/>
            <w:vAlign w:val="center"/>
          </w:tcPr>
          <w:p w14:paraId="3AEC627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−3.4402e-16</w:t>
            </w:r>
          </w:p>
        </w:tc>
      </w:tr>
    </w:tbl>
    <w:p w14:paraId="68CBCD17" w14:textId="77777777" w:rsidR="001E32F1" w:rsidRDefault="001E32F1">
      <w:pPr>
        <w:pStyle w:val="Tablefin"/>
      </w:pPr>
    </w:p>
    <w:p w14:paraId="6D87CD49" w14:textId="77777777" w:rsidR="001E32F1" w:rsidRDefault="00300A7F" w:rsidP="00445E4E">
      <w:pPr>
        <w:pStyle w:val="TableNo"/>
        <w:spacing w:before="240"/>
      </w:pPr>
      <w:r>
        <w:rPr>
          <w:rFonts w:hint="eastAsia"/>
          <w:lang w:eastAsia="zh-CN"/>
        </w:rPr>
        <w:t>表</w:t>
      </w:r>
      <w:r>
        <w:t>21</w:t>
      </w:r>
    </w:p>
    <w:p w14:paraId="3206F779" w14:textId="103DE10C" w:rsidR="001E32F1" w:rsidRDefault="00300A7F">
      <w:pPr>
        <w:pStyle w:val="Tabletitle"/>
        <w:rPr>
          <w:lang w:eastAsia="zh-CN"/>
        </w:rPr>
      </w:pPr>
      <w:r>
        <w:rPr>
          <w:rFonts w:hint="eastAsia"/>
          <w:lang w:eastAsia="zh-CN"/>
        </w:rPr>
        <w:t>当公式</w:t>
      </w:r>
      <w:r w:rsidR="000E6E75">
        <w:rPr>
          <w:rFonts w:hint="eastAsia"/>
          <w:lang w:val="en-US" w:eastAsia="zh-CN"/>
        </w:rPr>
        <w:t>（</w:t>
      </w:r>
      <w:r>
        <w:rPr>
          <w:rFonts w:hint="eastAsia"/>
          <w:lang w:eastAsia="zh-CN"/>
        </w:rPr>
        <w:t>92</w:t>
      </w:r>
      <w:r w:rsidR="000E6E75">
        <w:rPr>
          <w:rFonts w:hint="eastAsia"/>
          <w:lang w:val="en-US" w:eastAsia="zh-CN"/>
        </w:rPr>
        <w:t>）</w:t>
      </w:r>
      <w:r>
        <w:rPr>
          <w:rFonts w:hint="eastAsia"/>
          <w:lang w:eastAsia="zh-CN"/>
        </w:rPr>
        <w:t>为</w:t>
      </w:r>
      <m:oMath>
        <m:sSubSup>
          <m:sSubSupPr>
            <m:ctrlPr>
              <w:rPr>
                <w:rFonts w:ascii="Cambria Math" w:hAnsi="Cambria Math"/>
                <w:i/>
              </w:rPr>
            </m:ctrlPr>
          </m:sSubSupPr>
          <m:e>
            <m:r>
              <m:rPr>
                <m:sty m:val="bi"/>
              </m:rPr>
              <w:rPr>
                <w:rFonts w:ascii="Cambria Math" w:hAnsi="Cambria Math"/>
                <w:lang w:eastAsia="zh-CN"/>
              </w:rPr>
              <m:t>a</m:t>
            </m:r>
          </m:e>
          <m:sub>
            <m:r>
              <m:rPr>
                <m:sty m:val="bi"/>
              </m:rPr>
              <w:rPr>
                <w:rFonts w:ascii="Cambria Math" w:hAnsi="Cambria Math"/>
                <w:lang w:eastAsia="zh-CN"/>
              </w:rPr>
              <m:t>3</m:t>
            </m:r>
          </m:sub>
          <m:sup>
            <m:r>
              <m:rPr>
                <m:sty m:val="bi"/>
              </m:rPr>
              <w:rPr>
                <w:rFonts w:ascii="Cambria Math" w:hAnsi="Cambria Math"/>
                <w:lang w:eastAsia="zh-CN"/>
              </w:rPr>
              <m:t>3</m:t>
            </m:r>
          </m:sup>
        </m:sSubSup>
      </m:oMath>
      <w:r>
        <w:rPr>
          <w:rFonts w:hint="eastAsia"/>
          <w:lang w:eastAsia="zh-CN"/>
        </w:rPr>
        <w:t>和</w:t>
      </w:r>
      <m:oMath>
        <m:sSub>
          <m:sSubPr>
            <m:ctrlPr>
              <w:rPr>
                <w:rFonts w:ascii="Cambria Math" w:hAnsi="Cambria Math"/>
                <w:i/>
              </w:rPr>
            </m:ctrlPr>
          </m:sSubPr>
          <m:e>
            <m:r>
              <m:rPr>
                <m:sty m:val="bi"/>
              </m:rPr>
              <w:rPr>
                <w:rFonts w:ascii="Cambria Math" w:hAnsi="Cambria Math"/>
                <w:lang w:eastAsia="zh-CN"/>
              </w:rPr>
              <m:t>u</m:t>
            </m:r>
          </m:e>
          <m:sub>
            <m:r>
              <m:rPr>
                <m:sty m:val="bi"/>
              </m:rPr>
              <w:rPr>
                <w:rFonts w:ascii="Cambria Math" w:hAnsi="Cambria Math"/>
                <w:lang w:eastAsia="zh-CN"/>
              </w:rPr>
              <m:t>3</m:t>
            </m:r>
          </m:sub>
        </m:sSub>
      </m:oMath>
      <w:r>
        <w:rPr>
          <w:rFonts w:hint="eastAsia"/>
          <w:lang w:eastAsia="zh-CN"/>
        </w:rPr>
        <w:t>关系式，</w:t>
      </w:r>
      <w:r w:rsidR="00445E4E">
        <w:rPr>
          <w:lang w:eastAsia="zh-CN"/>
        </w:rPr>
        <w:br/>
      </w:r>
      <w:r>
        <w:rPr>
          <w:rFonts w:hint="eastAsia"/>
          <w:lang w:eastAsia="zh-CN"/>
        </w:rPr>
        <w:t>计算公式</w:t>
      </w:r>
      <w:r w:rsidR="000E6E75">
        <w:rPr>
          <w:rFonts w:hint="eastAsia"/>
          <w:lang w:val="en-US" w:eastAsia="zh-CN"/>
        </w:rPr>
        <w:t>（</w:t>
      </w:r>
      <w:r>
        <w:rPr>
          <w:rFonts w:hint="eastAsia"/>
          <w:lang w:eastAsia="zh-CN"/>
        </w:rPr>
        <w:t>94</w:t>
      </w:r>
      <w:r w:rsidR="000E6E75">
        <w:rPr>
          <w:rFonts w:hint="eastAsia"/>
          <w:lang w:val="en-US" w:eastAsia="zh-CN"/>
        </w:rPr>
        <w:t>）</w:t>
      </w:r>
      <m:oMath>
        <m:r>
          <m:rPr>
            <m:sty m:val="bi"/>
          </m:rPr>
          <w:rPr>
            <w:rFonts w:ascii="Cambria Math" w:hAnsi="Cambria Math"/>
            <w:lang w:eastAsia="zh-CN"/>
          </w:rPr>
          <m:t xml:space="preserve"> </m:t>
        </m:r>
        <m:sSubSup>
          <m:sSubSupPr>
            <m:ctrlPr>
              <w:rPr>
                <w:rFonts w:ascii="Cambria Math" w:hAnsi="Cambria Math"/>
                <w:i/>
              </w:rPr>
            </m:ctrlPr>
          </m:sSubSupPr>
          <m:e>
            <m:r>
              <m:rPr>
                <m:sty m:val="bi"/>
              </m:rPr>
              <w:rPr>
                <w:rFonts w:ascii="Cambria Math" w:hAnsi="Cambria Math"/>
                <w:lang w:eastAsia="zh-CN"/>
              </w:rPr>
              <m:t>b</m:t>
            </m:r>
          </m:e>
          <m:sub>
            <m:r>
              <m:rPr>
                <m:sty m:val="bi"/>
              </m:rPr>
              <w:rPr>
                <w:rFonts w:ascii="Cambria Math" w:hAnsi="Cambria Math"/>
                <w:lang w:eastAsia="zh-CN"/>
              </w:rPr>
              <m:t>3,m</m:t>
            </m:r>
          </m:sub>
          <m:sup>
            <m:r>
              <m:rPr>
                <m:sty m:val="bi"/>
              </m:rPr>
              <w:rPr>
                <w:rFonts w:ascii="Cambria Math" w:hAnsi="Cambria Math"/>
                <w:lang w:eastAsia="zh-CN"/>
              </w:rPr>
              <m:t>3</m:t>
            </m:r>
          </m:sup>
        </m:sSubSup>
      </m:oMath>
      <w:r>
        <w:rPr>
          <w:rFonts w:hint="eastAsia"/>
          <w:lang w:eastAsia="zh-CN"/>
        </w:rPr>
        <w:t>所需的系数</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0</m:t>
            </m:r>
          </m:sub>
          <m:sup>
            <m:r>
              <m:rPr>
                <m:sty m:val="bi"/>
              </m:rPr>
              <w:rPr>
                <w:rFonts w:ascii="Cambria Math" w:hAnsi="Cambria Math"/>
                <w:lang w:eastAsia="zh-CN"/>
              </w:rPr>
              <m:t>3,3,m</m:t>
            </m:r>
          </m:sup>
        </m:sSubSup>
      </m:oMath>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1</m:t>
            </m:r>
          </m:sub>
          <m:sup>
            <m:r>
              <m:rPr>
                <m:sty m:val="bi"/>
              </m:rPr>
              <w:rPr>
                <w:rFonts w:ascii="Cambria Math" w:hAnsi="Cambria Math"/>
                <w:lang w:eastAsia="zh-CN"/>
              </w:rPr>
              <m:t>3,3,m</m:t>
            </m:r>
          </m:sup>
        </m:sSubSup>
      </m:oMath>
      <w:r>
        <w:rPr>
          <w:rFonts w:hint="eastAsia"/>
          <w:lang w:eastAsia="zh-CN"/>
        </w:rPr>
        <w:t>和</w:t>
      </w:r>
      <w:r>
        <w:rPr>
          <w:lang w:eastAsia="zh-CN"/>
        </w:rPr>
        <w:t xml:space="preserve"> </w:t>
      </w:r>
      <m:oMath>
        <m:sSubSup>
          <m:sSubSupPr>
            <m:ctrlPr>
              <w:rPr>
                <w:rFonts w:ascii="Cambria Math" w:hAnsi="Cambria Math"/>
                <w:i/>
              </w:rPr>
            </m:ctrlPr>
          </m:sSubSupPr>
          <m:e>
            <m:r>
              <m:rPr>
                <m:sty m:val="bi"/>
              </m:rPr>
              <w:rPr>
                <w:rFonts w:ascii="Cambria Math" w:hAnsi="Cambria Math"/>
                <w:lang w:eastAsia="zh-CN"/>
              </w:rPr>
              <m:t>c</m:t>
            </m:r>
          </m:e>
          <m:sub>
            <m:r>
              <m:rPr>
                <m:sty m:val="bi"/>
              </m:rPr>
              <w:rPr>
                <w:rFonts w:ascii="Cambria Math" w:hAnsi="Cambria Math"/>
                <w:lang w:eastAsia="zh-CN"/>
              </w:rPr>
              <m:t>2</m:t>
            </m:r>
          </m:sub>
          <m:sup>
            <m:r>
              <m:rPr>
                <m:sty m:val="bi"/>
              </m:rPr>
              <w:rPr>
                <w:rFonts w:ascii="Cambria Math" w:hAnsi="Cambria Math"/>
                <w:lang w:eastAsia="zh-CN"/>
              </w:rPr>
              <m:t>3,3,m</m:t>
            </m:r>
          </m:sup>
        </m:sSubSup>
      </m:oMath>
      <w:r>
        <w:rPr>
          <w:rFonts w:hint="eastAsia"/>
          <w:lang w:eastAsia="zh-CN"/>
        </w:rPr>
        <w:t>取值</w:t>
      </w:r>
    </w:p>
    <w:tbl>
      <w:tblPr>
        <w:tblStyle w:val="TableGrid3"/>
        <w:tblW w:w="0" w:type="auto"/>
        <w:jc w:val="center"/>
        <w:tblLook w:val="04A0" w:firstRow="1" w:lastRow="0" w:firstColumn="1" w:lastColumn="0" w:noHBand="0" w:noVBand="1"/>
      </w:tblPr>
      <w:tblGrid>
        <w:gridCol w:w="523"/>
        <w:gridCol w:w="1537"/>
        <w:gridCol w:w="1499"/>
        <w:gridCol w:w="1499"/>
      </w:tblGrid>
      <w:tr w:rsidR="001E32F1" w14:paraId="12574205" w14:textId="77777777">
        <w:trPr>
          <w:jc w:val="center"/>
        </w:trPr>
        <w:tc>
          <w:tcPr>
            <w:tcW w:w="523" w:type="dxa"/>
            <w:vAlign w:val="center"/>
          </w:tcPr>
          <w:p w14:paraId="5050BB37" w14:textId="77777777" w:rsidR="001E32F1" w:rsidRDefault="00300A7F">
            <w:pPr>
              <w:pStyle w:val="Tablehead"/>
            </w:pPr>
            <w:proofErr w:type="gramStart"/>
            <w:r>
              <w:t>m</w:t>
            </w:r>
            <w:proofErr w:type="gramEnd"/>
          </w:p>
        </w:tc>
        <w:tc>
          <w:tcPr>
            <w:tcW w:w="1537" w:type="dxa"/>
            <w:vAlign w:val="center"/>
          </w:tcPr>
          <w:p w14:paraId="442B1A27"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0</m:t>
                    </m:r>
                  </m:sub>
                  <m:sup>
                    <m:r>
                      <m:rPr>
                        <m:sty m:val="bi"/>
                      </m:rPr>
                      <w:rPr>
                        <w:rFonts w:ascii="Cambria Math" w:hAnsi="Cambria Math"/>
                        <w:sz w:val="20"/>
                      </w:rPr>
                      <m:t>3,3,m</m:t>
                    </m:r>
                  </m:sup>
                </m:sSubSup>
              </m:oMath>
            </m:oMathPara>
          </w:p>
        </w:tc>
        <w:tc>
          <w:tcPr>
            <w:tcW w:w="1499" w:type="dxa"/>
            <w:vAlign w:val="center"/>
          </w:tcPr>
          <w:p w14:paraId="44971698"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1</m:t>
                    </m:r>
                  </m:sub>
                  <m:sup>
                    <m:r>
                      <m:rPr>
                        <m:sty m:val="bi"/>
                      </m:rPr>
                      <w:rPr>
                        <w:rFonts w:ascii="Cambria Math" w:hAnsi="Cambria Math"/>
                        <w:sz w:val="20"/>
                      </w:rPr>
                      <m:t>3,3,m</m:t>
                    </m:r>
                  </m:sup>
                </m:sSubSup>
              </m:oMath>
            </m:oMathPara>
          </w:p>
        </w:tc>
        <w:tc>
          <w:tcPr>
            <w:tcW w:w="1499" w:type="dxa"/>
            <w:vAlign w:val="center"/>
          </w:tcPr>
          <w:p w14:paraId="734AA98C" w14:textId="77777777" w:rsidR="001E32F1" w:rsidRDefault="00F3484A">
            <w:pPr>
              <w:pStyle w:val="Tablehead"/>
            </w:pPr>
            <m:oMathPara>
              <m:oMath>
                <m:sSubSup>
                  <m:sSubSupPr>
                    <m:ctrlPr>
                      <w:rPr>
                        <w:rFonts w:ascii="Cambria Math" w:hAnsi="Cambria Math" w:cs="Times New Roman Bold"/>
                        <w:i/>
                        <w:sz w:val="20"/>
                      </w:rPr>
                    </m:ctrlPr>
                  </m:sSubSupPr>
                  <m:e>
                    <m:r>
                      <m:rPr>
                        <m:sty m:val="bi"/>
                      </m:rPr>
                      <w:rPr>
                        <w:rFonts w:ascii="Cambria Math" w:hAnsi="Cambria Math" w:cs="Times New Roman Bold"/>
                        <w:sz w:val="20"/>
                      </w:rPr>
                      <m:t>c</m:t>
                    </m:r>
                  </m:e>
                  <m:sub>
                    <m:r>
                      <m:rPr>
                        <m:sty m:val="bi"/>
                      </m:rPr>
                      <w:rPr>
                        <w:rFonts w:ascii="Cambria Math" w:hAnsi="Cambria Math" w:cs="Times New Roman Bold"/>
                        <w:sz w:val="20"/>
                      </w:rPr>
                      <m:t>2</m:t>
                    </m:r>
                  </m:sub>
                  <m:sup>
                    <m:r>
                      <m:rPr>
                        <m:sty m:val="bi"/>
                      </m:rPr>
                      <w:rPr>
                        <w:rFonts w:ascii="Cambria Math" w:hAnsi="Cambria Math"/>
                        <w:sz w:val="20"/>
                      </w:rPr>
                      <m:t>3,3,m</m:t>
                    </m:r>
                  </m:sup>
                </m:sSubSup>
              </m:oMath>
            </m:oMathPara>
          </w:p>
        </w:tc>
      </w:tr>
      <w:tr w:rsidR="001E32F1" w14:paraId="02C164F2" w14:textId="77777777">
        <w:trPr>
          <w:jc w:val="center"/>
        </w:trPr>
        <w:tc>
          <w:tcPr>
            <w:tcW w:w="523" w:type="dxa"/>
            <w:vAlign w:val="center"/>
          </w:tcPr>
          <w:p w14:paraId="388C6B7F" w14:textId="77777777" w:rsidR="001E32F1" w:rsidRDefault="00300A7F">
            <w:pPr>
              <w:pStyle w:val="Tabletext"/>
              <w:jc w:val="center"/>
            </w:pPr>
            <w:r>
              <w:t>0</w:t>
            </w:r>
          </w:p>
        </w:tc>
        <w:tc>
          <w:tcPr>
            <w:tcW w:w="1537" w:type="dxa"/>
            <w:vAlign w:val="center"/>
          </w:tcPr>
          <w:p w14:paraId="7E04AB0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−0.015838</w:t>
            </w:r>
          </w:p>
        </w:tc>
        <w:tc>
          <w:tcPr>
            <w:tcW w:w="1499" w:type="dxa"/>
            <w:vAlign w:val="center"/>
          </w:tcPr>
          <w:p w14:paraId="1421CE6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−0.00071563</w:t>
            </w:r>
          </w:p>
        </w:tc>
        <w:tc>
          <w:tcPr>
            <w:tcW w:w="1499" w:type="dxa"/>
            <w:vAlign w:val="center"/>
          </w:tcPr>
          <w:p w14:paraId="6FF7714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−6.1847e-06</w:t>
            </w:r>
          </w:p>
        </w:tc>
      </w:tr>
      <w:tr w:rsidR="001E32F1" w14:paraId="65F7CB8C" w14:textId="77777777">
        <w:trPr>
          <w:jc w:val="center"/>
        </w:trPr>
        <w:tc>
          <w:tcPr>
            <w:tcW w:w="523" w:type="dxa"/>
            <w:vAlign w:val="center"/>
          </w:tcPr>
          <w:p w14:paraId="504A5B93" w14:textId="77777777" w:rsidR="001E32F1" w:rsidRDefault="00300A7F">
            <w:pPr>
              <w:pStyle w:val="Tabletext"/>
              <w:jc w:val="center"/>
            </w:pPr>
            <w:r>
              <w:t>1</w:t>
            </w:r>
          </w:p>
        </w:tc>
        <w:tc>
          <w:tcPr>
            <w:tcW w:w="1537" w:type="dxa"/>
            <w:vAlign w:val="center"/>
          </w:tcPr>
          <w:p w14:paraId="4FA7F111"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0.0042926</w:t>
            </w:r>
          </w:p>
        </w:tc>
        <w:tc>
          <w:tcPr>
            <w:tcW w:w="1499" w:type="dxa"/>
            <w:vAlign w:val="center"/>
          </w:tcPr>
          <w:p w14:paraId="78D801C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0.00019142</w:t>
            </w:r>
          </w:p>
        </w:tc>
        <w:tc>
          <w:tcPr>
            <w:tcW w:w="1499" w:type="dxa"/>
            <w:vAlign w:val="center"/>
          </w:tcPr>
          <w:p w14:paraId="11C8F8A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1.6456e-06</w:t>
            </w:r>
          </w:p>
        </w:tc>
      </w:tr>
      <w:tr w:rsidR="001E32F1" w14:paraId="0764F742" w14:textId="77777777">
        <w:trPr>
          <w:jc w:val="center"/>
        </w:trPr>
        <w:tc>
          <w:tcPr>
            <w:tcW w:w="523" w:type="dxa"/>
            <w:vAlign w:val="center"/>
          </w:tcPr>
          <w:p w14:paraId="6E48B27E" w14:textId="77777777" w:rsidR="001E32F1" w:rsidRDefault="00300A7F">
            <w:pPr>
              <w:pStyle w:val="Tabletext"/>
              <w:jc w:val="center"/>
            </w:pPr>
            <w:r>
              <w:t>2</w:t>
            </w:r>
          </w:p>
        </w:tc>
        <w:tc>
          <w:tcPr>
            <w:tcW w:w="1537" w:type="dxa"/>
            <w:vAlign w:val="center"/>
          </w:tcPr>
          <w:p w14:paraId="75F4768B"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−0.00039171</w:t>
            </w:r>
          </w:p>
        </w:tc>
        <w:tc>
          <w:tcPr>
            <w:tcW w:w="1499" w:type="dxa"/>
            <w:vAlign w:val="center"/>
          </w:tcPr>
          <w:p w14:paraId="3E74AC8E"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−1.6809e-05</w:t>
            </w:r>
          </w:p>
        </w:tc>
        <w:tc>
          <w:tcPr>
            <w:tcW w:w="1499" w:type="dxa"/>
            <w:vAlign w:val="center"/>
          </w:tcPr>
          <w:p w14:paraId="1D0C996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−1.5321e-07</w:t>
            </w:r>
          </w:p>
        </w:tc>
      </w:tr>
      <w:tr w:rsidR="001E32F1" w14:paraId="713A4F6B" w14:textId="77777777">
        <w:trPr>
          <w:jc w:val="center"/>
        </w:trPr>
        <w:tc>
          <w:tcPr>
            <w:tcW w:w="523" w:type="dxa"/>
            <w:vAlign w:val="center"/>
          </w:tcPr>
          <w:p w14:paraId="476E4A5C" w14:textId="77777777" w:rsidR="001E32F1" w:rsidRDefault="00300A7F">
            <w:pPr>
              <w:pStyle w:val="Tabletext"/>
              <w:jc w:val="center"/>
            </w:pPr>
            <w:r>
              <w:t>3</w:t>
            </w:r>
          </w:p>
        </w:tc>
        <w:tc>
          <w:tcPr>
            <w:tcW w:w="1537" w:type="dxa"/>
            <w:vAlign w:val="center"/>
          </w:tcPr>
          <w:p w14:paraId="6D278BC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1.6946e-05</w:t>
            </w:r>
          </w:p>
        </w:tc>
        <w:tc>
          <w:tcPr>
            <w:tcW w:w="1499" w:type="dxa"/>
            <w:vAlign w:val="center"/>
          </w:tcPr>
          <w:p w14:paraId="212A41C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6.9046e-07</w:t>
            </w:r>
          </w:p>
        </w:tc>
        <w:tc>
          <w:tcPr>
            <w:tcW w:w="1499" w:type="dxa"/>
            <w:vAlign w:val="center"/>
          </w:tcPr>
          <w:p w14:paraId="6D29A20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6.7237e-09</w:t>
            </w:r>
          </w:p>
        </w:tc>
      </w:tr>
      <w:tr w:rsidR="001E32F1" w14:paraId="23944468" w14:textId="77777777">
        <w:trPr>
          <w:jc w:val="center"/>
        </w:trPr>
        <w:tc>
          <w:tcPr>
            <w:tcW w:w="523" w:type="dxa"/>
            <w:vAlign w:val="center"/>
          </w:tcPr>
          <w:p w14:paraId="6505AA63" w14:textId="77777777" w:rsidR="001E32F1" w:rsidRDefault="00300A7F">
            <w:pPr>
              <w:pStyle w:val="Tabletext"/>
              <w:jc w:val="center"/>
            </w:pPr>
            <w:r>
              <w:t>4</w:t>
            </w:r>
          </w:p>
        </w:tc>
        <w:tc>
          <w:tcPr>
            <w:tcW w:w="1537" w:type="dxa"/>
            <w:vAlign w:val="center"/>
          </w:tcPr>
          <w:p w14:paraId="2566952C"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−3.8371e-07</w:t>
            </w:r>
          </w:p>
        </w:tc>
        <w:tc>
          <w:tcPr>
            <w:tcW w:w="1499" w:type="dxa"/>
            <w:vAlign w:val="center"/>
          </w:tcPr>
          <w:p w14:paraId="6B758077"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−1.5112e-08</w:t>
            </w:r>
          </w:p>
        </w:tc>
        <w:tc>
          <w:tcPr>
            <w:tcW w:w="1499" w:type="dxa"/>
            <w:vAlign w:val="center"/>
          </w:tcPr>
          <w:p w14:paraId="15CE3A0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−1.5611e-10</w:t>
            </w:r>
          </w:p>
        </w:tc>
      </w:tr>
      <w:tr w:rsidR="001E32F1" w14:paraId="19CA1A77" w14:textId="77777777">
        <w:trPr>
          <w:jc w:val="center"/>
        </w:trPr>
        <w:tc>
          <w:tcPr>
            <w:tcW w:w="523" w:type="dxa"/>
            <w:vAlign w:val="center"/>
          </w:tcPr>
          <w:p w14:paraId="0A110FEB" w14:textId="77777777" w:rsidR="001E32F1" w:rsidRDefault="00300A7F">
            <w:pPr>
              <w:pStyle w:val="Tabletext"/>
              <w:jc w:val="center"/>
            </w:pPr>
            <w:r>
              <w:t>5</w:t>
            </w:r>
          </w:p>
        </w:tc>
        <w:tc>
          <w:tcPr>
            <w:tcW w:w="1537" w:type="dxa"/>
            <w:vAlign w:val="center"/>
          </w:tcPr>
          <w:p w14:paraId="4B9C5E72"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4.6824e-09</w:t>
            </w:r>
          </w:p>
        </w:tc>
        <w:tc>
          <w:tcPr>
            <w:tcW w:w="1499" w:type="dxa"/>
            <w:vAlign w:val="center"/>
          </w:tcPr>
          <w:p w14:paraId="48E01E78"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1.8183e-10</w:t>
            </w:r>
          </w:p>
        </w:tc>
        <w:tc>
          <w:tcPr>
            <w:tcW w:w="1499" w:type="dxa"/>
            <w:vAlign w:val="center"/>
          </w:tcPr>
          <w:p w14:paraId="58FDC06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1.9738e-12</w:t>
            </w:r>
          </w:p>
        </w:tc>
      </w:tr>
      <w:tr w:rsidR="001E32F1" w14:paraId="7175E40F" w14:textId="77777777">
        <w:trPr>
          <w:jc w:val="center"/>
        </w:trPr>
        <w:tc>
          <w:tcPr>
            <w:tcW w:w="523" w:type="dxa"/>
            <w:vAlign w:val="center"/>
          </w:tcPr>
          <w:p w14:paraId="7965F6CF" w14:textId="77777777" w:rsidR="001E32F1" w:rsidRDefault="00300A7F">
            <w:pPr>
              <w:pStyle w:val="Tabletext"/>
              <w:jc w:val="center"/>
            </w:pPr>
            <w:r>
              <w:t>6</w:t>
            </w:r>
          </w:p>
        </w:tc>
        <w:tc>
          <w:tcPr>
            <w:tcW w:w="1537" w:type="dxa"/>
            <w:vAlign w:val="center"/>
          </w:tcPr>
          <w:p w14:paraId="57BA4A26"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−2.9185e-11</w:t>
            </w:r>
          </w:p>
        </w:tc>
        <w:tc>
          <w:tcPr>
            <w:tcW w:w="1499" w:type="dxa"/>
            <w:vAlign w:val="center"/>
          </w:tcPr>
          <w:p w14:paraId="20BB83D3"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−1.1361e-12</w:t>
            </w:r>
          </w:p>
        </w:tc>
        <w:tc>
          <w:tcPr>
            <w:tcW w:w="1499" w:type="dxa"/>
            <w:vAlign w:val="center"/>
          </w:tcPr>
          <w:p w14:paraId="54BCFE55"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−1.2841e-14</w:t>
            </w:r>
          </w:p>
        </w:tc>
      </w:tr>
      <w:tr w:rsidR="001E32F1" w14:paraId="69CBC7FE" w14:textId="77777777">
        <w:trPr>
          <w:jc w:val="center"/>
        </w:trPr>
        <w:tc>
          <w:tcPr>
            <w:tcW w:w="523" w:type="dxa"/>
            <w:vAlign w:val="center"/>
          </w:tcPr>
          <w:p w14:paraId="52BB03D7" w14:textId="77777777" w:rsidR="001E32F1" w:rsidRDefault="00300A7F">
            <w:pPr>
              <w:pStyle w:val="Tabletext"/>
              <w:jc w:val="center"/>
            </w:pPr>
            <w:r>
              <w:t>7</w:t>
            </w:r>
          </w:p>
        </w:tc>
        <w:tc>
          <w:tcPr>
            <w:tcW w:w="1537" w:type="dxa"/>
            <w:vAlign w:val="center"/>
          </w:tcPr>
          <w:p w14:paraId="6B8F3AA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7.3004e-14</w:t>
            </w:r>
          </w:p>
        </w:tc>
        <w:tc>
          <w:tcPr>
            <w:tcW w:w="1499" w:type="dxa"/>
            <w:vAlign w:val="center"/>
          </w:tcPr>
          <w:p w14:paraId="70C8FF10"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2.8813e-15</w:t>
            </w:r>
          </w:p>
        </w:tc>
        <w:tc>
          <w:tcPr>
            <w:tcW w:w="1499" w:type="dxa"/>
            <w:vAlign w:val="center"/>
          </w:tcPr>
          <w:p w14:paraId="69EDFB3A" w14:textId="77777777" w:rsidR="001E32F1" w:rsidRDefault="00300A7F">
            <w:pPr>
              <w:pStyle w:val="Tabletext"/>
              <w:jc w:val="center"/>
              <w:rPr>
                <w:rFonts w:asciiTheme="majorBidi" w:hAnsiTheme="majorBidi" w:cstheme="majorBidi"/>
                <w:color w:val="000000"/>
              </w:rPr>
            </w:pPr>
            <w:r>
              <w:rPr>
                <w:rFonts w:asciiTheme="majorBidi" w:hAnsiTheme="majorBidi" w:cstheme="majorBidi"/>
                <w:color w:val="000000"/>
              </w:rPr>
              <w:t>3.3644e-17</w:t>
            </w:r>
          </w:p>
        </w:tc>
      </w:tr>
    </w:tbl>
    <w:p w14:paraId="237BCB46" w14:textId="77777777" w:rsidR="001E32F1" w:rsidRDefault="00300A7F">
      <w:pPr>
        <w:pStyle w:val="AppendixNoTitle"/>
        <w:outlineLvl w:val="0"/>
        <w:rPr>
          <w:lang w:eastAsia="zh-CN"/>
        </w:rPr>
      </w:pPr>
      <w:bookmarkStart w:id="276" w:name="_Toc120414961"/>
      <w:bookmarkStart w:id="277" w:name="_Toc156104333"/>
      <w:bookmarkStart w:id="278" w:name="_Toc107034046"/>
      <w:bookmarkStart w:id="279" w:name="OLE_LINK23"/>
      <w:bookmarkStart w:id="280" w:name="OLE_LINK41"/>
      <w:bookmarkStart w:id="281" w:name="_Toc166507430"/>
      <w:r>
        <w:rPr>
          <w:rFonts w:hint="eastAsia"/>
          <w:lang w:eastAsia="zh-CN"/>
        </w:rPr>
        <w:lastRenderedPageBreak/>
        <w:t>附件</w:t>
      </w:r>
      <w:r>
        <w:rPr>
          <w:lang w:eastAsia="zh-CN"/>
        </w:rPr>
        <w:t>1</w:t>
      </w:r>
      <w:r>
        <w:rPr>
          <w:rFonts w:hint="eastAsia"/>
          <w:lang w:eastAsia="zh-CN"/>
        </w:rPr>
        <w:t>的</w:t>
      </w:r>
      <w:r>
        <w:rPr>
          <w:lang w:eastAsia="zh-CN"/>
        </w:rPr>
        <w:br/>
      </w:r>
      <w:r>
        <w:rPr>
          <w:rFonts w:hint="eastAsia"/>
          <w:lang w:eastAsia="zh-CN"/>
        </w:rPr>
        <w:t>后</w:t>
      </w:r>
      <w:proofErr w:type="gramStart"/>
      <w:r>
        <w:rPr>
          <w:rFonts w:hint="eastAsia"/>
          <w:lang w:eastAsia="zh-CN"/>
        </w:rPr>
        <w:t>附资料</w:t>
      </w:r>
      <w:proofErr w:type="gramEnd"/>
      <w:r>
        <w:rPr>
          <w:lang w:eastAsia="zh-CN"/>
        </w:rPr>
        <w:t>1</w:t>
      </w:r>
      <w:r>
        <w:rPr>
          <w:lang w:eastAsia="zh-CN"/>
        </w:rPr>
        <w:br/>
      </w:r>
      <w:r>
        <w:rPr>
          <w:lang w:val="en-US" w:eastAsia="zh-CN"/>
        </w:rPr>
        <w:br/>
      </w:r>
      <w:bookmarkEnd w:id="276"/>
      <w:bookmarkEnd w:id="277"/>
      <w:bookmarkEnd w:id="278"/>
      <w:r>
        <w:rPr>
          <w:rFonts w:hint="eastAsia"/>
          <w:lang w:eastAsia="zh-CN"/>
        </w:rPr>
        <w:t>晴空预测程序所需要的无线电气象数据</w:t>
      </w:r>
      <w:bookmarkEnd w:id="279"/>
      <w:bookmarkEnd w:id="280"/>
      <w:bookmarkEnd w:id="281"/>
    </w:p>
    <w:p w14:paraId="5F31FE4A" w14:textId="77777777" w:rsidR="001E32F1" w:rsidRDefault="00300A7F">
      <w:pPr>
        <w:pStyle w:val="Heading1"/>
        <w:rPr>
          <w:lang w:val="en-US" w:eastAsia="zh-CN"/>
        </w:rPr>
      </w:pPr>
      <w:bookmarkStart w:id="282" w:name="_Toc398118802"/>
      <w:bookmarkStart w:id="283" w:name="_Toc120414962"/>
      <w:bookmarkStart w:id="284" w:name="_Toc107034047"/>
      <w:bookmarkStart w:id="285" w:name="_Toc156104334"/>
      <w:bookmarkStart w:id="286" w:name="_Toc166507431"/>
      <w:r>
        <w:rPr>
          <w:lang w:val="en-US" w:eastAsia="zh-CN"/>
        </w:rPr>
        <w:t>1</w:t>
      </w:r>
      <w:r>
        <w:rPr>
          <w:lang w:val="en-US" w:eastAsia="zh-CN"/>
        </w:rPr>
        <w:tab/>
      </w:r>
      <w:r>
        <w:rPr>
          <w:rFonts w:hint="eastAsia"/>
          <w:lang w:val="en-US" w:eastAsia="zh-CN"/>
        </w:rPr>
        <w:t>引言</w:t>
      </w:r>
      <w:bookmarkEnd w:id="282"/>
      <w:bookmarkEnd w:id="283"/>
      <w:bookmarkEnd w:id="284"/>
      <w:bookmarkEnd w:id="285"/>
      <w:bookmarkEnd w:id="286"/>
    </w:p>
    <w:p w14:paraId="1BF55020" w14:textId="77777777" w:rsidR="001E32F1" w:rsidRDefault="00300A7F">
      <w:pPr>
        <w:ind w:firstLine="540"/>
        <w:rPr>
          <w:lang w:val="en-US" w:eastAsia="zh-CN"/>
        </w:rPr>
      </w:pPr>
      <w:r>
        <w:rPr>
          <w:rFonts w:hint="eastAsia"/>
          <w:lang w:eastAsia="zh-CN"/>
        </w:rPr>
        <w:t>晴空预测程序依靠无线电气象数据提供预测用的基本的位置的可变性。这些数据以本后</w:t>
      </w:r>
      <w:proofErr w:type="gramStart"/>
      <w:r>
        <w:rPr>
          <w:rFonts w:hint="eastAsia"/>
          <w:lang w:eastAsia="zh-CN"/>
        </w:rPr>
        <w:t>附资料</w:t>
      </w:r>
      <w:proofErr w:type="gramEnd"/>
      <w:r>
        <w:rPr>
          <w:rFonts w:hint="eastAsia"/>
          <w:lang w:eastAsia="zh-CN"/>
        </w:rPr>
        <w:t>所包含的地图的形式提供。</w:t>
      </w:r>
    </w:p>
    <w:p w14:paraId="2D0F9D0A" w14:textId="77777777" w:rsidR="001E32F1" w:rsidRDefault="00300A7F">
      <w:pPr>
        <w:pStyle w:val="Heading1"/>
        <w:rPr>
          <w:lang w:eastAsia="zh-CN"/>
        </w:rPr>
      </w:pPr>
      <w:bookmarkStart w:id="287" w:name="_Toc107034048"/>
      <w:bookmarkStart w:id="288" w:name="_Toc120414963"/>
      <w:bookmarkStart w:id="289" w:name="_Toc398118803"/>
      <w:bookmarkStart w:id="290" w:name="_Toc156104335"/>
      <w:bookmarkStart w:id="291" w:name="_Toc166507432"/>
      <w:r>
        <w:rPr>
          <w:lang w:eastAsia="zh-CN"/>
        </w:rPr>
        <w:t>2</w:t>
      </w:r>
      <w:r>
        <w:rPr>
          <w:lang w:eastAsia="zh-CN"/>
        </w:rPr>
        <w:tab/>
      </w:r>
      <w:bookmarkEnd w:id="287"/>
      <w:bookmarkEnd w:id="288"/>
      <w:bookmarkEnd w:id="289"/>
      <w:bookmarkEnd w:id="290"/>
      <w:r>
        <w:rPr>
          <w:rFonts w:hint="eastAsia"/>
          <w:lang w:eastAsia="zh-CN"/>
        </w:rPr>
        <w:t>无线电折射率数据和表面折射的垂直变化图</w:t>
      </w:r>
      <w:bookmarkEnd w:id="291"/>
    </w:p>
    <w:p w14:paraId="4B085210" w14:textId="77777777" w:rsidR="001E32F1" w:rsidRDefault="00300A7F">
      <w:pPr>
        <w:ind w:firstLine="540"/>
        <w:rPr>
          <w:lang w:eastAsia="zh-CN"/>
        </w:rPr>
      </w:pPr>
      <w:r>
        <w:rPr>
          <w:rFonts w:hint="eastAsia"/>
          <w:lang w:eastAsia="zh-CN"/>
        </w:rPr>
        <w:t>对于全球的程序，对连续（长期）干扰机制，用年</w:t>
      </w:r>
      <w:r>
        <w:rPr>
          <w:rFonts w:ascii="Symbol" w:hAnsi="Symbol"/>
          <w:lang w:eastAsia="zh-CN"/>
        </w:rPr>
        <w:t></w:t>
      </w:r>
      <w:r>
        <w:rPr>
          <w:i/>
          <w:iCs/>
          <w:lang w:eastAsia="zh-CN"/>
        </w:rPr>
        <w:t>N</w:t>
      </w:r>
      <w:r>
        <w:rPr>
          <w:rFonts w:hint="eastAsia"/>
          <w:lang w:eastAsia="zh-CN"/>
        </w:rPr>
        <w:t>平均值（大气的第</w:t>
      </w:r>
      <w:r>
        <w:rPr>
          <w:lang w:eastAsia="zh-CN"/>
        </w:rPr>
        <w:t>1</w:t>
      </w:r>
      <w:r>
        <w:rPr>
          <w:rFonts w:hint="eastAsia"/>
          <w:lang w:eastAsia="zh-CN"/>
        </w:rPr>
        <w:t>公里上的折射指数递减率）来表征该路径的晴空无线电气象；而对异常（短期）机制，由低层大气的折射梯度低于</w:t>
      </w:r>
      <w:r>
        <w:rPr>
          <w:lang w:eastAsia="zh-CN"/>
        </w:rPr>
        <w:t>−100 N</w:t>
      </w:r>
      <w:r>
        <w:rPr>
          <w:rFonts w:hint="eastAsia"/>
          <w:lang w:eastAsia="zh-CN"/>
        </w:rPr>
        <w:t>单位</w:t>
      </w:r>
      <w:r>
        <w:rPr>
          <w:lang w:eastAsia="zh-CN"/>
        </w:rPr>
        <w:t>/km</w:t>
      </w:r>
      <w:r>
        <w:rPr>
          <w:rFonts w:hint="eastAsia"/>
          <w:lang w:eastAsia="zh-CN"/>
        </w:rPr>
        <w:t>的时间百分比</w:t>
      </w:r>
      <w:r>
        <w:t>β</w:t>
      </w:r>
      <w:r>
        <w:rPr>
          <w:vertAlign w:val="subscript"/>
          <w:lang w:val="en-GB" w:eastAsia="zh-CN"/>
        </w:rPr>
        <w:t>0</w:t>
      </w:r>
      <w:r>
        <w:rPr>
          <w:lang w:val="en-GB" w:eastAsia="zh-CN"/>
        </w:rPr>
        <w:t>%</w:t>
      </w:r>
      <w:r>
        <w:rPr>
          <w:rFonts w:hint="eastAsia"/>
          <w:lang w:eastAsia="zh-CN"/>
        </w:rPr>
        <w:t>来表征该路径的晴空无线电气象。这些参数提供了</w:t>
      </w:r>
      <w:proofErr w:type="gramStart"/>
      <w:r>
        <w:rPr>
          <w:rFonts w:hint="eastAsia"/>
          <w:lang w:eastAsia="zh-CN"/>
        </w:rPr>
        <w:t>一</w:t>
      </w:r>
      <w:proofErr w:type="gramEnd"/>
      <w:r>
        <w:rPr>
          <w:rFonts w:hint="eastAsia"/>
          <w:lang w:eastAsia="zh-CN"/>
        </w:rPr>
        <w:t>合理的基础，依据这一基础，建立附件</w:t>
      </w:r>
      <w:r>
        <w:rPr>
          <w:lang w:eastAsia="zh-CN"/>
        </w:rPr>
        <w:t>1</w:t>
      </w:r>
      <w:r>
        <w:rPr>
          <w:rFonts w:hint="eastAsia"/>
          <w:lang w:eastAsia="zh-CN"/>
        </w:rPr>
        <w:t>的</w:t>
      </w:r>
      <w:r>
        <w:rPr>
          <w:lang w:eastAsia="zh-CN"/>
        </w:rPr>
        <w:t>§2</w:t>
      </w:r>
      <w:r>
        <w:rPr>
          <w:rFonts w:hint="eastAsia"/>
          <w:lang w:eastAsia="zh-CN"/>
        </w:rPr>
        <w:t>中所描述的晴空传播机制的模型。平均</w:t>
      </w:r>
      <w:r>
        <w:rPr>
          <w:lang w:eastAsia="zh-CN"/>
        </w:rPr>
        <w:t>海平面折射率</w:t>
      </w:r>
      <w:r>
        <w:rPr>
          <w:i/>
          <w:lang w:val="en-US" w:eastAsia="zh-CN"/>
        </w:rPr>
        <w:t>N</w:t>
      </w:r>
      <w:r>
        <w:rPr>
          <w:vertAlign w:val="subscript"/>
          <w:lang w:val="en-US" w:eastAsia="zh-CN"/>
        </w:rPr>
        <w:t>0</w:t>
      </w:r>
      <w:r>
        <w:rPr>
          <w:rFonts w:hint="eastAsia"/>
          <w:lang w:eastAsia="zh-CN"/>
        </w:rPr>
        <w:t>被用于</w:t>
      </w:r>
      <w:r>
        <w:rPr>
          <w:lang w:eastAsia="zh-CN"/>
        </w:rPr>
        <w:t>对流层散射模型的计算</w:t>
      </w:r>
      <w:r>
        <w:rPr>
          <w:rFonts w:hint="eastAsia"/>
          <w:lang w:eastAsia="zh-CN"/>
        </w:rPr>
        <w:t>。</w:t>
      </w:r>
      <w:r>
        <w:rPr>
          <w:rFonts w:hint="eastAsia"/>
          <w:lang w:eastAsia="zh-CN"/>
        </w:rPr>
        <w:t xml:space="preserve"> </w:t>
      </w:r>
    </w:p>
    <w:p w14:paraId="194109F4" w14:textId="773C7E3A" w:rsidR="001E32F1" w:rsidRDefault="00300A7F">
      <w:pPr>
        <w:ind w:firstLine="540"/>
        <w:rPr>
          <w:lang w:val="en-US" w:eastAsia="zh-CN"/>
        </w:rPr>
      </w:pPr>
      <w:r>
        <w:rPr>
          <w:rFonts w:hint="eastAsia"/>
          <w:lang w:eastAsia="zh-CN"/>
        </w:rPr>
        <w:t>如果无法获得本地</w:t>
      </w:r>
      <w:r>
        <w:rPr>
          <w:lang w:eastAsia="zh-CN"/>
        </w:rPr>
        <w:t>测量结果，这些量可从</w:t>
      </w:r>
      <w:r>
        <w:rPr>
          <w:rFonts w:hint="eastAsia"/>
          <w:lang w:eastAsia="zh-CN"/>
        </w:rPr>
        <w:t>随本建议书的补充文件</w:t>
      </w:r>
      <w:hyperlink r:id="rId148" w:history="1">
        <w:r>
          <w:rPr>
            <w:rStyle w:val="Hyperlink"/>
            <w:lang w:val="en-US" w:eastAsia="zh-CN"/>
          </w:rPr>
          <w:t>R-REC-P.452-1</w:t>
        </w:r>
        <w:r>
          <w:rPr>
            <w:rStyle w:val="Hyperlink"/>
            <w:rFonts w:hint="eastAsia"/>
            <w:lang w:val="en-US" w:eastAsia="zh-CN"/>
          </w:rPr>
          <w:t>8</w:t>
        </w:r>
        <w:r>
          <w:rPr>
            <w:rStyle w:val="Hyperlink"/>
            <w:lang w:val="en-US" w:eastAsia="zh-CN"/>
          </w:rPr>
          <w:t>-202</w:t>
        </w:r>
        <w:r>
          <w:rPr>
            <w:rStyle w:val="Hyperlink"/>
            <w:rFonts w:hint="eastAsia"/>
            <w:lang w:val="en-US" w:eastAsia="zh-CN"/>
          </w:rPr>
          <w:t>310</w:t>
        </w:r>
        <w:r>
          <w:rPr>
            <w:rStyle w:val="Hyperlink"/>
            <w:lang w:val="en-US" w:eastAsia="zh-CN"/>
          </w:rPr>
          <w:t>-I!!ZIP-E.zip</w:t>
        </w:r>
      </w:hyperlink>
      <w:r>
        <w:rPr>
          <w:lang w:val="en-US" w:eastAsia="zh-CN"/>
        </w:rPr>
        <w:t>的综合数字产品地图中获得。这些</w:t>
      </w:r>
      <w:r>
        <w:rPr>
          <w:rFonts w:hint="eastAsia"/>
          <w:lang w:val="en-US" w:eastAsia="zh-CN"/>
        </w:rPr>
        <w:t>数字</w:t>
      </w:r>
      <w:r>
        <w:rPr>
          <w:lang w:val="en-US" w:eastAsia="zh-CN"/>
        </w:rPr>
        <w:t>地图是</w:t>
      </w:r>
      <w:r>
        <w:rPr>
          <w:rFonts w:hint="eastAsia"/>
          <w:lang w:val="en-US" w:eastAsia="zh-CN"/>
        </w:rPr>
        <w:t>基于长达</w:t>
      </w:r>
      <w:r>
        <w:rPr>
          <w:lang w:val="en-US" w:eastAsia="zh-CN"/>
        </w:rPr>
        <w:t>十年（</w:t>
      </w:r>
      <w:r>
        <w:rPr>
          <w:rFonts w:hint="eastAsia"/>
          <w:lang w:val="en-US" w:eastAsia="zh-CN"/>
        </w:rPr>
        <w:t>1983-1992</w:t>
      </w:r>
      <w:r>
        <w:rPr>
          <w:rFonts w:hint="eastAsia"/>
          <w:lang w:val="en-US" w:eastAsia="zh-CN"/>
        </w:rPr>
        <w:t>年</w:t>
      </w:r>
      <w:r>
        <w:rPr>
          <w:lang w:val="en-US" w:eastAsia="zh-CN"/>
        </w:rPr>
        <w:t>）</w:t>
      </w:r>
      <w:r>
        <w:rPr>
          <w:rFonts w:hint="eastAsia"/>
          <w:lang w:val="en-US" w:eastAsia="zh-CN"/>
        </w:rPr>
        <w:t>的</w:t>
      </w:r>
      <w:r>
        <w:rPr>
          <w:lang w:val="en-US" w:eastAsia="zh-CN"/>
        </w:rPr>
        <w:t>全球无线电探空仪升空数据集的分析制作的，分别包括在</w:t>
      </w:r>
      <w:r>
        <w:rPr>
          <w:lang w:val="en-US" w:eastAsia="zh-CN"/>
        </w:rPr>
        <w:t>DN50.txt</w:t>
      </w:r>
      <w:r>
        <w:rPr>
          <w:rFonts w:hint="eastAsia"/>
          <w:lang w:val="en-US" w:eastAsia="zh-CN"/>
        </w:rPr>
        <w:t>和</w:t>
      </w:r>
      <w:r>
        <w:rPr>
          <w:lang w:val="en-US" w:eastAsia="zh-CN"/>
        </w:rPr>
        <w:t>N050.txt</w:t>
      </w:r>
      <w:r>
        <w:rPr>
          <w:rFonts w:hint="eastAsia"/>
          <w:lang w:val="en-US" w:eastAsia="zh-CN"/>
        </w:rPr>
        <w:t>文件中</w:t>
      </w:r>
      <w:r>
        <w:rPr>
          <w:lang w:val="en-US" w:eastAsia="zh-CN"/>
        </w:rPr>
        <w:t>。这些</w:t>
      </w:r>
      <w:r>
        <w:rPr>
          <w:rFonts w:hint="eastAsia"/>
          <w:lang w:val="en-US" w:eastAsia="zh-CN"/>
        </w:rPr>
        <w:t>数据</w:t>
      </w:r>
      <w:r>
        <w:rPr>
          <w:lang w:val="en-US" w:eastAsia="zh-CN"/>
        </w:rPr>
        <w:t>的经度范围为</w:t>
      </w:r>
      <w:r>
        <w:rPr>
          <w:lang w:val="en-US" w:eastAsia="zh-CN"/>
        </w:rPr>
        <w:t>0</w:t>
      </w:r>
      <w:r>
        <w:rPr>
          <w:lang w:val="en-US" w:eastAsia="zh-CN"/>
        </w:rPr>
        <w:sym w:font="Symbol" w:char="F0B0"/>
      </w:r>
      <w:r>
        <w:rPr>
          <w:rFonts w:hint="eastAsia"/>
          <w:lang w:val="en-US" w:eastAsia="zh-CN"/>
        </w:rPr>
        <w:t>至</w:t>
      </w:r>
      <w:r>
        <w:rPr>
          <w:lang w:val="en-US" w:eastAsia="zh-CN"/>
        </w:rPr>
        <w:t>360</w:t>
      </w:r>
      <w:r>
        <w:rPr>
          <w:lang w:val="en-US" w:eastAsia="zh-CN"/>
        </w:rPr>
        <w:sym w:font="Symbol" w:char="F0B0"/>
      </w:r>
      <w:r>
        <w:rPr>
          <w:rFonts w:hint="eastAsia"/>
          <w:lang w:val="en-US" w:eastAsia="zh-CN"/>
        </w:rPr>
        <w:t>，</w:t>
      </w:r>
      <w:r>
        <w:rPr>
          <w:lang w:val="en-US" w:eastAsia="zh-CN"/>
        </w:rPr>
        <w:t>纬度范围</w:t>
      </w:r>
      <w:r>
        <w:rPr>
          <w:rFonts w:hint="eastAsia"/>
          <w:lang w:val="en-US" w:eastAsia="zh-CN"/>
        </w:rPr>
        <w:t>为</w:t>
      </w:r>
      <w:r>
        <w:rPr>
          <w:lang w:val="en-US" w:eastAsia="zh-CN"/>
        </w:rPr>
        <w:t>+90</w:t>
      </w:r>
      <w:r>
        <w:rPr>
          <w:lang w:val="en-US" w:eastAsia="zh-CN"/>
        </w:rPr>
        <w:sym w:font="Symbol" w:char="F0B0"/>
      </w:r>
      <w:r>
        <w:rPr>
          <w:rFonts w:hint="eastAsia"/>
          <w:lang w:val="en-US" w:eastAsia="zh-CN"/>
        </w:rPr>
        <w:t>至</w:t>
      </w:r>
      <w:r>
        <w:rPr>
          <w:lang w:val="en-US" w:eastAsia="zh-CN"/>
        </w:rPr>
        <w:t>–90</w:t>
      </w:r>
      <w:r>
        <w:rPr>
          <w:lang w:val="en-US" w:eastAsia="zh-CN"/>
        </w:rPr>
        <w:sym w:font="Symbol" w:char="F0B0"/>
      </w:r>
      <w:r>
        <w:rPr>
          <w:rFonts w:hint="eastAsia"/>
          <w:lang w:val="en-US" w:eastAsia="zh-CN"/>
        </w:rPr>
        <w:t>，</w:t>
      </w:r>
      <w:r>
        <w:rPr>
          <w:lang w:val="en-US" w:eastAsia="zh-CN"/>
        </w:rPr>
        <w:t>经纬度的分辨率</w:t>
      </w:r>
      <w:r>
        <w:rPr>
          <w:rFonts w:hint="eastAsia"/>
          <w:lang w:val="en-US" w:eastAsia="zh-CN"/>
        </w:rPr>
        <w:t>均</w:t>
      </w:r>
      <w:r>
        <w:rPr>
          <w:lang w:val="en-US" w:eastAsia="zh-CN"/>
        </w:rPr>
        <w:t>为</w:t>
      </w:r>
      <w:r>
        <w:rPr>
          <w:lang w:val="en-US" w:eastAsia="zh-CN"/>
        </w:rPr>
        <w:t>1.5</w:t>
      </w:r>
      <w:r>
        <w:rPr>
          <w:lang w:val="en-US" w:eastAsia="zh-CN"/>
        </w:rPr>
        <w:sym w:font="Symbol" w:char="F0B0"/>
      </w:r>
      <w:r>
        <w:rPr>
          <w:rFonts w:hint="eastAsia"/>
          <w:lang w:eastAsia="zh-CN"/>
        </w:rPr>
        <w:t>。这些</w:t>
      </w:r>
      <w:r>
        <w:rPr>
          <w:lang w:eastAsia="zh-CN"/>
        </w:rPr>
        <w:t>数据</w:t>
      </w:r>
      <w:r>
        <w:rPr>
          <w:rFonts w:hint="eastAsia"/>
          <w:lang w:eastAsia="zh-CN"/>
        </w:rPr>
        <w:t>需</w:t>
      </w:r>
      <w:r>
        <w:rPr>
          <w:lang w:eastAsia="zh-CN"/>
        </w:rPr>
        <w:t>结合</w:t>
      </w:r>
      <w:r>
        <w:rPr>
          <w:lang w:val="en-US" w:eastAsia="zh-CN"/>
        </w:rPr>
        <w:t>LAT.txt</w:t>
      </w:r>
      <w:r>
        <w:rPr>
          <w:rFonts w:hint="eastAsia"/>
          <w:lang w:val="en-US" w:eastAsia="zh-CN"/>
        </w:rPr>
        <w:t>和</w:t>
      </w:r>
      <w:r>
        <w:rPr>
          <w:lang w:val="en-US" w:eastAsia="zh-CN"/>
        </w:rPr>
        <w:t>LON.txt</w:t>
      </w:r>
      <w:r>
        <w:rPr>
          <w:rFonts w:hint="eastAsia"/>
          <w:lang w:val="en-US" w:eastAsia="zh-CN"/>
        </w:rPr>
        <w:t>附带</w:t>
      </w:r>
      <w:r>
        <w:rPr>
          <w:lang w:val="en-US" w:eastAsia="zh-CN"/>
        </w:rPr>
        <w:t>数据</w:t>
      </w:r>
      <w:r>
        <w:rPr>
          <w:rFonts w:hint="eastAsia"/>
          <w:lang w:val="en-US" w:eastAsia="zh-CN"/>
        </w:rPr>
        <w:t>文件使用，这两种文件</w:t>
      </w:r>
      <w:r>
        <w:rPr>
          <w:lang w:eastAsia="zh-CN"/>
        </w:rPr>
        <w:t>分别包括</w:t>
      </w:r>
      <w:r>
        <w:rPr>
          <w:lang w:val="en-US" w:eastAsia="zh-CN"/>
        </w:rPr>
        <w:t>DN50.txt</w:t>
      </w:r>
      <w:r>
        <w:rPr>
          <w:rFonts w:hint="eastAsia"/>
          <w:lang w:val="en-US" w:eastAsia="zh-CN"/>
        </w:rPr>
        <w:t>和</w:t>
      </w:r>
      <w:r>
        <w:rPr>
          <w:lang w:val="en-US" w:eastAsia="zh-CN"/>
        </w:rPr>
        <w:t>N050.txt</w:t>
      </w:r>
      <w:r>
        <w:rPr>
          <w:rFonts w:hint="eastAsia"/>
          <w:lang w:val="en-US" w:eastAsia="zh-CN"/>
        </w:rPr>
        <w:t>文件对应</w:t>
      </w:r>
      <w:r>
        <w:rPr>
          <w:lang w:val="en-US" w:eastAsia="zh-CN"/>
        </w:rPr>
        <w:t>条目（网格点）的纬度和经度</w:t>
      </w:r>
      <w:r>
        <w:rPr>
          <w:rFonts w:hint="eastAsia"/>
          <w:lang w:val="en-US" w:eastAsia="zh-CN"/>
        </w:rPr>
        <w:t>。</w:t>
      </w:r>
      <w:r>
        <w:rPr>
          <w:lang w:val="en-US" w:eastAsia="zh-CN"/>
        </w:rPr>
        <w:t>对于</w:t>
      </w:r>
      <w:r>
        <w:rPr>
          <w:rFonts w:hint="eastAsia"/>
          <w:lang w:val="en-US" w:eastAsia="zh-CN"/>
        </w:rPr>
        <w:t>不同于</w:t>
      </w:r>
      <w:r>
        <w:rPr>
          <w:lang w:val="en-US" w:eastAsia="zh-CN"/>
        </w:rPr>
        <w:t>网格点的位置，可根据</w:t>
      </w:r>
      <w:r>
        <w:rPr>
          <w:lang w:val="en-US" w:eastAsia="zh-CN"/>
        </w:rPr>
        <w:t>ITU-R P.1144</w:t>
      </w:r>
      <w:r>
        <w:rPr>
          <w:rFonts w:hint="eastAsia"/>
          <w:lang w:val="en-US" w:eastAsia="zh-CN"/>
        </w:rPr>
        <w:t>建议书</w:t>
      </w:r>
      <w:r>
        <w:rPr>
          <w:lang w:val="en-US" w:eastAsia="zh-CN"/>
        </w:rPr>
        <w:t>所述，对</w:t>
      </w:r>
      <w:r>
        <w:rPr>
          <w:rFonts w:hint="eastAsia"/>
          <w:lang w:val="en-US" w:eastAsia="zh-CN"/>
        </w:rPr>
        <w:t>4</w:t>
      </w:r>
      <w:r>
        <w:rPr>
          <w:rFonts w:hint="eastAsia"/>
          <w:lang w:val="en-US" w:eastAsia="zh-CN"/>
        </w:rPr>
        <w:t>个</w:t>
      </w:r>
      <w:r>
        <w:rPr>
          <w:lang w:val="en-US" w:eastAsia="zh-CN"/>
        </w:rPr>
        <w:t>最近网格点的数值进行双线性内插得出预定位置的参数。</w:t>
      </w:r>
    </w:p>
    <w:p w14:paraId="6F279CD2" w14:textId="77777777" w:rsidR="001E32F1" w:rsidRDefault="001E32F1">
      <w:pPr>
        <w:rPr>
          <w:lang w:eastAsia="zh-CN"/>
        </w:rPr>
      </w:pPr>
      <w:bookmarkStart w:id="292" w:name="_Toc107034051"/>
    </w:p>
    <w:p w14:paraId="5DB8138E" w14:textId="253C5983" w:rsidR="00445E4E" w:rsidRDefault="00445E4E">
      <w:pPr>
        <w:rPr>
          <w:lang w:eastAsia="zh-CN"/>
        </w:rPr>
      </w:pPr>
    </w:p>
    <w:p w14:paraId="761B21F8" w14:textId="77777777" w:rsidR="003845E0" w:rsidRDefault="003845E0">
      <w:pPr>
        <w:rPr>
          <w:lang w:eastAsia="zh-CN"/>
        </w:rPr>
      </w:pPr>
    </w:p>
    <w:p w14:paraId="79D324BF" w14:textId="77777777" w:rsidR="001E32F1" w:rsidRDefault="00300A7F">
      <w:pPr>
        <w:pStyle w:val="AppendixNoTitle"/>
        <w:outlineLvl w:val="0"/>
        <w:rPr>
          <w:lang w:eastAsia="zh-CN"/>
        </w:rPr>
      </w:pPr>
      <w:bookmarkStart w:id="293" w:name="OLE_LINK42"/>
      <w:bookmarkStart w:id="294" w:name="_Toc166507433"/>
      <w:r>
        <w:rPr>
          <w:rFonts w:hint="eastAsia"/>
          <w:lang w:eastAsia="zh-CN"/>
        </w:rPr>
        <w:t>附件</w:t>
      </w:r>
      <w:r>
        <w:rPr>
          <w:lang w:eastAsia="zh-CN"/>
        </w:rPr>
        <w:t>1</w:t>
      </w:r>
      <w:r>
        <w:rPr>
          <w:rFonts w:hint="eastAsia"/>
          <w:lang w:eastAsia="zh-CN"/>
        </w:rPr>
        <w:t>的</w:t>
      </w:r>
      <w:r>
        <w:rPr>
          <w:lang w:eastAsia="zh-CN"/>
        </w:rPr>
        <w:br/>
      </w:r>
      <w:r>
        <w:rPr>
          <w:rFonts w:hint="eastAsia"/>
          <w:lang w:eastAsia="zh-CN"/>
        </w:rPr>
        <w:t>后</w:t>
      </w:r>
      <w:proofErr w:type="gramStart"/>
      <w:r>
        <w:rPr>
          <w:rFonts w:hint="eastAsia"/>
          <w:lang w:eastAsia="zh-CN"/>
        </w:rPr>
        <w:t>附资料</w:t>
      </w:r>
      <w:proofErr w:type="gramEnd"/>
      <w:r>
        <w:rPr>
          <w:lang w:eastAsia="zh-CN"/>
        </w:rPr>
        <w:t>2</w:t>
      </w:r>
      <w:r>
        <w:rPr>
          <w:lang w:eastAsia="zh-CN"/>
        </w:rPr>
        <w:br/>
      </w:r>
      <w:r>
        <w:rPr>
          <w:lang w:val="en-US" w:eastAsia="zh-CN"/>
        </w:rPr>
        <w:br/>
      </w:r>
      <w:bookmarkEnd w:id="292"/>
      <w:r>
        <w:rPr>
          <w:rFonts w:hint="eastAsia"/>
          <w:lang w:eastAsia="zh-CN"/>
        </w:rPr>
        <w:t>路径剖面分析</w:t>
      </w:r>
      <w:bookmarkEnd w:id="293"/>
      <w:bookmarkEnd w:id="294"/>
    </w:p>
    <w:p w14:paraId="34359E63" w14:textId="77777777" w:rsidR="001E32F1" w:rsidRDefault="00300A7F">
      <w:pPr>
        <w:pStyle w:val="Heading1"/>
        <w:rPr>
          <w:lang w:eastAsia="zh-CN"/>
        </w:rPr>
      </w:pPr>
      <w:bookmarkStart w:id="295" w:name="_Toc107034052"/>
      <w:bookmarkStart w:id="296" w:name="_Toc398118806"/>
      <w:bookmarkStart w:id="297" w:name="_Toc166507434"/>
      <w:r>
        <w:rPr>
          <w:lang w:eastAsia="zh-CN"/>
        </w:rPr>
        <w:t>1</w:t>
      </w:r>
      <w:r>
        <w:rPr>
          <w:lang w:eastAsia="zh-CN"/>
        </w:rPr>
        <w:tab/>
      </w:r>
      <w:bookmarkEnd w:id="295"/>
      <w:bookmarkEnd w:id="296"/>
      <w:r>
        <w:rPr>
          <w:rFonts w:hint="eastAsia"/>
          <w:lang w:eastAsia="zh-CN"/>
        </w:rPr>
        <w:t>引言</w:t>
      </w:r>
      <w:bookmarkEnd w:id="297"/>
    </w:p>
    <w:p w14:paraId="0266FA61" w14:textId="067240DB" w:rsidR="001E32F1" w:rsidRPr="00445E4E" w:rsidRDefault="00300A7F" w:rsidP="00445E4E">
      <w:pPr>
        <w:ind w:firstLine="540"/>
        <w:rPr>
          <w:lang w:val="en-US" w:eastAsia="zh-CN"/>
        </w:rPr>
      </w:pPr>
      <w:r>
        <w:rPr>
          <w:rFonts w:hint="eastAsia"/>
          <w:lang w:eastAsia="zh-CN"/>
        </w:rPr>
        <w:t>为了进行路径剖面分析，需要有地形平均海拔高度的路径剖面图。表</w:t>
      </w:r>
      <w:r>
        <w:rPr>
          <w:rFonts w:hint="eastAsia"/>
          <w:lang w:eastAsia="zh-CN"/>
        </w:rPr>
        <w:t>22</w:t>
      </w:r>
      <w:r>
        <w:rPr>
          <w:rFonts w:hint="eastAsia"/>
          <w:lang w:eastAsia="zh-CN"/>
        </w:rPr>
        <w:t>给出了必须由路径剖面分析得到的参数，以</w:t>
      </w:r>
      <w:proofErr w:type="gramStart"/>
      <w:r>
        <w:rPr>
          <w:rFonts w:hint="eastAsia"/>
          <w:lang w:eastAsia="zh-CN"/>
        </w:rPr>
        <w:t>供建立</w:t>
      </w:r>
      <w:proofErr w:type="gramEnd"/>
      <w:r>
        <w:rPr>
          <w:rFonts w:hint="eastAsia"/>
          <w:lang w:eastAsia="zh-CN"/>
        </w:rPr>
        <w:t>传播模型用。</w:t>
      </w:r>
      <w:bookmarkStart w:id="298" w:name="_Toc398118807"/>
      <w:bookmarkStart w:id="299" w:name="_Toc107034053"/>
    </w:p>
    <w:p w14:paraId="43A00C2B" w14:textId="77777777" w:rsidR="001E32F1" w:rsidRDefault="00300A7F" w:rsidP="00BF05B2">
      <w:pPr>
        <w:pStyle w:val="Heading1"/>
        <w:rPr>
          <w:lang w:eastAsia="zh-CN"/>
        </w:rPr>
      </w:pPr>
      <w:bookmarkStart w:id="300" w:name="_Toc166507435"/>
      <w:r>
        <w:rPr>
          <w:lang w:eastAsia="zh-CN"/>
        </w:rPr>
        <w:t>2</w:t>
      </w:r>
      <w:r>
        <w:rPr>
          <w:lang w:eastAsia="zh-CN"/>
        </w:rPr>
        <w:tab/>
      </w:r>
      <w:bookmarkEnd w:id="298"/>
      <w:bookmarkEnd w:id="299"/>
      <w:r>
        <w:rPr>
          <w:rFonts w:hint="eastAsia"/>
          <w:lang w:eastAsia="zh-CN"/>
        </w:rPr>
        <w:t>路径剖面图的制作</w:t>
      </w:r>
      <w:bookmarkEnd w:id="300"/>
    </w:p>
    <w:p w14:paraId="6DFF988D" w14:textId="4D691FD1" w:rsidR="001E32F1" w:rsidRDefault="00300A7F" w:rsidP="00BF05B2">
      <w:pPr>
        <w:keepNext/>
        <w:keepLines/>
        <w:ind w:firstLine="540"/>
        <w:rPr>
          <w:lang w:eastAsia="zh-CN"/>
        </w:rPr>
      </w:pPr>
      <w:r>
        <w:rPr>
          <w:rFonts w:hint="eastAsia"/>
          <w:lang w:eastAsia="zh-CN"/>
        </w:rPr>
        <w:t>根据</w:t>
      </w:r>
      <w:proofErr w:type="gramStart"/>
      <w:r>
        <w:rPr>
          <w:rFonts w:hint="eastAsia"/>
          <w:lang w:eastAsia="zh-CN"/>
        </w:rPr>
        <w:t>干扰站</w:t>
      </w:r>
      <w:proofErr w:type="gramEnd"/>
      <w:r>
        <w:rPr>
          <w:rFonts w:hint="eastAsia"/>
          <w:lang w:val="en-US" w:eastAsia="zh-CN"/>
        </w:rPr>
        <w:t>(</w:t>
      </w:r>
      <w:r>
        <w:rPr>
          <w:rFonts w:ascii="Symbol" w:hAnsi="Symbol"/>
          <w:lang w:eastAsia="zh-CN"/>
        </w:rPr>
        <w:t></w:t>
      </w:r>
      <w:r>
        <w:rPr>
          <w:i/>
          <w:iCs/>
          <w:vertAlign w:val="subscript"/>
          <w:lang w:eastAsia="zh-CN"/>
        </w:rPr>
        <w:t>t</w:t>
      </w:r>
      <w:r w:rsidR="009B61C4">
        <w:rPr>
          <w:rFonts w:hint="eastAsia"/>
          <w:lang w:eastAsia="zh-CN"/>
        </w:rPr>
        <w:t>，</w:t>
      </w:r>
      <w:r>
        <w:rPr>
          <w:rFonts w:ascii="Symbol" w:hAnsi="Symbol"/>
          <w:lang w:eastAsia="zh-CN"/>
        </w:rPr>
        <w:t></w:t>
      </w:r>
      <w:r>
        <w:rPr>
          <w:i/>
          <w:iCs/>
          <w:vertAlign w:val="subscript"/>
          <w:lang w:eastAsia="zh-CN"/>
        </w:rPr>
        <w:t>t</w:t>
      </w:r>
      <w:r>
        <w:rPr>
          <w:rFonts w:hint="eastAsia"/>
          <w:lang w:val="en-US" w:eastAsia="zh-CN"/>
        </w:rPr>
        <w:t>)</w:t>
      </w:r>
      <w:r>
        <w:rPr>
          <w:rFonts w:hint="eastAsia"/>
          <w:lang w:eastAsia="zh-CN"/>
        </w:rPr>
        <w:t>和被</w:t>
      </w:r>
      <w:proofErr w:type="gramStart"/>
      <w:r>
        <w:rPr>
          <w:rFonts w:hint="eastAsia"/>
          <w:lang w:eastAsia="zh-CN"/>
        </w:rPr>
        <w:t>干扰站</w:t>
      </w:r>
      <w:proofErr w:type="gramEnd"/>
      <w:r>
        <w:rPr>
          <w:rFonts w:hint="eastAsia"/>
          <w:lang w:val="en-US" w:eastAsia="zh-CN"/>
        </w:rPr>
        <w:t>(</w:t>
      </w:r>
      <w:r>
        <w:rPr>
          <w:rFonts w:ascii="Symbol" w:hAnsi="Symbol"/>
          <w:lang w:eastAsia="zh-CN"/>
        </w:rPr>
        <w:t></w:t>
      </w:r>
      <w:r>
        <w:rPr>
          <w:i/>
          <w:iCs/>
          <w:vertAlign w:val="subscript"/>
          <w:lang w:eastAsia="zh-CN"/>
        </w:rPr>
        <w:t>r</w:t>
      </w:r>
      <w:r>
        <w:rPr>
          <w:rFonts w:hint="eastAsia"/>
          <w:lang w:eastAsia="zh-CN"/>
        </w:rPr>
        <w:t>，</w:t>
      </w:r>
      <w:r>
        <w:rPr>
          <w:rFonts w:ascii="Symbol" w:hAnsi="Symbol"/>
          <w:lang w:eastAsia="zh-CN"/>
        </w:rPr>
        <w:t></w:t>
      </w:r>
      <w:r>
        <w:rPr>
          <w:i/>
          <w:iCs/>
          <w:vertAlign w:val="subscript"/>
          <w:lang w:eastAsia="zh-CN"/>
        </w:rPr>
        <w:t>r</w:t>
      </w:r>
      <w:r>
        <w:rPr>
          <w:rFonts w:hint="eastAsia"/>
          <w:lang w:val="en-US" w:eastAsia="zh-CN"/>
        </w:rPr>
        <w:t>)</w:t>
      </w:r>
      <w:r>
        <w:rPr>
          <w:rFonts w:hint="eastAsia"/>
          <w:lang w:eastAsia="zh-CN"/>
        </w:rPr>
        <w:t>的地理坐标，应该从地形数据库或从适当的大比例等高线地图来得到大圆路径上的地形高度（平均海拔高度）。剖面点之间的距离应尽实际可能抓住地形的显著特点。通常</w:t>
      </w:r>
      <w:r>
        <w:rPr>
          <w:rFonts w:hint="eastAsia"/>
          <w:lang w:eastAsia="zh-CN"/>
        </w:rPr>
        <w:t>30 m</w:t>
      </w:r>
      <w:r>
        <w:rPr>
          <w:rFonts w:hint="eastAsia"/>
          <w:lang w:eastAsia="zh-CN"/>
        </w:rPr>
        <w:t>到</w:t>
      </w:r>
      <w:r>
        <w:rPr>
          <w:rFonts w:hint="eastAsia"/>
          <w:lang w:eastAsia="zh-CN"/>
        </w:rPr>
        <w:t>1 km</w:t>
      </w:r>
      <w:r>
        <w:rPr>
          <w:rFonts w:hint="eastAsia"/>
          <w:lang w:eastAsia="zh-CN"/>
        </w:rPr>
        <w:t>之间的距离增量是适当的。总的来说，对更长的</w:t>
      </w:r>
      <w:r>
        <w:rPr>
          <w:rFonts w:hint="eastAsia"/>
          <w:lang w:eastAsia="zh-CN"/>
        </w:rPr>
        <w:lastRenderedPageBreak/>
        <w:t>路径采用更长的距离增量是适当的。剖面图应该包含作为起点和终点的</w:t>
      </w:r>
      <w:proofErr w:type="gramStart"/>
      <w:r>
        <w:rPr>
          <w:rFonts w:hint="eastAsia"/>
          <w:lang w:eastAsia="zh-CN"/>
        </w:rPr>
        <w:t>干扰站</w:t>
      </w:r>
      <w:proofErr w:type="gramEnd"/>
      <w:r>
        <w:rPr>
          <w:rFonts w:hint="eastAsia"/>
          <w:lang w:eastAsia="zh-CN"/>
        </w:rPr>
        <w:t>和被干扰站位置上的地面高度。根据公式</w:t>
      </w:r>
      <w:r w:rsidR="000E6E75">
        <w:rPr>
          <w:rFonts w:hint="eastAsia"/>
          <w:lang w:eastAsia="zh-CN"/>
        </w:rPr>
        <w:t>（</w:t>
      </w:r>
      <w:r>
        <w:rPr>
          <w:lang w:eastAsia="zh-CN"/>
        </w:rPr>
        <w:t>6</w:t>
      </w:r>
      <w:r>
        <w:rPr>
          <w:rFonts w:hint="eastAsia"/>
          <w:lang w:eastAsia="zh-CN"/>
        </w:rPr>
        <w:t>a</w:t>
      </w:r>
      <w:r w:rsidR="000E6E75">
        <w:rPr>
          <w:lang w:eastAsia="zh-CN"/>
        </w:rPr>
        <w:t>）</w:t>
      </w:r>
      <w:r>
        <w:rPr>
          <w:rFonts w:hint="eastAsia"/>
          <w:lang w:eastAsia="zh-CN"/>
        </w:rPr>
        <w:t>求出的</w:t>
      </w:r>
      <w:proofErr w:type="spellStart"/>
      <w:r>
        <w:rPr>
          <w:i/>
          <w:iCs/>
          <w:lang w:eastAsia="zh-CN"/>
        </w:rPr>
        <w:t>a</w:t>
      </w:r>
      <w:r>
        <w:rPr>
          <w:i/>
          <w:iCs/>
          <w:vertAlign w:val="subscript"/>
          <w:lang w:eastAsia="zh-CN"/>
        </w:rPr>
        <w:t>e</w:t>
      </w:r>
      <w:proofErr w:type="spellEnd"/>
      <w:r>
        <w:rPr>
          <w:rFonts w:hint="eastAsia"/>
          <w:lang w:eastAsia="zh-CN"/>
        </w:rPr>
        <w:t>值，必要时应该在下列公式中纳入地球曲率。</w:t>
      </w:r>
    </w:p>
    <w:p w14:paraId="018C3C48" w14:textId="77777777" w:rsidR="001E32F1" w:rsidRDefault="00300A7F" w:rsidP="00BF05B2">
      <w:pPr>
        <w:keepNext/>
        <w:keepLines/>
        <w:ind w:firstLine="540"/>
        <w:rPr>
          <w:lang w:eastAsia="zh-CN"/>
        </w:rPr>
      </w:pPr>
      <w:r>
        <w:rPr>
          <w:rFonts w:hint="eastAsia"/>
          <w:lang w:eastAsia="zh-CN"/>
        </w:rPr>
        <w:t>虽然推荐使用等间距的剖面点，但也可以用非等间距剖面点。当利用地形等高线的数字地图制作剖面图时，可以使用非等间距剖面点。但是，应该指出，本建议书是用等间距剖面点测试开发出来的，无法获得非等间距点对准确度影响的具体信息。</w:t>
      </w:r>
    </w:p>
    <w:p w14:paraId="7BF14EB9" w14:textId="77777777" w:rsidR="001E32F1" w:rsidRDefault="00300A7F">
      <w:pPr>
        <w:ind w:firstLine="540"/>
        <w:rPr>
          <w:lang w:eastAsia="zh-CN"/>
        </w:rPr>
      </w:pPr>
      <w:r>
        <w:rPr>
          <w:rFonts w:hint="eastAsia"/>
          <w:spacing w:val="2"/>
          <w:lang w:eastAsia="zh-CN"/>
        </w:rPr>
        <w:t>为使用本建议书，将干扰源在路径剖面上的点视为零点，而被</w:t>
      </w:r>
      <w:proofErr w:type="gramStart"/>
      <w:r>
        <w:rPr>
          <w:rFonts w:hint="eastAsia"/>
          <w:spacing w:val="2"/>
          <w:lang w:eastAsia="zh-CN"/>
        </w:rPr>
        <w:t>干扰站</w:t>
      </w:r>
      <w:proofErr w:type="gramEnd"/>
      <w:r>
        <w:rPr>
          <w:rFonts w:hint="eastAsia"/>
          <w:spacing w:val="2"/>
          <w:lang w:eastAsia="zh-CN"/>
        </w:rPr>
        <w:t>的点视为</w:t>
      </w:r>
      <w:r>
        <w:rPr>
          <w:i/>
          <w:iCs/>
          <w:spacing w:val="2"/>
          <w:lang w:eastAsia="zh-CN"/>
        </w:rPr>
        <w:t>n</w:t>
      </w:r>
      <w:r>
        <w:rPr>
          <w:rFonts w:hint="eastAsia"/>
          <w:spacing w:val="2"/>
          <w:lang w:eastAsia="zh-CN"/>
        </w:rPr>
        <w:t>点。所以，路径剖面图</w:t>
      </w:r>
      <w:r>
        <w:rPr>
          <w:rFonts w:hint="eastAsia"/>
          <w:lang w:eastAsia="zh-CN"/>
        </w:rPr>
        <w:t>由</w:t>
      </w:r>
      <w:r>
        <w:rPr>
          <w:i/>
          <w:iCs/>
          <w:lang w:eastAsia="zh-CN"/>
        </w:rPr>
        <w:t xml:space="preserve">n </w:t>
      </w:r>
      <w:r>
        <w:rPr>
          <w:lang w:eastAsia="zh-CN"/>
        </w:rPr>
        <w:t>+ 1</w:t>
      </w:r>
      <w:r>
        <w:rPr>
          <w:rFonts w:hint="eastAsia"/>
          <w:lang w:eastAsia="zh-CN"/>
        </w:rPr>
        <w:t>个点组成。图</w:t>
      </w:r>
      <w:r>
        <w:rPr>
          <w:rFonts w:hint="eastAsia"/>
          <w:lang w:eastAsia="zh-CN"/>
        </w:rPr>
        <w:t>7</w:t>
      </w:r>
      <w:r>
        <w:rPr>
          <w:rFonts w:hint="eastAsia"/>
          <w:lang w:eastAsia="zh-CN"/>
        </w:rPr>
        <w:t>给出了地形平均海拔高度的路径剖面图示例，图中示出了与实际地形有关的</w:t>
      </w:r>
      <w:r>
        <w:rPr>
          <w:rFonts w:hint="eastAsia"/>
          <w:spacing w:val="2"/>
          <w:lang w:eastAsia="zh-CN"/>
        </w:rPr>
        <w:t>多个参数。</w:t>
      </w:r>
    </w:p>
    <w:p w14:paraId="736614BA" w14:textId="77777777" w:rsidR="001E32F1" w:rsidRPr="00445E4E" w:rsidRDefault="00300A7F" w:rsidP="00445E4E">
      <w:pPr>
        <w:pStyle w:val="FigureNo"/>
        <w:rPr>
          <w:lang w:eastAsia="zh-CN"/>
        </w:rPr>
      </w:pPr>
      <w:r>
        <w:rPr>
          <w:rFonts w:hint="eastAsia"/>
          <w:lang w:val="en-US" w:eastAsia="zh-CN"/>
        </w:rPr>
        <w:t>图</w:t>
      </w:r>
      <w:r>
        <w:rPr>
          <w:rFonts w:hint="eastAsia"/>
          <w:lang w:val="en-US" w:eastAsia="zh-CN"/>
        </w:rPr>
        <w:t>7</w:t>
      </w:r>
    </w:p>
    <w:p w14:paraId="2E36232D" w14:textId="77777777" w:rsidR="001E32F1" w:rsidRDefault="00300A7F">
      <w:pPr>
        <w:pStyle w:val="Figuretitle"/>
        <w:rPr>
          <w:lang w:val="en-US" w:eastAsia="zh-CN"/>
        </w:rPr>
      </w:pPr>
      <w:r>
        <w:rPr>
          <w:rFonts w:hint="eastAsia"/>
          <w:lang w:val="en-US" w:eastAsia="zh-CN"/>
        </w:rPr>
        <w:t>（超视距</w:t>
      </w:r>
      <w:r>
        <w:rPr>
          <w:lang w:val="en-US" w:eastAsia="zh-CN"/>
        </w:rPr>
        <w:t>）路径剖面图</w:t>
      </w:r>
      <w:r>
        <w:rPr>
          <w:rFonts w:hint="eastAsia"/>
          <w:lang w:val="en-US" w:eastAsia="zh-CN"/>
        </w:rPr>
        <w:t>示</w:t>
      </w:r>
      <w:r>
        <w:rPr>
          <w:lang w:val="en-US" w:eastAsia="zh-CN"/>
        </w:rPr>
        <w:t>例</w:t>
      </w:r>
    </w:p>
    <w:p w14:paraId="6DF035B5" w14:textId="4FA4E537" w:rsidR="001E32F1" w:rsidRDefault="008A18C6">
      <w:pPr>
        <w:pStyle w:val="Figure"/>
      </w:pPr>
      <w:bookmarkStart w:id="301" w:name="OLE_LINK10"/>
      <w:bookmarkStart w:id="302" w:name="OLE_LINK11"/>
      <w:r>
        <w:rPr>
          <w:noProof/>
        </w:rPr>
        <mc:AlternateContent>
          <mc:Choice Requires="wps">
            <w:drawing>
              <wp:anchor distT="45720" distB="45720" distL="114300" distR="114300" simplePos="0" relativeHeight="251666432" behindDoc="0" locked="0" layoutInCell="1" allowOverlap="1" wp14:anchorId="76B8C6EB" wp14:editId="7EA501F9">
                <wp:simplePos x="0" y="0"/>
                <wp:positionH relativeFrom="column">
                  <wp:posOffset>4928235</wp:posOffset>
                </wp:positionH>
                <wp:positionV relativeFrom="paragraph">
                  <wp:posOffset>3724275</wp:posOffset>
                </wp:positionV>
                <wp:extent cx="914400" cy="1404620"/>
                <wp:effectExtent l="0" t="0" r="0" b="0"/>
                <wp:wrapNone/>
                <wp:docPr id="1875534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6D343204" w14:textId="77777777" w:rsidR="008A18C6" w:rsidRPr="008A18C6" w:rsidRDefault="008A18C6" w:rsidP="008A18C6">
                            <w:pPr>
                              <w:rPr>
                                <w:sz w:val="16"/>
                                <w:szCs w:val="12"/>
                              </w:rPr>
                            </w:pPr>
                            <w:r w:rsidRPr="008A18C6">
                              <w:rPr>
                                <w:rFonts w:hint="eastAsia"/>
                                <w:sz w:val="16"/>
                                <w:szCs w:val="12"/>
                              </w:rPr>
                              <w:t>P.0452-07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8C6EB" id="_x0000_s1028" type="#_x0000_t202" style="position:absolute;left:0;text-align:left;margin-left:388.05pt;margin-top:293.25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" fillcolor="white [3212]" stroked="f">
                <v:textbox style="mso-fit-shape-to-text:t">
                  <w:txbxContent>
                    <w:p w14:paraId="6D343204" w14:textId="77777777" w:rsidR="008A18C6" w:rsidRPr="008A18C6" w:rsidRDefault="008A18C6" w:rsidP="008A18C6">
                      <w:pPr>
                        <w:rPr>
                          <w:sz w:val="16"/>
                          <w:szCs w:val="12"/>
                        </w:rPr>
                      </w:pPr>
                      <w:r w:rsidRPr="008A18C6">
                        <w:rPr>
                          <w:rFonts w:hint="eastAsia"/>
                          <w:sz w:val="16"/>
                          <w:szCs w:val="12"/>
                        </w:rPr>
                        <w:t>P.0452-07</w:t>
                      </w:r>
                    </w:p>
                  </w:txbxContent>
                </v:textbox>
              </v:shape>
            </w:pict>
          </mc:Fallback>
        </mc:AlternateContent>
      </w:r>
      <w:r>
        <w:object w:dxaOrig="7926" w:dyaOrig="6221" w14:anchorId="5124143E">
          <v:shape id="_x0000_i1083" type="#_x0000_t75" style="width:395.9pt;height:311.35pt" o:ole="">
            <v:imagedata r:id="rId149" o:title=""/>
          </v:shape>
          <o:OLEObject Type="Embed" ProgID="CorelDraw.Graphic.14" ShapeID="_x0000_i1083" DrawAspect="Content" ObjectID="_1777125276" r:id="rId150"/>
        </w:object>
      </w:r>
      <w:bookmarkEnd w:id="301"/>
      <w:bookmarkEnd w:id="302"/>
    </w:p>
    <w:p w14:paraId="33496215" w14:textId="69ECD23C" w:rsidR="001E32F1" w:rsidRDefault="00300A7F">
      <w:pPr>
        <w:pStyle w:val="Figurelegend"/>
        <w:rPr>
          <w:lang w:val="en-US" w:eastAsia="zh-CN"/>
        </w:rPr>
      </w:pPr>
      <w:r>
        <w:rPr>
          <w:rFonts w:ascii="STKaiti" w:eastAsia="STKaiti" w:hAnsi="STKaiti" w:hint="eastAsia"/>
          <w:iCs/>
          <w:lang w:val="en-US" w:eastAsia="zh-CN"/>
        </w:rPr>
        <w:t>图7注</w:t>
      </w:r>
      <w:r>
        <w:rPr>
          <w:lang w:val="en-US" w:eastAsia="zh-CN"/>
        </w:rPr>
        <w:t xml:space="preserve">– </w:t>
      </w:r>
      <w:r>
        <w:rPr>
          <w:rFonts w:hint="eastAsia"/>
          <w:lang w:val="en-US" w:eastAsia="zh-CN"/>
        </w:rPr>
        <w:t>所画出</w:t>
      </w:r>
      <w:r>
        <w:rPr>
          <w:lang w:val="en-US" w:eastAsia="zh-CN"/>
        </w:rPr>
        <w:t>的</w:t>
      </w:r>
      <w:r>
        <w:sym w:font="Symbol" w:char="F071"/>
      </w:r>
      <w:r>
        <w:rPr>
          <w:i/>
          <w:iCs/>
          <w:vertAlign w:val="subscript"/>
          <w:lang w:val="en-US" w:eastAsia="zh-CN"/>
        </w:rPr>
        <w:t>t</w:t>
      </w:r>
      <w:r>
        <w:rPr>
          <w:lang w:val="en-US" w:eastAsia="zh-CN"/>
        </w:rPr>
        <w:t xml:space="preserve"> </w:t>
      </w:r>
      <w:r>
        <w:rPr>
          <w:rFonts w:hint="eastAsia"/>
          <w:lang w:val="en-US" w:eastAsia="zh-CN"/>
        </w:rPr>
        <w:t>值为</w:t>
      </w:r>
      <w:r>
        <w:rPr>
          <w:lang w:val="en-US" w:eastAsia="zh-CN"/>
        </w:rPr>
        <w:t>负值</w:t>
      </w:r>
      <w:r>
        <w:rPr>
          <w:rFonts w:hint="eastAsia"/>
          <w:lang w:val="en-US" w:eastAsia="zh-CN"/>
        </w:rPr>
        <w:t>。</w:t>
      </w:r>
    </w:p>
    <w:p w14:paraId="214486E3" w14:textId="77777777" w:rsidR="001E32F1" w:rsidRDefault="00300A7F">
      <w:pPr>
        <w:ind w:firstLine="540"/>
        <w:rPr>
          <w:lang w:val="en-US" w:eastAsia="zh-CN"/>
        </w:rPr>
      </w:pPr>
      <w:r>
        <w:rPr>
          <w:rFonts w:hint="eastAsia"/>
          <w:lang w:eastAsia="zh-CN"/>
        </w:rPr>
        <w:t>表</w:t>
      </w:r>
      <w:r>
        <w:rPr>
          <w:rFonts w:hint="eastAsia"/>
          <w:lang w:eastAsia="zh-CN"/>
        </w:rPr>
        <w:t>22</w:t>
      </w:r>
      <w:r>
        <w:rPr>
          <w:rFonts w:hint="eastAsia"/>
          <w:lang w:eastAsia="zh-CN"/>
        </w:rPr>
        <w:t>定义了路径剖面分析时所使用的或所得出的参数。</w:t>
      </w:r>
    </w:p>
    <w:p w14:paraId="5CF78256" w14:textId="77777777" w:rsidR="001E32F1" w:rsidRDefault="00300A7F">
      <w:pPr>
        <w:pStyle w:val="TableNo"/>
        <w:keepLines/>
        <w:rPr>
          <w:lang w:eastAsia="zh-CN"/>
        </w:rPr>
      </w:pPr>
      <w:r>
        <w:rPr>
          <w:rFonts w:hint="eastAsia"/>
          <w:lang w:eastAsia="zh-CN"/>
        </w:rPr>
        <w:lastRenderedPageBreak/>
        <w:t>表</w:t>
      </w:r>
      <w:r>
        <w:rPr>
          <w:rFonts w:hint="eastAsia"/>
          <w:lang w:eastAsia="zh-CN"/>
        </w:rPr>
        <w:t>22</w:t>
      </w:r>
    </w:p>
    <w:p w14:paraId="1E500F36" w14:textId="77777777" w:rsidR="001E32F1" w:rsidRDefault="00300A7F">
      <w:pPr>
        <w:pStyle w:val="Tabletitle"/>
      </w:pPr>
      <w:proofErr w:type="spellStart"/>
      <w:r>
        <w:rPr>
          <w:rFonts w:hint="eastAsia"/>
        </w:rPr>
        <w:t>路径</w:t>
      </w:r>
      <w:proofErr w:type="spellEnd"/>
      <w:r>
        <w:rPr>
          <w:rFonts w:hint="eastAsia"/>
          <w:lang w:eastAsia="zh-CN"/>
        </w:rPr>
        <w:t>剖面</w:t>
      </w:r>
      <w:proofErr w:type="spellStart"/>
      <w:r>
        <w:rPr>
          <w:rFonts w:hint="eastAsia"/>
        </w:rPr>
        <w:t>的参数定义</w:t>
      </w:r>
      <w:proofErr w:type="spellEnd"/>
    </w:p>
    <w:tbl>
      <w:tblPr>
        <w:tblW w:w="9639" w:type="dxa"/>
        <w:jc w:val="center"/>
        <w:tblLayout w:type="fixed"/>
        <w:tblCellMar>
          <w:left w:w="107" w:type="dxa"/>
          <w:right w:w="107" w:type="dxa"/>
        </w:tblCellMar>
        <w:tblLook w:val="04A0" w:firstRow="1" w:lastRow="0" w:firstColumn="1" w:lastColumn="0" w:noHBand="0" w:noVBand="1"/>
      </w:tblPr>
      <w:tblGrid>
        <w:gridCol w:w="1546"/>
        <w:gridCol w:w="8093"/>
      </w:tblGrid>
      <w:tr w:rsidR="001E32F1" w14:paraId="2F11584E" w14:textId="77777777">
        <w:trPr>
          <w:cantSplit/>
          <w:tblHeader/>
          <w:jc w:val="center"/>
        </w:trPr>
        <w:tc>
          <w:tcPr>
            <w:tcW w:w="1546" w:type="dxa"/>
            <w:tcBorders>
              <w:top w:val="single" w:sz="6" w:space="0" w:color="auto"/>
              <w:left w:val="single" w:sz="6" w:space="0" w:color="auto"/>
              <w:bottom w:val="single" w:sz="6" w:space="0" w:color="auto"/>
              <w:right w:val="single" w:sz="6" w:space="0" w:color="auto"/>
            </w:tcBorders>
          </w:tcPr>
          <w:p w14:paraId="006448A9" w14:textId="77777777" w:rsidR="001E32F1" w:rsidRDefault="00300A7F">
            <w:pPr>
              <w:pStyle w:val="Tablehead"/>
              <w:rPr>
                <w:lang w:eastAsia="zh-CN"/>
              </w:rPr>
            </w:pPr>
            <w:r>
              <w:rPr>
                <w:rFonts w:hint="eastAsia"/>
                <w:lang w:eastAsia="zh-CN"/>
              </w:rPr>
              <w:t>参数</w:t>
            </w:r>
          </w:p>
        </w:tc>
        <w:tc>
          <w:tcPr>
            <w:tcW w:w="8093" w:type="dxa"/>
            <w:tcBorders>
              <w:top w:val="single" w:sz="6" w:space="0" w:color="auto"/>
              <w:left w:val="single" w:sz="6" w:space="0" w:color="auto"/>
              <w:bottom w:val="single" w:sz="6" w:space="0" w:color="auto"/>
              <w:right w:val="single" w:sz="6" w:space="0" w:color="auto"/>
            </w:tcBorders>
          </w:tcPr>
          <w:p w14:paraId="22443E28" w14:textId="77777777" w:rsidR="001E32F1" w:rsidRDefault="00300A7F">
            <w:pPr>
              <w:pStyle w:val="Tablehead"/>
              <w:rPr>
                <w:lang w:eastAsia="zh-CN"/>
              </w:rPr>
            </w:pPr>
            <w:r>
              <w:rPr>
                <w:rFonts w:hint="eastAsia"/>
                <w:lang w:eastAsia="zh-CN"/>
              </w:rPr>
              <w:t>描述</w:t>
            </w:r>
          </w:p>
        </w:tc>
      </w:tr>
      <w:tr w:rsidR="001E32F1" w14:paraId="3935560A"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47756D0C" w14:textId="77777777" w:rsidR="001E32F1" w:rsidRDefault="00300A7F">
            <w:pPr>
              <w:pStyle w:val="Tabletext"/>
              <w:keepNext/>
              <w:jc w:val="center"/>
              <w:rPr>
                <w:i/>
                <w:iCs/>
              </w:rPr>
            </w:pPr>
            <w:proofErr w:type="gramStart"/>
            <w:r>
              <w:rPr>
                <w:i/>
                <w:szCs w:val="22"/>
              </w:rPr>
              <w:t>a</w:t>
            </w:r>
            <w:proofErr w:type="gramEnd"/>
          </w:p>
        </w:tc>
        <w:tc>
          <w:tcPr>
            <w:tcW w:w="8093" w:type="dxa"/>
            <w:tcBorders>
              <w:top w:val="single" w:sz="6" w:space="0" w:color="auto"/>
              <w:left w:val="single" w:sz="6" w:space="0" w:color="auto"/>
              <w:bottom w:val="single" w:sz="6" w:space="0" w:color="auto"/>
              <w:right w:val="single" w:sz="6" w:space="0" w:color="auto"/>
            </w:tcBorders>
          </w:tcPr>
          <w:p w14:paraId="7EE52E7C" w14:textId="77777777" w:rsidR="001E32F1" w:rsidRDefault="00300A7F">
            <w:pPr>
              <w:pStyle w:val="Tabletext"/>
              <w:keepNext/>
              <w:jc w:val="left"/>
              <w:rPr>
                <w:lang w:val="en-GB" w:eastAsia="zh-CN"/>
              </w:rPr>
            </w:pPr>
            <w:r>
              <w:rPr>
                <w:rFonts w:hint="eastAsia"/>
                <w:lang w:val="en-GB" w:eastAsia="zh-CN"/>
              </w:rPr>
              <w:t>实体地球的平均半径（</w:t>
            </w:r>
            <w:r>
              <w:rPr>
                <w:rFonts w:hint="eastAsia"/>
                <w:lang w:val="en-GB" w:eastAsia="zh-CN"/>
              </w:rPr>
              <w:t>6371</w:t>
            </w:r>
            <w:r>
              <w:rPr>
                <w:lang w:val="en-GB" w:eastAsia="zh-CN"/>
              </w:rPr>
              <w:t>km</w:t>
            </w:r>
            <w:r>
              <w:rPr>
                <w:rFonts w:hint="eastAsia"/>
                <w:lang w:val="en-GB" w:eastAsia="zh-CN"/>
              </w:rPr>
              <w:t>）</w:t>
            </w:r>
          </w:p>
        </w:tc>
      </w:tr>
      <w:tr w:rsidR="001E32F1" w14:paraId="65F53AF0"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4E329560" w14:textId="77777777" w:rsidR="001E32F1" w:rsidRDefault="00300A7F">
            <w:pPr>
              <w:pStyle w:val="Tabletext"/>
              <w:keepNext/>
              <w:jc w:val="center"/>
              <w:rPr>
                <w:i/>
                <w:iCs/>
              </w:rPr>
            </w:pPr>
            <w:proofErr w:type="spellStart"/>
            <w:proofErr w:type="gramStart"/>
            <w:r>
              <w:rPr>
                <w:i/>
                <w:iCs/>
              </w:rPr>
              <w:t>a</w:t>
            </w:r>
            <w:r>
              <w:rPr>
                <w:i/>
                <w:iCs/>
                <w:sz w:val="24"/>
                <w:vertAlign w:val="subscript"/>
              </w:rPr>
              <w:t>e</w:t>
            </w:r>
            <w:proofErr w:type="spellEnd"/>
            <w:proofErr w:type="gramEnd"/>
          </w:p>
        </w:tc>
        <w:tc>
          <w:tcPr>
            <w:tcW w:w="8093" w:type="dxa"/>
            <w:tcBorders>
              <w:top w:val="single" w:sz="6" w:space="0" w:color="auto"/>
              <w:left w:val="single" w:sz="6" w:space="0" w:color="auto"/>
              <w:bottom w:val="single" w:sz="6" w:space="0" w:color="auto"/>
              <w:right w:val="single" w:sz="6" w:space="0" w:color="auto"/>
            </w:tcBorders>
          </w:tcPr>
          <w:p w14:paraId="05995241" w14:textId="77777777" w:rsidR="001E32F1" w:rsidRDefault="00300A7F">
            <w:pPr>
              <w:pStyle w:val="Tabletext"/>
              <w:keepNext/>
              <w:jc w:val="left"/>
              <w:rPr>
                <w:lang w:eastAsia="zh-CN"/>
              </w:rPr>
            </w:pPr>
            <w:r>
              <w:rPr>
                <w:rFonts w:hint="eastAsia"/>
                <w:lang w:val="en-GB" w:eastAsia="zh-CN"/>
              </w:rPr>
              <w:t>有效地球半径（</w:t>
            </w:r>
            <w:r>
              <w:rPr>
                <w:lang w:val="en-GB" w:eastAsia="zh-CN"/>
              </w:rPr>
              <w:t>km</w:t>
            </w:r>
            <w:r>
              <w:rPr>
                <w:rFonts w:hint="eastAsia"/>
                <w:lang w:val="en-GB" w:eastAsia="zh-CN"/>
              </w:rPr>
              <w:t>）</w:t>
            </w:r>
          </w:p>
        </w:tc>
      </w:tr>
      <w:tr w:rsidR="001E32F1" w14:paraId="2B7DBAA5"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0BE2F34A" w14:textId="77777777" w:rsidR="001E32F1" w:rsidRDefault="00300A7F">
            <w:pPr>
              <w:pStyle w:val="Tabletext"/>
              <w:keepNext/>
              <w:jc w:val="center"/>
              <w:rPr>
                <w:i/>
                <w:iCs/>
              </w:rPr>
            </w:pPr>
            <w:proofErr w:type="gramStart"/>
            <w:r>
              <w:rPr>
                <w:i/>
                <w:iCs/>
              </w:rPr>
              <w:t>d</w:t>
            </w:r>
            <w:proofErr w:type="gramEnd"/>
          </w:p>
        </w:tc>
        <w:tc>
          <w:tcPr>
            <w:tcW w:w="8093" w:type="dxa"/>
            <w:tcBorders>
              <w:top w:val="single" w:sz="6" w:space="0" w:color="auto"/>
              <w:left w:val="single" w:sz="6" w:space="0" w:color="auto"/>
              <w:bottom w:val="single" w:sz="6" w:space="0" w:color="auto"/>
              <w:right w:val="single" w:sz="6" w:space="0" w:color="auto"/>
            </w:tcBorders>
          </w:tcPr>
          <w:p w14:paraId="1C9C1927" w14:textId="77777777" w:rsidR="001E32F1" w:rsidRDefault="00300A7F">
            <w:pPr>
              <w:pStyle w:val="Tabletext"/>
              <w:keepNext/>
              <w:jc w:val="left"/>
              <w:rPr>
                <w:lang w:eastAsia="zh-CN"/>
              </w:rPr>
            </w:pPr>
            <w:r>
              <w:rPr>
                <w:rFonts w:hint="eastAsia"/>
                <w:lang w:val="en-GB" w:eastAsia="zh-CN"/>
              </w:rPr>
              <w:t>大圆路径距离（</w:t>
            </w:r>
            <w:r>
              <w:rPr>
                <w:lang w:val="en-GB" w:eastAsia="zh-CN"/>
              </w:rPr>
              <w:t>km</w:t>
            </w:r>
            <w:r>
              <w:rPr>
                <w:rFonts w:hint="eastAsia"/>
                <w:lang w:val="en-GB" w:eastAsia="zh-CN"/>
              </w:rPr>
              <w:t>）</w:t>
            </w:r>
          </w:p>
        </w:tc>
      </w:tr>
      <w:tr w:rsidR="001E32F1" w14:paraId="7191FD2E"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116E1EBE" w14:textId="77777777" w:rsidR="001E32F1" w:rsidRDefault="00300A7F">
            <w:pPr>
              <w:pStyle w:val="Tabletext"/>
              <w:keepNext/>
              <w:jc w:val="center"/>
              <w:rPr>
                <w:i/>
                <w:iCs/>
              </w:rPr>
            </w:pPr>
            <w:proofErr w:type="gramStart"/>
            <w:r>
              <w:rPr>
                <w:i/>
                <w:iCs/>
              </w:rPr>
              <w:t>d</w:t>
            </w:r>
            <w:r>
              <w:rPr>
                <w:i/>
                <w:iCs/>
                <w:vertAlign w:val="subscript"/>
              </w:rPr>
              <w:t>i</w:t>
            </w:r>
            <w:proofErr w:type="gramEnd"/>
          </w:p>
        </w:tc>
        <w:tc>
          <w:tcPr>
            <w:tcW w:w="8093" w:type="dxa"/>
            <w:tcBorders>
              <w:top w:val="single" w:sz="6" w:space="0" w:color="auto"/>
              <w:left w:val="single" w:sz="6" w:space="0" w:color="auto"/>
              <w:bottom w:val="single" w:sz="6" w:space="0" w:color="auto"/>
              <w:right w:val="single" w:sz="6" w:space="0" w:color="auto"/>
            </w:tcBorders>
          </w:tcPr>
          <w:p w14:paraId="489E077C" w14:textId="77777777" w:rsidR="001E32F1" w:rsidRDefault="00300A7F">
            <w:pPr>
              <w:pStyle w:val="Tabletext"/>
              <w:keepNext/>
              <w:jc w:val="left"/>
              <w:rPr>
                <w:lang w:eastAsia="zh-CN"/>
              </w:rPr>
            </w:pPr>
            <w:r>
              <w:rPr>
                <w:rFonts w:hint="eastAsia"/>
                <w:lang w:val="en-GB" w:eastAsia="zh-CN"/>
              </w:rPr>
              <w:t>第</w:t>
            </w:r>
            <w:proofErr w:type="spellStart"/>
            <w:r>
              <w:rPr>
                <w:i/>
                <w:iCs/>
                <w:lang w:val="en-GB" w:eastAsia="zh-CN"/>
              </w:rPr>
              <w:t>i</w:t>
            </w:r>
            <w:proofErr w:type="spellEnd"/>
            <w:proofErr w:type="gramStart"/>
            <w:r>
              <w:rPr>
                <w:rFonts w:hint="eastAsia"/>
                <w:lang w:val="en-GB" w:eastAsia="zh-CN"/>
              </w:rPr>
              <w:t>个</w:t>
            </w:r>
            <w:proofErr w:type="gramEnd"/>
            <w:r>
              <w:rPr>
                <w:rFonts w:hint="eastAsia"/>
                <w:lang w:val="en-GB" w:eastAsia="zh-CN"/>
              </w:rPr>
              <w:t>地形点离干扰源的大圆距离（</w:t>
            </w:r>
            <w:r>
              <w:rPr>
                <w:lang w:val="en-GB" w:eastAsia="zh-CN"/>
              </w:rPr>
              <w:t>km</w:t>
            </w:r>
            <w:r>
              <w:rPr>
                <w:rFonts w:hint="eastAsia"/>
                <w:lang w:val="en-GB" w:eastAsia="zh-CN"/>
              </w:rPr>
              <w:t>）</w:t>
            </w:r>
          </w:p>
        </w:tc>
      </w:tr>
      <w:tr w:rsidR="001E32F1" w14:paraId="447CFDB2"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08AAC573" w14:textId="77777777" w:rsidR="001E32F1" w:rsidRDefault="00300A7F">
            <w:pPr>
              <w:pStyle w:val="Tabletext"/>
              <w:keepNext/>
              <w:jc w:val="center"/>
              <w:rPr>
                <w:i/>
                <w:iCs/>
              </w:rPr>
            </w:pPr>
            <w:proofErr w:type="gramStart"/>
            <w:r>
              <w:rPr>
                <w:i/>
                <w:iCs/>
              </w:rPr>
              <w:t>d</w:t>
            </w:r>
            <w:r>
              <w:rPr>
                <w:i/>
                <w:iCs/>
                <w:vertAlign w:val="subscript"/>
              </w:rPr>
              <w:t>ii</w:t>
            </w:r>
            <w:proofErr w:type="gramEnd"/>
          </w:p>
        </w:tc>
        <w:tc>
          <w:tcPr>
            <w:tcW w:w="8093" w:type="dxa"/>
            <w:tcBorders>
              <w:top w:val="single" w:sz="6" w:space="0" w:color="auto"/>
              <w:left w:val="single" w:sz="6" w:space="0" w:color="auto"/>
              <w:bottom w:val="single" w:sz="6" w:space="0" w:color="auto"/>
              <w:right w:val="single" w:sz="6" w:space="0" w:color="auto"/>
            </w:tcBorders>
          </w:tcPr>
          <w:p w14:paraId="1A658A72" w14:textId="77777777" w:rsidR="001E32F1" w:rsidRDefault="00300A7F">
            <w:pPr>
              <w:pStyle w:val="Tabletext"/>
              <w:keepNext/>
              <w:jc w:val="left"/>
              <w:rPr>
                <w:lang w:eastAsia="zh-CN"/>
              </w:rPr>
            </w:pPr>
            <w:r>
              <w:rPr>
                <w:rFonts w:hint="eastAsia"/>
                <w:lang w:val="en-GB" w:eastAsia="zh-CN"/>
              </w:rPr>
              <w:t>常规路径剖面数据的距离增量（</w:t>
            </w:r>
            <w:r>
              <w:rPr>
                <w:lang w:val="en-GB" w:eastAsia="zh-CN"/>
              </w:rPr>
              <w:t>km</w:t>
            </w:r>
            <w:r>
              <w:rPr>
                <w:rFonts w:hint="eastAsia"/>
                <w:lang w:val="en-GB" w:eastAsia="zh-CN"/>
              </w:rPr>
              <w:t>）</w:t>
            </w:r>
          </w:p>
        </w:tc>
      </w:tr>
      <w:tr w:rsidR="001E32F1" w14:paraId="49DE94F3"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0A1D7E0B" w14:textId="77777777" w:rsidR="001E32F1" w:rsidRDefault="00300A7F">
            <w:pPr>
              <w:pStyle w:val="Tabletext"/>
              <w:jc w:val="center"/>
              <w:rPr>
                <w:i/>
                <w:iCs/>
              </w:rPr>
            </w:pPr>
            <w:proofErr w:type="gramStart"/>
            <w:r>
              <w:rPr>
                <w:i/>
                <w:iCs/>
              </w:rPr>
              <w:t>f</w:t>
            </w:r>
            <w:proofErr w:type="gramEnd"/>
          </w:p>
        </w:tc>
        <w:tc>
          <w:tcPr>
            <w:tcW w:w="8093" w:type="dxa"/>
            <w:tcBorders>
              <w:top w:val="single" w:sz="6" w:space="0" w:color="auto"/>
              <w:left w:val="single" w:sz="6" w:space="0" w:color="auto"/>
              <w:bottom w:val="single" w:sz="6" w:space="0" w:color="auto"/>
              <w:right w:val="single" w:sz="6" w:space="0" w:color="auto"/>
            </w:tcBorders>
          </w:tcPr>
          <w:p w14:paraId="28792073" w14:textId="77777777" w:rsidR="001E32F1" w:rsidRDefault="00300A7F">
            <w:pPr>
              <w:pStyle w:val="Tabletext"/>
              <w:jc w:val="left"/>
            </w:pPr>
            <w:proofErr w:type="spellStart"/>
            <w:r>
              <w:rPr>
                <w:rFonts w:hint="eastAsia"/>
                <w:lang w:val="en-GB"/>
              </w:rPr>
              <w:t>频率</w:t>
            </w:r>
            <w:proofErr w:type="spellEnd"/>
            <w:r>
              <w:rPr>
                <w:rFonts w:hint="eastAsia"/>
                <w:lang w:val="en-GB"/>
              </w:rPr>
              <w:t>（</w:t>
            </w:r>
            <w:r>
              <w:rPr>
                <w:lang w:val="en-GB"/>
              </w:rPr>
              <w:t>GHz</w:t>
            </w:r>
            <w:r>
              <w:rPr>
                <w:rFonts w:hint="eastAsia"/>
                <w:lang w:val="en-GB"/>
              </w:rPr>
              <w:t>）</w:t>
            </w:r>
          </w:p>
        </w:tc>
      </w:tr>
      <w:tr w:rsidR="001E32F1" w14:paraId="40AB9F5B"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7B04F874" w14:textId="77777777" w:rsidR="001E32F1" w:rsidRDefault="00300A7F">
            <w:pPr>
              <w:pStyle w:val="Tabletext"/>
              <w:jc w:val="center"/>
            </w:pPr>
            <w:proofErr w:type="gramStart"/>
            <w:r>
              <w:t>λ</w:t>
            </w:r>
            <w:proofErr w:type="gramEnd"/>
          </w:p>
        </w:tc>
        <w:tc>
          <w:tcPr>
            <w:tcW w:w="8093" w:type="dxa"/>
            <w:tcBorders>
              <w:top w:val="single" w:sz="6" w:space="0" w:color="auto"/>
              <w:left w:val="single" w:sz="6" w:space="0" w:color="auto"/>
              <w:bottom w:val="single" w:sz="6" w:space="0" w:color="auto"/>
              <w:right w:val="single" w:sz="6" w:space="0" w:color="auto"/>
            </w:tcBorders>
          </w:tcPr>
          <w:p w14:paraId="08BC739A" w14:textId="77777777" w:rsidR="001E32F1" w:rsidRDefault="00300A7F">
            <w:pPr>
              <w:pStyle w:val="Tabletext"/>
              <w:jc w:val="left"/>
            </w:pPr>
            <w:proofErr w:type="spellStart"/>
            <w:r>
              <w:rPr>
                <w:rFonts w:hint="eastAsia"/>
                <w:lang w:val="en-GB"/>
              </w:rPr>
              <w:t>波长</w:t>
            </w:r>
            <w:proofErr w:type="spellEnd"/>
            <w:r>
              <w:rPr>
                <w:rFonts w:hint="eastAsia"/>
                <w:lang w:val="en-GB"/>
              </w:rPr>
              <w:t>（</w:t>
            </w:r>
            <w:r>
              <w:rPr>
                <w:lang w:val="en-GB"/>
              </w:rPr>
              <w:t>m</w:t>
            </w:r>
            <w:r>
              <w:rPr>
                <w:rFonts w:hint="eastAsia"/>
                <w:lang w:val="en-GB"/>
              </w:rPr>
              <w:t>）</w:t>
            </w:r>
          </w:p>
        </w:tc>
      </w:tr>
      <w:tr w:rsidR="001E32F1" w14:paraId="7D2E3188"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130D39AE" w14:textId="77777777" w:rsidR="001E32F1" w:rsidRDefault="00300A7F">
            <w:pPr>
              <w:pStyle w:val="Tabletext"/>
              <w:jc w:val="center"/>
              <w:rPr>
                <w:i/>
                <w:iCs/>
              </w:rPr>
            </w:pPr>
            <w:proofErr w:type="spellStart"/>
            <w:proofErr w:type="gramStart"/>
            <w:r>
              <w:rPr>
                <w:i/>
                <w:iCs/>
              </w:rPr>
              <w:t>h</w:t>
            </w:r>
            <w:r>
              <w:rPr>
                <w:i/>
                <w:iCs/>
                <w:vertAlign w:val="subscript"/>
              </w:rPr>
              <w:t>ts</w:t>
            </w:r>
            <w:proofErr w:type="spellEnd"/>
            <w:proofErr w:type="gramEnd"/>
          </w:p>
        </w:tc>
        <w:tc>
          <w:tcPr>
            <w:tcW w:w="8093" w:type="dxa"/>
            <w:tcBorders>
              <w:top w:val="single" w:sz="6" w:space="0" w:color="auto"/>
              <w:left w:val="single" w:sz="6" w:space="0" w:color="auto"/>
              <w:bottom w:val="single" w:sz="6" w:space="0" w:color="auto"/>
              <w:right w:val="single" w:sz="6" w:space="0" w:color="auto"/>
            </w:tcBorders>
          </w:tcPr>
          <w:p w14:paraId="7D6A96F5" w14:textId="77777777" w:rsidR="001E32F1" w:rsidRDefault="00300A7F">
            <w:pPr>
              <w:pStyle w:val="Tabletext"/>
              <w:jc w:val="left"/>
              <w:rPr>
                <w:lang w:eastAsia="zh-CN"/>
              </w:rPr>
            </w:pPr>
            <w:r>
              <w:rPr>
                <w:rFonts w:hint="eastAsia"/>
                <w:lang w:val="en-GB" w:eastAsia="zh-CN"/>
              </w:rPr>
              <w:t>干扰源天线的平均海拔（</w:t>
            </w:r>
            <w:proofErr w:type="spellStart"/>
            <w:r>
              <w:rPr>
                <w:lang w:val="en-GB" w:eastAsia="zh-CN"/>
              </w:rPr>
              <w:t>amsl</w:t>
            </w:r>
            <w:proofErr w:type="spellEnd"/>
            <w:r>
              <w:rPr>
                <w:rFonts w:hint="eastAsia"/>
                <w:lang w:val="en-GB" w:eastAsia="zh-CN"/>
              </w:rPr>
              <w:t>）高度（</w:t>
            </w:r>
            <w:r>
              <w:rPr>
                <w:lang w:val="en-GB" w:eastAsia="zh-CN"/>
              </w:rPr>
              <w:t>m</w:t>
            </w:r>
            <w:r>
              <w:rPr>
                <w:rFonts w:hint="eastAsia"/>
                <w:lang w:val="en-GB" w:eastAsia="zh-CN"/>
              </w:rPr>
              <w:t>）</w:t>
            </w:r>
          </w:p>
        </w:tc>
      </w:tr>
      <w:tr w:rsidR="001E32F1" w14:paraId="7349076D"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702F2A69" w14:textId="77777777" w:rsidR="001E32F1" w:rsidRDefault="00300A7F">
            <w:pPr>
              <w:pStyle w:val="Tabletext"/>
              <w:jc w:val="center"/>
              <w:rPr>
                <w:i/>
                <w:iCs/>
              </w:rPr>
            </w:pPr>
            <w:proofErr w:type="spellStart"/>
            <w:proofErr w:type="gramStart"/>
            <w:r>
              <w:rPr>
                <w:i/>
                <w:iCs/>
              </w:rPr>
              <w:t>h</w:t>
            </w:r>
            <w:r>
              <w:rPr>
                <w:i/>
                <w:iCs/>
                <w:vertAlign w:val="subscript"/>
              </w:rPr>
              <w:t>rs</w:t>
            </w:r>
            <w:proofErr w:type="spellEnd"/>
            <w:proofErr w:type="gramEnd"/>
          </w:p>
        </w:tc>
        <w:tc>
          <w:tcPr>
            <w:tcW w:w="8093" w:type="dxa"/>
            <w:tcBorders>
              <w:top w:val="single" w:sz="6" w:space="0" w:color="auto"/>
              <w:left w:val="single" w:sz="6" w:space="0" w:color="auto"/>
              <w:bottom w:val="single" w:sz="6" w:space="0" w:color="auto"/>
              <w:right w:val="single" w:sz="6" w:space="0" w:color="auto"/>
            </w:tcBorders>
          </w:tcPr>
          <w:p w14:paraId="5C7AEFA9" w14:textId="77777777" w:rsidR="001E32F1" w:rsidRDefault="00300A7F">
            <w:pPr>
              <w:pStyle w:val="Tabletext"/>
              <w:jc w:val="left"/>
              <w:rPr>
                <w:lang w:eastAsia="zh-CN"/>
              </w:rPr>
            </w:pPr>
            <w:r>
              <w:rPr>
                <w:rFonts w:hint="eastAsia"/>
                <w:lang w:val="en-GB" w:eastAsia="zh-CN"/>
              </w:rPr>
              <w:t>被干扰天线的平均海拔（</w:t>
            </w:r>
            <w:proofErr w:type="spellStart"/>
            <w:r>
              <w:rPr>
                <w:lang w:val="en-GB" w:eastAsia="zh-CN"/>
              </w:rPr>
              <w:t>amsl</w:t>
            </w:r>
            <w:proofErr w:type="spellEnd"/>
            <w:r>
              <w:rPr>
                <w:rFonts w:hint="eastAsia"/>
                <w:lang w:val="en-GB" w:eastAsia="zh-CN"/>
              </w:rPr>
              <w:t>）高度（</w:t>
            </w:r>
            <w:r>
              <w:rPr>
                <w:lang w:val="en-GB" w:eastAsia="zh-CN"/>
              </w:rPr>
              <w:t>m</w:t>
            </w:r>
            <w:r>
              <w:rPr>
                <w:rFonts w:hint="eastAsia"/>
                <w:lang w:val="en-GB" w:eastAsia="zh-CN"/>
              </w:rPr>
              <w:t>）</w:t>
            </w:r>
          </w:p>
        </w:tc>
      </w:tr>
      <w:tr w:rsidR="001E32F1" w14:paraId="5CE0EFFA"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53AEC30D" w14:textId="77777777" w:rsidR="001E32F1" w:rsidRDefault="00300A7F">
            <w:pPr>
              <w:pStyle w:val="Tabletext"/>
              <w:jc w:val="center"/>
              <w:rPr>
                <w:i/>
                <w:iCs/>
              </w:rPr>
            </w:pPr>
            <w:proofErr w:type="spellStart"/>
            <w:proofErr w:type="gramStart"/>
            <w:r>
              <w:t>θ</w:t>
            </w:r>
            <w:proofErr w:type="gramEnd"/>
            <w:r>
              <w:rPr>
                <w:i/>
                <w:iCs/>
                <w:vertAlign w:val="subscript"/>
              </w:rPr>
              <w:t>t</w:t>
            </w:r>
            <w:proofErr w:type="spellEnd"/>
          </w:p>
        </w:tc>
        <w:tc>
          <w:tcPr>
            <w:tcW w:w="8093" w:type="dxa"/>
            <w:tcBorders>
              <w:top w:val="single" w:sz="6" w:space="0" w:color="auto"/>
              <w:left w:val="single" w:sz="6" w:space="0" w:color="auto"/>
              <w:bottom w:val="single" w:sz="6" w:space="0" w:color="auto"/>
              <w:right w:val="single" w:sz="6" w:space="0" w:color="auto"/>
            </w:tcBorders>
          </w:tcPr>
          <w:p w14:paraId="727DBDA2" w14:textId="77777777" w:rsidR="001E32F1" w:rsidRDefault="00300A7F">
            <w:pPr>
              <w:pStyle w:val="Tabletext"/>
              <w:jc w:val="left"/>
              <w:rPr>
                <w:lang w:val="en-US" w:eastAsia="zh-CN"/>
              </w:rPr>
            </w:pPr>
            <w:r>
              <w:rPr>
                <w:rFonts w:hint="eastAsia"/>
                <w:lang w:val="en-GB" w:eastAsia="zh-CN"/>
              </w:rPr>
              <w:t>对于超视距路径，从干扰天线起测量的本地地平线以上的水平仰角（</w:t>
            </w:r>
            <w:proofErr w:type="spellStart"/>
            <w:r>
              <w:rPr>
                <w:lang w:val="en-GB" w:eastAsia="zh-CN"/>
              </w:rPr>
              <w:t>mrad</w:t>
            </w:r>
            <w:proofErr w:type="spellEnd"/>
            <w:r>
              <w:rPr>
                <w:rFonts w:hint="eastAsia"/>
                <w:lang w:val="en-GB" w:eastAsia="zh-CN"/>
              </w:rPr>
              <w:t>）。对于视距路径，该参数应为指向被干扰天线的仰角</w:t>
            </w:r>
          </w:p>
        </w:tc>
      </w:tr>
      <w:tr w:rsidR="001E32F1" w14:paraId="3EE75F74"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3C633B0A" w14:textId="77777777" w:rsidR="001E32F1" w:rsidRDefault="00300A7F">
            <w:pPr>
              <w:pStyle w:val="Tabletext"/>
              <w:jc w:val="center"/>
              <w:rPr>
                <w:i/>
                <w:iCs/>
              </w:rPr>
            </w:pPr>
            <w:proofErr w:type="spellStart"/>
            <w:proofErr w:type="gramStart"/>
            <w:r>
              <w:t>θ</w:t>
            </w:r>
            <w:proofErr w:type="gramEnd"/>
            <w:r>
              <w:rPr>
                <w:i/>
                <w:iCs/>
                <w:vertAlign w:val="subscript"/>
              </w:rPr>
              <w:t>r</w:t>
            </w:r>
            <w:proofErr w:type="spellEnd"/>
          </w:p>
        </w:tc>
        <w:tc>
          <w:tcPr>
            <w:tcW w:w="8093" w:type="dxa"/>
            <w:tcBorders>
              <w:top w:val="single" w:sz="6" w:space="0" w:color="auto"/>
              <w:left w:val="single" w:sz="6" w:space="0" w:color="auto"/>
              <w:bottom w:val="single" w:sz="6" w:space="0" w:color="auto"/>
              <w:right w:val="single" w:sz="6" w:space="0" w:color="auto"/>
            </w:tcBorders>
          </w:tcPr>
          <w:p w14:paraId="45DCB3B7" w14:textId="77777777" w:rsidR="001E32F1" w:rsidRDefault="00300A7F">
            <w:pPr>
              <w:pStyle w:val="Tabletext"/>
              <w:jc w:val="left"/>
              <w:rPr>
                <w:lang w:val="en-US" w:eastAsia="zh-CN"/>
              </w:rPr>
            </w:pPr>
            <w:r>
              <w:rPr>
                <w:rFonts w:hint="eastAsia"/>
                <w:lang w:val="en-GB" w:eastAsia="zh-CN"/>
              </w:rPr>
              <w:t>对于超视距路径，从被干扰天线测量的本地地平线以上的水平仰角（</w:t>
            </w:r>
            <w:proofErr w:type="spellStart"/>
            <w:r>
              <w:rPr>
                <w:lang w:val="en-GB" w:eastAsia="zh-CN"/>
              </w:rPr>
              <w:t>mrad</w:t>
            </w:r>
            <w:proofErr w:type="spellEnd"/>
            <w:r>
              <w:rPr>
                <w:rFonts w:hint="eastAsia"/>
                <w:lang w:val="en-GB" w:eastAsia="zh-CN"/>
              </w:rPr>
              <w:t>）。对于视距路径，该参数应为指向干扰天线的仰角</w:t>
            </w:r>
          </w:p>
        </w:tc>
      </w:tr>
      <w:tr w:rsidR="001E32F1" w14:paraId="75D39F45"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4D45B52A" w14:textId="1A77645C" w:rsidR="001E32F1" w:rsidRDefault="00300A7F">
            <w:pPr>
              <w:pStyle w:val="Tabletext"/>
              <w:jc w:val="center"/>
              <w:rPr>
                <w:i/>
                <w:iCs/>
              </w:rPr>
            </w:pPr>
            <w:proofErr w:type="gramStart"/>
            <w:r>
              <w:t>θ</w:t>
            </w:r>
            <w:proofErr w:type="gramEnd"/>
          </w:p>
        </w:tc>
        <w:tc>
          <w:tcPr>
            <w:tcW w:w="8093" w:type="dxa"/>
            <w:tcBorders>
              <w:top w:val="single" w:sz="6" w:space="0" w:color="auto"/>
              <w:left w:val="single" w:sz="6" w:space="0" w:color="auto"/>
              <w:bottom w:val="single" w:sz="6" w:space="0" w:color="auto"/>
              <w:right w:val="single" w:sz="6" w:space="0" w:color="auto"/>
            </w:tcBorders>
          </w:tcPr>
          <w:p w14:paraId="0643E5CD" w14:textId="77777777" w:rsidR="001E32F1" w:rsidRDefault="00300A7F">
            <w:pPr>
              <w:pStyle w:val="Tabletext"/>
              <w:jc w:val="left"/>
              <w:rPr>
                <w:lang w:eastAsia="zh-CN"/>
              </w:rPr>
            </w:pPr>
            <w:r>
              <w:rPr>
                <w:rFonts w:hint="eastAsia"/>
                <w:lang w:val="en-GB" w:eastAsia="zh-CN"/>
              </w:rPr>
              <w:t>路径的角距（</w:t>
            </w:r>
            <w:proofErr w:type="spellStart"/>
            <w:r>
              <w:rPr>
                <w:lang w:val="en-GB" w:eastAsia="zh-CN"/>
              </w:rPr>
              <w:t>mrad</w:t>
            </w:r>
            <w:proofErr w:type="spellEnd"/>
            <w:r>
              <w:rPr>
                <w:rFonts w:hint="eastAsia"/>
                <w:lang w:val="en-GB" w:eastAsia="zh-CN"/>
              </w:rPr>
              <w:t>）</w:t>
            </w:r>
          </w:p>
        </w:tc>
      </w:tr>
      <w:tr w:rsidR="001E32F1" w14:paraId="1C76BA81"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529203F0" w14:textId="77777777" w:rsidR="001E32F1" w:rsidRDefault="00300A7F">
            <w:pPr>
              <w:pStyle w:val="Tabletext"/>
              <w:jc w:val="center"/>
              <w:rPr>
                <w:i/>
                <w:iCs/>
              </w:rPr>
            </w:pPr>
            <w:r>
              <w:rPr>
                <w:lang w:eastAsia="zh-CN"/>
              </w:rPr>
              <w:br w:type="page"/>
            </w:r>
            <w:proofErr w:type="spellStart"/>
            <w:proofErr w:type="gramStart"/>
            <w:r>
              <w:rPr>
                <w:i/>
                <w:iCs/>
              </w:rPr>
              <w:t>h</w:t>
            </w:r>
            <w:r>
              <w:rPr>
                <w:i/>
                <w:iCs/>
                <w:vertAlign w:val="subscript"/>
              </w:rPr>
              <w:t>st</w:t>
            </w:r>
            <w:proofErr w:type="spellEnd"/>
            <w:proofErr w:type="gramEnd"/>
          </w:p>
        </w:tc>
        <w:tc>
          <w:tcPr>
            <w:tcW w:w="8093" w:type="dxa"/>
            <w:tcBorders>
              <w:top w:val="single" w:sz="6" w:space="0" w:color="auto"/>
              <w:left w:val="single" w:sz="6" w:space="0" w:color="auto"/>
              <w:bottom w:val="single" w:sz="6" w:space="0" w:color="auto"/>
              <w:right w:val="single" w:sz="6" w:space="0" w:color="auto"/>
            </w:tcBorders>
          </w:tcPr>
          <w:p w14:paraId="46AE015A" w14:textId="77777777" w:rsidR="001E32F1" w:rsidRDefault="00300A7F">
            <w:pPr>
              <w:pStyle w:val="Tabletext"/>
              <w:jc w:val="left"/>
              <w:rPr>
                <w:lang w:eastAsia="zh-CN"/>
              </w:rPr>
            </w:pPr>
            <w:proofErr w:type="gramStart"/>
            <w:r>
              <w:rPr>
                <w:rFonts w:hint="eastAsia"/>
                <w:lang w:val="en-GB" w:eastAsia="zh-CN"/>
              </w:rPr>
              <w:t>干扰站</w:t>
            </w:r>
            <w:proofErr w:type="gramEnd"/>
            <w:r>
              <w:rPr>
                <w:rFonts w:hint="eastAsia"/>
                <w:lang w:val="en-GB" w:eastAsia="zh-CN"/>
              </w:rPr>
              <w:t>处的光滑地球表面的平均海拔高度（</w:t>
            </w:r>
            <w:r>
              <w:rPr>
                <w:lang w:val="en-GB" w:eastAsia="zh-CN"/>
              </w:rPr>
              <w:t>m</w:t>
            </w:r>
            <w:r>
              <w:rPr>
                <w:rFonts w:hint="eastAsia"/>
                <w:lang w:val="en-GB" w:eastAsia="zh-CN"/>
              </w:rPr>
              <w:t>）</w:t>
            </w:r>
          </w:p>
        </w:tc>
      </w:tr>
      <w:tr w:rsidR="001E32F1" w14:paraId="3965E822"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11DDB46B" w14:textId="77777777" w:rsidR="001E32F1" w:rsidRDefault="00300A7F">
            <w:pPr>
              <w:pStyle w:val="Tabletext"/>
              <w:jc w:val="center"/>
              <w:rPr>
                <w:i/>
                <w:iCs/>
              </w:rPr>
            </w:pPr>
            <w:proofErr w:type="spellStart"/>
            <w:proofErr w:type="gramStart"/>
            <w:r>
              <w:rPr>
                <w:i/>
                <w:iCs/>
              </w:rPr>
              <w:t>h</w:t>
            </w:r>
            <w:r>
              <w:rPr>
                <w:i/>
                <w:iCs/>
                <w:vertAlign w:val="subscript"/>
              </w:rPr>
              <w:t>sr</w:t>
            </w:r>
            <w:proofErr w:type="spellEnd"/>
            <w:proofErr w:type="gramEnd"/>
          </w:p>
        </w:tc>
        <w:tc>
          <w:tcPr>
            <w:tcW w:w="8093" w:type="dxa"/>
            <w:tcBorders>
              <w:top w:val="single" w:sz="6" w:space="0" w:color="auto"/>
              <w:left w:val="single" w:sz="6" w:space="0" w:color="auto"/>
              <w:bottom w:val="single" w:sz="6" w:space="0" w:color="auto"/>
              <w:right w:val="single" w:sz="6" w:space="0" w:color="auto"/>
            </w:tcBorders>
          </w:tcPr>
          <w:p w14:paraId="015F2047" w14:textId="77777777" w:rsidR="001E32F1" w:rsidRDefault="00300A7F">
            <w:pPr>
              <w:pStyle w:val="Tabletext"/>
              <w:jc w:val="left"/>
              <w:rPr>
                <w:lang w:eastAsia="zh-CN"/>
              </w:rPr>
            </w:pPr>
            <w:r>
              <w:rPr>
                <w:rFonts w:hint="eastAsia"/>
                <w:lang w:val="en-GB" w:eastAsia="zh-CN"/>
              </w:rPr>
              <w:t>被</w:t>
            </w:r>
            <w:proofErr w:type="gramStart"/>
            <w:r>
              <w:rPr>
                <w:rFonts w:hint="eastAsia"/>
                <w:lang w:val="en-GB" w:eastAsia="zh-CN"/>
              </w:rPr>
              <w:t>干扰站</w:t>
            </w:r>
            <w:proofErr w:type="gramEnd"/>
            <w:r>
              <w:rPr>
                <w:rFonts w:hint="eastAsia"/>
                <w:lang w:val="en-GB" w:eastAsia="zh-CN"/>
              </w:rPr>
              <w:t>处的光滑地球表面的平均海拔高度（</w:t>
            </w:r>
            <w:r>
              <w:rPr>
                <w:lang w:val="en-GB" w:eastAsia="zh-CN"/>
              </w:rPr>
              <w:t>m</w:t>
            </w:r>
            <w:r>
              <w:rPr>
                <w:rFonts w:hint="eastAsia"/>
                <w:lang w:val="en-GB" w:eastAsia="zh-CN"/>
              </w:rPr>
              <w:t>）</w:t>
            </w:r>
          </w:p>
        </w:tc>
      </w:tr>
      <w:tr w:rsidR="001E32F1" w14:paraId="335B49C4"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15873DDE" w14:textId="77777777" w:rsidR="001E32F1" w:rsidRDefault="00300A7F">
            <w:pPr>
              <w:pStyle w:val="Tabletext"/>
              <w:jc w:val="center"/>
              <w:rPr>
                <w:i/>
                <w:iCs/>
              </w:rPr>
            </w:pPr>
            <w:proofErr w:type="gramStart"/>
            <w:r>
              <w:rPr>
                <w:i/>
                <w:iCs/>
              </w:rPr>
              <w:t>h</w:t>
            </w:r>
            <w:r>
              <w:rPr>
                <w:i/>
                <w:iCs/>
                <w:vertAlign w:val="subscript"/>
              </w:rPr>
              <w:t>i</w:t>
            </w:r>
            <w:proofErr w:type="gramEnd"/>
          </w:p>
        </w:tc>
        <w:tc>
          <w:tcPr>
            <w:tcW w:w="8093" w:type="dxa"/>
            <w:tcBorders>
              <w:top w:val="single" w:sz="6" w:space="0" w:color="auto"/>
              <w:left w:val="single" w:sz="6" w:space="0" w:color="auto"/>
              <w:bottom w:val="single" w:sz="6" w:space="0" w:color="auto"/>
              <w:right w:val="single" w:sz="6" w:space="0" w:color="auto"/>
            </w:tcBorders>
          </w:tcPr>
          <w:p w14:paraId="005D209B" w14:textId="77777777" w:rsidR="001E32F1" w:rsidRDefault="00300A7F">
            <w:pPr>
              <w:pStyle w:val="Tabletext"/>
              <w:jc w:val="left"/>
              <w:rPr>
                <w:lang w:eastAsia="zh-CN"/>
              </w:rPr>
            </w:pPr>
            <w:r>
              <w:rPr>
                <w:rFonts w:hint="eastAsia"/>
                <w:lang w:val="en-GB" w:eastAsia="zh-CN"/>
              </w:rPr>
              <w:t>第</w:t>
            </w:r>
            <w:proofErr w:type="spellStart"/>
            <w:r>
              <w:rPr>
                <w:i/>
                <w:iCs/>
                <w:lang w:val="en-GB" w:eastAsia="zh-CN"/>
              </w:rPr>
              <w:t>i</w:t>
            </w:r>
            <w:proofErr w:type="spellEnd"/>
            <w:proofErr w:type="gramStart"/>
            <w:r>
              <w:rPr>
                <w:rFonts w:hint="eastAsia"/>
                <w:lang w:val="en-GB" w:eastAsia="zh-CN"/>
              </w:rPr>
              <w:t>个</w:t>
            </w:r>
            <w:proofErr w:type="gramEnd"/>
            <w:r>
              <w:rPr>
                <w:rFonts w:hint="eastAsia"/>
                <w:lang w:val="en-GB" w:eastAsia="zh-CN"/>
              </w:rPr>
              <w:t>地形点的平均海拔高度（</w:t>
            </w:r>
            <w:r>
              <w:rPr>
                <w:lang w:val="en-GB" w:eastAsia="zh-CN"/>
              </w:rPr>
              <w:t>m</w:t>
            </w:r>
            <w:r>
              <w:rPr>
                <w:rFonts w:hint="eastAsia"/>
                <w:lang w:val="en-GB" w:eastAsia="zh-CN"/>
              </w:rPr>
              <w:t>）</w:t>
            </w:r>
          </w:p>
          <w:p w14:paraId="0FB87B35" w14:textId="77777777" w:rsidR="001E32F1" w:rsidRDefault="00300A7F">
            <w:pPr>
              <w:pStyle w:val="Tabletext"/>
              <w:jc w:val="left"/>
            </w:pPr>
            <w:proofErr w:type="gramStart"/>
            <w:r>
              <w:rPr>
                <w:i/>
                <w:iCs/>
              </w:rPr>
              <w:t>h</w:t>
            </w:r>
            <w:proofErr w:type="gramEnd"/>
            <w:r>
              <w:rPr>
                <w:vertAlign w:val="subscript"/>
              </w:rPr>
              <w:t>0</w:t>
            </w:r>
            <w:r>
              <w:rPr>
                <w:rFonts w:hint="eastAsia"/>
              </w:rPr>
              <w:t>：</w:t>
            </w:r>
            <w:proofErr w:type="spellStart"/>
            <w:r>
              <w:rPr>
                <w:rFonts w:hint="eastAsia"/>
                <w:lang w:val="en-GB"/>
              </w:rPr>
              <w:t>干扰站的地面高度</w:t>
            </w:r>
            <w:proofErr w:type="spellEnd"/>
            <w:r>
              <w:br/>
            </w:r>
            <w:proofErr w:type="spellStart"/>
            <w:r>
              <w:rPr>
                <w:i/>
                <w:iCs/>
              </w:rPr>
              <w:t>h</w:t>
            </w:r>
            <w:r>
              <w:rPr>
                <w:i/>
                <w:iCs/>
                <w:vertAlign w:val="subscript"/>
              </w:rPr>
              <w:t>n</w:t>
            </w:r>
            <w:proofErr w:type="spellEnd"/>
            <w:r>
              <w:rPr>
                <w:rFonts w:hint="eastAsia"/>
              </w:rPr>
              <w:t>：</w:t>
            </w:r>
            <w:proofErr w:type="spellStart"/>
            <w:r>
              <w:rPr>
                <w:rFonts w:hint="eastAsia"/>
                <w:lang w:val="en-GB"/>
              </w:rPr>
              <w:t>被干扰站的地面高度</w:t>
            </w:r>
            <w:proofErr w:type="spellEnd"/>
          </w:p>
        </w:tc>
      </w:tr>
      <w:tr w:rsidR="001E32F1" w14:paraId="5A19D3C9"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5029BE2C" w14:textId="77777777" w:rsidR="001E32F1" w:rsidRDefault="00300A7F">
            <w:pPr>
              <w:pStyle w:val="Tabletext"/>
              <w:jc w:val="center"/>
              <w:rPr>
                <w:i/>
                <w:iCs/>
              </w:rPr>
            </w:pPr>
            <w:proofErr w:type="gramStart"/>
            <w:r>
              <w:rPr>
                <w:i/>
                <w:iCs/>
              </w:rPr>
              <w:t>h</w:t>
            </w:r>
            <w:r>
              <w:rPr>
                <w:i/>
                <w:iCs/>
                <w:vertAlign w:val="subscript"/>
              </w:rPr>
              <w:t>m</w:t>
            </w:r>
            <w:proofErr w:type="gramEnd"/>
          </w:p>
        </w:tc>
        <w:tc>
          <w:tcPr>
            <w:tcW w:w="8093" w:type="dxa"/>
            <w:tcBorders>
              <w:top w:val="single" w:sz="6" w:space="0" w:color="auto"/>
              <w:left w:val="single" w:sz="6" w:space="0" w:color="auto"/>
              <w:bottom w:val="single" w:sz="6" w:space="0" w:color="auto"/>
              <w:right w:val="single" w:sz="6" w:space="0" w:color="auto"/>
            </w:tcBorders>
          </w:tcPr>
          <w:p w14:paraId="6C718575" w14:textId="77777777" w:rsidR="001E32F1" w:rsidRDefault="00300A7F">
            <w:pPr>
              <w:pStyle w:val="Tabletext"/>
              <w:jc w:val="left"/>
            </w:pPr>
            <w:proofErr w:type="spellStart"/>
            <w:r>
              <w:rPr>
                <w:rFonts w:hint="eastAsia"/>
                <w:lang w:val="en-GB"/>
              </w:rPr>
              <w:t>地形粗糙度</w:t>
            </w:r>
            <w:proofErr w:type="spellEnd"/>
            <w:r>
              <w:rPr>
                <w:rFonts w:hint="eastAsia"/>
                <w:lang w:val="en-GB"/>
              </w:rPr>
              <w:t>（</w:t>
            </w:r>
            <w:r>
              <w:rPr>
                <w:lang w:val="en-GB"/>
              </w:rPr>
              <w:t>m</w:t>
            </w:r>
            <w:r>
              <w:rPr>
                <w:rFonts w:hint="eastAsia"/>
                <w:lang w:val="en-GB"/>
              </w:rPr>
              <w:t>）</w:t>
            </w:r>
          </w:p>
        </w:tc>
      </w:tr>
      <w:tr w:rsidR="001E32F1" w14:paraId="3266241E"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2BDEB0A5" w14:textId="77777777" w:rsidR="001E32F1" w:rsidRDefault="00300A7F">
            <w:pPr>
              <w:pStyle w:val="Tabletext"/>
              <w:jc w:val="center"/>
              <w:rPr>
                <w:i/>
                <w:iCs/>
              </w:rPr>
            </w:pPr>
            <w:proofErr w:type="spellStart"/>
            <w:proofErr w:type="gramStart"/>
            <w:r>
              <w:rPr>
                <w:i/>
                <w:iCs/>
              </w:rPr>
              <w:t>h</w:t>
            </w:r>
            <w:r>
              <w:rPr>
                <w:i/>
                <w:iCs/>
                <w:vertAlign w:val="subscript"/>
              </w:rPr>
              <w:t>te</w:t>
            </w:r>
            <w:proofErr w:type="spellEnd"/>
            <w:proofErr w:type="gramEnd"/>
          </w:p>
        </w:tc>
        <w:tc>
          <w:tcPr>
            <w:tcW w:w="8093" w:type="dxa"/>
            <w:tcBorders>
              <w:top w:val="single" w:sz="6" w:space="0" w:color="auto"/>
              <w:left w:val="single" w:sz="6" w:space="0" w:color="auto"/>
              <w:bottom w:val="single" w:sz="6" w:space="0" w:color="auto"/>
              <w:right w:val="single" w:sz="6" w:space="0" w:color="auto"/>
            </w:tcBorders>
          </w:tcPr>
          <w:p w14:paraId="192B6FA1" w14:textId="77777777" w:rsidR="001E32F1" w:rsidRDefault="00300A7F">
            <w:pPr>
              <w:pStyle w:val="a"/>
              <w:rPr>
                <w:lang w:val="en-GB"/>
              </w:rPr>
            </w:pPr>
            <w:r>
              <w:rPr>
                <w:rFonts w:hint="eastAsia"/>
                <w:lang w:val="en-GB"/>
              </w:rPr>
              <w:t>干扰天线的有效高度（</w:t>
            </w:r>
            <w:r>
              <w:rPr>
                <w:lang w:val="en-GB"/>
              </w:rPr>
              <w:t>m</w:t>
            </w:r>
            <w:r>
              <w:rPr>
                <w:rFonts w:hint="eastAsia"/>
                <w:lang w:val="en-GB"/>
              </w:rPr>
              <w:t>）</w:t>
            </w:r>
          </w:p>
        </w:tc>
      </w:tr>
      <w:tr w:rsidR="001E32F1" w14:paraId="54DE0EB8" w14:textId="77777777">
        <w:trPr>
          <w:cantSplit/>
          <w:jc w:val="center"/>
        </w:trPr>
        <w:tc>
          <w:tcPr>
            <w:tcW w:w="1546" w:type="dxa"/>
            <w:tcBorders>
              <w:top w:val="single" w:sz="6" w:space="0" w:color="auto"/>
              <w:left w:val="single" w:sz="6" w:space="0" w:color="auto"/>
              <w:bottom w:val="single" w:sz="6" w:space="0" w:color="auto"/>
              <w:right w:val="single" w:sz="6" w:space="0" w:color="auto"/>
            </w:tcBorders>
          </w:tcPr>
          <w:p w14:paraId="13846852" w14:textId="77777777" w:rsidR="001E32F1" w:rsidRDefault="00300A7F">
            <w:pPr>
              <w:pStyle w:val="Tabletext"/>
              <w:jc w:val="center"/>
              <w:rPr>
                <w:i/>
                <w:iCs/>
              </w:rPr>
            </w:pPr>
            <w:proofErr w:type="gramStart"/>
            <w:r>
              <w:rPr>
                <w:i/>
                <w:iCs/>
              </w:rPr>
              <w:t>h</w:t>
            </w:r>
            <w:r>
              <w:rPr>
                <w:i/>
                <w:iCs/>
                <w:vertAlign w:val="subscript"/>
              </w:rPr>
              <w:t>re</w:t>
            </w:r>
            <w:proofErr w:type="gramEnd"/>
          </w:p>
        </w:tc>
        <w:tc>
          <w:tcPr>
            <w:tcW w:w="8093" w:type="dxa"/>
            <w:tcBorders>
              <w:top w:val="single" w:sz="6" w:space="0" w:color="auto"/>
              <w:left w:val="single" w:sz="6" w:space="0" w:color="auto"/>
              <w:bottom w:val="single" w:sz="6" w:space="0" w:color="auto"/>
              <w:right w:val="single" w:sz="6" w:space="0" w:color="auto"/>
            </w:tcBorders>
          </w:tcPr>
          <w:p w14:paraId="59A2C7F6" w14:textId="77777777" w:rsidR="001E32F1" w:rsidRDefault="00300A7F">
            <w:pPr>
              <w:pStyle w:val="Tabletext"/>
              <w:jc w:val="left"/>
              <w:rPr>
                <w:lang w:eastAsia="zh-CN"/>
              </w:rPr>
            </w:pPr>
            <w:r>
              <w:rPr>
                <w:rFonts w:hint="eastAsia"/>
                <w:lang w:val="en-GB" w:eastAsia="zh-CN"/>
              </w:rPr>
              <w:t>被干扰天线的有效高度（</w:t>
            </w:r>
            <w:r>
              <w:rPr>
                <w:lang w:val="en-GB" w:eastAsia="zh-CN"/>
              </w:rPr>
              <w:t>m</w:t>
            </w:r>
            <w:r>
              <w:rPr>
                <w:rFonts w:hint="eastAsia"/>
                <w:lang w:val="en-GB" w:eastAsia="zh-CN"/>
              </w:rPr>
              <w:t>）</w:t>
            </w:r>
          </w:p>
        </w:tc>
      </w:tr>
    </w:tbl>
    <w:p w14:paraId="65E78754" w14:textId="77777777" w:rsidR="001E32F1" w:rsidRDefault="001E32F1">
      <w:pPr>
        <w:pStyle w:val="Tablefin"/>
        <w:rPr>
          <w:lang w:eastAsia="zh-CN"/>
        </w:rPr>
      </w:pPr>
      <w:bookmarkStart w:id="303" w:name="_Toc107034054"/>
      <w:bookmarkStart w:id="304" w:name="_Toc398118808"/>
    </w:p>
    <w:p w14:paraId="7E3F7D39" w14:textId="77777777" w:rsidR="001E32F1" w:rsidRDefault="00300A7F">
      <w:pPr>
        <w:pStyle w:val="Heading1"/>
        <w:rPr>
          <w:lang w:eastAsia="zh-CN"/>
        </w:rPr>
      </w:pPr>
      <w:bookmarkStart w:id="305" w:name="_Toc166507436"/>
      <w:r>
        <w:rPr>
          <w:lang w:eastAsia="zh-CN"/>
        </w:rPr>
        <w:t>3</w:t>
      </w:r>
      <w:r>
        <w:rPr>
          <w:lang w:eastAsia="zh-CN"/>
        </w:rPr>
        <w:tab/>
      </w:r>
      <w:bookmarkEnd w:id="303"/>
      <w:bookmarkEnd w:id="304"/>
      <w:r>
        <w:rPr>
          <w:rFonts w:hint="eastAsia"/>
          <w:lang w:eastAsia="zh-CN"/>
        </w:rPr>
        <w:t>路径长度</w:t>
      </w:r>
      <w:bookmarkEnd w:id="305"/>
    </w:p>
    <w:p w14:paraId="64B4007F" w14:textId="77777777" w:rsidR="001E32F1" w:rsidRDefault="00300A7F">
      <w:pPr>
        <w:ind w:firstLine="540"/>
        <w:rPr>
          <w:lang w:eastAsia="zh-CN"/>
        </w:rPr>
      </w:pPr>
      <w:r>
        <w:rPr>
          <w:rFonts w:hint="eastAsia"/>
          <w:lang w:eastAsia="zh-CN"/>
        </w:rPr>
        <w:t>可以从</w:t>
      </w:r>
      <w:proofErr w:type="gramStart"/>
      <w:r>
        <w:rPr>
          <w:rFonts w:hint="eastAsia"/>
          <w:lang w:eastAsia="zh-CN"/>
        </w:rPr>
        <w:t>干扰站</w:t>
      </w:r>
      <w:proofErr w:type="gramEnd"/>
      <w:r>
        <w:rPr>
          <w:rFonts w:hint="eastAsia"/>
          <w:lang w:eastAsia="zh-CN"/>
        </w:rPr>
        <w:t>的地理坐标</w:t>
      </w:r>
      <w:r>
        <w:rPr>
          <w:rFonts w:hint="eastAsia"/>
          <w:lang w:val="en-US" w:eastAsia="zh-CN"/>
        </w:rPr>
        <w:t>(</w:t>
      </w:r>
      <w:proofErr w:type="spellStart"/>
      <w:r>
        <w:t>φ</w:t>
      </w:r>
      <w:r>
        <w:rPr>
          <w:i/>
          <w:vertAlign w:val="subscript"/>
          <w:lang w:eastAsia="zh-CN"/>
        </w:rPr>
        <w:t>t</w:t>
      </w:r>
      <w:proofErr w:type="spellEnd"/>
      <w:r>
        <w:rPr>
          <w:lang w:eastAsia="zh-CN"/>
        </w:rPr>
        <w:t>, </w:t>
      </w:r>
      <w:proofErr w:type="spellStart"/>
      <w:r>
        <w:t>ψ</w:t>
      </w:r>
      <w:r>
        <w:rPr>
          <w:i/>
          <w:vertAlign w:val="subscript"/>
          <w:lang w:eastAsia="zh-CN"/>
        </w:rPr>
        <w:t>t</w:t>
      </w:r>
      <w:proofErr w:type="spellEnd"/>
      <w:r>
        <w:rPr>
          <w:rFonts w:hint="eastAsia"/>
          <w:lang w:val="en-US" w:eastAsia="zh-CN"/>
        </w:rPr>
        <w:t>)</w:t>
      </w:r>
      <w:r>
        <w:rPr>
          <w:rFonts w:hint="eastAsia"/>
          <w:lang w:eastAsia="zh-CN"/>
        </w:rPr>
        <w:t>和被</w:t>
      </w:r>
      <w:proofErr w:type="gramStart"/>
      <w:r>
        <w:rPr>
          <w:rFonts w:hint="eastAsia"/>
          <w:lang w:eastAsia="zh-CN"/>
        </w:rPr>
        <w:t>干扰站</w:t>
      </w:r>
      <w:proofErr w:type="gramEnd"/>
      <w:r>
        <w:rPr>
          <w:rFonts w:hint="eastAsia"/>
          <w:lang w:eastAsia="zh-CN"/>
        </w:rPr>
        <w:t>的地理坐标</w:t>
      </w:r>
      <w:r>
        <w:rPr>
          <w:rFonts w:hint="eastAsia"/>
          <w:lang w:val="en-US" w:eastAsia="zh-CN"/>
        </w:rPr>
        <w:t>(</w:t>
      </w:r>
      <w:proofErr w:type="spellStart"/>
      <w:r>
        <w:t>φ</w:t>
      </w:r>
      <w:r>
        <w:rPr>
          <w:i/>
          <w:vertAlign w:val="subscript"/>
          <w:lang w:eastAsia="zh-CN"/>
        </w:rPr>
        <w:t>r</w:t>
      </w:r>
      <w:proofErr w:type="spellEnd"/>
      <w:r>
        <w:rPr>
          <w:lang w:eastAsia="zh-CN"/>
        </w:rPr>
        <w:t>, </w:t>
      </w:r>
      <w:proofErr w:type="spellStart"/>
      <w:r>
        <w:t>ψ</w:t>
      </w:r>
      <w:r>
        <w:rPr>
          <w:i/>
          <w:vertAlign w:val="subscript"/>
          <w:lang w:eastAsia="zh-CN"/>
        </w:rPr>
        <w:t>r</w:t>
      </w:r>
      <w:proofErr w:type="spellEnd"/>
      <w:r>
        <w:rPr>
          <w:rFonts w:hint="eastAsia"/>
          <w:lang w:val="en-US" w:eastAsia="zh-CN"/>
        </w:rPr>
        <w:t>)</w:t>
      </w:r>
      <w:r>
        <w:rPr>
          <w:rFonts w:hint="eastAsia"/>
          <w:lang w:eastAsia="zh-CN"/>
        </w:rPr>
        <w:t>得出的大圆几何关系（基于</w:t>
      </w:r>
      <w:r>
        <w:rPr>
          <w:rFonts w:hint="eastAsia"/>
          <w:lang w:val="en-GB" w:eastAsia="zh-CN"/>
        </w:rPr>
        <w:t>实体地球的平均半径</w:t>
      </w:r>
      <w:r>
        <w:rPr>
          <w:i/>
          <w:lang w:eastAsia="zh-CN"/>
        </w:rPr>
        <w:t>a</w:t>
      </w:r>
      <w:r>
        <w:rPr>
          <w:rFonts w:hint="eastAsia"/>
          <w:lang w:eastAsia="zh-CN"/>
        </w:rPr>
        <w:t>）计算路径长度。或者，路经长度也可从路径剖面得出。一般情况下，路径长度</w:t>
      </w:r>
      <w:r>
        <w:rPr>
          <w:i/>
          <w:iCs/>
          <w:lang w:eastAsia="zh-CN"/>
        </w:rPr>
        <w:t>d</w:t>
      </w:r>
      <w:r>
        <w:rPr>
          <w:rFonts w:hint="eastAsia"/>
          <w:lang w:eastAsia="zh-CN"/>
        </w:rPr>
        <w:t>（</w:t>
      </w:r>
      <w:r>
        <w:rPr>
          <w:lang w:eastAsia="zh-CN"/>
        </w:rPr>
        <w:t>km</w:t>
      </w:r>
      <w:r>
        <w:rPr>
          <w:rFonts w:hint="eastAsia"/>
          <w:lang w:eastAsia="zh-CN"/>
        </w:rPr>
        <w:t>）可以由下式根据路径剖面图数据求出来：</w:t>
      </w:r>
    </w:p>
    <w:p w14:paraId="6883EDAA" w14:textId="77777777" w:rsidR="001E32F1" w:rsidRDefault="00300A7F">
      <w:pPr>
        <w:pStyle w:val="Equation"/>
        <w:rPr>
          <w:lang w:eastAsia="zh-CN"/>
        </w:rPr>
      </w:pPr>
      <w:r>
        <w:rPr>
          <w:lang w:eastAsia="zh-CN"/>
        </w:rPr>
        <w:tab/>
      </w:r>
      <w:r>
        <w:rPr>
          <w:lang w:eastAsia="zh-CN"/>
        </w:rPr>
        <w:tab/>
      </w:r>
      <w:r>
        <w:rPr>
          <w:position w:val="-38"/>
        </w:rPr>
        <w:object w:dxaOrig="1901" w:dyaOrig="841" w14:anchorId="70297E50">
          <v:shape id="_x0000_i1084" type="#_x0000_t75" style="width:95.25pt;height:42pt" o:ole="">
            <v:imagedata r:id="rId151" o:title=""/>
          </v:shape>
          <o:OLEObject Type="Embed" ProgID="Equation.3" ShapeID="_x0000_i1084" DrawAspect="Content" ObjectID="_1777125277" r:id="rId152"/>
        </w:object>
      </w:r>
      <w:r>
        <w:rPr>
          <w:lang w:eastAsia="zh-CN"/>
        </w:rPr>
        <w:t>                </w:t>
      </w:r>
      <w:proofErr w:type="gramStart"/>
      <w:r>
        <w:rPr>
          <w:lang w:eastAsia="zh-CN"/>
        </w:rPr>
        <w:t>km</w:t>
      </w:r>
      <w:proofErr w:type="gramEnd"/>
      <w:r>
        <w:rPr>
          <w:lang w:eastAsia="zh-CN"/>
        </w:rPr>
        <w:tab/>
        <w:t>(1</w:t>
      </w:r>
      <w:r>
        <w:rPr>
          <w:rFonts w:hint="eastAsia"/>
          <w:lang w:eastAsia="zh-CN"/>
        </w:rPr>
        <w:t>34</w:t>
      </w:r>
      <w:r>
        <w:rPr>
          <w:lang w:eastAsia="zh-CN"/>
        </w:rPr>
        <w:t>)</w:t>
      </w:r>
    </w:p>
    <w:p w14:paraId="28417152" w14:textId="77777777" w:rsidR="001E32F1" w:rsidRDefault="001E32F1">
      <w:pPr>
        <w:pStyle w:val="Blanc"/>
        <w:rPr>
          <w:lang w:eastAsia="zh-CN"/>
        </w:rPr>
      </w:pPr>
    </w:p>
    <w:p w14:paraId="71A5131B" w14:textId="77777777" w:rsidR="001E32F1" w:rsidRDefault="00300A7F">
      <w:pPr>
        <w:ind w:firstLine="540"/>
        <w:rPr>
          <w:lang w:val="en-US" w:eastAsia="zh-CN"/>
        </w:rPr>
      </w:pPr>
      <w:r>
        <w:rPr>
          <w:rFonts w:hint="eastAsia"/>
          <w:lang w:val="en-GB" w:eastAsia="zh-CN"/>
        </w:rPr>
        <w:t>然而，对于间距规律的剖面图数据，这个公式可以简化成下式：</w:t>
      </w:r>
    </w:p>
    <w:p w14:paraId="64DAD51D" w14:textId="77777777" w:rsidR="001E32F1" w:rsidRDefault="001E32F1">
      <w:pPr>
        <w:pStyle w:val="Blanc"/>
        <w:rPr>
          <w:lang w:eastAsia="zh-CN"/>
        </w:rPr>
      </w:pPr>
    </w:p>
    <w:p w14:paraId="3A2E9F5D" w14:textId="77777777" w:rsidR="001E32F1" w:rsidRDefault="00300A7F">
      <w:pPr>
        <w:pStyle w:val="Equation"/>
        <w:rPr>
          <w:lang w:eastAsia="zh-CN"/>
        </w:rPr>
      </w:pPr>
      <w:r>
        <w:rPr>
          <w:lang w:val="en-US" w:eastAsia="zh-CN"/>
        </w:rPr>
        <w:tab/>
      </w:r>
      <w:r>
        <w:rPr>
          <w:lang w:val="en-US" w:eastAsia="zh-CN"/>
        </w:rPr>
        <w:tab/>
      </w:r>
      <w:r>
        <w:rPr>
          <w:position w:val="-12"/>
        </w:rPr>
        <w:object w:dxaOrig="979" w:dyaOrig="461" w14:anchorId="02DFC392">
          <v:shape id="_x0000_i1085" type="#_x0000_t75" style="width:48.75pt;height:23.25pt" o:ole="">
            <v:imagedata r:id="rId153" o:title=""/>
          </v:shape>
          <o:OLEObject Type="Embed" ProgID="Equation.3" ShapeID="_x0000_i1085" DrawAspect="Content" ObjectID="_1777125278" r:id="rId154"/>
        </w:object>
      </w:r>
      <w:r>
        <w:rPr>
          <w:lang w:eastAsia="zh-CN"/>
        </w:rPr>
        <w:t>               </w:t>
      </w:r>
      <w:proofErr w:type="gramStart"/>
      <w:r>
        <w:rPr>
          <w:lang w:eastAsia="zh-CN"/>
        </w:rPr>
        <w:t>km</w:t>
      </w:r>
      <w:proofErr w:type="gramEnd"/>
      <w:r>
        <w:rPr>
          <w:lang w:eastAsia="zh-CN"/>
        </w:rPr>
        <w:tab/>
        <w:t>(1</w:t>
      </w:r>
      <w:r>
        <w:rPr>
          <w:rFonts w:hint="eastAsia"/>
          <w:lang w:eastAsia="zh-CN"/>
        </w:rPr>
        <w:t>35</w:t>
      </w:r>
      <w:r>
        <w:rPr>
          <w:lang w:eastAsia="zh-CN"/>
        </w:rPr>
        <w:t>)</w:t>
      </w:r>
    </w:p>
    <w:p w14:paraId="29A486DB" w14:textId="77777777" w:rsidR="001E32F1" w:rsidRDefault="001E32F1">
      <w:pPr>
        <w:pStyle w:val="Blanc"/>
        <w:rPr>
          <w:lang w:eastAsia="zh-CN"/>
        </w:rPr>
      </w:pPr>
    </w:p>
    <w:p w14:paraId="27D651C2" w14:textId="77777777" w:rsidR="001E32F1" w:rsidRDefault="00300A7F">
      <w:pPr>
        <w:ind w:firstLine="540"/>
        <w:rPr>
          <w:lang w:eastAsia="zh-CN"/>
        </w:rPr>
      </w:pPr>
      <w:r>
        <w:rPr>
          <w:rFonts w:hint="eastAsia"/>
          <w:lang w:val="en-GB" w:eastAsia="zh-CN"/>
        </w:rPr>
        <w:t>其中</w:t>
      </w:r>
      <w:r>
        <w:rPr>
          <w:i/>
          <w:iCs/>
          <w:lang w:val="en-GB" w:eastAsia="zh-CN"/>
        </w:rPr>
        <w:t>d</w:t>
      </w:r>
      <w:r>
        <w:rPr>
          <w:i/>
          <w:iCs/>
          <w:vertAlign w:val="subscript"/>
          <w:lang w:val="en-GB" w:eastAsia="zh-CN"/>
        </w:rPr>
        <w:t>ii</w:t>
      </w:r>
      <w:r>
        <w:rPr>
          <w:rFonts w:hint="eastAsia"/>
          <w:lang w:val="en-GB" w:eastAsia="zh-CN"/>
        </w:rPr>
        <w:t>是路径距离的增量（</w:t>
      </w:r>
      <w:r>
        <w:rPr>
          <w:lang w:val="en-GB" w:eastAsia="zh-CN"/>
        </w:rPr>
        <w:t>km</w:t>
      </w:r>
      <w:r>
        <w:rPr>
          <w:rFonts w:hint="eastAsia"/>
          <w:lang w:val="en-GB" w:eastAsia="zh-CN"/>
        </w:rPr>
        <w:t>）。</w:t>
      </w:r>
    </w:p>
    <w:p w14:paraId="640B3CEA" w14:textId="77777777" w:rsidR="001E32F1" w:rsidRDefault="00300A7F">
      <w:pPr>
        <w:pStyle w:val="Heading1"/>
        <w:rPr>
          <w:lang w:eastAsia="zh-CN"/>
        </w:rPr>
      </w:pPr>
      <w:bookmarkStart w:id="306" w:name="_Toc398118809"/>
      <w:bookmarkStart w:id="307" w:name="_Toc107034055"/>
      <w:bookmarkStart w:id="308" w:name="_Toc166507437"/>
      <w:r>
        <w:rPr>
          <w:lang w:eastAsia="zh-CN"/>
        </w:rPr>
        <w:t>4</w:t>
      </w:r>
      <w:r>
        <w:rPr>
          <w:lang w:eastAsia="zh-CN"/>
        </w:rPr>
        <w:tab/>
      </w:r>
      <w:bookmarkEnd w:id="306"/>
      <w:bookmarkEnd w:id="307"/>
      <w:r>
        <w:rPr>
          <w:rFonts w:hint="eastAsia"/>
          <w:lang w:eastAsia="zh-CN"/>
        </w:rPr>
        <w:t>路径分类</w:t>
      </w:r>
      <w:bookmarkEnd w:id="308"/>
    </w:p>
    <w:p w14:paraId="1E2CDB1D" w14:textId="77777777" w:rsidR="001E32F1" w:rsidRDefault="00300A7F">
      <w:pPr>
        <w:ind w:firstLine="540"/>
        <w:rPr>
          <w:lang w:val="en-US" w:eastAsia="zh-CN"/>
        </w:rPr>
      </w:pPr>
      <w:r>
        <w:rPr>
          <w:rFonts w:hint="eastAsia"/>
          <w:lang w:eastAsia="zh-CN"/>
        </w:rPr>
        <w:t>只有在确定距离</w:t>
      </w:r>
      <w:proofErr w:type="spellStart"/>
      <w:r>
        <w:rPr>
          <w:i/>
          <w:lang w:eastAsia="zh-CN"/>
        </w:rPr>
        <w:t>d</w:t>
      </w:r>
      <w:r>
        <w:rPr>
          <w:i/>
          <w:vertAlign w:val="subscript"/>
          <w:lang w:eastAsia="zh-CN"/>
        </w:rPr>
        <w:t>lt</w:t>
      </w:r>
      <w:proofErr w:type="spellEnd"/>
      <w:r>
        <w:rPr>
          <w:rFonts w:hint="eastAsia"/>
          <w:lang w:eastAsia="zh-CN"/>
        </w:rPr>
        <w:t>和</w:t>
      </w:r>
      <w:r>
        <w:rPr>
          <w:i/>
          <w:lang w:eastAsia="zh-CN"/>
        </w:rPr>
        <w:t>d</w:t>
      </w:r>
      <w:r>
        <w:rPr>
          <w:i/>
          <w:vertAlign w:val="subscript"/>
          <w:lang w:eastAsia="zh-CN"/>
        </w:rPr>
        <w:t>lr</w:t>
      </w:r>
      <w:r>
        <w:rPr>
          <w:rFonts w:hint="eastAsia"/>
          <w:lang w:eastAsia="zh-CN"/>
        </w:rPr>
        <w:t>及仰角</w:t>
      </w:r>
      <w:r>
        <w:sym w:font="Symbol" w:char="F071"/>
      </w:r>
      <w:r>
        <w:rPr>
          <w:i/>
          <w:vertAlign w:val="subscript"/>
          <w:lang w:eastAsia="zh-CN"/>
        </w:rPr>
        <w:t>t</w:t>
      </w:r>
      <w:r>
        <w:rPr>
          <w:rFonts w:hint="eastAsia"/>
          <w:lang w:eastAsia="zh-CN"/>
        </w:rPr>
        <w:t>和</w:t>
      </w:r>
      <w:r>
        <w:sym w:font="Symbol" w:char="F071"/>
      </w:r>
      <w:r>
        <w:rPr>
          <w:i/>
          <w:vertAlign w:val="subscript"/>
          <w:lang w:eastAsia="zh-CN"/>
        </w:rPr>
        <w:t>r</w:t>
      </w:r>
      <w:r>
        <w:rPr>
          <w:rFonts w:hint="eastAsia"/>
          <w:lang w:eastAsia="zh-CN"/>
        </w:rPr>
        <w:t>时，才必须将路径分为视距或超视距两类，见下文。</w:t>
      </w:r>
    </w:p>
    <w:p w14:paraId="39DEB5E9" w14:textId="0B91A915" w:rsidR="001E32F1" w:rsidRDefault="00300A7F">
      <w:pPr>
        <w:ind w:firstLine="540"/>
        <w:rPr>
          <w:lang w:val="en-US" w:eastAsia="zh-CN"/>
        </w:rPr>
      </w:pPr>
      <w:r>
        <w:rPr>
          <w:rFonts w:hint="eastAsia"/>
          <w:lang w:val="en-GB" w:eastAsia="zh-CN"/>
        </w:rPr>
        <w:t>必须根据公式</w:t>
      </w:r>
      <w:r w:rsidR="000E6E75">
        <w:rPr>
          <w:rFonts w:hint="eastAsia"/>
          <w:lang w:val="en-GB" w:eastAsia="zh-CN"/>
        </w:rPr>
        <w:t>（</w:t>
      </w:r>
      <w:r>
        <w:rPr>
          <w:rFonts w:hint="eastAsia"/>
          <w:lang w:val="en-GB" w:eastAsia="zh-CN"/>
        </w:rPr>
        <w:t>6a</w:t>
      </w:r>
      <w:r w:rsidR="000E6E75">
        <w:rPr>
          <w:lang w:val="en-GB" w:eastAsia="zh-CN"/>
        </w:rPr>
        <w:t>）</w:t>
      </w:r>
      <w:r>
        <w:rPr>
          <w:rFonts w:hint="eastAsia"/>
          <w:lang w:val="en-GB" w:eastAsia="zh-CN"/>
        </w:rPr>
        <w:t>给出的有效地球半径中值</w:t>
      </w:r>
      <w:r>
        <w:rPr>
          <w:i/>
          <w:iCs/>
          <w:lang w:val="en-GB" w:eastAsia="zh-CN"/>
        </w:rPr>
        <w:t>a</w:t>
      </w:r>
      <w:r>
        <w:rPr>
          <w:i/>
          <w:iCs/>
          <w:vertAlign w:val="subscript"/>
          <w:lang w:val="en-GB" w:eastAsia="zh-CN"/>
        </w:rPr>
        <w:t>e</w:t>
      </w:r>
      <w:r>
        <w:rPr>
          <w:rFonts w:hint="eastAsia"/>
          <w:lang w:val="en-GB" w:eastAsia="zh-CN"/>
        </w:rPr>
        <w:t>，用路径剖面图确定该路径是视距的还是超视距的。</w:t>
      </w:r>
    </w:p>
    <w:p w14:paraId="2FF58556" w14:textId="77777777" w:rsidR="001E32F1" w:rsidRDefault="00300A7F">
      <w:pPr>
        <w:ind w:firstLine="540"/>
        <w:rPr>
          <w:lang w:eastAsia="zh-CN"/>
        </w:rPr>
      </w:pPr>
      <w:r>
        <w:rPr>
          <w:rFonts w:hint="eastAsia"/>
          <w:lang w:val="en-GB" w:eastAsia="zh-CN"/>
        </w:rPr>
        <w:t>若从干扰天线看的水平仰角（相对于本地地平线）大于被干扰天线所对的角（仍相对于干扰</w:t>
      </w:r>
      <w:proofErr w:type="gramStart"/>
      <w:r>
        <w:rPr>
          <w:rFonts w:hint="eastAsia"/>
          <w:lang w:val="en-GB" w:eastAsia="zh-CN"/>
        </w:rPr>
        <w:t>天线本地</w:t>
      </w:r>
      <w:proofErr w:type="gramEnd"/>
      <w:r>
        <w:rPr>
          <w:rFonts w:hint="eastAsia"/>
          <w:lang w:val="en-GB" w:eastAsia="zh-CN"/>
        </w:rPr>
        <w:t>地平线），则这一路径是超视距路径。</w:t>
      </w:r>
    </w:p>
    <w:p w14:paraId="7908F7F9" w14:textId="77777777" w:rsidR="001E32F1" w:rsidRDefault="00300A7F">
      <w:pPr>
        <w:ind w:firstLine="540"/>
        <w:rPr>
          <w:lang w:eastAsia="zh-CN"/>
        </w:rPr>
      </w:pPr>
      <w:r>
        <w:rPr>
          <w:rFonts w:hint="eastAsia"/>
          <w:lang w:val="en-GB" w:eastAsia="zh-CN"/>
        </w:rPr>
        <w:t>所以，超视距路径条件的识别方法是：</w:t>
      </w:r>
    </w:p>
    <w:p w14:paraId="681E1373" w14:textId="77777777" w:rsidR="001E32F1" w:rsidRDefault="00300A7F">
      <w:pPr>
        <w:pStyle w:val="Equation"/>
      </w:pPr>
      <w:r>
        <w:rPr>
          <w:lang w:eastAsia="zh-CN"/>
        </w:rPr>
        <w:tab/>
      </w:r>
      <w:r>
        <w:rPr>
          <w:lang w:eastAsia="zh-CN"/>
        </w:rPr>
        <w:tab/>
      </w:r>
      <w:proofErr w:type="spellStart"/>
      <w:proofErr w:type="gramStart"/>
      <w:r>
        <w:t>θ</w:t>
      </w:r>
      <w:proofErr w:type="gramEnd"/>
      <w:r>
        <w:rPr>
          <w:i/>
          <w:vertAlign w:val="subscript"/>
        </w:rPr>
        <w:t>max</w:t>
      </w:r>
      <w:proofErr w:type="spellEnd"/>
      <w:r>
        <w:t> &gt; </w:t>
      </w:r>
      <w:proofErr w:type="spellStart"/>
      <w:r>
        <w:t>θ</w:t>
      </w:r>
      <w:r>
        <w:rPr>
          <w:i/>
          <w:vertAlign w:val="subscript"/>
        </w:rPr>
        <w:t>td</w:t>
      </w:r>
      <w:proofErr w:type="spellEnd"/>
      <w:r>
        <w:t>                </w:t>
      </w:r>
      <w:proofErr w:type="spellStart"/>
      <w:r>
        <w:rPr>
          <w:color w:val="000000"/>
        </w:rPr>
        <w:t>mrad</w:t>
      </w:r>
      <w:proofErr w:type="spellEnd"/>
      <w:r>
        <w:tab/>
        <w:t>(1</w:t>
      </w:r>
      <w:r>
        <w:rPr>
          <w:rFonts w:hint="eastAsia"/>
          <w:lang w:eastAsia="zh-CN"/>
        </w:rPr>
        <w:t>36</w:t>
      </w:r>
      <w:r>
        <w:t>)</w:t>
      </w:r>
    </w:p>
    <w:p w14:paraId="64DD16B1" w14:textId="77777777" w:rsidR="001E32F1" w:rsidRDefault="00300A7F">
      <w:pPr>
        <w:rPr>
          <w:lang w:eastAsia="zh-CN"/>
        </w:rPr>
      </w:pPr>
      <w:r>
        <w:rPr>
          <w:rFonts w:hint="eastAsia"/>
          <w:lang w:eastAsia="zh-CN"/>
        </w:rPr>
        <w:t>其中：</w:t>
      </w:r>
    </w:p>
    <w:p w14:paraId="10BC5E11" w14:textId="77777777" w:rsidR="001E32F1" w:rsidRDefault="00300A7F">
      <w:pPr>
        <w:pStyle w:val="Equation"/>
        <w:rPr>
          <w:lang w:eastAsia="zh-CN"/>
        </w:rPr>
      </w:pPr>
      <w:r>
        <w:rPr>
          <w:lang w:eastAsia="zh-CN"/>
        </w:rPr>
        <w:tab/>
      </w:r>
      <w:r>
        <w:rPr>
          <w:lang w:eastAsia="zh-CN"/>
        </w:rPr>
        <w:tab/>
      </w:r>
      <w:r>
        <w:rPr>
          <w:position w:val="-28"/>
        </w:rPr>
        <w:object w:dxaOrig="1555" w:dyaOrig="726" w14:anchorId="5D5E58EE">
          <v:shape id="_x0000_i1086" type="#_x0000_t75" style="width:78pt;height:36pt" o:ole="">
            <v:imagedata r:id="rId155" o:title=""/>
          </v:shape>
          <o:OLEObject Type="Embed" ProgID="Equation.3" ShapeID="_x0000_i1086" DrawAspect="Content" ObjectID="_1777125279" r:id="rId156"/>
        </w:object>
      </w:r>
      <w:r>
        <w:rPr>
          <w:lang w:eastAsia="zh-CN"/>
        </w:rPr>
        <w:t>                </w:t>
      </w:r>
      <w:proofErr w:type="spellStart"/>
      <w:proofErr w:type="gramStart"/>
      <w:r>
        <w:rPr>
          <w:lang w:eastAsia="zh-CN"/>
        </w:rPr>
        <w:t>mrad</w:t>
      </w:r>
      <w:proofErr w:type="spellEnd"/>
      <w:proofErr w:type="gramEnd"/>
      <w:r>
        <w:rPr>
          <w:lang w:eastAsia="zh-CN"/>
        </w:rPr>
        <w:tab/>
        <w:t>(1</w:t>
      </w:r>
      <w:r>
        <w:rPr>
          <w:rFonts w:hint="eastAsia"/>
          <w:lang w:eastAsia="zh-CN"/>
        </w:rPr>
        <w:t>37</w:t>
      </w:r>
      <w:r>
        <w:rPr>
          <w:lang w:eastAsia="zh-CN"/>
        </w:rPr>
        <w:t>)</w:t>
      </w:r>
    </w:p>
    <w:p w14:paraId="25717CE2" w14:textId="77777777" w:rsidR="001E32F1" w:rsidRDefault="00300A7F">
      <w:pPr>
        <w:pStyle w:val="Equationlegend"/>
        <w:tabs>
          <w:tab w:val="clear" w:pos="1985"/>
          <w:tab w:val="right" w:pos="1134"/>
          <w:tab w:val="left" w:pos="1418"/>
        </w:tabs>
        <w:ind w:left="1418" w:hanging="1418"/>
        <w:rPr>
          <w:lang w:val="fr-FR" w:eastAsia="zh-CN"/>
        </w:rPr>
      </w:pPr>
      <w:r>
        <w:rPr>
          <w:lang w:val="fr-FR" w:eastAsia="zh-CN"/>
        </w:rPr>
        <w:tab/>
      </w:r>
      <w:r>
        <w:t>θ</w:t>
      </w:r>
      <w:proofErr w:type="gramStart"/>
      <w:r>
        <w:rPr>
          <w:i/>
          <w:vertAlign w:val="subscript"/>
          <w:lang w:val="fr-FR" w:eastAsia="zh-CN"/>
        </w:rPr>
        <w:t>i</w:t>
      </w:r>
      <w:r>
        <w:rPr>
          <w:position w:val="-3"/>
          <w:sz w:val="12"/>
          <w:lang w:val="fr-FR" w:eastAsia="zh-CN"/>
        </w:rPr>
        <w:t> </w:t>
      </w:r>
      <w:r>
        <w:rPr>
          <w:lang w:val="fr-FR" w:eastAsia="zh-CN"/>
        </w:rPr>
        <w:t>:</w:t>
      </w:r>
      <w:proofErr w:type="gramEnd"/>
      <w:r>
        <w:rPr>
          <w:lang w:val="fr-FR" w:eastAsia="zh-CN"/>
        </w:rPr>
        <w:tab/>
      </w:r>
      <w:r>
        <w:rPr>
          <w:rFonts w:hint="eastAsia"/>
          <w:lang w:eastAsia="zh-CN"/>
        </w:rPr>
        <w:t>到第</w:t>
      </w:r>
      <w:r>
        <w:rPr>
          <w:i/>
          <w:iCs/>
          <w:lang w:val="fr-FR" w:eastAsia="zh-CN"/>
        </w:rPr>
        <w:t>i</w:t>
      </w:r>
      <w:r>
        <w:rPr>
          <w:rFonts w:hint="eastAsia"/>
          <w:lang w:eastAsia="zh-CN"/>
        </w:rPr>
        <w:t>个地形点的仰角</w:t>
      </w:r>
    </w:p>
    <w:p w14:paraId="0DD0A141" w14:textId="77777777" w:rsidR="001E32F1" w:rsidRDefault="00300A7F">
      <w:pPr>
        <w:pStyle w:val="Equation"/>
        <w:rPr>
          <w:lang w:eastAsia="zh-CN"/>
        </w:rPr>
      </w:pPr>
      <w:r>
        <w:rPr>
          <w:lang w:eastAsia="zh-CN"/>
        </w:rPr>
        <w:tab/>
      </w:r>
      <w:r>
        <w:rPr>
          <w:lang w:eastAsia="zh-CN"/>
        </w:rPr>
        <w:tab/>
      </w:r>
      <w:r>
        <w:rPr>
          <w:lang w:eastAsia="zh-CN"/>
        </w:rPr>
        <w:object w:dxaOrig="4781" w:dyaOrig="841" w14:anchorId="078698B4">
          <v:shape id="_x0000_i1087" type="#_x0000_t75" style="width:239.3pt;height:42pt" o:ole="">
            <v:imagedata r:id="rId157" o:title=""/>
          </v:shape>
          <o:OLEObject Type="Embed" ProgID="Equation.3" ShapeID="_x0000_i1087" DrawAspect="Content" ObjectID="_1777125280" r:id="rId158"/>
        </w:object>
      </w:r>
      <w:r>
        <w:rPr>
          <w:lang w:eastAsia="zh-CN"/>
        </w:rPr>
        <w:tab/>
        <w:t>(1</w:t>
      </w:r>
      <w:r>
        <w:rPr>
          <w:rFonts w:hint="eastAsia"/>
          <w:lang w:eastAsia="zh-CN"/>
        </w:rPr>
        <w:t>38</w:t>
      </w:r>
      <w:r>
        <w:rPr>
          <w:lang w:eastAsia="zh-CN"/>
        </w:rPr>
        <w:t>)</w:t>
      </w:r>
    </w:p>
    <w:p w14:paraId="17C6E21A" w14:textId="77777777" w:rsidR="001E32F1" w:rsidRDefault="00300A7F">
      <w:pPr>
        <w:keepNext/>
        <w:keepLines/>
        <w:tabs>
          <w:tab w:val="clear" w:pos="794"/>
          <w:tab w:val="clear" w:pos="1191"/>
        </w:tabs>
        <w:spacing w:before="0"/>
        <w:rPr>
          <w:lang w:eastAsia="zh-CN"/>
        </w:rPr>
      </w:pPr>
      <w:r>
        <w:rPr>
          <w:rFonts w:hint="eastAsia"/>
          <w:lang w:eastAsia="zh-CN"/>
        </w:rPr>
        <w:t>其中：</w:t>
      </w:r>
    </w:p>
    <w:p w14:paraId="43DCCEB8" w14:textId="77777777" w:rsidR="001E32F1" w:rsidRDefault="00300A7F">
      <w:pPr>
        <w:pStyle w:val="Equationlegend"/>
        <w:rPr>
          <w:lang w:val="fr-FR" w:eastAsia="zh-CN"/>
        </w:rPr>
      </w:pPr>
      <w:r>
        <w:rPr>
          <w:lang w:val="fr-FR" w:eastAsia="zh-CN"/>
        </w:rPr>
        <w:tab/>
      </w:r>
      <w:proofErr w:type="gramStart"/>
      <w:r>
        <w:rPr>
          <w:i/>
          <w:iCs/>
          <w:lang w:val="fr-FR" w:eastAsia="zh-CN"/>
        </w:rPr>
        <w:t>h</w:t>
      </w:r>
      <w:r>
        <w:rPr>
          <w:i/>
          <w:iCs/>
          <w:vertAlign w:val="subscript"/>
          <w:lang w:val="fr-FR" w:eastAsia="zh-CN"/>
        </w:rPr>
        <w:t>i</w:t>
      </w:r>
      <w:proofErr w:type="gramEnd"/>
      <w:r>
        <w:rPr>
          <w:sz w:val="8"/>
          <w:lang w:val="fr-FR" w:eastAsia="zh-CN"/>
        </w:rPr>
        <w:t> </w:t>
      </w:r>
      <w:r>
        <w:rPr>
          <w:lang w:val="fr-FR" w:eastAsia="zh-CN"/>
        </w:rPr>
        <w:t>:</w:t>
      </w:r>
      <w:r>
        <w:rPr>
          <w:lang w:val="fr-FR" w:eastAsia="zh-CN"/>
        </w:rPr>
        <w:tab/>
      </w:r>
      <w:r>
        <w:rPr>
          <w:rFonts w:hint="eastAsia"/>
          <w:lang w:eastAsia="zh-CN"/>
        </w:rPr>
        <w:t>第</w:t>
      </w:r>
      <w:r>
        <w:rPr>
          <w:i/>
          <w:iCs/>
          <w:lang w:val="fr-FR" w:eastAsia="zh-CN"/>
        </w:rPr>
        <w:t>i</w:t>
      </w:r>
      <w:r>
        <w:rPr>
          <w:rFonts w:hint="eastAsia"/>
          <w:lang w:eastAsia="zh-CN"/>
        </w:rPr>
        <w:t>个地形点的平均海拔高度</w:t>
      </w:r>
      <w:r>
        <w:rPr>
          <w:rFonts w:hint="eastAsia"/>
          <w:lang w:val="fr-FR" w:eastAsia="zh-CN"/>
        </w:rPr>
        <w:t>（</w:t>
      </w:r>
      <w:r>
        <w:rPr>
          <w:lang w:val="fr-FR" w:eastAsia="zh-CN"/>
        </w:rPr>
        <w:t>m</w:t>
      </w:r>
      <w:r>
        <w:rPr>
          <w:rFonts w:hint="eastAsia"/>
          <w:lang w:val="fr-FR" w:eastAsia="zh-CN"/>
        </w:rPr>
        <w:t>）</w:t>
      </w:r>
    </w:p>
    <w:p w14:paraId="08F3496E" w14:textId="77777777" w:rsidR="001E32F1" w:rsidRDefault="00300A7F">
      <w:pPr>
        <w:pStyle w:val="Equationlegend"/>
        <w:rPr>
          <w:lang w:val="fr-FR" w:eastAsia="zh-CN"/>
        </w:rPr>
      </w:pPr>
      <w:r>
        <w:rPr>
          <w:lang w:val="fr-FR" w:eastAsia="zh-CN"/>
        </w:rPr>
        <w:tab/>
      </w:r>
      <w:proofErr w:type="spellStart"/>
      <w:proofErr w:type="gramStart"/>
      <w:r>
        <w:rPr>
          <w:i/>
          <w:iCs/>
          <w:lang w:val="fr-FR" w:eastAsia="zh-CN"/>
        </w:rPr>
        <w:t>h</w:t>
      </w:r>
      <w:r>
        <w:rPr>
          <w:i/>
          <w:iCs/>
          <w:vertAlign w:val="subscript"/>
          <w:lang w:val="fr-FR" w:eastAsia="zh-CN"/>
        </w:rPr>
        <w:t>ts</w:t>
      </w:r>
      <w:proofErr w:type="spellEnd"/>
      <w:proofErr w:type="gramEnd"/>
      <w:r>
        <w:rPr>
          <w:sz w:val="8"/>
          <w:lang w:val="fr-FR" w:eastAsia="zh-CN"/>
        </w:rPr>
        <w:t> </w:t>
      </w:r>
      <w:r>
        <w:rPr>
          <w:lang w:val="fr-FR" w:eastAsia="zh-CN"/>
        </w:rPr>
        <w:t>:</w:t>
      </w:r>
      <w:r>
        <w:rPr>
          <w:lang w:val="fr-FR" w:eastAsia="zh-CN"/>
        </w:rPr>
        <w:tab/>
      </w:r>
      <w:r>
        <w:rPr>
          <w:rFonts w:hint="eastAsia"/>
          <w:lang w:eastAsia="zh-CN"/>
        </w:rPr>
        <w:t>干扰天线的平均海拔高度</w:t>
      </w:r>
      <w:r>
        <w:rPr>
          <w:rFonts w:hint="eastAsia"/>
          <w:lang w:val="fr-FR" w:eastAsia="zh-CN"/>
        </w:rPr>
        <w:t>（</w:t>
      </w:r>
      <w:r>
        <w:rPr>
          <w:lang w:val="fr-FR" w:eastAsia="zh-CN"/>
        </w:rPr>
        <w:t>m</w:t>
      </w:r>
      <w:r>
        <w:rPr>
          <w:rFonts w:hint="eastAsia"/>
          <w:lang w:val="fr-FR" w:eastAsia="zh-CN"/>
        </w:rPr>
        <w:t>）</w:t>
      </w:r>
    </w:p>
    <w:p w14:paraId="7854B99B" w14:textId="77777777" w:rsidR="001E32F1" w:rsidRPr="00501636" w:rsidRDefault="00300A7F">
      <w:pPr>
        <w:pStyle w:val="Equationlegend"/>
        <w:rPr>
          <w:lang w:val="fr-FR" w:eastAsia="zh-CN"/>
        </w:rPr>
      </w:pPr>
      <w:r>
        <w:rPr>
          <w:lang w:val="fr-FR" w:eastAsia="zh-CN"/>
        </w:rPr>
        <w:tab/>
      </w:r>
      <w:proofErr w:type="gramStart"/>
      <w:r w:rsidRPr="00501636">
        <w:rPr>
          <w:i/>
          <w:iCs/>
          <w:lang w:val="fr-FR" w:eastAsia="zh-CN"/>
        </w:rPr>
        <w:t>d</w:t>
      </w:r>
      <w:r w:rsidRPr="00501636">
        <w:rPr>
          <w:i/>
          <w:iCs/>
          <w:vertAlign w:val="subscript"/>
          <w:lang w:val="fr-FR" w:eastAsia="zh-CN"/>
        </w:rPr>
        <w:t>i</w:t>
      </w:r>
      <w:proofErr w:type="gramEnd"/>
      <w:r w:rsidRPr="00501636">
        <w:rPr>
          <w:sz w:val="8"/>
          <w:lang w:val="fr-FR" w:eastAsia="zh-CN"/>
        </w:rPr>
        <w:t> </w:t>
      </w:r>
      <w:r w:rsidRPr="00501636">
        <w:rPr>
          <w:lang w:val="fr-FR" w:eastAsia="zh-CN"/>
        </w:rPr>
        <w:t>:</w:t>
      </w:r>
      <w:r w:rsidRPr="00501636">
        <w:rPr>
          <w:lang w:val="fr-FR" w:eastAsia="zh-CN"/>
        </w:rPr>
        <w:tab/>
      </w:r>
      <w:r>
        <w:rPr>
          <w:rFonts w:hint="eastAsia"/>
          <w:lang w:eastAsia="zh-CN"/>
        </w:rPr>
        <w:t>从干扰源到第</w:t>
      </w:r>
      <w:r w:rsidRPr="00501636">
        <w:rPr>
          <w:i/>
          <w:iCs/>
          <w:lang w:val="fr-FR" w:eastAsia="zh-CN"/>
        </w:rPr>
        <w:t>i</w:t>
      </w:r>
      <w:r>
        <w:rPr>
          <w:rFonts w:hint="eastAsia"/>
          <w:lang w:eastAsia="zh-CN"/>
        </w:rPr>
        <w:t>个地形部分的距离</w:t>
      </w:r>
      <w:r w:rsidRPr="00501636">
        <w:rPr>
          <w:rFonts w:hint="eastAsia"/>
          <w:lang w:val="fr-FR" w:eastAsia="zh-CN"/>
        </w:rPr>
        <w:t>（</w:t>
      </w:r>
      <w:r w:rsidRPr="00501636">
        <w:rPr>
          <w:lang w:val="fr-FR" w:eastAsia="zh-CN"/>
        </w:rPr>
        <w:t>km</w:t>
      </w:r>
      <w:r w:rsidRPr="00501636">
        <w:rPr>
          <w:rFonts w:hint="eastAsia"/>
          <w:lang w:val="fr-FR" w:eastAsia="zh-CN"/>
        </w:rPr>
        <w:t>）</w:t>
      </w:r>
    </w:p>
    <w:p w14:paraId="6561556F" w14:textId="77777777" w:rsidR="001E32F1" w:rsidRDefault="00300A7F">
      <w:pPr>
        <w:pStyle w:val="Equation"/>
        <w:rPr>
          <w:lang w:val="en-US" w:eastAsia="zh-CN"/>
        </w:rPr>
      </w:pPr>
      <w:r w:rsidRPr="00501636">
        <w:rPr>
          <w:lang w:eastAsia="zh-CN"/>
        </w:rPr>
        <w:tab/>
      </w:r>
      <w:r w:rsidRPr="00501636">
        <w:rPr>
          <w:lang w:eastAsia="zh-CN"/>
        </w:rPr>
        <w:tab/>
      </w:r>
      <w:r>
        <w:rPr>
          <w:position w:val="-32"/>
        </w:rPr>
        <w:object w:dxaOrig="5034" w:dyaOrig="714" w14:anchorId="519CEDA2">
          <v:shape id="_x0000_i1088" type="#_x0000_t75" style="width:251.95pt;height:36pt" o:ole="">
            <v:imagedata r:id="rId159" o:title=""/>
          </v:shape>
          <o:OLEObject Type="Embed" ProgID="Equation.3" ShapeID="_x0000_i1088" DrawAspect="Content" ObjectID="_1777125281" r:id="rId160"/>
        </w:object>
      </w:r>
      <w:r>
        <w:rPr>
          <w:lang w:val="en-US" w:eastAsia="zh-CN"/>
        </w:rPr>
        <w:tab/>
        <w:t>(1</w:t>
      </w:r>
      <w:r>
        <w:rPr>
          <w:rFonts w:hint="eastAsia"/>
          <w:lang w:val="en-US" w:eastAsia="zh-CN"/>
        </w:rPr>
        <w:t>39</w:t>
      </w:r>
      <w:r>
        <w:rPr>
          <w:lang w:val="en-US" w:eastAsia="zh-CN"/>
        </w:rPr>
        <w:t>)</w:t>
      </w:r>
    </w:p>
    <w:p w14:paraId="62177357" w14:textId="77777777" w:rsidR="001E32F1" w:rsidRDefault="00300A7F">
      <w:pPr>
        <w:keepNext/>
        <w:keepLines/>
        <w:tabs>
          <w:tab w:val="clear" w:pos="794"/>
          <w:tab w:val="clear" w:pos="1191"/>
        </w:tabs>
        <w:spacing w:before="0"/>
        <w:rPr>
          <w:lang w:eastAsia="zh-CN"/>
        </w:rPr>
      </w:pPr>
      <w:r>
        <w:rPr>
          <w:rFonts w:hint="eastAsia"/>
          <w:lang w:eastAsia="zh-CN"/>
        </w:rPr>
        <w:t>其中：</w:t>
      </w:r>
    </w:p>
    <w:p w14:paraId="38B0BFA6" w14:textId="77777777" w:rsidR="001E32F1" w:rsidRDefault="00300A7F">
      <w:pPr>
        <w:pStyle w:val="Equationlegend"/>
        <w:rPr>
          <w:lang w:eastAsia="zh-CN"/>
        </w:rPr>
      </w:pPr>
      <w:r>
        <w:rPr>
          <w:lang w:eastAsia="zh-CN"/>
        </w:rPr>
        <w:tab/>
      </w:r>
      <w:proofErr w:type="spellStart"/>
      <w:proofErr w:type="gramStart"/>
      <w:r>
        <w:rPr>
          <w:i/>
          <w:iCs/>
          <w:lang w:eastAsia="zh-CN"/>
        </w:rPr>
        <w:t>h</w:t>
      </w:r>
      <w:r>
        <w:rPr>
          <w:i/>
          <w:iCs/>
          <w:vertAlign w:val="subscript"/>
          <w:lang w:eastAsia="zh-CN"/>
        </w:rPr>
        <w:t>rs</w:t>
      </w:r>
      <w:proofErr w:type="spellEnd"/>
      <w:r>
        <w:rPr>
          <w:sz w:val="8"/>
          <w:lang w:eastAsia="zh-CN"/>
        </w:rPr>
        <w:t> </w:t>
      </w:r>
      <w:r>
        <w:rPr>
          <w:lang w:eastAsia="zh-CN"/>
        </w:rPr>
        <w:t>:</w:t>
      </w:r>
      <w:proofErr w:type="gramEnd"/>
      <w:r>
        <w:rPr>
          <w:lang w:eastAsia="zh-CN"/>
        </w:rPr>
        <w:tab/>
      </w:r>
      <w:r>
        <w:rPr>
          <w:rFonts w:hint="eastAsia"/>
          <w:lang w:eastAsia="zh-CN"/>
        </w:rPr>
        <w:t>被干扰天线的平均海拔高度（</w:t>
      </w:r>
      <w:r>
        <w:rPr>
          <w:lang w:eastAsia="zh-CN"/>
        </w:rPr>
        <w:t>m</w:t>
      </w:r>
      <w:r>
        <w:rPr>
          <w:rFonts w:hint="eastAsia"/>
          <w:lang w:eastAsia="zh-CN"/>
        </w:rPr>
        <w:t>）</w:t>
      </w:r>
    </w:p>
    <w:p w14:paraId="6FB5247C" w14:textId="77777777" w:rsidR="001E32F1" w:rsidRDefault="00300A7F">
      <w:pPr>
        <w:pStyle w:val="Equationlegend"/>
        <w:rPr>
          <w:lang w:eastAsia="zh-CN"/>
        </w:rPr>
      </w:pPr>
      <w:r>
        <w:rPr>
          <w:lang w:eastAsia="zh-CN"/>
        </w:rPr>
        <w:tab/>
      </w:r>
      <w:proofErr w:type="gramStart"/>
      <w:r>
        <w:rPr>
          <w:i/>
          <w:iCs/>
          <w:lang w:eastAsia="zh-CN"/>
        </w:rPr>
        <w:t>d</w:t>
      </w:r>
      <w:r>
        <w:rPr>
          <w:i/>
          <w:iCs/>
          <w:sz w:val="8"/>
          <w:lang w:eastAsia="zh-CN"/>
        </w:rPr>
        <w:t> </w:t>
      </w:r>
      <w:r>
        <w:rPr>
          <w:lang w:eastAsia="zh-CN"/>
        </w:rPr>
        <w:t>:</w:t>
      </w:r>
      <w:proofErr w:type="gramEnd"/>
      <w:r>
        <w:rPr>
          <w:lang w:eastAsia="zh-CN"/>
        </w:rPr>
        <w:tab/>
      </w:r>
      <w:r>
        <w:rPr>
          <w:rFonts w:hint="eastAsia"/>
          <w:lang w:eastAsia="zh-CN"/>
        </w:rPr>
        <w:t>大圆路径的总距离（</w:t>
      </w:r>
      <w:r>
        <w:rPr>
          <w:lang w:eastAsia="zh-CN"/>
        </w:rPr>
        <w:t>km</w:t>
      </w:r>
      <w:r>
        <w:rPr>
          <w:rFonts w:hint="eastAsia"/>
          <w:lang w:eastAsia="zh-CN"/>
        </w:rPr>
        <w:t>）</w:t>
      </w:r>
    </w:p>
    <w:p w14:paraId="13459971" w14:textId="62723D7C" w:rsidR="001E32F1" w:rsidRDefault="00300A7F">
      <w:pPr>
        <w:pStyle w:val="Equationlegend"/>
        <w:rPr>
          <w:lang w:eastAsia="zh-CN"/>
        </w:rPr>
      </w:pPr>
      <w:r>
        <w:rPr>
          <w:lang w:eastAsia="zh-CN"/>
        </w:rPr>
        <w:tab/>
      </w:r>
      <w:proofErr w:type="gramStart"/>
      <w:r>
        <w:rPr>
          <w:i/>
          <w:iCs/>
          <w:lang w:eastAsia="zh-CN"/>
        </w:rPr>
        <w:t>a</w:t>
      </w:r>
      <w:r>
        <w:rPr>
          <w:i/>
          <w:iCs/>
          <w:vertAlign w:val="subscript"/>
          <w:lang w:eastAsia="zh-CN"/>
        </w:rPr>
        <w:t>e</w:t>
      </w:r>
      <w:r>
        <w:rPr>
          <w:i/>
          <w:iCs/>
          <w:sz w:val="8"/>
          <w:vertAlign w:val="subscript"/>
          <w:lang w:eastAsia="zh-CN"/>
        </w:rPr>
        <w:t> </w:t>
      </w:r>
      <w:r>
        <w:rPr>
          <w:lang w:eastAsia="zh-CN"/>
        </w:rPr>
        <w:t>:</w:t>
      </w:r>
      <w:proofErr w:type="gramEnd"/>
      <w:r>
        <w:rPr>
          <w:lang w:eastAsia="zh-CN"/>
        </w:rPr>
        <w:tab/>
      </w:r>
      <w:r>
        <w:rPr>
          <w:rFonts w:hint="eastAsia"/>
          <w:lang w:eastAsia="zh-CN"/>
        </w:rPr>
        <w:t>适合于该路径的有效地球半径中值（公式</w:t>
      </w:r>
      <w:r w:rsidR="000E6E75">
        <w:rPr>
          <w:lang w:eastAsia="zh-CN"/>
        </w:rPr>
        <w:t>（</w:t>
      </w:r>
      <w:r>
        <w:rPr>
          <w:lang w:eastAsia="zh-CN"/>
        </w:rPr>
        <w:t>6a</w:t>
      </w:r>
      <w:r w:rsidR="000E6E75">
        <w:rPr>
          <w:lang w:eastAsia="zh-CN"/>
        </w:rPr>
        <w:t>）</w:t>
      </w:r>
      <w:r>
        <w:rPr>
          <w:rFonts w:hint="eastAsia"/>
          <w:lang w:eastAsia="zh-CN"/>
        </w:rPr>
        <w:t>）。</w:t>
      </w:r>
    </w:p>
    <w:p w14:paraId="701C4935" w14:textId="77777777" w:rsidR="001E32F1" w:rsidRDefault="00300A7F">
      <w:pPr>
        <w:pStyle w:val="Heading1"/>
        <w:rPr>
          <w:lang w:eastAsia="zh-CN"/>
        </w:rPr>
      </w:pPr>
      <w:bookmarkStart w:id="309" w:name="_Toc107034058"/>
      <w:bookmarkStart w:id="310" w:name="_Toc398118812"/>
      <w:bookmarkStart w:id="311" w:name="_Toc166507438"/>
      <w:r>
        <w:rPr>
          <w:lang w:eastAsia="zh-CN"/>
        </w:rPr>
        <w:t>5</w:t>
      </w:r>
      <w:r>
        <w:rPr>
          <w:lang w:eastAsia="zh-CN"/>
        </w:rPr>
        <w:tab/>
      </w:r>
      <w:bookmarkEnd w:id="309"/>
      <w:bookmarkEnd w:id="310"/>
      <w:r>
        <w:rPr>
          <w:rFonts w:hint="eastAsia"/>
          <w:lang w:eastAsia="zh-CN"/>
        </w:rPr>
        <w:t>从路径剖面图导出各参数</w:t>
      </w:r>
      <w:bookmarkEnd w:id="311"/>
    </w:p>
    <w:p w14:paraId="08316933" w14:textId="77777777" w:rsidR="001E32F1" w:rsidRDefault="00300A7F">
      <w:pPr>
        <w:pStyle w:val="Heading2"/>
        <w:rPr>
          <w:lang w:eastAsia="zh-CN"/>
        </w:rPr>
      </w:pPr>
      <w:bookmarkStart w:id="312" w:name="_Toc398118813"/>
      <w:bookmarkStart w:id="313" w:name="_Toc107034059"/>
      <w:bookmarkStart w:id="314" w:name="_Toc166507439"/>
      <w:r>
        <w:rPr>
          <w:lang w:eastAsia="zh-CN"/>
        </w:rPr>
        <w:t>5.1</w:t>
      </w:r>
      <w:r>
        <w:rPr>
          <w:lang w:eastAsia="zh-CN"/>
        </w:rPr>
        <w:tab/>
      </w:r>
      <w:bookmarkEnd w:id="312"/>
      <w:bookmarkEnd w:id="313"/>
      <w:r>
        <w:rPr>
          <w:rFonts w:hint="eastAsia"/>
          <w:lang w:eastAsia="zh-CN"/>
        </w:rPr>
        <w:t>超视距路径和视距路径</w:t>
      </w:r>
      <w:bookmarkEnd w:id="314"/>
    </w:p>
    <w:p w14:paraId="6A9D6F37" w14:textId="77777777" w:rsidR="001E32F1" w:rsidRDefault="00300A7F">
      <w:pPr>
        <w:ind w:firstLine="540"/>
        <w:rPr>
          <w:lang w:val="en-US" w:eastAsia="zh-CN"/>
        </w:rPr>
      </w:pPr>
      <w:bookmarkStart w:id="315" w:name="_Toc398118814"/>
      <w:r>
        <w:rPr>
          <w:rFonts w:hint="eastAsia"/>
          <w:lang w:eastAsia="zh-CN"/>
        </w:rPr>
        <w:t>从路径剖面图导出的各参数是表</w:t>
      </w:r>
      <w:r>
        <w:rPr>
          <w:rFonts w:hint="eastAsia"/>
          <w:lang w:eastAsia="zh-CN"/>
        </w:rPr>
        <w:t>22</w:t>
      </w:r>
      <w:r>
        <w:rPr>
          <w:rFonts w:hint="eastAsia"/>
          <w:lang w:eastAsia="zh-CN"/>
        </w:rPr>
        <w:t>中列出的参数。</w:t>
      </w:r>
    </w:p>
    <w:p w14:paraId="34C078D5" w14:textId="77777777" w:rsidR="001E32F1" w:rsidRDefault="00300A7F">
      <w:pPr>
        <w:pStyle w:val="Heading3"/>
        <w:rPr>
          <w:lang w:val="en-US" w:eastAsia="zh-CN"/>
        </w:rPr>
      </w:pPr>
      <w:bookmarkStart w:id="316" w:name="_Toc165459409"/>
      <w:r>
        <w:rPr>
          <w:lang w:val="en-US" w:eastAsia="zh-CN"/>
        </w:rPr>
        <w:lastRenderedPageBreak/>
        <w:t>5.1.1</w:t>
      </w:r>
      <w:r>
        <w:rPr>
          <w:lang w:val="en-US" w:eastAsia="zh-CN"/>
        </w:rPr>
        <w:tab/>
      </w:r>
      <w:r>
        <w:rPr>
          <w:rFonts w:hint="eastAsia"/>
          <w:lang w:eastAsia="zh-CN"/>
        </w:rPr>
        <w:t>干扰天线水平仰角</w:t>
      </w:r>
      <w:r>
        <w:t>θ</w:t>
      </w:r>
      <w:r>
        <w:rPr>
          <w:i/>
          <w:vertAlign w:val="subscript"/>
          <w:lang w:val="en-US" w:eastAsia="zh-CN"/>
        </w:rPr>
        <w:t>t</w:t>
      </w:r>
      <w:bookmarkEnd w:id="315"/>
      <w:bookmarkEnd w:id="316"/>
    </w:p>
    <w:p w14:paraId="56E853C7" w14:textId="77777777" w:rsidR="001E32F1" w:rsidRDefault="00300A7F">
      <w:pPr>
        <w:ind w:firstLine="540"/>
        <w:rPr>
          <w:lang w:val="en-US" w:eastAsia="zh-CN"/>
        </w:rPr>
      </w:pPr>
      <w:r>
        <w:rPr>
          <w:rFonts w:hint="eastAsia"/>
          <w:lang w:eastAsia="zh-CN"/>
        </w:rPr>
        <w:t>干扰天线的水平仰角是将</w:t>
      </w:r>
      <w:r>
        <w:rPr>
          <w:i/>
          <w:iCs/>
          <w:lang w:eastAsia="zh-CN"/>
        </w:rPr>
        <w:t>n</w:t>
      </w:r>
      <w:r>
        <w:rPr>
          <w:lang w:eastAsia="zh-CN"/>
        </w:rPr>
        <w:t>−1</w:t>
      </w:r>
      <w:r>
        <w:rPr>
          <w:rFonts w:hint="eastAsia"/>
          <w:lang w:eastAsia="zh-CN"/>
        </w:rPr>
        <w:t>地形剖面高度代入公式</w:t>
      </w:r>
      <w:r>
        <w:rPr>
          <w:lang w:eastAsia="zh-CN"/>
        </w:rPr>
        <w:t>(</w:t>
      </w:r>
      <w:r>
        <w:rPr>
          <w:rFonts w:hint="eastAsia"/>
          <w:lang w:eastAsia="zh-CN"/>
        </w:rPr>
        <w:t>137</w:t>
      </w:r>
      <w:r>
        <w:rPr>
          <w:lang w:eastAsia="zh-CN"/>
        </w:rPr>
        <w:t>)</w:t>
      </w:r>
      <w:r>
        <w:rPr>
          <w:rFonts w:hint="eastAsia"/>
          <w:lang w:eastAsia="zh-CN"/>
        </w:rPr>
        <w:t>时的天线最大水平仰角。</w:t>
      </w:r>
    </w:p>
    <w:p w14:paraId="29E2CF50" w14:textId="77777777" w:rsidR="001E32F1" w:rsidRDefault="00300A7F">
      <w:pPr>
        <w:pStyle w:val="Equation"/>
        <w:rPr>
          <w:lang w:val="en-US"/>
        </w:rPr>
      </w:pPr>
      <w:r>
        <w:rPr>
          <w:lang w:val="en-US" w:eastAsia="zh-CN"/>
        </w:rPr>
        <w:tab/>
      </w:r>
      <w:r>
        <w:rPr>
          <w:lang w:val="en-US" w:eastAsia="zh-CN"/>
        </w:rPr>
        <w:tab/>
      </w:r>
      <m:oMath>
        <m:sSub>
          <m:sSubPr>
            <m:ctrlPr>
              <w:rPr>
                <w:rFonts w:ascii="Cambria Math" w:hAnsi="Cambria Math"/>
                <w:i/>
                <w:lang w:val="en-US"/>
              </w:rPr>
            </m:ctrlPr>
          </m:sSubPr>
          <m:e>
            <m:r>
              <m:rPr>
                <m:sty m:val="p"/>
              </m:rPr>
              <w:rPr>
                <w:rFonts w:ascii="Cambria Math" w:hAnsi="Cambria Math"/>
                <w:lang w:val="en-US"/>
              </w:rPr>
              <m:t>θ</m:t>
            </m:r>
          </m:e>
          <m:sub>
            <m:r>
              <w:rPr>
                <w:rFonts w:ascii="Cambria Math" w:hAnsi="Cambria Math"/>
                <w:lang w:val="en-US"/>
              </w:rPr>
              <m:t>t</m:t>
            </m:r>
          </m:sub>
        </m:sSub>
        <m:r>
          <w:rPr>
            <w:rFonts w:ascii="Cambria Math" w:hAnsi="Cambria Math"/>
            <w:lang w:val="en-US"/>
          </w:rPr>
          <m:t>=</m:t>
        </m:r>
        <m:r>
          <m:rPr>
            <m:sty m:val="p"/>
          </m:rPr>
          <w:rPr>
            <w:rFonts w:ascii="Cambria Math" w:hAnsi="Cambria Math"/>
            <w:lang w:val="en-US"/>
          </w:rPr>
          <m:t>max</m:t>
        </m:r>
        <m:d>
          <m:dPr>
            <m:ctrlPr>
              <w:rPr>
                <w:rFonts w:ascii="Cambria Math" w:hAnsi="Cambria Math"/>
                <w:i/>
                <w:lang w:val="en-US"/>
              </w:rPr>
            </m:ctrlPr>
          </m:dPr>
          <m:e>
            <m:sSub>
              <m:sSubPr>
                <m:ctrlPr>
                  <w:rPr>
                    <w:rFonts w:ascii="Cambria Math" w:hAnsi="Cambria Math"/>
                    <w:i/>
                    <w:lang w:val="en-US"/>
                  </w:rPr>
                </m:ctrlPr>
              </m:sSubPr>
              <m:e>
                <m:r>
                  <m:rPr>
                    <m:sty m:val="p"/>
                  </m:rPr>
                  <w:rPr>
                    <w:rFonts w:ascii="Cambria Math" w:hAnsi="Cambria Math"/>
                    <w:lang w:val="en-US"/>
                  </w:rPr>
                  <m:t>θ</m:t>
                </m:r>
              </m:e>
              <m:sub>
                <m:r>
                  <w:rPr>
                    <w:rFonts w:ascii="Cambria Math" w:hAnsi="Cambria Math"/>
                    <w:lang w:val="en-US"/>
                  </w:rPr>
                  <m:t>max</m:t>
                </m:r>
              </m:sub>
            </m:sSub>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θ</m:t>
                </m:r>
              </m:e>
              <m:sub>
                <m:r>
                  <w:rPr>
                    <w:rFonts w:ascii="Cambria Math" w:hAnsi="Cambria Math"/>
                    <w:lang w:val="en-US"/>
                  </w:rPr>
                  <m:t>td</m:t>
                </m:r>
              </m:sub>
            </m:sSub>
          </m:e>
        </m:d>
      </m:oMath>
      <w:r>
        <w:rPr>
          <w:lang w:val="en-US"/>
        </w:rPr>
        <w:t>                </w:t>
      </w:r>
      <w:proofErr w:type="spellStart"/>
      <w:r>
        <w:rPr>
          <w:color w:val="000000"/>
          <w:lang w:val="en-US"/>
        </w:rPr>
        <w:t>mrad</w:t>
      </w:r>
      <w:proofErr w:type="spellEnd"/>
      <w:r>
        <w:rPr>
          <w:lang w:val="en-US"/>
        </w:rPr>
        <w:tab/>
        <w:t>(1</w:t>
      </w:r>
      <w:r>
        <w:rPr>
          <w:rFonts w:hint="eastAsia"/>
          <w:lang w:val="en-US" w:eastAsia="zh-CN"/>
        </w:rPr>
        <w:t>40</w:t>
      </w:r>
      <w:r>
        <w:rPr>
          <w:lang w:val="en-US"/>
        </w:rPr>
        <w:t>)</w:t>
      </w:r>
    </w:p>
    <w:p w14:paraId="7D37F79E" w14:textId="331DEDAE" w:rsidR="001E32F1" w:rsidRDefault="00300A7F">
      <w:pPr>
        <w:ind w:firstLine="567"/>
        <w:rPr>
          <w:lang w:val="en-US" w:eastAsia="zh-CN"/>
        </w:rPr>
      </w:pPr>
      <w:r>
        <w:rPr>
          <w:rFonts w:hint="eastAsia"/>
          <w:lang w:eastAsia="zh-CN"/>
        </w:rPr>
        <w:t>其中</w:t>
      </w:r>
      <w:r>
        <w:rPr>
          <w:rFonts w:ascii="Symbol" w:hAnsi="Symbol"/>
          <w:lang w:eastAsia="zh-CN"/>
        </w:rPr>
        <w:t></w:t>
      </w:r>
      <w:r>
        <w:rPr>
          <w:i/>
          <w:position w:val="-4"/>
          <w:sz w:val="16"/>
          <w:szCs w:val="16"/>
          <w:lang w:val="en-US" w:eastAsia="zh-CN"/>
        </w:rPr>
        <w:t>max</w:t>
      </w:r>
      <w:r>
        <w:rPr>
          <w:rFonts w:hint="eastAsia"/>
          <w:lang w:eastAsia="zh-CN"/>
        </w:rPr>
        <w:t>根据公式</w:t>
      </w:r>
      <w:r w:rsidR="00A531EE">
        <w:rPr>
          <w:lang w:val="en-US" w:eastAsia="zh-CN"/>
        </w:rPr>
        <w:t>（</w:t>
      </w:r>
      <w:r>
        <w:rPr>
          <w:rFonts w:hint="eastAsia"/>
          <w:lang w:val="en-US" w:eastAsia="zh-CN"/>
        </w:rPr>
        <w:t>137</w:t>
      </w:r>
      <w:r w:rsidR="00A531EE">
        <w:rPr>
          <w:lang w:val="en-US" w:eastAsia="zh-CN"/>
        </w:rPr>
        <w:t>）</w:t>
      </w:r>
      <w:r>
        <w:rPr>
          <w:rFonts w:hint="eastAsia"/>
          <w:lang w:eastAsia="zh-CN"/>
        </w:rPr>
        <w:t>求出。</w:t>
      </w:r>
      <w:r>
        <w:rPr>
          <w:rFonts w:hint="eastAsia"/>
          <w:lang w:val="en-US" w:eastAsia="zh-CN"/>
        </w:rPr>
        <w:t>因此，对于</w:t>
      </w:r>
      <w:bookmarkStart w:id="317" w:name="OLE_LINK109"/>
      <w:bookmarkStart w:id="318" w:name="OLE_LINK133"/>
      <w:bookmarkStart w:id="319" w:name="OLE_LINK134"/>
      <w:r>
        <w:rPr>
          <w:rFonts w:hint="eastAsia"/>
          <w:lang w:val="en-US" w:eastAsia="zh-CN"/>
        </w:rPr>
        <w:t>视距路径，</w:t>
      </w:r>
      <w:bookmarkEnd w:id="317"/>
      <w:bookmarkEnd w:id="318"/>
      <w:bookmarkEnd w:id="319"/>
      <w:r>
        <w:rPr>
          <w:rFonts w:hint="eastAsia"/>
          <w:lang w:val="en-US" w:eastAsia="zh-CN"/>
        </w:rPr>
        <w:t>干扰</w:t>
      </w:r>
      <w:r>
        <w:rPr>
          <w:rFonts w:hint="eastAsia"/>
          <w:lang w:eastAsia="zh-CN"/>
        </w:rPr>
        <w:t>天线的水平仰角视为线到被干扰天线的仰角。</w:t>
      </w:r>
    </w:p>
    <w:p w14:paraId="67235425" w14:textId="77777777" w:rsidR="001E32F1" w:rsidRDefault="00300A7F">
      <w:pPr>
        <w:pStyle w:val="Heading3"/>
        <w:rPr>
          <w:lang w:eastAsia="zh-CN"/>
        </w:rPr>
      </w:pPr>
      <w:bookmarkStart w:id="320" w:name="_Toc398118815"/>
      <w:bookmarkStart w:id="321" w:name="_Toc165459410"/>
      <w:r>
        <w:rPr>
          <w:lang w:eastAsia="zh-CN"/>
        </w:rPr>
        <w:t>5.1.2</w:t>
      </w:r>
      <w:r>
        <w:rPr>
          <w:lang w:eastAsia="zh-CN"/>
        </w:rPr>
        <w:tab/>
      </w:r>
      <w:r>
        <w:rPr>
          <w:rFonts w:hint="eastAsia"/>
          <w:lang w:eastAsia="zh-CN"/>
        </w:rPr>
        <w:t>干扰天线的水平距离</w:t>
      </w:r>
      <w:proofErr w:type="spellStart"/>
      <w:r>
        <w:rPr>
          <w:i/>
          <w:lang w:eastAsia="zh-CN"/>
        </w:rPr>
        <w:t>d</w:t>
      </w:r>
      <w:r>
        <w:rPr>
          <w:i/>
          <w:vertAlign w:val="subscript"/>
          <w:lang w:eastAsia="zh-CN"/>
        </w:rPr>
        <w:t>lt</w:t>
      </w:r>
      <w:bookmarkEnd w:id="320"/>
      <w:bookmarkEnd w:id="321"/>
      <w:proofErr w:type="spellEnd"/>
    </w:p>
    <w:p w14:paraId="515FF112" w14:textId="77777777" w:rsidR="001E32F1" w:rsidRDefault="00300A7F">
      <w:pPr>
        <w:ind w:firstLine="540"/>
        <w:rPr>
          <w:lang w:eastAsia="zh-CN"/>
        </w:rPr>
      </w:pPr>
      <w:r>
        <w:rPr>
          <w:rFonts w:hint="eastAsia"/>
          <w:lang w:eastAsia="zh-CN"/>
        </w:rPr>
        <w:t>水平距离是指根据公式</w:t>
      </w:r>
      <w:r>
        <w:rPr>
          <w:lang w:eastAsia="zh-CN"/>
        </w:rPr>
        <w:t>(</w:t>
      </w:r>
      <w:r>
        <w:rPr>
          <w:rFonts w:hint="eastAsia"/>
          <w:lang w:eastAsia="zh-CN"/>
        </w:rPr>
        <w:t>137</w:t>
      </w:r>
      <w:r>
        <w:rPr>
          <w:lang w:eastAsia="zh-CN"/>
        </w:rPr>
        <w:t>)</w:t>
      </w:r>
      <w:r>
        <w:rPr>
          <w:rFonts w:hint="eastAsia"/>
          <w:lang w:eastAsia="zh-CN"/>
        </w:rPr>
        <w:t>计算天线最大水平仰角的点离发射机的最短距离：</w:t>
      </w:r>
    </w:p>
    <w:p w14:paraId="68B03360" w14:textId="77777777" w:rsidR="001E32F1" w:rsidRDefault="001E32F1">
      <w:pPr>
        <w:pStyle w:val="Blanc"/>
        <w:rPr>
          <w:lang w:eastAsia="zh-CN"/>
        </w:rPr>
      </w:pPr>
      <w:bookmarkStart w:id="322" w:name="_Toc398118816"/>
    </w:p>
    <w:p w14:paraId="4AAFE309" w14:textId="77777777" w:rsidR="001E32F1" w:rsidRDefault="00300A7F">
      <w:pPr>
        <w:pStyle w:val="Equation"/>
        <w:rPr>
          <w:lang w:val="nb-NO" w:eastAsia="zh-CN"/>
        </w:rPr>
      </w:pPr>
      <w:r>
        <w:rPr>
          <w:lang w:eastAsia="zh-CN"/>
        </w:rPr>
        <w:tab/>
      </w:r>
      <w:r>
        <w:rPr>
          <w:lang w:eastAsia="zh-CN"/>
        </w:rPr>
        <w:tab/>
      </w:r>
      <w:r>
        <w:rPr>
          <w:i/>
          <w:lang w:val="nb-NO" w:eastAsia="zh-CN"/>
        </w:rPr>
        <w:t>d</w:t>
      </w:r>
      <w:r>
        <w:rPr>
          <w:i/>
          <w:vertAlign w:val="subscript"/>
          <w:lang w:val="nb-NO" w:eastAsia="zh-CN"/>
        </w:rPr>
        <w:t>lt</w:t>
      </w:r>
      <w:r>
        <w:rPr>
          <w:lang w:val="nb-NO" w:eastAsia="zh-CN"/>
        </w:rPr>
        <w:t> = </w:t>
      </w:r>
      <w:r>
        <w:rPr>
          <w:i/>
          <w:lang w:val="nb-NO" w:eastAsia="zh-CN"/>
        </w:rPr>
        <w:t>d</w:t>
      </w:r>
      <w:r>
        <w:rPr>
          <w:i/>
          <w:vertAlign w:val="subscript"/>
          <w:lang w:val="nb-NO" w:eastAsia="zh-CN"/>
        </w:rPr>
        <w:t>i</w:t>
      </w:r>
      <w:r>
        <w:rPr>
          <w:lang w:val="nb-NO" w:eastAsia="zh-CN"/>
        </w:rPr>
        <w:t>                </w:t>
      </w:r>
      <w:r>
        <w:rPr>
          <w:color w:val="000000"/>
          <w:lang w:val="nb-NO" w:eastAsia="zh-CN"/>
        </w:rPr>
        <w:t>km</w:t>
      </w:r>
      <w:r>
        <w:rPr>
          <w:lang w:val="nb-NO" w:eastAsia="zh-CN"/>
        </w:rPr>
        <w:t>                </w:t>
      </w:r>
      <w:r>
        <w:rPr>
          <w:rFonts w:hint="eastAsia"/>
          <w:lang w:val="nb-NO" w:eastAsia="zh-CN"/>
        </w:rPr>
        <w:t>对于最大</w:t>
      </w:r>
      <w:r>
        <w:rPr>
          <w:color w:val="000000"/>
          <w:sz w:val="28"/>
          <w:lang w:val="nb-NO" w:eastAsia="zh-CN"/>
        </w:rPr>
        <w:t>(</w:t>
      </w:r>
      <w:r>
        <w:t>θ</w:t>
      </w:r>
      <w:r>
        <w:rPr>
          <w:i/>
          <w:color w:val="000000"/>
          <w:vertAlign w:val="subscript"/>
          <w:lang w:val="nb-NO" w:eastAsia="zh-CN"/>
        </w:rPr>
        <w:t>i</w:t>
      </w:r>
      <w:r>
        <w:rPr>
          <w:color w:val="000000"/>
          <w:sz w:val="28"/>
          <w:lang w:val="nb-NO" w:eastAsia="zh-CN"/>
        </w:rPr>
        <w:t>)</w:t>
      </w:r>
      <w:r>
        <w:rPr>
          <w:lang w:val="nb-NO" w:eastAsia="zh-CN"/>
        </w:rPr>
        <w:tab/>
        <w:t>(1</w:t>
      </w:r>
      <w:r>
        <w:rPr>
          <w:rFonts w:hint="eastAsia"/>
          <w:lang w:val="nb-NO" w:eastAsia="zh-CN"/>
        </w:rPr>
        <w:t>41</w:t>
      </w:r>
      <w:r>
        <w:rPr>
          <w:lang w:val="nb-NO" w:eastAsia="zh-CN"/>
        </w:rPr>
        <w:t>)</w:t>
      </w:r>
    </w:p>
    <w:p w14:paraId="58A59F18" w14:textId="77777777" w:rsidR="001E32F1" w:rsidRDefault="00300A7F">
      <w:pPr>
        <w:ind w:firstLineChars="200" w:firstLine="480"/>
        <w:rPr>
          <w:lang w:val="en-US" w:eastAsia="zh-CN"/>
        </w:rPr>
      </w:pPr>
      <w:r>
        <w:rPr>
          <w:rFonts w:hint="eastAsia"/>
          <w:lang w:val="en-US" w:eastAsia="zh-CN"/>
        </w:rPr>
        <w:t>对于</w:t>
      </w:r>
      <w:bookmarkStart w:id="323" w:name="OLE_LINK154"/>
      <w:bookmarkStart w:id="324" w:name="OLE_LINK155"/>
      <w:bookmarkStart w:id="325" w:name="OLE_LINK156"/>
      <w:r>
        <w:rPr>
          <w:rFonts w:hint="eastAsia"/>
          <w:lang w:val="en-US" w:eastAsia="zh-CN"/>
        </w:rPr>
        <w:t>视距路径，</w:t>
      </w:r>
      <w:bookmarkEnd w:id="323"/>
      <w:bookmarkEnd w:id="324"/>
      <w:bookmarkEnd w:id="325"/>
      <w:proofErr w:type="spellStart"/>
      <w:r>
        <w:rPr>
          <w:i/>
          <w:lang w:val="en-US" w:eastAsia="zh-CN"/>
        </w:rPr>
        <w:t>i</w:t>
      </w:r>
      <w:proofErr w:type="spellEnd"/>
      <w:r>
        <w:rPr>
          <w:rFonts w:hint="eastAsia"/>
          <w:lang w:val="en-US" w:eastAsia="zh-CN"/>
        </w:rPr>
        <w:t>应为给出最大</w:t>
      </w:r>
      <w:r>
        <w:rPr>
          <w:lang w:val="en-US" w:eastAsia="zh-CN"/>
        </w:rPr>
        <w:t>衍射参数</w:t>
      </w:r>
      <w:r>
        <w:rPr>
          <w:lang w:val="en-US"/>
        </w:rPr>
        <w:sym w:font="Symbol" w:char="F06E"/>
      </w:r>
      <w:r>
        <w:rPr>
          <w:rFonts w:hint="eastAsia"/>
          <w:lang w:val="en-US" w:eastAsia="zh-CN"/>
        </w:rPr>
        <w:t>的值。</w:t>
      </w:r>
    </w:p>
    <w:p w14:paraId="64D538DA" w14:textId="77777777" w:rsidR="001E32F1" w:rsidRDefault="00300A7F">
      <w:pPr>
        <w:pStyle w:val="Equation"/>
        <w:rPr>
          <w:lang w:val="en-GB" w:eastAsia="zh-CN"/>
        </w:rPr>
      </w:pPr>
      <w:r>
        <w:rPr>
          <w:position w:val="-18"/>
          <w:lang w:val="en-GB" w:eastAsia="zh-CN"/>
        </w:rPr>
        <w:tab/>
      </w:r>
      <w:r>
        <w:rPr>
          <w:position w:val="-18"/>
          <w:lang w:val="en-GB" w:eastAsia="zh-CN"/>
        </w:rPr>
        <w:tab/>
      </w:r>
      <w:r>
        <w:rPr>
          <w:position w:val="-30"/>
        </w:rPr>
        <w:object w:dxaOrig="7200" w:dyaOrig="726" w14:anchorId="0C553B31">
          <v:shape id="_x0000_i1089" type="#_x0000_t75" style="width:5in;height:36pt" o:ole="">
            <v:imagedata r:id="rId161" o:title=""/>
          </v:shape>
          <o:OLEObject Type="Embed" ProgID="Equation.3" ShapeID="_x0000_i1089" DrawAspect="Content" ObjectID="_1777125282" r:id="rId162"/>
        </w:object>
      </w:r>
      <w:r>
        <w:rPr>
          <w:lang w:val="en-US" w:eastAsia="zh-CN"/>
        </w:rPr>
        <w:tab/>
      </w:r>
      <w:r>
        <w:rPr>
          <w:lang w:val="en-GB" w:eastAsia="zh-CN"/>
        </w:rPr>
        <w:t>(1</w:t>
      </w:r>
      <w:r>
        <w:rPr>
          <w:rFonts w:hint="eastAsia"/>
          <w:lang w:val="en-GB" w:eastAsia="zh-CN"/>
        </w:rPr>
        <w:t>41</w:t>
      </w:r>
      <w:r>
        <w:rPr>
          <w:lang w:val="en-GB" w:eastAsia="zh-CN"/>
        </w:rPr>
        <w:t>a)</w:t>
      </w:r>
    </w:p>
    <w:p w14:paraId="62F2FAEE" w14:textId="77777777" w:rsidR="001E32F1" w:rsidRDefault="00300A7F">
      <w:pPr>
        <w:ind w:firstLineChars="200" w:firstLine="480"/>
        <w:rPr>
          <w:lang w:val="en-US" w:eastAsia="zh-CN"/>
        </w:rPr>
      </w:pPr>
      <w:r>
        <w:rPr>
          <w:rFonts w:hint="eastAsia"/>
          <w:lang w:val="en-US" w:eastAsia="zh-CN"/>
        </w:rPr>
        <w:t>其中剖面指数</w:t>
      </w:r>
      <w:proofErr w:type="spellStart"/>
      <w:r>
        <w:rPr>
          <w:rFonts w:hint="eastAsia"/>
          <w:lang w:val="en-US" w:eastAsia="zh-CN"/>
        </w:rPr>
        <w:t>i</w:t>
      </w:r>
      <w:proofErr w:type="spellEnd"/>
      <w:r>
        <w:rPr>
          <w:rFonts w:hint="eastAsia"/>
          <w:lang w:val="en-US" w:eastAsia="zh-CN"/>
        </w:rPr>
        <w:t>取值从</w:t>
      </w:r>
      <w:r>
        <w:rPr>
          <w:rFonts w:hint="eastAsia"/>
          <w:lang w:val="en-US" w:eastAsia="zh-CN"/>
        </w:rPr>
        <w:t>1</w:t>
      </w:r>
      <w:r>
        <w:rPr>
          <w:rFonts w:hint="eastAsia"/>
          <w:lang w:val="en-US" w:eastAsia="zh-CN"/>
        </w:rPr>
        <w:t>到</w:t>
      </w:r>
      <w:r>
        <w:rPr>
          <w:i/>
          <w:lang w:val="en-US" w:eastAsia="zh-CN"/>
        </w:rPr>
        <w:t>n</w:t>
      </w:r>
      <w:r>
        <w:rPr>
          <w:iCs/>
          <w:lang w:val="en-US" w:eastAsia="zh-CN"/>
        </w:rPr>
        <w:t> – 1</w:t>
      </w:r>
      <w:r>
        <w:rPr>
          <w:rFonts w:hint="eastAsia"/>
          <w:lang w:val="en-US" w:eastAsia="zh-CN"/>
        </w:rPr>
        <w:t>，</w:t>
      </w:r>
      <w:r>
        <w:rPr>
          <w:i/>
          <w:lang w:val="en-US" w:eastAsia="zh-CN"/>
        </w:rPr>
        <w:t>C</w:t>
      </w:r>
      <w:r>
        <w:rPr>
          <w:i/>
          <w:vertAlign w:val="subscript"/>
          <w:lang w:val="en-US" w:eastAsia="zh-CN"/>
        </w:rPr>
        <w:t>e</w:t>
      </w:r>
      <w:r>
        <w:rPr>
          <w:rFonts w:hint="eastAsia"/>
          <w:lang w:val="en-US" w:eastAsia="zh-CN"/>
        </w:rPr>
        <w:t>为附件</w:t>
      </w:r>
      <w:r>
        <w:rPr>
          <w:rFonts w:hint="eastAsia"/>
          <w:lang w:val="en-US" w:eastAsia="zh-CN"/>
        </w:rPr>
        <w:t>1</w:t>
      </w:r>
      <w:r>
        <w:rPr>
          <w:lang w:eastAsia="zh-CN"/>
        </w:rPr>
        <w:t>§</w:t>
      </w:r>
      <w:r>
        <w:rPr>
          <w:rFonts w:hint="eastAsia"/>
          <w:lang w:val="en-US" w:eastAsia="zh-CN"/>
        </w:rPr>
        <w:t>4.</w:t>
      </w:r>
      <w:r>
        <w:rPr>
          <w:lang w:val="en-US" w:eastAsia="zh-CN"/>
        </w:rPr>
        <w:t>2</w:t>
      </w:r>
      <w:r>
        <w:rPr>
          <w:rFonts w:hint="eastAsia"/>
          <w:lang w:val="en-US" w:eastAsia="zh-CN"/>
        </w:rPr>
        <w:t>.1</w:t>
      </w:r>
      <w:r>
        <w:rPr>
          <w:rFonts w:hint="eastAsia"/>
          <w:lang w:val="en-US" w:eastAsia="zh-CN"/>
        </w:rPr>
        <w:t>定义的有效地球曲率。</w:t>
      </w:r>
    </w:p>
    <w:p w14:paraId="1E916058" w14:textId="77777777" w:rsidR="001E32F1" w:rsidRDefault="00300A7F">
      <w:pPr>
        <w:pStyle w:val="Heading3"/>
        <w:rPr>
          <w:lang w:val="en-US" w:eastAsia="zh-CN"/>
        </w:rPr>
      </w:pPr>
      <w:bookmarkStart w:id="326" w:name="_Toc165459411"/>
      <w:r>
        <w:rPr>
          <w:lang w:val="en-US" w:eastAsia="zh-CN"/>
        </w:rPr>
        <w:t>5.1.3</w:t>
      </w:r>
      <w:r>
        <w:rPr>
          <w:lang w:val="en-US" w:eastAsia="zh-CN"/>
        </w:rPr>
        <w:tab/>
      </w:r>
      <w:r>
        <w:rPr>
          <w:rFonts w:hint="eastAsia"/>
          <w:lang w:eastAsia="zh-CN"/>
        </w:rPr>
        <w:t>被干扰天线水平仰角</w:t>
      </w:r>
      <w:r>
        <w:t>θ</w:t>
      </w:r>
      <w:r>
        <w:rPr>
          <w:i/>
          <w:iCs/>
          <w:vertAlign w:val="subscript"/>
          <w:lang w:val="en-US" w:eastAsia="zh-CN"/>
        </w:rPr>
        <w:t>r</w:t>
      </w:r>
      <w:bookmarkEnd w:id="322"/>
      <w:bookmarkEnd w:id="326"/>
    </w:p>
    <w:p w14:paraId="4A29C851" w14:textId="7F0734AF" w:rsidR="001E32F1" w:rsidRDefault="00300A7F">
      <w:pPr>
        <w:ind w:firstLine="540"/>
        <w:rPr>
          <w:lang w:eastAsia="zh-CN"/>
        </w:rPr>
      </w:pPr>
      <w:r>
        <w:rPr>
          <w:rFonts w:hint="eastAsia"/>
          <w:lang w:eastAsia="zh-CN"/>
        </w:rPr>
        <w:t>接收天线水平仰角是指将</w:t>
      </w:r>
      <w:r>
        <w:rPr>
          <w:i/>
          <w:iCs/>
          <w:lang w:eastAsia="zh-CN"/>
        </w:rPr>
        <w:t>n</w:t>
      </w:r>
      <w:r>
        <w:rPr>
          <w:lang w:eastAsia="zh-CN"/>
        </w:rPr>
        <w:t>−1</w:t>
      </w:r>
      <w:r>
        <w:rPr>
          <w:rFonts w:hint="eastAsia"/>
          <w:lang w:eastAsia="zh-CN"/>
        </w:rPr>
        <w:t>地形剖面高度代入公式</w:t>
      </w:r>
      <w:r w:rsidR="00A531EE">
        <w:rPr>
          <w:lang w:eastAsia="zh-CN"/>
        </w:rPr>
        <w:t>（</w:t>
      </w:r>
      <w:r>
        <w:rPr>
          <w:rFonts w:hint="eastAsia"/>
          <w:lang w:eastAsia="zh-CN"/>
        </w:rPr>
        <w:t>137</w:t>
      </w:r>
      <w:r w:rsidR="00A531EE">
        <w:rPr>
          <w:lang w:eastAsia="zh-CN"/>
        </w:rPr>
        <w:t>）</w:t>
      </w:r>
      <w:r>
        <w:rPr>
          <w:rFonts w:hint="eastAsia"/>
          <w:lang w:eastAsia="zh-CN"/>
        </w:rPr>
        <w:t>时得到的天线最大水平仰角。</w:t>
      </w:r>
      <w:bookmarkStart w:id="327" w:name="_Toc398118817"/>
    </w:p>
    <w:p w14:paraId="3FF695AE" w14:textId="77777777" w:rsidR="001E32F1" w:rsidRDefault="00300A7F">
      <w:pPr>
        <w:ind w:firstLineChars="200" w:firstLine="480"/>
        <w:rPr>
          <w:lang w:val="en-US" w:eastAsia="zh-CN"/>
        </w:rPr>
      </w:pPr>
      <w:r>
        <w:rPr>
          <w:rFonts w:hint="eastAsia"/>
          <w:lang w:val="en-US" w:eastAsia="zh-CN"/>
        </w:rPr>
        <w:t>对于视距路径，</w:t>
      </w:r>
      <w:r>
        <w:t>θ</w:t>
      </w:r>
      <w:r>
        <w:rPr>
          <w:i/>
          <w:vertAlign w:val="subscript"/>
          <w:lang w:val="en-US" w:eastAsia="zh-CN"/>
        </w:rPr>
        <w:t>r</w:t>
      </w:r>
      <w:bookmarkStart w:id="328" w:name="OLE_LINK158"/>
      <w:bookmarkStart w:id="329" w:name="OLE_LINK157"/>
      <w:r>
        <w:rPr>
          <w:rFonts w:hint="eastAsia"/>
          <w:lang w:val="en-US" w:eastAsia="zh-CN"/>
        </w:rPr>
        <w:t>由下式给出：</w:t>
      </w:r>
      <w:bookmarkEnd w:id="328"/>
      <w:bookmarkEnd w:id="329"/>
    </w:p>
    <w:p w14:paraId="71D90E46" w14:textId="77777777" w:rsidR="001E32F1" w:rsidRDefault="00300A7F">
      <w:pPr>
        <w:pStyle w:val="Equation"/>
        <w:rPr>
          <w:lang w:val="en-GB"/>
        </w:rPr>
      </w:pPr>
      <w:r>
        <w:rPr>
          <w:lang w:val="en-GB" w:eastAsia="zh-CN"/>
        </w:rPr>
        <w:tab/>
      </w:r>
      <w:r>
        <w:rPr>
          <w:lang w:val="en-GB" w:eastAsia="zh-CN"/>
        </w:rPr>
        <w:tab/>
      </w:r>
      <w:r>
        <w:rPr>
          <w:position w:val="-32"/>
        </w:rPr>
        <w:object w:dxaOrig="3341" w:dyaOrig="714" w14:anchorId="3CCC8A63">
          <v:shape id="_x0000_i1090" type="#_x0000_t75" style="width:167.2pt;height:36pt" o:ole="">
            <v:imagedata r:id="rId163" o:title=""/>
          </v:shape>
          <o:OLEObject Type="Embed" ProgID="Equation.3" ShapeID="_x0000_i1090" DrawAspect="Content" ObjectID="_1777125283" r:id="rId164"/>
        </w:object>
      </w:r>
      <w:r>
        <w:rPr>
          <w:lang w:val="en-GB"/>
        </w:rPr>
        <w:t>                </w:t>
      </w:r>
      <w:proofErr w:type="spellStart"/>
      <w:r>
        <w:rPr>
          <w:lang w:val="en-GB"/>
        </w:rPr>
        <w:t>mrad</w:t>
      </w:r>
      <w:proofErr w:type="spellEnd"/>
      <w:r>
        <w:rPr>
          <w:lang w:val="en-GB"/>
        </w:rPr>
        <w:tab/>
        <w:t>(1</w:t>
      </w:r>
      <w:r>
        <w:rPr>
          <w:rFonts w:hint="eastAsia"/>
          <w:lang w:val="en-GB" w:eastAsia="zh-CN"/>
        </w:rPr>
        <w:t>42</w:t>
      </w:r>
      <w:r>
        <w:rPr>
          <w:lang w:val="en-GB"/>
        </w:rPr>
        <w:t>a)</w:t>
      </w:r>
    </w:p>
    <w:p w14:paraId="2F057A02" w14:textId="77777777" w:rsidR="001E32F1" w:rsidRDefault="00300A7F">
      <w:pPr>
        <w:ind w:firstLineChars="200" w:firstLine="480"/>
        <w:rPr>
          <w:lang w:val="en-US" w:eastAsia="zh-CN"/>
        </w:rPr>
      </w:pPr>
      <w:r>
        <w:rPr>
          <w:rFonts w:hint="eastAsia"/>
          <w:lang w:val="en-US" w:eastAsia="zh-CN"/>
        </w:rPr>
        <w:t>否则，</w:t>
      </w:r>
      <w:r>
        <w:rPr>
          <w:lang w:val="en-US"/>
        </w:rPr>
        <w:sym w:font="Symbol" w:char="F071"/>
      </w:r>
      <w:r>
        <w:rPr>
          <w:i/>
          <w:vertAlign w:val="subscript"/>
          <w:lang w:val="en-US" w:eastAsia="zh-CN"/>
        </w:rPr>
        <w:t>r</w:t>
      </w:r>
      <w:r>
        <w:rPr>
          <w:rFonts w:hint="eastAsia"/>
          <w:lang w:val="en-US" w:eastAsia="zh-CN"/>
        </w:rPr>
        <w:t>由下式给出：</w:t>
      </w:r>
    </w:p>
    <w:p w14:paraId="00266BD5" w14:textId="77777777" w:rsidR="001E32F1" w:rsidRDefault="00300A7F">
      <w:pPr>
        <w:pStyle w:val="Equation"/>
        <w:keepNext/>
        <w:keepLines/>
        <w:rPr>
          <w:lang w:val="en-GB"/>
        </w:rPr>
      </w:pPr>
      <w:r>
        <w:rPr>
          <w:lang w:val="en-GB"/>
        </w:rPr>
        <w:tab/>
      </w:r>
      <w:r>
        <w:rPr>
          <w:lang w:val="en-GB"/>
        </w:rPr>
        <w:tab/>
      </w:r>
      <w:r>
        <w:rPr>
          <w:position w:val="-28"/>
        </w:rPr>
        <w:object w:dxaOrig="1325" w:dyaOrig="726" w14:anchorId="0DE5CBAA">
          <v:shape id="_x0000_i1091" type="#_x0000_t75" style="width:66pt;height:36pt" o:ole="">
            <v:imagedata r:id="rId165" o:title=""/>
          </v:shape>
          <o:OLEObject Type="Embed" ProgID="Equation.3" ShapeID="_x0000_i1091" DrawAspect="Content" ObjectID="_1777125284" r:id="rId166"/>
        </w:object>
      </w:r>
      <w:r>
        <w:rPr>
          <w:lang w:val="en-GB"/>
        </w:rPr>
        <w:t>                </w:t>
      </w:r>
      <w:proofErr w:type="spellStart"/>
      <w:r>
        <w:rPr>
          <w:color w:val="000000"/>
          <w:lang w:val="en-GB"/>
        </w:rPr>
        <w:t>mrad</w:t>
      </w:r>
      <w:proofErr w:type="spellEnd"/>
      <w:r>
        <w:rPr>
          <w:lang w:val="en-GB"/>
        </w:rPr>
        <w:tab/>
        <w:t>(1</w:t>
      </w:r>
      <w:r>
        <w:rPr>
          <w:rFonts w:hint="eastAsia"/>
          <w:lang w:val="en-GB" w:eastAsia="zh-CN"/>
        </w:rPr>
        <w:t>42</w:t>
      </w:r>
      <w:r>
        <w:rPr>
          <w:lang w:val="en-GB"/>
        </w:rPr>
        <w:t>b)</w:t>
      </w:r>
    </w:p>
    <w:p w14:paraId="5D037A55" w14:textId="77777777" w:rsidR="001E32F1" w:rsidRDefault="00300A7F">
      <w:pPr>
        <w:pStyle w:val="Equation"/>
        <w:rPr>
          <w:lang w:val="en-GB" w:eastAsia="zh-CN"/>
        </w:rPr>
      </w:pPr>
      <w:r>
        <w:rPr>
          <w:lang w:val="en-GB"/>
        </w:rPr>
        <w:tab/>
      </w:r>
      <w:r>
        <w:rPr>
          <w:lang w:val="en-GB"/>
        </w:rPr>
        <w:tab/>
      </w:r>
      <w:r>
        <w:rPr>
          <w:position w:val="-38"/>
        </w:rPr>
        <w:object w:dxaOrig="4193" w:dyaOrig="1060" w14:anchorId="43C2E81D">
          <v:shape id="_x0000_i1092" type="#_x0000_t75" style="width:210.05pt;height:53.25pt" o:ole="">
            <v:imagedata r:id="rId167" o:title=""/>
          </v:shape>
          <o:OLEObject Type="Embed" ProgID="Equation.3" ShapeID="_x0000_i1092" DrawAspect="Content" ObjectID="_1777125285" r:id="rId168"/>
        </w:object>
      </w:r>
      <w:r>
        <w:rPr>
          <w:lang w:val="en-GB"/>
        </w:rPr>
        <w:t>                </w:t>
      </w:r>
      <w:proofErr w:type="spellStart"/>
      <w:r>
        <w:rPr>
          <w:color w:val="000000"/>
          <w:lang w:val="en-GB"/>
        </w:rPr>
        <w:t>mrad</w:t>
      </w:r>
      <w:proofErr w:type="spellEnd"/>
      <w:r>
        <w:rPr>
          <w:lang w:val="en-GB"/>
        </w:rPr>
        <w:tab/>
        <w:t>(1</w:t>
      </w:r>
      <w:r>
        <w:rPr>
          <w:rFonts w:hint="eastAsia"/>
          <w:lang w:val="en-GB" w:eastAsia="zh-CN"/>
        </w:rPr>
        <w:t>43</w:t>
      </w:r>
      <w:r>
        <w:rPr>
          <w:lang w:val="en-GB"/>
        </w:rPr>
        <w:t>)</w:t>
      </w:r>
    </w:p>
    <w:p w14:paraId="5FF4AA59" w14:textId="77777777" w:rsidR="001E32F1" w:rsidRDefault="00300A7F">
      <w:pPr>
        <w:pStyle w:val="Heading3"/>
        <w:rPr>
          <w:lang w:val="en-GB" w:eastAsia="zh-CN"/>
        </w:rPr>
      </w:pPr>
      <w:bookmarkStart w:id="330" w:name="_Toc165459412"/>
      <w:r>
        <w:rPr>
          <w:lang w:val="en-GB" w:eastAsia="zh-CN"/>
        </w:rPr>
        <w:t>5.1.4</w:t>
      </w:r>
      <w:r>
        <w:rPr>
          <w:lang w:val="en-GB" w:eastAsia="zh-CN"/>
        </w:rPr>
        <w:tab/>
      </w:r>
      <w:r>
        <w:rPr>
          <w:rFonts w:hint="eastAsia"/>
          <w:lang w:eastAsia="zh-CN"/>
        </w:rPr>
        <w:t>被干扰天线的水平距离</w:t>
      </w:r>
      <w:proofErr w:type="spellStart"/>
      <w:r>
        <w:rPr>
          <w:i/>
          <w:lang w:val="en-GB" w:eastAsia="zh-CN"/>
        </w:rPr>
        <w:t>d</w:t>
      </w:r>
      <w:r>
        <w:rPr>
          <w:i/>
          <w:vertAlign w:val="subscript"/>
          <w:lang w:val="en-GB" w:eastAsia="zh-CN"/>
        </w:rPr>
        <w:t>lr</w:t>
      </w:r>
      <w:bookmarkEnd w:id="327"/>
      <w:bookmarkEnd w:id="330"/>
      <w:proofErr w:type="spellEnd"/>
    </w:p>
    <w:p w14:paraId="25F90C28" w14:textId="39F23173" w:rsidR="001E32F1" w:rsidRPr="007C3E20" w:rsidRDefault="00300A7F" w:rsidP="007C3E20">
      <w:pPr>
        <w:ind w:firstLine="540"/>
        <w:rPr>
          <w:lang w:val="en-US" w:eastAsia="zh-CN"/>
        </w:rPr>
      </w:pPr>
      <w:r>
        <w:rPr>
          <w:rFonts w:hint="eastAsia"/>
          <w:lang w:eastAsia="zh-CN"/>
        </w:rPr>
        <w:t>水平距离是指根据公式</w:t>
      </w:r>
      <w:r w:rsidR="00A531EE">
        <w:rPr>
          <w:rFonts w:hint="eastAsia"/>
          <w:lang w:val="en-US" w:eastAsia="zh-CN"/>
        </w:rPr>
        <w:t>（</w:t>
      </w:r>
      <w:r>
        <w:rPr>
          <w:rFonts w:hint="eastAsia"/>
          <w:lang w:val="en-GB" w:eastAsia="zh-CN"/>
        </w:rPr>
        <w:t>142</w:t>
      </w:r>
      <w:r>
        <w:rPr>
          <w:lang w:val="en-GB" w:eastAsia="zh-CN"/>
        </w:rPr>
        <w:t>b</w:t>
      </w:r>
      <w:r w:rsidR="00A531EE">
        <w:rPr>
          <w:rFonts w:hint="eastAsia"/>
          <w:lang w:val="en-US" w:eastAsia="zh-CN"/>
        </w:rPr>
        <w:t>）</w:t>
      </w:r>
      <w:r>
        <w:rPr>
          <w:rFonts w:hint="eastAsia"/>
          <w:lang w:eastAsia="zh-CN"/>
        </w:rPr>
        <w:t>计算天线最大水平仰角的点离接收机的最短距离。</w:t>
      </w:r>
      <w:bookmarkStart w:id="331" w:name="_Toc398118818"/>
    </w:p>
    <w:p w14:paraId="5E542B14" w14:textId="77777777" w:rsidR="001E32F1" w:rsidRDefault="00300A7F">
      <w:pPr>
        <w:pStyle w:val="Equation"/>
        <w:rPr>
          <w:lang w:val="nb-NO" w:eastAsia="zh-CN"/>
        </w:rPr>
      </w:pPr>
      <w:r>
        <w:rPr>
          <w:lang w:val="en-US" w:eastAsia="zh-CN"/>
        </w:rPr>
        <w:tab/>
      </w:r>
      <w:r>
        <w:rPr>
          <w:lang w:val="en-US" w:eastAsia="zh-CN"/>
        </w:rPr>
        <w:tab/>
      </w:r>
      <w:r>
        <w:rPr>
          <w:i/>
          <w:lang w:val="nb-NO" w:eastAsia="zh-CN"/>
        </w:rPr>
        <w:t>d</w:t>
      </w:r>
      <w:r>
        <w:rPr>
          <w:i/>
          <w:vertAlign w:val="subscript"/>
          <w:lang w:val="nb-NO" w:eastAsia="zh-CN"/>
        </w:rPr>
        <w:t>lr</w:t>
      </w:r>
      <w:r>
        <w:rPr>
          <w:lang w:val="nb-NO" w:eastAsia="zh-CN"/>
        </w:rPr>
        <w:t> = </w:t>
      </w:r>
      <w:r>
        <w:rPr>
          <w:i/>
          <w:lang w:val="nb-NO" w:eastAsia="zh-CN"/>
        </w:rPr>
        <w:t>d</w:t>
      </w:r>
      <w:r>
        <w:rPr>
          <w:lang w:val="nb-NO" w:eastAsia="zh-CN"/>
        </w:rPr>
        <w:t> – </w:t>
      </w:r>
      <w:r>
        <w:rPr>
          <w:i/>
          <w:lang w:val="nb-NO" w:eastAsia="zh-CN"/>
        </w:rPr>
        <w:t>d</w:t>
      </w:r>
      <w:r>
        <w:rPr>
          <w:i/>
          <w:vertAlign w:val="subscript"/>
          <w:lang w:val="nb-NO" w:eastAsia="zh-CN"/>
        </w:rPr>
        <w:t>j</w:t>
      </w:r>
      <w:r>
        <w:rPr>
          <w:lang w:val="nb-NO" w:eastAsia="zh-CN"/>
        </w:rPr>
        <w:t>                </w:t>
      </w:r>
      <w:r>
        <w:rPr>
          <w:color w:val="000000"/>
          <w:lang w:val="nb-NO" w:eastAsia="zh-CN"/>
        </w:rPr>
        <w:t>km</w:t>
      </w:r>
      <w:r>
        <w:rPr>
          <w:lang w:val="nb-NO" w:eastAsia="zh-CN"/>
        </w:rPr>
        <w:t>               </w:t>
      </w:r>
      <w:r>
        <w:rPr>
          <w:rFonts w:hint="eastAsia"/>
          <w:color w:val="000000"/>
          <w:lang w:val="nb-NO" w:eastAsia="zh-CN"/>
        </w:rPr>
        <w:t>对于最大</w:t>
      </w:r>
      <w:r>
        <w:rPr>
          <w:color w:val="000000"/>
          <w:lang w:val="nb-NO" w:eastAsia="zh-CN"/>
        </w:rPr>
        <w:t xml:space="preserve"> </w:t>
      </w:r>
      <w:r>
        <w:rPr>
          <w:color w:val="000000"/>
          <w:sz w:val="28"/>
          <w:lang w:val="nb-NO" w:eastAsia="zh-CN"/>
        </w:rPr>
        <w:t>(</w:t>
      </w:r>
      <w:r>
        <w:t>θ</w:t>
      </w:r>
      <w:r>
        <w:rPr>
          <w:i/>
          <w:color w:val="000000"/>
          <w:vertAlign w:val="subscript"/>
          <w:lang w:val="nb-NO" w:eastAsia="zh-CN"/>
        </w:rPr>
        <w:t>j</w:t>
      </w:r>
      <w:r>
        <w:rPr>
          <w:color w:val="000000"/>
          <w:sz w:val="28"/>
          <w:lang w:val="nb-NO" w:eastAsia="zh-CN"/>
        </w:rPr>
        <w:t>)</w:t>
      </w:r>
      <w:r>
        <w:rPr>
          <w:lang w:val="nb-NO" w:eastAsia="zh-CN"/>
        </w:rPr>
        <w:tab/>
        <w:t>(1</w:t>
      </w:r>
      <w:r>
        <w:rPr>
          <w:rFonts w:hint="eastAsia"/>
          <w:lang w:val="nb-NO" w:eastAsia="zh-CN"/>
        </w:rPr>
        <w:t>44</w:t>
      </w:r>
      <w:r>
        <w:rPr>
          <w:lang w:val="nb-NO" w:eastAsia="zh-CN"/>
        </w:rPr>
        <w:t>)</w:t>
      </w:r>
    </w:p>
    <w:p w14:paraId="5E058238" w14:textId="77777777" w:rsidR="001E32F1" w:rsidRDefault="00300A7F">
      <w:pPr>
        <w:ind w:firstLineChars="200" w:firstLine="480"/>
        <w:rPr>
          <w:lang w:eastAsia="zh-CN"/>
        </w:rPr>
      </w:pPr>
      <w:r>
        <w:rPr>
          <w:rFonts w:hint="eastAsia"/>
          <w:lang w:val="en-US" w:eastAsia="zh-CN"/>
        </w:rPr>
        <w:t>对于</w:t>
      </w:r>
      <w:r>
        <w:rPr>
          <w:rFonts w:hint="eastAsia"/>
          <w:lang w:eastAsia="zh-CN"/>
        </w:rPr>
        <w:t>视距</w:t>
      </w:r>
      <w:r>
        <w:rPr>
          <w:rFonts w:hint="eastAsia"/>
          <w:lang w:val="en-US" w:eastAsia="zh-CN"/>
        </w:rPr>
        <w:t>路径</w:t>
      </w:r>
      <w:r>
        <w:rPr>
          <w:rFonts w:hint="eastAsia"/>
          <w:lang w:eastAsia="zh-CN"/>
        </w:rPr>
        <w:t>，</w:t>
      </w:r>
      <w:r>
        <w:rPr>
          <w:i/>
          <w:iCs/>
          <w:lang w:eastAsia="zh-CN"/>
        </w:rPr>
        <w:t>d</w:t>
      </w:r>
      <w:r>
        <w:rPr>
          <w:i/>
          <w:iCs/>
          <w:vertAlign w:val="subscript"/>
          <w:lang w:eastAsia="zh-CN"/>
        </w:rPr>
        <w:t>lr</w:t>
      </w:r>
      <w:r>
        <w:rPr>
          <w:rFonts w:hint="eastAsia"/>
          <w:lang w:val="en-US" w:eastAsia="zh-CN"/>
        </w:rPr>
        <w:t>由下式给出</w:t>
      </w:r>
      <w:r>
        <w:rPr>
          <w:rFonts w:hint="eastAsia"/>
          <w:lang w:eastAsia="zh-CN"/>
        </w:rPr>
        <w:t>：</w:t>
      </w:r>
    </w:p>
    <w:p w14:paraId="14618406" w14:textId="77777777" w:rsidR="001E32F1" w:rsidRDefault="00300A7F">
      <w:pPr>
        <w:pStyle w:val="Equation"/>
        <w:rPr>
          <w:lang w:val="en-GB"/>
        </w:rPr>
      </w:pPr>
      <w:r>
        <w:rPr>
          <w:lang w:val="en-GB" w:eastAsia="zh-CN"/>
        </w:rPr>
        <w:tab/>
      </w:r>
      <w:r>
        <w:rPr>
          <w:lang w:val="en-GB" w:eastAsia="zh-CN"/>
        </w:rPr>
        <w:tab/>
      </w:r>
      <w:r>
        <w:rPr>
          <w:position w:val="-12"/>
        </w:rPr>
        <w:object w:dxaOrig="1187" w:dyaOrig="461" w14:anchorId="274F7295">
          <v:shape id="_x0000_i1093" type="#_x0000_t75" style="width:59.25pt;height:23.25pt" o:ole="">
            <v:imagedata r:id="rId169" o:title=""/>
          </v:shape>
          <o:OLEObject Type="Embed" ProgID="Equation.3" ShapeID="_x0000_i1093" DrawAspect="Content" ObjectID="_1777125286" r:id="rId170"/>
        </w:object>
      </w:r>
      <w:r>
        <w:rPr>
          <w:lang w:val="en-GB"/>
        </w:rPr>
        <w:t>                km</w:t>
      </w:r>
      <w:r>
        <w:rPr>
          <w:lang w:val="en-GB"/>
        </w:rPr>
        <w:tab/>
        <w:t>(1</w:t>
      </w:r>
      <w:r>
        <w:rPr>
          <w:rFonts w:hint="eastAsia"/>
          <w:lang w:val="en-GB" w:eastAsia="zh-CN"/>
        </w:rPr>
        <w:t>44</w:t>
      </w:r>
      <w:r>
        <w:rPr>
          <w:lang w:val="en-GB"/>
        </w:rPr>
        <w:t>a)</w:t>
      </w:r>
    </w:p>
    <w:p w14:paraId="7C12A04F" w14:textId="77777777" w:rsidR="001E32F1" w:rsidRDefault="00300A7F">
      <w:pPr>
        <w:pStyle w:val="Heading3"/>
        <w:rPr>
          <w:lang w:val="nb-NO"/>
        </w:rPr>
      </w:pPr>
      <w:bookmarkStart w:id="332" w:name="_Toc165459413"/>
      <w:r>
        <w:rPr>
          <w:lang w:val="nb-NO"/>
        </w:rPr>
        <w:t>5.1.5</w:t>
      </w:r>
      <w:r>
        <w:rPr>
          <w:lang w:val="nb-NO"/>
        </w:rPr>
        <w:tab/>
      </w:r>
      <w:proofErr w:type="spellStart"/>
      <w:r>
        <w:rPr>
          <w:rFonts w:hint="eastAsia"/>
        </w:rPr>
        <w:t>角距</w:t>
      </w:r>
      <w:proofErr w:type="spellEnd"/>
      <w:r>
        <w:t>θ</w:t>
      </w:r>
      <w:r>
        <w:rPr>
          <w:rFonts w:hint="eastAsia"/>
          <w:lang w:val="nb-NO"/>
        </w:rPr>
        <w:t>（</w:t>
      </w:r>
      <w:r>
        <w:rPr>
          <w:lang w:val="nb-NO"/>
        </w:rPr>
        <w:t>mrad</w:t>
      </w:r>
      <w:r>
        <w:rPr>
          <w:rFonts w:hint="eastAsia"/>
          <w:lang w:val="nb-NO"/>
        </w:rPr>
        <w:t>）</w:t>
      </w:r>
      <w:bookmarkEnd w:id="331"/>
      <w:bookmarkEnd w:id="332"/>
    </w:p>
    <w:p w14:paraId="2DCFCCA2" w14:textId="3CF465F3" w:rsidR="001E32F1" w:rsidRPr="00445E4E" w:rsidRDefault="00300A7F" w:rsidP="00445E4E">
      <w:pPr>
        <w:pStyle w:val="Equation"/>
        <w:rPr>
          <w:lang w:val="nb-NO" w:eastAsia="zh-CN"/>
        </w:rPr>
      </w:pPr>
      <w:bookmarkStart w:id="333" w:name="_Toc398118819"/>
      <w:r>
        <w:rPr>
          <w:lang w:val="nb-NO"/>
        </w:rPr>
        <w:tab/>
      </w:r>
      <w:r>
        <w:rPr>
          <w:lang w:val="nb-NO"/>
        </w:rPr>
        <w:tab/>
      </w:r>
      <w:r>
        <w:rPr>
          <w:position w:val="-30"/>
        </w:rPr>
        <w:object w:dxaOrig="2039" w:dyaOrig="714" w14:anchorId="2DEB9400">
          <v:shape id="_x0000_i1094" type="#_x0000_t75" style="width:101.95pt;height:36pt" o:ole="">
            <v:imagedata r:id="rId171" o:title=""/>
          </v:shape>
          <o:OLEObject Type="Embed" ProgID="Equation.3" ShapeID="_x0000_i1094" DrawAspect="Content" ObjectID="_1777125287" r:id="rId172"/>
        </w:object>
      </w:r>
      <w:r>
        <w:rPr>
          <w:lang w:val="nb-NO" w:eastAsia="zh-CN"/>
        </w:rPr>
        <w:t>                mrad</w:t>
      </w:r>
      <w:r>
        <w:rPr>
          <w:lang w:val="nb-NO" w:eastAsia="zh-CN"/>
        </w:rPr>
        <w:tab/>
        <w:t>(1</w:t>
      </w:r>
      <w:r>
        <w:rPr>
          <w:rFonts w:hint="eastAsia"/>
          <w:lang w:val="nb-NO" w:eastAsia="zh-CN"/>
        </w:rPr>
        <w:t>45</w:t>
      </w:r>
      <w:r>
        <w:rPr>
          <w:lang w:val="nb-NO" w:eastAsia="zh-CN"/>
        </w:rPr>
        <w:t>)</w:t>
      </w:r>
    </w:p>
    <w:p w14:paraId="17EA2252" w14:textId="77777777" w:rsidR="001E32F1" w:rsidRDefault="00300A7F">
      <w:pPr>
        <w:pStyle w:val="Heading3"/>
        <w:rPr>
          <w:lang w:val="nb-NO" w:eastAsia="zh-CN"/>
        </w:rPr>
      </w:pPr>
      <w:bookmarkStart w:id="334" w:name="_Toc165459414"/>
      <w:r>
        <w:rPr>
          <w:lang w:val="nb-NO" w:eastAsia="zh-CN"/>
        </w:rPr>
        <w:lastRenderedPageBreak/>
        <w:t>5.1.6</w:t>
      </w:r>
      <w:r>
        <w:rPr>
          <w:lang w:val="nb-NO" w:eastAsia="zh-CN"/>
        </w:rPr>
        <w:tab/>
      </w:r>
      <w:bookmarkEnd w:id="333"/>
      <w:r>
        <w:rPr>
          <w:rFonts w:hint="eastAsia"/>
          <w:lang w:val="nb-NO" w:eastAsia="zh-CN"/>
        </w:rPr>
        <w:t>“</w:t>
      </w:r>
      <w:r>
        <w:rPr>
          <w:rFonts w:hint="eastAsia"/>
          <w:lang w:eastAsia="zh-CN"/>
        </w:rPr>
        <w:t>光滑地球</w:t>
      </w:r>
      <w:r>
        <w:rPr>
          <w:rFonts w:hint="eastAsia"/>
          <w:lang w:val="nb-NO" w:eastAsia="zh-CN"/>
        </w:rPr>
        <w:t>”</w:t>
      </w:r>
      <w:r>
        <w:rPr>
          <w:rFonts w:hint="eastAsia"/>
          <w:lang w:eastAsia="zh-CN"/>
        </w:rPr>
        <w:t>模型和有效天线高度</w:t>
      </w:r>
      <w:bookmarkEnd w:id="334"/>
    </w:p>
    <w:p w14:paraId="0C335180" w14:textId="77777777" w:rsidR="001E32F1" w:rsidRDefault="00300A7F">
      <w:pPr>
        <w:pStyle w:val="Heading4"/>
        <w:rPr>
          <w:lang w:val="nb-NO" w:eastAsia="zh-CN"/>
        </w:rPr>
      </w:pPr>
      <w:bookmarkStart w:id="335" w:name="_Toc398118820"/>
      <w:r>
        <w:rPr>
          <w:lang w:val="nb-NO" w:eastAsia="zh-CN"/>
        </w:rPr>
        <w:t>5.1.6.1</w:t>
      </w:r>
      <w:r>
        <w:rPr>
          <w:lang w:val="nb-NO" w:eastAsia="zh-CN"/>
        </w:rPr>
        <w:tab/>
      </w:r>
      <w:bookmarkEnd w:id="335"/>
      <w:r>
        <w:rPr>
          <w:rFonts w:hint="eastAsia"/>
          <w:lang w:eastAsia="zh-CN"/>
        </w:rPr>
        <w:t>概述</w:t>
      </w:r>
    </w:p>
    <w:p w14:paraId="27CA4756" w14:textId="77777777" w:rsidR="001E32F1" w:rsidRDefault="00300A7F">
      <w:pPr>
        <w:ind w:firstLineChars="200" w:firstLine="480"/>
        <w:rPr>
          <w:color w:val="333333"/>
          <w:lang w:eastAsia="zh-CN"/>
        </w:rPr>
      </w:pPr>
      <w:bookmarkStart w:id="336" w:name="_Toc398118821"/>
      <w:r>
        <w:rPr>
          <w:rStyle w:val="atn"/>
          <w:rFonts w:hint="eastAsia"/>
          <w:color w:val="333333"/>
          <w:lang w:eastAsia="zh-CN"/>
        </w:rPr>
        <w:t>“</w:t>
      </w:r>
      <w:r>
        <w:rPr>
          <w:rFonts w:hint="eastAsia"/>
          <w:color w:val="333333"/>
          <w:lang w:eastAsia="zh-CN"/>
        </w:rPr>
        <w:t>光滑地球”表面来自于剖面，以计算有效天线高度，用于衍射模型以及大气波导</w:t>
      </w:r>
      <w:r>
        <w:rPr>
          <w:rFonts w:hint="eastAsia"/>
          <w:color w:val="333333"/>
          <w:lang w:eastAsia="zh-CN"/>
        </w:rPr>
        <w:t>/</w:t>
      </w:r>
      <w:r>
        <w:rPr>
          <w:rFonts w:hint="eastAsia"/>
          <w:color w:val="333333"/>
          <w:lang w:eastAsia="zh-CN"/>
        </w:rPr>
        <w:t>层反射模型所要求路径粗糙度的评估。对于这两个目的，有效天线高度的定义是不同的。</w:t>
      </w:r>
    </w:p>
    <w:p w14:paraId="161F6BB0" w14:textId="555C2CCF" w:rsidR="001E32F1" w:rsidRDefault="00300A7F">
      <w:pPr>
        <w:ind w:firstLineChars="200" w:firstLine="480"/>
        <w:rPr>
          <w:lang w:val="en-US" w:eastAsia="zh-CN"/>
        </w:rPr>
      </w:pPr>
      <w:r>
        <w:rPr>
          <w:lang w:eastAsia="zh-CN"/>
        </w:rPr>
        <w:t>§</w:t>
      </w:r>
      <w:r>
        <w:rPr>
          <w:lang w:val="en-US" w:eastAsia="zh-CN"/>
        </w:rPr>
        <w:t> 5.1.6.2</w:t>
      </w:r>
      <w:r>
        <w:rPr>
          <w:rFonts w:hint="eastAsia"/>
          <w:lang w:val="en-US" w:eastAsia="zh-CN"/>
        </w:rPr>
        <w:t>分别</w:t>
      </w:r>
      <w:r>
        <w:rPr>
          <w:rFonts w:hint="eastAsia"/>
          <w:color w:val="333333"/>
          <w:lang w:eastAsia="zh-CN"/>
        </w:rPr>
        <w:t>描述了未修正的发射机和接收机的光滑地球表面高度</w:t>
      </w:r>
      <w:proofErr w:type="spellStart"/>
      <w:r>
        <w:rPr>
          <w:i/>
          <w:lang w:val="en-US" w:eastAsia="zh-CN"/>
        </w:rPr>
        <w:t>h</w:t>
      </w:r>
      <w:r>
        <w:rPr>
          <w:i/>
          <w:vertAlign w:val="subscript"/>
          <w:lang w:val="en-US" w:eastAsia="zh-CN"/>
        </w:rPr>
        <w:t>st</w:t>
      </w:r>
      <w:proofErr w:type="spellEnd"/>
      <w:r>
        <w:rPr>
          <w:rFonts w:hint="eastAsia"/>
          <w:lang w:val="en-US" w:eastAsia="zh-CN"/>
        </w:rPr>
        <w:t>和</w:t>
      </w:r>
      <w:proofErr w:type="spellStart"/>
      <w:r>
        <w:rPr>
          <w:i/>
          <w:lang w:val="en-US" w:eastAsia="zh-CN"/>
        </w:rPr>
        <w:t>h</w:t>
      </w:r>
      <w:r>
        <w:rPr>
          <w:i/>
          <w:vertAlign w:val="subscript"/>
          <w:lang w:val="en-US" w:eastAsia="zh-CN"/>
        </w:rPr>
        <w:t>sr</w:t>
      </w:r>
      <w:proofErr w:type="spellEnd"/>
      <w:r>
        <w:rPr>
          <w:rFonts w:hint="eastAsia"/>
          <w:color w:val="333333"/>
          <w:lang w:eastAsia="zh-CN"/>
        </w:rPr>
        <w:t>的推导</w:t>
      </w:r>
      <w:r>
        <w:rPr>
          <w:rFonts w:hint="eastAsia"/>
          <w:lang w:val="en-US" w:eastAsia="zh-CN"/>
        </w:rPr>
        <w:t>。</w:t>
      </w:r>
    </w:p>
    <w:p w14:paraId="4E72F051" w14:textId="032A4ECD" w:rsidR="001E32F1" w:rsidRDefault="00300A7F">
      <w:pPr>
        <w:ind w:firstLineChars="200" w:firstLine="480"/>
        <w:rPr>
          <w:lang w:val="en-US" w:eastAsia="zh-CN"/>
        </w:rPr>
      </w:pPr>
      <w:r>
        <w:rPr>
          <w:rFonts w:hint="eastAsia"/>
          <w:lang w:val="en-US" w:eastAsia="zh-CN"/>
        </w:rPr>
        <w:t>随后，</w:t>
      </w:r>
      <w:r>
        <w:rPr>
          <w:lang w:eastAsia="zh-CN"/>
        </w:rPr>
        <w:t>§</w:t>
      </w:r>
      <w:r>
        <w:rPr>
          <w:rFonts w:hint="eastAsia"/>
          <w:lang w:val="en-US" w:eastAsia="zh-CN"/>
        </w:rPr>
        <w:t>5.1.6.3</w:t>
      </w:r>
      <w:r>
        <w:rPr>
          <w:rFonts w:hint="eastAsia"/>
          <w:lang w:val="en-US" w:eastAsia="zh-CN"/>
        </w:rPr>
        <w:t>分别描述了衍射模型的发射机和接收机的修正光滑地球表面高度</w:t>
      </w:r>
      <w:proofErr w:type="spellStart"/>
      <w:r>
        <w:rPr>
          <w:i/>
          <w:lang w:val="en-US" w:eastAsia="zh-CN"/>
        </w:rPr>
        <w:t>h</w:t>
      </w:r>
      <w:r>
        <w:rPr>
          <w:rFonts w:hint="eastAsia"/>
          <w:i/>
          <w:vertAlign w:val="subscript"/>
          <w:lang w:val="en-US" w:eastAsia="zh-CN"/>
        </w:rPr>
        <w:t>s</w:t>
      </w:r>
      <w:r>
        <w:rPr>
          <w:i/>
          <w:vertAlign w:val="subscript"/>
          <w:lang w:val="en-US" w:eastAsia="zh-CN"/>
        </w:rPr>
        <w:t>td</w:t>
      </w:r>
      <w:proofErr w:type="spellEnd"/>
      <w:r>
        <w:rPr>
          <w:rFonts w:hint="eastAsia"/>
          <w:lang w:val="en-US" w:eastAsia="zh-CN"/>
        </w:rPr>
        <w:t>和</w:t>
      </w:r>
      <w:proofErr w:type="spellStart"/>
      <w:r>
        <w:rPr>
          <w:i/>
          <w:lang w:val="en-GB" w:eastAsia="zh-CN"/>
        </w:rPr>
        <w:t>h</w:t>
      </w:r>
      <w:r>
        <w:rPr>
          <w:i/>
          <w:vertAlign w:val="subscript"/>
          <w:lang w:val="en-GB" w:eastAsia="zh-CN"/>
        </w:rPr>
        <w:t>srd</w:t>
      </w:r>
      <w:proofErr w:type="spellEnd"/>
      <w:r>
        <w:rPr>
          <w:rFonts w:hint="eastAsia"/>
          <w:lang w:val="en-US" w:eastAsia="zh-CN"/>
        </w:rPr>
        <w:t>的推导，在附件</w:t>
      </w:r>
      <w:r>
        <w:rPr>
          <w:rFonts w:hint="eastAsia"/>
          <w:lang w:val="en-US" w:eastAsia="zh-CN"/>
        </w:rPr>
        <w:t>1</w:t>
      </w:r>
      <w:r>
        <w:rPr>
          <w:rFonts w:hint="eastAsia"/>
          <w:lang w:val="en-US" w:eastAsia="zh-CN"/>
        </w:rPr>
        <w:t>的</w:t>
      </w:r>
      <w:r>
        <w:rPr>
          <w:lang w:eastAsia="zh-CN"/>
        </w:rPr>
        <w:t>§</w:t>
      </w:r>
      <w:r>
        <w:rPr>
          <w:rFonts w:hint="eastAsia"/>
          <w:lang w:val="en-US" w:eastAsia="zh-CN"/>
        </w:rPr>
        <w:t xml:space="preserve"> 4.2.3</w:t>
      </w:r>
      <w:r>
        <w:rPr>
          <w:rFonts w:hint="eastAsia"/>
          <w:lang w:val="en-US" w:eastAsia="zh-CN"/>
        </w:rPr>
        <w:t>中这两个参数用于计算衍射模型的有效天线高度。</w:t>
      </w:r>
    </w:p>
    <w:p w14:paraId="2A7A21CD" w14:textId="091DB6F0" w:rsidR="001E32F1" w:rsidRDefault="00300A7F">
      <w:pPr>
        <w:ind w:firstLineChars="200" w:firstLine="480"/>
        <w:rPr>
          <w:lang w:val="en-US" w:eastAsia="zh-CN"/>
        </w:rPr>
      </w:pPr>
      <w:r>
        <w:rPr>
          <w:lang w:eastAsia="zh-CN"/>
        </w:rPr>
        <w:t>§</w:t>
      </w:r>
      <w:r>
        <w:rPr>
          <w:lang w:val="en-US" w:eastAsia="zh-CN"/>
        </w:rPr>
        <w:t> 5.1.6.4</w:t>
      </w:r>
      <w:r>
        <w:rPr>
          <w:rFonts w:hint="eastAsia"/>
          <w:color w:val="333333"/>
          <w:lang w:eastAsia="zh-CN"/>
        </w:rPr>
        <w:t>描述了如何计算大气波导模型的有效高度</w:t>
      </w:r>
      <w:proofErr w:type="spellStart"/>
      <w:r>
        <w:rPr>
          <w:i/>
          <w:lang w:val="en-US" w:eastAsia="zh-CN"/>
        </w:rPr>
        <w:t>h</w:t>
      </w:r>
      <w:r>
        <w:rPr>
          <w:rFonts w:hint="eastAsia"/>
          <w:i/>
          <w:vertAlign w:val="subscript"/>
          <w:lang w:val="en-US" w:eastAsia="zh-CN"/>
        </w:rPr>
        <w:t>t</w:t>
      </w:r>
      <w:r>
        <w:rPr>
          <w:i/>
          <w:vertAlign w:val="subscript"/>
          <w:lang w:val="en-US" w:eastAsia="zh-CN"/>
        </w:rPr>
        <w:t>e</w:t>
      </w:r>
      <w:proofErr w:type="spellEnd"/>
      <w:r>
        <w:rPr>
          <w:rFonts w:hint="eastAsia"/>
          <w:lang w:val="en-US" w:eastAsia="zh-CN"/>
        </w:rPr>
        <w:t>和</w:t>
      </w:r>
      <w:proofErr w:type="spellStart"/>
      <w:r>
        <w:rPr>
          <w:i/>
          <w:lang w:val="en-US" w:eastAsia="zh-CN"/>
        </w:rPr>
        <w:t>h</w:t>
      </w:r>
      <w:r>
        <w:rPr>
          <w:i/>
          <w:vertAlign w:val="subscript"/>
          <w:lang w:val="en-US" w:eastAsia="zh-CN"/>
        </w:rPr>
        <w:t>re</w:t>
      </w:r>
      <w:proofErr w:type="spellEnd"/>
      <w:r>
        <w:rPr>
          <w:rFonts w:hint="eastAsia"/>
          <w:lang w:val="en-US" w:eastAsia="zh-CN"/>
        </w:rPr>
        <w:t>，以及</w:t>
      </w:r>
      <w:r>
        <w:rPr>
          <w:rFonts w:hint="eastAsia"/>
          <w:color w:val="333333"/>
          <w:lang w:eastAsia="zh-CN"/>
        </w:rPr>
        <w:t>地形粗糙度参数</w:t>
      </w:r>
      <w:r>
        <w:rPr>
          <w:i/>
          <w:lang w:val="en-US" w:eastAsia="zh-CN"/>
        </w:rPr>
        <w:t>h</w:t>
      </w:r>
      <w:r>
        <w:rPr>
          <w:i/>
          <w:vertAlign w:val="subscript"/>
          <w:lang w:val="en-US" w:eastAsia="zh-CN"/>
        </w:rPr>
        <w:t>m</w:t>
      </w:r>
      <w:r>
        <w:rPr>
          <w:rFonts w:hint="eastAsia"/>
          <w:lang w:val="en-US" w:eastAsia="zh-CN"/>
        </w:rPr>
        <w:t>。</w:t>
      </w:r>
    </w:p>
    <w:p w14:paraId="2A6F8F2A" w14:textId="77777777" w:rsidR="001E32F1" w:rsidRDefault="00300A7F">
      <w:pPr>
        <w:pStyle w:val="Heading4"/>
        <w:rPr>
          <w:lang w:eastAsia="zh-CN"/>
        </w:rPr>
      </w:pPr>
      <w:bookmarkStart w:id="337" w:name="_Toc398118822"/>
      <w:bookmarkEnd w:id="336"/>
      <w:r>
        <w:rPr>
          <w:lang w:eastAsia="zh-CN"/>
        </w:rPr>
        <w:t>5.1.6.2</w:t>
      </w:r>
      <w:r>
        <w:rPr>
          <w:lang w:eastAsia="zh-CN"/>
        </w:rPr>
        <w:tab/>
      </w:r>
      <w:bookmarkEnd w:id="337"/>
      <w:r>
        <w:rPr>
          <w:rFonts w:hint="eastAsia"/>
          <w:lang w:eastAsia="zh-CN"/>
        </w:rPr>
        <w:t>光滑地球表面推导</w:t>
      </w:r>
    </w:p>
    <w:p w14:paraId="14D401FF" w14:textId="77777777" w:rsidR="001E32F1" w:rsidRDefault="00300A7F">
      <w:pPr>
        <w:ind w:firstLine="540"/>
        <w:rPr>
          <w:lang w:eastAsia="zh-CN"/>
        </w:rPr>
      </w:pPr>
      <w:r>
        <w:rPr>
          <w:rFonts w:hint="eastAsia"/>
          <w:lang w:eastAsia="zh-CN"/>
        </w:rPr>
        <w:t>对具有以下形式的地形平均海拔高度进行直线拟合：</w:t>
      </w:r>
    </w:p>
    <w:p w14:paraId="245D4EE8" w14:textId="77777777" w:rsidR="001E32F1" w:rsidRDefault="001E32F1">
      <w:pPr>
        <w:pStyle w:val="Blanc"/>
        <w:rPr>
          <w:lang w:eastAsia="zh-CN"/>
        </w:rPr>
      </w:pPr>
    </w:p>
    <w:p w14:paraId="2AA8E7C2" w14:textId="77777777" w:rsidR="001E32F1" w:rsidRPr="00501636" w:rsidRDefault="00300A7F">
      <w:pPr>
        <w:pStyle w:val="Equation"/>
      </w:pPr>
      <w:r>
        <w:rPr>
          <w:lang w:eastAsia="zh-CN"/>
        </w:rPr>
        <w:tab/>
      </w:r>
      <w:r>
        <w:rPr>
          <w:lang w:eastAsia="zh-CN"/>
        </w:rPr>
        <w:tab/>
      </w:r>
      <m:oMath>
        <m:sSub>
          <m:sSubPr>
            <m:ctrlPr>
              <w:rPr>
                <w:rFonts w:ascii="Cambria Math" w:hAnsi="Cambria Math"/>
                <w:i/>
              </w:rPr>
            </m:ctrlPr>
          </m:sSubPr>
          <m:e>
            <m:r>
              <w:rPr>
                <w:rFonts w:ascii="Cambria Math" w:hAnsi="Cambria Math"/>
              </w:rPr>
              <m:t>h</m:t>
            </m:r>
          </m:e>
          <m:sub>
            <m:r>
              <w:rPr>
                <w:rFonts w:ascii="Cambria Math" w:hAnsi="Cambria Math"/>
              </w:rPr>
              <m:t>si</m:t>
            </m:r>
          </m:sub>
        </m:sSub>
        <m:r>
          <w:rPr>
            <w:rFonts w:ascii="Cambria Math" w:hAnsi="Cambria Math"/>
          </w:rPr>
          <m:t>=</m:t>
        </m:r>
        <m:f>
          <m:fPr>
            <m:type m:val="lin"/>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i</m:t>
                        </m:r>
                      </m:sub>
                    </m:sSub>
                  </m:e>
                </m:d>
                <m:sSub>
                  <m:sSubPr>
                    <m:ctrlPr>
                      <w:rPr>
                        <w:rFonts w:ascii="Cambria Math" w:hAnsi="Cambria Math"/>
                        <w:i/>
                      </w:rPr>
                    </m:ctrlPr>
                  </m:sSubPr>
                  <m:e>
                    <m:r>
                      <w:rPr>
                        <w:rFonts w:ascii="Cambria Math" w:hAnsi="Cambria Math"/>
                      </w:rPr>
                      <m:t>h</m:t>
                    </m:r>
                  </m:e>
                  <m:sub>
                    <m:r>
                      <w:rPr>
                        <w:rFonts w:ascii="Cambria Math" w:hAnsi="Cambria Math"/>
                      </w:rPr>
                      <m:t>st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sr</m:t>
                    </m:r>
                  </m:sub>
                </m:sSub>
              </m:e>
            </m:d>
          </m:num>
          <m:den>
            <m:r>
              <w:rPr>
                <w:rFonts w:ascii="Cambria Math" w:hAnsi="Cambria Math"/>
              </w:rPr>
              <m:t>d</m:t>
            </m:r>
          </m:den>
        </m:f>
      </m:oMath>
      <w:r w:rsidRPr="00501636">
        <w:t>               </w:t>
      </w:r>
      <w:proofErr w:type="gramStart"/>
      <w:r w:rsidRPr="00501636">
        <w:rPr>
          <w:color w:val="000000"/>
        </w:rPr>
        <w:t>m</w:t>
      </w:r>
      <w:proofErr w:type="gramEnd"/>
      <w:r w:rsidRPr="00501636">
        <w:tab/>
        <w:t>(1</w:t>
      </w:r>
      <w:r w:rsidRPr="00501636">
        <w:rPr>
          <w:rFonts w:hint="eastAsia"/>
          <w:lang w:eastAsia="zh-CN"/>
        </w:rPr>
        <w:t>46</w:t>
      </w:r>
      <w:r w:rsidRPr="00501636">
        <w:t>)</w:t>
      </w:r>
    </w:p>
    <w:p w14:paraId="2CCFD046" w14:textId="77777777" w:rsidR="001E32F1" w:rsidRDefault="001E32F1">
      <w:pPr>
        <w:pStyle w:val="Blanc"/>
        <w:rPr>
          <w:lang w:val="de-CH"/>
        </w:rPr>
      </w:pPr>
    </w:p>
    <w:p w14:paraId="3B75DC41" w14:textId="77777777" w:rsidR="001E32F1" w:rsidRDefault="00300A7F">
      <w:pPr>
        <w:rPr>
          <w:lang w:eastAsia="zh-CN"/>
        </w:rPr>
      </w:pPr>
      <w:r>
        <w:rPr>
          <w:rFonts w:hint="eastAsia"/>
          <w:lang w:eastAsia="zh-CN"/>
        </w:rPr>
        <w:t>其中：</w:t>
      </w:r>
    </w:p>
    <w:p w14:paraId="338F86C0" w14:textId="77777777" w:rsidR="001E32F1" w:rsidRDefault="00300A7F">
      <w:pPr>
        <w:pStyle w:val="Equationlegend"/>
        <w:rPr>
          <w:lang w:val="de-CH" w:eastAsia="zh-CN"/>
        </w:rPr>
      </w:pPr>
      <w:r>
        <w:rPr>
          <w:i/>
          <w:lang w:val="de-CH" w:eastAsia="zh-CN"/>
        </w:rPr>
        <w:tab/>
        <w:t>h</w:t>
      </w:r>
      <w:r>
        <w:rPr>
          <w:i/>
          <w:vertAlign w:val="subscript"/>
          <w:lang w:val="de-CH" w:eastAsia="zh-CN"/>
        </w:rPr>
        <w:t>si</w:t>
      </w:r>
      <w:r>
        <w:rPr>
          <w:position w:val="-3"/>
          <w:sz w:val="12"/>
          <w:lang w:val="de-CH" w:eastAsia="zh-CN"/>
        </w:rPr>
        <w:t> </w:t>
      </w:r>
      <w:r>
        <w:rPr>
          <w:lang w:val="de-CH" w:eastAsia="zh-CN"/>
        </w:rPr>
        <w:t>:</w:t>
      </w:r>
      <w:r>
        <w:rPr>
          <w:lang w:val="de-CH" w:eastAsia="zh-CN"/>
        </w:rPr>
        <w:tab/>
      </w:r>
      <w:r>
        <w:rPr>
          <w:rFonts w:hint="eastAsia"/>
          <w:lang w:eastAsia="zh-CN"/>
        </w:rPr>
        <w:t>离干扰源距离</w:t>
      </w:r>
      <w:r>
        <w:rPr>
          <w:i/>
          <w:iCs/>
          <w:lang w:val="de-CH" w:eastAsia="zh-CN"/>
        </w:rPr>
        <w:t>d</w:t>
      </w:r>
      <w:r>
        <w:rPr>
          <w:vertAlign w:val="subscript"/>
          <w:lang w:val="de-CH" w:eastAsia="zh-CN"/>
        </w:rPr>
        <w:t>1</w:t>
      </w:r>
      <w:r>
        <w:rPr>
          <w:rFonts w:hint="eastAsia"/>
          <w:lang w:val="de-CH" w:eastAsia="zh-CN"/>
        </w:rPr>
        <w:t>（</w:t>
      </w:r>
      <w:r>
        <w:rPr>
          <w:lang w:val="de-CH" w:eastAsia="zh-CN"/>
        </w:rPr>
        <w:t>km</w:t>
      </w:r>
      <w:r>
        <w:rPr>
          <w:rFonts w:hint="eastAsia"/>
          <w:lang w:val="de-CH" w:eastAsia="zh-CN"/>
        </w:rPr>
        <w:t>）</w:t>
      </w:r>
      <w:r>
        <w:rPr>
          <w:rFonts w:hint="eastAsia"/>
          <w:lang w:eastAsia="zh-CN"/>
        </w:rPr>
        <w:t>处最小二乘拟合表面的平均海拔高度</w:t>
      </w:r>
      <w:r>
        <w:rPr>
          <w:rFonts w:hint="eastAsia"/>
          <w:lang w:val="de-CH" w:eastAsia="zh-CN"/>
        </w:rPr>
        <w:t>（</w:t>
      </w:r>
      <w:r>
        <w:rPr>
          <w:lang w:val="de-CH" w:eastAsia="zh-CN"/>
        </w:rPr>
        <w:t>m</w:t>
      </w:r>
      <w:r>
        <w:rPr>
          <w:rFonts w:hint="eastAsia"/>
          <w:lang w:val="de-CH" w:eastAsia="zh-CN"/>
        </w:rPr>
        <w:t>）</w:t>
      </w:r>
    </w:p>
    <w:p w14:paraId="24314520" w14:textId="77777777" w:rsidR="001E32F1" w:rsidRDefault="00300A7F">
      <w:pPr>
        <w:pStyle w:val="Equationlegend"/>
        <w:rPr>
          <w:lang w:eastAsia="zh-CN"/>
        </w:rPr>
      </w:pPr>
      <w:r>
        <w:rPr>
          <w:i/>
          <w:lang w:val="de-CH" w:eastAsia="zh-CN"/>
        </w:rPr>
        <w:tab/>
      </w:r>
      <w:proofErr w:type="spellStart"/>
      <w:proofErr w:type="gramStart"/>
      <w:r>
        <w:rPr>
          <w:i/>
          <w:lang w:eastAsia="zh-CN"/>
        </w:rPr>
        <w:t>h</w:t>
      </w:r>
      <w:r>
        <w:rPr>
          <w:i/>
          <w:vertAlign w:val="subscript"/>
          <w:lang w:eastAsia="zh-CN"/>
        </w:rPr>
        <w:t>st</w:t>
      </w:r>
      <w:proofErr w:type="spellEnd"/>
      <w:r>
        <w:rPr>
          <w:position w:val="-3"/>
          <w:sz w:val="12"/>
          <w:lang w:eastAsia="zh-CN"/>
        </w:rPr>
        <w:t> </w:t>
      </w:r>
      <w:r>
        <w:rPr>
          <w:lang w:eastAsia="zh-CN"/>
        </w:rPr>
        <w:t>:</w:t>
      </w:r>
      <w:proofErr w:type="gramEnd"/>
      <w:r>
        <w:rPr>
          <w:lang w:eastAsia="zh-CN"/>
        </w:rPr>
        <w:tab/>
      </w:r>
      <w:r>
        <w:rPr>
          <w:rFonts w:hint="eastAsia"/>
          <w:lang w:eastAsia="zh-CN"/>
        </w:rPr>
        <w:t>在路径起点即干扰站处光滑地球表面的平均海拔高度（</w:t>
      </w:r>
      <w:r>
        <w:rPr>
          <w:lang w:eastAsia="zh-CN"/>
        </w:rPr>
        <w:t>m</w:t>
      </w:r>
      <w:r>
        <w:rPr>
          <w:rFonts w:hint="eastAsia"/>
          <w:lang w:eastAsia="zh-CN"/>
        </w:rPr>
        <w:t>）</w:t>
      </w:r>
    </w:p>
    <w:p w14:paraId="11359A25" w14:textId="77777777" w:rsidR="001E32F1" w:rsidRDefault="00300A7F">
      <w:pPr>
        <w:pStyle w:val="Equationlegend"/>
        <w:rPr>
          <w:lang w:eastAsia="zh-CN"/>
        </w:rPr>
      </w:pPr>
      <w:r>
        <w:rPr>
          <w:i/>
          <w:lang w:eastAsia="zh-CN"/>
        </w:rPr>
        <w:tab/>
      </w:r>
      <w:proofErr w:type="spellStart"/>
      <w:proofErr w:type="gramStart"/>
      <w:r>
        <w:rPr>
          <w:i/>
          <w:lang w:eastAsia="zh-CN"/>
        </w:rPr>
        <w:t>h</w:t>
      </w:r>
      <w:r>
        <w:rPr>
          <w:i/>
          <w:vertAlign w:val="subscript"/>
          <w:lang w:eastAsia="zh-CN"/>
        </w:rPr>
        <w:t>s</w:t>
      </w:r>
      <w:r>
        <w:rPr>
          <w:rFonts w:hint="eastAsia"/>
          <w:i/>
          <w:vertAlign w:val="subscript"/>
          <w:lang w:eastAsia="zh-CN"/>
        </w:rPr>
        <w:t>r</w:t>
      </w:r>
      <w:proofErr w:type="spellEnd"/>
      <w:r>
        <w:rPr>
          <w:sz w:val="12"/>
          <w:lang w:eastAsia="zh-CN"/>
        </w:rPr>
        <w:t> </w:t>
      </w:r>
      <w:r>
        <w:rPr>
          <w:lang w:eastAsia="zh-CN"/>
        </w:rPr>
        <w:t>:</w:t>
      </w:r>
      <w:proofErr w:type="gramEnd"/>
      <w:r>
        <w:rPr>
          <w:lang w:eastAsia="zh-CN"/>
        </w:rPr>
        <w:tab/>
      </w:r>
      <w:r>
        <w:rPr>
          <w:rFonts w:hint="eastAsia"/>
          <w:lang w:eastAsia="zh-CN"/>
        </w:rPr>
        <w:t>在路径终点即接收站处光滑地球表面的平均海拔高度（</w:t>
      </w:r>
      <w:r>
        <w:rPr>
          <w:rFonts w:hint="eastAsia"/>
          <w:lang w:eastAsia="zh-CN"/>
        </w:rPr>
        <w:t>m</w:t>
      </w:r>
      <w:r>
        <w:rPr>
          <w:rFonts w:hint="eastAsia"/>
          <w:lang w:eastAsia="zh-CN"/>
        </w:rPr>
        <w:t>）</w:t>
      </w:r>
    </w:p>
    <w:p w14:paraId="506735C9" w14:textId="32D7BD37" w:rsidR="001E32F1" w:rsidRDefault="00300A7F">
      <w:pPr>
        <w:ind w:firstLineChars="200" w:firstLine="480"/>
        <w:rPr>
          <w:lang w:val="en-US" w:eastAsia="zh-CN"/>
        </w:rPr>
      </w:pPr>
      <w:r>
        <w:rPr>
          <w:rFonts w:hint="eastAsia"/>
          <w:lang w:val="en-US" w:eastAsia="zh-CN"/>
        </w:rPr>
        <w:t>利用</w:t>
      </w:r>
      <w:r>
        <w:rPr>
          <w:lang w:val="en-US" w:eastAsia="zh-CN"/>
        </w:rPr>
        <w:t>公式</w:t>
      </w:r>
      <w:r>
        <w:rPr>
          <w:rFonts w:hint="eastAsia"/>
          <w:lang w:val="en-US" w:eastAsia="zh-CN"/>
        </w:rPr>
        <w:t>(147)-(150)</w:t>
      </w:r>
      <w:r>
        <w:rPr>
          <w:rFonts w:hint="eastAsia"/>
          <w:lang w:val="en-US" w:eastAsia="zh-CN"/>
        </w:rPr>
        <w:t>以</w:t>
      </w:r>
      <w:r>
        <w:rPr>
          <w:lang w:val="en-US" w:eastAsia="zh-CN"/>
        </w:rPr>
        <w:t>以下方式评估</w:t>
      </w:r>
      <w:proofErr w:type="spellStart"/>
      <w:r>
        <w:rPr>
          <w:i/>
          <w:lang w:val="en-US" w:eastAsia="zh-CN"/>
        </w:rPr>
        <w:t>h</w:t>
      </w:r>
      <w:r>
        <w:rPr>
          <w:i/>
          <w:vertAlign w:val="subscript"/>
          <w:lang w:val="en-US" w:eastAsia="zh-CN"/>
        </w:rPr>
        <w:t>st</w:t>
      </w:r>
      <w:proofErr w:type="spellEnd"/>
      <w:r>
        <w:rPr>
          <w:rFonts w:hint="eastAsia"/>
          <w:lang w:val="en-US" w:eastAsia="zh-CN"/>
        </w:rPr>
        <w:t>和</w:t>
      </w:r>
      <w:proofErr w:type="spellStart"/>
      <w:r>
        <w:rPr>
          <w:i/>
          <w:lang w:val="en-US" w:eastAsia="zh-CN"/>
        </w:rPr>
        <w:t>h</w:t>
      </w:r>
      <w:r>
        <w:rPr>
          <w:i/>
          <w:vertAlign w:val="subscript"/>
          <w:lang w:val="en-US" w:eastAsia="zh-CN"/>
        </w:rPr>
        <w:t>sr</w:t>
      </w:r>
      <w:proofErr w:type="spellEnd"/>
      <w:r>
        <w:rPr>
          <w:rFonts w:hint="eastAsia"/>
          <w:lang w:val="en-US" w:eastAsia="zh-CN"/>
        </w:rPr>
        <w:t>：</w:t>
      </w:r>
    </w:p>
    <w:p w14:paraId="228750A4" w14:textId="77777777" w:rsidR="001E32F1" w:rsidRDefault="00300A7F">
      <w:pPr>
        <w:pStyle w:val="Equation"/>
        <w:rPr>
          <w:lang w:val="en-US" w:eastAsia="zh-CN"/>
        </w:rPr>
      </w:pPr>
      <w:r>
        <w:rPr>
          <w:lang w:val="en-US" w:eastAsia="zh-CN"/>
        </w:rPr>
        <w:tab/>
      </w:r>
      <w:r>
        <w:rPr>
          <w:lang w:val="en-US" w:eastAsia="zh-CN"/>
        </w:rPr>
        <w:tab/>
      </w:r>
      <w:r>
        <w:rPr>
          <w:position w:val="-36"/>
        </w:rPr>
        <w:object w:dxaOrig="2765" w:dyaOrig="841" w14:anchorId="41997D9F">
          <v:shape id="_x0000_i1095" type="#_x0000_t75" style="width:137.95pt;height:42pt" o:ole="" filled="t">
            <v:fill color2="black"/>
            <v:imagedata r:id="rId173" o:title=""/>
          </v:shape>
          <o:OLEObject Type="Embed" ProgID="Equation.3" ShapeID="_x0000_i1095" DrawAspect="Content" ObjectID="_1777125288" r:id="rId174"/>
        </w:object>
      </w:r>
      <w:r>
        <w:rPr>
          <w:lang w:val="en-US" w:eastAsia="zh-CN"/>
        </w:rPr>
        <w:tab/>
        <w:t>(1</w:t>
      </w:r>
      <w:r>
        <w:rPr>
          <w:rFonts w:hint="eastAsia"/>
          <w:lang w:val="en-US" w:eastAsia="zh-CN"/>
        </w:rPr>
        <w:t>47</w:t>
      </w:r>
      <w:r>
        <w:rPr>
          <w:lang w:val="en-US" w:eastAsia="zh-CN"/>
        </w:rPr>
        <w:t>)</w:t>
      </w:r>
    </w:p>
    <w:p w14:paraId="3C2D5747" w14:textId="77777777" w:rsidR="001E32F1" w:rsidRDefault="00300A7F">
      <w:pPr>
        <w:rPr>
          <w:lang w:val="en-US" w:eastAsia="zh-CN"/>
        </w:rPr>
      </w:pPr>
      <w:r>
        <w:rPr>
          <w:rFonts w:hint="eastAsia"/>
          <w:lang w:val="en-US" w:eastAsia="zh-CN"/>
        </w:rPr>
        <w:t>其中</w:t>
      </w:r>
      <w:r>
        <w:rPr>
          <w:lang w:val="en-US" w:eastAsia="zh-CN"/>
        </w:rPr>
        <w:t>：</w:t>
      </w:r>
    </w:p>
    <w:p w14:paraId="327A255F" w14:textId="77777777" w:rsidR="001E32F1" w:rsidRDefault="00300A7F">
      <w:pPr>
        <w:pStyle w:val="Equationlegend"/>
        <w:rPr>
          <w:lang w:eastAsia="zh-CN"/>
        </w:rPr>
      </w:pPr>
      <w:r>
        <w:rPr>
          <w:i/>
          <w:lang w:eastAsia="zh-CN"/>
        </w:rPr>
        <w:tab/>
      </w:r>
      <w:proofErr w:type="gramStart"/>
      <w:r>
        <w:rPr>
          <w:i/>
          <w:lang w:eastAsia="zh-CN"/>
        </w:rPr>
        <w:t>h</w:t>
      </w:r>
      <w:r>
        <w:rPr>
          <w:i/>
          <w:vertAlign w:val="subscript"/>
          <w:lang w:eastAsia="zh-CN"/>
        </w:rPr>
        <w:t>i</w:t>
      </w:r>
      <w:r>
        <w:rPr>
          <w:rFonts w:ascii="Tms Rmn" w:hAnsi="Tms Rmn"/>
          <w:position w:val="-3"/>
          <w:sz w:val="12"/>
          <w:lang w:eastAsia="zh-CN"/>
        </w:rPr>
        <w:t> </w:t>
      </w:r>
      <w:r>
        <w:rPr>
          <w:lang w:eastAsia="zh-CN"/>
        </w:rPr>
        <w:t>:</w:t>
      </w:r>
      <w:proofErr w:type="gramEnd"/>
      <w:r>
        <w:rPr>
          <w:lang w:eastAsia="zh-CN"/>
        </w:rPr>
        <w:tab/>
      </w:r>
      <w:r>
        <w:rPr>
          <w:rFonts w:hint="eastAsia"/>
          <w:lang w:eastAsia="zh-CN"/>
        </w:rPr>
        <w:t>第</w:t>
      </w:r>
      <w:proofErr w:type="spellStart"/>
      <w:r>
        <w:rPr>
          <w:i/>
          <w:iCs/>
          <w:lang w:eastAsia="zh-CN"/>
        </w:rPr>
        <w:t>i</w:t>
      </w:r>
      <w:proofErr w:type="spellEnd"/>
      <w:r>
        <w:rPr>
          <w:rFonts w:hint="eastAsia"/>
          <w:lang w:eastAsia="zh-CN"/>
        </w:rPr>
        <w:t>个地形点的实际平均海拔高度（</w:t>
      </w:r>
      <w:r>
        <w:rPr>
          <w:lang w:eastAsia="zh-CN"/>
        </w:rPr>
        <w:t>m</w:t>
      </w:r>
      <w:r>
        <w:rPr>
          <w:rFonts w:hint="eastAsia"/>
          <w:lang w:eastAsia="zh-CN"/>
        </w:rPr>
        <w:t>）</w:t>
      </w:r>
    </w:p>
    <w:p w14:paraId="12F87A8B" w14:textId="77777777" w:rsidR="001E32F1" w:rsidRDefault="00300A7F">
      <w:pPr>
        <w:pStyle w:val="Equationlegend"/>
        <w:rPr>
          <w:lang w:eastAsia="zh-CN"/>
        </w:rPr>
      </w:pPr>
      <w:r>
        <w:rPr>
          <w:i/>
          <w:lang w:eastAsia="zh-CN"/>
        </w:rPr>
        <w:tab/>
      </w:r>
      <w:proofErr w:type="gramStart"/>
      <w:r>
        <w:rPr>
          <w:i/>
          <w:iCs/>
          <w:lang w:eastAsia="zh-CN"/>
        </w:rPr>
        <w:t>d</w:t>
      </w:r>
      <w:r>
        <w:rPr>
          <w:i/>
          <w:iCs/>
          <w:vertAlign w:val="subscript"/>
          <w:lang w:eastAsia="zh-CN"/>
        </w:rPr>
        <w:t>i</w:t>
      </w:r>
      <w:r>
        <w:rPr>
          <w:sz w:val="8"/>
          <w:lang w:eastAsia="zh-CN"/>
        </w:rPr>
        <w:t> </w:t>
      </w:r>
      <w:r>
        <w:rPr>
          <w:lang w:eastAsia="zh-CN"/>
        </w:rPr>
        <w:t>:</w:t>
      </w:r>
      <w:proofErr w:type="gramEnd"/>
      <w:r>
        <w:rPr>
          <w:lang w:eastAsia="zh-CN"/>
        </w:rPr>
        <w:tab/>
      </w:r>
      <w:r>
        <w:rPr>
          <w:rFonts w:hint="eastAsia"/>
          <w:lang w:eastAsia="zh-CN"/>
        </w:rPr>
        <w:t>干扰源</w:t>
      </w:r>
      <w:r>
        <w:rPr>
          <w:lang w:eastAsia="zh-CN"/>
        </w:rPr>
        <w:t>至</w:t>
      </w:r>
      <w:r>
        <w:rPr>
          <w:rFonts w:hint="eastAsia"/>
          <w:lang w:eastAsia="zh-CN"/>
        </w:rPr>
        <w:t>第</w:t>
      </w:r>
      <w:proofErr w:type="spellStart"/>
      <w:r>
        <w:rPr>
          <w:i/>
          <w:iCs/>
          <w:lang w:eastAsia="zh-CN"/>
        </w:rPr>
        <w:t>i</w:t>
      </w:r>
      <w:proofErr w:type="spellEnd"/>
      <w:r>
        <w:rPr>
          <w:rFonts w:hint="eastAsia"/>
          <w:lang w:eastAsia="zh-CN"/>
        </w:rPr>
        <w:t>个地形</w:t>
      </w:r>
      <w:r>
        <w:rPr>
          <w:lang w:eastAsia="zh-CN"/>
        </w:rPr>
        <w:t>部分之间的距离</w:t>
      </w:r>
      <w:r>
        <w:rPr>
          <w:rFonts w:hint="eastAsia"/>
          <w:lang w:eastAsia="zh-CN"/>
        </w:rPr>
        <w:t>（</w:t>
      </w:r>
      <w:r>
        <w:rPr>
          <w:rFonts w:hint="eastAsia"/>
          <w:lang w:eastAsia="zh-CN"/>
        </w:rPr>
        <w:t>km</w:t>
      </w:r>
      <w:r>
        <w:rPr>
          <w:lang w:eastAsia="zh-CN"/>
        </w:rPr>
        <w:t>）</w:t>
      </w:r>
    </w:p>
    <w:p w14:paraId="6181CF7B" w14:textId="77777777" w:rsidR="001E32F1" w:rsidRDefault="00300A7F">
      <w:pPr>
        <w:pStyle w:val="Equation"/>
        <w:rPr>
          <w:lang w:val="en-US"/>
        </w:rPr>
      </w:pPr>
      <w:r>
        <w:rPr>
          <w:lang w:val="en-US" w:eastAsia="zh-CN"/>
        </w:rPr>
        <w:tab/>
      </w:r>
      <w:r>
        <w:rPr>
          <w:lang w:val="en-US" w:eastAsia="zh-CN"/>
        </w:rPr>
        <w:tab/>
      </w:r>
      <w:r>
        <w:rPr>
          <w:position w:val="-36"/>
        </w:rPr>
        <w:object w:dxaOrig="4919" w:dyaOrig="841" w14:anchorId="38750A63">
          <v:shape id="_x0000_i1096" type="#_x0000_t75" style="width:245.95pt;height:42pt" o:ole="" filled="t">
            <v:fill color2="black"/>
            <v:imagedata r:id="rId175" o:title=""/>
          </v:shape>
          <o:OLEObject Type="Embed" ProgID="Equation.3" ShapeID="_x0000_i1096" DrawAspect="Content" ObjectID="_1777125289" r:id="rId176"/>
        </w:object>
      </w:r>
      <w:r>
        <w:rPr>
          <w:lang w:val="en-US"/>
        </w:rPr>
        <w:tab/>
        <w:t>(1</w:t>
      </w:r>
      <w:r>
        <w:rPr>
          <w:rFonts w:hint="eastAsia"/>
          <w:lang w:val="en-US" w:eastAsia="zh-CN"/>
        </w:rPr>
        <w:t>48</w:t>
      </w:r>
      <w:r>
        <w:rPr>
          <w:lang w:val="en-US"/>
        </w:rPr>
        <w:t>)</w:t>
      </w:r>
    </w:p>
    <w:p w14:paraId="4C01893C" w14:textId="77777777" w:rsidR="001E32F1" w:rsidRDefault="00300A7F">
      <w:pPr>
        <w:ind w:firstLineChars="200" w:firstLine="480"/>
        <w:rPr>
          <w:lang w:val="en-US"/>
        </w:rPr>
      </w:pPr>
      <w:proofErr w:type="spellStart"/>
      <w:r>
        <w:rPr>
          <w:rFonts w:hint="eastAsia"/>
        </w:rPr>
        <w:t>然后用下式求出干扰站的光滑地球表面高度</w:t>
      </w:r>
      <w:r>
        <w:rPr>
          <w:i/>
          <w:iCs/>
          <w:lang w:val="en-US"/>
        </w:rPr>
        <w:t>h</w:t>
      </w:r>
      <w:r>
        <w:rPr>
          <w:i/>
          <w:iCs/>
          <w:vertAlign w:val="subscript"/>
          <w:lang w:val="en-US"/>
        </w:rPr>
        <w:t>st</w:t>
      </w:r>
      <w:proofErr w:type="spellEnd"/>
      <w:r>
        <w:rPr>
          <w:rFonts w:hint="eastAsia"/>
          <w:lang w:val="en-US"/>
        </w:rPr>
        <w:t>：</w:t>
      </w:r>
    </w:p>
    <w:p w14:paraId="71FA9DAF" w14:textId="77777777" w:rsidR="001E32F1" w:rsidRDefault="00300A7F">
      <w:pPr>
        <w:pStyle w:val="Equation"/>
        <w:rPr>
          <w:lang w:val="en-US"/>
        </w:rPr>
      </w:pPr>
      <w:r>
        <w:rPr>
          <w:lang w:val="en-US"/>
        </w:rPr>
        <w:tab/>
      </w:r>
      <w:r>
        <w:rPr>
          <w:lang w:val="en-US"/>
        </w:rPr>
        <w:tab/>
      </w:r>
      <w:r>
        <w:rPr>
          <w:position w:val="-28"/>
        </w:rPr>
        <w:object w:dxaOrig="1693" w:dyaOrig="726" w14:anchorId="7D1C58B2">
          <v:shape id="_x0000_i1097" type="#_x0000_t75" style="width:84.75pt;height:36pt" o:ole="" filled="t">
            <v:fill color2="black"/>
            <v:imagedata r:id="rId177" o:title=""/>
          </v:shape>
          <o:OLEObject Type="Embed" ProgID="Equation.3" ShapeID="_x0000_i1097" DrawAspect="Content" ObjectID="_1777125290" r:id="rId178"/>
        </w:object>
      </w:r>
      <w:r>
        <w:rPr>
          <w:lang w:val="en-US"/>
        </w:rPr>
        <w:t>                m</w:t>
      </w:r>
      <w:r>
        <w:rPr>
          <w:lang w:val="en-US"/>
        </w:rPr>
        <w:tab/>
        <w:t>(1</w:t>
      </w:r>
      <w:r>
        <w:rPr>
          <w:rFonts w:hint="eastAsia"/>
          <w:lang w:val="en-US" w:eastAsia="zh-CN"/>
        </w:rPr>
        <w:t>49</w:t>
      </w:r>
      <w:r>
        <w:rPr>
          <w:lang w:val="en-US"/>
        </w:rPr>
        <w:t>)</w:t>
      </w:r>
    </w:p>
    <w:p w14:paraId="36802914" w14:textId="77777777" w:rsidR="001E32F1" w:rsidRDefault="00300A7F">
      <w:pPr>
        <w:ind w:firstLineChars="200" w:firstLine="480"/>
        <w:rPr>
          <w:lang w:val="en-US"/>
        </w:rPr>
      </w:pPr>
      <w:proofErr w:type="spellStart"/>
      <w:r>
        <w:rPr>
          <w:rFonts w:hint="eastAsia"/>
        </w:rPr>
        <w:t>和用下式求出被干扰站</w:t>
      </w:r>
      <w:proofErr w:type="spellEnd"/>
      <w:r>
        <w:rPr>
          <w:rFonts w:hint="eastAsia"/>
          <w:lang w:eastAsia="zh-CN"/>
        </w:rPr>
        <w:t>的</w:t>
      </w:r>
      <w:proofErr w:type="spellStart"/>
      <w:r>
        <w:rPr>
          <w:rFonts w:hint="eastAsia"/>
        </w:rPr>
        <w:t>光滑地球表面高度</w:t>
      </w:r>
      <w:r>
        <w:rPr>
          <w:i/>
          <w:iCs/>
          <w:lang w:val="en-US"/>
        </w:rPr>
        <w:t>h</w:t>
      </w:r>
      <w:r>
        <w:rPr>
          <w:i/>
          <w:iCs/>
          <w:vertAlign w:val="subscript"/>
          <w:lang w:val="en-US"/>
        </w:rPr>
        <w:t>sr</w:t>
      </w:r>
      <w:proofErr w:type="spellEnd"/>
      <w:r>
        <w:rPr>
          <w:rFonts w:hint="eastAsia"/>
          <w:lang w:val="en-US"/>
        </w:rPr>
        <w:t>：</w:t>
      </w:r>
    </w:p>
    <w:p w14:paraId="730E77B9" w14:textId="77777777" w:rsidR="00A531EE" w:rsidRPr="00501636" w:rsidRDefault="00A531EE" w:rsidP="00A531EE">
      <w:pPr>
        <w:pStyle w:val="Equation"/>
        <w:rPr>
          <w:lang w:val="en-US"/>
        </w:rPr>
      </w:pPr>
      <w:bookmarkStart w:id="338" w:name="_Toc398118823"/>
      <w:r w:rsidRPr="00501636">
        <w:rPr>
          <w:lang w:val="en-US"/>
        </w:rPr>
        <w:tab/>
      </w:r>
      <w:r w:rsidRPr="00501636">
        <w:rPr>
          <w:lang w:val="en-US"/>
        </w:rPr>
        <w:tab/>
      </w:r>
      <w:r w:rsidRPr="000350FE">
        <w:rPr>
          <w:position w:val="-28"/>
        </w:rPr>
        <w:object w:dxaOrig="1640" w:dyaOrig="680" w14:anchorId="710F4D1E">
          <v:shape id="_x0000_i1098" type="#_x0000_t75" style="width:81.85pt;height:36.3pt" o:ole="" filled="t">
            <v:fill color2="black"/>
            <v:imagedata r:id="rId179" o:title=""/>
          </v:shape>
          <o:OLEObject Type="Embed" ProgID="Equation.3" ShapeID="_x0000_i1098" DrawAspect="Content" ObjectID="_1777125291" r:id="rId180"/>
        </w:object>
      </w:r>
      <w:r w:rsidRPr="00501636">
        <w:rPr>
          <w:color w:val="000000"/>
          <w:lang w:val="en-US"/>
        </w:rPr>
        <w:t>m</w:t>
      </w:r>
      <w:r w:rsidRPr="00501636">
        <w:rPr>
          <w:lang w:val="en-US"/>
        </w:rPr>
        <w:tab/>
        <w:t>(150)</w:t>
      </w:r>
    </w:p>
    <w:p w14:paraId="46F7059F" w14:textId="77777777" w:rsidR="001E32F1" w:rsidRPr="00501636" w:rsidRDefault="00300A7F" w:rsidP="003845E0">
      <w:pPr>
        <w:pStyle w:val="Heading4"/>
        <w:keepNext w:val="0"/>
        <w:keepLines w:val="0"/>
        <w:rPr>
          <w:lang w:val="en-US" w:eastAsia="zh-CN"/>
        </w:rPr>
      </w:pPr>
      <w:r w:rsidRPr="00501636">
        <w:rPr>
          <w:lang w:val="en-US" w:eastAsia="zh-CN"/>
        </w:rPr>
        <w:t>5.1.6.3</w:t>
      </w:r>
      <w:r w:rsidRPr="00501636">
        <w:rPr>
          <w:lang w:val="en-US" w:eastAsia="zh-CN"/>
        </w:rPr>
        <w:tab/>
      </w:r>
      <w:r>
        <w:rPr>
          <w:rFonts w:ascii="Arial" w:hAnsi="Arial" w:cs="Arial" w:hint="eastAsia"/>
          <w:color w:val="333333"/>
          <w:lang w:eastAsia="zh-CN"/>
        </w:rPr>
        <w:t>衍射模型的光滑地球表面高度</w:t>
      </w:r>
    </w:p>
    <w:p w14:paraId="0D9F8C17" w14:textId="4D8FB69D" w:rsidR="001E32F1" w:rsidRDefault="00300A7F" w:rsidP="003845E0">
      <w:pPr>
        <w:ind w:firstLineChars="200" w:firstLine="480"/>
        <w:rPr>
          <w:lang w:val="en-US" w:eastAsia="zh-CN"/>
        </w:rPr>
      </w:pPr>
      <w:r>
        <w:rPr>
          <w:rFonts w:ascii="Arial" w:hAnsi="Arial" w:cs="Arial" w:hint="eastAsia"/>
          <w:color w:val="333333"/>
          <w:lang w:eastAsia="zh-CN"/>
        </w:rPr>
        <w:t>基于平面地球几何学说，查找从发射机到接收机直线路径上的最高障碍物高度</w:t>
      </w:r>
      <w:r>
        <w:rPr>
          <w:i/>
          <w:lang w:val="en-US" w:eastAsia="zh-CN"/>
        </w:rPr>
        <w:t>h</w:t>
      </w:r>
      <w:r>
        <w:rPr>
          <w:i/>
          <w:vertAlign w:val="subscript"/>
          <w:lang w:val="en-US" w:eastAsia="zh-CN"/>
        </w:rPr>
        <w:t>obs</w:t>
      </w:r>
      <w:r>
        <w:rPr>
          <w:rFonts w:hint="eastAsia"/>
          <w:lang w:val="en-US" w:eastAsia="zh-CN"/>
        </w:rPr>
        <w:t>，</w:t>
      </w:r>
      <w:r>
        <w:rPr>
          <w:rFonts w:ascii="Arial" w:hAnsi="Arial" w:cs="Arial" w:hint="eastAsia"/>
          <w:color w:val="333333"/>
          <w:lang w:eastAsia="zh-CN"/>
        </w:rPr>
        <w:t>和水平仰角</w:t>
      </w:r>
      <w:r>
        <w:rPr>
          <w:i/>
        </w:rPr>
        <w:t>α</w:t>
      </w:r>
      <w:proofErr w:type="spellStart"/>
      <w:r>
        <w:rPr>
          <w:i/>
          <w:vertAlign w:val="subscript"/>
          <w:lang w:val="en-US" w:eastAsia="zh-CN"/>
        </w:rPr>
        <w:t>obt</w:t>
      </w:r>
      <w:proofErr w:type="spellEnd"/>
      <w:r>
        <w:rPr>
          <w:rFonts w:hint="eastAsia"/>
          <w:lang w:val="en-US" w:eastAsia="zh-CN"/>
        </w:rPr>
        <w:t>、</w:t>
      </w:r>
      <w:r>
        <w:rPr>
          <w:i/>
        </w:rPr>
        <w:t>α</w:t>
      </w:r>
      <w:proofErr w:type="spellStart"/>
      <w:r>
        <w:rPr>
          <w:i/>
          <w:vertAlign w:val="subscript"/>
          <w:lang w:val="en-US" w:eastAsia="zh-CN"/>
        </w:rPr>
        <w:t>obr</w:t>
      </w:r>
      <w:proofErr w:type="spellEnd"/>
      <w:r>
        <w:rPr>
          <w:rFonts w:hint="eastAsia"/>
          <w:lang w:val="en-US" w:eastAsia="zh-CN"/>
        </w:rPr>
        <w:t>，</w:t>
      </w:r>
      <w:r>
        <w:rPr>
          <w:rFonts w:ascii="Arial" w:hAnsi="Arial" w:cs="Arial" w:hint="eastAsia"/>
          <w:color w:val="333333"/>
          <w:lang w:eastAsia="zh-CN"/>
        </w:rPr>
        <w:t>根据：</w:t>
      </w:r>
    </w:p>
    <w:p w14:paraId="3CCE1457" w14:textId="77777777" w:rsidR="001E32F1" w:rsidRDefault="00300A7F">
      <w:pPr>
        <w:pStyle w:val="Equation"/>
        <w:rPr>
          <w:lang w:val="en-US"/>
        </w:rPr>
      </w:pPr>
      <w:r>
        <w:rPr>
          <w:lang w:val="en-US" w:eastAsia="zh-CN"/>
        </w:rPr>
        <w:lastRenderedPageBreak/>
        <w:tab/>
      </w:r>
      <w:r>
        <w:rPr>
          <w:lang w:val="en-US" w:eastAsia="zh-CN"/>
        </w:rPr>
        <w:tab/>
      </w:r>
      <w:r>
        <w:rPr>
          <w:position w:val="-24"/>
        </w:rPr>
        <w:object w:dxaOrig="1555" w:dyaOrig="726" w14:anchorId="2975EBB5">
          <v:shape id="_x0000_i1099" type="#_x0000_t75" style="width:78pt;height:36pt" o:ole="">
            <v:imagedata r:id="rId181" o:title=""/>
          </v:shape>
          <o:OLEObject Type="Embed" ProgID="Equation.3" ShapeID="_x0000_i1099" DrawAspect="Content" ObjectID="_1777125292" r:id="rId182"/>
        </w:object>
      </w:r>
      <w:r>
        <w:rPr>
          <w:lang w:val="en-US"/>
        </w:rPr>
        <w:t>                m</w:t>
      </w:r>
      <w:r>
        <w:rPr>
          <w:lang w:val="en-US"/>
        </w:rPr>
        <w:tab/>
        <w:t>(1</w:t>
      </w:r>
      <w:r>
        <w:rPr>
          <w:rFonts w:hint="eastAsia"/>
          <w:lang w:val="en-US" w:eastAsia="zh-CN"/>
        </w:rPr>
        <w:t>51</w:t>
      </w:r>
      <w:r>
        <w:rPr>
          <w:lang w:val="en-US"/>
        </w:rPr>
        <w:t>a)</w:t>
      </w:r>
    </w:p>
    <w:p w14:paraId="48EF1A1B" w14:textId="77777777" w:rsidR="001E32F1" w:rsidRDefault="00300A7F">
      <w:pPr>
        <w:pStyle w:val="Equation"/>
        <w:rPr>
          <w:lang w:val="en-US"/>
        </w:rPr>
      </w:pPr>
      <w:r>
        <w:rPr>
          <w:lang w:val="en-US"/>
        </w:rPr>
        <w:tab/>
      </w:r>
      <w:r>
        <w:rPr>
          <w:lang w:val="en-US"/>
        </w:rPr>
        <w:tab/>
      </w:r>
      <w:r>
        <w:rPr>
          <w:position w:val="-24"/>
        </w:rPr>
        <w:object w:dxaOrig="1901" w:dyaOrig="726" w14:anchorId="2BE05705">
          <v:shape id="_x0000_i1100" type="#_x0000_t75" style="width:95.25pt;height:36pt" o:ole="">
            <v:imagedata r:id="rId183" o:title=""/>
          </v:shape>
          <o:OLEObject Type="Embed" ProgID="Equation.3" ShapeID="_x0000_i1100" DrawAspect="Content" ObjectID="_1777125293" r:id="rId184"/>
        </w:object>
      </w:r>
      <w:r>
        <w:rPr>
          <w:lang w:val="en-US"/>
        </w:rPr>
        <w:t>                </w:t>
      </w:r>
      <w:proofErr w:type="spellStart"/>
      <w:r>
        <w:rPr>
          <w:lang w:val="en-US"/>
        </w:rPr>
        <w:t>mrad</w:t>
      </w:r>
      <w:proofErr w:type="spellEnd"/>
      <w:r>
        <w:rPr>
          <w:lang w:val="en-US"/>
        </w:rPr>
        <w:tab/>
        <w:t>(1</w:t>
      </w:r>
      <w:r>
        <w:rPr>
          <w:rFonts w:hint="eastAsia"/>
          <w:lang w:val="en-US" w:eastAsia="zh-CN"/>
        </w:rPr>
        <w:t>51</w:t>
      </w:r>
      <w:r>
        <w:rPr>
          <w:lang w:val="en-US"/>
        </w:rPr>
        <w:t>b)</w:t>
      </w:r>
    </w:p>
    <w:p w14:paraId="17C9691C" w14:textId="77777777" w:rsidR="001E32F1" w:rsidRDefault="00300A7F">
      <w:pPr>
        <w:pStyle w:val="Equation"/>
        <w:rPr>
          <w:lang w:val="en-US"/>
        </w:rPr>
      </w:pPr>
      <w:r>
        <w:rPr>
          <w:lang w:val="en-US"/>
        </w:rPr>
        <w:tab/>
      </w:r>
      <w:r>
        <w:rPr>
          <w:lang w:val="en-US"/>
        </w:rPr>
        <w:tab/>
      </w:r>
      <w:r>
        <w:rPr>
          <w:position w:val="-24"/>
        </w:rPr>
        <w:object w:dxaOrig="2419" w:dyaOrig="726" w14:anchorId="5877339B">
          <v:shape id="_x0000_i1101" type="#_x0000_t75" style="width:120.7pt;height:36pt" o:ole="">
            <v:imagedata r:id="rId185" o:title=""/>
          </v:shape>
          <o:OLEObject Type="Embed" ProgID="Equation.3" ShapeID="_x0000_i1101" DrawAspect="Content" ObjectID="_1777125294" r:id="rId186"/>
        </w:object>
      </w:r>
      <w:r>
        <w:rPr>
          <w:lang w:val="en-US"/>
        </w:rPr>
        <w:t>                </w:t>
      </w:r>
      <w:proofErr w:type="spellStart"/>
      <w:r>
        <w:rPr>
          <w:lang w:val="en-US"/>
        </w:rPr>
        <w:t>mrad</w:t>
      </w:r>
      <w:proofErr w:type="spellEnd"/>
      <w:r>
        <w:rPr>
          <w:lang w:val="en-US"/>
        </w:rPr>
        <w:tab/>
        <w:t>(1</w:t>
      </w:r>
      <w:r>
        <w:rPr>
          <w:rFonts w:hint="eastAsia"/>
          <w:lang w:val="en-US" w:eastAsia="zh-CN"/>
        </w:rPr>
        <w:t>51</w:t>
      </w:r>
      <w:r>
        <w:rPr>
          <w:lang w:val="en-US"/>
        </w:rPr>
        <w:t>c)</w:t>
      </w:r>
    </w:p>
    <w:p w14:paraId="24D20ED8" w14:textId="77777777" w:rsidR="001E32F1" w:rsidRDefault="00300A7F">
      <w:pPr>
        <w:rPr>
          <w:lang w:val="en-US" w:eastAsia="zh-CN"/>
        </w:rPr>
      </w:pPr>
      <w:r>
        <w:rPr>
          <w:rFonts w:hint="eastAsia"/>
          <w:lang w:val="en-US" w:eastAsia="zh-CN"/>
        </w:rPr>
        <w:t>其中：</w:t>
      </w:r>
    </w:p>
    <w:p w14:paraId="29904CBC" w14:textId="77777777" w:rsidR="001E32F1" w:rsidRDefault="00300A7F">
      <w:pPr>
        <w:pStyle w:val="Equation"/>
        <w:rPr>
          <w:lang w:val="en-US" w:eastAsia="zh-CN"/>
        </w:rPr>
      </w:pPr>
      <w:r>
        <w:rPr>
          <w:lang w:val="en-GB" w:eastAsia="zh-CN"/>
        </w:rPr>
        <w:tab/>
      </w:r>
      <w:r>
        <w:rPr>
          <w:lang w:val="en-GB" w:eastAsia="zh-CN"/>
        </w:rPr>
        <w:tab/>
      </w:r>
      <w:r>
        <w:rPr>
          <w:position w:val="-12"/>
        </w:rPr>
        <w:object w:dxaOrig="3133" w:dyaOrig="380" w14:anchorId="7003A483">
          <v:shape id="_x0000_i1102" type="#_x0000_t75" style="width:156.8pt;height:18.75pt" o:ole="">
            <v:imagedata r:id="rId187" o:title=""/>
          </v:shape>
          <o:OLEObject Type="Embed" ProgID="Equation.3" ShapeID="_x0000_i1102" DrawAspect="Content" ObjectID="_1777125295" r:id="rId188"/>
        </w:object>
      </w:r>
      <w:r>
        <w:rPr>
          <w:lang w:val="en-GB" w:eastAsia="zh-CN"/>
        </w:rPr>
        <w:t>       m</w:t>
      </w:r>
      <w:r>
        <w:rPr>
          <w:lang w:val="en-GB" w:eastAsia="zh-CN"/>
        </w:rPr>
        <w:tab/>
        <w:t>(1</w:t>
      </w:r>
      <w:r>
        <w:rPr>
          <w:rFonts w:hint="eastAsia"/>
          <w:lang w:val="en-GB" w:eastAsia="zh-CN"/>
        </w:rPr>
        <w:t>51</w:t>
      </w:r>
      <w:r>
        <w:rPr>
          <w:lang w:val="en-GB" w:eastAsia="zh-CN"/>
        </w:rPr>
        <w:t>d)</w:t>
      </w:r>
    </w:p>
    <w:p w14:paraId="1FDCA117" w14:textId="77777777" w:rsidR="001E32F1" w:rsidRDefault="00300A7F">
      <w:pPr>
        <w:ind w:firstLineChars="200" w:firstLine="480"/>
        <w:rPr>
          <w:lang w:val="en-US" w:eastAsia="zh-CN"/>
        </w:rPr>
      </w:pPr>
      <w:r>
        <w:rPr>
          <w:rFonts w:ascii="Arial" w:hAnsi="Arial" w:cs="Arial" w:hint="eastAsia"/>
          <w:color w:val="333333"/>
          <w:lang w:eastAsia="zh-CN"/>
        </w:rPr>
        <w:t>计算在路径两端的发射机和接收机的光滑表面高度的临时值：</w:t>
      </w:r>
    </w:p>
    <w:p w14:paraId="6E1CAC32" w14:textId="4604AD00" w:rsidR="001E32F1" w:rsidRDefault="00300A7F">
      <w:pPr>
        <w:ind w:firstLineChars="200" w:firstLine="480"/>
        <w:rPr>
          <w:lang w:val="en-US" w:eastAsia="zh-CN"/>
        </w:rPr>
      </w:pPr>
      <w:r>
        <w:rPr>
          <w:rFonts w:hint="eastAsia"/>
          <w:lang w:val="en-US" w:eastAsia="zh-CN"/>
        </w:rPr>
        <w:t>如果</w:t>
      </w:r>
      <w:r>
        <w:rPr>
          <w:i/>
          <w:lang w:val="en-US" w:eastAsia="zh-CN"/>
        </w:rPr>
        <w:t>h</w:t>
      </w:r>
      <w:r>
        <w:rPr>
          <w:i/>
          <w:vertAlign w:val="subscript"/>
          <w:lang w:val="en-US" w:eastAsia="zh-CN"/>
        </w:rPr>
        <w:t>obs</w:t>
      </w:r>
      <w:r>
        <w:rPr>
          <w:rFonts w:ascii="Arial" w:hAnsi="Arial" w:cs="Arial" w:hint="eastAsia"/>
          <w:color w:val="333333"/>
          <w:lang w:eastAsia="zh-CN"/>
        </w:rPr>
        <w:t>小于或等于</w:t>
      </w:r>
      <w:r>
        <w:rPr>
          <w:color w:val="333333"/>
          <w:lang w:val="en-US" w:eastAsia="zh-CN"/>
        </w:rPr>
        <w:t>0</w:t>
      </w:r>
      <w:r>
        <w:rPr>
          <w:rFonts w:ascii="Arial" w:hAnsi="Arial" w:cs="Arial" w:hint="eastAsia"/>
          <w:color w:val="333333"/>
          <w:lang w:val="en-US" w:eastAsia="zh-CN"/>
        </w:rPr>
        <w:t>，</w:t>
      </w:r>
      <w:r>
        <w:rPr>
          <w:rFonts w:ascii="Arial" w:hAnsi="Arial" w:cs="Arial" w:hint="eastAsia"/>
          <w:color w:val="333333"/>
          <w:lang w:eastAsia="zh-CN"/>
        </w:rPr>
        <w:t>则</w:t>
      </w:r>
      <w:r>
        <w:rPr>
          <w:rFonts w:ascii="Arial" w:hAnsi="Arial" w:cs="Arial" w:hint="eastAsia"/>
          <w:color w:val="333333"/>
          <w:lang w:val="en-US" w:eastAsia="zh-CN"/>
        </w:rPr>
        <w:t>：</w:t>
      </w:r>
    </w:p>
    <w:p w14:paraId="3FC5A27C" w14:textId="77777777" w:rsidR="006D7515" w:rsidRPr="00D91BD1" w:rsidRDefault="006D7515" w:rsidP="006D7515">
      <w:pPr>
        <w:pStyle w:val="Equation"/>
      </w:pPr>
      <w:bookmarkStart w:id="339" w:name="OLE_LINK160"/>
      <w:bookmarkStart w:id="340" w:name="OLE_LINK161"/>
      <w:r w:rsidRPr="000350FE">
        <w:rPr>
          <w:lang w:eastAsia="zh-CN"/>
        </w:rPr>
        <w:tab/>
      </w:r>
      <w:r w:rsidRPr="000350FE">
        <w:rPr>
          <w:lang w:eastAsia="zh-CN"/>
        </w:rPr>
        <w:tab/>
      </w:r>
      <w:r w:rsidRPr="000350FE">
        <w:rPr>
          <w:position w:val="-14"/>
        </w:rPr>
        <w:object w:dxaOrig="920" w:dyaOrig="380" w14:anchorId="25E10AE2">
          <v:shape id="_x0000_i1146" type="#_x0000_t75" style="width:43.8pt;height:19pt" o:ole="">
            <v:imagedata r:id="rId189" o:title=""/>
          </v:shape>
          <o:OLEObject Type="Embed" ProgID="Equation.3" ShapeID="_x0000_i1146" DrawAspect="Content" ObjectID="_1777125296" r:id="rId190"/>
        </w:object>
      </w:r>
      <w:r w:rsidRPr="00D91BD1">
        <w:t xml:space="preserve">       (m) </w:t>
      </w:r>
      <w:proofErr w:type="spellStart"/>
      <w:r w:rsidRPr="00D91BD1">
        <w:t>amsl</w:t>
      </w:r>
      <w:proofErr w:type="spellEnd"/>
      <w:r w:rsidRPr="00D91BD1">
        <w:tab/>
        <w:t>(152a)</w:t>
      </w:r>
    </w:p>
    <w:p w14:paraId="796BF5DB" w14:textId="7E8CC9C9" w:rsidR="006D7515" w:rsidRPr="00D91BD1" w:rsidRDefault="006D7515" w:rsidP="006D7515">
      <w:pPr>
        <w:pStyle w:val="Equation"/>
      </w:pPr>
      <w:r w:rsidRPr="00D91BD1">
        <w:tab/>
      </w:r>
      <w:r w:rsidRPr="00D91BD1">
        <w:tab/>
      </w:r>
      <w:r w:rsidRPr="000350FE">
        <w:rPr>
          <w:position w:val="-14"/>
        </w:rPr>
        <w:object w:dxaOrig="960" w:dyaOrig="380" w14:anchorId="456B4868">
          <v:shape id="_x0000_i1147" type="#_x0000_t75" style="width:50.7pt;height:19pt" o:ole="">
            <v:imagedata r:id="rId191" o:title=""/>
          </v:shape>
          <o:OLEObject Type="Embed" ProgID="Equation.3" ShapeID="_x0000_i1147" DrawAspect="Content" ObjectID="_1777125297" r:id="rId192"/>
        </w:object>
      </w:r>
      <w:r w:rsidRPr="00D91BD1">
        <w:t xml:space="preserve">       (m) </w:t>
      </w:r>
      <w:proofErr w:type="spellStart"/>
      <w:r w:rsidRPr="00D91BD1">
        <w:t>amsl</w:t>
      </w:r>
      <w:proofErr w:type="spellEnd"/>
      <w:r w:rsidRPr="00D91BD1">
        <w:tab/>
        <w:t>(152b)</w:t>
      </w:r>
    </w:p>
    <w:p w14:paraId="29C7DAFA" w14:textId="77777777" w:rsidR="001E32F1" w:rsidRPr="00D91BD1" w:rsidRDefault="00300A7F" w:rsidP="007C3E20">
      <w:pPr>
        <w:pStyle w:val="Equation"/>
        <w:keepNext/>
        <w:keepLines/>
        <w:jc w:val="left"/>
        <w:rPr>
          <w:color w:val="333333"/>
          <w:lang w:eastAsia="zh-CN"/>
        </w:rPr>
      </w:pPr>
      <w:proofErr w:type="spellStart"/>
      <w:r>
        <w:rPr>
          <w:rFonts w:hint="eastAsia"/>
          <w:color w:val="333333"/>
        </w:rPr>
        <w:t>否则</w:t>
      </w:r>
      <w:proofErr w:type="spellEnd"/>
      <w:r w:rsidRPr="00D91BD1">
        <w:rPr>
          <w:rFonts w:hint="eastAsia"/>
          <w:color w:val="333333"/>
        </w:rPr>
        <w:t>：</w:t>
      </w:r>
      <w:bookmarkEnd w:id="339"/>
      <w:bookmarkEnd w:id="340"/>
    </w:p>
    <w:p w14:paraId="1D5A5607" w14:textId="77777777" w:rsidR="006D7515" w:rsidRPr="00D91BD1" w:rsidRDefault="006D7515" w:rsidP="007C3E20">
      <w:pPr>
        <w:pStyle w:val="Equation"/>
        <w:keepNext/>
        <w:keepLines/>
      </w:pPr>
      <w:r w:rsidRPr="000350FE">
        <w:tab/>
      </w:r>
      <w:r w:rsidRPr="000350FE">
        <w:tab/>
      </w:r>
      <w:r w:rsidRPr="000350FE">
        <w:rPr>
          <w:position w:val="-14"/>
        </w:rPr>
        <w:object w:dxaOrig="1740" w:dyaOrig="380" w14:anchorId="4ECD465F">
          <v:shape id="_x0000_i1152" type="#_x0000_t75" style="width:91pt;height:19pt" o:ole="">
            <v:imagedata r:id="rId193" o:title=""/>
          </v:shape>
          <o:OLEObject Type="Embed" ProgID="Equation.3" ShapeID="_x0000_i1152" DrawAspect="Content" ObjectID="_1777125298" r:id="rId194"/>
        </w:object>
      </w:r>
      <w:r w:rsidRPr="00D91BD1">
        <w:t xml:space="preserve">       (m) </w:t>
      </w:r>
      <w:proofErr w:type="spellStart"/>
      <w:r w:rsidRPr="00D91BD1">
        <w:t>amsl</w:t>
      </w:r>
      <w:proofErr w:type="spellEnd"/>
      <w:r w:rsidRPr="00D91BD1">
        <w:tab/>
        <w:t>(152c)</w:t>
      </w:r>
    </w:p>
    <w:p w14:paraId="2DA30A29" w14:textId="77777777" w:rsidR="006D7515" w:rsidRPr="00D91BD1" w:rsidRDefault="006D7515" w:rsidP="007C3E20">
      <w:pPr>
        <w:pStyle w:val="Equation"/>
        <w:keepNext/>
        <w:keepLines/>
      </w:pPr>
      <w:r w:rsidRPr="00D91BD1">
        <w:tab/>
      </w:r>
      <w:r w:rsidRPr="00D91BD1">
        <w:tab/>
      </w:r>
      <w:r w:rsidRPr="000350FE">
        <w:rPr>
          <w:position w:val="-14"/>
        </w:rPr>
        <w:object w:dxaOrig="1800" w:dyaOrig="380" w14:anchorId="341178F6">
          <v:shape id="_x0000_i1153" type="#_x0000_t75" style="width:92.15pt;height:19pt" o:ole="">
            <v:imagedata r:id="rId195" o:title=""/>
          </v:shape>
          <o:OLEObject Type="Embed" ProgID="Equation.3" ShapeID="_x0000_i1153" DrawAspect="Content" ObjectID="_1777125299" r:id="rId196"/>
        </w:object>
      </w:r>
      <w:r w:rsidRPr="00D91BD1">
        <w:t xml:space="preserve">       (m) </w:t>
      </w:r>
      <w:proofErr w:type="spellStart"/>
      <w:r w:rsidRPr="00D91BD1">
        <w:t>amsl</w:t>
      </w:r>
      <w:proofErr w:type="spellEnd"/>
      <w:r w:rsidRPr="00D91BD1">
        <w:tab/>
        <w:t>(152d)</w:t>
      </w:r>
    </w:p>
    <w:p w14:paraId="01E47DA8" w14:textId="77777777" w:rsidR="001E32F1" w:rsidRPr="00D91BD1" w:rsidRDefault="00300A7F">
      <w:pPr>
        <w:rPr>
          <w:lang w:eastAsia="zh-CN"/>
        </w:rPr>
      </w:pPr>
      <w:r>
        <w:rPr>
          <w:rFonts w:hint="eastAsia"/>
          <w:lang w:val="en-US" w:eastAsia="zh-CN"/>
        </w:rPr>
        <w:t>其中</w:t>
      </w:r>
      <w:r w:rsidRPr="00D91BD1">
        <w:rPr>
          <w:rFonts w:hint="eastAsia"/>
          <w:lang w:eastAsia="zh-CN"/>
        </w:rPr>
        <w:t>：</w:t>
      </w:r>
    </w:p>
    <w:p w14:paraId="32CD4DB7" w14:textId="77777777" w:rsidR="006D7515" w:rsidRPr="000350FE" w:rsidRDefault="006D7515" w:rsidP="006D7515">
      <w:pPr>
        <w:pStyle w:val="Equation"/>
        <w:rPr>
          <w:lang w:eastAsia="zh-CN"/>
        </w:rPr>
      </w:pPr>
      <w:r w:rsidRPr="000350FE">
        <w:tab/>
      </w:r>
      <w:r w:rsidRPr="000350FE">
        <w:tab/>
      </w:r>
      <w:r w:rsidRPr="000350FE">
        <w:rPr>
          <w:position w:val="-12"/>
        </w:rPr>
        <w:object w:dxaOrig="2340" w:dyaOrig="360" w14:anchorId="50CB50FB">
          <v:shape id="_x0000_i1158" type="#_x0000_t75" style="width:116.3pt;height:19pt" o:ole="">
            <v:imagedata r:id="rId197" o:title=""/>
          </v:shape>
          <o:OLEObject Type="Embed" ProgID="Equation.3" ShapeID="_x0000_i1158" DrawAspect="Content" ObjectID="_1777125300" r:id="rId198"/>
        </w:object>
      </w:r>
      <w:r w:rsidRPr="000350FE">
        <w:rPr>
          <w:lang w:eastAsia="zh-CN"/>
        </w:rPr>
        <w:tab/>
        <w:t>(152e)</w:t>
      </w:r>
    </w:p>
    <w:p w14:paraId="092B3FC6" w14:textId="77777777" w:rsidR="006D7515" w:rsidRPr="000350FE" w:rsidRDefault="006D7515" w:rsidP="006D7515">
      <w:pPr>
        <w:pStyle w:val="Equation"/>
        <w:rPr>
          <w:lang w:eastAsia="zh-CN"/>
        </w:rPr>
      </w:pPr>
      <w:r w:rsidRPr="000350FE">
        <w:rPr>
          <w:lang w:eastAsia="zh-CN"/>
        </w:rPr>
        <w:tab/>
      </w:r>
      <w:r w:rsidRPr="000350FE">
        <w:rPr>
          <w:lang w:eastAsia="zh-CN"/>
        </w:rPr>
        <w:tab/>
      </w:r>
      <w:r w:rsidRPr="000350FE">
        <w:rPr>
          <w:position w:val="-12"/>
        </w:rPr>
        <w:object w:dxaOrig="2360" w:dyaOrig="360" w14:anchorId="22EE80BB">
          <v:shape id="_x0000_i1159" type="#_x0000_t75" style="width:120.35pt;height:19pt" o:ole="">
            <v:imagedata r:id="rId199" o:title=""/>
          </v:shape>
          <o:OLEObject Type="Embed" ProgID="Equation.3" ShapeID="_x0000_i1159" DrawAspect="Content" ObjectID="_1777125301" r:id="rId200"/>
        </w:object>
      </w:r>
      <w:r w:rsidRPr="000350FE">
        <w:rPr>
          <w:lang w:eastAsia="zh-CN"/>
        </w:rPr>
        <w:tab/>
        <w:t>(152f)</w:t>
      </w:r>
    </w:p>
    <w:p w14:paraId="51BD7A24" w14:textId="77777777" w:rsidR="001E32F1" w:rsidRPr="00D91BD1" w:rsidRDefault="00300A7F">
      <w:pPr>
        <w:ind w:firstLineChars="200" w:firstLine="480"/>
        <w:rPr>
          <w:lang w:eastAsia="zh-CN"/>
        </w:rPr>
      </w:pPr>
      <w:r>
        <w:rPr>
          <w:rFonts w:ascii="Arial" w:hAnsi="Arial" w:cs="Arial" w:hint="eastAsia"/>
          <w:color w:val="333333"/>
          <w:lang w:eastAsia="zh-CN"/>
        </w:rPr>
        <w:t>根据衍射模型要求</w:t>
      </w:r>
      <w:r w:rsidRPr="00D91BD1">
        <w:rPr>
          <w:rFonts w:ascii="Arial" w:hAnsi="Arial" w:cs="Arial" w:hint="eastAsia"/>
          <w:color w:val="333333"/>
          <w:lang w:eastAsia="zh-CN"/>
        </w:rPr>
        <w:t>，</w:t>
      </w:r>
      <w:r>
        <w:rPr>
          <w:rFonts w:ascii="Arial" w:hAnsi="Arial" w:cs="Arial" w:hint="eastAsia"/>
          <w:color w:val="333333"/>
          <w:lang w:eastAsia="zh-CN"/>
        </w:rPr>
        <w:t>计算在路径两端的发射机和接收机的光滑表面高度的最终值</w:t>
      </w:r>
      <w:r w:rsidRPr="00D91BD1">
        <w:rPr>
          <w:rFonts w:hint="eastAsia"/>
          <w:lang w:eastAsia="zh-CN"/>
        </w:rPr>
        <w:t>：</w:t>
      </w:r>
    </w:p>
    <w:p w14:paraId="6D03964F" w14:textId="54DD9185" w:rsidR="001E32F1" w:rsidRPr="00D91BD1" w:rsidRDefault="00300A7F">
      <w:pPr>
        <w:ind w:firstLineChars="200" w:firstLine="480"/>
        <w:rPr>
          <w:lang w:eastAsia="zh-CN"/>
        </w:rPr>
      </w:pPr>
      <w:r>
        <w:rPr>
          <w:rFonts w:hint="eastAsia"/>
          <w:lang w:val="en-US" w:eastAsia="zh-CN"/>
        </w:rPr>
        <w:t>如果</w:t>
      </w:r>
      <w:proofErr w:type="spellStart"/>
      <w:r w:rsidRPr="00D91BD1">
        <w:rPr>
          <w:i/>
        </w:rPr>
        <w:t>h</w:t>
      </w:r>
      <w:r w:rsidRPr="00D91BD1">
        <w:rPr>
          <w:i/>
          <w:vertAlign w:val="subscript"/>
        </w:rPr>
        <w:t>stp</w:t>
      </w:r>
      <w:r>
        <w:rPr>
          <w:lang w:val="en-US"/>
        </w:rPr>
        <w:t>大于</w:t>
      </w:r>
      <w:proofErr w:type="spellEnd"/>
      <w:r w:rsidRPr="00D91BD1">
        <w:rPr>
          <w:i/>
        </w:rPr>
        <w:t>h</w:t>
      </w:r>
      <w:r w:rsidRPr="00D91BD1">
        <w:rPr>
          <w:vertAlign w:val="subscript"/>
        </w:rPr>
        <w:t>0</w:t>
      </w:r>
      <w:bookmarkStart w:id="341" w:name="OLE_LINK163"/>
      <w:bookmarkStart w:id="342" w:name="OLE_LINK162"/>
      <w:r w:rsidRPr="00D91BD1">
        <w:rPr>
          <w:rFonts w:hint="eastAsia"/>
          <w:lang w:eastAsia="zh-CN"/>
        </w:rPr>
        <w:t>，</w:t>
      </w:r>
      <w:r>
        <w:rPr>
          <w:rFonts w:hint="eastAsia"/>
          <w:lang w:val="en-US" w:eastAsia="zh-CN"/>
        </w:rPr>
        <w:t>则</w:t>
      </w:r>
      <w:r w:rsidRPr="00D91BD1">
        <w:rPr>
          <w:rFonts w:hint="eastAsia"/>
          <w:lang w:eastAsia="zh-CN"/>
        </w:rPr>
        <w:t>：</w:t>
      </w:r>
      <w:bookmarkEnd w:id="341"/>
      <w:bookmarkEnd w:id="342"/>
    </w:p>
    <w:p w14:paraId="3DAA4FBB" w14:textId="77777777" w:rsidR="001E32F1" w:rsidRPr="00D91BD1" w:rsidRDefault="00300A7F">
      <w:pPr>
        <w:pStyle w:val="Equation"/>
      </w:pPr>
      <w:r w:rsidRPr="00D91BD1">
        <w:tab/>
      </w:r>
      <w:r w:rsidRPr="00D91BD1">
        <w:tab/>
      </w:r>
      <w:r>
        <w:rPr>
          <w:position w:val="-12"/>
        </w:rPr>
        <w:object w:dxaOrig="841" w:dyaOrig="380" w14:anchorId="3F2A53D1">
          <v:shape id="_x0000_i1109" type="#_x0000_t75" style="width:42pt;height:18.75pt" o:ole="">
            <v:imagedata r:id="rId201" o:title=""/>
          </v:shape>
          <o:OLEObject Type="Embed" ProgID="Equation.3" ShapeID="_x0000_i1109" DrawAspect="Content" ObjectID="_1777125302" r:id="rId202"/>
        </w:object>
      </w:r>
      <w:r w:rsidRPr="00D91BD1">
        <w:t xml:space="preserve">       (m) </w:t>
      </w:r>
      <w:proofErr w:type="spellStart"/>
      <w:r w:rsidRPr="00D91BD1">
        <w:t>amsl</w:t>
      </w:r>
      <w:proofErr w:type="spellEnd"/>
      <w:r w:rsidRPr="00D91BD1">
        <w:tab/>
        <w:t>(1</w:t>
      </w:r>
      <w:r w:rsidRPr="00D91BD1">
        <w:rPr>
          <w:rFonts w:hint="eastAsia"/>
          <w:lang w:eastAsia="zh-CN"/>
        </w:rPr>
        <w:t>53</w:t>
      </w:r>
      <w:r w:rsidRPr="00D91BD1">
        <w:t>a)</w:t>
      </w:r>
    </w:p>
    <w:p w14:paraId="49C19CAA" w14:textId="77777777" w:rsidR="001E32F1" w:rsidRPr="00D91BD1" w:rsidRDefault="00300A7F">
      <w:pPr>
        <w:pStyle w:val="Equation"/>
        <w:ind w:left="1134" w:hanging="1134"/>
        <w:jc w:val="left"/>
        <w:rPr>
          <w:color w:val="333333"/>
          <w:lang w:eastAsia="zh-CN"/>
        </w:rPr>
      </w:pPr>
      <w:bookmarkStart w:id="343" w:name="OLE_LINK164"/>
      <w:bookmarkStart w:id="344" w:name="OLE_LINK165"/>
      <w:proofErr w:type="spellStart"/>
      <w:r>
        <w:rPr>
          <w:rFonts w:hint="eastAsia"/>
          <w:color w:val="333333"/>
        </w:rPr>
        <w:t>否则</w:t>
      </w:r>
      <w:proofErr w:type="spellEnd"/>
      <w:r w:rsidRPr="00D91BD1">
        <w:rPr>
          <w:rFonts w:hint="eastAsia"/>
          <w:color w:val="333333"/>
        </w:rPr>
        <w:t>：</w:t>
      </w:r>
      <w:bookmarkEnd w:id="343"/>
      <w:bookmarkEnd w:id="344"/>
    </w:p>
    <w:p w14:paraId="23A3F688" w14:textId="77777777" w:rsidR="001E32F1" w:rsidRPr="00D91BD1" w:rsidRDefault="00300A7F">
      <w:pPr>
        <w:pStyle w:val="Equation"/>
      </w:pPr>
      <w:r w:rsidRPr="00D91BD1">
        <w:tab/>
      </w:r>
      <w:r w:rsidRPr="00D91BD1">
        <w:tab/>
      </w:r>
      <w:r>
        <w:rPr>
          <w:position w:val="-14"/>
        </w:rPr>
        <w:object w:dxaOrig="1094" w:dyaOrig="346" w14:anchorId="55DE5C34">
          <v:shape id="_x0000_i1110" type="#_x0000_t75" style="width:54.75pt;height:17.25pt" o:ole="">
            <v:imagedata r:id="rId203" o:title=""/>
          </v:shape>
          <o:OLEObject Type="Embed" ProgID="Equation.3" ShapeID="_x0000_i1110" DrawAspect="Content" ObjectID="_1777125303" r:id="rId204"/>
        </w:object>
      </w:r>
      <w:r w:rsidRPr="00D91BD1">
        <w:t xml:space="preserve">       (m) </w:t>
      </w:r>
      <w:proofErr w:type="spellStart"/>
      <w:r w:rsidRPr="00D91BD1">
        <w:t>amsl</w:t>
      </w:r>
      <w:proofErr w:type="spellEnd"/>
      <w:r w:rsidRPr="00D91BD1">
        <w:tab/>
        <w:t>(1</w:t>
      </w:r>
      <w:r w:rsidRPr="00D91BD1">
        <w:rPr>
          <w:rFonts w:hint="eastAsia"/>
          <w:lang w:eastAsia="zh-CN"/>
        </w:rPr>
        <w:t>53</w:t>
      </w:r>
      <w:r w:rsidRPr="00D91BD1">
        <w:t>b)</w:t>
      </w:r>
    </w:p>
    <w:p w14:paraId="643591E7" w14:textId="77777777" w:rsidR="001E32F1" w:rsidRPr="00D91BD1" w:rsidRDefault="00300A7F">
      <w:pPr>
        <w:ind w:firstLineChars="200" w:firstLine="480"/>
      </w:pPr>
      <w:r>
        <w:rPr>
          <w:rFonts w:hint="eastAsia"/>
          <w:lang w:val="en-US" w:eastAsia="zh-CN"/>
        </w:rPr>
        <w:t>如果</w:t>
      </w:r>
      <w:r w:rsidRPr="00D91BD1">
        <w:t xml:space="preserve"> </w:t>
      </w:r>
      <w:proofErr w:type="spellStart"/>
      <w:r w:rsidRPr="00D91BD1">
        <w:rPr>
          <w:i/>
        </w:rPr>
        <w:t>h</w:t>
      </w:r>
      <w:r w:rsidRPr="00D91BD1">
        <w:rPr>
          <w:i/>
          <w:vertAlign w:val="subscript"/>
        </w:rPr>
        <w:t>srp</w:t>
      </w:r>
      <w:proofErr w:type="spellEnd"/>
      <w:r w:rsidRPr="00D91BD1">
        <w:t xml:space="preserve"> </w:t>
      </w:r>
      <w:proofErr w:type="spellStart"/>
      <w:r>
        <w:rPr>
          <w:lang w:val="en-US"/>
        </w:rPr>
        <w:t>大于</w:t>
      </w:r>
      <w:proofErr w:type="spellEnd"/>
      <w:r w:rsidRPr="00D91BD1">
        <w:t xml:space="preserve"> </w:t>
      </w:r>
      <w:proofErr w:type="spellStart"/>
      <w:r w:rsidRPr="00D91BD1">
        <w:rPr>
          <w:i/>
        </w:rPr>
        <w:t>h</w:t>
      </w:r>
      <w:r w:rsidRPr="00D91BD1">
        <w:rPr>
          <w:i/>
          <w:vertAlign w:val="subscript"/>
        </w:rPr>
        <w:t>n</w:t>
      </w:r>
      <w:proofErr w:type="spellEnd"/>
      <w:r w:rsidRPr="00D91BD1">
        <w:t xml:space="preserve"> </w:t>
      </w:r>
      <w:r w:rsidRPr="00D91BD1">
        <w:rPr>
          <w:rFonts w:hint="eastAsia"/>
          <w:lang w:eastAsia="zh-CN"/>
        </w:rPr>
        <w:t>，</w:t>
      </w:r>
      <w:r>
        <w:rPr>
          <w:rFonts w:hint="eastAsia"/>
          <w:lang w:val="en-US" w:eastAsia="zh-CN"/>
        </w:rPr>
        <w:t>则</w:t>
      </w:r>
      <w:r w:rsidRPr="00D91BD1">
        <w:rPr>
          <w:rFonts w:hint="eastAsia"/>
          <w:lang w:eastAsia="zh-CN"/>
        </w:rPr>
        <w:t>：</w:t>
      </w:r>
    </w:p>
    <w:p w14:paraId="762B243B" w14:textId="77777777" w:rsidR="001E32F1" w:rsidRDefault="00300A7F">
      <w:pPr>
        <w:pStyle w:val="Equation"/>
        <w:rPr>
          <w:lang w:val="en-US" w:eastAsia="zh-CN"/>
        </w:rPr>
      </w:pPr>
      <w:r w:rsidRPr="00D91BD1">
        <w:tab/>
      </w:r>
      <w:r w:rsidRPr="00D91BD1">
        <w:tab/>
      </w:r>
      <w:r>
        <w:rPr>
          <w:position w:val="-12"/>
        </w:rPr>
        <w:object w:dxaOrig="841" w:dyaOrig="380" w14:anchorId="4E842A94">
          <v:shape id="_x0000_i1111" type="#_x0000_t75" style="width:42pt;height:18.75pt" o:ole="">
            <v:imagedata r:id="rId205" o:title=""/>
          </v:shape>
          <o:OLEObject Type="Embed" ProgID="Equation.3" ShapeID="_x0000_i1111" DrawAspect="Content" ObjectID="_1777125304" r:id="rId206"/>
        </w:object>
      </w:r>
      <w:r>
        <w:rPr>
          <w:lang w:val="en-GB" w:eastAsia="zh-CN"/>
        </w:rPr>
        <w:t>       </w:t>
      </w:r>
      <w:r>
        <w:rPr>
          <w:lang w:val="en-US" w:eastAsia="zh-CN"/>
        </w:rPr>
        <w:t>(</w:t>
      </w:r>
      <w:r>
        <w:rPr>
          <w:lang w:val="en-GB" w:eastAsia="zh-CN"/>
        </w:rPr>
        <w:t>m</w:t>
      </w:r>
      <w:r>
        <w:rPr>
          <w:lang w:val="en-US" w:eastAsia="zh-CN"/>
        </w:rPr>
        <w:t xml:space="preserve">) </w:t>
      </w:r>
      <w:r>
        <w:rPr>
          <w:lang w:val="en-GB" w:eastAsia="zh-CN"/>
        </w:rPr>
        <w:t>a</w:t>
      </w:r>
      <w:r>
        <w:rPr>
          <w:lang w:val="en-US" w:eastAsia="zh-CN"/>
        </w:rPr>
        <w:t>m</w:t>
      </w:r>
      <w:proofErr w:type="spellStart"/>
      <w:r>
        <w:rPr>
          <w:lang w:val="en-GB" w:eastAsia="zh-CN"/>
        </w:rPr>
        <w:t>sl</w:t>
      </w:r>
      <w:proofErr w:type="spellEnd"/>
      <w:r>
        <w:rPr>
          <w:lang w:val="en-GB" w:eastAsia="zh-CN"/>
        </w:rPr>
        <w:tab/>
        <w:t>(1</w:t>
      </w:r>
      <w:r>
        <w:rPr>
          <w:rFonts w:hint="eastAsia"/>
          <w:lang w:val="en-GB" w:eastAsia="zh-CN"/>
        </w:rPr>
        <w:t>53</w:t>
      </w:r>
      <w:r>
        <w:rPr>
          <w:lang w:val="en-GB" w:eastAsia="zh-CN"/>
        </w:rPr>
        <w:t>c)</w:t>
      </w:r>
    </w:p>
    <w:p w14:paraId="7019D90D" w14:textId="77777777" w:rsidR="001E32F1" w:rsidRDefault="00300A7F">
      <w:pPr>
        <w:pStyle w:val="Equation"/>
        <w:ind w:left="1134" w:hanging="1134"/>
        <w:jc w:val="left"/>
        <w:rPr>
          <w:color w:val="333333"/>
          <w:lang w:val="en-US" w:eastAsia="zh-CN"/>
        </w:rPr>
      </w:pPr>
      <w:r>
        <w:rPr>
          <w:rFonts w:hint="eastAsia"/>
          <w:color w:val="333333"/>
          <w:lang w:eastAsia="zh-CN"/>
        </w:rPr>
        <w:t>否则</w:t>
      </w:r>
      <w:r>
        <w:rPr>
          <w:rFonts w:hint="eastAsia"/>
          <w:color w:val="333333"/>
          <w:lang w:val="en-US" w:eastAsia="zh-CN"/>
        </w:rPr>
        <w:t>：</w:t>
      </w:r>
    </w:p>
    <w:p w14:paraId="268F31EB" w14:textId="626E2F79" w:rsidR="001E32F1" w:rsidRPr="006D7515" w:rsidRDefault="00300A7F" w:rsidP="006D7515">
      <w:pPr>
        <w:pStyle w:val="Equation"/>
        <w:rPr>
          <w:lang w:val="en-US" w:eastAsia="zh-CN"/>
        </w:rPr>
      </w:pPr>
      <w:r>
        <w:rPr>
          <w:lang w:val="en-US" w:eastAsia="zh-CN"/>
        </w:rPr>
        <w:tab/>
      </w:r>
      <w:r>
        <w:rPr>
          <w:lang w:val="en-US" w:eastAsia="zh-CN"/>
        </w:rPr>
        <w:tab/>
      </w:r>
      <w:r>
        <w:rPr>
          <w:position w:val="-14"/>
        </w:rPr>
        <w:object w:dxaOrig="1094" w:dyaOrig="346" w14:anchorId="3F625AFD">
          <v:shape id="_x0000_i1112" type="#_x0000_t75" style="width:54.75pt;height:17.25pt" o:ole="">
            <v:imagedata r:id="rId207" o:title=""/>
          </v:shape>
          <o:OLEObject Type="Embed" ProgID="Equation.3" ShapeID="_x0000_i1112" DrawAspect="Content" ObjectID="_1777125305" r:id="rId208"/>
        </w:object>
      </w:r>
      <w:r>
        <w:rPr>
          <w:lang w:val="en-US" w:eastAsia="zh-CN"/>
        </w:rPr>
        <w:t xml:space="preserve">       (m) </w:t>
      </w:r>
      <w:proofErr w:type="spellStart"/>
      <w:r>
        <w:rPr>
          <w:lang w:val="en-US" w:eastAsia="zh-CN"/>
        </w:rPr>
        <w:t>amsl</w:t>
      </w:r>
      <w:proofErr w:type="spellEnd"/>
      <w:r>
        <w:rPr>
          <w:lang w:val="en-US" w:eastAsia="zh-CN"/>
        </w:rPr>
        <w:tab/>
        <w:t>(1</w:t>
      </w:r>
      <w:r>
        <w:rPr>
          <w:rFonts w:hint="eastAsia"/>
          <w:lang w:val="en-US" w:eastAsia="zh-CN"/>
        </w:rPr>
        <w:t>53</w:t>
      </w:r>
      <w:r>
        <w:rPr>
          <w:lang w:val="en-US" w:eastAsia="zh-CN"/>
        </w:rPr>
        <w:t>d)</w:t>
      </w:r>
      <w:bookmarkEnd w:id="338"/>
    </w:p>
    <w:p w14:paraId="5E7AC542" w14:textId="77777777" w:rsidR="001E32F1" w:rsidRDefault="00300A7F">
      <w:pPr>
        <w:pStyle w:val="Heading4"/>
        <w:rPr>
          <w:lang w:val="en-US" w:eastAsia="zh-CN"/>
        </w:rPr>
      </w:pPr>
      <w:r>
        <w:rPr>
          <w:lang w:val="en-US" w:eastAsia="zh-CN"/>
        </w:rPr>
        <w:t>5.1.6.4</w:t>
      </w:r>
      <w:r>
        <w:rPr>
          <w:lang w:val="en-US" w:eastAsia="zh-CN"/>
        </w:rPr>
        <w:tab/>
      </w:r>
      <w:r>
        <w:rPr>
          <w:rFonts w:ascii="Arial" w:hAnsi="Arial" w:cs="Arial" w:hint="eastAsia"/>
          <w:color w:val="333333"/>
          <w:lang w:eastAsia="zh-CN"/>
        </w:rPr>
        <w:t>大气波导</w:t>
      </w:r>
      <w:r>
        <w:rPr>
          <w:rFonts w:ascii="Arial" w:hAnsi="Arial" w:cs="Arial" w:hint="eastAsia"/>
          <w:color w:val="333333"/>
          <w:lang w:eastAsia="zh-CN"/>
        </w:rPr>
        <w:t>/</w:t>
      </w:r>
      <w:r>
        <w:rPr>
          <w:rFonts w:ascii="Arial" w:hAnsi="Arial" w:cs="Arial" w:hint="eastAsia"/>
          <w:color w:val="333333"/>
          <w:lang w:eastAsia="zh-CN"/>
        </w:rPr>
        <w:t>层反射模型的参数</w:t>
      </w:r>
    </w:p>
    <w:p w14:paraId="26EE5A5B" w14:textId="77777777" w:rsidR="001E32F1" w:rsidRDefault="00300A7F">
      <w:pPr>
        <w:ind w:firstLineChars="200" w:firstLine="480"/>
        <w:rPr>
          <w:lang w:val="en-US" w:eastAsia="zh-CN"/>
        </w:rPr>
      </w:pPr>
      <w:r>
        <w:rPr>
          <w:rFonts w:ascii="Arial" w:hAnsi="Arial" w:cs="Arial" w:hint="eastAsia"/>
          <w:color w:val="333333"/>
          <w:lang w:eastAsia="zh-CN"/>
        </w:rPr>
        <w:t>根据粗糙度因子需要，计算</w:t>
      </w:r>
      <w:r>
        <w:rPr>
          <w:lang w:val="en-US" w:eastAsia="zh-CN"/>
        </w:rPr>
        <w:t>发射机和接收机</w:t>
      </w:r>
      <w:r>
        <w:rPr>
          <w:rFonts w:hint="eastAsia"/>
          <w:lang w:val="en-US" w:eastAsia="zh-CN"/>
        </w:rPr>
        <w:t>的光</w:t>
      </w:r>
      <w:r>
        <w:rPr>
          <w:lang w:val="en-US" w:eastAsia="zh-CN"/>
        </w:rPr>
        <w:t>滑地球高度</w:t>
      </w:r>
      <w:r>
        <w:rPr>
          <w:rFonts w:hint="eastAsia"/>
          <w:lang w:val="en-US" w:eastAsia="zh-CN"/>
        </w:rPr>
        <w:t>：</w:t>
      </w:r>
    </w:p>
    <w:p w14:paraId="210D25AF" w14:textId="77777777" w:rsidR="001E32F1" w:rsidRDefault="00300A7F">
      <w:pPr>
        <w:tabs>
          <w:tab w:val="clear" w:pos="1191"/>
          <w:tab w:val="clear" w:pos="1588"/>
          <w:tab w:val="clear" w:pos="1985"/>
          <w:tab w:val="center" w:pos="4820"/>
          <w:tab w:val="right" w:pos="9639"/>
        </w:tabs>
        <w:rPr>
          <w:rFonts w:eastAsia="Times New Roman"/>
          <w:lang w:val="de-CH"/>
        </w:rPr>
      </w:pPr>
      <w:r>
        <w:rPr>
          <w:rFonts w:eastAsia="Times New Roman"/>
          <w:lang w:val="en-US" w:eastAsia="zh-CN"/>
        </w:rPr>
        <w:tab/>
      </w:r>
      <w:r>
        <w:rPr>
          <w:rFonts w:eastAsia="Times New Roman"/>
          <w:lang w:val="en-US" w:eastAsia="zh-CN"/>
        </w:rPr>
        <w:tab/>
      </w:r>
      <w:r>
        <w:rPr>
          <w:rFonts w:eastAsia="Times New Roman"/>
          <w:i/>
          <w:lang w:val="de-CH"/>
        </w:rPr>
        <w:t>h</w:t>
      </w:r>
      <w:r>
        <w:rPr>
          <w:rFonts w:eastAsia="Times New Roman"/>
          <w:i/>
          <w:vertAlign w:val="subscript"/>
          <w:lang w:val="de-CH"/>
        </w:rPr>
        <w:t>st</w:t>
      </w:r>
      <w:r>
        <w:rPr>
          <w:rFonts w:eastAsia="Times New Roman"/>
          <w:lang w:val="de-CH"/>
        </w:rPr>
        <w:t> = </w:t>
      </w:r>
      <w:r>
        <w:rPr>
          <w:rFonts w:eastAsia="Times New Roman"/>
          <w:iCs/>
          <w:lang w:val="de-CH"/>
        </w:rPr>
        <w:t>min</w:t>
      </w:r>
      <w:r>
        <w:rPr>
          <w:rFonts w:eastAsia="Times New Roman"/>
          <w:lang w:val="de-CH"/>
        </w:rPr>
        <w:t> (</w:t>
      </w:r>
      <w:r>
        <w:rPr>
          <w:rFonts w:eastAsia="Times New Roman"/>
          <w:i/>
          <w:lang w:val="de-CH"/>
        </w:rPr>
        <w:t>h</w:t>
      </w:r>
      <w:r>
        <w:rPr>
          <w:rFonts w:eastAsia="Times New Roman"/>
          <w:i/>
          <w:vertAlign w:val="subscript"/>
          <w:lang w:val="de-CH"/>
        </w:rPr>
        <w:t>st</w:t>
      </w:r>
      <w:r>
        <w:rPr>
          <w:rFonts w:eastAsia="Times New Roman"/>
          <w:lang w:val="de-CH"/>
        </w:rPr>
        <w:t xml:space="preserve">, </w:t>
      </w:r>
      <w:r>
        <w:rPr>
          <w:rFonts w:eastAsia="Times New Roman"/>
          <w:i/>
          <w:lang w:val="de-CH"/>
        </w:rPr>
        <w:t>h</w:t>
      </w:r>
      <w:r>
        <w:rPr>
          <w:rFonts w:eastAsia="Times New Roman"/>
          <w:vertAlign w:val="subscript"/>
          <w:lang w:val="de-CH"/>
        </w:rPr>
        <w:t>0</w:t>
      </w:r>
      <w:r>
        <w:rPr>
          <w:rFonts w:eastAsia="Times New Roman"/>
          <w:lang w:val="de-CH"/>
        </w:rPr>
        <w:t>)                </w:t>
      </w:r>
      <w:r>
        <w:rPr>
          <w:rFonts w:eastAsia="Times New Roman"/>
          <w:color w:val="000000"/>
          <w:lang w:val="de-CH"/>
        </w:rPr>
        <w:t>m</w:t>
      </w:r>
      <w:r>
        <w:rPr>
          <w:rFonts w:eastAsia="Times New Roman"/>
          <w:lang w:val="de-CH"/>
        </w:rPr>
        <w:tab/>
        <w:t>(1</w:t>
      </w:r>
      <w:r>
        <w:rPr>
          <w:rFonts w:eastAsiaTheme="minorEastAsia" w:hint="eastAsia"/>
          <w:lang w:val="de-CH" w:eastAsia="zh-CN"/>
        </w:rPr>
        <w:t>54</w:t>
      </w:r>
      <w:r>
        <w:rPr>
          <w:rFonts w:eastAsia="Times New Roman"/>
          <w:lang w:val="de-CH"/>
        </w:rPr>
        <w:t>a)</w:t>
      </w:r>
    </w:p>
    <w:p w14:paraId="106B6F23" w14:textId="77777777" w:rsidR="001E32F1" w:rsidRDefault="00300A7F">
      <w:pPr>
        <w:pStyle w:val="Equation"/>
        <w:rPr>
          <w:lang w:val="de-CH" w:eastAsia="zh-CN"/>
        </w:rPr>
      </w:pPr>
      <w:r>
        <w:rPr>
          <w:rFonts w:eastAsia="Times New Roman"/>
          <w:lang w:val="de-CH"/>
        </w:rPr>
        <w:tab/>
      </w:r>
      <w:r>
        <w:rPr>
          <w:rFonts w:eastAsia="Times New Roman"/>
          <w:lang w:val="de-CH"/>
        </w:rPr>
        <w:tab/>
      </w:r>
      <w:r>
        <w:rPr>
          <w:rFonts w:eastAsia="Times New Roman"/>
          <w:i/>
          <w:lang w:val="de-CH"/>
        </w:rPr>
        <w:t>h</w:t>
      </w:r>
      <w:r>
        <w:rPr>
          <w:rFonts w:eastAsia="Times New Roman"/>
          <w:i/>
          <w:vertAlign w:val="subscript"/>
          <w:lang w:val="de-CH"/>
        </w:rPr>
        <w:t>sr</w:t>
      </w:r>
      <w:r>
        <w:rPr>
          <w:rFonts w:eastAsia="Times New Roman"/>
          <w:lang w:val="de-CH"/>
        </w:rPr>
        <w:t> = </w:t>
      </w:r>
      <w:r>
        <w:rPr>
          <w:rFonts w:eastAsia="Times New Roman"/>
          <w:iCs/>
          <w:lang w:val="de-CH"/>
        </w:rPr>
        <w:t>min</w:t>
      </w:r>
      <w:r>
        <w:rPr>
          <w:rFonts w:eastAsia="Times New Roman"/>
          <w:lang w:val="de-CH"/>
        </w:rPr>
        <w:t> (</w:t>
      </w:r>
      <w:r>
        <w:rPr>
          <w:rFonts w:eastAsia="Times New Roman"/>
          <w:i/>
          <w:lang w:val="de-CH"/>
        </w:rPr>
        <w:t>h</w:t>
      </w:r>
      <w:r>
        <w:rPr>
          <w:rFonts w:eastAsia="Times New Roman"/>
          <w:i/>
          <w:vertAlign w:val="subscript"/>
          <w:lang w:val="de-CH"/>
        </w:rPr>
        <w:t>sr</w:t>
      </w:r>
      <w:r>
        <w:rPr>
          <w:rFonts w:eastAsia="Times New Roman"/>
          <w:lang w:val="de-CH"/>
        </w:rPr>
        <w:t xml:space="preserve">, </w:t>
      </w:r>
      <w:r>
        <w:rPr>
          <w:rFonts w:eastAsia="Times New Roman"/>
          <w:i/>
          <w:lang w:val="de-CH"/>
        </w:rPr>
        <w:t>h</w:t>
      </w:r>
      <w:r>
        <w:rPr>
          <w:rFonts w:eastAsia="Times New Roman"/>
          <w:i/>
          <w:vertAlign w:val="subscript"/>
          <w:lang w:val="de-CH"/>
        </w:rPr>
        <w:t>n</w:t>
      </w:r>
      <w:r>
        <w:rPr>
          <w:rFonts w:eastAsia="Times New Roman"/>
          <w:lang w:val="de-CH"/>
        </w:rPr>
        <w:t>)                </w:t>
      </w:r>
      <w:r>
        <w:rPr>
          <w:rFonts w:eastAsia="Times New Roman"/>
          <w:color w:val="000000"/>
          <w:lang w:val="de-CH"/>
        </w:rPr>
        <w:t>m</w:t>
      </w:r>
      <w:r>
        <w:rPr>
          <w:rFonts w:eastAsia="Times New Roman"/>
          <w:lang w:val="de-CH"/>
        </w:rPr>
        <w:tab/>
        <w:t>(1</w:t>
      </w:r>
      <w:r>
        <w:rPr>
          <w:rFonts w:eastAsiaTheme="minorEastAsia" w:hint="eastAsia"/>
          <w:lang w:val="de-CH" w:eastAsia="zh-CN"/>
        </w:rPr>
        <w:t>54</w:t>
      </w:r>
      <w:r>
        <w:rPr>
          <w:rFonts w:eastAsia="Times New Roman"/>
          <w:lang w:val="de-CH"/>
        </w:rPr>
        <w:t>b)</w:t>
      </w:r>
    </w:p>
    <w:p w14:paraId="04934CEA" w14:textId="4971D8CB" w:rsidR="001E32F1" w:rsidRDefault="00300A7F">
      <w:pPr>
        <w:ind w:firstLineChars="200" w:firstLine="480"/>
        <w:rPr>
          <w:lang w:val="de-CH" w:eastAsia="zh-CN"/>
        </w:rPr>
      </w:pPr>
      <w:r>
        <w:rPr>
          <w:rFonts w:hint="eastAsia"/>
          <w:lang w:val="en-US" w:eastAsia="zh-CN"/>
        </w:rPr>
        <w:lastRenderedPageBreak/>
        <w:t>如果</w:t>
      </w:r>
      <w:r>
        <w:rPr>
          <w:i/>
          <w:lang w:val="de-CH" w:eastAsia="zh-CN"/>
        </w:rPr>
        <w:t>h</w:t>
      </w:r>
      <w:r>
        <w:rPr>
          <w:i/>
          <w:vertAlign w:val="subscript"/>
          <w:lang w:val="de-CH" w:eastAsia="zh-CN"/>
        </w:rPr>
        <w:t>st</w:t>
      </w:r>
      <w:r>
        <w:rPr>
          <w:rFonts w:hint="eastAsia"/>
          <w:lang w:val="de-CH" w:eastAsia="zh-CN"/>
        </w:rPr>
        <w:t>和</w:t>
      </w:r>
      <w:r>
        <w:rPr>
          <w:rFonts w:hint="eastAsia"/>
          <w:lang w:val="de-CH" w:eastAsia="zh-CN"/>
        </w:rPr>
        <w:t>/</w:t>
      </w:r>
      <w:r>
        <w:rPr>
          <w:rFonts w:hint="eastAsia"/>
          <w:lang w:val="en-US" w:eastAsia="zh-CN"/>
        </w:rPr>
        <w:t>或</w:t>
      </w:r>
      <w:r>
        <w:rPr>
          <w:i/>
          <w:lang w:val="de-CH" w:eastAsia="zh-CN"/>
        </w:rPr>
        <w:t>h</w:t>
      </w:r>
      <w:r>
        <w:rPr>
          <w:i/>
          <w:vertAlign w:val="subscript"/>
          <w:lang w:val="de-CH" w:eastAsia="zh-CN"/>
        </w:rPr>
        <w:t>sr</w:t>
      </w:r>
      <w:r>
        <w:rPr>
          <w:rFonts w:hint="eastAsia"/>
          <w:lang w:val="en-US" w:eastAsia="zh-CN"/>
        </w:rPr>
        <w:t>根据</w:t>
      </w:r>
      <w:r>
        <w:rPr>
          <w:lang w:val="en-US" w:eastAsia="zh-CN"/>
        </w:rPr>
        <w:t>公式</w:t>
      </w:r>
      <w:r w:rsidR="000E6E75">
        <w:rPr>
          <w:lang w:val="de-CH" w:eastAsia="zh-CN"/>
        </w:rPr>
        <w:t>（</w:t>
      </w:r>
      <w:r>
        <w:rPr>
          <w:rFonts w:hint="eastAsia"/>
          <w:lang w:val="de-CH" w:eastAsia="zh-CN"/>
        </w:rPr>
        <w:t>154</w:t>
      </w:r>
      <w:r>
        <w:rPr>
          <w:lang w:val="de-CH" w:eastAsia="zh-CN"/>
        </w:rPr>
        <w:t>a</w:t>
      </w:r>
      <w:r w:rsidR="000E6E75">
        <w:rPr>
          <w:lang w:val="de-CH" w:eastAsia="zh-CN"/>
        </w:rPr>
        <w:t>）</w:t>
      </w:r>
      <w:r>
        <w:rPr>
          <w:rFonts w:hint="eastAsia"/>
          <w:lang w:val="en-US" w:eastAsia="zh-CN"/>
        </w:rPr>
        <w:t>或</w:t>
      </w:r>
      <w:r w:rsidR="000E6E75">
        <w:rPr>
          <w:lang w:val="de-CH" w:eastAsia="zh-CN"/>
        </w:rPr>
        <w:t>（</w:t>
      </w:r>
      <w:r>
        <w:rPr>
          <w:rFonts w:hint="eastAsia"/>
          <w:lang w:val="de-CH" w:eastAsia="zh-CN"/>
        </w:rPr>
        <w:t>154</w:t>
      </w:r>
      <w:r>
        <w:rPr>
          <w:lang w:val="de-CH" w:eastAsia="zh-CN"/>
        </w:rPr>
        <w:t>b</w:t>
      </w:r>
      <w:r w:rsidR="000E6E75">
        <w:rPr>
          <w:lang w:val="de-CH" w:eastAsia="zh-CN"/>
        </w:rPr>
        <w:t>）</w:t>
      </w:r>
      <w:r>
        <w:rPr>
          <w:rFonts w:hint="eastAsia"/>
          <w:lang w:val="en-US" w:eastAsia="zh-CN"/>
        </w:rPr>
        <w:t>进行了修正</w:t>
      </w:r>
      <w:r>
        <w:rPr>
          <w:rFonts w:hint="eastAsia"/>
          <w:lang w:val="de-CH" w:eastAsia="zh-CN"/>
        </w:rPr>
        <w:t>，</w:t>
      </w:r>
      <w:r>
        <w:rPr>
          <w:rFonts w:hint="eastAsia"/>
          <w:lang w:val="en-US" w:eastAsia="zh-CN"/>
        </w:rPr>
        <w:t>则光滑</w:t>
      </w:r>
      <w:r>
        <w:rPr>
          <w:lang w:val="en-US" w:eastAsia="zh-CN"/>
        </w:rPr>
        <w:t>地球</w:t>
      </w:r>
      <w:r>
        <w:rPr>
          <w:rFonts w:hint="eastAsia"/>
          <w:lang w:val="en-US" w:eastAsia="zh-CN"/>
        </w:rPr>
        <w:t>表面的</w:t>
      </w:r>
      <w:r>
        <w:rPr>
          <w:rStyle w:val="trans"/>
          <w:lang w:eastAsia="zh-CN"/>
        </w:rPr>
        <w:t>斜率</w:t>
      </w:r>
      <w:r>
        <w:rPr>
          <w:i/>
          <w:lang w:val="de-CH" w:eastAsia="zh-CN"/>
        </w:rPr>
        <w:t>m</w:t>
      </w:r>
      <w:r>
        <w:rPr>
          <w:rFonts w:hint="eastAsia"/>
          <w:lang w:val="en-US" w:eastAsia="zh-CN"/>
        </w:rPr>
        <w:t>也必须修正</w:t>
      </w:r>
      <w:r>
        <w:rPr>
          <w:rFonts w:hint="eastAsia"/>
          <w:lang w:val="de-CH" w:eastAsia="zh-CN"/>
        </w:rPr>
        <w:t>：</w:t>
      </w:r>
    </w:p>
    <w:p w14:paraId="21FA4D27" w14:textId="77777777" w:rsidR="001E32F1" w:rsidRDefault="00300A7F">
      <w:pPr>
        <w:pStyle w:val="Equation"/>
        <w:rPr>
          <w:lang w:val="en-US" w:eastAsia="zh-CN"/>
        </w:rPr>
      </w:pPr>
      <w:r>
        <w:rPr>
          <w:lang w:val="de-CH" w:eastAsia="zh-CN"/>
        </w:rPr>
        <w:tab/>
      </w:r>
      <w:r>
        <w:rPr>
          <w:lang w:val="de-CH" w:eastAsia="zh-CN"/>
        </w:rPr>
        <w:tab/>
      </w:r>
      <w:r>
        <w:rPr>
          <w:position w:val="-24"/>
        </w:rPr>
        <w:object w:dxaOrig="1325" w:dyaOrig="599" w14:anchorId="3B4972FA">
          <v:shape id="_x0000_i1113" type="#_x0000_t75" style="width:66pt;height:30pt" o:ole="">
            <v:imagedata r:id="rId209" o:title=""/>
          </v:shape>
          <o:OLEObject Type="Embed" ProgID="Equation.3" ShapeID="_x0000_i1113" DrawAspect="Content" ObjectID="_1777125306" r:id="rId210"/>
        </w:object>
      </w:r>
      <w:r>
        <w:rPr>
          <w:lang w:val="en-US" w:eastAsia="zh-CN"/>
        </w:rPr>
        <w:t>                </w:t>
      </w:r>
      <w:r>
        <w:rPr>
          <w:color w:val="000000"/>
          <w:lang w:val="en-US" w:eastAsia="zh-CN"/>
        </w:rPr>
        <w:t>m/km</w:t>
      </w:r>
      <w:r>
        <w:rPr>
          <w:lang w:val="en-US" w:eastAsia="zh-CN"/>
        </w:rPr>
        <w:tab/>
        <w:t>(1</w:t>
      </w:r>
      <w:r>
        <w:rPr>
          <w:rFonts w:hint="eastAsia"/>
          <w:lang w:val="en-US" w:eastAsia="zh-CN"/>
        </w:rPr>
        <w:t>55</w:t>
      </w:r>
      <w:r>
        <w:rPr>
          <w:lang w:val="en-US" w:eastAsia="zh-CN"/>
        </w:rPr>
        <w:t>)</w:t>
      </w:r>
    </w:p>
    <w:p w14:paraId="1A6EA816" w14:textId="6B5DC946" w:rsidR="001E32F1" w:rsidRDefault="00300A7F">
      <w:pPr>
        <w:ind w:firstLineChars="200" w:firstLine="480"/>
        <w:rPr>
          <w:lang w:val="en-US" w:eastAsia="zh-CN"/>
        </w:rPr>
      </w:pPr>
      <w:r>
        <w:rPr>
          <w:rFonts w:ascii="Arial" w:hAnsi="Arial" w:cs="Arial" w:hint="eastAsia"/>
          <w:color w:val="333333"/>
          <w:lang w:eastAsia="zh-CN"/>
        </w:rPr>
        <w:t>大气波导</w:t>
      </w:r>
      <w:r>
        <w:rPr>
          <w:rFonts w:ascii="Arial" w:hAnsi="Arial" w:cs="Arial" w:hint="eastAsia"/>
          <w:color w:val="333333"/>
          <w:lang w:val="en-US" w:eastAsia="zh-CN"/>
        </w:rPr>
        <w:t>/</w:t>
      </w:r>
      <w:r>
        <w:rPr>
          <w:rFonts w:ascii="Arial" w:hAnsi="Arial" w:cs="Arial" w:hint="eastAsia"/>
          <w:color w:val="333333"/>
          <w:lang w:eastAsia="zh-CN"/>
        </w:rPr>
        <w:t>层反射模型的末端有效高度</w:t>
      </w:r>
      <w:proofErr w:type="spellStart"/>
      <w:r>
        <w:rPr>
          <w:i/>
          <w:lang w:val="en-US" w:eastAsia="zh-CN"/>
        </w:rPr>
        <w:t>h</w:t>
      </w:r>
      <w:r>
        <w:rPr>
          <w:i/>
          <w:vertAlign w:val="subscript"/>
          <w:lang w:val="en-US" w:eastAsia="zh-CN"/>
        </w:rPr>
        <w:t>te</w:t>
      </w:r>
      <w:proofErr w:type="spellEnd"/>
      <w:r>
        <w:rPr>
          <w:rFonts w:hint="eastAsia"/>
          <w:lang w:val="en-US" w:eastAsia="zh-CN"/>
        </w:rPr>
        <w:t>和</w:t>
      </w:r>
      <w:proofErr w:type="spellStart"/>
      <w:r>
        <w:rPr>
          <w:i/>
          <w:lang w:val="en-US" w:eastAsia="zh-CN"/>
        </w:rPr>
        <w:t>h</w:t>
      </w:r>
      <w:r>
        <w:rPr>
          <w:i/>
          <w:vertAlign w:val="subscript"/>
          <w:lang w:val="en-US" w:eastAsia="zh-CN"/>
        </w:rPr>
        <w:t>re</w:t>
      </w:r>
      <w:proofErr w:type="spellEnd"/>
      <w:r>
        <w:rPr>
          <w:rFonts w:hint="eastAsia"/>
          <w:lang w:val="en-US" w:eastAsia="zh-CN"/>
        </w:rPr>
        <w:t>由下式给出：</w:t>
      </w:r>
    </w:p>
    <w:p w14:paraId="22332272" w14:textId="77777777" w:rsidR="001E32F1" w:rsidRDefault="00300A7F">
      <w:pPr>
        <w:pStyle w:val="Equation"/>
        <w:rPr>
          <w:lang w:val="en-US" w:eastAsia="zh-CN"/>
        </w:rPr>
      </w:pPr>
      <w:r>
        <w:rPr>
          <w:vertAlign w:val="subscript"/>
          <w:lang w:val="en-US" w:eastAsia="zh-CN"/>
        </w:rPr>
        <w:tab/>
      </w:r>
      <w:r>
        <w:rPr>
          <w:vertAlign w:val="subscript"/>
          <w:lang w:val="en-US" w:eastAsia="zh-CN"/>
        </w:rPr>
        <w:tab/>
      </w:r>
      <w:r>
        <w:rPr>
          <w:position w:val="-32"/>
          <w:vertAlign w:val="subscript"/>
        </w:rPr>
        <w:object w:dxaOrig="2627" w:dyaOrig="714" w14:anchorId="0BCCBD36">
          <v:shape id="_x0000_i1114" type="#_x0000_t75" style="width:131.2pt;height:36pt" o:ole="">
            <v:imagedata r:id="rId211" o:title=""/>
          </v:shape>
          <o:OLEObject Type="Embed" ProgID="Equation.3" ShapeID="_x0000_i1114" DrawAspect="Content" ObjectID="_1777125307" r:id="rId212"/>
        </w:object>
      </w:r>
      <w:r>
        <w:rPr>
          <w:lang w:val="en-US" w:eastAsia="zh-CN"/>
        </w:rPr>
        <w:tab/>
        <w:t>(1</w:t>
      </w:r>
      <w:r>
        <w:rPr>
          <w:rFonts w:hint="eastAsia"/>
          <w:lang w:val="en-US" w:eastAsia="zh-CN"/>
        </w:rPr>
        <w:t>56</w:t>
      </w:r>
      <w:r>
        <w:rPr>
          <w:lang w:val="en-US" w:eastAsia="zh-CN"/>
        </w:rPr>
        <w:t>)</w:t>
      </w:r>
      <w:r>
        <w:rPr>
          <w:vertAlign w:val="subscript"/>
          <w:lang w:val="en-US" w:eastAsia="zh-CN"/>
        </w:rPr>
        <w:t xml:space="preserve"> </w:t>
      </w:r>
    </w:p>
    <w:p w14:paraId="1EBD29B6" w14:textId="77777777" w:rsidR="001E32F1" w:rsidRPr="0036419C" w:rsidRDefault="00300A7F">
      <w:pPr>
        <w:ind w:firstLineChars="200" w:firstLine="476"/>
        <w:rPr>
          <w:lang w:val="en-US" w:eastAsia="zh-CN"/>
        </w:rPr>
      </w:pPr>
      <w:r>
        <w:rPr>
          <w:rFonts w:hint="eastAsia"/>
          <w:spacing w:val="-2"/>
          <w:szCs w:val="24"/>
          <w:lang w:eastAsia="zh-CN"/>
        </w:rPr>
        <w:t>地形粗糙度参数</w:t>
      </w:r>
      <w:r>
        <w:rPr>
          <w:i/>
          <w:spacing w:val="-2"/>
          <w:szCs w:val="24"/>
          <w:lang w:eastAsia="zh-CN"/>
        </w:rPr>
        <w:t>h</w:t>
      </w:r>
      <w:r>
        <w:rPr>
          <w:i/>
          <w:spacing w:val="-2"/>
          <w:szCs w:val="24"/>
          <w:vertAlign w:val="subscript"/>
          <w:lang w:eastAsia="zh-CN"/>
        </w:rPr>
        <w:t xml:space="preserve">m </w:t>
      </w:r>
      <w:r>
        <w:rPr>
          <w:rFonts w:hint="eastAsia"/>
          <w:spacing w:val="-2"/>
          <w:szCs w:val="24"/>
          <w:lang w:eastAsia="zh-CN"/>
        </w:rPr>
        <w:t>（</w:t>
      </w:r>
      <w:r>
        <w:rPr>
          <w:spacing w:val="-2"/>
          <w:szCs w:val="24"/>
          <w:lang w:eastAsia="zh-CN"/>
        </w:rPr>
        <w:t>m</w:t>
      </w:r>
      <w:r>
        <w:rPr>
          <w:rFonts w:hint="eastAsia"/>
          <w:spacing w:val="-2"/>
          <w:szCs w:val="24"/>
          <w:lang w:eastAsia="zh-CN"/>
        </w:rPr>
        <w:t>）为地平线点之间（包括地平线点）路径区域中光滑地球表面上的最大地形高度：</w:t>
      </w:r>
    </w:p>
    <w:p w14:paraId="59F5EABB" w14:textId="77777777" w:rsidR="001E32F1" w:rsidRDefault="00300A7F">
      <w:pPr>
        <w:pStyle w:val="Equation"/>
        <w:rPr>
          <w:lang w:val="en-US" w:eastAsia="zh-CN"/>
        </w:rPr>
      </w:pPr>
      <w:r>
        <w:rPr>
          <w:lang w:val="en-US" w:eastAsia="zh-CN"/>
        </w:rPr>
        <w:tab/>
      </w:r>
      <w:r>
        <w:rPr>
          <w:lang w:val="en-US" w:eastAsia="zh-CN"/>
        </w:rPr>
        <w:tab/>
      </w:r>
      <w:r>
        <w:rPr>
          <w:position w:val="-24"/>
        </w:rPr>
        <w:object w:dxaOrig="2880" w:dyaOrig="726" w14:anchorId="488372AB">
          <v:shape id="_x0000_i1115" type="#_x0000_t75" style="width:2in;height:36pt" o:ole="">
            <v:imagedata r:id="rId213" o:title=""/>
          </v:shape>
          <o:OLEObject Type="Embed" ProgID="Equation.3" ShapeID="_x0000_i1115" DrawAspect="Content" ObjectID="_1777125308" r:id="rId214"/>
        </w:object>
      </w:r>
      <w:r>
        <w:rPr>
          <w:lang w:val="en-US" w:eastAsia="zh-CN"/>
        </w:rPr>
        <w:t>                </w:t>
      </w:r>
      <w:r>
        <w:rPr>
          <w:color w:val="000000"/>
          <w:lang w:val="en-US" w:eastAsia="zh-CN"/>
        </w:rPr>
        <w:t>m</w:t>
      </w:r>
      <w:r>
        <w:rPr>
          <w:color w:val="000000"/>
          <w:lang w:val="en-US" w:eastAsia="zh-CN"/>
        </w:rPr>
        <w:tab/>
        <w:t>(1</w:t>
      </w:r>
      <w:r>
        <w:rPr>
          <w:rFonts w:hint="eastAsia"/>
          <w:color w:val="000000"/>
          <w:lang w:val="en-US" w:eastAsia="zh-CN"/>
        </w:rPr>
        <w:t>57</w:t>
      </w:r>
      <w:r>
        <w:rPr>
          <w:color w:val="000000"/>
          <w:lang w:val="en-US" w:eastAsia="zh-CN"/>
        </w:rPr>
        <w:t>)</w:t>
      </w:r>
    </w:p>
    <w:p w14:paraId="4A3AE9F1" w14:textId="77777777" w:rsidR="001E32F1" w:rsidRDefault="00300A7F" w:rsidP="006D7515">
      <w:pPr>
        <w:pStyle w:val="text"/>
        <w:keepNext/>
        <w:keepLines/>
        <w:ind w:firstLine="0"/>
        <w:rPr>
          <w:sz w:val="24"/>
          <w:szCs w:val="24"/>
        </w:rPr>
      </w:pPr>
      <w:r>
        <w:rPr>
          <w:rFonts w:hint="eastAsia"/>
          <w:sz w:val="24"/>
          <w:szCs w:val="24"/>
        </w:rPr>
        <w:t>其中：</w:t>
      </w:r>
    </w:p>
    <w:p w14:paraId="512D8C81" w14:textId="77777777" w:rsidR="001E32F1" w:rsidRDefault="00300A7F" w:rsidP="006D7515">
      <w:pPr>
        <w:pStyle w:val="text"/>
        <w:keepNext/>
        <w:keepLines/>
        <w:tabs>
          <w:tab w:val="clear" w:pos="794"/>
          <w:tab w:val="clear" w:pos="1191"/>
          <w:tab w:val="clear" w:pos="1588"/>
          <w:tab w:val="right" w:pos="1701"/>
          <w:tab w:val="left" w:pos="1792"/>
        </w:tabs>
        <w:ind w:left="1792" w:hanging="1367"/>
        <w:rPr>
          <w:sz w:val="24"/>
          <w:szCs w:val="24"/>
        </w:rPr>
      </w:pPr>
      <w:r>
        <w:rPr>
          <w:sz w:val="24"/>
          <w:szCs w:val="24"/>
        </w:rPr>
        <w:tab/>
      </w:r>
      <w:proofErr w:type="spellStart"/>
      <w:r>
        <w:rPr>
          <w:i/>
          <w:sz w:val="24"/>
          <w:szCs w:val="24"/>
        </w:rPr>
        <w:t>i</w:t>
      </w:r>
      <w:r>
        <w:rPr>
          <w:i/>
          <w:sz w:val="24"/>
          <w:szCs w:val="24"/>
          <w:vertAlign w:val="subscript"/>
        </w:rPr>
        <w:t>lt</w:t>
      </w:r>
      <w:proofErr w:type="spellEnd"/>
      <w:r>
        <w:rPr>
          <w:rFonts w:hint="eastAsia"/>
          <w:sz w:val="24"/>
          <w:szCs w:val="24"/>
        </w:rPr>
        <w:t>：</w:t>
      </w:r>
      <w:r>
        <w:rPr>
          <w:sz w:val="24"/>
          <w:szCs w:val="24"/>
        </w:rPr>
        <w:tab/>
      </w:r>
      <w:proofErr w:type="gramStart"/>
      <w:r>
        <w:rPr>
          <w:rFonts w:hint="eastAsia"/>
          <w:sz w:val="24"/>
          <w:szCs w:val="24"/>
        </w:rPr>
        <w:t>距离发射机</w:t>
      </w:r>
      <w:proofErr w:type="spellStart"/>
      <w:r>
        <w:rPr>
          <w:i/>
          <w:sz w:val="24"/>
          <w:szCs w:val="24"/>
        </w:rPr>
        <w:t>d</w:t>
      </w:r>
      <w:r>
        <w:rPr>
          <w:i/>
          <w:sz w:val="24"/>
          <w:szCs w:val="24"/>
          <w:vertAlign w:val="subscript"/>
        </w:rPr>
        <w:t>lt</w:t>
      </w:r>
      <w:proofErr w:type="spellEnd"/>
      <w:r>
        <w:rPr>
          <w:rFonts w:hint="eastAsia"/>
          <w:sz w:val="24"/>
          <w:szCs w:val="24"/>
        </w:rPr>
        <w:t>处的剖面点的下标；</w:t>
      </w:r>
      <w:proofErr w:type="gramEnd"/>
    </w:p>
    <w:p w14:paraId="5B74156A" w14:textId="77777777" w:rsidR="001E32F1" w:rsidRDefault="00300A7F" w:rsidP="006D7515">
      <w:pPr>
        <w:pStyle w:val="text"/>
        <w:keepNext/>
        <w:keepLines/>
        <w:tabs>
          <w:tab w:val="clear" w:pos="794"/>
          <w:tab w:val="clear" w:pos="1191"/>
          <w:tab w:val="clear" w:pos="1588"/>
          <w:tab w:val="right" w:pos="1701"/>
          <w:tab w:val="left" w:pos="1792"/>
        </w:tabs>
        <w:ind w:left="1792" w:hanging="1367"/>
        <w:rPr>
          <w:sz w:val="24"/>
          <w:szCs w:val="24"/>
        </w:rPr>
      </w:pPr>
      <w:r>
        <w:rPr>
          <w:sz w:val="24"/>
          <w:szCs w:val="24"/>
        </w:rPr>
        <w:tab/>
      </w:r>
      <w:proofErr w:type="spellStart"/>
      <w:r>
        <w:rPr>
          <w:i/>
          <w:sz w:val="24"/>
          <w:szCs w:val="24"/>
        </w:rPr>
        <w:t>i</w:t>
      </w:r>
      <w:r>
        <w:rPr>
          <w:i/>
          <w:sz w:val="24"/>
          <w:szCs w:val="24"/>
          <w:vertAlign w:val="subscript"/>
        </w:rPr>
        <w:t>lr</w:t>
      </w:r>
      <w:proofErr w:type="spellEnd"/>
      <w:r>
        <w:rPr>
          <w:rFonts w:hint="eastAsia"/>
          <w:sz w:val="24"/>
          <w:szCs w:val="24"/>
        </w:rPr>
        <w:t>：</w:t>
      </w:r>
      <w:r>
        <w:rPr>
          <w:sz w:val="24"/>
          <w:szCs w:val="24"/>
        </w:rPr>
        <w:tab/>
      </w:r>
      <w:r>
        <w:rPr>
          <w:rFonts w:hint="eastAsia"/>
          <w:sz w:val="24"/>
          <w:szCs w:val="24"/>
        </w:rPr>
        <w:t>距离接收机</w:t>
      </w:r>
      <w:proofErr w:type="spellStart"/>
      <w:r>
        <w:rPr>
          <w:i/>
          <w:sz w:val="24"/>
          <w:szCs w:val="24"/>
        </w:rPr>
        <w:t>d</w:t>
      </w:r>
      <w:r>
        <w:rPr>
          <w:i/>
          <w:sz w:val="24"/>
          <w:szCs w:val="24"/>
          <w:vertAlign w:val="subscript"/>
        </w:rPr>
        <w:t>lr</w:t>
      </w:r>
      <w:proofErr w:type="spellEnd"/>
      <w:r>
        <w:rPr>
          <w:rFonts w:hint="eastAsia"/>
          <w:sz w:val="24"/>
          <w:szCs w:val="24"/>
        </w:rPr>
        <w:t>处的剖面点的下标。</w:t>
      </w:r>
    </w:p>
    <w:p w14:paraId="0F667A92" w14:textId="77777777" w:rsidR="001E32F1" w:rsidRDefault="00300A7F" w:rsidP="006D7515">
      <w:pPr>
        <w:keepNext/>
        <w:keepLines/>
        <w:ind w:firstLineChars="200" w:firstLine="480"/>
        <w:rPr>
          <w:lang w:eastAsia="zh-CN"/>
        </w:rPr>
      </w:pPr>
      <w:r>
        <w:rPr>
          <w:rFonts w:hint="eastAsia"/>
          <w:lang w:eastAsia="zh-CN"/>
        </w:rPr>
        <w:t>光滑地球表面和地形粗糙度参数</w:t>
      </w:r>
      <w:r>
        <w:rPr>
          <w:i/>
          <w:iCs/>
          <w:lang w:eastAsia="zh-CN"/>
        </w:rPr>
        <w:t>h</w:t>
      </w:r>
      <w:r>
        <w:rPr>
          <w:i/>
          <w:iCs/>
          <w:vertAlign w:val="subscript"/>
          <w:lang w:eastAsia="zh-CN"/>
        </w:rPr>
        <w:t>m</w:t>
      </w:r>
      <w:r>
        <w:rPr>
          <w:rFonts w:hint="eastAsia"/>
          <w:lang w:eastAsia="zh-CN"/>
        </w:rPr>
        <w:t>如图</w:t>
      </w:r>
      <w:r>
        <w:rPr>
          <w:rFonts w:hint="eastAsia"/>
          <w:lang w:eastAsia="zh-CN"/>
        </w:rPr>
        <w:t>8</w:t>
      </w:r>
      <w:r>
        <w:rPr>
          <w:rFonts w:hint="eastAsia"/>
          <w:lang w:eastAsia="zh-CN"/>
        </w:rPr>
        <w:t>所示。</w:t>
      </w:r>
    </w:p>
    <w:p w14:paraId="6978FE91" w14:textId="77777777" w:rsidR="001E32F1" w:rsidRDefault="00300A7F">
      <w:pPr>
        <w:pStyle w:val="FigureNo"/>
        <w:rPr>
          <w:lang w:val="en-US" w:eastAsia="zh-CN"/>
        </w:rPr>
      </w:pPr>
      <w:bookmarkStart w:id="345" w:name="_Toc107034060"/>
      <w:r>
        <w:rPr>
          <w:rFonts w:hint="eastAsia"/>
          <w:lang w:val="en-US" w:eastAsia="zh-CN"/>
        </w:rPr>
        <w:t>图</w:t>
      </w:r>
      <w:r>
        <w:rPr>
          <w:rFonts w:hint="eastAsia"/>
          <w:lang w:val="en-US" w:eastAsia="zh-CN"/>
        </w:rPr>
        <w:t>8</w:t>
      </w:r>
    </w:p>
    <w:p w14:paraId="61CADE1C" w14:textId="77777777" w:rsidR="001E32F1" w:rsidRDefault="00300A7F">
      <w:pPr>
        <w:pStyle w:val="Figuretitle"/>
        <w:rPr>
          <w:lang w:val="en-US" w:eastAsia="zh-CN"/>
        </w:rPr>
      </w:pPr>
      <w:r>
        <w:rPr>
          <w:rFonts w:hint="eastAsia"/>
          <w:lang w:val="en-US" w:eastAsia="zh-CN"/>
        </w:rPr>
        <w:t>光滑地球表面</w:t>
      </w:r>
      <w:r>
        <w:rPr>
          <w:lang w:val="en-US" w:eastAsia="zh-CN"/>
        </w:rPr>
        <w:t>和地形粗糙度</w:t>
      </w:r>
      <w:r>
        <w:rPr>
          <w:rFonts w:hint="eastAsia"/>
          <w:lang w:val="en-US" w:eastAsia="zh-CN"/>
        </w:rPr>
        <w:t>参数示例</w:t>
      </w:r>
    </w:p>
    <w:p w14:paraId="3EB7C56B" w14:textId="61A2A8BF" w:rsidR="001E32F1" w:rsidRDefault="008A18C6">
      <w:pPr>
        <w:pStyle w:val="Figure"/>
      </w:pPr>
      <w:r>
        <w:rPr>
          <w:noProof/>
        </w:rPr>
        <mc:AlternateContent>
          <mc:Choice Requires="wps">
            <w:drawing>
              <wp:anchor distT="45720" distB="45720" distL="114300" distR="114300" simplePos="0" relativeHeight="251668480" behindDoc="0" locked="0" layoutInCell="1" allowOverlap="1" wp14:anchorId="383084AC" wp14:editId="78E69236">
                <wp:simplePos x="0" y="0"/>
                <wp:positionH relativeFrom="column">
                  <wp:posOffset>5086350</wp:posOffset>
                </wp:positionH>
                <wp:positionV relativeFrom="paragraph">
                  <wp:posOffset>2816860</wp:posOffset>
                </wp:positionV>
                <wp:extent cx="914400" cy="1404620"/>
                <wp:effectExtent l="0" t="0" r="0" b="0"/>
                <wp:wrapNone/>
                <wp:docPr id="1379106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D4A2CBA" w14:textId="77777777" w:rsidR="008A18C6" w:rsidRPr="008A18C6" w:rsidRDefault="008A18C6" w:rsidP="008A18C6">
                            <w:pPr>
                              <w:rPr>
                                <w:sz w:val="16"/>
                                <w:szCs w:val="12"/>
                              </w:rPr>
                            </w:pPr>
                            <w:r w:rsidRPr="008A18C6">
                              <w:rPr>
                                <w:rFonts w:hint="eastAsia"/>
                                <w:sz w:val="16"/>
                                <w:szCs w:val="12"/>
                              </w:rPr>
                              <w:t>P.0452-0</w:t>
                            </w:r>
                            <w:r>
                              <w:rPr>
                                <w:sz w:val="16"/>
                                <w:szCs w:val="12"/>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084AC" id="_x0000_s1029" type="#_x0000_t202" style="position:absolute;left:0;text-align:left;margin-left:400.5pt;margin-top:221.8pt;width:1in;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" fillcolor="white [3212]" stroked="f">
                <v:textbox style="mso-fit-shape-to-text:t">
                  <w:txbxContent>
                    <w:p w14:paraId="3D4A2CBA" w14:textId="77777777" w:rsidR="008A18C6" w:rsidRPr="008A18C6" w:rsidRDefault="008A18C6" w:rsidP="008A18C6">
                      <w:pPr>
                        <w:rPr>
                          <w:sz w:val="16"/>
                          <w:szCs w:val="12"/>
                        </w:rPr>
                      </w:pPr>
                      <w:r w:rsidRPr="008A18C6">
                        <w:rPr>
                          <w:rFonts w:hint="eastAsia"/>
                          <w:sz w:val="16"/>
                          <w:szCs w:val="12"/>
                        </w:rPr>
                        <w:t>P.0452-0</w:t>
                      </w:r>
                      <w:r>
                        <w:rPr>
                          <w:sz w:val="16"/>
                          <w:szCs w:val="12"/>
                        </w:rPr>
                        <w:t>8</w:t>
                      </w:r>
                    </w:p>
                  </w:txbxContent>
                </v:textbox>
              </v:shape>
            </w:pict>
          </mc:Fallback>
        </mc:AlternateContent>
      </w:r>
      <w:r>
        <w:rPr>
          <w:lang w:val="en-US" w:eastAsia="zh-CN"/>
        </w:rPr>
        <w:object w:dxaOrig="8387" w:dyaOrig="4781" w14:anchorId="75D2F0D8">
          <v:shape id="_x0000_i1116" type="#_x0000_t75" style="width:419.35pt;height:239.3pt" o:ole="">
            <v:imagedata r:id="rId215" o:title=""/>
          </v:shape>
          <o:OLEObject Type="Embed" ProgID="CorelDraw.Graphic.14" ShapeID="_x0000_i1116" DrawAspect="Content" ObjectID="_1777125309" r:id="rId216"/>
        </w:object>
      </w:r>
    </w:p>
    <w:p w14:paraId="2B1D6D45" w14:textId="77777777" w:rsidR="001E32F1" w:rsidRDefault="001E32F1"/>
    <w:p w14:paraId="7C819B1A" w14:textId="6B56323A" w:rsidR="006D7515" w:rsidRDefault="006D7515">
      <w:r>
        <w:br w:type="page"/>
      </w:r>
    </w:p>
    <w:p w14:paraId="22F5A9EA" w14:textId="77777777" w:rsidR="001E32F1" w:rsidRDefault="00300A7F">
      <w:pPr>
        <w:pStyle w:val="AppendixNoTitle"/>
        <w:outlineLvl w:val="0"/>
        <w:rPr>
          <w:lang w:eastAsia="zh-CN"/>
        </w:rPr>
      </w:pPr>
      <w:bookmarkStart w:id="346" w:name="OLE_LINK13"/>
      <w:bookmarkStart w:id="347" w:name="OLE_LINK12"/>
      <w:bookmarkStart w:id="348" w:name="OLE_LINK21"/>
      <w:bookmarkStart w:id="349" w:name="OLE_LINK22"/>
      <w:bookmarkStart w:id="350" w:name="OLE_LINK20"/>
      <w:bookmarkStart w:id="351" w:name="_Toc166507440"/>
      <w:r>
        <w:rPr>
          <w:rFonts w:hint="eastAsia"/>
          <w:lang w:eastAsia="zh-CN"/>
        </w:rPr>
        <w:lastRenderedPageBreak/>
        <w:t>附件</w:t>
      </w:r>
      <w:r>
        <w:rPr>
          <w:lang w:eastAsia="zh-CN"/>
        </w:rPr>
        <w:t>1</w:t>
      </w:r>
      <w:r>
        <w:rPr>
          <w:rFonts w:hint="eastAsia"/>
          <w:lang w:eastAsia="zh-CN"/>
        </w:rPr>
        <w:t>的</w:t>
      </w:r>
      <w:r>
        <w:rPr>
          <w:lang w:eastAsia="zh-CN"/>
        </w:rPr>
        <w:br/>
      </w:r>
      <w:r>
        <w:rPr>
          <w:rFonts w:hint="eastAsia"/>
          <w:lang w:eastAsia="zh-CN"/>
        </w:rPr>
        <w:t>后</w:t>
      </w:r>
      <w:proofErr w:type="gramStart"/>
      <w:r>
        <w:rPr>
          <w:rFonts w:hint="eastAsia"/>
          <w:lang w:eastAsia="zh-CN"/>
        </w:rPr>
        <w:t>附资料</w:t>
      </w:r>
      <w:proofErr w:type="gramEnd"/>
      <w:r>
        <w:rPr>
          <w:lang w:eastAsia="zh-CN"/>
        </w:rPr>
        <w:t>3</w:t>
      </w:r>
      <w:bookmarkEnd w:id="346"/>
      <w:bookmarkEnd w:id="347"/>
      <w:r>
        <w:rPr>
          <w:lang w:eastAsia="zh-CN"/>
        </w:rPr>
        <w:br/>
      </w:r>
      <w:r>
        <w:rPr>
          <w:lang w:eastAsia="zh-CN"/>
        </w:rPr>
        <w:br/>
      </w:r>
      <w:r>
        <w:rPr>
          <w:rFonts w:hint="eastAsia"/>
          <w:lang w:eastAsia="zh-CN"/>
        </w:rPr>
        <w:t>对</w:t>
      </w:r>
      <w:r>
        <w:rPr>
          <w:i/>
          <w:lang w:eastAsia="zh-CN"/>
        </w:rPr>
        <w:t>x</w:t>
      </w:r>
      <w:r>
        <w:rPr>
          <w:lang w:eastAsia="zh-CN"/>
        </w:rPr>
        <w:t> </w:t>
      </w:r>
      <w:r>
        <w:sym w:font="Symbol" w:char="F0A3"/>
      </w:r>
      <w:r>
        <w:rPr>
          <w:lang w:eastAsia="zh-CN"/>
        </w:rPr>
        <w:t> 0.5</w:t>
      </w:r>
      <w:bookmarkEnd w:id="345"/>
      <w:r>
        <w:rPr>
          <w:rFonts w:hint="eastAsia"/>
          <w:lang w:eastAsia="zh-CN"/>
        </w:rPr>
        <w:t>时逆累积正态分布函数的近似</w:t>
      </w:r>
      <w:bookmarkEnd w:id="348"/>
      <w:bookmarkEnd w:id="349"/>
      <w:bookmarkEnd w:id="350"/>
      <w:bookmarkEnd w:id="351"/>
    </w:p>
    <w:p w14:paraId="4584322D" w14:textId="4FCDD727" w:rsidR="001E32F1" w:rsidRDefault="00300A7F">
      <w:pPr>
        <w:pStyle w:val="Normalaftertitle"/>
        <w:ind w:firstLine="540"/>
        <w:rPr>
          <w:lang w:eastAsia="zh-CN"/>
        </w:rPr>
      </w:pPr>
      <w:r>
        <w:rPr>
          <w:rFonts w:hint="eastAsia"/>
          <w:lang w:eastAsia="zh-CN"/>
        </w:rPr>
        <w:t>当</w:t>
      </w:r>
      <w:r>
        <w:rPr>
          <w:lang w:eastAsia="zh-CN"/>
        </w:rPr>
        <w:t>0.000001</w:t>
      </w:r>
      <w:r>
        <w:rPr>
          <w:rFonts w:hint="eastAsia"/>
          <w:lang w:eastAsia="zh-CN"/>
        </w:rPr>
        <w:t xml:space="preserve"> </w:t>
      </w:r>
      <w:r>
        <w:rPr>
          <w:lang w:eastAsia="zh-CN"/>
        </w:rPr>
        <w:t>≤</w:t>
      </w:r>
      <w:r>
        <w:rPr>
          <w:rFonts w:hint="eastAsia"/>
          <w:lang w:eastAsia="zh-CN"/>
        </w:rPr>
        <w:t xml:space="preserve"> </w:t>
      </w:r>
      <w:r>
        <w:rPr>
          <w:i/>
          <w:iCs/>
          <w:lang w:eastAsia="zh-CN"/>
        </w:rPr>
        <w:t>x</w:t>
      </w:r>
      <w:r>
        <w:rPr>
          <w:rFonts w:hint="eastAsia"/>
          <w:lang w:eastAsia="zh-CN"/>
        </w:rPr>
        <w:t xml:space="preserve"> </w:t>
      </w:r>
      <w:r>
        <w:rPr>
          <w:lang w:eastAsia="zh-CN"/>
        </w:rPr>
        <w:t>≤</w:t>
      </w:r>
      <w:r>
        <w:rPr>
          <w:rFonts w:hint="eastAsia"/>
          <w:lang w:eastAsia="zh-CN"/>
        </w:rPr>
        <w:t xml:space="preserve"> </w:t>
      </w:r>
      <w:r>
        <w:rPr>
          <w:lang w:eastAsia="zh-CN"/>
        </w:rPr>
        <w:t>0.5</w:t>
      </w:r>
      <w:r>
        <w:rPr>
          <w:rFonts w:hint="eastAsia"/>
          <w:lang w:eastAsia="zh-CN"/>
        </w:rPr>
        <w:t>时，以下逆累积正态分布函数的近似式是正确的，并且误差最大值为</w:t>
      </w:r>
      <w:r>
        <w:rPr>
          <w:lang w:eastAsia="zh-CN"/>
        </w:rPr>
        <w:t>0.00054</w:t>
      </w:r>
      <w:r>
        <w:rPr>
          <w:rFonts w:hint="eastAsia"/>
          <w:lang w:eastAsia="zh-CN"/>
        </w:rPr>
        <w:t>，可以放心用于公式</w:t>
      </w:r>
      <w:r w:rsidR="000E6E75">
        <w:rPr>
          <w:lang w:eastAsia="zh-CN"/>
        </w:rPr>
        <w:t>（</w:t>
      </w:r>
      <w:r>
        <w:rPr>
          <w:rFonts w:hint="eastAsia"/>
          <w:lang w:eastAsia="zh-CN"/>
        </w:rPr>
        <w:t>41</w:t>
      </w:r>
      <w:r w:rsidR="000E6E75">
        <w:rPr>
          <w:lang w:eastAsia="zh-CN"/>
        </w:rPr>
        <w:t>）</w:t>
      </w:r>
      <w:r>
        <w:rPr>
          <w:rFonts w:hint="eastAsia"/>
          <w:lang w:eastAsia="zh-CN"/>
        </w:rPr>
        <w:t>中插值函数的表达式中。若</w:t>
      </w:r>
      <w:r>
        <w:rPr>
          <w:i/>
          <w:iCs/>
          <w:lang w:eastAsia="zh-CN"/>
        </w:rPr>
        <w:t>x</w:t>
      </w:r>
      <w:r>
        <w:rPr>
          <w:rFonts w:hint="eastAsia"/>
          <w:i/>
          <w:iCs/>
          <w:lang w:eastAsia="zh-CN"/>
        </w:rPr>
        <w:t xml:space="preserve"> </w:t>
      </w:r>
      <w:r>
        <w:rPr>
          <w:rFonts w:hint="eastAsia"/>
          <w:lang w:eastAsia="zh-CN"/>
        </w:rPr>
        <w:t xml:space="preserve">&lt; </w:t>
      </w:r>
      <w:r>
        <w:rPr>
          <w:lang w:eastAsia="zh-CN"/>
        </w:rPr>
        <w:t>0.000</w:t>
      </w:r>
      <w:r>
        <w:rPr>
          <w:rFonts w:hint="eastAsia"/>
          <w:lang w:eastAsia="zh-CN"/>
        </w:rPr>
        <w:t>0</w:t>
      </w:r>
      <w:r>
        <w:rPr>
          <w:lang w:eastAsia="zh-CN"/>
        </w:rPr>
        <w:t>01</w:t>
      </w:r>
      <w:r>
        <w:rPr>
          <w:rFonts w:hint="eastAsia"/>
          <w:i/>
          <w:iCs/>
          <w:lang w:eastAsia="zh-CN"/>
        </w:rPr>
        <w:t>，</w:t>
      </w:r>
      <w:r>
        <w:rPr>
          <w:rFonts w:hint="eastAsia"/>
          <w:lang w:eastAsia="zh-CN"/>
        </w:rPr>
        <w:t>意味着</w:t>
      </w:r>
      <w:r>
        <w:t>β</w:t>
      </w:r>
      <w:r>
        <w:rPr>
          <w:vertAlign w:val="subscript"/>
          <w:lang w:val="en-GB" w:eastAsia="zh-CN"/>
        </w:rPr>
        <w:t>0</w:t>
      </w:r>
      <w:r>
        <w:rPr>
          <w:lang w:val="en-GB" w:eastAsia="zh-CN"/>
        </w:rPr>
        <w:t> </w:t>
      </w:r>
      <w:r>
        <w:rPr>
          <w:rFonts w:hint="eastAsia"/>
          <w:lang w:eastAsia="zh-CN"/>
        </w:rPr>
        <w:t xml:space="preserve">&lt; </w:t>
      </w:r>
      <w:r>
        <w:rPr>
          <w:lang w:eastAsia="zh-CN"/>
        </w:rPr>
        <w:t>0.0001%</w:t>
      </w:r>
      <w:r>
        <w:rPr>
          <w:rFonts w:hint="eastAsia"/>
          <w:lang w:eastAsia="zh-CN"/>
        </w:rPr>
        <w:t>，</w:t>
      </w:r>
      <w:r>
        <w:rPr>
          <w:i/>
          <w:iCs/>
          <w:lang w:eastAsia="zh-CN"/>
        </w:rPr>
        <w:t>x</w:t>
      </w:r>
      <w:r>
        <w:rPr>
          <w:rFonts w:hint="eastAsia"/>
          <w:lang w:eastAsia="zh-CN"/>
        </w:rPr>
        <w:t>应该置为</w:t>
      </w:r>
      <w:r>
        <w:rPr>
          <w:lang w:eastAsia="zh-CN"/>
        </w:rPr>
        <w:t>0.000001</w:t>
      </w:r>
      <w:r>
        <w:rPr>
          <w:rFonts w:hint="eastAsia"/>
          <w:lang w:eastAsia="zh-CN"/>
        </w:rPr>
        <w:t>。而函数</w:t>
      </w:r>
      <w:r>
        <w:rPr>
          <w:i/>
          <w:iCs/>
          <w:lang w:eastAsia="zh-CN"/>
        </w:rPr>
        <w:t>I</w:t>
      </w:r>
      <w:r>
        <w:rPr>
          <w:lang w:eastAsia="zh-CN"/>
        </w:rPr>
        <w:t>(</w:t>
      </w:r>
      <w:r>
        <w:rPr>
          <w:i/>
          <w:iCs/>
          <w:lang w:eastAsia="zh-CN"/>
        </w:rPr>
        <w:t>x</w:t>
      </w:r>
      <w:r>
        <w:rPr>
          <w:lang w:eastAsia="zh-CN"/>
        </w:rPr>
        <w:t>)</w:t>
      </w:r>
      <w:r>
        <w:rPr>
          <w:rFonts w:hint="eastAsia"/>
          <w:lang w:eastAsia="zh-CN"/>
        </w:rPr>
        <w:t>由下式给出：</w:t>
      </w:r>
    </w:p>
    <w:p w14:paraId="7B85BCB7" w14:textId="77777777" w:rsidR="001E32F1" w:rsidRDefault="001E32F1">
      <w:pPr>
        <w:pStyle w:val="Blanc"/>
        <w:rPr>
          <w:lang w:eastAsia="zh-CN"/>
        </w:rPr>
      </w:pPr>
    </w:p>
    <w:p w14:paraId="1A5B19D3" w14:textId="77777777" w:rsidR="006D7515" w:rsidRPr="00D91BD1" w:rsidRDefault="006D7515" w:rsidP="006D7515">
      <w:pPr>
        <w:pStyle w:val="Equation"/>
        <w:rPr>
          <w:lang w:val="it-IT"/>
        </w:rPr>
      </w:pPr>
      <w:r w:rsidRPr="000350FE">
        <w:rPr>
          <w:lang w:eastAsia="zh-CN"/>
        </w:rPr>
        <w:tab/>
      </w:r>
      <w:r w:rsidRPr="000350FE">
        <w:rPr>
          <w:lang w:eastAsia="zh-CN"/>
        </w:rPr>
        <w:tab/>
      </w:r>
      <w:r w:rsidRPr="000350FE">
        <w:rPr>
          <w:position w:val="-10"/>
        </w:rPr>
        <w:object w:dxaOrig="1820" w:dyaOrig="320" w14:anchorId="3C1C0791">
          <v:shape id="_x0000_i1292" type="#_x0000_t75" style="width:93.25pt;height:15.55pt" o:ole="">
            <v:imagedata r:id="rId217" o:title=""/>
          </v:shape>
          <o:OLEObject Type="Embed" ProgID="Equation.3" ShapeID="_x0000_i1292" DrawAspect="Content" ObjectID="_1777125310" r:id="rId218"/>
        </w:object>
      </w:r>
      <w:r w:rsidRPr="00D91BD1">
        <w:rPr>
          <w:lang w:val="it-IT"/>
        </w:rPr>
        <w:tab/>
        <w:t>(158)</w:t>
      </w:r>
    </w:p>
    <w:p w14:paraId="71F3429D" w14:textId="77777777" w:rsidR="001E32F1" w:rsidRPr="00501636" w:rsidRDefault="00300A7F">
      <w:pPr>
        <w:keepNext/>
        <w:keepLines/>
        <w:rPr>
          <w:lang w:val="it-IT"/>
        </w:rPr>
      </w:pPr>
      <w:r>
        <w:rPr>
          <w:rFonts w:hint="eastAsia"/>
          <w:lang w:eastAsia="zh-CN"/>
        </w:rPr>
        <w:t>其中</w:t>
      </w:r>
      <w:r w:rsidRPr="00501636">
        <w:rPr>
          <w:rFonts w:hint="eastAsia"/>
          <w:lang w:val="it-IT" w:eastAsia="zh-CN"/>
        </w:rPr>
        <w:t>：</w:t>
      </w:r>
    </w:p>
    <w:p w14:paraId="1C4F879C" w14:textId="77777777" w:rsidR="001E32F1" w:rsidRDefault="00300A7F">
      <w:pPr>
        <w:pStyle w:val="Equation"/>
        <w:keepNext/>
        <w:keepLines/>
        <w:rPr>
          <w:lang w:val="it-IT"/>
        </w:rPr>
      </w:pPr>
      <w:r w:rsidRPr="00501636">
        <w:rPr>
          <w:lang w:val="it-IT"/>
        </w:rPr>
        <w:tab/>
      </w:r>
      <w:r w:rsidRPr="00501636">
        <w:rPr>
          <w:lang w:val="it-IT"/>
        </w:rPr>
        <w:tab/>
      </w:r>
      <w:r>
        <w:rPr>
          <w:position w:val="-12"/>
        </w:rPr>
        <w:object w:dxaOrig="1901" w:dyaOrig="461" w14:anchorId="048F4C5F">
          <v:shape id="_x0000_i1118" type="#_x0000_t75" style="width:95.25pt;height:23.25pt" o:ole="">
            <v:imagedata r:id="rId219" o:title=""/>
          </v:shape>
          <o:OLEObject Type="Embed" ProgID="Equation.3" ShapeID="_x0000_i1118" DrawAspect="Content" ObjectID="_1777125311" r:id="rId220"/>
        </w:object>
      </w:r>
      <w:r>
        <w:rPr>
          <w:lang w:val="it-IT"/>
        </w:rPr>
        <w:tab/>
        <w:t>(1</w:t>
      </w:r>
      <w:r>
        <w:rPr>
          <w:rFonts w:hint="eastAsia"/>
          <w:lang w:val="it-IT" w:eastAsia="zh-CN"/>
        </w:rPr>
        <w:t>58</w:t>
      </w:r>
      <w:r>
        <w:rPr>
          <w:lang w:val="it-IT"/>
        </w:rPr>
        <w:t>a)</w:t>
      </w:r>
    </w:p>
    <w:p w14:paraId="321227D7" w14:textId="77777777" w:rsidR="001E32F1" w:rsidRDefault="00300A7F">
      <w:pPr>
        <w:pStyle w:val="Equation"/>
        <w:rPr>
          <w:lang w:val="it-IT"/>
        </w:rPr>
      </w:pPr>
      <w:r>
        <w:rPr>
          <w:lang w:val="it-IT"/>
        </w:rPr>
        <w:tab/>
      </w:r>
      <w:r>
        <w:rPr>
          <w:lang w:val="it-IT"/>
        </w:rPr>
        <w:tab/>
      </w:r>
      <w:r>
        <w:rPr>
          <w:position w:val="-34"/>
        </w:rPr>
        <w:object w:dxaOrig="4067" w:dyaOrig="714" w14:anchorId="08718207">
          <v:shape id="_x0000_i1119" type="#_x0000_t75" style="width:203.35pt;height:36pt" o:ole="">
            <v:imagedata r:id="rId221" o:title=""/>
          </v:shape>
          <o:OLEObject Type="Embed" ProgID="Equation.3" ShapeID="_x0000_i1119" DrawAspect="Content" ObjectID="_1777125312" r:id="rId222"/>
        </w:object>
      </w:r>
      <w:r>
        <w:rPr>
          <w:lang w:val="it-IT"/>
        </w:rPr>
        <w:tab/>
        <w:t>(1</w:t>
      </w:r>
      <w:r>
        <w:rPr>
          <w:rFonts w:hint="eastAsia"/>
          <w:lang w:val="it-IT" w:eastAsia="zh-CN"/>
        </w:rPr>
        <w:t>58</w:t>
      </w:r>
      <w:r>
        <w:rPr>
          <w:lang w:val="it-IT"/>
        </w:rPr>
        <w:t>b)</w:t>
      </w:r>
    </w:p>
    <w:p w14:paraId="7D8F3779" w14:textId="77777777" w:rsidR="001E32F1" w:rsidRDefault="00300A7F">
      <w:pPr>
        <w:pStyle w:val="Equation"/>
        <w:tabs>
          <w:tab w:val="left" w:pos="3997"/>
        </w:tabs>
        <w:rPr>
          <w:lang w:val="it-IT"/>
        </w:rPr>
      </w:pPr>
      <w:r>
        <w:rPr>
          <w:lang w:val="it-IT"/>
        </w:rPr>
        <w:tab/>
      </w:r>
      <w:r>
        <w:rPr>
          <w:lang w:val="it-IT"/>
        </w:rPr>
        <w:tab/>
      </w:r>
      <w:r>
        <w:rPr>
          <w:i/>
          <w:lang w:val="it-IT"/>
        </w:rPr>
        <w:t>C</w:t>
      </w:r>
      <w:r>
        <w:rPr>
          <w:vertAlign w:val="subscript"/>
          <w:lang w:val="it-IT"/>
        </w:rPr>
        <w:t>0</w:t>
      </w:r>
      <w:r>
        <w:rPr>
          <w:lang w:val="it-IT"/>
        </w:rPr>
        <w:t> = 2.515516698</w:t>
      </w:r>
      <w:r>
        <w:rPr>
          <w:lang w:val="it-IT"/>
        </w:rPr>
        <w:tab/>
        <w:t>(1</w:t>
      </w:r>
      <w:r>
        <w:rPr>
          <w:rFonts w:hint="eastAsia"/>
          <w:lang w:val="it-IT" w:eastAsia="zh-CN"/>
        </w:rPr>
        <w:t>58</w:t>
      </w:r>
      <w:r>
        <w:rPr>
          <w:lang w:val="it-IT"/>
        </w:rPr>
        <w:t>c)</w:t>
      </w:r>
    </w:p>
    <w:p w14:paraId="7A500B06" w14:textId="77777777" w:rsidR="001E32F1" w:rsidRDefault="00300A7F">
      <w:pPr>
        <w:pStyle w:val="Equation"/>
        <w:tabs>
          <w:tab w:val="left" w:pos="3997"/>
        </w:tabs>
        <w:rPr>
          <w:lang w:val="it-IT"/>
        </w:rPr>
      </w:pPr>
      <w:r>
        <w:rPr>
          <w:lang w:val="it-IT"/>
        </w:rPr>
        <w:tab/>
      </w:r>
      <w:r>
        <w:rPr>
          <w:lang w:val="it-IT"/>
        </w:rPr>
        <w:tab/>
      </w:r>
      <w:r>
        <w:rPr>
          <w:i/>
          <w:lang w:val="it-IT"/>
        </w:rPr>
        <w:t>C</w:t>
      </w:r>
      <w:r>
        <w:rPr>
          <w:vertAlign w:val="subscript"/>
          <w:lang w:val="it-IT"/>
        </w:rPr>
        <w:t>1</w:t>
      </w:r>
      <w:r>
        <w:rPr>
          <w:lang w:val="it-IT"/>
        </w:rPr>
        <w:t> = 0.802853</w:t>
      </w:r>
      <w:r>
        <w:rPr>
          <w:lang w:val="it-IT"/>
        </w:rPr>
        <w:tab/>
        <w:t>(1</w:t>
      </w:r>
      <w:r>
        <w:rPr>
          <w:rFonts w:hint="eastAsia"/>
          <w:lang w:val="it-IT" w:eastAsia="zh-CN"/>
        </w:rPr>
        <w:t>58</w:t>
      </w:r>
      <w:r>
        <w:rPr>
          <w:lang w:val="it-IT"/>
        </w:rPr>
        <w:t>d)</w:t>
      </w:r>
    </w:p>
    <w:p w14:paraId="6BC3DEF0" w14:textId="77777777" w:rsidR="001E32F1" w:rsidRDefault="00300A7F">
      <w:pPr>
        <w:pStyle w:val="Equation"/>
        <w:tabs>
          <w:tab w:val="left" w:pos="3997"/>
        </w:tabs>
        <w:rPr>
          <w:lang w:val="it-IT"/>
        </w:rPr>
      </w:pPr>
      <w:r>
        <w:rPr>
          <w:lang w:val="it-IT"/>
        </w:rPr>
        <w:tab/>
      </w:r>
      <w:r>
        <w:rPr>
          <w:lang w:val="it-IT"/>
        </w:rPr>
        <w:tab/>
      </w:r>
      <w:r>
        <w:rPr>
          <w:i/>
          <w:lang w:val="it-IT"/>
        </w:rPr>
        <w:t>C</w:t>
      </w:r>
      <w:r>
        <w:rPr>
          <w:vertAlign w:val="subscript"/>
          <w:lang w:val="it-IT"/>
        </w:rPr>
        <w:t>2</w:t>
      </w:r>
      <w:r>
        <w:rPr>
          <w:lang w:val="it-IT"/>
        </w:rPr>
        <w:t> = 0.010328</w:t>
      </w:r>
      <w:r>
        <w:rPr>
          <w:lang w:val="it-IT"/>
        </w:rPr>
        <w:tab/>
        <w:t>(1</w:t>
      </w:r>
      <w:r>
        <w:rPr>
          <w:rFonts w:hint="eastAsia"/>
          <w:lang w:val="it-IT" w:eastAsia="zh-CN"/>
        </w:rPr>
        <w:t>58</w:t>
      </w:r>
      <w:r>
        <w:rPr>
          <w:lang w:val="it-IT"/>
        </w:rPr>
        <w:t>e)</w:t>
      </w:r>
    </w:p>
    <w:p w14:paraId="544C7D78" w14:textId="77777777" w:rsidR="001E32F1" w:rsidRDefault="00300A7F">
      <w:pPr>
        <w:pStyle w:val="Equation"/>
        <w:tabs>
          <w:tab w:val="left" w:pos="3997"/>
        </w:tabs>
        <w:rPr>
          <w:lang w:val="it-IT"/>
        </w:rPr>
      </w:pPr>
      <w:r>
        <w:rPr>
          <w:lang w:val="it-IT"/>
        </w:rPr>
        <w:tab/>
      </w:r>
      <w:r>
        <w:rPr>
          <w:lang w:val="it-IT"/>
        </w:rPr>
        <w:tab/>
      </w:r>
      <w:r>
        <w:rPr>
          <w:i/>
          <w:lang w:val="it-IT"/>
        </w:rPr>
        <w:t>D</w:t>
      </w:r>
      <w:r>
        <w:rPr>
          <w:vertAlign w:val="subscript"/>
          <w:lang w:val="it-IT"/>
        </w:rPr>
        <w:t>1</w:t>
      </w:r>
      <w:r>
        <w:rPr>
          <w:lang w:val="it-IT"/>
        </w:rPr>
        <w:t> = 1.432788</w:t>
      </w:r>
      <w:r>
        <w:rPr>
          <w:lang w:val="it-IT"/>
        </w:rPr>
        <w:tab/>
        <w:t>(1</w:t>
      </w:r>
      <w:r>
        <w:rPr>
          <w:rFonts w:hint="eastAsia"/>
          <w:lang w:val="it-IT" w:eastAsia="zh-CN"/>
        </w:rPr>
        <w:t>58</w:t>
      </w:r>
      <w:r>
        <w:rPr>
          <w:lang w:val="it-IT"/>
        </w:rPr>
        <w:t>f)</w:t>
      </w:r>
    </w:p>
    <w:p w14:paraId="15764E2C" w14:textId="77777777" w:rsidR="001E32F1" w:rsidRDefault="00300A7F">
      <w:pPr>
        <w:pStyle w:val="Equation"/>
        <w:tabs>
          <w:tab w:val="left" w:pos="3997"/>
        </w:tabs>
        <w:rPr>
          <w:lang w:val="it-IT"/>
        </w:rPr>
      </w:pPr>
      <w:r>
        <w:rPr>
          <w:lang w:val="it-IT"/>
        </w:rPr>
        <w:tab/>
      </w:r>
      <w:r>
        <w:rPr>
          <w:lang w:val="it-IT"/>
        </w:rPr>
        <w:tab/>
      </w:r>
      <w:r>
        <w:rPr>
          <w:i/>
          <w:lang w:val="it-IT"/>
        </w:rPr>
        <w:t>D</w:t>
      </w:r>
      <w:r>
        <w:rPr>
          <w:vertAlign w:val="subscript"/>
          <w:lang w:val="it-IT"/>
        </w:rPr>
        <w:t>2</w:t>
      </w:r>
      <w:r>
        <w:rPr>
          <w:lang w:val="it-IT"/>
        </w:rPr>
        <w:t> = 0.189269</w:t>
      </w:r>
      <w:r>
        <w:rPr>
          <w:lang w:val="it-IT"/>
        </w:rPr>
        <w:tab/>
        <w:t>(1</w:t>
      </w:r>
      <w:r>
        <w:rPr>
          <w:rFonts w:hint="eastAsia"/>
          <w:lang w:val="it-IT" w:eastAsia="zh-CN"/>
        </w:rPr>
        <w:t>58</w:t>
      </w:r>
      <w:r>
        <w:rPr>
          <w:lang w:val="it-IT"/>
        </w:rPr>
        <w:t>g)</w:t>
      </w:r>
    </w:p>
    <w:p w14:paraId="76A19ED6" w14:textId="77777777" w:rsidR="001E32F1" w:rsidRDefault="00300A7F">
      <w:pPr>
        <w:pStyle w:val="Equation"/>
        <w:tabs>
          <w:tab w:val="left" w:pos="3997"/>
        </w:tabs>
        <w:rPr>
          <w:lang w:val="en-US"/>
        </w:rPr>
      </w:pPr>
      <w:r>
        <w:rPr>
          <w:lang w:val="it-IT"/>
        </w:rPr>
        <w:tab/>
      </w:r>
      <w:r>
        <w:rPr>
          <w:lang w:val="it-IT"/>
        </w:rPr>
        <w:tab/>
      </w:r>
      <w:r>
        <w:rPr>
          <w:i/>
          <w:lang w:val="en-US"/>
        </w:rPr>
        <w:t>D</w:t>
      </w:r>
      <w:r>
        <w:rPr>
          <w:vertAlign w:val="subscript"/>
          <w:lang w:val="en-US"/>
        </w:rPr>
        <w:t>3</w:t>
      </w:r>
      <w:r>
        <w:rPr>
          <w:lang w:val="en-US"/>
        </w:rPr>
        <w:t> = 0.001308</w:t>
      </w:r>
      <w:r>
        <w:rPr>
          <w:lang w:val="en-US"/>
        </w:rPr>
        <w:tab/>
        <w:t>(1</w:t>
      </w:r>
      <w:r>
        <w:rPr>
          <w:rFonts w:hint="eastAsia"/>
          <w:lang w:val="en-US" w:eastAsia="zh-CN"/>
        </w:rPr>
        <w:t>58</w:t>
      </w:r>
      <w:r>
        <w:rPr>
          <w:lang w:val="en-US"/>
        </w:rPr>
        <w:t>h)</w:t>
      </w:r>
    </w:p>
    <w:p w14:paraId="3FC1B26F" w14:textId="77777777" w:rsidR="008B755E" w:rsidRDefault="008B755E" w:rsidP="00411C49">
      <w:pPr>
        <w:pStyle w:val="Reasons"/>
      </w:pPr>
    </w:p>
    <w:p w14:paraId="04E71AA1" w14:textId="77777777" w:rsidR="008B755E" w:rsidRDefault="008B755E">
      <w:pPr>
        <w:jc w:val="center"/>
      </w:pPr>
      <w:r>
        <w:t>______________</w:t>
      </w:r>
    </w:p>
    <w:sectPr w:rsidR="008B755E">
      <w:headerReference w:type="default" r:id="rId223"/>
      <w:footerReference w:type="default" r:id="rId224"/>
      <w:pgSz w:w="11907" w:h="16834"/>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F137" w14:textId="77777777" w:rsidR="00695CDB" w:rsidRDefault="00695CDB">
      <w:pPr>
        <w:spacing w:before="0"/>
      </w:pPr>
      <w:r>
        <w:separator/>
      </w:r>
    </w:p>
  </w:endnote>
  <w:endnote w:type="continuationSeparator" w:id="0">
    <w:p w14:paraId="2709F9E6" w14:textId="77777777" w:rsidR="00695CDB" w:rsidRDefault="00695CD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KaiTi_GB2312">
    <w:altName w:val="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A54F" w14:textId="77777777" w:rsidR="001E32F1" w:rsidRDefault="00300A7F">
    <w:pPr>
      <w:pStyle w:val="Footer"/>
    </w:pPr>
    <w:r>
      <w:rPr>
        <w:noProof/>
      </w:rPr>
      <w:drawing>
        <wp:anchor distT="0" distB="0" distL="0" distR="0" simplePos="0" relativeHeight="251659264" behindDoc="0" locked="0" layoutInCell="1" allowOverlap="1" wp14:anchorId="24676491" wp14:editId="2D89C42D">
          <wp:simplePos x="0" y="0"/>
          <wp:positionH relativeFrom="page">
            <wp:posOffset>6346190</wp:posOffset>
          </wp:positionH>
          <wp:positionV relativeFrom="page">
            <wp:posOffset>9501505</wp:posOffset>
          </wp:positionV>
          <wp:extent cx="737870" cy="813435"/>
          <wp:effectExtent l="0" t="0" r="0" b="0"/>
          <wp:wrapNone/>
          <wp:docPr id="31914091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a:picLocks noChangeAspect="1"/>
                  </pic:cNvPicPr>
                </pic:nvPicPr>
                <pic:blipFill>
                  <a:blip r:embed="rId1" cstate="print"/>
                  <a:stretch>
                    <a:fillRect/>
                  </a:stretch>
                </pic:blipFill>
                <pic:spPr>
                  <a:xfrm>
                    <a:off x="0" y="0"/>
                    <a:ext cx="738000" cy="813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02C8" w14:textId="4200F351" w:rsidR="00557278" w:rsidRDefault="0055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0D9C" w14:textId="77777777" w:rsidR="00695CDB" w:rsidRDefault="00695CDB">
      <w:pPr>
        <w:spacing w:before="0"/>
      </w:pPr>
      <w:r>
        <w:separator/>
      </w:r>
    </w:p>
  </w:footnote>
  <w:footnote w:type="continuationSeparator" w:id="0">
    <w:p w14:paraId="38CED106" w14:textId="77777777" w:rsidR="00695CDB" w:rsidRDefault="00695CD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7629" w14:textId="77777777" w:rsidR="001E32F1" w:rsidRDefault="001E32F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1E32F1" w14:paraId="3487D7D8" w14:textId="77777777">
      <w:tc>
        <w:tcPr>
          <w:tcW w:w="4634" w:type="dxa"/>
          <w:vAlign w:val="center"/>
        </w:tcPr>
        <w:p w14:paraId="7435CAD1" w14:textId="77777777" w:rsidR="001E32F1" w:rsidRDefault="00300A7F">
          <w:pPr>
            <w:pStyle w:val="Header"/>
            <w:jc w:val="left"/>
            <w:rPr>
              <w:rFonts w:ascii="Arial Black" w:hAnsi="Arial Black" w:cs="Arial"/>
              <w:color w:val="FFFFFF" w:themeColor="background1"/>
              <w:sz w:val="32"/>
              <w:szCs w:val="32"/>
            </w:rPr>
          </w:pPr>
          <w:r>
            <w:rPr>
              <w:rFonts w:ascii="Arial Black" w:hAnsi="Arial Black" w:cs="Arial"/>
              <w:color w:val="FFFFFF" w:themeColor="background1"/>
              <w:sz w:val="32"/>
              <w:szCs w:val="32"/>
            </w:rPr>
            <w:t xml:space="preserve"> </w:t>
          </w:r>
        </w:p>
      </w:tc>
      <w:tc>
        <w:tcPr>
          <w:tcW w:w="5998" w:type="dxa"/>
          <w:vAlign w:val="center"/>
        </w:tcPr>
        <w:p w14:paraId="4EB29841" w14:textId="77777777" w:rsidR="001E32F1" w:rsidRDefault="00300A7F">
          <w:pPr>
            <w:pStyle w:val="Header"/>
            <w:jc w:val="right"/>
            <w:rPr>
              <w:rFonts w:ascii="SimHei" w:eastAsia="SimHei" w:hAnsi="SimHei"/>
              <w:b/>
              <w:spacing w:val="4"/>
              <w:szCs w:val="24"/>
            </w:rPr>
          </w:pPr>
          <w:r>
            <w:rPr>
              <w:rFonts w:ascii="SimHei" w:eastAsia="SimHei" w:hAnsi="SimHei" w:cs="Microsoft YaHei" w:hint="eastAsia"/>
              <w:b/>
              <w:spacing w:val="4"/>
              <w:szCs w:val="24"/>
              <w:lang w:eastAsia="zh-CN"/>
            </w:rPr>
            <w:t>国际电信联盟</w:t>
          </w:r>
        </w:p>
      </w:tc>
    </w:tr>
    <w:tr w:rsidR="001E32F1" w14:paraId="54E5FF93" w14:textId="77777777">
      <w:tc>
        <w:tcPr>
          <w:tcW w:w="4634" w:type="dxa"/>
          <w:vAlign w:val="center"/>
        </w:tcPr>
        <w:p w14:paraId="5A705854" w14:textId="77777777" w:rsidR="001E32F1" w:rsidRDefault="00300A7F">
          <w:pPr>
            <w:pStyle w:val="Header"/>
            <w:jc w:val="left"/>
            <w:rPr>
              <w:rFonts w:ascii="SimHei" w:eastAsia="SimHei" w:hAnsi="SimHei"/>
              <w:spacing w:val="4"/>
              <w:sz w:val="21"/>
              <w:szCs w:val="21"/>
            </w:rPr>
          </w:pPr>
          <w:r>
            <w:rPr>
              <w:rFonts w:ascii="SimHei" w:eastAsia="SimHei" w:hAnsi="SimHei" w:cs="Microsoft YaHei" w:hint="eastAsia"/>
              <w:spacing w:val="4"/>
              <w:szCs w:val="24"/>
              <w:lang w:eastAsia="zh-CN"/>
            </w:rPr>
            <w:t>建议书</w:t>
          </w:r>
        </w:p>
      </w:tc>
      <w:tc>
        <w:tcPr>
          <w:tcW w:w="5998" w:type="dxa"/>
          <w:vAlign w:val="center"/>
        </w:tcPr>
        <w:p w14:paraId="22F966B5" w14:textId="77777777" w:rsidR="001E32F1" w:rsidRDefault="00300A7F">
          <w:pPr>
            <w:pStyle w:val="Header"/>
            <w:jc w:val="right"/>
            <w:rPr>
              <w:rFonts w:ascii="SimHei" w:eastAsia="SimHei" w:hAnsi="SimHei"/>
              <w:spacing w:val="4"/>
              <w:szCs w:val="24"/>
            </w:rPr>
          </w:pPr>
          <w:r>
            <w:rPr>
              <w:rFonts w:ascii="SimHei" w:eastAsia="SimHei" w:hAnsi="SimHei" w:cs="Microsoft YaHei" w:hint="eastAsia"/>
              <w:spacing w:val="4"/>
              <w:szCs w:val="24"/>
              <w:lang w:eastAsia="zh-CN"/>
            </w:rPr>
            <w:t>无线电通信部门</w:t>
          </w:r>
        </w:p>
      </w:tc>
    </w:tr>
  </w:tbl>
  <w:p w14:paraId="168A91BB" w14:textId="77777777" w:rsidR="001E32F1" w:rsidRDefault="00300A7F">
    <w:pPr>
      <w:pStyle w:val="Header"/>
    </w:pPr>
    <w:r>
      <w:rPr>
        <w:rFonts w:ascii="Arial Black" w:hAnsi="Arial Black" w:cs="Arial"/>
        <w:noProof/>
        <w:sz w:val="32"/>
        <w:szCs w:val="32"/>
      </w:rPr>
      <w:drawing>
        <wp:anchor distT="0" distB="0" distL="114300" distR="114300" simplePos="0" relativeHeight="251662336" behindDoc="0" locked="0" layoutInCell="1" allowOverlap="1" wp14:anchorId="6EA553CC" wp14:editId="578CAB4D">
          <wp:simplePos x="0" y="0"/>
          <wp:positionH relativeFrom="column">
            <wp:posOffset>-243205</wp:posOffset>
          </wp:positionH>
          <wp:positionV relativeFrom="paragraph">
            <wp:posOffset>-567690</wp:posOffset>
          </wp:positionV>
          <wp:extent cx="1809750" cy="391160"/>
          <wp:effectExtent l="0" t="0" r="0" b="0"/>
          <wp:wrapNone/>
          <wp:docPr id="141763958" name="Picture 14176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9750" cy="391427"/>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60288" behindDoc="0" locked="0" layoutInCell="1" allowOverlap="1" wp14:anchorId="4A947BEB" wp14:editId="3D62C32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1" o:spid="_x0000_s1026" o:spt="5" type="#_x0000_t5" style="position:absolute;left:0pt;margin-left:-8.35pt;margin-top:12.95pt;height:13.55pt;width:23.75pt;rotation:11796480f;z-index:251660288;mso-width-relative:page;mso-height-relative:page;" fillcolor="#FFFFFF [3228]" filled="t" stroked="t" coordsize="21600,21600" o:gfxdata="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3nEdg9gAAAAIAQAADwAAAAAAAAABACAAAAAiAAAAZHJzL2Rvd25yZXYueG1sUEsBAhQAFAAAAAgA&#10;h07iQKBq+wdeAgAA5gQAAA4AAAAAAAAAAQAgAAAAJwEAAGRycy9lMm9Eb2MueG1sUEsFBgAAAAAG&#10;AAYAWQEAAPcFAAAAAA==&#10;" adj="10800">
              <v:fill on="t" focussize="0,0"/>
              <v:stroke color="#F8F8F8" miterlimit="8" joinstyle="miter"/>
              <v:imagedata o:title=""/>
              <o:lock v:ext="edit" aspectratio="f"/>
            </v:shape>
          </w:pict>
        </mc:Fallback>
      </mc:AlternateContent>
    </w:r>
  </w:p>
  <w:p w14:paraId="5D0578EA" w14:textId="77777777" w:rsidR="001E32F1" w:rsidRDefault="00300A7F">
    <w:pPr>
      <w:pStyle w:val="Header"/>
      <w:ind w:right="360"/>
      <w:jc w:val="both"/>
    </w:pPr>
    <w:r>
      <w:rPr>
        <w:noProof/>
      </w:rPr>
      <mc:AlternateContent>
        <mc:Choice Requires="wpg">
          <w:drawing>
            <wp:anchor distT="0" distB="0" distL="114300" distR="114300" simplePos="0" relativeHeight="251661312" behindDoc="0" locked="0" layoutInCell="1" allowOverlap="1" wp14:anchorId="10E4C440" wp14:editId="3349770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ln>
                      </wps:spPr>
                      <wps:bodyPr rot="0" vert="horz" wrap="square" lIns="91440" tIns="45720" rIns="91440" bIns="45720" anchor="t" anchorCtr="0" upright="1">
                        <a:noAutofit/>
                      </wps:bodyPr>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docshapegroup6" o:spid="_x0000_s1026" o:spt="203" alt="Header separator line" style="position:absolute;left:0pt;margin-left:0pt;margin-top:94.2pt;height:18.6pt;width:595.3pt;mso-position-horizontal-relative:page;mso-position-vertical-relative:page;z-index:251661312;mso-width-relative:page;mso-height-relative:page;" coordorigin="0,1884" coordsize="11906,372" o:gfxdata="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D1qsGc2QAAAAkBAAAPAAAAAAAAAAEAIAAA&#10;ACIAAABkcnMvZG93bnJldi54bWxQSwECFAAUAAAACACHTuJAzU1gx0UEAACMDAAADgAAAAAAAAAB&#10;ACAAAAAoAQAAZHJzL2Uyb0RvYy54bWxQSwUGAAAAAAYABgBZAQAA3wcAAAAA&#10;">
              <o:lock v:ext="edit" aspectratio="f"/>
              <v:rect id="docshape7" o:spid="_x0000_s1026" o:spt="1" alt="Header separator line" style="position:absolute;left:0;top:1944;height:312;width:11906;" fillcolor="#009CD6" filled="t" stroked="t" coordsize="21600,21600" o:gfxdata="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c/5bgAAADaAAAA&#10;DwAAAAAAAAABACAAAAAiAAAAZHJzL2Rvd25yZXYueG1sUEsBAhQAFAAAAAgAh07iQDMvBZ47AAAA&#10;OQAAABAAAAAAAAAAAQAgAAAABwEAAGRycy9zaGFwZXhtbC54bWxQSwUGAAAAAAYABgBbAQAAsQMA&#10;AAAA&#10;">
                <v:fill on="t" focussize="0,0"/>
                <v:stroke color="#009CD6" miterlimit="8" joinstyle="miter"/>
                <v:imagedata o:title=""/>
                <o:lock v:ext="edit" aspectratio="f"/>
              </v:rect>
              <v:shape id="docshape8" o:spid="_x0000_s1026" o:spt="100" alt="Header separator line" style="position:absolute;left:1109;top:1884;height:314;width:627;" fillcolor="#FFFFFF [3228]" filled="t" stroked="f" coordsize="627,314" o:gfxdata="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jb4W8AAAA&#10;2gAAAA8AAAAAAAAAAQAgAAAAIgAAAGRycy9kb3ducmV2LnhtbFBLAQIUABQAAAAIAIdO4kAzLwWe&#10;OwAAADkAAAAQAAAAAAAAAAEAIAAAAAsBAABkcnMvc2hhcGV4bWwueG1sUEsFBgAAAAAGAAYAWwEA&#10;ALUDAAAAAA==&#10;" path="m627,0l0,0,314,313,627,0xe">
                <v:path o:connectlocs="627,1884;0,1884;314,2197;627,1884" o:connectangles="0,0,0,0"/>
                <v:fill on="t" focussize="0,0"/>
                <v:stroke on="f"/>
                <v:imagedata o:title=""/>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F58F" w14:textId="77777777" w:rsidR="001E32F1" w:rsidRDefault="00300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t xml:space="preserve">ITU-R  P.452-18 </w:t>
    </w:r>
    <w:proofErr w:type="spellStart"/>
    <w:r>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BEBA" w14:textId="77777777" w:rsidR="001E32F1" w:rsidRDefault="00300A7F">
    <w:pPr>
      <w:pStyle w:val="Header"/>
    </w:pPr>
    <w:r>
      <w:tab/>
    </w:r>
    <w:r>
      <w:rPr>
        <w:b/>
        <w:bCs/>
      </w:rPr>
      <w:t>ITU-</w:t>
    </w:r>
    <w:proofErr w:type="gramStart"/>
    <w:r>
      <w:rPr>
        <w:b/>
        <w:bCs/>
      </w:rPr>
      <w:t>R  P.618</w:t>
    </w:r>
    <w:proofErr w:type="gramEnd"/>
    <w:r>
      <w:rPr>
        <w:b/>
        <w:bCs/>
      </w:rPr>
      <w:t xml:space="preserve">-13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E66A" w14:textId="77777777" w:rsidR="001E32F1" w:rsidRDefault="00300A7F">
    <w:pPr>
      <w:pStyle w:val="Header"/>
    </w:pPr>
    <w:r>
      <w:tab/>
    </w:r>
    <w:r>
      <w:rPr>
        <w:b/>
        <w:bCs/>
      </w:rPr>
      <w:t>ITU-</w:t>
    </w:r>
    <w:proofErr w:type="gramStart"/>
    <w:r>
      <w:rPr>
        <w:b/>
        <w:bCs/>
      </w:rPr>
      <w:t>R  P.452</w:t>
    </w:r>
    <w:proofErr w:type="gramEnd"/>
    <w:r>
      <w:rPr>
        <w:b/>
        <w:bCs/>
      </w:rPr>
      <w:t xml:space="preserve">-18 </w:t>
    </w:r>
    <w:proofErr w:type="spellStart"/>
    <w:r>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51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8E"/>
    <w:multiLevelType w:val="multilevel"/>
    <w:tmpl w:val="04A25B8E"/>
    <w:lvl w:ilvl="0">
      <w:start w:val="1"/>
      <w:numFmt w:val="bullet"/>
      <w:pStyle w:val="Bullet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2D56F0"/>
    <w:multiLevelType w:val="multilevel"/>
    <w:tmpl w:val="222D56F0"/>
    <w:lvl w:ilvl="0">
      <w:start w:val="1"/>
      <w:numFmt w:val="decimal"/>
      <w:pStyle w:val="SectionTitle"/>
      <w:suff w:val="space"/>
      <w:lvlText w:val="%1."/>
      <w:lvlJc w:val="left"/>
      <w:pPr>
        <w:ind w:left="0" w:firstLine="0"/>
      </w:pPr>
      <w:rPr>
        <w:rFonts w:hint="default"/>
      </w:rPr>
    </w:lvl>
    <w:lvl w:ilvl="1">
      <w:start w:val="1"/>
      <w:numFmt w:val="decimal"/>
      <w:pStyle w:val="Numberedparagraphs"/>
      <w:lvlText w:val="%1.%2"/>
      <w:lvlJc w:val="left"/>
      <w:pPr>
        <w:ind w:left="851" w:hanging="851"/>
      </w:pPr>
      <w:rPr>
        <w:rFonts w:hint="default"/>
      </w:rPr>
    </w:lvl>
    <w:lvl w:ilvl="2">
      <w:start w:val="1"/>
      <w:numFmt w:val="lowerLetter"/>
      <w:pStyle w:val="aparagraphs"/>
      <w:lvlText w:val="%3)"/>
      <w:lvlJc w:val="left"/>
      <w:pPr>
        <w:ind w:left="1191" w:hanging="340"/>
      </w:pPr>
      <w:rPr>
        <w:rFonts w:hint="default"/>
      </w:rPr>
    </w:lvl>
    <w:lvl w:ilvl="3">
      <w:start w:val="1"/>
      <w:numFmt w:val="lowerRoman"/>
      <w:pStyle w:val="iparagraphs"/>
      <w:lvlText w:val="%4)"/>
      <w:lvlJc w:val="left"/>
      <w:pPr>
        <w:tabs>
          <w:tab w:val="left"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2" w15:restartNumberingAfterBreak="0">
    <w:nsid w:val="3E370229"/>
    <w:multiLevelType w:val="multilevel"/>
    <w:tmpl w:val="3E370229"/>
    <w:lvl w:ilvl="0">
      <w:start w:val="2"/>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427963B9"/>
    <w:multiLevelType w:val="multilevel"/>
    <w:tmpl w:val="427963B9"/>
    <w:lvl w:ilvl="0">
      <w:start w:val="1"/>
      <w:numFmt w:val="decimal"/>
      <w:pStyle w:val="AnnexH3"/>
      <w:lvlText w:val="A%1"/>
      <w:lvlJc w:val="left"/>
      <w:pPr>
        <w:ind w:left="432" w:hanging="432"/>
      </w:pPr>
      <w:rPr>
        <w:rFonts w:hint="default"/>
      </w:rPr>
    </w:lvl>
    <w:lvl w:ilvl="1">
      <w:start w:val="1"/>
      <w:numFmt w:val="decimal"/>
      <w:pStyle w:val="AnnexH4"/>
      <w:lvlText w:val="A%1.%2"/>
      <w:lvlJc w:val="left"/>
      <w:pPr>
        <w:ind w:left="576" w:hanging="576"/>
      </w:pPr>
      <w:rPr>
        <w:rFonts w:hint="default"/>
      </w:rPr>
    </w:lvl>
    <w:lvl w:ilvl="2">
      <w:start w:val="1"/>
      <w:numFmt w:val="decimal"/>
      <w:pStyle w:val="AnnexH5"/>
      <w:lvlText w:val="A%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9DB7A6F"/>
    <w:multiLevelType w:val="multilevel"/>
    <w:tmpl w:val="59DB7A6F"/>
    <w:lvl w:ilvl="0">
      <w:start w:val="1"/>
      <w:numFmt w:val="decimal"/>
      <w:pStyle w:val="AnnexHeading"/>
      <w:lvlText w:val="A%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3963875">
    <w:abstractNumId w:val="4"/>
  </w:num>
  <w:num w:numId="2" w16cid:durableId="218445574">
    <w:abstractNumId w:val="3"/>
  </w:num>
  <w:num w:numId="3" w16cid:durableId="530848031">
    <w:abstractNumId w:val="1"/>
    <w:lvlOverride w:ilvl="0">
      <w:lvl w:ilvl="0" w:tentative="1">
        <w:start w:val="1"/>
        <w:numFmt w:val="decimal"/>
        <w:pStyle w:val="SectionTitle"/>
        <w:suff w:val="space"/>
        <w:lvlText w:val="%1."/>
        <w:lvlJc w:val="left"/>
        <w:pPr>
          <w:ind w:left="0" w:firstLine="0"/>
        </w:pPr>
        <w:rPr>
          <w:rFonts w:hint="default"/>
        </w:rPr>
      </w:lvl>
    </w:lvlOverride>
    <w:lvlOverride w:ilvl="1">
      <w:lvl w:ilvl="1" w:tentative="1">
        <w:start w:val="1"/>
        <w:numFmt w:val="decimal"/>
        <w:pStyle w:val="Numberedparagraphs"/>
        <w:lvlText w:val="%1.%2"/>
        <w:lvlJc w:val="left"/>
        <w:pPr>
          <w:ind w:left="851" w:hanging="851"/>
        </w:pPr>
        <w:rPr>
          <w:rFonts w:hint="default"/>
        </w:rPr>
      </w:lvl>
    </w:lvlOverride>
  </w:num>
  <w:num w:numId="4" w16cid:durableId="1298072226">
    <w:abstractNumId w:val="0"/>
  </w:num>
  <w:num w:numId="5" w16cid:durableId="37080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zZmEzYTZiMzY4Y2I3ZWFjY2IwMmQxYWMyMWZmMDQifQ=="/>
  </w:docVars>
  <w:rsids>
    <w:rsidRoot w:val="002D2450"/>
    <w:rsid w:val="00012728"/>
    <w:rsid w:val="00013002"/>
    <w:rsid w:val="00020119"/>
    <w:rsid w:val="000313CA"/>
    <w:rsid w:val="00036EE3"/>
    <w:rsid w:val="00047D10"/>
    <w:rsid w:val="00072484"/>
    <w:rsid w:val="00076677"/>
    <w:rsid w:val="000941DA"/>
    <w:rsid w:val="00095530"/>
    <w:rsid w:val="00096612"/>
    <w:rsid w:val="000974DA"/>
    <w:rsid w:val="000A0BBE"/>
    <w:rsid w:val="000B1B2B"/>
    <w:rsid w:val="000B7683"/>
    <w:rsid w:val="000C285F"/>
    <w:rsid w:val="000D0677"/>
    <w:rsid w:val="000E0548"/>
    <w:rsid w:val="000E270E"/>
    <w:rsid w:val="000E6A6E"/>
    <w:rsid w:val="000E6E75"/>
    <w:rsid w:val="000F5C07"/>
    <w:rsid w:val="00102934"/>
    <w:rsid w:val="001138BD"/>
    <w:rsid w:val="00116FF6"/>
    <w:rsid w:val="00121186"/>
    <w:rsid w:val="001300D2"/>
    <w:rsid w:val="00136306"/>
    <w:rsid w:val="00136836"/>
    <w:rsid w:val="0014102E"/>
    <w:rsid w:val="00147110"/>
    <w:rsid w:val="001477C8"/>
    <w:rsid w:val="001511A6"/>
    <w:rsid w:val="00170A81"/>
    <w:rsid w:val="00171C4D"/>
    <w:rsid w:val="001738DE"/>
    <w:rsid w:val="0017562F"/>
    <w:rsid w:val="00182904"/>
    <w:rsid w:val="00183F87"/>
    <w:rsid w:val="00190C11"/>
    <w:rsid w:val="0019307B"/>
    <w:rsid w:val="0019742D"/>
    <w:rsid w:val="001A2C8E"/>
    <w:rsid w:val="001A43E6"/>
    <w:rsid w:val="001B0927"/>
    <w:rsid w:val="001B164E"/>
    <w:rsid w:val="001B1701"/>
    <w:rsid w:val="001B2F39"/>
    <w:rsid w:val="001B7886"/>
    <w:rsid w:val="001C65C8"/>
    <w:rsid w:val="001E1788"/>
    <w:rsid w:val="001E32F1"/>
    <w:rsid w:val="001E67C2"/>
    <w:rsid w:val="001F38BB"/>
    <w:rsid w:val="002005DE"/>
    <w:rsid w:val="002031A1"/>
    <w:rsid w:val="002058CE"/>
    <w:rsid w:val="002076BD"/>
    <w:rsid w:val="00207ECE"/>
    <w:rsid w:val="00211299"/>
    <w:rsid w:val="00211625"/>
    <w:rsid w:val="002165F1"/>
    <w:rsid w:val="00217877"/>
    <w:rsid w:val="0022016C"/>
    <w:rsid w:val="00222026"/>
    <w:rsid w:val="002224AD"/>
    <w:rsid w:val="00222FAD"/>
    <w:rsid w:val="002257C3"/>
    <w:rsid w:val="00233211"/>
    <w:rsid w:val="00235E83"/>
    <w:rsid w:val="002472C6"/>
    <w:rsid w:val="00260B24"/>
    <w:rsid w:val="0027411A"/>
    <w:rsid w:val="00276D21"/>
    <w:rsid w:val="00281185"/>
    <w:rsid w:val="00296D7F"/>
    <w:rsid w:val="002A58B5"/>
    <w:rsid w:val="002A5D45"/>
    <w:rsid w:val="002B3CF6"/>
    <w:rsid w:val="002B3E59"/>
    <w:rsid w:val="002B5F58"/>
    <w:rsid w:val="002B6C24"/>
    <w:rsid w:val="002C74B4"/>
    <w:rsid w:val="002C768A"/>
    <w:rsid w:val="002D0BD7"/>
    <w:rsid w:val="002D100B"/>
    <w:rsid w:val="002D2450"/>
    <w:rsid w:val="002D76C4"/>
    <w:rsid w:val="002E1119"/>
    <w:rsid w:val="002E69D9"/>
    <w:rsid w:val="002F1AC9"/>
    <w:rsid w:val="002F218C"/>
    <w:rsid w:val="002F38C6"/>
    <w:rsid w:val="002F5199"/>
    <w:rsid w:val="00300A7F"/>
    <w:rsid w:val="00301DB3"/>
    <w:rsid w:val="0030218D"/>
    <w:rsid w:val="00303426"/>
    <w:rsid w:val="00305119"/>
    <w:rsid w:val="00306018"/>
    <w:rsid w:val="003079DC"/>
    <w:rsid w:val="003157F1"/>
    <w:rsid w:val="00330AE9"/>
    <w:rsid w:val="003377AD"/>
    <w:rsid w:val="00353C8B"/>
    <w:rsid w:val="00356B5D"/>
    <w:rsid w:val="00357707"/>
    <w:rsid w:val="00362B55"/>
    <w:rsid w:val="0036419C"/>
    <w:rsid w:val="00365E67"/>
    <w:rsid w:val="0036627C"/>
    <w:rsid w:val="00383C78"/>
    <w:rsid w:val="003845E0"/>
    <w:rsid w:val="00397C0F"/>
    <w:rsid w:val="003A07B0"/>
    <w:rsid w:val="003A375B"/>
    <w:rsid w:val="003B2C99"/>
    <w:rsid w:val="003D7AF6"/>
    <w:rsid w:val="003E5516"/>
    <w:rsid w:val="003F116A"/>
    <w:rsid w:val="003F1F98"/>
    <w:rsid w:val="003F3561"/>
    <w:rsid w:val="003F3FAE"/>
    <w:rsid w:val="003F4B75"/>
    <w:rsid w:val="003F6BED"/>
    <w:rsid w:val="003F785E"/>
    <w:rsid w:val="003F7AA8"/>
    <w:rsid w:val="00405195"/>
    <w:rsid w:val="00417939"/>
    <w:rsid w:val="00420DFD"/>
    <w:rsid w:val="00423C5B"/>
    <w:rsid w:val="0042547A"/>
    <w:rsid w:val="00425BC7"/>
    <w:rsid w:val="00427E1C"/>
    <w:rsid w:val="00432D54"/>
    <w:rsid w:val="00435167"/>
    <w:rsid w:val="00437A76"/>
    <w:rsid w:val="00445E4E"/>
    <w:rsid w:val="00453D5D"/>
    <w:rsid w:val="00457003"/>
    <w:rsid w:val="004604B2"/>
    <w:rsid w:val="00470E28"/>
    <w:rsid w:val="0047379B"/>
    <w:rsid w:val="00474170"/>
    <w:rsid w:val="00474B10"/>
    <w:rsid w:val="00477729"/>
    <w:rsid w:val="004842E2"/>
    <w:rsid w:val="0048664A"/>
    <w:rsid w:val="00486EB3"/>
    <w:rsid w:val="004934C5"/>
    <w:rsid w:val="004A2EB7"/>
    <w:rsid w:val="004A4308"/>
    <w:rsid w:val="004A6FEB"/>
    <w:rsid w:val="004A7105"/>
    <w:rsid w:val="004B2967"/>
    <w:rsid w:val="004B6435"/>
    <w:rsid w:val="004C4F1A"/>
    <w:rsid w:val="004C585D"/>
    <w:rsid w:val="004C6F1A"/>
    <w:rsid w:val="004D4175"/>
    <w:rsid w:val="004D48EC"/>
    <w:rsid w:val="004D70CF"/>
    <w:rsid w:val="004E61FF"/>
    <w:rsid w:val="004E6870"/>
    <w:rsid w:val="004F5398"/>
    <w:rsid w:val="00501636"/>
    <w:rsid w:val="00503364"/>
    <w:rsid w:val="005218BA"/>
    <w:rsid w:val="00521ED4"/>
    <w:rsid w:val="00523A49"/>
    <w:rsid w:val="00535188"/>
    <w:rsid w:val="005373E0"/>
    <w:rsid w:val="00544E2C"/>
    <w:rsid w:val="005537AD"/>
    <w:rsid w:val="00556548"/>
    <w:rsid w:val="00557278"/>
    <w:rsid w:val="00557B7B"/>
    <w:rsid w:val="005640C9"/>
    <w:rsid w:val="00571B1C"/>
    <w:rsid w:val="00576D47"/>
    <w:rsid w:val="005839A0"/>
    <w:rsid w:val="00586EF8"/>
    <w:rsid w:val="00590AC5"/>
    <w:rsid w:val="005B0371"/>
    <w:rsid w:val="005B04E9"/>
    <w:rsid w:val="005B218E"/>
    <w:rsid w:val="005B2408"/>
    <w:rsid w:val="005B49AB"/>
    <w:rsid w:val="005B50E7"/>
    <w:rsid w:val="005C4BAB"/>
    <w:rsid w:val="005C5C62"/>
    <w:rsid w:val="005D17DB"/>
    <w:rsid w:val="005D515C"/>
    <w:rsid w:val="005D55EE"/>
    <w:rsid w:val="005E12A5"/>
    <w:rsid w:val="005E69F0"/>
    <w:rsid w:val="005E7B4F"/>
    <w:rsid w:val="005F003B"/>
    <w:rsid w:val="005F2E73"/>
    <w:rsid w:val="005F7542"/>
    <w:rsid w:val="00601882"/>
    <w:rsid w:val="0060414D"/>
    <w:rsid w:val="006050E9"/>
    <w:rsid w:val="00607D68"/>
    <w:rsid w:val="00610831"/>
    <w:rsid w:val="00612507"/>
    <w:rsid w:val="00613212"/>
    <w:rsid w:val="006149B1"/>
    <w:rsid w:val="00615137"/>
    <w:rsid w:val="0063328B"/>
    <w:rsid w:val="00634A87"/>
    <w:rsid w:val="00640332"/>
    <w:rsid w:val="00641015"/>
    <w:rsid w:val="006438FF"/>
    <w:rsid w:val="00645190"/>
    <w:rsid w:val="0067547C"/>
    <w:rsid w:val="00680D2B"/>
    <w:rsid w:val="006813CC"/>
    <w:rsid w:val="00681B32"/>
    <w:rsid w:val="006939D6"/>
    <w:rsid w:val="00694CAA"/>
    <w:rsid w:val="00695CDB"/>
    <w:rsid w:val="00697887"/>
    <w:rsid w:val="00697AA1"/>
    <w:rsid w:val="006A2E53"/>
    <w:rsid w:val="006B0F14"/>
    <w:rsid w:val="006B1D2B"/>
    <w:rsid w:val="006C37D5"/>
    <w:rsid w:val="006D2540"/>
    <w:rsid w:val="006D3CCA"/>
    <w:rsid w:val="006D7515"/>
    <w:rsid w:val="006E1131"/>
    <w:rsid w:val="006E2037"/>
    <w:rsid w:val="006E6199"/>
    <w:rsid w:val="00700790"/>
    <w:rsid w:val="007121FD"/>
    <w:rsid w:val="00712870"/>
    <w:rsid w:val="00714AC0"/>
    <w:rsid w:val="007242EE"/>
    <w:rsid w:val="0074147D"/>
    <w:rsid w:val="0074163C"/>
    <w:rsid w:val="00743D85"/>
    <w:rsid w:val="00744F8B"/>
    <w:rsid w:val="00753CF4"/>
    <w:rsid w:val="0075442B"/>
    <w:rsid w:val="00754581"/>
    <w:rsid w:val="007565CC"/>
    <w:rsid w:val="0076123A"/>
    <w:rsid w:val="00763B9A"/>
    <w:rsid w:val="007832A0"/>
    <w:rsid w:val="00787C16"/>
    <w:rsid w:val="007A0E2A"/>
    <w:rsid w:val="007A24B8"/>
    <w:rsid w:val="007A6AA8"/>
    <w:rsid w:val="007B1357"/>
    <w:rsid w:val="007B3343"/>
    <w:rsid w:val="007C2606"/>
    <w:rsid w:val="007C3E20"/>
    <w:rsid w:val="007C5864"/>
    <w:rsid w:val="007D2303"/>
    <w:rsid w:val="007E27E3"/>
    <w:rsid w:val="007E5792"/>
    <w:rsid w:val="007F3689"/>
    <w:rsid w:val="007F4DD9"/>
    <w:rsid w:val="007F5EA7"/>
    <w:rsid w:val="007F6686"/>
    <w:rsid w:val="008124CA"/>
    <w:rsid w:val="00812B14"/>
    <w:rsid w:val="008246AE"/>
    <w:rsid w:val="008309F5"/>
    <w:rsid w:val="008310C9"/>
    <w:rsid w:val="008323CF"/>
    <w:rsid w:val="008335F0"/>
    <w:rsid w:val="00834306"/>
    <w:rsid w:val="0084456A"/>
    <w:rsid w:val="00853CC5"/>
    <w:rsid w:val="00860986"/>
    <w:rsid w:val="00867B52"/>
    <w:rsid w:val="00877E6E"/>
    <w:rsid w:val="00882398"/>
    <w:rsid w:val="0088260B"/>
    <w:rsid w:val="008A18C6"/>
    <w:rsid w:val="008A6D67"/>
    <w:rsid w:val="008B083A"/>
    <w:rsid w:val="008B0CDB"/>
    <w:rsid w:val="008B2F9B"/>
    <w:rsid w:val="008B755E"/>
    <w:rsid w:val="008C251A"/>
    <w:rsid w:val="008C7848"/>
    <w:rsid w:val="008C79DD"/>
    <w:rsid w:val="008D2B3F"/>
    <w:rsid w:val="008D516F"/>
    <w:rsid w:val="008D53B3"/>
    <w:rsid w:val="008D5A0D"/>
    <w:rsid w:val="008E028B"/>
    <w:rsid w:val="008E1063"/>
    <w:rsid w:val="008F0EC1"/>
    <w:rsid w:val="00901438"/>
    <w:rsid w:val="00906589"/>
    <w:rsid w:val="00906AD6"/>
    <w:rsid w:val="00910C7E"/>
    <w:rsid w:val="009132E6"/>
    <w:rsid w:val="00917AF2"/>
    <w:rsid w:val="0092418A"/>
    <w:rsid w:val="0092653E"/>
    <w:rsid w:val="009276B8"/>
    <w:rsid w:val="00930791"/>
    <w:rsid w:val="00934ED7"/>
    <w:rsid w:val="00940D16"/>
    <w:rsid w:val="00942220"/>
    <w:rsid w:val="00950882"/>
    <w:rsid w:val="00951EE4"/>
    <w:rsid w:val="009543C3"/>
    <w:rsid w:val="00962BF3"/>
    <w:rsid w:val="0096352F"/>
    <w:rsid w:val="00966E1B"/>
    <w:rsid w:val="00972F51"/>
    <w:rsid w:val="009752ED"/>
    <w:rsid w:val="009828E7"/>
    <w:rsid w:val="00982AB0"/>
    <w:rsid w:val="00984A02"/>
    <w:rsid w:val="00984B4C"/>
    <w:rsid w:val="009902B4"/>
    <w:rsid w:val="00990C5B"/>
    <w:rsid w:val="00993F22"/>
    <w:rsid w:val="009947C0"/>
    <w:rsid w:val="00994A2D"/>
    <w:rsid w:val="009A4039"/>
    <w:rsid w:val="009A41F9"/>
    <w:rsid w:val="009B127B"/>
    <w:rsid w:val="009B26CA"/>
    <w:rsid w:val="009B61C4"/>
    <w:rsid w:val="009C0E09"/>
    <w:rsid w:val="009C20EE"/>
    <w:rsid w:val="009C4A63"/>
    <w:rsid w:val="009D4BBD"/>
    <w:rsid w:val="009D54C6"/>
    <w:rsid w:val="009E5F6B"/>
    <w:rsid w:val="009F2D2C"/>
    <w:rsid w:val="009F3A54"/>
    <w:rsid w:val="009F5580"/>
    <w:rsid w:val="009F5B33"/>
    <w:rsid w:val="00A03C0E"/>
    <w:rsid w:val="00A211C2"/>
    <w:rsid w:val="00A239D1"/>
    <w:rsid w:val="00A303B8"/>
    <w:rsid w:val="00A31928"/>
    <w:rsid w:val="00A35B27"/>
    <w:rsid w:val="00A507D4"/>
    <w:rsid w:val="00A511E2"/>
    <w:rsid w:val="00A5147A"/>
    <w:rsid w:val="00A531EE"/>
    <w:rsid w:val="00A60209"/>
    <w:rsid w:val="00A610CF"/>
    <w:rsid w:val="00A61216"/>
    <w:rsid w:val="00A6264D"/>
    <w:rsid w:val="00A62A14"/>
    <w:rsid w:val="00A637EF"/>
    <w:rsid w:val="00A6505A"/>
    <w:rsid w:val="00A6579D"/>
    <w:rsid w:val="00A6617B"/>
    <w:rsid w:val="00A71130"/>
    <w:rsid w:val="00A71FE5"/>
    <w:rsid w:val="00A74B43"/>
    <w:rsid w:val="00A7534B"/>
    <w:rsid w:val="00A76007"/>
    <w:rsid w:val="00A86DD2"/>
    <w:rsid w:val="00A91FB1"/>
    <w:rsid w:val="00A936CB"/>
    <w:rsid w:val="00A971A1"/>
    <w:rsid w:val="00A9780F"/>
    <w:rsid w:val="00AA2108"/>
    <w:rsid w:val="00AA3AD8"/>
    <w:rsid w:val="00AB0DC8"/>
    <w:rsid w:val="00AB102A"/>
    <w:rsid w:val="00AB405C"/>
    <w:rsid w:val="00AB7F83"/>
    <w:rsid w:val="00AC015D"/>
    <w:rsid w:val="00AC1927"/>
    <w:rsid w:val="00AE698D"/>
    <w:rsid w:val="00AF0286"/>
    <w:rsid w:val="00AF0763"/>
    <w:rsid w:val="00AF4F61"/>
    <w:rsid w:val="00AF5326"/>
    <w:rsid w:val="00AF5E3E"/>
    <w:rsid w:val="00B00E4F"/>
    <w:rsid w:val="00B00EBA"/>
    <w:rsid w:val="00B019A2"/>
    <w:rsid w:val="00B0286E"/>
    <w:rsid w:val="00B033C8"/>
    <w:rsid w:val="00B05F94"/>
    <w:rsid w:val="00B10545"/>
    <w:rsid w:val="00B14D89"/>
    <w:rsid w:val="00B15C28"/>
    <w:rsid w:val="00B20BCC"/>
    <w:rsid w:val="00B25439"/>
    <w:rsid w:val="00B312A0"/>
    <w:rsid w:val="00B33425"/>
    <w:rsid w:val="00B372D4"/>
    <w:rsid w:val="00B3781A"/>
    <w:rsid w:val="00B42334"/>
    <w:rsid w:val="00B43E97"/>
    <w:rsid w:val="00B44E24"/>
    <w:rsid w:val="00B54ECC"/>
    <w:rsid w:val="00B60AC0"/>
    <w:rsid w:val="00B714F3"/>
    <w:rsid w:val="00B71634"/>
    <w:rsid w:val="00B72596"/>
    <w:rsid w:val="00B75A52"/>
    <w:rsid w:val="00B83877"/>
    <w:rsid w:val="00B874C6"/>
    <w:rsid w:val="00B87B6B"/>
    <w:rsid w:val="00B9169E"/>
    <w:rsid w:val="00B95923"/>
    <w:rsid w:val="00B97F14"/>
    <w:rsid w:val="00BA2A6A"/>
    <w:rsid w:val="00BC2E05"/>
    <w:rsid w:val="00BC5D77"/>
    <w:rsid w:val="00BD1665"/>
    <w:rsid w:val="00BD2B27"/>
    <w:rsid w:val="00BD4283"/>
    <w:rsid w:val="00BD6AF4"/>
    <w:rsid w:val="00BE187B"/>
    <w:rsid w:val="00BE63F1"/>
    <w:rsid w:val="00BF05B2"/>
    <w:rsid w:val="00BF3338"/>
    <w:rsid w:val="00BF487A"/>
    <w:rsid w:val="00BF5544"/>
    <w:rsid w:val="00BF7AE6"/>
    <w:rsid w:val="00C10D1C"/>
    <w:rsid w:val="00C14790"/>
    <w:rsid w:val="00C15F3E"/>
    <w:rsid w:val="00C22924"/>
    <w:rsid w:val="00C46BD9"/>
    <w:rsid w:val="00C46FD7"/>
    <w:rsid w:val="00C51867"/>
    <w:rsid w:val="00C528B1"/>
    <w:rsid w:val="00C55258"/>
    <w:rsid w:val="00C61829"/>
    <w:rsid w:val="00C62CEA"/>
    <w:rsid w:val="00C72B02"/>
    <w:rsid w:val="00C73560"/>
    <w:rsid w:val="00C8052A"/>
    <w:rsid w:val="00C82941"/>
    <w:rsid w:val="00C84DB7"/>
    <w:rsid w:val="00C87A35"/>
    <w:rsid w:val="00C9240B"/>
    <w:rsid w:val="00C96549"/>
    <w:rsid w:val="00CA1ABE"/>
    <w:rsid w:val="00CA49DB"/>
    <w:rsid w:val="00CA6522"/>
    <w:rsid w:val="00CA7BF6"/>
    <w:rsid w:val="00CB0F14"/>
    <w:rsid w:val="00CB4C31"/>
    <w:rsid w:val="00CC01C7"/>
    <w:rsid w:val="00CD46D3"/>
    <w:rsid w:val="00CD659B"/>
    <w:rsid w:val="00CD7B2F"/>
    <w:rsid w:val="00CE004A"/>
    <w:rsid w:val="00CE08AF"/>
    <w:rsid w:val="00CE0A43"/>
    <w:rsid w:val="00CE28D9"/>
    <w:rsid w:val="00CF31B6"/>
    <w:rsid w:val="00CF6703"/>
    <w:rsid w:val="00D00118"/>
    <w:rsid w:val="00D16749"/>
    <w:rsid w:val="00D17C7F"/>
    <w:rsid w:val="00D2152F"/>
    <w:rsid w:val="00D22A93"/>
    <w:rsid w:val="00D43F12"/>
    <w:rsid w:val="00D44301"/>
    <w:rsid w:val="00D5024B"/>
    <w:rsid w:val="00D61962"/>
    <w:rsid w:val="00D61A67"/>
    <w:rsid w:val="00D65E10"/>
    <w:rsid w:val="00D72623"/>
    <w:rsid w:val="00D73B01"/>
    <w:rsid w:val="00D7606F"/>
    <w:rsid w:val="00D83556"/>
    <w:rsid w:val="00D86DB9"/>
    <w:rsid w:val="00D91BD1"/>
    <w:rsid w:val="00D94B37"/>
    <w:rsid w:val="00D96161"/>
    <w:rsid w:val="00D97334"/>
    <w:rsid w:val="00DA5B64"/>
    <w:rsid w:val="00DC7800"/>
    <w:rsid w:val="00DE5556"/>
    <w:rsid w:val="00DE697A"/>
    <w:rsid w:val="00DF4176"/>
    <w:rsid w:val="00E0095C"/>
    <w:rsid w:val="00E020D1"/>
    <w:rsid w:val="00E137F3"/>
    <w:rsid w:val="00E17240"/>
    <w:rsid w:val="00E23FCA"/>
    <w:rsid w:val="00E60448"/>
    <w:rsid w:val="00E626FB"/>
    <w:rsid w:val="00E63D4D"/>
    <w:rsid w:val="00E646D3"/>
    <w:rsid w:val="00E74595"/>
    <w:rsid w:val="00E77485"/>
    <w:rsid w:val="00E82544"/>
    <w:rsid w:val="00EA4F40"/>
    <w:rsid w:val="00EB1BD1"/>
    <w:rsid w:val="00EB1CB6"/>
    <w:rsid w:val="00EB7C57"/>
    <w:rsid w:val="00EC2134"/>
    <w:rsid w:val="00ED0D47"/>
    <w:rsid w:val="00ED2695"/>
    <w:rsid w:val="00ED6C26"/>
    <w:rsid w:val="00EE04BA"/>
    <w:rsid w:val="00EE47C4"/>
    <w:rsid w:val="00EF2D52"/>
    <w:rsid w:val="00F02CE5"/>
    <w:rsid w:val="00F06BC7"/>
    <w:rsid w:val="00F10F7E"/>
    <w:rsid w:val="00F12256"/>
    <w:rsid w:val="00F25AC2"/>
    <w:rsid w:val="00F30C9B"/>
    <w:rsid w:val="00F32902"/>
    <w:rsid w:val="00F3484A"/>
    <w:rsid w:val="00F354B1"/>
    <w:rsid w:val="00F354D7"/>
    <w:rsid w:val="00F4359A"/>
    <w:rsid w:val="00F46229"/>
    <w:rsid w:val="00F51583"/>
    <w:rsid w:val="00F6343F"/>
    <w:rsid w:val="00F66F3B"/>
    <w:rsid w:val="00F72776"/>
    <w:rsid w:val="00F7325C"/>
    <w:rsid w:val="00F81712"/>
    <w:rsid w:val="00F92A40"/>
    <w:rsid w:val="00F93A0E"/>
    <w:rsid w:val="00F9555E"/>
    <w:rsid w:val="00FA0AA2"/>
    <w:rsid w:val="00FA143C"/>
    <w:rsid w:val="00FA61BA"/>
    <w:rsid w:val="00FB0E4E"/>
    <w:rsid w:val="00FB1C43"/>
    <w:rsid w:val="00FB75E0"/>
    <w:rsid w:val="00FD659A"/>
    <w:rsid w:val="00FE43D2"/>
    <w:rsid w:val="00FE79FE"/>
    <w:rsid w:val="00FF1934"/>
    <w:rsid w:val="00FF322B"/>
    <w:rsid w:val="510E03F3"/>
    <w:rsid w:val="70D65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14:docId w14:val="0ADAF38C"/>
  <w15:docId w15:val="{180D8939-1F57-4706-9472-EB77663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unhideWhenUsed="1"/>
    <w:lsdException w:name="index 9" w:semiHidden="1" w:unhideWhenUsed="1"/>
    <w:lsdException w:name="toc 1" w:uiPriority="39"/>
    <w:lsdException w:name="toc 2" w:uiPriority="39"/>
    <w:lsdException w:name="toc 3" w:uiPriority="39"/>
    <w:lsdException w:name="toc 9" w:semiHidden="1" w:unhideWhenUsed="1"/>
    <w:lsdException w:name="footnote text" w:qFormat="1"/>
    <w:lsdException w:name="annotation text"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tyle>
  <w:style w:type="paragraph" w:styleId="TOC4">
    <w:name w:val="toc 4"/>
    <w:basedOn w:val="TOC3"/>
    <w:pPr>
      <w:tabs>
        <w:tab w:val="left" w:pos="3261"/>
      </w:tabs>
      <w:spacing w:before="80"/>
      <w:ind w:left="3261" w:hanging="993"/>
    </w:pPr>
  </w:style>
  <w:style w:type="paragraph" w:styleId="TOC3">
    <w:name w:val="toc 3"/>
    <w:basedOn w:val="TOC2"/>
    <w:uiPriority w:val="39"/>
    <w:pPr>
      <w:tabs>
        <w:tab w:val="left" w:pos="2155"/>
      </w:tabs>
      <w:ind w:left="2155" w:hanging="879"/>
    </w:pPr>
  </w:style>
  <w:style w:type="paragraph" w:styleId="TOC2">
    <w:name w:val="toc 2"/>
    <w:basedOn w:val="TOC1"/>
    <w:uiPriority w:val="39"/>
    <w:pPr>
      <w:tabs>
        <w:tab w:val="left" w:pos="1276"/>
      </w:tabs>
      <w:spacing w:before="160"/>
      <w:ind w:left="1276" w:hanging="709"/>
    </w:pPr>
  </w:style>
  <w:style w:type="paragraph" w:styleId="TOC1">
    <w:name w:val="toc 1"/>
    <w:basedOn w:val="Normal"/>
    <w:uiPriority w:val="39"/>
    <w:rsid w:val="00BF333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pPr>
      <w:ind w:left="794"/>
    </w:pPr>
  </w:style>
  <w:style w:type="paragraph" w:styleId="Caption">
    <w:name w:val="caption"/>
    <w:basedOn w:val="Normal"/>
    <w:next w:val="Normal"/>
    <w:link w:val="CaptionChar"/>
    <w:uiPriority w:val="35"/>
    <w:unhideWhenUsed/>
    <w:qFormat/>
    <w:pPr>
      <w:widowControl w:val="0"/>
      <w:tabs>
        <w:tab w:val="clear" w:pos="794"/>
        <w:tab w:val="clear" w:pos="1191"/>
        <w:tab w:val="clear" w:pos="1588"/>
        <w:tab w:val="clear" w:pos="1985"/>
      </w:tabs>
      <w:overflowPunct/>
      <w:spacing w:before="0" w:after="200"/>
      <w:jc w:val="left"/>
      <w:textAlignment w:val="auto"/>
    </w:pPr>
    <w:rPr>
      <w:rFonts w:cs="Arial"/>
      <w:b/>
      <w:bCs/>
      <w:sz w:val="22"/>
      <w:szCs w:val="18"/>
      <w:lang w:val="en-GB" w:eastAsia="en-GB"/>
    </w:rPr>
  </w:style>
  <w:style w:type="paragraph" w:styleId="Index5">
    <w:name w:val="index 5"/>
    <w:basedOn w:val="Normal"/>
    <w:next w:val="Normal"/>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CommentText">
    <w:name w:val="annotation text"/>
    <w:basedOn w:val="Normal"/>
    <w:link w:val="CommentTextChar"/>
    <w:unhideWhenUsed/>
    <w:pPr>
      <w:tabs>
        <w:tab w:val="clear" w:pos="794"/>
        <w:tab w:val="clear" w:pos="1191"/>
        <w:tab w:val="clear" w:pos="1588"/>
        <w:tab w:val="clear" w:pos="1985"/>
        <w:tab w:val="left" w:pos="1134"/>
        <w:tab w:val="left" w:pos="1871"/>
        <w:tab w:val="left" w:pos="2268"/>
      </w:tabs>
      <w:jc w:val="left"/>
    </w:pPr>
    <w:rPr>
      <w:rFonts w:eastAsiaTheme="minorEastAsia"/>
      <w:sz w:val="20"/>
      <w:lang w:val="en-GB"/>
    </w:rPr>
  </w:style>
  <w:style w:type="paragraph" w:styleId="Index6">
    <w:name w:val="index 6"/>
    <w:basedOn w:val="Normal"/>
    <w:next w:val="Normal"/>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BodyText3">
    <w:name w:val="Body Text 3"/>
    <w:basedOn w:val="Normal"/>
    <w:link w:val="BodyText3Char"/>
    <w:pPr>
      <w:spacing w:before="180"/>
      <w:jc w:val="center"/>
    </w:pPr>
    <w:rPr>
      <w:iCs/>
      <w:sz w:val="22"/>
      <w:lang w:val="en-US"/>
    </w:rPr>
  </w:style>
  <w:style w:type="paragraph" w:styleId="BodyText">
    <w:name w:val="Body Text"/>
    <w:basedOn w:val="Normal"/>
    <w:link w:val="BodyTextChar"/>
    <w:pPr>
      <w:jc w:val="left"/>
    </w:pPr>
    <w:rPr>
      <w:b/>
      <w:smallCaps/>
      <w:sz w:val="26"/>
      <w:lang w:val="en-GB"/>
    </w:rPr>
  </w:style>
  <w:style w:type="paragraph" w:styleId="Index4">
    <w:name w:val="index 4"/>
    <w:basedOn w:val="Normal"/>
    <w:next w:val="Normal"/>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TOC5">
    <w:name w:val="toc 5"/>
    <w:basedOn w:val="TOC4"/>
  </w:style>
  <w:style w:type="paragraph" w:styleId="TOC8">
    <w:name w:val="toc 8"/>
    <w:basedOn w:val="TOC4"/>
  </w:style>
  <w:style w:type="paragraph" w:styleId="Index3">
    <w:name w:val="index 3"/>
    <w:basedOn w:val="Normal"/>
    <w:next w:val="Normal"/>
    <w:pPr>
      <w:ind w:left="566"/>
    </w:pPr>
  </w:style>
  <w:style w:type="paragraph" w:styleId="BalloonText">
    <w:name w:val="Balloon Text"/>
    <w:basedOn w:val="Normal"/>
    <w:link w:val="BalloonTextChar"/>
    <w:rPr>
      <w:rFonts w:ascii="Tahoma" w:eastAsia="MS Mincho" w:hAnsi="Tahoma" w:cs="Tahoma"/>
      <w:sz w:val="16"/>
      <w:szCs w:val="16"/>
      <w:lang w:val="en-GB"/>
    </w:rPr>
  </w:style>
  <w:style w:type="paragraph" w:styleId="Footer">
    <w:name w:val="footer"/>
    <w:basedOn w:val="Normal"/>
    <w:link w:val="FooterChar"/>
    <w:pPr>
      <w:tabs>
        <w:tab w:val="clear" w:pos="794"/>
        <w:tab w:val="clear" w:pos="1191"/>
        <w:tab w:val="clear" w:pos="1588"/>
        <w:tab w:val="clear" w:pos="1985"/>
      </w:tabs>
      <w:spacing w:before="0"/>
    </w:pPr>
    <w:rPr>
      <w:sz w:val="18"/>
    </w:rPr>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Signature">
    <w:name w:val="Signature"/>
    <w:basedOn w:val="Normal"/>
    <w:link w:val="SignatureChar"/>
    <w:unhideWhenUsed/>
    <w:pPr>
      <w:tabs>
        <w:tab w:val="clear" w:pos="794"/>
        <w:tab w:val="clear" w:pos="1191"/>
        <w:tab w:val="clear" w:pos="1588"/>
        <w:tab w:val="clear" w:pos="1985"/>
        <w:tab w:val="center" w:pos="7371"/>
      </w:tabs>
      <w:spacing w:before="600"/>
      <w:jc w:val="left"/>
    </w:pPr>
    <w:rPr>
      <w:rFonts w:eastAsiaTheme="minorEastAsia"/>
      <w:lang w:val="en-GB"/>
    </w:rPr>
  </w:style>
  <w:style w:type="paragraph" w:styleId="IndexHeading">
    <w:name w:val="index heading"/>
    <w:basedOn w:val="Normal"/>
    <w:next w:val="Index1"/>
  </w:style>
  <w:style w:type="paragraph" w:styleId="Index1">
    <w:name w:val="index 1"/>
    <w:basedOn w:val="Normal"/>
    <w:next w:val="Normal"/>
  </w:style>
  <w:style w:type="paragraph" w:styleId="FootnoteText">
    <w:name w:val="footnote text"/>
    <w:basedOn w:val="Normal"/>
    <w:link w:val="FootnoteTextChar"/>
    <w:qFormat/>
    <w:pPr>
      <w:keepLines/>
      <w:tabs>
        <w:tab w:val="left" w:pos="255"/>
      </w:tabs>
      <w:ind w:left="255" w:hanging="255"/>
    </w:pPr>
    <w:rPr>
      <w:sz w:val="22"/>
    </w:rPr>
  </w:style>
  <w:style w:type="paragraph" w:styleId="TOC6">
    <w:name w:val="toc 6"/>
    <w:basedOn w:val="TOC4"/>
  </w:style>
  <w:style w:type="paragraph" w:styleId="Index7">
    <w:name w:val="index 7"/>
    <w:basedOn w:val="Normal"/>
    <w:next w:val="Normal"/>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paragraph" w:styleId="BodyText2">
    <w:name w:val="Body Text 2"/>
    <w:basedOn w:val="Normal"/>
    <w:link w:val="BodyText2Char"/>
    <w:pPr>
      <w:tabs>
        <w:tab w:val="right" w:pos="9639"/>
      </w:tabs>
      <w:jc w:val="left"/>
    </w:pPr>
    <w:rPr>
      <w:rFonts w:ascii="Palatino Linotype" w:hAnsi="Palatino Linotype"/>
      <w:b/>
      <w:bCs/>
      <w:sz w:val="32"/>
      <w:lang w:val="en-US"/>
    </w:rPr>
  </w:style>
  <w:style w:type="paragraph" w:styleId="NormalWeb">
    <w:name w:val="Normal (Web)"/>
    <w:basedOn w:val="Normal"/>
    <w:uiPriority w:val="99"/>
    <w:unhideWhenUse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GB" w:eastAsia="en-GB"/>
    </w:rPr>
  </w:style>
  <w:style w:type="paragraph" w:styleId="Index2">
    <w:name w:val="index 2"/>
    <w:basedOn w:val="Normal"/>
    <w:next w:val="Normal"/>
    <w:pPr>
      <w:ind w:left="283"/>
    </w:pPr>
  </w:style>
  <w:style w:type="paragraph" w:styleId="Title">
    <w:name w:val="Title"/>
    <w:basedOn w:val="Normal"/>
    <w:next w:val="Normal"/>
    <w:link w:val="TitleChar"/>
    <w:uiPriority w:val="10"/>
    <w:qFormat/>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LineNumber">
    <w:name w:val="line number"/>
    <w:basedOn w:val="DefaultParagraphFont"/>
  </w:style>
  <w:style w:type="character" w:styleId="Hyperlink">
    <w:name w:val="Hyperlink"/>
    <w:aliases w:val="CEO_Hyperlink"/>
    <w:basedOn w:val="DefaultParagraphFont"/>
    <w:uiPriority w:val="99"/>
    <w:rPr>
      <w:color w:val="0000FF"/>
      <w:u w:val="single"/>
    </w:rPr>
  </w:style>
  <w:style w:type="character" w:styleId="CommentReference">
    <w:name w:val="annotation reference"/>
    <w:basedOn w:val="DefaultParagraphFont"/>
    <w:unhideWhenUsed/>
    <w:rPr>
      <w:sz w:val="16"/>
      <w:szCs w:val="16"/>
    </w:rPr>
  </w:style>
  <w:style w:type="character" w:styleId="FootnoteReference">
    <w:name w:val="footnote reference"/>
    <w:basedOn w:val="DefaultParagraphFont"/>
    <w:qFormat/>
    <w:rPr>
      <w:position w:val="6"/>
      <w:sz w:val="18"/>
    </w:rPr>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AnnexNoTitle">
    <w:name w:val="Annex_NoTitle"/>
    <w:basedOn w:val="Normal"/>
    <w:next w:val="Normalaftertitle"/>
    <w:link w:val="AnnexNoTitleChar"/>
    <w:qFormat/>
    <w:pPr>
      <w:keepNext/>
      <w:keepLines/>
      <w:spacing w:before="480" w:after="80"/>
      <w:jc w:val="center"/>
    </w:pPr>
    <w:rPr>
      <w:b/>
      <w:sz w:val="28"/>
    </w:rPr>
  </w:style>
  <w:style w:type="paragraph" w:customStyle="1" w:styleId="Normalaftertitle">
    <w:name w:val="Normal_after_title"/>
    <w:basedOn w:val="Normal"/>
    <w:next w:val="Normal"/>
    <w:link w:val="NormalaftertitleChar"/>
    <w:pPr>
      <w:spacing w:before="320"/>
    </w:pPr>
  </w:style>
  <w:style w:type="paragraph" w:customStyle="1" w:styleId="enumlev2">
    <w:name w:val="enumlev2"/>
    <w:basedOn w:val="enumlev1"/>
    <w:qFormat/>
    <w:pPr>
      <w:ind w:left="1191" w:hanging="397"/>
    </w:pPr>
  </w:style>
  <w:style w:type="paragraph" w:customStyle="1" w:styleId="enumlev1">
    <w:name w:val="enumlev1"/>
    <w:basedOn w:val="Normal"/>
    <w:link w:val="enumlev1Char"/>
    <w:qFormat/>
    <w:pPr>
      <w:spacing w:before="80"/>
      <w:ind w:left="794" w:hanging="794"/>
    </w:pPr>
  </w:style>
  <w:style w:type="paragraph" w:customStyle="1" w:styleId="enumlev3">
    <w:name w:val="enumlev3"/>
    <w:basedOn w:val="enumlev2"/>
    <w:qFormat/>
    <w:pPr>
      <w:ind w:left="1588"/>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HeadingSum">
    <w:name w:val="Heading_Sum"/>
    <w:basedOn w:val="Headingb"/>
    <w:next w:val="Normal"/>
    <w:autoRedefine/>
    <w:pPr>
      <w:spacing w:before="240"/>
    </w:pPr>
  </w:style>
  <w:style w:type="paragraph" w:customStyle="1" w:styleId="AppendixNoTitle">
    <w:name w:val="Appendix_NoTitle"/>
    <w:basedOn w:val="AnnexNoTitle"/>
    <w:next w:val="Normal"/>
    <w:link w:val="AppendixNoTitleChar"/>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pPr>
      <w:keepNext/>
      <w:keepLines/>
      <w:spacing w:before="480" w:after="80"/>
      <w:jc w:val="center"/>
    </w:pPr>
    <w:rPr>
      <w:caps/>
      <w:sz w:val="18"/>
    </w:rPr>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Figure">
    <w:name w:val="Figure"/>
    <w:basedOn w:val="FigureNo"/>
    <w:next w:val="Normal"/>
    <w:pPr>
      <w:keepNext w:val="0"/>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pPr>
      <w:keepNext/>
      <w:keepLines/>
      <w:spacing w:before="480"/>
      <w:jc w:val="center"/>
    </w:pPr>
    <w:rPr>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pPr>
      <w:keepNext/>
      <w:keepLines/>
      <w:spacing w:before="160"/>
      <w:ind w:left="794"/>
    </w:pPr>
    <w:rPr>
      <w:rFonts w:ascii="STKaiti" w:eastAsia="STKaiti" w:hAnsi="STKaiti"/>
    </w:rPr>
  </w:style>
  <w:style w:type="paragraph" w:customStyle="1" w:styleId="ChapNo">
    <w:name w:val="Chap_No"/>
    <w:basedOn w:val="ArtNo"/>
    <w:next w:val="Chaptitle"/>
    <w:rPr>
      <w:b/>
    </w:rPr>
  </w:style>
  <w:style w:type="paragraph" w:customStyle="1" w:styleId="Chaptitle">
    <w:name w:val="Chap_title"/>
    <w:basedOn w:val="Arttitle"/>
    <w:next w:val="Normalaftertitle"/>
    <w:link w:val="ChaptitleCha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link w:val="RepNoChar"/>
  </w:style>
  <w:style w:type="paragraph" w:customStyle="1" w:styleId="Reptitle">
    <w:name w:val="Rep_title"/>
    <w:basedOn w:val="Rectitle"/>
    <w:next w:val="Repref"/>
    <w:link w:val="ReptitleChar"/>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Normal"/>
    <w:next w:val="Resref"/>
    <w:link w:val="RestitleChar"/>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0">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pPr>
      <w:spacing w:after="480"/>
      <w:ind w:firstLine="540"/>
    </w:pPr>
  </w:style>
  <w:style w:type="paragraph" w:customStyle="1" w:styleId="TableLegendNote">
    <w:name w:val="Table_Legend_Note"/>
    <w:basedOn w:val="Tablelegend"/>
    <w:next w:val="Tablelegend"/>
    <w:qFormat/>
    <w:pPr>
      <w:ind w:left="-85" w:firstLine="0"/>
    </w:pPr>
    <w:rPr>
      <w:lang w:val="en-US"/>
    </w:rPr>
  </w:style>
  <w:style w:type="character" w:customStyle="1" w:styleId="HeaderChar">
    <w:name w:val="Header Char"/>
    <w:basedOn w:val="DefaultParagraphFont"/>
    <w:link w:val="Header"/>
    <w:rPr>
      <w:sz w:val="24"/>
      <w:lang w:val="fr-F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verNumber">
    <w:name w:val="Cover Number"/>
    <w:basedOn w:val="Normal"/>
    <w:qFormat/>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Pr>
      <w:b/>
      <w:sz w:val="22"/>
      <w:lang w:val="fr-FR" w:eastAsia="en-US"/>
    </w:rPr>
  </w:style>
  <w:style w:type="character" w:customStyle="1" w:styleId="TabletextChar">
    <w:name w:val="Table_text Char"/>
    <w:basedOn w:val="DefaultParagraphFont"/>
    <w:link w:val="Tabletext"/>
    <w:qFormat/>
    <w:locked/>
    <w:rPr>
      <w:sz w:val="22"/>
      <w:lang w:val="fr-FR" w:eastAsia="en-US"/>
    </w:rPr>
  </w:style>
  <w:style w:type="character" w:customStyle="1" w:styleId="FootnoteTextChar">
    <w:name w:val="Footnote Text Char"/>
    <w:basedOn w:val="DefaultParagraphFont"/>
    <w:link w:val="FootnoteText"/>
    <w:qFormat/>
    <w:rPr>
      <w:sz w:val="22"/>
      <w:lang w:val="fr-FR" w:eastAsia="en-US"/>
    </w:rPr>
  </w:style>
  <w:style w:type="character" w:customStyle="1" w:styleId="AnnexNoTitleChar">
    <w:name w:val="Annex_NoTitle Char"/>
    <w:basedOn w:val="DefaultParagraphFont"/>
    <w:link w:val="AnnexNoTitle"/>
    <w:locked/>
    <w:rPr>
      <w:b/>
      <w:sz w:val="28"/>
      <w:lang w:val="fr-FR" w:eastAsia="en-US"/>
    </w:rPr>
  </w:style>
  <w:style w:type="paragraph" w:customStyle="1" w:styleId="Normalaftertitle0">
    <w:name w:val="Normal after title"/>
    <w:basedOn w:val="Normal"/>
    <w:next w:val="Normal"/>
    <w:link w:val="NormalaftertitleChar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Pr>
      <w:b/>
      <w:sz w:val="24"/>
      <w:lang w:val="fr-FR" w:eastAsia="en-US"/>
    </w:rPr>
  </w:style>
  <w:style w:type="character" w:customStyle="1" w:styleId="enumlev1Char">
    <w:name w:val="enumlev1 Char"/>
    <w:basedOn w:val="DefaultParagraphFont"/>
    <w:link w:val="enumlev1"/>
    <w:qFormat/>
    <w:locked/>
    <w:rPr>
      <w:sz w:val="24"/>
      <w:lang w:val="fr-FR" w:eastAsia="en-US"/>
    </w:rPr>
  </w:style>
  <w:style w:type="paragraph" w:customStyle="1" w:styleId="Reasons">
    <w:name w:val="Reasons"/>
    <w:basedOn w:val="Normal"/>
    <w:qFormat/>
    <w:pPr>
      <w:tabs>
        <w:tab w:val="clear" w:pos="794"/>
        <w:tab w:val="clear" w:pos="1191"/>
        <w:tab w:val="left" w:pos="1134"/>
      </w:tabs>
      <w:jc w:val="left"/>
    </w:pPr>
    <w:rPr>
      <w:lang w:val="en-GB"/>
    </w:rPr>
  </w:style>
  <w:style w:type="character" w:customStyle="1" w:styleId="CallChar">
    <w:name w:val="Call Char"/>
    <w:basedOn w:val="DefaultParagraphFont"/>
    <w:link w:val="Call"/>
    <w:locked/>
    <w:rPr>
      <w:rFonts w:ascii="STKaiti" w:eastAsia="STKaiti" w:hAnsi="STKaiti"/>
      <w:sz w:val="24"/>
      <w:lang w:val="fr-FR" w:eastAsia="en-US"/>
    </w:rPr>
  </w:style>
  <w:style w:type="character" w:customStyle="1" w:styleId="NormalaftertitleChar0">
    <w:name w:val="Normal after title Char"/>
    <w:basedOn w:val="DefaultParagraphFont"/>
    <w:link w:val="Normalaftertitle0"/>
    <w:qFormat/>
    <w:locked/>
    <w:rPr>
      <w:rFonts w:eastAsia="Batang"/>
      <w:sz w:val="24"/>
      <w:lang w:eastAsia="en-US"/>
    </w:rPr>
  </w:style>
  <w:style w:type="paragraph" w:customStyle="1" w:styleId="RectitleBR">
    <w:name w:val="Rec_title_BR"/>
    <w:basedOn w:val="Normal"/>
    <w:next w:val="Recref"/>
    <w:pPr>
      <w:keepNext/>
      <w:keepLines/>
      <w:spacing w:before="240"/>
      <w:jc w:val="center"/>
    </w:pPr>
    <w:rPr>
      <w:b/>
      <w:sz w:val="28"/>
    </w:rPr>
  </w:style>
  <w:style w:type="character" w:customStyle="1" w:styleId="BalloonTextChar">
    <w:name w:val="Balloon Text Char"/>
    <w:basedOn w:val="DefaultParagraphFont"/>
    <w:link w:val="BalloonText"/>
    <w:rPr>
      <w:rFonts w:ascii="Tahoma" w:eastAsia="MS Mincho" w:hAnsi="Tahoma" w:cs="Tahoma"/>
      <w:sz w:val="16"/>
      <w:szCs w:val="16"/>
      <w:lang w:val="en-GB" w:eastAsia="en-US"/>
    </w:rPr>
  </w:style>
  <w:style w:type="character" w:customStyle="1" w:styleId="BalloonTextChar1">
    <w:name w:val="Balloon Text Char1"/>
    <w:basedOn w:val="DefaultParagraphFont"/>
    <w:semiHidden/>
    <w:rPr>
      <w:rFonts w:ascii="Segoe UI" w:hAnsi="Segoe UI" w:cs="Segoe UI"/>
      <w:sz w:val="18"/>
      <w:szCs w:val="18"/>
      <w:lang w:val="fr-FR" w:eastAsia="en-US"/>
    </w:rPr>
  </w:style>
  <w:style w:type="character" w:customStyle="1" w:styleId="Heading1Char">
    <w:name w:val="Heading 1 Char"/>
    <w:basedOn w:val="DefaultParagraphFont"/>
    <w:link w:val="Heading1"/>
    <w:rPr>
      <w:b/>
      <w:sz w:val="24"/>
      <w:lang w:val="fr-FR" w:eastAsia="en-US"/>
    </w:rPr>
  </w:style>
  <w:style w:type="paragraph" w:customStyle="1" w:styleId="RecNoBR">
    <w:name w:val="Rec_No_BR"/>
    <w:basedOn w:val="Normal"/>
    <w:next w:val="Normal"/>
    <w:pPr>
      <w:keepNext/>
      <w:keepLines/>
      <w:tabs>
        <w:tab w:val="clear" w:pos="794"/>
        <w:tab w:val="clear" w:pos="1191"/>
        <w:tab w:val="clear" w:pos="1588"/>
        <w:tab w:val="clear" w:pos="1985"/>
      </w:tabs>
      <w:spacing w:before="480"/>
      <w:jc w:val="center"/>
    </w:pPr>
    <w:rPr>
      <w:sz w:val="28"/>
    </w:rPr>
  </w:style>
  <w:style w:type="character" w:customStyle="1" w:styleId="EquationChar">
    <w:name w:val="Equation Char"/>
    <w:link w:val="Equation"/>
    <w:rPr>
      <w:sz w:val="24"/>
      <w:lang w:val="fr-FR" w:eastAsia="en-US"/>
    </w:rPr>
  </w:style>
  <w:style w:type="paragraph" w:customStyle="1" w:styleId="Revision1">
    <w:name w:val="Revision1"/>
    <w:hidden/>
    <w:uiPriority w:val="99"/>
    <w:semiHidden/>
    <w:rPr>
      <w:sz w:val="24"/>
      <w:lang w:val="fr-FR" w:eastAsia="en-US"/>
    </w:rPr>
  </w:style>
  <w:style w:type="paragraph" w:customStyle="1" w:styleId="FigureNoTitle">
    <w:name w:val="Figure_NoTitle"/>
    <w:basedOn w:val="Normal"/>
    <w:next w:val="Normalaftertitle"/>
    <w:pPr>
      <w:keepLines/>
      <w:spacing w:before="240" w:after="120"/>
      <w:jc w:val="center"/>
    </w:pPr>
    <w:rPr>
      <w:b/>
      <w:lang w:val="en-G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lang w:val="en-GB"/>
    </w:rPr>
  </w:style>
  <w:style w:type="character" w:customStyle="1" w:styleId="BodyTextChar">
    <w:name w:val="Body Text Char"/>
    <w:basedOn w:val="DefaultParagraphFont"/>
    <w:link w:val="BodyText"/>
    <w:rPr>
      <w:b/>
      <w:smallCaps/>
      <w:sz w:val="26"/>
      <w:lang w:val="en-GB" w:eastAsia="en-US"/>
    </w:rPr>
  </w:style>
  <w:style w:type="character" w:customStyle="1" w:styleId="BodyText2Char">
    <w:name w:val="Body Text 2 Char"/>
    <w:basedOn w:val="DefaultParagraphFont"/>
    <w:link w:val="BodyText2"/>
    <w:rPr>
      <w:rFonts w:ascii="Palatino Linotype" w:hAnsi="Palatino Linotype"/>
      <w:b/>
      <w:bCs/>
      <w:sz w:val="32"/>
      <w:lang w:eastAsia="en-US"/>
    </w:rPr>
  </w:style>
  <w:style w:type="character" w:customStyle="1" w:styleId="BodyText3Char">
    <w:name w:val="Body Text 3 Char"/>
    <w:basedOn w:val="DefaultParagraphFont"/>
    <w:link w:val="BodyText3"/>
    <w:rPr>
      <w:iCs/>
      <w:sz w:val="22"/>
      <w:lang w:eastAsia="en-US"/>
    </w:rPr>
  </w:style>
  <w:style w:type="paragraph" w:customStyle="1" w:styleId="TabletitleBR">
    <w:name w:val="Table_title_BR"/>
    <w:basedOn w:val="Normal"/>
    <w:next w:val="Normal"/>
    <w:pPr>
      <w:keepNext/>
      <w:keepLines/>
      <w:spacing w:before="0" w:after="120"/>
      <w:jc w:val="center"/>
    </w:pPr>
    <w:rPr>
      <w:b/>
      <w:lang w:val="en-GB"/>
    </w:rPr>
  </w:style>
  <w:style w:type="character" w:customStyle="1" w:styleId="StyleLatinSTKaitiAsianSTKaiti">
    <w:name w:val="Style (Latin) STKaiti (Asian) STKaiti"/>
    <w:basedOn w:val="DefaultParagraphFont"/>
    <w:rPr>
      <w:rFonts w:ascii="STKaiti" w:eastAsia="STKaiti" w:hAnsi="STKaiti"/>
      <w:sz w:val="24"/>
    </w:rPr>
  </w:style>
  <w:style w:type="paragraph" w:customStyle="1" w:styleId="a">
    <w:name w:val="表文"/>
    <w:basedOn w:val="Normal"/>
    <w:pPr>
      <w:widowControl w:val="0"/>
      <w:tabs>
        <w:tab w:val="clear" w:pos="794"/>
        <w:tab w:val="clear" w:pos="1191"/>
        <w:tab w:val="clear" w:pos="1588"/>
        <w:tab w:val="clear" w:pos="1985"/>
      </w:tabs>
      <w:overflowPunct/>
      <w:topLinePunct/>
      <w:autoSpaceDE/>
      <w:autoSpaceDN/>
      <w:adjustRightInd/>
      <w:spacing w:before="0"/>
      <w:textAlignment w:val="auto"/>
    </w:pPr>
    <w:rPr>
      <w:sz w:val="22"/>
      <w:szCs w:val="24"/>
      <w:lang w:val="en-US" w:eastAsia="zh-CN"/>
    </w:rPr>
  </w:style>
  <w:style w:type="character" w:customStyle="1" w:styleId="StyleComplexItalic">
    <w:name w:val="Style (Complex) Italic"/>
    <w:basedOn w:val="DefaultParagraphFont"/>
    <w:rPr>
      <w:iCs/>
      <w:sz w:val="24"/>
    </w:rPr>
  </w:style>
  <w:style w:type="character" w:customStyle="1" w:styleId="AppendixNoTitleChar">
    <w:name w:val="Appendix_NoTitle Char"/>
    <w:basedOn w:val="AnnexNoTitleChar"/>
    <w:link w:val="AppendixNoTitle"/>
    <w:rPr>
      <w:b/>
      <w:sz w:val="28"/>
      <w:lang w:val="fr-FR" w:eastAsia="en-US"/>
    </w:rPr>
  </w:style>
  <w:style w:type="paragraph" w:customStyle="1" w:styleId="1">
    <w:name w:val="正文 1"/>
    <w:basedOn w:val="Normal"/>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a0">
    <w:name w:val="公式"/>
    <w:basedOn w:val="Normal"/>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character" w:customStyle="1" w:styleId="atn">
    <w:name w:val="atn"/>
    <w:basedOn w:val="DefaultParagraphFont"/>
  </w:style>
  <w:style w:type="character" w:customStyle="1" w:styleId="FiguretitleChar">
    <w:name w:val="Figure_title Char"/>
    <w:basedOn w:val="DefaultParagraphFont"/>
    <w:link w:val="Figuretitle"/>
    <w:locked/>
    <w:rPr>
      <w:rFonts w:ascii="Times New Roman Bold" w:hAnsi="Times New Roman Bold"/>
      <w:b/>
      <w:sz w:val="18"/>
      <w:lang w:val="fr-FR" w:eastAsia="en-US"/>
    </w:rPr>
  </w:style>
  <w:style w:type="character" w:customStyle="1" w:styleId="FigureNo0">
    <w:name w:val="Figure_No (文字)"/>
    <w:link w:val="FigureNo"/>
    <w:locked/>
    <w:rPr>
      <w:caps/>
      <w:sz w:val="18"/>
      <w:lang w:val="fr-FR" w:eastAsia="en-US"/>
    </w:rPr>
  </w:style>
  <w:style w:type="paragraph" w:customStyle="1" w:styleId="text">
    <w:name w:val="text"/>
    <w:basedOn w:val="Normal"/>
    <w:pPr>
      <w:topLinePunct/>
      <w:autoSpaceDE/>
      <w:autoSpaceDN/>
      <w:ind w:firstLine="425"/>
      <w:textAlignment w:val="auto"/>
    </w:pPr>
    <w:rPr>
      <w:kern w:val="21"/>
      <w:sz w:val="21"/>
      <w:lang w:val="en-GB" w:eastAsia="zh-CN"/>
    </w:rPr>
  </w:style>
  <w:style w:type="character" w:customStyle="1" w:styleId="trans">
    <w:name w:val="trans"/>
    <w:basedOn w:val="DefaultParagraphFont"/>
  </w:style>
  <w:style w:type="character" w:customStyle="1" w:styleId="TabletitleChar">
    <w:name w:val="Table_title Char"/>
    <w:link w:val="Tabletitle"/>
    <w:locked/>
    <w:rPr>
      <w:b/>
      <w:sz w:val="24"/>
      <w:lang w:val="fr-FR" w:eastAsia="en-US"/>
    </w:rPr>
  </w:style>
  <w:style w:type="character" w:customStyle="1" w:styleId="EquationlegendChar">
    <w:name w:val="Equation_legend Char"/>
    <w:basedOn w:val="DefaultParagraphFont"/>
    <w:link w:val="Equationlegend"/>
    <w:locked/>
    <w:rPr>
      <w:sz w:val="24"/>
      <w:lang w:eastAsia="en-US"/>
    </w:rPr>
  </w:style>
  <w:style w:type="character" w:customStyle="1" w:styleId="Heading5Char">
    <w:name w:val="Heading 5 Char"/>
    <w:basedOn w:val="DefaultParagraphFont"/>
    <w:link w:val="Heading5"/>
    <w:rPr>
      <w:b/>
      <w:sz w:val="24"/>
      <w:lang w:val="fr-FR"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styleId="PlaceholderText">
    <w:name w:val="Placeholder Text"/>
    <w:basedOn w:val="DefaultParagraphFont"/>
    <w:uiPriority w:val="99"/>
    <w:semiHidden/>
    <w:rPr>
      <w:color w:val="666666"/>
    </w:rPr>
  </w:style>
  <w:style w:type="character" w:customStyle="1" w:styleId="NormalaftertitleChar">
    <w:name w:val="Normal_after_title Char"/>
    <w:link w:val="Normalaftertitle"/>
    <w:locked/>
    <w:rPr>
      <w:sz w:val="24"/>
      <w:lang w:val="fr-FR" w:eastAsia="en-US"/>
    </w:rPr>
  </w:style>
  <w:style w:type="character" w:customStyle="1" w:styleId="NoteChar">
    <w:name w:val="Note Char"/>
    <w:basedOn w:val="DefaultParagraphFont"/>
    <w:link w:val="Note"/>
    <w:locked/>
    <w:rPr>
      <w:sz w:val="22"/>
      <w:lang w:val="fr-FR" w:eastAsia="en-US"/>
    </w:rPr>
  </w:style>
  <w:style w:type="paragraph" w:customStyle="1" w:styleId="Artheading">
    <w:name w:val="Art_heading"/>
    <w:basedOn w:val="Normal"/>
    <w:next w:val="Normal"/>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paragraph" w:customStyle="1" w:styleId="Figurewithouttitle">
    <w:name w:val="Figure_without_title"/>
    <w:basedOn w:val="FigureNo"/>
    <w:next w:val="Normal"/>
    <w:qFormat/>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pPr>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pPr>
      <w:tabs>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pPr>
      <w:tabs>
        <w:tab w:val="left" w:pos="567"/>
        <w:tab w:val="left" w:pos="1701"/>
        <w:tab w:val="left" w:pos="2835"/>
      </w:tabs>
      <w:spacing w:before="240"/>
    </w:pPr>
    <w:rPr>
      <w:b w:val="0"/>
      <w:caps/>
    </w:rPr>
  </w:style>
  <w:style w:type="paragraph" w:customStyle="1" w:styleId="Title2">
    <w:name w:val="Title 2"/>
    <w:basedOn w:val="Source"/>
    <w:next w:val="Normal"/>
    <w:uiPriority w:val="99"/>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rPr>
      <w:b w:val="0"/>
      <w:i/>
    </w:rPr>
  </w:style>
  <w:style w:type="paragraph" w:customStyle="1" w:styleId="AnnexNo">
    <w:name w:val="Annex_No"/>
    <w:basedOn w:val="Normal"/>
    <w:next w:val="Normal"/>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sz w:val="20"/>
      <w:lang w:val="en-GB"/>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Pr>
      <w:b w:val="0"/>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Theme="minorEastAsia"/>
      <w:sz w:val="20"/>
      <w:lang w:val="en-GB"/>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n-GB"/>
    </w:r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erChar">
    <w:name w:val="Footer Char"/>
    <w:basedOn w:val="DefaultParagraphFont"/>
    <w:link w:val="Footer"/>
    <w:rPr>
      <w:sz w:val="18"/>
      <w:lang w:val="fr-FR" w:eastAsia="en-US"/>
    </w:rPr>
  </w:style>
  <w:style w:type="paragraph" w:customStyle="1" w:styleId="Normalend">
    <w:name w:val="Normal_end"/>
    <w:basedOn w:val="Normal"/>
    <w:next w:val="Normal"/>
    <w:link w:val="NormalendChar"/>
    <w:qFormat/>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paragraph" w:customStyle="1" w:styleId="Headingsplit">
    <w:name w:val="Heading_split"/>
    <w:basedOn w:val="Headingi"/>
    <w:qFormat/>
    <w:pPr>
      <w:tabs>
        <w:tab w:val="clear" w:pos="794"/>
        <w:tab w:val="clear" w:pos="1191"/>
        <w:tab w:val="clear" w:pos="1588"/>
        <w:tab w:val="clear" w:pos="1985"/>
        <w:tab w:val="left" w:pos="1134"/>
        <w:tab w:val="left" w:pos="1871"/>
        <w:tab w:val="left" w:pos="2268"/>
      </w:tabs>
      <w:jc w:val="left"/>
      <w:outlineLvl w:val="9"/>
    </w:pPr>
    <w:rPr>
      <w:rFonts w:eastAsiaTheme="minorEastAsia"/>
      <w:lang w:val="en-US"/>
    </w:rPr>
  </w:style>
  <w:style w:type="paragraph" w:customStyle="1" w:styleId="Normalsplit">
    <w:name w:val="Normal_split"/>
    <w:basedOn w:val="Normal"/>
    <w:qFormat/>
    <w:pPr>
      <w:tabs>
        <w:tab w:val="clear" w:pos="794"/>
        <w:tab w:val="clear" w:pos="1191"/>
        <w:tab w:val="clear" w:pos="1588"/>
        <w:tab w:val="clear" w:pos="1985"/>
        <w:tab w:val="left" w:pos="1134"/>
        <w:tab w:val="left" w:pos="1871"/>
        <w:tab w:val="left" w:pos="2268"/>
      </w:tabs>
      <w:jc w:val="left"/>
    </w:pPr>
    <w:rPr>
      <w:rFonts w:eastAsiaTheme="minorEastAsia"/>
      <w:lang w:val="en-GB"/>
    </w:rPr>
  </w:style>
  <w:style w:type="character" w:customStyle="1" w:styleId="Provsplit">
    <w:name w:val="Prov_split"/>
    <w:basedOn w:val="DefaultParagraphFont"/>
    <w:qFormat/>
    <w:rPr>
      <w:rFonts w:ascii="Times New Roman" w:hAnsi="Times New Roman"/>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heme="minorEastAsia"/>
      <w:b/>
      <w:sz w:val="20"/>
      <w:lang w:val="en-GB"/>
    </w:rPr>
  </w:style>
  <w:style w:type="paragraph" w:customStyle="1" w:styleId="Methodheading1">
    <w:name w:val="Method_heading1"/>
    <w:basedOn w:val="Heading1"/>
    <w:next w:val="Normal"/>
    <w:qFormat/>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customStyle="1" w:styleId="Methodheading2">
    <w:name w:val="Method_heading2"/>
    <w:basedOn w:val="Heading2"/>
    <w:next w:val="Normal"/>
    <w:qFormat/>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Methodheading3">
    <w:name w:val="Method_heading3"/>
    <w:basedOn w:val="Heading3"/>
    <w:next w:val="Normal"/>
    <w:qFormat/>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Methodheading4">
    <w:name w:val="Method_heading4"/>
    <w:basedOn w:val="Heading4"/>
    <w:next w:val="Normal"/>
    <w:qFormat/>
    <w:pPr>
      <w:tabs>
        <w:tab w:val="clear" w:pos="992"/>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MethodHeadingb">
    <w:name w:val="Method_Headingb"/>
    <w:basedOn w:val="Headingb"/>
    <w:next w:val="Normal"/>
    <w:qFormat/>
    <w:pPr>
      <w:tabs>
        <w:tab w:val="clear" w:pos="794"/>
        <w:tab w:val="clear" w:pos="1191"/>
        <w:tab w:val="clear" w:pos="1588"/>
        <w:tab w:val="clear" w:pos="1985"/>
      </w:tabs>
      <w:overflowPunct/>
      <w:autoSpaceDE/>
      <w:autoSpaceDN/>
      <w:adjustRightInd/>
      <w:jc w:val="left"/>
      <w:textAlignment w:val="auto"/>
    </w:pPr>
    <w:rPr>
      <w:rFonts w:ascii="Times New Roman Bold" w:eastAsiaTheme="minorEastAsia" w:hAnsi="Times New Roman Bold" w:cs="Times New Roman Bold"/>
      <w:lang w:val="en-GB" w:eastAsia="zh-CN"/>
    </w:rPr>
  </w:style>
  <w:style w:type="paragraph" w:customStyle="1" w:styleId="EditorsNote">
    <w:name w:val="EditorsNote"/>
    <w:basedOn w:val="Normal"/>
    <w:pPr>
      <w:tabs>
        <w:tab w:val="clear" w:pos="794"/>
        <w:tab w:val="clear" w:pos="1191"/>
        <w:tab w:val="clear" w:pos="1588"/>
        <w:tab w:val="clear" w:pos="1985"/>
        <w:tab w:val="left" w:pos="1134"/>
        <w:tab w:val="left" w:pos="1871"/>
        <w:tab w:val="left" w:pos="2268"/>
      </w:tabs>
      <w:spacing w:before="240" w:after="240"/>
      <w:jc w:val="left"/>
    </w:pPr>
    <w:rPr>
      <w:rFonts w:eastAsiaTheme="minorEastAsia"/>
      <w:i/>
      <w:iCs/>
      <w:lang w:val="en-GB"/>
    </w:rPr>
  </w:style>
  <w:style w:type="paragraph" w:customStyle="1" w:styleId="Figurewithlegend">
    <w:name w:val="Figure_with_legend"/>
    <w:basedOn w:val="Figure"/>
    <w:pPr>
      <w:keepLines w:val="0"/>
      <w:tabs>
        <w:tab w:val="clear" w:pos="794"/>
        <w:tab w:val="clear" w:pos="1191"/>
        <w:tab w:val="clear" w:pos="1588"/>
        <w:tab w:val="clear" w:pos="1985"/>
        <w:tab w:val="left" w:pos="1134"/>
        <w:tab w:val="left" w:pos="1871"/>
        <w:tab w:val="left" w:pos="2268"/>
      </w:tabs>
      <w:spacing w:before="120"/>
    </w:pPr>
    <w:rPr>
      <w:rFonts w:eastAsiaTheme="minorEastAsia"/>
      <w:caps w:val="0"/>
      <w:sz w:val="24"/>
      <w:lang w:val="en-GB" w:eastAsia="zh-CN"/>
    </w:rPr>
  </w:style>
  <w:style w:type="character" w:customStyle="1" w:styleId="SignatureChar">
    <w:name w:val="Signature Char"/>
    <w:basedOn w:val="DefaultParagraphFont"/>
    <w:link w:val="Signature"/>
    <w:rPr>
      <w:rFonts w:eastAsiaTheme="minorEastAsia"/>
      <w:sz w:val="24"/>
      <w:lang w:val="en-GB" w:eastAsia="en-US"/>
    </w:rPr>
  </w:style>
  <w:style w:type="character" w:customStyle="1" w:styleId="RectitleChar">
    <w:name w:val="Rec_title Char"/>
    <w:link w:val="Rectitle"/>
    <w:qFormat/>
    <w:locked/>
    <w:rPr>
      <w:b/>
      <w:sz w:val="28"/>
      <w:lang w:val="fr-FR" w:eastAsia="en-US"/>
    </w:rPr>
  </w:style>
  <w:style w:type="character" w:customStyle="1" w:styleId="TableNoChar">
    <w:name w:val="Table_No Char"/>
    <w:link w:val="TableNo"/>
    <w:locked/>
    <w:rPr>
      <w:sz w:val="24"/>
      <w:lang w:val="fr-FR" w:eastAsia="en-US"/>
    </w:rPr>
  </w:style>
  <w:style w:type="character" w:customStyle="1" w:styleId="TablelegendChar">
    <w:name w:val="Table_legend Char"/>
    <w:basedOn w:val="TabletextChar"/>
    <w:link w:val="Tablelegend"/>
    <w:locked/>
    <w:rPr>
      <w:sz w:val="22"/>
      <w:lang w:val="fr-FR" w:eastAsia="en-US"/>
    </w:rPr>
  </w:style>
  <w:style w:type="character" w:customStyle="1" w:styleId="Heading2Char">
    <w:name w:val="Heading 2 Char"/>
    <w:basedOn w:val="DefaultParagraphFont"/>
    <w:link w:val="Heading2"/>
    <w:rPr>
      <w:b/>
      <w:sz w:val="24"/>
      <w:lang w:val="fr-FR" w:eastAsia="en-US"/>
    </w:rPr>
  </w:style>
  <w:style w:type="character" w:customStyle="1" w:styleId="Heading3Char">
    <w:name w:val="Heading 3 Char"/>
    <w:basedOn w:val="DefaultParagraphFont"/>
    <w:link w:val="Heading3"/>
    <w:rPr>
      <w:b/>
      <w:sz w:val="24"/>
      <w:lang w:val="fr-FR" w:eastAsia="en-US"/>
    </w:rPr>
  </w:style>
  <w:style w:type="character" w:customStyle="1" w:styleId="Heading4Char">
    <w:name w:val="Heading 4 Char"/>
    <w:basedOn w:val="DefaultParagraphFont"/>
    <w:link w:val="Heading4"/>
    <w:rPr>
      <w:b/>
      <w:sz w:val="24"/>
      <w:lang w:val="fr-FR" w:eastAsia="en-US"/>
    </w:rPr>
  </w:style>
  <w:style w:type="character" w:customStyle="1" w:styleId="Heading6Char">
    <w:name w:val="Heading 6 Char"/>
    <w:basedOn w:val="DefaultParagraphFont"/>
    <w:link w:val="Heading6"/>
    <w:rPr>
      <w:b/>
      <w:sz w:val="24"/>
      <w:lang w:val="fr-FR" w:eastAsia="en-US"/>
    </w:rPr>
  </w:style>
  <w:style w:type="character" w:customStyle="1" w:styleId="Heading7Char">
    <w:name w:val="Heading 7 Char"/>
    <w:basedOn w:val="DefaultParagraphFont"/>
    <w:link w:val="Heading7"/>
    <w:rPr>
      <w:b/>
      <w:sz w:val="24"/>
      <w:lang w:val="fr-FR" w:eastAsia="en-US"/>
    </w:rPr>
  </w:style>
  <w:style w:type="character" w:customStyle="1" w:styleId="Heading8Char">
    <w:name w:val="Heading 8 Char"/>
    <w:basedOn w:val="DefaultParagraphFont"/>
    <w:link w:val="Heading8"/>
    <w:rPr>
      <w:b/>
      <w:sz w:val="24"/>
      <w:lang w:val="fr-FR" w:eastAsia="en-US"/>
    </w:rPr>
  </w:style>
  <w:style w:type="character" w:customStyle="1" w:styleId="Heading9Char">
    <w:name w:val="Heading 9 Char"/>
    <w:basedOn w:val="DefaultParagraphFont"/>
    <w:link w:val="Heading9"/>
    <w:rPr>
      <w:b/>
      <w:sz w:val="24"/>
      <w:lang w:val="fr-FR" w:eastAsia="en-US"/>
    </w:rPr>
  </w:style>
  <w:style w:type="character" w:customStyle="1" w:styleId="ArtNoChar">
    <w:name w:val="Art_No Char"/>
    <w:basedOn w:val="DefaultParagraphFont"/>
    <w:link w:val="ArtNo"/>
    <w:locked/>
    <w:rPr>
      <w:sz w:val="28"/>
      <w:lang w:val="fr-FR" w:eastAsia="en-US"/>
    </w:rPr>
  </w:style>
  <w:style w:type="character" w:customStyle="1" w:styleId="ArttitleCar">
    <w:name w:val="Art_title Car"/>
    <w:basedOn w:val="DefaultParagraphFont"/>
    <w:link w:val="Arttitle"/>
    <w:locked/>
    <w:rPr>
      <w:b/>
      <w:sz w:val="28"/>
      <w:lang w:val="fr-FR" w:eastAsia="en-US"/>
    </w:rPr>
  </w:style>
  <w:style w:type="character" w:customStyle="1" w:styleId="ChaptitleChar">
    <w:name w:val="Chap_title Char"/>
    <w:basedOn w:val="DefaultParagraphFont"/>
    <w:link w:val="Chaptitle"/>
    <w:locked/>
    <w:rPr>
      <w:b/>
      <w:sz w:val="28"/>
      <w:lang w:val="fr-FR" w:eastAsia="en-US"/>
    </w:rPr>
  </w:style>
  <w:style w:type="character" w:customStyle="1" w:styleId="RecNoChar">
    <w:name w:val="Rec_No Char"/>
    <w:basedOn w:val="DefaultParagraphFont"/>
    <w:link w:val="RecNo"/>
    <w:locked/>
    <w:rPr>
      <w:sz w:val="28"/>
      <w:lang w:val="fr-FR" w:eastAsia="en-US"/>
    </w:rPr>
  </w:style>
  <w:style w:type="character" w:customStyle="1" w:styleId="ReptitleChar">
    <w:name w:val="Rep_title Char"/>
    <w:basedOn w:val="DefaultParagraphFont"/>
    <w:link w:val="Reptitle"/>
    <w:locked/>
    <w:rPr>
      <w:b/>
      <w:sz w:val="28"/>
      <w:lang w:val="fr-FR" w:eastAsia="en-US"/>
    </w:rPr>
  </w:style>
  <w:style w:type="character" w:customStyle="1" w:styleId="RepNoChar">
    <w:name w:val="Rep_No Char"/>
    <w:basedOn w:val="DefaultParagraphFont"/>
    <w:link w:val="RepNo"/>
    <w:locked/>
    <w:rPr>
      <w:sz w:val="28"/>
      <w:lang w:val="fr-FR" w:eastAsia="en-US"/>
    </w:rPr>
  </w:style>
  <w:style w:type="character" w:customStyle="1" w:styleId="ResNoChar">
    <w:name w:val="Res_No Char"/>
    <w:basedOn w:val="DefaultParagraphFont"/>
    <w:link w:val="ResNo"/>
    <w:locked/>
    <w:rPr>
      <w:sz w:val="28"/>
      <w:lang w:val="fr-FR" w:eastAsia="en-US"/>
    </w:rPr>
  </w:style>
  <w:style w:type="character" w:customStyle="1" w:styleId="RestitleChar">
    <w:name w:val="Res_title Char"/>
    <w:basedOn w:val="DefaultParagraphFont"/>
    <w:link w:val="Restitle"/>
    <w:locked/>
    <w:rPr>
      <w:b/>
      <w:sz w:val="28"/>
      <w:lang w:val="fr-FR" w:eastAsia="en-US"/>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HAnsi" w:hAnsiTheme="minorHAnsi" w:cstheme="minorBidi"/>
      <w:sz w:val="22"/>
      <w:szCs w:val="22"/>
      <w:lang w:val="en-US"/>
    </w:rPr>
  </w:style>
  <w:style w:type="paragraph" w:customStyle="1" w:styleId="a1">
    <w:name w:val="+"/>
    <w:basedOn w:val="Normal"/>
    <w:pPr>
      <w:tabs>
        <w:tab w:val="clear" w:pos="794"/>
        <w:tab w:val="clear" w:pos="1191"/>
        <w:tab w:val="clear" w:pos="1588"/>
        <w:tab w:val="clear" w:pos="1985"/>
        <w:tab w:val="left" w:pos="1134"/>
        <w:tab w:val="left" w:pos="1871"/>
        <w:tab w:val="left" w:pos="2268"/>
      </w:tabs>
      <w:jc w:val="left"/>
    </w:pPr>
    <w:rPr>
      <w:rFonts w:eastAsiaTheme="minorEastAsia"/>
      <w:sz w:val="20"/>
      <w:lang w:val="en-GB"/>
    </w:rPr>
  </w:style>
  <w:style w:type="character" w:customStyle="1" w:styleId="Title1Char">
    <w:name w:val="Title 1 Char"/>
    <w:link w:val="Title1"/>
    <w:locked/>
    <w:rPr>
      <w:rFonts w:eastAsiaTheme="minorEastAsia"/>
      <w:caps/>
      <w:sz w:val="28"/>
      <w:lang w:val="en-GB" w:eastAsia="en-US"/>
    </w:rPr>
  </w:style>
  <w:style w:type="character" w:customStyle="1" w:styleId="CommentTextChar">
    <w:name w:val="Comment Text Char"/>
    <w:basedOn w:val="DefaultParagraphFont"/>
    <w:link w:val="CommentText"/>
    <w:rPr>
      <w:rFonts w:eastAsiaTheme="minorEastAsia"/>
      <w:lang w:val="en-GB" w:eastAsia="en-US"/>
    </w:rPr>
  </w:style>
  <w:style w:type="character" w:customStyle="1" w:styleId="CommentSubjectChar">
    <w:name w:val="Comment Subject Char"/>
    <w:basedOn w:val="CommentTextChar"/>
    <w:link w:val="CommentSubject"/>
    <w:rPr>
      <w:rFonts w:eastAsiaTheme="minorEastAsia"/>
      <w:b/>
      <w:bCs/>
      <w:lang w:val="en-GB" w:eastAsia="en-US"/>
    </w:rPr>
  </w:style>
  <w:style w:type="paragraph" w:customStyle="1" w:styleId="AnnexHeading">
    <w:name w:val="Annex Heading"/>
    <w:basedOn w:val="Heading1"/>
    <w:link w:val="AnnexHeadingChar"/>
    <w:qFormat/>
    <w:pPr>
      <w:numPr>
        <w:numId w:val="1"/>
      </w:numPr>
      <w:tabs>
        <w:tab w:val="clear" w:pos="794"/>
        <w:tab w:val="clear" w:pos="1191"/>
        <w:tab w:val="clear" w:pos="1588"/>
        <w:tab w:val="clear" w:pos="1985"/>
        <w:tab w:val="left" w:pos="1134"/>
        <w:tab w:val="left" w:pos="1871"/>
        <w:tab w:val="left" w:pos="2268"/>
      </w:tabs>
      <w:spacing w:before="280"/>
      <w:jc w:val="left"/>
    </w:pPr>
    <w:rPr>
      <w:rFonts w:eastAsiaTheme="minorEastAsia"/>
      <w:sz w:val="28"/>
      <w:lang w:val="en-GB"/>
    </w:rPr>
  </w:style>
  <w:style w:type="character" w:customStyle="1" w:styleId="AnnexHeadingChar">
    <w:name w:val="Annex Heading Char"/>
    <w:basedOn w:val="Heading1Char"/>
    <w:link w:val="AnnexHeading"/>
    <w:rPr>
      <w:rFonts w:eastAsiaTheme="minorEastAsia"/>
      <w:b/>
      <w:sz w:val="28"/>
      <w:lang w:val="en-GB" w:eastAsia="en-US"/>
    </w:rPr>
  </w:style>
  <w:style w:type="paragraph" w:customStyle="1" w:styleId="paragraph">
    <w:name w:val="paragraph"/>
    <w:basedOn w:val="Normal"/>
    <w:uiPriority w:val="99"/>
    <w:pPr>
      <w:tabs>
        <w:tab w:val="clear" w:pos="794"/>
        <w:tab w:val="clear" w:pos="1191"/>
        <w:tab w:val="clear" w:pos="1588"/>
        <w:tab w:val="clear" w:pos="1985"/>
      </w:tabs>
      <w:overflowPunct/>
      <w:autoSpaceDE/>
      <w:autoSpaceDN/>
      <w:adjustRightInd/>
      <w:spacing w:before="0"/>
      <w:jc w:val="left"/>
      <w:textAlignment w:val="auto"/>
    </w:pPr>
    <w:rPr>
      <w:rFonts w:eastAsiaTheme="minorEastAsia"/>
      <w:szCs w:val="24"/>
      <w:lang w:val="en-GB" w:eastAsia="en-GB"/>
    </w:rPr>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advancedproofingissue">
    <w:name w:val="advancedproofingissue"/>
    <w:basedOn w:val="DefaultParagraphFont"/>
  </w:style>
  <w:style w:type="paragraph" w:customStyle="1" w:styleId="AnnexH1">
    <w:name w:val="Annex H1"/>
    <w:basedOn w:val="Normal"/>
    <w:next w:val="Normal"/>
    <w:uiPriority w:val="99"/>
    <w:qFormat/>
    <w:pPr>
      <w:tabs>
        <w:tab w:val="clear" w:pos="794"/>
        <w:tab w:val="clear" w:pos="1191"/>
        <w:tab w:val="clear" w:pos="1588"/>
        <w:tab w:val="clear" w:pos="1985"/>
        <w:tab w:val="left" w:pos="1134"/>
        <w:tab w:val="left" w:pos="1871"/>
        <w:tab w:val="left" w:pos="2268"/>
      </w:tabs>
      <w:jc w:val="center"/>
    </w:pPr>
    <w:rPr>
      <w:rFonts w:eastAsiaTheme="minorEastAsia"/>
      <w:caps/>
      <w:sz w:val="28"/>
      <w:lang w:eastAsia="zh-CN"/>
    </w:rPr>
  </w:style>
  <w:style w:type="paragraph" w:customStyle="1" w:styleId="AnnexH2">
    <w:name w:val="Annex H2"/>
    <w:basedOn w:val="AnnexH1"/>
    <w:next w:val="Normal"/>
    <w:uiPriority w:val="99"/>
    <w:qFormat/>
    <w:rPr>
      <w:rFonts w:ascii="Times New Roman Bold" w:hAnsi="Times New Roman Bold"/>
      <w:b/>
      <w:caps w:val="0"/>
    </w:rPr>
  </w:style>
  <w:style w:type="paragraph" w:customStyle="1" w:styleId="AnnexH3">
    <w:name w:val="Annex H3"/>
    <w:basedOn w:val="Heading1"/>
    <w:next w:val="Normal"/>
    <w:link w:val="AnnexH3Char"/>
    <w:qFormat/>
    <w:pPr>
      <w:numPr>
        <w:numId w:val="2"/>
      </w:numPr>
      <w:tabs>
        <w:tab w:val="clear" w:pos="794"/>
        <w:tab w:val="clear" w:pos="1191"/>
        <w:tab w:val="clear" w:pos="1588"/>
        <w:tab w:val="clear" w:pos="1985"/>
        <w:tab w:val="left" w:pos="1134"/>
        <w:tab w:val="left" w:pos="1871"/>
        <w:tab w:val="left" w:pos="2268"/>
      </w:tabs>
      <w:spacing w:before="280"/>
      <w:jc w:val="left"/>
    </w:pPr>
    <w:rPr>
      <w:rFonts w:eastAsiaTheme="minorEastAsia"/>
      <w:sz w:val="28"/>
      <w:lang w:val="en-GB"/>
    </w:rPr>
  </w:style>
  <w:style w:type="paragraph" w:customStyle="1" w:styleId="AnnexH4">
    <w:name w:val="Annex H4"/>
    <w:basedOn w:val="Heading2"/>
    <w:next w:val="Normal"/>
    <w:link w:val="AnnexH4Char"/>
    <w:qFormat/>
    <w:pPr>
      <w:numPr>
        <w:ilvl w:val="1"/>
        <w:numId w:val="2"/>
      </w:numPr>
      <w:tabs>
        <w:tab w:val="clear" w:pos="794"/>
        <w:tab w:val="clear" w:pos="1191"/>
        <w:tab w:val="clear" w:pos="1588"/>
        <w:tab w:val="clear" w:pos="1985"/>
        <w:tab w:val="left" w:pos="1134"/>
        <w:tab w:val="left" w:pos="1871"/>
        <w:tab w:val="left" w:pos="2268"/>
      </w:tabs>
      <w:spacing w:before="200"/>
      <w:jc w:val="left"/>
    </w:pPr>
    <w:rPr>
      <w:rFonts w:eastAsiaTheme="minorEastAsia"/>
      <w:lang w:val="en-GB"/>
    </w:rPr>
  </w:style>
  <w:style w:type="character" w:customStyle="1" w:styleId="AnnexH3Char">
    <w:name w:val="Annex H3 Char"/>
    <w:basedOn w:val="Heading1Char"/>
    <w:link w:val="AnnexH3"/>
    <w:rPr>
      <w:rFonts w:eastAsiaTheme="minorEastAsia"/>
      <w:b/>
      <w:sz w:val="28"/>
      <w:lang w:val="en-GB" w:eastAsia="en-US"/>
    </w:rPr>
  </w:style>
  <w:style w:type="character" w:customStyle="1" w:styleId="AnnexH4Char">
    <w:name w:val="Annex H4 Char"/>
    <w:basedOn w:val="Heading2Char"/>
    <w:link w:val="AnnexH4"/>
    <w:rPr>
      <w:rFonts w:eastAsiaTheme="minorEastAsia"/>
      <w:b/>
      <w:sz w:val="24"/>
      <w:lang w:val="en-GB" w:eastAsia="en-US"/>
    </w:rPr>
  </w:style>
  <w:style w:type="paragraph" w:customStyle="1" w:styleId="AnnexH5">
    <w:name w:val="Annex H5"/>
    <w:basedOn w:val="Heading3"/>
    <w:next w:val="Normal"/>
    <w:link w:val="AnnexH5Char"/>
    <w:qFormat/>
    <w:pPr>
      <w:numPr>
        <w:ilvl w:val="2"/>
        <w:numId w:val="2"/>
      </w:numPr>
      <w:tabs>
        <w:tab w:val="clear" w:pos="794"/>
        <w:tab w:val="clear" w:pos="1191"/>
        <w:tab w:val="clear" w:pos="1588"/>
        <w:tab w:val="clear" w:pos="1985"/>
        <w:tab w:val="left" w:pos="1871"/>
        <w:tab w:val="left" w:pos="2268"/>
      </w:tabs>
      <w:jc w:val="left"/>
    </w:pPr>
    <w:rPr>
      <w:rFonts w:eastAsiaTheme="minorEastAsia"/>
      <w:lang w:val="en-GB"/>
    </w:rPr>
  </w:style>
  <w:style w:type="character" w:customStyle="1" w:styleId="AnnexH5Char">
    <w:name w:val="Annex H5 Char"/>
    <w:basedOn w:val="Heading3Char"/>
    <w:link w:val="AnnexH5"/>
    <w:rPr>
      <w:rFonts w:eastAsiaTheme="minorEastAsia"/>
      <w:b/>
      <w:sz w:val="24"/>
      <w:lang w:val="en-GB" w:eastAsia="en-US"/>
    </w:rPr>
  </w:style>
  <w:style w:type="paragraph" w:customStyle="1" w:styleId="FigureNumber">
    <w:name w:val="Figure Number"/>
    <w:basedOn w:val="Normal"/>
    <w:next w:val="FigureCaption"/>
    <w:link w:val="FigureNumberChar"/>
    <w:qFormat/>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jc w:val="center"/>
    </w:pPr>
    <w:rPr>
      <w:rFonts w:eastAsiaTheme="minorEastAsia" w:cs="Times New Roman Bold"/>
      <w:bCs/>
      <w:caps/>
      <w:sz w:val="20"/>
      <w:szCs w:val="26"/>
      <w:lang w:val="en-GB"/>
    </w:rPr>
  </w:style>
  <w:style w:type="paragraph" w:customStyle="1" w:styleId="FigureCaption">
    <w:name w:val="Figure Caption"/>
    <w:basedOn w:val="FigureNumber"/>
    <w:link w:val="FigureCaptionChar"/>
    <w:uiPriority w:val="99"/>
    <w:qFormat/>
    <w:pPr>
      <w:framePr w:wrap="around"/>
    </w:pPr>
    <w:rPr>
      <w:rFonts w:ascii="Times New Roman Bold" w:hAnsi="Times New Roman Bold"/>
      <w:b/>
      <w:caps w:val="0"/>
      <w:lang w:val="fr-FR"/>
    </w:rPr>
  </w:style>
  <w:style w:type="character" w:customStyle="1" w:styleId="FigureNumberChar">
    <w:name w:val="Figure Number Char"/>
    <w:basedOn w:val="DefaultParagraphFont"/>
    <w:link w:val="FigureNumber"/>
    <w:rPr>
      <w:rFonts w:eastAsiaTheme="minorEastAsia" w:cs="Times New Roman Bold"/>
      <w:bCs/>
      <w:caps/>
      <w:szCs w:val="26"/>
      <w:shd w:val="solid" w:color="FFFFFF" w:fill="FFFFFF"/>
      <w:lang w:val="en-GB" w:eastAsia="en-US"/>
    </w:rPr>
  </w:style>
  <w:style w:type="character" w:customStyle="1" w:styleId="FigureCaptionChar">
    <w:name w:val="Figure Caption Char"/>
    <w:basedOn w:val="FigureNumberChar"/>
    <w:link w:val="FigureCaption"/>
    <w:uiPriority w:val="99"/>
    <w:rPr>
      <w:rFonts w:ascii="Times New Roman Bold" w:eastAsiaTheme="minorEastAsia" w:hAnsi="Times New Roman Bold" w:cs="Times New Roman Bold"/>
      <w:b/>
      <w:bCs/>
      <w:caps w:val="0"/>
      <w:szCs w:val="26"/>
      <w:shd w:val="solid" w:color="FFFFFF" w:fill="FFFFFF"/>
      <w:lang w:val="fr-FR" w:eastAsia="en-US"/>
    </w:rPr>
  </w:style>
  <w:style w:type="table" w:customStyle="1" w:styleId="TableGrid1">
    <w:name w:val="Table Grid1"/>
    <w:basedOn w:val="TableNormal"/>
    <w:uiPriority w:val="59"/>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EastAsia"/>
      <w:color w:val="000000"/>
      <w:sz w:val="24"/>
      <w:szCs w:val="24"/>
    </w:rPr>
  </w:style>
  <w:style w:type="paragraph" w:customStyle="1" w:styleId="Caption2">
    <w:name w:val="Caption2"/>
    <w:basedOn w:val="Caption"/>
    <w:next w:val="Normal"/>
    <w:link w:val="Caption2Char"/>
    <w:qFormat/>
    <w:pPr>
      <w:keepNext/>
      <w:widowControl/>
      <w:tabs>
        <w:tab w:val="left" w:pos="1134"/>
        <w:tab w:val="left" w:pos="1871"/>
        <w:tab w:val="left" w:pos="2268"/>
      </w:tabs>
      <w:overflowPunct w:val="0"/>
      <w:spacing w:after="0"/>
      <w:jc w:val="center"/>
      <w:textAlignment w:val="baseline"/>
    </w:pPr>
    <w:rPr>
      <w:rFonts w:ascii="Times New Roman Bold" w:hAnsi="Times New Roman Bold"/>
      <w:b w:val="0"/>
      <w:caps/>
    </w:rPr>
  </w:style>
  <w:style w:type="paragraph" w:customStyle="1" w:styleId="Caption3">
    <w:name w:val="Caption3"/>
    <w:basedOn w:val="Caption2"/>
    <w:next w:val="Normal"/>
    <w:link w:val="Caption3Char"/>
    <w:qFormat/>
    <w:rPr>
      <w:b/>
    </w:rPr>
  </w:style>
  <w:style w:type="character" w:customStyle="1" w:styleId="CaptionChar">
    <w:name w:val="Caption Char"/>
    <w:basedOn w:val="DefaultParagraphFont"/>
    <w:link w:val="Caption"/>
    <w:uiPriority w:val="35"/>
    <w:rPr>
      <w:rFonts w:cs="Arial"/>
      <w:b/>
      <w:bCs/>
      <w:sz w:val="22"/>
      <w:szCs w:val="18"/>
      <w:lang w:val="en-GB" w:eastAsia="en-GB"/>
    </w:rPr>
  </w:style>
  <w:style w:type="character" w:customStyle="1" w:styleId="Caption2Char">
    <w:name w:val="Caption2 Char"/>
    <w:basedOn w:val="CaptionChar"/>
    <w:link w:val="Caption2"/>
    <w:rPr>
      <w:rFonts w:ascii="Times New Roman Bold" w:hAnsi="Times New Roman Bold" w:cs="Arial"/>
      <w:b w:val="0"/>
      <w:bCs/>
      <w:caps/>
      <w:sz w:val="22"/>
      <w:szCs w:val="18"/>
      <w:lang w:val="en-GB" w:eastAsia="en-GB"/>
    </w:rPr>
  </w:style>
  <w:style w:type="character" w:customStyle="1" w:styleId="Caption3Char">
    <w:name w:val="Caption3 Char"/>
    <w:basedOn w:val="Caption2Char"/>
    <w:link w:val="Caption3"/>
    <w:rPr>
      <w:rFonts w:ascii="Times New Roman Bold" w:hAnsi="Times New Roman Bold" w:cs="Arial"/>
      <w:b/>
      <w:bCs/>
      <w:caps/>
      <w:sz w:val="22"/>
      <w:szCs w:val="18"/>
      <w:lang w:val="en-GB" w:eastAsia="en-GB"/>
    </w:rPr>
  </w:style>
  <w:style w:type="paragraph" w:customStyle="1" w:styleId="Numberedparagraphs">
    <w:name w:val="Numbered paragraphs"/>
    <w:basedOn w:val="Normal"/>
    <w:uiPriority w:val="99"/>
    <w:qFormat/>
    <w:pPr>
      <w:numPr>
        <w:ilvl w:val="1"/>
        <w:numId w:val="3"/>
      </w:numPr>
      <w:tabs>
        <w:tab w:val="clear" w:pos="794"/>
        <w:tab w:val="clear" w:pos="1191"/>
        <w:tab w:val="clear" w:pos="1588"/>
        <w:tab w:val="clear" w:pos="1985"/>
      </w:tabs>
      <w:overflowPunct/>
      <w:autoSpaceDE/>
      <w:autoSpaceDN/>
      <w:adjustRightInd/>
      <w:spacing w:before="0" w:after="120" w:line="276" w:lineRule="auto"/>
      <w:ind w:left="1440" w:hanging="360"/>
      <w:jc w:val="left"/>
      <w:textAlignment w:val="auto"/>
    </w:pPr>
    <w:rPr>
      <w:rFonts w:ascii="Calibri" w:hAnsi="Calibri" w:cs="Arial"/>
      <w:color w:val="404040"/>
      <w:sz w:val="22"/>
      <w:szCs w:val="24"/>
      <w:lang w:val="en-US"/>
    </w:rPr>
  </w:style>
  <w:style w:type="paragraph" w:customStyle="1" w:styleId="aparagraphs">
    <w:name w:val="a) paragraphs"/>
    <w:basedOn w:val="Normal"/>
    <w:uiPriority w:val="1"/>
    <w:qFormat/>
    <w:pPr>
      <w:numPr>
        <w:ilvl w:val="2"/>
        <w:numId w:val="3"/>
      </w:numPr>
      <w:tabs>
        <w:tab w:val="clear" w:pos="794"/>
        <w:tab w:val="clear" w:pos="1191"/>
        <w:tab w:val="clear" w:pos="1588"/>
        <w:tab w:val="clear" w:pos="1985"/>
      </w:tabs>
      <w:overflowPunct/>
      <w:autoSpaceDE/>
      <w:autoSpaceDN/>
      <w:adjustRightInd/>
      <w:spacing w:before="0" w:after="120" w:line="276" w:lineRule="auto"/>
      <w:ind w:left="2160" w:hanging="360"/>
      <w:jc w:val="left"/>
      <w:textAlignment w:val="auto"/>
    </w:pPr>
    <w:rPr>
      <w:rFonts w:ascii="Calibri" w:hAnsi="Calibri" w:cs="Arial"/>
      <w:color w:val="404040"/>
      <w:sz w:val="22"/>
      <w:szCs w:val="24"/>
      <w:lang w:val="en-US"/>
    </w:rPr>
  </w:style>
  <w:style w:type="paragraph" w:customStyle="1" w:styleId="iparagraphs">
    <w:name w:val="i) paragraphs"/>
    <w:basedOn w:val="Normal"/>
    <w:uiPriority w:val="2"/>
    <w:qFormat/>
    <w:pPr>
      <w:numPr>
        <w:ilvl w:val="3"/>
        <w:numId w:val="3"/>
      </w:numPr>
      <w:tabs>
        <w:tab w:val="clear" w:pos="1191"/>
        <w:tab w:val="clear" w:pos="1588"/>
        <w:tab w:val="clear" w:pos="1985"/>
      </w:tabs>
      <w:overflowPunct/>
      <w:autoSpaceDE/>
      <w:autoSpaceDN/>
      <w:adjustRightInd/>
      <w:spacing w:before="0" w:after="120" w:line="276" w:lineRule="auto"/>
      <w:ind w:left="2880" w:hanging="360"/>
      <w:jc w:val="left"/>
      <w:textAlignment w:val="auto"/>
    </w:pPr>
    <w:rPr>
      <w:rFonts w:ascii="Calibri" w:hAnsi="Calibri" w:cs="Arial"/>
      <w:color w:val="404040"/>
      <w:sz w:val="22"/>
      <w:szCs w:val="24"/>
      <w:lang w:val="en-US"/>
    </w:rPr>
  </w:style>
  <w:style w:type="paragraph" w:customStyle="1" w:styleId="SectionTitle">
    <w:name w:val="Section Title"/>
    <w:basedOn w:val="Normal"/>
    <w:next w:val="Heading2"/>
    <w:uiPriority w:val="5"/>
    <w:qFormat/>
    <w:pPr>
      <w:keepNext/>
      <w:pageBreakBefore/>
      <w:numPr>
        <w:numId w:val="3"/>
      </w:numPr>
      <w:tabs>
        <w:tab w:val="clear" w:pos="794"/>
        <w:tab w:val="clear" w:pos="1191"/>
        <w:tab w:val="clear" w:pos="1588"/>
        <w:tab w:val="clear" w:pos="1985"/>
      </w:tabs>
      <w:overflowPunct/>
      <w:autoSpaceDE/>
      <w:autoSpaceDN/>
      <w:adjustRightInd/>
      <w:spacing w:before="240" w:after="240"/>
      <w:ind w:left="720" w:hanging="360"/>
      <w:jc w:val="left"/>
      <w:textAlignment w:val="auto"/>
      <w:outlineLvl w:val="1"/>
    </w:pPr>
    <w:rPr>
      <w:rFonts w:ascii="Calibri" w:hAnsi="Calibri" w:cs="Arial"/>
      <w:color w:val="CC0044"/>
      <w:sz w:val="48"/>
      <w:szCs w:val="24"/>
      <w:lang w:val="en-US"/>
    </w:rPr>
  </w:style>
  <w:style w:type="paragraph" w:customStyle="1" w:styleId="SECTIONHeading4">
    <w:name w:val="SECTION Heading 4"/>
    <w:basedOn w:val="Heading4"/>
    <w:next w:val="Numberedparagraphs"/>
    <w:uiPriority w:val="8"/>
    <w:qFormat/>
    <w:pPr>
      <w:keepLines w:val="0"/>
      <w:tabs>
        <w:tab w:val="clear" w:pos="992"/>
        <w:tab w:val="clear" w:pos="1191"/>
        <w:tab w:val="clear" w:pos="1588"/>
        <w:tab w:val="clear" w:pos="1985"/>
      </w:tabs>
      <w:overflowPunct/>
      <w:autoSpaceDE/>
      <w:autoSpaceDN/>
      <w:adjustRightInd/>
      <w:spacing w:after="240"/>
      <w:ind w:left="0" w:firstLine="0"/>
      <w:jc w:val="left"/>
      <w:textAlignment w:val="auto"/>
      <w:outlineLvl w:val="4"/>
    </w:pPr>
    <w:rPr>
      <w:rFonts w:ascii="Calibri" w:hAnsi="Calibri" w:cs="Arial"/>
      <w:color w:val="642566"/>
      <w:sz w:val="22"/>
      <w:szCs w:val="24"/>
      <w:lang w:val="en-US"/>
    </w:rPr>
  </w:style>
  <w:style w:type="paragraph" w:customStyle="1" w:styleId="SECTIONHeading3">
    <w:name w:val="SECTION Heading 3"/>
    <w:basedOn w:val="Heading3"/>
    <w:next w:val="Numberedparagraphs"/>
    <w:uiPriority w:val="7"/>
    <w:qFormat/>
    <w:pPr>
      <w:keepLines w:val="0"/>
      <w:tabs>
        <w:tab w:val="clear" w:pos="794"/>
        <w:tab w:val="clear" w:pos="1191"/>
        <w:tab w:val="clear" w:pos="1588"/>
        <w:tab w:val="clear" w:pos="1985"/>
      </w:tabs>
      <w:overflowPunct/>
      <w:autoSpaceDE/>
      <w:autoSpaceDN/>
      <w:adjustRightInd/>
      <w:spacing w:after="240"/>
      <w:ind w:left="0" w:firstLine="0"/>
      <w:jc w:val="left"/>
      <w:textAlignment w:val="auto"/>
      <w:outlineLvl w:val="3"/>
    </w:pPr>
    <w:rPr>
      <w:rFonts w:ascii="Calibri" w:hAnsi="Calibri" w:cs="Arial"/>
      <w:color w:val="404040"/>
      <w:sz w:val="28"/>
      <w:szCs w:val="24"/>
      <w:lang w:val="en-US"/>
    </w:rPr>
  </w:style>
  <w:style w:type="paragraph" w:customStyle="1" w:styleId="Bulletpoints">
    <w:name w:val="Bullet points"/>
    <w:basedOn w:val="Normal"/>
    <w:uiPriority w:val="3"/>
    <w:qFormat/>
    <w:pPr>
      <w:numPr>
        <w:numId w:val="4"/>
      </w:numPr>
      <w:tabs>
        <w:tab w:val="clear" w:pos="794"/>
        <w:tab w:val="clear" w:pos="1191"/>
        <w:tab w:val="clear" w:pos="1588"/>
        <w:tab w:val="clear" w:pos="1985"/>
      </w:tabs>
      <w:overflowPunct/>
      <w:autoSpaceDE/>
      <w:autoSpaceDN/>
      <w:adjustRightInd/>
      <w:spacing w:before="0" w:after="120" w:line="276" w:lineRule="auto"/>
      <w:contextualSpacing/>
      <w:jc w:val="left"/>
      <w:textAlignment w:val="auto"/>
    </w:pPr>
    <w:rPr>
      <w:rFonts w:cs="Arial"/>
      <w:szCs w:val="24"/>
      <w:lang w:val="en-US"/>
    </w:rPr>
  </w:style>
  <w:style w:type="character" w:customStyle="1" w:styleId="Hyperlink1">
    <w:name w:val="Hyperlink1"/>
    <w:basedOn w:val="DefaultParagraphFont"/>
    <w:unhideWhenUsed/>
    <w:rPr>
      <w:color w:val="0000FF"/>
      <w:u w:val="single"/>
    </w:rPr>
  </w:style>
  <w:style w:type="paragraph" w:customStyle="1" w:styleId="msonormal0">
    <w:name w:val="msonormal"/>
    <w:basedOn w:val="Normal"/>
    <w:uiPriority w:val="9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GB" w:eastAsia="en-GB"/>
    </w:rPr>
  </w:style>
  <w:style w:type="character" w:customStyle="1" w:styleId="UnresolvedMention10">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rmalendChar">
    <w:name w:val="Normal_end Char"/>
    <w:basedOn w:val="DefaultParagraphFont"/>
    <w:link w:val="Normalend"/>
    <w:rPr>
      <w:rFonts w:eastAsiaTheme="minorEastAsia"/>
      <w:sz w:val="24"/>
      <w:lang w:eastAsia="en-US"/>
    </w:rPr>
  </w:style>
  <w:style w:type="character" w:customStyle="1" w:styleId="CommentSubjectChar1">
    <w:name w:val="Comment Subject Char1"/>
    <w:basedOn w:val="CommentTextChar"/>
    <w:uiPriority w:val="99"/>
    <w:semiHidden/>
    <w:rPr>
      <w:rFonts w:ascii="Times New Roman" w:eastAsiaTheme="minorEastAsia" w:hAnsi="Times New Roman"/>
      <w:b/>
      <w:bCs/>
      <w:lang w:val="en-GB" w:eastAsia="en-US"/>
    </w:rPr>
  </w:style>
  <w:style w:type="paragraph" w:customStyle="1" w:styleId="AnnexNotitle0">
    <w:name w:val="Annex_No &amp; title"/>
    <w:basedOn w:val="Normal"/>
    <w:next w:val="Normalaftertitle"/>
    <w:pPr>
      <w:keepNext/>
      <w:keepLines/>
      <w:spacing w:before="480"/>
      <w:jc w:val="center"/>
    </w:pPr>
    <w:rPr>
      <w:rFonts w:eastAsiaTheme="minorEastAsia"/>
      <w:b/>
      <w:sz w:val="28"/>
    </w:rPr>
  </w:style>
  <w:style w:type="paragraph" w:customStyle="1" w:styleId="AppendixNotitle0">
    <w:name w:val="Appendix_No &amp; title"/>
    <w:basedOn w:val="AnnexNotitle0"/>
    <w:next w:val="Normalaftertitle"/>
  </w:style>
  <w:style w:type="paragraph" w:customStyle="1" w:styleId="FigureNotitle0">
    <w:name w:val="Figure_No &amp; title"/>
    <w:basedOn w:val="Normal"/>
    <w:next w:val="Normalaftertitle"/>
    <w:pPr>
      <w:keepLines/>
      <w:spacing w:before="240" w:after="120"/>
      <w:jc w:val="center"/>
    </w:pPr>
    <w:rPr>
      <w:rFonts w:eastAsiaTheme="minorEastAsia"/>
      <w:b/>
    </w:rPr>
  </w:style>
  <w:style w:type="paragraph" w:customStyle="1" w:styleId="QuestionNoBR">
    <w:name w:val="Question_No_BR"/>
    <w:basedOn w:val="RecNoBR"/>
    <w:next w:val="Questiontitle"/>
    <w:pPr>
      <w:tabs>
        <w:tab w:val="left" w:pos="794"/>
        <w:tab w:val="left" w:pos="1191"/>
        <w:tab w:val="left" w:pos="1588"/>
        <w:tab w:val="left" w:pos="1985"/>
      </w:tabs>
    </w:pPr>
    <w:rPr>
      <w:rFonts w:eastAsiaTheme="minorEastAsia"/>
      <w:caps/>
    </w:rPr>
  </w:style>
  <w:style w:type="paragraph" w:customStyle="1" w:styleId="RepNoBR">
    <w:name w:val="Rep_No_BR"/>
    <w:basedOn w:val="RecNoBR"/>
    <w:next w:val="Reptitle"/>
    <w:pPr>
      <w:tabs>
        <w:tab w:val="left" w:pos="794"/>
        <w:tab w:val="left" w:pos="1191"/>
        <w:tab w:val="left" w:pos="1588"/>
        <w:tab w:val="left" w:pos="1985"/>
      </w:tabs>
    </w:pPr>
    <w:rPr>
      <w:rFonts w:eastAsiaTheme="minorEastAsia"/>
      <w:caps/>
    </w:rPr>
  </w:style>
  <w:style w:type="paragraph" w:customStyle="1" w:styleId="ResNoBR">
    <w:name w:val="Res_No_BR"/>
    <w:basedOn w:val="RecNoBR"/>
    <w:next w:val="Restitle"/>
    <w:pPr>
      <w:tabs>
        <w:tab w:val="left" w:pos="794"/>
        <w:tab w:val="left" w:pos="1191"/>
        <w:tab w:val="left" w:pos="1588"/>
        <w:tab w:val="left" w:pos="1985"/>
      </w:tabs>
    </w:pPr>
    <w:rPr>
      <w:rFonts w:eastAsiaTheme="minorEastAsia"/>
      <w:caps/>
    </w:rPr>
  </w:style>
  <w:style w:type="paragraph" w:customStyle="1" w:styleId="TableNotitle">
    <w:name w:val="Table_No &amp; title"/>
    <w:basedOn w:val="Normal"/>
    <w:next w:val="Tablehead"/>
    <w:pPr>
      <w:keepNext/>
      <w:keepLines/>
      <w:spacing w:before="360" w:after="120"/>
      <w:jc w:val="center"/>
    </w:pPr>
    <w:rPr>
      <w:rFonts w:eastAsiaTheme="minorEastAsia"/>
      <w:b/>
    </w:rPr>
  </w:style>
  <w:style w:type="paragraph" w:customStyle="1" w:styleId="TableNoBR">
    <w:name w:val="Table_No_BR"/>
    <w:basedOn w:val="Normal"/>
    <w:next w:val="TabletitleBR"/>
    <w:pPr>
      <w:keepNext/>
      <w:spacing w:before="560" w:after="120"/>
      <w:jc w:val="center"/>
    </w:pPr>
    <w:rPr>
      <w:rFonts w:eastAsiaTheme="minorEastAsia"/>
      <w:caps/>
    </w:rPr>
  </w:style>
  <w:style w:type="paragraph" w:customStyle="1" w:styleId="FiguretitleBR">
    <w:name w:val="Figure_title_BR"/>
    <w:basedOn w:val="TabletitleBR"/>
    <w:next w:val="Figurewithouttitle"/>
    <w:pPr>
      <w:keepNext w:val="0"/>
      <w:spacing w:after="480"/>
    </w:pPr>
    <w:rPr>
      <w:rFonts w:eastAsiaTheme="minorEastAsia"/>
      <w:lang w:val="fr-FR"/>
    </w:rPr>
  </w:style>
  <w:style w:type="paragraph" w:customStyle="1" w:styleId="FigureNoBR">
    <w:name w:val="Figure_No_BR"/>
    <w:basedOn w:val="Normal"/>
    <w:next w:val="FiguretitleBR"/>
    <w:pPr>
      <w:keepNext/>
      <w:keepLines/>
      <w:spacing w:before="480" w:after="120"/>
      <w:jc w:val="center"/>
    </w:pPr>
    <w:rPr>
      <w:rFonts w:eastAsiaTheme="minorEastAsia"/>
      <w:cap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SourceChar">
    <w:name w:val="Source Char"/>
    <w:basedOn w:val="DefaultParagraphFont"/>
    <w:link w:val="Source"/>
    <w:rPr>
      <w:rFonts w:eastAsiaTheme="minorEastAsia"/>
      <w:b/>
      <w:sz w:val="28"/>
      <w:lang w:val="en-GB" w:eastAsia="en-US"/>
    </w:rPr>
  </w:style>
  <w:style w:type="character" w:customStyle="1" w:styleId="EquationeqChar">
    <w:name w:val="Equation.eq Char"/>
    <w:basedOn w:val="DefaultParagraphFont"/>
    <w:locked/>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ontentpasted0">
    <w:name w:val="contentpasted0"/>
    <w:basedOn w:val="DefaultParagraphFont"/>
  </w:style>
  <w:style w:type="table" w:customStyle="1" w:styleId="TableGrid2">
    <w:name w:val="Table Grid2"/>
    <w:basedOn w:val="TableNormal"/>
    <w:uiPriority w:val="39"/>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Pr>
      <w:rFonts w:eastAsiaTheme="minorEastAsia"/>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hyperlink" Target="https://www.itu.int/rec/R-REC-P.838/en" TargetMode="External"/><Relationship Id="rId42" Type="http://schemas.openxmlformats.org/officeDocument/2006/relationships/oleObject" Target="embeddings/oleObject7.bin"/><Relationship Id="rId63" Type="http://schemas.openxmlformats.org/officeDocument/2006/relationships/image" Target="media/image22.wmf"/><Relationship Id="rId84" Type="http://schemas.openxmlformats.org/officeDocument/2006/relationships/oleObject" Target="embeddings/oleObject28.bin"/><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69.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theme" Target="theme/theme1.xml"/><Relationship Id="rId107" Type="http://schemas.openxmlformats.org/officeDocument/2006/relationships/oleObject" Target="embeddings/oleObject39.bin"/><Relationship Id="rId11" Type="http://schemas.openxmlformats.org/officeDocument/2006/relationships/footer" Target="footer1.xml"/><Relationship Id="rId32" Type="http://schemas.openxmlformats.org/officeDocument/2006/relationships/oleObject" Target="embeddings/oleObject2.bin"/><Relationship Id="rId53" Type="http://schemas.openxmlformats.org/officeDocument/2006/relationships/image" Target="media/image17.wmf"/><Relationship Id="rId74" Type="http://schemas.openxmlformats.org/officeDocument/2006/relationships/oleObject" Target="embeddings/oleObject23.bin"/><Relationship Id="rId128" Type="http://schemas.openxmlformats.org/officeDocument/2006/relationships/image" Target="media/image55.wmf"/><Relationship Id="rId149" Type="http://schemas.openxmlformats.org/officeDocument/2006/relationships/image" Target="media/image65.emf"/><Relationship Id="rId5" Type="http://schemas.openxmlformats.org/officeDocument/2006/relationships/settings" Target="settings.xml"/><Relationship Id="rId95" Type="http://schemas.openxmlformats.org/officeDocument/2006/relationships/image" Target="media/image38.wmf"/><Relationship Id="rId160" Type="http://schemas.openxmlformats.org/officeDocument/2006/relationships/oleObject" Target="embeddings/oleObject64.bin"/><Relationship Id="rId181" Type="http://schemas.openxmlformats.org/officeDocument/2006/relationships/image" Target="media/image81.wmf"/><Relationship Id="rId216" Type="http://schemas.openxmlformats.org/officeDocument/2006/relationships/oleObject" Target="embeddings/oleObject92.bin"/><Relationship Id="rId22" Type="http://schemas.openxmlformats.org/officeDocument/2006/relationships/hyperlink" Target="https://www.itu.int/rec/R-REC-P.839/en" TargetMode="External"/><Relationship Id="rId43" Type="http://schemas.openxmlformats.org/officeDocument/2006/relationships/image" Target="media/image12.wmf"/><Relationship Id="rId64" Type="http://schemas.openxmlformats.org/officeDocument/2006/relationships/oleObject" Target="embeddings/oleObject18.bin"/><Relationship Id="rId118" Type="http://schemas.openxmlformats.org/officeDocument/2006/relationships/image" Target="media/image50.wmf"/><Relationship Id="rId139" Type="http://schemas.openxmlformats.org/officeDocument/2006/relationships/oleObject" Target="embeddings/oleObject55.bin"/><Relationship Id="rId85" Type="http://schemas.openxmlformats.org/officeDocument/2006/relationships/image" Target="media/image33.wmf"/><Relationship Id="rId150" Type="http://schemas.openxmlformats.org/officeDocument/2006/relationships/oleObject" Target="embeddings/oleObject59.bin"/><Relationship Id="rId171" Type="http://schemas.openxmlformats.org/officeDocument/2006/relationships/image" Target="media/image76.wmf"/><Relationship Id="rId192" Type="http://schemas.openxmlformats.org/officeDocument/2006/relationships/oleObject" Target="embeddings/oleObject80.bin"/><Relationship Id="rId206" Type="http://schemas.openxmlformats.org/officeDocument/2006/relationships/oleObject" Target="embeddings/oleObject87.bin"/><Relationship Id="rId12" Type="http://schemas.openxmlformats.org/officeDocument/2006/relationships/hyperlink" Target="https://www.itu.int/publ/R-REC/zh" TargetMode="External"/><Relationship Id="rId33" Type="http://schemas.openxmlformats.org/officeDocument/2006/relationships/image" Target="media/image7.wmf"/><Relationship Id="rId108" Type="http://schemas.openxmlformats.org/officeDocument/2006/relationships/image" Target="media/image45.wmf"/><Relationship Id="rId129" Type="http://schemas.openxmlformats.org/officeDocument/2006/relationships/oleObject" Target="embeddings/oleObject50.bin"/><Relationship Id="rId54" Type="http://schemas.openxmlformats.org/officeDocument/2006/relationships/oleObject" Target="embeddings/oleObject13.bin"/><Relationship Id="rId75" Type="http://schemas.openxmlformats.org/officeDocument/2006/relationships/image" Target="media/image28.wmf"/><Relationship Id="rId96" Type="http://schemas.openxmlformats.org/officeDocument/2006/relationships/oleObject" Target="embeddings/oleObject34.bin"/><Relationship Id="rId140" Type="http://schemas.openxmlformats.org/officeDocument/2006/relationships/hyperlink" Target="https://www.itu.int/rec/R-REC-F.699/en" TargetMode="External"/><Relationship Id="rId161" Type="http://schemas.openxmlformats.org/officeDocument/2006/relationships/image" Target="media/image71.wmf"/><Relationship Id="rId182" Type="http://schemas.openxmlformats.org/officeDocument/2006/relationships/oleObject" Target="embeddings/oleObject75.bin"/><Relationship Id="rId217" Type="http://schemas.openxmlformats.org/officeDocument/2006/relationships/image" Target="media/image99.wmf"/><Relationship Id="rId6" Type="http://schemas.openxmlformats.org/officeDocument/2006/relationships/webSettings" Target="webSettings.xml"/><Relationship Id="rId23" Type="http://schemas.openxmlformats.org/officeDocument/2006/relationships/hyperlink" Target="https://www.itu.int/rec/R-REC-P.1058/en" TargetMode="External"/><Relationship Id="rId119" Type="http://schemas.openxmlformats.org/officeDocument/2006/relationships/oleObject" Target="embeddings/oleObject45.bin"/><Relationship Id="rId44" Type="http://schemas.openxmlformats.org/officeDocument/2006/relationships/oleObject" Target="embeddings/oleObject8.bin"/><Relationship Id="rId65" Type="http://schemas.openxmlformats.org/officeDocument/2006/relationships/image" Target="media/image23.wmf"/><Relationship Id="rId86" Type="http://schemas.openxmlformats.org/officeDocument/2006/relationships/oleObject" Target="embeddings/oleObject29.bin"/><Relationship Id="rId130" Type="http://schemas.openxmlformats.org/officeDocument/2006/relationships/image" Target="media/image56.wmf"/><Relationship Id="rId151" Type="http://schemas.openxmlformats.org/officeDocument/2006/relationships/image" Target="media/image66.wmf"/><Relationship Id="rId172" Type="http://schemas.openxmlformats.org/officeDocument/2006/relationships/oleObject" Target="embeddings/oleObject70.bin"/><Relationship Id="rId193" Type="http://schemas.openxmlformats.org/officeDocument/2006/relationships/image" Target="media/image87.wmf"/><Relationship Id="rId207" Type="http://schemas.openxmlformats.org/officeDocument/2006/relationships/image" Target="media/image94.wmf"/><Relationship Id="rId13" Type="http://schemas.openxmlformats.org/officeDocument/2006/relationships/header" Target="header3.xml"/><Relationship Id="rId109" Type="http://schemas.openxmlformats.org/officeDocument/2006/relationships/oleObject" Target="embeddings/oleObject40.bin"/><Relationship Id="rId34" Type="http://schemas.openxmlformats.org/officeDocument/2006/relationships/oleObject" Target="embeddings/oleObject3.bin"/><Relationship Id="rId55" Type="http://schemas.openxmlformats.org/officeDocument/2006/relationships/image" Target="media/image18.wmf"/><Relationship Id="rId76" Type="http://schemas.openxmlformats.org/officeDocument/2006/relationships/oleObject" Target="embeddings/oleObject24.bin"/><Relationship Id="rId97" Type="http://schemas.openxmlformats.org/officeDocument/2006/relationships/image" Target="media/image39.wmf"/><Relationship Id="rId120" Type="http://schemas.openxmlformats.org/officeDocument/2006/relationships/image" Target="media/image51.wmf"/><Relationship Id="rId141" Type="http://schemas.openxmlformats.org/officeDocument/2006/relationships/image" Target="media/image61.png"/><Relationship Id="rId7" Type="http://schemas.openxmlformats.org/officeDocument/2006/relationships/footnotes" Target="footnotes.xml"/><Relationship Id="rId162" Type="http://schemas.openxmlformats.org/officeDocument/2006/relationships/oleObject" Target="embeddings/oleObject65.bin"/><Relationship Id="rId183" Type="http://schemas.openxmlformats.org/officeDocument/2006/relationships/image" Target="media/image82.wmf"/><Relationship Id="rId218" Type="http://schemas.openxmlformats.org/officeDocument/2006/relationships/oleObject" Target="embeddings/oleObject93.bin"/><Relationship Id="rId24" Type="http://schemas.openxmlformats.org/officeDocument/2006/relationships/hyperlink" Target="https://www.itu.int/rec/R-REC-P.1144/en" TargetMode="External"/><Relationship Id="rId45" Type="http://schemas.openxmlformats.org/officeDocument/2006/relationships/image" Target="media/image13.wmf"/><Relationship Id="rId66" Type="http://schemas.openxmlformats.org/officeDocument/2006/relationships/oleObject" Target="embeddings/oleObject19.bin"/><Relationship Id="rId87" Type="http://schemas.openxmlformats.org/officeDocument/2006/relationships/image" Target="media/image34.wmf"/><Relationship Id="rId110" Type="http://schemas.openxmlformats.org/officeDocument/2006/relationships/image" Target="media/image46.wmf"/><Relationship Id="rId131" Type="http://schemas.openxmlformats.org/officeDocument/2006/relationships/oleObject" Target="embeddings/oleObject51.bin"/><Relationship Id="rId152" Type="http://schemas.openxmlformats.org/officeDocument/2006/relationships/oleObject" Target="embeddings/oleObject60.bin"/><Relationship Id="rId173" Type="http://schemas.openxmlformats.org/officeDocument/2006/relationships/image" Target="media/image77.wmf"/><Relationship Id="rId194" Type="http://schemas.openxmlformats.org/officeDocument/2006/relationships/oleObject" Target="embeddings/oleObject81.bin"/><Relationship Id="rId208" Type="http://schemas.openxmlformats.org/officeDocument/2006/relationships/oleObject" Target="embeddings/oleObject88.bin"/><Relationship Id="rId14" Type="http://schemas.openxmlformats.org/officeDocument/2006/relationships/header" Target="header4.xml"/><Relationship Id="rId35" Type="http://schemas.openxmlformats.org/officeDocument/2006/relationships/image" Target="media/image8.wmf"/><Relationship Id="rId56" Type="http://schemas.openxmlformats.org/officeDocument/2006/relationships/oleObject" Target="embeddings/oleObject14.bin"/><Relationship Id="rId77" Type="http://schemas.openxmlformats.org/officeDocument/2006/relationships/image" Target="media/image29.wmf"/><Relationship Id="rId100" Type="http://schemas.openxmlformats.org/officeDocument/2006/relationships/oleObject" Target="embeddings/oleObject36.bin"/><Relationship Id="rId8" Type="http://schemas.openxmlformats.org/officeDocument/2006/relationships/endnotes" Target="endnotes.xml"/><Relationship Id="rId98" Type="http://schemas.openxmlformats.org/officeDocument/2006/relationships/oleObject" Target="embeddings/oleObject35.bin"/><Relationship Id="rId121" Type="http://schemas.openxmlformats.org/officeDocument/2006/relationships/oleObject" Target="embeddings/oleObject46.bin"/><Relationship Id="rId142" Type="http://schemas.openxmlformats.org/officeDocument/2006/relationships/image" Target="media/image62.emf"/><Relationship Id="rId163" Type="http://schemas.openxmlformats.org/officeDocument/2006/relationships/image" Target="media/image72.wmf"/><Relationship Id="rId184" Type="http://schemas.openxmlformats.org/officeDocument/2006/relationships/oleObject" Target="embeddings/oleObject76.bin"/><Relationship Id="rId219" Type="http://schemas.openxmlformats.org/officeDocument/2006/relationships/image" Target="media/image100.wmf"/><Relationship Id="rId3" Type="http://schemas.openxmlformats.org/officeDocument/2006/relationships/numbering" Target="numbering.xml"/><Relationship Id="rId214" Type="http://schemas.openxmlformats.org/officeDocument/2006/relationships/oleObject" Target="embeddings/oleObject91.bin"/><Relationship Id="rId25" Type="http://schemas.openxmlformats.org/officeDocument/2006/relationships/hyperlink" Target="https://www.itu.int/rec/R-REC-F.1245/en" TargetMode="External"/><Relationship Id="rId46" Type="http://schemas.openxmlformats.org/officeDocument/2006/relationships/oleObject" Target="embeddings/oleObject9.bin"/><Relationship Id="rId67" Type="http://schemas.openxmlformats.org/officeDocument/2006/relationships/image" Target="media/image24.wmf"/><Relationship Id="rId116" Type="http://schemas.openxmlformats.org/officeDocument/2006/relationships/image" Target="media/image49.wmf"/><Relationship Id="rId137" Type="http://schemas.openxmlformats.org/officeDocument/2006/relationships/oleObject" Target="embeddings/oleObject54.bin"/><Relationship Id="rId158" Type="http://schemas.openxmlformats.org/officeDocument/2006/relationships/oleObject" Target="embeddings/oleObject63.bin"/><Relationship Id="rId20" Type="http://schemas.openxmlformats.org/officeDocument/2006/relationships/hyperlink" Target="https://www.itu.int/rec/R-REC-P.837/en" TargetMode="External"/><Relationship Id="rId41" Type="http://schemas.openxmlformats.org/officeDocument/2006/relationships/image" Target="media/image11.wmf"/><Relationship Id="rId62" Type="http://schemas.openxmlformats.org/officeDocument/2006/relationships/oleObject" Target="embeddings/oleObject17.bin"/><Relationship Id="rId83" Type="http://schemas.openxmlformats.org/officeDocument/2006/relationships/image" Target="media/image32.wmf"/><Relationship Id="rId88" Type="http://schemas.openxmlformats.org/officeDocument/2006/relationships/oleObject" Target="embeddings/oleObject30.bin"/><Relationship Id="rId111" Type="http://schemas.openxmlformats.org/officeDocument/2006/relationships/oleObject" Target="embeddings/oleObject41.bin"/><Relationship Id="rId132" Type="http://schemas.openxmlformats.org/officeDocument/2006/relationships/image" Target="media/image57.wmf"/><Relationship Id="rId153" Type="http://schemas.openxmlformats.org/officeDocument/2006/relationships/image" Target="media/image67.wmf"/><Relationship Id="rId174" Type="http://schemas.openxmlformats.org/officeDocument/2006/relationships/oleObject" Target="embeddings/oleObject71.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79.bin"/><Relationship Id="rId204" Type="http://schemas.openxmlformats.org/officeDocument/2006/relationships/oleObject" Target="embeddings/oleObject86.bin"/><Relationship Id="rId220" Type="http://schemas.openxmlformats.org/officeDocument/2006/relationships/oleObject" Target="embeddings/oleObject94.bin"/><Relationship Id="rId225" Type="http://schemas.openxmlformats.org/officeDocument/2006/relationships/fontTable" Target="fontTable.xml"/><Relationship Id="rId15" Type="http://schemas.openxmlformats.org/officeDocument/2006/relationships/hyperlink" Target="https://www.itu.int/pub/R-QUE-SG03.208" TargetMode="External"/><Relationship Id="rId36" Type="http://schemas.openxmlformats.org/officeDocument/2006/relationships/oleObject" Target="embeddings/oleObject4.bin"/><Relationship Id="rId57" Type="http://schemas.openxmlformats.org/officeDocument/2006/relationships/image" Target="media/image19.wmf"/><Relationship Id="rId106" Type="http://schemas.openxmlformats.org/officeDocument/2006/relationships/image" Target="media/image44.wmf"/><Relationship Id="rId127" Type="http://schemas.openxmlformats.org/officeDocument/2006/relationships/oleObject" Target="embeddings/oleObject49.bin"/><Relationship Id="rId10" Type="http://schemas.openxmlformats.org/officeDocument/2006/relationships/header" Target="header2.xml"/><Relationship Id="rId31" Type="http://schemas.openxmlformats.org/officeDocument/2006/relationships/image" Target="media/image6.wmf"/><Relationship Id="rId52" Type="http://schemas.openxmlformats.org/officeDocument/2006/relationships/oleObject" Target="embeddings/oleObject12.bin"/><Relationship Id="rId73" Type="http://schemas.openxmlformats.org/officeDocument/2006/relationships/image" Target="media/image27.wmf"/><Relationship Id="rId78" Type="http://schemas.openxmlformats.org/officeDocument/2006/relationships/oleObject" Target="embeddings/oleObject25.bin"/><Relationship Id="rId94" Type="http://schemas.openxmlformats.org/officeDocument/2006/relationships/oleObject" Target="embeddings/oleObject3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2.wmf"/><Relationship Id="rId143" Type="http://schemas.openxmlformats.org/officeDocument/2006/relationships/oleObject" Target="embeddings/oleObject56.bin"/><Relationship Id="rId148" Type="http://schemas.openxmlformats.org/officeDocument/2006/relationships/hyperlink" Target="http://www.itu.int/rec/R-REC-P.452-18-202310-I/en" TargetMode="External"/><Relationship Id="rId164" Type="http://schemas.openxmlformats.org/officeDocument/2006/relationships/oleObject" Target="embeddings/oleObject66.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oleObject" Target="embeddings/oleObject74.bin"/><Relationship Id="rId210" Type="http://schemas.openxmlformats.org/officeDocument/2006/relationships/oleObject" Target="embeddings/oleObject89.bin"/><Relationship Id="rId215" Type="http://schemas.openxmlformats.org/officeDocument/2006/relationships/image" Target="media/image98.emf"/><Relationship Id="rId26" Type="http://schemas.openxmlformats.org/officeDocument/2006/relationships/hyperlink" Target="https://www.itu.int/rec/R-REC-F.1336/en" TargetMode="External"/><Relationship Id="rId47" Type="http://schemas.openxmlformats.org/officeDocument/2006/relationships/image" Target="media/image14.wmf"/><Relationship Id="rId68" Type="http://schemas.openxmlformats.org/officeDocument/2006/relationships/oleObject" Target="embeddings/oleObject20.bin"/><Relationship Id="rId89" Type="http://schemas.openxmlformats.org/officeDocument/2006/relationships/image" Target="media/image35.wmf"/><Relationship Id="rId112" Type="http://schemas.openxmlformats.org/officeDocument/2006/relationships/image" Target="media/image47.wmf"/><Relationship Id="rId133" Type="http://schemas.openxmlformats.org/officeDocument/2006/relationships/oleObject" Target="embeddings/oleObject52.bin"/><Relationship Id="rId154" Type="http://schemas.openxmlformats.org/officeDocument/2006/relationships/oleObject" Target="embeddings/oleObject61.bin"/><Relationship Id="rId175" Type="http://schemas.openxmlformats.org/officeDocument/2006/relationships/image" Target="media/image78.wmf"/><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hyperlink" Target="https://www.itu.int/rec/R-REC-S.465/en" TargetMode="External"/><Relationship Id="rId221" Type="http://schemas.openxmlformats.org/officeDocument/2006/relationships/image" Target="media/image101.wmf"/><Relationship Id="rId37" Type="http://schemas.openxmlformats.org/officeDocument/2006/relationships/image" Target="media/image9.wmf"/><Relationship Id="rId58" Type="http://schemas.openxmlformats.org/officeDocument/2006/relationships/oleObject" Target="embeddings/oleObject15.bin"/><Relationship Id="rId79" Type="http://schemas.openxmlformats.org/officeDocument/2006/relationships/image" Target="media/image30.wmf"/><Relationship Id="rId102" Type="http://schemas.openxmlformats.org/officeDocument/2006/relationships/oleObject" Target="embeddings/oleObject37.bin"/><Relationship Id="rId123" Type="http://schemas.openxmlformats.org/officeDocument/2006/relationships/oleObject" Target="embeddings/oleObject47.bin"/><Relationship Id="rId144" Type="http://schemas.openxmlformats.org/officeDocument/2006/relationships/image" Target="media/image63.emf"/><Relationship Id="rId90" Type="http://schemas.openxmlformats.org/officeDocument/2006/relationships/oleObject" Target="embeddings/oleObject31.bin"/><Relationship Id="rId165" Type="http://schemas.openxmlformats.org/officeDocument/2006/relationships/image" Target="media/image73.wmf"/><Relationship Id="rId186" Type="http://schemas.openxmlformats.org/officeDocument/2006/relationships/oleObject" Target="embeddings/oleObject77.bin"/><Relationship Id="rId211" Type="http://schemas.openxmlformats.org/officeDocument/2006/relationships/image" Target="media/image96.wmf"/><Relationship Id="rId27" Type="http://schemas.openxmlformats.org/officeDocument/2006/relationships/image" Target="media/image3.png"/><Relationship Id="rId48" Type="http://schemas.openxmlformats.org/officeDocument/2006/relationships/oleObject" Target="embeddings/oleObject10.bin"/><Relationship Id="rId69" Type="http://schemas.openxmlformats.org/officeDocument/2006/relationships/image" Target="media/image25.wmf"/><Relationship Id="rId113" Type="http://schemas.openxmlformats.org/officeDocument/2006/relationships/oleObject" Target="embeddings/oleObject42.bin"/><Relationship Id="rId134" Type="http://schemas.openxmlformats.org/officeDocument/2006/relationships/image" Target="media/image58.wmf"/><Relationship Id="rId80" Type="http://schemas.openxmlformats.org/officeDocument/2006/relationships/oleObject" Target="embeddings/oleObject26.bin"/><Relationship Id="rId155" Type="http://schemas.openxmlformats.org/officeDocument/2006/relationships/image" Target="media/image68.wmf"/><Relationship Id="rId176" Type="http://schemas.openxmlformats.org/officeDocument/2006/relationships/oleObject" Target="embeddings/oleObject72.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95.bin"/><Relationship Id="rId17" Type="http://schemas.openxmlformats.org/officeDocument/2006/relationships/hyperlink" Target="https://www.itu.int/rec/R-REC-S.580/en" TargetMode="External"/><Relationship Id="rId38" Type="http://schemas.openxmlformats.org/officeDocument/2006/relationships/oleObject" Target="embeddings/oleObject5.bin"/><Relationship Id="rId59" Type="http://schemas.openxmlformats.org/officeDocument/2006/relationships/image" Target="media/image20.wmf"/><Relationship Id="rId103" Type="http://schemas.openxmlformats.org/officeDocument/2006/relationships/image" Target="media/image42.wmf"/><Relationship Id="rId124" Type="http://schemas.openxmlformats.org/officeDocument/2006/relationships/image" Target="media/image53.wmf"/><Relationship Id="rId70" Type="http://schemas.openxmlformats.org/officeDocument/2006/relationships/oleObject" Target="embeddings/oleObject21.bin"/><Relationship Id="rId91" Type="http://schemas.openxmlformats.org/officeDocument/2006/relationships/image" Target="media/image36.wmf"/><Relationship Id="rId145" Type="http://schemas.openxmlformats.org/officeDocument/2006/relationships/oleObject" Target="embeddings/oleObject57.bin"/><Relationship Id="rId166" Type="http://schemas.openxmlformats.org/officeDocument/2006/relationships/oleObject" Target="embeddings/oleObject67.bin"/><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oleObject" Target="embeddings/oleObject90.bin"/><Relationship Id="rId28" Type="http://schemas.openxmlformats.org/officeDocument/2006/relationships/image" Target="media/image4.png"/><Relationship Id="rId49" Type="http://schemas.openxmlformats.org/officeDocument/2006/relationships/image" Target="media/image15.wmf"/><Relationship Id="rId114" Type="http://schemas.openxmlformats.org/officeDocument/2006/relationships/image" Target="media/image48.wmf"/><Relationship Id="rId60" Type="http://schemas.openxmlformats.org/officeDocument/2006/relationships/oleObject" Target="embeddings/oleObject16.bin"/><Relationship Id="rId81" Type="http://schemas.openxmlformats.org/officeDocument/2006/relationships/image" Target="media/image31.wmf"/><Relationship Id="rId135" Type="http://schemas.openxmlformats.org/officeDocument/2006/relationships/oleObject" Target="embeddings/oleObject53.bin"/><Relationship Id="rId156" Type="http://schemas.openxmlformats.org/officeDocument/2006/relationships/oleObject" Target="embeddings/oleObject62.bin"/><Relationship Id="rId177" Type="http://schemas.openxmlformats.org/officeDocument/2006/relationships/image" Target="media/image79.wmf"/><Relationship Id="rId198" Type="http://schemas.openxmlformats.org/officeDocument/2006/relationships/oleObject" Target="embeddings/oleObject83.bin"/><Relationship Id="rId202" Type="http://schemas.openxmlformats.org/officeDocument/2006/relationships/oleObject" Target="embeddings/oleObject85.bin"/><Relationship Id="rId223" Type="http://schemas.openxmlformats.org/officeDocument/2006/relationships/header" Target="header5.xml"/><Relationship Id="rId18" Type="http://schemas.openxmlformats.org/officeDocument/2006/relationships/hyperlink" Target="https://www.itu.int/rec/R-REC-P.676/en" TargetMode="External"/><Relationship Id="rId39" Type="http://schemas.openxmlformats.org/officeDocument/2006/relationships/image" Target="media/image10.wmf"/><Relationship Id="rId50" Type="http://schemas.openxmlformats.org/officeDocument/2006/relationships/oleObject" Target="embeddings/oleObject11.bin"/><Relationship Id="rId104" Type="http://schemas.openxmlformats.org/officeDocument/2006/relationships/oleObject" Target="embeddings/oleObject38.bin"/><Relationship Id="rId125" Type="http://schemas.openxmlformats.org/officeDocument/2006/relationships/oleObject" Target="embeddings/oleObject48.bin"/><Relationship Id="rId146" Type="http://schemas.openxmlformats.org/officeDocument/2006/relationships/image" Target="media/image64.emf"/><Relationship Id="rId167" Type="http://schemas.openxmlformats.org/officeDocument/2006/relationships/image" Target="media/image74.wmf"/><Relationship Id="rId188" Type="http://schemas.openxmlformats.org/officeDocument/2006/relationships/oleObject" Target="embeddings/oleObject78.bin"/><Relationship Id="rId71" Type="http://schemas.openxmlformats.org/officeDocument/2006/relationships/image" Target="media/image26.wmf"/><Relationship Id="rId92" Type="http://schemas.openxmlformats.org/officeDocument/2006/relationships/oleObject" Target="embeddings/oleObject32.bin"/><Relationship Id="rId213" Type="http://schemas.openxmlformats.org/officeDocument/2006/relationships/image" Target="media/image97.wmf"/><Relationship Id="rId2" Type="http://schemas.openxmlformats.org/officeDocument/2006/relationships/customXml" Target="../customXml/item2.xml"/><Relationship Id="rId29" Type="http://schemas.openxmlformats.org/officeDocument/2006/relationships/image" Target="media/image5.wmf"/><Relationship Id="rId40" Type="http://schemas.openxmlformats.org/officeDocument/2006/relationships/oleObject" Target="embeddings/oleObject6.bin"/><Relationship Id="rId115" Type="http://schemas.openxmlformats.org/officeDocument/2006/relationships/oleObject" Target="embeddings/oleObject43.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73.bin"/><Relationship Id="rId61" Type="http://schemas.openxmlformats.org/officeDocument/2006/relationships/image" Target="media/image21.wmf"/><Relationship Id="rId82" Type="http://schemas.openxmlformats.org/officeDocument/2006/relationships/oleObject" Target="embeddings/oleObject27.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hyperlink" Target="https://www.itu.int/rec/R-REC-F.699/en" TargetMode="External"/><Relationship Id="rId224" Type="http://schemas.openxmlformats.org/officeDocument/2006/relationships/footer" Target="footer2.xml"/><Relationship Id="rId30" Type="http://schemas.openxmlformats.org/officeDocument/2006/relationships/oleObject" Target="embeddings/oleObject1.bin"/><Relationship Id="rId105" Type="http://schemas.openxmlformats.org/officeDocument/2006/relationships/image" Target="media/image43.wmf"/><Relationship Id="rId126" Type="http://schemas.openxmlformats.org/officeDocument/2006/relationships/image" Target="media/image54.wmf"/><Relationship Id="rId147" Type="http://schemas.openxmlformats.org/officeDocument/2006/relationships/oleObject" Target="embeddings/oleObject58.bin"/><Relationship Id="rId168" Type="http://schemas.openxmlformats.org/officeDocument/2006/relationships/oleObject" Target="embeddings/oleObject68.bin"/><Relationship Id="rId51" Type="http://schemas.openxmlformats.org/officeDocument/2006/relationships/image" Target="media/image16.wmf"/><Relationship Id="rId72" Type="http://schemas.openxmlformats.org/officeDocument/2006/relationships/oleObject" Target="embeddings/oleObject22.bin"/><Relationship Id="rId93" Type="http://schemas.openxmlformats.org/officeDocument/2006/relationships/image" Target="media/image37.wmf"/><Relationship Id="rId189" Type="http://schemas.openxmlformats.org/officeDocument/2006/relationships/image" Target="media/image85.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212</TotalTime>
  <Pages>52</Pages>
  <Words>22591</Words>
  <Characters>29934</Characters>
  <Application>Microsoft Office Word</Application>
  <DocSecurity>0</DocSecurity>
  <Lines>249</Lines>
  <Paragraphs>104</Paragraphs>
  <ScaleCrop>false</ScaleCrop>
  <HeadingPairs>
    <vt:vector size="2" baseType="variant">
      <vt:variant>
        <vt:lpstr>Title</vt:lpstr>
      </vt:variant>
      <vt:variant>
        <vt:i4>1</vt:i4>
      </vt:variant>
    </vt:vector>
  </HeadingPairs>
  <TitlesOfParts>
    <vt:vector size="1" baseType="lpstr">
      <vt:lpstr>ITU-R  P.452-18建议书(08/2023) 评估在频率高于约100 MHz时地球表面上电台之间干扰的预测程序</vt:lpstr>
    </vt:vector>
  </TitlesOfParts>
  <Company>ITU</Company>
  <LinksUpToDate>false</LinksUpToDate>
  <CharactersWithSpaces>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P.452-18建议书(08/2023) 评估在频率高于约100 MHz时地球表面上电台之间干扰的预测程序</dc:title>
  <dc:subject>P系列：无线电波传播</dc:subject>
  <dc:creator>ITU</dc:creator>
  <cp:keywords>P.452-18</cp:keywords>
  <cp:lastModifiedBy>Liu, Sanping</cp:lastModifiedBy>
  <cp:revision>279</cp:revision>
  <cp:lastPrinted>2024-05-13T14:35:00Z</cp:lastPrinted>
  <dcterms:created xsi:type="dcterms:W3CDTF">2024-04-24T07:15:00Z</dcterms:created>
  <dcterms:modified xsi:type="dcterms:W3CDTF">2024-05-13T14:43:00Z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2052-12.1.0.16910</vt:lpwstr>
  </property>
  <property fmtid="{D5CDD505-2E9C-101B-9397-08002B2CF9AE}" pid="10" name="ICV">
    <vt:lpwstr>AFA540671ED54B328FAF3B2168F71C82_12</vt:lpwstr>
  </property>
</Properties>
</file>