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560DC5" w:rsidRDefault="00FE79FE">
      <w:pPr>
        <w:rPr>
          <w:lang w:val="ru-RU"/>
        </w:rPr>
      </w:pPr>
    </w:p>
    <w:p w:rsidR="00FE79FE" w:rsidRPr="00560DC5" w:rsidRDefault="00FE79FE">
      <w:pPr>
        <w:rPr>
          <w:lang w:val="ru-RU"/>
        </w:rPr>
      </w:pPr>
    </w:p>
    <w:p w:rsidR="00FE79FE" w:rsidRPr="00560DC5" w:rsidRDefault="00FE79FE">
      <w:pPr>
        <w:rPr>
          <w:lang w:val="ru-RU"/>
        </w:rPr>
      </w:pPr>
    </w:p>
    <w:p w:rsidR="00FE79FE" w:rsidRPr="00560DC5" w:rsidRDefault="00FE79FE">
      <w:pPr>
        <w:rPr>
          <w:lang w:val="ru-RU"/>
        </w:rPr>
      </w:pPr>
    </w:p>
    <w:p w:rsidR="00FE79FE" w:rsidRPr="00560DC5" w:rsidRDefault="00FE79FE">
      <w:pPr>
        <w:rPr>
          <w:lang w:val="ru-RU"/>
        </w:rPr>
      </w:pPr>
    </w:p>
    <w:p w:rsidR="00013002" w:rsidRPr="00560DC5" w:rsidRDefault="00013002">
      <w:pPr>
        <w:rPr>
          <w:lang w:val="ru-RU"/>
        </w:rPr>
      </w:pPr>
    </w:p>
    <w:p w:rsidR="00013002" w:rsidRPr="00560DC5" w:rsidRDefault="00013002">
      <w:pPr>
        <w:rPr>
          <w:lang w:val="ru-RU"/>
        </w:rPr>
      </w:pPr>
    </w:p>
    <w:p w:rsidR="00013002" w:rsidRPr="00560DC5" w:rsidRDefault="00013002">
      <w:pPr>
        <w:rPr>
          <w:lang w:val="ru-RU"/>
        </w:rPr>
      </w:pPr>
    </w:p>
    <w:p w:rsidR="00FE79FE" w:rsidRPr="00560DC5" w:rsidRDefault="00FE79FE">
      <w:pPr>
        <w:rPr>
          <w:lang w:val="ru-RU"/>
        </w:rPr>
      </w:pPr>
    </w:p>
    <w:p w:rsidR="00FE79FE" w:rsidRPr="00560DC5" w:rsidRDefault="00FE79FE">
      <w:pPr>
        <w:rPr>
          <w:lang w:val="ru-RU"/>
        </w:rPr>
      </w:pPr>
    </w:p>
    <w:p w:rsidR="00FE79FE" w:rsidRPr="00560DC5" w:rsidRDefault="00FE79FE">
      <w:pPr>
        <w:rPr>
          <w:lang w:val="ru-RU"/>
        </w:rPr>
      </w:pPr>
    </w:p>
    <w:p w:rsidR="00FE79FE" w:rsidRPr="00560DC5" w:rsidRDefault="00FE79FE">
      <w:pPr>
        <w:rPr>
          <w:lang w:val="ru-RU"/>
        </w:rPr>
      </w:pPr>
    </w:p>
    <w:tbl>
      <w:tblPr>
        <w:tblW w:w="10089" w:type="dxa"/>
        <w:tblLook w:val="01E0" w:firstRow="1" w:lastRow="1" w:firstColumn="1" w:lastColumn="1" w:noHBand="0" w:noVBand="0"/>
      </w:tblPr>
      <w:tblGrid>
        <w:gridCol w:w="10089"/>
      </w:tblGrid>
      <w:tr w:rsidR="00FE79FE" w:rsidRPr="00560DC5">
        <w:tc>
          <w:tcPr>
            <w:tcW w:w="10089" w:type="dxa"/>
          </w:tcPr>
          <w:p w:rsidR="00276D21" w:rsidRPr="00560DC5" w:rsidRDefault="00276D21" w:rsidP="00013002">
            <w:pPr>
              <w:spacing w:before="380" w:line="280" w:lineRule="exact"/>
              <w:jc w:val="right"/>
              <w:rPr>
                <w:rFonts w:ascii="Tahoma" w:hAnsi="Tahoma" w:cs="Tahoma"/>
                <w:b/>
                <w:bCs/>
                <w:iCs/>
                <w:color w:val="243285"/>
                <w:sz w:val="32"/>
                <w:szCs w:val="32"/>
                <w:lang w:val="ru-RU"/>
              </w:rPr>
            </w:pPr>
          </w:p>
          <w:p w:rsidR="00FE79FE" w:rsidRPr="00560DC5" w:rsidRDefault="00131900" w:rsidP="001A1064">
            <w:pPr>
              <w:spacing w:before="380" w:line="280" w:lineRule="exact"/>
              <w:jc w:val="right"/>
              <w:rPr>
                <w:rFonts w:ascii="Tahoma" w:hAnsi="Tahoma" w:cs="Tahoma"/>
                <w:b/>
                <w:bCs/>
                <w:iCs/>
                <w:color w:val="243285"/>
                <w:sz w:val="36"/>
                <w:szCs w:val="36"/>
                <w:lang w:val="ru-RU"/>
              </w:rPr>
            </w:pPr>
            <w:proofErr w:type="gramStart"/>
            <w:r w:rsidRPr="00560DC5">
              <w:rPr>
                <w:rFonts w:ascii="Tahoma" w:hAnsi="Tahoma" w:cs="Tahoma"/>
                <w:b/>
                <w:bCs/>
                <w:iCs/>
                <w:color w:val="243285"/>
                <w:sz w:val="36"/>
                <w:szCs w:val="36"/>
                <w:lang w:val="ru-RU"/>
              </w:rPr>
              <w:t>Рекомендация  МСЭ</w:t>
            </w:r>
            <w:proofErr w:type="gramEnd"/>
            <w:r w:rsidR="00FE79FE" w:rsidRPr="00560DC5">
              <w:rPr>
                <w:rFonts w:ascii="Tahoma" w:hAnsi="Tahoma" w:cs="Tahoma"/>
                <w:b/>
                <w:bCs/>
                <w:iCs/>
                <w:color w:val="243285"/>
                <w:sz w:val="36"/>
                <w:szCs w:val="36"/>
                <w:lang w:val="ru-RU"/>
              </w:rPr>
              <w:t xml:space="preserve">-R  </w:t>
            </w:r>
            <w:r w:rsidR="00E9495F" w:rsidRPr="00560DC5">
              <w:rPr>
                <w:rFonts w:ascii="Tahoma" w:hAnsi="Tahoma" w:cs="Tahoma"/>
                <w:b/>
                <w:bCs/>
                <w:iCs/>
                <w:color w:val="243285"/>
                <w:sz w:val="36"/>
                <w:szCs w:val="36"/>
                <w:lang w:val="ru-RU"/>
              </w:rPr>
              <w:t>P</w:t>
            </w:r>
            <w:r w:rsidR="00FE79FE" w:rsidRPr="00560DC5">
              <w:rPr>
                <w:rFonts w:ascii="Tahoma" w:hAnsi="Tahoma" w:cs="Tahoma"/>
                <w:b/>
                <w:bCs/>
                <w:iCs/>
                <w:color w:val="243285"/>
                <w:sz w:val="36"/>
                <w:szCs w:val="36"/>
                <w:lang w:val="ru-RU"/>
              </w:rPr>
              <w:t>.</w:t>
            </w:r>
            <w:r w:rsidR="00E9495F" w:rsidRPr="00560DC5">
              <w:rPr>
                <w:rFonts w:ascii="Tahoma" w:hAnsi="Tahoma" w:cs="Tahoma"/>
                <w:b/>
                <w:bCs/>
                <w:iCs/>
                <w:color w:val="243285"/>
                <w:sz w:val="36"/>
                <w:szCs w:val="36"/>
                <w:lang w:val="ru-RU"/>
              </w:rPr>
              <w:t>530-1</w:t>
            </w:r>
            <w:r w:rsidR="001A1064" w:rsidRPr="00560DC5">
              <w:rPr>
                <w:rFonts w:ascii="Tahoma" w:hAnsi="Tahoma" w:cs="Tahoma"/>
                <w:b/>
                <w:bCs/>
                <w:iCs/>
                <w:color w:val="243285"/>
                <w:sz w:val="36"/>
                <w:szCs w:val="36"/>
                <w:lang w:val="ru-RU"/>
              </w:rPr>
              <w:t>5</w:t>
            </w:r>
          </w:p>
          <w:p w:rsidR="00FE79FE" w:rsidRPr="00560DC5" w:rsidRDefault="00FE79FE" w:rsidP="00396203">
            <w:pPr>
              <w:spacing w:before="80" w:line="280" w:lineRule="exact"/>
              <w:jc w:val="right"/>
              <w:rPr>
                <w:rFonts w:ascii="Tahoma" w:hAnsi="Tahoma" w:cs="Tahoma"/>
                <w:b/>
                <w:bCs/>
                <w:iCs/>
                <w:color w:val="243285"/>
                <w:sz w:val="24"/>
                <w:szCs w:val="24"/>
                <w:lang w:val="ru-RU"/>
              </w:rPr>
            </w:pPr>
            <w:r w:rsidRPr="00560DC5">
              <w:rPr>
                <w:rFonts w:ascii="Tahoma" w:hAnsi="Tahoma" w:cs="Tahoma"/>
                <w:b/>
                <w:bCs/>
                <w:iCs/>
                <w:color w:val="243285"/>
                <w:sz w:val="24"/>
                <w:szCs w:val="24"/>
                <w:lang w:val="ru-RU"/>
              </w:rPr>
              <w:t>(</w:t>
            </w:r>
            <w:r w:rsidR="006114CA" w:rsidRPr="00560DC5">
              <w:rPr>
                <w:rFonts w:ascii="Tahoma" w:hAnsi="Tahoma" w:cs="Tahoma"/>
                <w:b/>
                <w:bCs/>
                <w:iCs/>
                <w:color w:val="243285"/>
                <w:sz w:val="24"/>
                <w:szCs w:val="24"/>
                <w:lang w:val="ru-RU"/>
              </w:rPr>
              <w:t>0</w:t>
            </w:r>
            <w:r w:rsidR="00396203" w:rsidRPr="00560DC5">
              <w:rPr>
                <w:rFonts w:ascii="Tahoma" w:hAnsi="Tahoma" w:cs="Tahoma"/>
                <w:b/>
                <w:bCs/>
                <w:iCs/>
                <w:color w:val="243285"/>
                <w:sz w:val="24"/>
                <w:szCs w:val="24"/>
                <w:lang w:val="ru-RU"/>
              </w:rPr>
              <w:t>9</w:t>
            </w:r>
            <w:r w:rsidRPr="00560DC5">
              <w:rPr>
                <w:rFonts w:ascii="Tahoma" w:hAnsi="Tahoma" w:cs="Tahoma"/>
                <w:b/>
                <w:bCs/>
                <w:iCs/>
                <w:color w:val="243285"/>
                <w:sz w:val="24"/>
                <w:szCs w:val="24"/>
                <w:lang w:val="ru-RU"/>
              </w:rPr>
              <w:t>/</w:t>
            </w:r>
            <w:r w:rsidR="006114CA" w:rsidRPr="00560DC5">
              <w:rPr>
                <w:rFonts w:ascii="Tahoma" w:hAnsi="Tahoma" w:cs="Tahoma"/>
                <w:b/>
                <w:bCs/>
                <w:iCs/>
                <w:color w:val="243285"/>
                <w:sz w:val="24"/>
                <w:szCs w:val="24"/>
                <w:lang w:val="ru-RU"/>
              </w:rPr>
              <w:t>201</w:t>
            </w:r>
            <w:r w:rsidR="001A1064" w:rsidRPr="00560DC5">
              <w:rPr>
                <w:rFonts w:ascii="Tahoma" w:hAnsi="Tahoma" w:cs="Tahoma"/>
                <w:b/>
                <w:bCs/>
                <w:iCs/>
                <w:color w:val="243285"/>
                <w:sz w:val="24"/>
                <w:szCs w:val="24"/>
                <w:lang w:val="ru-RU"/>
              </w:rPr>
              <w:t>3</w:t>
            </w:r>
            <w:r w:rsidRPr="00560DC5">
              <w:rPr>
                <w:rFonts w:ascii="Tahoma" w:hAnsi="Tahoma" w:cs="Tahoma"/>
                <w:b/>
                <w:bCs/>
                <w:iCs/>
                <w:color w:val="243285"/>
                <w:sz w:val="24"/>
                <w:szCs w:val="24"/>
                <w:lang w:val="ru-RU"/>
              </w:rPr>
              <w:t>)</w:t>
            </w:r>
          </w:p>
        </w:tc>
      </w:tr>
      <w:tr w:rsidR="00FE79FE" w:rsidRPr="00531FC3">
        <w:tc>
          <w:tcPr>
            <w:tcW w:w="10089" w:type="dxa"/>
          </w:tcPr>
          <w:p w:rsidR="00013002" w:rsidRPr="00560DC5" w:rsidRDefault="00013002" w:rsidP="00FE79FE">
            <w:pPr>
              <w:spacing w:before="80" w:line="500" w:lineRule="exact"/>
              <w:jc w:val="right"/>
              <w:rPr>
                <w:rFonts w:ascii="Tahoma" w:hAnsi="Tahoma" w:cs="Tahoma"/>
                <w:b/>
                <w:bCs/>
                <w:iCs/>
                <w:color w:val="243285"/>
                <w:sz w:val="44"/>
                <w:szCs w:val="44"/>
                <w:lang w:val="ru-RU"/>
              </w:rPr>
            </w:pPr>
          </w:p>
          <w:p w:rsidR="00FE79FE" w:rsidRPr="00560DC5" w:rsidRDefault="00E9495F" w:rsidP="00E9495F">
            <w:pPr>
              <w:spacing w:before="80" w:line="500" w:lineRule="exact"/>
              <w:jc w:val="right"/>
              <w:rPr>
                <w:rFonts w:ascii="Tahoma" w:hAnsi="Tahoma" w:cs="Tahoma"/>
                <w:b/>
                <w:bCs/>
                <w:iCs/>
                <w:color w:val="243285"/>
                <w:sz w:val="44"/>
                <w:szCs w:val="44"/>
                <w:lang w:val="ru-RU"/>
              </w:rPr>
            </w:pPr>
            <w:r w:rsidRPr="00560DC5">
              <w:rPr>
                <w:rFonts w:ascii="Tahoma" w:hAnsi="Tahoma" w:cs="Tahoma"/>
                <w:b/>
                <w:bCs/>
                <w:iCs/>
                <w:color w:val="243285"/>
                <w:sz w:val="44"/>
                <w:szCs w:val="44"/>
                <w:lang w:val="ru-RU"/>
              </w:rPr>
              <w:t xml:space="preserve">Данные о распространении радиоволн и методы прогнозирования, </w:t>
            </w:r>
            <w:r w:rsidRPr="00560DC5">
              <w:rPr>
                <w:rFonts w:ascii="Tahoma" w:hAnsi="Tahoma" w:cs="Tahoma"/>
                <w:b/>
                <w:bCs/>
                <w:iCs/>
                <w:color w:val="243285"/>
                <w:sz w:val="44"/>
                <w:szCs w:val="44"/>
                <w:lang w:val="ru-RU"/>
              </w:rPr>
              <w:br/>
              <w:t>требующиеся для проектирования наземных систем прямой видимости</w:t>
            </w:r>
          </w:p>
          <w:p w:rsidR="00A62A14" w:rsidRPr="00560DC5" w:rsidRDefault="00A62A14" w:rsidP="00FE79FE">
            <w:pPr>
              <w:spacing w:before="80" w:line="500" w:lineRule="exact"/>
              <w:jc w:val="right"/>
              <w:rPr>
                <w:rFonts w:ascii="Tahoma" w:hAnsi="Tahoma" w:cs="Tahoma"/>
                <w:b/>
                <w:bCs/>
                <w:iCs/>
                <w:color w:val="243285"/>
                <w:sz w:val="40"/>
                <w:szCs w:val="40"/>
                <w:lang w:val="ru-RU"/>
              </w:rPr>
            </w:pPr>
          </w:p>
        </w:tc>
      </w:tr>
      <w:tr w:rsidR="00FE79FE" w:rsidRPr="00560DC5">
        <w:tc>
          <w:tcPr>
            <w:tcW w:w="10089" w:type="dxa"/>
          </w:tcPr>
          <w:p w:rsidR="009E3058" w:rsidRPr="00560DC5" w:rsidRDefault="009E3058" w:rsidP="009E3058">
            <w:pPr>
              <w:spacing w:before="80" w:after="180" w:line="360" w:lineRule="exact"/>
              <w:ind w:right="720"/>
              <w:rPr>
                <w:rFonts w:ascii="Tahoma" w:hAnsi="Tahoma" w:cs="Tahoma"/>
                <w:b/>
                <w:bCs/>
                <w:iCs/>
                <w:color w:val="243285"/>
                <w:sz w:val="36"/>
                <w:szCs w:val="36"/>
                <w:lang w:val="ru-RU"/>
              </w:rPr>
            </w:pPr>
          </w:p>
          <w:p w:rsidR="00276D21" w:rsidRPr="00560DC5" w:rsidRDefault="00276D21" w:rsidP="00013002">
            <w:pPr>
              <w:spacing w:before="80" w:after="180" w:line="360" w:lineRule="exact"/>
              <w:jc w:val="right"/>
              <w:rPr>
                <w:rFonts w:ascii="Tahoma" w:hAnsi="Tahoma" w:cs="Tahoma"/>
                <w:b/>
                <w:bCs/>
                <w:iCs/>
                <w:color w:val="243285"/>
                <w:sz w:val="36"/>
                <w:szCs w:val="36"/>
                <w:lang w:val="ru-RU"/>
              </w:rPr>
            </w:pPr>
          </w:p>
          <w:p w:rsidR="00013002" w:rsidRPr="00560DC5" w:rsidRDefault="00131900" w:rsidP="00E9495F">
            <w:pPr>
              <w:spacing w:before="80" w:after="180" w:line="360" w:lineRule="exact"/>
              <w:jc w:val="right"/>
              <w:rPr>
                <w:rFonts w:ascii="Tahoma" w:hAnsi="Tahoma" w:cs="Tahoma"/>
                <w:b/>
                <w:bCs/>
                <w:iCs/>
                <w:color w:val="243285"/>
                <w:sz w:val="36"/>
                <w:szCs w:val="36"/>
                <w:lang w:val="ru-RU"/>
              </w:rPr>
            </w:pPr>
            <w:r w:rsidRPr="00560DC5">
              <w:rPr>
                <w:rFonts w:ascii="Tahoma" w:hAnsi="Tahoma" w:cs="Tahoma"/>
                <w:b/>
                <w:bCs/>
                <w:iCs/>
                <w:color w:val="243285"/>
                <w:sz w:val="36"/>
                <w:szCs w:val="36"/>
                <w:lang w:val="ru-RU"/>
              </w:rPr>
              <w:t xml:space="preserve">Серия </w:t>
            </w:r>
            <w:r w:rsidR="00E9495F" w:rsidRPr="00560DC5">
              <w:rPr>
                <w:rFonts w:ascii="Tahoma" w:hAnsi="Tahoma" w:cs="Tahoma"/>
                <w:b/>
                <w:bCs/>
                <w:iCs/>
                <w:color w:val="243285"/>
                <w:sz w:val="36"/>
                <w:szCs w:val="36"/>
                <w:lang w:val="ru-RU"/>
              </w:rPr>
              <w:t>P</w:t>
            </w:r>
          </w:p>
          <w:p w:rsidR="00FE79FE" w:rsidRPr="00560DC5" w:rsidRDefault="00E9495F" w:rsidP="00E9495F">
            <w:pPr>
              <w:spacing w:before="80" w:after="180" w:line="360" w:lineRule="exact"/>
              <w:jc w:val="right"/>
              <w:rPr>
                <w:rFonts w:ascii="Tahoma" w:hAnsi="Tahoma" w:cs="Tahoma"/>
                <w:b/>
                <w:bCs/>
                <w:iCs/>
                <w:color w:val="243285"/>
                <w:sz w:val="36"/>
                <w:szCs w:val="36"/>
                <w:lang w:val="ru-RU"/>
              </w:rPr>
            </w:pPr>
            <w:r w:rsidRPr="00560DC5">
              <w:rPr>
                <w:rFonts w:ascii="Tahoma" w:hAnsi="Tahoma" w:cs="Tahoma"/>
                <w:b/>
                <w:bCs/>
                <w:iCs/>
                <w:color w:val="243285"/>
                <w:sz w:val="36"/>
                <w:szCs w:val="36"/>
                <w:lang w:val="ru-RU"/>
              </w:rPr>
              <w:t>Распространение радиоволн</w:t>
            </w:r>
          </w:p>
          <w:p w:rsidR="00FE79FE" w:rsidRPr="00560DC5" w:rsidRDefault="00FE79FE" w:rsidP="00FE79FE">
            <w:pPr>
              <w:spacing w:before="80" w:line="360" w:lineRule="exact"/>
              <w:jc w:val="right"/>
              <w:rPr>
                <w:rFonts w:ascii="Tahoma" w:hAnsi="Tahoma" w:cs="Tahoma"/>
                <w:b/>
                <w:bCs/>
                <w:iCs/>
                <w:color w:val="243285"/>
                <w:sz w:val="32"/>
                <w:szCs w:val="32"/>
                <w:lang w:val="ru-RU"/>
              </w:rPr>
            </w:pPr>
          </w:p>
        </w:tc>
      </w:tr>
    </w:tbl>
    <w:p w:rsidR="00A71FE5" w:rsidRPr="00560DC5" w:rsidRDefault="00A71FE5" w:rsidP="00CD659B">
      <w:pPr>
        <w:spacing w:before="80"/>
        <w:rPr>
          <w:i/>
          <w:lang w:val="ru-RU"/>
        </w:rPr>
      </w:pPr>
    </w:p>
    <w:p w:rsidR="00FE79FE" w:rsidRPr="00560DC5" w:rsidRDefault="00FE79FE" w:rsidP="00CD659B">
      <w:pPr>
        <w:spacing w:before="80"/>
        <w:rPr>
          <w:i/>
          <w:lang w:val="ru-RU"/>
        </w:rPr>
      </w:pPr>
    </w:p>
    <w:p w:rsidR="00A71FE5" w:rsidRPr="00560DC5" w:rsidRDefault="00A71FE5" w:rsidP="00CD659B">
      <w:pPr>
        <w:spacing w:before="80"/>
        <w:rPr>
          <w:i/>
          <w:lang w:val="ru-RU"/>
        </w:rPr>
      </w:pPr>
    </w:p>
    <w:p w:rsidR="00CD659B" w:rsidRPr="00560DC5"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560DC5">
          <w:headerReference w:type="even" r:id="rId8"/>
          <w:headerReference w:type="default" r:id="rId9"/>
          <w:pgSz w:w="11907" w:h="16840" w:code="9"/>
          <w:pgMar w:top="1089" w:right="1089" w:bottom="284" w:left="1089" w:header="567" w:footer="284" w:gutter="0"/>
          <w:pgNumType w:start="1"/>
          <w:cols w:space="720"/>
        </w:sectPr>
      </w:pPr>
    </w:p>
    <w:p w:rsidR="00E10A5B" w:rsidRPr="00560DC5" w:rsidRDefault="00E10A5B" w:rsidP="00E10A5B">
      <w:pPr>
        <w:spacing w:before="0"/>
        <w:jc w:val="center"/>
        <w:rPr>
          <w:b/>
          <w:bCs/>
          <w:szCs w:val="22"/>
          <w:lang w:val="ru-RU"/>
        </w:rPr>
      </w:pPr>
      <w:bookmarkStart w:id="0" w:name="c2tope"/>
      <w:bookmarkEnd w:id="0"/>
      <w:r w:rsidRPr="00560DC5">
        <w:rPr>
          <w:b/>
          <w:bCs/>
          <w:szCs w:val="22"/>
          <w:lang w:val="ru-RU"/>
        </w:rPr>
        <w:lastRenderedPageBreak/>
        <w:t>Предисловие</w:t>
      </w:r>
    </w:p>
    <w:p w:rsidR="00E10A5B" w:rsidRPr="00560DC5" w:rsidRDefault="00E10A5B" w:rsidP="00E10A5B">
      <w:pPr>
        <w:rPr>
          <w:sz w:val="20"/>
          <w:lang w:val="ru-RU"/>
        </w:rPr>
      </w:pPr>
      <w:r w:rsidRPr="00560DC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0A5B" w:rsidRPr="00560DC5" w:rsidRDefault="00E10A5B" w:rsidP="00E10A5B">
      <w:pPr>
        <w:rPr>
          <w:sz w:val="20"/>
          <w:lang w:val="ru-RU"/>
        </w:rPr>
      </w:pPr>
      <w:r w:rsidRPr="00560DC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10A5B" w:rsidRPr="00560DC5" w:rsidRDefault="00E10A5B" w:rsidP="00E10A5B">
      <w:pPr>
        <w:spacing w:before="360"/>
        <w:jc w:val="center"/>
        <w:rPr>
          <w:b/>
          <w:bCs/>
          <w:szCs w:val="22"/>
          <w:lang w:val="ru-RU"/>
        </w:rPr>
      </w:pPr>
      <w:r w:rsidRPr="00560DC5">
        <w:rPr>
          <w:b/>
          <w:bCs/>
          <w:szCs w:val="22"/>
          <w:lang w:val="ru-RU"/>
        </w:rPr>
        <w:t>Политика в области прав интеллектуальной собственности (ПИС)</w:t>
      </w:r>
    </w:p>
    <w:p w:rsidR="00E10A5B" w:rsidRPr="00560DC5" w:rsidRDefault="00E10A5B" w:rsidP="00803884">
      <w:pPr>
        <w:rPr>
          <w:sz w:val="20"/>
          <w:lang w:val="ru-RU"/>
        </w:rPr>
      </w:pPr>
      <w:r w:rsidRPr="00560DC5">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803884" w:rsidRPr="00560DC5">
        <w:rPr>
          <w:sz w:val="20"/>
          <w:lang w:val="ru-RU"/>
        </w:rPr>
        <w:t xml:space="preserve">МСЭ-R </w:t>
      </w:r>
      <w:r w:rsidRPr="00560DC5">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560DC5">
          <w:rPr>
            <w:rStyle w:val="Hyperlink"/>
            <w:rFonts w:eastAsia="SimSun"/>
            <w:sz w:val="20"/>
            <w:lang w:val="ru-RU"/>
          </w:rPr>
          <w:t>http://www.itu.int/ITU-R/go/patents/en</w:t>
        </w:r>
      </w:hyperlink>
      <w:r w:rsidRPr="00560DC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10A5B" w:rsidRPr="00560DC5" w:rsidRDefault="00E10A5B" w:rsidP="00E10A5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10A5B" w:rsidRPr="00531FC3" w:rsidTr="001E43AE">
        <w:trPr>
          <w:jc w:val="center"/>
        </w:trPr>
        <w:tc>
          <w:tcPr>
            <w:tcW w:w="8856" w:type="dxa"/>
            <w:gridSpan w:val="2"/>
          </w:tcPr>
          <w:p w:rsidR="00E10A5B" w:rsidRPr="00560DC5" w:rsidRDefault="00E10A5B" w:rsidP="001E43AE">
            <w:pPr>
              <w:spacing w:before="180"/>
              <w:jc w:val="center"/>
              <w:rPr>
                <w:b/>
                <w:bCs/>
                <w:szCs w:val="22"/>
                <w:lang w:val="ru-RU"/>
              </w:rPr>
            </w:pPr>
            <w:r w:rsidRPr="00560DC5">
              <w:rPr>
                <w:b/>
                <w:bCs/>
                <w:szCs w:val="22"/>
                <w:lang w:val="ru-RU"/>
              </w:rPr>
              <w:t>Серии Рекомендаций МСЭ-R</w:t>
            </w:r>
          </w:p>
          <w:p w:rsidR="00E10A5B" w:rsidRPr="00560DC5" w:rsidRDefault="00E10A5B" w:rsidP="001E43AE">
            <w:pPr>
              <w:spacing w:after="240"/>
              <w:jc w:val="center"/>
              <w:rPr>
                <w:rFonts w:eastAsia="SimSun"/>
                <w:sz w:val="18"/>
                <w:szCs w:val="18"/>
                <w:lang w:val="ru-RU" w:eastAsia="zh-CN"/>
              </w:rPr>
            </w:pPr>
            <w:r w:rsidRPr="00560DC5">
              <w:rPr>
                <w:sz w:val="18"/>
                <w:szCs w:val="18"/>
                <w:lang w:val="ru-RU"/>
              </w:rPr>
              <w:t xml:space="preserve">(Представлены также в онлайновой форме по адресу: </w:t>
            </w:r>
            <w:hyperlink r:id="rId11" w:history="1">
              <w:r w:rsidRPr="00560DC5">
                <w:rPr>
                  <w:rStyle w:val="Hyperlink"/>
                  <w:sz w:val="18"/>
                  <w:lang w:val="ru-RU"/>
                </w:rPr>
                <w:t>http://www.itu.int/publ/R-REC/en</w:t>
              </w:r>
            </w:hyperlink>
            <w:r w:rsidRPr="00560DC5">
              <w:rPr>
                <w:sz w:val="18"/>
                <w:szCs w:val="18"/>
                <w:lang w:val="ru-RU"/>
              </w:rPr>
              <w:t>.)</w:t>
            </w:r>
          </w:p>
        </w:tc>
      </w:tr>
      <w:tr w:rsidR="00E10A5B" w:rsidRPr="00560DC5"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Серия</w:t>
            </w:r>
          </w:p>
        </w:tc>
        <w:tc>
          <w:tcPr>
            <w:tcW w:w="7668" w:type="dxa"/>
          </w:tcPr>
          <w:p w:rsidR="00E10A5B" w:rsidRPr="00560DC5" w:rsidRDefault="00E10A5B" w:rsidP="001E43AE">
            <w:pPr>
              <w:spacing w:before="40" w:after="40"/>
              <w:jc w:val="center"/>
              <w:rPr>
                <w:b/>
                <w:bCs/>
                <w:sz w:val="20"/>
                <w:lang w:val="ru-RU"/>
              </w:rPr>
            </w:pPr>
            <w:r w:rsidRPr="00560DC5">
              <w:rPr>
                <w:b/>
                <w:bCs/>
                <w:sz w:val="20"/>
                <w:lang w:val="ru-RU"/>
              </w:rPr>
              <w:t>Название</w:t>
            </w:r>
          </w:p>
        </w:tc>
      </w:tr>
      <w:tr w:rsidR="00E10A5B" w:rsidRPr="00560DC5"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BO</w:t>
            </w:r>
          </w:p>
        </w:tc>
        <w:tc>
          <w:tcPr>
            <w:tcW w:w="7668" w:type="dxa"/>
          </w:tcPr>
          <w:p w:rsidR="00E10A5B" w:rsidRPr="00560DC5" w:rsidRDefault="00E10A5B" w:rsidP="003D4625">
            <w:pPr>
              <w:spacing w:before="40" w:after="40"/>
              <w:jc w:val="left"/>
              <w:rPr>
                <w:sz w:val="20"/>
                <w:lang w:val="ru-RU"/>
              </w:rPr>
            </w:pPr>
            <w:r w:rsidRPr="00560DC5">
              <w:rPr>
                <w:sz w:val="20"/>
                <w:lang w:val="ru-RU"/>
              </w:rPr>
              <w:t>Спутниковое радиовещание</w:t>
            </w:r>
          </w:p>
        </w:tc>
      </w:tr>
      <w:tr w:rsidR="00E10A5B" w:rsidRPr="00531FC3" w:rsidTr="00E10A5B">
        <w:trPr>
          <w:jc w:val="center"/>
        </w:trPr>
        <w:tc>
          <w:tcPr>
            <w:tcW w:w="1188" w:type="dxa"/>
            <w:tcBorders>
              <w:bottom w:val="nil"/>
            </w:tcBorders>
          </w:tcPr>
          <w:p w:rsidR="00E10A5B" w:rsidRPr="00560DC5" w:rsidRDefault="00E10A5B" w:rsidP="001E43AE">
            <w:pPr>
              <w:spacing w:before="40" w:after="40"/>
              <w:rPr>
                <w:b/>
                <w:bCs/>
                <w:sz w:val="20"/>
                <w:lang w:val="ru-RU"/>
              </w:rPr>
            </w:pPr>
            <w:r w:rsidRPr="00560DC5">
              <w:rPr>
                <w:b/>
                <w:bCs/>
                <w:sz w:val="20"/>
                <w:lang w:val="ru-RU"/>
              </w:rPr>
              <w:t>BR</w:t>
            </w:r>
          </w:p>
        </w:tc>
        <w:tc>
          <w:tcPr>
            <w:tcW w:w="7668" w:type="dxa"/>
            <w:tcBorders>
              <w:bottom w:val="nil"/>
            </w:tcBorders>
          </w:tcPr>
          <w:p w:rsidR="00E10A5B" w:rsidRPr="00560DC5" w:rsidRDefault="00E10A5B" w:rsidP="003D4625">
            <w:pPr>
              <w:spacing w:before="40" w:after="40"/>
              <w:jc w:val="left"/>
              <w:rPr>
                <w:sz w:val="20"/>
                <w:lang w:val="ru-RU"/>
              </w:rPr>
            </w:pPr>
            <w:r w:rsidRPr="00560DC5">
              <w:rPr>
                <w:sz w:val="20"/>
                <w:lang w:val="ru-RU"/>
              </w:rPr>
              <w:t>Запись для производства, архивирования и воспроизведения; пленки для телевидения</w:t>
            </w:r>
          </w:p>
        </w:tc>
      </w:tr>
      <w:tr w:rsidR="00E10A5B" w:rsidRPr="00560DC5" w:rsidTr="00E10A5B">
        <w:trPr>
          <w:jc w:val="center"/>
        </w:trPr>
        <w:tc>
          <w:tcPr>
            <w:tcW w:w="1188" w:type="dxa"/>
            <w:tcBorders>
              <w:top w:val="nil"/>
              <w:bottom w:val="nil"/>
            </w:tcBorders>
            <w:shd w:val="clear" w:color="auto" w:fill="FFFFFF" w:themeFill="background1"/>
          </w:tcPr>
          <w:p w:rsidR="00E10A5B" w:rsidRPr="00560DC5" w:rsidRDefault="00E10A5B" w:rsidP="001E43AE">
            <w:pPr>
              <w:spacing w:before="40" w:after="40"/>
              <w:rPr>
                <w:rFonts w:ascii="Times New Roman Bold" w:hAnsi="Times New Roman Bold" w:cs="Times New Roman Bold"/>
                <w:b/>
                <w:bCs/>
                <w:color w:val="000080"/>
                <w:sz w:val="20"/>
                <w:lang w:val="ru-RU"/>
              </w:rPr>
            </w:pPr>
            <w:r w:rsidRPr="00560DC5">
              <w:rPr>
                <w:b/>
                <w:bCs/>
                <w:sz w:val="20"/>
                <w:lang w:val="ru-RU"/>
              </w:rPr>
              <w:t>BS</w:t>
            </w:r>
          </w:p>
        </w:tc>
        <w:tc>
          <w:tcPr>
            <w:tcW w:w="7668" w:type="dxa"/>
            <w:tcBorders>
              <w:top w:val="nil"/>
              <w:bottom w:val="nil"/>
            </w:tcBorders>
            <w:shd w:val="clear" w:color="auto" w:fill="FFFFFF" w:themeFill="background1"/>
          </w:tcPr>
          <w:p w:rsidR="00E10A5B" w:rsidRPr="00560DC5" w:rsidRDefault="00E10A5B" w:rsidP="003D4625">
            <w:pPr>
              <w:spacing w:before="40" w:after="40"/>
              <w:jc w:val="left"/>
              <w:rPr>
                <w:sz w:val="20"/>
                <w:lang w:val="ru-RU"/>
              </w:rPr>
            </w:pPr>
            <w:r w:rsidRPr="00560DC5">
              <w:rPr>
                <w:sz w:val="20"/>
                <w:lang w:val="ru-RU"/>
              </w:rPr>
              <w:t>Радиовещательная служба (звуковая)</w:t>
            </w:r>
          </w:p>
        </w:tc>
      </w:tr>
      <w:tr w:rsidR="00E10A5B" w:rsidRPr="00560DC5" w:rsidTr="00E10A5B">
        <w:trPr>
          <w:jc w:val="center"/>
        </w:trPr>
        <w:tc>
          <w:tcPr>
            <w:tcW w:w="1188" w:type="dxa"/>
            <w:tcBorders>
              <w:top w:val="nil"/>
            </w:tcBorders>
          </w:tcPr>
          <w:p w:rsidR="00E10A5B" w:rsidRPr="00560DC5" w:rsidRDefault="00E10A5B" w:rsidP="001E43AE">
            <w:pPr>
              <w:spacing w:before="40" w:after="40"/>
              <w:rPr>
                <w:b/>
                <w:bCs/>
                <w:sz w:val="20"/>
                <w:lang w:val="ru-RU"/>
              </w:rPr>
            </w:pPr>
            <w:r w:rsidRPr="00560DC5">
              <w:rPr>
                <w:b/>
                <w:bCs/>
                <w:sz w:val="20"/>
                <w:lang w:val="ru-RU"/>
              </w:rPr>
              <w:t>BT</w:t>
            </w:r>
          </w:p>
        </w:tc>
        <w:tc>
          <w:tcPr>
            <w:tcW w:w="7668" w:type="dxa"/>
            <w:tcBorders>
              <w:top w:val="nil"/>
            </w:tcBorders>
          </w:tcPr>
          <w:p w:rsidR="00E10A5B" w:rsidRPr="00560DC5" w:rsidRDefault="00E10A5B" w:rsidP="003D4625">
            <w:pPr>
              <w:spacing w:before="40" w:after="40"/>
              <w:jc w:val="left"/>
              <w:rPr>
                <w:sz w:val="20"/>
                <w:lang w:val="ru-RU"/>
              </w:rPr>
            </w:pPr>
            <w:r w:rsidRPr="00560DC5">
              <w:rPr>
                <w:sz w:val="20"/>
                <w:lang w:val="ru-RU"/>
              </w:rPr>
              <w:t>Радиовещательная служба (телевизионная)</w:t>
            </w:r>
          </w:p>
        </w:tc>
      </w:tr>
      <w:tr w:rsidR="00E10A5B" w:rsidRPr="00560DC5"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F</w:t>
            </w:r>
          </w:p>
        </w:tc>
        <w:tc>
          <w:tcPr>
            <w:tcW w:w="7668" w:type="dxa"/>
          </w:tcPr>
          <w:p w:rsidR="00E10A5B" w:rsidRPr="00560DC5" w:rsidRDefault="00E10A5B" w:rsidP="003D4625">
            <w:pPr>
              <w:spacing w:before="40" w:after="40"/>
              <w:jc w:val="left"/>
              <w:rPr>
                <w:sz w:val="20"/>
                <w:lang w:val="ru-RU"/>
              </w:rPr>
            </w:pPr>
            <w:r w:rsidRPr="00560DC5">
              <w:rPr>
                <w:sz w:val="20"/>
                <w:lang w:val="ru-RU"/>
              </w:rPr>
              <w:t>Фиксированная служба</w:t>
            </w:r>
          </w:p>
        </w:tc>
      </w:tr>
      <w:tr w:rsidR="00E10A5B" w:rsidRPr="00531FC3" w:rsidTr="00E9495F">
        <w:trPr>
          <w:jc w:val="center"/>
        </w:trPr>
        <w:tc>
          <w:tcPr>
            <w:tcW w:w="1188" w:type="dxa"/>
            <w:tcBorders>
              <w:bottom w:val="nil"/>
            </w:tcBorders>
            <w:shd w:val="clear" w:color="auto" w:fill="FFFFFF"/>
          </w:tcPr>
          <w:p w:rsidR="00E10A5B" w:rsidRPr="00560DC5" w:rsidRDefault="00E10A5B" w:rsidP="001E43AE">
            <w:pPr>
              <w:spacing w:before="40" w:after="40"/>
              <w:rPr>
                <w:b/>
                <w:bCs/>
                <w:sz w:val="20"/>
                <w:lang w:val="ru-RU"/>
              </w:rPr>
            </w:pPr>
            <w:r w:rsidRPr="00560DC5">
              <w:rPr>
                <w:b/>
                <w:bCs/>
                <w:sz w:val="20"/>
                <w:lang w:val="ru-RU"/>
              </w:rPr>
              <w:t>M</w:t>
            </w:r>
          </w:p>
        </w:tc>
        <w:tc>
          <w:tcPr>
            <w:tcW w:w="7668" w:type="dxa"/>
            <w:tcBorders>
              <w:bottom w:val="nil"/>
            </w:tcBorders>
            <w:shd w:val="clear" w:color="auto" w:fill="FFFFFF"/>
          </w:tcPr>
          <w:p w:rsidR="00E10A5B" w:rsidRPr="00560DC5" w:rsidRDefault="00E10A5B" w:rsidP="003D4625">
            <w:pPr>
              <w:spacing w:before="40" w:after="40"/>
              <w:jc w:val="left"/>
              <w:rPr>
                <w:sz w:val="20"/>
                <w:lang w:val="ru-RU"/>
              </w:rPr>
            </w:pPr>
            <w:r w:rsidRPr="00560DC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10A5B" w:rsidRPr="00560DC5" w:rsidTr="00E9495F">
        <w:trPr>
          <w:jc w:val="center"/>
        </w:trPr>
        <w:tc>
          <w:tcPr>
            <w:tcW w:w="1188" w:type="dxa"/>
            <w:tcBorders>
              <w:top w:val="nil"/>
              <w:bottom w:val="nil"/>
            </w:tcBorders>
            <w:shd w:val="clear" w:color="auto" w:fill="F2F2F2" w:themeFill="background1" w:themeFillShade="F2"/>
          </w:tcPr>
          <w:p w:rsidR="00E10A5B" w:rsidRPr="00560DC5" w:rsidRDefault="00E10A5B" w:rsidP="001E43AE">
            <w:pPr>
              <w:spacing w:before="40" w:after="40"/>
              <w:rPr>
                <w:b/>
                <w:bCs/>
                <w:color w:val="000080"/>
                <w:sz w:val="20"/>
                <w:lang w:val="ru-RU"/>
              </w:rPr>
            </w:pPr>
            <w:r w:rsidRPr="00560DC5">
              <w:rPr>
                <w:b/>
                <w:bCs/>
                <w:color w:val="000080"/>
                <w:sz w:val="20"/>
                <w:lang w:val="ru-RU"/>
              </w:rPr>
              <w:t>P</w:t>
            </w:r>
          </w:p>
        </w:tc>
        <w:tc>
          <w:tcPr>
            <w:tcW w:w="7668" w:type="dxa"/>
            <w:tcBorders>
              <w:top w:val="nil"/>
              <w:bottom w:val="nil"/>
            </w:tcBorders>
            <w:shd w:val="clear" w:color="auto" w:fill="F2F2F2" w:themeFill="background1" w:themeFillShade="F2"/>
          </w:tcPr>
          <w:p w:rsidR="00E10A5B" w:rsidRPr="00560DC5" w:rsidRDefault="00E10A5B" w:rsidP="003D4625">
            <w:pPr>
              <w:spacing w:before="40" w:after="40"/>
              <w:jc w:val="left"/>
              <w:rPr>
                <w:b/>
                <w:bCs/>
                <w:color w:val="000080"/>
                <w:sz w:val="20"/>
                <w:lang w:val="ru-RU"/>
              </w:rPr>
            </w:pPr>
            <w:r w:rsidRPr="00560DC5">
              <w:rPr>
                <w:b/>
                <w:bCs/>
                <w:color w:val="000080"/>
                <w:sz w:val="20"/>
                <w:lang w:val="ru-RU"/>
              </w:rPr>
              <w:t>Распространение радиоволн</w:t>
            </w:r>
          </w:p>
        </w:tc>
      </w:tr>
      <w:tr w:rsidR="00E10A5B" w:rsidRPr="00560DC5" w:rsidTr="00E9495F">
        <w:trPr>
          <w:jc w:val="center"/>
        </w:trPr>
        <w:tc>
          <w:tcPr>
            <w:tcW w:w="1188" w:type="dxa"/>
            <w:tcBorders>
              <w:top w:val="nil"/>
            </w:tcBorders>
          </w:tcPr>
          <w:p w:rsidR="00E10A5B" w:rsidRPr="00560DC5" w:rsidRDefault="00E10A5B" w:rsidP="001E43AE">
            <w:pPr>
              <w:spacing w:before="40" w:after="40"/>
              <w:rPr>
                <w:b/>
                <w:bCs/>
                <w:sz w:val="20"/>
                <w:lang w:val="ru-RU"/>
              </w:rPr>
            </w:pPr>
            <w:r w:rsidRPr="00560DC5">
              <w:rPr>
                <w:b/>
                <w:bCs/>
                <w:sz w:val="20"/>
                <w:lang w:val="ru-RU"/>
              </w:rPr>
              <w:t>RA</w:t>
            </w:r>
          </w:p>
        </w:tc>
        <w:tc>
          <w:tcPr>
            <w:tcW w:w="7668" w:type="dxa"/>
            <w:tcBorders>
              <w:top w:val="nil"/>
            </w:tcBorders>
          </w:tcPr>
          <w:p w:rsidR="00E10A5B" w:rsidRPr="00560DC5" w:rsidRDefault="00E10A5B" w:rsidP="003D4625">
            <w:pPr>
              <w:spacing w:before="40" w:after="40"/>
              <w:jc w:val="left"/>
              <w:rPr>
                <w:sz w:val="20"/>
                <w:lang w:val="ru-RU"/>
              </w:rPr>
            </w:pPr>
            <w:r w:rsidRPr="00560DC5">
              <w:rPr>
                <w:sz w:val="20"/>
                <w:lang w:val="ru-RU"/>
              </w:rPr>
              <w:t>Радиоастрономия</w:t>
            </w:r>
          </w:p>
        </w:tc>
      </w:tr>
      <w:tr w:rsidR="00E10A5B" w:rsidRPr="00560DC5"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RS</w:t>
            </w:r>
          </w:p>
        </w:tc>
        <w:tc>
          <w:tcPr>
            <w:tcW w:w="7668" w:type="dxa"/>
          </w:tcPr>
          <w:p w:rsidR="00E10A5B" w:rsidRPr="00560DC5" w:rsidRDefault="00E10A5B" w:rsidP="003D4625">
            <w:pPr>
              <w:spacing w:before="40" w:after="40"/>
              <w:jc w:val="left"/>
              <w:rPr>
                <w:sz w:val="20"/>
                <w:lang w:val="ru-RU"/>
              </w:rPr>
            </w:pPr>
            <w:r w:rsidRPr="00560DC5">
              <w:rPr>
                <w:sz w:val="20"/>
                <w:lang w:val="ru-RU"/>
              </w:rPr>
              <w:t>Системы дистанционного зондирования</w:t>
            </w:r>
          </w:p>
        </w:tc>
      </w:tr>
      <w:tr w:rsidR="00E10A5B" w:rsidRPr="00560DC5"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S</w:t>
            </w:r>
          </w:p>
        </w:tc>
        <w:tc>
          <w:tcPr>
            <w:tcW w:w="7668" w:type="dxa"/>
          </w:tcPr>
          <w:p w:rsidR="00E10A5B" w:rsidRPr="00560DC5" w:rsidRDefault="00E10A5B" w:rsidP="003D4625">
            <w:pPr>
              <w:spacing w:before="40" w:after="40"/>
              <w:jc w:val="left"/>
              <w:rPr>
                <w:sz w:val="20"/>
                <w:lang w:val="ru-RU"/>
              </w:rPr>
            </w:pPr>
            <w:r w:rsidRPr="00560DC5">
              <w:rPr>
                <w:sz w:val="20"/>
                <w:lang w:val="ru-RU"/>
              </w:rPr>
              <w:t>Фиксированная спутниковая служба</w:t>
            </w:r>
          </w:p>
        </w:tc>
      </w:tr>
      <w:tr w:rsidR="00E10A5B" w:rsidRPr="00560DC5" w:rsidTr="00E9495F">
        <w:trPr>
          <w:jc w:val="center"/>
        </w:trPr>
        <w:tc>
          <w:tcPr>
            <w:tcW w:w="1188" w:type="dxa"/>
            <w:tcBorders>
              <w:bottom w:val="nil"/>
            </w:tcBorders>
            <w:shd w:val="clear" w:color="auto" w:fill="auto"/>
          </w:tcPr>
          <w:p w:rsidR="00E10A5B" w:rsidRPr="00560DC5" w:rsidRDefault="00E10A5B" w:rsidP="001E43AE">
            <w:pPr>
              <w:spacing w:before="40" w:after="40"/>
              <w:rPr>
                <w:b/>
                <w:bCs/>
                <w:sz w:val="20"/>
                <w:lang w:val="ru-RU"/>
              </w:rPr>
            </w:pPr>
            <w:r w:rsidRPr="00560DC5">
              <w:rPr>
                <w:b/>
                <w:bCs/>
                <w:sz w:val="20"/>
                <w:lang w:val="ru-RU"/>
              </w:rPr>
              <w:t>SA</w:t>
            </w:r>
          </w:p>
        </w:tc>
        <w:tc>
          <w:tcPr>
            <w:tcW w:w="7668" w:type="dxa"/>
            <w:tcBorders>
              <w:bottom w:val="nil"/>
            </w:tcBorders>
            <w:shd w:val="clear" w:color="auto" w:fill="auto"/>
          </w:tcPr>
          <w:p w:rsidR="00E10A5B" w:rsidRPr="00560DC5" w:rsidRDefault="00E10A5B" w:rsidP="003D4625">
            <w:pPr>
              <w:spacing w:before="40" w:after="40"/>
              <w:jc w:val="left"/>
              <w:rPr>
                <w:sz w:val="20"/>
                <w:lang w:val="ru-RU"/>
              </w:rPr>
            </w:pPr>
            <w:r w:rsidRPr="00560DC5">
              <w:rPr>
                <w:sz w:val="20"/>
                <w:lang w:val="ru-RU"/>
              </w:rPr>
              <w:t>Космические применения и метеорология</w:t>
            </w:r>
          </w:p>
        </w:tc>
      </w:tr>
      <w:tr w:rsidR="00E10A5B" w:rsidRPr="00531FC3" w:rsidTr="00E9495F">
        <w:trPr>
          <w:jc w:val="center"/>
        </w:trPr>
        <w:tc>
          <w:tcPr>
            <w:tcW w:w="1188" w:type="dxa"/>
            <w:tcBorders>
              <w:top w:val="nil"/>
              <w:bottom w:val="nil"/>
            </w:tcBorders>
            <w:shd w:val="clear" w:color="auto" w:fill="auto"/>
          </w:tcPr>
          <w:p w:rsidR="00E10A5B" w:rsidRPr="00560DC5" w:rsidRDefault="00E10A5B" w:rsidP="001E43AE">
            <w:pPr>
              <w:spacing w:before="40" w:after="40"/>
              <w:rPr>
                <w:b/>
                <w:bCs/>
                <w:sz w:val="20"/>
                <w:lang w:val="ru-RU"/>
              </w:rPr>
            </w:pPr>
            <w:r w:rsidRPr="00560DC5">
              <w:rPr>
                <w:b/>
                <w:bCs/>
                <w:sz w:val="20"/>
                <w:lang w:val="ru-RU"/>
              </w:rPr>
              <w:t>SF</w:t>
            </w:r>
          </w:p>
        </w:tc>
        <w:tc>
          <w:tcPr>
            <w:tcW w:w="7668" w:type="dxa"/>
            <w:tcBorders>
              <w:top w:val="nil"/>
              <w:bottom w:val="nil"/>
            </w:tcBorders>
            <w:shd w:val="clear" w:color="auto" w:fill="auto"/>
          </w:tcPr>
          <w:p w:rsidR="00E10A5B" w:rsidRPr="00560DC5" w:rsidRDefault="00E10A5B" w:rsidP="003D4625">
            <w:pPr>
              <w:spacing w:before="40" w:after="40"/>
              <w:jc w:val="left"/>
              <w:rPr>
                <w:sz w:val="20"/>
                <w:lang w:val="ru-RU"/>
              </w:rPr>
            </w:pPr>
            <w:r w:rsidRPr="00560DC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10A5B" w:rsidRPr="00560DC5" w:rsidTr="00E10A5B">
        <w:trPr>
          <w:jc w:val="center"/>
        </w:trPr>
        <w:tc>
          <w:tcPr>
            <w:tcW w:w="1188" w:type="dxa"/>
            <w:tcBorders>
              <w:top w:val="nil"/>
            </w:tcBorders>
            <w:shd w:val="clear" w:color="auto" w:fill="auto"/>
          </w:tcPr>
          <w:p w:rsidR="00E10A5B" w:rsidRPr="00560DC5" w:rsidRDefault="00E10A5B" w:rsidP="001E43AE">
            <w:pPr>
              <w:spacing w:before="40" w:after="40"/>
              <w:rPr>
                <w:b/>
                <w:bCs/>
                <w:sz w:val="20"/>
                <w:lang w:val="ru-RU"/>
              </w:rPr>
            </w:pPr>
            <w:r w:rsidRPr="00560DC5">
              <w:rPr>
                <w:b/>
                <w:bCs/>
                <w:sz w:val="20"/>
                <w:lang w:val="ru-RU"/>
              </w:rPr>
              <w:t>SM</w:t>
            </w:r>
          </w:p>
        </w:tc>
        <w:tc>
          <w:tcPr>
            <w:tcW w:w="7668" w:type="dxa"/>
            <w:tcBorders>
              <w:top w:val="nil"/>
            </w:tcBorders>
            <w:shd w:val="clear" w:color="auto" w:fill="auto"/>
          </w:tcPr>
          <w:p w:rsidR="00E10A5B" w:rsidRPr="00560DC5" w:rsidRDefault="00E10A5B" w:rsidP="003D4625">
            <w:pPr>
              <w:spacing w:before="40" w:after="40"/>
              <w:jc w:val="left"/>
              <w:rPr>
                <w:sz w:val="20"/>
                <w:lang w:val="ru-RU"/>
              </w:rPr>
            </w:pPr>
            <w:r w:rsidRPr="00560DC5">
              <w:rPr>
                <w:sz w:val="20"/>
                <w:lang w:val="ru-RU"/>
              </w:rPr>
              <w:t>Управление использованием спектра</w:t>
            </w:r>
          </w:p>
        </w:tc>
      </w:tr>
      <w:tr w:rsidR="00E10A5B" w:rsidRPr="00560DC5"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SNG</w:t>
            </w:r>
          </w:p>
        </w:tc>
        <w:tc>
          <w:tcPr>
            <w:tcW w:w="7668" w:type="dxa"/>
          </w:tcPr>
          <w:p w:rsidR="00E10A5B" w:rsidRPr="00560DC5" w:rsidRDefault="00E10A5B" w:rsidP="003D4625">
            <w:pPr>
              <w:spacing w:before="40" w:after="40"/>
              <w:jc w:val="left"/>
              <w:rPr>
                <w:sz w:val="20"/>
                <w:lang w:val="ru-RU"/>
              </w:rPr>
            </w:pPr>
            <w:r w:rsidRPr="00560DC5">
              <w:rPr>
                <w:sz w:val="20"/>
                <w:lang w:val="ru-RU"/>
              </w:rPr>
              <w:t>Спутниковый сбор новостей</w:t>
            </w:r>
          </w:p>
        </w:tc>
      </w:tr>
      <w:tr w:rsidR="00E10A5B" w:rsidRPr="00531FC3" w:rsidTr="001E43AE">
        <w:trPr>
          <w:jc w:val="center"/>
        </w:trPr>
        <w:tc>
          <w:tcPr>
            <w:tcW w:w="1188" w:type="dxa"/>
          </w:tcPr>
          <w:p w:rsidR="00E10A5B" w:rsidRPr="00560DC5" w:rsidRDefault="00E10A5B" w:rsidP="001E43AE">
            <w:pPr>
              <w:spacing w:before="40" w:after="40"/>
              <w:rPr>
                <w:b/>
                <w:bCs/>
                <w:sz w:val="20"/>
                <w:lang w:val="ru-RU"/>
              </w:rPr>
            </w:pPr>
            <w:r w:rsidRPr="00560DC5">
              <w:rPr>
                <w:b/>
                <w:bCs/>
                <w:sz w:val="20"/>
                <w:lang w:val="ru-RU"/>
              </w:rPr>
              <w:t>TF</w:t>
            </w:r>
          </w:p>
        </w:tc>
        <w:tc>
          <w:tcPr>
            <w:tcW w:w="7668" w:type="dxa"/>
          </w:tcPr>
          <w:p w:rsidR="00E10A5B" w:rsidRPr="00560DC5" w:rsidRDefault="00E10A5B" w:rsidP="003D4625">
            <w:pPr>
              <w:spacing w:before="40" w:after="40"/>
              <w:jc w:val="left"/>
              <w:rPr>
                <w:sz w:val="20"/>
                <w:lang w:val="ru-RU"/>
              </w:rPr>
            </w:pPr>
            <w:r w:rsidRPr="00560DC5">
              <w:rPr>
                <w:sz w:val="20"/>
                <w:lang w:val="ru-RU"/>
              </w:rPr>
              <w:t>Передача сигналов времени и эталонных частот</w:t>
            </w:r>
          </w:p>
        </w:tc>
      </w:tr>
      <w:tr w:rsidR="00E10A5B" w:rsidRPr="00531FC3" w:rsidTr="001E43AE">
        <w:trPr>
          <w:jc w:val="center"/>
        </w:trPr>
        <w:tc>
          <w:tcPr>
            <w:tcW w:w="1188" w:type="dxa"/>
          </w:tcPr>
          <w:p w:rsidR="00E10A5B" w:rsidRPr="00560DC5" w:rsidRDefault="00E10A5B" w:rsidP="001E43AE">
            <w:pPr>
              <w:spacing w:before="40" w:after="180"/>
              <w:rPr>
                <w:b/>
                <w:bCs/>
                <w:sz w:val="20"/>
                <w:lang w:val="ru-RU"/>
              </w:rPr>
            </w:pPr>
            <w:r w:rsidRPr="00560DC5">
              <w:rPr>
                <w:b/>
                <w:bCs/>
                <w:sz w:val="20"/>
                <w:lang w:val="ru-RU"/>
              </w:rPr>
              <w:t>V</w:t>
            </w:r>
          </w:p>
        </w:tc>
        <w:tc>
          <w:tcPr>
            <w:tcW w:w="7668" w:type="dxa"/>
          </w:tcPr>
          <w:p w:rsidR="00E10A5B" w:rsidRPr="00560DC5" w:rsidRDefault="00E10A5B" w:rsidP="003D4625">
            <w:pPr>
              <w:spacing w:before="40" w:after="180"/>
              <w:jc w:val="left"/>
              <w:rPr>
                <w:sz w:val="20"/>
                <w:lang w:val="ru-RU"/>
              </w:rPr>
            </w:pPr>
            <w:r w:rsidRPr="00560DC5">
              <w:rPr>
                <w:sz w:val="20"/>
                <w:lang w:val="ru-RU"/>
              </w:rPr>
              <w:t>Словарь и связанные с ним вопросы</w:t>
            </w:r>
          </w:p>
        </w:tc>
      </w:tr>
    </w:tbl>
    <w:p w:rsidR="00E10A5B" w:rsidRPr="00560DC5" w:rsidRDefault="00E10A5B" w:rsidP="00E10A5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10A5B" w:rsidRPr="00531FC3" w:rsidTr="001E43AE">
        <w:trPr>
          <w:jc w:val="center"/>
        </w:trPr>
        <w:tc>
          <w:tcPr>
            <w:tcW w:w="8856" w:type="dxa"/>
          </w:tcPr>
          <w:p w:rsidR="00E10A5B" w:rsidRPr="00560DC5" w:rsidRDefault="00E10A5B" w:rsidP="00803884">
            <w:pPr>
              <w:spacing w:after="120"/>
              <w:jc w:val="left"/>
              <w:rPr>
                <w:rFonts w:eastAsia="SimSun"/>
                <w:i/>
                <w:iCs/>
                <w:sz w:val="20"/>
                <w:lang w:val="ru-RU" w:eastAsia="zh-CN"/>
              </w:rPr>
            </w:pPr>
            <w:r w:rsidRPr="00560DC5">
              <w:rPr>
                <w:b/>
                <w:bCs/>
                <w:i/>
                <w:iCs/>
                <w:sz w:val="20"/>
                <w:lang w:val="ru-RU"/>
              </w:rPr>
              <w:t>Примечание</w:t>
            </w:r>
            <w:r w:rsidRPr="00560DC5">
              <w:rPr>
                <w:i/>
                <w:iCs/>
                <w:sz w:val="20"/>
                <w:lang w:val="ru-RU"/>
              </w:rPr>
              <w:t>. – Настоящая Рекомендация МСЭ-R утверждена на английском языке в</w:t>
            </w:r>
            <w:r w:rsidR="003D4625" w:rsidRPr="00560DC5">
              <w:rPr>
                <w:i/>
                <w:iCs/>
                <w:sz w:val="20"/>
                <w:lang w:val="ru-RU"/>
              </w:rPr>
              <w:t> </w:t>
            </w:r>
            <w:r w:rsidRPr="00560DC5">
              <w:rPr>
                <w:i/>
                <w:iCs/>
                <w:sz w:val="20"/>
                <w:lang w:val="ru-RU"/>
              </w:rPr>
              <w:t xml:space="preserve">соответствии с процедурой, изложенной в Резолюции </w:t>
            </w:r>
            <w:r w:rsidR="00803884" w:rsidRPr="00560DC5">
              <w:rPr>
                <w:i/>
                <w:iCs/>
                <w:sz w:val="20"/>
                <w:lang w:val="ru-RU"/>
              </w:rPr>
              <w:t xml:space="preserve">МСЭ-R </w:t>
            </w:r>
            <w:r w:rsidRPr="00560DC5">
              <w:rPr>
                <w:i/>
                <w:iCs/>
                <w:sz w:val="20"/>
                <w:lang w:val="ru-RU"/>
              </w:rPr>
              <w:t>1.</w:t>
            </w:r>
          </w:p>
        </w:tc>
      </w:tr>
    </w:tbl>
    <w:p w:rsidR="00E10A5B" w:rsidRPr="00560DC5" w:rsidRDefault="00E10A5B" w:rsidP="001A1064">
      <w:pPr>
        <w:spacing w:before="360"/>
        <w:jc w:val="right"/>
        <w:rPr>
          <w:sz w:val="20"/>
          <w:lang w:val="ru-RU"/>
        </w:rPr>
      </w:pPr>
      <w:r w:rsidRPr="00560DC5">
        <w:rPr>
          <w:i/>
          <w:iCs/>
          <w:sz w:val="20"/>
          <w:lang w:val="ru-RU"/>
        </w:rPr>
        <w:t>Электронная публикация</w:t>
      </w:r>
      <w:r w:rsidRPr="00560DC5">
        <w:rPr>
          <w:i/>
          <w:iCs/>
          <w:sz w:val="20"/>
          <w:lang w:val="ru-RU"/>
        </w:rPr>
        <w:br/>
      </w:r>
      <w:r w:rsidRPr="00560DC5">
        <w:rPr>
          <w:sz w:val="20"/>
          <w:lang w:val="ru-RU"/>
        </w:rPr>
        <w:t>Женева, 201</w:t>
      </w:r>
      <w:r w:rsidR="00B71EE2" w:rsidRPr="00560DC5">
        <w:rPr>
          <w:sz w:val="20"/>
          <w:lang w:val="ru-RU"/>
        </w:rPr>
        <w:t>4</w:t>
      </w:r>
      <w:r w:rsidRPr="00560DC5">
        <w:rPr>
          <w:sz w:val="20"/>
          <w:lang w:val="ru-RU"/>
        </w:rPr>
        <w:t xml:space="preserve"> г.</w:t>
      </w:r>
    </w:p>
    <w:p w:rsidR="00E10A5B" w:rsidRPr="00560DC5" w:rsidRDefault="00242B76" w:rsidP="001A1064">
      <w:pPr>
        <w:spacing w:before="480" w:after="120"/>
        <w:jc w:val="center"/>
        <w:rPr>
          <w:rFonts w:eastAsia="SimSun"/>
          <w:sz w:val="20"/>
          <w:lang w:val="ru-RU" w:eastAsia="zh-CN"/>
        </w:rPr>
      </w:pPr>
      <w:r w:rsidRPr="00560DC5">
        <w:rPr>
          <w:sz w:val="20"/>
          <w:lang w:val="ru-RU"/>
        </w:rPr>
        <w:sym w:font="Symbol" w:char="F0E3"/>
      </w:r>
      <w:r w:rsidRPr="00560DC5">
        <w:rPr>
          <w:sz w:val="20"/>
          <w:lang w:val="ru-RU"/>
        </w:rPr>
        <w:t xml:space="preserve"> ITU </w:t>
      </w:r>
      <w:bookmarkStart w:id="1" w:name="iiannee"/>
      <w:bookmarkEnd w:id="1"/>
      <w:r w:rsidRPr="00560DC5">
        <w:rPr>
          <w:sz w:val="20"/>
          <w:lang w:val="ru-RU"/>
        </w:rPr>
        <w:t>201</w:t>
      </w:r>
      <w:r w:rsidR="00B71EE2" w:rsidRPr="00560DC5">
        <w:rPr>
          <w:sz w:val="20"/>
          <w:lang w:val="ru-RU"/>
        </w:rPr>
        <w:t>4</w:t>
      </w:r>
    </w:p>
    <w:p w:rsidR="00CE193F" w:rsidRPr="00560DC5" w:rsidRDefault="00E10A5B" w:rsidP="00CE193F">
      <w:pPr>
        <w:rPr>
          <w:sz w:val="18"/>
          <w:szCs w:val="18"/>
          <w:lang w:val="ru-RU"/>
        </w:rPr>
      </w:pPr>
      <w:r w:rsidRPr="00560DC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560DC5" w:rsidRDefault="00CE193F" w:rsidP="00CE193F">
      <w:pPr>
        <w:spacing w:before="160"/>
        <w:rPr>
          <w:i/>
          <w:sz w:val="20"/>
          <w:lang w:val="ru-RU"/>
        </w:rPr>
        <w:sectPr w:rsidR="00CE193F" w:rsidRPr="00560DC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D4625" w:rsidRPr="00560DC5" w:rsidRDefault="003D4625" w:rsidP="00DB5DDB">
      <w:pPr>
        <w:pStyle w:val="RecNo"/>
        <w:spacing w:before="0"/>
        <w:rPr>
          <w:lang w:val="ru-RU"/>
        </w:rPr>
      </w:pPr>
      <w:bookmarkStart w:id="2" w:name="irecnoe"/>
      <w:bookmarkEnd w:id="2"/>
      <w:proofErr w:type="gramStart"/>
      <w:r w:rsidRPr="00560DC5">
        <w:rPr>
          <w:lang w:val="ru-RU"/>
        </w:rPr>
        <w:lastRenderedPageBreak/>
        <w:t xml:space="preserve">РЕКОМЕНДАЦИЯ  </w:t>
      </w:r>
      <w:r w:rsidRPr="00560DC5">
        <w:rPr>
          <w:rStyle w:val="href"/>
          <w:lang w:val="ru-RU"/>
        </w:rPr>
        <w:t>МСЭ</w:t>
      </w:r>
      <w:proofErr w:type="gramEnd"/>
      <w:r w:rsidRPr="00560DC5">
        <w:rPr>
          <w:rStyle w:val="href"/>
          <w:lang w:val="ru-RU"/>
        </w:rPr>
        <w:t xml:space="preserve">-R  </w:t>
      </w:r>
      <w:r w:rsidR="003F7EEA" w:rsidRPr="00560DC5">
        <w:rPr>
          <w:rStyle w:val="href"/>
          <w:lang w:val="ru-RU"/>
        </w:rPr>
        <w:t>P</w:t>
      </w:r>
      <w:r w:rsidRPr="00560DC5">
        <w:rPr>
          <w:rStyle w:val="href"/>
          <w:lang w:val="ru-RU"/>
        </w:rPr>
        <w:t>.</w:t>
      </w:r>
      <w:r w:rsidR="003F7EEA" w:rsidRPr="00560DC5">
        <w:rPr>
          <w:rStyle w:val="href"/>
          <w:lang w:val="ru-RU"/>
        </w:rPr>
        <w:t>530-1</w:t>
      </w:r>
      <w:r w:rsidR="00B71EE2" w:rsidRPr="00560DC5">
        <w:rPr>
          <w:rStyle w:val="href"/>
          <w:lang w:val="ru-RU"/>
        </w:rPr>
        <w:t>5</w:t>
      </w:r>
    </w:p>
    <w:p w:rsidR="003F7EEA" w:rsidRPr="00560DC5" w:rsidRDefault="003F7EEA" w:rsidP="00741E22">
      <w:pPr>
        <w:pStyle w:val="Rectitle"/>
        <w:rPr>
          <w:lang w:val="ru-RU"/>
        </w:rPr>
      </w:pPr>
      <w:r w:rsidRPr="00560DC5">
        <w:rPr>
          <w:lang w:val="ru-RU"/>
        </w:rPr>
        <w:t>Данные о распространении радиоволн и методы прогнозирования, требующиеся для проектирования наземных систем прямой видимости</w:t>
      </w:r>
    </w:p>
    <w:p w:rsidR="003F7EEA" w:rsidRPr="00560DC5" w:rsidRDefault="003F7EEA" w:rsidP="00632A1A">
      <w:pPr>
        <w:pStyle w:val="Recref"/>
        <w:rPr>
          <w:lang w:val="ru-RU"/>
        </w:rPr>
      </w:pPr>
      <w:bookmarkStart w:id="3" w:name="Related_Questions"/>
      <w:r w:rsidRPr="00560DC5">
        <w:rPr>
          <w:lang w:val="ru-RU"/>
        </w:rPr>
        <w:t>(Вопрос МСЭ-R 204/3)</w:t>
      </w:r>
      <w:bookmarkEnd w:id="3"/>
    </w:p>
    <w:p w:rsidR="003F7EEA" w:rsidRPr="00560DC5" w:rsidRDefault="003F7EEA" w:rsidP="00632A1A">
      <w:pPr>
        <w:pStyle w:val="Recdate"/>
        <w:rPr>
          <w:lang w:val="ru-RU"/>
        </w:rPr>
      </w:pPr>
      <w:bookmarkStart w:id="4" w:name="Revision_history"/>
      <w:r w:rsidRPr="00560DC5">
        <w:rPr>
          <w:lang w:val="ru-RU"/>
        </w:rPr>
        <w:t>(1978-1982-1986-1990-1992-1994-1995-1997-1999-2001-2001-2005-2007-2009-2012</w:t>
      </w:r>
      <w:r w:rsidR="001A1064" w:rsidRPr="00560DC5">
        <w:rPr>
          <w:lang w:val="ru-RU"/>
        </w:rPr>
        <w:t>-2013</w:t>
      </w:r>
      <w:r w:rsidRPr="00560DC5">
        <w:rPr>
          <w:lang w:val="ru-RU"/>
        </w:rPr>
        <w:t>)</w:t>
      </w:r>
      <w:bookmarkEnd w:id="4"/>
    </w:p>
    <w:p w:rsidR="003F7EEA" w:rsidRPr="00560DC5" w:rsidRDefault="003F7EEA" w:rsidP="00632A1A">
      <w:pPr>
        <w:pStyle w:val="HeadingSum"/>
        <w:rPr>
          <w:lang w:val="ru-RU"/>
        </w:rPr>
      </w:pPr>
      <w:r w:rsidRPr="00560DC5">
        <w:rPr>
          <w:lang w:val="ru-RU"/>
        </w:rPr>
        <w:t>Сфера применения</w:t>
      </w:r>
    </w:p>
    <w:p w:rsidR="003F7EEA" w:rsidRPr="00560DC5" w:rsidRDefault="003F7EEA" w:rsidP="00632A1A">
      <w:pPr>
        <w:pStyle w:val="Summary"/>
        <w:rPr>
          <w:lang w:val="ru-RU"/>
        </w:rPr>
      </w:pPr>
      <w:r w:rsidRPr="00560DC5">
        <w:rPr>
          <w:lang w:val="ru-RU"/>
        </w:rPr>
        <w:t>Настоящая Рекомендация содержит методы прогнозирования явлений, связанных с</w:t>
      </w:r>
      <w:r w:rsidR="00D0359C" w:rsidRPr="00560DC5">
        <w:rPr>
          <w:lang w:val="ru-RU"/>
        </w:rPr>
        <w:t> </w:t>
      </w:r>
      <w:r w:rsidRPr="00560DC5">
        <w:rPr>
          <w:lang w:val="ru-RU"/>
        </w:rPr>
        <w:t>распространением радиоволн, которые должны приниматься во внимание при проектировании систем фиксированных цифровых линий связи, работающих в пределах прямой видимости, в</w:t>
      </w:r>
      <w:r w:rsidR="00D0359C" w:rsidRPr="00560DC5">
        <w:rPr>
          <w:lang w:val="ru-RU"/>
        </w:rPr>
        <w:t> </w:t>
      </w:r>
      <w:r w:rsidRPr="00560DC5">
        <w:rPr>
          <w:lang w:val="ru-RU"/>
        </w:rPr>
        <w:t>условиях как ясной, так и дождливой погоды. В ней также предоставляются в виде четких пошаговых процедур руководящие принципы проектирования линии связи, включая использование методов, позволяющих сводить к минимуму помехи распространению радиоволн. Окончательный прогнозируемый сбой служит основой для других Рекомендаций, в которых рассматриваются вопросы ошибок в показателях качества и готовности.</w:t>
      </w:r>
    </w:p>
    <w:p w:rsidR="003F7EEA" w:rsidRPr="00560DC5" w:rsidRDefault="003F7EEA" w:rsidP="00632A1A">
      <w:pPr>
        <w:pStyle w:val="Normalaftertitle"/>
        <w:rPr>
          <w:lang w:val="ru-RU"/>
        </w:rPr>
      </w:pPr>
      <w:r w:rsidRPr="00560DC5">
        <w:rPr>
          <w:lang w:val="ru-RU"/>
        </w:rPr>
        <w:t>Ассамблея радиосвязи М</w:t>
      </w:r>
      <w:r w:rsidR="00871570" w:rsidRPr="00560DC5">
        <w:rPr>
          <w:lang w:val="ru-RU"/>
        </w:rPr>
        <w:t>СЭ</w:t>
      </w:r>
      <w:r w:rsidRPr="00560DC5">
        <w:rPr>
          <w:lang w:val="ru-RU"/>
        </w:rPr>
        <w:t>,</w:t>
      </w:r>
    </w:p>
    <w:p w:rsidR="003F7EEA" w:rsidRPr="00560DC5" w:rsidRDefault="003F7EEA" w:rsidP="00632A1A">
      <w:pPr>
        <w:pStyle w:val="Call"/>
        <w:rPr>
          <w:i w:val="0"/>
          <w:iCs/>
          <w:lang w:val="ru-RU"/>
        </w:rPr>
      </w:pPr>
      <w:r w:rsidRPr="00560DC5">
        <w:rPr>
          <w:lang w:val="ru-RU"/>
        </w:rPr>
        <w:t>учитывая</w:t>
      </w:r>
      <w:r w:rsidRPr="00560DC5">
        <w:rPr>
          <w:i w:val="0"/>
          <w:iCs/>
          <w:lang w:val="ru-RU"/>
        </w:rPr>
        <w:t>,</w:t>
      </w:r>
    </w:p>
    <w:p w:rsidR="003F7EEA" w:rsidRPr="00560DC5" w:rsidRDefault="003F7EEA" w:rsidP="00632A1A">
      <w:pPr>
        <w:rPr>
          <w:lang w:val="ru-RU"/>
        </w:rPr>
      </w:pPr>
      <w:r w:rsidRPr="00560DC5">
        <w:rPr>
          <w:i/>
          <w:iCs/>
          <w:lang w:val="ru-RU"/>
        </w:rPr>
        <w:t>a)</w:t>
      </w:r>
      <w:r w:rsidRPr="00560DC5">
        <w:rPr>
          <w:lang w:val="ru-RU"/>
        </w:rPr>
        <w:tab/>
        <w:t>что для правильного планирования наземных систем прямой видимости необходимо иметь соответствующие методы прогнозирования и данные о распространении радиоволн;</w:t>
      </w:r>
    </w:p>
    <w:p w:rsidR="003F7EEA" w:rsidRPr="00560DC5" w:rsidRDefault="003F7EEA" w:rsidP="00632A1A">
      <w:pPr>
        <w:rPr>
          <w:lang w:val="ru-RU"/>
        </w:rPr>
      </w:pPr>
      <w:r w:rsidRPr="00560DC5">
        <w:rPr>
          <w:i/>
          <w:iCs/>
          <w:lang w:val="ru-RU"/>
        </w:rPr>
        <w:t>b)</w:t>
      </w:r>
      <w:r w:rsidRPr="00560DC5">
        <w:rPr>
          <w:lang w:val="ru-RU"/>
        </w:rPr>
        <w:tab/>
        <w:t>что разработаны методы, которые позволяют прогнозировать некоторые наиболее важные параметры распространения радиоволн, влияющие на планирование наземных систем, работающих в</w:t>
      </w:r>
      <w:r w:rsidR="00D0359C" w:rsidRPr="00560DC5">
        <w:rPr>
          <w:lang w:val="ru-RU"/>
        </w:rPr>
        <w:t> </w:t>
      </w:r>
      <w:r w:rsidRPr="00560DC5">
        <w:rPr>
          <w:lang w:val="ru-RU"/>
        </w:rPr>
        <w:t>пределах прямой видимости;</w:t>
      </w:r>
    </w:p>
    <w:p w:rsidR="003F7EEA" w:rsidRPr="00560DC5" w:rsidRDefault="003F7EEA" w:rsidP="00632A1A">
      <w:pPr>
        <w:rPr>
          <w:lang w:val="ru-RU"/>
        </w:rPr>
      </w:pPr>
      <w:r w:rsidRPr="00560DC5">
        <w:rPr>
          <w:i/>
          <w:iCs/>
          <w:lang w:val="ru-RU"/>
        </w:rPr>
        <w:t>c)</w:t>
      </w:r>
      <w:r w:rsidRPr="00560DC5">
        <w:rPr>
          <w:lang w:val="ru-RU"/>
        </w:rPr>
        <w:tab/>
        <w:t>что по мере возможности проводилась проверка этих методов на имеющихся данных измерений, которая показала, что их точность соизмерима с природной изменчивостью явлений распространения радиоволн, а также соответствует большей части применений в системе планирования,</w:t>
      </w:r>
    </w:p>
    <w:p w:rsidR="003F7EEA" w:rsidRPr="00560DC5" w:rsidRDefault="003F7EEA" w:rsidP="00EF4B7C">
      <w:pPr>
        <w:pStyle w:val="Call"/>
        <w:rPr>
          <w:i w:val="0"/>
          <w:iCs/>
          <w:lang w:val="ru-RU"/>
        </w:rPr>
      </w:pPr>
      <w:r w:rsidRPr="00560DC5">
        <w:rPr>
          <w:lang w:val="ru-RU"/>
        </w:rPr>
        <w:t>рекомендует</w:t>
      </w:r>
      <w:r w:rsidRPr="00560DC5">
        <w:rPr>
          <w:i w:val="0"/>
          <w:iCs/>
          <w:lang w:val="ru-RU"/>
        </w:rPr>
        <w:t>,</w:t>
      </w:r>
    </w:p>
    <w:p w:rsidR="00D339B0" w:rsidRPr="00560DC5" w:rsidRDefault="003F7EEA" w:rsidP="00D339B0">
      <w:pPr>
        <w:rPr>
          <w:lang w:val="ru-RU"/>
        </w:rPr>
      </w:pPr>
      <w:r w:rsidRPr="00560DC5">
        <w:rPr>
          <w:b/>
          <w:bCs/>
          <w:lang w:val="ru-RU"/>
        </w:rPr>
        <w:t>1</w:t>
      </w:r>
      <w:r w:rsidRPr="00560DC5">
        <w:rPr>
          <w:lang w:val="ru-RU"/>
        </w:rPr>
        <w:tab/>
        <w:t>чтобы для планирования наземных систем прямой видимости в соответствующих диапазонах указанных параметров были приняты методы прогнозирования и другие методы, представленные в</w:t>
      </w:r>
      <w:r w:rsidR="00D0359C" w:rsidRPr="00560DC5">
        <w:rPr>
          <w:lang w:val="ru-RU"/>
        </w:rPr>
        <w:t> </w:t>
      </w:r>
      <w:r w:rsidRPr="00560DC5">
        <w:rPr>
          <w:lang w:val="ru-RU"/>
        </w:rPr>
        <w:t>Приложении 1.</w:t>
      </w:r>
    </w:p>
    <w:p w:rsidR="003F7EEA" w:rsidRPr="00560DC5" w:rsidRDefault="003F7EEA" w:rsidP="00E96BCD">
      <w:pPr>
        <w:pStyle w:val="AnnexNoTitle"/>
        <w:rPr>
          <w:lang w:val="ru-RU"/>
        </w:rPr>
      </w:pPr>
      <w:r w:rsidRPr="00560DC5">
        <w:rPr>
          <w:lang w:val="ru-RU"/>
        </w:rPr>
        <w:t>Приложение 1</w:t>
      </w:r>
    </w:p>
    <w:p w:rsidR="001E43AE" w:rsidRPr="00560DC5" w:rsidRDefault="001E43AE" w:rsidP="00DB5DDB">
      <w:pPr>
        <w:pStyle w:val="Heading1"/>
        <w:spacing w:line="240" w:lineRule="exact"/>
        <w:rPr>
          <w:szCs w:val="22"/>
          <w:lang w:val="ru-RU"/>
        </w:rPr>
      </w:pPr>
      <w:r w:rsidRPr="00560DC5">
        <w:rPr>
          <w:szCs w:val="22"/>
          <w:lang w:val="ru-RU"/>
        </w:rPr>
        <w:t>1</w:t>
      </w:r>
      <w:r w:rsidRPr="00560DC5">
        <w:rPr>
          <w:szCs w:val="22"/>
          <w:lang w:val="ru-RU"/>
        </w:rPr>
        <w:tab/>
      </w:r>
      <w:r w:rsidRPr="00560DC5">
        <w:rPr>
          <w:lang w:val="ru-RU"/>
        </w:rPr>
        <w:t>Введение</w:t>
      </w:r>
    </w:p>
    <w:p w:rsidR="001E43AE" w:rsidRPr="00560DC5" w:rsidRDefault="001E43AE" w:rsidP="00DB5DDB">
      <w:pPr>
        <w:spacing w:line="240" w:lineRule="exact"/>
        <w:rPr>
          <w:lang w:val="ru-RU"/>
        </w:rPr>
      </w:pPr>
      <w:r w:rsidRPr="00560DC5">
        <w:rPr>
          <w:lang w:val="ru-RU"/>
        </w:rPr>
        <w:t>При проектировании радиорелейных систем прямой видимости следует учитывать ряд явлений, связанных с распространением радиоволн, включая следующие:</w:t>
      </w:r>
    </w:p>
    <w:p w:rsidR="001E43AE" w:rsidRPr="00560DC5" w:rsidRDefault="001E43AE" w:rsidP="00DB5DDB">
      <w:pPr>
        <w:pStyle w:val="enumlev1"/>
        <w:spacing w:line="240" w:lineRule="exact"/>
        <w:rPr>
          <w:lang w:val="ru-RU"/>
        </w:rPr>
      </w:pPr>
      <w:r w:rsidRPr="00560DC5">
        <w:rPr>
          <w:lang w:val="ru-RU"/>
        </w:rPr>
        <w:t>–</w:t>
      </w:r>
      <w:r w:rsidRPr="00560DC5">
        <w:rPr>
          <w:lang w:val="ru-RU"/>
        </w:rPr>
        <w:tab/>
        <w:t>дифракционное замирание, обусловленное закрытием трассы наземными препятствиями при неблагоприятных условиях распространения радиоволн;</w:t>
      </w:r>
    </w:p>
    <w:p w:rsidR="001E43AE" w:rsidRPr="00560DC5" w:rsidRDefault="001E43AE" w:rsidP="00DB5DDB">
      <w:pPr>
        <w:pStyle w:val="enumlev1"/>
        <w:spacing w:line="240" w:lineRule="exact"/>
        <w:rPr>
          <w:lang w:val="ru-RU"/>
        </w:rPr>
      </w:pPr>
      <w:r w:rsidRPr="00560DC5">
        <w:rPr>
          <w:lang w:val="ru-RU"/>
        </w:rPr>
        <w:t>–</w:t>
      </w:r>
      <w:r w:rsidRPr="00560DC5">
        <w:rPr>
          <w:lang w:val="ru-RU"/>
        </w:rPr>
        <w:tab/>
        <w:t>затухание в атмосферных газах;</w:t>
      </w:r>
    </w:p>
    <w:p w:rsidR="001E43AE" w:rsidRPr="00560DC5" w:rsidRDefault="001E43AE" w:rsidP="00DB5DDB">
      <w:pPr>
        <w:pStyle w:val="enumlev1"/>
        <w:spacing w:line="240" w:lineRule="exact"/>
        <w:rPr>
          <w:lang w:val="ru-RU"/>
        </w:rPr>
      </w:pPr>
      <w:r w:rsidRPr="00560DC5">
        <w:rPr>
          <w:lang w:val="ru-RU"/>
        </w:rPr>
        <w:t>–</w:t>
      </w:r>
      <w:r w:rsidRPr="00560DC5">
        <w:rPr>
          <w:lang w:val="ru-RU"/>
        </w:rPr>
        <w:tab/>
        <w:t>замирания, обусловленные многолучевым распространением в атмосфере или расхождением лучей (обычно называемым дефокусировкой лучей), которые связаны с существованием аномальных слоев рефакции;</w:t>
      </w:r>
    </w:p>
    <w:p w:rsidR="003F7EEA" w:rsidRPr="00560DC5" w:rsidRDefault="003F7EEA" w:rsidP="00DB5DDB">
      <w:pPr>
        <w:pStyle w:val="enumlev1"/>
        <w:spacing w:line="240" w:lineRule="exact"/>
        <w:rPr>
          <w:lang w:val="ru-RU"/>
        </w:rPr>
      </w:pPr>
      <w:r w:rsidRPr="00560DC5">
        <w:rPr>
          <w:lang w:val="ru-RU"/>
        </w:rPr>
        <w:t>–</w:t>
      </w:r>
      <w:r w:rsidRPr="00560DC5">
        <w:rPr>
          <w:lang w:val="ru-RU"/>
        </w:rPr>
        <w:tab/>
        <w:t>замирания, обусловленные многолучевостью, возникающей вследствие отражения от</w:t>
      </w:r>
      <w:r w:rsidR="00D0359C" w:rsidRPr="00560DC5">
        <w:rPr>
          <w:lang w:val="ru-RU"/>
        </w:rPr>
        <w:t> </w:t>
      </w:r>
      <w:r w:rsidRPr="00560DC5">
        <w:rPr>
          <w:lang w:val="ru-RU"/>
        </w:rPr>
        <w:t>поверхности;</w:t>
      </w:r>
    </w:p>
    <w:p w:rsidR="003F7EEA" w:rsidRPr="00560DC5" w:rsidRDefault="003F7EEA" w:rsidP="007166FF">
      <w:pPr>
        <w:pStyle w:val="enumlev1"/>
        <w:keepNext/>
        <w:rPr>
          <w:lang w:val="ru-RU"/>
        </w:rPr>
      </w:pPr>
      <w:r w:rsidRPr="00560DC5">
        <w:rPr>
          <w:lang w:val="ru-RU"/>
        </w:rPr>
        <w:lastRenderedPageBreak/>
        <w:t>–</w:t>
      </w:r>
      <w:r w:rsidRPr="00560DC5">
        <w:rPr>
          <w:lang w:val="ru-RU"/>
        </w:rPr>
        <w:tab/>
        <w:t>затухание, обусловленное осадками или твердыми частицами в атмосфере;</w:t>
      </w:r>
    </w:p>
    <w:p w:rsidR="003F7EEA" w:rsidRPr="00560DC5" w:rsidRDefault="003F7EEA" w:rsidP="00D0359C">
      <w:pPr>
        <w:pStyle w:val="enumlev1"/>
        <w:rPr>
          <w:lang w:val="ru-RU"/>
        </w:rPr>
      </w:pPr>
      <w:r w:rsidRPr="00560DC5">
        <w:rPr>
          <w:lang w:val="ru-RU"/>
        </w:rPr>
        <w:t>–</w:t>
      </w:r>
      <w:r w:rsidRPr="00560DC5">
        <w:rPr>
          <w:lang w:val="ru-RU"/>
        </w:rPr>
        <w:tab/>
        <w:t>колебания угла прихода радиоволн на приемном терминале и угла выхода радиоволн на</w:t>
      </w:r>
      <w:r w:rsidR="00D0359C" w:rsidRPr="00560DC5">
        <w:rPr>
          <w:lang w:val="ru-RU"/>
        </w:rPr>
        <w:t> </w:t>
      </w:r>
      <w:r w:rsidRPr="00560DC5">
        <w:rPr>
          <w:lang w:val="ru-RU"/>
        </w:rPr>
        <w:t>передающем терминале, обусловленные рефракцией;</w:t>
      </w:r>
    </w:p>
    <w:p w:rsidR="003F7EEA" w:rsidRPr="00560DC5" w:rsidRDefault="003F7EEA" w:rsidP="001E43AE">
      <w:pPr>
        <w:pStyle w:val="enumlev1"/>
        <w:rPr>
          <w:lang w:val="ru-RU"/>
        </w:rPr>
      </w:pPr>
      <w:r w:rsidRPr="00560DC5">
        <w:rPr>
          <w:lang w:val="ru-RU"/>
        </w:rPr>
        <w:t>–</w:t>
      </w:r>
      <w:r w:rsidRPr="00560DC5">
        <w:rPr>
          <w:lang w:val="ru-RU"/>
        </w:rPr>
        <w:tab/>
        <w:t>уменьшение избирательности по кроссполяризации (XPD) в условиях многолучевости или при наличии осадков;</w:t>
      </w:r>
    </w:p>
    <w:p w:rsidR="003F7EEA" w:rsidRPr="00560DC5" w:rsidRDefault="003F7EEA" w:rsidP="00B130AC">
      <w:pPr>
        <w:pStyle w:val="enumlev1"/>
        <w:rPr>
          <w:lang w:val="ru-RU"/>
        </w:rPr>
      </w:pPr>
      <w:r w:rsidRPr="00560DC5">
        <w:rPr>
          <w:lang w:val="ru-RU"/>
        </w:rPr>
        <w:t>–</w:t>
      </w:r>
      <w:r w:rsidRPr="00560DC5">
        <w:rPr>
          <w:lang w:val="ru-RU"/>
        </w:rPr>
        <w:tab/>
        <w:t xml:space="preserve">искажение сигнала, обусловленное частотно-избирательными замираниями и запаздыванием в условиях </w:t>
      </w:r>
      <w:r w:rsidR="00B130AC" w:rsidRPr="00560DC5">
        <w:rPr>
          <w:lang w:val="ru-RU"/>
        </w:rPr>
        <w:t>много</w:t>
      </w:r>
      <w:r w:rsidRPr="00560DC5">
        <w:rPr>
          <w:lang w:val="ru-RU"/>
        </w:rPr>
        <w:t>лучевого распространения.</w:t>
      </w:r>
    </w:p>
    <w:p w:rsidR="003F7EEA" w:rsidRPr="00560DC5" w:rsidRDefault="003F7EEA" w:rsidP="001E43AE">
      <w:pPr>
        <w:rPr>
          <w:lang w:val="ru-RU"/>
        </w:rPr>
      </w:pPr>
      <w:r w:rsidRPr="00560DC5">
        <w:rPr>
          <w:lang w:val="ru-RU"/>
        </w:rPr>
        <w:t>Одна из целей настоящего Приложения заключается в том, чтобы в сжатой последовательной форме представить простые методы прогнозирования явлений распространения радиоволн, которые необходимо учитывать при проектировании большинства фиксированных линий связи прямой видимости, а также предоставить информацию о диапазонах их применимости. Другая цель, которую преследует данное Приложение, – это представить дополнительную информацию и методы, которые можно рекомендовать для использования в процессе планирования наземных систем прямой видимости.</w:t>
      </w:r>
    </w:p>
    <w:p w:rsidR="003F7EEA" w:rsidRPr="00560DC5" w:rsidRDefault="003F7EEA" w:rsidP="001E43AE">
      <w:pPr>
        <w:rPr>
          <w:lang w:val="ru-RU"/>
        </w:rPr>
      </w:pPr>
      <w:r w:rsidRPr="00560DC5">
        <w:rPr>
          <w:lang w:val="ru-RU"/>
        </w:rPr>
        <w:t>Методы прогнозирования, разработанные для территорий конкретных администраций с учетом их специфических климатических и топографических особенностей, могут иметь определенные преимущества по сравнению с изложенными в настоящем Приложении.</w:t>
      </w:r>
    </w:p>
    <w:p w:rsidR="003F7EEA" w:rsidRPr="00560DC5" w:rsidRDefault="003F7EEA" w:rsidP="001E43AE">
      <w:pPr>
        <w:rPr>
          <w:lang w:val="ru-RU"/>
        </w:rPr>
      </w:pPr>
      <w:r w:rsidRPr="00560DC5">
        <w:rPr>
          <w:lang w:val="ru-RU"/>
        </w:rPr>
        <w:t>За исключением помех, являющихся следствием уменьшения XPD, в настоящем Приложении рассматривается только влияние на полезный сигнал. Некоторые общие соображения относительно внутрисистемных помех в цифровых системах изложены в п. 2.3.6, однако более детально этот вопрос не обсуждается. Другие аспекты влияния помех рассматриваются в отдельных Рекомендациях, а именно:</w:t>
      </w:r>
    </w:p>
    <w:p w:rsidR="003F7EEA" w:rsidRPr="00560DC5" w:rsidRDefault="003F7EEA" w:rsidP="001E43AE">
      <w:pPr>
        <w:pStyle w:val="enumlev1"/>
        <w:rPr>
          <w:lang w:val="ru-RU"/>
        </w:rPr>
      </w:pPr>
      <w:r w:rsidRPr="00560DC5">
        <w:rPr>
          <w:lang w:val="ru-RU"/>
        </w:rPr>
        <w:t>–</w:t>
      </w:r>
      <w:r w:rsidRPr="00560DC5">
        <w:rPr>
          <w:lang w:val="ru-RU"/>
        </w:rPr>
        <w:tab/>
        <w:t>в Рекомендации МСЭ-R P.452 рассматриваются межсистемные помехи, связанные с другими наземными линиями и земными станциями;</w:t>
      </w:r>
    </w:p>
    <w:p w:rsidR="003F7EEA" w:rsidRPr="00560DC5" w:rsidRDefault="003F7EEA" w:rsidP="00D0359C">
      <w:pPr>
        <w:pStyle w:val="enumlev1"/>
        <w:rPr>
          <w:lang w:val="ru-RU"/>
        </w:rPr>
      </w:pPr>
      <w:r w:rsidRPr="00560DC5">
        <w:rPr>
          <w:lang w:val="ru-RU"/>
        </w:rPr>
        <w:t>–</w:t>
      </w:r>
      <w:r w:rsidRPr="00560DC5">
        <w:rPr>
          <w:lang w:val="ru-RU"/>
        </w:rPr>
        <w:tab/>
        <w:t>в Рекомендации МСЭ-R P.619 рассматриваются межсистемные помехи, возникающие из</w:t>
      </w:r>
      <w:r w:rsidR="00D0359C" w:rsidRPr="00560DC5">
        <w:rPr>
          <w:lang w:val="ru-RU"/>
        </w:rPr>
        <w:noBreakHyphen/>
      </w:r>
      <w:r w:rsidRPr="00560DC5">
        <w:rPr>
          <w:lang w:val="ru-RU"/>
        </w:rPr>
        <w:t>за</w:t>
      </w:r>
      <w:r w:rsidR="00D0359C" w:rsidRPr="00560DC5">
        <w:rPr>
          <w:lang w:val="ru-RU"/>
        </w:rPr>
        <w:t> </w:t>
      </w:r>
      <w:r w:rsidRPr="00560DC5">
        <w:rPr>
          <w:lang w:val="ru-RU"/>
        </w:rPr>
        <w:t>работы космических станций.</w:t>
      </w:r>
    </w:p>
    <w:p w:rsidR="003F7EEA" w:rsidRPr="00560DC5" w:rsidRDefault="003F7EEA" w:rsidP="001E43AE">
      <w:pPr>
        <w:rPr>
          <w:lang w:val="ru-RU"/>
        </w:rPr>
      </w:pPr>
      <w:r w:rsidRPr="00560DC5">
        <w:rPr>
          <w:lang w:val="ru-RU"/>
        </w:rPr>
        <w:t>Чтобы сделать это Приложение наиболее полезным для планирования и проектирования систем, вся информация расположена в соответствии с рассматриваемыми явлениями распространения радиоволн, а не согласно физическим механизмам, вызывающим эти явления.</w:t>
      </w:r>
    </w:p>
    <w:p w:rsidR="003F7EEA" w:rsidRPr="00560DC5" w:rsidRDefault="003F7EEA" w:rsidP="001E43AE">
      <w:pPr>
        <w:rPr>
          <w:lang w:val="ru-RU"/>
        </w:rPr>
      </w:pPr>
      <w:r w:rsidRPr="00560DC5">
        <w:rPr>
          <w:lang w:val="ru-RU"/>
        </w:rPr>
        <w:t>Следует отметить, что понятие "наихудший месяц", используемое в настоящей Рекомендации, эквивалентно понятию "любой месяц" (см. Рекомендацию МСЭ-R P.581).</w:t>
      </w:r>
    </w:p>
    <w:p w:rsidR="003F7EEA" w:rsidRPr="00560DC5" w:rsidRDefault="003F7EEA" w:rsidP="003F7EEA">
      <w:pPr>
        <w:pStyle w:val="Heading1"/>
        <w:rPr>
          <w:lang w:val="ru-RU"/>
        </w:rPr>
      </w:pPr>
      <w:r w:rsidRPr="00560DC5">
        <w:rPr>
          <w:lang w:val="ru-RU"/>
        </w:rPr>
        <w:t>2</w:t>
      </w:r>
      <w:r w:rsidRPr="00560DC5">
        <w:rPr>
          <w:lang w:val="ru-RU"/>
        </w:rPr>
        <w:tab/>
        <w:t>Потери при распространении радиоволн</w:t>
      </w:r>
    </w:p>
    <w:p w:rsidR="003F7EEA" w:rsidRPr="00560DC5" w:rsidRDefault="003F7EEA" w:rsidP="00D0359C">
      <w:pPr>
        <w:rPr>
          <w:lang w:val="ru-RU"/>
        </w:rPr>
      </w:pPr>
      <w:r w:rsidRPr="00560DC5">
        <w:rPr>
          <w:lang w:val="ru-RU"/>
        </w:rPr>
        <w:t>Потери при распространении радиоволн на наземной трассе прямой видимости, по отношению к</w:t>
      </w:r>
      <w:r w:rsidR="00D0359C" w:rsidRPr="00560DC5">
        <w:rPr>
          <w:lang w:val="ru-RU"/>
        </w:rPr>
        <w:t> </w:t>
      </w:r>
      <w:r w:rsidRPr="00560DC5">
        <w:rPr>
          <w:lang w:val="ru-RU"/>
        </w:rPr>
        <w:t>потерям в свободном пространстве (см. Рекомендацию МСЭ-R P.525), являются суммой различных составляющих, таких как:</w:t>
      </w:r>
    </w:p>
    <w:p w:rsidR="003F7EEA" w:rsidRPr="00560DC5" w:rsidRDefault="003F7EEA" w:rsidP="001E43AE">
      <w:pPr>
        <w:pStyle w:val="enumlev1"/>
        <w:rPr>
          <w:lang w:val="ru-RU"/>
        </w:rPr>
      </w:pPr>
      <w:r w:rsidRPr="00560DC5">
        <w:rPr>
          <w:lang w:val="ru-RU"/>
        </w:rPr>
        <w:t>–</w:t>
      </w:r>
      <w:r w:rsidRPr="00560DC5">
        <w:rPr>
          <w:lang w:val="ru-RU"/>
        </w:rPr>
        <w:tab/>
        <w:t>затухание в атмосферных газах;</w:t>
      </w:r>
    </w:p>
    <w:p w:rsidR="003F7EEA" w:rsidRPr="00560DC5" w:rsidRDefault="003F7EEA" w:rsidP="001E43AE">
      <w:pPr>
        <w:pStyle w:val="enumlev1"/>
        <w:rPr>
          <w:lang w:val="ru-RU"/>
        </w:rPr>
      </w:pPr>
      <w:r w:rsidRPr="00560DC5">
        <w:rPr>
          <w:lang w:val="ru-RU"/>
        </w:rPr>
        <w:t>–</w:t>
      </w:r>
      <w:r w:rsidRPr="00560DC5">
        <w:rPr>
          <w:lang w:val="ru-RU"/>
        </w:rPr>
        <w:tab/>
        <w:t>дифракционные замирания, обусловленные закрытием или частичным закрытием трассы;</w:t>
      </w:r>
    </w:p>
    <w:p w:rsidR="003F7EEA" w:rsidRPr="00560DC5" w:rsidRDefault="003F7EEA" w:rsidP="001E43AE">
      <w:pPr>
        <w:pStyle w:val="enumlev1"/>
        <w:rPr>
          <w:lang w:val="ru-RU"/>
        </w:rPr>
      </w:pPr>
      <w:r w:rsidRPr="00560DC5">
        <w:rPr>
          <w:lang w:val="ru-RU"/>
        </w:rPr>
        <w:t>–</w:t>
      </w:r>
      <w:r w:rsidRPr="00560DC5">
        <w:rPr>
          <w:lang w:val="ru-RU"/>
        </w:rPr>
        <w:tab/>
        <w:t>замирание, обусловленное многолучевостью, расширением луча и мерцанием;</w:t>
      </w:r>
    </w:p>
    <w:p w:rsidR="003F7EEA" w:rsidRPr="00560DC5" w:rsidRDefault="003F7EEA" w:rsidP="001E43AE">
      <w:pPr>
        <w:pStyle w:val="enumlev1"/>
        <w:rPr>
          <w:lang w:val="ru-RU"/>
        </w:rPr>
      </w:pPr>
      <w:r w:rsidRPr="00560DC5">
        <w:rPr>
          <w:lang w:val="ru-RU"/>
        </w:rPr>
        <w:t>–</w:t>
      </w:r>
      <w:r w:rsidRPr="00560DC5">
        <w:rPr>
          <w:lang w:val="ru-RU"/>
        </w:rPr>
        <w:tab/>
        <w:t>затухание, обусловленное колебанием угла прихода/выхода;</w:t>
      </w:r>
    </w:p>
    <w:p w:rsidR="003F7EEA" w:rsidRPr="00560DC5" w:rsidRDefault="003F7EEA" w:rsidP="001E43AE">
      <w:pPr>
        <w:pStyle w:val="enumlev1"/>
        <w:rPr>
          <w:lang w:val="ru-RU"/>
        </w:rPr>
      </w:pPr>
      <w:r w:rsidRPr="00560DC5">
        <w:rPr>
          <w:lang w:val="ru-RU"/>
        </w:rPr>
        <w:t>–</w:t>
      </w:r>
      <w:r w:rsidRPr="00560DC5">
        <w:rPr>
          <w:lang w:val="ru-RU"/>
        </w:rPr>
        <w:tab/>
        <w:t>затухание, обусловленное осадками;</w:t>
      </w:r>
    </w:p>
    <w:p w:rsidR="003F7EEA" w:rsidRPr="00560DC5" w:rsidRDefault="003F7EEA" w:rsidP="001E43AE">
      <w:pPr>
        <w:pStyle w:val="enumlev1"/>
        <w:rPr>
          <w:lang w:val="ru-RU"/>
        </w:rPr>
      </w:pPr>
      <w:r w:rsidRPr="00560DC5">
        <w:rPr>
          <w:lang w:val="ru-RU"/>
        </w:rPr>
        <w:t>–</w:t>
      </w:r>
      <w:r w:rsidRPr="00560DC5">
        <w:rPr>
          <w:lang w:val="ru-RU"/>
        </w:rPr>
        <w:tab/>
        <w:t>затухание, обусловленное песчаными и пылевыми бурями.</w:t>
      </w:r>
    </w:p>
    <w:p w:rsidR="003F7EEA" w:rsidRPr="00560DC5" w:rsidRDefault="003F7EEA" w:rsidP="00D0359C">
      <w:pPr>
        <w:rPr>
          <w:lang w:val="ru-RU"/>
        </w:rPr>
      </w:pPr>
      <w:r w:rsidRPr="00560DC5">
        <w:rPr>
          <w:lang w:val="ru-RU"/>
        </w:rPr>
        <w:t>Каждая из этих составляющих имеет свои характеристики, зависящие от частоты, длины трассы и</w:t>
      </w:r>
      <w:r w:rsidR="00D0359C" w:rsidRPr="00560DC5">
        <w:rPr>
          <w:lang w:val="ru-RU"/>
        </w:rPr>
        <w:t> </w:t>
      </w:r>
      <w:r w:rsidRPr="00560DC5">
        <w:rPr>
          <w:lang w:val="ru-RU"/>
        </w:rPr>
        <w:t>географического местоположения. Они будут описаны в следующих пунктах.</w:t>
      </w:r>
    </w:p>
    <w:p w:rsidR="003F7EEA" w:rsidRPr="00560DC5" w:rsidRDefault="003F7EEA" w:rsidP="001E43AE">
      <w:pPr>
        <w:rPr>
          <w:lang w:val="ru-RU"/>
        </w:rPr>
      </w:pPr>
      <w:r w:rsidRPr="00560DC5">
        <w:rPr>
          <w:lang w:val="ru-RU"/>
        </w:rPr>
        <w:t>Иногда интерес представляет явление усиления сигнала при распространении. В таких случаях оно рассматривается вслед за соответствующими потерями распространения.</w:t>
      </w:r>
    </w:p>
    <w:p w:rsidR="003F7EEA" w:rsidRPr="00560DC5" w:rsidRDefault="003F7EEA" w:rsidP="003F7EEA">
      <w:pPr>
        <w:pStyle w:val="Heading2"/>
        <w:rPr>
          <w:lang w:val="ru-RU"/>
        </w:rPr>
      </w:pPr>
      <w:r w:rsidRPr="00560DC5">
        <w:rPr>
          <w:lang w:val="ru-RU"/>
        </w:rPr>
        <w:lastRenderedPageBreak/>
        <w:t>2.1</w:t>
      </w:r>
      <w:r w:rsidRPr="00560DC5">
        <w:rPr>
          <w:lang w:val="ru-RU"/>
        </w:rPr>
        <w:tab/>
        <w:t>Затухание в атмосферных газах</w:t>
      </w:r>
    </w:p>
    <w:p w:rsidR="003F7EEA" w:rsidRPr="00560DC5" w:rsidRDefault="003F7EEA" w:rsidP="00D0359C">
      <w:pPr>
        <w:rPr>
          <w:lang w:val="ru-RU"/>
        </w:rPr>
      </w:pPr>
      <w:r w:rsidRPr="00560DC5">
        <w:rPr>
          <w:lang w:val="ru-RU"/>
        </w:rPr>
        <w:t>Некоторое затухание, вызываемое поглощением в кислороде и водяных парах, всегда присутствует и</w:t>
      </w:r>
      <w:r w:rsidR="00D0359C" w:rsidRPr="00560DC5">
        <w:rPr>
          <w:lang w:val="ru-RU"/>
        </w:rPr>
        <w:t> </w:t>
      </w:r>
      <w:r w:rsidRPr="00560DC5">
        <w:rPr>
          <w:lang w:val="ru-RU"/>
        </w:rPr>
        <w:t xml:space="preserve">должно учитываться при расчете общих потерь при распространении радиоволн на частотах выше примерно 10 ГГц. Затухание на трассе длиной </w:t>
      </w:r>
      <w:r w:rsidRPr="00560DC5">
        <w:rPr>
          <w:i/>
          <w:iCs/>
          <w:lang w:val="ru-RU"/>
        </w:rPr>
        <w:t>d</w:t>
      </w:r>
      <w:r w:rsidRPr="00560DC5">
        <w:rPr>
          <w:lang w:val="ru-RU"/>
        </w:rPr>
        <w:t xml:space="preserve"> (км) вычисляется по формуле:</w:t>
      </w:r>
    </w:p>
    <w:p w:rsidR="003F7EEA" w:rsidRPr="00560DC5" w:rsidRDefault="003F7EEA" w:rsidP="001E43AE">
      <w:pPr>
        <w:pStyle w:val="Equation"/>
        <w:rPr>
          <w:lang w:val="ru-RU"/>
        </w:rPr>
      </w:pPr>
      <w:r w:rsidRPr="00560DC5">
        <w:rPr>
          <w:lang w:val="ru-RU"/>
        </w:rPr>
        <w:tab/>
      </w:r>
      <w:r w:rsidRPr="00560DC5">
        <w:rPr>
          <w:lang w:val="ru-RU"/>
        </w:rPr>
        <w:tab/>
      </w:r>
      <w:r w:rsidR="001E43AE" w:rsidRPr="00560DC5">
        <w:rPr>
          <w:position w:val="-10"/>
          <w:lang w:val="ru-RU"/>
        </w:rPr>
        <w:object w:dxaOrig="2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17.3pt" o:ole="">
            <v:imagedata r:id="rId14" o:title=""/>
          </v:shape>
          <o:OLEObject Type="Embed" ProgID="Equation.3" ShapeID="_x0000_i1025" DrawAspect="Content" ObjectID="_1475383599" r:id="rId15"/>
        </w:object>
      </w:r>
      <w:r w:rsidRPr="00560DC5">
        <w:rPr>
          <w:lang w:val="ru-RU"/>
        </w:rPr>
        <w:t>.</w:t>
      </w:r>
      <w:r w:rsidRPr="00560DC5">
        <w:rPr>
          <w:lang w:val="ru-RU"/>
        </w:rPr>
        <w:tab/>
        <w:t>(1)</w:t>
      </w:r>
    </w:p>
    <w:p w:rsidR="003F7EEA" w:rsidRPr="00560DC5" w:rsidRDefault="003F7EEA" w:rsidP="001E43AE">
      <w:pPr>
        <w:rPr>
          <w:lang w:val="ru-RU"/>
        </w:rPr>
      </w:pPr>
      <w:r w:rsidRPr="00560DC5">
        <w:rPr>
          <w:lang w:val="ru-RU"/>
        </w:rPr>
        <w:t xml:space="preserve">Погонное затухание </w:t>
      </w:r>
      <w:r w:rsidR="001E43AE" w:rsidRPr="00560DC5">
        <w:rPr>
          <w:lang w:val="ru-RU"/>
        </w:rPr>
        <w:t>γ</w:t>
      </w:r>
      <w:r w:rsidRPr="00560DC5">
        <w:rPr>
          <w:i/>
          <w:iCs/>
          <w:vertAlign w:val="subscript"/>
          <w:lang w:val="ru-RU"/>
        </w:rPr>
        <w:t>a</w:t>
      </w:r>
      <w:r w:rsidRPr="00560DC5">
        <w:rPr>
          <w:lang w:val="ru-RU"/>
        </w:rPr>
        <w:t xml:space="preserve"> (дБ/км) должно быть определено из Рекомендации МСЭ-R P.676.</w:t>
      </w:r>
    </w:p>
    <w:p w:rsidR="003F7EEA" w:rsidRPr="00560DC5" w:rsidRDefault="003F7EEA" w:rsidP="003F7EEA">
      <w:pPr>
        <w:pStyle w:val="Note"/>
        <w:rPr>
          <w:lang w:val="ru-RU"/>
        </w:rPr>
      </w:pPr>
      <w:r w:rsidRPr="00560DC5">
        <w:rPr>
          <w:lang w:val="ru-RU"/>
        </w:rPr>
        <w:t>ПРИМЕЧАНИЕ 1. – На длинных трассах на частотах выше примерно 20 ГГц может оказаться желательным учесть известные статистические данные по плотности водяных паров и температуре вблизи трассы. Некоторая информация о плотности водяных паров приводится в Рекомендации МСЭ-R P.836.</w:t>
      </w:r>
    </w:p>
    <w:p w:rsidR="003F7EEA" w:rsidRPr="00560DC5" w:rsidRDefault="003F7EEA" w:rsidP="003F7EEA">
      <w:pPr>
        <w:pStyle w:val="Heading2"/>
        <w:rPr>
          <w:lang w:val="ru-RU"/>
        </w:rPr>
      </w:pPr>
      <w:r w:rsidRPr="00560DC5">
        <w:rPr>
          <w:lang w:val="ru-RU"/>
        </w:rPr>
        <w:t>2.2</w:t>
      </w:r>
      <w:r w:rsidRPr="00560DC5">
        <w:rPr>
          <w:lang w:val="ru-RU"/>
        </w:rPr>
        <w:tab/>
        <w:t>Дифракционные замирания</w:t>
      </w:r>
    </w:p>
    <w:p w:rsidR="003F7EEA" w:rsidRPr="00560DC5" w:rsidRDefault="003F7EEA" w:rsidP="003F7EEA">
      <w:pPr>
        <w:rPr>
          <w:lang w:val="ru-RU"/>
        </w:rPr>
      </w:pPr>
      <w:r w:rsidRPr="00560DC5">
        <w:rPr>
          <w:lang w:val="ru-RU"/>
        </w:rPr>
        <w:t xml:space="preserve">Изменения условий рефракции в атмосфере вызывают отклонения эквивалентного радиуса Земли или коэффициента </w:t>
      </w:r>
      <w:r w:rsidRPr="00560DC5">
        <w:rPr>
          <w:i/>
          <w:iCs/>
          <w:lang w:val="ru-RU"/>
        </w:rPr>
        <w:t>k</w:t>
      </w:r>
      <w:r w:rsidRPr="00560DC5">
        <w:rPr>
          <w:lang w:val="ru-RU"/>
        </w:rPr>
        <w:t xml:space="preserve"> от его медианного значения, равного приблизительно 4/3 для стандартной атмосферы (см. Рекомендацию МСЭ-R P.310). В условиях достаточно большой атмосферной субрефракции (большие положительные значения градиента индекса рефракции, низкие значения коэффициента </w:t>
      </w:r>
      <w:r w:rsidRPr="00560DC5">
        <w:rPr>
          <w:i/>
          <w:iCs/>
          <w:lang w:val="ru-RU"/>
        </w:rPr>
        <w:t>k</w:t>
      </w:r>
      <w:r w:rsidRPr="00560DC5">
        <w:rPr>
          <w:lang w:val="ru-RU"/>
        </w:rPr>
        <w:t>) траектория луча отклоняется таким образом, что Земля как бы закрывает прямую трассу между передатчиком и приемником, в результате чего и возникают замирания, называемые дифракционными. Такие замирания являются фактором, определяющим высоту антенны.</w:t>
      </w:r>
    </w:p>
    <w:p w:rsidR="003F7EEA" w:rsidRPr="00560DC5" w:rsidRDefault="003F7EEA" w:rsidP="003F7EEA">
      <w:pPr>
        <w:rPr>
          <w:lang w:val="ru-RU"/>
        </w:rPr>
      </w:pPr>
      <w:r w:rsidRPr="00560DC5">
        <w:rPr>
          <w:lang w:val="ru-RU"/>
        </w:rPr>
        <w:t xml:space="preserve">Статистические данные о коэффициенте </w:t>
      </w:r>
      <w:r w:rsidRPr="00560DC5">
        <w:rPr>
          <w:i/>
          <w:iCs/>
          <w:lang w:val="ru-RU"/>
        </w:rPr>
        <w:t>k</w:t>
      </w:r>
      <w:r w:rsidRPr="00560DC5">
        <w:rPr>
          <w:i/>
          <w:lang w:val="ru-RU"/>
        </w:rPr>
        <w:t xml:space="preserve"> </w:t>
      </w:r>
      <w:r w:rsidRPr="00560DC5">
        <w:rPr>
          <w:lang w:val="ru-RU"/>
        </w:rPr>
        <w:t xml:space="preserve">в одной точке можно получить из измерений или результатов прогноза градиента индекса рефракции в пределах первых 100 м атмосферы (см. Рекомендацию МСЭ-R P.453 о влиянии рефракции). Полученные значения градиента следует усреднить, чтобы получить эффективное значение </w:t>
      </w:r>
      <w:r w:rsidRPr="00560DC5">
        <w:rPr>
          <w:i/>
          <w:iCs/>
          <w:lang w:val="ru-RU"/>
        </w:rPr>
        <w:t>k</w:t>
      </w:r>
      <w:r w:rsidRPr="00560DC5">
        <w:rPr>
          <w:lang w:val="ru-RU"/>
        </w:rPr>
        <w:t xml:space="preserve"> для рассматриваемой длины трассы, </w:t>
      </w:r>
      <w:r w:rsidRPr="00560DC5">
        <w:rPr>
          <w:i/>
          <w:iCs/>
          <w:lang w:val="ru-RU"/>
        </w:rPr>
        <w:t>k</w:t>
      </w:r>
      <w:r w:rsidRPr="00560DC5">
        <w:rPr>
          <w:i/>
          <w:iCs/>
          <w:vertAlign w:val="subscript"/>
          <w:lang w:val="ru-RU"/>
        </w:rPr>
        <w:t>e</w:t>
      </w:r>
      <w:r w:rsidRPr="00560DC5">
        <w:rPr>
          <w:lang w:val="ru-RU"/>
        </w:rPr>
        <w:t>. Значения </w:t>
      </w:r>
      <w:r w:rsidRPr="00560DC5">
        <w:rPr>
          <w:i/>
          <w:iCs/>
          <w:lang w:val="ru-RU"/>
        </w:rPr>
        <w:t>k</w:t>
      </w:r>
      <w:r w:rsidRPr="00560DC5">
        <w:rPr>
          <w:i/>
          <w:iCs/>
          <w:vertAlign w:val="subscript"/>
          <w:lang w:val="ru-RU"/>
        </w:rPr>
        <w:t>e</w:t>
      </w:r>
      <w:r w:rsidRPr="00560DC5">
        <w:rPr>
          <w:lang w:val="ru-RU"/>
        </w:rPr>
        <w:t>, превышаемые в течение 99,9% времени, обсуждаются в следующем пункте с точки зрения критерия просвета трассы.</w:t>
      </w:r>
    </w:p>
    <w:p w:rsidR="003F7EEA" w:rsidRPr="00560DC5" w:rsidRDefault="003F7EEA" w:rsidP="003F7EEA">
      <w:pPr>
        <w:pStyle w:val="Heading3"/>
        <w:rPr>
          <w:lang w:val="ru-RU"/>
        </w:rPr>
      </w:pPr>
      <w:r w:rsidRPr="00560DC5">
        <w:rPr>
          <w:lang w:val="ru-RU"/>
        </w:rPr>
        <w:t>2.2.1</w:t>
      </w:r>
      <w:r w:rsidRPr="00560DC5">
        <w:rPr>
          <w:lang w:val="ru-RU"/>
        </w:rPr>
        <w:tab/>
        <w:t>Зависимость дифракционных потерь от просвета трассы</w:t>
      </w:r>
    </w:p>
    <w:p w:rsidR="003F7EEA" w:rsidRPr="00560DC5" w:rsidRDefault="003F7EEA" w:rsidP="003F7EEA">
      <w:pPr>
        <w:rPr>
          <w:lang w:val="ru-RU"/>
        </w:rPr>
      </w:pPr>
      <w:r w:rsidRPr="00560DC5">
        <w:rPr>
          <w:lang w:val="ru-RU"/>
        </w:rPr>
        <w:t>Дифракционные потери зависят от типа местности и растительности. При заданном просвете трассы дифракционные потери будут варьироваться от минимального значения в случае единичного клиновидного препятствия до максимального в случае гладкой сферической Земли. Методы расчета дифракционных потерь для двух этих случаев, а также для трасс над пересеченной местностью обсуждаются в Рекомендации МСЭ-R P.526. Верхний и нижний пределы дифракционных потерь показаны на рисунке 1.</w:t>
      </w:r>
    </w:p>
    <w:p w:rsidR="003F7EEA" w:rsidRPr="00560DC5" w:rsidRDefault="003F7EEA" w:rsidP="003F7EEA">
      <w:pPr>
        <w:rPr>
          <w:lang w:val="ru-RU"/>
        </w:rPr>
      </w:pPr>
      <w:r w:rsidRPr="00560DC5">
        <w:rPr>
          <w:lang w:val="ru-RU"/>
        </w:rPr>
        <w:t>Дифракционные потери над средней местностью, если их величина превышает приблизительно 15 дБ, можно аппроксимировать следующей формулой:</w:t>
      </w:r>
    </w:p>
    <w:p w:rsidR="003F7EEA" w:rsidRPr="00560DC5" w:rsidRDefault="003F7EEA" w:rsidP="003F7EEA">
      <w:pPr>
        <w:pStyle w:val="Equation"/>
        <w:rPr>
          <w:lang w:val="ru-RU"/>
        </w:rPr>
      </w:pPr>
      <w:r w:rsidRPr="00560DC5">
        <w:rPr>
          <w:lang w:val="ru-RU"/>
        </w:rPr>
        <w:tab/>
      </w:r>
      <w:r w:rsidRPr="00560DC5">
        <w:rPr>
          <w:lang w:val="ru-RU"/>
        </w:rPr>
        <w:tab/>
      </w:r>
      <w:r w:rsidR="00560DC5" w:rsidRPr="00560DC5">
        <w:rPr>
          <w:position w:val="-10"/>
          <w:lang w:val="ru-RU"/>
        </w:rPr>
        <w:object w:dxaOrig="3000" w:dyaOrig="320">
          <v:shape id="_x0000_i1026" type="#_x0000_t75" style="width:138.25pt;height:16.15pt" o:ole="">
            <v:imagedata r:id="rId16" o:title=""/>
          </v:shape>
          <o:OLEObject Type="Embed" ProgID="Equation.3" ShapeID="_x0000_i1026" DrawAspect="Content" ObjectID="_1475383600" r:id="rId17"/>
        </w:object>
      </w:r>
      <w:r w:rsidRPr="00560DC5">
        <w:rPr>
          <w:lang w:val="ru-RU"/>
        </w:rPr>
        <w:t>,</w:t>
      </w:r>
      <w:r w:rsidRPr="00560DC5">
        <w:rPr>
          <w:lang w:val="ru-RU"/>
        </w:rPr>
        <w:tab/>
        <w:t>(2)</w:t>
      </w:r>
    </w:p>
    <w:p w:rsidR="003F7EEA" w:rsidRPr="00560DC5" w:rsidRDefault="003F7EEA" w:rsidP="00D0359C">
      <w:pPr>
        <w:rPr>
          <w:lang w:val="ru-RU"/>
        </w:rPr>
      </w:pPr>
      <w:r w:rsidRPr="00560DC5">
        <w:rPr>
          <w:lang w:val="ru-RU"/>
        </w:rPr>
        <w:t xml:space="preserve">где </w:t>
      </w:r>
      <w:r w:rsidRPr="00560DC5">
        <w:rPr>
          <w:i/>
          <w:iCs/>
          <w:lang w:val="ru-RU"/>
        </w:rPr>
        <w:t>h</w:t>
      </w:r>
      <w:r w:rsidRPr="00560DC5">
        <w:rPr>
          <w:lang w:val="ru-RU"/>
        </w:rPr>
        <w:t xml:space="preserve"> – разница высот (в метрах) между наиболее значительным препятствием на трассе и</w:t>
      </w:r>
      <w:r w:rsidR="00D0359C" w:rsidRPr="00560DC5">
        <w:rPr>
          <w:lang w:val="ru-RU"/>
        </w:rPr>
        <w:t> </w:t>
      </w:r>
      <w:r w:rsidRPr="00560DC5">
        <w:rPr>
          <w:lang w:val="ru-RU"/>
        </w:rPr>
        <w:t>ее</w:t>
      </w:r>
      <w:r w:rsidR="00D0359C" w:rsidRPr="00560DC5">
        <w:rPr>
          <w:lang w:val="ru-RU"/>
        </w:rPr>
        <w:t> </w:t>
      </w:r>
      <w:r w:rsidRPr="00560DC5">
        <w:rPr>
          <w:lang w:val="ru-RU"/>
        </w:rPr>
        <w:t>траекторией (</w:t>
      </w:r>
      <w:r w:rsidRPr="00560DC5">
        <w:rPr>
          <w:i/>
          <w:iCs/>
          <w:lang w:val="ru-RU"/>
        </w:rPr>
        <w:t>h</w:t>
      </w:r>
      <w:r w:rsidRPr="00560DC5">
        <w:rPr>
          <w:lang w:val="ru-RU"/>
        </w:rPr>
        <w:t xml:space="preserve"> имеет отрицательное значение, если верхняя часть рассматриваемого препятствия находится выше фактической линии прямой видимости), а </w:t>
      </w:r>
      <w:r w:rsidRPr="00560DC5">
        <w:rPr>
          <w:i/>
          <w:iCs/>
          <w:lang w:val="ru-RU"/>
        </w:rPr>
        <w:t>F</w:t>
      </w:r>
      <w:r w:rsidRPr="00560DC5">
        <w:rPr>
          <w:vertAlign w:val="subscript"/>
          <w:lang w:val="ru-RU"/>
        </w:rPr>
        <w:t>1</w:t>
      </w:r>
      <w:r w:rsidRPr="00560DC5">
        <w:rPr>
          <w:lang w:val="ru-RU"/>
        </w:rPr>
        <w:t xml:space="preserve"> – радиус первого эллипсоида Френеля, определяемый по формуле:</w:t>
      </w:r>
    </w:p>
    <w:p w:rsidR="003F7EEA" w:rsidRPr="00560DC5" w:rsidRDefault="003F7EEA" w:rsidP="003F7EEA">
      <w:pPr>
        <w:pStyle w:val="Equation"/>
        <w:rPr>
          <w:lang w:val="ru-RU"/>
        </w:rPr>
      </w:pPr>
      <w:r w:rsidRPr="00560DC5">
        <w:rPr>
          <w:lang w:val="ru-RU"/>
        </w:rPr>
        <w:tab/>
      </w:r>
      <w:r w:rsidRPr="00560DC5">
        <w:rPr>
          <w:lang w:val="ru-RU"/>
        </w:rPr>
        <w:tab/>
      </w:r>
      <w:r w:rsidR="001E43AE" w:rsidRPr="00560DC5">
        <w:rPr>
          <w:position w:val="-30"/>
          <w:lang w:val="ru-RU"/>
        </w:rPr>
        <w:object w:dxaOrig="2560" w:dyaOrig="700">
          <v:shape id="_x0000_i1027" type="#_x0000_t75" style="width:128.45pt;height:35.15pt" o:ole="">
            <v:imagedata r:id="rId18" o:title=""/>
          </v:shape>
          <o:OLEObject Type="Embed" ProgID="Equation.3" ShapeID="_x0000_i1027" DrawAspect="Content" ObjectID="_1475383601" r:id="rId19"/>
        </w:object>
      </w:r>
      <w:r w:rsidRPr="00560DC5">
        <w:rPr>
          <w:lang w:val="ru-RU"/>
        </w:rPr>
        <w:t>,</w:t>
      </w:r>
      <w:r w:rsidRPr="00560DC5">
        <w:rPr>
          <w:lang w:val="ru-RU"/>
        </w:rPr>
        <w:tab/>
        <w:t>(3)</w:t>
      </w:r>
    </w:p>
    <w:p w:rsidR="003F7EEA" w:rsidRPr="00560DC5" w:rsidRDefault="003F7EEA" w:rsidP="003F7EEA">
      <w:pPr>
        <w:rPr>
          <w:lang w:val="ru-RU"/>
        </w:rPr>
      </w:pPr>
      <w:r w:rsidRPr="00560DC5">
        <w:rPr>
          <w:lang w:val="ru-RU"/>
        </w:rPr>
        <w:t>где:</w:t>
      </w:r>
    </w:p>
    <w:p w:rsidR="003F7EEA" w:rsidRPr="00560DC5" w:rsidRDefault="003F7EEA" w:rsidP="00955BFE">
      <w:pPr>
        <w:pStyle w:val="Equationlegend"/>
        <w:rPr>
          <w:lang w:val="ru-RU"/>
        </w:rPr>
      </w:pPr>
      <w:r w:rsidRPr="00560DC5">
        <w:rPr>
          <w:lang w:val="ru-RU"/>
        </w:rPr>
        <w:tab/>
      </w:r>
      <w:proofErr w:type="gramStart"/>
      <w:r w:rsidRPr="00560DC5">
        <w:rPr>
          <w:i/>
          <w:lang w:val="ru-RU"/>
        </w:rPr>
        <w:t>f</w:t>
      </w:r>
      <w:r w:rsidRPr="00560DC5">
        <w:rPr>
          <w:lang w:val="ru-RU"/>
        </w:rPr>
        <w:t> :</w:t>
      </w:r>
      <w:proofErr w:type="gramEnd"/>
      <w:r w:rsidRPr="00560DC5">
        <w:rPr>
          <w:lang w:val="ru-RU"/>
        </w:rPr>
        <w:tab/>
        <w:t>частота (ГГц);</w:t>
      </w:r>
    </w:p>
    <w:p w:rsidR="003F7EEA" w:rsidRPr="00560DC5" w:rsidRDefault="003F7EEA" w:rsidP="00955BFE">
      <w:pPr>
        <w:pStyle w:val="Equationlegend"/>
        <w:rPr>
          <w:lang w:val="ru-RU"/>
        </w:rPr>
      </w:pPr>
      <w:r w:rsidRPr="00560DC5">
        <w:rPr>
          <w:lang w:val="ru-RU"/>
        </w:rPr>
        <w:tab/>
      </w:r>
      <w:proofErr w:type="gramStart"/>
      <w:r w:rsidRPr="00560DC5">
        <w:rPr>
          <w:i/>
          <w:lang w:val="ru-RU"/>
        </w:rPr>
        <w:t>d</w:t>
      </w:r>
      <w:r w:rsidRPr="00560DC5">
        <w:rPr>
          <w:lang w:val="ru-RU"/>
        </w:rPr>
        <w:t> :</w:t>
      </w:r>
      <w:proofErr w:type="gramEnd"/>
      <w:r w:rsidRPr="00560DC5">
        <w:rPr>
          <w:lang w:val="ru-RU"/>
        </w:rPr>
        <w:tab/>
        <w:t>длина трассы (км);</w:t>
      </w:r>
    </w:p>
    <w:p w:rsidR="003F7EEA" w:rsidRPr="00560DC5" w:rsidRDefault="003F7EEA" w:rsidP="00955BFE">
      <w:pPr>
        <w:pStyle w:val="Equationlegend"/>
        <w:rPr>
          <w:lang w:val="ru-RU"/>
        </w:rPr>
      </w:pPr>
      <w:r w:rsidRPr="00560DC5">
        <w:rPr>
          <w:lang w:val="ru-RU"/>
        </w:rPr>
        <w:tab/>
      </w:r>
      <w:r w:rsidRPr="00560DC5">
        <w:rPr>
          <w:i/>
          <w:lang w:val="ru-RU"/>
        </w:rPr>
        <w:t>d</w:t>
      </w:r>
      <w:r w:rsidRPr="00560DC5">
        <w:rPr>
          <w:vertAlign w:val="subscript"/>
          <w:lang w:val="ru-RU"/>
        </w:rPr>
        <w:t>1</w:t>
      </w:r>
      <w:r w:rsidRPr="00560DC5">
        <w:rPr>
          <w:lang w:val="ru-RU"/>
        </w:rPr>
        <w:t xml:space="preserve"> и </w:t>
      </w:r>
      <w:r w:rsidRPr="00560DC5">
        <w:rPr>
          <w:i/>
          <w:lang w:val="ru-RU"/>
        </w:rPr>
        <w:t>d</w:t>
      </w:r>
      <w:proofErr w:type="gramStart"/>
      <w:r w:rsidRPr="00560DC5">
        <w:rPr>
          <w:vertAlign w:val="subscript"/>
          <w:lang w:val="ru-RU"/>
        </w:rPr>
        <w:t>2</w:t>
      </w:r>
      <w:r w:rsidRPr="00560DC5">
        <w:rPr>
          <w:lang w:val="ru-RU"/>
        </w:rPr>
        <w:t> :</w:t>
      </w:r>
      <w:proofErr w:type="gramEnd"/>
      <w:r w:rsidRPr="00560DC5">
        <w:rPr>
          <w:lang w:val="ru-RU"/>
        </w:rPr>
        <w:tab/>
        <w:t>расстояния (км) от терминалов до препятствия на трассе.</w:t>
      </w:r>
    </w:p>
    <w:p w:rsidR="003F7EEA" w:rsidRPr="00560DC5" w:rsidRDefault="003F7EEA" w:rsidP="003F7EEA">
      <w:pPr>
        <w:rPr>
          <w:lang w:val="ru-RU"/>
        </w:rPr>
      </w:pPr>
      <w:r w:rsidRPr="00560DC5">
        <w:rPr>
          <w:lang w:val="ru-RU"/>
        </w:rPr>
        <w:t xml:space="preserve">На рисунке 1 показана также кривая, основанная на уравнении (2) и обозначенная как </w:t>
      </w:r>
      <w:r w:rsidRPr="00560DC5">
        <w:rPr>
          <w:i/>
          <w:iCs/>
          <w:lang w:val="ru-RU"/>
        </w:rPr>
        <w:t>A</w:t>
      </w:r>
      <w:r w:rsidRPr="00560DC5">
        <w:rPr>
          <w:i/>
          <w:iCs/>
          <w:vertAlign w:val="subscript"/>
          <w:lang w:val="ru-RU"/>
        </w:rPr>
        <w:t>d</w:t>
      </w:r>
      <w:r w:rsidRPr="00560DC5">
        <w:rPr>
          <w:lang w:val="ru-RU"/>
        </w:rPr>
        <w:t>. Эта кривая, которая, строго говоря, справедлива для потерь, превышающих 15 дБ, в интересах проектировщиков линий связи была экстраполирована для значений потерь до 6 дБ.</w:t>
      </w:r>
    </w:p>
    <w:p w:rsidR="003F7EEA" w:rsidRPr="00560DC5" w:rsidRDefault="003F7EEA" w:rsidP="00302DDB">
      <w:pPr>
        <w:pStyle w:val="FigureNo"/>
        <w:rPr>
          <w:lang w:val="ru-RU"/>
        </w:rPr>
      </w:pPr>
      <w:r w:rsidRPr="00560DC5">
        <w:rPr>
          <w:lang w:val="ru-RU"/>
        </w:rPr>
        <w:lastRenderedPageBreak/>
        <w:t>рисунок 1</w:t>
      </w:r>
    </w:p>
    <w:p w:rsidR="003F7EEA" w:rsidRPr="00560DC5" w:rsidRDefault="003F7EEA" w:rsidP="00955BFE">
      <w:pPr>
        <w:pStyle w:val="Figuretitle"/>
        <w:rPr>
          <w:lang w:val="ru-RU"/>
        </w:rPr>
      </w:pPr>
      <w:r w:rsidRPr="00560DC5">
        <w:rPr>
          <w:lang w:val="ru-RU"/>
        </w:rPr>
        <w:t xml:space="preserve">Дифракционные потери для микроволновых радиотрасс </w:t>
      </w:r>
      <w:r w:rsidRPr="00560DC5">
        <w:rPr>
          <w:lang w:val="ru-RU"/>
        </w:rPr>
        <w:br/>
        <w:t>прямой видимости с препятствиями</w:t>
      </w:r>
    </w:p>
    <w:p w:rsidR="003F7EEA" w:rsidRPr="00560DC5" w:rsidRDefault="00CB2444" w:rsidP="00955BFE">
      <w:pPr>
        <w:pStyle w:val="Figure"/>
        <w:rPr>
          <w:lang w:val="ru-RU"/>
        </w:rPr>
      </w:pPr>
      <w:r w:rsidRPr="00560DC5">
        <w:rPr>
          <w:lang w:val="ru-RU"/>
        </w:rPr>
        <w:object w:dxaOrig="10065" w:dyaOrig="13302">
          <v:shape id="_x0000_i1028" type="#_x0000_t75" style="width:293.75pt;height:388.2pt" o:ole="">
            <v:imagedata r:id="rId20" o:title=""/>
          </v:shape>
          <o:OLEObject Type="Embed" ProgID="CorelDRAW.Graphic.14" ShapeID="_x0000_i1028" DrawAspect="Content" ObjectID="_1475383602" r:id="rId21"/>
        </w:object>
      </w:r>
    </w:p>
    <w:p w:rsidR="003F7EEA" w:rsidRPr="00560DC5" w:rsidRDefault="003F7EEA" w:rsidP="003F7EEA">
      <w:pPr>
        <w:pStyle w:val="Heading3"/>
        <w:rPr>
          <w:lang w:val="ru-RU"/>
        </w:rPr>
      </w:pPr>
      <w:r w:rsidRPr="00560DC5">
        <w:rPr>
          <w:lang w:val="ru-RU"/>
        </w:rPr>
        <w:t>2.2.2</w:t>
      </w:r>
      <w:r w:rsidRPr="00560DC5">
        <w:rPr>
          <w:lang w:val="ru-RU"/>
        </w:rPr>
        <w:tab/>
        <w:t>Критерии планирования просвета трассы</w:t>
      </w:r>
    </w:p>
    <w:p w:rsidR="003F7EEA" w:rsidRPr="00560DC5" w:rsidRDefault="003F7EEA" w:rsidP="00D0359C">
      <w:pPr>
        <w:rPr>
          <w:lang w:val="ru-RU"/>
        </w:rPr>
      </w:pPr>
      <w:r w:rsidRPr="00560DC5">
        <w:rPr>
          <w:lang w:val="ru-RU"/>
        </w:rPr>
        <w:t>С дифракционными потерями такого типа на частотах свыше 2 ГГц в прошлом боролись с помощью достаточно высоких антенн, так чтобы при максимальном искривлении луча приемник не оказывался в зоне дифракции в том случае, если эквивалентный радиус Земли был меньше его обычного значения. Согласно теории дифракции условия распространения радиоволн в свободном пространстве обеспечиваются в том случае, если просвет над земной поверхностью для прямой трассы между передатчиком и приемником составляет не менее 60% радиуса первой зоны Френеля. В</w:t>
      </w:r>
      <w:r w:rsidR="00D0359C" w:rsidRPr="00560DC5">
        <w:rPr>
          <w:lang w:val="ru-RU"/>
        </w:rPr>
        <w:t> </w:t>
      </w:r>
      <w:r w:rsidRPr="00560DC5">
        <w:rPr>
          <w:lang w:val="ru-RU"/>
        </w:rPr>
        <w:t xml:space="preserve">последнее время, когда накопилось больше информации об этом механизме и статистических данных о </w:t>
      </w:r>
      <w:r w:rsidRPr="00560DC5">
        <w:rPr>
          <w:i/>
          <w:iCs/>
          <w:lang w:val="ru-RU"/>
        </w:rPr>
        <w:t>k</w:t>
      </w:r>
      <w:r w:rsidRPr="00560DC5">
        <w:rPr>
          <w:i/>
          <w:iCs/>
          <w:vertAlign w:val="subscript"/>
          <w:lang w:val="ru-RU"/>
        </w:rPr>
        <w:t>e</w:t>
      </w:r>
      <w:r w:rsidRPr="00560DC5">
        <w:rPr>
          <w:lang w:val="ru-RU"/>
        </w:rPr>
        <w:t>, необходимых для статистических прогнозов, некоторые администрации стали устанавливать антенны на высотах, при которых происходят перебои в работе в небольших известных пределах.</w:t>
      </w:r>
    </w:p>
    <w:p w:rsidR="003F7EEA" w:rsidRPr="00560DC5" w:rsidRDefault="003F7EEA" w:rsidP="00871570">
      <w:pPr>
        <w:rPr>
          <w:lang w:val="ru-RU"/>
        </w:rPr>
      </w:pPr>
      <w:r w:rsidRPr="00560DC5">
        <w:rPr>
          <w:lang w:val="ru-RU"/>
        </w:rPr>
        <w:t xml:space="preserve">В условиях отсутствия общей процедуры, которая позволяла бы прогнозировать дифракционные потери для различных небольших процентов времени, </w:t>
      </w:r>
      <w:proofErr w:type="gramStart"/>
      <w:r w:rsidRPr="00560DC5">
        <w:rPr>
          <w:lang w:val="ru-RU"/>
        </w:rPr>
        <w:t>а следовательно</w:t>
      </w:r>
      <w:proofErr w:type="gramEnd"/>
      <w:r w:rsidR="00216D53" w:rsidRPr="00560DC5">
        <w:rPr>
          <w:lang w:val="ru-RU"/>
        </w:rPr>
        <w:t>,</w:t>
      </w:r>
      <w:r w:rsidRPr="00560DC5">
        <w:rPr>
          <w:lang w:val="ru-RU"/>
        </w:rPr>
        <w:t xml:space="preserve"> определять статистический критерий просвета трассы, рекомендуется воспользоваться следующей процедурой для умеренного и</w:t>
      </w:r>
      <w:r w:rsidR="00D0359C" w:rsidRPr="00560DC5">
        <w:rPr>
          <w:lang w:val="ru-RU"/>
        </w:rPr>
        <w:t> </w:t>
      </w:r>
      <w:r w:rsidRPr="00560DC5">
        <w:rPr>
          <w:lang w:val="ru-RU"/>
        </w:rPr>
        <w:t>тропического климата.</w:t>
      </w:r>
    </w:p>
    <w:p w:rsidR="003F7EEA" w:rsidRPr="00560DC5" w:rsidRDefault="003F7EEA" w:rsidP="00955BFE">
      <w:pPr>
        <w:pStyle w:val="Heading4"/>
        <w:rPr>
          <w:lang w:val="ru-RU"/>
        </w:rPr>
      </w:pPr>
      <w:r w:rsidRPr="00560DC5">
        <w:rPr>
          <w:lang w:val="ru-RU"/>
        </w:rPr>
        <w:t>2.2.2.1</w:t>
      </w:r>
      <w:r w:rsidRPr="00560DC5">
        <w:rPr>
          <w:lang w:val="ru-RU"/>
        </w:rPr>
        <w:tab/>
        <w:t>Антенные конфигурации без разнесения</w:t>
      </w:r>
    </w:p>
    <w:p w:rsidR="003F7EEA" w:rsidRPr="00560DC5" w:rsidRDefault="003F7EEA" w:rsidP="00955BFE">
      <w:pPr>
        <w:rPr>
          <w:lang w:val="ru-RU"/>
        </w:rPr>
      </w:pPr>
      <w:r w:rsidRPr="00560DC5">
        <w:rPr>
          <w:i/>
          <w:iCs/>
          <w:lang w:val="ru-RU"/>
        </w:rPr>
        <w:t>Шаг </w:t>
      </w:r>
      <w:proofErr w:type="gramStart"/>
      <w:r w:rsidRPr="00560DC5">
        <w:rPr>
          <w:i/>
          <w:iCs/>
          <w:lang w:val="ru-RU"/>
        </w:rPr>
        <w:t>1</w:t>
      </w:r>
      <w:r w:rsidRPr="00560DC5">
        <w:rPr>
          <w:lang w:val="ru-RU"/>
        </w:rPr>
        <w:t>:  Определить</w:t>
      </w:r>
      <w:proofErr w:type="gramEnd"/>
      <w:r w:rsidRPr="00560DC5">
        <w:rPr>
          <w:lang w:val="ru-RU"/>
        </w:rPr>
        <w:t xml:space="preserve"> высоту антенн, требуемую для обеспечения соответствующего медианного (точечного) значения коэффициента </w:t>
      </w:r>
      <w:r w:rsidRPr="00560DC5">
        <w:rPr>
          <w:i/>
          <w:iCs/>
          <w:lang w:val="ru-RU"/>
        </w:rPr>
        <w:t>k</w:t>
      </w:r>
      <w:r w:rsidRPr="00560DC5">
        <w:rPr>
          <w:lang w:val="ru-RU"/>
        </w:rPr>
        <w:t xml:space="preserve"> (см. п. 2.2; при отсутствии каких-либо данных используется значение </w:t>
      </w:r>
      <w:r w:rsidRPr="00560DC5">
        <w:rPr>
          <w:i/>
          <w:iCs/>
          <w:lang w:val="ru-RU"/>
        </w:rPr>
        <w:t>k</w:t>
      </w:r>
      <w:r w:rsidRPr="00560DC5">
        <w:rPr>
          <w:lang w:val="ru-RU"/>
        </w:rPr>
        <w:t> </w:t>
      </w:r>
      <w:r w:rsidR="00955BFE" w:rsidRPr="00560DC5">
        <w:rPr>
          <w:lang w:val="ru-RU"/>
        </w:rPr>
        <w:t>=</w:t>
      </w:r>
      <w:r w:rsidRPr="00560DC5">
        <w:rPr>
          <w:lang w:val="ru-RU"/>
        </w:rPr>
        <w:t xml:space="preserve"> 4/3) и просвета 1,0 </w:t>
      </w:r>
      <w:r w:rsidRPr="00560DC5">
        <w:rPr>
          <w:i/>
          <w:iCs/>
          <w:lang w:val="ru-RU"/>
        </w:rPr>
        <w:t>F</w:t>
      </w:r>
      <w:r w:rsidRPr="00560DC5">
        <w:rPr>
          <w:vertAlign w:val="subscript"/>
          <w:lang w:val="ru-RU"/>
        </w:rPr>
        <w:t>1</w:t>
      </w:r>
      <w:r w:rsidRPr="00560DC5">
        <w:rPr>
          <w:lang w:val="ru-RU"/>
        </w:rPr>
        <w:t xml:space="preserve"> над самым высоким препятствием (умеренный и тропический климат).</w:t>
      </w:r>
    </w:p>
    <w:p w:rsidR="003F7EEA" w:rsidRPr="00560DC5" w:rsidRDefault="003F7EEA" w:rsidP="00955BFE">
      <w:pPr>
        <w:rPr>
          <w:lang w:val="ru-RU"/>
        </w:rPr>
      </w:pPr>
      <w:r w:rsidRPr="00560DC5">
        <w:rPr>
          <w:i/>
          <w:iCs/>
          <w:lang w:val="ru-RU"/>
        </w:rPr>
        <w:lastRenderedPageBreak/>
        <w:t>Шаг </w:t>
      </w:r>
      <w:proofErr w:type="gramStart"/>
      <w:r w:rsidRPr="00560DC5">
        <w:rPr>
          <w:i/>
          <w:iCs/>
          <w:lang w:val="ru-RU"/>
        </w:rPr>
        <w:t>2</w:t>
      </w:r>
      <w:r w:rsidRPr="00560DC5">
        <w:rPr>
          <w:lang w:val="ru-RU"/>
        </w:rPr>
        <w:t>:  Пользуясь</w:t>
      </w:r>
      <w:proofErr w:type="gramEnd"/>
      <w:r w:rsidRPr="00560DC5">
        <w:rPr>
          <w:lang w:val="ru-RU"/>
        </w:rPr>
        <w:t xml:space="preserve"> рисунком 2, определить значение </w:t>
      </w:r>
      <w:r w:rsidRPr="00560DC5">
        <w:rPr>
          <w:i/>
          <w:iCs/>
          <w:lang w:val="ru-RU"/>
        </w:rPr>
        <w:t>k</w:t>
      </w:r>
      <w:r w:rsidRPr="00560DC5">
        <w:rPr>
          <w:i/>
          <w:iCs/>
          <w:vertAlign w:val="subscript"/>
          <w:lang w:val="ru-RU"/>
        </w:rPr>
        <w:t>e</w:t>
      </w:r>
      <w:r w:rsidRPr="00560DC5">
        <w:rPr>
          <w:lang w:val="ru-RU"/>
        </w:rPr>
        <w:t xml:space="preserve"> (99,9</w:t>
      </w:r>
      <w:r w:rsidR="001A1064" w:rsidRPr="00560DC5">
        <w:rPr>
          <w:lang w:val="ru-RU"/>
        </w:rPr>
        <w:t>9</w:t>
      </w:r>
      <w:r w:rsidRPr="00560DC5">
        <w:rPr>
          <w:lang w:val="ru-RU"/>
        </w:rPr>
        <w:t>%) для рассматриваемой длины трассы.</w:t>
      </w:r>
    </w:p>
    <w:p w:rsidR="003F7EEA" w:rsidRPr="00560DC5" w:rsidRDefault="003F7EEA" w:rsidP="00955BFE">
      <w:pPr>
        <w:pStyle w:val="FigureNo"/>
        <w:rPr>
          <w:lang w:val="ru-RU"/>
        </w:rPr>
      </w:pPr>
      <w:r w:rsidRPr="00560DC5">
        <w:rPr>
          <w:lang w:val="ru-RU"/>
        </w:rPr>
        <w:t>рисунок 2</w:t>
      </w:r>
    </w:p>
    <w:p w:rsidR="003F7EEA" w:rsidRPr="00560DC5" w:rsidRDefault="003F7EEA" w:rsidP="008D4D08">
      <w:pPr>
        <w:pStyle w:val="Figuretitle"/>
        <w:rPr>
          <w:lang w:val="ru-RU"/>
        </w:rPr>
      </w:pPr>
      <w:r w:rsidRPr="00560DC5">
        <w:rPr>
          <w:lang w:val="ru-RU"/>
        </w:rPr>
        <w:t xml:space="preserve">Значение </w:t>
      </w:r>
      <w:r w:rsidRPr="00560DC5">
        <w:rPr>
          <w:i/>
          <w:lang w:val="ru-RU"/>
        </w:rPr>
        <w:t>k</w:t>
      </w:r>
      <w:r w:rsidRPr="00560DC5">
        <w:rPr>
          <w:i/>
          <w:vertAlign w:val="subscript"/>
          <w:lang w:val="ru-RU"/>
        </w:rPr>
        <w:t>e</w:t>
      </w:r>
      <w:r w:rsidRPr="00560DC5">
        <w:rPr>
          <w:lang w:val="ru-RU"/>
        </w:rPr>
        <w:t xml:space="preserve">, превышаемое приблизительно для 99,9% времени </w:t>
      </w:r>
      <w:r w:rsidRPr="00560DC5">
        <w:rPr>
          <w:lang w:val="ru-RU"/>
        </w:rPr>
        <w:br/>
        <w:t>(умеренный континентальный климат)</w:t>
      </w:r>
    </w:p>
    <w:p w:rsidR="003F7EEA" w:rsidRPr="00560DC5" w:rsidRDefault="002E234A" w:rsidP="008D4D08">
      <w:pPr>
        <w:pStyle w:val="Figure"/>
        <w:rPr>
          <w:lang w:val="ru-RU"/>
        </w:rPr>
      </w:pPr>
      <w:r w:rsidRPr="00560DC5">
        <w:rPr>
          <w:lang w:val="ru-RU"/>
        </w:rPr>
        <w:object w:dxaOrig="5700" w:dyaOrig="4041">
          <v:shape id="_x0000_i1029" type="#_x0000_t75" style="width:353.65pt;height:251.15pt" o:ole="">
            <v:imagedata r:id="rId22" o:title=""/>
          </v:shape>
          <o:OLEObject Type="Embed" ProgID="CorelDRAW.Graphic.14" ShapeID="_x0000_i1029" DrawAspect="Content" ObjectID="_1475383603" r:id="rId23"/>
        </w:object>
      </w:r>
    </w:p>
    <w:p w:rsidR="003F7EEA" w:rsidRPr="00560DC5" w:rsidRDefault="003F7EEA" w:rsidP="00C434C4">
      <w:pPr>
        <w:spacing w:after="120"/>
        <w:rPr>
          <w:lang w:val="ru-RU"/>
        </w:rPr>
      </w:pPr>
      <w:r w:rsidRPr="00560DC5">
        <w:rPr>
          <w:i/>
          <w:iCs/>
          <w:lang w:val="ru-RU"/>
        </w:rPr>
        <w:t>Шаг </w:t>
      </w:r>
      <w:proofErr w:type="gramStart"/>
      <w:r w:rsidRPr="00560DC5">
        <w:rPr>
          <w:i/>
          <w:iCs/>
          <w:lang w:val="ru-RU"/>
        </w:rPr>
        <w:t>3</w:t>
      </w:r>
      <w:r w:rsidRPr="00560DC5">
        <w:rPr>
          <w:lang w:val="ru-RU"/>
        </w:rPr>
        <w:t>:  Рассчитать</w:t>
      </w:r>
      <w:proofErr w:type="gramEnd"/>
      <w:r w:rsidRPr="00560DC5">
        <w:rPr>
          <w:lang w:val="ru-RU"/>
        </w:rPr>
        <w:t xml:space="preserve"> высоту антенн, требуемую для обеспечения значения </w:t>
      </w:r>
      <w:r w:rsidRPr="00560DC5">
        <w:rPr>
          <w:i/>
          <w:iCs/>
          <w:lang w:val="ru-RU"/>
        </w:rPr>
        <w:t>k</w:t>
      </w:r>
      <w:r w:rsidRPr="00560DC5">
        <w:rPr>
          <w:i/>
          <w:iCs/>
          <w:vertAlign w:val="subscript"/>
          <w:lang w:val="ru-RU"/>
        </w:rPr>
        <w:t>e</w:t>
      </w:r>
      <w:r w:rsidRPr="00560DC5">
        <w:rPr>
          <w:lang w:val="ru-RU"/>
        </w:rPr>
        <w:t xml:space="preserve">, полученного на </w:t>
      </w:r>
      <w:r w:rsidR="004D038C" w:rsidRPr="00560DC5">
        <w:rPr>
          <w:lang w:val="ru-RU"/>
        </w:rPr>
        <w:t xml:space="preserve">шаге </w:t>
      </w:r>
      <w:r w:rsidRPr="00560DC5">
        <w:rPr>
          <w:lang w:val="ru-RU"/>
        </w:rPr>
        <w:t>2, и</w:t>
      </w:r>
      <w:r w:rsidR="00D0359C" w:rsidRPr="00560DC5">
        <w:rPr>
          <w:lang w:val="ru-RU"/>
        </w:rPr>
        <w:t> </w:t>
      </w:r>
      <w:r w:rsidRPr="00560DC5">
        <w:rPr>
          <w:lang w:val="ru-RU"/>
        </w:rPr>
        <w:t>следующие радиусы просвета в зоне Френеля:</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6"/>
        <w:gridCol w:w="5103"/>
      </w:tblGrid>
      <w:tr w:rsidR="00955BFE" w:rsidRPr="00560DC5" w:rsidTr="00871570">
        <w:trPr>
          <w:jc w:val="center"/>
        </w:trPr>
        <w:tc>
          <w:tcPr>
            <w:tcW w:w="4536" w:type="dxa"/>
            <w:tcBorders>
              <w:top w:val="single" w:sz="6" w:space="0" w:color="auto"/>
              <w:bottom w:val="nil"/>
              <w:right w:val="single" w:sz="6" w:space="0" w:color="auto"/>
            </w:tcBorders>
          </w:tcPr>
          <w:p w:rsidR="00955BFE" w:rsidRPr="00560DC5" w:rsidRDefault="00955BFE" w:rsidP="00103A5E">
            <w:pPr>
              <w:pStyle w:val="Tablehead"/>
              <w:rPr>
                <w:lang w:val="ru-RU"/>
              </w:rPr>
            </w:pPr>
            <w:r w:rsidRPr="00560DC5">
              <w:rPr>
                <w:lang w:val="ru-RU"/>
              </w:rPr>
              <w:t>Умеренный климат</w:t>
            </w:r>
          </w:p>
        </w:tc>
        <w:tc>
          <w:tcPr>
            <w:tcW w:w="5103" w:type="dxa"/>
            <w:tcBorders>
              <w:top w:val="single" w:sz="6" w:space="0" w:color="auto"/>
              <w:left w:val="single" w:sz="6" w:space="0" w:color="auto"/>
              <w:bottom w:val="nil"/>
            </w:tcBorders>
          </w:tcPr>
          <w:p w:rsidR="00955BFE" w:rsidRPr="00560DC5" w:rsidRDefault="00955BFE" w:rsidP="00103A5E">
            <w:pPr>
              <w:pStyle w:val="Tablehead"/>
              <w:rPr>
                <w:lang w:val="ru-RU"/>
              </w:rPr>
            </w:pPr>
            <w:r w:rsidRPr="00560DC5">
              <w:rPr>
                <w:lang w:val="ru-RU"/>
              </w:rPr>
              <w:t>Тропический климат</w:t>
            </w:r>
          </w:p>
        </w:tc>
      </w:tr>
      <w:tr w:rsidR="00955BFE" w:rsidRPr="00531FC3" w:rsidTr="00871570">
        <w:trPr>
          <w:jc w:val="center"/>
        </w:trPr>
        <w:tc>
          <w:tcPr>
            <w:tcW w:w="4536" w:type="dxa"/>
            <w:tcBorders>
              <w:top w:val="single" w:sz="6" w:space="0" w:color="auto"/>
              <w:bottom w:val="nil"/>
              <w:right w:val="single" w:sz="6" w:space="0" w:color="auto"/>
            </w:tcBorders>
          </w:tcPr>
          <w:p w:rsidR="00955BFE" w:rsidRPr="00560DC5" w:rsidRDefault="00955BFE" w:rsidP="00552FDB">
            <w:pPr>
              <w:pStyle w:val="Tabletext"/>
              <w:spacing w:line="200" w:lineRule="exact"/>
              <w:jc w:val="left"/>
              <w:rPr>
                <w:lang w:val="ru-RU"/>
              </w:rPr>
            </w:pPr>
            <w:r w:rsidRPr="00560DC5">
              <w:rPr>
                <w:lang w:val="ru-RU"/>
              </w:rPr>
              <w:t xml:space="preserve">0,0 </w:t>
            </w:r>
            <w:r w:rsidRPr="00560DC5">
              <w:rPr>
                <w:i/>
                <w:iCs/>
                <w:lang w:val="ru-RU"/>
              </w:rPr>
              <w:t>F</w:t>
            </w:r>
            <w:r w:rsidRPr="00560DC5">
              <w:rPr>
                <w:vertAlign w:val="subscript"/>
                <w:lang w:val="ru-RU"/>
              </w:rPr>
              <w:t>1</w:t>
            </w:r>
            <w:r w:rsidRPr="00560DC5">
              <w:rPr>
                <w:lang w:val="ru-RU"/>
              </w:rPr>
              <w:t xml:space="preserve"> (т. е. скольжение), если на трассе имеется единичное изолированное препятствие</w:t>
            </w:r>
          </w:p>
        </w:tc>
        <w:tc>
          <w:tcPr>
            <w:tcW w:w="5103" w:type="dxa"/>
            <w:tcBorders>
              <w:top w:val="single" w:sz="6" w:space="0" w:color="auto"/>
              <w:left w:val="single" w:sz="6" w:space="0" w:color="auto"/>
              <w:bottom w:val="nil"/>
            </w:tcBorders>
          </w:tcPr>
          <w:p w:rsidR="00955BFE" w:rsidRPr="00560DC5" w:rsidRDefault="00955BFE" w:rsidP="00552FDB">
            <w:pPr>
              <w:pStyle w:val="Tabletext"/>
              <w:spacing w:line="200" w:lineRule="exact"/>
              <w:jc w:val="left"/>
              <w:rPr>
                <w:lang w:val="ru-RU"/>
              </w:rPr>
            </w:pPr>
            <w:r w:rsidRPr="00560DC5">
              <w:rPr>
                <w:lang w:val="ru-RU"/>
              </w:rPr>
              <w:t xml:space="preserve">0,6 </w:t>
            </w:r>
            <w:r w:rsidRPr="00560DC5">
              <w:rPr>
                <w:i/>
                <w:iCs/>
                <w:lang w:val="ru-RU"/>
              </w:rPr>
              <w:t>F</w:t>
            </w:r>
            <w:r w:rsidRPr="00560DC5">
              <w:rPr>
                <w:vertAlign w:val="subscript"/>
                <w:lang w:val="ru-RU"/>
              </w:rPr>
              <w:t>1</w:t>
            </w:r>
            <w:r w:rsidRPr="00560DC5">
              <w:rPr>
                <w:lang w:val="ru-RU"/>
              </w:rPr>
              <w:t xml:space="preserve"> для трасс, длина которых больше примерно 30 км</w:t>
            </w:r>
          </w:p>
        </w:tc>
      </w:tr>
      <w:tr w:rsidR="00955BFE" w:rsidRPr="00531FC3" w:rsidTr="00871570">
        <w:trPr>
          <w:jc w:val="center"/>
        </w:trPr>
        <w:tc>
          <w:tcPr>
            <w:tcW w:w="4536" w:type="dxa"/>
            <w:tcBorders>
              <w:top w:val="nil"/>
              <w:bottom w:val="single" w:sz="6" w:space="0" w:color="auto"/>
              <w:right w:val="single" w:sz="6" w:space="0" w:color="auto"/>
            </w:tcBorders>
          </w:tcPr>
          <w:p w:rsidR="00955BFE" w:rsidRPr="00560DC5" w:rsidRDefault="00955BFE" w:rsidP="00552FDB">
            <w:pPr>
              <w:pStyle w:val="Tabletext"/>
              <w:spacing w:line="200" w:lineRule="exact"/>
              <w:jc w:val="left"/>
              <w:rPr>
                <w:lang w:val="ru-RU"/>
              </w:rPr>
            </w:pPr>
            <w:r w:rsidRPr="00560DC5">
              <w:rPr>
                <w:lang w:val="ru-RU"/>
              </w:rPr>
              <w:t xml:space="preserve">0,3 </w:t>
            </w:r>
            <w:r w:rsidRPr="00560DC5">
              <w:rPr>
                <w:i/>
                <w:iCs/>
                <w:lang w:val="ru-RU"/>
              </w:rPr>
              <w:t>F</w:t>
            </w:r>
            <w:r w:rsidRPr="00560DC5">
              <w:rPr>
                <w:vertAlign w:val="subscript"/>
                <w:lang w:val="ru-RU"/>
              </w:rPr>
              <w:t>1</w:t>
            </w:r>
            <w:r w:rsidRPr="00560DC5">
              <w:rPr>
                <w:lang w:val="ru-RU"/>
              </w:rPr>
              <w:t>, если препятствие на трассе простирается вдоль ее части</w:t>
            </w:r>
          </w:p>
        </w:tc>
        <w:tc>
          <w:tcPr>
            <w:tcW w:w="5103" w:type="dxa"/>
            <w:tcBorders>
              <w:top w:val="nil"/>
              <w:left w:val="single" w:sz="6" w:space="0" w:color="auto"/>
              <w:bottom w:val="single" w:sz="6" w:space="0" w:color="auto"/>
            </w:tcBorders>
          </w:tcPr>
          <w:p w:rsidR="00955BFE" w:rsidRPr="00560DC5" w:rsidRDefault="00955BFE" w:rsidP="00552FDB">
            <w:pPr>
              <w:pStyle w:val="Tabletext"/>
              <w:spacing w:line="200" w:lineRule="exact"/>
              <w:rPr>
                <w:lang w:val="ru-RU"/>
              </w:rPr>
            </w:pPr>
          </w:p>
        </w:tc>
      </w:tr>
    </w:tbl>
    <w:p w:rsidR="00C434C4" w:rsidRPr="00560DC5" w:rsidRDefault="00C434C4" w:rsidP="00C434C4">
      <w:pPr>
        <w:pStyle w:val="Tablefin"/>
        <w:rPr>
          <w:lang w:val="ru-RU"/>
        </w:rPr>
      </w:pPr>
    </w:p>
    <w:p w:rsidR="003F7EEA" w:rsidRPr="00560DC5" w:rsidRDefault="003F7EEA" w:rsidP="00955BFE">
      <w:pPr>
        <w:rPr>
          <w:lang w:val="ru-RU"/>
        </w:rPr>
      </w:pPr>
      <w:r w:rsidRPr="00560DC5">
        <w:rPr>
          <w:i/>
          <w:iCs/>
          <w:lang w:val="ru-RU"/>
        </w:rPr>
        <w:t>Шаг </w:t>
      </w:r>
      <w:proofErr w:type="gramStart"/>
      <w:r w:rsidRPr="00560DC5">
        <w:rPr>
          <w:i/>
          <w:iCs/>
          <w:lang w:val="ru-RU"/>
        </w:rPr>
        <w:t>4</w:t>
      </w:r>
      <w:r w:rsidRPr="00560DC5">
        <w:rPr>
          <w:lang w:val="ru-RU"/>
        </w:rPr>
        <w:t>:  Использовать</w:t>
      </w:r>
      <w:proofErr w:type="gramEnd"/>
      <w:r w:rsidRPr="00560DC5">
        <w:rPr>
          <w:lang w:val="ru-RU"/>
        </w:rPr>
        <w:t xml:space="preserve"> большее из значений высоты антенн, полученных на </w:t>
      </w:r>
      <w:r w:rsidR="004D038C" w:rsidRPr="00560DC5">
        <w:rPr>
          <w:lang w:val="ru-RU"/>
        </w:rPr>
        <w:t>шагах </w:t>
      </w:r>
      <w:r w:rsidR="00103A5E" w:rsidRPr="00560DC5">
        <w:rPr>
          <w:lang w:val="ru-RU"/>
        </w:rPr>
        <w:t>1 и 3 (см. Примечание </w:t>
      </w:r>
      <w:r w:rsidRPr="00560DC5">
        <w:rPr>
          <w:lang w:val="ru-RU"/>
        </w:rPr>
        <w:t>1).</w:t>
      </w:r>
    </w:p>
    <w:p w:rsidR="003F7EEA" w:rsidRPr="00560DC5" w:rsidRDefault="003F7EEA" w:rsidP="00D0359C">
      <w:pPr>
        <w:rPr>
          <w:lang w:val="ru-RU"/>
        </w:rPr>
      </w:pPr>
      <w:r w:rsidRPr="00560DC5">
        <w:rPr>
          <w:lang w:val="ru-RU"/>
        </w:rPr>
        <w:t>В тех случаях, когда тип климата не определен, можно воспользоваться наиболее консервативным правилом определения просвета (см. Примечание 1) для тропического климата или хотя бы правилом, основанном на определении среднего значения просвета в условиях умеренного и</w:t>
      </w:r>
      <w:r w:rsidR="00D0359C" w:rsidRPr="00560DC5">
        <w:rPr>
          <w:lang w:val="ru-RU"/>
        </w:rPr>
        <w:t> </w:t>
      </w:r>
      <w:r w:rsidRPr="00560DC5">
        <w:rPr>
          <w:lang w:val="ru-RU"/>
        </w:rPr>
        <w:t xml:space="preserve">тропического климата. Для того чтобы избежать недопустимо больших значений высоты антенн, при выполнении </w:t>
      </w:r>
      <w:r w:rsidR="00552FDB" w:rsidRPr="00560DC5">
        <w:rPr>
          <w:lang w:val="ru-RU"/>
        </w:rPr>
        <w:t>шагов </w:t>
      </w:r>
      <w:r w:rsidRPr="00560DC5">
        <w:rPr>
          <w:lang w:val="ru-RU"/>
        </w:rPr>
        <w:t xml:space="preserve">1 и 3 может оказаться необходимым взять меньшие доли </w:t>
      </w:r>
      <w:r w:rsidRPr="00560DC5">
        <w:rPr>
          <w:i/>
          <w:iCs/>
          <w:lang w:val="ru-RU"/>
        </w:rPr>
        <w:t>F</w:t>
      </w:r>
      <w:r w:rsidRPr="00560DC5">
        <w:rPr>
          <w:vertAlign w:val="subscript"/>
          <w:lang w:val="ru-RU"/>
        </w:rPr>
        <w:t>1</w:t>
      </w:r>
      <w:r w:rsidRPr="00560DC5">
        <w:rPr>
          <w:lang w:val="ru-RU"/>
        </w:rPr>
        <w:t xml:space="preserve"> для частот ниже приблизительно 2 ГГц.</w:t>
      </w:r>
    </w:p>
    <w:p w:rsidR="003F7EEA" w:rsidRPr="00560DC5" w:rsidRDefault="003F7EEA" w:rsidP="00955BFE">
      <w:pPr>
        <w:rPr>
          <w:lang w:val="ru-RU"/>
        </w:rPr>
      </w:pPr>
      <w:r w:rsidRPr="00560DC5">
        <w:rPr>
          <w:lang w:val="ru-RU"/>
        </w:rPr>
        <w:t>На частотах выше примерно 13 ГГц точность оценки высоты препятствия начинает быть сопоставимой с радиусом зоны Френеля. Эту точность оценки следует добавить к вышеуказанному просвету.</w:t>
      </w:r>
    </w:p>
    <w:p w:rsidR="003F7EEA" w:rsidRPr="00560DC5" w:rsidRDefault="003F7EEA" w:rsidP="004928A7">
      <w:pPr>
        <w:pStyle w:val="Note"/>
        <w:rPr>
          <w:lang w:val="ru-RU"/>
        </w:rPr>
      </w:pPr>
      <w:r w:rsidRPr="00560DC5">
        <w:rPr>
          <w:lang w:val="ru-RU"/>
        </w:rPr>
        <w:t>ПРИМЕЧАНИЕ 1. – Хотя эти правила консервативны с точки зрения дифракционных потерь, обусловленных субрефракционными замираниями, необходимо понимать, что чрезмерный акцент на сведении к минимуму степени неготовности из-за дифракционных потерь в условиях субрефракции может привести к еще большему ухудшению качества связи и степени готовности в условиях многолучевости. В настоящее время невозможно дать общие критерии для установления компромисса между этими двумя условиями. Подходящими факторами могут стать запасы на замирания в системе.</w:t>
      </w:r>
    </w:p>
    <w:p w:rsidR="003F7EEA" w:rsidRPr="00560DC5" w:rsidRDefault="003F7EEA" w:rsidP="00863438">
      <w:pPr>
        <w:pStyle w:val="Heading4"/>
        <w:spacing w:line="240" w:lineRule="exact"/>
        <w:rPr>
          <w:lang w:val="ru-RU"/>
        </w:rPr>
      </w:pPr>
      <w:r w:rsidRPr="00560DC5">
        <w:rPr>
          <w:lang w:val="ru-RU"/>
        </w:rPr>
        <w:lastRenderedPageBreak/>
        <w:t>2.2.2.2</w:t>
      </w:r>
      <w:r w:rsidRPr="00560DC5">
        <w:rPr>
          <w:lang w:val="ru-RU"/>
        </w:rPr>
        <w:tab/>
        <w:t>Конфигурации из двух или трех антенн с пространственным разнесением</w:t>
      </w:r>
    </w:p>
    <w:p w:rsidR="003F7EEA" w:rsidRPr="00560DC5" w:rsidRDefault="003F7EEA" w:rsidP="00863438">
      <w:pPr>
        <w:spacing w:line="240" w:lineRule="exact"/>
        <w:rPr>
          <w:lang w:val="ru-RU"/>
        </w:rPr>
      </w:pPr>
      <w:r w:rsidRPr="00560DC5">
        <w:rPr>
          <w:i/>
          <w:iCs/>
          <w:lang w:val="ru-RU"/>
        </w:rPr>
        <w:t>Шаг </w:t>
      </w:r>
      <w:proofErr w:type="gramStart"/>
      <w:r w:rsidRPr="00560DC5">
        <w:rPr>
          <w:i/>
          <w:iCs/>
          <w:lang w:val="ru-RU"/>
        </w:rPr>
        <w:t>1</w:t>
      </w:r>
      <w:r w:rsidRPr="00560DC5">
        <w:rPr>
          <w:lang w:val="ru-RU"/>
        </w:rPr>
        <w:t>:  Рассчитать</w:t>
      </w:r>
      <w:proofErr w:type="gramEnd"/>
      <w:r w:rsidRPr="00560DC5">
        <w:rPr>
          <w:lang w:val="ru-RU"/>
        </w:rPr>
        <w:t xml:space="preserve"> высоту более высокой антенны, используя описанную выше процедуру для одной антенны.</w:t>
      </w:r>
    </w:p>
    <w:p w:rsidR="003F7EEA" w:rsidRPr="00560DC5" w:rsidRDefault="003F7EEA" w:rsidP="00863438">
      <w:pPr>
        <w:spacing w:line="240" w:lineRule="exact"/>
        <w:rPr>
          <w:lang w:val="ru-RU"/>
        </w:rPr>
      </w:pPr>
      <w:r w:rsidRPr="00560DC5">
        <w:rPr>
          <w:i/>
          <w:iCs/>
          <w:lang w:val="ru-RU"/>
        </w:rPr>
        <w:t>Шаг </w:t>
      </w:r>
      <w:proofErr w:type="gramStart"/>
      <w:r w:rsidRPr="00560DC5">
        <w:rPr>
          <w:i/>
          <w:iCs/>
          <w:lang w:val="ru-RU"/>
        </w:rPr>
        <w:t>2</w:t>
      </w:r>
      <w:r w:rsidRPr="00560DC5">
        <w:rPr>
          <w:lang w:val="ru-RU"/>
        </w:rPr>
        <w:t>:  Рассчитать</w:t>
      </w:r>
      <w:proofErr w:type="gramEnd"/>
      <w:r w:rsidRPr="00560DC5">
        <w:rPr>
          <w:lang w:val="ru-RU"/>
        </w:rPr>
        <w:t xml:space="preserve"> высоту более низкой антенны, требуемую, чтобы обеспечить соответствующее медианное точечное значение коэффициента </w:t>
      </w:r>
      <w:r w:rsidRPr="00560DC5">
        <w:rPr>
          <w:i/>
          <w:iCs/>
          <w:lang w:val="ru-RU"/>
        </w:rPr>
        <w:t>k</w:t>
      </w:r>
      <w:r w:rsidRPr="00560DC5">
        <w:rPr>
          <w:lang w:val="ru-RU"/>
        </w:rPr>
        <w:t xml:space="preserve"> (при отсутствии каких-либо данных используется значение </w:t>
      </w:r>
      <w:r w:rsidRPr="00560DC5">
        <w:rPr>
          <w:i/>
          <w:iCs/>
          <w:lang w:val="ru-RU"/>
        </w:rPr>
        <w:t>k</w:t>
      </w:r>
      <w:r w:rsidRPr="00560DC5">
        <w:rPr>
          <w:lang w:val="ru-RU"/>
        </w:rPr>
        <w:t xml:space="preserve"> </w:t>
      </w:r>
      <w:r w:rsidR="00955BFE" w:rsidRPr="00560DC5">
        <w:rPr>
          <w:lang w:val="ru-RU"/>
        </w:rPr>
        <w:t>=</w:t>
      </w:r>
      <w:r w:rsidRPr="00560DC5">
        <w:rPr>
          <w:lang w:val="ru-RU"/>
        </w:rPr>
        <w:t xml:space="preserve"> 4/3) и следующие просветы в зоне Френеля (см. Примечание 1):</w:t>
      </w:r>
    </w:p>
    <w:p w:rsidR="003F7EEA" w:rsidRPr="00560DC5" w:rsidRDefault="003F7EEA" w:rsidP="00863438">
      <w:pPr>
        <w:pStyle w:val="enumlev1"/>
        <w:spacing w:line="240" w:lineRule="exact"/>
        <w:rPr>
          <w:lang w:val="ru-RU"/>
        </w:rPr>
      </w:pPr>
      <w:r w:rsidRPr="00560DC5">
        <w:rPr>
          <w:lang w:val="ru-RU"/>
        </w:rPr>
        <w:tab/>
        <w:t xml:space="preserve">от 0,6 </w:t>
      </w:r>
      <w:r w:rsidRPr="00560DC5">
        <w:rPr>
          <w:i/>
          <w:iCs/>
          <w:lang w:val="ru-RU"/>
        </w:rPr>
        <w:t>F</w:t>
      </w:r>
      <w:r w:rsidRPr="00560DC5">
        <w:rPr>
          <w:vertAlign w:val="subscript"/>
          <w:lang w:val="ru-RU"/>
        </w:rPr>
        <w:t>1</w:t>
      </w:r>
      <w:r w:rsidRPr="00560DC5">
        <w:rPr>
          <w:lang w:val="ru-RU"/>
        </w:rPr>
        <w:t xml:space="preserve"> до 0,3 </w:t>
      </w:r>
      <w:r w:rsidRPr="00560DC5">
        <w:rPr>
          <w:i/>
          <w:iCs/>
          <w:lang w:val="ru-RU"/>
        </w:rPr>
        <w:t>F</w:t>
      </w:r>
      <w:r w:rsidRPr="00560DC5">
        <w:rPr>
          <w:vertAlign w:val="subscript"/>
          <w:lang w:val="ru-RU"/>
        </w:rPr>
        <w:t>1</w:t>
      </w:r>
      <w:r w:rsidRPr="00560DC5">
        <w:rPr>
          <w:lang w:val="ru-RU"/>
        </w:rPr>
        <w:t>, если препятствие на трассе простирается вдоль ее части;</w:t>
      </w:r>
    </w:p>
    <w:p w:rsidR="003F7EEA" w:rsidRPr="00560DC5" w:rsidRDefault="003F7EEA" w:rsidP="00863438">
      <w:pPr>
        <w:pStyle w:val="enumlev1"/>
        <w:spacing w:line="240" w:lineRule="exact"/>
        <w:rPr>
          <w:lang w:val="ru-RU"/>
        </w:rPr>
      </w:pPr>
      <w:r w:rsidRPr="00560DC5">
        <w:rPr>
          <w:lang w:val="ru-RU"/>
        </w:rPr>
        <w:tab/>
        <w:t xml:space="preserve">от 0,3 </w:t>
      </w:r>
      <w:r w:rsidRPr="00560DC5">
        <w:rPr>
          <w:i/>
          <w:iCs/>
          <w:lang w:val="ru-RU"/>
        </w:rPr>
        <w:t>F</w:t>
      </w:r>
      <w:r w:rsidRPr="00560DC5">
        <w:rPr>
          <w:vertAlign w:val="subscript"/>
          <w:lang w:val="ru-RU"/>
        </w:rPr>
        <w:t>1</w:t>
      </w:r>
      <w:r w:rsidRPr="00560DC5">
        <w:rPr>
          <w:lang w:val="ru-RU"/>
        </w:rPr>
        <w:t xml:space="preserve"> до 0,0 </w:t>
      </w:r>
      <w:r w:rsidRPr="00560DC5">
        <w:rPr>
          <w:i/>
          <w:iCs/>
          <w:lang w:val="ru-RU"/>
        </w:rPr>
        <w:t>F</w:t>
      </w:r>
      <w:r w:rsidRPr="00560DC5">
        <w:rPr>
          <w:vertAlign w:val="subscript"/>
          <w:lang w:val="ru-RU"/>
        </w:rPr>
        <w:t>1</w:t>
      </w:r>
      <w:r w:rsidRPr="00560DC5">
        <w:rPr>
          <w:lang w:val="ru-RU"/>
        </w:rPr>
        <w:t>, если на трассе имеется одно или два изолированных препятствия.</w:t>
      </w:r>
    </w:p>
    <w:p w:rsidR="003F7EEA" w:rsidRPr="00560DC5" w:rsidRDefault="003F7EEA" w:rsidP="00863438">
      <w:pPr>
        <w:spacing w:line="240" w:lineRule="exact"/>
        <w:rPr>
          <w:lang w:val="ru-RU"/>
        </w:rPr>
      </w:pPr>
      <w:r w:rsidRPr="00560DC5">
        <w:rPr>
          <w:lang w:val="ru-RU"/>
        </w:rPr>
        <w:t>В случае необходимости можно взять одно из меньших значений в двух указанных выше диапазонах, для того чтобы избежать недопустимого увеличения высоты антенн или в том случае, когда частота меньше 2 ГГц.</w:t>
      </w:r>
    </w:p>
    <w:p w:rsidR="003F7EEA" w:rsidRPr="00560DC5" w:rsidRDefault="003F7EEA" w:rsidP="00863438">
      <w:pPr>
        <w:spacing w:line="240" w:lineRule="exact"/>
        <w:rPr>
          <w:lang w:val="ru-RU"/>
        </w:rPr>
      </w:pPr>
      <w:r w:rsidRPr="00560DC5">
        <w:rPr>
          <w:lang w:val="ru-RU"/>
        </w:rPr>
        <w:t>Как вариант, просвет более низкой антенны можно выбрать таким, чтобы дифракционные потери в</w:t>
      </w:r>
      <w:r w:rsidR="00D0359C" w:rsidRPr="00560DC5">
        <w:rPr>
          <w:lang w:val="ru-RU"/>
        </w:rPr>
        <w:t> </w:t>
      </w:r>
      <w:r w:rsidRPr="00560DC5">
        <w:rPr>
          <w:lang w:val="ru-RU"/>
        </w:rPr>
        <w:t>условиях с нормальной рефракцией (т. е. в полдень; см. п. 8) равнялись приблизительно 6 дБ или другому значению потерь, соответствующему определенному в результате контрольных измерений запасу системы на замирание. Измерения следует проводить в течение нескольких дней, чтобы избежать условий с аномальной рефракцией.</w:t>
      </w:r>
    </w:p>
    <w:p w:rsidR="003F7EEA" w:rsidRPr="00560DC5" w:rsidRDefault="003F7EEA" w:rsidP="00863438">
      <w:pPr>
        <w:spacing w:line="240" w:lineRule="exact"/>
        <w:rPr>
          <w:lang w:val="ru-RU"/>
        </w:rPr>
      </w:pPr>
      <w:r w:rsidRPr="00560DC5">
        <w:rPr>
          <w:lang w:val="ru-RU"/>
        </w:rPr>
        <w:t>В этом альтернативном случае дифракционные потери также можно оценить с помощью рисунка 1 или уравнения (2).</w:t>
      </w:r>
    </w:p>
    <w:p w:rsidR="003F7EEA" w:rsidRPr="00560DC5" w:rsidRDefault="003F7EEA" w:rsidP="00863438">
      <w:pPr>
        <w:spacing w:line="240" w:lineRule="exact"/>
        <w:rPr>
          <w:lang w:val="ru-RU"/>
        </w:rPr>
      </w:pPr>
      <w:r w:rsidRPr="00560DC5">
        <w:rPr>
          <w:i/>
          <w:iCs/>
          <w:lang w:val="ru-RU"/>
        </w:rPr>
        <w:t>Шаг </w:t>
      </w:r>
      <w:proofErr w:type="gramStart"/>
      <w:r w:rsidRPr="00560DC5">
        <w:rPr>
          <w:i/>
          <w:iCs/>
          <w:lang w:val="ru-RU"/>
        </w:rPr>
        <w:t>3</w:t>
      </w:r>
      <w:r w:rsidRPr="00560DC5">
        <w:rPr>
          <w:lang w:val="ru-RU"/>
        </w:rPr>
        <w:t>:  Удостовериться</w:t>
      </w:r>
      <w:proofErr w:type="gramEnd"/>
      <w:r w:rsidRPr="00560DC5">
        <w:rPr>
          <w:lang w:val="ru-RU"/>
        </w:rPr>
        <w:t xml:space="preserve"> в том, что пространственное разнесение двух антенн удовлетворяет требованиям к разнесению в условиях многолучевого замирания (см. п. 6.2.1), и, если эти требования не удовлетворяются, произвести соответствующие изменения.</w:t>
      </w:r>
    </w:p>
    <w:p w:rsidR="003F7EEA" w:rsidRPr="00560DC5" w:rsidRDefault="003F7EEA" w:rsidP="00863438">
      <w:pPr>
        <w:pStyle w:val="Note"/>
        <w:spacing w:line="240" w:lineRule="exact"/>
        <w:rPr>
          <w:lang w:val="ru-RU"/>
        </w:rPr>
      </w:pPr>
      <w:r w:rsidRPr="00560DC5">
        <w:rPr>
          <w:lang w:val="ru-RU"/>
        </w:rPr>
        <w:t>ПРИМЕЧАНИЕ 1. – Эти диапазоны величин просвета были выбраны так, чтобы установить диапазон потерь из</w:t>
      </w:r>
      <w:r w:rsidRPr="00560DC5">
        <w:rPr>
          <w:lang w:val="ru-RU"/>
        </w:rPr>
        <w:noBreakHyphen/>
        <w:t>за дифракции в пределах от примерно 3 дБ до 6 </w:t>
      </w:r>
      <w:proofErr w:type="gramStart"/>
      <w:r w:rsidRPr="00560DC5">
        <w:rPr>
          <w:lang w:val="ru-RU"/>
        </w:rPr>
        <w:t>дБ</w:t>
      </w:r>
      <w:proofErr w:type="gramEnd"/>
      <w:r w:rsidRPr="00560DC5">
        <w:rPr>
          <w:lang w:val="ru-RU"/>
        </w:rPr>
        <w:t xml:space="preserve"> и чтобы уменьшить вероятность появления замираний, обусловленных поверхностной многолучевостью (см. п. 6.1.3). Очевидно, что профили некоторых трасс не</w:t>
      </w:r>
      <w:r w:rsidR="00D0359C" w:rsidRPr="00560DC5">
        <w:rPr>
          <w:lang w:val="ru-RU"/>
        </w:rPr>
        <w:t> </w:t>
      </w:r>
      <w:r w:rsidRPr="00560DC5">
        <w:rPr>
          <w:lang w:val="ru-RU"/>
        </w:rPr>
        <w:t>позволят уменьшить просвет до такой степени, и для снижения влияния замираний из-за многолучевости должны быть найдены другие средства.</w:t>
      </w:r>
    </w:p>
    <w:p w:rsidR="003F7EEA" w:rsidRPr="00560DC5" w:rsidRDefault="003F7EEA" w:rsidP="00863438">
      <w:pPr>
        <w:spacing w:line="240" w:lineRule="exact"/>
        <w:rPr>
          <w:lang w:val="ru-RU"/>
        </w:rPr>
      </w:pPr>
      <w:r w:rsidRPr="00560DC5">
        <w:rPr>
          <w:lang w:val="ru-RU"/>
        </w:rPr>
        <w:t>На трассах, где замирания, обусловленные поверхностной многолучевостью в результате одного или нескольких отражений от ровной поверхности, являются преобладающими (например, над водой или над районами с очень плоской поверхностью), может оказаться желательным сначала рассчитать высоту верхней антенны с использованием процедуры п. 2.2.2.1, а затем рассчитать оптимальное минимальное расстояние для разнесенной антенны в целях защиты от поверхностной многолучевости (см. п. 6.1.3).</w:t>
      </w:r>
    </w:p>
    <w:p w:rsidR="003F7EEA" w:rsidRPr="00560DC5" w:rsidRDefault="003F7EEA" w:rsidP="00863438">
      <w:pPr>
        <w:spacing w:line="240" w:lineRule="exact"/>
        <w:rPr>
          <w:lang w:val="ru-RU"/>
        </w:rPr>
      </w:pPr>
      <w:r w:rsidRPr="00560DC5">
        <w:rPr>
          <w:lang w:val="ru-RU"/>
        </w:rPr>
        <w:t xml:space="preserve">В предельных ситуациях (например, очень протяженные надводные трассы) может оказаться необходимым применение конфигурации из трех разнесенных антенн. В этом случае просвет самой низкой антенны может основываться на правиле просветов в </w:t>
      </w:r>
      <w:r w:rsidR="00552FDB" w:rsidRPr="00560DC5">
        <w:rPr>
          <w:lang w:val="ru-RU"/>
        </w:rPr>
        <w:t xml:space="preserve">шаге </w:t>
      </w:r>
      <w:r w:rsidRPr="00560DC5">
        <w:rPr>
          <w:lang w:val="ru-RU"/>
        </w:rPr>
        <w:t>2, а просвет средней антенны – на</w:t>
      </w:r>
      <w:r w:rsidR="00D0359C" w:rsidRPr="00560DC5">
        <w:rPr>
          <w:lang w:val="ru-RU"/>
        </w:rPr>
        <w:t> </w:t>
      </w:r>
      <w:r w:rsidRPr="00560DC5">
        <w:rPr>
          <w:lang w:val="ru-RU"/>
        </w:rPr>
        <w:t>требовании оптимального разноса с верхней антенной для снижения влияния поверхностной многолучевости (см. п. 6.2.1).</w:t>
      </w:r>
    </w:p>
    <w:p w:rsidR="003F7EEA" w:rsidRPr="00560DC5" w:rsidRDefault="003F7EEA" w:rsidP="00863438">
      <w:pPr>
        <w:pStyle w:val="Heading2"/>
        <w:spacing w:line="240" w:lineRule="exact"/>
        <w:rPr>
          <w:lang w:val="ru-RU"/>
        </w:rPr>
      </w:pPr>
      <w:r w:rsidRPr="00560DC5">
        <w:rPr>
          <w:lang w:val="ru-RU"/>
        </w:rPr>
        <w:t>2.3</w:t>
      </w:r>
      <w:r w:rsidRPr="00560DC5">
        <w:rPr>
          <w:lang w:val="ru-RU"/>
        </w:rPr>
        <w:tab/>
        <w:t>Замирание и усиление, обусловленные многолучевостью и связанными с ней механизмами</w:t>
      </w:r>
    </w:p>
    <w:p w:rsidR="003F7EEA" w:rsidRPr="00560DC5" w:rsidRDefault="003F7EEA" w:rsidP="00863438">
      <w:pPr>
        <w:spacing w:line="240" w:lineRule="exact"/>
        <w:rPr>
          <w:lang w:val="ru-RU"/>
        </w:rPr>
      </w:pPr>
      <w:r w:rsidRPr="00560DC5">
        <w:rPr>
          <w:lang w:val="ru-RU"/>
        </w:rPr>
        <w:t>При планировании линий связи протяженностью более нескольких километров следует учитывать три механизма замирания при ясной погоде в условиях существования атмосферных слоев с сильной рефракцией: расширение луча (в англоязычной технической литературе обычно называемое дефокусировкой), развязку антенн, поверхностную и атмосферную многолучевость. Большинство из</w:t>
      </w:r>
      <w:r w:rsidR="00D0359C" w:rsidRPr="00560DC5">
        <w:rPr>
          <w:lang w:val="ru-RU"/>
        </w:rPr>
        <w:t> </w:t>
      </w:r>
      <w:r w:rsidRPr="00560DC5">
        <w:rPr>
          <w:lang w:val="ru-RU"/>
        </w:rPr>
        <w:t>этих механизмов могут возникать сами по себе или в сочетании друг с другом (см. Примечание 1). Наиболее сильное частотно-избирательное замирание возникает, когда расширение луча прямого сигнала сопровождается его отражением от поверхности, вызывая многолучевое замирание. Замирание, обусловленное мерцанием, возникающим из-за мелкомасштабных турбулентных неоднородностей, всегда сопровождает названные механизмы, однако на частотах ниже 40 ГГц его вклад в общее замирание незначителен.</w:t>
      </w:r>
    </w:p>
    <w:p w:rsidR="003F7EEA" w:rsidRPr="00560DC5" w:rsidRDefault="003F7EEA" w:rsidP="00863438">
      <w:pPr>
        <w:pStyle w:val="Note"/>
        <w:spacing w:line="240" w:lineRule="exact"/>
        <w:rPr>
          <w:lang w:val="ru-RU"/>
        </w:rPr>
      </w:pPr>
      <w:r w:rsidRPr="00560DC5">
        <w:rPr>
          <w:lang w:val="ru-RU"/>
        </w:rPr>
        <w:t>ПРИМЕЧАНИЕ 1. – Развязка антенн является фактором, определяющим необходимую минимальную ширину луча антенн.</w:t>
      </w:r>
    </w:p>
    <w:p w:rsidR="003F7EEA" w:rsidRPr="00560DC5" w:rsidRDefault="003F7EEA" w:rsidP="00C34FC6">
      <w:pPr>
        <w:spacing w:line="240" w:lineRule="exact"/>
        <w:rPr>
          <w:lang w:val="ru-RU"/>
        </w:rPr>
      </w:pPr>
      <w:r w:rsidRPr="00560DC5">
        <w:rPr>
          <w:lang w:val="ru-RU"/>
        </w:rPr>
        <w:lastRenderedPageBreak/>
        <w:t>Метод прогнозирования распределения одночастотного (или узкополосного) замирания большой глубины для среднего наихудшего месяца в любой точке земного шара приводится в п. 2.3.1. Этот метод не требует знания профиля трассы и может использоваться для целей предварительного планирования, лицензирования или проектирования. В п. 2.3.2 представлен второй метод, который подходит для замираний любой глубины и основан на использовании метода для глубоких замираний и интерполяционной процедуры для замираний малой глубины.</w:t>
      </w:r>
    </w:p>
    <w:p w:rsidR="003F7EEA" w:rsidRPr="00560DC5" w:rsidRDefault="003F7EEA" w:rsidP="00C34FC6">
      <w:pPr>
        <w:spacing w:line="240" w:lineRule="exact"/>
        <w:rPr>
          <w:lang w:val="ru-RU"/>
        </w:rPr>
      </w:pPr>
      <w:r w:rsidRPr="00560DC5">
        <w:rPr>
          <w:lang w:val="ru-RU"/>
        </w:rPr>
        <w:t>Метод прогнозирования усиления сигнала изложен в п. 2.3.3. В качестве единственного исходного параметра в этом методе используется глубина замирания, прогнозируемая с помощью метода, описываемого в п. 2.3.1. И наконец, в п. 2.3.4 представлен метод преобразования распределений для среднего наихудшего месяца в среднегодовые распределения.</w:t>
      </w:r>
    </w:p>
    <w:p w:rsidR="003F7EEA" w:rsidRPr="00560DC5" w:rsidRDefault="003F7EEA" w:rsidP="00C34FC6">
      <w:pPr>
        <w:pStyle w:val="Heading3"/>
        <w:spacing w:line="240" w:lineRule="exact"/>
        <w:rPr>
          <w:lang w:val="ru-RU"/>
        </w:rPr>
      </w:pPr>
      <w:r w:rsidRPr="00560DC5">
        <w:rPr>
          <w:lang w:val="ru-RU"/>
        </w:rPr>
        <w:t>2.3.1</w:t>
      </w:r>
      <w:r w:rsidRPr="00560DC5">
        <w:rPr>
          <w:lang w:val="ru-RU"/>
        </w:rPr>
        <w:tab/>
        <w:t>Метод для малых значений процента времени</w:t>
      </w:r>
    </w:p>
    <w:p w:rsidR="001A1064" w:rsidRPr="00560DC5" w:rsidRDefault="00582F4A" w:rsidP="00C34FC6">
      <w:pPr>
        <w:spacing w:line="240" w:lineRule="exact"/>
        <w:rPr>
          <w:lang w:val="ru-RU"/>
        </w:rPr>
      </w:pPr>
      <w:r w:rsidRPr="00560DC5">
        <w:rPr>
          <w:lang w:val="ru-RU"/>
        </w:rPr>
        <w:t>М</w:t>
      </w:r>
      <w:r w:rsidR="001A1064" w:rsidRPr="00560DC5">
        <w:rPr>
          <w:lang w:val="ru-RU"/>
        </w:rPr>
        <w:t>ноголучевы</w:t>
      </w:r>
      <w:r w:rsidRPr="00560DC5">
        <w:rPr>
          <w:lang w:val="ru-RU"/>
        </w:rPr>
        <w:t>е замирания</w:t>
      </w:r>
      <w:r w:rsidR="001A1064" w:rsidRPr="00560DC5">
        <w:rPr>
          <w:lang w:val="ru-RU"/>
        </w:rPr>
        <w:t xml:space="preserve"> и усилени</w:t>
      </w:r>
      <w:r w:rsidRPr="00560DC5">
        <w:rPr>
          <w:lang w:val="ru-RU"/>
        </w:rPr>
        <w:t>е</w:t>
      </w:r>
      <w:r w:rsidR="00E261EE" w:rsidRPr="00560DC5">
        <w:rPr>
          <w:lang w:val="ru-RU"/>
        </w:rPr>
        <w:t xml:space="preserve">, обусловленные </w:t>
      </w:r>
      <w:r w:rsidR="001A1064" w:rsidRPr="00560DC5">
        <w:rPr>
          <w:lang w:val="ru-RU"/>
        </w:rPr>
        <w:t>многолучевост</w:t>
      </w:r>
      <w:r w:rsidR="00E261EE" w:rsidRPr="00560DC5">
        <w:rPr>
          <w:lang w:val="ru-RU"/>
        </w:rPr>
        <w:t>ью</w:t>
      </w:r>
      <w:r w:rsidRPr="00560DC5">
        <w:rPr>
          <w:lang w:val="ru-RU"/>
        </w:rPr>
        <w:t xml:space="preserve"> необходимо рассчитывать только для трасс длиной свыше 5 км, и они могут быть приравнены к нулю для более коротких трасс.</w:t>
      </w:r>
    </w:p>
    <w:p w:rsidR="003F7EEA" w:rsidRPr="00560DC5" w:rsidRDefault="003F7EEA" w:rsidP="00C34FC6">
      <w:pPr>
        <w:spacing w:line="240" w:lineRule="exact"/>
        <w:rPr>
          <w:lang w:val="ru-RU"/>
        </w:rPr>
      </w:pPr>
      <w:r w:rsidRPr="00560DC5">
        <w:rPr>
          <w:i/>
          <w:iCs/>
          <w:lang w:val="ru-RU"/>
        </w:rPr>
        <w:t>Шаг </w:t>
      </w:r>
      <w:proofErr w:type="gramStart"/>
      <w:r w:rsidRPr="00560DC5">
        <w:rPr>
          <w:i/>
          <w:iCs/>
          <w:lang w:val="ru-RU"/>
        </w:rPr>
        <w:t>1</w:t>
      </w:r>
      <w:r w:rsidRPr="00560DC5">
        <w:rPr>
          <w:lang w:val="ru-RU"/>
        </w:rPr>
        <w:t>:  Для</w:t>
      </w:r>
      <w:proofErr w:type="gramEnd"/>
      <w:r w:rsidRPr="00560DC5">
        <w:rPr>
          <w:lang w:val="ru-RU"/>
        </w:rPr>
        <w:t xml:space="preserve"> трасс, проходящих над рассматриваемой местностью, оценить геоклиматический коэффициент </w:t>
      </w:r>
      <w:r w:rsidRPr="00560DC5">
        <w:rPr>
          <w:i/>
          <w:iCs/>
          <w:lang w:val="ru-RU"/>
        </w:rPr>
        <w:t>K</w:t>
      </w:r>
      <w:r w:rsidRPr="00560DC5">
        <w:rPr>
          <w:lang w:val="ru-RU"/>
        </w:rPr>
        <w:t xml:space="preserve"> для среднего наихудшего месяца по данным о замираниях для данной географической области, если такие данные имеются (см. </w:t>
      </w:r>
      <w:r w:rsidR="00582F4A" w:rsidRPr="00560DC5">
        <w:rPr>
          <w:lang w:val="ru-RU"/>
        </w:rPr>
        <w:t xml:space="preserve">Прилагаемый документ </w:t>
      </w:r>
      <w:r w:rsidRPr="00560DC5">
        <w:rPr>
          <w:lang w:val="ru-RU"/>
        </w:rPr>
        <w:t>1).</w:t>
      </w:r>
    </w:p>
    <w:p w:rsidR="003F7EEA" w:rsidRPr="00560DC5" w:rsidRDefault="003F7EEA" w:rsidP="00C34FC6">
      <w:pPr>
        <w:spacing w:line="240" w:lineRule="exact"/>
        <w:rPr>
          <w:lang w:val="ru-RU"/>
        </w:rPr>
      </w:pPr>
      <w:r w:rsidRPr="00560DC5">
        <w:rPr>
          <w:lang w:val="ru-RU"/>
        </w:rPr>
        <w:t xml:space="preserve">Если и детальное проектирование линии выполняется при отсутствии измеренных данных для </w:t>
      </w:r>
      <w:r w:rsidRPr="00560DC5">
        <w:rPr>
          <w:i/>
          <w:iCs/>
          <w:lang w:val="ru-RU"/>
        </w:rPr>
        <w:t>K</w:t>
      </w:r>
      <w:r w:rsidRPr="00560DC5">
        <w:rPr>
          <w:lang w:val="ru-RU"/>
        </w:rPr>
        <w:t xml:space="preserve"> (см. Примечание 1), следует оценить геоклиматический фактор для среднего наихудшего месяца по</w:t>
      </w:r>
      <w:r w:rsidR="00D0359C" w:rsidRPr="00560DC5">
        <w:rPr>
          <w:lang w:val="ru-RU"/>
        </w:rPr>
        <w:t> </w:t>
      </w:r>
      <w:r w:rsidRPr="00560DC5">
        <w:rPr>
          <w:lang w:val="ru-RU"/>
        </w:rPr>
        <w:t>формуле:</w:t>
      </w:r>
    </w:p>
    <w:p w:rsidR="003F7EEA" w:rsidRPr="00560DC5" w:rsidRDefault="003F7EEA" w:rsidP="00CA124A">
      <w:pPr>
        <w:pStyle w:val="Equation"/>
        <w:rPr>
          <w:lang w:val="ru-RU"/>
        </w:rPr>
      </w:pPr>
      <w:r w:rsidRPr="00560DC5">
        <w:rPr>
          <w:lang w:val="ru-RU"/>
        </w:rPr>
        <w:tab/>
      </w:r>
      <w:r w:rsidRPr="00560DC5">
        <w:rPr>
          <w:lang w:val="ru-RU"/>
        </w:rPr>
        <w:tab/>
      </w:r>
      <w:r w:rsidR="00CA124A" w:rsidRPr="00560DC5">
        <w:rPr>
          <w:position w:val="-10"/>
          <w:lang w:val="ru-RU"/>
        </w:rPr>
        <w:object w:dxaOrig="2760" w:dyaOrig="360">
          <v:shape id="_x0000_i1030" type="#_x0000_t75" style="width:138.8pt;height:17.85pt" o:ole="" fillcolor="window">
            <v:imagedata r:id="rId24" o:title=""/>
          </v:shape>
          <o:OLEObject Type="Embed" ProgID="Equation.3" ShapeID="_x0000_i1030" DrawAspect="Content" ObjectID="_1475383604" r:id="rId25"/>
        </w:object>
      </w:r>
      <w:r w:rsidRPr="00560DC5">
        <w:rPr>
          <w:lang w:val="ru-RU"/>
        </w:rPr>
        <w:t>,</w:t>
      </w:r>
      <w:r w:rsidRPr="00560DC5">
        <w:rPr>
          <w:lang w:val="ru-RU"/>
        </w:rPr>
        <w:tab/>
        <w:t>(4)</w:t>
      </w:r>
    </w:p>
    <w:p w:rsidR="003F7EEA" w:rsidRPr="00560DC5" w:rsidRDefault="003F7EEA" w:rsidP="00C34FC6">
      <w:pPr>
        <w:spacing w:line="240" w:lineRule="exact"/>
        <w:rPr>
          <w:lang w:val="ru-RU"/>
        </w:rPr>
      </w:pPr>
      <w:r w:rsidRPr="00560DC5">
        <w:rPr>
          <w:lang w:val="ru-RU"/>
        </w:rPr>
        <w:t>где:</w:t>
      </w:r>
    </w:p>
    <w:p w:rsidR="003F7EEA" w:rsidRPr="00560DC5" w:rsidRDefault="003F7EEA" w:rsidP="00C34FC6">
      <w:pPr>
        <w:pStyle w:val="Equationlegend"/>
        <w:spacing w:line="240" w:lineRule="exact"/>
        <w:rPr>
          <w:lang w:val="ru-RU"/>
        </w:rPr>
      </w:pPr>
      <w:r w:rsidRPr="00560DC5">
        <w:rPr>
          <w:lang w:val="ru-RU"/>
        </w:rPr>
        <w:tab/>
        <w:t>dN</w:t>
      </w:r>
      <w:proofErr w:type="gramStart"/>
      <w:r w:rsidRPr="00560DC5">
        <w:rPr>
          <w:vertAlign w:val="subscript"/>
          <w:lang w:val="ru-RU"/>
        </w:rPr>
        <w:t>1</w:t>
      </w:r>
      <w:r w:rsidRPr="00560DC5">
        <w:rPr>
          <w:lang w:val="ru-RU"/>
        </w:rPr>
        <w:t> :</w:t>
      </w:r>
      <w:proofErr w:type="gramEnd"/>
      <w:r w:rsidRPr="00560DC5">
        <w:rPr>
          <w:lang w:val="ru-RU"/>
        </w:rPr>
        <w:tab/>
        <w:t xml:space="preserve">это точечный градиент рефракции в самом нижнем 65-метровом слое атмосферы, не превышаемый в течение 1% среднего года, а </w:t>
      </w:r>
      <w:r w:rsidRPr="00560DC5">
        <w:rPr>
          <w:i/>
          <w:iCs/>
          <w:lang w:val="ru-RU"/>
        </w:rPr>
        <w:t>s</w:t>
      </w:r>
      <w:r w:rsidRPr="00560DC5">
        <w:rPr>
          <w:i/>
          <w:iCs/>
          <w:vertAlign w:val="subscript"/>
          <w:lang w:val="ru-RU"/>
        </w:rPr>
        <w:t>a</w:t>
      </w:r>
      <w:r w:rsidRPr="00560DC5">
        <w:rPr>
          <w:lang w:val="ru-RU"/>
        </w:rPr>
        <w:t xml:space="preserve"> – это неровность местности в рассматриваемой области;</w:t>
      </w:r>
    </w:p>
    <w:p w:rsidR="003F7EEA" w:rsidRPr="00560DC5" w:rsidRDefault="003F7EEA" w:rsidP="00C34FC6">
      <w:pPr>
        <w:pStyle w:val="Equationlegend"/>
        <w:spacing w:line="240" w:lineRule="exact"/>
        <w:rPr>
          <w:lang w:val="ru-RU"/>
        </w:rPr>
      </w:pPr>
      <w:r w:rsidRPr="00560DC5">
        <w:rPr>
          <w:lang w:val="ru-RU"/>
        </w:rPr>
        <w:tab/>
        <w:t>dN</w:t>
      </w:r>
      <w:proofErr w:type="gramStart"/>
      <w:r w:rsidRPr="00560DC5">
        <w:rPr>
          <w:vertAlign w:val="subscript"/>
          <w:lang w:val="ru-RU"/>
        </w:rPr>
        <w:t>1</w:t>
      </w:r>
      <w:r w:rsidRPr="00560DC5">
        <w:rPr>
          <w:lang w:val="ru-RU"/>
        </w:rPr>
        <w:t> :</w:t>
      </w:r>
      <w:proofErr w:type="gramEnd"/>
      <w:r w:rsidRPr="00560DC5">
        <w:rPr>
          <w:lang w:val="ru-RU"/>
        </w:rPr>
        <w:tab/>
        <w:t>обеспечивается в сетке с шагом 1,5</w:t>
      </w:r>
      <w:r w:rsidR="00CA124A" w:rsidRPr="00560DC5">
        <w:rPr>
          <w:lang w:val="ru-RU"/>
        </w:rPr>
        <w:t>°</w:t>
      </w:r>
      <w:r w:rsidRPr="00560DC5">
        <w:rPr>
          <w:lang w:val="ru-RU"/>
        </w:rPr>
        <w:t xml:space="preserve"> по широте и долготе в Рекомендации МСЭ</w:t>
      </w:r>
      <w:r w:rsidR="00CA124A" w:rsidRPr="00560DC5">
        <w:rPr>
          <w:lang w:val="ru-RU"/>
        </w:rPr>
        <w:noBreakHyphen/>
      </w:r>
      <w:r w:rsidR="00863438" w:rsidRPr="00560DC5">
        <w:rPr>
          <w:lang w:val="ru-RU"/>
        </w:rPr>
        <w:t>R </w:t>
      </w:r>
      <w:r w:rsidRPr="00560DC5">
        <w:rPr>
          <w:lang w:val="ru-RU"/>
        </w:rPr>
        <w:t>P.453. Истинное значение для широты и долготы в центре трассы должно быть получено из значений для четырех ближайших точек сетки путем билинейной интерполяции. Эти данные имеются в табличной форме, и</w:t>
      </w:r>
      <w:r w:rsidR="00D0359C" w:rsidRPr="00560DC5">
        <w:rPr>
          <w:lang w:val="ru-RU"/>
        </w:rPr>
        <w:t> </w:t>
      </w:r>
      <w:r w:rsidRPr="00560DC5">
        <w:rPr>
          <w:lang w:val="ru-RU"/>
        </w:rPr>
        <w:t>размещены Бюро радиосвязи (БР) на веб-сайте 3-й Исследовательской комиссии;</w:t>
      </w:r>
    </w:p>
    <w:p w:rsidR="003F7EEA" w:rsidRPr="00560DC5" w:rsidRDefault="003F7EEA" w:rsidP="00C34FC6">
      <w:pPr>
        <w:pStyle w:val="Equationlegend"/>
        <w:spacing w:line="240" w:lineRule="exact"/>
        <w:rPr>
          <w:lang w:val="ru-RU"/>
        </w:rPr>
      </w:pPr>
      <w:r w:rsidRPr="00560DC5">
        <w:rPr>
          <w:lang w:val="ru-RU"/>
        </w:rPr>
        <w:tab/>
      </w:r>
      <w:proofErr w:type="gramStart"/>
      <w:r w:rsidRPr="00560DC5">
        <w:rPr>
          <w:i/>
          <w:iCs/>
          <w:lang w:val="ru-RU"/>
        </w:rPr>
        <w:t>s</w:t>
      </w:r>
      <w:r w:rsidRPr="00560DC5">
        <w:rPr>
          <w:i/>
          <w:iCs/>
          <w:vertAlign w:val="subscript"/>
          <w:lang w:val="ru-RU"/>
        </w:rPr>
        <w:t>a</w:t>
      </w:r>
      <w:r w:rsidRPr="00560DC5">
        <w:rPr>
          <w:lang w:val="ru-RU"/>
        </w:rPr>
        <w:t> :</w:t>
      </w:r>
      <w:proofErr w:type="gramEnd"/>
      <w:r w:rsidRPr="00560DC5">
        <w:rPr>
          <w:lang w:val="ru-RU"/>
        </w:rPr>
        <w:tab/>
        <w:t>определяется как стандартное отклонение высот местно</w:t>
      </w:r>
      <w:r w:rsidR="00DB590B" w:rsidRPr="00560DC5">
        <w:rPr>
          <w:lang w:val="ru-RU"/>
        </w:rPr>
        <w:t>сти (м) в пределах зоны 110 км ×</w:t>
      </w:r>
      <w:r w:rsidRPr="00560DC5">
        <w:rPr>
          <w:lang w:val="ru-RU"/>
        </w:rPr>
        <w:t xml:space="preserve"> 110 км с разрешением 30 с (например, данные Globe "gtopo30"). </w:t>
      </w:r>
      <w:r w:rsidR="000A47B9" w:rsidRPr="00560DC5">
        <w:rPr>
          <w:lang w:val="ru-RU"/>
        </w:rPr>
        <w:t>Значение для середины трассы может быть получено с помощью карты неровности поверхности с разрешением 0,5 × 0,5 градусов географических координат с использованием билинейной интерполяции</w:t>
      </w:r>
      <w:r w:rsidR="00F268A2" w:rsidRPr="00560DC5">
        <w:rPr>
          <w:lang w:val="ru-RU"/>
        </w:rPr>
        <w:t xml:space="preserve">. </w:t>
      </w:r>
      <w:r w:rsidRPr="00560DC5">
        <w:rPr>
          <w:lang w:val="ru-RU"/>
        </w:rPr>
        <w:t xml:space="preserve">Данная </w:t>
      </w:r>
      <w:r w:rsidR="00F268A2" w:rsidRPr="00560DC5">
        <w:rPr>
          <w:lang w:val="ru-RU"/>
        </w:rPr>
        <w:t xml:space="preserve">карта размещена на веб-сайте 3-й Исследовательской комиссии по адресу: </w:t>
      </w:r>
      <w:hyperlink r:id="rId26" w:history="1">
        <w:r w:rsidR="00C34FC6" w:rsidRPr="00560DC5">
          <w:rPr>
            <w:rStyle w:val="Hyperlink"/>
            <w:lang w:val="ru-RU"/>
          </w:rPr>
          <w:t>http://www.itu.int/oth/</w:t>
        </w:r>
        <w:r w:rsidR="00C34FC6" w:rsidRPr="00560DC5">
          <w:rPr>
            <w:rStyle w:val="Hyperlink"/>
            <w:lang w:val="ru-RU"/>
          </w:rPr>
          <w:br/>
          <w:t>R0A0400006C/en</w:t>
        </w:r>
      </w:hyperlink>
      <w:r w:rsidRPr="00560DC5">
        <w:rPr>
          <w:lang w:val="ru-RU"/>
        </w:rPr>
        <w:t>.</w:t>
      </w:r>
    </w:p>
    <w:p w:rsidR="003F7EEA" w:rsidRPr="00560DC5" w:rsidRDefault="003F7EEA" w:rsidP="00C34FC6">
      <w:pPr>
        <w:spacing w:line="240" w:lineRule="exact"/>
        <w:rPr>
          <w:lang w:val="ru-RU"/>
        </w:rPr>
      </w:pPr>
      <w:r w:rsidRPr="00560DC5">
        <w:rPr>
          <w:lang w:val="ru-RU"/>
        </w:rPr>
        <w:t xml:space="preserve">Если для применений в целях планирования необходим быстрый расчет </w:t>
      </w:r>
      <w:r w:rsidRPr="00560DC5">
        <w:rPr>
          <w:i/>
          <w:iCs/>
          <w:lang w:val="ru-RU"/>
        </w:rPr>
        <w:t>K</w:t>
      </w:r>
      <w:r w:rsidRPr="00560DC5">
        <w:rPr>
          <w:lang w:val="ru-RU"/>
        </w:rPr>
        <w:t xml:space="preserve"> (см. Примечание 1), то</w:t>
      </w:r>
      <w:r w:rsidR="00CA124A" w:rsidRPr="00560DC5">
        <w:rPr>
          <w:lang w:val="ru-RU"/>
        </w:rPr>
        <w:t> </w:t>
      </w:r>
      <w:r w:rsidRPr="00560DC5">
        <w:rPr>
          <w:lang w:val="ru-RU"/>
        </w:rPr>
        <w:t>весьма точную оценку можно получить из выражения:</w:t>
      </w:r>
    </w:p>
    <w:p w:rsidR="003F7EEA" w:rsidRPr="00560DC5" w:rsidRDefault="003F7EEA" w:rsidP="00CA124A">
      <w:pPr>
        <w:pStyle w:val="Equation"/>
        <w:rPr>
          <w:lang w:val="ru-RU"/>
        </w:rPr>
      </w:pPr>
      <w:r w:rsidRPr="00560DC5">
        <w:rPr>
          <w:lang w:val="ru-RU"/>
        </w:rPr>
        <w:tab/>
      </w:r>
      <w:r w:rsidRPr="00560DC5">
        <w:rPr>
          <w:lang w:val="ru-RU"/>
        </w:rPr>
        <w:tab/>
      </w:r>
      <w:r w:rsidR="00CA124A" w:rsidRPr="00560DC5">
        <w:rPr>
          <w:position w:val="-10"/>
          <w:lang w:val="ru-RU"/>
        </w:rPr>
        <w:object w:dxaOrig="1660" w:dyaOrig="360">
          <v:shape id="_x0000_i1031" type="#_x0000_t75" style="width:81.8pt;height:17.85pt" o:ole="">
            <v:imagedata r:id="rId27" o:title=""/>
          </v:shape>
          <o:OLEObject Type="Embed" ProgID="Equation.3" ShapeID="_x0000_i1031" DrawAspect="Content" ObjectID="_1475383605" r:id="rId28"/>
        </w:object>
      </w:r>
      <w:r w:rsidRPr="00560DC5">
        <w:rPr>
          <w:lang w:val="ru-RU"/>
        </w:rPr>
        <w:t>.</w:t>
      </w:r>
      <w:r w:rsidRPr="00560DC5">
        <w:rPr>
          <w:lang w:val="ru-RU"/>
        </w:rPr>
        <w:tab/>
        <w:t>(5)</w:t>
      </w:r>
    </w:p>
    <w:p w:rsidR="003F7EEA" w:rsidRPr="00560DC5" w:rsidRDefault="003F7EEA" w:rsidP="00C34FC6">
      <w:pPr>
        <w:spacing w:line="240" w:lineRule="exact"/>
        <w:rPr>
          <w:lang w:val="ru-RU"/>
        </w:rPr>
      </w:pPr>
      <w:r w:rsidRPr="00560DC5">
        <w:rPr>
          <w:i/>
          <w:iCs/>
          <w:lang w:val="ru-RU"/>
        </w:rPr>
        <w:t>Шаг </w:t>
      </w:r>
      <w:proofErr w:type="gramStart"/>
      <w:r w:rsidRPr="00560DC5">
        <w:rPr>
          <w:i/>
          <w:iCs/>
          <w:lang w:val="ru-RU"/>
        </w:rPr>
        <w:t>2</w:t>
      </w:r>
      <w:r w:rsidRPr="00560DC5">
        <w:rPr>
          <w:lang w:val="ru-RU"/>
        </w:rPr>
        <w:t>:  Если</w:t>
      </w:r>
      <w:proofErr w:type="gramEnd"/>
      <w:r w:rsidRPr="00560DC5">
        <w:rPr>
          <w:lang w:val="ru-RU"/>
        </w:rPr>
        <w:t xml:space="preserve"> высота антенн </w:t>
      </w:r>
      <w:r w:rsidRPr="00560DC5">
        <w:rPr>
          <w:i/>
          <w:iCs/>
          <w:lang w:val="ru-RU"/>
        </w:rPr>
        <w:t>h</w:t>
      </w:r>
      <w:r w:rsidRPr="00560DC5">
        <w:rPr>
          <w:i/>
          <w:iCs/>
          <w:vertAlign w:val="subscript"/>
          <w:lang w:val="ru-RU"/>
        </w:rPr>
        <w:t>e</w:t>
      </w:r>
      <w:r w:rsidRPr="00560DC5">
        <w:rPr>
          <w:lang w:val="ru-RU"/>
        </w:rPr>
        <w:t xml:space="preserve"> и </w:t>
      </w:r>
      <w:r w:rsidRPr="00560DC5">
        <w:rPr>
          <w:i/>
          <w:iCs/>
          <w:lang w:val="ru-RU"/>
        </w:rPr>
        <w:t>h</w:t>
      </w:r>
      <w:r w:rsidRPr="00560DC5">
        <w:rPr>
          <w:i/>
          <w:iCs/>
          <w:vertAlign w:val="subscript"/>
          <w:lang w:val="ru-RU"/>
        </w:rPr>
        <w:t>r</w:t>
      </w:r>
      <w:r w:rsidRPr="00560DC5">
        <w:rPr>
          <w:lang w:val="ru-RU"/>
        </w:rPr>
        <w:t xml:space="preserve"> ((м) выше уровня моря) известна, то вычислить абсолютное значение угла наклона трассы |</w:t>
      </w:r>
      <w:r w:rsidR="00CA124A" w:rsidRPr="00560DC5">
        <w:rPr>
          <w:lang w:val="ru-RU"/>
        </w:rPr>
        <w:t>ε</w:t>
      </w:r>
      <w:r w:rsidRPr="00560DC5">
        <w:rPr>
          <w:i/>
          <w:iCs/>
          <w:vertAlign w:val="subscript"/>
          <w:lang w:val="ru-RU"/>
        </w:rPr>
        <w:t>p</w:t>
      </w:r>
      <w:r w:rsidRPr="00560DC5">
        <w:rPr>
          <w:lang w:val="ru-RU"/>
        </w:rPr>
        <w:t>| (мрад) с помощью выражения:</w:t>
      </w:r>
    </w:p>
    <w:p w:rsidR="003F7EEA" w:rsidRPr="00560DC5" w:rsidRDefault="003F7EEA" w:rsidP="00CA124A">
      <w:pPr>
        <w:pStyle w:val="Equation"/>
        <w:rPr>
          <w:lang w:val="ru-RU"/>
        </w:rPr>
      </w:pPr>
      <w:r w:rsidRPr="00560DC5">
        <w:rPr>
          <w:lang w:val="ru-RU"/>
        </w:rPr>
        <w:tab/>
      </w:r>
      <w:r w:rsidRPr="00560DC5">
        <w:rPr>
          <w:lang w:val="ru-RU"/>
        </w:rPr>
        <w:tab/>
      </w:r>
      <w:r w:rsidR="00CA124A" w:rsidRPr="00560DC5">
        <w:rPr>
          <w:position w:val="-14"/>
          <w:lang w:val="ru-RU"/>
        </w:rPr>
        <w:object w:dxaOrig="1660" w:dyaOrig="380">
          <v:shape id="_x0000_i1032" type="#_x0000_t75" style="width:83.5pt;height:19pt" o:ole="">
            <v:imagedata r:id="rId29" o:title=""/>
          </v:shape>
          <o:OLEObject Type="Embed" ProgID="Equation.3" ShapeID="_x0000_i1032" DrawAspect="Content" ObjectID="_1475383606" r:id="rId30"/>
        </w:object>
      </w:r>
      <w:r w:rsidRPr="00560DC5">
        <w:rPr>
          <w:lang w:val="ru-RU"/>
        </w:rPr>
        <w:t>,</w:t>
      </w:r>
      <w:r w:rsidRPr="00560DC5">
        <w:rPr>
          <w:lang w:val="ru-RU"/>
        </w:rPr>
        <w:tab/>
        <w:t>(6)</w:t>
      </w:r>
    </w:p>
    <w:p w:rsidR="003F7EEA" w:rsidRPr="00560DC5" w:rsidRDefault="003F7EEA" w:rsidP="00C34FC6">
      <w:pPr>
        <w:spacing w:line="240" w:lineRule="exact"/>
        <w:rPr>
          <w:lang w:val="ru-RU"/>
        </w:rPr>
      </w:pPr>
      <w:r w:rsidRPr="00560DC5">
        <w:rPr>
          <w:lang w:val="ru-RU"/>
        </w:rPr>
        <w:t xml:space="preserve">где </w:t>
      </w:r>
      <w:r w:rsidRPr="00560DC5">
        <w:rPr>
          <w:i/>
          <w:iCs/>
          <w:lang w:val="ru-RU"/>
        </w:rPr>
        <w:t>d</w:t>
      </w:r>
      <w:r w:rsidRPr="00560DC5">
        <w:rPr>
          <w:lang w:val="ru-RU"/>
        </w:rPr>
        <w:t xml:space="preserve"> – длина трассы (км).</w:t>
      </w:r>
    </w:p>
    <w:p w:rsidR="003F7EEA" w:rsidRPr="00560DC5" w:rsidRDefault="003F7EEA" w:rsidP="00C34FC6">
      <w:pPr>
        <w:spacing w:line="240" w:lineRule="exact"/>
        <w:rPr>
          <w:lang w:val="ru-RU"/>
        </w:rPr>
      </w:pPr>
      <w:r w:rsidRPr="00560DC5">
        <w:rPr>
          <w:i/>
          <w:iCs/>
          <w:lang w:val="ru-RU"/>
        </w:rPr>
        <w:t>Шаг </w:t>
      </w:r>
      <w:proofErr w:type="gramStart"/>
      <w:r w:rsidRPr="00560DC5">
        <w:rPr>
          <w:i/>
          <w:iCs/>
          <w:lang w:val="ru-RU"/>
        </w:rPr>
        <w:t>3</w:t>
      </w:r>
      <w:r w:rsidRPr="00560DC5">
        <w:rPr>
          <w:lang w:val="ru-RU"/>
        </w:rPr>
        <w:t>:  Для</w:t>
      </w:r>
      <w:proofErr w:type="gramEnd"/>
      <w:r w:rsidRPr="00560DC5">
        <w:rPr>
          <w:lang w:val="ru-RU"/>
        </w:rPr>
        <w:t xml:space="preserve"> применений в целях детального проектирования линии (см. Примечания 1 и 2), вычислить процент времени </w:t>
      </w:r>
      <w:r w:rsidRPr="00560DC5">
        <w:rPr>
          <w:i/>
          <w:iCs/>
          <w:lang w:val="ru-RU"/>
        </w:rPr>
        <w:t>p</w:t>
      </w:r>
      <w:r w:rsidRPr="00560DC5">
        <w:rPr>
          <w:i/>
          <w:iCs/>
          <w:vertAlign w:val="subscript"/>
          <w:lang w:val="ru-RU"/>
        </w:rPr>
        <w:t>w</w:t>
      </w:r>
      <w:r w:rsidRPr="00560DC5">
        <w:rPr>
          <w:lang w:val="ru-RU"/>
        </w:rPr>
        <w:t xml:space="preserve"> для среднего наихудшего месяца, в течение которого превышается глубина замирания </w:t>
      </w:r>
      <w:r w:rsidRPr="00560DC5">
        <w:rPr>
          <w:i/>
          <w:iCs/>
          <w:lang w:val="ru-RU"/>
        </w:rPr>
        <w:t>A</w:t>
      </w:r>
      <w:r w:rsidRPr="00560DC5">
        <w:rPr>
          <w:lang w:val="ru-RU"/>
        </w:rPr>
        <w:t xml:space="preserve"> (дБ):</w:t>
      </w:r>
    </w:p>
    <w:p w:rsidR="003F7EEA" w:rsidRPr="00560DC5" w:rsidRDefault="003F7EEA" w:rsidP="00CA124A">
      <w:pPr>
        <w:pStyle w:val="Equation"/>
        <w:rPr>
          <w:lang w:val="ru-RU"/>
        </w:rPr>
      </w:pPr>
      <w:r w:rsidRPr="00560DC5">
        <w:rPr>
          <w:lang w:val="ru-RU"/>
        </w:rPr>
        <w:tab/>
      </w:r>
      <w:r w:rsidRPr="00560DC5">
        <w:rPr>
          <w:lang w:val="ru-RU"/>
        </w:rPr>
        <w:tab/>
      </w:r>
      <w:r w:rsidR="00CA124A" w:rsidRPr="00560DC5">
        <w:rPr>
          <w:position w:val="-14"/>
          <w:lang w:val="ru-RU"/>
        </w:rPr>
        <w:object w:dxaOrig="4959" w:dyaOrig="400">
          <v:shape id="_x0000_i1033" type="#_x0000_t75" style="width:247.7pt;height:20.15pt" o:ole="">
            <v:imagedata r:id="rId31" o:title=""/>
          </v:shape>
          <o:OLEObject Type="Embed" ProgID="Equation.3" ShapeID="_x0000_i1033" DrawAspect="Content" ObjectID="_1475383607" r:id="rId32"/>
        </w:object>
      </w:r>
      <w:r w:rsidRPr="00560DC5">
        <w:rPr>
          <w:lang w:val="ru-RU"/>
        </w:rPr>
        <w:t>,</w:t>
      </w:r>
      <w:r w:rsidRPr="00560DC5">
        <w:rPr>
          <w:lang w:val="ru-RU"/>
        </w:rPr>
        <w:tab/>
        <w:t>(7)</w:t>
      </w:r>
    </w:p>
    <w:p w:rsidR="003F7EEA" w:rsidRPr="00560DC5" w:rsidRDefault="003F7EEA" w:rsidP="003F7EEA">
      <w:pPr>
        <w:rPr>
          <w:lang w:val="ru-RU"/>
        </w:rPr>
      </w:pPr>
      <w:r w:rsidRPr="00560DC5">
        <w:rPr>
          <w:lang w:val="ru-RU"/>
        </w:rPr>
        <w:lastRenderedPageBreak/>
        <w:t>где:</w:t>
      </w:r>
    </w:p>
    <w:p w:rsidR="003F7EEA" w:rsidRPr="00560DC5" w:rsidRDefault="003F7EEA" w:rsidP="00CA124A">
      <w:pPr>
        <w:pStyle w:val="Equationlegend"/>
        <w:rPr>
          <w:lang w:val="ru-RU"/>
        </w:rPr>
      </w:pPr>
      <w:r w:rsidRPr="00560DC5">
        <w:rPr>
          <w:lang w:val="ru-RU"/>
        </w:rPr>
        <w:tab/>
      </w:r>
      <w:proofErr w:type="gramStart"/>
      <w:r w:rsidRPr="00560DC5">
        <w:rPr>
          <w:i/>
          <w:iCs/>
          <w:lang w:val="ru-RU"/>
        </w:rPr>
        <w:t>f</w:t>
      </w:r>
      <w:r w:rsidRPr="00560DC5">
        <w:rPr>
          <w:lang w:val="ru-RU"/>
        </w:rPr>
        <w:t> :</w:t>
      </w:r>
      <w:proofErr w:type="gramEnd"/>
      <w:r w:rsidRPr="00560DC5">
        <w:rPr>
          <w:lang w:val="ru-RU"/>
        </w:rPr>
        <w:tab/>
        <w:t>частота (ГГц);</w:t>
      </w:r>
    </w:p>
    <w:p w:rsidR="003F7EEA" w:rsidRPr="00560DC5" w:rsidRDefault="003F7EEA" w:rsidP="00CA124A">
      <w:pPr>
        <w:pStyle w:val="Equationlegend"/>
        <w:rPr>
          <w:lang w:val="ru-RU"/>
        </w:rPr>
      </w:pPr>
      <w:r w:rsidRPr="00560DC5">
        <w:rPr>
          <w:lang w:val="ru-RU"/>
        </w:rPr>
        <w:tab/>
      </w:r>
      <w:proofErr w:type="gramStart"/>
      <w:r w:rsidRPr="00560DC5">
        <w:rPr>
          <w:i/>
          <w:iCs/>
          <w:lang w:val="ru-RU"/>
        </w:rPr>
        <w:t>h</w:t>
      </w:r>
      <w:r w:rsidRPr="00560DC5">
        <w:rPr>
          <w:i/>
          <w:iCs/>
          <w:vertAlign w:val="subscript"/>
          <w:lang w:val="ru-RU"/>
        </w:rPr>
        <w:t>L</w:t>
      </w:r>
      <w:r w:rsidRPr="00560DC5">
        <w:rPr>
          <w:lang w:val="ru-RU"/>
        </w:rPr>
        <w:t> :</w:t>
      </w:r>
      <w:proofErr w:type="gramEnd"/>
      <w:r w:rsidRPr="00560DC5">
        <w:rPr>
          <w:lang w:val="ru-RU"/>
        </w:rPr>
        <w:tab/>
        <w:t xml:space="preserve">высота нижней антенны (т. е. меньше по высоте, чем </w:t>
      </w:r>
      <w:r w:rsidRPr="00560DC5">
        <w:rPr>
          <w:i/>
          <w:iCs/>
          <w:lang w:val="ru-RU"/>
        </w:rPr>
        <w:t>h</w:t>
      </w:r>
      <w:r w:rsidRPr="00560DC5">
        <w:rPr>
          <w:i/>
          <w:iCs/>
          <w:vertAlign w:val="subscript"/>
          <w:lang w:val="ru-RU"/>
        </w:rPr>
        <w:t>e</w:t>
      </w:r>
      <w:r w:rsidRPr="00560DC5">
        <w:rPr>
          <w:lang w:val="ru-RU"/>
        </w:rPr>
        <w:t xml:space="preserve"> и </w:t>
      </w:r>
      <w:r w:rsidRPr="00560DC5">
        <w:rPr>
          <w:i/>
          <w:iCs/>
          <w:lang w:val="ru-RU"/>
        </w:rPr>
        <w:t>h</w:t>
      </w:r>
      <w:r w:rsidRPr="00560DC5">
        <w:rPr>
          <w:i/>
          <w:iCs/>
          <w:vertAlign w:val="subscript"/>
          <w:lang w:val="ru-RU"/>
        </w:rPr>
        <w:t>r</w:t>
      </w:r>
      <w:r w:rsidRPr="00560DC5">
        <w:rPr>
          <w:lang w:val="ru-RU"/>
        </w:rPr>
        <w:t>)</w:t>
      </w:r>
    </w:p>
    <w:p w:rsidR="003F7EEA" w:rsidRPr="00560DC5" w:rsidRDefault="003F7EEA" w:rsidP="003F7EEA">
      <w:pPr>
        <w:rPr>
          <w:lang w:val="ru-RU"/>
        </w:rPr>
      </w:pPr>
      <w:r w:rsidRPr="00560DC5">
        <w:rPr>
          <w:lang w:val="ru-RU"/>
        </w:rPr>
        <w:t xml:space="preserve">и где геоклиматический коэффициент </w:t>
      </w:r>
      <w:r w:rsidRPr="00560DC5">
        <w:rPr>
          <w:i/>
          <w:iCs/>
          <w:lang w:val="ru-RU"/>
        </w:rPr>
        <w:t>K</w:t>
      </w:r>
      <w:r w:rsidRPr="00560DC5">
        <w:rPr>
          <w:i/>
          <w:lang w:val="ru-RU"/>
        </w:rPr>
        <w:t xml:space="preserve"> </w:t>
      </w:r>
      <w:r w:rsidRPr="00560DC5">
        <w:rPr>
          <w:lang w:val="ru-RU"/>
        </w:rPr>
        <w:t>получен из уравнения (4).</w:t>
      </w:r>
    </w:p>
    <w:p w:rsidR="003F7EEA" w:rsidRPr="00560DC5" w:rsidRDefault="003F7EEA" w:rsidP="003F7EEA">
      <w:pPr>
        <w:rPr>
          <w:lang w:val="ru-RU"/>
        </w:rPr>
      </w:pPr>
      <w:r w:rsidRPr="00560DC5">
        <w:rPr>
          <w:lang w:val="ru-RU"/>
        </w:rPr>
        <w:t xml:space="preserve">Для применений в целях быстрого планирования, когда это требуется (см. Примечания 1 и 2), вычислить процент времени </w:t>
      </w:r>
      <w:r w:rsidRPr="00560DC5">
        <w:rPr>
          <w:i/>
          <w:iCs/>
          <w:lang w:val="ru-RU"/>
        </w:rPr>
        <w:t>p</w:t>
      </w:r>
      <w:r w:rsidRPr="00560DC5">
        <w:rPr>
          <w:i/>
          <w:iCs/>
          <w:vertAlign w:val="subscript"/>
          <w:lang w:val="ru-RU"/>
        </w:rPr>
        <w:t>w</w:t>
      </w:r>
      <w:r w:rsidRPr="00560DC5">
        <w:rPr>
          <w:lang w:val="ru-RU"/>
        </w:rPr>
        <w:t xml:space="preserve"> среднего наихудшего месяца, в течение которого превышается глубина замирания </w:t>
      </w:r>
      <w:r w:rsidRPr="00560DC5">
        <w:rPr>
          <w:i/>
          <w:iCs/>
          <w:lang w:val="ru-RU"/>
        </w:rPr>
        <w:t>A</w:t>
      </w:r>
      <w:r w:rsidRPr="00560DC5">
        <w:rPr>
          <w:lang w:val="ru-RU"/>
        </w:rPr>
        <w:t xml:space="preserve"> (дБ):</w:t>
      </w:r>
    </w:p>
    <w:p w:rsidR="003F7EEA" w:rsidRPr="00560DC5" w:rsidRDefault="003F7EEA" w:rsidP="00CA124A">
      <w:pPr>
        <w:pStyle w:val="Equation"/>
        <w:rPr>
          <w:lang w:val="ru-RU"/>
        </w:rPr>
      </w:pPr>
      <w:r w:rsidRPr="00560DC5">
        <w:rPr>
          <w:lang w:val="ru-RU"/>
        </w:rPr>
        <w:tab/>
      </w:r>
      <w:r w:rsidRPr="00560DC5">
        <w:rPr>
          <w:lang w:val="ru-RU"/>
        </w:rPr>
        <w:tab/>
      </w:r>
      <w:r w:rsidR="00CA124A" w:rsidRPr="00560DC5">
        <w:rPr>
          <w:position w:val="-14"/>
          <w:lang w:val="ru-RU"/>
        </w:rPr>
        <w:object w:dxaOrig="4940" w:dyaOrig="400">
          <v:shape id="_x0000_i1034" type="#_x0000_t75" style="width:246.55pt;height:20.15pt" o:ole="">
            <v:imagedata r:id="rId33" o:title=""/>
          </v:shape>
          <o:OLEObject Type="Embed" ProgID="Equation.3" ShapeID="_x0000_i1034" DrawAspect="Content" ObjectID="_1475383608" r:id="rId34"/>
        </w:object>
      </w:r>
      <w:r w:rsidRPr="00560DC5">
        <w:rPr>
          <w:lang w:val="ru-RU"/>
        </w:rPr>
        <w:t>,</w:t>
      </w:r>
      <w:r w:rsidRPr="00560DC5">
        <w:rPr>
          <w:lang w:val="ru-RU"/>
        </w:rPr>
        <w:tab/>
        <w:t>(8)</w:t>
      </w:r>
    </w:p>
    <w:p w:rsidR="003F7EEA" w:rsidRPr="00560DC5" w:rsidRDefault="003F7EEA" w:rsidP="00CA124A">
      <w:pPr>
        <w:rPr>
          <w:lang w:val="ru-RU"/>
        </w:rPr>
      </w:pPr>
      <w:r w:rsidRPr="00560DC5">
        <w:rPr>
          <w:lang w:val="ru-RU"/>
        </w:rPr>
        <w:t xml:space="preserve">где </w:t>
      </w:r>
      <w:r w:rsidRPr="00560DC5">
        <w:rPr>
          <w:i/>
          <w:iCs/>
          <w:lang w:val="ru-RU"/>
        </w:rPr>
        <w:t>K</w:t>
      </w:r>
      <w:r w:rsidRPr="00560DC5">
        <w:rPr>
          <w:lang w:val="ru-RU"/>
        </w:rPr>
        <w:t xml:space="preserve"> получен из уравнения (5).</w:t>
      </w:r>
    </w:p>
    <w:p w:rsidR="003F7EEA" w:rsidRPr="00560DC5" w:rsidRDefault="003F7EEA" w:rsidP="003F7EEA">
      <w:pPr>
        <w:pStyle w:val="Note"/>
        <w:rPr>
          <w:lang w:val="ru-RU"/>
        </w:rPr>
      </w:pPr>
      <w:r w:rsidRPr="00560DC5">
        <w:rPr>
          <w:lang w:val="ru-RU"/>
        </w:rPr>
        <w:t xml:space="preserve">ПРИМЕЧАНИЕ 1. – Общие стандартные отклонения погрешности в прогнозах с использованием уравнений (4) и (7), а также (5) и (8) составляют 5,7 дБ и 5,9 дБ, соответственно (включая вклад вследствие междугодичной изменчивости). В пределах широкого диапазона длин трасс, включенных в эти цифры, минимальная величина стандартного отклонения погрешности 5,2 дБ применяется для трасс над сушей, для которых </w:t>
      </w:r>
      <w:r w:rsidRPr="00560DC5">
        <w:rPr>
          <w:i/>
          <w:iCs/>
          <w:lang w:val="ru-RU"/>
        </w:rPr>
        <w:t>h</w:t>
      </w:r>
      <w:r w:rsidRPr="00560DC5">
        <w:rPr>
          <w:i/>
          <w:iCs/>
          <w:szCs w:val="18"/>
          <w:vertAlign w:val="subscript"/>
          <w:lang w:val="ru-RU"/>
        </w:rPr>
        <w:t>L</w:t>
      </w:r>
      <w:r w:rsidRPr="00560DC5">
        <w:rPr>
          <w:lang w:val="ru-RU"/>
        </w:rPr>
        <w:t xml:space="preserve"> </w:t>
      </w:r>
      <w:proofErr w:type="gramStart"/>
      <w:r w:rsidRPr="00560DC5">
        <w:rPr>
          <w:lang w:val="ru-RU"/>
        </w:rPr>
        <w:t>&lt; 700</w:t>
      </w:r>
      <w:proofErr w:type="gramEnd"/>
      <w:r w:rsidRPr="00560DC5">
        <w:rPr>
          <w:lang w:val="ru-RU"/>
        </w:rPr>
        <w:t> м, а максимальная величина 7,3 дБ – для надводных трасс. Однако небольшая разница между величинами общего стандартного отклонения неточно отражает улучшение качества прогнозов, что наблюдается при использовании уравнений (4) и (7) для линий над очень пересеченной местностью (например, горами) или над очень ровной местностью (например, надводные трассы). Стандартные отклонения погрешности для горных линий связи (</w:t>
      </w:r>
      <w:proofErr w:type="gramStart"/>
      <w:r w:rsidRPr="00560DC5">
        <w:rPr>
          <w:i/>
          <w:iCs/>
          <w:lang w:val="ru-RU"/>
        </w:rPr>
        <w:t>h</w:t>
      </w:r>
      <w:r w:rsidRPr="00560DC5">
        <w:rPr>
          <w:i/>
          <w:iCs/>
          <w:szCs w:val="18"/>
          <w:vertAlign w:val="subscript"/>
          <w:lang w:val="ru-RU"/>
        </w:rPr>
        <w:t>L</w:t>
      </w:r>
      <w:r w:rsidR="00531FC3">
        <w:rPr>
          <w:lang w:val="ru-RU"/>
        </w:rPr>
        <w:t> &gt;</w:t>
      </w:r>
      <w:proofErr w:type="gramEnd"/>
      <w:r w:rsidR="00531FC3">
        <w:rPr>
          <w:lang w:val="en-US"/>
        </w:rPr>
        <w:t> </w:t>
      </w:r>
      <w:r w:rsidRPr="00560DC5">
        <w:rPr>
          <w:lang w:val="ru-RU"/>
        </w:rPr>
        <w:t>700 м), например, уменьшаются на 0,6 дБ, а величины отдельных погрешностей для линий над высокогорными районами – на несколько децибелов.</w:t>
      </w:r>
    </w:p>
    <w:p w:rsidR="003F7EEA" w:rsidRPr="00560DC5" w:rsidRDefault="003F7EEA" w:rsidP="00D0359C">
      <w:pPr>
        <w:pStyle w:val="Note"/>
        <w:rPr>
          <w:lang w:val="ru-RU"/>
        </w:rPr>
      </w:pPr>
      <w:r w:rsidRPr="00560DC5">
        <w:rPr>
          <w:lang w:val="ru-RU"/>
        </w:rPr>
        <w:t xml:space="preserve">ПРИМЕЧАНИЕ 2. – Уравнения (7) и (8), а также связанные с ними уравнения (4) и (5) для геоклиматического коэффициента </w:t>
      </w:r>
      <w:r w:rsidRPr="00560DC5">
        <w:rPr>
          <w:i/>
          <w:iCs/>
          <w:lang w:val="ru-RU"/>
        </w:rPr>
        <w:t>K</w:t>
      </w:r>
      <w:r w:rsidRPr="00560DC5">
        <w:rPr>
          <w:lang w:val="ru-RU"/>
        </w:rPr>
        <w:t>, были выведены из множественных регрессий по данным замираний для 251 линии в</w:t>
      </w:r>
      <w:r w:rsidR="00D0359C" w:rsidRPr="00560DC5">
        <w:rPr>
          <w:lang w:val="ru-RU"/>
        </w:rPr>
        <w:t> </w:t>
      </w:r>
      <w:r w:rsidRPr="00560DC5">
        <w:rPr>
          <w:lang w:val="ru-RU"/>
        </w:rPr>
        <w:t xml:space="preserve">различных геоклиматических районах мира с учетом следующих параметров: длины линий, </w:t>
      </w:r>
      <w:r w:rsidRPr="00560DC5">
        <w:rPr>
          <w:i/>
          <w:iCs/>
          <w:lang w:val="ru-RU"/>
        </w:rPr>
        <w:t>d</w:t>
      </w:r>
      <w:r w:rsidRPr="00560DC5">
        <w:rPr>
          <w:lang w:val="ru-RU"/>
        </w:rPr>
        <w:t>, в диапазоне от</w:t>
      </w:r>
      <w:r w:rsidR="00D0359C" w:rsidRPr="00560DC5">
        <w:rPr>
          <w:lang w:val="ru-RU"/>
        </w:rPr>
        <w:t> </w:t>
      </w:r>
      <w:r w:rsidRPr="00560DC5">
        <w:rPr>
          <w:lang w:val="ru-RU"/>
        </w:rPr>
        <w:t xml:space="preserve">7,5 до 185 км, частоты </w:t>
      </w:r>
      <w:r w:rsidRPr="00560DC5">
        <w:rPr>
          <w:i/>
          <w:iCs/>
          <w:lang w:val="ru-RU"/>
        </w:rPr>
        <w:t>f</w:t>
      </w:r>
      <w:r w:rsidRPr="00560DC5">
        <w:rPr>
          <w:lang w:val="ru-RU"/>
        </w:rPr>
        <w:t xml:space="preserve"> в диапазоне от 450 МГц до 37 ГГц, угла |</w:t>
      </w:r>
      <w:r w:rsidRPr="00560DC5">
        <w:rPr>
          <w:rFonts w:ascii="Symbol" w:hAnsi="Symbol"/>
          <w:lang w:val="ru-RU"/>
        </w:rPr>
        <w:t></w:t>
      </w:r>
      <w:r w:rsidRPr="00560DC5">
        <w:rPr>
          <w:i/>
          <w:iCs/>
          <w:szCs w:val="18"/>
          <w:vertAlign w:val="subscript"/>
          <w:lang w:val="ru-RU"/>
        </w:rPr>
        <w:t>p</w:t>
      </w:r>
      <w:r w:rsidRPr="00560DC5">
        <w:rPr>
          <w:lang w:val="ru-RU"/>
        </w:rPr>
        <w:t xml:space="preserve">| наклона трасс до 37 мрад, высоты нижней антенны, </w:t>
      </w:r>
      <w:r w:rsidRPr="00560DC5">
        <w:rPr>
          <w:i/>
          <w:iCs/>
          <w:lang w:val="ru-RU"/>
        </w:rPr>
        <w:t>h</w:t>
      </w:r>
      <w:r w:rsidRPr="00560DC5">
        <w:rPr>
          <w:i/>
          <w:iCs/>
          <w:szCs w:val="18"/>
          <w:vertAlign w:val="subscript"/>
          <w:lang w:val="ru-RU"/>
        </w:rPr>
        <w:t>L</w:t>
      </w:r>
      <w:r w:rsidR="00C34FC6" w:rsidRPr="00560DC5">
        <w:rPr>
          <w:lang w:val="ru-RU"/>
        </w:rPr>
        <w:t>, в </w:t>
      </w:r>
      <w:r w:rsidRPr="00560DC5">
        <w:rPr>
          <w:lang w:val="ru-RU"/>
        </w:rPr>
        <w:t>диапазоне от 17 до 2300 м, градиенты рефракции, dN</w:t>
      </w:r>
      <w:r w:rsidRPr="00560DC5">
        <w:rPr>
          <w:szCs w:val="18"/>
          <w:vertAlign w:val="subscript"/>
          <w:lang w:val="ru-RU"/>
        </w:rPr>
        <w:t>1</w:t>
      </w:r>
      <w:r w:rsidRPr="00560DC5">
        <w:rPr>
          <w:lang w:val="ru-RU"/>
        </w:rPr>
        <w:t>, в диапазоне от</w:t>
      </w:r>
      <w:r w:rsidR="00D0359C" w:rsidRPr="00560DC5">
        <w:rPr>
          <w:lang w:val="ru-RU"/>
        </w:rPr>
        <w:t> −</w:t>
      </w:r>
      <w:r w:rsidRPr="00560DC5">
        <w:rPr>
          <w:lang w:val="ru-RU"/>
        </w:rPr>
        <w:t>860</w:t>
      </w:r>
      <w:r w:rsidR="00D0359C" w:rsidRPr="00560DC5">
        <w:rPr>
          <w:lang w:val="ru-RU"/>
        </w:rPr>
        <w:t> </w:t>
      </w:r>
      <w:r w:rsidRPr="00560DC5">
        <w:rPr>
          <w:lang w:val="ru-RU"/>
        </w:rPr>
        <w:t>до</w:t>
      </w:r>
      <w:r w:rsidR="00D0359C" w:rsidRPr="00560DC5">
        <w:rPr>
          <w:lang w:val="ru-RU"/>
        </w:rPr>
        <w:t> −</w:t>
      </w:r>
      <w:r w:rsidRPr="00560DC5">
        <w:rPr>
          <w:lang w:val="ru-RU"/>
        </w:rPr>
        <w:t>150 N</w:t>
      </w:r>
      <w:r w:rsidR="00D0359C" w:rsidRPr="00560DC5">
        <w:rPr>
          <w:lang w:val="ru-RU"/>
        </w:rPr>
        <w:noBreakHyphen/>
      </w:r>
      <w:r w:rsidRPr="00560DC5">
        <w:rPr>
          <w:lang w:val="ru-RU"/>
        </w:rPr>
        <w:t xml:space="preserve">единиц/км и неровности поверхности в рассматриваемой зоне, </w:t>
      </w:r>
      <w:r w:rsidRPr="00560DC5">
        <w:rPr>
          <w:i/>
          <w:iCs/>
          <w:lang w:val="ru-RU"/>
        </w:rPr>
        <w:t>s</w:t>
      </w:r>
      <w:r w:rsidRPr="00560DC5">
        <w:rPr>
          <w:i/>
          <w:iCs/>
          <w:szCs w:val="18"/>
          <w:vertAlign w:val="subscript"/>
          <w:lang w:val="ru-RU"/>
        </w:rPr>
        <w:t>a</w:t>
      </w:r>
      <w:r w:rsidRPr="00560DC5">
        <w:rPr>
          <w:lang w:val="ru-RU"/>
        </w:rPr>
        <w:t xml:space="preserve">, в диапазоне от 6 до 850 м (для </w:t>
      </w:r>
      <w:r w:rsidRPr="00560DC5">
        <w:rPr>
          <w:i/>
          <w:iCs/>
          <w:lang w:val="ru-RU"/>
        </w:rPr>
        <w:t>s</w:t>
      </w:r>
      <w:r w:rsidRPr="00560DC5">
        <w:rPr>
          <w:i/>
          <w:iCs/>
          <w:szCs w:val="18"/>
          <w:vertAlign w:val="subscript"/>
          <w:lang w:val="ru-RU"/>
        </w:rPr>
        <w:t>a</w:t>
      </w:r>
      <w:r w:rsidRPr="00560DC5">
        <w:rPr>
          <w:szCs w:val="18"/>
          <w:lang w:val="ru-RU"/>
        </w:rPr>
        <w:t xml:space="preserve"> </w:t>
      </w:r>
      <w:r w:rsidRPr="00560DC5">
        <w:rPr>
          <w:lang w:val="ru-RU"/>
        </w:rPr>
        <w:t>&lt; 1 м следует использовать нижний предел в 1 м).</w:t>
      </w:r>
    </w:p>
    <w:p w:rsidR="003F7EEA" w:rsidRPr="00560DC5" w:rsidRDefault="003F7EEA" w:rsidP="00DB590B">
      <w:pPr>
        <w:rPr>
          <w:lang w:val="ru-RU"/>
        </w:rPr>
      </w:pPr>
      <w:r w:rsidRPr="00560DC5">
        <w:rPr>
          <w:lang w:val="ru-RU"/>
        </w:rPr>
        <w:t>Предполагается, что уравнения (7) и (8) будут дейс</w:t>
      </w:r>
      <w:r w:rsidR="00DB590B" w:rsidRPr="00560DC5">
        <w:rPr>
          <w:lang w:val="ru-RU"/>
        </w:rPr>
        <w:t xml:space="preserve">твительны также и для частот </w:t>
      </w:r>
      <w:r w:rsidRPr="00560DC5">
        <w:rPr>
          <w:lang w:val="ru-RU"/>
        </w:rPr>
        <w:t xml:space="preserve">по крайней мере </w:t>
      </w:r>
      <w:r w:rsidR="00DB590B" w:rsidRPr="00560DC5">
        <w:rPr>
          <w:lang w:val="ru-RU"/>
        </w:rPr>
        <w:t xml:space="preserve">до </w:t>
      </w:r>
      <w:r w:rsidRPr="00560DC5">
        <w:rPr>
          <w:lang w:val="ru-RU"/>
        </w:rPr>
        <w:t xml:space="preserve">45 ГГц. Результаты полуэмпирического анализа показывают, что нижняя граница частотного диапазона, для которой это уравнение еще справедливо, обратно пропорциональна длине трассы. Грубую оценку этой нижней частотной границы, </w:t>
      </w:r>
      <w:r w:rsidRPr="00560DC5">
        <w:rPr>
          <w:i/>
          <w:iCs/>
          <w:lang w:val="ru-RU"/>
        </w:rPr>
        <w:t>f</w:t>
      </w:r>
      <w:r w:rsidRPr="00560DC5">
        <w:rPr>
          <w:i/>
          <w:iCs/>
          <w:vertAlign w:val="subscript"/>
          <w:lang w:val="ru-RU"/>
        </w:rPr>
        <w:t>min</w:t>
      </w:r>
      <w:r w:rsidRPr="00560DC5">
        <w:rPr>
          <w:lang w:val="ru-RU"/>
        </w:rPr>
        <w:t>, можно получить с помощью соотношения:</w:t>
      </w:r>
    </w:p>
    <w:p w:rsidR="003F7EEA" w:rsidRPr="00560DC5" w:rsidRDefault="003F7EEA" w:rsidP="00CA124A">
      <w:pPr>
        <w:pStyle w:val="Equation"/>
        <w:rPr>
          <w:lang w:val="ru-RU"/>
        </w:rPr>
      </w:pPr>
      <w:r w:rsidRPr="00560DC5">
        <w:rPr>
          <w:lang w:val="ru-RU"/>
        </w:rPr>
        <w:tab/>
      </w:r>
      <w:r w:rsidRPr="00560DC5">
        <w:rPr>
          <w:lang w:val="ru-RU"/>
        </w:rPr>
        <w:tab/>
      </w:r>
      <w:r w:rsidR="00531FC3" w:rsidRPr="00560DC5">
        <w:rPr>
          <w:position w:val="-10"/>
          <w:lang w:val="ru-RU"/>
        </w:rPr>
        <w:object w:dxaOrig="2620" w:dyaOrig="320">
          <v:shape id="_x0000_i1035" type="#_x0000_t75" style="width:127.85pt;height:16.7pt" o:ole="">
            <v:imagedata r:id="rId35" o:title=""/>
          </v:shape>
          <o:OLEObject Type="Embed" ProgID="Equation.3" ShapeID="_x0000_i1035" DrawAspect="Content" ObjectID="_1475383609" r:id="rId36"/>
        </w:object>
      </w:r>
      <w:r w:rsidRPr="00560DC5">
        <w:rPr>
          <w:lang w:val="ru-RU"/>
        </w:rPr>
        <w:t>.</w:t>
      </w:r>
      <w:r w:rsidRPr="00560DC5">
        <w:rPr>
          <w:lang w:val="ru-RU"/>
        </w:rPr>
        <w:tab/>
        <w:t>(9)</w:t>
      </w:r>
    </w:p>
    <w:p w:rsidR="003F7EEA" w:rsidRPr="00560DC5" w:rsidRDefault="003F7EEA" w:rsidP="003F7EEA">
      <w:pPr>
        <w:pStyle w:val="Heading3"/>
        <w:rPr>
          <w:lang w:val="ru-RU"/>
        </w:rPr>
      </w:pPr>
      <w:r w:rsidRPr="00560DC5">
        <w:rPr>
          <w:lang w:val="ru-RU"/>
        </w:rPr>
        <w:t>2.3.2</w:t>
      </w:r>
      <w:r w:rsidRPr="00560DC5">
        <w:rPr>
          <w:lang w:val="ru-RU"/>
        </w:rPr>
        <w:tab/>
        <w:t>Метод для всех процентов времени</w:t>
      </w:r>
    </w:p>
    <w:p w:rsidR="003F7EEA" w:rsidRPr="00560DC5" w:rsidRDefault="003F7EEA" w:rsidP="00CA124A">
      <w:pPr>
        <w:rPr>
          <w:lang w:val="ru-RU"/>
        </w:rPr>
      </w:pPr>
      <w:r w:rsidRPr="00560DC5">
        <w:rPr>
          <w:lang w:val="ru-RU"/>
        </w:rPr>
        <w:t>В представленном ниже методе прогнозирования глубины замираний для процента времени их превышения комбинируются распределение глубоких замираний, описанное в предыдущем разделе, и эмпирическая процедура интерполяции с глубиной замирания до 0 дБ.</w:t>
      </w:r>
    </w:p>
    <w:p w:rsidR="003F7EEA" w:rsidRPr="00560DC5" w:rsidRDefault="003F7EEA" w:rsidP="00CA124A">
      <w:pPr>
        <w:rPr>
          <w:lang w:val="ru-RU"/>
        </w:rPr>
      </w:pPr>
      <w:r w:rsidRPr="00560DC5">
        <w:rPr>
          <w:i/>
          <w:iCs/>
          <w:lang w:val="ru-RU"/>
        </w:rPr>
        <w:t>Шаг </w:t>
      </w:r>
      <w:proofErr w:type="gramStart"/>
      <w:r w:rsidRPr="00560DC5">
        <w:rPr>
          <w:i/>
          <w:iCs/>
          <w:lang w:val="ru-RU"/>
        </w:rPr>
        <w:t>1</w:t>
      </w:r>
      <w:r w:rsidRPr="00560DC5">
        <w:rPr>
          <w:lang w:val="ru-RU"/>
        </w:rPr>
        <w:t>:  Используя</w:t>
      </w:r>
      <w:proofErr w:type="gramEnd"/>
      <w:r w:rsidRPr="00560DC5">
        <w:rPr>
          <w:lang w:val="ru-RU"/>
        </w:rPr>
        <w:t xml:space="preserve"> метод, описанный в п. 2.3.1, вычислить коэффициент появления многолучевости, </w:t>
      </w:r>
      <w:r w:rsidRPr="00560DC5">
        <w:rPr>
          <w:i/>
          <w:iCs/>
          <w:lang w:val="ru-RU"/>
        </w:rPr>
        <w:t>p</w:t>
      </w:r>
      <w:r w:rsidRPr="00560DC5">
        <w:rPr>
          <w:vertAlign w:val="subscript"/>
          <w:lang w:val="ru-RU"/>
        </w:rPr>
        <w:t>0</w:t>
      </w:r>
      <w:r w:rsidRPr="00560DC5">
        <w:rPr>
          <w:lang w:val="ru-RU"/>
        </w:rPr>
        <w:t xml:space="preserve"> (т. е. пересечение кривой распределения глубоких замираний с осью времени в процентах):</w:t>
      </w:r>
    </w:p>
    <w:p w:rsidR="003F7EEA" w:rsidRPr="00560DC5" w:rsidRDefault="003F7EEA" w:rsidP="003F7EEA">
      <w:pPr>
        <w:pStyle w:val="Equation"/>
        <w:rPr>
          <w:lang w:val="ru-RU"/>
        </w:rPr>
      </w:pPr>
      <w:r w:rsidRPr="00560DC5">
        <w:rPr>
          <w:lang w:val="ru-RU"/>
        </w:rPr>
        <w:tab/>
      </w:r>
      <w:r w:rsidRPr="00560DC5">
        <w:rPr>
          <w:i/>
          <w:lang w:val="ru-RU"/>
        </w:rPr>
        <w:tab/>
      </w:r>
      <w:r w:rsidR="00CA124A" w:rsidRPr="00560DC5">
        <w:rPr>
          <w:i/>
          <w:position w:val="-14"/>
          <w:lang w:val="ru-RU"/>
        </w:rPr>
        <w:object w:dxaOrig="4540" w:dyaOrig="400">
          <v:shape id="_x0000_i1036" type="#_x0000_t75" style="width:226.95pt;height:20.15pt" o:ole="">
            <v:imagedata r:id="rId37" o:title=""/>
          </v:shape>
          <o:OLEObject Type="Embed" ProgID="Equation.3" ShapeID="_x0000_i1036" DrawAspect="Content" ObjectID="_1475383610" r:id="rId38"/>
        </w:object>
      </w:r>
      <w:r w:rsidRPr="00560DC5">
        <w:rPr>
          <w:lang w:val="ru-RU"/>
        </w:rPr>
        <w:tab/>
        <w:t>(10)</w:t>
      </w:r>
    </w:p>
    <w:p w:rsidR="003F7EEA" w:rsidRPr="00560DC5" w:rsidRDefault="003F7EEA" w:rsidP="00CA124A">
      <w:pPr>
        <w:rPr>
          <w:lang w:val="ru-RU"/>
        </w:rPr>
      </w:pPr>
      <w:r w:rsidRPr="00560DC5">
        <w:rPr>
          <w:lang w:val="ru-RU"/>
        </w:rPr>
        <w:t xml:space="preserve">для применений по детальному проектированию линий связи с </w:t>
      </w:r>
      <w:r w:rsidRPr="00560DC5">
        <w:rPr>
          <w:i/>
          <w:iCs/>
          <w:lang w:val="ru-RU"/>
        </w:rPr>
        <w:t>K</w:t>
      </w:r>
      <w:r w:rsidRPr="00560DC5">
        <w:rPr>
          <w:lang w:val="ru-RU"/>
        </w:rPr>
        <w:t>, полученным из уравнения (4), и</w:t>
      </w:r>
    </w:p>
    <w:p w:rsidR="003F7EEA" w:rsidRPr="00560DC5" w:rsidRDefault="003F7EEA" w:rsidP="00CA124A">
      <w:pPr>
        <w:pStyle w:val="Equation"/>
        <w:rPr>
          <w:lang w:val="ru-RU"/>
        </w:rPr>
      </w:pPr>
      <w:r w:rsidRPr="00560DC5">
        <w:rPr>
          <w:lang w:val="ru-RU"/>
        </w:rPr>
        <w:tab/>
      </w:r>
      <w:r w:rsidRPr="00560DC5">
        <w:rPr>
          <w:lang w:val="ru-RU"/>
        </w:rPr>
        <w:tab/>
      </w:r>
      <w:r w:rsidR="00CA124A" w:rsidRPr="00560DC5">
        <w:rPr>
          <w:position w:val="-14"/>
          <w:lang w:val="ru-RU"/>
        </w:rPr>
        <w:object w:dxaOrig="4520" w:dyaOrig="400">
          <v:shape id="_x0000_i1037" type="#_x0000_t75" style="width:225.8pt;height:20.15pt" o:ole="">
            <v:imagedata r:id="rId39" o:title=""/>
          </v:shape>
          <o:OLEObject Type="Embed" ProgID="Equation.3" ShapeID="_x0000_i1037" DrawAspect="Content" ObjectID="_1475383611" r:id="rId40"/>
        </w:object>
      </w:r>
      <w:r w:rsidRPr="00560DC5">
        <w:rPr>
          <w:lang w:val="ru-RU"/>
        </w:rPr>
        <w:tab/>
        <w:t>(11)</w:t>
      </w:r>
    </w:p>
    <w:p w:rsidR="003F7EEA" w:rsidRPr="00560DC5" w:rsidRDefault="003F7EEA" w:rsidP="00CA124A">
      <w:pPr>
        <w:rPr>
          <w:lang w:val="ru-RU"/>
        </w:rPr>
      </w:pPr>
      <w:r w:rsidRPr="00560DC5">
        <w:rPr>
          <w:lang w:val="ru-RU"/>
        </w:rPr>
        <w:t xml:space="preserve">для применений при быстром планировании с </w:t>
      </w:r>
      <w:r w:rsidRPr="00560DC5">
        <w:rPr>
          <w:i/>
          <w:iCs/>
          <w:lang w:val="ru-RU"/>
        </w:rPr>
        <w:t>K</w:t>
      </w:r>
      <w:r w:rsidRPr="00560DC5">
        <w:rPr>
          <w:lang w:val="ru-RU"/>
        </w:rPr>
        <w:t xml:space="preserve">, полученным из уравнения (5). Следует отметить, что уравнения (10) и (11) эквивалентны уравнениям (7) и (8), соответственно, при </w:t>
      </w:r>
      <w:r w:rsidRPr="00560DC5">
        <w:rPr>
          <w:i/>
          <w:iCs/>
          <w:lang w:val="ru-RU"/>
        </w:rPr>
        <w:t>A</w:t>
      </w:r>
      <w:r w:rsidRPr="00560DC5">
        <w:rPr>
          <w:lang w:val="ru-RU"/>
        </w:rPr>
        <w:t xml:space="preserve"> </w:t>
      </w:r>
      <w:r w:rsidR="00CA124A" w:rsidRPr="00560DC5">
        <w:rPr>
          <w:lang w:val="ru-RU"/>
        </w:rPr>
        <w:t>=</w:t>
      </w:r>
      <w:r w:rsidRPr="00560DC5">
        <w:rPr>
          <w:lang w:val="ru-RU"/>
        </w:rPr>
        <w:t xml:space="preserve"> 0.</w:t>
      </w:r>
    </w:p>
    <w:p w:rsidR="00C5251C" w:rsidRPr="00560DC5" w:rsidRDefault="00C5251C">
      <w:pPr>
        <w:tabs>
          <w:tab w:val="clear" w:pos="794"/>
          <w:tab w:val="clear" w:pos="1191"/>
          <w:tab w:val="clear" w:pos="1588"/>
          <w:tab w:val="clear" w:pos="1985"/>
        </w:tabs>
        <w:overflowPunct/>
        <w:autoSpaceDE/>
        <w:autoSpaceDN/>
        <w:adjustRightInd/>
        <w:spacing w:before="0"/>
        <w:jc w:val="left"/>
        <w:textAlignment w:val="auto"/>
        <w:rPr>
          <w:i/>
          <w:iCs/>
          <w:lang w:val="ru-RU"/>
        </w:rPr>
      </w:pPr>
      <w:r w:rsidRPr="00560DC5">
        <w:rPr>
          <w:i/>
          <w:iCs/>
          <w:lang w:val="ru-RU"/>
        </w:rPr>
        <w:br w:type="page"/>
      </w:r>
    </w:p>
    <w:p w:rsidR="003F7EEA" w:rsidRPr="00560DC5" w:rsidRDefault="003F7EEA" w:rsidP="00D0359C">
      <w:pPr>
        <w:rPr>
          <w:lang w:val="ru-RU"/>
        </w:rPr>
      </w:pPr>
      <w:r w:rsidRPr="00560DC5">
        <w:rPr>
          <w:i/>
          <w:iCs/>
          <w:lang w:val="ru-RU"/>
        </w:rPr>
        <w:lastRenderedPageBreak/>
        <w:t>Шаг </w:t>
      </w:r>
      <w:proofErr w:type="gramStart"/>
      <w:r w:rsidRPr="00560DC5">
        <w:rPr>
          <w:i/>
          <w:iCs/>
          <w:lang w:val="ru-RU"/>
        </w:rPr>
        <w:t>2</w:t>
      </w:r>
      <w:r w:rsidRPr="00560DC5">
        <w:rPr>
          <w:lang w:val="ru-RU"/>
        </w:rPr>
        <w:t>:  Вычислить</w:t>
      </w:r>
      <w:proofErr w:type="gramEnd"/>
      <w:r w:rsidRPr="00560DC5">
        <w:rPr>
          <w:lang w:val="ru-RU"/>
        </w:rPr>
        <w:t xml:space="preserve"> уровень глубины замираний, </w:t>
      </w:r>
      <w:r w:rsidRPr="00560DC5">
        <w:rPr>
          <w:i/>
          <w:iCs/>
          <w:lang w:val="ru-RU"/>
        </w:rPr>
        <w:t>A</w:t>
      </w:r>
      <w:r w:rsidRPr="00560DC5">
        <w:rPr>
          <w:i/>
          <w:iCs/>
          <w:vertAlign w:val="subscript"/>
          <w:lang w:val="ru-RU"/>
        </w:rPr>
        <w:t>t</w:t>
      </w:r>
      <w:r w:rsidRPr="00560DC5">
        <w:rPr>
          <w:lang w:val="ru-RU"/>
        </w:rPr>
        <w:t>, при котором происходит переход от</w:t>
      </w:r>
      <w:r w:rsidR="00D0359C" w:rsidRPr="00560DC5">
        <w:rPr>
          <w:lang w:val="ru-RU"/>
        </w:rPr>
        <w:t> </w:t>
      </w:r>
      <w:r w:rsidRPr="00560DC5">
        <w:rPr>
          <w:lang w:val="ru-RU"/>
        </w:rPr>
        <w:t>распределения глубоких замираний к распределению неглубоких замираний, в соответствии с</w:t>
      </w:r>
      <w:r w:rsidR="00D0359C" w:rsidRPr="00560DC5">
        <w:rPr>
          <w:lang w:val="ru-RU"/>
        </w:rPr>
        <w:t> </w:t>
      </w:r>
      <w:r w:rsidRPr="00560DC5">
        <w:rPr>
          <w:lang w:val="ru-RU"/>
        </w:rPr>
        <w:t>прогнозами эмпирической процедуры интерполяции:</w:t>
      </w:r>
    </w:p>
    <w:p w:rsidR="003F7EEA" w:rsidRPr="00560DC5" w:rsidRDefault="003F7EEA" w:rsidP="003F7EEA">
      <w:pPr>
        <w:pStyle w:val="Equation"/>
        <w:rPr>
          <w:lang w:val="ru-RU"/>
        </w:rPr>
      </w:pPr>
      <w:r w:rsidRPr="00560DC5">
        <w:rPr>
          <w:lang w:val="ru-RU"/>
        </w:rPr>
        <w:tab/>
      </w:r>
      <w:r w:rsidRPr="00560DC5">
        <w:rPr>
          <w:lang w:val="ru-RU"/>
        </w:rPr>
        <w:tab/>
      </w:r>
      <w:r w:rsidR="00F24987" w:rsidRPr="00560DC5">
        <w:rPr>
          <w:position w:val="-10"/>
          <w:lang w:val="ru-RU"/>
        </w:rPr>
        <w:object w:dxaOrig="3220" w:dyaOrig="320">
          <v:shape id="_x0000_i1038" type="#_x0000_t75" style="width:147.45pt;height:15.55pt" o:ole="">
            <v:imagedata r:id="rId41" o:title=""/>
          </v:shape>
          <o:OLEObject Type="Embed" ProgID="Equation.3" ShapeID="_x0000_i1038" DrawAspect="Content" ObjectID="_1475383612" r:id="rId42"/>
        </w:object>
      </w:r>
      <w:r w:rsidRPr="00560DC5">
        <w:rPr>
          <w:lang w:val="ru-RU"/>
        </w:rPr>
        <w:t>.</w:t>
      </w:r>
      <w:r w:rsidRPr="00560DC5">
        <w:rPr>
          <w:lang w:val="ru-RU"/>
        </w:rPr>
        <w:tab/>
        <w:t>(12)</w:t>
      </w:r>
    </w:p>
    <w:p w:rsidR="003F7EEA" w:rsidRPr="00560DC5" w:rsidRDefault="003F7EEA" w:rsidP="00054E1A">
      <w:pPr>
        <w:rPr>
          <w:lang w:val="ru-RU"/>
        </w:rPr>
      </w:pPr>
      <w:r w:rsidRPr="00560DC5">
        <w:rPr>
          <w:lang w:val="ru-RU"/>
        </w:rPr>
        <w:t xml:space="preserve">Далее процедура зависит от того, будет ли уровень </w:t>
      </w:r>
      <w:r w:rsidRPr="00560DC5">
        <w:rPr>
          <w:i/>
          <w:iCs/>
          <w:lang w:val="ru-RU"/>
        </w:rPr>
        <w:t>A</w:t>
      </w:r>
      <w:r w:rsidRPr="00560DC5">
        <w:rPr>
          <w:lang w:val="ru-RU"/>
        </w:rPr>
        <w:t xml:space="preserve"> больше или меньше, чем </w:t>
      </w:r>
      <w:r w:rsidRPr="00560DC5">
        <w:rPr>
          <w:i/>
          <w:iCs/>
          <w:lang w:val="ru-RU"/>
        </w:rPr>
        <w:t>A</w:t>
      </w:r>
      <w:r w:rsidRPr="00560DC5">
        <w:rPr>
          <w:i/>
          <w:iCs/>
          <w:vertAlign w:val="subscript"/>
          <w:lang w:val="ru-RU"/>
        </w:rPr>
        <w:t>t</w:t>
      </w:r>
      <w:r w:rsidRPr="00560DC5">
        <w:rPr>
          <w:lang w:val="ru-RU"/>
        </w:rPr>
        <w:t>.</w:t>
      </w:r>
    </w:p>
    <w:p w:rsidR="003F7EEA" w:rsidRPr="00560DC5" w:rsidRDefault="003F7EEA" w:rsidP="00054E1A">
      <w:pPr>
        <w:rPr>
          <w:lang w:val="ru-RU"/>
        </w:rPr>
      </w:pPr>
      <w:r w:rsidRPr="00560DC5">
        <w:rPr>
          <w:i/>
          <w:iCs/>
          <w:lang w:val="ru-RU"/>
        </w:rPr>
        <w:t>Шаг 3</w:t>
      </w:r>
      <w:proofErr w:type="gramStart"/>
      <w:r w:rsidRPr="00560DC5">
        <w:rPr>
          <w:i/>
          <w:iCs/>
          <w:lang w:val="ru-RU"/>
        </w:rPr>
        <w:t>a</w:t>
      </w:r>
      <w:r w:rsidRPr="00560DC5">
        <w:rPr>
          <w:lang w:val="ru-RU"/>
        </w:rPr>
        <w:t>:  Если</w:t>
      </w:r>
      <w:proofErr w:type="gramEnd"/>
      <w:r w:rsidRPr="00560DC5">
        <w:rPr>
          <w:lang w:val="ru-RU"/>
        </w:rPr>
        <w:t xml:space="preserve"> требуемая глубина замираний, </w:t>
      </w:r>
      <w:r w:rsidRPr="00560DC5">
        <w:rPr>
          <w:i/>
          <w:iCs/>
          <w:lang w:val="ru-RU"/>
        </w:rPr>
        <w:t>A</w:t>
      </w:r>
      <w:r w:rsidRPr="00560DC5">
        <w:rPr>
          <w:lang w:val="ru-RU"/>
        </w:rPr>
        <w:t xml:space="preserve">, равна или больше, чем </w:t>
      </w:r>
      <w:r w:rsidRPr="00560DC5">
        <w:rPr>
          <w:i/>
          <w:iCs/>
          <w:lang w:val="ru-RU"/>
        </w:rPr>
        <w:t>A</w:t>
      </w:r>
      <w:r w:rsidRPr="00560DC5">
        <w:rPr>
          <w:i/>
          <w:iCs/>
          <w:vertAlign w:val="subscript"/>
          <w:lang w:val="ru-RU"/>
        </w:rPr>
        <w:t>t</w:t>
      </w:r>
      <w:r w:rsidRPr="00560DC5">
        <w:rPr>
          <w:lang w:val="ru-RU"/>
        </w:rPr>
        <w:t>:</w:t>
      </w:r>
    </w:p>
    <w:p w:rsidR="003F7EEA" w:rsidRPr="00560DC5" w:rsidRDefault="003F7EEA" w:rsidP="00054E1A">
      <w:pPr>
        <w:rPr>
          <w:lang w:val="ru-RU"/>
        </w:rPr>
      </w:pPr>
      <w:r w:rsidRPr="00560DC5">
        <w:rPr>
          <w:lang w:val="ru-RU"/>
        </w:rPr>
        <w:t xml:space="preserve">Вычислить процент времени, когда </w:t>
      </w:r>
      <w:r w:rsidRPr="00560DC5">
        <w:rPr>
          <w:i/>
          <w:iCs/>
          <w:lang w:val="ru-RU"/>
        </w:rPr>
        <w:t>A</w:t>
      </w:r>
      <w:r w:rsidRPr="00560DC5">
        <w:rPr>
          <w:lang w:val="ru-RU"/>
        </w:rPr>
        <w:t xml:space="preserve"> превышается за средний наихудший месяц:</w:t>
      </w:r>
    </w:p>
    <w:p w:rsidR="003F7EEA" w:rsidRPr="00560DC5" w:rsidRDefault="003F7EEA" w:rsidP="003F7EEA">
      <w:pPr>
        <w:pStyle w:val="Equation"/>
        <w:rPr>
          <w:lang w:val="ru-RU"/>
        </w:rPr>
      </w:pPr>
      <w:r w:rsidRPr="00560DC5">
        <w:rPr>
          <w:lang w:val="ru-RU"/>
        </w:rPr>
        <w:tab/>
      </w:r>
      <w:r w:rsidRPr="00560DC5">
        <w:rPr>
          <w:lang w:val="ru-RU"/>
        </w:rPr>
        <w:tab/>
      </w:r>
      <w:r w:rsidR="00054E1A" w:rsidRPr="00560DC5">
        <w:rPr>
          <w:position w:val="-10"/>
          <w:lang w:val="ru-RU"/>
        </w:rPr>
        <w:object w:dxaOrig="3159" w:dyaOrig="360">
          <v:shape id="_x0000_i1039" type="#_x0000_t75" style="width:158.4pt;height:16.7pt" o:ole="">
            <v:imagedata r:id="rId43" o:title=""/>
          </v:shape>
          <o:OLEObject Type="Embed" ProgID="Equation.3" ShapeID="_x0000_i1039" DrawAspect="Content" ObjectID="_1475383613" r:id="rId44"/>
        </w:object>
      </w:r>
      <w:r w:rsidRPr="00560DC5">
        <w:rPr>
          <w:lang w:val="ru-RU"/>
        </w:rPr>
        <w:t>.</w:t>
      </w:r>
      <w:r w:rsidRPr="00560DC5">
        <w:rPr>
          <w:lang w:val="ru-RU"/>
        </w:rPr>
        <w:tab/>
        <w:t>(13)</w:t>
      </w:r>
    </w:p>
    <w:p w:rsidR="003F7EEA" w:rsidRPr="00560DC5" w:rsidRDefault="003F7EEA" w:rsidP="00D0359C">
      <w:pPr>
        <w:rPr>
          <w:lang w:val="ru-RU"/>
        </w:rPr>
      </w:pPr>
      <w:r w:rsidRPr="00560DC5">
        <w:rPr>
          <w:lang w:val="ru-RU"/>
        </w:rPr>
        <w:t>Следует отметить, что уравнение (13) эквивалентно уравнению (7) или (8), в зависимости от</w:t>
      </w:r>
      <w:r w:rsidR="00D0359C" w:rsidRPr="00560DC5">
        <w:rPr>
          <w:lang w:val="ru-RU"/>
        </w:rPr>
        <w:t> </w:t>
      </w:r>
      <w:r w:rsidRPr="00560DC5">
        <w:rPr>
          <w:lang w:val="ru-RU"/>
        </w:rPr>
        <w:t>ситуации.</w:t>
      </w:r>
    </w:p>
    <w:p w:rsidR="003F7EEA" w:rsidRPr="00560DC5" w:rsidRDefault="003F7EEA" w:rsidP="00054E1A">
      <w:pPr>
        <w:rPr>
          <w:lang w:val="ru-RU"/>
        </w:rPr>
      </w:pPr>
      <w:r w:rsidRPr="00560DC5">
        <w:rPr>
          <w:i/>
          <w:iCs/>
          <w:lang w:val="ru-RU"/>
        </w:rPr>
        <w:t>Шаг 3</w:t>
      </w:r>
      <w:proofErr w:type="gramStart"/>
      <w:r w:rsidRPr="00560DC5">
        <w:rPr>
          <w:i/>
          <w:iCs/>
          <w:lang w:val="ru-RU"/>
        </w:rPr>
        <w:t>b</w:t>
      </w:r>
      <w:r w:rsidRPr="00560DC5">
        <w:rPr>
          <w:lang w:val="ru-RU"/>
        </w:rPr>
        <w:t>:  Если</w:t>
      </w:r>
      <w:proofErr w:type="gramEnd"/>
      <w:r w:rsidRPr="00560DC5">
        <w:rPr>
          <w:lang w:val="ru-RU"/>
        </w:rPr>
        <w:t xml:space="preserve"> требуемая глубина замираний, </w:t>
      </w:r>
      <w:r w:rsidRPr="00560DC5">
        <w:rPr>
          <w:i/>
          <w:iCs/>
          <w:lang w:val="ru-RU"/>
        </w:rPr>
        <w:t>A</w:t>
      </w:r>
      <w:r w:rsidRPr="00560DC5">
        <w:rPr>
          <w:lang w:val="ru-RU"/>
        </w:rPr>
        <w:t xml:space="preserve">, меньше, чем </w:t>
      </w:r>
      <w:r w:rsidRPr="00560DC5">
        <w:rPr>
          <w:i/>
          <w:iCs/>
          <w:lang w:val="ru-RU"/>
        </w:rPr>
        <w:t>A</w:t>
      </w:r>
      <w:r w:rsidRPr="00560DC5">
        <w:rPr>
          <w:i/>
          <w:iCs/>
          <w:vertAlign w:val="subscript"/>
          <w:lang w:val="ru-RU"/>
        </w:rPr>
        <w:t>t</w:t>
      </w:r>
      <w:r w:rsidRPr="00560DC5">
        <w:rPr>
          <w:lang w:val="ru-RU"/>
        </w:rPr>
        <w:t>:</w:t>
      </w:r>
    </w:p>
    <w:p w:rsidR="003F7EEA" w:rsidRPr="00560DC5" w:rsidRDefault="003F7EEA" w:rsidP="003F7EEA">
      <w:pPr>
        <w:rPr>
          <w:lang w:val="ru-RU"/>
        </w:rPr>
      </w:pPr>
      <w:r w:rsidRPr="00560DC5">
        <w:rPr>
          <w:lang w:val="ru-RU"/>
        </w:rPr>
        <w:t xml:space="preserve">Вычислить процент времени, </w:t>
      </w:r>
      <w:r w:rsidRPr="00560DC5">
        <w:rPr>
          <w:i/>
          <w:iCs/>
          <w:lang w:val="ru-RU"/>
        </w:rPr>
        <w:t>p</w:t>
      </w:r>
      <w:r w:rsidRPr="00560DC5">
        <w:rPr>
          <w:i/>
          <w:iCs/>
          <w:vertAlign w:val="subscript"/>
          <w:lang w:val="ru-RU"/>
        </w:rPr>
        <w:t>t</w:t>
      </w:r>
      <w:r w:rsidRPr="00560DC5">
        <w:rPr>
          <w:lang w:val="ru-RU"/>
        </w:rPr>
        <w:t xml:space="preserve">, когда </w:t>
      </w:r>
      <w:r w:rsidRPr="00560DC5">
        <w:rPr>
          <w:i/>
          <w:iCs/>
          <w:lang w:val="ru-RU"/>
        </w:rPr>
        <w:t>A</w:t>
      </w:r>
      <w:r w:rsidRPr="00560DC5">
        <w:rPr>
          <w:i/>
          <w:iCs/>
          <w:vertAlign w:val="subscript"/>
          <w:lang w:val="ru-RU"/>
        </w:rPr>
        <w:t>t</w:t>
      </w:r>
      <w:r w:rsidRPr="00560DC5">
        <w:rPr>
          <w:lang w:val="ru-RU"/>
        </w:rPr>
        <w:t xml:space="preserve"> превышается за средний наихудший месяц:</w:t>
      </w:r>
    </w:p>
    <w:p w:rsidR="003F7EEA" w:rsidRPr="00560DC5" w:rsidRDefault="003F7EEA" w:rsidP="003F7EEA">
      <w:pPr>
        <w:pStyle w:val="Equation"/>
        <w:rPr>
          <w:lang w:val="ru-RU"/>
        </w:rPr>
      </w:pPr>
      <w:r w:rsidRPr="00560DC5">
        <w:rPr>
          <w:lang w:val="ru-RU"/>
        </w:rPr>
        <w:tab/>
      </w:r>
      <w:r w:rsidRPr="00560DC5">
        <w:rPr>
          <w:lang w:val="ru-RU"/>
        </w:rPr>
        <w:tab/>
      </w:r>
      <w:r w:rsidR="00054E1A" w:rsidRPr="00560DC5">
        <w:rPr>
          <w:position w:val="-10"/>
          <w:lang w:val="ru-RU"/>
        </w:rPr>
        <w:object w:dxaOrig="3159" w:dyaOrig="360">
          <v:shape id="_x0000_i1040" type="#_x0000_t75" style="width:158.4pt;height:16.7pt" o:ole="">
            <v:imagedata r:id="rId45" o:title=""/>
          </v:shape>
          <o:OLEObject Type="Embed" ProgID="Equation.3" ShapeID="_x0000_i1040" DrawAspect="Content" ObjectID="_1475383614" r:id="rId46"/>
        </w:object>
      </w:r>
      <w:r w:rsidRPr="00560DC5">
        <w:rPr>
          <w:lang w:val="ru-RU"/>
        </w:rPr>
        <w:t>.</w:t>
      </w:r>
      <w:r w:rsidRPr="00560DC5">
        <w:rPr>
          <w:lang w:val="ru-RU"/>
        </w:rPr>
        <w:tab/>
        <w:t>(14)</w:t>
      </w:r>
    </w:p>
    <w:p w:rsidR="003F7EEA" w:rsidRPr="00560DC5" w:rsidRDefault="003F7EEA" w:rsidP="00D0359C">
      <w:pPr>
        <w:rPr>
          <w:lang w:val="ru-RU"/>
        </w:rPr>
      </w:pPr>
      <w:r w:rsidRPr="00560DC5">
        <w:rPr>
          <w:lang w:val="ru-RU"/>
        </w:rPr>
        <w:t>Следует отметить, что уравнение (14) эквивалентно уравнению (7) или (8), в зависимости от</w:t>
      </w:r>
      <w:r w:rsidR="00D0359C" w:rsidRPr="00560DC5">
        <w:rPr>
          <w:lang w:val="ru-RU"/>
        </w:rPr>
        <w:t> </w:t>
      </w:r>
      <w:r w:rsidRPr="00560DC5">
        <w:rPr>
          <w:lang w:val="ru-RU"/>
        </w:rPr>
        <w:t xml:space="preserve">ситуации, при </w:t>
      </w:r>
      <w:r w:rsidRPr="00560DC5">
        <w:rPr>
          <w:i/>
          <w:iCs/>
          <w:lang w:val="ru-RU"/>
        </w:rPr>
        <w:t>A</w:t>
      </w:r>
      <w:r w:rsidRPr="00560DC5">
        <w:rPr>
          <w:lang w:val="ru-RU"/>
        </w:rPr>
        <w:t xml:space="preserve"> </w:t>
      </w:r>
      <w:r w:rsidR="00054E1A" w:rsidRPr="00560DC5">
        <w:rPr>
          <w:lang w:val="ru-RU"/>
        </w:rPr>
        <w:t>=</w:t>
      </w:r>
      <w:r w:rsidRPr="00560DC5">
        <w:rPr>
          <w:lang w:val="ru-RU"/>
        </w:rPr>
        <w:t xml:space="preserve"> </w:t>
      </w:r>
      <w:r w:rsidRPr="00560DC5">
        <w:rPr>
          <w:i/>
          <w:iCs/>
          <w:lang w:val="ru-RU"/>
        </w:rPr>
        <w:t>A</w:t>
      </w:r>
      <w:r w:rsidRPr="00560DC5">
        <w:rPr>
          <w:i/>
          <w:iCs/>
          <w:vertAlign w:val="subscript"/>
          <w:lang w:val="ru-RU"/>
        </w:rPr>
        <w:t>t</w:t>
      </w:r>
      <w:r w:rsidRPr="00560DC5">
        <w:rPr>
          <w:lang w:val="ru-RU"/>
        </w:rPr>
        <w:t>.</w:t>
      </w:r>
    </w:p>
    <w:p w:rsidR="003F7EEA" w:rsidRPr="00560DC5" w:rsidRDefault="003F7EEA" w:rsidP="00054E1A">
      <w:pPr>
        <w:rPr>
          <w:lang w:val="ru-RU"/>
        </w:rPr>
      </w:pPr>
      <w:r w:rsidRPr="00560DC5">
        <w:rPr>
          <w:lang w:val="ru-RU"/>
        </w:rPr>
        <w:t xml:space="preserve">Вычислить </w:t>
      </w:r>
      <w:r w:rsidR="00054E1A" w:rsidRPr="00560DC5">
        <w:rPr>
          <w:i/>
          <w:iCs/>
          <w:lang w:val="ru-RU"/>
        </w:rPr>
        <w:t>q'</w:t>
      </w:r>
      <w:r w:rsidR="00054E1A" w:rsidRPr="00560DC5">
        <w:rPr>
          <w:i/>
          <w:iCs/>
          <w:vertAlign w:val="subscript"/>
          <w:lang w:val="ru-RU"/>
        </w:rPr>
        <w:t>a</w:t>
      </w:r>
      <w:r w:rsidRPr="00560DC5">
        <w:rPr>
          <w:lang w:val="ru-RU"/>
        </w:rPr>
        <w:t xml:space="preserve"> исходя из переходного уровня замирания, </w:t>
      </w:r>
      <w:r w:rsidRPr="00560DC5">
        <w:rPr>
          <w:i/>
          <w:iCs/>
          <w:lang w:val="ru-RU"/>
        </w:rPr>
        <w:t>A</w:t>
      </w:r>
      <w:r w:rsidRPr="00560DC5">
        <w:rPr>
          <w:i/>
          <w:iCs/>
          <w:vertAlign w:val="subscript"/>
          <w:lang w:val="ru-RU"/>
        </w:rPr>
        <w:t>t</w:t>
      </w:r>
      <w:r w:rsidRPr="00560DC5">
        <w:rPr>
          <w:lang w:val="ru-RU"/>
        </w:rPr>
        <w:t xml:space="preserve">, и соответствующего процента времени, </w:t>
      </w:r>
      <w:r w:rsidRPr="00560DC5">
        <w:rPr>
          <w:i/>
          <w:iCs/>
          <w:lang w:val="ru-RU"/>
        </w:rPr>
        <w:t>p</w:t>
      </w:r>
      <w:r w:rsidRPr="00560DC5">
        <w:rPr>
          <w:i/>
          <w:iCs/>
          <w:vertAlign w:val="subscript"/>
          <w:lang w:val="ru-RU"/>
        </w:rPr>
        <w:t>t</w:t>
      </w:r>
      <w:r w:rsidRPr="00560DC5">
        <w:rPr>
          <w:lang w:val="ru-RU"/>
        </w:rPr>
        <w:t>:</w:t>
      </w:r>
    </w:p>
    <w:p w:rsidR="003F7EEA" w:rsidRPr="00560DC5" w:rsidRDefault="003F7EEA" w:rsidP="003F7EEA">
      <w:pPr>
        <w:pStyle w:val="Equation"/>
        <w:rPr>
          <w:lang w:val="ru-RU"/>
        </w:rPr>
      </w:pPr>
      <w:r w:rsidRPr="00560DC5">
        <w:rPr>
          <w:lang w:val="ru-RU"/>
        </w:rPr>
        <w:tab/>
      </w:r>
      <w:r w:rsidRPr="00560DC5">
        <w:rPr>
          <w:lang w:val="ru-RU"/>
        </w:rPr>
        <w:tab/>
      </w:r>
      <w:r w:rsidR="00054E1A" w:rsidRPr="00560DC5">
        <w:rPr>
          <w:position w:val="-30"/>
          <w:lang w:val="ru-RU"/>
        </w:rPr>
        <w:object w:dxaOrig="4160" w:dyaOrig="700">
          <v:shape id="_x0000_i1041" type="#_x0000_t75" style="width:207.95pt;height:35.15pt" o:ole="">
            <v:imagedata r:id="rId47" o:title=""/>
          </v:shape>
          <o:OLEObject Type="Embed" ProgID="Equation.3" ShapeID="_x0000_i1041" DrawAspect="Content" ObjectID="_1475383615" r:id="rId48"/>
        </w:object>
      </w:r>
      <w:r w:rsidRPr="00560DC5">
        <w:rPr>
          <w:lang w:val="ru-RU"/>
        </w:rPr>
        <w:t>.</w:t>
      </w:r>
      <w:r w:rsidRPr="00560DC5">
        <w:rPr>
          <w:lang w:val="ru-RU"/>
        </w:rPr>
        <w:tab/>
        <w:t>(15)</w:t>
      </w:r>
    </w:p>
    <w:p w:rsidR="003F7EEA" w:rsidRPr="00560DC5" w:rsidRDefault="003F7EEA" w:rsidP="00054E1A">
      <w:pPr>
        <w:rPr>
          <w:lang w:val="ru-RU"/>
        </w:rPr>
      </w:pPr>
      <w:r w:rsidRPr="00560DC5">
        <w:rPr>
          <w:lang w:val="ru-RU"/>
        </w:rPr>
        <w:t xml:space="preserve">Вычислить </w:t>
      </w:r>
      <w:r w:rsidRPr="00560DC5">
        <w:rPr>
          <w:i/>
          <w:iCs/>
          <w:lang w:val="ru-RU"/>
        </w:rPr>
        <w:t>q</w:t>
      </w:r>
      <w:r w:rsidRPr="00560DC5">
        <w:rPr>
          <w:i/>
          <w:iCs/>
          <w:vertAlign w:val="subscript"/>
          <w:lang w:val="ru-RU"/>
        </w:rPr>
        <w:t>t</w:t>
      </w:r>
      <w:r w:rsidRPr="00560DC5">
        <w:rPr>
          <w:lang w:val="ru-RU"/>
        </w:rPr>
        <w:t xml:space="preserve"> исходя из </w:t>
      </w:r>
      <w:r w:rsidR="00054E1A" w:rsidRPr="00560DC5">
        <w:rPr>
          <w:i/>
          <w:iCs/>
          <w:lang w:val="ru-RU"/>
        </w:rPr>
        <w:t>q'</w:t>
      </w:r>
      <w:r w:rsidR="00054E1A" w:rsidRPr="00560DC5">
        <w:rPr>
          <w:i/>
          <w:iCs/>
          <w:vertAlign w:val="subscript"/>
          <w:lang w:val="ru-RU"/>
        </w:rPr>
        <w:t>a</w:t>
      </w:r>
      <w:r w:rsidRPr="00560DC5">
        <w:rPr>
          <w:lang w:val="ru-RU"/>
        </w:rPr>
        <w:t xml:space="preserve"> и переходного уровня замирания, </w:t>
      </w:r>
      <w:r w:rsidRPr="00560DC5">
        <w:rPr>
          <w:i/>
          <w:iCs/>
          <w:lang w:val="ru-RU"/>
        </w:rPr>
        <w:t>A</w:t>
      </w:r>
      <w:r w:rsidRPr="00560DC5">
        <w:rPr>
          <w:i/>
          <w:iCs/>
          <w:vertAlign w:val="subscript"/>
          <w:lang w:val="ru-RU"/>
        </w:rPr>
        <w:t>t</w:t>
      </w:r>
      <w:r w:rsidRPr="00560DC5">
        <w:rPr>
          <w:lang w:val="ru-RU"/>
        </w:rPr>
        <w:t>:</w:t>
      </w:r>
    </w:p>
    <w:p w:rsidR="003F7EEA" w:rsidRPr="00560DC5" w:rsidRDefault="003F7EEA" w:rsidP="00C52725">
      <w:pPr>
        <w:pStyle w:val="Equation"/>
        <w:rPr>
          <w:lang w:val="ru-RU"/>
        </w:rPr>
      </w:pPr>
      <w:r w:rsidRPr="00560DC5">
        <w:rPr>
          <w:lang w:val="ru-RU"/>
        </w:rPr>
        <w:tab/>
      </w:r>
      <w:r w:rsidRPr="00560DC5">
        <w:rPr>
          <w:lang w:val="ru-RU"/>
        </w:rPr>
        <w:tab/>
      </w:r>
      <w:r w:rsidR="00F24987" w:rsidRPr="00560DC5">
        <w:rPr>
          <w:position w:val="-28"/>
          <w:lang w:val="ru-RU"/>
        </w:rPr>
        <w:object w:dxaOrig="6640" w:dyaOrig="680">
          <v:shape id="_x0000_i1042" type="#_x0000_t75" style="width:331.2pt;height:34.55pt" o:ole="">
            <v:imagedata r:id="rId49" o:title=""/>
          </v:shape>
          <o:OLEObject Type="Embed" ProgID="Equation.3" ShapeID="_x0000_i1042" DrawAspect="Content" ObjectID="_1475383616" r:id="rId50"/>
        </w:object>
      </w:r>
      <w:r w:rsidRPr="00560DC5">
        <w:rPr>
          <w:lang w:val="ru-RU"/>
        </w:rPr>
        <w:t>.</w:t>
      </w:r>
      <w:r w:rsidRPr="00560DC5">
        <w:rPr>
          <w:lang w:val="ru-RU"/>
        </w:rPr>
        <w:tab/>
        <w:t>(16)</w:t>
      </w:r>
    </w:p>
    <w:p w:rsidR="003F7EEA" w:rsidRPr="00560DC5" w:rsidRDefault="003F7EEA" w:rsidP="003F7EEA">
      <w:pPr>
        <w:rPr>
          <w:lang w:val="ru-RU"/>
        </w:rPr>
      </w:pPr>
      <w:r w:rsidRPr="00560DC5">
        <w:rPr>
          <w:lang w:val="ru-RU"/>
        </w:rPr>
        <w:t xml:space="preserve">Вычислить </w:t>
      </w:r>
      <w:r w:rsidRPr="00560DC5">
        <w:rPr>
          <w:i/>
          <w:iCs/>
          <w:lang w:val="ru-RU"/>
        </w:rPr>
        <w:t>q</w:t>
      </w:r>
      <w:r w:rsidRPr="00560DC5">
        <w:rPr>
          <w:i/>
          <w:iCs/>
          <w:vertAlign w:val="subscript"/>
          <w:lang w:val="ru-RU"/>
        </w:rPr>
        <w:t>a</w:t>
      </w:r>
      <w:r w:rsidRPr="00560DC5">
        <w:rPr>
          <w:lang w:val="ru-RU"/>
        </w:rPr>
        <w:t xml:space="preserve"> исходя из требуемого уровня замирания, </w:t>
      </w:r>
      <w:r w:rsidRPr="00560DC5">
        <w:rPr>
          <w:i/>
          <w:iCs/>
          <w:lang w:val="ru-RU"/>
        </w:rPr>
        <w:t>A</w:t>
      </w:r>
      <w:r w:rsidRPr="00560DC5">
        <w:rPr>
          <w:lang w:val="ru-RU"/>
        </w:rPr>
        <w:t>:</w:t>
      </w:r>
    </w:p>
    <w:p w:rsidR="003F7EEA" w:rsidRPr="00560DC5" w:rsidRDefault="003F7EEA" w:rsidP="00C52725">
      <w:pPr>
        <w:pStyle w:val="Equation"/>
        <w:rPr>
          <w:lang w:val="ru-RU"/>
        </w:rPr>
      </w:pPr>
      <w:r w:rsidRPr="00560DC5">
        <w:rPr>
          <w:lang w:val="ru-RU"/>
        </w:rPr>
        <w:tab/>
      </w:r>
      <w:r w:rsidRPr="00560DC5">
        <w:rPr>
          <w:lang w:val="ru-RU"/>
        </w:rPr>
        <w:tab/>
      </w:r>
      <w:r w:rsidR="00C52725" w:rsidRPr="00560DC5">
        <w:rPr>
          <w:position w:val="-26"/>
          <w:lang w:val="ru-RU"/>
        </w:rPr>
        <w:object w:dxaOrig="6240" w:dyaOrig="620">
          <v:shape id="_x0000_i1043" type="#_x0000_t75" style="width:312.2pt;height:31.7pt" o:ole="">
            <v:imagedata r:id="rId51" o:title=""/>
          </v:shape>
          <o:OLEObject Type="Embed" ProgID="Equation.3" ShapeID="_x0000_i1043" DrawAspect="Content" ObjectID="_1475383617" r:id="rId52"/>
        </w:object>
      </w:r>
      <w:r w:rsidRPr="00560DC5">
        <w:rPr>
          <w:lang w:val="ru-RU"/>
        </w:rPr>
        <w:t>.</w:t>
      </w:r>
      <w:r w:rsidRPr="00560DC5">
        <w:rPr>
          <w:lang w:val="ru-RU"/>
        </w:rPr>
        <w:tab/>
        <w:t>(17)</w:t>
      </w:r>
    </w:p>
    <w:p w:rsidR="003F7EEA" w:rsidRPr="00560DC5" w:rsidRDefault="003F7EEA" w:rsidP="00D0359C">
      <w:pPr>
        <w:rPr>
          <w:lang w:val="ru-RU"/>
        </w:rPr>
      </w:pPr>
      <w:r w:rsidRPr="00560DC5">
        <w:rPr>
          <w:lang w:val="ru-RU"/>
        </w:rPr>
        <w:t xml:space="preserve">Вычислить процент времени, </w:t>
      </w:r>
      <w:r w:rsidRPr="00560DC5">
        <w:rPr>
          <w:i/>
          <w:iCs/>
          <w:lang w:val="ru-RU"/>
        </w:rPr>
        <w:t>p</w:t>
      </w:r>
      <w:r w:rsidRPr="00560DC5">
        <w:rPr>
          <w:i/>
          <w:iCs/>
          <w:vertAlign w:val="subscript"/>
          <w:lang w:val="ru-RU"/>
        </w:rPr>
        <w:t>w</w:t>
      </w:r>
      <w:r w:rsidRPr="00560DC5">
        <w:rPr>
          <w:lang w:val="ru-RU"/>
        </w:rPr>
        <w:t xml:space="preserve">, в течение которого уровень замирания, </w:t>
      </w:r>
      <w:r w:rsidRPr="00560DC5">
        <w:rPr>
          <w:i/>
          <w:iCs/>
          <w:lang w:val="ru-RU"/>
        </w:rPr>
        <w:t>A</w:t>
      </w:r>
      <w:r w:rsidRPr="00560DC5">
        <w:rPr>
          <w:lang w:val="ru-RU"/>
        </w:rPr>
        <w:t xml:space="preserve"> (дБ), превышается за</w:t>
      </w:r>
      <w:r w:rsidR="00D0359C" w:rsidRPr="00560DC5">
        <w:rPr>
          <w:lang w:val="ru-RU"/>
        </w:rPr>
        <w:t> </w:t>
      </w:r>
      <w:r w:rsidRPr="00560DC5">
        <w:rPr>
          <w:lang w:val="ru-RU"/>
        </w:rPr>
        <w:t>средний наихудший месяц:</w:t>
      </w:r>
    </w:p>
    <w:p w:rsidR="003F7EEA" w:rsidRPr="00560DC5" w:rsidRDefault="003F7EEA" w:rsidP="003F7EEA">
      <w:pPr>
        <w:pStyle w:val="Equation"/>
        <w:rPr>
          <w:lang w:val="ru-RU"/>
        </w:rPr>
      </w:pPr>
      <w:r w:rsidRPr="00560DC5">
        <w:rPr>
          <w:lang w:val="ru-RU"/>
        </w:rPr>
        <w:tab/>
      </w:r>
      <w:r w:rsidRPr="00560DC5">
        <w:rPr>
          <w:lang w:val="ru-RU"/>
        </w:rPr>
        <w:tab/>
      </w:r>
      <w:r w:rsidR="00054E1A" w:rsidRPr="00560DC5">
        <w:rPr>
          <w:position w:val="-22"/>
          <w:lang w:val="ru-RU"/>
        </w:rPr>
        <w:object w:dxaOrig="3820" w:dyaOrig="560">
          <v:shape id="_x0000_i1044" type="#_x0000_t75" style="width:190.65pt;height:27.65pt" o:ole="">
            <v:imagedata r:id="rId53" o:title=""/>
          </v:shape>
          <o:OLEObject Type="Embed" ProgID="Equation.3" ShapeID="_x0000_i1044" DrawAspect="Content" ObjectID="_1475383618" r:id="rId54"/>
        </w:object>
      </w:r>
      <w:r w:rsidRPr="00560DC5">
        <w:rPr>
          <w:lang w:val="ru-RU"/>
        </w:rPr>
        <w:t>.</w:t>
      </w:r>
      <w:r w:rsidRPr="00560DC5">
        <w:rPr>
          <w:lang w:val="ru-RU"/>
        </w:rPr>
        <w:tab/>
        <w:t>(18)</w:t>
      </w:r>
    </w:p>
    <w:p w:rsidR="003F7EEA" w:rsidRPr="00560DC5" w:rsidRDefault="003F7EEA" w:rsidP="00054E1A">
      <w:pPr>
        <w:rPr>
          <w:lang w:val="ru-RU"/>
        </w:rPr>
      </w:pPr>
      <w:r w:rsidRPr="00560DC5">
        <w:rPr>
          <w:lang w:val="ru-RU"/>
        </w:rPr>
        <w:t xml:space="preserve">При условии, что </w:t>
      </w:r>
      <w:r w:rsidRPr="00560DC5">
        <w:rPr>
          <w:i/>
          <w:iCs/>
          <w:lang w:val="ru-RU"/>
        </w:rPr>
        <w:t>p</w:t>
      </w:r>
      <w:r w:rsidRPr="00560DC5">
        <w:rPr>
          <w:vertAlign w:val="subscript"/>
          <w:lang w:val="ru-RU"/>
        </w:rPr>
        <w:t>0</w:t>
      </w:r>
      <w:r w:rsidRPr="00560DC5">
        <w:rPr>
          <w:lang w:val="ru-RU"/>
        </w:rPr>
        <w:t> </w:t>
      </w:r>
      <w:proofErr w:type="gramStart"/>
      <w:r w:rsidR="00054E1A" w:rsidRPr="00560DC5">
        <w:rPr>
          <w:lang w:val="ru-RU"/>
        </w:rPr>
        <w:t>&lt;</w:t>
      </w:r>
      <w:r w:rsidRPr="00560DC5">
        <w:rPr>
          <w:lang w:val="ru-RU"/>
        </w:rPr>
        <w:t> 2000</w:t>
      </w:r>
      <w:proofErr w:type="gramEnd"/>
      <w:r w:rsidRPr="00560DC5">
        <w:rPr>
          <w:lang w:val="ru-RU"/>
        </w:rPr>
        <w:t xml:space="preserve">, следование вышеуказанной процедуре создает монотонное изменение </w:t>
      </w:r>
      <w:r w:rsidRPr="00560DC5">
        <w:rPr>
          <w:i/>
          <w:iCs/>
          <w:lang w:val="ru-RU"/>
        </w:rPr>
        <w:t>p</w:t>
      </w:r>
      <w:r w:rsidRPr="00560DC5">
        <w:rPr>
          <w:i/>
          <w:iCs/>
          <w:vertAlign w:val="subscript"/>
          <w:lang w:val="ru-RU"/>
        </w:rPr>
        <w:t>w</w:t>
      </w:r>
      <w:r w:rsidRPr="00560DC5">
        <w:rPr>
          <w:lang w:val="ru-RU"/>
        </w:rPr>
        <w:t xml:space="preserve"> в зависимости от уровня </w:t>
      </w:r>
      <w:r w:rsidRPr="00560DC5">
        <w:rPr>
          <w:i/>
          <w:iCs/>
          <w:lang w:val="ru-RU"/>
        </w:rPr>
        <w:t>A</w:t>
      </w:r>
      <w:r w:rsidRPr="00560DC5">
        <w:rPr>
          <w:lang w:val="ru-RU"/>
        </w:rPr>
        <w:t xml:space="preserve">, которое может использоваться для определения уровня </w:t>
      </w:r>
      <w:r w:rsidRPr="00560DC5">
        <w:rPr>
          <w:i/>
          <w:iCs/>
          <w:lang w:val="ru-RU"/>
        </w:rPr>
        <w:t>A</w:t>
      </w:r>
      <w:r w:rsidRPr="00560DC5">
        <w:rPr>
          <w:lang w:val="ru-RU"/>
        </w:rPr>
        <w:t xml:space="preserve"> при заданной величине </w:t>
      </w:r>
      <w:r w:rsidRPr="00560DC5">
        <w:rPr>
          <w:i/>
          <w:iCs/>
          <w:lang w:val="ru-RU"/>
        </w:rPr>
        <w:t>p</w:t>
      </w:r>
      <w:r w:rsidRPr="00560DC5">
        <w:rPr>
          <w:i/>
          <w:iCs/>
          <w:vertAlign w:val="subscript"/>
          <w:lang w:val="ru-RU"/>
        </w:rPr>
        <w:t>w</w:t>
      </w:r>
      <w:r w:rsidRPr="00560DC5">
        <w:rPr>
          <w:lang w:val="ru-RU"/>
        </w:rPr>
        <w:t xml:space="preserve"> с применением простой итерации.</w:t>
      </w:r>
    </w:p>
    <w:p w:rsidR="003F7EEA" w:rsidRPr="00560DC5" w:rsidRDefault="003F7EEA" w:rsidP="00DB590B">
      <w:pPr>
        <w:rPr>
          <w:lang w:val="ru-RU"/>
        </w:rPr>
      </w:pPr>
      <w:r w:rsidRPr="00560DC5">
        <w:rPr>
          <w:lang w:val="ru-RU"/>
        </w:rPr>
        <w:t xml:space="preserve">При использовании </w:t>
      </w:r>
      <w:r w:rsidRPr="00560DC5">
        <w:rPr>
          <w:i/>
          <w:iCs/>
          <w:lang w:val="ru-RU"/>
        </w:rPr>
        <w:t>p</w:t>
      </w:r>
      <w:r w:rsidRPr="00560DC5">
        <w:rPr>
          <w:vertAlign w:val="subscript"/>
          <w:lang w:val="ru-RU"/>
        </w:rPr>
        <w:t>0</w:t>
      </w:r>
      <w:r w:rsidRPr="00560DC5">
        <w:rPr>
          <w:lang w:val="ru-RU"/>
        </w:rPr>
        <w:t xml:space="preserve"> в качестве параметра на рисунке 3 показано семейство кривых, обеспечивающих графическое представление данного метода.</w:t>
      </w:r>
    </w:p>
    <w:p w:rsidR="003F7EEA" w:rsidRPr="00560DC5" w:rsidRDefault="003F7EEA" w:rsidP="00054E1A">
      <w:pPr>
        <w:pStyle w:val="FigureNo"/>
        <w:rPr>
          <w:lang w:val="ru-RU"/>
        </w:rPr>
      </w:pPr>
      <w:r w:rsidRPr="00560DC5">
        <w:rPr>
          <w:lang w:val="ru-RU"/>
        </w:rPr>
        <w:lastRenderedPageBreak/>
        <w:t>рисунок 3</w:t>
      </w:r>
    </w:p>
    <w:p w:rsidR="003F7EEA" w:rsidRPr="00560DC5" w:rsidRDefault="003F7EEA" w:rsidP="00DC7C18">
      <w:pPr>
        <w:pStyle w:val="Figuretitle"/>
        <w:rPr>
          <w:iCs/>
          <w:lang w:val="ru-RU"/>
        </w:rPr>
      </w:pPr>
      <w:r w:rsidRPr="00560DC5">
        <w:rPr>
          <w:lang w:val="ru-RU"/>
        </w:rPr>
        <w:t xml:space="preserve">Процент времени, </w:t>
      </w:r>
      <w:r w:rsidRPr="00560DC5">
        <w:rPr>
          <w:i/>
          <w:spacing w:val="-2"/>
          <w:lang w:val="ru-RU"/>
        </w:rPr>
        <w:t>p</w:t>
      </w:r>
      <w:r w:rsidRPr="00560DC5">
        <w:rPr>
          <w:i/>
          <w:vertAlign w:val="subscript"/>
          <w:lang w:val="ru-RU"/>
        </w:rPr>
        <w:t>w</w:t>
      </w:r>
      <w:r w:rsidRPr="00560DC5">
        <w:rPr>
          <w:lang w:val="ru-RU"/>
        </w:rPr>
        <w:t xml:space="preserve">, в течение которого глубина замирания, </w:t>
      </w:r>
      <w:proofErr w:type="gramStart"/>
      <w:r w:rsidRPr="00560DC5">
        <w:rPr>
          <w:i/>
          <w:iCs/>
          <w:lang w:val="ru-RU"/>
        </w:rPr>
        <w:t>А</w:t>
      </w:r>
      <w:proofErr w:type="gramEnd"/>
      <w:r w:rsidRPr="00560DC5">
        <w:rPr>
          <w:lang w:val="ru-RU"/>
        </w:rPr>
        <w:t xml:space="preserve">, превышается за средний </w:t>
      </w:r>
      <w:r w:rsidR="00DC7C18" w:rsidRPr="00560DC5">
        <w:rPr>
          <w:lang w:val="ru-RU"/>
        </w:rPr>
        <w:br/>
      </w:r>
      <w:r w:rsidRPr="00560DC5">
        <w:rPr>
          <w:lang w:val="ru-RU"/>
        </w:rPr>
        <w:t xml:space="preserve">наихудший месяц, при </w:t>
      </w:r>
      <w:r w:rsidRPr="00560DC5">
        <w:rPr>
          <w:i/>
          <w:lang w:val="ru-RU"/>
        </w:rPr>
        <w:t>p</w:t>
      </w:r>
      <w:r w:rsidRPr="00560DC5">
        <w:rPr>
          <w:iCs/>
          <w:vertAlign w:val="subscript"/>
          <w:lang w:val="ru-RU"/>
        </w:rPr>
        <w:t>0</w:t>
      </w:r>
      <w:r w:rsidRPr="00560DC5">
        <w:rPr>
          <w:lang w:val="ru-RU"/>
        </w:rPr>
        <w:t xml:space="preserve"> (в уравнении (10) или (11), в зависимости от ситуации), </w:t>
      </w:r>
      <w:r w:rsidR="00DC7C18" w:rsidRPr="00560DC5">
        <w:rPr>
          <w:lang w:val="ru-RU"/>
        </w:rPr>
        <w:br/>
      </w:r>
      <w:r w:rsidRPr="00560DC5">
        <w:rPr>
          <w:lang w:val="ru-RU"/>
        </w:rPr>
        <w:t>изменяющемся в пределах от 0,01 до 1000</w:t>
      </w:r>
    </w:p>
    <w:p w:rsidR="003F7EEA" w:rsidRPr="00560DC5" w:rsidRDefault="00054E1A" w:rsidP="00054E1A">
      <w:pPr>
        <w:pStyle w:val="Figure"/>
        <w:rPr>
          <w:lang w:val="ru-RU"/>
        </w:rPr>
      </w:pPr>
      <w:r w:rsidRPr="00560DC5">
        <w:rPr>
          <w:lang w:val="ru-RU"/>
        </w:rPr>
        <w:object w:dxaOrig="12324" w:dyaOrig="8886">
          <v:shape id="_x0000_i1045" type="#_x0000_t75" style="width:447pt;height:321.4pt" o:ole="">
            <v:imagedata r:id="rId55" o:title=""/>
          </v:shape>
          <o:OLEObject Type="Embed" ProgID="CorelDRAW.Graphic.14" ShapeID="_x0000_i1045" DrawAspect="Content" ObjectID="_1475383619" r:id="rId56"/>
        </w:object>
      </w:r>
    </w:p>
    <w:p w:rsidR="003F7EEA" w:rsidRPr="00560DC5" w:rsidRDefault="003F7EEA" w:rsidP="003F7EEA">
      <w:pPr>
        <w:pStyle w:val="Heading3"/>
        <w:rPr>
          <w:lang w:val="ru-RU"/>
        </w:rPr>
      </w:pPr>
      <w:r w:rsidRPr="00560DC5">
        <w:rPr>
          <w:lang w:val="ru-RU"/>
        </w:rPr>
        <w:t>2.3.3</w:t>
      </w:r>
      <w:r w:rsidRPr="00560DC5">
        <w:rPr>
          <w:lang w:val="ru-RU"/>
        </w:rPr>
        <w:tab/>
        <w:t>Метод прогнозирования усиления</w:t>
      </w:r>
    </w:p>
    <w:p w:rsidR="003F7EEA" w:rsidRPr="00560DC5" w:rsidRDefault="003F7EEA" w:rsidP="00D0359C">
      <w:pPr>
        <w:rPr>
          <w:lang w:val="ru-RU"/>
        </w:rPr>
      </w:pPr>
      <w:r w:rsidRPr="00560DC5">
        <w:rPr>
          <w:lang w:val="ru-RU"/>
        </w:rPr>
        <w:t>Сильное усиление сигнала наблюдается в условиях возникновения волноводных слоев и связанных с</w:t>
      </w:r>
      <w:r w:rsidR="00D0359C" w:rsidRPr="00560DC5">
        <w:rPr>
          <w:lang w:val="ru-RU"/>
        </w:rPr>
        <w:t> </w:t>
      </w:r>
      <w:r w:rsidRPr="00560DC5">
        <w:rPr>
          <w:lang w:val="ru-RU"/>
        </w:rPr>
        <w:t>ними замираний, обусловленных многолучевостью. Усиление свыше 10 дБ за средний наихудший месяц следует прогнозировать с помощью следующего соотношения:</w:t>
      </w:r>
    </w:p>
    <w:p w:rsidR="003F7EEA" w:rsidRPr="00560DC5" w:rsidRDefault="003F7EEA" w:rsidP="00CD3379">
      <w:pPr>
        <w:pStyle w:val="Equation"/>
        <w:rPr>
          <w:lang w:val="ru-RU"/>
        </w:rPr>
      </w:pPr>
      <w:r w:rsidRPr="00560DC5">
        <w:rPr>
          <w:lang w:val="ru-RU"/>
        </w:rPr>
        <w:tab/>
      </w:r>
      <w:r w:rsidR="00CD3379" w:rsidRPr="00560DC5">
        <w:rPr>
          <w:lang w:val="ru-RU"/>
        </w:rPr>
        <w:tab/>
      </w:r>
      <w:r w:rsidR="00CD3379" w:rsidRPr="00560DC5">
        <w:rPr>
          <w:position w:val="-10"/>
          <w:lang w:val="ru-RU"/>
        </w:rPr>
        <w:object w:dxaOrig="2760" w:dyaOrig="380">
          <v:shape id="_x0000_i1046" type="#_x0000_t75" style="width:138.8pt;height:19pt" o:ole="">
            <v:imagedata r:id="rId57" o:title=""/>
          </v:shape>
          <o:OLEObject Type="Embed" ProgID="Equation.3" ShapeID="_x0000_i1046" DrawAspect="Content" ObjectID="_1475383620" r:id="rId58"/>
        </w:object>
      </w:r>
      <w:r w:rsidR="00CD3379" w:rsidRPr="00560DC5">
        <w:rPr>
          <w:lang w:val="ru-RU"/>
        </w:rPr>
        <w:t>    </w:t>
      </w:r>
      <w:r w:rsidR="00DB590B" w:rsidRPr="00560DC5">
        <w:rPr>
          <w:lang w:val="ru-RU"/>
        </w:rPr>
        <w:t>      %          </w:t>
      </w:r>
      <w:r w:rsidR="00CD3379" w:rsidRPr="00560DC5">
        <w:rPr>
          <w:lang w:val="ru-RU"/>
        </w:rPr>
        <w:t xml:space="preserve">для </w:t>
      </w:r>
      <w:proofErr w:type="gramStart"/>
      <w:r w:rsidR="00CD3379" w:rsidRPr="00560DC5">
        <w:rPr>
          <w:i/>
          <w:iCs/>
          <w:lang w:val="ru-RU"/>
        </w:rPr>
        <w:t>Е</w:t>
      </w:r>
      <w:r w:rsidR="00CD3379" w:rsidRPr="00560DC5">
        <w:rPr>
          <w:lang w:val="ru-RU"/>
        </w:rPr>
        <w:t> &gt;</w:t>
      </w:r>
      <w:proofErr w:type="gramEnd"/>
      <w:r w:rsidR="00CD3379" w:rsidRPr="00560DC5">
        <w:rPr>
          <w:lang w:val="ru-RU"/>
        </w:rPr>
        <w:t> 10 дБ</w:t>
      </w:r>
      <w:r w:rsidRPr="00560DC5">
        <w:rPr>
          <w:lang w:val="ru-RU"/>
        </w:rPr>
        <w:t>,</w:t>
      </w:r>
      <w:r w:rsidRPr="00560DC5">
        <w:rPr>
          <w:lang w:val="ru-RU"/>
        </w:rPr>
        <w:tab/>
        <w:t>(19)</w:t>
      </w:r>
    </w:p>
    <w:p w:rsidR="003F7EEA" w:rsidRPr="00560DC5" w:rsidRDefault="003F7EEA" w:rsidP="00DB590B">
      <w:pPr>
        <w:rPr>
          <w:lang w:val="ru-RU"/>
        </w:rPr>
      </w:pPr>
      <w:r w:rsidRPr="00560DC5">
        <w:rPr>
          <w:lang w:val="ru-RU"/>
        </w:rPr>
        <w:t xml:space="preserve">где </w:t>
      </w:r>
      <w:r w:rsidRPr="00560DC5">
        <w:rPr>
          <w:i/>
          <w:iCs/>
          <w:lang w:val="ru-RU"/>
        </w:rPr>
        <w:t>E</w:t>
      </w:r>
      <w:r w:rsidRPr="00560DC5">
        <w:rPr>
          <w:lang w:val="ru-RU"/>
        </w:rPr>
        <w:t> </w:t>
      </w:r>
      <w:r w:rsidR="00DB590B" w:rsidRPr="00560DC5">
        <w:rPr>
          <w:lang w:val="ru-RU"/>
        </w:rPr>
        <w:t xml:space="preserve">(дБ) </w:t>
      </w:r>
      <w:r w:rsidRPr="00560DC5">
        <w:rPr>
          <w:lang w:val="ru-RU"/>
        </w:rPr>
        <w:t xml:space="preserve">– усиление, не превышаемое для </w:t>
      </w:r>
      <w:r w:rsidRPr="00560DC5">
        <w:rPr>
          <w:i/>
          <w:iCs/>
          <w:lang w:val="ru-RU"/>
        </w:rPr>
        <w:t>p</w:t>
      </w:r>
      <w:r w:rsidRPr="00560DC5">
        <w:rPr>
          <w:lang w:val="ru-RU"/>
        </w:rPr>
        <w:t xml:space="preserve">% времени, а </w:t>
      </w:r>
      <w:r w:rsidRPr="00560DC5">
        <w:rPr>
          <w:i/>
          <w:iCs/>
          <w:lang w:val="ru-RU"/>
        </w:rPr>
        <w:t>A</w:t>
      </w:r>
      <w:r w:rsidRPr="00560DC5">
        <w:rPr>
          <w:vertAlign w:val="subscript"/>
          <w:lang w:val="ru-RU"/>
        </w:rPr>
        <w:t>0,01</w:t>
      </w:r>
      <w:r w:rsidRPr="00560DC5">
        <w:rPr>
          <w:lang w:val="ru-RU"/>
        </w:rPr>
        <w:t xml:space="preserve"> – глубина замирания, прогнозируемая с помощью уравнения (7) или (8), в зависимости от ситуации, и превышаемая в течение </w:t>
      </w:r>
      <w:r w:rsidRPr="00560DC5">
        <w:rPr>
          <w:i/>
          <w:iCs/>
          <w:lang w:val="ru-RU"/>
        </w:rPr>
        <w:t>p</w:t>
      </w:r>
      <w:r w:rsidRPr="00560DC5">
        <w:rPr>
          <w:i/>
          <w:iCs/>
          <w:vertAlign w:val="subscript"/>
          <w:lang w:val="ru-RU"/>
        </w:rPr>
        <w:t>w</w:t>
      </w:r>
      <w:r w:rsidRPr="00560DC5">
        <w:rPr>
          <w:lang w:val="ru-RU"/>
        </w:rPr>
        <w:t> </w:t>
      </w:r>
      <w:r w:rsidR="00CD3379" w:rsidRPr="00560DC5">
        <w:rPr>
          <w:lang w:val="ru-RU"/>
        </w:rPr>
        <w:t>=</w:t>
      </w:r>
      <w:r w:rsidRPr="00560DC5">
        <w:rPr>
          <w:lang w:val="ru-RU"/>
        </w:rPr>
        <w:t> 0,01% времени.</w:t>
      </w:r>
    </w:p>
    <w:p w:rsidR="003F7EEA" w:rsidRPr="00560DC5" w:rsidRDefault="003F7EEA" w:rsidP="003F7EEA">
      <w:pPr>
        <w:rPr>
          <w:lang w:val="ru-RU"/>
        </w:rPr>
      </w:pPr>
      <w:r w:rsidRPr="00560DC5">
        <w:rPr>
          <w:lang w:val="ru-RU"/>
        </w:rPr>
        <w:t>Для расчета усиления от 10 до 0 дБ используется следующая пошаговая процедура:</w:t>
      </w:r>
    </w:p>
    <w:p w:rsidR="003F7EEA" w:rsidRPr="00560DC5" w:rsidRDefault="003F7EEA" w:rsidP="00CD3379">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Вычислить</w:t>
      </w:r>
      <w:proofErr w:type="gramEnd"/>
      <w:r w:rsidRPr="00560DC5">
        <w:rPr>
          <w:lang w:val="ru-RU"/>
        </w:rPr>
        <w:t xml:space="preserve"> процент времени</w:t>
      </w:r>
      <w:r w:rsidR="00CD3379" w:rsidRPr="00560DC5">
        <w:rPr>
          <w:lang w:val="ru-RU"/>
        </w:rPr>
        <w:t xml:space="preserve"> </w:t>
      </w:r>
      <w:r w:rsidR="00CD3379" w:rsidRPr="00560DC5">
        <w:rPr>
          <w:i/>
          <w:iCs/>
          <w:lang w:val="ru-RU"/>
        </w:rPr>
        <w:t>p'</w:t>
      </w:r>
      <w:r w:rsidR="00CD3379" w:rsidRPr="00560DC5">
        <w:rPr>
          <w:i/>
          <w:iCs/>
          <w:vertAlign w:val="subscript"/>
          <w:lang w:val="ru-RU"/>
        </w:rPr>
        <w:t>w</w:t>
      </w:r>
      <w:r w:rsidRPr="00560DC5">
        <w:rPr>
          <w:lang w:val="ru-RU"/>
        </w:rPr>
        <w:t>, для которого усиление меньше или равно 10 дБ (</w:t>
      </w:r>
      <w:r w:rsidRPr="00560DC5">
        <w:rPr>
          <w:i/>
          <w:iCs/>
          <w:lang w:val="ru-RU"/>
        </w:rPr>
        <w:t>E</w:t>
      </w:r>
      <w:r w:rsidR="00CD3379" w:rsidRPr="00560DC5">
        <w:rPr>
          <w:i/>
          <w:iCs/>
          <w:lang w:val="ru-RU"/>
        </w:rPr>
        <w:t>'</w:t>
      </w:r>
      <w:r w:rsidRPr="00560DC5">
        <w:rPr>
          <w:lang w:val="ru-RU"/>
        </w:rPr>
        <w:t> </w:t>
      </w:r>
      <w:r w:rsidR="00CD3379" w:rsidRPr="00560DC5">
        <w:rPr>
          <w:lang w:val="ru-RU"/>
        </w:rPr>
        <w:t>=</w:t>
      </w:r>
      <w:r w:rsidRPr="00560DC5">
        <w:rPr>
          <w:lang w:val="ru-RU"/>
        </w:rPr>
        <w:t> 10), используя уравнение (19).</w:t>
      </w:r>
    </w:p>
    <w:p w:rsidR="003F7EEA" w:rsidRPr="00560DC5" w:rsidRDefault="003F7EEA" w:rsidP="00CD3379">
      <w:pPr>
        <w:rPr>
          <w:lang w:val="ru-RU"/>
        </w:rPr>
      </w:pPr>
      <w:r w:rsidRPr="00560DC5">
        <w:rPr>
          <w:i/>
          <w:iCs/>
          <w:lang w:val="ru-RU"/>
        </w:rPr>
        <w:t>Шаг </w:t>
      </w:r>
      <w:proofErr w:type="gramStart"/>
      <w:r w:rsidRPr="00560DC5">
        <w:rPr>
          <w:i/>
          <w:iCs/>
          <w:lang w:val="ru-RU"/>
        </w:rPr>
        <w:t>2</w:t>
      </w:r>
      <w:r w:rsidRPr="00560DC5">
        <w:rPr>
          <w:iCs/>
          <w:lang w:val="ru-RU"/>
        </w:rPr>
        <w:t>:</w:t>
      </w:r>
      <w:r w:rsidRPr="00560DC5">
        <w:rPr>
          <w:lang w:val="ru-RU"/>
        </w:rPr>
        <w:t>  Вычислить</w:t>
      </w:r>
      <w:proofErr w:type="gramEnd"/>
      <w:r w:rsidRPr="00560DC5">
        <w:rPr>
          <w:lang w:val="ru-RU"/>
        </w:rPr>
        <w:t xml:space="preserve"> </w:t>
      </w:r>
      <w:r w:rsidR="00CD3379" w:rsidRPr="00560DC5">
        <w:rPr>
          <w:i/>
          <w:iCs/>
          <w:lang w:val="ru-RU"/>
        </w:rPr>
        <w:t>q'</w:t>
      </w:r>
      <w:r w:rsidR="00CD3379" w:rsidRPr="00560DC5">
        <w:rPr>
          <w:i/>
          <w:iCs/>
          <w:vertAlign w:val="subscript"/>
          <w:lang w:val="ru-RU"/>
        </w:rPr>
        <w:t>e</w:t>
      </w:r>
      <w:r w:rsidRPr="00560DC5">
        <w:rPr>
          <w:lang w:val="ru-RU"/>
        </w:rPr>
        <w:t xml:space="preserve"> с помощью следующего выражения:</w:t>
      </w:r>
    </w:p>
    <w:p w:rsidR="003F7EEA" w:rsidRPr="00560DC5" w:rsidRDefault="003F7EEA" w:rsidP="003F7EEA">
      <w:pPr>
        <w:pStyle w:val="Equation"/>
        <w:rPr>
          <w:lang w:val="ru-RU"/>
        </w:rPr>
      </w:pPr>
      <w:r w:rsidRPr="00560DC5">
        <w:rPr>
          <w:lang w:val="ru-RU"/>
        </w:rPr>
        <w:tab/>
      </w:r>
      <w:r w:rsidRPr="00560DC5">
        <w:rPr>
          <w:lang w:val="ru-RU"/>
        </w:rPr>
        <w:tab/>
      </w:r>
      <w:r w:rsidRPr="00560DC5">
        <w:rPr>
          <w:position w:val="-32"/>
          <w:lang w:val="ru-RU"/>
        </w:rPr>
        <w:object w:dxaOrig="3580" w:dyaOrig="760">
          <v:shape id="_x0000_i1047" type="#_x0000_t75" style="width:179.15pt;height:38pt" o:ole="">
            <v:imagedata r:id="rId59" o:title=""/>
          </v:shape>
          <o:OLEObject Type="Embed" ProgID="Equation.3" ShapeID="_x0000_i1047" DrawAspect="Content" ObjectID="_1475383621" r:id="rId60"/>
        </w:object>
      </w:r>
      <w:r w:rsidRPr="00560DC5">
        <w:rPr>
          <w:lang w:val="ru-RU"/>
        </w:rPr>
        <w:t>.</w:t>
      </w:r>
      <w:r w:rsidRPr="00560DC5">
        <w:rPr>
          <w:lang w:val="ru-RU"/>
        </w:rPr>
        <w:tab/>
        <w:t>(20)</w:t>
      </w:r>
    </w:p>
    <w:p w:rsidR="00DB5DDB" w:rsidRPr="00560DC5" w:rsidRDefault="00DB5DDB" w:rsidP="00DB5DDB">
      <w:pPr>
        <w:rPr>
          <w:lang w:val="ru-RU"/>
        </w:rPr>
      </w:pPr>
      <w:r w:rsidRPr="00560DC5">
        <w:rPr>
          <w:lang w:val="ru-RU"/>
        </w:rPr>
        <w:br w:type="page"/>
      </w:r>
    </w:p>
    <w:p w:rsidR="003F7EEA" w:rsidRPr="00560DC5" w:rsidRDefault="003F7EEA" w:rsidP="00CD3379">
      <w:pPr>
        <w:rPr>
          <w:lang w:val="ru-RU"/>
        </w:rPr>
      </w:pPr>
      <w:r w:rsidRPr="00560DC5">
        <w:rPr>
          <w:i/>
          <w:iCs/>
          <w:lang w:val="ru-RU"/>
        </w:rPr>
        <w:lastRenderedPageBreak/>
        <w:t>Шаг </w:t>
      </w:r>
      <w:proofErr w:type="gramStart"/>
      <w:r w:rsidRPr="00560DC5">
        <w:rPr>
          <w:i/>
          <w:iCs/>
          <w:lang w:val="ru-RU"/>
        </w:rPr>
        <w:t>3</w:t>
      </w:r>
      <w:r w:rsidRPr="00560DC5">
        <w:rPr>
          <w:lang w:val="ru-RU"/>
        </w:rPr>
        <w:t>:  Вычислить</w:t>
      </w:r>
      <w:proofErr w:type="gramEnd"/>
      <w:r w:rsidRPr="00560DC5">
        <w:rPr>
          <w:lang w:val="ru-RU"/>
        </w:rPr>
        <w:t xml:space="preserve"> параметр </w:t>
      </w:r>
      <w:r w:rsidRPr="00560DC5">
        <w:rPr>
          <w:i/>
          <w:iCs/>
          <w:lang w:val="ru-RU"/>
        </w:rPr>
        <w:t>q</w:t>
      </w:r>
      <w:r w:rsidRPr="00560DC5">
        <w:rPr>
          <w:i/>
          <w:iCs/>
          <w:vertAlign w:val="subscript"/>
          <w:lang w:val="ru-RU"/>
        </w:rPr>
        <w:t>s</w:t>
      </w:r>
      <w:r w:rsidRPr="00560DC5">
        <w:rPr>
          <w:lang w:val="ru-RU"/>
        </w:rPr>
        <w:t>:</w:t>
      </w:r>
    </w:p>
    <w:p w:rsidR="003F7EEA" w:rsidRPr="00560DC5" w:rsidRDefault="003F7EEA" w:rsidP="00CD3379">
      <w:pPr>
        <w:pStyle w:val="Equation"/>
        <w:rPr>
          <w:lang w:val="ru-RU"/>
        </w:rPr>
      </w:pPr>
      <w:r w:rsidRPr="00560DC5">
        <w:rPr>
          <w:lang w:val="ru-RU"/>
        </w:rPr>
        <w:tab/>
      </w:r>
      <w:r w:rsidRPr="00560DC5">
        <w:rPr>
          <w:lang w:val="ru-RU"/>
        </w:rPr>
        <w:tab/>
      </w:r>
      <w:r w:rsidR="00CD3379" w:rsidRPr="00560DC5">
        <w:rPr>
          <w:position w:val="-10"/>
          <w:lang w:val="ru-RU"/>
        </w:rPr>
        <w:object w:dxaOrig="1660" w:dyaOrig="420">
          <v:shape id="_x0000_i1048" type="#_x0000_t75" style="width:83.5pt;height:21.3pt" o:ole="">
            <v:imagedata r:id="rId61" o:title=""/>
          </v:shape>
          <o:OLEObject Type="Embed" ProgID="Equation.3" ShapeID="_x0000_i1048" DrawAspect="Content" ObjectID="_1475383622" r:id="rId62"/>
        </w:object>
      </w:r>
      <w:r w:rsidRPr="00560DC5">
        <w:rPr>
          <w:lang w:val="ru-RU"/>
        </w:rPr>
        <w:t>.</w:t>
      </w:r>
      <w:r w:rsidRPr="00560DC5">
        <w:rPr>
          <w:lang w:val="ru-RU"/>
        </w:rPr>
        <w:tab/>
        <w:t>(21)</w:t>
      </w:r>
    </w:p>
    <w:p w:rsidR="003F7EEA" w:rsidRPr="00560DC5" w:rsidRDefault="003F7EEA" w:rsidP="00CD3379">
      <w:pPr>
        <w:rPr>
          <w:lang w:val="ru-RU"/>
        </w:rPr>
      </w:pPr>
      <w:r w:rsidRPr="00560DC5">
        <w:rPr>
          <w:i/>
          <w:iCs/>
          <w:lang w:val="ru-RU"/>
        </w:rPr>
        <w:t>Шаг </w:t>
      </w:r>
      <w:proofErr w:type="gramStart"/>
      <w:r w:rsidRPr="00560DC5">
        <w:rPr>
          <w:i/>
          <w:iCs/>
          <w:lang w:val="ru-RU"/>
        </w:rPr>
        <w:t>4</w:t>
      </w:r>
      <w:r w:rsidRPr="00560DC5">
        <w:rPr>
          <w:lang w:val="ru-RU"/>
        </w:rPr>
        <w:t>:  Вычислить</w:t>
      </w:r>
      <w:proofErr w:type="gramEnd"/>
      <w:r w:rsidRPr="00560DC5">
        <w:rPr>
          <w:lang w:val="ru-RU"/>
        </w:rPr>
        <w:t xml:space="preserve"> </w:t>
      </w:r>
      <w:r w:rsidRPr="00560DC5">
        <w:rPr>
          <w:i/>
          <w:iCs/>
          <w:lang w:val="ru-RU"/>
        </w:rPr>
        <w:t>q</w:t>
      </w:r>
      <w:r w:rsidRPr="00560DC5">
        <w:rPr>
          <w:i/>
          <w:iCs/>
          <w:vertAlign w:val="subscript"/>
          <w:lang w:val="ru-RU"/>
        </w:rPr>
        <w:t>e</w:t>
      </w:r>
      <w:r w:rsidRPr="00560DC5">
        <w:rPr>
          <w:lang w:val="ru-RU"/>
        </w:rPr>
        <w:t xml:space="preserve"> для требуемого значения </w:t>
      </w:r>
      <w:r w:rsidRPr="00560DC5">
        <w:rPr>
          <w:i/>
          <w:iCs/>
          <w:lang w:val="ru-RU"/>
        </w:rPr>
        <w:t>E</w:t>
      </w:r>
      <w:r w:rsidRPr="00560DC5">
        <w:rPr>
          <w:lang w:val="ru-RU"/>
        </w:rPr>
        <w:t>, используя соотношение:</w:t>
      </w:r>
    </w:p>
    <w:p w:rsidR="003F7EEA" w:rsidRPr="00560DC5" w:rsidRDefault="003F7EEA" w:rsidP="00CD3379">
      <w:pPr>
        <w:pStyle w:val="Equation"/>
        <w:rPr>
          <w:lang w:val="ru-RU"/>
        </w:rPr>
      </w:pPr>
      <w:r w:rsidRPr="00560DC5">
        <w:rPr>
          <w:lang w:val="ru-RU"/>
        </w:rPr>
        <w:tab/>
      </w:r>
      <w:r w:rsidRPr="00560DC5">
        <w:rPr>
          <w:lang w:val="ru-RU"/>
        </w:rPr>
        <w:tab/>
      </w:r>
      <w:r w:rsidR="00CD3379" w:rsidRPr="00560DC5">
        <w:rPr>
          <w:position w:val="-24"/>
          <w:lang w:val="ru-RU"/>
        </w:rPr>
        <w:object w:dxaOrig="6200" w:dyaOrig="600">
          <v:shape id="_x0000_i1049" type="#_x0000_t75" style="width:310.45pt;height:29.95pt" o:ole="">
            <v:imagedata r:id="rId63" o:title=""/>
          </v:shape>
          <o:OLEObject Type="Embed" ProgID="Equation.3" ShapeID="_x0000_i1049" DrawAspect="Content" ObjectID="_1475383623" r:id="rId64"/>
        </w:object>
      </w:r>
      <w:r w:rsidRPr="00560DC5">
        <w:rPr>
          <w:lang w:val="ru-RU"/>
        </w:rPr>
        <w:t>.</w:t>
      </w:r>
      <w:r w:rsidRPr="00560DC5">
        <w:rPr>
          <w:lang w:val="ru-RU"/>
        </w:rPr>
        <w:tab/>
        <w:t>(22)</w:t>
      </w:r>
    </w:p>
    <w:p w:rsidR="003F7EEA" w:rsidRPr="00560DC5" w:rsidRDefault="003F7EEA" w:rsidP="00CD3379">
      <w:pPr>
        <w:rPr>
          <w:lang w:val="ru-RU"/>
        </w:rPr>
      </w:pPr>
      <w:r w:rsidRPr="00560DC5">
        <w:rPr>
          <w:i/>
          <w:iCs/>
          <w:lang w:val="ru-RU"/>
        </w:rPr>
        <w:t>Шаг </w:t>
      </w:r>
      <w:proofErr w:type="gramStart"/>
      <w:r w:rsidRPr="00560DC5">
        <w:rPr>
          <w:i/>
          <w:iCs/>
          <w:lang w:val="ru-RU"/>
        </w:rPr>
        <w:t>5</w:t>
      </w:r>
      <w:r w:rsidRPr="00560DC5">
        <w:rPr>
          <w:lang w:val="ru-RU"/>
        </w:rPr>
        <w:t>:  Процент</w:t>
      </w:r>
      <w:proofErr w:type="gramEnd"/>
      <w:r w:rsidRPr="00560DC5">
        <w:rPr>
          <w:lang w:val="ru-RU"/>
        </w:rPr>
        <w:t xml:space="preserve"> времени, для которого усиление </w:t>
      </w:r>
      <w:r w:rsidRPr="00560DC5">
        <w:rPr>
          <w:i/>
          <w:iCs/>
          <w:lang w:val="ru-RU"/>
        </w:rPr>
        <w:t>E</w:t>
      </w:r>
      <w:r w:rsidRPr="00560DC5">
        <w:rPr>
          <w:lang w:val="ru-RU"/>
        </w:rPr>
        <w:t xml:space="preserve"> (дБ) не превышается, определяется по формуле:</w:t>
      </w:r>
    </w:p>
    <w:p w:rsidR="003F7EEA" w:rsidRPr="00560DC5" w:rsidRDefault="003F7EEA" w:rsidP="00531FC3">
      <w:pPr>
        <w:pStyle w:val="Equation"/>
        <w:rPr>
          <w:lang w:val="ru-RU"/>
        </w:rPr>
      </w:pPr>
      <w:r w:rsidRPr="00560DC5">
        <w:rPr>
          <w:lang w:val="ru-RU"/>
        </w:rPr>
        <w:tab/>
      </w:r>
      <w:r w:rsidRPr="00560DC5">
        <w:rPr>
          <w:lang w:val="ru-RU"/>
        </w:rPr>
        <w:tab/>
      </w:r>
      <w:r w:rsidR="00531FC3" w:rsidRPr="00531FC3">
        <w:rPr>
          <w:i/>
          <w:position w:val="-10"/>
          <w:lang w:val="en-US"/>
        </w:rPr>
        <w:object w:dxaOrig="3379" w:dyaOrig="400">
          <v:shape id="_x0000_i1194" type="#_x0000_t75" style="width:169.35pt;height:27.05pt" o:ole="" fillcolor="window">
            <v:imagedata r:id="rId65" o:title="" croptop="-25078f"/>
          </v:shape>
          <o:OLEObject Type="Embed" ProgID="Equation.3" ShapeID="_x0000_i1194" DrawAspect="Content" ObjectID="_1475383624" r:id="rId66"/>
        </w:object>
      </w:r>
      <w:r w:rsidRPr="00560DC5">
        <w:rPr>
          <w:i/>
          <w:lang w:val="ru-RU"/>
        </w:rPr>
        <w:t>.</w:t>
      </w:r>
      <w:r w:rsidRPr="00560DC5">
        <w:rPr>
          <w:lang w:val="ru-RU"/>
        </w:rPr>
        <w:tab/>
        <w:t>(23)</w:t>
      </w:r>
    </w:p>
    <w:p w:rsidR="003F7EEA" w:rsidRPr="00560DC5" w:rsidRDefault="003F7EEA" w:rsidP="00D0359C">
      <w:pPr>
        <w:rPr>
          <w:lang w:val="ru-RU"/>
        </w:rPr>
      </w:pPr>
      <w:r w:rsidRPr="00560DC5">
        <w:rPr>
          <w:lang w:val="ru-RU"/>
        </w:rPr>
        <w:t xml:space="preserve">Семейство кривых на рисунке 4 дает графическое представление метода при использовании </w:t>
      </w:r>
      <w:r w:rsidRPr="00560DC5">
        <w:rPr>
          <w:i/>
          <w:iCs/>
          <w:lang w:val="ru-RU"/>
        </w:rPr>
        <w:t>p</w:t>
      </w:r>
      <w:r w:rsidRPr="00560DC5">
        <w:rPr>
          <w:vertAlign w:val="subscript"/>
          <w:lang w:val="ru-RU"/>
        </w:rPr>
        <w:t>0</w:t>
      </w:r>
      <w:r w:rsidRPr="00560DC5">
        <w:rPr>
          <w:lang w:val="ru-RU"/>
        </w:rPr>
        <w:t xml:space="preserve"> в</w:t>
      </w:r>
      <w:r w:rsidR="00D0359C" w:rsidRPr="00560DC5">
        <w:rPr>
          <w:lang w:val="ru-RU"/>
        </w:rPr>
        <w:t> </w:t>
      </w:r>
      <w:r w:rsidRPr="00560DC5">
        <w:rPr>
          <w:lang w:val="ru-RU"/>
        </w:rPr>
        <w:t>качестве параметра (см. уравнение (10) или (11), в зависимости от ситуации). Каждая кривая на</w:t>
      </w:r>
      <w:r w:rsidR="00D0359C" w:rsidRPr="00560DC5">
        <w:rPr>
          <w:lang w:val="ru-RU"/>
        </w:rPr>
        <w:t> </w:t>
      </w:r>
      <w:r w:rsidRPr="00560DC5">
        <w:rPr>
          <w:lang w:val="ru-RU"/>
        </w:rPr>
        <w:t xml:space="preserve">рисунке 4 соответствует кривой на рисунке 3 при той же величине </w:t>
      </w:r>
      <w:r w:rsidRPr="00560DC5">
        <w:rPr>
          <w:i/>
          <w:iCs/>
          <w:lang w:val="ru-RU"/>
        </w:rPr>
        <w:t>p</w:t>
      </w:r>
      <w:r w:rsidRPr="00560DC5">
        <w:rPr>
          <w:vertAlign w:val="subscript"/>
          <w:lang w:val="ru-RU"/>
        </w:rPr>
        <w:t>0</w:t>
      </w:r>
      <w:r w:rsidRPr="00560DC5">
        <w:rPr>
          <w:lang w:val="ru-RU"/>
        </w:rPr>
        <w:t>. Следует отметить, что</w:t>
      </w:r>
      <w:r w:rsidR="00D0359C" w:rsidRPr="00560DC5">
        <w:rPr>
          <w:lang w:val="ru-RU"/>
        </w:rPr>
        <w:t> </w:t>
      </w:r>
      <w:r w:rsidRPr="00560DC5">
        <w:rPr>
          <w:lang w:val="ru-RU"/>
        </w:rPr>
        <w:t>на</w:t>
      </w:r>
      <w:r w:rsidR="00D0359C" w:rsidRPr="00560DC5">
        <w:rPr>
          <w:lang w:val="ru-RU"/>
        </w:rPr>
        <w:t> </w:t>
      </w:r>
      <w:r w:rsidRPr="00560DC5">
        <w:rPr>
          <w:lang w:val="ru-RU"/>
        </w:rPr>
        <w:t>рисунке 4 показан процент времени, в течение которого значения усиления превышаются, что</w:t>
      </w:r>
      <w:r w:rsidR="00D0359C" w:rsidRPr="00560DC5">
        <w:rPr>
          <w:lang w:val="ru-RU"/>
        </w:rPr>
        <w:t> </w:t>
      </w:r>
      <w:r w:rsidRPr="00560DC5">
        <w:rPr>
          <w:lang w:val="ru-RU"/>
        </w:rPr>
        <w:t>соответствует величине (100 – </w:t>
      </w:r>
      <w:r w:rsidRPr="00560DC5">
        <w:rPr>
          <w:i/>
          <w:iCs/>
          <w:lang w:val="ru-RU"/>
        </w:rPr>
        <w:t>p</w:t>
      </w:r>
      <w:r w:rsidRPr="00560DC5">
        <w:rPr>
          <w:i/>
          <w:iCs/>
          <w:vertAlign w:val="subscript"/>
          <w:lang w:val="ru-RU"/>
        </w:rPr>
        <w:t>w</w:t>
      </w:r>
      <w:r w:rsidRPr="00560DC5">
        <w:rPr>
          <w:lang w:val="ru-RU"/>
        </w:rPr>
        <w:t>), при </w:t>
      </w:r>
      <w:r w:rsidRPr="00560DC5">
        <w:rPr>
          <w:i/>
          <w:iCs/>
          <w:lang w:val="ru-RU"/>
        </w:rPr>
        <w:t>p</w:t>
      </w:r>
      <w:r w:rsidRPr="00560DC5">
        <w:rPr>
          <w:i/>
          <w:iCs/>
          <w:vertAlign w:val="subscript"/>
          <w:lang w:val="ru-RU"/>
        </w:rPr>
        <w:t>w</w:t>
      </w:r>
      <w:r w:rsidRPr="00560DC5">
        <w:rPr>
          <w:lang w:val="ru-RU"/>
        </w:rPr>
        <w:t>, определяемом уравнениями (19) и (23).</w:t>
      </w:r>
    </w:p>
    <w:p w:rsidR="003F7EEA" w:rsidRPr="00560DC5" w:rsidRDefault="003F7EEA" w:rsidP="00957793">
      <w:pPr>
        <w:pStyle w:val="FigureNo"/>
        <w:rPr>
          <w:lang w:val="ru-RU"/>
        </w:rPr>
      </w:pPr>
      <w:r w:rsidRPr="00560DC5">
        <w:rPr>
          <w:lang w:val="ru-RU"/>
        </w:rPr>
        <w:t>рисунок 4</w:t>
      </w:r>
    </w:p>
    <w:p w:rsidR="003F7EEA" w:rsidRPr="00560DC5" w:rsidRDefault="003F7EEA" w:rsidP="00CD3379">
      <w:pPr>
        <w:pStyle w:val="Figuretitle"/>
        <w:rPr>
          <w:iCs/>
          <w:lang w:val="ru-RU"/>
        </w:rPr>
      </w:pPr>
      <w:r w:rsidRPr="00560DC5">
        <w:rPr>
          <w:lang w:val="ru-RU"/>
        </w:rPr>
        <w:t>Процент времени, (100</w:t>
      </w:r>
      <w:r w:rsidR="00531FC3" w:rsidRPr="00531FC3">
        <w:rPr>
          <w:lang w:val="ru-RU"/>
        </w:rPr>
        <w:t xml:space="preserve"> </w:t>
      </w:r>
      <w:r w:rsidRPr="00560DC5">
        <w:rPr>
          <w:lang w:val="ru-RU"/>
        </w:rPr>
        <w:t>–</w:t>
      </w:r>
      <w:r w:rsidR="00531FC3" w:rsidRPr="00531FC3">
        <w:rPr>
          <w:lang w:val="ru-RU"/>
        </w:rPr>
        <w:t xml:space="preserve"> </w:t>
      </w:r>
      <w:r w:rsidRPr="00560DC5">
        <w:rPr>
          <w:i/>
          <w:spacing w:val="-2"/>
          <w:lang w:val="ru-RU"/>
        </w:rPr>
        <w:t>p</w:t>
      </w:r>
      <w:r w:rsidRPr="00560DC5">
        <w:rPr>
          <w:i/>
          <w:vertAlign w:val="subscript"/>
          <w:lang w:val="ru-RU"/>
        </w:rPr>
        <w:t>w</w:t>
      </w:r>
      <w:r w:rsidRPr="00560DC5">
        <w:rPr>
          <w:lang w:val="ru-RU"/>
        </w:rPr>
        <w:t xml:space="preserve">), в течение которого усиление, </w:t>
      </w:r>
      <w:r w:rsidRPr="00560DC5">
        <w:rPr>
          <w:i/>
          <w:iCs/>
          <w:lang w:val="ru-RU"/>
        </w:rPr>
        <w:t>Е</w:t>
      </w:r>
      <w:r w:rsidRPr="00560DC5">
        <w:rPr>
          <w:lang w:val="ru-RU"/>
        </w:rPr>
        <w:t xml:space="preserve">, превышается за средний наихудший месяц, </w:t>
      </w:r>
      <w:r w:rsidRPr="00560DC5">
        <w:rPr>
          <w:lang w:val="ru-RU"/>
        </w:rPr>
        <w:br/>
        <w:t xml:space="preserve">при </w:t>
      </w:r>
      <w:r w:rsidRPr="00560DC5">
        <w:rPr>
          <w:i/>
          <w:lang w:val="ru-RU"/>
        </w:rPr>
        <w:t>p</w:t>
      </w:r>
      <w:r w:rsidRPr="00560DC5">
        <w:rPr>
          <w:iCs/>
          <w:vertAlign w:val="subscript"/>
          <w:lang w:val="ru-RU"/>
        </w:rPr>
        <w:t>0</w:t>
      </w:r>
      <w:r w:rsidRPr="00560DC5">
        <w:rPr>
          <w:lang w:val="ru-RU"/>
        </w:rPr>
        <w:t xml:space="preserve"> (в уравнении (10) или (11), в зависимости от ситуации), </w:t>
      </w:r>
      <w:r w:rsidR="00C5251C" w:rsidRPr="00560DC5">
        <w:rPr>
          <w:rFonts w:asciiTheme="minorHAnsi" w:hAnsiTheme="minorHAnsi"/>
          <w:lang w:val="ru-RU"/>
        </w:rPr>
        <w:br/>
      </w:r>
      <w:r w:rsidRPr="00560DC5">
        <w:rPr>
          <w:lang w:val="ru-RU"/>
        </w:rPr>
        <w:t>изменяющемся в пределах от 0,01 до 1000</w:t>
      </w:r>
    </w:p>
    <w:p w:rsidR="003F7EEA" w:rsidRPr="00560DC5" w:rsidRDefault="00DB5DDB" w:rsidP="00CD3379">
      <w:pPr>
        <w:pStyle w:val="Figure"/>
        <w:rPr>
          <w:lang w:val="ru-RU"/>
        </w:rPr>
      </w:pPr>
      <w:r w:rsidRPr="00560DC5">
        <w:rPr>
          <w:lang w:val="ru-RU"/>
        </w:rPr>
        <w:object w:dxaOrig="12324" w:dyaOrig="7741">
          <v:shape id="_x0000_i1051" type="#_x0000_t75" style="width:463.1pt;height:292.05pt" o:ole="">
            <v:imagedata r:id="rId67" o:title=""/>
          </v:shape>
          <o:OLEObject Type="Embed" ProgID="CorelDRAW.Graphic.14" ShapeID="_x0000_i1051" DrawAspect="Content" ObjectID="_1475383625" r:id="rId68"/>
        </w:object>
      </w:r>
    </w:p>
    <w:p w:rsidR="003F7EEA" w:rsidRPr="00560DC5" w:rsidRDefault="003F7EEA" w:rsidP="00CD3379">
      <w:pPr>
        <w:rPr>
          <w:lang w:val="ru-RU"/>
        </w:rPr>
      </w:pPr>
      <w:r w:rsidRPr="00560DC5">
        <w:rPr>
          <w:lang w:val="ru-RU"/>
        </w:rPr>
        <w:t>Для прогнозирования процента времени превышения для среднего года, а не среднего наихудшего месяца, см. п. 2.3.4.</w:t>
      </w:r>
    </w:p>
    <w:p w:rsidR="00DB5DDB" w:rsidRPr="00560DC5" w:rsidRDefault="00DB5DDB" w:rsidP="00DB5DDB">
      <w:pPr>
        <w:rPr>
          <w:lang w:val="ru-RU"/>
        </w:rPr>
      </w:pPr>
      <w:r w:rsidRPr="00560DC5">
        <w:rPr>
          <w:lang w:val="ru-RU"/>
        </w:rPr>
        <w:br w:type="page"/>
      </w:r>
    </w:p>
    <w:p w:rsidR="003F7EEA" w:rsidRPr="00560DC5" w:rsidRDefault="003F7EEA" w:rsidP="003F7EEA">
      <w:pPr>
        <w:pStyle w:val="Heading3"/>
        <w:rPr>
          <w:lang w:val="ru-RU"/>
        </w:rPr>
      </w:pPr>
      <w:r w:rsidRPr="00560DC5">
        <w:rPr>
          <w:lang w:val="ru-RU"/>
        </w:rPr>
        <w:lastRenderedPageBreak/>
        <w:t>2.3.4</w:t>
      </w:r>
      <w:r w:rsidRPr="00560DC5">
        <w:rPr>
          <w:lang w:val="ru-RU"/>
        </w:rPr>
        <w:tab/>
        <w:t>Преобразование распределений для среднего наихудшего месяца в распределения для среднего года</w:t>
      </w:r>
    </w:p>
    <w:p w:rsidR="003F7EEA" w:rsidRPr="00560DC5" w:rsidRDefault="003F7EEA" w:rsidP="00D0359C">
      <w:pPr>
        <w:rPr>
          <w:lang w:val="ru-RU"/>
        </w:rPr>
      </w:pPr>
      <w:r w:rsidRPr="00560DC5">
        <w:rPr>
          <w:lang w:val="ru-RU"/>
        </w:rPr>
        <w:t>Распределения замираний и усилений сигнала для среднего наихудшего месяца, полученные с</w:t>
      </w:r>
      <w:r w:rsidR="00D0359C" w:rsidRPr="00560DC5">
        <w:rPr>
          <w:lang w:val="ru-RU"/>
        </w:rPr>
        <w:t> </w:t>
      </w:r>
      <w:r w:rsidRPr="00560DC5">
        <w:rPr>
          <w:lang w:val="ru-RU"/>
        </w:rPr>
        <w:t>помощью методов, описанных в пп. 2.3.1–2.3.3, можно преобразовать в распределения для среднего года с помощью следующей процедуры:</w:t>
      </w:r>
    </w:p>
    <w:p w:rsidR="003F7EEA" w:rsidRPr="00560DC5" w:rsidRDefault="003F7EEA" w:rsidP="003F7EEA">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С</w:t>
      </w:r>
      <w:proofErr w:type="gramEnd"/>
      <w:r w:rsidRPr="00560DC5">
        <w:rPr>
          <w:lang w:val="ru-RU"/>
        </w:rPr>
        <w:t xml:space="preserve"> помощью уравнения (7) или (8), в зависимости от ситуации, вычислить процент времени </w:t>
      </w:r>
      <w:r w:rsidRPr="00560DC5">
        <w:rPr>
          <w:i/>
          <w:iCs/>
          <w:lang w:val="ru-RU"/>
        </w:rPr>
        <w:t>p</w:t>
      </w:r>
      <w:r w:rsidRPr="00560DC5">
        <w:rPr>
          <w:i/>
          <w:iCs/>
          <w:vertAlign w:val="subscript"/>
          <w:lang w:val="ru-RU"/>
        </w:rPr>
        <w:t>w</w:t>
      </w:r>
      <w:r w:rsidRPr="00560DC5">
        <w:rPr>
          <w:lang w:val="ru-RU"/>
        </w:rPr>
        <w:t xml:space="preserve">, в течение которого превышается глубина замирания </w:t>
      </w:r>
      <w:r w:rsidRPr="00560DC5">
        <w:rPr>
          <w:i/>
          <w:lang w:val="ru-RU"/>
        </w:rPr>
        <w:t>A</w:t>
      </w:r>
      <w:r w:rsidRPr="00560DC5">
        <w:rPr>
          <w:lang w:val="ru-RU"/>
        </w:rPr>
        <w:t xml:space="preserve"> для среднего наихудшего месяца в области длинного хвоста распределения.</w:t>
      </w:r>
    </w:p>
    <w:p w:rsidR="003F7EEA" w:rsidRPr="00560DC5" w:rsidRDefault="003F7EEA" w:rsidP="00D0359C">
      <w:pPr>
        <w:rPr>
          <w:lang w:val="ru-RU"/>
        </w:rPr>
      </w:pPr>
      <w:r w:rsidRPr="00560DC5">
        <w:rPr>
          <w:i/>
          <w:iCs/>
          <w:lang w:val="ru-RU"/>
        </w:rPr>
        <w:t>Шаг </w:t>
      </w:r>
      <w:proofErr w:type="gramStart"/>
      <w:r w:rsidRPr="00560DC5">
        <w:rPr>
          <w:i/>
          <w:iCs/>
          <w:lang w:val="ru-RU"/>
        </w:rPr>
        <w:t>2</w:t>
      </w:r>
      <w:r w:rsidRPr="00560DC5">
        <w:rPr>
          <w:lang w:val="ru-RU"/>
        </w:rPr>
        <w:t>:  Вычислить</w:t>
      </w:r>
      <w:proofErr w:type="gramEnd"/>
      <w:r w:rsidRPr="00560DC5">
        <w:rPr>
          <w:lang w:val="ru-RU"/>
        </w:rPr>
        <w:t xml:space="preserve"> логарифмический геоклиматический коэффициент преобразования, </w:t>
      </w:r>
      <w:r w:rsidR="00CD3379" w:rsidRPr="00560DC5">
        <w:rPr>
          <w:lang w:val="ru-RU"/>
        </w:rPr>
        <w:t>Δ</w:t>
      </w:r>
      <w:r w:rsidRPr="00560DC5">
        <w:rPr>
          <w:i/>
          <w:iCs/>
          <w:lang w:val="ru-RU"/>
        </w:rPr>
        <w:t>G</w:t>
      </w:r>
      <w:r w:rsidRPr="00560DC5">
        <w:rPr>
          <w:lang w:val="ru-RU"/>
        </w:rPr>
        <w:t>, по</w:t>
      </w:r>
      <w:r w:rsidR="00D0359C" w:rsidRPr="00560DC5">
        <w:rPr>
          <w:lang w:val="ru-RU"/>
        </w:rPr>
        <w:t> </w:t>
      </w:r>
      <w:r w:rsidRPr="00560DC5">
        <w:rPr>
          <w:lang w:val="ru-RU"/>
        </w:rPr>
        <w:t>формуле:</w:t>
      </w:r>
    </w:p>
    <w:p w:rsidR="003F7EEA" w:rsidRPr="00560DC5" w:rsidRDefault="00C52725" w:rsidP="00C52725">
      <w:pPr>
        <w:pStyle w:val="Equation"/>
        <w:rPr>
          <w:lang w:val="ru-RU"/>
        </w:rPr>
      </w:pPr>
      <w:r w:rsidRPr="00560DC5">
        <w:rPr>
          <w:lang w:val="ru-RU"/>
        </w:rPr>
        <w:tab/>
      </w:r>
      <w:r w:rsidRPr="00560DC5">
        <w:rPr>
          <w:lang w:val="ru-RU"/>
        </w:rPr>
        <w:tab/>
      </w:r>
      <w:r w:rsidR="00531FC3" w:rsidRPr="00560DC5">
        <w:rPr>
          <w:position w:val="-14"/>
          <w:lang w:val="ru-RU"/>
        </w:rPr>
        <w:object w:dxaOrig="7140" w:dyaOrig="400">
          <v:shape id="_x0000_i1052" type="#_x0000_t75" style="width:357.1pt;height:22.45pt" o:ole="">
            <v:imagedata r:id="rId69" o:title="" croptop="-7723f"/>
          </v:shape>
          <o:OLEObject Type="Embed" ProgID="Equation.3" ShapeID="_x0000_i1052" DrawAspect="Content" ObjectID="_1475383626" r:id="rId70"/>
        </w:object>
      </w:r>
      <w:r w:rsidR="003F7EEA" w:rsidRPr="00560DC5">
        <w:rPr>
          <w:lang w:val="ru-RU"/>
        </w:rPr>
        <w:t>,</w:t>
      </w:r>
      <w:r w:rsidR="003F7EEA" w:rsidRPr="00560DC5">
        <w:rPr>
          <w:lang w:val="ru-RU"/>
        </w:rPr>
        <w:tab/>
        <w:t>(24)</w:t>
      </w:r>
    </w:p>
    <w:p w:rsidR="003F7EEA" w:rsidRPr="00560DC5" w:rsidRDefault="003F7EEA" w:rsidP="003C30A7">
      <w:pPr>
        <w:rPr>
          <w:lang w:val="ru-RU"/>
        </w:rPr>
      </w:pPr>
      <w:r w:rsidRPr="00560DC5">
        <w:rPr>
          <w:lang w:val="ru-RU"/>
        </w:rPr>
        <w:t xml:space="preserve">где </w:t>
      </w:r>
      <w:r w:rsidR="003C30A7" w:rsidRPr="00560DC5">
        <w:rPr>
          <w:lang w:val="ru-RU"/>
        </w:rPr>
        <w:t>Δ</w:t>
      </w:r>
      <w:proofErr w:type="gramStart"/>
      <w:r w:rsidRPr="00560DC5">
        <w:rPr>
          <w:i/>
          <w:iCs/>
          <w:lang w:val="ru-RU"/>
        </w:rPr>
        <w:t>G</w:t>
      </w:r>
      <w:r w:rsidRPr="00560DC5">
        <w:rPr>
          <w:lang w:val="ru-RU"/>
        </w:rPr>
        <w:t> </w:t>
      </w:r>
      <w:r w:rsidR="003C30A7" w:rsidRPr="00560DC5">
        <w:rPr>
          <w:lang w:val="ru-RU"/>
        </w:rPr>
        <w:sym w:font="Symbol" w:char="F0A3"/>
      </w:r>
      <w:r w:rsidRPr="00560DC5">
        <w:rPr>
          <w:lang w:val="ru-RU"/>
        </w:rPr>
        <w:t> 10</w:t>
      </w:r>
      <w:proofErr w:type="gramEnd"/>
      <w:r w:rsidRPr="00560DC5">
        <w:rPr>
          <w:lang w:val="ru-RU"/>
        </w:rPr>
        <w:t xml:space="preserve">,8 дБ, и знак плюс соответствует значениям </w:t>
      </w:r>
      <w:r w:rsidR="003C30A7" w:rsidRPr="00560DC5">
        <w:rPr>
          <w:lang w:val="ru-RU"/>
        </w:rPr>
        <w:sym w:font="Symbol" w:char="F078"/>
      </w:r>
      <w:r w:rsidRPr="00560DC5">
        <w:rPr>
          <w:lang w:val="ru-RU"/>
        </w:rPr>
        <w:t> </w:t>
      </w:r>
      <w:r w:rsidR="003C30A7" w:rsidRPr="00560DC5">
        <w:rPr>
          <w:lang w:val="ru-RU"/>
        </w:rPr>
        <w:sym w:font="Symbol" w:char="F0A3"/>
      </w:r>
      <w:r w:rsidRPr="00560DC5">
        <w:rPr>
          <w:lang w:val="ru-RU"/>
        </w:rPr>
        <w:t> 45</w:t>
      </w:r>
      <w:r w:rsidR="003C30A7" w:rsidRPr="00560DC5">
        <w:rPr>
          <w:lang w:val="ru-RU"/>
        </w:rPr>
        <w:t>°</w:t>
      </w:r>
      <w:r w:rsidRPr="00560DC5">
        <w:rPr>
          <w:lang w:val="ru-RU"/>
        </w:rPr>
        <w:t xml:space="preserve">, а знак минус – значениям </w:t>
      </w:r>
      <w:r w:rsidR="003C30A7" w:rsidRPr="00560DC5">
        <w:rPr>
          <w:lang w:val="ru-RU"/>
        </w:rPr>
        <w:sym w:font="Symbol" w:char="F078"/>
      </w:r>
      <w:r w:rsidRPr="00560DC5">
        <w:rPr>
          <w:lang w:val="ru-RU"/>
        </w:rPr>
        <w:t> </w:t>
      </w:r>
      <w:r w:rsidR="003C30A7" w:rsidRPr="00560DC5">
        <w:rPr>
          <w:lang w:val="ru-RU"/>
        </w:rPr>
        <w:t>&gt;</w:t>
      </w:r>
      <w:r w:rsidRPr="00560DC5">
        <w:rPr>
          <w:lang w:val="ru-RU"/>
        </w:rPr>
        <w:t> 45</w:t>
      </w:r>
      <w:r w:rsidR="003C30A7" w:rsidRPr="00560DC5">
        <w:rPr>
          <w:lang w:val="ru-RU"/>
        </w:rPr>
        <w:t>°</w:t>
      </w:r>
      <w:r w:rsidRPr="00560DC5">
        <w:rPr>
          <w:lang w:val="ru-RU"/>
        </w:rPr>
        <w:t>, и</w:t>
      </w:r>
      <w:r w:rsidR="003C30A7" w:rsidRPr="00560DC5">
        <w:rPr>
          <w:lang w:val="ru-RU"/>
        </w:rPr>
        <w:t> </w:t>
      </w:r>
      <w:r w:rsidRPr="00560DC5">
        <w:rPr>
          <w:lang w:val="ru-RU"/>
        </w:rPr>
        <w:t>где:</w:t>
      </w:r>
    </w:p>
    <w:p w:rsidR="003F7EEA" w:rsidRPr="00560DC5" w:rsidRDefault="003F7EEA" w:rsidP="00957793">
      <w:pPr>
        <w:pStyle w:val="Equationlegend"/>
        <w:rPr>
          <w:lang w:val="ru-RU"/>
        </w:rPr>
      </w:pPr>
      <w:r w:rsidRPr="00560DC5">
        <w:rPr>
          <w:lang w:val="ru-RU"/>
        </w:rPr>
        <w:tab/>
      </w:r>
      <w:r w:rsidR="003C30A7" w:rsidRPr="00560DC5">
        <w:rPr>
          <w:lang w:val="ru-RU"/>
        </w:rPr>
        <w:sym w:font="Symbol" w:char="F078"/>
      </w:r>
      <w:r w:rsidRPr="00560DC5">
        <w:rPr>
          <w:rFonts w:ascii="Tms Rmn" w:hAnsi="Tms Rmn"/>
          <w:sz w:val="12"/>
          <w:szCs w:val="12"/>
          <w:lang w:val="ru-RU"/>
        </w:rPr>
        <w:t> </w:t>
      </w:r>
      <w:proofErr w:type="gramStart"/>
      <w:r w:rsidRPr="00560DC5">
        <w:rPr>
          <w:lang w:val="ru-RU"/>
        </w:rPr>
        <w:t>:</w:t>
      </w:r>
      <w:r w:rsidRPr="00560DC5">
        <w:rPr>
          <w:lang w:val="ru-RU"/>
        </w:rPr>
        <w:tab/>
      </w:r>
      <w:proofErr w:type="gramEnd"/>
      <w:r w:rsidRPr="00560DC5">
        <w:rPr>
          <w:lang w:val="ru-RU"/>
        </w:rPr>
        <w:t xml:space="preserve">широта (в </w:t>
      </w:r>
      <w:r w:rsidR="00957793" w:rsidRPr="00560DC5">
        <w:rPr>
          <w:lang w:val="ru-RU"/>
        </w:rPr>
        <w:t>°</w:t>
      </w:r>
      <w:r w:rsidRPr="00560DC5">
        <w:rPr>
          <w:lang w:val="ru-RU"/>
        </w:rPr>
        <w:t xml:space="preserve"> с. ш. или ю. ш.);</w:t>
      </w:r>
    </w:p>
    <w:p w:rsidR="003F7EEA" w:rsidRPr="00560DC5" w:rsidRDefault="003F7EEA" w:rsidP="003C30A7">
      <w:pPr>
        <w:pStyle w:val="Equationlegend"/>
        <w:rPr>
          <w:lang w:val="ru-RU"/>
        </w:rPr>
      </w:pPr>
      <w:r w:rsidRPr="00560DC5">
        <w:rPr>
          <w:i/>
          <w:lang w:val="ru-RU"/>
        </w:rPr>
        <w:tab/>
      </w:r>
      <w:proofErr w:type="gramStart"/>
      <w:r w:rsidRPr="00560DC5">
        <w:rPr>
          <w:i/>
          <w:lang w:val="ru-RU"/>
        </w:rPr>
        <w:t>d</w:t>
      </w:r>
      <w:r w:rsidRPr="00560DC5">
        <w:rPr>
          <w:rFonts w:ascii="Tms Rmn" w:hAnsi="Tms Rmn"/>
          <w:i/>
          <w:sz w:val="12"/>
          <w:szCs w:val="12"/>
          <w:lang w:val="ru-RU"/>
        </w:rPr>
        <w:t> </w:t>
      </w:r>
      <w:r w:rsidRPr="00560DC5">
        <w:rPr>
          <w:lang w:val="ru-RU"/>
        </w:rPr>
        <w:t>:</w:t>
      </w:r>
      <w:proofErr w:type="gramEnd"/>
      <w:r w:rsidRPr="00560DC5">
        <w:rPr>
          <w:lang w:val="ru-RU"/>
        </w:rPr>
        <w:tab/>
        <w:t>длина трассы (км);</w:t>
      </w:r>
    </w:p>
    <w:p w:rsidR="003F7EEA" w:rsidRPr="00560DC5" w:rsidRDefault="003F7EEA" w:rsidP="00C52725">
      <w:pPr>
        <w:pStyle w:val="Equationlegend"/>
        <w:rPr>
          <w:lang w:val="ru-RU"/>
        </w:rPr>
      </w:pPr>
      <w:r w:rsidRPr="00560DC5">
        <w:rPr>
          <w:lang w:val="ru-RU"/>
        </w:rPr>
        <w:tab/>
      </w:r>
      <w:r w:rsidR="00C52725" w:rsidRPr="00560DC5">
        <w:rPr>
          <w:lang w:val="ru-RU"/>
        </w:rPr>
        <w:t>|ε</w:t>
      </w:r>
      <w:r w:rsidR="00C52725" w:rsidRPr="00560DC5">
        <w:rPr>
          <w:i/>
          <w:iCs/>
          <w:vertAlign w:val="subscript"/>
          <w:lang w:val="ru-RU"/>
        </w:rPr>
        <w:t>p</w:t>
      </w:r>
      <w:proofErr w:type="gramStart"/>
      <w:r w:rsidR="00C52725" w:rsidRPr="00560DC5">
        <w:rPr>
          <w:lang w:val="ru-RU"/>
        </w:rPr>
        <w:t>|</w:t>
      </w:r>
      <w:r w:rsidRPr="00560DC5">
        <w:rPr>
          <w:lang w:val="ru-RU"/>
        </w:rPr>
        <w:t>:</w:t>
      </w:r>
      <w:r w:rsidRPr="00560DC5">
        <w:rPr>
          <w:lang w:val="ru-RU"/>
        </w:rPr>
        <w:tab/>
      </w:r>
      <w:proofErr w:type="gramEnd"/>
      <w:r w:rsidRPr="00560DC5">
        <w:rPr>
          <w:lang w:val="ru-RU"/>
        </w:rPr>
        <w:t>абсолютное значение угла наклона трассы (полученное из уравнения (6)).</w:t>
      </w:r>
    </w:p>
    <w:p w:rsidR="003F7EEA" w:rsidRPr="00560DC5" w:rsidRDefault="003F7EEA" w:rsidP="00C52725">
      <w:pPr>
        <w:rPr>
          <w:lang w:val="ru-RU"/>
        </w:rPr>
      </w:pPr>
      <w:r w:rsidRPr="00560DC5">
        <w:rPr>
          <w:i/>
          <w:iCs/>
          <w:lang w:val="ru-RU"/>
        </w:rPr>
        <w:t>Шаг </w:t>
      </w:r>
      <w:proofErr w:type="gramStart"/>
      <w:r w:rsidRPr="00560DC5">
        <w:rPr>
          <w:i/>
          <w:iCs/>
          <w:lang w:val="ru-RU"/>
        </w:rPr>
        <w:t>3</w:t>
      </w:r>
      <w:r w:rsidRPr="00560DC5">
        <w:rPr>
          <w:lang w:val="ru-RU"/>
        </w:rPr>
        <w:t>:  Вычислить</w:t>
      </w:r>
      <w:proofErr w:type="gramEnd"/>
      <w:r w:rsidRPr="00560DC5">
        <w:rPr>
          <w:lang w:val="ru-RU"/>
        </w:rPr>
        <w:t xml:space="preserve"> процент времени, </w:t>
      </w:r>
      <w:r w:rsidRPr="00560DC5">
        <w:rPr>
          <w:i/>
          <w:iCs/>
          <w:lang w:val="ru-RU"/>
        </w:rPr>
        <w:t>p</w:t>
      </w:r>
      <w:r w:rsidRPr="00560DC5">
        <w:rPr>
          <w:lang w:val="ru-RU"/>
        </w:rPr>
        <w:t xml:space="preserve">, превышения глубины замирания, </w:t>
      </w:r>
      <w:r w:rsidRPr="00560DC5">
        <w:rPr>
          <w:i/>
          <w:iCs/>
          <w:lang w:val="ru-RU"/>
        </w:rPr>
        <w:t>A</w:t>
      </w:r>
      <w:r w:rsidRPr="00560DC5">
        <w:rPr>
          <w:lang w:val="ru-RU"/>
        </w:rPr>
        <w:t>, в области глубоких замираний (длинный хвост распределения) для усредненного года по формуле:</w:t>
      </w:r>
    </w:p>
    <w:p w:rsidR="003F7EEA" w:rsidRPr="00560DC5" w:rsidRDefault="003F7EEA" w:rsidP="00957793">
      <w:pPr>
        <w:pStyle w:val="Equation"/>
        <w:spacing w:before="240"/>
        <w:rPr>
          <w:lang w:val="ru-RU"/>
        </w:rPr>
      </w:pPr>
      <w:r w:rsidRPr="00560DC5">
        <w:rPr>
          <w:lang w:val="ru-RU"/>
        </w:rPr>
        <w:tab/>
      </w:r>
      <w:r w:rsidR="00C52725" w:rsidRPr="00560DC5">
        <w:rPr>
          <w:lang w:val="ru-RU"/>
        </w:rPr>
        <w:tab/>
      </w:r>
      <w:r w:rsidRPr="00560DC5">
        <w:rPr>
          <w:i/>
          <w:iCs/>
          <w:lang w:val="ru-RU"/>
        </w:rPr>
        <w:t>p</w:t>
      </w:r>
      <w:r w:rsidRPr="00560DC5">
        <w:rPr>
          <w:lang w:val="ru-RU"/>
        </w:rPr>
        <w:t xml:space="preserve"> </w:t>
      </w:r>
      <w:r w:rsidR="00C52725" w:rsidRPr="00560DC5">
        <w:rPr>
          <w:lang w:val="ru-RU"/>
        </w:rPr>
        <w:t>=</w:t>
      </w:r>
      <w:r w:rsidRPr="00560DC5">
        <w:rPr>
          <w:lang w:val="ru-RU"/>
        </w:rPr>
        <w:t xml:space="preserve"> 10</w:t>
      </w:r>
      <w:r w:rsidRPr="00560DC5">
        <w:rPr>
          <w:vertAlign w:val="superscript"/>
          <w:lang w:val="ru-RU"/>
        </w:rPr>
        <w:t>–</w:t>
      </w:r>
      <w:r w:rsidR="00C52725" w:rsidRPr="00560DC5">
        <w:rPr>
          <w:vertAlign w:val="superscript"/>
          <w:lang w:val="ru-RU"/>
        </w:rPr>
        <w:t>Δ</w:t>
      </w:r>
      <w:r w:rsidRPr="00560DC5">
        <w:rPr>
          <w:i/>
          <w:iCs/>
          <w:vertAlign w:val="superscript"/>
          <w:lang w:val="ru-RU"/>
        </w:rPr>
        <w:t>G</w:t>
      </w:r>
      <w:r w:rsidRPr="00560DC5">
        <w:rPr>
          <w:vertAlign w:val="superscript"/>
          <w:lang w:val="ru-RU"/>
        </w:rPr>
        <w:t> / 10</w:t>
      </w:r>
      <w:r w:rsidRPr="00560DC5">
        <w:rPr>
          <w:lang w:val="ru-RU"/>
        </w:rPr>
        <w:t xml:space="preserve"> </w:t>
      </w:r>
      <w:r w:rsidRPr="00560DC5">
        <w:rPr>
          <w:i/>
          <w:iCs/>
          <w:lang w:val="ru-RU"/>
        </w:rPr>
        <w:t>p</w:t>
      </w:r>
      <w:r w:rsidRPr="00560DC5">
        <w:rPr>
          <w:i/>
          <w:iCs/>
          <w:vertAlign w:val="subscript"/>
          <w:lang w:val="ru-RU"/>
        </w:rPr>
        <w:t>w</w:t>
      </w:r>
      <w:r w:rsidR="00EC5CC0" w:rsidRPr="00560DC5">
        <w:rPr>
          <w:lang w:val="ru-RU"/>
        </w:rPr>
        <w:t>           %</w:t>
      </w:r>
      <w:r w:rsidRPr="00560DC5">
        <w:rPr>
          <w:lang w:val="ru-RU"/>
        </w:rPr>
        <w:t>.</w:t>
      </w:r>
      <w:r w:rsidRPr="00560DC5">
        <w:rPr>
          <w:lang w:val="ru-RU"/>
        </w:rPr>
        <w:tab/>
        <w:t>(25)</w:t>
      </w:r>
    </w:p>
    <w:p w:rsidR="003F7EEA" w:rsidRPr="00560DC5" w:rsidRDefault="003F7EEA" w:rsidP="00957793">
      <w:pPr>
        <w:spacing w:before="240"/>
        <w:rPr>
          <w:lang w:val="ru-RU"/>
        </w:rPr>
      </w:pPr>
      <w:r w:rsidRPr="00560DC5">
        <w:rPr>
          <w:i/>
          <w:iCs/>
          <w:lang w:val="ru-RU"/>
        </w:rPr>
        <w:t>Шаг </w:t>
      </w:r>
      <w:proofErr w:type="gramStart"/>
      <w:r w:rsidRPr="00560DC5">
        <w:rPr>
          <w:i/>
          <w:iCs/>
          <w:lang w:val="ru-RU"/>
        </w:rPr>
        <w:t>4</w:t>
      </w:r>
      <w:r w:rsidRPr="00560DC5">
        <w:rPr>
          <w:lang w:val="ru-RU"/>
        </w:rPr>
        <w:t>:  Если</w:t>
      </w:r>
      <w:proofErr w:type="gramEnd"/>
      <w:r w:rsidRPr="00560DC5">
        <w:rPr>
          <w:lang w:val="ru-RU"/>
        </w:rPr>
        <w:t xml:space="preserve"> требуется распределение в области неглубоких замираний, используется метод, описанный в </w:t>
      </w:r>
      <w:r w:rsidR="00957793" w:rsidRPr="00560DC5">
        <w:rPr>
          <w:lang w:val="ru-RU"/>
        </w:rPr>
        <w:t xml:space="preserve">шаге </w:t>
      </w:r>
      <w:r w:rsidRPr="00560DC5">
        <w:rPr>
          <w:lang w:val="ru-RU"/>
        </w:rPr>
        <w:t>3b п. 2.3.2, со следующими изменениями:</w:t>
      </w:r>
    </w:p>
    <w:p w:rsidR="003F7EEA" w:rsidRPr="00560DC5" w:rsidRDefault="003F7EEA" w:rsidP="003F7EEA">
      <w:pPr>
        <w:pStyle w:val="enumlev1"/>
        <w:rPr>
          <w:lang w:val="ru-RU"/>
        </w:rPr>
      </w:pPr>
      <w:r w:rsidRPr="00560DC5">
        <w:rPr>
          <w:lang w:val="ru-RU"/>
        </w:rPr>
        <w:t>1)</w:t>
      </w:r>
      <w:r w:rsidRPr="00560DC5">
        <w:rPr>
          <w:lang w:val="ru-RU"/>
        </w:rPr>
        <w:tab/>
        <w:t xml:space="preserve">преобразовать величину </w:t>
      </w:r>
      <w:r w:rsidRPr="00560DC5">
        <w:rPr>
          <w:i/>
          <w:iCs/>
          <w:lang w:val="ru-RU"/>
        </w:rPr>
        <w:t>p</w:t>
      </w:r>
      <w:r w:rsidRPr="00560DC5">
        <w:rPr>
          <w:i/>
          <w:iCs/>
          <w:vertAlign w:val="subscript"/>
          <w:lang w:val="ru-RU"/>
        </w:rPr>
        <w:t>t</w:t>
      </w:r>
      <w:r w:rsidRPr="00560DC5">
        <w:rPr>
          <w:lang w:val="ru-RU"/>
        </w:rPr>
        <w:t xml:space="preserve">, полученную в уравнении (14), в годовую величину посредством уравнения (25) и использовать эту годовую величину вместо </w:t>
      </w:r>
      <w:r w:rsidRPr="00560DC5">
        <w:rPr>
          <w:i/>
          <w:iCs/>
          <w:lang w:val="ru-RU"/>
        </w:rPr>
        <w:t>p</w:t>
      </w:r>
      <w:r w:rsidRPr="00560DC5">
        <w:rPr>
          <w:i/>
          <w:iCs/>
          <w:vertAlign w:val="subscript"/>
          <w:lang w:val="ru-RU"/>
        </w:rPr>
        <w:t>t</w:t>
      </w:r>
      <w:r w:rsidRPr="00560DC5">
        <w:rPr>
          <w:lang w:val="ru-RU"/>
        </w:rPr>
        <w:t xml:space="preserve">, в то время как </w:t>
      </w:r>
      <w:r w:rsidRPr="00560DC5">
        <w:rPr>
          <w:i/>
          <w:iCs/>
          <w:lang w:val="ru-RU"/>
        </w:rPr>
        <w:t>p</w:t>
      </w:r>
      <w:r w:rsidRPr="00560DC5">
        <w:rPr>
          <w:i/>
          <w:iCs/>
          <w:vertAlign w:val="subscript"/>
          <w:lang w:val="ru-RU"/>
        </w:rPr>
        <w:t>t</w:t>
      </w:r>
      <w:r w:rsidRPr="00560DC5">
        <w:rPr>
          <w:lang w:val="ru-RU"/>
        </w:rPr>
        <w:t xml:space="preserve"> включается в уравнение (15);</w:t>
      </w:r>
    </w:p>
    <w:p w:rsidR="003F7EEA" w:rsidRPr="00560DC5" w:rsidRDefault="003F7EEA" w:rsidP="003F7EEA">
      <w:pPr>
        <w:pStyle w:val="enumlev1"/>
        <w:rPr>
          <w:lang w:val="ru-RU"/>
        </w:rPr>
      </w:pPr>
      <w:r w:rsidRPr="00560DC5">
        <w:rPr>
          <w:lang w:val="ru-RU"/>
        </w:rPr>
        <w:t>2)</w:t>
      </w:r>
      <w:r w:rsidRPr="00560DC5">
        <w:rPr>
          <w:lang w:val="ru-RU"/>
        </w:rPr>
        <w:tab/>
        <w:t xml:space="preserve">величина </w:t>
      </w:r>
      <w:r w:rsidRPr="00560DC5">
        <w:rPr>
          <w:i/>
          <w:iCs/>
          <w:lang w:val="ru-RU"/>
        </w:rPr>
        <w:t>p</w:t>
      </w:r>
      <w:r w:rsidRPr="00560DC5">
        <w:rPr>
          <w:i/>
          <w:iCs/>
          <w:vertAlign w:val="subscript"/>
          <w:lang w:val="ru-RU"/>
        </w:rPr>
        <w:t>w</w:t>
      </w:r>
      <w:r w:rsidRPr="00560DC5">
        <w:rPr>
          <w:lang w:val="ru-RU"/>
        </w:rPr>
        <w:t xml:space="preserve">, рассчитываемая с помощью уравнения (18), представляет собой требуемую годовую величину </w:t>
      </w:r>
      <w:r w:rsidRPr="00560DC5">
        <w:rPr>
          <w:i/>
          <w:iCs/>
          <w:lang w:val="ru-RU"/>
        </w:rPr>
        <w:t>p</w:t>
      </w:r>
      <w:r w:rsidRPr="00560DC5">
        <w:rPr>
          <w:lang w:val="ru-RU"/>
        </w:rPr>
        <w:t>.</w:t>
      </w:r>
    </w:p>
    <w:p w:rsidR="003F7EEA" w:rsidRPr="00560DC5" w:rsidRDefault="003F7EEA" w:rsidP="00957793">
      <w:pPr>
        <w:rPr>
          <w:lang w:val="ru-RU"/>
        </w:rPr>
      </w:pPr>
      <w:r w:rsidRPr="00560DC5">
        <w:rPr>
          <w:i/>
          <w:iCs/>
          <w:lang w:val="ru-RU"/>
        </w:rPr>
        <w:t>Шаг </w:t>
      </w:r>
      <w:proofErr w:type="gramStart"/>
      <w:r w:rsidRPr="00560DC5">
        <w:rPr>
          <w:i/>
          <w:iCs/>
          <w:lang w:val="ru-RU"/>
        </w:rPr>
        <w:t>5</w:t>
      </w:r>
      <w:r w:rsidRPr="00560DC5">
        <w:rPr>
          <w:iCs/>
          <w:lang w:val="ru-RU"/>
        </w:rPr>
        <w:t>:</w:t>
      </w:r>
      <w:r w:rsidRPr="00560DC5">
        <w:rPr>
          <w:lang w:val="ru-RU"/>
        </w:rPr>
        <w:t>  Если</w:t>
      </w:r>
      <w:proofErr w:type="gramEnd"/>
      <w:r w:rsidRPr="00560DC5">
        <w:rPr>
          <w:lang w:val="ru-RU"/>
        </w:rPr>
        <w:t xml:space="preserve"> требуется составить прогноз распределения усилений для среднего года, используется метод из п. 2.3.3, где в этом случае </w:t>
      </w:r>
      <w:r w:rsidRPr="00560DC5">
        <w:rPr>
          <w:i/>
          <w:iCs/>
          <w:lang w:val="ru-RU"/>
        </w:rPr>
        <w:t>A</w:t>
      </w:r>
      <w:r w:rsidRPr="00560DC5">
        <w:rPr>
          <w:vertAlign w:val="subscript"/>
          <w:lang w:val="ru-RU"/>
        </w:rPr>
        <w:t>0,01</w:t>
      </w:r>
      <w:r w:rsidRPr="00560DC5">
        <w:rPr>
          <w:lang w:val="ru-RU"/>
        </w:rPr>
        <w:t xml:space="preserve"> будет глубиной замирания, превышаемой в течение 0,01% времени среднего года. Прежде всего следует определить значение </w:t>
      </w:r>
      <w:r w:rsidRPr="00560DC5">
        <w:rPr>
          <w:i/>
          <w:iCs/>
          <w:lang w:val="ru-RU"/>
        </w:rPr>
        <w:t>p</w:t>
      </w:r>
      <w:r w:rsidRPr="00560DC5">
        <w:rPr>
          <w:i/>
          <w:iCs/>
          <w:vertAlign w:val="subscript"/>
          <w:lang w:val="ru-RU"/>
        </w:rPr>
        <w:t>w</w:t>
      </w:r>
      <w:r w:rsidRPr="00560DC5">
        <w:rPr>
          <w:lang w:val="ru-RU"/>
        </w:rPr>
        <w:t>, инвертировав уравнение</w:t>
      </w:r>
      <w:r w:rsidR="00957793" w:rsidRPr="00560DC5">
        <w:rPr>
          <w:lang w:val="ru-RU"/>
        </w:rPr>
        <w:t> </w:t>
      </w:r>
      <w:r w:rsidRPr="00560DC5">
        <w:rPr>
          <w:lang w:val="ru-RU"/>
        </w:rPr>
        <w:t xml:space="preserve">(25) и положив </w:t>
      </w:r>
      <w:proofErr w:type="gramStart"/>
      <w:r w:rsidRPr="00560DC5">
        <w:rPr>
          <w:i/>
          <w:iCs/>
          <w:lang w:val="ru-RU"/>
        </w:rPr>
        <w:t>p</w:t>
      </w:r>
      <w:r w:rsidRPr="00560DC5">
        <w:rPr>
          <w:lang w:val="ru-RU"/>
        </w:rPr>
        <w:t xml:space="preserve"> </w:t>
      </w:r>
      <w:r w:rsidRPr="00560DC5">
        <w:rPr>
          <w:rFonts w:ascii="Symbol" w:hAnsi="Symbol"/>
          <w:lang w:val="ru-RU"/>
        </w:rPr>
        <w:t></w:t>
      </w:r>
      <w:r w:rsidRPr="00560DC5">
        <w:rPr>
          <w:lang w:val="ru-RU"/>
        </w:rPr>
        <w:t xml:space="preserve"> 0</w:t>
      </w:r>
      <w:proofErr w:type="gramEnd"/>
      <w:r w:rsidRPr="00560DC5">
        <w:rPr>
          <w:lang w:val="ru-RU"/>
        </w:rPr>
        <w:t xml:space="preserve">,01%. Затем рассчитать глубину замирания </w:t>
      </w:r>
      <w:r w:rsidRPr="00560DC5">
        <w:rPr>
          <w:i/>
          <w:iCs/>
          <w:lang w:val="ru-RU"/>
        </w:rPr>
        <w:t>A</w:t>
      </w:r>
      <w:r w:rsidRPr="00560DC5">
        <w:rPr>
          <w:vertAlign w:val="subscript"/>
          <w:lang w:val="ru-RU"/>
        </w:rPr>
        <w:t>0,01</w:t>
      </w:r>
      <w:r w:rsidRPr="00560DC5">
        <w:rPr>
          <w:lang w:val="ru-RU"/>
        </w:rPr>
        <w:t xml:space="preserve">, превышаемую для 0,01% времени среднего года, инвертировав уравнение (7) или (8), в зависимости от ситуации, и заменив </w:t>
      </w:r>
      <w:r w:rsidRPr="00560DC5">
        <w:rPr>
          <w:i/>
          <w:iCs/>
          <w:lang w:val="ru-RU"/>
        </w:rPr>
        <w:t>p</w:t>
      </w:r>
      <w:r w:rsidRPr="00560DC5">
        <w:rPr>
          <w:i/>
          <w:iCs/>
          <w:vertAlign w:val="subscript"/>
          <w:lang w:val="ru-RU"/>
        </w:rPr>
        <w:t>w</w:t>
      </w:r>
      <w:r w:rsidRPr="00560DC5">
        <w:rPr>
          <w:i/>
          <w:lang w:val="ru-RU"/>
        </w:rPr>
        <w:t xml:space="preserve"> </w:t>
      </w:r>
      <w:r w:rsidRPr="00560DC5">
        <w:rPr>
          <w:lang w:val="ru-RU"/>
        </w:rPr>
        <w:t>на</w:t>
      </w:r>
      <w:r w:rsidRPr="00560DC5">
        <w:rPr>
          <w:i/>
          <w:lang w:val="ru-RU"/>
        </w:rPr>
        <w:t xml:space="preserve"> </w:t>
      </w:r>
      <w:r w:rsidRPr="00560DC5">
        <w:rPr>
          <w:i/>
          <w:iCs/>
          <w:lang w:val="ru-RU"/>
        </w:rPr>
        <w:t>p</w:t>
      </w:r>
      <w:r w:rsidRPr="00560DC5">
        <w:rPr>
          <w:lang w:val="ru-RU"/>
        </w:rPr>
        <w:t>.</w:t>
      </w:r>
    </w:p>
    <w:p w:rsidR="003F7EEA" w:rsidRPr="00560DC5" w:rsidRDefault="003F7EEA" w:rsidP="00023740">
      <w:pPr>
        <w:pStyle w:val="Heading3"/>
        <w:rPr>
          <w:lang w:val="ru-RU"/>
        </w:rPr>
      </w:pPr>
      <w:r w:rsidRPr="00560DC5">
        <w:rPr>
          <w:lang w:val="ru-RU"/>
        </w:rPr>
        <w:t>2.3.5</w:t>
      </w:r>
      <w:r w:rsidRPr="00560DC5">
        <w:rPr>
          <w:lang w:val="ru-RU"/>
        </w:rPr>
        <w:tab/>
        <w:t>Преобразование от среднего наихудшего месяца к более коротким наихудшим периодам времени</w:t>
      </w:r>
    </w:p>
    <w:p w:rsidR="003F7EEA" w:rsidRPr="00560DC5" w:rsidRDefault="003F7EEA" w:rsidP="003F7EEA">
      <w:pPr>
        <w:rPr>
          <w:lang w:val="ru-RU"/>
        </w:rPr>
      </w:pPr>
      <w:r w:rsidRPr="00560DC5">
        <w:rPr>
          <w:lang w:val="ru-RU"/>
        </w:rPr>
        <w:t xml:space="preserve">Процент времени, </w:t>
      </w:r>
      <w:r w:rsidRPr="00560DC5">
        <w:rPr>
          <w:i/>
          <w:iCs/>
          <w:lang w:val="ru-RU"/>
        </w:rPr>
        <w:t>p</w:t>
      </w:r>
      <w:r w:rsidRPr="00560DC5">
        <w:rPr>
          <w:i/>
          <w:iCs/>
          <w:vertAlign w:val="subscript"/>
          <w:lang w:val="ru-RU"/>
        </w:rPr>
        <w:t>w</w:t>
      </w:r>
      <w:r w:rsidRPr="00560DC5">
        <w:rPr>
          <w:iCs/>
          <w:lang w:val="ru-RU"/>
        </w:rPr>
        <w:t>, превышения</w:t>
      </w:r>
      <w:r w:rsidRPr="00560DC5">
        <w:rPr>
          <w:lang w:val="ru-RU"/>
        </w:rPr>
        <w:t xml:space="preserve"> уровня глубоких замираний, </w:t>
      </w:r>
      <w:r w:rsidRPr="00560DC5">
        <w:rPr>
          <w:i/>
          <w:iCs/>
          <w:lang w:val="ru-RU"/>
        </w:rPr>
        <w:t>A</w:t>
      </w:r>
      <w:r w:rsidRPr="00560DC5">
        <w:rPr>
          <w:lang w:val="ru-RU"/>
        </w:rPr>
        <w:t xml:space="preserve">, за средний наихудший месяц может быть преобразован в процент времени, </w:t>
      </w:r>
      <w:r w:rsidRPr="00560DC5">
        <w:rPr>
          <w:i/>
          <w:iCs/>
          <w:lang w:val="ru-RU"/>
        </w:rPr>
        <w:t>p</w:t>
      </w:r>
      <w:r w:rsidRPr="00560DC5">
        <w:rPr>
          <w:i/>
          <w:iCs/>
          <w:vertAlign w:val="subscript"/>
          <w:lang w:val="ru-RU"/>
        </w:rPr>
        <w:t>sw</w:t>
      </w:r>
      <w:r w:rsidRPr="00560DC5">
        <w:rPr>
          <w:iCs/>
          <w:lang w:val="ru-RU"/>
        </w:rPr>
        <w:t>, превышения</w:t>
      </w:r>
      <w:r w:rsidRPr="00560DC5">
        <w:rPr>
          <w:lang w:val="ru-RU"/>
        </w:rPr>
        <w:t xml:space="preserve"> такого же уровня глубоких замираний, </w:t>
      </w:r>
      <w:r w:rsidRPr="00560DC5">
        <w:rPr>
          <w:i/>
          <w:iCs/>
          <w:lang w:val="ru-RU"/>
        </w:rPr>
        <w:t>A</w:t>
      </w:r>
      <w:r w:rsidRPr="00560DC5">
        <w:rPr>
          <w:lang w:val="ru-RU"/>
        </w:rPr>
        <w:t>, за более короткий наихудший период времени,</w:t>
      </w:r>
      <w:r w:rsidRPr="00560DC5">
        <w:rPr>
          <w:i/>
          <w:lang w:val="ru-RU"/>
        </w:rPr>
        <w:t xml:space="preserve"> </w:t>
      </w:r>
      <w:r w:rsidRPr="00560DC5">
        <w:rPr>
          <w:i/>
          <w:iCs/>
          <w:lang w:val="ru-RU"/>
        </w:rPr>
        <w:t>T</w:t>
      </w:r>
      <w:r w:rsidRPr="00560DC5">
        <w:rPr>
          <w:lang w:val="ru-RU"/>
        </w:rPr>
        <w:t>, с помощью соотношений:</w:t>
      </w:r>
    </w:p>
    <w:p w:rsidR="003F7EEA" w:rsidRPr="00560DC5" w:rsidRDefault="003F7EEA" w:rsidP="00C05066">
      <w:pPr>
        <w:pStyle w:val="Equation"/>
        <w:rPr>
          <w:lang w:val="ru-RU"/>
        </w:rPr>
      </w:pPr>
      <w:r w:rsidRPr="00560DC5">
        <w:rPr>
          <w:lang w:val="ru-RU"/>
        </w:rPr>
        <w:tab/>
      </w:r>
      <w:r w:rsidR="00C05066" w:rsidRPr="00560DC5">
        <w:rPr>
          <w:position w:val="-12"/>
          <w:lang w:val="ru-RU"/>
        </w:rPr>
        <w:object w:dxaOrig="2980" w:dyaOrig="380">
          <v:shape id="_x0000_i1053" type="#_x0000_t75" style="width:149.2pt;height:19pt" o:ole="">
            <v:imagedata r:id="rId71" o:title=""/>
          </v:shape>
          <o:OLEObject Type="Embed" ProgID="Equation.3" ShapeID="_x0000_i1053" DrawAspect="Content" ObjectID="_1475383627" r:id="rId72"/>
        </w:object>
      </w:r>
      <w:r w:rsidR="00C05066" w:rsidRPr="00560DC5">
        <w:rPr>
          <w:lang w:val="ru-RU"/>
        </w:rPr>
        <w:t>   </w:t>
      </w:r>
      <w:r w:rsidR="00957793" w:rsidRPr="00560DC5">
        <w:rPr>
          <w:lang w:val="ru-RU"/>
        </w:rPr>
        <w:t>  </w:t>
      </w:r>
      <w:r w:rsidRPr="00560DC5">
        <w:rPr>
          <w:lang w:val="ru-RU"/>
        </w:rPr>
        <w:t>%</w:t>
      </w:r>
      <w:r w:rsidR="00C05066" w:rsidRPr="00560DC5">
        <w:rPr>
          <w:lang w:val="ru-RU"/>
        </w:rPr>
        <w:tab/>
        <w:t> </w:t>
      </w:r>
      <w:r w:rsidR="0083760E">
        <w:rPr>
          <w:lang w:val="en-US"/>
        </w:rPr>
        <w:t>  </w:t>
      </w:r>
      <w:r w:rsidR="00C05066" w:rsidRPr="00560DC5">
        <w:rPr>
          <w:lang w:val="ru-RU"/>
        </w:rPr>
        <w:t>  1</w:t>
      </w:r>
      <w:r w:rsidRPr="00560DC5">
        <w:rPr>
          <w:lang w:val="ru-RU"/>
        </w:rPr>
        <w:t xml:space="preserve"> </w:t>
      </w:r>
      <w:proofErr w:type="gramStart"/>
      <w:r w:rsidRPr="00560DC5">
        <w:rPr>
          <w:lang w:val="ru-RU"/>
        </w:rPr>
        <w:t xml:space="preserve">ч </w:t>
      </w:r>
      <w:r w:rsidR="00C05066" w:rsidRPr="00560DC5">
        <w:rPr>
          <w:lang w:val="ru-RU"/>
        </w:rPr>
        <w:sym w:font="Symbol" w:char="F0A3"/>
      </w:r>
      <w:r w:rsidR="00C05066" w:rsidRPr="00560DC5">
        <w:rPr>
          <w:lang w:val="ru-RU"/>
        </w:rPr>
        <w:t xml:space="preserve"> </w:t>
      </w:r>
      <w:r w:rsidR="00C05066" w:rsidRPr="00560DC5">
        <w:rPr>
          <w:i/>
          <w:iCs/>
          <w:lang w:val="ru-RU"/>
        </w:rPr>
        <w:t>T</w:t>
      </w:r>
      <w:proofErr w:type="gramEnd"/>
      <w:r w:rsidR="00C05066" w:rsidRPr="00560DC5">
        <w:rPr>
          <w:lang w:val="ru-RU"/>
        </w:rPr>
        <w:t xml:space="preserve"> &lt;</w:t>
      </w:r>
      <w:r w:rsidR="00957793" w:rsidRPr="00560DC5">
        <w:rPr>
          <w:lang w:val="ru-RU"/>
        </w:rPr>
        <w:t xml:space="preserve"> </w:t>
      </w:r>
      <w:r w:rsidRPr="00560DC5">
        <w:rPr>
          <w:lang w:val="ru-RU"/>
        </w:rPr>
        <w:t>720 ч</w:t>
      </w:r>
      <w:r w:rsidR="00C05066" w:rsidRPr="00560DC5">
        <w:rPr>
          <w:lang w:val="ru-RU"/>
        </w:rPr>
        <w:t xml:space="preserve"> </w:t>
      </w:r>
      <w:r w:rsidRPr="00560DC5">
        <w:rPr>
          <w:lang w:val="ru-RU"/>
        </w:rPr>
        <w:t>для сравнительно плоских трасс,</w:t>
      </w:r>
      <w:r w:rsidRPr="00560DC5">
        <w:rPr>
          <w:lang w:val="ru-RU"/>
        </w:rPr>
        <w:tab/>
        <w:t>(26)</w:t>
      </w:r>
    </w:p>
    <w:p w:rsidR="003F7EEA" w:rsidRPr="00560DC5" w:rsidRDefault="003F7EEA" w:rsidP="00C05066">
      <w:pPr>
        <w:pStyle w:val="Equation"/>
        <w:rPr>
          <w:lang w:val="ru-RU"/>
        </w:rPr>
      </w:pPr>
      <w:r w:rsidRPr="00560DC5">
        <w:rPr>
          <w:lang w:val="ru-RU"/>
        </w:rPr>
        <w:tab/>
      </w:r>
      <w:r w:rsidR="00C05066" w:rsidRPr="00560DC5">
        <w:rPr>
          <w:position w:val="-12"/>
          <w:lang w:val="ru-RU"/>
        </w:rPr>
        <w:object w:dxaOrig="2740" w:dyaOrig="380">
          <v:shape id="_x0000_i1054" type="#_x0000_t75" style="width:137.1pt;height:19pt" o:ole="">
            <v:imagedata r:id="rId73" o:title=""/>
          </v:shape>
          <o:OLEObject Type="Embed" ProgID="Equation.3" ShapeID="_x0000_i1054" DrawAspect="Content" ObjectID="_1475383628" r:id="rId74"/>
        </w:object>
      </w:r>
      <w:r w:rsidR="00C05066" w:rsidRPr="00560DC5">
        <w:rPr>
          <w:lang w:val="ru-RU"/>
        </w:rPr>
        <w:t>   </w:t>
      </w:r>
      <w:r w:rsidR="00957793" w:rsidRPr="00560DC5">
        <w:rPr>
          <w:lang w:val="ru-RU"/>
        </w:rPr>
        <w:t>      </w:t>
      </w:r>
      <w:r w:rsidRPr="00560DC5">
        <w:rPr>
          <w:lang w:val="ru-RU"/>
        </w:rPr>
        <w:t>%</w:t>
      </w:r>
      <w:r w:rsidR="00C05066" w:rsidRPr="00560DC5">
        <w:rPr>
          <w:lang w:val="ru-RU"/>
        </w:rPr>
        <w:t>   </w:t>
      </w:r>
      <w:r w:rsidR="0083760E">
        <w:rPr>
          <w:lang w:val="en-US"/>
        </w:rPr>
        <w:t>  </w:t>
      </w:r>
      <w:r w:rsidRPr="00560DC5">
        <w:rPr>
          <w:lang w:val="ru-RU"/>
        </w:rPr>
        <w:t xml:space="preserve">1 </w:t>
      </w:r>
      <w:proofErr w:type="gramStart"/>
      <w:r w:rsidRPr="00560DC5">
        <w:rPr>
          <w:lang w:val="ru-RU"/>
        </w:rPr>
        <w:t xml:space="preserve">ч </w:t>
      </w:r>
      <w:r w:rsidR="00C05066" w:rsidRPr="00560DC5">
        <w:rPr>
          <w:lang w:val="ru-RU"/>
        </w:rPr>
        <w:sym w:font="Symbol" w:char="F0A3"/>
      </w:r>
      <w:r w:rsidR="00C05066" w:rsidRPr="00560DC5">
        <w:rPr>
          <w:lang w:val="ru-RU"/>
        </w:rPr>
        <w:t xml:space="preserve"> </w:t>
      </w:r>
      <w:r w:rsidR="00C05066" w:rsidRPr="00560DC5">
        <w:rPr>
          <w:i/>
          <w:iCs/>
          <w:lang w:val="ru-RU"/>
        </w:rPr>
        <w:t>T</w:t>
      </w:r>
      <w:proofErr w:type="gramEnd"/>
      <w:r w:rsidR="00C05066" w:rsidRPr="00560DC5">
        <w:rPr>
          <w:lang w:val="ru-RU"/>
        </w:rPr>
        <w:t xml:space="preserve"> &lt;</w:t>
      </w:r>
      <w:r w:rsidR="00957793" w:rsidRPr="00560DC5">
        <w:rPr>
          <w:lang w:val="ru-RU"/>
        </w:rPr>
        <w:t xml:space="preserve"> </w:t>
      </w:r>
      <w:r w:rsidRPr="00560DC5">
        <w:rPr>
          <w:lang w:val="ru-RU"/>
        </w:rPr>
        <w:t>720 ч</w:t>
      </w:r>
      <w:r w:rsidR="00C05066" w:rsidRPr="00560DC5">
        <w:rPr>
          <w:lang w:val="ru-RU"/>
        </w:rPr>
        <w:t xml:space="preserve"> </w:t>
      </w:r>
      <w:r w:rsidRPr="00560DC5">
        <w:rPr>
          <w:lang w:val="ru-RU"/>
        </w:rPr>
        <w:t>для холмистых трасс,</w:t>
      </w:r>
      <w:r w:rsidRPr="00560DC5">
        <w:rPr>
          <w:lang w:val="ru-RU"/>
        </w:rPr>
        <w:tab/>
        <w:t>(27)</w:t>
      </w:r>
    </w:p>
    <w:p w:rsidR="003F7EEA" w:rsidRPr="00560DC5" w:rsidRDefault="003F7EEA" w:rsidP="00C05066">
      <w:pPr>
        <w:pStyle w:val="Equation"/>
        <w:rPr>
          <w:lang w:val="ru-RU"/>
        </w:rPr>
      </w:pPr>
      <w:r w:rsidRPr="00560DC5">
        <w:rPr>
          <w:lang w:val="ru-RU"/>
        </w:rPr>
        <w:tab/>
      </w:r>
      <w:r w:rsidR="00C05066" w:rsidRPr="00560DC5">
        <w:rPr>
          <w:position w:val="-12"/>
          <w:lang w:val="ru-RU"/>
        </w:rPr>
        <w:object w:dxaOrig="3040" w:dyaOrig="380">
          <v:shape id="_x0000_i1055" type="#_x0000_t75" style="width:152.05pt;height:19pt" o:ole="">
            <v:imagedata r:id="rId75" o:title=""/>
          </v:shape>
          <o:OLEObject Type="Embed" ProgID="Equation.3" ShapeID="_x0000_i1055" DrawAspect="Content" ObjectID="_1475383629" r:id="rId76"/>
        </w:object>
      </w:r>
      <w:r w:rsidR="00C05066" w:rsidRPr="00560DC5">
        <w:rPr>
          <w:lang w:val="ru-RU"/>
        </w:rPr>
        <w:t>  </w:t>
      </w:r>
      <w:r w:rsidR="00957793" w:rsidRPr="00560DC5">
        <w:rPr>
          <w:lang w:val="ru-RU"/>
        </w:rPr>
        <w:t> </w:t>
      </w:r>
      <w:r w:rsidR="00C05066" w:rsidRPr="00560DC5">
        <w:rPr>
          <w:lang w:val="ru-RU"/>
        </w:rPr>
        <w:t> </w:t>
      </w:r>
      <w:r w:rsidRPr="00560DC5">
        <w:rPr>
          <w:lang w:val="ru-RU"/>
        </w:rPr>
        <w:t>%</w:t>
      </w:r>
      <w:r w:rsidRPr="00560DC5">
        <w:rPr>
          <w:lang w:val="ru-RU"/>
        </w:rPr>
        <w:tab/>
      </w:r>
      <w:r w:rsidR="00C05066" w:rsidRPr="00560DC5">
        <w:rPr>
          <w:lang w:val="ru-RU"/>
        </w:rPr>
        <w:t>  </w:t>
      </w:r>
      <w:r w:rsidR="0083760E">
        <w:rPr>
          <w:lang w:val="en-US"/>
        </w:rPr>
        <w:t>  </w:t>
      </w:r>
      <w:r w:rsidR="00C05066" w:rsidRPr="00560DC5">
        <w:rPr>
          <w:lang w:val="ru-RU"/>
        </w:rPr>
        <w:t> </w:t>
      </w:r>
      <w:r w:rsidRPr="00560DC5">
        <w:rPr>
          <w:lang w:val="ru-RU"/>
        </w:rPr>
        <w:t xml:space="preserve">1 </w:t>
      </w:r>
      <w:proofErr w:type="gramStart"/>
      <w:r w:rsidRPr="00560DC5">
        <w:rPr>
          <w:lang w:val="ru-RU"/>
        </w:rPr>
        <w:t xml:space="preserve">ч </w:t>
      </w:r>
      <w:r w:rsidR="00C05066" w:rsidRPr="00560DC5">
        <w:rPr>
          <w:lang w:val="ru-RU"/>
        </w:rPr>
        <w:sym w:font="Symbol" w:char="F0A3"/>
      </w:r>
      <w:r w:rsidR="00C05066" w:rsidRPr="00560DC5">
        <w:rPr>
          <w:lang w:val="ru-RU"/>
        </w:rPr>
        <w:t xml:space="preserve"> </w:t>
      </w:r>
      <w:r w:rsidR="00C05066" w:rsidRPr="00560DC5">
        <w:rPr>
          <w:i/>
          <w:iCs/>
          <w:lang w:val="ru-RU"/>
        </w:rPr>
        <w:t>T</w:t>
      </w:r>
      <w:proofErr w:type="gramEnd"/>
      <w:r w:rsidR="00C05066" w:rsidRPr="00560DC5">
        <w:rPr>
          <w:lang w:val="ru-RU"/>
        </w:rPr>
        <w:t xml:space="preserve"> &lt;</w:t>
      </w:r>
      <w:r w:rsidR="00957793" w:rsidRPr="00560DC5">
        <w:rPr>
          <w:lang w:val="ru-RU"/>
        </w:rPr>
        <w:t xml:space="preserve"> </w:t>
      </w:r>
      <w:r w:rsidRPr="00560DC5">
        <w:rPr>
          <w:lang w:val="ru-RU"/>
        </w:rPr>
        <w:t>720 ч</w:t>
      </w:r>
      <w:r w:rsidR="00C05066" w:rsidRPr="00560DC5">
        <w:rPr>
          <w:lang w:val="ru-RU"/>
        </w:rPr>
        <w:t xml:space="preserve"> </w:t>
      </w:r>
      <w:r w:rsidRPr="00560DC5">
        <w:rPr>
          <w:lang w:val="ru-RU"/>
        </w:rPr>
        <w:t>для холмистых сухопутных трасс.</w:t>
      </w:r>
      <w:r w:rsidRPr="00560DC5">
        <w:rPr>
          <w:lang w:val="ru-RU"/>
        </w:rPr>
        <w:tab/>
        <w:t>(28)</w:t>
      </w:r>
    </w:p>
    <w:p w:rsidR="003F7EEA" w:rsidRPr="00560DC5" w:rsidRDefault="003F7EEA" w:rsidP="00D0359C">
      <w:pPr>
        <w:pStyle w:val="Note"/>
        <w:rPr>
          <w:lang w:val="ru-RU"/>
        </w:rPr>
      </w:pPr>
      <w:r w:rsidRPr="00560DC5">
        <w:rPr>
          <w:lang w:val="ru-RU"/>
        </w:rPr>
        <w:t>ПРИМЕЧАНИЕ 1. – Уравнения (</w:t>
      </w:r>
      <w:proofErr w:type="gramStart"/>
      <w:r w:rsidRPr="00560DC5">
        <w:rPr>
          <w:lang w:val="ru-RU"/>
        </w:rPr>
        <w:t>26)–</w:t>
      </w:r>
      <w:proofErr w:type="gramEnd"/>
      <w:r w:rsidRPr="00560DC5">
        <w:rPr>
          <w:lang w:val="ru-RU"/>
        </w:rPr>
        <w:t>(28) были получены на основе данных для 25 линий связи в регионах с</w:t>
      </w:r>
      <w:r w:rsidR="00D0359C" w:rsidRPr="00560DC5">
        <w:rPr>
          <w:lang w:val="ru-RU"/>
        </w:rPr>
        <w:t> </w:t>
      </w:r>
      <w:r w:rsidRPr="00560DC5">
        <w:rPr>
          <w:lang w:val="ru-RU"/>
        </w:rPr>
        <w:t xml:space="preserve">умеренным климатом, для которых величина </w:t>
      </w:r>
      <w:r w:rsidRPr="00560DC5">
        <w:rPr>
          <w:i/>
          <w:lang w:val="ru-RU"/>
        </w:rPr>
        <w:t>p</w:t>
      </w:r>
      <w:r w:rsidRPr="00560DC5">
        <w:rPr>
          <w:i/>
          <w:sz w:val="22"/>
          <w:szCs w:val="22"/>
          <w:vertAlign w:val="subscript"/>
          <w:lang w:val="ru-RU"/>
        </w:rPr>
        <w:t>w</w:t>
      </w:r>
      <w:r w:rsidRPr="00560DC5">
        <w:rPr>
          <w:lang w:val="ru-RU"/>
        </w:rPr>
        <w:t xml:space="preserve"> определяется из данных для летних месяцев.</w:t>
      </w:r>
    </w:p>
    <w:p w:rsidR="003F7EEA" w:rsidRPr="0083760E" w:rsidRDefault="003F7EEA" w:rsidP="00C05066">
      <w:pPr>
        <w:pStyle w:val="Heading3"/>
        <w:rPr>
          <w:lang w:val="ru-RU"/>
        </w:rPr>
      </w:pPr>
      <w:r w:rsidRPr="00560DC5">
        <w:rPr>
          <w:lang w:val="ru-RU"/>
        </w:rPr>
        <w:lastRenderedPageBreak/>
        <w:t>2.3.6</w:t>
      </w:r>
      <w:r w:rsidRPr="00560DC5">
        <w:rPr>
          <w:lang w:val="ru-RU"/>
        </w:rPr>
        <w:tab/>
      </w:r>
      <w:r w:rsidRPr="0083760E">
        <w:rPr>
          <w:lang w:val="ru-RU"/>
        </w:rPr>
        <w:t>Прогнозирование неселективных сбоев (см. Примечание 1)</w:t>
      </w:r>
    </w:p>
    <w:p w:rsidR="003F7EEA" w:rsidRPr="00560DC5" w:rsidRDefault="003F7EEA" w:rsidP="00C05066">
      <w:pPr>
        <w:rPr>
          <w:lang w:val="ru-RU"/>
        </w:rPr>
      </w:pPr>
      <w:r w:rsidRPr="00560DC5">
        <w:rPr>
          <w:lang w:val="ru-RU"/>
        </w:rPr>
        <w:t xml:space="preserve">При проектировании цифровых линий рассчитать вероятность сбоя </w:t>
      </w:r>
      <w:r w:rsidRPr="00560DC5">
        <w:rPr>
          <w:i/>
          <w:iCs/>
          <w:lang w:val="ru-RU"/>
        </w:rPr>
        <w:t>P</w:t>
      </w:r>
      <w:r w:rsidRPr="00560DC5">
        <w:rPr>
          <w:i/>
          <w:iCs/>
          <w:vertAlign w:val="subscript"/>
          <w:lang w:val="ru-RU"/>
        </w:rPr>
        <w:t>ns</w:t>
      </w:r>
      <w:r w:rsidRPr="00560DC5">
        <w:rPr>
          <w:lang w:val="ru-RU"/>
        </w:rPr>
        <w:t xml:space="preserve"> из-за неселективной составляющей замирания (см. п. 7) по формуле:</w:t>
      </w:r>
    </w:p>
    <w:p w:rsidR="003F7EEA" w:rsidRPr="00560DC5" w:rsidRDefault="003F7EEA" w:rsidP="00C05066">
      <w:pPr>
        <w:pStyle w:val="Equation"/>
        <w:rPr>
          <w:lang w:val="ru-RU"/>
        </w:rPr>
      </w:pPr>
      <w:r w:rsidRPr="00560DC5">
        <w:rPr>
          <w:lang w:val="ru-RU"/>
        </w:rPr>
        <w:tab/>
      </w:r>
      <w:r w:rsidRPr="00560DC5">
        <w:rPr>
          <w:lang w:val="ru-RU"/>
        </w:rPr>
        <w:tab/>
      </w:r>
      <w:r w:rsidR="003E5C00" w:rsidRPr="00560DC5">
        <w:rPr>
          <w:position w:val="-10"/>
          <w:lang w:val="ru-RU"/>
        </w:rPr>
        <w:object w:dxaOrig="1260" w:dyaOrig="320">
          <v:shape id="_x0000_i1056" type="#_x0000_t75" style="width:64.5pt;height:16.7pt" o:ole="">
            <v:imagedata r:id="rId77" o:title="" cropright="-4267f"/>
          </v:shape>
          <o:OLEObject Type="Embed" ProgID="Equation.3" ShapeID="_x0000_i1056" DrawAspect="Content" ObjectID="_1475383630" r:id="rId78"/>
        </w:object>
      </w:r>
      <w:r w:rsidRPr="00560DC5">
        <w:rPr>
          <w:lang w:val="ru-RU"/>
        </w:rPr>
        <w:t>,</w:t>
      </w:r>
      <w:r w:rsidRPr="00560DC5">
        <w:rPr>
          <w:lang w:val="ru-RU"/>
        </w:rPr>
        <w:tab/>
        <w:t>(29)</w:t>
      </w:r>
    </w:p>
    <w:p w:rsidR="003F7EEA" w:rsidRPr="00560DC5" w:rsidRDefault="003F7EEA" w:rsidP="00D0359C">
      <w:pPr>
        <w:rPr>
          <w:lang w:val="ru-RU"/>
        </w:rPr>
      </w:pPr>
      <w:r w:rsidRPr="00560DC5">
        <w:rPr>
          <w:lang w:val="ru-RU"/>
        </w:rPr>
        <w:t xml:space="preserve">где </w:t>
      </w:r>
      <w:r w:rsidRPr="00560DC5">
        <w:rPr>
          <w:i/>
          <w:iCs/>
          <w:lang w:val="ru-RU"/>
        </w:rPr>
        <w:t>p</w:t>
      </w:r>
      <w:r w:rsidRPr="00560DC5">
        <w:rPr>
          <w:i/>
          <w:iCs/>
          <w:vertAlign w:val="subscript"/>
          <w:lang w:val="ru-RU"/>
        </w:rPr>
        <w:t>w</w:t>
      </w:r>
      <w:r w:rsidRPr="00560DC5">
        <w:rPr>
          <w:lang w:val="ru-RU"/>
        </w:rPr>
        <w:t xml:space="preserve"> (%) – процент времени, в течение которого для наихудшего среднего месяца превышается запас на амплитудное замирание </w:t>
      </w:r>
      <w:r w:rsidRPr="00560DC5">
        <w:rPr>
          <w:i/>
          <w:iCs/>
          <w:lang w:val="ru-RU"/>
        </w:rPr>
        <w:t>A</w:t>
      </w:r>
      <w:r w:rsidRPr="00560DC5">
        <w:rPr>
          <w:lang w:val="ru-RU"/>
        </w:rPr>
        <w:t> </w:t>
      </w:r>
      <w:r w:rsidR="00C05066" w:rsidRPr="00560DC5">
        <w:rPr>
          <w:lang w:val="ru-RU"/>
        </w:rPr>
        <w:t>=</w:t>
      </w:r>
      <w:r w:rsidRPr="00560DC5">
        <w:rPr>
          <w:lang w:val="ru-RU"/>
        </w:rPr>
        <w:t> </w:t>
      </w:r>
      <w:r w:rsidRPr="00560DC5">
        <w:rPr>
          <w:i/>
          <w:iCs/>
          <w:lang w:val="ru-RU"/>
        </w:rPr>
        <w:t>F</w:t>
      </w:r>
      <w:r w:rsidRPr="00560DC5">
        <w:rPr>
          <w:lang w:val="ru-RU"/>
        </w:rPr>
        <w:t xml:space="preserve"> (дБ), соответствующий заданному коэффициенту ошибок по</w:t>
      </w:r>
      <w:r w:rsidR="00D0359C" w:rsidRPr="00560DC5">
        <w:rPr>
          <w:lang w:val="ru-RU"/>
        </w:rPr>
        <w:t> </w:t>
      </w:r>
      <w:r w:rsidRPr="00560DC5">
        <w:rPr>
          <w:lang w:val="ru-RU"/>
        </w:rPr>
        <w:t xml:space="preserve">битам (BER) (определяется в соответствии с п. 2.3.1 или п. 2.3.2, в зависимости от ситуации). Запас на амплитудное замирание, </w:t>
      </w:r>
      <w:r w:rsidRPr="00560DC5">
        <w:rPr>
          <w:i/>
          <w:iCs/>
          <w:lang w:val="ru-RU"/>
        </w:rPr>
        <w:t>F</w:t>
      </w:r>
      <w:r w:rsidRPr="00560DC5">
        <w:rPr>
          <w:lang w:val="ru-RU"/>
        </w:rPr>
        <w:t>, определяется при расчете линии с учетом технических характеристик конкретного оборудования, а также возможного ослабления сигнала за счет помех на</w:t>
      </w:r>
      <w:r w:rsidR="00D0359C" w:rsidRPr="00560DC5">
        <w:rPr>
          <w:lang w:val="ru-RU"/>
        </w:rPr>
        <w:t> </w:t>
      </w:r>
      <w:r w:rsidRPr="00560DC5">
        <w:rPr>
          <w:lang w:val="ru-RU"/>
        </w:rPr>
        <w:t>действующей линии.</w:t>
      </w:r>
    </w:p>
    <w:p w:rsidR="003F7EEA" w:rsidRPr="00560DC5" w:rsidRDefault="003F7EEA" w:rsidP="003F7EEA">
      <w:pPr>
        <w:pStyle w:val="Note"/>
        <w:rPr>
          <w:lang w:val="ru-RU"/>
        </w:rPr>
      </w:pPr>
      <w:r w:rsidRPr="00560DC5">
        <w:rPr>
          <w:lang w:val="ru-RU"/>
        </w:rPr>
        <w:t>ПРИМЕЧАНИЕ 1. – Для удобства сбой здесь определяется как вероятность того, что BER превышает заданное пороговое значение, каким бы оно ни было (подробно см. п. 7).</w:t>
      </w:r>
    </w:p>
    <w:p w:rsidR="003F7EEA" w:rsidRPr="00560DC5" w:rsidRDefault="003F7EEA" w:rsidP="003F7EEA">
      <w:pPr>
        <w:pStyle w:val="Heading3"/>
        <w:rPr>
          <w:lang w:val="ru-RU"/>
        </w:rPr>
      </w:pPr>
      <w:r w:rsidRPr="00560DC5">
        <w:rPr>
          <w:lang w:val="ru-RU"/>
        </w:rPr>
        <w:t>2.3.7</w:t>
      </w:r>
      <w:r w:rsidRPr="00560DC5">
        <w:rPr>
          <w:lang w:val="ru-RU"/>
        </w:rPr>
        <w:tab/>
        <w:t>Возникновение одновременных замираний на многопролетных линиях</w:t>
      </w:r>
    </w:p>
    <w:p w:rsidR="003F7EEA" w:rsidRPr="00560DC5" w:rsidRDefault="003F7EEA" w:rsidP="00D0359C">
      <w:pPr>
        <w:rPr>
          <w:lang w:val="ru-RU"/>
        </w:rPr>
      </w:pPr>
      <w:r w:rsidRPr="00560DC5">
        <w:rPr>
          <w:lang w:val="ru-RU"/>
        </w:rPr>
        <w:t>Экспериментальные исследования показывают, что в условиях ясного неба глубокие замирания на</w:t>
      </w:r>
      <w:r w:rsidR="00D0359C" w:rsidRPr="00560DC5">
        <w:rPr>
          <w:lang w:val="ru-RU"/>
        </w:rPr>
        <w:t> </w:t>
      </w:r>
      <w:r w:rsidRPr="00560DC5">
        <w:rPr>
          <w:lang w:val="ru-RU"/>
        </w:rPr>
        <w:t>соседних пролетах многопролетных линий являются практически некоррелированными событиями. Это относится к случаям возникновения частотно-избирательных замираний, амплитудных замираний или их сочетания.</w:t>
      </w:r>
    </w:p>
    <w:p w:rsidR="003F7EEA" w:rsidRPr="00560DC5" w:rsidRDefault="003F7EEA" w:rsidP="003F7EEA">
      <w:pPr>
        <w:rPr>
          <w:lang w:val="ru-RU"/>
        </w:rPr>
      </w:pPr>
      <w:r w:rsidRPr="00560DC5">
        <w:rPr>
          <w:lang w:val="ru-RU"/>
        </w:rPr>
        <w:t xml:space="preserve">Для многопролетных линий верхняя граница общей вероятности сбоев для условий ясного неба может быть получена путем суммирования вероятностей сбоев на отдельных пролетах. Более точно верхнюю границу для вероятности превышения глубины замирания </w:t>
      </w:r>
      <w:r w:rsidRPr="00560DC5">
        <w:rPr>
          <w:i/>
          <w:iCs/>
          <w:lang w:val="ru-RU"/>
        </w:rPr>
        <w:t>A </w:t>
      </w:r>
      <w:r w:rsidRPr="00560DC5">
        <w:rPr>
          <w:lang w:val="ru-RU"/>
        </w:rPr>
        <w:t xml:space="preserve">(дБ) на линии из </w:t>
      </w:r>
      <w:r w:rsidRPr="00560DC5">
        <w:rPr>
          <w:i/>
          <w:lang w:val="ru-RU"/>
        </w:rPr>
        <w:t>n</w:t>
      </w:r>
      <w:r w:rsidRPr="00560DC5">
        <w:rPr>
          <w:lang w:val="ru-RU"/>
        </w:rPr>
        <w:t xml:space="preserve"> пролетов можно </w:t>
      </w:r>
      <w:proofErr w:type="gramStart"/>
      <w:r w:rsidRPr="00560DC5">
        <w:rPr>
          <w:lang w:val="ru-RU"/>
        </w:rPr>
        <w:t>оценить</w:t>
      </w:r>
      <w:proofErr w:type="gramEnd"/>
      <w:r w:rsidRPr="00560DC5">
        <w:rPr>
          <w:lang w:val="ru-RU"/>
        </w:rPr>
        <w:t xml:space="preserve"> как (см. Примечание 1):</w:t>
      </w:r>
    </w:p>
    <w:p w:rsidR="003F7EEA" w:rsidRPr="00560DC5" w:rsidRDefault="003F7EEA" w:rsidP="003F7EEA">
      <w:pPr>
        <w:pStyle w:val="Equation"/>
        <w:rPr>
          <w:lang w:val="ru-RU"/>
        </w:rPr>
      </w:pPr>
      <w:r w:rsidRPr="00560DC5">
        <w:rPr>
          <w:lang w:val="ru-RU"/>
        </w:rPr>
        <w:tab/>
      </w:r>
      <w:r w:rsidRPr="00560DC5">
        <w:rPr>
          <w:lang w:val="ru-RU"/>
        </w:rPr>
        <w:tab/>
      </w:r>
      <w:r w:rsidR="00C05066" w:rsidRPr="00560DC5">
        <w:rPr>
          <w:position w:val="-28"/>
          <w:lang w:val="ru-RU"/>
        </w:rPr>
        <w:object w:dxaOrig="2200" w:dyaOrig="680">
          <v:shape id="_x0000_i1057" type="#_x0000_t75" style="width:109.45pt;height:34pt" o:ole="">
            <v:imagedata r:id="rId79" o:title=""/>
          </v:shape>
          <o:OLEObject Type="Embed" ProgID="Equation.3" ShapeID="_x0000_i1057" DrawAspect="Content" ObjectID="_1475383631" r:id="rId80"/>
        </w:object>
      </w:r>
      <w:proofErr w:type="gramStart"/>
      <w:r w:rsidRPr="00560DC5">
        <w:rPr>
          <w:lang w:val="ru-RU"/>
        </w:rPr>
        <w:t>,</w:t>
      </w:r>
      <w:r w:rsidRPr="00560DC5">
        <w:rPr>
          <w:lang w:val="ru-RU"/>
        </w:rPr>
        <w:tab/>
      </w:r>
      <w:proofErr w:type="gramEnd"/>
      <w:r w:rsidRPr="00560DC5">
        <w:rPr>
          <w:lang w:val="ru-RU"/>
        </w:rPr>
        <w:t>(30</w:t>
      </w:r>
      <w:r w:rsidR="00627AD0">
        <w:rPr>
          <w:lang w:val="ru-RU"/>
        </w:rPr>
        <w:t>а</w:t>
      </w:r>
      <w:r w:rsidRPr="00560DC5">
        <w:rPr>
          <w:lang w:val="ru-RU"/>
        </w:rPr>
        <w:t>)</w:t>
      </w:r>
    </w:p>
    <w:p w:rsidR="003F7EEA" w:rsidRPr="00560DC5" w:rsidRDefault="003F7EEA" w:rsidP="00885C6E">
      <w:pPr>
        <w:pStyle w:val="Equation"/>
        <w:rPr>
          <w:lang w:val="ru-RU"/>
        </w:rPr>
      </w:pPr>
      <w:r w:rsidRPr="00560DC5">
        <w:rPr>
          <w:lang w:val="ru-RU"/>
        </w:rPr>
        <w:tab/>
      </w:r>
      <w:r w:rsidRPr="00560DC5">
        <w:rPr>
          <w:lang w:val="ru-RU"/>
        </w:rPr>
        <w:tab/>
      </w:r>
      <w:r w:rsidR="00FB183E" w:rsidRPr="00560DC5">
        <w:rPr>
          <w:position w:val="-10"/>
          <w:lang w:val="ru-RU"/>
        </w:rPr>
        <w:object w:dxaOrig="3400" w:dyaOrig="320">
          <v:shape id="_x0000_i1201" type="#_x0000_t75" style="width:164.15pt;height:16.7pt" o:ole="">
            <v:imagedata r:id="rId81" o:title=""/>
          </v:shape>
          <o:OLEObject Type="Embed" ProgID="Equation.3" ShapeID="_x0000_i1201" DrawAspect="Content" ObjectID="_1475383632" r:id="rId82"/>
        </w:object>
      </w:r>
      <w:r w:rsidRPr="00560DC5">
        <w:rPr>
          <w:lang w:val="ru-RU"/>
        </w:rPr>
        <w:tab/>
        <w:t>(3</w:t>
      </w:r>
      <w:r w:rsidR="00885C6E" w:rsidRPr="00560DC5">
        <w:rPr>
          <w:lang w:val="ru-RU"/>
        </w:rPr>
        <w:t>0b</w:t>
      </w:r>
      <w:r w:rsidRPr="00560DC5">
        <w:rPr>
          <w:lang w:val="ru-RU"/>
        </w:rPr>
        <w:t>)</w:t>
      </w:r>
    </w:p>
    <w:p w:rsidR="008F37B6" w:rsidRPr="00560DC5" w:rsidRDefault="008F37B6" w:rsidP="008F37B6">
      <w:pPr>
        <w:pStyle w:val="Blanc"/>
        <w:rPr>
          <w:lang w:val="ru-RU"/>
        </w:rPr>
      </w:pPr>
    </w:p>
    <w:p w:rsidR="003F7EEA" w:rsidRPr="00560DC5" w:rsidRDefault="003F7EEA" w:rsidP="001C02F6">
      <w:pPr>
        <w:rPr>
          <w:lang w:val="ru-RU"/>
        </w:rPr>
      </w:pPr>
      <w:r w:rsidRPr="00560DC5">
        <w:rPr>
          <w:lang w:val="ru-RU"/>
        </w:rPr>
        <w:t xml:space="preserve">где </w:t>
      </w:r>
      <w:r w:rsidRPr="00560DC5">
        <w:rPr>
          <w:i/>
          <w:iCs/>
          <w:lang w:val="ru-RU"/>
        </w:rPr>
        <w:t>P</w:t>
      </w:r>
      <w:r w:rsidRPr="00560DC5">
        <w:rPr>
          <w:i/>
          <w:iCs/>
          <w:vertAlign w:val="subscript"/>
          <w:lang w:val="ru-RU"/>
        </w:rPr>
        <w:t>i</w:t>
      </w:r>
      <w:r w:rsidRPr="00560DC5">
        <w:rPr>
          <w:lang w:val="ru-RU"/>
        </w:rPr>
        <w:t xml:space="preserve"> – это вероятность сбоев, прогнозируемая для </w:t>
      </w:r>
      <w:r w:rsidRPr="00560DC5">
        <w:rPr>
          <w:i/>
          <w:iCs/>
          <w:lang w:val="ru-RU"/>
        </w:rPr>
        <w:t>i</w:t>
      </w:r>
      <w:r w:rsidRPr="00560DC5">
        <w:rPr>
          <w:lang w:val="ru-RU"/>
        </w:rPr>
        <w:t xml:space="preserve">-го пролета из общего числа </w:t>
      </w:r>
      <w:r w:rsidRPr="00560DC5">
        <w:rPr>
          <w:i/>
          <w:iCs/>
          <w:lang w:val="ru-RU"/>
        </w:rPr>
        <w:t>n</w:t>
      </w:r>
      <w:r w:rsidRPr="00560DC5">
        <w:rPr>
          <w:lang w:val="ru-RU"/>
        </w:rPr>
        <w:t xml:space="preserve"> пролетов, а</w:t>
      </w:r>
      <w:r w:rsidR="00D0359C" w:rsidRPr="00560DC5">
        <w:rPr>
          <w:lang w:val="ru-RU"/>
        </w:rPr>
        <w:t> </w:t>
      </w:r>
      <w:proofErr w:type="gramStart"/>
      <w:r w:rsidRPr="00560DC5">
        <w:rPr>
          <w:i/>
          <w:iCs/>
          <w:lang w:val="ru-RU"/>
        </w:rPr>
        <w:t>d</w:t>
      </w:r>
      <w:r w:rsidRPr="00560DC5">
        <w:rPr>
          <w:i/>
          <w:iCs/>
          <w:vertAlign w:val="subscript"/>
          <w:lang w:val="ru-RU"/>
        </w:rPr>
        <w:t>i</w:t>
      </w:r>
      <w:r w:rsidRPr="00560DC5">
        <w:rPr>
          <w:lang w:val="ru-RU"/>
        </w:rPr>
        <w:t> </w:t>
      </w:r>
      <w:r w:rsidRPr="00560DC5">
        <w:rPr>
          <w:lang w:val="ru-RU"/>
        </w:rPr>
        <w:sym w:font="Symbol" w:char="F02D"/>
      </w:r>
      <w:r w:rsidRPr="00560DC5">
        <w:rPr>
          <w:lang w:val="ru-RU"/>
        </w:rPr>
        <w:t> длина</w:t>
      </w:r>
      <w:proofErr w:type="gramEnd"/>
      <w:r w:rsidRPr="00560DC5">
        <w:rPr>
          <w:lang w:val="ru-RU"/>
        </w:rPr>
        <w:t xml:space="preserve"> трассы (км) </w:t>
      </w:r>
      <w:r w:rsidRPr="00560DC5">
        <w:rPr>
          <w:i/>
          <w:iCs/>
          <w:lang w:val="ru-RU"/>
        </w:rPr>
        <w:t>i</w:t>
      </w:r>
      <w:r w:rsidRPr="00560DC5">
        <w:rPr>
          <w:lang w:val="ru-RU"/>
        </w:rPr>
        <w:t>-го пролета. Уравнение (3</w:t>
      </w:r>
      <w:r w:rsidR="001C02F6" w:rsidRPr="001C02F6">
        <w:rPr>
          <w:lang w:val="ru-RU"/>
        </w:rPr>
        <w:t>0</w:t>
      </w:r>
      <w:r w:rsidR="001C02F6">
        <w:rPr>
          <w:lang w:val="en-GB"/>
        </w:rPr>
        <w:t>b</w:t>
      </w:r>
      <w:r w:rsidRPr="00560DC5">
        <w:rPr>
          <w:lang w:val="ru-RU"/>
        </w:rPr>
        <w:t xml:space="preserve">) следует использовать при значениях </w:t>
      </w:r>
      <w:proofErr w:type="gramStart"/>
      <w:r w:rsidRPr="00560DC5">
        <w:rPr>
          <w:i/>
          <w:iCs/>
          <w:lang w:val="ru-RU"/>
        </w:rPr>
        <w:t>А</w:t>
      </w:r>
      <w:r w:rsidRPr="00560DC5">
        <w:rPr>
          <w:lang w:val="ru-RU"/>
        </w:rPr>
        <w:t> </w:t>
      </w:r>
      <w:r w:rsidR="00BF2E4E" w:rsidRPr="00560DC5">
        <w:rPr>
          <w:lang w:val="ru-RU"/>
        </w:rPr>
        <w:sym w:font="Symbol" w:char="F0A3"/>
      </w:r>
      <w:r w:rsidRPr="00560DC5">
        <w:rPr>
          <w:lang w:val="ru-RU"/>
        </w:rPr>
        <w:t> 40</w:t>
      </w:r>
      <w:proofErr w:type="gramEnd"/>
      <w:r w:rsidRPr="00560DC5">
        <w:rPr>
          <w:lang w:val="ru-RU"/>
        </w:rPr>
        <w:t> дБ и</w:t>
      </w:r>
      <w:r w:rsidR="0014255B" w:rsidRPr="00560DC5">
        <w:rPr>
          <w:lang w:val="ru-RU"/>
        </w:rPr>
        <w:t xml:space="preserve"> </w:t>
      </w:r>
      <w:r w:rsidRPr="00560DC5">
        <w:rPr>
          <w:lang w:val="ru-RU"/>
        </w:rPr>
        <w:t>(</w:t>
      </w:r>
      <w:r w:rsidRPr="00560DC5">
        <w:rPr>
          <w:i/>
          <w:iCs/>
          <w:lang w:val="ru-RU"/>
        </w:rPr>
        <w:t>d</w:t>
      </w:r>
      <w:r w:rsidRPr="00560DC5">
        <w:rPr>
          <w:i/>
          <w:iCs/>
          <w:vertAlign w:val="subscript"/>
          <w:lang w:val="ru-RU"/>
        </w:rPr>
        <w:t>i</w:t>
      </w:r>
      <w:r w:rsidRPr="00560DC5">
        <w:rPr>
          <w:lang w:val="ru-RU"/>
        </w:rPr>
        <w:t> + </w:t>
      </w:r>
      <w:r w:rsidRPr="00560DC5">
        <w:rPr>
          <w:i/>
          <w:iCs/>
          <w:lang w:val="ru-RU"/>
        </w:rPr>
        <w:t>d</w:t>
      </w:r>
      <w:r w:rsidRPr="00560DC5">
        <w:rPr>
          <w:i/>
          <w:iCs/>
          <w:vertAlign w:val="subscript"/>
          <w:lang w:val="ru-RU"/>
        </w:rPr>
        <w:t>i</w:t>
      </w:r>
      <w:r w:rsidR="0014255B" w:rsidRPr="00560DC5">
        <w:rPr>
          <w:i/>
          <w:iCs/>
          <w:vertAlign w:val="subscript"/>
          <w:lang w:val="ru-RU"/>
        </w:rPr>
        <w:t> </w:t>
      </w:r>
      <w:r w:rsidRPr="00560DC5">
        <w:rPr>
          <w:i/>
          <w:iCs/>
          <w:vertAlign w:val="subscript"/>
          <w:lang w:val="ru-RU"/>
        </w:rPr>
        <w:t>+</w:t>
      </w:r>
      <w:r w:rsidR="0014255B" w:rsidRPr="00560DC5">
        <w:rPr>
          <w:i/>
          <w:iCs/>
          <w:vertAlign w:val="subscript"/>
          <w:lang w:val="ru-RU"/>
        </w:rPr>
        <w:t> </w:t>
      </w:r>
      <w:r w:rsidRPr="00560DC5">
        <w:rPr>
          <w:vertAlign w:val="subscript"/>
          <w:lang w:val="ru-RU"/>
        </w:rPr>
        <w:t>1</w:t>
      </w:r>
      <w:r w:rsidRPr="00560DC5">
        <w:rPr>
          <w:lang w:val="ru-RU"/>
        </w:rPr>
        <w:t xml:space="preserve">) ≤ 120 км. При значениях, превышающих эти пределы, </w:t>
      </w:r>
      <w:r w:rsidRPr="00560DC5">
        <w:rPr>
          <w:i/>
          <w:iCs/>
          <w:lang w:val="ru-RU"/>
        </w:rPr>
        <w:t>С</w:t>
      </w:r>
      <w:r w:rsidRPr="00560DC5">
        <w:rPr>
          <w:lang w:val="ru-RU"/>
        </w:rPr>
        <w:t> = 1.</w:t>
      </w:r>
    </w:p>
    <w:p w:rsidR="003F7EEA" w:rsidRPr="00560DC5" w:rsidRDefault="00943E0A" w:rsidP="00D0359C">
      <w:pPr>
        <w:pStyle w:val="Note"/>
        <w:rPr>
          <w:lang w:val="ru-RU"/>
        </w:rPr>
      </w:pPr>
      <w:r w:rsidRPr="00560DC5">
        <w:rPr>
          <w:lang w:val="ru-RU"/>
        </w:rPr>
        <w:t>ПРИМЕЧАНИЕ 1. – Уравнение (30b</w:t>
      </w:r>
      <w:r w:rsidR="003F7EEA" w:rsidRPr="00560DC5">
        <w:rPr>
          <w:lang w:val="ru-RU"/>
        </w:rPr>
        <w:t>) получено на основе измерений, проведенных на 19 парах смежных пролетов, работающих в пределах прямой видимости на полосах частот в 4 и 6 ГГц, при длине трасс от</w:t>
      </w:r>
      <w:r w:rsidR="00D0359C" w:rsidRPr="00560DC5">
        <w:rPr>
          <w:lang w:val="ru-RU"/>
        </w:rPr>
        <w:t> </w:t>
      </w:r>
      <w:r w:rsidR="003F7EEA" w:rsidRPr="00560DC5">
        <w:rPr>
          <w:lang w:val="ru-RU"/>
        </w:rPr>
        <w:t>33</w:t>
      </w:r>
      <w:r w:rsidR="00D0359C" w:rsidRPr="00560DC5">
        <w:rPr>
          <w:lang w:val="ru-RU"/>
        </w:rPr>
        <w:t> </w:t>
      </w:r>
      <w:r w:rsidR="003F7EEA" w:rsidRPr="00560DC5">
        <w:rPr>
          <w:lang w:val="ru-RU"/>
        </w:rPr>
        <w:t>до</w:t>
      </w:r>
      <w:r w:rsidR="00D0359C" w:rsidRPr="00560DC5">
        <w:rPr>
          <w:lang w:val="ru-RU"/>
        </w:rPr>
        <w:t> </w:t>
      </w:r>
      <w:r w:rsidR="003F7EEA" w:rsidRPr="00560DC5">
        <w:rPr>
          <w:lang w:val="ru-RU"/>
        </w:rPr>
        <w:t>64 км.</w:t>
      </w:r>
    </w:p>
    <w:p w:rsidR="00943E0A" w:rsidRPr="00560DC5" w:rsidRDefault="00943E0A" w:rsidP="00E2319B">
      <w:pPr>
        <w:pStyle w:val="Heading3"/>
        <w:rPr>
          <w:lang w:val="ru-RU"/>
        </w:rPr>
      </w:pPr>
      <w:r w:rsidRPr="00560DC5">
        <w:rPr>
          <w:lang w:val="ru-RU"/>
        </w:rPr>
        <w:t>2.3.8</w:t>
      </w:r>
      <w:r w:rsidRPr="00560DC5">
        <w:rPr>
          <w:lang w:val="ru-RU"/>
        </w:rPr>
        <w:tab/>
        <w:t>Статистические данные о числе событий ослабления, длящихся 10 с или больше</w:t>
      </w:r>
      <w:r w:rsidR="00E261EE" w:rsidRPr="00560DC5">
        <w:rPr>
          <w:lang w:val="ru-RU"/>
        </w:rPr>
        <w:t>,</w:t>
      </w:r>
      <w:r w:rsidR="00E2319B">
        <w:rPr>
          <w:lang w:val="ru-RU"/>
        </w:rPr>
        <w:t xml:space="preserve"> </w:t>
      </w:r>
      <w:r w:rsidRPr="00560DC5">
        <w:rPr>
          <w:lang w:val="ru-RU"/>
        </w:rPr>
        <w:t>вследствие многолучевого распространения</w:t>
      </w:r>
    </w:p>
    <w:p w:rsidR="00943E0A" w:rsidRPr="00560DC5" w:rsidRDefault="00943E0A" w:rsidP="00482B47">
      <w:pPr>
        <w:rPr>
          <w:lang w:val="ru-RU"/>
        </w:rPr>
      </w:pPr>
      <w:r w:rsidRPr="00560DC5">
        <w:rPr>
          <w:lang w:val="ru-RU"/>
        </w:rPr>
        <w:t>Исходя из экспериментальных исследований, проведенных Росс</w:t>
      </w:r>
      <w:r w:rsidR="008F37B6" w:rsidRPr="00560DC5">
        <w:rPr>
          <w:lang w:val="ru-RU"/>
        </w:rPr>
        <w:t>ией и Бразилией в полосе частот </w:t>
      </w:r>
      <w:r w:rsidRPr="00560DC5">
        <w:rPr>
          <w:lang w:val="ru-RU"/>
        </w:rPr>
        <w:t>3,7</w:t>
      </w:r>
      <w:r w:rsidR="00482B47" w:rsidRPr="00560DC5">
        <w:rPr>
          <w:lang w:val="ru-RU"/>
        </w:rPr>
        <w:t>−</w:t>
      </w:r>
      <w:r w:rsidRPr="00560DC5">
        <w:rPr>
          <w:lang w:val="ru-RU"/>
        </w:rPr>
        <w:t>29,3 ГГц и на трассах длиной от 12,5 до 166 км, среднее число N</w:t>
      </w:r>
      <w:r w:rsidRPr="00560DC5">
        <w:rPr>
          <w:vertAlign w:val="subscript"/>
          <w:lang w:val="ru-RU"/>
        </w:rPr>
        <w:t>10s</w:t>
      </w:r>
      <w:r w:rsidRPr="00560DC5">
        <w:rPr>
          <w:lang w:val="ru-RU"/>
        </w:rPr>
        <w:t xml:space="preserve"> в зависимости от вероятности </w:t>
      </w:r>
      <w:r w:rsidRPr="00560DC5">
        <w:rPr>
          <w:i/>
          <w:lang w:val="ru-RU"/>
        </w:rPr>
        <w:t>p</w:t>
      </w:r>
      <w:r w:rsidRPr="00493CE1">
        <w:rPr>
          <w:iCs/>
          <w:lang w:val="ru-RU"/>
        </w:rPr>
        <w:t>(</w:t>
      </w:r>
      <w:r w:rsidRPr="00560DC5">
        <w:rPr>
          <w:i/>
          <w:lang w:val="ru-RU"/>
        </w:rPr>
        <w:t>A</w:t>
      </w:r>
      <w:r w:rsidRPr="00493CE1">
        <w:rPr>
          <w:iCs/>
          <w:lang w:val="ru-RU"/>
        </w:rPr>
        <w:t xml:space="preserve">) </w:t>
      </w:r>
      <w:r w:rsidRPr="00560DC5">
        <w:rPr>
          <w:lang w:val="ru-RU"/>
        </w:rPr>
        <w:t>превышения ослабления вследствие многолучевого распространения в течение годового периода рассчитывается следующим образом:</w:t>
      </w:r>
    </w:p>
    <w:p w:rsidR="008F37B6" w:rsidRPr="00560DC5" w:rsidRDefault="008F37B6" w:rsidP="008F37B6">
      <w:pPr>
        <w:pStyle w:val="Blanc"/>
        <w:rPr>
          <w:lang w:val="ru-RU"/>
        </w:rPr>
      </w:pPr>
    </w:p>
    <w:p w:rsidR="00943E0A" w:rsidRPr="00560DC5" w:rsidRDefault="00943E0A" w:rsidP="00E2319B">
      <w:pPr>
        <w:pStyle w:val="Equation"/>
        <w:rPr>
          <w:lang w:val="ru-RU"/>
        </w:rPr>
      </w:pPr>
      <w:r w:rsidRPr="00560DC5">
        <w:rPr>
          <w:snapToGrid w:val="0"/>
          <w:lang w:val="ru-RU"/>
        </w:rPr>
        <w:tab/>
      </w:r>
      <w:r w:rsidRPr="00560DC5">
        <w:rPr>
          <w:snapToGrid w:val="0"/>
          <w:lang w:val="ru-RU"/>
        </w:rPr>
        <w:tab/>
      </w:r>
      <w:r w:rsidRPr="00560DC5">
        <w:rPr>
          <w:i/>
          <w:lang w:val="ru-RU"/>
        </w:rPr>
        <w:t>N</w:t>
      </w:r>
      <w:r w:rsidRPr="00560DC5">
        <w:rPr>
          <w:vertAlign w:val="subscript"/>
          <w:lang w:val="ru-RU"/>
        </w:rPr>
        <w:t>10s</w:t>
      </w:r>
      <w:r w:rsidRPr="00560DC5">
        <w:rPr>
          <w:lang w:val="ru-RU"/>
        </w:rPr>
        <w:t>=1425</w:t>
      </w:r>
      <w:r w:rsidRPr="00560DC5">
        <w:rPr>
          <w:i/>
          <w:lang w:val="ru-RU"/>
        </w:rPr>
        <w:t>p</w:t>
      </w:r>
      <w:r w:rsidRPr="00560DC5">
        <w:rPr>
          <w:lang w:val="ru-RU"/>
        </w:rPr>
        <w:t>(</w:t>
      </w:r>
      <w:r w:rsidRPr="00560DC5">
        <w:rPr>
          <w:i/>
          <w:lang w:val="ru-RU"/>
        </w:rPr>
        <w:t>A</w:t>
      </w:r>
      <w:r w:rsidRPr="00560DC5">
        <w:rPr>
          <w:lang w:val="ru-RU"/>
        </w:rPr>
        <w:t>)</w:t>
      </w:r>
      <w:r w:rsidRPr="00560DC5">
        <w:rPr>
          <w:vertAlign w:val="superscript"/>
          <w:lang w:val="ru-RU"/>
        </w:rPr>
        <w:t>0</w:t>
      </w:r>
      <w:r w:rsidR="00E2319B">
        <w:rPr>
          <w:vertAlign w:val="superscript"/>
          <w:lang w:val="en-US"/>
        </w:rPr>
        <w:t>,</w:t>
      </w:r>
      <w:proofErr w:type="gramStart"/>
      <w:r w:rsidRPr="00560DC5">
        <w:rPr>
          <w:vertAlign w:val="superscript"/>
          <w:lang w:val="ru-RU"/>
        </w:rPr>
        <w:t>81</w:t>
      </w:r>
      <w:r w:rsidR="00482B47" w:rsidRPr="00560DC5">
        <w:rPr>
          <w:lang w:val="ru-RU"/>
        </w:rPr>
        <w:t>,</w:t>
      </w:r>
      <w:r w:rsidRPr="00560DC5">
        <w:rPr>
          <w:vertAlign w:val="superscript"/>
          <w:lang w:val="ru-RU"/>
        </w:rPr>
        <w:tab/>
      </w:r>
      <w:proofErr w:type="gramEnd"/>
      <w:r w:rsidRPr="00560DC5">
        <w:rPr>
          <w:lang w:val="ru-RU"/>
        </w:rPr>
        <w:t>(31)</w:t>
      </w:r>
    </w:p>
    <w:p w:rsidR="008F37B6" w:rsidRPr="00560DC5" w:rsidRDefault="008F37B6" w:rsidP="008F37B6">
      <w:pPr>
        <w:pStyle w:val="Blanc"/>
        <w:rPr>
          <w:lang w:val="ru-RU"/>
        </w:rPr>
      </w:pPr>
    </w:p>
    <w:p w:rsidR="00943E0A" w:rsidRPr="00560DC5" w:rsidRDefault="00943E0A" w:rsidP="00482B47">
      <w:pPr>
        <w:rPr>
          <w:lang w:val="ru-RU"/>
        </w:rPr>
      </w:pPr>
      <w:r w:rsidRPr="00560DC5">
        <w:rPr>
          <w:lang w:val="ru-RU"/>
        </w:rPr>
        <w:t xml:space="preserve">где </w:t>
      </w:r>
      <w:r w:rsidRPr="00560DC5">
        <w:rPr>
          <w:i/>
          <w:lang w:val="ru-RU"/>
        </w:rPr>
        <w:t>p(A)</w:t>
      </w:r>
      <w:r w:rsidRPr="00560DC5">
        <w:rPr>
          <w:lang w:val="ru-RU"/>
        </w:rPr>
        <w:t xml:space="preserve"> выражается в процентах.</w:t>
      </w:r>
    </w:p>
    <w:p w:rsidR="003F7EEA" w:rsidRPr="00560DC5" w:rsidRDefault="003F7EEA" w:rsidP="003F7EEA">
      <w:pPr>
        <w:pStyle w:val="Heading2"/>
        <w:rPr>
          <w:lang w:val="ru-RU"/>
        </w:rPr>
      </w:pPr>
      <w:r w:rsidRPr="00560DC5">
        <w:rPr>
          <w:lang w:val="ru-RU"/>
        </w:rPr>
        <w:t>2.4</w:t>
      </w:r>
      <w:r w:rsidRPr="00560DC5">
        <w:rPr>
          <w:lang w:val="ru-RU"/>
        </w:rPr>
        <w:tab/>
        <w:t>Затухание, вызванное гидрометеорами</w:t>
      </w:r>
    </w:p>
    <w:p w:rsidR="003F7EEA" w:rsidRPr="00560DC5" w:rsidRDefault="003F7EEA" w:rsidP="008F37B6">
      <w:pPr>
        <w:rPr>
          <w:lang w:val="ru-RU"/>
        </w:rPr>
      </w:pPr>
      <w:r w:rsidRPr="00560DC5">
        <w:rPr>
          <w:lang w:val="ru-RU"/>
        </w:rPr>
        <w:t>Затухание радиоволн может быть также результатом поглощения и рассеяния за счет таких гидрометеоров, как дождь, снег, град и туман. Хотя на частотах ниже приблизительно 5 ГГц затуханием в дожде можно пренебречь, на более высоких частотах такое затухание должно учитываться в проектных расчетах, поскольку его значимость быстро возрастает. Метод получения долгосрочной статистики затухания в дожде описывается в п. 2.4.1. На трассах, пролегающих в</w:t>
      </w:r>
      <w:r w:rsidR="00D0359C" w:rsidRPr="00560DC5">
        <w:rPr>
          <w:lang w:val="ru-RU"/>
        </w:rPr>
        <w:t> </w:t>
      </w:r>
      <w:r w:rsidRPr="00560DC5">
        <w:rPr>
          <w:lang w:val="ru-RU"/>
        </w:rPr>
        <w:t xml:space="preserve">области </w:t>
      </w:r>
      <w:r w:rsidRPr="00560DC5">
        <w:rPr>
          <w:lang w:val="ru-RU"/>
        </w:rPr>
        <w:lastRenderedPageBreak/>
        <w:t>высоких широт, или на высоких трассах в области более низких широт, мокрый снег может вызвать значительное затухание даже в более широком диапазоне частот. Более подробная информация о</w:t>
      </w:r>
      <w:r w:rsidR="008F37B6" w:rsidRPr="00560DC5">
        <w:rPr>
          <w:lang w:val="ru-RU"/>
        </w:rPr>
        <w:t> </w:t>
      </w:r>
      <w:r w:rsidRPr="00560DC5">
        <w:rPr>
          <w:lang w:val="ru-RU"/>
        </w:rPr>
        <w:t>затухании, вызванном гидрометеорами, отличными от дождя, приводится в</w:t>
      </w:r>
      <w:r w:rsidR="00D0359C" w:rsidRPr="00560DC5">
        <w:rPr>
          <w:lang w:val="ru-RU"/>
        </w:rPr>
        <w:t> </w:t>
      </w:r>
      <w:r w:rsidR="008F37B6" w:rsidRPr="00560DC5">
        <w:rPr>
          <w:lang w:val="ru-RU"/>
        </w:rPr>
        <w:t>Рекомендации МСЭ</w:t>
      </w:r>
      <w:r w:rsidR="008F37B6" w:rsidRPr="00560DC5">
        <w:rPr>
          <w:lang w:val="ru-RU"/>
        </w:rPr>
        <w:noBreakHyphen/>
        <w:t>R </w:t>
      </w:r>
      <w:r w:rsidRPr="00560DC5">
        <w:rPr>
          <w:lang w:val="ru-RU"/>
        </w:rPr>
        <w:t>P.840.</w:t>
      </w:r>
    </w:p>
    <w:p w:rsidR="003F7EEA" w:rsidRPr="00560DC5" w:rsidRDefault="003F7EEA" w:rsidP="003F7EEA">
      <w:pPr>
        <w:rPr>
          <w:lang w:val="ru-RU"/>
        </w:rPr>
      </w:pPr>
      <w:r w:rsidRPr="00560DC5">
        <w:rPr>
          <w:lang w:val="ru-RU"/>
        </w:rPr>
        <w:t>На частотах, где необходимо учитывать и затухание в дожде и замирание вследствие многолучевости, проценты времени превышения данной глубины замирания, соответствующие каждому из этих явлений, могут складываться.</w:t>
      </w:r>
    </w:p>
    <w:p w:rsidR="003F7EEA" w:rsidRPr="00560DC5" w:rsidRDefault="003F7EEA" w:rsidP="003F7EEA">
      <w:pPr>
        <w:pStyle w:val="Heading3"/>
        <w:rPr>
          <w:lang w:val="ru-RU"/>
        </w:rPr>
      </w:pPr>
      <w:r w:rsidRPr="00560DC5">
        <w:rPr>
          <w:lang w:val="ru-RU"/>
        </w:rPr>
        <w:t>2.4.1</w:t>
      </w:r>
      <w:r w:rsidRPr="00560DC5">
        <w:rPr>
          <w:lang w:val="ru-RU"/>
        </w:rPr>
        <w:tab/>
        <w:t>Долгосрочная статистика затухания в дожде</w:t>
      </w:r>
    </w:p>
    <w:p w:rsidR="003F7EEA" w:rsidRPr="00560DC5" w:rsidRDefault="003F7EEA" w:rsidP="003F7EEA">
      <w:pPr>
        <w:rPr>
          <w:lang w:val="ru-RU"/>
        </w:rPr>
      </w:pPr>
      <w:r w:rsidRPr="00560DC5">
        <w:rPr>
          <w:lang w:val="ru-RU"/>
        </w:rPr>
        <w:t>Для оценки долгосрочной статистики затухания в дожде можно воспользоваться следующей простой процедурой:</w:t>
      </w:r>
    </w:p>
    <w:p w:rsidR="003F7EEA" w:rsidRPr="00560DC5" w:rsidRDefault="003F7EEA" w:rsidP="00F92B6D">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Получить</w:t>
      </w:r>
      <w:proofErr w:type="gramEnd"/>
      <w:r w:rsidRPr="00560DC5">
        <w:rPr>
          <w:lang w:val="ru-RU"/>
        </w:rPr>
        <w:t xml:space="preserve"> значение интенсивности дождя </w:t>
      </w:r>
      <w:r w:rsidRPr="00560DC5">
        <w:rPr>
          <w:i/>
          <w:iCs/>
          <w:lang w:val="ru-RU"/>
        </w:rPr>
        <w:t>R</w:t>
      </w:r>
      <w:r w:rsidRPr="00560DC5">
        <w:rPr>
          <w:vertAlign w:val="subscript"/>
          <w:lang w:val="ru-RU"/>
        </w:rPr>
        <w:t>0</w:t>
      </w:r>
      <w:r w:rsidR="00F92B6D" w:rsidRPr="00F92B6D">
        <w:rPr>
          <w:vertAlign w:val="subscript"/>
          <w:lang w:val="ru-RU"/>
        </w:rPr>
        <w:t>,</w:t>
      </w:r>
      <w:r w:rsidRPr="00560DC5">
        <w:rPr>
          <w:vertAlign w:val="subscript"/>
          <w:lang w:val="ru-RU"/>
        </w:rPr>
        <w:t>01</w:t>
      </w:r>
      <w:r w:rsidRPr="00560DC5">
        <w:rPr>
          <w:lang w:val="ru-RU"/>
        </w:rPr>
        <w:t>, превышаемой в течение 0,01% времени (при</w:t>
      </w:r>
      <w:r w:rsidR="00D0359C" w:rsidRPr="00560DC5">
        <w:rPr>
          <w:lang w:val="ru-RU"/>
        </w:rPr>
        <w:t> </w:t>
      </w:r>
      <w:r w:rsidRPr="00560DC5">
        <w:rPr>
          <w:lang w:val="ru-RU"/>
        </w:rPr>
        <w:t>времени интегрирования 1 мин.). Если местные источники, содержащие результаты долгосрочных измерений, такой информацией не располагают, то оценку этой величины можно получить на основе данных, представленных в Рекомендации МСЭ-R P.837.</w:t>
      </w:r>
    </w:p>
    <w:p w:rsidR="003F7EEA" w:rsidRPr="00560DC5" w:rsidRDefault="003F7EEA" w:rsidP="00D0359C">
      <w:pPr>
        <w:rPr>
          <w:lang w:val="ru-RU"/>
        </w:rPr>
      </w:pPr>
      <w:r w:rsidRPr="00560DC5">
        <w:rPr>
          <w:i/>
          <w:iCs/>
          <w:lang w:val="ru-RU"/>
        </w:rPr>
        <w:t>Шаг </w:t>
      </w:r>
      <w:proofErr w:type="gramStart"/>
      <w:r w:rsidRPr="00560DC5">
        <w:rPr>
          <w:i/>
          <w:iCs/>
          <w:lang w:val="ru-RU"/>
        </w:rPr>
        <w:t>2</w:t>
      </w:r>
      <w:r w:rsidRPr="00560DC5">
        <w:rPr>
          <w:iCs/>
          <w:lang w:val="ru-RU"/>
        </w:rPr>
        <w:t>:</w:t>
      </w:r>
      <w:r w:rsidRPr="00560DC5">
        <w:rPr>
          <w:lang w:val="ru-RU"/>
        </w:rPr>
        <w:t>  Вычислить</w:t>
      </w:r>
      <w:proofErr w:type="gramEnd"/>
      <w:r w:rsidRPr="00560DC5">
        <w:rPr>
          <w:lang w:val="ru-RU"/>
        </w:rPr>
        <w:t xml:space="preserve"> удельное затухание, </w:t>
      </w:r>
      <w:r w:rsidR="00C05066" w:rsidRPr="00560DC5">
        <w:rPr>
          <w:lang w:val="ru-RU"/>
        </w:rPr>
        <w:t>γ</w:t>
      </w:r>
      <w:r w:rsidRPr="00560DC5">
        <w:rPr>
          <w:i/>
          <w:iCs/>
          <w:vertAlign w:val="subscript"/>
          <w:lang w:val="ru-RU"/>
        </w:rPr>
        <w:t>R</w:t>
      </w:r>
      <w:r w:rsidRPr="00560DC5">
        <w:rPr>
          <w:lang w:val="ru-RU"/>
        </w:rPr>
        <w:t xml:space="preserve"> (дБ/км), для заданных частоты, поляризации и</w:t>
      </w:r>
      <w:r w:rsidR="00D0359C" w:rsidRPr="00560DC5">
        <w:rPr>
          <w:lang w:val="ru-RU"/>
        </w:rPr>
        <w:t> </w:t>
      </w:r>
      <w:r w:rsidRPr="00560DC5">
        <w:rPr>
          <w:lang w:val="ru-RU"/>
        </w:rPr>
        <w:t>интенсивности дождя, пользуясь Рекомендацией МСЭ-R P.838.</w:t>
      </w:r>
    </w:p>
    <w:p w:rsidR="003F7EEA" w:rsidRPr="00560DC5" w:rsidRDefault="003F7EEA" w:rsidP="00D0359C">
      <w:pPr>
        <w:rPr>
          <w:lang w:val="ru-RU"/>
        </w:rPr>
      </w:pPr>
      <w:r w:rsidRPr="00560DC5">
        <w:rPr>
          <w:i/>
          <w:iCs/>
          <w:lang w:val="ru-RU"/>
        </w:rPr>
        <w:t>Шаг </w:t>
      </w:r>
      <w:proofErr w:type="gramStart"/>
      <w:r w:rsidRPr="00560DC5">
        <w:rPr>
          <w:i/>
          <w:iCs/>
          <w:lang w:val="ru-RU"/>
        </w:rPr>
        <w:t>3</w:t>
      </w:r>
      <w:r w:rsidRPr="00560DC5">
        <w:rPr>
          <w:iCs/>
          <w:lang w:val="ru-RU"/>
        </w:rPr>
        <w:t>:</w:t>
      </w:r>
      <w:r w:rsidRPr="00560DC5">
        <w:rPr>
          <w:lang w:val="ru-RU"/>
        </w:rPr>
        <w:t>  Вычислить</w:t>
      </w:r>
      <w:proofErr w:type="gramEnd"/>
      <w:r w:rsidRPr="00560DC5">
        <w:rPr>
          <w:lang w:val="ru-RU"/>
        </w:rPr>
        <w:t xml:space="preserve"> эффективную длину трассы радиолинии, </w:t>
      </w:r>
      <w:r w:rsidRPr="00560DC5">
        <w:rPr>
          <w:i/>
          <w:iCs/>
          <w:lang w:val="ru-RU"/>
        </w:rPr>
        <w:t>d</w:t>
      </w:r>
      <w:r w:rsidRPr="00560DC5">
        <w:rPr>
          <w:i/>
          <w:iCs/>
          <w:vertAlign w:val="subscript"/>
          <w:lang w:val="ru-RU"/>
        </w:rPr>
        <w:t>eff</w:t>
      </w:r>
      <w:r w:rsidRPr="00560DC5">
        <w:rPr>
          <w:lang w:val="ru-RU"/>
        </w:rPr>
        <w:t xml:space="preserve">, путем умножения фактической длины трассы </w:t>
      </w:r>
      <w:r w:rsidRPr="00560DC5">
        <w:rPr>
          <w:i/>
          <w:iCs/>
          <w:lang w:val="ru-RU"/>
        </w:rPr>
        <w:t>d</w:t>
      </w:r>
      <w:r w:rsidRPr="00560DC5">
        <w:rPr>
          <w:lang w:val="ru-RU"/>
        </w:rPr>
        <w:t xml:space="preserve"> на коэффициент дальности </w:t>
      </w:r>
      <w:r w:rsidRPr="00560DC5">
        <w:rPr>
          <w:i/>
          <w:iCs/>
          <w:lang w:val="ru-RU"/>
        </w:rPr>
        <w:t>r</w:t>
      </w:r>
      <w:r w:rsidRPr="00560DC5">
        <w:rPr>
          <w:lang w:val="ru-RU"/>
        </w:rPr>
        <w:t>. Оценку этого коэффициента можно получить из</w:t>
      </w:r>
      <w:r w:rsidR="00D0359C" w:rsidRPr="00560DC5">
        <w:rPr>
          <w:lang w:val="ru-RU"/>
        </w:rPr>
        <w:t> </w:t>
      </w:r>
      <w:r w:rsidRPr="00560DC5">
        <w:rPr>
          <w:lang w:val="ru-RU"/>
        </w:rPr>
        <w:t>уравнения:</w:t>
      </w:r>
    </w:p>
    <w:p w:rsidR="008F37B6" w:rsidRPr="00560DC5" w:rsidRDefault="008F37B6" w:rsidP="008F37B6">
      <w:pPr>
        <w:pStyle w:val="Blanc"/>
        <w:rPr>
          <w:lang w:val="ru-RU"/>
        </w:rPr>
      </w:pPr>
    </w:p>
    <w:p w:rsidR="003F7EEA" w:rsidRPr="00560DC5" w:rsidRDefault="003F7EEA" w:rsidP="00C05066">
      <w:pPr>
        <w:pStyle w:val="Equation"/>
        <w:rPr>
          <w:lang w:val="ru-RU"/>
        </w:rPr>
      </w:pPr>
      <w:r w:rsidRPr="00560DC5">
        <w:rPr>
          <w:lang w:val="ru-RU"/>
        </w:rPr>
        <w:tab/>
      </w:r>
      <w:r w:rsidR="00C05066" w:rsidRPr="00560DC5">
        <w:rPr>
          <w:lang w:val="ru-RU"/>
        </w:rPr>
        <w:tab/>
      </w:r>
      <w:r w:rsidR="00B62F75" w:rsidRPr="00560DC5">
        <w:rPr>
          <w:position w:val="-30"/>
          <w:lang w:val="ru-RU"/>
        </w:rPr>
        <w:object w:dxaOrig="4940" w:dyaOrig="660">
          <v:shape id="_x0000_i1059" type="#_x0000_t75" style="width:324.85pt;height:32.85pt" o:ole="">
            <v:imagedata r:id="rId83" o:title=""/>
          </v:shape>
          <o:OLEObject Type="Embed" ProgID="Equation.3" ShapeID="_x0000_i1059" DrawAspect="Content" ObjectID="_1475383633" r:id="rId84"/>
        </w:object>
      </w:r>
      <w:r w:rsidRPr="00560DC5">
        <w:rPr>
          <w:lang w:val="ru-RU"/>
        </w:rPr>
        <w:t>,</w:t>
      </w:r>
      <w:r w:rsidRPr="00560DC5">
        <w:rPr>
          <w:lang w:val="ru-RU"/>
        </w:rPr>
        <w:tab/>
        <w:t>(32)</w:t>
      </w:r>
    </w:p>
    <w:p w:rsidR="008F37B6" w:rsidRPr="00560DC5" w:rsidRDefault="008F37B6" w:rsidP="008F37B6">
      <w:pPr>
        <w:pStyle w:val="Blanc"/>
        <w:rPr>
          <w:lang w:val="ru-RU"/>
        </w:rPr>
      </w:pPr>
    </w:p>
    <w:p w:rsidR="003F7EEA" w:rsidRPr="00560DC5" w:rsidRDefault="003F7EEA" w:rsidP="00894697">
      <w:pPr>
        <w:keepNext/>
        <w:rPr>
          <w:lang w:val="ru-RU"/>
        </w:rPr>
      </w:pPr>
      <w:r w:rsidRPr="00560DC5">
        <w:rPr>
          <w:lang w:val="ru-RU"/>
        </w:rPr>
        <w:t xml:space="preserve">где </w:t>
      </w:r>
      <w:r w:rsidRPr="00560DC5">
        <w:rPr>
          <w:i/>
          <w:iCs/>
          <w:lang w:val="ru-RU"/>
        </w:rPr>
        <w:t>f</w:t>
      </w:r>
      <w:r w:rsidRPr="00560DC5">
        <w:rPr>
          <w:lang w:val="ru-RU"/>
        </w:rPr>
        <w:t xml:space="preserve"> (ГГц) – частота, а </w:t>
      </w:r>
      <w:r w:rsidR="00C05066" w:rsidRPr="00560DC5">
        <w:rPr>
          <w:lang w:val="ru-RU"/>
        </w:rPr>
        <w:t>α</w:t>
      </w:r>
      <w:r w:rsidRPr="00560DC5">
        <w:rPr>
          <w:rFonts w:asciiTheme="majorBidi" w:hAnsiTheme="majorBidi" w:cstheme="majorBidi"/>
          <w:lang w:val="ru-RU"/>
        </w:rPr>
        <w:t> – экспонента в конкретной модели затухания</w:t>
      </w:r>
      <w:r w:rsidRPr="00560DC5">
        <w:rPr>
          <w:lang w:val="ru-RU"/>
        </w:rPr>
        <w:t xml:space="preserve"> в </w:t>
      </w:r>
      <w:r w:rsidR="00BF2E4E" w:rsidRPr="00560DC5">
        <w:rPr>
          <w:lang w:val="ru-RU"/>
        </w:rPr>
        <w:t>шаге </w:t>
      </w:r>
      <w:r w:rsidRPr="00560DC5">
        <w:rPr>
          <w:lang w:val="ru-RU"/>
        </w:rPr>
        <w:t xml:space="preserve">2. Максимальное рекомендуемое значение </w:t>
      </w:r>
      <w:r w:rsidRPr="00560DC5">
        <w:rPr>
          <w:i/>
          <w:iCs/>
          <w:lang w:val="ru-RU"/>
        </w:rPr>
        <w:t>r</w:t>
      </w:r>
      <w:r w:rsidRPr="00560DC5">
        <w:rPr>
          <w:lang w:val="ru-RU"/>
        </w:rPr>
        <w:t xml:space="preserve"> составляет 2,5, таким образом, </w:t>
      </w:r>
      <w:r w:rsidR="00885C6E" w:rsidRPr="00560DC5">
        <w:rPr>
          <w:lang w:val="ru-RU"/>
        </w:rPr>
        <w:t>если знаменатель уравнения</w:t>
      </w:r>
      <w:r w:rsidRPr="00560DC5">
        <w:rPr>
          <w:lang w:val="ru-RU"/>
        </w:rPr>
        <w:t xml:space="preserve"> (32) </w:t>
      </w:r>
      <w:r w:rsidR="00885C6E" w:rsidRPr="00560DC5">
        <w:rPr>
          <w:lang w:val="ru-RU"/>
        </w:rPr>
        <w:t xml:space="preserve">меньше 0,4, то используется </w:t>
      </w:r>
      <w:r w:rsidR="00885C6E" w:rsidRPr="00560DC5">
        <w:rPr>
          <w:i/>
          <w:iCs/>
          <w:lang w:val="ru-RU"/>
        </w:rPr>
        <w:t>r</w:t>
      </w:r>
      <w:r w:rsidR="00885C6E" w:rsidRPr="00560DC5">
        <w:rPr>
          <w:lang w:val="ru-RU"/>
        </w:rPr>
        <w:t xml:space="preserve"> = 2</w:t>
      </w:r>
      <w:r w:rsidR="00894697" w:rsidRPr="007B5F8A">
        <w:rPr>
          <w:lang w:val="ru-RU"/>
        </w:rPr>
        <w:t>,</w:t>
      </w:r>
      <w:r w:rsidR="00885C6E" w:rsidRPr="00560DC5">
        <w:rPr>
          <w:lang w:val="ru-RU"/>
        </w:rPr>
        <w:t>5</w:t>
      </w:r>
      <w:r w:rsidRPr="00560DC5">
        <w:rPr>
          <w:lang w:val="ru-RU"/>
        </w:rPr>
        <w:t>.</w:t>
      </w:r>
    </w:p>
    <w:p w:rsidR="003F7EEA" w:rsidRPr="00560DC5" w:rsidRDefault="003F7EEA" w:rsidP="00D0359C">
      <w:pPr>
        <w:rPr>
          <w:lang w:val="ru-RU"/>
        </w:rPr>
      </w:pPr>
      <w:r w:rsidRPr="00560DC5">
        <w:rPr>
          <w:i/>
          <w:iCs/>
          <w:lang w:val="ru-RU"/>
        </w:rPr>
        <w:t>Шаг </w:t>
      </w:r>
      <w:proofErr w:type="gramStart"/>
      <w:r w:rsidRPr="00560DC5">
        <w:rPr>
          <w:i/>
          <w:iCs/>
          <w:lang w:val="ru-RU"/>
        </w:rPr>
        <w:t>4</w:t>
      </w:r>
      <w:r w:rsidRPr="00560DC5">
        <w:rPr>
          <w:iCs/>
          <w:lang w:val="ru-RU"/>
        </w:rPr>
        <w:t>:</w:t>
      </w:r>
      <w:r w:rsidRPr="00560DC5">
        <w:rPr>
          <w:lang w:val="ru-RU"/>
        </w:rPr>
        <w:t>  Оценку</w:t>
      </w:r>
      <w:proofErr w:type="gramEnd"/>
      <w:r w:rsidRPr="00560DC5">
        <w:rPr>
          <w:lang w:val="ru-RU"/>
        </w:rPr>
        <w:t xml:space="preserve"> затухания на трассе, превышаемого в течение 0,01% времени, можно получить из</w:t>
      </w:r>
      <w:r w:rsidR="00D0359C" w:rsidRPr="00560DC5">
        <w:rPr>
          <w:lang w:val="ru-RU"/>
        </w:rPr>
        <w:t> </w:t>
      </w:r>
      <w:r w:rsidRPr="00560DC5">
        <w:rPr>
          <w:lang w:val="ru-RU"/>
        </w:rPr>
        <w:t>уравнения:</w:t>
      </w:r>
    </w:p>
    <w:p w:rsidR="008F37B6" w:rsidRPr="00560DC5" w:rsidRDefault="008F37B6" w:rsidP="008F37B6">
      <w:pPr>
        <w:pStyle w:val="Blanc"/>
        <w:rPr>
          <w:lang w:val="ru-RU"/>
        </w:rPr>
      </w:pPr>
    </w:p>
    <w:p w:rsidR="003F7EEA" w:rsidRPr="00560DC5" w:rsidRDefault="003F7EEA" w:rsidP="00A6090D">
      <w:pPr>
        <w:pStyle w:val="Equation"/>
        <w:rPr>
          <w:lang w:val="ru-RU"/>
        </w:rPr>
      </w:pPr>
      <w:r w:rsidRPr="00560DC5">
        <w:rPr>
          <w:lang w:val="ru-RU"/>
        </w:rPr>
        <w:tab/>
      </w:r>
      <w:r w:rsidRPr="00560DC5">
        <w:rPr>
          <w:lang w:val="ru-RU"/>
        </w:rPr>
        <w:tab/>
      </w:r>
      <w:r w:rsidRPr="00531FC3">
        <w:rPr>
          <w:i/>
          <w:iCs/>
          <w:lang w:val="en-US"/>
        </w:rPr>
        <w:t>A</w:t>
      </w:r>
      <w:r w:rsidRPr="00531FC3">
        <w:rPr>
          <w:vertAlign w:val="subscript"/>
          <w:lang w:val="en-US"/>
        </w:rPr>
        <w:t>0</w:t>
      </w:r>
      <w:proofErr w:type="gramStart"/>
      <w:r w:rsidR="00A6090D" w:rsidRPr="00A6090D">
        <w:rPr>
          <w:vertAlign w:val="subscript"/>
          <w:lang w:val="en-US"/>
        </w:rPr>
        <w:t>,</w:t>
      </w:r>
      <w:r w:rsidRPr="00531FC3">
        <w:rPr>
          <w:vertAlign w:val="subscript"/>
          <w:lang w:val="en-US"/>
        </w:rPr>
        <w:t>01</w:t>
      </w:r>
      <w:proofErr w:type="gramEnd"/>
      <w:r w:rsidRPr="00531FC3">
        <w:rPr>
          <w:lang w:val="en-US"/>
        </w:rPr>
        <w:t> </w:t>
      </w:r>
      <w:r w:rsidR="00EC5CC0" w:rsidRPr="00531FC3">
        <w:rPr>
          <w:lang w:val="en-US"/>
        </w:rPr>
        <w:t>=</w:t>
      </w:r>
      <w:r w:rsidRPr="00531FC3">
        <w:rPr>
          <w:lang w:val="en-US"/>
        </w:rPr>
        <w:t> </w:t>
      </w:r>
      <w:r w:rsidR="00EC5CC0" w:rsidRPr="00560DC5">
        <w:rPr>
          <w:lang w:val="ru-RU"/>
        </w:rPr>
        <w:t>γ</w:t>
      </w:r>
      <w:r w:rsidRPr="00531FC3">
        <w:rPr>
          <w:i/>
          <w:iCs/>
          <w:vertAlign w:val="subscript"/>
          <w:lang w:val="en-US"/>
        </w:rPr>
        <w:t>R</w:t>
      </w:r>
      <w:r w:rsidRPr="00531FC3">
        <w:rPr>
          <w:lang w:val="en-US"/>
        </w:rPr>
        <w:t> </w:t>
      </w:r>
      <w:r w:rsidRPr="00531FC3">
        <w:rPr>
          <w:i/>
          <w:iCs/>
          <w:lang w:val="en-US"/>
        </w:rPr>
        <w:t>d</w:t>
      </w:r>
      <w:r w:rsidRPr="00531FC3">
        <w:rPr>
          <w:i/>
          <w:iCs/>
          <w:vertAlign w:val="subscript"/>
          <w:lang w:val="en-US"/>
        </w:rPr>
        <w:t>eff</w:t>
      </w:r>
      <w:r w:rsidRPr="00531FC3">
        <w:rPr>
          <w:lang w:val="en-US"/>
        </w:rPr>
        <w:t> </w:t>
      </w:r>
      <w:r w:rsidR="00EC5CC0" w:rsidRPr="00531FC3">
        <w:rPr>
          <w:lang w:val="en-US"/>
        </w:rPr>
        <w:t>=</w:t>
      </w:r>
      <w:r w:rsidRPr="00531FC3">
        <w:rPr>
          <w:lang w:val="en-US"/>
        </w:rPr>
        <w:t> </w:t>
      </w:r>
      <w:r w:rsidR="00EC5CC0" w:rsidRPr="00560DC5">
        <w:rPr>
          <w:lang w:val="ru-RU"/>
        </w:rPr>
        <w:t>γ</w:t>
      </w:r>
      <w:r w:rsidRPr="00531FC3">
        <w:rPr>
          <w:i/>
          <w:iCs/>
          <w:vertAlign w:val="subscript"/>
          <w:lang w:val="en-US"/>
        </w:rPr>
        <w:t>R</w:t>
      </w:r>
      <w:r w:rsidRPr="00531FC3">
        <w:rPr>
          <w:lang w:val="en-US"/>
        </w:rPr>
        <w:t> </w:t>
      </w:r>
      <w:r w:rsidRPr="00531FC3">
        <w:rPr>
          <w:i/>
          <w:iCs/>
          <w:lang w:val="en-US"/>
        </w:rPr>
        <w:t>d</w:t>
      </w:r>
      <w:r w:rsidRPr="00531FC3">
        <w:rPr>
          <w:i/>
          <w:iCs/>
          <w:vertAlign w:val="subscript"/>
          <w:lang w:val="en-US"/>
        </w:rPr>
        <w:t>r</w:t>
      </w:r>
      <w:r w:rsidRPr="00531FC3">
        <w:rPr>
          <w:lang w:val="en-US"/>
        </w:rPr>
        <w:t>                </w:t>
      </w:r>
      <w:r w:rsidRPr="00560DC5">
        <w:rPr>
          <w:lang w:val="ru-RU"/>
        </w:rPr>
        <w:t>дБ</w:t>
      </w:r>
      <w:r w:rsidRPr="00531FC3">
        <w:rPr>
          <w:lang w:val="en-US"/>
        </w:rPr>
        <w:t>.</w:t>
      </w:r>
      <w:r w:rsidRPr="00531FC3">
        <w:rPr>
          <w:lang w:val="en-US"/>
        </w:rPr>
        <w:tab/>
      </w:r>
      <w:r w:rsidRPr="00560DC5">
        <w:rPr>
          <w:lang w:val="ru-RU"/>
        </w:rPr>
        <w:t>(33)</w:t>
      </w:r>
    </w:p>
    <w:p w:rsidR="008F37B6" w:rsidRPr="00560DC5" w:rsidRDefault="008F37B6" w:rsidP="008F37B6">
      <w:pPr>
        <w:pStyle w:val="Blanc"/>
        <w:rPr>
          <w:lang w:val="ru-RU"/>
        </w:rPr>
      </w:pPr>
    </w:p>
    <w:p w:rsidR="003F7EEA" w:rsidRPr="00560DC5" w:rsidRDefault="003F7EEA" w:rsidP="00D0359C">
      <w:pPr>
        <w:rPr>
          <w:lang w:val="ru-RU"/>
        </w:rPr>
      </w:pPr>
      <w:r w:rsidRPr="00560DC5">
        <w:rPr>
          <w:i/>
          <w:iCs/>
          <w:lang w:val="ru-RU"/>
        </w:rPr>
        <w:t>Шаг </w:t>
      </w:r>
      <w:proofErr w:type="gramStart"/>
      <w:r w:rsidRPr="00560DC5">
        <w:rPr>
          <w:i/>
          <w:iCs/>
          <w:lang w:val="ru-RU"/>
        </w:rPr>
        <w:t>5</w:t>
      </w:r>
      <w:r w:rsidRPr="00560DC5">
        <w:rPr>
          <w:iCs/>
          <w:lang w:val="ru-RU"/>
        </w:rPr>
        <w:t>:</w:t>
      </w:r>
      <w:r w:rsidRPr="00560DC5">
        <w:rPr>
          <w:lang w:val="ru-RU"/>
        </w:rPr>
        <w:t>  Затухание</w:t>
      </w:r>
      <w:proofErr w:type="gramEnd"/>
      <w:r w:rsidRPr="00560DC5">
        <w:rPr>
          <w:lang w:val="ru-RU"/>
        </w:rPr>
        <w:t xml:space="preserve">, превышаемое в течение других процентов времени, </w:t>
      </w:r>
      <w:r w:rsidRPr="00560DC5">
        <w:rPr>
          <w:i/>
          <w:iCs/>
          <w:lang w:val="ru-RU"/>
        </w:rPr>
        <w:t>p</w:t>
      </w:r>
      <w:r w:rsidRPr="00560DC5">
        <w:rPr>
          <w:lang w:val="ru-RU"/>
        </w:rPr>
        <w:t>, в диапазоне от 0,001% до</w:t>
      </w:r>
      <w:r w:rsidR="00D0359C" w:rsidRPr="00560DC5">
        <w:rPr>
          <w:lang w:val="ru-RU"/>
        </w:rPr>
        <w:t> </w:t>
      </w:r>
      <w:r w:rsidRPr="00560DC5">
        <w:rPr>
          <w:lang w:val="ru-RU"/>
        </w:rPr>
        <w:t>1%, можно получить с помощью следующего степенного выражения:</w:t>
      </w:r>
    </w:p>
    <w:p w:rsidR="008F37B6" w:rsidRPr="00560DC5" w:rsidRDefault="008F37B6" w:rsidP="008F37B6">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553666" w:rsidRPr="00560DC5">
        <w:rPr>
          <w:position w:val="-30"/>
          <w:sz w:val="20"/>
          <w:lang w:val="ru-RU"/>
        </w:rPr>
        <w:object w:dxaOrig="2299" w:dyaOrig="680">
          <v:shape id="_x0000_i1060" type="#_x0000_t75" style="width:120.95pt;height:35.7pt" o:ole="">
            <v:imagedata r:id="rId85" o:title=""/>
          </v:shape>
          <o:OLEObject Type="Embed" ProgID="Equation.3" ShapeID="_x0000_i1060" DrawAspect="Content" ObjectID="_1475383634" r:id="rId86"/>
        </w:object>
      </w:r>
      <w:r w:rsidRPr="00560DC5">
        <w:rPr>
          <w:lang w:val="ru-RU"/>
        </w:rPr>
        <w:t>.</w:t>
      </w:r>
      <w:r w:rsidRPr="00560DC5">
        <w:rPr>
          <w:lang w:val="ru-RU"/>
        </w:rPr>
        <w:tab/>
        <w:t>(34)</w:t>
      </w:r>
    </w:p>
    <w:p w:rsidR="008F37B6" w:rsidRPr="00560DC5" w:rsidRDefault="008F37B6" w:rsidP="008F37B6">
      <w:pPr>
        <w:pStyle w:val="Blanc"/>
        <w:rPr>
          <w:lang w:val="ru-RU"/>
        </w:rPr>
      </w:pPr>
    </w:p>
    <w:p w:rsidR="003F7EEA" w:rsidRPr="00560DC5" w:rsidRDefault="003F7EEA" w:rsidP="00EC5CC0">
      <w:pPr>
        <w:pStyle w:val="Equation"/>
        <w:rPr>
          <w:lang w:val="ru-RU"/>
        </w:rPr>
      </w:pPr>
      <w:proofErr w:type="gramStart"/>
      <w:r w:rsidRPr="00560DC5">
        <w:rPr>
          <w:lang w:val="ru-RU"/>
        </w:rPr>
        <w:t>при:</w:t>
      </w:r>
      <w:r w:rsidRPr="00560DC5">
        <w:rPr>
          <w:lang w:val="ru-RU"/>
        </w:rPr>
        <w:tab/>
      </w:r>
      <w:proofErr w:type="gramEnd"/>
      <w:r w:rsidRPr="00560DC5">
        <w:rPr>
          <w:lang w:val="ru-RU"/>
        </w:rPr>
        <w:tab/>
      </w:r>
      <w:r w:rsidR="00A6090D" w:rsidRPr="00560DC5">
        <w:rPr>
          <w:position w:val="-10"/>
          <w:sz w:val="20"/>
          <w:lang w:val="ru-RU"/>
        </w:rPr>
        <w:object w:dxaOrig="2100" w:dyaOrig="360">
          <v:shape id="_x0000_i1203" type="#_x0000_t75" style="width:103.7pt;height:24.2pt" o:ole="" fillcolor="window">
            <v:imagedata r:id="rId87" o:title="" croptop="-22567f"/>
          </v:shape>
          <o:OLEObject Type="Embed" ProgID="Equation.3" ShapeID="_x0000_i1203" DrawAspect="Content" ObjectID="_1475383635" r:id="rId88"/>
        </w:object>
      </w:r>
      <w:r w:rsidRPr="00560DC5">
        <w:rPr>
          <w:lang w:val="ru-RU"/>
        </w:rPr>
        <w:tab/>
        <w:t>(35a)</w:t>
      </w:r>
    </w:p>
    <w:p w:rsidR="008F37B6" w:rsidRPr="00560DC5" w:rsidRDefault="008F37B6" w:rsidP="008F37B6">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553666" w:rsidRPr="00560DC5">
        <w:rPr>
          <w:position w:val="-10"/>
          <w:sz w:val="20"/>
          <w:lang w:val="ru-RU"/>
        </w:rPr>
        <w:object w:dxaOrig="2620" w:dyaOrig="320">
          <v:shape id="_x0000_i1062" type="#_x0000_t75" style="width:130.75pt;height:15.55pt" o:ole="" fillcolor="window">
            <v:imagedata r:id="rId89" o:title=""/>
          </v:shape>
          <o:OLEObject Type="Embed" ProgID="Equation.3" ShapeID="_x0000_i1062" DrawAspect="Content" ObjectID="_1475383636" r:id="rId90"/>
        </w:object>
      </w:r>
      <w:r w:rsidRPr="00560DC5">
        <w:rPr>
          <w:lang w:val="ru-RU"/>
        </w:rPr>
        <w:tab/>
        <w:t>(35b)</w:t>
      </w:r>
    </w:p>
    <w:p w:rsidR="008F37B6" w:rsidRPr="00560DC5" w:rsidRDefault="008F37B6" w:rsidP="008F37B6">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553666" w:rsidRPr="00560DC5">
        <w:rPr>
          <w:position w:val="-10"/>
          <w:sz w:val="20"/>
          <w:lang w:val="ru-RU"/>
        </w:rPr>
        <w:object w:dxaOrig="2580" w:dyaOrig="320">
          <v:shape id="_x0000_i1063" type="#_x0000_t75" style="width:129.6pt;height:15.55pt" o:ole="" fillcolor="window">
            <v:imagedata r:id="rId91" o:title=""/>
          </v:shape>
          <o:OLEObject Type="Embed" ProgID="Equation.3" ShapeID="_x0000_i1063" DrawAspect="Content" ObjectID="_1475383637" r:id="rId92"/>
        </w:object>
      </w:r>
      <w:proofErr w:type="gramStart"/>
      <w:r w:rsidRPr="00560DC5">
        <w:rPr>
          <w:lang w:val="ru-RU"/>
        </w:rPr>
        <w:t>,</w:t>
      </w:r>
      <w:r w:rsidRPr="00560DC5">
        <w:rPr>
          <w:lang w:val="ru-RU"/>
        </w:rPr>
        <w:tab/>
      </w:r>
      <w:proofErr w:type="gramEnd"/>
      <w:r w:rsidRPr="00560DC5">
        <w:rPr>
          <w:lang w:val="ru-RU"/>
        </w:rPr>
        <w:t>(35c)</w:t>
      </w:r>
    </w:p>
    <w:p w:rsidR="008F37B6" w:rsidRPr="00560DC5" w:rsidRDefault="008F37B6" w:rsidP="008F37B6">
      <w:pPr>
        <w:pStyle w:val="Blanc"/>
        <w:rPr>
          <w:lang w:val="ru-RU"/>
        </w:rPr>
      </w:pPr>
    </w:p>
    <w:p w:rsidR="003F7EEA" w:rsidRPr="00560DC5" w:rsidRDefault="003F7EEA" w:rsidP="00EC5CC0">
      <w:pPr>
        <w:pStyle w:val="Equation"/>
        <w:rPr>
          <w:lang w:val="ru-RU"/>
        </w:rPr>
      </w:pPr>
      <w:proofErr w:type="gramStart"/>
      <w:r w:rsidRPr="00560DC5">
        <w:rPr>
          <w:lang w:val="ru-RU"/>
        </w:rPr>
        <w:t>где:</w:t>
      </w:r>
      <w:r w:rsidRPr="00560DC5">
        <w:rPr>
          <w:lang w:val="ru-RU"/>
        </w:rPr>
        <w:tab/>
      </w:r>
      <w:proofErr w:type="gramEnd"/>
      <w:r w:rsidRPr="00560DC5">
        <w:rPr>
          <w:lang w:val="ru-RU"/>
        </w:rPr>
        <w:tab/>
      </w:r>
      <w:r w:rsidR="00553666" w:rsidRPr="00560DC5">
        <w:rPr>
          <w:position w:val="-32"/>
          <w:sz w:val="20"/>
          <w:lang w:val="ru-RU"/>
        </w:rPr>
        <w:object w:dxaOrig="4020" w:dyaOrig="740">
          <v:shape id="_x0000_i1208" type="#_x0000_t75" style="width:197pt;height:40.9pt" o:ole="" fillcolor="window">
            <v:imagedata r:id="rId93" o:title="" croptop="-6434f"/>
          </v:shape>
          <o:OLEObject Type="Embed" ProgID="Equation.3" ShapeID="_x0000_i1208" DrawAspect="Content" ObjectID="_1475383638" r:id="rId94"/>
        </w:object>
      </w:r>
      <w:r w:rsidRPr="00560DC5">
        <w:rPr>
          <w:lang w:val="ru-RU"/>
        </w:rPr>
        <w:tab/>
        <w:t>(36)</w:t>
      </w:r>
    </w:p>
    <w:p w:rsidR="008F37B6" w:rsidRPr="00560DC5" w:rsidRDefault="008F37B6" w:rsidP="00EC5CC0">
      <w:pPr>
        <w:pStyle w:val="Equation"/>
        <w:rPr>
          <w:lang w:val="ru-RU"/>
        </w:rPr>
      </w:pPr>
    </w:p>
    <w:p w:rsidR="003F7EEA" w:rsidRPr="00560DC5" w:rsidRDefault="003F7EEA" w:rsidP="00BF2E4E">
      <w:pPr>
        <w:rPr>
          <w:lang w:val="ru-RU"/>
        </w:rPr>
      </w:pPr>
      <w:r w:rsidRPr="00560DC5">
        <w:rPr>
          <w:i/>
          <w:iCs/>
          <w:lang w:val="ru-RU"/>
        </w:rPr>
        <w:lastRenderedPageBreak/>
        <w:t>Шаг </w:t>
      </w:r>
      <w:proofErr w:type="gramStart"/>
      <w:r w:rsidRPr="00560DC5">
        <w:rPr>
          <w:i/>
          <w:iCs/>
          <w:lang w:val="ru-RU"/>
        </w:rPr>
        <w:t>6</w:t>
      </w:r>
      <w:r w:rsidRPr="00560DC5">
        <w:rPr>
          <w:iCs/>
          <w:lang w:val="ru-RU"/>
        </w:rPr>
        <w:t>:</w:t>
      </w:r>
      <w:r w:rsidRPr="00560DC5">
        <w:rPr>
          <w:lang w:val="ru-RU"/>
        </w:rPr>
        <w:t>  Если</w:t>
      </w:r>
      <w:proofErr w:type="gramEnd"/>
      <w:r w:rsidRPr="00560DC5">
        <w:rPr>
          <w:lang w:val="ru-RU"/>
        </w:rPr>
        <w:t xml:space="preserve"> интерес представляет статистика затухания за наихудший месяц, то следует вычислить среднегодовой процент времени превышения, </w:t>
      </w:r>
      <w:r w:rsidRPr="00560DC5">
        <w:rPr>
          <w:i/>
          <w:iCs/>
          <w:lang w:val="ru-RU"/>
        </w:rPr>
        <w:t>p</w:t>
      </w:r>
      <w:r w:rsidRPr="00560DC5">
        <w:rPr>
          <w:lang w:val="ru-RU"/>
        </w:rPr>
        <w:t xml:space="preserve">, соответствующий проценту времени, </w:t>
      </w:r>
      <w:r w:rsidRPr="00560DC5">
        <w:rPr>
          <w:i/>
          <w:iCs/>
          <w:lang w:val="ru-RU"/>
        </w:rPr>
        <w:t>p</w:t>
      </w:r>
      <w:r w:rsidRPr="00560DC5">
        <w:rPr>
          <w:i/>
          <w:iCs/>
          <w:vertAlign w:val="subscript"/>
          <w:lang w:val="ru-RU"/>
        </w:rPr>
        <w:t>w</w:t>
      </w:r>
      <w:r w:rsidRPr="00560DC5">
        <w:rPr>
          <w:lang w:val="ru-RU"/>
        </w:rPr>
        <w:t>, для наихудшего месяца, используя климатологические дан</w:t>
      </w:r>
      <w:r w:rsidR="00BF2E4E" w:rsidRPr="00560DC5">
        <w:rPr>
          <w:lang w:val="ru-RU"/>
        </w:rPr>
        <w:t xml:space="preserve">ные, приведенные в Рекомендации </w:t>
      </w:r>
      <w:r w:rsidRPr="00560DC5">
        <w:rPr>
          <w:lang w:val="ru-RU"/>
        </w:rPr>
        <w:t>МСЭ</w:t>
      </w:r>
      <w:r w:rsidR="00BF2E4E" w:rsidRPr="00560DC5">
        <w:rPr>
          <w:lang w:val="ru-RU"/>
        </w:rPr>
        <w:noBreakHyphen/>
      </w:r>
      <w:r w:rsidRPr="00560DC5">
        <w:rPr>
          <w:lang w:val="ru-RU"/>
        </w:rPr>
        <w:t>R</w:t>
      </w:r>
      <w:r w:rsidR="00BF2E4E" w:rsidRPr="00560DC5">
        <w:rPr>
          <w:lang w:val="ru-RU"/>
        </w:rPr>
        <w:t> </w:t>
      </w:r>
      <w:r w:rsidRPr="00560DC5">
        <w:rPr>
          <w:lang w:val="ru-RU"/>
        </w:rPr>
        <w:t xml:space="preserve">P.841. Значения </w:t>
      </w:r>
      <w:r w:rsidRPr="00560DC5">
        <w:rPr>
          <w:i/>
          <w:iCs/>
          <w:lang w:val="ru-RU"/>
        </w:rPr>
        <w:t>A</w:t>
      </w:r>
      <w:r w:rsidRPr="00560DC5">
        <w:rPr>
          <w:lang w:val="ru-RU"/>
        </w:rPr>
        <w:t xml:space="preserve">, превышенные для процентов времени </w:t>
      </w:r>
      <w:r w:rsidRPr="00560DC5">
        <w:rPr>
          <w:i/>
          <w:iCs/>
          <w:lang w:val="ru-RU"/>
        </w:rPr>
        <w:t>p</w:t>
      </w:r>
      <w:r w:rsidRPr="00560DC5">
        <w:rPr>
          <w:lang w:val="ru-RU"/>
        </w:rPr>
        <w:t xml:space="preserve"> за год, будут превышены в течение соответствующих процентов времени, </w:t>
      </w:r>
      <w:r w:rsidRPr="00560DC5">
        <w:rPr>
          <w:i/>
          <w:iCs/>
          <w:lang w:val="ru-RU"/>
        </w:rPr>
        <w:t>p</w:t>
      </w:r>
      <w:r w:rsidRPr="00560DC5">
        <w:rPr>
          <w:i/>
          <w:iCs/>
          <w:vertAlign w:val="subscript"/>
          <w:lang w:val="ru-RU"/>
        </w:rPr>
        <w:t>w</w:t>
      </w:r>
      <w:r w:rsidRPr="00560DC5">
        <w:rPr>
          <w:lang w:val="ru-RU"/>
        </w:rPr>
        <w:t>, наихудшего месяца.</w:t>
      </w:r>
    </w:p>
    <w:p w:rsidR="003F7EEA" w:rsidRPr="00560DC5" w:rsidRDefault="003F7EEA" w:rsidP="00BF2E4E">
      <w:pPr>
        <w:rPr>
          <w:lang w:val="ru-RU"/>
        </w:rPr>
      </w:pPr>
      <w:r w:rsidRPr="00560DC5">
        <w:rPr>
          <w:lang w:val="ru-RU"/>
        </w:rPr>
        <w:t>Считается, что описанная выше процедура прогнозирования может использоваться для любых точек земного шара на частотах по крайней мере до 40 ГГц и для трасс протяженностью до 60 км.</w:t>
      </w:r>
    </w:p>
    <w:p w:rsidR="003F7EEA" w:rsidRPr="00560DC5" w:rsidRDefault="003F7EEA" w:rsidP="003F7EEA">
      <w:pPr>
        <w:pStyle w:val="Heading3"/>
        <w:rPr>
          <w:lang w:val="ru-RU"/>
        </w:rPr>
      </w:pPr>
      <w:r w:rsidRPr="00560DC5">
        <w:rPr>
          <w:lang w:val="ru-RU"/>
        </w:rPr>
        <w:t>2.4.2</w:t>
      </w:r>
      <w:r w:rsidRPr="00560DC5">
        <w:rPr>
          <w:lang w:val="ru-RU"/>
        </w:rPr>
        <w:tab/>
        <w:t>Совмещенный метод для дождя и мокрого снега</w:t>
      </w:r>
    </w:p>
    <w:p w:rsidR="003F7EEA" w:rsidRPr="00560DC5" w:rsidRDefault="003F7EEA" w:rsidP="003F7EEA">
      <w:pPr>
        <w:rPr>
          <w:lang w:val="ru-RU"/>
        </w:rPr>
      </w:pPr>
      <w:r w:rsidRPr="00560DC5">
        <w:rPr>
          <w:lang w:val="ru-RU"/>
        </w:rPr>
        <w:t xml:space="preserve">Затухание, </w:t>
      </w:r>
      <w:r w:rsidRPr="00560DC5">
        <w:rPr>
          <w:i/>
          <w:iCs/>
          <w:lang w:val="ru-RU"/>
        </w:rPr>
        <w:t>А</w:t>
      </w:r>
      <w:r w:rsidRPr="00560DC5">
        <w:rPr>
          <w:i/>
          <w:vertAlign w:val="subscript"/>
          <w:lang w:val="ru-RU"/>
        </w:rPr>
        <w:t>p</w:t>
      </w:r>
      <w:r w:rsidRPr="00560DC5">
        <w:rPr>
          <w:lang w:val="ru-RU"/>
        </w:rPr>
        <w:t xml:space="preserve">, превышаемое в течение времени в процентах </w:t>
      </w:r>
      <w:r w:rsidRPr="00560DC5">
        <w:rPr>
          <w:i/>
          <w:iCs/>
          <w:lang w:val="ru-RU"/>
        </w:rPr>
        <w:t>p</w:t>
      </w:r>
      <w:r w:rsidRPr="00560DC5">
        <w:rPr>
          <w:lang w:val="ru-RU"/>
        </w:rPr>
        <w:t>, полученного на основе предыдущего подраздела, имеет силу для трасс линии радиосвязи, через которые проходят осадки в виде дождевых жидких осадков.</w:t>
      </w:r>
    </w:p>
    <w:p w:rsidR="003F7EEA" w:rsidRPr="00560DC5" w:rsidRDefault="003F7EEA" w:rsidP="00D0359C">
      <w:pPr>
        <w:rPr>
          <w:lang w:val="ru-RU"/>
        </w:rPr>
      </w:pPr>
      <w:r w:rsidRPr="00560DC5">
        <w:rPr>
          <w:lang w:val="ru-RU"/>
        </w:rPr>
        <w:t xml:space="preserve">Для высоких широт или для радиосвязи на больших высотах более высокие величины затухания могут превышаться в течение времени в процентах </w:t>
      </w:r>
      <w:r w:rsidRPr="00560DC5">
        <w:rPr>
          <w:i/>
          <w:iCs/>
          <w:lang w:val="ru-RU"/>
        </w:rPr>
        <w:t>p</w:t>
      </w:r>
      <w:r w:rsidRPr="00560DC5">
        <w:rPr>
          <w:lang w:val="ru-RU"/>
        </w:rPr>
        <w:t xml:space="preserve"> благодаря воздействию таяния льдинок или мокрого снега в слое таяния. Масштабы такого воздействия определяются высотой линии радиосвязи по отношению к высоте выпадения дождя, которая зависит от географического расположения. Различные величины высоты выпадения дождя с нулевой температурой принимаются во внимание в</w:t>
      </w:r>
      <w:r w:rsidR="00D0359C" w:rsidRPr="00560DC5">
        <w:rPr>
          <w:lang w:val="ru-RU"/>
        </w:rPr>
        <w:t> </w:t>
      </w:r>
      <w:r w:rsidRPr="00560DC5">
        <w:rPr>
          <w:lang w:val="ru-RU"/>
        </w:rPr>
        <w:t>следующем методе, в котором рассматриваются 49 величин высоты относительно медианной высоты выпадения дождя, для каждой из которых в таблице 1 приводится коэффициент вероятности.</w:t>
      </w:r>
    </w:p>
    <w:p w:rsidR="003F7EEA" w:rsidRPr="00560DC5" w:rsidRDefault="003F7EEA" w:rsidP="00D0359C">
      <w:pPr>
        <w:rPr>
          <w:lang w:val="ru-RU"/>
        </w:rPr>
      </w:pPr>
      <w:r w:rsidRPr="00560DC5">
        <w:rPr>
          <w:lang w:val="ru-RU"/>
        </w:rPr>
        <w:t>Необходимость в следующем методе отпадает, если известно, что на линию радиосвязи никогда не</w:t>
      </w:r>
      <w:r w:rsidR="00D0359C" w:rsidRPr="00560DC5">
        <w:rPr>
          <w:lang w:val="ru-RU"/>
        </w:rPr>
        <w:t> </w:t>
      </w:r>
      <w:r w:rsidRPr="00560DC5">
        <w:rPr>
          <w:lang w:val="ru-RU"/>
        </w:rPr>
        <w:t xml:space="preserve">влияет слой таяния. Если же это неизвестно, то приведенные выше расчеты для условий дождливой погоды должны использоваться для определения </w:t>
      </w:r>
      <w:r w:rsidRPr="00560DC5">
        <w:rPr>
          <w:i/>
          <w:iCs/>
          <w:lang w:val="ru-RU"/>
        </w:rPr>
        <w:t>А</w:t>
      </w:r>
      <w:r w:rsidRPr="00560DC5">
        <w:rPr>
          <w:i/>
          <w:iCs/>
          <w:vertAlign w:val="subscript"/>
          <w:lang w:val="ru-RU"/>
        </w:rPr>
        <w:t>p</w:t>
      </w:r>
      <w:r w:rsidRPr="00560DC5">
        <w:rPr>
          <w:lang w:val="ru-RU"/>
        </w:rPr>
        <w:t>, после чего необходимо сделать следующие шаги:</w:t>
      </w:r>
    </w:p>
    <w:p w:rsidR="003F7EEA" w:rsidRPr="00560DC5" w:rsidRDefault="003F7EEA" w:rsidP="00252046">
      <w:pPr>
        <w:rPr>
          <w:lang w:val="ru-RU"/>
        </w:rPr>
      </w:pPr>
      <w:r w:rsidRPr="00560DC5">
        <w:rPr>
          <w:i/>
          <w:iCs/>
          <w:lang w:val="ru-RU"/>
        </w:rPr>
        <w:t xml:space="preserve">Шаг </w:t>
      </w:r>
      <w:proofErr w:type="gramStart"/>
      <w:r w:rsidRPr="00560DC5">
        <w:rPr>
          <w:i/>
          <w:iCs/>
          <w:lang w:val="ru-RU"/>
        </w:rPr>
        <w:t>1</w:t>
      </w:r>
      <w:r w:rsidRPr="00560DC5">
        <w:rPr>
          <w:lang w:val="ru-RU"/>
        </w:rPr>
        <w:t>:  На</w:t>
      </w:r>
      <w:proofErr w:type="gramEnd"/>
      <w:r w:rsidRPr="00560DC5">
        <w:rPr>
          <w:lang w:val="ru-RU"/>
        </w:rPr>
        <w:t xml:space="preserve"> основе Рекомендации МСЭ-R P.839 получить медианную высоту выпадения дождя, </w:t>
      </w:r>
      <w:r w:rsidRPr="00560DC5">
        <w:rPr>
          <w:i/>
          <w:iCs/>
          <w:lang w:val="ru-RU"/>
        </w:rPr>
        <w:t>h</w:t>
      </w:r>
      <w:r w:rsidRPr="00560DC5">
        <w:rPr>
          <w:i/>
          <w:iCs/>
          <w:vertAlign w:val="subscript"/>
          <w:lang w:val="ru-RU"/>
        </w:rPr>
        <w:t>rainm</w:t>
      </w:r>
      <w:r w:rsidRPr="00560DC5">
        <w:rPr>
          <w:lang w:val="ru-RU"/>
        </w:rPr>
        <w:t>, в метрах над средним уровнем моря (м над сум).</w:t>
      </w:r>
    </w:p>
    <w:p w:rsidR="003F7EEA" w:rsidRPr="00560DC5" w:rsidRDefault="003F7EEA" w:rsidP="00D0359C">
      <w:pPr>
        <w:rPr>
          <w:lang w:val="ru-RU"/>
        </w:rPr>
      </w:pPr>
      <w:r w:rsidRPr="00560DC5">
        <w:rPr>
          <w:i/>
          <w:iCs/>
          <w:lang w:val="ru-RU"/>
        </w:rPr>
        <w:t>Шаг 2</w:t>
      </w:r>
      <w:r w:rsidRPr="00560DC5">
        <w:rPr>
          <w:lang w:val="ru-RU"/>
        </w:rPr>
        <w:t>:  Рассчитать высоту в</w:t>
      </w:r>
      <w:r w:rsidR="00455F43">
        <w:rPr>
          <w:lang w:val="ru-RU"/>
        </w:rPr>
        <w:t xml:space="preserve">ыпадения дождя в центре трассы </w:t>
      </w:r>
      <w:r w:rsidRPr="00560DC5">
        <w:rPr>
          <w:lang w:val="ru-RU"/>
        </w:rPr>
        <w:t xml:space="preserve">линии радиосвязи, </w:t>
      </w:r>
      <w:r w:rsidRPr="00560DC5">
        <w:rPr>
          <w:i/>
          <w:iCs/>
          <w:lang w:val="ru-RU"/>
        </w:rPr>
        <w:t>h</w:t>
      </w:r>
      <w:r w:rsidRPr="00560DC5">
        <w:rPr>
          <w:i/>
          <w:iCs/>
          <w:vertAlign w:val="subscript"/>
          <w:lang w:val="ru-RU"/>
        </w:rPr>
        <w:t>link</w:t>
      </w:r>
      <w:r w:rsidRPr="00560DC5">
        <w:rPr>
          <w:lang w:val="ru-RU"/>
        </w:rPr>
        <w:t>, принимая во</w:t>
      </w:r>
      <w:r w:rsidR="00D0359C" w:rsidRPr="00560DC5">
        <w:rPr>
          <w:lang w:val="ru-RU"/>
        </w:rPr>
        <w:t> </w:t>
      </w:r>
      <w:r w:rsidRPr="00560DC5">
        <w:rPr>
          <w:lang w:val="ru-RU"/>
        </w:rPr>
        <w:t>внимание кривизну Земли и используя формулу:</w:t>
      </w:r>
    </w:p>
    <w:p w:rsidR="00553666" w:rsidRPr="00560DC5" w:rsidRDefault="00553666" w:rsidP="00553666">
      <w:pPr>
        <w:pStyle w:val="Blanc"/>
        <w:rPr>
          <w:lang w:val="ru-RU"/>
        </w:rPr>
      </w:pPr>
    </w:p>
    <w:p w:rsidR="003F7EEA" w:rsidRPr="00560DC5" w:rsidRDefault="003F7EEA" w:rsidP="00252046">
      <w:pPr>
        <w:pStyle w:val="Equation"/>
        <w:rPr>
          <w:lang w:val="ru-RU"/>
        </w:rPr>
      </w:pPr>
      <w:r w:rsidRPr="00560DC5">
        <w:rPr>
          <w:lang w:val="ru-RU"/>
        </w:rPr>
        <w:tab/>
      </w:r>
      <w:r w:rsidRPr="00560DC5">
        <w:rPr>
          <w:lang w:val="ru-RU"/>
        </w:rPr>
        <w:tab/>
      </w:r>
      <w:r w:rsidR="00252046" w:rsidRPr="00560DC5">
        <w:rPr>
          <w:position w:val="-10"/>
          <w:lang w:val="ru-RU"/>
        </w:rPr>
        <w:object w:dxaOrig="2600" w:dyaOrig="360">
          <v:shape id="_x0000_i1065" type="#_x0000_t75" style="width:129.6pt;height:16.7pt" o:ole="">
            <v:imagedata r:id="rId95" o:title=""/>
          </v:shape>
          <o:OLEObject Type="Embed" ProgID="Equation.3" ShapeID="_x0000_i1065" DrawAspect="Content" ObjectID="_1475383639" r:id="rId96"/>
        </w:object>
      </w:r>
      <w:r w:rsidR="00252046" w:rsidRPr="00560DC5">
        <w:rPr>
          <w:lang w:val="ru-RU"/>
        </w:rPr>
        <w:t>     </w:t>
      </w:r>
      <w:r w:rsidRPr="00560DC5">
        <w:rPr>
          <w:lang w:val="ru-RU"/>
        </w:rPr>
        <w:t xml:space="preserve">м над </w:t>
      </w:r>
      <w:proofErr w:type="gramStart"/>
      <w:r w:rsidRPr="00560DC5">
        <w:rPr>
          <w:lang w:val="ru-RU"/>
        </w:rPr>
        <w:t>сум,</w:t>
      </w:r>
      <w:r w:rsidRPr="00560DC5">
        <w:rPr>
          <w:lang w:val="ru-RU"/>
        </w:rPr>
        <w:tab/>
      </w:r>
      <w:proofErr w:type="gramEnd"/>
      <w:r w:rsidRPr="00560DC5">
        <w:rPr>
          <w:lang w:val="ru-RU"/>
        </w:rPr>
        <w:t>(37)</w:t>
      </w:r>
    </w:p>
    <w:p w:rsidR="00553666" w:rsidRPr="00560DC5" w:rsidRDefault="00553666" w:rsidP="00553666">
      <w:pPr>
        <w:pStyle w:val="Blanc"/>
        <w:rPr>
          <w:lang w:val="ru-RU"/>
        </w:rPr>
      </w:pPr>
    </w:p>
    <w:p w:rsidR="003F7EEA" w:rsidRPr="00560DC5" w:rsidRDefault="003F7EEA" w:rsidP="00252046">
      <w:pPr>
        <w:rPr>
          <w:lang w:val="ru-RU"/>
        </w:rPr>
      </w:pPr>
      <w:r w:rsidRPr="00560DC5">
        <w:rPr>
          <w:lang w:val="ru-RU"/>
        </w:rPr>
        <w:t>где:</w:t>
      </w:r>
    </w:p>
    <w:p w:rsidR="003F7EEA" w:rsidRPr="00560DC5" w:rsidRDefault="003F7EEA" w:rsidP="00252046">
      <w:pPr>
        <w:pStyle w:val="Equationlegend"/>
        <w:rPr>
          <w:lang w:val="ru-RU"/>
        </w:rPr>
      </w:pPr>
      <w:r w:rsidRPr="00560DC5">
        <w:rPr>
          <w:lang w:val="ru-RU"/>
        </w:rPr>
        <w:tab/>
      </w:r>
      <w:r w:rsidRPr="00560DC5">
        <w:rPr>
          <w:i/>
          <w:iCs/>
          <w:lang w:val="ru-RU"/>
        </w:rPr>
        <w:t>h</w:t>
      </w:r>
      <w:r w:rsidRPr="00560DC5">
        <w:rPr>
          <w:vertAlign w:val="subscript"/>
          <w:lang w:val="ru-RU"/>
        </w:rPr>
        <w:t xml:space="preserve">1, </w:t>
      </w:r>
      <w:proofErr w:type="gramStart"/>
      <w:r w:rsidRPr="00560DC5">
        <w:rPr>
          <w:vertAlign w:val="subscript"/>
          <w:lang w:val="ru-RU"/>
        </w:rPr>
        <w:t>2</w:t>
      </w:r>
      <w:r w:rsidRPr="00560DC5">
        <w:rPr>
          <w:lang w:val="ru-RU"/>
        </w:rPr>
        <w:t>:</w:t>
      </w:r>
      <w:r w:rsidRPr="00560DC5">
        <w:rPr>
          <w:lang w:val="ru-RU"/>
        </w:rPr>
        <w:tab/>
      </w:r>
      <w:proofErr w:type="gramEnd"/>
      <w:r w:rsidRPr="00560DC5">
        <w:rPr>
          <w:lang w:val="ru-RU"/>
        </w:rPr>
        <w:t>высота оконечных устройств линии радиосвязи (м над сум);</w:t>
      </w:r>
    </w:p>
    <w:p w:rsidR="003F7EEA" w:rsidRPr="00560DC5" w:rsidRDefault="003F7EEA" w:rsidP="003F7EEA">
      <w:pPr>
        <w:pStyle w:val="Equationlegend"/>
        <w:spacing w:before="100"/>
        <w:rPr>
          <w:lang w:val="ru-RU"/>
        </w:rPr>
      </w:pPr>
      <w:r w:rsidRPr="00560DC5">
        <w:rPr>
          <w:lang w:val="ru-RU"/>
        </w:rPr>
        <w:tab/>
      </w:r>
      <w:proofErr w:type="gramStart"/>
      <w:r w:rsidRPr="00560DC5">
        <w:rPr>
          <w:i/>
          <w:iCs/>
          <w:lang w:val="ru-RU"/>
        </w:rPr>
        <w:t>D</w:t>
      </w:r>
      <w:r w:rsidRPr="00560DC5">
        <w:rPr>
          <w:lang w:val="ru-RU"/>
        </w:rPr>
        <w:t>:</w:t>
      </w:r>
      <w:r w:rsidRPr="00560DC5">
        <w:rPr>
          <w:lang w:val="ru-RU"/>
        </w:rPr>
        <w:tab/>
      </w:r>
      <w:proofErr w:type="gramEnd"/>
      <w:r w:rsidRPr="00560DC5">
        <w:rPr>
          <w:lang w:val="ru-RU"/>
        </w:rPr>
        <w:t>длина трассы (км).</w:t>
      </w:r>
    </w:p>
    <w:p w:rsidR="003F7EEA" w:rsidRPr="00560DC5" w:rsidRDefault="003F7EEA" w:rsidP="00D0359C">
      <w:pPr>
        <w:rPr>
          <w:lang w:val="ru-RU"/>
        </w:rPr>
      </w:pPr>
      <w:r w:rsidRPr="00560DC5">
        <w:rPr>
          <w:i/>
          <w:iCs/>
          <w:lang w:val="ru-RU"/>
        </w:rPr>
        <w:t xml:space="preserve">Шаг </w:t>
      </w:r>
      <w:proofErr w:type="gramStart"/>
      <w:r w:rsidRPr="00560DC5">
        <w:rPr>
          <w:i/>
          <w:iCs/>
          <w:lang w:val="ru-RU"/>
        </w:rPr>
        <w:t>3</w:t>
      </w:r>
      <w:r w:rsidRPr="00560DC5">
        <w:rPr>
          <w:lang w:val="ru-RU"/>
        </w:rPr>
        <w:t>:  Теперь</w:t>
      </w:r>
      <w:proofErr w:type="gramEnd"/>
      <w:r w:rsidRPr="00560DC5">
        <w:rPr>
          <w:lang w:val="ru-RU"/>
        </w:rPr>
        <w:t xml:space="preserve"> можно осуществить проверку в целях определения возможности дополнительного затухания. Если </w:t>
      </w:r>
      <w:proofErr w:type="gramStart"/>
      <w:r w:rsidRPr="00560DC5">
        <w:rPr>
          <w:i/>
          <w:iCs/>
          <w:lang w:val="ru-RU"/>
        </w:rPr>
        <w:t>h</w:t>
      </w:r>
      <w:r w:rsidRPr="00560DC5">
        <w:rPr>
          <w:i/>
          <w:iCs/>
          <w:vertAlign w:val="subscript"/>
          <w:lang w:val="ru-RU"/>
        </w:rPr>
        <w:t>link</w:t>
      </w:r>
      <w:r w:rsidRPr="00560DC5">
        <w:rPr>
          <w:lang w:val="ru-RU"/>
        </w:rPr>
        <w:t xml:space="preserve"> </w:t>
      </w:r>
      <w:r w:rsidRPr="00560DC5">
        <w:rPr>
          <w:lang w:val="ru-RU"/>
        </w:rPr>
        <w:sym w:font="Symbol" w:char="F0A3"/>
      </w:r>
      <w:r w:rsidRPr="00560DC5">
        <w:rPr>
          <w:lang w:val="ru-RU"/>
        </w:rPr>
        <w:t xml:space="preserve"> </w:t>
      </w:r>
      <w:r w:rsidR="00252046" w:rsidRPr="00560DC5">
        <w:rPr>
          <w:i/>
          <w:iCs/>
          <w:lang w:val="ru-RU"/>
        </w:rPr>
        <w:t>h</w:t>
      </w:r>
      <w:r w:rsidR="00252046" w:rsidRPr="00560DC5">
        <w:rPr>
          <w:i/>
          <w:iCs/>
          <w:vertAlign w:val="subscript"/>
          <w:lang w:val="ru-RU"/>
        </w:rPr>
        <w:t>rainm</w:t>
      </w:r>
      <w:proofErr w:type="gramEnd"/>
      <w:r w:rsidR="00252046" w:rsidRPr="00560DC5">
        <w:rPr>
          <w:lang w:val="ru-RU"/>
        </w:rPr>
        <w:t xml:space="preserve"> </w:t>
      </w:r>
      <w:r w:rsidRPr="00560DC5">
        <w:rPr>
          <w:lang w:val="ru-RU"/>
        </w:rPr>
        <w:t>– 3600, то на линию связи не будут воздействовать условия слоя таяния и</w:t>
      </w:r>
      <w:r w:rsidR="00D0359C" w:rsidRPr="00560DC5">
        <w:rPr>
          <w:lang w:val="ru-RU"/>
        </w:rPr>
        <w:t> </w:t>
      </w:r>
      <w:r w:rsidRPr="00560DC5">
        <w:rPr>
          <w:i/>
          <w:iCs/>
          <w:lang w:val="ru-RU"/>
        </w:rPr>
        <w:t>A</w:t>
      </w:r>
      <w:r w:rsidRPr="00560DC5">
        <w:rPr>
          <w:i/>
          <w:iCs/>
          <w:vertAlign w:val="subscript"/>
          <w:lang w:val="ru-RU"/>
        </w:rPr>
        <w:t>p</w:t>
      </w:r>
      <w:r w:rsidRPr="00560DC5">
        <w:rPr>
          <w:lang w:val="ru-RU"/>
        </w:rPr>
        <w:t xml:space="preserve"> можно брать как затухание, превышаемое в течение времени в процентах </w:t>
      </w:r>
      <w:r w:rsidRPr="00560DC5">
        <w:rPr>
          <w:i/>
          <w:iCs/>
          <w:lang w:val="ru-RU"/>
        </w:rPr>
        <w:t>p</w:t>
      </w:r>
      <w:r w:rsidRPr="00560DC5">
        <w:rPr>
          <w:lang w:val="ru-RU"/>
        </w:rPr>
        <w:t>, и этот метод можно далее не применять. В противном случае метод продолжается с помощью следующих шагов:</w:t>
      </w:r>
    </w:p>
    <w:p w:rsidR="003F7EEA" w:rsidRPr="00560DC5" w:rsidRDefault="003F7EEA" w:rsidP="00252046">
      <w:pPr>
        <w:rPr>
          <w:lang w:val="ru-RU"/>
        </w:rPr>
      </w:pPr>
      <w:r w:rsidRPr="00560DC5">
        <w:rPr>
          <w:i/>
          <w:iCs/>
          <w:lang w:val="ru-RU"/>
        </w:rPr>
        <w:t xml:space="preserve">Шаг </w:t>
      </w:r>
      <w:proofErr w:type="gramStart"/>
      <w:r w:rsidRPr="00560DC5">
        <w:rPr>
          <w:i/>
          <w:iCs/>
          <w:lang w:val="ru-RU"/>
        </w:rPr>
        <w:t>4</w:t>
      </w:r>
      <w:r w:rsidRPr="00560DC5">
        <w:rPr>
          <w:lang w:val="ru-RU"/>
        </w:rPr>
        <w:t>:  Установить</w:t>
      </w:r>
      <w:proofErr w:type="gramEnd"/>
      <w:r w:rsidRPr="00560DC5">
        <w:rPr>
          <w:lang w:val="ru-RU"/>
        </w:rPr>
        <w:t xml:space="preserve"> множитель, </w:t>
      </w:r>
      <w:r w:rsidRPr="00560DC5">
        <w:rPr>
          <w:i/>
          <w:iCs/>
          <w:lang w:val="ru-RU"/>
        </w:rPr>
        <w:t>F</w:t>
      </w:r>
      <w:r w:rsidRPr="00560DC5">
        <w:rPr>
          <w:lang w:val="ru-RU"/>
        </w:rPr>
        <w:t>, на нулевое значение.</w:t>
      </w:r>
    </w:p>
    <w:p w:rsidR="003F7EEA" w:rsidRPr="00560DC5" w:rsidRDefault="003F7EEA" w:rsidP="00252046">
      <w:pPr>
        <w:rPr>
          <w:lang w:val="ru-RU"/>
        </w:rPr>
      </w:pPr>
      <w:r w:rsidRPr="00560DC5">
        <w:rPr>
          <w:i/>
          <w:iCs/>
          <w:lang w:val="ru-RU"/>
        </w:rPr>
        <w:t xml:space="preserve">Шаг </w:t>
      </w:r>
      <w:proofErr w:type="gramStart"/>
      <w:r w:rsidRPr="00560DC5">
        <w:rPr>
          <w:i/>
          <w:iCs/>
          <w:lang w:val="ru-RU"/>
        </w:rPr>
        <w:t>5</w:t>
      </w:r>
      <w:r w:rsidRPr="00560DC5">
        <w:rPr>
          <w:lang w:val="ru-RU"/>
        </w:rPr>
        <w:t>:  Для</w:t>
      </w:r>
      <w:proofErr w:type="gramEnd"/>
      <w:r w:rsidRPr="00560DC5">
        <w:rPr>
          <w:lang w:val="ru-RU"/>
        </w:rPr>
        <w:t xml:space="preserve"> последовательных значений индекса </w:t>
      </w:r>
      <w:r w:rsidRPr="00560DC5">
        <w:rPr>
          <w:i/>
          <w:iCs/>
          <w:lang w:val="ru-RU"/>
        </w:rPr>
        <w:t>i</w:t>
      </w:r>
      <w:r w:rsidRPr="00560DC5">
        <w:rPr>
          <w:lang w:val="ru-RU"/>
        </w:rPr>
        <w:t> = 0, 1, 2 до 48, чтобы:</w:t>
      </w:r>
    </w:p>
    <w:p w:rsidR="003F7EEA" w:rsidRPr="00560DC5" w:rsidRDefault="003F7EEA" w:rsidP="00252046">
      <w:pPr>
        <w:pStyle w:val="enumlev1"/>
        <w:rPr>
          <w:lang w:val="ru-RU"/>
        </w:rPr>
      </w:pPr>
      <w:proofErr w:type="gramStart"/>
      <w:r w:rsidRPr="00560DC5">
        <w:rPr>
          <w:lang w:val="ru-RU"/>
        </w:rPr>
        <w:t>а)</w:t>
      </w:r>
      <w:r w:rsidRPr="00560DC5">
        <w:rPr>
          <w:lang w:val="ru-RU"/>
        </w:rPr>
        <w:tab/>
      </w:r>
      <w:proofErr w:type="gramEnd"/>
      <w:r w:rsidRPr="00560DC5">
        <w:rPr>
          <w:lang w:val="ru-RU"/>
        </w:rPr>
        <w:t xml:space="preserve">Рассчитать высоту выпадения дождя, </w:t>
      </w:r>
      <w:r w:rsidRPr="00560DC5">
        <w:rPr>
          <w:i/>
          <w:iCs/>
          <w:lang w:val="ru-RU"/>
        </w:rPr>
        <w:t>h</w:t>
      </w:r>
      <w:r w:rsidRPr="00560DC5">
        <w:rPr>
          <w:i/>
          <w:iCs/>
          <w:vertAlign w:val="subscript"/>
          <w:lang w:val="ru-RU"/>
        </w:rPr>
        <w:t>rain</w:t>
      </w:r>
      <w:r w:rsidRPr="00560DC5">
        <w:rPr>
          <w:lang w:val="ru-RU"/>
        </w:rPr>
        <w:t>, используя формулу:</w:t>
      </w:r>
    </w:p>
    <w:p w:rsidR="00553666" w:rsidRPr="00560DC5" w:rsidRDefault="00553666" w:rsidP="00553666">
      <w:pPr>
        <w:pStyle w:val="Blanc"/>
        <w:rPr>
          <w:lang w:val="ru-RU"/>
        </w:rPr>
      </w:pPr>
    </w:p>
    <w:p w:rsidR="003F7EEA" w:rsidRPr="00560DC5" w:rsidRDefault="003F7EEA" w:rsidP="00252046">
      <w:pPr>
        <w:pStyle w:val="Equation"/>
        <w:rPr>
          <w:lang w:val="ru-RU"/>
        </w:rPr>
      </w:pPr>
      <w:r w:rsidRPr="00560DC5">
        <w:rPr>
          <w:lang w:val="ru-RU"/>
        </w:rPr>
        <w:tab/>
      </w:r>
      <w:r w:rsidRPr="00560DC5">
        <w:rPr>
          <w:lang w:val="ru-RU"/>
        </w:rPr>
        <w:tab/>
      </w:r>
      <w:r w:rsidR="00DF4D4A" w:rsidRPr="00560DC5">
        <w:rPr>
          <w:position w:val="-10"/>
          <w:lang w:val="ru-RU"/>
        </w:rPr>
        <w:object w:dxaOrig="2380" w:dyaOrig="320">
          <v:shape id="_x0000_i1066" type="#_x0000_t75" style="width:119.8pt;height:15.55pt" o:ole="">
            <v:imagedata r:id="rId97" o:title=""/>
          </v:shape>
          <o:OLEObject Type="Embed" ProgID="Equation.3" ShapeID="_x0000_i1066" DrawAspect="Content" ObjectID="_1475383640" r:id="rId98"/>
        </w:object>
      </w:r>
      <w:r w:rsidR="00252046" w:rsidRPr="00560DC5">
        <w:rPr>
          <w:lang w:val="ru-RU"/>
        </w:rPr>
        <w:t>  </w:t>
      </w:r>
      <w:r w:rsidR="00B11169">
        <w:rPr>
          <w:lang w:val="ru-RU"/>
        </w:rPr>
        <w:t>        </w:t>
      </w:r>
      <w:r w:rsidR="00252046" w:rsidRPr="00560DC5">
        <w:rPr>
          <w:lang w:val="ru-RU"/>
        </w:rPr>
        <w:t>   </w:t>
      </w:r>
      <w:r w:rsidRPr="00560DC5">
        <w:rPr>
          <w:lang w:val="ru-RU"/>
        </w:rPr>
        <w:t>м над сум.</w:t>
      </w:r>
      <w:r w:rsidRPr="00560DC5">
        <w:rPr>
          <w:lang w:val="ru-RU"/>
        </w:rPr>
        <w:tab/>
        <w:t>(38)</w:t>
      </w:r>
    </w:p>
    <w:p w:rsidR="00553666" w:rsidRPr="00560DC5" w:rsidRDefault="00553666" w:rsidP="00553666">
      <w:pPr>
        <w:pStyle w:val="Blanc"/>
        <w:rPr>
          <w:lang w:val="ru-RU"/>
        </w:rPr>
      </w:pPr>
    </w:p>
    <w:p w:rsidR="003F7EEA" w:rsidRPr="00560DC5" w:rsidRDefault="003F7EEA" w:rsidP="00252046">
      <w:pPr>
        <w:pStyle w:val="enumlev1"/>
        <w:rPr>
          <w:lang w:val="ru-RU"/>
        </w:rPr>
      </w:pPr>
      <w:r w:rsidRPr="00560DC5">
        <w:rPr>
          <w:lang w:val="ru-RU"/>
        </w:rPr>
        <w:t>b)</w:t>
      </w:r>
      <w:r w:rsidRPr="00560DC5">
        <w:rPr>
          <w:lang w:val="ru-RU"/>
        </w:rPr>
        <w:tab/>
        <w:t>Рассчитать высоту линии радиосвязи по отношению к высоте выпадения дождя, используя формулу:</w:t>
      </w:r>
    </w:p>
    <w:p w:rsidR="00553666" w:rsidRPr="00560DC5" w:rsidRDefault="00553666" w:rsidP="00553666">
      <w:pPr>
        <w:pStyle w:val="Blanc"/>
        <w:rPr>
          <w:lang w:val="ru-RU"/>
        </w:rPr>
      </w:pPr>
    </w:p>
    <w:p w:rsidR="003F7EEA" w:rsidRPr="00560DC5" w:rsidRDefault="003F7EEA" w:rsidP="00252046">
      <w:pPr>
        <w:pStyle w:val="Equation"/>
        <w:rPr>
          <w:lang w:val="ru-RU"/>
        </w:rPr>
      </w:pPr>
      <w:r w:rsidRPr="00560DC5">
        <w:rPr>
          <w:lang w:val="ru-RU"/>
        </w:rPr>
        <w:tab/>
      </w:r>
      <w:r w:rsidRPr="00560DC5">
        <w:rPr>
          <w:lang w:val="ru-RU"/>
        </w:rPr>
        <w:tab/>
      </w:r>
      <w:r w:rsidR="00252046" w:rsidRPr="00560DC5">
        <w:rPr>
          <w:position w:val="-10"/>
          <w:lang w:val="ru-RU"/>
        </w:rPr>
        <w:object w:dxaOrig="1440" w:dyaOrig="320">
          <v:shape id="_x0000_i1067" type="#_x0000_t75" style="width:71.4pt;height:15.55pt" o:ole="">
            <v:imagedata r:id="rId99" o:title=""/>
          </v:shape>
          <o:OLEObject Type="Embed" ProgID="Equation.3" ShapeID="_x0000_i1067" DrawAspect="Content" ObjectID="_1475383641" r:id="rId100"/>
        </w:object>
      </w:r>
      <w:r w:rsidR="00252046" w:rsidRPr="00560DC5">
        <w:rPr>
          <w:lang w:val="ru-RU"/>
        </w:rPr>
        <w:t>   </w:t>
      </w:r>
      <w:r w:rsidR="00B11169">
        <w:rPr>
          <w:lang w:val="ru-RU"/>
        </w:rPr>
        <w:t>        </w:t>
      </w:r>
      <w:r w:rsidR="00252046" w:rsidRPr="00560DC5">
        <w:rPr>
          <w:lang w:val="ru-RU"/>
        </w:rPr>
        <w:t>  </w:t>
      </w:r>
      <w:r w:rsidRPr="00560DC5">
        <w:rPr>
          <w:lang w:val="ru-RU"/>
        </w:rPr>
        <w:t>м.</w:t>
      </w:r>
      <w:r w:rsidRPr="00560DC5">
        <w:rPr>
          <w:lang w:val="ru-RU"/>
        </w:rPr>
        <w:tab/>
        <w:t>(39)</w:t>
      </w:r>
    </w:p>
    <w:p w:rsidR="003F7EEA" w:rsidRPr="00560DC5" w:rsidRDefault="003F7EEA" w:rsidP="00553666">
      <w:pPr>
        <w:pStyle w:val="enumlev1"/>
        <w:keepNext/>
        <w:rPr>
          <w:lang w:val="ru-RU"/>
        </w:rPr>
      </w:pPr>
      <w:proofErr w:type="gramStart"/>
      <w:r w:rsidRPr="00560DC5">
        <w:rPr>
          <w:lang w:val="ru-RU"/>
        </w:rPr>
        <w:lastRenderedPageBreak/>
        <w:t>с)</w:t>
      </w:r>
      <w:r w:rsidRPr="00560DC5">
        <w:rPr>
          <w:lang w:val="ru-RU"/>
        </w:rPr>
        <w:tab/>
      </w:r>
      <w:proofErr w:type="gramEnd"/>
      <w:r w:rsidRPr="00560DC5">
        <w:rPr>
          <w:lang w:val="ru-RU"/>
        </w:rPr>
        <w:t xml:space="preserve">Рассчитать дополнительное значение для множителя для данного значения индекса </w:t>
      </w:r>
      <w:r w:rsidRPr="00560DC5">
        <w:rPr>
          <w:i/>
          <w:iCs/>
          <w:lang w:val="ru-RU"/>
        </w:rPr>
        <w:t>i</w:t>
      </w:r>
      <w:r w:rsidRPr="00560DC5">
        <w:rPr>
          <w:lang w:val="ru-RU"/>
        </w:rPr>
        <w:t>:</w:t>
      </w:r>
    </w:p>
    <w:p w:rsidR="00CC2126" w:rsidRPr="00560DC5" w:rsidRDefault="00CC2126" w:rsidP="00CC2126">
      <w:pPr>
        <w:pStyle w:val="Blanc"/>
        <w:rPr>
          <w:lang w:val="ru-RU"/>
        </w:rPr>
      </w:pPr>
    </w:p>
    <w:p w:rsidR="003F7EEA" w:rsidRPr="00560DC5" w:rsidRDefault="003F7EEA" w:rsidP="00553666">
      <w:pPr>
        <w:pStyle w:val="Equation"/>
        <w:keepNext/>
        <w:rPr>
          <w:lang w:val="ru-RU"/>
        </w:rPr>
      </w:pPr>
      <w:r w:rsidRPr="00560DC5">
        <w:rPr>
          <w:lang w:val="ru-RU"/>
        </w:rPr>
        <w:tab/>
      </w:r>
      <w:r w:rsidRPr="00560DC5">
        <w:rPr>
          <w:lang w:val="ru-RU"/>
        </w:rPr>
        <w:tab/>
      </w:r>
      <w:r w:rsidR="004861A3" w:rsidRPr="00560DC5">
        <w:rPr>
          <w:position w:val="-10"/>
          <w:lang w:val="ru-RU"/>
        </w:rPr>
        <w:object w:dxaOrig="1340" w:dyaOrig="320">
          <v:shape id="_x0000_i1068" type="#_x0000_t75" style="width:59.35pt;height:15.55pt" o:ole="">
            <v:imagedata r:id="rId101" o:title=""/>
          </v:shape>
          <o:OLEObject Type="Embed" ProgID="Equation.3" ShapeID="_x0000_i1068" DrawAspect="Content" ObjectID="_1475383642" r:id="rId102"/>
        </w:object>
      </w:r>
      <w:r w:rsidRPr="00560DC5">
        <w:rPr>
          <w:lang w:val="ru-RU"/>
        </w:rPr>
        <w:tab/>
        <w:t>(40)</w:t>
      </w:r>
    </w:p>
    <w:p w:rsidR="003F7EEA" w:rsidRPr="00560DC5" w:rsidRDefault="003F7EEA" w:rsidP="00252046">
      <w:pPr>
        <w:rPr>
          <w:lang w:val="ru-RU"/>
        </w:rPr>
      </w:pPr>
      <w:r w:rsidRPr="00560DC5">
        <w:rPr>
          <w:lang w:val="ru-RU"/>
        </w:rPr>
        <w:t>где:</w:t>
      </w:r>
    </w:p>
    <w:p w:rsidR="003F7EEA" w:rsidRPr="00560DC5" w:rsidRDefault="003F7EEA" w:rsidP="00252046">
      <w:pPr>
        <w:rPr>
          <w:lang w:val="ru-RU"/>
        </w:rPr>
      </w:pPr>
      <w:r w:rsidRPr="00560DC5">
        <w:rPr>
          <w:lang w:val="ru-RU"/>
        </w:rPr>
        <w:sym w:font="Symbol" w:char="F047"/>
      </w:r>
      <w:r w:rsidRPr="00560DC5">
        <w:rPr>
          <w:lang w:val="ru-RU"/>
        </w:rPr>
        <w:t>(</w:t>
      </w:r>
      <w:r w:rsidRPr="00560DC5">
        <w:rPr>
          <w:lang w:val="ru-RU"/>
        </w:rPr>
        <w:sym w:font="Symbol" w:char="F044"/>
      </w:r>
      <w:r w:rsidRPr="00560DC5">
        <w:rPr>
          <w:i/>
          <w:iCs/>
          <w:lang w:val="ru-RU"/>
        </w:rPr>
        <w:t>h</w:t>
      </w:r>
      <w:r w:rsidRPr="00560DC5">
        <w:rPr>
          <w:lang w:val="ru-RU"/>
        </w:rPr>
        <w:t>) представляет собой множитель, в котором принимаются во внимание различные конкретные затухания, в соответствии с высотой по отношению к высоте выпадения дождя, получаемый посредством формулы:</w:t>
      </w:r>
    </w:p>
    <w:p w:rsidR="00CC2126" w:rsidRPr="00560DC5" w:rsidRDefault="00CC2126" w:rsidP="00CC2126">
      <w:pPr>
        <w:pStyle w:val="Blanc"/>
        <w:rPr>
          <w:lang w:val="ru-RU"/>
        </w:rPr>
      </w:pPr>
    </w:p>
    <w:p w:rsidR="003F7EEA" w:rsidRPr="00560DC5" w:rsidRDefault="003F7EEA" w:rsidP="00252046">
      <w:pPr>
        <w:pStyle w:val="Equation"/>
        <w:rPr>
          <w:lang w:val="ru-RU"/>
        </w:rPr>
      </w:pPr>
      <w:r w:rsidRPr="00560DC5">
        <w:rPr>
          <w:lang w:val="ru-RU"/>
        </w:rPr>
        <w:tab/>
      </w:r>
      <w:r w:rsidR="00252046" w:rsidRPr="00560DC5">
        <w:rPr>
          <w:lang w:val="ru-RU"/>
        </w:rPr>
        <w:tab/>
      </w:r>
      <w:r w:rsidR="00BC4A5F" w:rsidRPr="00560DC5">
        <w:rPr>
          <w:position w:val="-84"/>
          <w:lang w:val="ru-RU"/>
        </w:rPr>
        <w:object w:dxaOrig="7720" w:dyaOrig="1780">
          <v:shape id="_x0000_i1069" type="#_x0000_t75" style="width:385.35pt;height:89.85pt" o:ole="">
            <v:imagedata r:id="rId103" o:title=""/>
          </v:shape>
          <o:OLEObject Type="Embed" ProgID="Equation.3" ShapeID="_x0000_i1069" DrawAspect="Content" ObjectID="_1475383643" r:id="rId104"/>
        </w:object>
      </w:r>
      <w:r w:rsidRPr="00560DC5">
        <w:rPr>
          <w:lang w:val="ru-RU"/>
        </w:rPr>
        <w:tab/>
        <w:t>(41)</w:t>
      </w:r>
    </w:p>
    <w:p w:rsidR="003F7EEA" w:rsidRPr="00560DC5" w:rsidRDefault="003F7EEA" w:rsidP="00D0359C">
      <w:pPr>
        <w:rPr>
          <w:lang w:val="ru-RU"/>
        </w:rPr>
      </w:pPr>
      <w:r w:rsidRPr="00560DC5">
        <w:rPr>
          <w:lang w:val="ru-RU"/>
        </w:rPr>
        <w:t xml:space="preserve">и </w:t>
      </w:r>
      <w:r w:rsidRPr="00560DC5">
        <w:rPr>
          <w:i/>
          <w:iCs/>
          <w:lang w:val="ru-RU"/>
        </w:rPr>
        <w:t>P</w:t>
      </w:r>
      <w:r w:rsidRPr="00560DC5">
        <w:rPr>
          <w:i/>
          <w:iCs/>
          <w:vertAlign w:val="subscript"/>
          <w:lang w:val="ru-RU"/>
        </w:rPr>
        <w:t>i</w:t>
      </w:r>
      <w:r w:rsidRPr="00560DC5">
        <w:rPr>
          <w:lang w:val="ru-RU"/>
        </w:rPr>
        <w:t xml:space="preserve"> отражает вероятность того, что линия связи будет расположена на высоте </w:t>
      </w:r>
      <w:r w:rsidRPr="00560DC5">
        <w:rPr>
          <w:lang w:val="ru-RU"/>
        </w:rPr>
        <w:sym w:font="Symbol" w:char="F044"/>
      </w:r>
      <w:r w:rsidRPr="00560DC5">
        <w:rPr>
          <w:i/>
          <w:iCs/>
          <w:lang w:val="ru-RU"/>
        </w:rPr>
        <w:t>h</w:t>
      </w:r>
      <w:r w:rsidRPr="00560DC5">
        <w:rPr>
          <w:lang w:val="ru-RU"/>
        </w:rPr>
        <w:t>, взятой из</w:t>
      </w:r>
      <w:r w:rsidR="00D0359C" w:rsidRPr="00560DC5">
        <w:rPr>
          <w:lang w:val="ru-RU"/>
        </w:rPr>
        <w:t> </w:t>
      </w:r>
      <w:r w:rsidRPr="00560DC5">
        <w:rPr>
          <w:lang w:val="ru-RU"/>
        </w:rPr>
        <w:t>таблицы 1.</w:t>
      </w:r>
    </w:p>
    <w:p w:rsidR="003F7EEA" w:rsidRPr="00560DC5" w:rsidRDefault="003F7EEA" w:rsidP="00D0359C">
      <w:pPr>
        <w:pStyle w:val="enumlev1"/>
        <w:rPr>
          <w:lang w:val="ru-RU"/>
        </w:rPr>
      </w:pPr>
      <w:r w:rsidRPr="00560DC5">
        <w:rPr>
          <w:lang w:val="ru-RU"/>
        </w:rPr>
        <w:t>d)</w:t>
      </w:r>
      <w:r w:rsidRPr="00560DC5">
        <w:rPr>
          <w:lang w:val="ru-RU"/>
        </w:rPr>
        <w:tab/>
        <w:t xml:space="preserve">Добавить </w:t>
      </w:r>
      <w:r w:rsidRPr="00560DC5">
        <w:rPr>
          <w:lang w:val="ru-RU"/>
        </w:rPr>
        <w:sym w:font="Symbol" w:char="F044"/>
      </w:r>
      <w:r w:rsidRPr="00560DC5">
        <w:rPr>
          <w:i/>
          <w:iCs/>
          <w:lang w:val="ru-RU"/>
        </w:rPr>
        <w:t>F</w:t>
      </w:r>
      <w:r w:rsidRPr="00560DC5">
        <w:rPr>
          <w:lang w:val="ru-RU"/>
        </w:rPr>
        <w:t xml:space="preserve"> к текущему значению </w:t>
      </w:r>
      <w:r w:rsidRPr="00560DC5">
        <w:rPr>
          <w:i/>
          <w:iCs/>
          <w:lang w:val="ru-RU"/>
        </w:rPr>
        <w:t>F.</w:t>
      </w:r>
      <w:r w:rsidRPr="00560DC5">
        <w:rPr>
          <w:lang w:val="ru-RU"/>
        </w:rPr>
        <w:t xml:space="preserve"> Эту операцию можно представить в виде процедуры с</w:t>
      </w:r>
      <w:r w:rsidR="00D0359C" w:rsidRPr="00560DC5">
        <w:rPr>
          <w:lang w:val="ru-RU"/>
        </w:rPr>
        <w:t> </w:t>
      </w:r>
      <w:r w:rsidRPr="00560DC5">
        <w:rPr>
          <w:lang w:val="ru-RU"/>
        </w:rPr>
        <w:t>помощью выражения:</w:t>
      </w:r>
    </w:p>
    <w:p w:rsidR="00CC2126" w:rsidRPr="00560DC5" w:rsidRDefault="00CC2126" w:rsidP="00CC2126">
      <w:pPr>
        <w:pStyle w:val="Blanc"/>
        <w:rPr>
          <w:lang w:val="ru-RU"/>
        </w:rPr>
      </w:pPr>
    </w:p>
    <w:p w:rsidR="003F7EEA" w:rsidRPr="00560DC5" w:rsidRDefault="003F7EEA" w:rsidP="00252046">
      <w:pPr>
        <w:pStyle w:val="Equation"/>
        <w:rPr>
          <w:lang w:val="ru-RU"/>
        </w:rPr>
      </w:pPr>
      <w:r w:rsidRPr="00560DC5">
        <w:rPr>
          <w:lang w:val="ru-RU"/>
        </w:rPr>
        <w:tab/>
      </w:r>
      <w:r w:rsidRPr="00560DC5">
        <w:rPr>
          <w:lang w:val="ru-RU"/>
        </w:rPr>
        <w:tab/>
      </w:r>
      <w:r w:rsidR="00252046" w:rsidRPr="00560DC5">
        <w:rPr>
          <w:position w:val="-4"/>
          <w:lang w:val="ru-RU"/>
        </w:rPr>
        <w:object w:dxaOrig="1120" w:dyaOrig="240">
          <v:shape id="_x0000_i1070" type="#_x0000_t75" style="width:54.7pt;height:11.5pt" o:ole="">
            <v:imagedata r:id="rId105" o:title=""/>
          </v:shape>
          <o:OLEObject Type="Embed" ProgID="Equation.3" ShapeID="_x0000_i1070" DrawAspect="Content" ObjectID="_1475383644" r:id="rId106"/>
        </w:object>
      </w:r>
      <w:r w:rsidR="00252046" w:rsidRPr="00560DC5">
        <w:rPr>
          <w:lang w:val="ru-RU"/>
        </w:rPr>
        <w:t>     </w:t>
      </w:r>
      <w:r w:rsidR="00362DDA" w:rsidRPr="00560DC5">
        <w:rPr>
          <w:lang w:val="ru-RU"/>
        </w:rPr>
        <w:t>      </w:t>
      </w:r>
      <w:r w:rsidRPr="00560DC5">
        <w:rPr>
          <w:lang w:val="ru-RU"/>
        </w:rPr>
        <w:t>дБ.</w:t>
      </w:r>
      <w:r w:rsidRPr="00560DC5">
        <w:rPr>
          <w:lang w:val="ru-RU"/>
        </w:rPr>
        <w:tab/>
        <w:t>(42)</w:t>
      </w:r>
    </w:p>
    <w:p w:rsidR="00CC2126" w:rsidRPr="00560DC5" w:rsidRDefault="00CC2126" w:rsidP="00CC2126">
      <w:pPr>
        <w:pStyle w:val="Blanc"/>
        <w:rPr>
          <w:lang w:val="ru-RU"/>
        </w:rPr>
      </w:pPr>
    </w:p>
    <w:p w:rsidR="003F7EEA" w:rsidRPr="00560DC5" w:rsidRDefault="003F7EEA" w:rsidP="003F7EEA">
      <w:pPr>
        <w:rPr>
          <w:lang w:val="ru-RU"/>
        </w:rPr>
      </w:pPr>
      <w:r w:rsidRPr="00560DC5">
        <w:rPr>
          <w:i/>
          <w:iCs/>
          <w:lang w:val="ru-RU"/>
        </w:rPr>
        <w:t xml:space="preserve">Шаг </w:t>
      </w:r>
      <w:proofErr w:type="gramStart"/>
      <w:r w:rsidRPr="00560DC5">
        <w:rPr>
          <w:i/>
          <w:iCs/>
          <w:lang w:val="ru-RU"/>
        </w:rPr>
        <w:t>6</w:t>
      </w:r>
      <w:r w:rsidRPr="00560DC5">
        <w:rPr>
          <w:lang w:val="ru-RU"/>
        </w:rPr>
        <w:t>:  Рассчитать</w:t>
      </w:r>
      <w:proofErr w:type="gramEnd"/>
      <w:r w:rsidRPr="00560DC5">
        <w:rPr>
          <w:lang w:val="ru-RU"/>
        </w:rPr>
        <w:t xml:space="preserve"> уровень затухания, вызванного сочетанием воздействия дождя и мокрого снега, используя формулу:</w:t>
      </w:r>
    </w:p>
    <w:p w:rsidR="003F7EEA" w:rsidRPr="00560DC5" w:rsidRDefault="003F7EEA" w:rsidP="003F7EEA">
      <w:pPr>
        <w:pStyle w:val="Equation"/>
        <w:rPr>
          <w:lang w:val="ru-RU"/>
        </w:rPr>
      </w:pPr>
      <w:r w:rsidRPr="00560DC5">
        <w:rPr>
          <w:lang w:val="ru-RU"/>
        </w:rPr>
        <w:tab/>
      </w:r>
      <w:r w:rsidRPr="00560DC5">
        <w:rPr>
          <w:lang w:val="ru-RU"/>
        </w:rPr>
        <w:tab/>
      </w:r>
      <w:r w:rsidR="00252046" w:rsidRPr="00560DC5">
        <w:rPr>
          <w:position w:val="-14"/>
          <w:lang w:val="ru-RU"/>
        </w:rPr>
        <w:object w:dxaOrig="1100" w:dyaOrig="360">
          <v:shape id="_x0000_i1071" type="#_x0000_t75" style="width:54.7pt;height:16.7pt" o:ole="">
            <v:imagedata r:id="rId107" o:title=""/>
          </v:shape>
          <o:OLEObject Type="Embed" ProgID="Equation.3" ShapeID="_x0000_i1071" DrawAspect="Content" ObjectID="_1475383645" r:id="rId108"/>
        </w:object>
      </w:r>
      <w:r w:rsidRPr="00560DC5">
        <w:rPr>
          <w:lang w:val="ru-RU"/>
        </w:rPr>
        <w:t>.</w:t>
      </w:r>
      <w:r w:rsidRPr="00560DC5">
        <w:rPr>
          <w:i/>
          <w:iCs/>
          <w:lang w:val="ru-RU"/>
        </w:rPr>
        <w:tab/>
      </w:r>
      <w:r w:rsidRPr="00560DC5">
        <w:rPr>
          <w:lang w:val="ru-RU"/>
        </w:rPr>
        <w:t>(43)</w:t>
      </w:r>
    </w:p>
    <w:p w:rsidR="003F7EEA" w:rsidRPr="00560DC5" w:rsidRDefault="003F7EEA" w:rsidP="003F7EEA">
      <w:pPr>
        <w:rPr>
          <w:lang w:val="ru-RU"/>
        </w:rPr>
      </w:pPr>
      <w:r w:rsidRPr="00560DC5">
        <w:rPr>
          <w:lang w:val="ru-RU"/>
        </w:rPr>
        <w:t xml:space="preserve">В зависимости от высоты линии радиосвязи по отношению к медианной высоте выпадения дождя, значение </w:t>
      </w:r>
      <w:r w:rsidRPr="00560DC5">
        <w:rPr>
          <w:i/>
          <w:iCs/>
          <w:lang w:val="ru-RU"/>
        </w:rPr>
        <w:t>A</w:t>
      </w:r>
      <w:r w:rsidRPr="00560DC5">
        <w:rPr>
          <w:i/>
          <w:iCs/>
          <w:vertAlign w:val="subscript"/>
          <w:lang w:val="ru-RU"/>
        </w:rPr>
        <w:t>rs</w:t>
      </w:r>
      <w:r w:rsidRPr="00560DC5">
        <w:rPr>
          <w:lang w:val="ru-RU"/>
        </w:rPr>
        <w:t xml:space="preserve"> может быть больше или меньше величины </w:t>
      </w:r>
      <w:r w:rsidRPr="00560DC5">
        <w:rPr>
          <w:i/>
          <w:iCs/>
          <w:lang w:val="ru-RU"/>
        </w:rPr>
        <w:t>A</w:t>
      </w:r>
      <w:r w:rsidRPr="00560DC5">
        <w:rPr>
          <w:i/>
          <w:iCs/>
          <w:vertAlign w:val="subscript"/>
          <w:lang w:val="ru-RU"/>
        </w:rPr>
        <w:t>p</w:t>
      </w:r>
      <w:r w:rsidRPr="00560DC5">
        <w:rPr>
          <w:i/>
          <w:iCs/>
          <w:lang w:val="ru-RU"/>
        </w:rPr>
        <w:t xml:space="preserve">. </w:t>
      </w:r>
      <w:r w:rsidRPr="00560DC5">
        <w:rPr>
          <w:lang w:val="ru-RU"/>
        </w:rPr>
        <w:t xml:space="preserve">Возможно, что у полюсов Земли линия связи будет всегда проходить выше высоты выпадения дождя, когда </w:t>
      </w:r>
      <w:r w:rsidRPr="00560DC5">
        <w:rPr>
          <w:i/>
          <w:iCs/>
          <w:lang w:val="ru-RU"/>
        </w:rPr>
        <w:t>A</w:t>
      </w:r>
      <w:r w:rsidRPr="00560DC5">
        <w:rPr>
          <w:i/>
          <w:iCs/>
          <w:vertAlign w:val="subscript"/>
          <w:lang w:val="ru-RU"/>
        </w:rPr>
        <w:t>rs</w:t>
      </w:r>
      <w:r w:rsidRPr="00560DC5">
        <w:rPr>
          <w:lang w:val="ru-RU"/>
        </w:rPr>
        <w:t xml:space="preserve"> равняется нулю.</w:t>
      </w:r>
    </w:p>
    <w:p w:rsidR="003F7EEA" w:rsidRPr="00560DC5" w:rsidRDefault="003F7EEA" w:rsidP="00362DDA">
      <w:pPr>
        <w:pStyle w:val="TableNo"/>
        <w:rPr>
          <w:lang w:val="ru-RU"/>
        </w:rPr>
      </w:pPr>
      <w:r w:rsidRPr="00560DC5">
        <w:rPr>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793"/>
        <w:gridCol w:w="2664"/>
      </w:tblGrid>
      <w:tr w:rsidR="003F7EEA" w:rsidRPr="00560DC5" w:rsidTr="00742CA8">
        <w:trPr>
          <w:tblHeader/>
          <w:jc w:val="center"/>
        </w:trPr>
        <w:tc>
          <w:tcPr>
            <w:tcW w:w="3585" w:type="dxa"/>
            <w:gridSpan w:val="2"/>
            <w:vAlign w:val="center"/>
          </w:tcPr>
          <w:p w:rsidR="003F7EEA" w:rsidRPr="00560DC5" w:rsidRDefault="003F7EEA" w:rsidP="00CC2126">
            <w:pPr>
              <w:pStyle w:val="Tablehead"/>
              <w:rPr>
                <w:lang w:val="ru-RU"/>
              </w:rPr>
            </w:pPr>
            <w:r w:rsidRPr="00560DC5">
              <w:rPr>
                <w:lang w:val="ru-RU"/>
              </w:rPr>
              <w:t xml:space="preserve">Индекс </w:t>
            </w:r>
            <w:r w:rsidRPr="00560DC5">
              <w:rPr>
                <w:b w:val="0"/>
                <w:bCs/>
                <w:lang w:val="ru-RU"/>
              </w:rPr>
              <w:t>"</w:t>
            </w:r>
            <w:r w:rsidRPr="00560DC5">
              <w:rPr>
                <w:i/>
                <w:iCs/>
                <w:lang w:val="ru-RU"/>
              </w:rPr>
              <w:t>i</w:t>
            </w:r>
            <w:r w:rsidRPr="00560DC5">
              <w:rPr>
                <w:b w:val="0"/>
                <w:bCs/>
                <w:lang w:val="ru-RU"/>
              </w:rPr>
              <w:t>"</w:t>
            </w:r>
          </w:p>
        </w:tc>
        <w:tc>
          <w:tcPr>
            <w:tcW w:w="2664" w:type="dxa"/>
            <w:vMerge w:val="restart"/>
            <w:vAlign w:val="center"/>
          </w:tcPr>
          <w:p w:rsidR="003F7EEA" w:rsidRPr="00560DC5" w:rsidRDefault="003F7EEA" w:rsidP="00CC2126">
            <w:pPr>
              <w:pStyle w:val="Tablehead"/>
              <w:rPr>
                <w:lang w:val="ru-RU"/>
              </w:rPr>
            </w:pPr>
            <w:r w:rsidRPr="00560DC5">
              <w:rPr>
                <w:lang w:val="ru-RU"/>
              </w:rPr>
              <w:t xml:space="preserve">Вероятность </w:t>
            </w:r>
            <w:r w:rsidR="00B11169">
              <w:rPr>
                <w:lang w:val="ru-RU"/>
              </w:rPr>
              <w:br/>
            </w:r>
            <w:r w:rsidRPr="00560DC5">
              <w:rPr>
                <w:i/>
                <w:iCs/>
                <w:lang w:val="ru-RU"/>
              </w:rPr>
              <w:t>P</w:t>
            </w:r>
            <w:r w:rsidRPr="00560DC5">
              <w:rPr>
                <w:i/>
                <w:iCs/>
                <w:vertAlign w:val="subscript"/>
                <w:lang w:val="ru-RU"/>
              </w:rPr>
              <w:t>i</w:t>
            </w:r>
          </w:p>
        </w:tc>
      </w:tr>
      <w:tr w:rsidR="003F7EEA" w:rsidRPr="00560DC5" w:rsidTr="00742CA8">
        <w:trPr>
          <w:tblHeader/>
          <w:jc w:val="center"/>
        </w:trPr>
        <w:tc>
          <w:tcPr>
            <w:tcW w:w="1792" w:type="dxa"/>
            <w:vAlign w:val="center"/>
          </w:tcPr>
          <w:p w:rsidR="003F7EEA" w:rsidRPr="00560DC5" w:rsidRDefault="003F7EEA" w:rsidP="00CC2126">
            <w:pPr>
              <w:pStyle w:val="Tablehead"/>
              <w:rPr>
                <w:lang w:val="ru-RU"/>
              </w:rPr>
            </w:pPr>
            <w:r w:rsidRPr="00560DC5">
              <w:rPr>
                <w:lang w:val="ru-RU"/>
              </w:rPr>
              <w:t>Либо</w:t>
            </w:r>
          </w:p>
        </w:tc>
        <w:tc>
          <w:tcPr>
            <w:tcW w:w="1793" w:type="dxa"/>
            <w:vAlign w:val="center"/>
          </w:tcPr>
          <w:p w:rsidR="003F7EEA" w:rsidRPr="00560DC5" w:rsidRDefault="003F7EEA" w:rsidP="00CC2126">
            <w:pPr>
              <w:pStyle w:val="Tablehead"/>
              <w:rPr>
                <w:lang w:val="ru-RU"/>
              </w:rPr>
            </w:pPr>
            <w:r w:rsidRPr="00560DC5">
              <w:rPr>
                <w:lang w:val="ru-RU"/>
              </w:rPr>
              <w:t>Либо</w:t>
            </w:r>
          </w:p>
        </w:tc>
        <w:tc>
          <w:tcPr>
            <w:tcW w:w="2664" w:type="dxa"/>
            <w:vMerge/>
            <w:vAlign w:val="center"/>
          </w:tcPr>
          <w:p w:rsidR="003F7EEA" w:rsidRPr="00560DC5" w:rsidRDefault="003F7EEA" w:rsidP="00CC2126">
            <w:pPr>
              <w:pStyle w:val="Tabletext"/>
              <w:jc w:val="center"/>
              <w:rPr>
                <w:lang w:val="ru-RU"/>
              </w:rPr>
            </w:pP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0</w:t>
            </w:r>
          </w:p>
        </w:tc>
        <w:tc>
          <w:tcPr>
            <w:tcW w:w="1793" w:type="dxa"/>
            <w:vAlign w:val="center"/>
          </w:tcPr>
          <w:p w:rsidR="003F7EEA" w:rsidRPr="00560DC5" w:rsidRDefault="003F7EEA" w:rsidP="00CC2126">
            <w:pPr>
              <w:pStyle w:val="Tabletext"/>
              <w:jc w:val="center"/>
              <w:rPr>
                <w:lang w:val="ru-RU"/>
              </w:rPr>
            </w:pPr>
            <w:r w:rsidRPr="00560DC5">
              <w:rPr>
                <w:lang w:val="ru-RU"/>
              </w:rPr>
              <w:t>48</w:t>
            </w:r>
          </w:p>
        </w:tc>
        <w:tc>
          <w:tcPr>
            <w:tcW w:w="2664" w:type="dxa"/>
            <w:vAlign w:val="center"/>
          </w:tcPr>
          <w:p w:rsidR="003F7EEA" w:rsidRPr="00560DC5" w:rsidRDefault="003F7EEA" w:rsidP="00CC2126">
            <w:pPr>
              <w:pStyle w:val="Tabletext"/>
              <w:jc w:val="center"/>
              <w:rPr>
                <w:lang w:val="ru-RU"/>
              </w:rPr>
            </w:pPr>
            <w:r w:rsidRPr="00560DC5">
              <w:rPr>
                <w:lang w:val="ru-RU"/>
              </w:rPr>
              <w:t>0,000555</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1</w:t>
            </w:r>
          </w:p>
        </w:tc>
        <w:tc>
          <w:tcPr>
            <w:tcW w:w="1793" w:type="dxa"/>
            <w:vAlign w:val="center"/>
          </w:tcPr>
          <w:p w:rsidR="003F7EEA" w:rsidRPr="00560DC5" w:rsidRDefault="003F7EEA" w:rsidP="00CC2126">
            <w:pPr>
              <w:pStyle w:val="Tabletext"/>
              <w:jc w:val="center"/>
              <w:rPr>
                <w:lang w:val="ru-RU"/>
              </w:rPr>
            </w:pPr>
            <w:r w:rsidRPr="00560DC5">
              <w:rPr>
                <w:lang w:val="ru-RU"/>
              </w:rPr>
              <w:t>47</w:t>
            </w:r>
          </w:p>
        </w:tc>
        <w:tc>
          <w:tcPr>
            <w:tcW w:w="2664" w:type="dxa"/>
            <w:vAlign w:val="center"/>
          </w:tcPr>
          <w:p w:rsidR="003F7EEA" w:rsidRPr="00560DC5" w:rsidRDefault="003F7EEA" w:rsidP="00CC2126">
            <w:pPr>
              <w:pStyle w:val="Tabletext"/>
              <w:jc w:val="center"/>
              <w:rPr>
                <w:lang w:val="ru-RU"/>
              </w:rPr>
            </w:pPr>
            <w:r w:rsidRPr="00560DC5">
              <w:rPr>
                <w:lang w:val="ru-RU"/>
              </w:rPr>
              <w:t>0,000802</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2</w:t>
            </w:r>
          </w:p>
        </w:tc>
        <w:tc>
          <w:tcPr>
            <w:tcW w:w="1793" w:type="dxa"/>
            <w:vAlign w:val="center"/>
          </w:tcPr>
          <w:p w:rsidR="003F7EEA" w:rsidRPr="00560DC5" w:rsidRDefault="003F7EEA" w:rsidP="00CC2126">
            <w:pPr>
              <w:pStyle w:val="Tabletext"/>
              <w:jc w:val="center"/>
              <w:rPr>
                <w:lang w:val="ru-RU"/>
              </w:rPr>
            </w:pPr>
            <w:r w:rsidRPr="00560DC5">
              <w:rPr>
                <w:lang w:val="ru-RU"/>
              </w:rPr>
              <w:t>46</w:t>
            </w:r>
          </w:p>
        </w:tc>
        <w:tc>
          <w:tcPr>
            <w:tcW w:w="2664" w:type="dxa"/>
            <w:vAlign w:val="center"/>
          </w:tcPr>
          <w:p w:rsidR="003F7EEA" w:rsidRPr="00560DC5" w:rsidRDefault="003F7EEA" w:rsidP="00CC2126">
            <w:pPr>
              <w:pStyle w:val="Tabletext"/>
              <w:jc w:val="center"/>
              <w:rPr>
                <w:lang w:val="ru-RU"/>
              </w:rPr>
            </w:pPr>
            <w:r w:rsidRPr="00560DC5">
              <w:rPr>
                <w:lang w:val="ru-RU"/>
              </w:rPr>
              <w:t>0,001139</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3</w:t>
            </w:r>
          </w:p>
        </w:tc>
        <w:tc>
          <w:tcPr>
            <w:tcW w:w="1793" w:type="dxa"/>
            <w:vAlign w:val="center"/>
          </w:tcPr>
          <w:p w:rsidR="003F7EEA" w:rsidRPr="00560DC5" w:rsidRDefault="003F7EEA" w:rsidP="00CC2126">
            <w:pPr>
              <w:pStyle w:val="Tabletext"/>
              <w:jc w:val="center"/>
              <w:rPr>
                <w:lang w:val="ru-RU"/>
              </w:rPr>
            </w:pPr>
            <w:r w:rsidRPr="00560DC5">
              <w:rPr>
                <w:lang w:val="ru-RU"/>
              </w:rPr>
              <w:t>45</w:t>
            </w:r>
          </w:p>
        </w:tc>
        <w:tc>
          <w:tcPr>
            <w:tcW w:w="2664" w:type="dxa"/>
            <w:vAlign w:val="center"/>
          </w:tcPr>
          <w:p w:rsidR="003F7EEA" w:rsidRPr="00560DC5" w:rsidRDefault="003F7EEA" w:rsidP="00CC2126">
            <w:pPr>
              <w:pStyle w:val="Tabletext"/>
              <w:jc w:val="center"/>
              <w:rPr>
                <w:lang w:val="ru-RU"/>
              </w:rPr>
            </w:pPr>
            <w:r w:rsidRPr="00560DC5">
              <w:rPr>
                <w:lang w:val="ru-RU"/>
              </w:rPr>
              <w:t>0,001594</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4</w:t>
            </w:r>
          </w:p>
        </w:tc>
        <w:tc>
          <w:tcPr>
            <w:tcW w:w="1793" w:type="dxa"/>
            <w:vAlign w:val="center"/>
          </w:tcPr>
          <w:p w:rsidR="003F7EEA" w:rsidRPr="00560DC5" w:rsidRDefault="003F7EEA" w:rsidP="00CC2126">
            <w:pPr>
              <w:pStyle w:val="Tabletext"/>
              <w:jc w:val="center"/>
              <w:rPr>
                <w:lang w:val="ru-RU"/>
              </w:rPr>
            </w:pPr>
            <w:r w:rsidRPr="00560DC5">
              <w:rPr>
                <w:lang w:val="ru-RU"/>
              </w:rPr>
              <w:t>44</w:t>
            </w:r>
          </w:p>
        </w:tc>
        <w:tc>
          <w:tcPr>
            <w:tcW w:w="2664" w:type="dxa"/>
            <w:vAlign w:val="center"/>
          </w:tcPr>
          <w:p w:rsidR="003F7EEA" w:rsidRPr="00560DC5" w:rsidRDefault="003F7EEA" w:rsidP="00CC2126">
            <w:pPr>
              <w:pStyle w:val="Tabletext"/>
              <w:jc w:val="center"/>
              <w:rPr>
                <w:lang w:val="ru-RU"/>
              </w:rPr>
            </w:pPr>
            <w:r w:rsidRPr="00560DC5">
              <w:rPr>
                <w:lang w:val="ru-RU"/>
              </w:rPr>
              <w:t>0,002196</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5</w:t>
            </w:r>
          </w:p>
        </w:tc>
        <w:tc>
          <w:tcPr>
            <w:tcW w:w="1793" w:type="dxa"/>
            <w:vAlign w:val="center"/>
          </w:tcPr>
          <w:p w:rsidR="003F7EEA" w:rsidRPr="00560DC5" w:rsidRDefault="003F7EEA" w:rsidP="00CC2126">
            <w:pPr>
              <w:pStyle w:val="Tabletext"/>
              <w:jc w:val="center"/>
              <w:rPr>
                <w:lang w:val="ru-RU"/>
              </w:rPr>
            </w:pPr>
            <w:r w:rsidRPr="00560DC5">
              <w:rPr>
                <w:lang w:val="ru-RU"/>
              </w:rPr>
              <w:t>43</w:t>
            </w:r>
          </w:p>
        </w:tc>
        <w:tc>
          <w:tcPr>
            <w:tcW w:w="2664" w:type="dxa"/>
            <w:vAlign w:val="center"/>
          </w:tcPr>
          <w:p w:rsidR="003F7EEA" w:rsidRPr="00560DC5" w:rsidRDefault="003F7EEA" w:rsidP="00CC2126">
            <w:pPr>
              <w:pStyle w:val="Tabletext"/>
              <w:jc w:val="center"/>
              <w:rPr>
                <w:lang w:val="ru-RU"/>
              </w:rPr>
            </w:pPr>
            <w:r w:rsidRPr="00560DC5">
              <w:rPr>
                <w:lang w:val="ru-RU"/>
              </w:rPr>
              <w:t>0,002978</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6</w:t>
            </w:r>
          </w:p>
        </w:tc>
        <w:tc>
          <w:tcPr>
            <w:tcW w:w="1793" w:type="dxa"/>
            <w:vAlign w:val="center"/>
          </w:tcPr>
          <w:p w:rsidR="003F7EEA" w:rsidRPr="00560DC5" w:rsidRDefault="003F7EEA" w:rsidP="00CC2126">
            <w:pPr>
              <w:pStyle w:val="Tabletext"/>
              <w:jc w:val="center"/>
              <w:rPr>
                <w:lang w:val="ru-RU"/>
              </w:rPr>
            </w:pPr>
            <w:r w:rsidRPr="00560DC5">
              <w:rPr>
                <w:lang w:val="ru-RU"/>
              </w:rPr>
              <w:t>42</w:t>
            </w:r>
          </w:p>
        </w:tc>
        <w:tc>
          <w:tcPr>
            <w:tcW w:w="2664" w:type="dxa"/>
            <w:vAlign w:val="center"/>
          </w:tcPr>
          <w:p w:rsidR="003F7EEA" w:rsidRPr="00560DC5" w:rsidRDefault="003F7EEA" w:rsidP="00CC2126">
            <w:pPr>
              <w:pStyle w:val="Tabletext"/>
              <w:jc w:val="center"/>
              <w:rPr>
                <w:lang w:val="ru-RU"/>
              </w:rPr>
            </w:pPr>
            <w:r w:rsidRPr="00560DC5">
              <w:rPr>
                <w:lang w:val="ru-RU"/>
              </w:rPr>
              <w:t>0,003976</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7</w:t>
            </w:r>
          </w:p>
        </w:tc>
        <w:tc>
          <w:tcPr>
            <w:tcW w:w="1793" w:type="dxa"/>
            <w:vAlign w:val="center"/>
          </w:tcPr>
          <w:p w:rsidR="003F7EEA" w:rsidRPr="00560DC5" w:rsidRDefault="003F7EEA" w:rsidP="00CC2126">
            <w:pPr>
              <w:pStyle w:val="Tabletext"/>
              <w:jc w:val="center"/>
              <w:rPr>
                <w:lang w:val="ru-RU"/>
              </w:rPr>
            </w:pPr>
            <w:r w:rsidRPr="00560DC5">
              <w:rPr>
                <w:lang w:val="ru-RU"/>
              </w:rPr>
              <w:t>41</w:t>
            </w:r>
          </w:p>
        </w:tc>
        <w:tc>
          <w:tcPr>
            <w:tcW w:w="2664" w:type="dxa"/>
            <w:vAlign w:val="center"/>
          </w:tcPr>
          <w:p w:rsidR="003F7EEA" w:rsidRPr="00560DC5" w:rsidRDefault="003F7EEA" w:rsidP="00CC2126">
            <w:pPr>
              <w:pStyle w:val="Tabletext"/>
              <w:jc w:val="center"/>
              <w:rPr>
                <w:lang w:val="ru-RU"/>
              </w:rPr>
            </w:pPr>
            <w:r w:rsidRPr="00560DC5">
              <w:rPr>
                <w:lang w:val="ru-RU"/>
              </w:rPr>
              <w:t>0,005227</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8</w:t>
            </w:r>
          </w:p>
        </w:tc>
        <w:tc>
          <w:tcPr>
            <w:tcW w:w="1793" w:type="dxa"/>
            <w:vAlign w:val="center"/>
          </w:tcPr>
          <w:p w:rsidR="003F7EEA" w:rsidRPr="00560DC5" w:rsidRDefault="003F7EEA" w:rsidP="00CC2126">
            <w:pPr>
              <w:pStyle w:val="Tabletext"/>
              <w:jc w:val="center"/>
              <w:rPr>
                <w:lang w:val="ru-RU"/>
              </w:rPr>
            </w:pPr>
            <w:r w:rsidRPr="00560DC5">
              <w:rPr>
                <w:lang w:val="ru-RU"/>
              </w:rPr>
              <w:t>40</w:t>
            </w:r>
          </w:p>
        </w:tc>
        <w:tc>
          <w:tcPr>
            <w:tcW w:w="2664" w:type="dxa"/>
            <w:vAlign w:val="center"/>
          </w:tcPr>
          <w:p w:rsidR="003F7EEA" w:rsidRPr="00560DC5" w:rsidRDefault="003F7EEA" w:rsidP="00CC2126">
            <w:pPr>
              <w:pStyle w:val="Tabletext"/>
              <w:jc w:val="center"/>
              <w:rPr>
                <w:lang w:val="ru-RU"/>
              </w:rPr>
            </w:pPr>
            <w:r w:rsidRPr="00560DC5">
              <w:rPr>
                <w:lang w:val="ru-RU"/>
              </w:rPr>
              <w:t>0,006764</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9</w:t>
            </w:r>
          </w:p>
        </w:tc>
        <w:tc>
          <w:tcPr>
            <w:tcW w:w="1793" w:type="dxa"/>
            <w:vAlign w:val="center"/>
          </w:tcPr>
          <w:p w:rsidR="003F7EEA" w:rsidRPr="00560DC5" w:rsidRDefault="003F7EEA" w:rsidP="00CC2126">
            <w:pPr>
              <w:pStyle w:val="Tabletext"/>
              <w:jc w:val="center"/>
              <w:rPr>
                <w:lang w:val="ru-RU"/>
              </w:rPr>
            </w:pPr>
            <w:r w:rsidRPr="00560DC5">
              <w:rPr>
                <w:lang w:val="ru-RU"/>
              </w:rPr>
              <w:t>39</w:t>
            </w:r>
          </w:p>
        </w:tc>
        <w:tc>
          <w:tcPr>
            <w:tcW w:w="2664" w:type="dxa"/>
            <w:vAlign w:val="center"/>
          </w:tcPr>
          <w:p w:rsidR="003F7EEA" w:rsidRPr="00560DC5" w:rsidRDefault="003F7EEA" w:rsidP="00CC2126">
            <w:pPr>
              <w:pStyle w:val="Tabletext"/>
              <w:jc w:val="center"/>
              <w:rPr>
                <w:lang w:val="ru-RU"/>
              </w:rPr>
            </w:pPr>
            <w:r w:rsidRPr="00560DC5">
              <w:rPr>
                <w:lang w:val="ru-RU"/>
              </w:rPr>
              <w:t>0,008617</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10</w:t>
            </w:r>
          </w:p>
        </w:tc>
        <w:tc>
          <w:tcPr>
            <w:tcW w:w="1793" w:type="dxa"/>
            <w:vAlign w:val="center"/>
          </w:tcPr>
          <w:p w:rsidR="003F7EEA" w:rsidRPr="00560DC5" w:rsidRDefault="003F7EEA" w:rsidP="00CC2126">
            <w:pPr>
              <w:pStyle w:val="Tabletext"/>
              <w:jc w:val="center"/>
              <w:rPr>
                <w:lang w:val="ru-RU"/>
              </w:rPr>
            </w:pPr>
            <w:r w:rsidRPr="00560DC5">
              <w:rPr>
                <w:lang w:val="ru-RU"/>
              </w:rPr>
              <w:t>38</w:t>
            </w:r>
          </w:p>
        </w:tc>
        <w:tc>
          <w:tcPr>
            <w:tcW w:w="2664" w:type="dxa"/>
            <w:vAlign w:val="center"/>
          </w:tcPr>
          <w:p w:rsidR="003F7EEA" w:rsidRPr="00560DC5" w:rsidRDefault="003F7EEA" w:rsidP="00CC2126">
            <w:pPr>
              <w:pStyle w:val="Tabletext"/>
              <w:jc w:val="center"/>
              <w:rPr>
                <w:lang w:val="ru-RU"/>
              </w:rPr>
            </w:pPr>
            <w:r w:rsidRPr="00560DC5">
              <w:rPr>
                <w:lang w:val="ru-RU"/>
              </w:rPr>
              <w:t>0,010808</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11</w:t>
            </w:r>
          </w:p>
        </w:tc>
        <w:tc>
          <w:tcPr>
            <w:tcW w:w="1793" w:type="dxa"/>
            <w:vAlign w:val="center"/>
          </w:tcPr>
          <w:p w:rsidR="003F7EEA" w:rsidRPr="00560DC5" w:rsidRDefault="003F7EEA" w:rsidP="00CC2126">
            <w:pPr>
              <w:pStyle w:val="Tabletext"/>
              <w:jc w:val="center"/>
              <w:rPr>
                <w:lang w:val="ru-RU"/>
              </w:rPr>
            </w:pPr>
            <w:r w:rsidRPr="00560DC5">
              <w:rPr>
                <w:lang w:val="ru-RU"/>
              </w:rPr>
              <w:t>37</w:t>
            </w:r>
          </w:p>
        </w:tc>
        <w:tc>
          <w:tcPr>
            <w:tcW w:w="2664" w:type="dxa"/>
            <w:vAlign w:val="center"/>
          </w:tcPr>
          <w:p w:rsidR="003F7EEA" w:rsidRPr="00560DC5" w:rsidRDefault="003F7EEA" w:rsidP="00CC2126">
            <w:pPr>
              <w:pStyle w:val="Tabletext"/>
              <w:jc w:val="center"/>
              <w:rPr>
                <w:lang w:val="ru-RU"/>
              </w:rPr>
            </w:pPr>
            <w:r w:rsidRPr="00560DC5">
              <w:rPr>
                <w:lang w:val="ru-RU"/>
              </w:rPr>
              <w:t>0,013346</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12</w:t>
            </w:r>
          </w:p>
        </w:tc>
        <w:tc>
          <w:tcPr>
            <w:tcW w:w="1793" w:type="dxa"/>
            <w:vAlign w:val="center"/>
          </w:tcPr>
          <w:p w:rsidR="003F7EEA" w:rsidRPr="00560DC5" w:rsidRDefault="003F7EEA" w:rsidP="00CC2126">
            <w:pPr>
              <w:pStyle w:val="Tabletext"/>
              <w:jc w:val="center"/>
              <w:rPr>
                <w:lang w:val="ru-RU"/>
              </w:rPr>
            </w:pPr>
            <w:r w:rsidRPr="00560DC5">
              <w:rPr>
                <w:lang w:val="ru-RU"/>
              </w:rPr>
              <w:t>36</w:t>
            </w:r>
          </w:p>
        </w:tc>
        <w:tc>
          <w:tcPr>
            <w:tcW w:w="2664" w:type="dxa"/>
            <w:vAlign w:val="center"/>
          </w:tcPr>
          <w:p w:rsidR="003F7EEA" w:rsidRPr="00560DC5" w:rsidRDefault="003F7EEA" w:rsidP="00CC2126">
            <w:pPr>
              <w:pStyle w:val="Tabletext"/>
              <w:jc w:val="center"/>
              <w:rPr>
                <w:lang w:val="ru-RU"/>
              </w:rPr>
            </w:pPr>
            <w:r w:rsidRPr="00560DC5">
              <w:rPr>
                <w:lang w:val="ru-RU"/>
              </w:rPr>
              <w:t>0,016225</w:t>
            </w:r>
          </w:p>
        </w:tc>
      </w:tr>
      <w:tr w:rsidR="003F7EEA" w:rsidRPr="00560DC5" w:rsidTr="001E43AE">
        <w:trPr>
          <w:jc w:val="center"/>
        </w:trPr>
        <w:tc>
          <w:tcPr>
            <w:tcW w:w="1792" w:type="dxa"/>
            <w:vAlign w:val="center"/>
          </w:tcPr>
          <w:p w:rsidR="003F7EEA" w:rsidRPr="00560DC5" w:rsidRDefault="003F7EEA" w:rsidP="00CC2126">
            <w:pPr>
              <w:pStyle w:val="Tabletext"/>
              <w:jc w:val="center"/>
              <w:rPr>
                <w:lang w:val="ru-RU"/>
              </w:rPr>
            </w:pPr>
            <w:r w:rsidRPr="00560DC5">
              <w:rPr>
                <w:lang w:val="ru-RU"/>
              </w:rPr>
              <w:t>13</w:t>
            </w:r>
          </w:p>
        </w:tc>
        <w:tc>
          <w:tcPr>
            <w:tcW w:w="1793" w:type="dxa"/>
            <w:vAlign w:val="center"/>
          </w:tcPr>
          <w:p w:rsidR="003F7EEA" w:rsidRPr="00560DC5" w:rsidRDefault="003F7EEA" w:rsidP="00CC2126">
            <w:pPr>
              <w:pStyle w:val="Tabletext"/>
              <w:jc w:val="center"/>
              <w:rPr>
                <w:lang w:val="ru-RU"/>
              </w:rPr>
            </w:pPr>
            <w:r w:rsidRPr="00560DC5">
              <w:rPr>
                <w:lang w:val="ru-RU"/>
              </w:rPr>
              <w:t>35</w:t>
            </w:r>
          </w:p>
        </w:tc>
        <w:tc>
          <w:tcPr>
            <w:tcW w:w="2664" w:type="dxa"/>
            <w:vAlign w:val="center"/>
          </w:tcPr>
          <w:p w:rsidR="003F7EEA" w:rsidRPr="00560DC5" w:rsidRDefault="003F7EEA" w:rsidP="00CC2126">
            <w:pPr>
              <w:pStyle w:val="Tabletext"/>
              <w:jc w:val="center"/>
              <w:rPr>
                <w:lang w:val="ru-RU"/>
              </w:rPr>
            </w:pPr>
            <w:r w:rsidRPr="00560DC5">
              <w:rPr>
                <w:lang w:val="ru-RU"/>
              </w:rPr>
              <w:t>0,019419</w:t>
            </w:r>
          </w:p>
        </w:tc>
      </w:tr>
    </w:tbl>
    <w:p w:rsidR="003046B2" w:rsidRPr="00560DC5" w:rsidRDefault="003046B2">
      <w:pPr>
        <w:tabs>
          <w:tab w:val="clear" w:pos="794"/>
          <w:tab w:val="clear" w:pos="1191"/>
          <w:tab w:val="clear" w:pos="1588"/>
          <w:tab w:val="clear" w:pos="1985"/>
        </w:tabs>
        <w:overflowPunct/>
        <w:autoSpaceDE/>
        <w:autoSpaceDN/>
        <w:adjustRightInd/>
        <w:spacing w:before="0"/>
        <w:jc w:val="left"/>
        <w:textAlignment w:val="auto"/>
        <w:rPr>
          <w:lang w:val="ru-RU"/>
        </w:rPr>
      </w:pPr>
      <w:r w:rsidRPr="00560DC5">
        <w:rPr>
          <w:lang w:val="ru-RU"/>
        </w:rPr>
        <w:br w:type="page"/>
      </w:r>
    </w:p>
    <w:p w:rsidR="003046B2" w:rsidRPr="00560DC5" w:rsidRDefault="003046B2" w:rsidP="003046B2">
      <w:pPr>
        <w:pStyle w:val="TableNo"/>
        <w:rPr>
          <w:lang w:val="ru-RU"/>
        </w:rPr>
      </w:pPr>
      <w:r w:rsidRPr="00560DC5">
        <w:rPr>
          <w:lang w:val="ru-RU"/>
        </w:rPr>
        <w:lastRenderedPageBreak/>
        <w:t>ТАБЛИЦА 1 (</w:t>
      </w:r>
      <w:r w:rsidRPr="00560DC5">
        <w:rPr>
          <w:i/>
          <w:iCs/>
          <w:lang w:val="ru-RU"/>
        </w:rPr>
        <w:t>окончание</w:t>
      </w:r>
      <w:r w:rsidRPr="00560DC5">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793"/>
        <w:gridCol w:w="2664"/>
      </w:tblGrid>
      <w:tr w:rsidR="003046B2" w:rsidRPr="00560DC5" w:rsidTr="004555F3">
        <w:trPr>
          <w:tblHeader/>
          <w:jc w:val="center"/>
        </w:trPr>
        <w:tc>
          <w:tcPr>
            <w:tcW w:w="3585" w:type="dxa"/>
            <w:gridSpan w:val="2"/>
            <w:vAlign w:val="center"/>
          </w:tcPr>
          <w:p w:rsidR="003046B2" w:rsidRPr="00560DC5" w:rsidRDefault="003046B2" w:rsidP="004555F3">
            <w:pPr>
              <w:pStyle w:val="Tablehead"/>
              <w:rPr>
                <w:lang w:val="ru-RU"/>
              </w:rPr>
            </w:pPr>
            <w:r w:rsidRPr="00560DC5">
              <w:rPr>
                <w:lang w:val="ru-RU"/>
              </w:rPr>
              <w:t xml:space="preserve">Индекс </w:t>
            </w:r>
            <w:r w:rsidRPr="00560DC5">
              <w:rPr>
                <w:b w:val="0"/>
                <w:bCs/>
                <w:lang w:val="ru-RU"/>
              </w:rPr>
              <w:t>"</w:t>
            </w:r>
            <w:r w:rsidRPr="00560DC5">
              <w:rPr>
                <w:i/>
                <w:iCs/>
                <w:lang w:val="ru-RU"/>
              </w:rPr>
              <w:t>i</w:t>
            </w:r>
            <w:r w:rsidRPr="00560DC5">
              <w:rPr>
                <w:b w:val="0"/>
                <w:bCs/>
                <w:lang w:val="ru-RU"/>
              </w:rPr>
              <w:t>"</w:t>
            </w:r>
          </w:p>
        </w:tc>
        <w:tc>
          <w:tcPr>
            <w:tcW w:w="2664" w:type="dxa"/>
            <w:vMerge w:val="restart"/>
            <w:vAlign w:val="center"/>
          </w:tcPr>
          <w:p w:rsidR="003046B2" w:rsidRPr="00560DC5" w:rsidRDefault="003046B2" w:rsidP="004555F3">
            <w:pPr>
              <w:pStyle w:val="Tablehead"/>
              <w:rPr>
                <w:lang w:val="ru-RU"/>
              </w:rPr>
            </w:pPr>
            <w:r w:rsidRPr="00560DC5">
              <w:rPr>
                <w:lang w:val="ru-RU"/>
              </w:rPr>
              <w:t xml:space="preserve">Вероятность </w:t>
            </w:r>
            <w:r w:rsidR="00B11169">
              <w:rPr>
                <w:lang w:val="ru-RU"/>
              </w:rPr>
              <w:br/>
            </w:r>
            <w:r w:rsidRPr="00560DC5">
              <w:rPr>
                <w:i/>
                <w:iCs/>
                <w:lang w:val="ru-RU"/>
              </w:rPr>
              <w:t>P</w:t>
            </w:r>
            <w:r w:rsidRPr="00560DC5">
              <w:rPr>
                <w:i/>
                <w:iCs/>
                <w:vertAlign w:val="subscript"/>
                <w:lang w:val="ru-RU"/>
              </w:rPr>
              <w:t>i</w:t>
            </w:r>
          </w:p>
        </w:tc>
      </w:tr>
      <w:tr w:rsidR="003046B2" w:rsidRPr="00560DC5" w:rsidTr="004555F3">
        <w:trPr>
          <w:tblHeader/>
          <w:jc w:val="center"/>
        </w:trPr>
        <w:tc>
          <w:tcPr>
            <w:tcW w:w="1792" w:type="dxa"/>
            <w:vAlign w:val="center"/>
          </w:tcPr>
          <w:p w:rsidR="003046B2" w:rsidRPr="00560DC5" w:rsidRDefault="003046B2" w:rsidP="004555F3">
            <w:pPr>
              <w:pStyle w:val="Tablehead"/>
              <w:rPr>
                <w:lang w:val="ru-RU"/>
              </w:rPr>
            </w:pPr>
            <w:r w:rsidRPr="00560DC5">
              <w:rPr>
                <w:lang w:val="ru-RU"/>
              </w:rPr>
              <w:t>Либо</w:t>
            </w:r>
          </w:p>
        </w:tc>
        <w:tc>
          <w:tcPr>
            <w:tcW w:w="1793" w:type="dxa"/>
            <w:vAlign w:val="center"/>
          </w:tcPr>
          <w:p w:rsidR="003046B2" w:rsidRPr="00560DC5" w:rsidRDefault="003046B2" w:rsidP="004555F3">
            <w:pPr>
              <w:pStyle w:val="Tablehead"/>
              <w:rPr>
                <w:lang w:val="ru-RU"/>
              </w:rPr>
            </w:pPr>
            <w:r w:rsidRPr="00560DC5">
              <w:rPr>
                <w:lang w:val="ru-RU"/>
              </w:rPr>
              <w:t>Либо</w:t>
            </w:r>
          </w:p>
        </w:tc>
        <w:tc>
          <w:tcPr>
            <w:tcW w:w="2664" w:type="dxa"/>
            <w:vMerge/>
            <w:vAlign w:val="center"/>
          </w:tcPr>
          <w:p w:rsidR="003046B2" w:rsidRPr="00560DC5" w:rsidRDefault="003046B2" w:rsidP="004555F3">
            <w:pPr>
              <w:pStyle w:val="Tabletext"/>
              <w:jc w:val="center"/>
              <w:rPr>
                <w:lang w:val="ru-RU"/>
              </w:rPr>
            </w:pPr>
          </w:p>
        </w:tc>
      </w:tr>
      <w:tr w:rsidR="00CC2126" w:rsidRPr="00560DC5" w:rsidTr="00531FC3">
        <w:trPr>
          <w:jc w:val="center"/>
        </w:trPr>
        <w:tc>
          <w:tcPr>
            <w:tcW w:w="1792" w:type="dxa"/>
            <w:vAlign w:val="center"/>
          </w:tcPr>
          <w:p w:rsidR="00CC2126" w:rsidRPr="00560DC5" w:rsidRDefault="00CC2126" w:rsidP="00531FC3">
            <w:pPr>
              <w:pStyle w:val="Tabletext"/>
              <w:spacing w:line="220" w:lineRule="exact"/>
              <w:jc w:val="center"/>
              <w:rPr>
                <w:lang w:val="ru-RU"/>
              </w:rPr>
            </w:pPr>
            <w:r w:rsidRPr="00560DC5">
              <w:rPr>
                <w:lang w:val="ru-RU"/>
              </w:rPr>
              <w:t>14</w:t>
            </w:r>
          </w:p>
        </w:tc>
        <w:tc>
          <w:tcPr>
            <w:tcW w:w="1793" w:type="dxa"/>
            <w:vAlign w:val="center"/>
          </w:tcPr>
          <w:p w:rsidR="00CC2126" w:rsidRPr="00560DC5" w:rsidRDefault="00CC2126" w:rsidP="00531FC3">
            <w:pPr>
              <w:pStyle w:val="Tabletext"/>
              <w:spacing w:line="220" w:lineRule="exact"/>
              <w:jc w:val="center"/>
              <w:rPr>
                <w:lang w:val="ru-RU"/>
              </w:rPr>
            </w:pPr>
            <w:r w:rsidRPr="00560DC5">
              <w:rPr>
                <w:lang w:val="ru-RU"/>
              </w:rPr>
              <w:t>34</w:t>
            </w:r>
          </w:p>
        </w:tc>
        <w:tc>
          <w:tcPr>
            <w:tcW w:w="2664" w:type="dxa"/>
            <w:vAlign w:val="center"/>
          </w:tcPr>
          <w:p w:rsidR="00CC2126" w:rsidRPr="00560DC5" w:rsidRDefault="00CC2126" w:rsidP="00531FC3">
            <w:pPr>
              <w:pStyle w:val="Tabletext"/>
              <w:spacing w:line="220" w:lineRule="exact"/>
              <w:jc w:val="center"/>
              <w:rPr>
                <w:lang w:val="ru-RU"/>
              </w:rPr>
            </w:pPr>
            <w:r w:rsidRPr="00560DC5">
              <w:rPr>
                <w:lang w:val="ru-RU"/>
              </w:rPr>
              <w:t>0,022881</w:t>
            </w:r>
          </w:p>
        </w:tc>
      </w:tr>
      <w:tr w:rsidR="00CC2126" w:rsidRPr="00560DC5" w:rsidTr="00531FC3">
        <w:trPr>
          <w:jc w:val="center"/>
        </w:trPr>
        <w:tc>
          <w:tcPr>
            <w:tcW w:w="1792" w:type="dxa"/>
            <w:vAlign w:val="center"/>
          </w:tcPr>
          <w:p w:rsidR="00CC2126" w:rsidRPr="00560DC5" w:rsidRDefault="00CC2126" w:rsidP="00531FC3">
            <w:pPr>
              <w:pStyle w:val="Tabletext"/>
              <w:spacing w:line="220" w:lineRule="exact"/>
              <w:jc w:val="center"/>
              <w:rPr>
                <w:lang w:val="ru-RU"/>
              </w:rPr>
            </w:pPr>
            <w:r w:rsidRPr="00560DC5">
              <w:rPr>
                <w:lang w:val="ru-RU"/>
              </w:rPr>
              <w:t>15</w:t>
            </w:r>
          </w:p>
        </w:tc>
        <w:tc>
          <w:tcPr>
            <w:tcW w:w="1793" w:type="dxa"/>
            <w:vAlign w:val="center"/>
          </w:tcPr>
          <w:p w:rsidR="00CC2126" w:rsidRPr="00560DC5" w:rsidRDefault="00CC2126" w:rsidP="00531FC3">
            <w:pPr>
              <w:pStyle w:val="Tabletext"/>
              <w:spacing w:line="220" w:lineRule="exact"/>
              <w:jc w:val="center"/>
              <w:rPr>
                <w:lang w:val="ru-RU"/>
              </w:rPr>
            </w:pPr>
            <w:r w:rsidRPr="00560DC5">
              <w:rPr>
                <w:lang w:val="ru-RU"/>
              </w:rPr>
              <w:t>33</w:t>
            </w:r>
          </w:p>
        </w:tc>
        <w:tc>
          <w:tcPr>
            <w:tcW w:w="2664" w:type="dxa"/>
            <w:vAlign w:val="center"/>
          </w:tcPr>
          <w:p w:rsidR="00CC2126" w:rsidRPr="00560DC5" w:rsidRDefault="00CC2126" w:rsidP="00531FC3">
            <w:pPr>
              <w:pStyle w:val="Tabletext"/>
              <w:spacing w:line="220" w:lineRule="exact"/>
              <w:jc w:val="center"/>
              <w:rPr>
                <w:lang w:val="ru-RU"/>
              </w:rPr>
            </w:pPr>
            <w:r w:rsidRPr="00560DC5">
              <w:rPr>
                <w:lang w:val="ru-RU"/>
              </w:rPr>
              <w:t>0,026542</w:t>
            </w:r>
          </w:p>
        </w:tc>
      </w:tr>
      <w:tr w:rsidR="00CC2126" w:rsidRPr="00560DC5" w:rsidTr="00531FC3">
        <w:trPr>
          <w:jc w:val="center"/>
        </w:trPr>
        <w:tc>
          <w:tcPr>
            <w:tcW w:w="1792" w:type="dxa"/>
            <w:vAlign w:val="center"/>
          </w:tcPr>
          <w:p w:rsidR="00CC2126" w:rsidRPr="00560DC5" w:rsidRDefault="00CC2126" w:rsidP="00531FC3">
            <w:pPr>
              <w:pStyle w:val="Tabletext"/>
              <w:spacing w:line="220" w:lineRule="exact"/>
              <w:jc w:val="center"/>
              <w:rPr>
                <w:lang w:val="ru-RU"/>
              </w:rPr>
            </w:pPr>
            <w:r w:rsidRPr="00560DC5">
              <w:rPr>
                <w:lang w:val="ru-RU"/>
              </w:rPr>
              <w:t>16</w:t>
            </w:r>
          </w:p>
        </w:tc>
        <w:tc>
          <w:tcPr>
            <w:tcW w:w="1793" w:type="dxa"/>
            <w:vAlign w:val="center"/>
          </w:tcPr>
          <w:p w:rsidR="00CC2126" w:rsidRPr="00560DC5" w:rsidRDefault="00CC2126" w:rsidP="00531FC3">
            <w:pPr>
              <w:pStyle w:val="Tabletext"/>
              <w:spacing w:line="220" w:lineRule="exact"/>
              <w:jc w:val="center"/>
              <w:rPr>
                <w:lang w:val="ru-RU"/>
              </w:rPr>
            </w:pPr>
            <w:r w:rsidRPr="00560DC5">
              <w:rPr>
                <w:lang w:val="ru-RU"/>
              </w:rPr>
              <w:t>32</w:t>
            </w:r>
          </w:p>
        </w:tc>
        <w:tc>
          <w:tcPr>
            <w:tcW w:w="2664" w:type="dxa"/>
            <w:vAlign w:val="center"/>
          </w:tcPr>
          <w:p w:rsidR="00CC2126" w:rsidRPr="00560DC5" w:rsidRDefault="00CC2126" w:rsidP="00531FC3">
            <w:pPr>
              <w:pStyle w:val="Tabletext"/>
              <w:spacing w:line="220" w:lineRule="exact"/>
              <w:jc w:val="center"/>
              <w:rPr>
                <w:lang w:val="ru-RU"/>
              </w:rPr>
            </w:pPr>
            <w:r w:rsidRPr="00560DC5">
              <w:rPr>
                <w:lang w:val="ru-RU"/>
              </w:rPr>
              <w:t>0,030312</w:t>
            </w:r>
          </w:p>
        </w:tc>
      </w:tr>
      <w:tr w:rsidR="003F7EEA" w:rsidRPr="00560DC5" w:rsidTr="001E43AE">
        <w:trPr>
          <w:jc w:val="center"/>
        </w:trPr>
        <w:tc>
          <w:tcPr>
            <w:tcW w:w="1792" w:type="dxa"/>
            <w:vAlign w:val="center"/>
          </w:tcPr>
          <w:p w:rsidR="003F7EEA" w:rsidRPr="00560DC5" w:rsidRDefault="003F7EEA" w:rsidP="003046B2">
            <w:pPr>
              <w:pStyle w:val="Tabletext"/>
              <w:jc w:val="center"/>
              <w:rPr>
                <w:lang w:val="ru-RU"/>
              </w:rPr>
            </w:pPr>
            <w:r w:rsidRPr="00560DC5">
              <w:rPr>
                <w:lang w:val="ru-RU"/>
              </w:rPr>
              <w:t>17</w:t>
            </w:r>
          </w:p>
        </w:tc>
        <w:tc>
          <w:tcPr>
            <w:tcW w:w="1793" w:type="dxa"/>
            <w:vAlign w:val="center"/>
          </w:tcPr>
          <w:p w:rsidR="003F7EEA" w:rsidRPr="00560DC5" w:rsidRDefault="003F7EEA" w:rsidP="00252046">
            <w:pPr>
              <w:pStyle w:val="Tabletext"/>
              <w:jc w:val="center"/>
              <w:rPr>
                <w:lang w:val="ru-RU"/>
              </w:rPr>
            </w:pPr>
            <w:r w:rsidRPr="00560DC5">
              <w:rPr>
                <w:lang w:val="ru-RU"/>
              </w:rPr>
              <w:t>31</w:t>
            </w:r>
          </w:p>
        </w:tc>
        <w:tc>
          <w:tcPr>
            <w:tcW w:w="2664" w:type="dxa"/>
            <w:vAlign w:val="center"/>
          </w:tcPr>
          <w:p w:rsidR="003F7EEA" w:rsidRPr="00560DC5" w:rsidRDefault="003F7EEA" w:rsidP="00252046">
            <w:pPr>
              <w:pStyle w:val="Tabletext"/>
              <w:jc w:val="center"/>
              <w:rPr>
                <w:lang w:val="ru-RU"/>
              </w:rPr>
            </w:pPr>
            <w:r w:rsidRPr="00560DC5">
              <w:rPr>
                <w:lang w:val="ru-RU"/>
              </w:rPr>
              <w:t>0,034081</w:t>
            </w:r>
          </w:p>
        </w:tc>
      </w:tr>
      <w:tr w:rsidR="003F7EEA" w:rsidRPr="00560DC5" w:rsidTr="001E43AE">
        <w:trPr>
          <w:jc w:val="center"/>
        </w:trPr>
        <w:tc>
          <w:tcPr>
            <w:tcW w:w="1792" w:type="dxa"/>
            <w:vAlign w:val="center"/>
          </w:tcPr>
          <w:p w:rsidR="003F7EEA" w:rsidRPr="00560DC5" w:rsidRDefault="003F7EEA" w:rsidP="00252046">
            <w:pPr>
              <w:pStyle w:val="Tabletext"/>
              <w:jc w:val="center"/>
              <w:rPr>
                <w:lang w:val="ru-RU"/>
              </w:rPr>
            </w:pPr>
            <w:r w:rsidRPr="00560DC5">
              <w:rPr>
                <w:lang w:val="ru-RU"/>
              </w:rPr>
              <w:t>18</w:t>
            </w:r>
          </w:p>
        </w:tc>
        <w:tc>
          <w:tcPr>
            <w:tcW w:w="1793" w:type="dxa"/>
            <w:vAlign w:val="center"/>
          </w:tcPr>
          <w:p w:rsidR="003F7EEA" w:rsidRPr="00560DC5" w:rsidRDefault="003F7EEA" w:rsidP="00252046">
            <w:pPr>
              <w:pStyle w:val="Tabletext"/>
              <w:jc w:val="center"/>
              <w:rPr>
                <w:lang w:val="ru-RU"/>
              </w:rPr>
            </w:pPr>
            <w:r w:rsidRPr="00560DC5">
              <w:rPr>
                <w:lang w:val="ru-RU"/>
              </w:rPr>
              <w:t>30</w:t>
            </w:r>
          </w:p>
        </w:tc>
        <w:tc>
          <w:tcPr>
            <w:tcW w:w="2664" w:type="dxa"/>
            <w:vAlign w:val="center"/>
          </w:tcPr>
          <w:p w:rsidR="003F7EEA" w:rsidRPr="00560DC5" w:rsidRDefault="003F7EEA" w:rsidP="00252046">
            <w:pPr>
              <w:pStyle w:val="Tabletext"/>
              <w:jc w:val="center"/>
              <w:rPr>
                <w:lang w:val="ru-RU"/>
              </w:rPr>
            </w:pPr>
            <w:r w:rsidRPr="00560DC5">
              <w:rPr>
                <w:lang w:val="ru-RU"/>
              </w:rPr>
              <w:t>0,037724</w:t>
            </w:r>
          </w:p>
        </w:tc>
      </w:tr>
      <w:tr w:rsidR="003F7EEA" w:rsidRPr="00560DC5" w:rsidTr="001E43AE">
        <w:trPr>
          <w:jc w:val="center"/>
        </w:trPr>
        <w:tc>
          <w:tcPr>
            <w:tcW w:w="1792" w:type="dxa"/>
            <w:vAlign w:val="center"/>
          </w:tcPr>
          <w:p w:rsidR="003F7EEA" w:rsidRPr="00560DC5" w:rsidRDefault="003F7EEA" w:rsidP="00252046">
            <w:pPr>
              <w:pStyle w:val="Tabletext"/>
              <w:jc w:val="center"/>
              <w:rPr>
                <w:lang w:val="ru-RU"/>
              </w:rPr>
            </w:pPr>
            <w:r w:rsidRPr="00560DC5">
              <w:rPr>
                <w:lang w:val="ru-RU"/>
              </w:rPr>
              <w:t>19</w:t>
            </w:r>
          </w:p>
        </w:tc>
        <w:tc>
          <w:tcPr>
            <w:tcW w:w="1793" w:type="dxa"/>
            <w:vAlign w:val="center"/>
          </w:tcPr>
          <w:p w:rsidR="003F7EEA" w:rsidRPr="00560DC5" w:rsidRDefault="003F7EEA" w:rsidP="00252046">
            <w:pPr>
              <w:pStyle w:val="Tabletext"/>
              <w:jc w:val="center"/>
              <w:rPr>
                <w:lang w:val="ru-RU"/>
              </w:rPr>
            </w:pPr>
            <w:r w:rsidRPr="00560DC5">
              <w:rPr>
                <w:lang w:val="ru-RU"/>
              </w:rPr>
              <w:t>29</w:t>
            </w:r>
          </w:p>
        </w:tc>
        <w:tc>
          <w:tcPr>
            <w:tcW w:w="2664" w:type="dxa"/>
            <w:vAlign w:val="center"/>
          </w:tcPr>
          <w:p w:rsidR="003F7EEA" w:rsidRPr="00560DC5" w:rsidRDefault="003F7EEA" w:rsidP="00252046">
            <w:pPr>
              <w:pStyle w:val="Tabletext"/>
              <w:jc w:val="center"/>
              <w:rPr>
                <w:lang w:val="ru-RU"/>
              </w:rPr>
            </w:pPr>
            <w:r w:rsidRPr="00560DC5">
              <w:rPr>
                <w:lang w:val="ru-RU"/>
              </w:rPr>
              <w:t>0,041110</w:t>
            </w:r>
          </w:p>
        </w:tc>
      </w:tr>
      <w:tr w:rsidR="003F7EEA" w:rsidRPr="00560DC5" w:rsidTr="001E43AE">
        <w:trPr>
          <w:jc w:val="center"/>
        </w:trPr>
        <w:tc>
          <w:tcPr>
            <w:tcW w:w="1792" w:type="dxa"/>
            <w:vAlign w:val="center"/>
          </w:tcPr>
          <w:p w:rsidR="003F7EEA" w:rsidRPr="00560DC5" w:rsidRDefault="003F7EEA" w:rsidP="00252046">
            <w:pPr>
              <w:pStyle w:val="Tabletext"/>
              <w:jc w:val="center"/>
              <w:rPr>
                <w:lang w:val="ru-RU"/>
              </w:rPr>
            </w:pPr>
            <w:r w:rsidRPr="00560DC5">
              <w:rPr>
                <w:lang w:val="ru-RU"/>
              </w:rPr>
              <w:t>20</w:t>
            </w:r>
          </w:p>
        </w:tc>
        <w:tc>
          <w:tcPr>
            <w:tcW w:w="1793" w:type="dxa"/>
            <w:vAlign w:val="center"/>
          </w:tcPr>
          <w:p w:rsidR="003F7EEA" w:rsidRPr="00560DC5" w:rsidRDefault="003F7EEA" w:rsidP="00252046">
            <w:pPr>
              <w:pStyle w:val="Tabletext"/>
              <w:jc w:val="center"/>
              <w:rPr>
                <w:lang w:val="ru-RU"/>
              </w:rPr>
            </w:pPr>
            <w:r w:rsidRPr="00560DC5">
              <w:rPr>
                <w:lang w:val="ru-RU"/>
              </w:rPr>
              <w:t>28</w:t>
            </w:r>
          </w:p>
        </w:tc>
        <w:tc>
          <w:tcPr>
            <w:tcW w:w="2664" w:type="dxa"/>
            <w:vAlign w:val="center"/>
          </w:tcPr>
          <w:p w:rsidR="003F7EEA" w:rsidRPr="00560DC5" w:rsidRDefault="003F7EEA" w:rsidP="00252046">
            <w:pPr>
              <w:pStyle w:val="Tabletext"/>
              <w:jc w:val="center"/>
              <w:rPr>
                <w:lang w:val="ru-RU"/>
              </w:rPr>
            </w:pPr>
            <w:r w:rsidRPr="00560DC5">
              <w:rPr>
                <w:lang w:val="ru-RU"/>
              </w:rPr>
              <w:t>0,044104</w:t>
            </w:r>
          </w:p>
        </w:tc>
      </w:tr>
      <w:tr w:rsidR="003F7EEA" w:rsidRPr="00560DC5" w:rsidTr="001E43AE">
        <w:trPr>
          <w:jc w:val="center"/>
        </w:trPr>
        <w:tc>
          <w:tcPr>
            <w:tcW w:w="1792" w:type="dxa"/>
            <w:vAlign w:val="center"/>
          </w:tcPr>
          <w:p w:rsidR="003F7EEA" w:rsidRPr="00560DC5" w:rsidRDefault="003F7EEA" w:rsidP="00252046">
            <w:pPr>
              <w:pStyle w:val="Tabletext"/>
              <w:jc w:val="center"/>
              <w:rPr>
                <w:lang w:val="ru-RU"/>
              </w:rPr>
            </w:pPr>
            <w:r w:rsidRPr="00560DC5">
              <w:rPr>
                <w:lang w:val="ru-RU"/>
              </w:rPr>
              <w:t>21</w:t>
            </w:r>
          </w:p>
        </w:tc>
        <w:tc>
          <w:tcPr>
            <w:tcW w:w="1793" w:type="dxa"/>
            <w:vAlign w:val="center"/>
          </w:tcPr>
          <w:p w:rsidR="003F7EEA" w:rsidRPr="00560DC5" w:rsidRDefault="003F7EEA" w:rsidP="00252046">
            <w:pPr>
              <w:pStyle w:val="Tabletext"/>
              <w:jc w:val="center"/>
              <w:rPr>
                <w:lang w:val="ru-RU"/>
              </w:rPr>
            </w:pPr>
            <w:r w:rsidRPr="00560DC5">
              <w:rPr>
                <w:lang w:val="ru-RU"/>
              </w:rPr>
              <w:t>27</w:t>
            </w:r>
          </w:p>
        </w:tc>
        <w:tc>
          <w:tcPr>
            <w:tcW w:w="2664" w:type="dxa"/>
            <w:vAlign w:val="center"/>
          </w:tcPr>
          <w:p w:rsidR="003F7EEA" w:rsidRPr="00560DC5" w:rsidRDefault="003F7EEA" w:rsidP="00252046">
            <w:pPr>
              <w:pStyle w:val="Tabletext"/>
              <w:jc w:val="center"/>
              <w:rPr>
                <w:lang w:val="ru-RU"/>
              </w:rPr>
            </w:pPr>
            <w:r w:rsidRPr="00560DC5">
              <w:rPr>
                <w:lang w:val="ru-RU"/>
              </w:rPr>
              <w:t>0,046583</w:t>
            </w:r>
          </w:p>
        </w:tc>
      </w:tr>
      <w:tr w:rsidR="003F7EEA" w:rsidRPr="00560DC5" w:rsidTr="001E43AE">
        <w:trPr>
          <w:jc w:val="center"/>
        </w:trPr>
        <w:tc>
          <w:tcPr>
            <w:tcW w:w="1792" w:type="dxa"/>
            <w:vAlign w:val="center"/>
          </w:tcPr>
          <w:p w:rsidR="003F7EEA" w:rsidRPr="00560DC5" w:rsidRDefault="003F7EEA" w:rsidP="00252046">
            <w:pPr>
              <w:pStyle w:val="Tabletext"/>
              <w:jc w:val="center"/>
              <w:rPr>
                <w:lang w:val="ru-RU"/>
              </w:rPr>
            </w:pPr>
            <w:r w:rsidRPr="00560DC5">
              <w:rPr>
                <w:lang w:val="ru-RU"/>
              </w:rPr>
              <w:t>22</w:t>
            </w:r>
          </w:p>
        </w:tc>
        <w:tc>
          <w:tcPr>
            <w:tcW w:w="1793" w:type="dxa"/>
            <w:vAlign w:val="center"/>
          </w:tcPr>
          <w:p w:rsidR="003F7EEA" w:rsidRPr="00560DC5" w:rsidRDefault="003F7EEA" w:rsidP="00252046">
            <w:pPr>
              <w:pStyle w:val="Tabletext"/>
              <w:jc w:val="center"/>
              <w:rPr>
                <w:lang w:val="ru-RU"/>
              </w:rPr>
            </w:pPr>
            <w:r w:rsidRPr="00560DC5">
              <w:rPr>
                <w:lang w:val="ru-RU"/>
              </w:rPr>
              <w:t>26</w:t>
            </w:r>
          </w:p>
        </w:tc>
        <w:tc>
          <w:tcPr>
            <w:tcW w:w="2664" w:type="dxa"/>
            <w:vAlign w:val="center"/>
          </w:tcPr>
          <w:p w:rsidR="003F7EEA" w:rsidRPr="00560DC5" w:rsidRDefault="003F7EEA" w:rsidP="00252046">
            <w:pPr>
              <w:pStyle w:val="Tabletext"/>
              <w:jc w:val="center"/>
              <w:rPr>
                <w:lang w:val="ru-RU"/>
              </w:rPr>
            </w:pPr>
            <w:r w:rsidRPr="00560DC5">
              <w:rPr>
                <w:lang w:val="ru-RU"/>
              </w:rPr>
              <w:t>0,048439</w:t>
            </w:r>
          </w:p>
        </w:tc>
      </w:tr>
      <w:tr w:rsidR="003F7EEA" w:rsidRPr="00560DC5" w:rsidTr="001E43AE">
        <w:trPr>
          <w:jc w:val="center"/>
        </w:trPr>
        <w:tc>
          <w:tcPr>
            <w:tcW w:w="1792" w:type="dxa"/>
            <w:vAlign w:val="center"/>
          </w:tcPr>
          <w:p w:rsidR="003F7EEA" w:rsidRPr="00560DC5" w:rsidRDefault="003F7EEA" w:rsidP="00252046">
            <w:pPr>
              <w:pStyle w:val="Tabletext"/>
              <w:jc w:val="center"/>
              <w:rPr>
                <w:lang w:val="ru-RU"/>
              </w:rPr>
            </w:pPr>
            <w:r w:rsidRPr="00560DC5">
              <w:rPr>
                <w:lang w:val="ru-RU"/>
              </w:rPr>
              <w:t>23</w:t>
            </w:r>
          </w:p>
        </w:tc>
        <w:tc>
          <w:tcPr>
            <w:tcW w:w="1793" w:type="dxa"/>
            <w:vAlign w:val="center"/>
          </w:tcPr>
          <w:p w:rsidR="003F7EEA" w:rsidRPr="00560DC5" w:rsidRDefault="003F7EEA" w:rsidP="00252046">
            <w:pPr>
              <w:pStyle w:val="Tabletext"/>
              <w:jc w:val="center"/>
              <w:rPr>
                <w:lang w:val="ru-RU"/>
              </w:rPr>
            </w:pPr>
            <w:r w:rsidRPr="00560DC5">
              <w:rPr>
                <w:lang w:val="ru-RU"/>
              </w:rPr>
              <w:t>25</w:t>
            </w:r>
          </w:p>
        </w:tc>
        <w:tc>
          <w:tcPr>
            <w:tcW w:w="2664" w:type="dxa"/>
            <w:vAlign w:val="center"/>
          </w:tcPr>
          <w:p w:rsidR="003F7EEA" w:rsidRPr="00560DC5" w:rsidRDefault="003F7EEA" w:rsidP="00252046">
            <w:pPr>
              <w:pStyle w:val="Tabletext"/>
              <w:jc w:val="center"/>
              <w:rPr>
                <w:lang w:val="ru-RU"/>
              </w:rPr>
            </w:pPr>
            <w:r w:rsidRPr="00560DC5">
              <w:rPr>
                <w:lang w:val="ru-RU"/>
              </w:rPr>
              <w:t>0,049588</w:t>
            </w:r>
          </w:p>
        </w:tc>
      </w:tr>
      <w:tr w:rsidR="003F7EEA" w:rsidRPr="00560DC5" w:rsidTr="001E43AE">
        <w:trPr>
          <w:jc w:val="center"/>
        </w:trPr>
        <w:tc>
          <w:tcPr>
            <w:tcW w:w="3585" w:type="dxa"/>
            <w:gridSpan w:val="2"/>
            <w:vAlign w:val="center"/>
          </w:tcPr>
          <w:p w:rsidR="003F7EEA" w:rsidRPr="00560DC5" w:rsidRDefault="003F7EEA" w:rsidP="00252046">
            <w:pPr>
              <w:pStyle w:val="Tabletext"/>
              <w:jc w:val="center"/>
              <w:rPr>
                <w:lang w:val="ru-RU"/>
              </w:rPr>
            </w:pPr>
            <w:r w:rsidRPr="00560DC5">
              <w:rPr>
                <w:lang w:val="ru-RU"/>
              </w:rPr>
              <w:t>24</w:t>
            </w:r>
          </w:p>
        </w:tc>
        <w:tc>
          <w:tcPr>
            <w:tcW w:w="2664" w:type="dxa"/>
            <w:vAlign w:val="center"/>
          </w:tcPr>
          <w:p w:rsidR="003F7EEA" w:rsidRPr="00560DC5" w:rsidRDefault="003F7EEA" w:rsidP="00252046">
            <w:pPr>
              <w:pStyle w:val="Tabletext"/>
              <w:jc w:val="center"/>
              <w:rPr>
                <w:lang w:val="ru-RU"/>
              </w:rPr>
            </w:pPr>
            <w:r w:rsidRPr="00560DC5">
              <w:rPr>
                <w:lang w:val="ru-RU"/>
              </w:rPr>
              <w:t>0,049977</w:t>
            </w:r>
          </w:p>
        </w:tc>
      </w:tr>
    </w:tbl>
    <w:p w:rsidR="00362DDA" w:rsidRPr="00560DC5" w:rsidRDefault="00362DDA" w:rsidP="00362DDA">
      <w:pPr>
        <w:pStyle w:val="Tablefin"/>
        <w:rPr>
          <w:lang w:val="ru-RU"/>
        </w:rPr>
      </w:pPr>
    </w:p>
    <w:p w:rsidR="003F7EEA" w:rsidRPr="00560DC5" w:rsidRDefault="003F7EEA" w:rsidP="003F7EEA">
      <w:pPr>
        <w:pStyle w:val="Heading3"/>
        <w:rPr>
          <w:lang w:val="ru-RU"/>
        </w:rPr>
      </w:pPr>
      <w:r w:rsidRPr="00560DC5">
        <w:rPr>
          <w:lang w:val="ru-RU"/>
        </w:rPr>
        <w:t>2.4.3</w:t>
      </w:r>
      <w:r w:rsidRPr="00560DC5">
        <w:rPr>
          <w:lang w:val="ru-RU"/>
        </w:rPr>
        <w:tab/>
        <w:t>Частотный пересчет долгосрочной статистики затухания в дожде</w:t>
      </w:r>
    </w:p>
    <w:p w:rsidR="003F7EEA" w:rsidRPr="00560DC5" w:rsidRDefault="003F7EEA" w:rsidP="00D0359C">
      <w:pPr>
        <w:rPr>
          <w:lang w:val="ru-RU"/>
        </w:rPr>
      </w:pPr>
      <w:r w:rsidRPr="00560DC5">
        <w:rPr>
          <w:lang w:val="ru-RU"/>
        </w:rPr>
        <w:t>Если имеется надежная долгосрочная статистика затухания на какой-либо одной частоте, то</w:t>
      </w:r>
      <w:r w:rsidR="00D0359C" w:rsidRPr="00560DC5">
        <w:rPr>
          <w:lang w:val="ru-RU"/>
        </w:rPr>
        <w:t> </w:t>
      </w:r>
      <w:r w:rsidRPr="00560DC5">
        <w:rPr>
          <w:lang w:val="ru-RU"/>
        </w:rPr>
        <w:t>с</w:t>
      </w:r>
      <w:r w:rsidR="00D0359C" w:rsidRPr="00560DC5">
        <w:rPr>
          <w:lang w:val="ru-RU"/>
        </w:rPr>
        <w:t> </w:t>
      </w:r>
      <w:r w:rsidRPr="00560DC5">
        <w:rPr>
          <w:lang w:val="ru-RU"/>
        </w:rPr>
        <w:t>помощью приводимого ниже эмпирического соотношения ее можно использовать для получения грубой оценки статистики затухания на других частотах в диапазоне от 7 до 50 ГГц при той же длине скачка и аналогичных климатических условиях:</w:t>
      </w:r>
    </w:p>
    <w:p w:rsidR="00CC2126" w:rsidRPr="00560DC5" w:rsidRDefault="00CC2126" w:rsidP="00CC2126">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52046" w:rsidRPr="00560DC5">
        <w:rPr>
          <w:position w:val="-10"/>
          <w:sz w:val="20"/>
          <w:lang w:val="ru-RU"/>
        </w:rPr>
        <w:object w:dxaOrig="2640" w:dyaOrig="360">
          <v:shape id="_x0000_i1072" type="#_x0000_t75" style="width:133.05pt;height:16.7pt" o:ole="">
            <v:imagedata r:id="rId109" o:title=""/>
          </v:shape>
          <o:OLEObject Type="Embed" ProgID="Equation.3" ShapeID="_x0000_i1072" DrawAspect="Content" ObjectID="_1475383646" r:id="rId110"/>
        </w:object>
      </w:r>
      <w:r w:rsidRPr="00560DC5">
        <w:rPr>
          <w:lang w:val="ru-RU"/>
        </w:rPr>
        <w:t>,</w:t>
      </w:r>
      <w:r w:rsidRPr="00560DC5">
        <w:rPr>
          <w:lang w:val="ru-RU"/>
        </w:rPr>
        <w:tab/>
        <w:t>(44)</w:t>
      </w:r>
    </w:p>
    <w:p w:rsidR="003F7EEA" w:rsidRPr="00560DC5" w:rsidRDefault="003F7EEA" w:rsidP="003F7EEA">
      <w:pPr>
        <w:rPr>
          <w:lang w:val="ru-RU"/>
        </w:rPr>
      </w:pPr>
      <w:r w:rsidRPr="00560DC5">
        <w:rPr>
          <w:lang w:val="ru-RU"/>
        </w:rPr>
        <w:t>где:</w:t>
      </w:r>
    </w:p>
    <w:p w:rsidR="003F7EEA" w:rsidRPr="00560DC5" w:rsidRDefault="003F7EEA" w:rsidP="003F7EEA">
      <w:pPr>
        <w:pStyle w:val="Equation"/>
        <w:rPr>
          <w:lang w:val="ru-RU"/>
        </w:rPr>
      </w:pPr>
      <w:r w:rsidRPr="00560DC5">
        <w:rPr>
          <w:lang w:val="ru-RU"/>
        </w:rPr>
        <w:tab/>
      </w:r>
      <w:r w:rsidRPr="00560DC5">
        <w:rPr>
          <w:lang w:val="ru-RU"/>
        </w:rPr>
        <w:tab/>
      </w:r>
      <w:r w:rsidR="00252046" w:rsidRPr="00560DC5">
        <w:rPr>
          <w:position w:val="-28"/>
          <w:lang w:val="ru-RU"/>
        </w:rPr>
        <w:object w:dxaOrig="1800" w:dyaOrig="680">
          <v:shape id="_x0000_i1073" type="#_x0000_t75" style="width:89.85pt;height:34pt" o:ole="">
            <v:imagedata r:id="rId111" o:title=""/>
          </v:shape>
          <o:OLEObject Type="Embed" ProgID="Equation.3" ShapeID="_x0000_i1073" DrawAspect="Content" ObjectID="_1475383647" r:id="rId112"/>
        </w:object>
      </w:r>
      <w:r w:rsidRPr="00560DC5">
        <w:rPr>
          <w:lang w:val="ru-RU"/>
        </w:rPr>
        <w:t>.</w:t>
      </w:r>
      <w:r w:rsidRPr="00560DC5">
        <w:rPr>
          <w:lang w:val="ru-RU"/>
        </w:rPr>
        <w:tab/>
        <w:t>(45)</w:t>
      </w:r>
    </w:p>
    <w:p w:rsidR="00CC2126" w:rsidRPr="00560DC5" w:rsidRDefault="00CC2126" w:rsidP="00CC2126">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52046" w:rsidRPr="00560DC5">
        <w:rPr>
          <w:position w:val="-10"/>
          <w:lang w:val="ru-RU"/>
        </w:rPr>
        <w:object w:dxaOrig="4500" w:dyaOrig="360">
          <v:shape id="_x0000_i1074" type="#_x0000_t75" style="width:225.2pt;height:16.7pt" o:ole="">
            <v:imagedata r:id="rId113" o:title=""/>
          </v:shape>
          <o:OLEObject Type="Embed" ProgID="Equation.3" ShapeID="_x0000_i1074" DrawAspect="Content" ObjectID="_1475383648" r:id="rId114"/>
        </w:object>
      </w:r>
      <w:r w:rsidRPr="00560DC5">
        <w:rPr>
          <w:lang w:val="ru-RU"/>
        </w:rPr>
        <w:t>.</w:t>
      </w:r>
      <w:r w:rsidRPr="00560DC5">
        <w:rPr>
          <w:lang w:val="ru-RU"/>
        </w:rPr>
        <w:tab/>
        <w:t>(46)</w:t>
      </w:r>
    </w:p>
    <w:p w:rsidR="00CC2126" w:rsidRPr="00560DC5" w:rsidRDefault="00CC2126" w:rsidP="00CC2126">
      <w:pPr>
        <w:pStyle w:val="Blanc"/>
        <w:rPr>
          <w:lang w:val="ru-RU"/>
        </w:rPr>
      </w:pPr>
    </w:p>
    <w:p w:rsidR="003F7EEA" w:rsidRPr="00560DC5" w:rsidRDefault="003F7EEA" w:rsidP="003F7EEA">
      <w:pPr>
        <w:rPr>
          <w:lang w:val="ru-RU"/>
        </w:rPr>
      </w:pPr>
      <w:r w:rsidRPr="00560DC5">
        <w:rPr>
          <w:lang w:val="ru-RU"/>
        </w:rPr>
        <w:t xml:space="preserve">Здесь </w:t>
      </w:r>
      <w:r w:rsidRPr="00560DC5">
        <w:rPr>
          <w:i/>
          <w:iCs/>
          <w:lang w:val="ru-RU"/>
        </w:rPr>
        <w:t>A</w:t>
      </w:r>
      <w:r w:rsidRPr="00560DC5">
        <w:rPr>
          <w:vertAlign w:val="subscript"/>
          <w:lang w:val="ru-RU"/>
        </w:rPr>
        <w:t>1</w:t>
      </w:r>
      <w:r w:rsidRPr="00560DC5">
        <w:rPr>
          <w:lang w:val="ru-RU"/>
        </w:rPr>
        <w:t xml:space="preserve"> и </w:t>
      </w:r>
      <w:r w:rsidRPr="00560DC5">
        <w:rPr>
          <w:i/>
          <w:iCs/>
          <w:lang w:val="ru-RU"/>
        </w:rPr>
        <w:t>A</w:t>
      </w:r>
      <w:r w:rsidRPr="00560DC5">
        <w:rPr>
          <w:vertAlign w:val="subscript"/>
          <w:lang w:val="ru-RU"/>
        </w:rPr>
        <w:t>2</w:t>
      </w:r>
      <w:r w:rsidRPr="00560DC5">
        <w:rPr>
          <w:lang w:val="ru-RU"/>
        </w:rPr>
        <w:t xml:space="preserve"> – равновероятные значения превышения затухания в дожде на частотах </w:t>
      </w:r>
      <w:r w:rsidRPr="00560DC5">
        <w:rPr>
          <w:i/>
          <w:iCs/>
          <w:lang w:val="ru-RU"/>
        </w:rPr>
        <w:t>f</w:t>
      </w:r>
      <w:r w:rsidRPr="00560DC5">
        <w:rPr>
          <w:vertAlign w:val="subscript"/>
          <w:lang w:val="ru-RU"/>
        </w:rPr>
        <w:t>1</w:t>
      </w:r>
      <w:r w:rsidRPr="00560DC5">
        <w:rPr>
          <w:position w:val="-4"/>
          <w:lang w:val="ru-RU"/>
        </w:rPr>
        <w:t xml:space="preserve"> </w:t>
      </w:r>
      <w:r w:rsidRPr="00560DC5">
        <w:rPr>
          <w:lang w:val="ru-RU"/>
        </w:rPr>
        <w:t xml:space="preserve">и </w:t>
      </w:r>
      <w:r w:rsidRPr="00560DC5">
        <w:rPr>
          <w:i/>
          <w:iCs/>
          <w:lang w:val="ru-RU"/>
        </w:rPr>
        <w:t>f</w:t>
      </w:r>
      <w:r w:rsidRPr="00560DC5">
        <w:rPr>
          <w:vertAlign w:val="subscript"/>
          <w:lang w:val="ru-RU"/>
        </w:rPr>
        <w:t>2</w:t>
      </w:r>
      <w:r w:rsidRPr="00560DC5">
        <w:rPr>
          <w:lang w:val="ru-RU"/>
        </w:rPr>
        <w:t> (ГГц), соответственно.</w:t>
      </w:r>
    </w:p>
    <w:p w:rsidR="003F7EEA" w:rsidRPr="00560DC5" w:rsidRDefault="003F7EEA" w:rsidP="003F7EEA">
      <w:pPr>
        <w:pStyle w:val="Heading3"/>
        <w:rPr>
          <w:lang w:val="ru-RU"/>
        </w:rPr>
      </w:pPr>
      <w:r w:rsidRPr="00560DC5">
        <w:rPr>
          <w:lang w:val="ru-RU"/>
        </w:rPr>
        <w:t>2.4.4</w:t>
      </w:r>
      <w:r w:rsidRPr="00560DC5">
        <w:rPr>
          <w:lang w:val="ru-RU"/>
        </w:rPr>
        <w:tab/>
        <w:t>Поляризационный пересчет долгосрочной статистики затухания в дожде</w:t>
      </w:r>
    </w:p>
    <w:p w:rsidR="003F7EEA" w:rsidRPr="00560DC5" w:rsidRDefault="003F7EEA" w:rsidP="003F7EEA">
      <w:pPr>
        <w:rPr>
          <w:lang w:val="ru-RU"/>
        </w:rPr>
      </w:pPr>
      <w:r w:rsidRPr="00560DC5">
        <w:rPr>
          <w:lang w:val="ru-RU"/>
        </w:rPr>
        <w:t>Если для данной радиолинии существует долгосрочная статистика затухания для поляризации одного типа (вертикальной (V) или горизонтальной (H)), то затухание для поляризации другого типа на той же самой линии можно получить с помощью следующих простых формул:</w:t>
      </w:r>
    </w:p>
    <w:p w:rsidR="00CC2126" w:rsidRPr="00560DC5" w:rsidRDefault="00CC2126" w:rsidP="00CC2126">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52046" w:rsidRPr="00560DC5">
        <w:rPr>
          <w:position w:val="-28"/>
          <w:sz w:val="20"/>
          <w:lang w:val="ru-RU"/>
        </w:rPr>
        <w:object w:dxaOrig="2600" w:dyaOrig="639">
          <v:shape id="_x0000_i1075" type="#_x0000_t75" style="width:129.6pt;height:31.7pt" o:ole="">
            <v:imagedata r:id="rId115" o:title=""/>
          </v:shape>
          <o:OLEObject Type="Embed" ProgID="Equation.3" ShapeID="_x0000_i1075" DrawAspect="Content" ObjectID="_1475383649" r:id="rId116"/>
        </w:object>
      </w:r>
      <w:r w:rsidRPr="00560DC5">
        <w:rPr>
          <w:lang w:val="ru-RU"/>
        </w:rPr>
        <w:tab/>
        <w:t>(47)</w:t>
      </w:r>
    </w:p>
    <w:p w:rsidR="003F7EEA" w:rsidRPr="00560DC5" w:rsidRDefault="003F7EEA" w:rsidP="00252046">
      <w:pPr>
        <w:rPr>
          <w:lang w:val="ru-RU"/>
        </w:rPr>
      </w:pPr>
      <w:r w:rsidRPr="00560DC5">
        <w:rPr>
          <w:lang w:val="ru-RU"/>
        </w:rPr>
        <w:t>или</w:t>
      </w:r>
    </w:p>
    <w:p w:rsidR="003F7EEA" w:rsidRPr="00560DC5" w:rsidRDefault="003F7EEA" w:rsidP="003F7EEA">
      <w:pPr>
        <w:pStyle w:val="Equation"/>
        <w:rPr>
          <w:lang w:val="ru-RU"/>
        </w:rPr>
      </w:pPr>
      <w:r w:rsidRPr="00560DC5">
        <w:rPr>
          <w:lang w:val="ru-RU"/>
        </w:rPr>
        <w:tab/>
      </w:r>
      <w:r w:rsidRPr="00560DC5">
        <w:rPr>
          <w:lang w:val="ru-RU"/>
        </w:rPr>
        <w:tab/>
      </w:r>
      <w:r w:rsidR="00252046" w:rsidRPr="00560DC5">
        <w:rPr>
          <w:position w:val="-28"/>
          <w:sz w:val="20"/>
          <w:lang w:val="ru-RU"/>
        </w:rPr>
        <w:object w:dxaOrig="2620" w:dyaOrig="639">
          <v:shape id="_x0000_i1076" type="#_x0000_t75" style="width:131.35pt;height:31.7pt" o:ole="">
            <v:imagedata r:id="rId117" o:title=""/>
          </v:shape>
          <o:OLEObject Type="Embed" ProgID="Equation.3" ShapeID="_x0000_i1076" DrawAspect="Content" ObjectID="_1475383650" r:id="rId118"/>
        </w:object>
      </w:r>
      <w:r w:rsidRPr="00560DC5">
        <w:rPr>
          <w:lang w:val="ru-RU"/>
        </w:rPr>
        <w:t>.</w:t>
      </w:r>
      <w:r w:rsidRPr="00560DC5">
        <w:rPr>
          <w:lang w:val="ru-RU"/>
        </w:rPr>
        <w:tab/>
        <w:t>(48)</w:t>
      </w:r>
    </w:p>
    <w:p w:rsidR="003F7EEA" w:rsidRPr="00560DC5" w:rsidRDefault="003F7EEA" w:rsidP="003F7EEA">
      <w:pPr>
        <w:rPr>
          <w:lang w:val="ru-RU"/>
        </w:rPr>
      </w:pPr>
      <w:r w:rsidRPr="00560DC5">
        <w:rPr>
          <w:lang w:val="ru-RU"/>
        </w:rPr>
        <w:t>Считается, что эти выражения остаются справедливыми в диапазонах длин трасс и частот, указанных для метода прогнозирования в п. 2.4.1.</w:t>
      </w:r>
    </w:p>
    <w:p w:rsidR="00742CA8" w:rsidRPr="00560DC5" w:rsidRDefault="00742CA8" w:rsidP="00742CA8">
      <w:pPr>
        <w:rPr>
          <w:lang w:val="ru-RU"/>
        </w:rPr>
      </w:pPr>
      <w:r w:rsidRPr="00560DC5">
        <w:rPr>
          <w:lang w:val="ru-RU"/>
        </w:rPr>
        <w:br w:type="page"/>
      </w:r>
    </w:p>
    <w:p w:rsidR="003F7EEA" w:rsidRPr="00560DC5" w:rsidRDefault="003F7EEA" w:rsidP="003F7EEA">
      <w:pPr>
        <w:pStyle w:val="Heading3"/>
        <w:rPr>
          <w:lang w:val="ru-RU"/>
        </w:rPr>
      </w:pPr>
      <w:r w:rsidRPr="00560DC5">
        <w:rPr>
          <w:lang w:val="ru-RU"/>
        </w:rPr>
        <w:lastRenderedPageBreak/>
        <w:t>2.4.5</w:t>
      </w:r>
      <w:r w:rsidRPr="00560DC5">
        <w:rPr>
          <w:lang w:val="ru-RU"/>
        </w:rPr>
        <w:tab/>
        <w:t>Статистические данные о длительности события и числе событий</w:t>
      </w:r>
    </w:p>
    <w:p w:rsidR="003F7EEA" w:rsidRPr="00560DC5" w:rsidRDefault="003F7EEA" w:rsidP="00D0359C">
      <w:pPr>
        <w:rPr>
          <w:lang w:val="ru-RU"/>
        </w:rPr>
      </w:pPr>
      <w:r w:rsidRPr="00560DC5">
        <w:rPr>
          <w:lang w:val="ru-RU"/>
        </w:rPr>
        <w:t>Хотя на настоящий момент существует мало сведений об общем распределении длительности замираний, имеются некоторые данные и эмпирическая модель для конкретной статистической информации, такой как средняя длительность события замирания и число таких событий. Тем</w:t>
      </w:r>
      <w:r w:rsidR="00D0359C" w:rsidRPr="00560DC5">
        <w:rPr>
          <w:lang w:val="ru-RU"/>
        </w:rPr>
        <w:t> </w:t>
      </w:r>
      <w:r w:rsidRPr="00560DC5">
        <w:rPr>
          <w:lang w:val="ru-RU"/>
        </w:rPr>
        <w:t>не</w:t>
      </w:r>
      <w:r w:rsidR="00D0359C" w:rsidRPr="00560DC5">
        <w:rPr>
          <w:lang w:val="ru-RU"/>
        </w:rPr>
        <w:t> </w:t>
      </w:r>
      <w:r w:rsidR="00362DDA" w:rsidRPr="00560DC5">
        <w:rPr>
          <w:lang w:val="ru-RU"/>
        </w:rPr>
        <w:t>менее</w:t>
      </w:r>
      <w:r w:rsidRPr="00560DC5">
        <w:rPr>
          <w:lang w:val="ru-RU"/>
        </w:rPr>
        <w:t xml:space="preserve"> наблюдаемая разность между средним и медианным значениями длительности замираний указывает на асимметричность общего распределения длительности. Кроме того, существует веское доказательство того, что длительность событий замирания в условиях дождя намного превышает такую длительность в условиях многолучевости.</w:t>
      </w:r>
    </w:p>
    <w:p w:rsidR="003F7EEA" w:rsidRPr="00560DC5" w:rsidRDefault="003F7EEA" w:rsidP="003F7EEA">
      <w:pPr>
        <w:rPr>
          <w:lang w:val="ru-RU"/>
        </w:rPr>
      </w:pPr>
      <w:r w:rsidRPr="00560DC5">
        <w:rPr>
          <w:lang w:val="ru-RU"/>
        </w:rPr>
        <w:t xml:space="preserve">Событие затухания определяется здесь как превышение уровня затухания </w:t>
      </w:r>
      <w:r w:rsidRPr="00560DC5">
        <w:rPr>
          <w:i/>
          <w:iCs/>
          <w:lang w:val="ru-RU"/>
        </w:rPr>
        <w:t>A</w:t>
      </w:r>
      <w:r w:rsidRPr="00560DC5">
        <w:rPr>
          <w:lang w:val="ru-RU"/>
        </w:rPr>
        <w:t xml:space="preserve"> в течение заданного периода времени (например, 10 с или более). Соотношение между числом событий затухания, </w:t>
      </w:r>
      <w:r w:rsidRPr="00560DC5">
        <w:rPr>
          <w:i/>
          <w:iCs/>
          <w:lang w:val="ru-RU"/>
        </w:rPr>
        <w:t>N</w:t>
      </w:r>
      <w:r w:rsidRPr="00560DC5">
        <w:rPr>
          <w:lang w:val="ru-RU"/>
        </w:rPr>
        <w:t>(</w:t>
      </w:r>
      <w:r w:rsidRPr="00560DC5">
        <w:rPr>
          <w:i/>
          <w:iCs/>
          <w:lang w:val="ru-RU"/>
        </w:rPr>
        <w:t>A</w:t>
      </w:r>
      <w:r w:rsidRPr="00560DC5">
        <w:rPr>
          <w:lang w:val="ru-RU"/>
        </w:rPr>
        <w:t>), средней длительностью </w:t>
      </w:r>
      <w:r w:rsidRPr="00560DC5">
        <w:rPr>
          <w:i/>
          <w:iCs/>
          <w:lang w:val="ru-RU"/>
        </w:rPr>
        <w:t>D</w:t>
      </w:r>
      <w:r w:rsidRPr="00560DC5">
        <w:rPr>
          <w:i/>
          <w:iCs/>
          <w:vertAlign w:val="subscript"/>
          <w:lang w:val="ru-RU"/>
        </w:rPr>
        <w:t>m</w:t>
      </w:r>
      <w:r w:rsidRPr="00560DC5">
        <w:rPr>
          <w:lang w:val="ru-RU"/>
        </w:rPr>
        <w:t>(</w:t>
      </w:r>
      <w:r w:rsidRPr="00560DC5">
        <w:rPr>
          <w:i/>
          <w:iCs/>
          <w:lang w:val="ru-RU"/>
        </w:rPr>
        <w:t>A</w:t>
      </w:r>
      <w:r w:rsidRPr="00560DC5">
        <w:rPr>
          <w:lang w:val="ru-RU"/>
        </w:rPr>
        <w:t xml:space="preserve">) таких событий и общим временем </w:t>
      </w:r>
      <w:r w:rsidRPr="00560DC5">
        <w:rPr>
          <w:i/>
          <w:iCs/>
          <w:lang w:val="ru-RU"/>
        </w:rPr>
        <w:t>T</w:t>
      </w:r>
      <w:r w:rsidRPr="00560DC5">
        <w:rPr>
          <w:lang w:val="ru-RU"/>
        </w:rPr>
        <w:t>(</w:t>
      </w:r>
      <w:r w:rsidRPr="00560DC5">
        <w:rPr>
          <w:i/>
          <w:iCs/>
          <w:lang w:val="ru-RU"/>
        </w:rPr>
        <w:t>A</w:t>
      </w:r>
      <w:r w:rsidRPr="00560DC5">
        <w:rPr>
          <w:lang w:val="ru-RU"/>
        </w:rPr>
        <w:t xml:space="preserve">), в течение которого уровень затухания </w:t>
      </w:r>
      <w:r w:rsidRPr="00560DC5">
        <w:rPr>
          <w:i/>
          <w:iCs/>
          <w:lang w:val="ru-RU"/>
        </w:rPr>
        <w:t>A</w:t>
      </w:r>
      <w:r w:rsidRPr="00560DC5">
        <w:rPr>
          <w:lang w:val="ru-RU"/>
        </w:rPr>
        <w:t xml:space="preserve"> превышается дольше, чем заданная длительность, определяется как:</w:t>
      </w:r>
    </w:p>
    <w:p w:rsidR="003F7EEA" w:rsidRPr="00560DC5" w:rsidRDefault="003F7EEA" w:rsidP="00362DDA">
      <w:pPr>
        <w:pStyle w:val="Equation"/>
        <w:spacing w:before="240"/>
        <w:rPr>
          <w:lang w:val="ru-RU"/>
        </w:rPr>
      </w:pPr>
      <w:r w:rsidRPr="00560DC5">
        <w:rPr>
          <w:lang w:val="ru-RU"/>
        </w:rPr>
        <w:tab/>
      </w:r>
      <w:r w:rsidRPr="00560DC5">
        <w:rPr>
          <w:lang w:val="ru-RU"/>
        </w:rPr>
        <w:tab/>
      </w:r>
      <w:r w:rsidRPr="00560DC5">
        <w:rPr>
          <w:i/>
          <w:iCs/>
          <w:lang w:val="ru-RU"/>
        </w:rPr>
        <w:t>N</w:t>
      </w:r>
      <w:r w:rsidRPr="00560DC5">
        <w:rPr>
          <w:lang w:val="ru-RU"/>
        </w:rPr>
        <w:t>(</w:t>
      </w:r>
      <w:r w:rsidRPr="00560DC5">
        <w:rPr>
          <w:i/>
          <w:iCs/>
          <w:lang w:val="ru-RU"/>
        </w:rPr>
        <w:t>A</w:t>
      </w:r>
      <w:r w:rsidRPr="00560DC5">
        <w:rPr>
          <w:lang w:val="ru-RU"/>
        </w:rPr>
        <w:t>) </w:t>
      </w:r>
      <w:r w:rsidR="004B7589" w:rsidRPr="00560DC5">
        <w:rPr>
          <w:lang w:val="ru-RU"/>
        </w:rPr>
        <w:t>=</w:t>
      </w:r>
      <w:r w:rsidRPr="00560DC5">
        <w:rPr>
          <w:lang w:val="ru-RU"/>
        </w:rPr>
        <w:t> </w:t>
      </w:r>
      <w:r w:rsidRPr="00560DC5">
        <w:rPr>
          <w:i/>
          <w:iCs/>
          <w:lang w:val="ru-RU"/>
        </w:rPr>
        <w:t>T</w:t>
      </w:r>
      <w:r w:rsidRPr="00560DC5">
        <w:rPr>
          <w:lang w:val="ru-RU"/>
        </w:rPr>
        <w:t>(</w:t>
      </w:r>
      <w:r w:rsidRPr="00560DC5">
        <w:rPr>
          <w:i/>
          <w:iCs/>
          <w:lang w:val="ru-RU"/>
        </w:rPr>
        <w:t>A</w:t>
      </w:r>
      <w:r w:rsidRPr="00560DC5">
        <w:rPr>
          <w:lang w:val="ru-RU"/>
        </w:rPr>
        <w:t>) / </w:t>
      </w:r>
      <w:r w:rsidRPr="00560DC5">
        <w:rPr>
          <w:i/>
          <w:iCs/>
          <w:lang w:val="ru-RU"/>
        </w:rPr>
        <w:t>D</w:t>
      </w:r>
      <w:r w:rsidRPr="00560DC5">
        <w:rPr>
          <w:i/>
          <w:iCs/>
          <w:vertAlign w:val="subscript"/>
          <w:lang w:val="ru-RU"/>
        </w:rPr>
        <w:t>m</w:t>
      </w:r>
      <w:r w:rsidRPr="00560DC5">
        <w:rPr>
          <w:lang w:val="ru-RU"/>
        </w:rPr>
        <w:t>(</w:t>
      </w:r>
      <w:r w:rsidRPr="00560DC5">
        <w:rPr>
          <w:i/>
          <w:iCs/>
          <w:lang w:val="ru-RU"/>
        </w:rPr>
        <w:t>A</w:t>
      </w:r>
      <w:r w:rsidRPr="00560DC5">
        <w:rPr>
          <w:lang w:val="ru-RU"/>
        </w:rPr>
        <w:t>).</w:t>
      </w:r>
      <w:r w:rsidRPr="00560DC5">
        <w:rPr>
          <w:lang w:val="ru-RU"/>
        </w:rPr>
        <w:tab/>
        <w:t>(49)</w:t>
      </w:r>
    </w:p>
    <w:p w:rsidR="003F7EEA" w:rsidRPr="00560DC5" w:rsidRDefault="003F7EEA" w:rsidP="00362DDA">
      <w:pPr>
        <w:spacing w:before="240"/>
        <w:rPr>
          <w:lang w:val="ru-RU"/>
        </w:rPr>
      </w:pPr>
      <w:r w:rsidRPr="00560DC5">
        <w:rPr>
          <w:lang w:val="ru-RU"/>
        </w:rPr>
        <w:t xml:space="preserve">Общее время </w:t>
      </w:r>
      <w:r w:rsidRPr="00560DC5">
        <w:rPr>
          <w:i/>
          <w:iCs/>
          <w:lang w:val="ru-RU"/>
        </w:rPr>
        <w:t>T</w:t>
      </w:r>
      <w:r w:rsidRPr="00560DC5">
        <w:rPr>
          <w:lang w:val="ru-RU"/>
        </w:rPr>
        <w:t>(</w:t>
      </w:r>
      <w:r w:rsidRPr="00560DC5">
        <w:rPr>
          <w:i/>
          <w:iCs/>
          <w:lang w:val="ru-RU"/>
        </w:rPr>
        <w:t>A</w:t>
      </w:r>
      <w:r w:rsidRPr="00560DC5">
        <w:rPr>
          <w:lang w:val="ru-RU"/>
        </w:rPr>
        <w:t xml:space="preserve">) зависит от определения события. Данное событие, обычно представляющее интерес для использования в статистике, – это событие затухания </w:t>
      </w:r>
      <w:r w:rsidRPr="00560DC5">
        <w:rPr>
          <w:i/>
          <w:iCs/>
          <w:lang w:val="ru-RU"/>
        </w:rPr>
        <w:t>A</w:t>
      </w:r>
      <w:r w:rsidRPr="00560DC5">
        <w:rPr>
          <w:lang w:val="ru-RU"/>
        </w:rPr>
        <w:t xml:space="preserve">, продолжающееся 10 с или более. Тем не менее события меньшей длительности (например, используемый в </w:t>
      </w:r>
      <w:r w:rsidR="00CC2126" w:rsidRPr="00560DC5">
        <w:rPr>
          <w:lang w:val="ru-RU"/>
        </w:rPr>
        <w:t>эксперименте интервал выборки в </w:t>
      </w:r>
      <w:r w:rsidRPr="00560DC5">
        <w:rPr>
          <w:lang w:val="ru-RU"/>
        </w:rPr>
        <w:t>1 с) также представляют интерес для определения процента общего времени простоя, обусловленного неготовностью (т. е. общее время событий, продолжающихся 10 с или более).</w:t>
      </w:r>
    </w:p>
    <w:p w:rsidR="003F7EEA" w:rsidRPr="00560DC5" w:rsidRDefault="003F7EEA" w:rsidP="003F7EEA">
      <w:pPr>
        <w:rPr>
          <w:lang w:val="ru-RU"/>
        </w:rPr>
      </w:pPr>
      <w:r w:rsidRPr="00560DC5">
        <w:rPr>
          <w:lang w:val="ru-RU"/>
        </w:rPr>
        <w:t xml:space="preserve">Число событий замираний, превышающих уровень затухания </w:t>
      </w:r>
      <w:r w:rsidRPr="00560DC5">
        <w:rPr>
          <w:i/>
          <w:iCs/>
          <w:lang w:val="ru-RU"/>
        </w:rPr>
        <w:t>A</w:t>
      </w:r>
      <w:r w:rsidRPr="00560DC5">
        <w:rPr>
          <w:lang w:val="ru-RU"/>
        </w:rPr>
        <w:t xml:space="preserve"> в течение 10 с или более, может быть представлено как (см. </w:t>
      </w:r>
      <w:r w:rsidR="00362DDA" w:rsidRPr="00560DC5">
        <w:rPr>
          <w:lang w:val="ru-RU"/>
        </w:rPr>
        <w:t>Примечание </w:t>
      </w:r>
      <w:r w:rsidRPr="00560DC5">
        <w:rPr>
          <w:lang w:val="ru-RU"/>
        </w:rPr>
        <w:t>1):</w:t>
      </w:r>
    </w:p>
    <w:p w:rsidR="003F7EEA" w:rsidRPr="00560DC5" w:rsidRDefault="003F7EEA" w:rsidP="00362DDA">
      <w:pPr>
        <w:pStyle w:val="Equation"/>
        <w:spacing w:before="240"/>
        <w:rPr>
          <w:lang w:val="ru-RU"/>
        </w:rPr>
      </w:pPr>
      <w:r w:rsidRPr="00560DC5">
        <w:rPr>
          <w:lang w:val="ru-RU"/>
        </w:rPr>
        <w:tab/>
      </w:r>
      <w:r w:rsidRPr="00560DC5">
        <w:rPr>
          <w:lang w:val="ru-RU"/>
        </w:rPr>
        <w:tab/>
      </w:r>
      <w:r w:rsidR="00426C69" w:rsidRPr="00560DC5">
        <w:rPr>
          <w:position w:val="-10"/>
          <w:lang w:val="ru-RU"/>
        </w:rPr>
        <w:object w:dxaOrig="2680" w:dyaOrig="360">
          <v:shape id="_x0000_i1077" type="#_x0000_t75" style="width:133.65pt;height:17.85pt" o:ole="">
            <v:imagedata r:id="rId119" o:title=""/>
          </v:shape>
          <o:OLEObject Type="Embed" ProgID="Equation.3" ShapeID="_x0000_i1077" DrawAspect="Content" ObjectID="_1475383651" r:id="rId120"/>
        </w:object>
      </w:r>
      <w:r w:rsidRPr="00560DC5">
        <w:rPr>
          <w:lang w:val="ru-RU"/>
        </w:rPr>
        <w:t>,</w:t>
      </w:r>
      <w:r w:rsidRPr="00560DC5">
        <w:rPr>
          <w:lang w:val="ru-RU"/>
        </w:rPr>
        <w:tab/>
        <w:t>(50)</w:t>
      </w:r>
    </w:p>
    <w:p w:rsidR="003F7EEA" w:rsidRPr="00560DC5" w:rsidRDefault="003F7EEA" w:rsidP="00362DDA">
      <w:pPr>
        <w:spacing w:before="240"/>
        <w:rPr>
          <w:lang w:val="ru-RU"/>
        </w:rPr>
      </w:pPr>
      <w:r w:rsidRPr="00560DC5">
        <w:rPr>
          <w:lang w:val="ru-RU"/>
        </w:rPr>
        <w:t xml:space="preserve">где </w:t>
      </w:r>
      <w:r w:rsidRPr="00560DC5">
        <w:rPr>
          <w:i/>
          <w:iCs/>
          <w:lang w:val="ru-RU"/>
        </w:rPr>
        <w:t>p</w:t>
      </w:r>
      <w:r w:rsidRPr="00560DC5">
        <w:rPr>
          <w:lang w:val="ru-RU"/>
        </w:rPr>
        <w:t>(</w:t>
      </w:r>
      <w:r w:rsidRPr="00560DC5">
        <w:rPr>
          <w:i/>
          <w:iCs/>
          <w:lang w:val="ru-RU"/>
        </w:rPr>
        <w:t>A</w:t>
      </w:r>
      <w:r w:rsidRPr="00560DC5">
        <w:rPr>
          <w:lang w:val="ru-RU"/>
        </w:rPr>
        <w:t>) – процент времени среднего года, в течение которого превышается величина затухания в</w:t>
      </w:r>
      <w:r w:rsidR="00D0359C" w:rsidRPr="00560DC5">
        <w:rPr>
          <w:lang w:val="ru-RU"/>
        </w:rPr>
        <w:t> </w:t>
      </w:r>
      <w:r w:rsidRPr="00560DC5">
        <w:rPr>
          <w:lang w:val="ru-RU"/>
        </w:rPr>
        <w:t xml:space="preserve">дожде </w:t>
      </w:r>
      <w:r w:rsidRPr="00560DC5">
        <w:rPr>
          <w:i/>
          <w:iCs/>
          <w:lang w:val="ru-RU"/>
        </w:rPr>
        <w:t>A</w:t>
      </w:r>
      <w:r w:rsidRPr="00560DC5">
        <w:rPr>
          <w:lang w:val="ru-RU"/>
        </w:rPr>
        <w:t>(дБ). Если местные источники, содержащие результаты долгосрочных измерений, такой информацией не располагают, она может быть получена путем численного решения уравнения (34) в</w:t>
      </w:r>
      <w:r w:rsidR="00D0359C" w:rsidRPr="00560DC5">
        <w:rPr>
          <w:lang w:val="ru-RU"/>
        </w:rPr>
        <w:t> </w:t>
      </w:r>
      <w:r w:rsidRPr="00560DC5">
        <w:rPr>
          <w:lang w:val="ru-RU"/>
        </w:rPr>
        <w:t>п. 2.4.1.</w:t>
      </w:r>
    </w:p>
    <w:p w:rsidR="003F7EEA" w:rsidRPr="00560DC5" w:rsidRDefault="003F7EEA" w:rsidP="00D0359C">
      <w:pPr>
        <w:pStyle w:val="Note"/>
        <w:rPr>
          <w:lang w:val="ru-RU"/>
        </w:rPr>
      </w:pPr>
      <w:r w:rsidRPr="00560DC5">
        <w:rPr>
          <w:lang w:val="ru-RU"/>
        </w:rPr>
        <w:t>ПРИМЕЧАНИЕ 1. − Уравнение (50) базируется на результатах измерений, проводимых в течение периода от</w:t>
      </w:r>
      <w:r w:rsidR="00D0359C" w:rsidRPr="00560DC5">
        <w:rPr>
          <w:lang w:val="ru-RU"/>
        </w:rPr>
        <w:t> </w:t>
      </w:r>
      <w:r w:rsidRPr="00560DC5">
        <w:rPr>
          <w:lang w:val="ru-RU"/>
        </w:rPr>
        <w:t>одного до трех лет на 27 линиях в частотном диапазоне от 12,3 до 83 ГГц и для длины трассы в диапазоне от</w:t>
      </w:r>
      <w:r w:rsidR="00D0359C" w:rsidRPr="00560DC5">
        <w:rPr>
          <w:lang w:val="ru-RU"/>
        </w:rPr>
        <w:t> </w:t>
      </w:r>
      <w:r w:rsidRPr="00560DC5">
        <w:rPr>
          <w:lang w:val="ru-RU"/>
        </w:rPr>
        <w:t>1,2 до 43 км в Бразилии, Норвегии, Японии и России.</w:t>
      </w:r>
    </w:p>
    <w:p w:rsidR="003F7EEA" w:rsidRPr="00560DC5" w:rsidRDefault="003F7EEA" w:rsidP="003F7EEA">
      <w:pPr>
        <w:rPr>
          <w:lang w:val="ru-RU"/>
        </w:rPr>
      </w:pPr>
      <w:r w:rsidRPr="00560DC5">
        <w:rPr>
          <w:lang w:val="ru-RU"/>
        </w:rPr>
        <w:t>Интенсивность сбоев (</w:t>
      </w:r>
      <w:r w:rsidRPr="00560DC5">
        <w:rPr>
          <w:i/>
          <w:iCs/>
          <w:lang w:val="ru-RU"/>
        </w:rPr>
        <w:t>OI</w:t>
      </w:r>
      <w:r w:rsidRPr="00560DC5">
        <w:rPr>
          <w:lang w:val="ru-RU"/>
        </w:rPr>
        <w:t>) определяется числом событий неготовности в год. Для цифровой радиолинии событие неготовности наступает тогда, когда происходит превышение заданного коэффициента ошибок по битам в периоды более 10 секунд. Для прогнозирования интенсивности сбоев, обусловленных затуханием в дожде, в однопролетных линиях следует использовать следующий метод:</w:t>
      </w:r>
    </w:p>
    <w:p w:rsidR="003F7EEA" w:rsidRPr="00560DC5" w:rsidRDefault="003F7EEA" w:rsidP="00885C6E">
      <w:pPr>
        <w:rPr>
          <w:lang w:val="ru-RU"/>
        </w:rPr>
      </w:pPr>
      <w:r w:rsidRPr="00560DC5">
        <w:rPr>
          <w:i/>
          <w:iCs/>
          <w:lang w:val="ru-RU"/>
        </w:rPr>
        <w:t>Шаг 1</w:t>
      </w:r>
      <w:r w:rsidRPr="00560DC5">
        <w:rPr>
          <w:lang w:val="ru-RU"/>
        </w:rPr>
        <w:t>:</w:t>
      </w:r>
      <w:r w:rsidRPr="00560DC5">
        <w:rPr>
          <w:i/>
          <w:iCs/>
          <w:lang w:val="ru-RU"/>
        </w:rPr>
        <w:t xml:space="preserve"> </w:t>
      </w:r>
      <w:r w:rsidRPr="00560DC5">
        <w:rPr>
          <w:lang w:val="ru-RU"/>
        </w:rPr>
        <w:t xml:space="preserve">Получить значение процента времени </w:t>
      </w:r>
      <w:r w:rsidRPr="00560DC5">
        <w:rPr>
          <w:i/>
          <w:iCs/>
          <w:lang w:val="ru-RU"/>
        </w:rPr>
        <w:t>p</w:t>
      </w:r>
      <w:r w:rsidRPr="00560DC5">
        <w:rPr>
          <w:lang w:val="ru-RU"/>
        </w:rPr>
        <w:t>(</w:t>
      </w:r>
      <w:r w:rsidRPr="00560DC5">
        <w:rPr>
          <w:i/>
          <w:iCs/>
          <w:lang w:val="ru-RU"/>
        </w:rPr>
        <w:t>M</w:t>
      </w:r>
      <w:r w:rsidRPr="00560DC5">
        <w:rPr>
          <w:lang w:val="ru-RU"/>
        </w:rPr>
        <w:t xml:space="preserve">), в течение которого превышается запас линии </w:t>
      </w:r>
      <w:r w:rsidRPr="00560DC5">
        <w:rPr>
          <w:i/>
          <w:iCs/>
          <w:lang w:val="ru-RU"/>
        </w:rPr>
        <w:t>M</w:t>
      </w:r>
      <w:r w:rsidRPr="00560DC5">
        <w:rPr>
          <w:lang w:val="ru-RU"/>
        </w:rPr>
        <w:t xml:space="preserve">(дБ) на затухание в дожде. Если местные источники, содержащие результаты долгосрочных измерений, такой информацией не располагают, она может быть получена путем решения уравнения (34) в п. 2.4.1 для </w:t>
      </w:r>
      <w:r w:rsidRPr="00560DC5">
        <w:rPr>
          <w:i/>
          <w:iCs/>
          <w:lang w:val="ru-RU"/>
        </w:rPr>
        <w:t>A</w:t>
      </w:r>
      <w:r w:rsidRPr="00560DC5">
        <w:rPr>
          <w:i/>
          <w:iCs/>
          <w:vertAlign w:val="subscript"/>
          <w:lang w:val="ru-RU"/>
        </w:rPr>
        <w:t>p</w:t>
      </w:r>
      <w:r w:rsidR="007B5F8A" w:rsidRPr="00560DC5">
        <w:rPr>
          <w:lang w:val="ru-RU"/>
        </w:rPr>
        <w:t> </w:t>
      </w:r>
      <w:r w:rsidRPr="00560DC5">
        <w:rPr>
          <w:lang w:val="ru-RU"/>
        </w:rPr>
        <w:t>=</w:t>
      </w:r>
      <w:r w:rsidR="007B5F8A" w:rsidRPr="00560DC5">
        <w:rPr>
          <w:lang w:val="ru-RU"/>
        </w:rPr>
        <w:t> </w:t>
      </w:r>
      <w:r w:rsidRPr="00560DC5">
        <w:rPr>
          <w:i/>
          <w:iCs/>
          <w:lang w:val="ru-RU"/>
        </w:rPr>
        <w:t>M</w:t>
      </w:r>
      <w:r w:rsidRPr="00560DC5">
        <w:rPr>
          <w:lang w:val="ru-RU"/>
        </w:rPr>
        <w:t>.</w:t>
      </w:r>
    </w:p>
    <w:p w:rsidR="003F7EEA" w:rsidRPr="00560DC5" w:rsidRDefault="003F7EEA" w:rsidP="004B7589">
      <w:pPr>
        <w:rPr>
          <w:lang w:val="ru-RU"/>
        </w:rPr>
      </w:pPr>
      <w:r w:rsidRPr="00560DC5">
        <w:rPr>
          <w:i/>
          <w:iCs/>
          <w:lang w:val="ru-RU"/>
        </w:rPr>
        <w:t>Шаг 2</w:t>
      </w:r>
      <w:r w:rsidRPr="00560DC5">
        <w:rPr>
          <w:lang w:val="ru-RU"/>
        </w:rPr>
        <w:t xml:space="preserve">: </w:t>
      </w:r>
      <w:r w:rsidR="00362DDA" w:rsidRPr="00560DC5">
        <w:rPr>
          <w:lang w:val="ru-RU"/>
        </w:rPr>
        <w:t xml:space="preserve">Оценка </w:t>
      </w:r>
      <w:r w:rsidRPr="00560DC5">
        <w:rPr>
          <w:lang w:val="ru-RU"/>
        </w:rPr>
        <w:t>интенсивности сбоев вследствие дождя определяется следующим образом:</w:t>
      </w:r>
    </w:p>
    <w:p w:rsidR="003F7EEA" w:rsidRPr="00560DC5" w:rsidRDefault="003F7EEA" w:rsidP="00362DDA">
      <w:pPr>
        <w:pStyle w:val="Equation"/>
        <w:spacing w:before="240"/>
        <w:rPr>
          <w:lang w:val="ru-RU"/>
        </w:rPr>
      </w:pPr>
      <w:r w:rsidRPr="00560DC5">
        <w:rPr>
          <w:lang w:val="ru-RU"/>
        </w:rPr>
        <w:tab/>
      </w:r>
      <w:r w:rsidRPr="00560DC5">
        <w:rPr>
          <w:lang w:val="ru-RU"/>
        </w:rPr>
        <w:tab/>
      </w:r>
      <w:r w:rsidR="004B7589" w:rsidRPr="00560DC5">
        <w:rPr>
          <w:position w:val="-10"/>
          <w:lang w:val="ru-RU"/>
        </w:rPr>
        <w:object w:dxaOrig="1700" w:dyaOrig="320">
          <v:shape id="_x0000_i1078" type="#_x0000_t75" style="width:85.8pt;height:15.55pt" o:ole="">
            <v:imagedata r:id="rId121" o:title=""/>
          </v:shape>
          <o:OLEObject Type="Embed" ProgID="Equation.3" ShapeID="_x0000_i1078" DrawAspect="Content" ObjectID="_1475383652" r:id="rId122"/>
        </w:object>
      </w:r>
      <w:r w:rsidRPr="00560DC5">
        <w:rPr>
          <w:lang w:val="ru-RU"/>
        </w:rPr>
        <w:t>,</w:t>
      </w:r>
      <w:r w:rsidRPr="00560DC5">
        <w:rPr>
          <w:lang w:val="ru-RU"/>
        </w:rPr>
        <w:tab/>
        <w:t>(51)</w:t>
      </w:r>
    </w:p>
    <w:p w:rsidR="003F7EEA" w:rsidRPr="00560DC5" w:rsidRDefault="003F7EEA" w:rsidP="00362DDA">
      <w:pPr>
        <w:spacing w:before="240"/>
        <w:rPr>
          <w:lang w:val="ru-RU"/>
        </w:rPr>
      </w:pPr>
      <w:r w:rsidRPr="00560DC5">
        <w:rPr>
          <w:lang w:val="ru-RU"/>
        </w:rPr>
        <w:t>где M</w:t>
      </w:r>
      <w:r w:rsidR="00362DDA" w:rsidRPr="00560DC5">
        <w:rPr>
          <w:lang w:val="ru-RU"/>
        </w:rPr>
        <w:t> </w:t>
      </w:r>
      <w:r w:rsidRPr="00560DC5">
        <w:rPr>
          <w:lang w:val="ru-RU"/>
        </w:rPr>
        <w:t>(дБ) – запас линии, связанный с коэффициентом ошибок по битам или заданным коэффициентом ошибок по битам</w:t>
      </w:r>
      <w:r w:rsidRPr="00560DC5">
        <w:rPr>
          <w:rFonts w:ascii="TimesNewRoman" w:hAnsi="TimesNewRoman" w:cs="TimesNewRoman"/>
          <w:lang w:val="ru-RU"/>
        </w:rPr>
        <w:t>,</w:t>
      </w:r>
      <w:r w:rsidRPr="00560DC5">
        <w:rPr>
          <w:lang w:val="ru-RU"/>
        </w:rPr>
        <w:t xml:space="preserve"> а </w:t>
      </w:r>
      <w:r w:rsidRPr="00560DC5">
        <w:rPr>
          <w:i/>
          <w:iCs/>
          <w:lang w:val="ru-RU"/>
        </w:rPr>
        <w:t>N</w:t>
      </w:r>
      <w:r w:rsidRPr="00560DC5">
        <w:rPr>
          <w:vertAlign w:val="subscript"/>
          <w:lang w:val="ru-RU"/>
        </w:rPr>
        <w:t>10</w:t>
      </w:r>
      <w:r w:rsidRPr="00560DC5">
        <w:rPr>
          <w:i/>
          <w:iCs/>
          <w:vertAlign w:val="subscript"/>
          <w:lang w:val="ru-RU"/>
        </w:rPr>
        <w:t>s</w:t>
      </w:r>
      <w:r w:rsidRPr="00560DC5">
        <w:rPr>
          <w:lang w:val="ru-RU"/>
        </w:rPr>
        <w:t xml:space="preserve"> определяется с помощью уравнения (50).</w:t>
      </w:r>
    </w:p>
    <w:p w:rsidR="003F7EEA" w:rsidRPr="00560DC5" w:rsidRDefault="003F7EEA" w:rsidP="00D0359C">
      <w:pPr>
        <w:rPr>
          <w:b/>
          <w:lang w:val="ru-RU"/>
        </w:rPr>
      </w:pPr>
      <w:r w:rsidRPr="00560DC5">
        <w:rPr>
          <w:lang w:val="ru-RU"/>
        </w:rPr>
        <w:t>Основываясь на наборе измерений (выполненных для трассы длиной 15 км на частоте 18 ГГц на</w:t>
      </w:r>
      <w:r w:rsidR="00D0359C" w:rsidRPr="00560DC5">
        <w:rPr>
          <w:lang w:val="ru-RU"/>
        </w:rPr>
        <w:t> </w:t>
      </w:r>
      <w:r w:rsidRPr="00560DC5">
        <w:rPr>
          <w:lang w:val="ru-RU"/>
        </w:rPr>
        <w:t xml:space="preserve">Скандинавском полуострове), 95–100% всех событий дождя, превышающих примерно 15 дБ, могут быть приписаны неготовности. При такой известной доле событий неготовность может быть получена путем умножения этой доли на общий процент времени, когда данное затухание </w:t>
      </w:r>
      <w:r w:rsidRPr="00560DC5">
        <w:rPr>
          <w:i/>
          <w:iCs/>
          <w:lang w:val="ru-RU"/>
        </w:rPr>
        <w:t>A</w:t>
      </w:r>
      <w:r w:rsidRPr="00560DC5">
        <w:rPr>
          <w:lang w:val="ru-RU"/>
        </w:rPr>
        <w:t xml:space="preserve"> превышается, как определено по методу в п. 2.4.1.</w:t>
      </w:r>
    </w:p>
    <w:p w:rsidR="003F7EEA" w:rsidRPr="00560DC5" w:rsidRDefault="003F7EEA" w:rsidP="00DF6658">
      <w:pPr>
        <w:pStyle w:val="Heading3"/>
        <w:spacing w:line="240" w:lineRule="exact"/>
        <w:rPr>
          <w:lang w:val="ru-RU"/>
        </w:rPr>
      </w:pPr>
      <w:r w:rsidRPr="00560DC5">
        <w:rPr>
          <w:lang w:val="ru-RU"/>
        </w:rPr>
        <w:lastRenderedPageBreak/>
        <w:t>2.4.6</w:t>
      </w:r>
      <w:r w:rsidRPr="00560DC5">
        <w:rPr>
          <w:lang w:val="ru-RU"/>
        </w:rPr>
        <w:tab/>
        <w:t>Затухание в дожде в многопролетных сетях</w:t>
      </w:r>
    </w:p>
    <w:p w:rsidR="003F7EEA" w:rsidRPr="00560DC5" w:rsidRDefault="003F7EEA" w:rsidP="00DF6658">
      <w:pPr>
        <w:spacing w:line="240" w:lineRule="exact"/>
        <w:rPr>
          <w:lang w:val="ru-RU"/>
        </w:rPr>
      </w:pPr>
      <w:r w:rsidRPr="00560DC5">
        <w:rPr>
          <w:lang w:val="ru-RU"/>
        </w:rPr>
        <w:t>Существуют несколько конфигураций множества пролетов, представляющих интерес в сетях связи точка</w:t>
      </w:r>
      <w:r w:rsidR="00362DDA" w:rsidRPr="00560DC5">
        <w:rPr>
          <w:lang w:val="ru-RU"/>
        </w:rPr>
        <w:t>-</w:t>
      </w:r>
      <w:r w:rsidRPr="00560DC5">
        <w:rPr>
          <w:lang w:val="ru-RU"/>
        </w:rPr>
        <w:t>точка, в которых определенную роль играет структура гидрометеоров. Эти конфигурации включают серию пролетов в многопролетной сети и несколько таких серий пролетов в сети с</w:t>
      </w:r>
      <w:r w:rsidR="00D0359C" w:rsidRPr="00560DC5">
        <w:rPr>
          <w:lang w:val="ru-RU"/>
        </w:rPr>
        <w:t> </w:t>
      </w:r>
      <w:r w:rsidRPr="00560DC5">
        <w:rPr>
          <w:lang w:val="ru-RU"/>
        </w:rPr>
        <w:t>разнесенными маршрутами.</w:t>
      </w:r>
    </w:p>
    <w:p w:rsidR="003F7EEA" w:rsidRPr="00560DC5" w:rsidRDefault="003F7EEA" w:rsidP="00DF6658">
      <w:pPr>
        <w:pStyle w:val="Heading4"/>
        <w:spacing w:line="240" w:lineRule="exact"/>
        <w:rPr>
          <w:lang w:val="ru-RU"/>
        </w:rPr>
      </w:pPr>
      <w:r w:rsidRPr="00560DC5">
        <w:rPr>
          <w:lang w:val="ru-RU"/>
        </w:rPr>
        <w:t>2.4.6.1</w:t>
      </w:r>
      <w:r w:rsidRPr="00560DC5">
        <w:rPr>
          <w:lang w:val="ru-RU"/>
        </w:rPr>
        <w:tab/>
        <w:t>Длина отдельных пролетов в тандемной сети</w:t>
      </w:r>
    </w:p>
    <w:p w:rsidR="003F7EEA" w:rsidRPr="00560DC5" w:rsidRDefault="003F7EEA" w:rsidP="00DF6658">
      <w:pPr>
        <w:spacing w:line="240" w:lineRule="exact"/>
        <w:rPr>
          <w:lang w:val="ru-RU"/>
        </w:rPr>
      </w:pPr>
      <w:r w:rsidRPr="00560DC5">
        <w:rPr>
          <w:lang w:val="ru-RU"/>
        </w:rPr>
        <w:t>Результирующее качество передачи тандемной сети существенно зависит от характеристик распространения радиоволн на ее отдельных пролетах. Иногда можно реализовать одно и то же физическое соединение, пользуясь различными сочетаниями пролетов разной длины. Увеличение длины отдельных пролетов неизбежно ведет к возрастанию вероятности сбоев на этих пролетах. С другой стороны, такое решение могло бы означать, что потребовалось бы меньше пролетов, причем результирующее качество работы транзитной сети бы и не ухудшаться.</w:t>
      </w:r>
    </w:p>
    <w:p w:rsidR="003F7EEA" w:rsidRPr="00560DC5" w:rsidRDefault="003F7EEA" w:rsidP="00DF6658">
      <w:pPr>
        <w:pStyle w:val="Heading4"/>
        <w:spacing w:line="240" w:lineRule="exact"/>
        <w:rPr>
          <w:lang w:val="ru-RU"/>
        </w:rPr>
      </w:pPr>
      <w:r w:rsidRPr="00560DC5">
        <w:rPr>
          <w:lang w:val="ru-RU"/>
        </w:rPr>
        <w:t>2.4.6.2</w:t>
      </w:r>
      <w:r w:rsidRPr="00560DC5">
        <w:rPr>
          <w:lang w:val="ru-RU"/>
        </w:rPr>
        <w:tab/>
        <w:t>Коррелированные замирания на тандемных пролетах</w:t>
      </w:r>
    </w:p>
    <w:p w:rsidR="003F7EEA" w:rsidRPr="00560DC5" w:rsidRDefault="003F7EEA" w:rsidP="00DF6658">
      <w:pPr>
        <w:spacing w:line="240" w:lineRule="exact"/>
        <w:rPr>
          <w:lang w:val="ru-RU"/>
        </w:rPr>
      </w:pPr>
      <w:r w:rsidRPr="00560DC5">
        <w:rPr>
          <w:lang w:val="ru-RU"/>
        </w:rPr>
        <w:t>Если бы возникновение дождя было событием статистически независящим от местности, то</w:t>
      </w:r>
      <w:r w:rsidR="00D0359C" w:rsidRPr="00560DC5">
        <w:rPr>
          <w:lang w:val="ru-RU"/>
        </w:rPr>
        <w:t> </w:t>
      </w:r>
      <w:r w:rsidRPr="00560DC5">
        <w:rPr>
          <w:lang w:val="ru-RU"/>
        </w:rPr>
        <w:t>суммарную вероятность появления одновременных замираний на серии последовательных пролетов можно было бы получить с помощью следующей аппроксимации:</w:t>
      </w:r>
    </w:p>
    <w:p w:rsidR="003F7EEA" w:rsidRPr="00560DC5" w:rsidRDefault="003F7EEA" w:rsidP="004B7589">
      <w:pPr>
        <w:pStyle w:val="Equation"/>
        <w:rPr>
          <w:lang w:val="ru-RU"/>
        </w:rPr>
      </w:pPr>
      <w:r w:rsidRPr="00560DC5">
        <w:rPr>
          <w:lang w:val="ru-RU"/>
        </w:rPr>
        <w:tab/>
      </w:r>
      <w:r w:rsidRPr="00560DC5">
        <w:rPr>
          <w:lang w:val="ru-RU"/>
        </w:rPr>
        <w:tab/>
      </w:r>
      <w:r w:rsidR="00DF6658" w:rsidRPr="00560DC5">
        <w:rPr>
          <w:position w:val="-32"/>
          <w:lang w:val="ru-RU"/>
        </w:rPr>
        <w:object w:dxaOrig="1060" w:dyaOrig="720">
          <v:shape id="_x0000_i1079" type="#_x0000_t75" style="width:57pt;height:40.3pt" o:ole="">
            <v:imagedata r:id="rId123" o:title=""/>
          </v:shape>
          <o:OLEObject Type="Embed" ProgID="Equation.3" ShapeID="_x0000_i1079" DrawAspect="Content" ObjectID="_1475383653" r:id="rId124"/>
        </w:object>
      </w:r>
      <w:r w:rsidRPr="00560DC5">
        <w:rPr>
          <w:lang w:val="ru-RU"/>
        </w:rPr>
        <w:t>,</w:t>
      </w:r>
      <w:r w:rsidRPr="00560DC5">
        <w:rPr>
          <w:lang w:val="ru-RU"/>
        </w:rPr>
        <w:tab/>
        <w:t>(52)</w:t>
      </w:r>
    </w:p>
    <w:p w:rsidR="00DF6658" w:rsidRPr="00560DC5" w:rsidRDefault="00DF6658" w:rsidP="00DF6658">
      <w:pPr>
        <w:pStyle w:val="Blanc"/>
        <w:rPr>
          <w:lang w:val="ru-RU"/>
        </w:rPr>
      </w:pPr>
    </w:p>
    <w:p w:rsidR="003F7EEA" w:rsidRPr="00560DC5" w:rsidRDefault="003F7EEA" w:rsidP="00DF6658">
      <w:pPr>
        <w:spacing w:line="240" w:lineRule="exact"/>
        <w:rPr>
          <w:lang w:val="ru-RU"/>
        </w:rPr>
      </w:pPr>
      <w:r w:rsidRPr="00560DC5">
        <w:rPr>
          <w:lang w:val="ru-RU"/>
        </w:rPr>
        <w:t xml:space="preserve">где </w:t>
      </w:r>
      <w:r w:rsidRPr="00560DC5">
        <w:rPr>
          <w:i/>
          <w:iCs/>
          <w:lang w:val="ru-RU"/>
        </w:rPr>
        <w:t>P</w:t>
      </w:r>
      <w:r w:rsidRPr="00560DC5">
        <w:rPr>
          <w:i/>
          <w:iCs/>
          <w:vertAlign w:val="subscript"/>
          <w:lang w:val="ru-RU"/>
        </w:rPr>
        <w:t>i</w:t>
      </w:r>
      <w:r w:rsidRPr="00560DC5">
        <w:rPr>
          <w:lang w:val="ru-RU"/>
        </w:rPr>
        <w:t xml:space="preserve"> – вероятность появления замирания на </w:t>
      </w:r>
      <w:r w:rsidRPr="00560DC5">
        <w:rPr>
          <w:i/>
          <w:iCs/>
          <w:lang w:val="ru-RU"/>
        </w:rPr>
        <w:t>i</w:t>
      </w:r>
      <w:r w:rsidRPr="00560DC5">
        <w:rPr>
          <w:i/>
          <w:lang w:val="ru-RU"/>
        </w:rPr>
        <w:t>-</w:t>
      </w:r>
      <w:r w:rsidRPr="00560DC5">
        <w:rPr>
          <w:lang w:val="ru-RU"/>
        </w:rPr>
        <w:t xml:space="preserve">м пролете радиолинии, состоящей из </w:t>
      </w:r>
      <w:r w:rsidRPr="00560DC5">
        <w:rPr>
          <w:i/>
          <w:iCs/>
          <w:lang w:val="ru-RU"/>
        </w:rPr>
        <w:t>n</w:t>
      </w:r>
      <w:r w:rsidRPr="00560DC5">
        <w:rPr>
          <w:lang w:val="ru-RU"/>
        </w:rPr>
        <w:t xml:space="preserve"> звеньев.</w:t>
      </w:r>
    </w:p>
    <w:p w:rsidR="003F7EEA" w:rsidRPr="00560DC5" w:rsidRDefault="003F7EEA" w:rsidP="00DF6658">
      <w:pPr>
        <w:spacing w:line="240" w:lineRule="exact"/>
        <w:rPr>
          <w:lang w:val="ru-RU"/>
        </w:rPr>
      </w:pPr>
      <w:r w:rsidRPr="00560DC5">
        <w:rPr>
          <w:lang w:val="ru-RU"/>
        </w:rPr>
        <w:t xml:space="preserve">С другой стороны, если события, связанные с возникновением осадков, </w:t>
      </w:r>
      <w:r w:rsidR="00D0359C" w:rsidRPr="00560DC5">
        <w:rPr>
          <w:lang w:val="ru-RU"/>
        </w:rPr>
        <w:t>коррелированы</w:t>
      </w:r>
      <w:r w:rsidRPr="00560DC5">
        <w:rPr>
          <w:lang w:val="ru-RU"/>
        </w:rPr>
        <w:t xml:space="preserve"> между собой в пределах конечной площади, то затухания на двух или более звеньях многопролетной релейной системы также будут </w:t>
      </w:r>
      <w:r w:rsidR="00D0359C" w:rsidRPr="00560DC5">
        <w:rPr>
          <w:lang w:val="ru-RU"/>
        </w:rPr>
        <w:t>коррелированы</w:t>
      </w:r>
      <w:r w:rsidRPr="00560DC5">
        <w:rPr>
          <w:lang w:val="ru-RU"/>
        </w:rPr>
        <w:t xml:space="preserve">, и в этом случае общую вероятность появления замираний можно </w:t>
      </w:r>
      <w:proofErr w:type="gramStart"/>
      <w:r w:rsidRPr="00560DC5">
        <w:rPr>
          <w:lang w:val="ru-RU"/>
        </w:rPr>
        <w:t>определить</w:t>
      </w:r>
      <w:proofErr w:type="gramEnd"/>
      <w:r w:rsidRPr="00560DC5">
        <w:rPr>
          <w:lang w:val="ru-RU"/>
        </w:rPr>
        <w:t xml:space="preserve"> как:</w:t>
      </w:r>
    </w:p>
    <w:p w:rsidR="003F7EEA" w:rsidRPr="00560DC5" w:rsidRDefault="003F7EEA" w:rsidP="004B7589">
      <w:pPr>
        <w:pStyle w:val="Equation"/>
        <w:rPr>
          <w:lang w:val="ru-RU"/>
        </w:rPr>
      </w:pPr>
      <w:r w:rsidRPr="00560DC5">
        <w:rPr>
          <w:lang w:val="ru-RU"/>
        </w:rPr>
        <w:tab/>
      </w:r>
      <w:r w:rsidRPr="00560DC5">
        <w:rPr>
          <w:lang w:val="ru-RU"/>
        </w:rPr>
        <w:tab/>
      </w:r>
      <w:r w:rsidR="00DF6658" w:rsidRPr="00560DC5">
        <w:rPr>
          <w:position w:val="-32"/>
          <w:lang w:val="ru-RU"/>
        </w:rPr>
        <w:object w:dxaOrig="1260" w:dyaOrig="720">
          <v:shape id="_x0000_i1080" type="#_x0000_t75" style="width:70.25pt;height:38pt" o:ole="">
            <v:imagedata r:id="rId125" o:title=""/>
          </v:shape>
          <o:OLEObject Type="Embed" ProgID="Equation.3" ShapeID="_x0000_i1080" DrawAspect="Content" ObjectID="_1475383654" r:id="rId126"/>
        </w:object>
      </w:r>
      <w:r w:rsidRPr="00560DC5">
        <w:rPr>
          <w:lang w:val="ru-RU"/>
        </w:rPr>
        <w:t>,</w:t>
      </w:r>
      <w:r w:rsidRPr="00560DC5">
        <w:rPr>
          <w:lang w:val="ru-RU"/>
        </w:rPr>
        <w:tab/>
        <w:t>(53)</w:t>
      </w:r>
    </w:p>
    <w:p w:rsidR="00DF6658" w:rsidRPr="00560DC5" w:rsidRDefault="00DF6658" w:rsidP="00DF6658">
      <w:pPr>
        <w:pStyle w:val="Blanc"/>
        <w:rPr>
          <w:lang w:val="ru-RU"/>
        </w:rPr>
      </w:pPr>
    </w:p>
    <w:p w:rsidR="003F7EEA" w:rsidRPr="00560DC5" w:rsidRDefault="003F7EEA" w:rsidP="00DF6658">
      <w:pPr>
        <w:spacing w:line="240" w:lineRule="exact"/>
        <w:rPr>
          <w:lang w:val="ru-RU"/>
        </w:rPr>
      </w:pPr>
      <w:r w:rsidRPr="00560DC5">
        <w:rPr>
          <w:lang w:val="ru-RU"/>
        </w:rPr>
        <w:t xml:space="preserve">где </w:t>
      </w:r>
      <w:r w:rsidRPr="00560DC5">
        <w:rPr>
          <w:i/>
          <w:iCs/>
          <w:lang w:val="ru-RU"/>
        </w:rPr>
        <w:t>K</w:t>
      </w:r>
      <w:r w:rsidRPr="00560DC5">
        <w:rPr>
          <w:lang w:val="ru-RU"/>
        </w:rPr>
        <w:t xml:space="preserve"> – коэффициент преобразования, учитывающий общий эффект корреляции между возникновением дождей.</w:t>
      </w:r>
    </w:p>
    <w:p w:rsidR="003F7EEA" w:rsidRPr="00560DC5" w:rsidRDefault="003F7EEA" w:rsidP="00DF6658">
      <w:pPr>
        <w:spacing w:line="240" w:lineRule="exact"/>
        <w:rPr>
          <w:lang w:val="ru-RU"/>
        </w:rPr>
      </w:pPr>
      <w:r w:rsidRPr="00560DC5">
        <w:rPr>
          <w:lang w:val="ru-RU"/>
        </w:rPr>
        <w:t>Этому вопросу посвящено несколько исследований. В одном из них рассматривается мгновенная корреляция между возникновением дождей в разных местах вдоль трассы восток-запад, приблизительно параллельной преобладающему направлению движения бурь. В другом – проводится мониторинг затуханий для серии коротких пролетов, ориентированных с севера на юг, или приблизительно перпендикулярных преобладающему направлению движения бурь в сезон максимальных дождей.</w:t>
      </w:r>
    </w:p>
    <w:p w:rsidR="003F7EEA" w:rsidRPr="00560DC5" w:rsidRDefault="003F7EEA" w:rsidP="00DF6658">
      <w:pPr>
        <w:spacing w:line="240" w:lineRule="exact"/>
        <w:rPr>
          <w:lang w:val="ru-RU"/>
        </w:rPr>
      </w:pPr>
      <w:r w:rsidRPr="00560DC5">
        <w:rPr>
          <w:lang w:val="ru-RU"/>
        </w:rPr>
        <w:t>В том случае, когда многопролетная линия была параллельна направлению движения бури, эффекты корреляции для пролетов длиной </w:t>
      </w:r>
      <w:r w:rsidRPr="00560DC5">
        <w:rPr>
          <w:i/>
          <w:iCs/>
          <w:lang w:val="ru-RU"/>
        </w:rPr>
        <w:t>l</w:t>
      </w:r>
      <w:r w:rsidRPr="00560DC5">
        <w:rPr>
          <w:lang w:val="ru-RU"/>
        </w:rPr>
        <w:t xml:space="preserve"> более 40 км каждый оказались невелики. В этом случае поправочный коэффициент </w:t>
      </w:r>
      <w:r w:rsidRPr="00560DC5">
        <w:rPr>
          <w:i/>
          <w:iCs/>
          <w:lang w:val="ru-RU"/>
        </w:rPr>
        <w:t>K</w:t>
      </w:r>
      <w:r w:rsidRPr="00560DC5">
        <w:rPr>
          <w:lang w:val="ru-RU"/>
        </w:rPr>
        <w:t xml:space="preserve"> превышал величину 0,9 при проценте отказов вследствие дождя, равном 0,03%, и им вполне можно было пренебречь (см. рисунок 5). Однако для более коротких пролетов эффект корреляции становится более ощутимым: суммарная вероятность возникновения отказов для 10 пролетов длиной 20, 10 и 5 км каждый, равна приблизительно 80%, 65% и 40% от</w:t>
      </w:r>
      <w:r w:rsidR="00D0359C" w:rsidRPr="00560DC5">
        <w:rPr>
          <w:lang w:val="ru-RU"/>
        </w:rPr>
        <w:t> </w:t>
      </w:r>
      <w:r w:rsidRPr="00560DC5">
        <w:rPr>
          <w:lang w:val="ru-RU"/>
        </w:rPr>
        <w:t>математического ожидания (поправочные коэффициенты равны 0,8</w:t>
      </w:r>
      <w:r w:rsidR="00362DDA" w:rsidRPr="00560DC5">
        <w:rPr>
          <w:lang w:val="ru-RU"/>
        </w:rPr>
        <w:t>;</w:t>
      </w:r>
      <w:r w:rsidRPr="00560DC5">
        <w:rPr>
          <w:lang w:val="ru-RU"/>
        </w:rPr>
        <w:t xml:space="preserve"> 0,65</w:t>
      </w:r>
      <w:r w:rsidR="00362DDA" w:rsidRPr="00560DC5">
        <w:rPr>
          <w:lang w:val="ru-RU"/>
        </w:rPr>
        <w:t>;</w:t>
      </w:r>
      <w:r w:rsidRPr="00560DC5">
        <w:rPr>
          <w:lang w:val="ru-RU"/>
        </w:rPr>
        <w:t xml:space="preserve"> 0,4). Видно, что влияние корреляции между событиями, связанными с возникновением дождя, сильнее для первых нескольких пролетов, а затем, по мере того как общая длина цепи увеличивается, это влияние уменьшается.</w:t>
      </w:r>
    </w:p>
    <w:p w:rsidR="003F7EEA" w:rsidRPr="00560DC5" w:rsidRDefault="003F7EEA" w:rsidP="00DF6658">
      <w:pPr>
        <w:spacing w:line="240" w:lineRule="exact"/>
        <w:rPr>
          <w:lang w:val="ru-RU"/>
        </w:rPr>
      </w:pPr>
      <w:r w:rsidRPr="00560DC5">
        <w:rPr>
          <w:lang w:val="ru-RU"/>
        </w:rPr>
        <w:t>На рисунке 6 показаны поправочные коэффициенты для нескольких уровней вероятности для случая распространения радиоволн в направлении, перпендикулярном преобладающему направлению движения бури. В этом случае поправочные коэффициенты убывают быстрее для первых нескольких пролетов (что свидетельствует о более сильной корреляции на коротком расстоянии по сравнению с</w:t>
      </w:r>
      <w:r w:rsidR="00D0359C" w:rsidRPr="00560DC5">
        <w:rPr>
          <w:lang w:val="ru-RU"/>
        </w:rPr>
        <w:t> </w:t>
      </w:r>
      <w:r w:rsidRPr="00560DC5">
        <w:rPr>
          <w:lang w:val="ru-RU"/>
        </w:rPr>
        <w:t>ситуацией, когда распространение происходит параллельно движению бури), а затем остаются практически постоянными (что говорит о более слабой корреляции на больших расстояниях).</w:t>
      </w:r>
    </w:p>
    <w:p w:rsidR="003F7EEA" w:rsidRPr="00560DC5" w:rsidRDefault="003F7EEA" w:rsidP="003F7EEA">
      <w:pPr>
        <w:pStyle w:val="Heading4"/>
        <w:rPr>
          <w:lang w:val="ru-RU"/>
        </w:rPr>
      </w:pPr>
      <w:r w:rsidRPr="00560DC5">
        <w:rPr>
          <w:lang w:val="ru-RU"/>
        </w:rPr>
        <w:lastRenderedPageBreak/>
        <w:t>2.4.6.3</w:t>
      </w:r>
      <w:r w:rsidRPr="00560DC5">
        <w:rPr>
          <w:lang w:val="ru-RU"/>
        </w:rPr>
        <w:tab/>
        <w:t>Сети с разнесением маршрутов</w:t>
      </w:r>
    </w:p>
    <w:p w:rsidR="003F7EEA" w:rsidRPr="00560DC5" w:rsidRDefault="003F7EEA" w:rsidP="00D0359C">
      <w:pPr>
        <w:rPr>
          <w:lang w:val="ru-RU"/>
        </w:rPr>
      </w:pPr>
      <w:r w:rsidRPr="00560DC5">
        <w:rPr>
          <w:lang w:val="ru-RU"/>
        </w:rPr>
        <w:t>Используя тот факт, что горизонтальная структура осадков может существенно изменяться в</w:t>
      </w:r>
      <w:r w:rsidR="00D0359C" w:rsidRPr="00560DC5">
        <w:rPr>
          <w:lang w:val="ru-RU"/>
        </w:rPr>
        <w:t> </w:t>
      </w:r>
      <w:r w:rsidRPr="00560DC5">
        <w:rPr>
          <w:lang w:val="ru-RU"/>
        </w:rPr>
        <w:t>пределах пространства размером в долю километра, сети с разнесением маршрутов могут содержать два или более последовательных пролета на двух или нескольких маршрутах с</w:t>
      </w:r>
      <w:r w:rsidR="00D0359C" w:rsidRPr="00560DC5">
        <w:rPr>
          <w:lang w:val="ru-RU"/>
        </w:rPr>
        <w:t> </w:t>
      </w:r>
      <w:r w:rsidRPr="00560DC5">
        <w:rPr>
          <w:lang w:val="ru-RU"/>
        </w:rPr>
        <w:t>разнесением. Хотя информация об улучшении качества приема за счет разнесения для сетей с</w:t>
      </w:r>
      <w:r w:rsidR="00D0359C" w:rsidRPr="00560DC5">
        <w:rPr>
          <w:lang w:val="ru-RU"/>
        </w:rPr>
        <w:t> </w:t>
      </w:r>
      <w:r w:rsidRPr="00560DC5">
        <w:rPr>
          <w:lang w:val="ru-RU"/>
        </w:rPr>
        <w:t>полным разнесением маршрутов отсутствует, имеется некоторый небольшой объем информации об</w:t>
      </w:r>
      <w:r w:rsidR="00D0359C" w:rsidRPr="00560DC5">
        <w:rPr>
          <w:lang w:val="ru-RU"/>
        </w:rPr>
        <w:t> </w:t>
      </w:r>
      <w:r w:rsidRPr="00560DC5">
        <w:rPr>
          <w:lang w:val="ru-RU"/>
        </w:rPr>
        <w:t>элементах такой сети. Элементы этой сети включают две трассы, сходящиеся в сетевом узле, и</w:t>
      </w:r>
      <w:r w:rsidR="00D0359C" w:rsidRPr="00560DC5">
        <w:rPr>
          <w:lang w:val="ru-RU"/>
        </w:rPr>
        <w:t> </w:t>
      </w:r>
      <w:r w:rsidRPr="00560DC5">
        <w:rPr>
          <w:lang w:val="ru-RU"/>
        </w:rPr>
        <w:t>приблизительно параллельные трассы, разделенные в горизонтальной плоскости.</w:t>
      </w:r>
    </w:p>
    <w:p w:rsidR="003F7EEA" w:rsidRPr="00560DC5" w:rsidRDefault="003F7EEA" w:rsidP="004B7589">
      <w:pPr>
        <w:pStyle w:val="FigureNo"/>
        <w:rPr>
          <w:lang w:val="ru-RU"/>
        </w:rPr>
      </w:pPr>
      <w:r w:rsidRPr="00560DC5">
        <w:rPr>
          <w:lang w:val="ru-RU"/>
        </w:rPr>
        <w:t>рисунок 5</w:t>
      </w:r>
    </w:p>
    <w:p w:rsidR="003F7EEA" w:rsidRPr="00560DC5" w:rsidRDefault="003F7EEA" w:rsidP="004B7589">
      <w:pPr>
        <w:pStyle w:val="Figuretitle"/>
        <w:rPr>
          <w:rFonts w:ascii="Times New Roman" w:hAnsi="Times New Roman"/>
          <w:iCs/>
          <w:lang w:val="ru-RU"/>
        </w:rPr>
      </w:pPr>
      <w:r w:rsidRPr="00560DC5">
        <w:rPr>
          <w:rFonts w:ascii="Times New Roman" w:hAnsi="Times New Roman"/>
          <w:lang w:val="ru-RU"/>
        </w:rPr>
        <w:t xml:space="preserve">Поправочный коэффициент для общего затухания в дожде на серии последовательных пролетов </w:t>
      </w:r>
      <w:r w:rsidRPr="00560DC5">
        <w:rPr>
          <w:rFonts w:ascii="Times New Roman" w:hAnsi="Times New Roman"/>
          <w:lang w:val="ru-RU"/>
        </w:rPr>
        <w:br/>
        <w:t>одинаковой длины</w:t>
      </w:r>
      <w:r w:rsidR="008E18C9" w:rsidRPr="00560DC5">
        <w:rPr>
          <w:rFonts w:ascii="Times New Roman" w:hAnsi="Times New Roman"/>
          <w:lang w:val="ru-RU"/>
        </w:rPr>
        <w:t>,</w:t>
      </w:r>
      <w:r w:rsidRPr="00560DC5">
        <w:rPr>
          <w:rFonts w:ascii="Times New Roman" w:hAnsi="Times New Roman"/>
          <w:i/>
          <w:lang w:val="ru-RU"/>
        </w:rPr>
        <w:t xml:space="preserve"> l</w:t>
      </w:r>
      <w:r w:rsidR="008E18C9" w:rsidRPr="00560DC5">
        <w:rPr>
          <w:rFonts w:ascii="Times New Roman" w:hAnsi="Times New Roman"/>
          <w:iCs/>
          <w:lang w:val="ru-RU"/>
        </w:rPr>
        <w:t>,</w:t>
      </w:r>
      <w:r w:rsidRPr="00560DC5">
        <w:rPr>
          <w:rFonts w:ascii="Times New Roman" w:hAnsi="Times New Roman"/>
          <w:lang w:val="ru-RU"/>
        </w:rPr>
        <w:t xml:space="preserve"> при вероятности превышения, равной 0,03% для каждой линии</w:t>
      </w:r>
    </w:p>
    <w:p w:rsidR="003F7EEA" w:rsidRPr="00560DC5" w:rsidRDefault="008C55CB" w:rsidP="003F7EEA">
      <w:pPr>
        <w:jc w:val="center"/>
        <w:rPr>
          <w:lang w:val="ru-RU"/>
        </w:rPr>
      </w:pPr>
      <w:r w:rsidRPr="00560DC5">
        <w:rPr>
          <w:lang w:val="ru-RU"/>
        </w:rPr>
        <w:object w:dxaOrig="7716" w:dyaOrig="9887">
          <v:shape id="_x0000_i1081" type="#_x0000_t75" style="width:278.8pt;height:359.4pt" o:ole="">
            <v:imagedata r:id="rId127" o:title=""/>
          </v:shape>
          <o:OLEObject Type="Embed" ProgID="CorelDRAW.Graphic.14" ShapeID="_x0000_i1081" DrawAspect="Content" ObjectID="_1475383655" r:id="rId128"/>
        </w:object>
      </w:r>
    </w:p>
    <w:p w:rsidR="003F7EEA" w:rsidRPr="00560DC5" w:rsidRDefault="003F7EEA" w:rsidP="003F7EEA">
      <w:pPr>
        <w:pStyle w:val="Heading5"/>
        <w:rPr>
          <w:lang w:val="ru-RU"/>
        </w:rPr>
      </w:pPr>
      <w:r w:rsidRPr="00560DC5">
        <w:rPr>
          <w:lang w:val="ru-RU"/>
        </w:rPr>
        <w:t>2.4.6.3.1</w:t>
      </w:r>
      <w:r w:rsidRPr="00560DC5">
        <w:rPr>
          <w:lang w:val="ru-RU"/>
        </w:rPr>
        <w:tab/>
        <w:t>Элементы сходящихся трасс</w:t>
      </w:r>
    </w:p>
    <w:p w:rsidR="003F7EEA" w:rsidRPr="00560DC5" w:rsidRDefault="003F7EEA" w:rsidP="004B7589">
      <w:pPr>
        <w:rPr>
          <w:lang w:val="ru-RU"/>
        </w:rPr>
      </w:pPr>
      <w:r w:rsidRPr="00560DC5">
        <w:rPr>
          <w:lang w:val="ru-RU"/>
        </w:rPr>
        <w:t>Информацию о коэффициенте улучшения за счет разнесения для сходящихся трасс в диапазоне КНЧ спектра можно найти в Рекомендации МСЭ-R P.1410. Хотя этот коэффициент выведен для применений "точка-зона", его можно использовать в целях получения некоторой общей картины улучшения, обеспечиваемой такими элементами сети с разнесенными (или объединенными) маршрутами "точка-точка", число которых будет составлять два.</w:t>
      </w:r>
    </w:p>
    <w:p w:rsidR="00742CA8" w:rsidRPr="00560DC5" w:rsidRDefault="00742CA8" w:rsidP="00742CA8">
      <w:pPr>
        <w:rPr>
          <w:lang w:val="ru-RU"/>
        </w:rPr>
      </w:pPr>
      <w:r w:rsidRPr="00560DC5">
        <w:rPr>
          <w:lang w:val="ru-RU"/>
        </w:rPr>
        <w:br w:type="page"/>
      </w:r>
    </w:p>
    <w:p w:rsidR="003F7EEA" w:rsidRPr="00560DC5" w:rsidRDefault="003F7EEA" w:rsidP="00D0359C">
      <w:pPr>
        <w:rPr>
          <w:lang w:val="ru-RU"/>
        </w:rPr>
      </w:pPr>
      <w:r w:rsidRPr="00560DC5">
        <w:rPr>
          <w:lang w:val="ru-RU"/>
        </w:rPr>
        <w:lastRenderedPageBreak/>
        <w:t>Вследствие произвольного временного и пространственного распределения интенсивности дождевых осадков, сходящиеся линии "точка-точка" будут каждый момент испытывать различную глубину затухания. В результате может наблюдаться ухудшение отношения сигнал/помеха между линиями от</w:t>
      </w:r>
      <w:r w:rsidR="00D0359C" w:rsidRPr="00560DC5">
        <w:rPr>
          <w:lang w:val="ru-RU"/>
        </w:rPr>
        <w:t> </w:t>
      </w:r>
      <w:r w:rsidRPr="00560DC5">
        <w:rPr>
          <w:lang w:val="ru-RU"/>
        </w:rPr>
        <w:t>пользователей в различных угловых секторах, когда желаемый сигнал ослабляется (затухает) на</w:t>
      </w:r>
      <w:r w:rsidR="00D0359C" w:rsidRPr="00560DC5">
        <w:rPr>
          <w:lang w:val="ru-RU"/>
        </w:rPr>
        <w:t> </w:t>
      </w:r>
      <w:r w:rsidRPr="00560DC5">
        <w:rPr>
          <w:lang w:val="ru-RU"/>
        </w:rPr>
        <w:t xml:space="preserve">трассе за счет дождя, а мешающий сигнал не ослабляется. </w:t>
      </w:r>
    </w:p>
    <w:p w:rsidR="003F7EEA" w:rsidRPr="00560DC5" w:rsidRDefault="003F7EEA" w:rsidP="004B7589">
      <w:pPr>
        <w:rPr>
          <w:lang w:val="ru-RU"/>
        </w:rPr>
      </w:pPr>
      <w:r w:rsidRPr="00560DC5">
        <w:rPr>
          <w:lang w:val="ru-RU"/>
        </w:rPr>
        <w:t>Интегральная функция распределения дифференциального затухания в дожде (DRA) для двух сходящихся линий, работающих на той же частоте, может быть оценено с помощью следующих шагов:</w:t>
      </w:r>
    </w:p>
    <w:p w:rsidR="003F7EEA" w:rsidRPr="00560DC5" w:rsidRDefault="003F7EEA" w:rsidP="003F7EEA">
      <w:pPr>
        <w:rPr>
          <w:lang w:val="ru-RU"/>
        </w:rPr>
      </w:pPr>
      <w:r w:rsidRPr="00560DC5">
        <w:rPr>
          <w:i/>
          <w:iCs/>
          <w:lang w:val="ru-RU"/>
        </w:rPr>
        <w:t>Шаг 1</w:t>
      </w:r>
      <w:r w:rsidRPr="00560DC5">
        <w:rPr>
          <w:lang w:val="ru-RU"/>
        </w:rPr>
        <w:t xml:space="preserve">: Аппроксимировать годовое распределение затухания в дожде </w:t>
      </w:r>
      <w:r w:rsidRPr="00560DC5">
        <w:rPr>
          <w:i/>
          <w:iCs/>
          <w:lang w:val="ru-RU"/>
        </w:rPr>
        <w:t>A</w:t>
      </w:r>
      <w:r w:rsidRPr="00560DC5">
        <w:rPr>
          <w:i/>
          <w:iCs/>
          <w:vertAlign w:val="subscript"/>
          <w:lang w:val="ru-RU"/>
        </w:rPr>
        <w:t>i</w:t>
      </w:r>
      <w:r w:rsidRPr="00560DC5">
        <w:rPr>
          <w:lang w:val="ru-RU"/>
        </w:rPr>
        <w:t xml:space="preserve"> (в дБ) по каждой трассе </w:t>
      </w:r>
      <w:r w:rsidRPr="00560DC5">
        <w:rPr>
          <w:i/>
          <w:iCs/>
          <w:lang w:val="ru-RU"/>
        </w:rPr>
        <w:t>i</w:t>
      </w:r>
      <w:r w:rsidR="008C55CB">
        <w:rPr>
          <w:i/>
          <w:iCs/>
          <w:lang w:val="ru-RU"/>
        </w:rPr>
        <w:t> </w:t>
      </w:r>
      <w:r w:rsidRPr="00560DC5">
        <w:rPr>
          <w:lang w:val="ru-RU"/>
        </w:rPr>
        <w:t>=</w:t>
      </w:r>
      <w:r w:rsidR="008C55CB">
        <w:rPr>
          <w:lang w:val="ru-RU"/>
        </w:rPr>
        <w:t> </w:t>
      </w:r>
      <w:r w:rsidRPr="00560DC5">
        <w:rPr>
          <w:lang w:val="ru-RU"/>
        </w:rPr>
        <w:t>1,2 с помощью логарифмически нормального распределения:</w:t>
      </w:r>
    </w:p>
    <w:p w:rsidR="003F7EEA" w:rsidRPr="00560DC5" w:rsidRDefault="003F7EEA" w:rsidP="003F7EEA">
      <w:pPr>
        <w:pStyle w:val="Equation"/>
        <w:rPr>
          <w:lang w:val="ru-RU" w:eastAsia="el-GR"/>
        </w:rPr>
      </w:pPr>
      <w:r w:rsidRPr="00560DC5">
        <w:rPr>
          <w:lang w:val="ru-RU" w:eastAsia="el-GR"/>
        </w:rPr>
        <w:tab/>
      </w:r>
      <w:r w:rsidRPr="00560DC5">
        <w:rPr>
          <w:lang w:val="ru-RU" w:eastAsia="el-GR"/>
        </w:rPr>
        <w:tab/>
      </w:r>
      <w:r w:rsidR="004B7589" w:rsidRPr="00560DC5">
        <w:rPr>
          <w:position w:val="-32"/>
          <w:lang w:val="ru-RU" w:eastAsia="el-GR"/>
        </w:rPr>
        <w:object w:dxaOrig="2640" w:dyaOrig="740">
          <v:shape id="_x0000_i1082" type="#_x0000_t75" style="width:131.9pt;height:37.45pt" o:ole="">
            <v:imagedata r:id="rId129" o:title=""/>
          </v:shape>
          <o:OLEObject Type="Embed" ProgID="Equation.3" ShapeID="_x0000_i1082" DrawAspect="Content" ObjectID="_1475383656" r:id="rId130"/>
        </w:object>
      </w:r>
      <w:r w:rsidRPr="00560DC5">
        <w:rPr>
          <w:lang w:val="ru-RU"/>
        </w:rPr>
        <w:t>,</w:t>
      </w:r>
      <w:r w:rsidRPr="00560DC5">
        <w:rPr>
          <w:lang w:val="ru-RU" w:eastAsia="el-GR"/>
        </w:rPr>
        <w:tab/>
        <w:t>(54)</w:t>
      </w:r>
    </w:p>
    <w:p w:rsidR="003F7EEA" w:rsidRPr="00560DC5" w:rsidRDefault="003F7EEA" w:rsidP="003F7EEA">
      <w:pPr>
        <w:rPr>
          <w:lang w:val="ru-RU"/>
        </w:rPr>
      </w:pPr>
      <w:r w:rsidRPr="00560DC5">
        <w:rPr>
          <w:lang w:val="ru-RU"/>
        </w:rPr>
        <w:t>где erfc(</w:t>
      </w:r>
      <w:r w:rsidRPr="00560DC5">
        <w:rPr>
          <w:i/>
          <w:iCs/>
          <w:lang w:val="ru-RU"/>
        </w:rPr>
        <w:t>x</w:t>
      </w:r>
      <w:r w:rsidRPr="00560DC5">
        <w:rPr>
          <w:lang w:val="ru-RU"/>
        </w:rPr>
        <w:t>)</w:t>
      </w:r>
      <w:r w:rsidR="008C55CB">
        <w:rPr>
          <w:lang w:val="ru-RU"/>
        </w:rPr>
        <w:t> </w:t>
      </w:r>
      <w:proofErr w:type="gramStart"/>
      <w:r w:rsidRPr="00560DC5">
        <w:rPr>
          <w:lang w:val="ru-RU"/>
        </w:rPr>
        <w:t xml:space="preserve">= </w:t>
      </w:r>
      <w:r w:rsidR="004B7589" w:rsidRPr="00560DC5">
        <w:rPr>
          <w:position w:val="-22"/>
          <w:lang w:val="ru-RU"/>
        </w:rPr>
        <w:object w:dxaOrig="1400" w:dyaOrig="560">
          <v:shape id="_x0000_i1083" type="#_x0000_t75" style="width:69.7pt;height:27.65pt" o:ole="">
            <v:imagedata r:id="rId131" o:title=""/>
          </v:shape>
          <o:OLEObject Type="Embed" ProgID="Equation.3" ShapeID="_x0000_i1083" DrawAspect="Content" ObjectID="_1475383657" r:id="rId132"/>
        </w:object>
      </w:r>
      <w:r w:rsidRPr="00560DC5">
        <w:rPr>
          <w:lang w:val="ru-RU"/>
        </w:rPr>
        <w:t> –</w:t>
      </w:r>
      <w:proofErr w:type="gramEnd"/>
      <w:r w:rsidRPr="00560DC5">
        <w:rPr>
          <w:lang w:val="ru-RU"/>
        </w:rPr>
        <w:t xml:space="preserve"> дополнительная функция ошибок. Рассчитать </w:t>
      </w:r>
      <w:r w:rsidRPr="00560DC5">
        <w:rPr>
          <w:i/>
          <w:iCs/>
          <w:lang w:val="ru-RU"/>
        </w:rPr>
        <w:t>A</w:t>
      </w:r>
      <w:r w:rsidRPr="00560DC5">
        <w:rPr>
          <w:i/>
          <w:iCs/>
          <w:vertAlign w:val="subscript"/>
          <w:lang w:val="ru-RU"/>
        </w:rPr>
        <w:t>mi</w:t>
      </w:r>
      <w:r w:rsidRPr="00560DC5">
        <w:rPr>
          <w:lang w:val="ru-RU"/>
        </w:rPr>
        <w:t xml:space="preserve"> и </w:t>
      </w:r>
      <w:r w:rsidRPr="00560DC5">
        <w:rPr>
          <w:i/>
          <w:iCs/>
          <w:lang w:val="ru-RU"/>
        </w:rPr>
        <w:t>S</w:t>
      </w:r>
      <w:r w:rsidRPr="00560DC5">
        <w:rPr>
          <w:i/>
          <w:iCs/>
          <w:vertAlign w:val="subscript"/>
          <w:lang w:val="ru-RU"/>
        </w:rPr>
        <w:t>ai</w:t>
      </w:r>
      <w:r w:rsidRPr="00560DC5">
        <w:rPr>
          <w:lang w:val="ru-RU"/>
        </w:rPr>
        <w:t>, рекомендуется</w:t>
      </w:r>
      <w:r w:rsidRPr="00560DC5">
        <w:rPr>
          <w:lang w:val="ru-RU" w:eastAsia="el-GR"/>
        </w:rPr>
        <w:t xml:space="preserve"> процедура подбора либо по имеющимся результатам местных изменений, либо по распределению затухания в дожде, приведенному в п.</w:t>
      </w:r>
      <w:r w:rsidRPr="00560DC5">
        <w:rPr>
          <w:lang w:val="ru-RU"/>
        </w:rPr>
        <w:t> 2.4.1 Рекомендации МСЭ-R P.530-12. Эта процедура подробно описана в Приложении 2 в Рекомендации МСЭ-R P.1057-2.</w:t>
      </w:r>
    </w:p>
    <w:p w:rsidR="003F7EEA" w:rsidRPr="00560DC5" w:rsidRDefault="003F7EEA" w:rsidP="00361F01">
      <w:pPr>
        <w:rPr>
          <w:lang w:val="ru-RU" w:eastAsia="el-GR"/>
        </w:rPr>
      </w:pPr>
      <w:r w:rsidRPr="00560DC5">
        <w:rPr>
          <w:i/>
          <w:iCs/>
          <w:lang w:val="ru-RU"/>
        </w:rPr>
        <w:t xml:space="preserve">Шаг </w:t>
      </w:r>
      <w:proofErr w:type="gramStart"/>
      <w:r w:rsidRPr="00560DC5">
        <w:rPr>
          <w:i/>
          <w:iCs/>
          <w:lang w:val="ru-RU"/>
        </w:rPr>
        <w:t>2</w:t>
      </w:r>
      <w:r w:rsidRPr="00560DC5">
        <w:rPr>
          <w:lang w:val="ru-RU"/>
        </w:rPr>
        <w:t>:</w:t>
      </w:r>
      <w:r w:rsidR="004B7589" w:rsidRPr="00560DC5">
        <w:rPr>
          <w:lang w:val="ru-RU"/>
        </w:rPr>
        <w:t>  </w:t>
      </w:r>
      <w:r w:rsidRPr="00560DC5">
        <w:rPr>
          <w:lang w:val="ru-RU"/>
        </w:rPr>
        <w:t>Определить</w:t>
      </w:r>
      <w:proofErr w:type="gramEnd"/>
      <w:r w:rsidRPr="00560DC5">
        <w:rPr>
          <w:lang w:val="ru-RU"/>
        </w:rPr>
        <w:t xml:space="preserve"> постоянную неоднородности дождя</w:t>
      </w:r>
      <w:r w:rsidRPr="00560DC5">
        <w:rPr>
          <w:lang w:val="ru-RU" w:eastAsia="el-GR"/>
        </w:rPr>
        <w:t xml:space="preserve"> </w:t>
      </w:r>
      <w:r w:rsidRPr="00560DC5">
        <w:rPr>
          <w:i/>
          <w:iCs/>
          <w:lang w:val="ru-RU"/>
        </w:rPr>
        <w:t>D</w:t>
      </w:r>
      <w:r w:rsidRPr="00560DC5">
        <w:rPr>
          <w:i/>
          <w:iCs/>
          <w:vertAlign w:val="subscript"/>
          <w:lang w:val="ru-RU"/>
        </w:rPr>
        <w:t>r</w:t>
      </w:r>
      <w:r w:rsidRPr="00560DC5">
        <w:rPr>
          <w:lang w:val="ru-RU" w:eastAsia="el-GR"/>
        </w:rPr>
        <w:t xml:space="preserve">, то есть расстояние в км; коэффициент корреляции становится </w:t>
      </w:r>
      <w:r w:rsidRPr="00560DC5">
        <w:rPr>
          <w:lang w:val="ru-RU"/>
        </w:rPr>
        <w:t xml:space="preserve">равным </w:t>
      </w:r>
      <w:r w:rsidR="00845A76" w:rsidRPr="00560DC5">
        <w:rPr>
          <w:position w:val="-10"/>
          <w:lang w:val="ru-RU" w:eastAsia="el-GR"/>
        </w:rPr>
        <w:object w:dxaOrig="560" w:dyaOrig="360">
          <v:shape id="_x0000_i1084" type="#_x0000_t75" style="width:27.65pt;height:17.85pt" o:ole="">
            <v:imagedata r:id="rId133" o:title=""/>
          </v:shape>
          <o:OLEObject Type="Embed" ProgID="Equation.3" ShapeID="_x0000_i1084" DrawAspect="Content" ObjectID="_1475383658" r:id="rId134"/>
        </w:object>
      </w:r>
      <w:r w:rsidRPr="00560DC5">
        <w:rPr>
          <w:lang w:val="ru-RU"/>
        </w:rPr>
        <w:t>. Простое</w:t>
      </w:r>
      <w:r w:rsidRPr="00560DC5">
        <w:rPr>
          <w:lang w:val="ru-RU" w:eastAsia="el-GR"/>
        </w:rPr>
        <w:t xml:space="preserve"> правило расчета </w:t>
      </w:r>
      <w:r w:rsidR="004B7589" w:rsidRPr="00560DC5">
        <w:rPr>
          <w:i/>
          <w:iCs/>
          <w:lang w:val="ru-RU"/>
        </w:rPr>
        <w:t>D</w:t>
      </w:r>
      <w:r w:rsidR="004B7589" w:rsidRPr="00560DC5">
        <w:rPr>
          <w:i/>
          <w:iCs/>
          <w:vertAlign w:val="subscript"/>
          <w:lang w:val="ru-RU"/>
        </w:rPr>
        <w:t>r</w:t>
      </w:r>
      <w:r w:rsidRPr="00560DC5">
        <w:rPr>
          <w:lang w:val="ru-RU" w:eastAsia="el-GR"/>
        </w:rPr>
        <w:t xml:space="preserve"> зависит от абсолютной широты |</w:t>
      </w:r>
      <w:r w:rsidRPr="00560DC5">
        <w:rPr>
          <w:i/>
          <w:iCs/>
          <w:lang w:val="ru-RU"/>
        </w:rPr>
        <w:t>lat</w:t>
      </w:r>
      <w:r w:rsidRPr="00560DC5">
        <w:rPr>
          <w:lang w:val="ru-RU" w:eastAsia="el-GR"/>
        </w:rPr>
        <w:t>| местоположения:</w:t>
      </w:r>
    </w:p>
    <w:p w:rsidR="003F7EEA" w:rsidRPr="00560DC5" w:rsidRDefault="003F7EEA" w:rsidP="00BE52E9">
      <w:pPr>
        <w:pStyle w:val="Equation"/>
        <w:jc w:val="left"/>
        <w:rPr>
          <w:lang w:val="ru-RU" w:eastAsia="el-GR"/>
        </w:rPr>
      </w:pPr>
      <w:r w:rsidRPr="00560DC5">
        <w:rPr>
          <w:lang w:val="ru-RU" w:eastAsia="el-GR"/>
        </w:rPr>
        <w:tab/>
      </w:r>
      <w:r w:rsidRPr="00560DC5">
        <w:rPr>
          <w:lang w:val="ru-RU" w:eastAsia="el-GR"/>
        </w:rPr>
        <w:tab/>
      </w:r>
      <w:r w:rsidR="00BE52E9" w:rsidRPr="00D6719E">
        <w:rPr>
          <w:position w:val="-50"/>
        </w:rPr>
        <w:object w:dxaOrig="2720" w:dyaOrig="1120">
          <v:shape id="_x0000_i1210" type="#_x0000_t75" style="width:138.25pt;height:54.15pt" o:ole="" fillcolor="window">
            <v:imagedata r:id="rId135" o:title=""/>
          </v:shape>
          <o:OLEObject Type="Embed" ProgID="Equation.3" ShapeID="_x0000_i1210" DrawAspect="Content" ObjectID="_1475383659" r:id="rId136"/>
        </w:object>
      </w:r>
      <w:r w:rsidR="004555F3" w:rsidRPr="00560DC5">
        <w:rPr>
          <w:lang w:val="ru-RU"/>
        </w:rPr>
        <w:t>.</w:t>
      </w:r>
      <w:r w:rsidRPr="00560DC5">
        <w:rPr>
          <w:lang w:val="ru-RU" w:eastAsia="el-GR"/>
        </w:rPr>
        <w:tab/>
        <w:t>(55)</w:t>
      </w:r>
    </w:p>
    <w:p w:rsidR="003F7EEA" w:rsidRPr="00560DC5" w:rsidRDefault="003F7EEA" w:rsidP="00706981">
      <w:pPr>
        <w:rPr>
          <w:lang w:val="ru-RU"/>
        </w:rPr>
      </w:pPr>
      <w:r w:rsidRPr="00560DC5">
        <w:rPr>
          <w:i/>
          <w:iCs/>
          <w:lang w:val="ru-RU"/>
        </w:rPr>
        <w:t xml:space="preserve">Шаг </w:t>
      </w:r>
      <w:proofErr w:type="gramStart"/>
      <w:r w:rsidRPr="00560DC5">
        <w:rPr>
          <w:i/>
          <w:iCs/>
          <w:lang w:val="ru-RU"/>
        </w:rPr>
        <w:t>3</w:t>
      </w:r>
      <w:r w:rsidRPr="00560DC5">
        <w:rPr>
          <w:lang w:val="ru-RU"/>
        </w:rPr>
        <w:t>:</w:t>
      </w:r>
      <w:r w:rsidR="00706981" w:rsidRPr="00560DC5">
        <w:rPr>
          <w:lang w:val="ru-RU"/>
        </w:rPr>
        <w:t>  </w:t>
      </w:r>
      <w:r w:rsidRPr="00560DC5">
        <w:rPr>
          <w:lang w:val="ru-RU" w:eastAsia="el-GR"/>
        </w:rPr>
        <w:t>Определить</w:t>
      </w:r>
      <w:proofErr w:type="gramEnd"/>
      <w:r w:rsidRPr="00560DC5">
        <w:rPr>
          <w:lang w:val="ru-RU" w:eastAsia="el-GR"/>
        </w:rPr>
        <w:t xml:space="preserve"> характеристическое расстояние области дождя как </w:t>
      </w:r>
      <w:r w:rsidRPr="00560DC5">
        <w:rPr>
          <w:i/>
          <w:iCs/>
          <w:lang w:val="ru-RU"/>
        </w:rPr>
        <w:t>D</w:t>
      </w:r>
      <w:r w:rsidRPr="00560DC5">
        <w:rPr>
          <w:i/>
          <w:iCs/>
          <w:vertAlign w:val="subscript"/>
          <w:lang w:val="ru-RU"/>
        </w:rPr>
        <w:t>c</w:t>
      </w:r>
      <w:r w:rsidRPr="00560DC5">
        <w:rPr>
          <w:lang w:val="ru-RU"/>
        </w:rPr>
        <w:t> = 20 × </w:t>
      </w:r>
      <w:r w:rsidRPr="00560DC5">
        <w:rPr>
          <w:i/>
          <w:iCs/>
          <w:lang w:val="ru-RU"/>
        </w:rPr>
        <w:t>D</w:t>
      </w:r>
      <w:r w:rsidRPr="00560DC5">
        <w:rPr>
          <w:i/>
          <w:iCs/>
          <w:vertAlign w:val="subscript"/>
          <w:lang w:val="ru-RU"/>
        </w:rPr>
        <w:t>r</w:t>
      </w:r>
      <w:r w:rsidRPr="00560DC5">
        <w:rPr>
          <w:lang w:val="ru-RU"/>
        </w:rPr>
        <w:t>.</w:t>
      </w:r>
    </w:p>
    <w:p w:rsidR="003F7EEA" w:rsidRPr="00560DC5" w:rsidRDefault="003F7EEA" w:rsidP="00706981">
      <w:pPr>
        <w:rPr>
          <w:lang w:val="ru-RU"/>
        </w:rPr>
      </w:pPr>
      <w:r w:rsidRPr="00560DC5">
        <w:rPr>
          <w:i/>
          <w:iCs/>
          <w:lang w:val="ru-RU"/>
        </w:rPr>
        <w:t>Шаг</w:t>
      </w:r>
      <w:r w:rsidR="00706981" w:rsidRPr="00560DC5">
        <w:rPr>
          <w:i/>
          <w:iCs/>
          <w:lang w:val="ru-RU"/>
        </w:rPr>
        <w:t xml:space="preserve"> </w:t>
      </w:r>
      <w:proofErr w:type="gramStart"/>
      <w:r w:rsidRPr="00560DC5">
        <w:rPr>
          <w:i/>
          <w:iCs/>
          <w:lang w:val="ru-RU"/>
        </w:rPr>
        <w:t>4</w:t>
      </w:r>
      <w:r w:rsidRPr="00560DC5">
        <w:rPr>
          <w:lang w:val="ru-RU"/>
        </w:rPr>
        <w:t>:</w:t>
      </w:r>
      <w:r w:rsidR="00706981" w:rsidRPr="00560DC5">
        <w:rPr>
          <w:lang w:val="ru-RU"/>
        </w:rPr>
        <w:t>  </w:t>
      </w:r>
      <w:r w:rsidRPr="00560DC5">
        <w:rPr>
          <w:lang w:val="ru-RU"/>
        </w:rPr>
        <w:t>Оценить</w:t>
      </w:r>
      <w:proofErr w:type="gramEnd"/>
      <w:r w:rsidRPr="00560DC5">
        <w:rPr>
          <w:lang w:val="ru-RU"/>
        </w:rPr>
        <w:t xml:space="preserve"> пространственный параметр </w:t>
      </w:r>
      <w:r w:rsidRPr="00560DC5">
        <w:rPr>
          <w:i/>
          <w:iCs/>
          <w:lang w:val="ru-RU"/>
        </w:rPr>
        <w:t>H</w:t>
      </w:r>
      <w:r w:rsidRPr="00560DC5">
        <w:rPr>
          <w:i/>
          <w:iCs/>
          <w:vertAlign w:val="subscript"/>
          <w:lang w:val="ru-RU"/>
        </w:rPr>
        <w:t>i</w:t>
      </w:r>
      <w:r w:rsidRPr="00560DC5">
        <w:rPr>
          <w:lang w:val="ru-RU"/>
        </w:rPr>
        <w:t xml:space="preserve">, </w:t>
      </w:r>
      <w:r w:rsidRPr="00560DC5">
        <w:rPr>
          <w:i/>
          <w:iCs/>
          <w:lang w:val="ru-RU"/>
        </w:rPr>
        <w:t>i</w:t>
      </w:r>
      <w:r w:rsidR="00F85618">
        <w:rPr>
          <w:i/>
          <w:iCs/>
          <w:lang w:val="ru-RU"/>
        </w:rPr>
        <w:t> </w:t>
      </w:r>
      <w:r w:rsidRPr="00560DC5">
        <w:rPr>
          <w:lang w:val="ru-RU"/>
        </w:rPr>
        <w:t>=</w:t>
      </w:r>
      <w:r w:rsidR="00F85618">
        <w:rPr>
          <w:lang w:val="ru-RU"/>
        </w:rPr>
        <w:t> </w:t>
      </w:r>
      <w:r w:rsidRPr="00560DC5">
        <w:rPr>
          <w:lang w:val="ru-RU"/>
        </w:rPr>
        <w:t xml:space="preserve">1,2, по каждой альтернативной трассе длиной </w:t>
      </w:r>
      <w:r w:rsidRPr="00560DC5">
        <w:rPr>
          <w:i/>
          <w:iCs/>
          <w:lang w:val="ru-RU"/>
        </w:rPr>
        <w:t>L</w:t>
      </w:r>
      <w:r w:rsidRPr="00560DC5">
        <w:rPr>
          <w:i/>
          <w:iCs/>
          <w:vertAlign w:val="subscript"/>
          <w:lang w:val="ru-RU"/>
        </w:rPr>
        <w:t>i</w:t>
      </w:r>
      <w:r w:rsidRPr="00560DC5">
        <w:rPr>
          <w:lang w:val="ru-RU"/>
        </w:rPr>
        <w:t>:</w:t>
      </w:r>
    </w:p>
    <w:p w:rsidR="003F7EEA" w:rsidRPr="00560DC5" w:rsidRDefault="003F7EEA" w:rsidP="00706981">
      <w:pPr>
        <w:pStyle w:val="Equation"/>
        <w:rPr>
          <w:lang w:val="ru-RU" w:eastAsia="el-GR"/>
        </w:rPr>
      </w:pPr>
      <w:r w:rsidRPr="00560DC5">
        <w:rPr>
          <w:lang w:val="ru-RU" w:eastAsia="el-GR"/>
        </w:rPr>
        <w:tab/>
      </w:r>
      <w:r w:rsidRPr="00560DC5">
        <w:rPr>
          <w:lang w:val="ru-RU" w:eastAsia="el-GR"/>
        </w:rPr>
        <w:tab/>
      </w:r>
      <w:r w:rsidR="00C02F59" w:rsidRPr="00560DC5">
        <w:rPr>
          <w:position w:val="-26"/>
          <w:lang w:val="ru-RU" w:eastAsia="el-GR"/>
        </w:rPr>
        <w:object w:dxaOrig="5080" w:dyaOrig="639">
          <v:shape id="_x0000_i1086" type="#_x0000_t75" style="width:221.75pt;height:27.65pt" o:ole="">
            <v:imagedata r:id="rId137" o:title=""/>
          </v:shape>
          <o:OLEObject Type="Embed" ProgID="Equation.DSMT4" ShapeID="_x0000_i1086" DrawAspect="Content" ObjectID="_1475383660" r:id="rId138"/>
        </w:object>
      </w:r>
      <w:r w:rsidRPr="00560DC5">
        <w:rPr>
          <w:lang w:val="ru-RU" w:eastAsia="el-GR"/>
        </w:rPr>
        <w:t>,</w:t>
      </w:r>
      <w:r w:rsidR="00706981" w:rsidRPr="00560DC5">
        <w:rPr>
          <w:lang w:val="ru-RU" w:eastAsia="el-GR"/>
        </w:rPr>
        <w:t>     </w:t>
      </w:r>
      <w:r w:rsidR="00706981" w:rsidRPr="00560DC5">
        <w:rPr>
          <w:position w:val="-10"/>
          <w:lang w:val="ru-RU" w:eastAsia="el-GR"/>
        </w:rPr>
        <w:object w:dxaOrig="600" w:dyaOrig="300">
          <v:shape id="_x0000_i1087" type="#_x0000_t75" style="width:31.7pt;height:14.4pt" o:ole="">
            <v:imagedata r:id="rId139" o:title=""/>
          </v:shape>
          <o:OLEObject Type="Embed" ProgID="Equation.3" ShapeID="_x0000_i1087" DrawAspect="Content" ObjectID="_1475383661" r:id="rId140"/>
        </w:object>
      </w:r>
      <w:r w:rsidRPr="00560DC5">
        <w:rPr>
          <w:lang w:val="ru-RU"/>
        </w:rPr>
        <w:t>.</w:t>
      </w:r>
      <w:r w:rsidRPr="00560DC5">
        <w:rPr>
          <w:lang w:val="ru-RU" w:eastAsia="el-GR"/>
        </w:rPr>
        <w:tab/>
        <w:t>(56)</w:t>
      </w:r>
    </w:p>
    <w:p w:rsidR="003F7EEA" w:rsidRPr="00560DC5" w:rsidRDefault="003F7EEA" w:rsidP="00706981">
      <w:pPr>
        <w:rPr>
          <w:lang w:val="ru-RU"/>
        </w:rPr>
      </w:pPr>
      <w:r w:rsidRPr="00560DC5">
        <w:rPr>
          <w:i/>
          <w:iCs/>
          <w:lang w:val="ru-RU"/>
        </w:rPr>
        <w:t>Шаг </w:t>
      </w:r>
      <w:proofErr w:type="gramStart"/>
      <w:r w:rsidRPr="00560DC5">
        <w:rPr>
          <w:i/>
          <w:iCs/>
          <w:lang w:val="ru-RU"/>
        </w:rPr>
        <w:t>5</w:t>
      </w:r>
      <w:r w:rsidRPr="00560DC5">
        <w:rPr>
          <w:lang w:val="ru-RU"/>
        </w:rPr>
        <w:t>:</w:t>
      </w:r>
      <w:r w:rsidR="00706981" w:rsidRPr="00560DC5">
        <w:rPr>
          <w:lang w:val="ru-RU"/>
        </w:rPr>
        <w:t>  </w:t>
      </w:r>
      <w:r w:rsidRPr="00560DC5">
        <w:rPr>
          <w:lang w:val="ru-RU"/>
        </w:rPr>
        <w:t>Вычислить</w:t>
      </w:r>
      <w:proofErr w:type="gramEnd"/>
      <w:r w:rsidRPr="00560DC5">
        <w:rPr>
          <w:lang w:val="ru-RU"/>
        </w:rPr>
        <w:t xml:space="preserve"> пространственный параметр </w:t>
      </w:r>
      <w:r w:rsidRPr="00560DC5">
        <w:rPr>
          <w:i/>
          <w:iCs/>
          <w:lang w:val="ru-RU"/>
        </w:rPr>
        <w:t>H</w:t>
      </w:r>
      <w:r w:rsidRPr="00560DC5">
        <w:rPr>
          <w:vertAlign w:val="subscript"/>
          <w:lang w:val="ru-RU"/>
        </w:rPr>
        <w:t>12</w:t>
      </w:r>
      <w:r w:rsidRPr="00560DC5">
        <w:rPr>
          <w:lang w:val="ru-RU"/>
        </w:rPr>
        <w:t xml:space="preserve"> между двумя трассами:</w:t>
      </w:r>
    </w:p>
    <w:p w:rsidR="003F7EEA" w:rsidRPr="00560DC5" w:rsidRDefault="003F7EEA" w:rsidP="003F7EEA">
      <w:pPr>
        <w:pStyle w:val="Equation"/>
        <w:rPr>
          <w:lang w:val="ru-RU" w:eastAsia="el-GR"/>
        </w:rPr>
      </w:pPr>
      <w:r w:rsidRPr="00560DC5">
        <w:rPr>
          <w:lang w:val="ru-RU" w:eastAsia="el-GR"/>
        </w:rPr>
        <w:tab/>
      </w:r>
      <w:r w:rsidRPr="00560DC5">
        <w:rPr>
          <w:lang w:val="ru-RU" w:eastAsia="el-GR"/>
        </w:rPr>
        <w:tab/>
      </w:r>
      <w:r w:rsidR="00706981" w:rsidRPr="00560DC5">
        <w:rPr>
          <w:position w:val="-32"/>
          <w:lang w:val="ru-RU" w:eastAsia="el-GR"/>
        </w:rPr>
        <w:object w:dxaOrig="2060" w:dyaOrig="760">
          <v:shape id="_x0000_i1088" type="#_x0000_t75" style="width:103.7pt;height:38pt" o:ole="">
            <v:imagedata r:id="rId141" o:title=""/>
          </v:shape>
          <o:OLEObject Type="Embed" ProgID="Equation.3" ShapeID="_x0000_i1088" DrawAspect="Content" ObjectID="_1475383662" r:id="rId142"/>
        </w:object>
      </w:r>
      <w:r w:rsidRPr="00560DC5">
        <w:rPr>
          <w:lang w:val="ru-RU"/>
        </w:rPr>
        <w:t>,</w:t>
      </w:r>
      <w:r w:rsidRPr="00560DC5">
        <w:rPr>
          <w:lang w:val="ru-RU" w:eastAsia="el-GR"/>
        </w:rPr>
        <w:tab/>
        <w:t>(57)</w:t>
      </w:r>
    </w:p>
    <w:p w:rsidR="003F7EEA" w:rsidRPr="00560DC5" w:rsidRDefault="003F7EEA" w:rsidP="003F7EEA">
      <w:pPr>
        <w:rPr>
          <w:lang w:val="ru-RU"/>
        </w:rPr>
      </w:pPr>
      <w:r w:rsidRPr="00560DC5">
        <w:rPr>
          <w:lang w:val="ru-RU"/>
        </w:rPr>
        <w:t>где:</w:t>
      </w:r>
    </w:p>
    <w:p w:rsidR="003F7EEA" w:rsidRPr="00560DC5" w:rsidRDefault="003F7EEA" w:rsidP="001E5C89">
      <w:pPr>
        <w:pStyle w:val="Equation"/>
        <w:rPr>
          <w:lang w:val="ru-RU" w:eastAsia="el-GR"/>
        </w:rPr>
      </w:pPr>
      <w:r w:rsidRPr="00560DC5">
        <w:rPr>
          <w:lang w:val="ru-RU" w:eastAsia="el-GR"/>
        </w:rPr>
        <w:tab/>
      </w:r>
      <w:r w:rsidRPr="00560DC5">
        <w:rPr>
          <w:lang w:val="ru-RU" w:eastAsia="el-GR"/>
        </w:rPr>
        <w:tab/>
      </w:r>
      <w:r w:rsidR="00A60C6C" w:rsidRPr="001E5C89">
        <w:rPr>
          <w:position w:val="-64"/>
        </w:rPr>
        <w:object w:dxaOrig="2960" w:dyaOrig="1400">
          <v:shape id="_x0000_i1242" type="#_x0000_t75" style="width:163pt;height:73.15pt" o:ole="" fillcolor="window">
            <v:imagedata r:id="rId143" o:title=""/>
          </v:shape>
          <o:OLEObject Type="Embed" ProgID="Equation.3" ShapeID="_x0000_i1242" DrawAspect="Content" ObjectID="_1475383663" r:id="rId144"/>
        </w:object>
      </w:r>
      <w:r w:rsidRPr="00560DC5">
        <w:rPr>
          <w:lang w:val="ru-RU" w:eastAsia="el-GR"/>
        </w:rPr>
        <w:t>,</w:t>
      </w:r>
      <w:r w:rsidRPr="00560DC5">
        <w:rPr>
          <w:lang w:val="ru-RU" w:eastAsia="el-GR"/>
        </w:rPr>
        <w:tab/>
        <w:t>(58)</w:t>
      </w:r>
    </w:p>
    <w:p w:rsidR="003F7EEA" w:rsidRPr="00560DC5" w:rsidRDefault="003F7EEA" w:rsidP="003F7EEA">
      <w:pPr>
        <w:rPr>
          <w:lang w:val="ru-RU"/>
        </w:rPr>
      </w:pPr>
      <w:r w:rsidRPr="00560DC5">
        <w:rPr>
          <w:lang w:val="ru-RU"/>
        </w:rPr>
        <w:t>а расстояние двух точек альтернативных трасс, образующих угол φ, определяется следующим образом:</w:t>
      </w:r>
    </w:p>
    <w:p w:rsidR="003F7EEA" w:rsidRPr="00560DC5" w:rsidRDefault="003F7EEA" w:rsidP="00706981">
      <w:pPr>
        <w:pStyle w:val="Equation"/>
        <w:rPr>
          <w:lang w:val="ru-RU" w:eastAsia="el-GR"/>
        </w:rPr>
      </w:pPr>
      <w:r w:rsidRPr="00560DC5">
        <w:rPr>
          <w:lang w:val="ru-RU" w:eastAsia="el-GR"/>
        </w:rPr>
        <w:tab/>
      </w:r>
      <w:r w:rsidRPr="00560DC5">
        <w:rPr>
          <w:lang w:val="ru-RU" w:eastAsia="el-GR"/>
        </w:rPr>
        <w:tab/>
      </w:r>
      <w:r w:rsidR="00706981" w:rsidRPr="00560DC5">
        <w:rPr>
          <w:position w:val="-10"/>
          <w:lang w:val="ru-RU" w:eastAsia="el-GR"/>
        </w:rPr>
        <w:object w:dxaOrig="2299" w:dyaOrig="360">
          <v:shape id="_x0000_i1090" type="#_x0000_t75" style="width:115.2pt;height:19.6pt" o:ole="">
            <v:imagedata r:id="rId145" o:title=""/>
          </v:shape>
          <o:OLEObject Type="Embed" ProgID="Equation.3" ShapeID="_x0000_i1090" DrawAspect="Content" ObjectID="_1475383664" r:id="rId146"/>
        </w:object>
      </w:r>
      <w:r w:rsidRPr="00560DC5">
        <w:rPr>
          <w:lang w:val="ru-RU" w:eastAsia="el-GR"/>
        </w:rPr>
        <w:t>,</w:t>
      </w:r>
      <w:r w:rsidR="00706981" w:rsidRPr="00560DC5">
        <w:rPr>
          <w:lang w:val="ru-RU" w:eastAsia="el-GR"/>
        </w:rPr>
        <w:t>     </w:t>
      </w:r>
      <w:r w:rsidR="00706981" w:rsidRPr="00560DC5">
        <w:rPr>
          <w:position w:val="-10"/>
          <w:lang w:val="ru-RU" w:eastAsia="el-GR"/>
        </w:rPr>
        <w:object w:dxaOrig="960" w:dyaOrig="320">
          <v:shape id="_x0000_i1091" type="#_x0000_t75" style="width:47.8pt;height:15.55pt" o:ole="">
            <v:imagedata r:id="rId147" o:title=""/>
          </v:shape>
          <o:OLEObject Type="Embed" ProgID="Equation.3" ShapeID="_x0000_i1091" DrawAspect="Content" ObjectID="_1475383665" r:id="rId148"/>
        </w:object>
      </w:r>
      <w:r w:rsidRPr="00560DC5">
        <w:rPr>
          <w:lang w:val="ru-RU" w:eastAsia="el-GR"/>
        </w:rPr>
        <w:t xml:space="preserve">, </w:t>
      </w:r>
      <w:r w:rsidR="00706981" w:rsidRPr="00560DC5">
        <w:rPr>
          <w:position w:val="-10"/>
          <w:lang w:val="ru-RU" w:eastAsia="el-GR"/>
        </w:rPr>
        <w:object w:dxaOrig="1020" w:dyaOrig="320">
          <v:shape id="_x0000_i1092" type="#_x0000_t75" style="width:50.1pt;height:15.55pt" o:ole="">
            <v:imagedata r:id="rId149" o:title=""/>
          </v:shape>
          <o:OLEObject Type="Embed" ProgID="Equation.3" ShapeID="_x0000_i1092" DrawAspect="Content" ObjectID="_1475383666" r:id="rId150"/>
        </w:object>
      </w:r>
      <w:r w:rsidRPr="00560DC5">
        <w:rPr>
          <w:lang w:val="ru-RU"/>
        </w:rPr>
        <w:t>.</w:t>
      </w:r>
      <w:r w:rsidRPr="00560DC5">
        <w:rPr>
          <w:lang w:val="ru-RU" w:eastAsia="el-GR"/>
        </w:rPr>
        <w:tab/>
        <w:t>(59)</w:t>
      </w:r>
    </w:p>
    <w:p w:rsidR="00742CA8" w:rsidRPr="00560DC5" w:rsidRDefault="00742CA8" w:rsidP="00742CA8">
      <w:pPr>
        <w:rPr>
          <w:lang w:val="ru-RU"/>
        </w:rPr>
      </w:pPr>
      <w:r w:rsidRPr="00560DC5">
        <w:rPr>
          <w:lang w:val="ru-RU"/>
        </w:rPr>
        <w:br w:type="page"/>
      </w:r>
    </w:p>
    <w:p w:rsidR="003F7EEA" w:rsidRPr="00560DC5" w:rsidRDefault="003F7EEA" w:rsidP="00706981">
      <w:pPr>
        <w:rPr>
          <w:lang w:val="ru-RU"/>
        </w:rPr>
      </w:pPr>
      <w:r w:rsidRPr="00560DC5">
        <w:rPr>
          <w:i/>
          <w:iCs/>
          <w:lang w:val="ru-RU"/>
        </w:rPr>
        <w:lastRenderedPageBreak/>
        <w:t>Шаг </w:t>
      </w:r>
      <w:proofErr w:type="gramStart"/>
      <w:r w:rsidRPr="00560DC5">
        <w:rPr>
          <w:i/>
          <w:iCs/>
          <w:lang w:val="ru-RU"/>
        </w:rPr>
        <w:t>6</w:t>
      </w:r>
      <w:r w:rsidRPr="00560DC5">
        <w:rPr>
          <w:lang w:val="ru-RU"/>
        </w:rPr>
        <w:t>:</w:t>
      </w:r>
      <w:r w:rsidR="00706981" w:rsidRPr="00560DC5">
        <w:rPr>
          <w:lang w:val="ru-RU"/>
        </w:rPr>
        <w:t>  </w:t>
      </w:r>
      <w:r w:rsidRPr="00560DC5">
        <w:rPr>
          <w:lang w:val="ru-RU"/>
        </w:rPr>
        <w:t>Рассчитать</w:t>
      </w:r>
      <w:proofErr w:type="gramEnd"/>
      <w:r w:rsidRPr="00560DC5">
        <w:rPr>
          <w:lang w:val="ru-RU"/>
        </w:rPr>
        <w:t xml:space="preserve"> коэффициент корреляции затухания в дожде:</w:t>
      </w:r>
    </w:p>
    <w:p w:rsidR="003F7EEA" w:rsidRPr="00560DC5" w:rsidRDefault="003F7EEA" w:rsidP="00885C6E">
      <w:pPr>
        <w:pStyle w:val="Equation"/>
        <w:rPr>
          <w:lang w:val="ru-RU" w:eastAsia="el-GR"/>
        </w:rPr>
      </w:pPr>
      <w:r w:rsidRPr="00560DC5">
        <w:rPr>
          <w:lang w:val="ru-RU" w:eastAsia="el-GR"/>
        </w:rPr>
        <w:tab/>
      </w:r>
      <w:r w:rsidRPr="00560DC5">
        <w:rPr>
          <w:lang w:val="ru-RU" w:eastAsia="el-GR"/>
        </w:rPr>
        <w:tab/>
      </w:r>
      <w:r w:rsidR="001E5C89" w:rsidRPr="001E5C89">
        <w:rPr>
          <w:position w:val="-34"/>
          <w:lang w:val="ru-RU" w:eastAsia="el-GR"/>
        </w:rPr>
        <w:object w:dxaOrig="4340" w:dyaOrig="780">
          <v:shape id="_x0000_i1212" type="#_x0000_t75" style="width:218.3pt;height:39.15pt" o:ole="">
            <v:imagedata r:id="rId151" o:title=""/>
          </v:shape>
          <o:OLEObject Type="Embed" ProgID="Equation.3" ShapeID="_x0000_i1212" DrawAspect="Content" ObjectID="_1475383667" r:id="rId152"/>
        </w:object>
      </w:r>
      <w:r w:rsidRPr="00560DC5">
        <w:rPr>
          <w:lang w:val="ru-RU"/>
        </w:rPr>
        <w:t>.</w:t>
      </w:r>
      <w:r w:rsidRPr="00560DC5">
        <w:rPr>
          <w:lang w:val="ru-RU" w:eastAsia="el-GR"/>
        </w:rPr>
        <w:tab/>
        <w:t>(60)</w:t>
      </w:r>
    </w:p>
    <w:p w:rsidR="003F7EEA" w:rsidRPr="00560DC5" w:rsidRDefault="003F7EEA" w:rsidP="00706981">
      <w:pPr>
        <w:rPr>
          <w:lang w:val="ru-RU"/>
        </w:rPr>
      </w:pPr>
      <w:r w:rsidRPr="00560DC5">
        <w:rPr>
          <w:i/>
          <w:iCs/>
          <w:lang w:val="ru-RU"/>
        </w:rPr>
        <w:t>Шаг </w:t>
      </w:r>
      <w:proofErr w:type="gramStart"/>
      <w:r w:rsidRPr="00560DC5">
        <w:rPr>
          <w:i/>
          <w:iCs/>
          <w:lang w:val="ru-RU"/>
        </w:rPr>
        <w:t>7</w:t>
      </w:r>
      <w:r w:rsidRPr="00560DC5">
        <w:rPr>
          <w:lang w:val="ru-RU"/>
        </w:rPr>
        <w:t>:</w:t>
      </w:r>
      <w:r w:rsidR="00706981" w:rsidRPr="00560DC5">
        <w:rPr>
          <w:lang w:val="ru-RU"/>
        </w:rPr>
        <w:t>  </w:t>
      </w:r>
      <w:r w:rsidRPr="00560DC5">
        <w:rPr>
          <w:lang w:val="ru-RU"/>
        </w:rPr>
        <w:t>Интегральная</w:t>
      </w:r>
      <w:proofErr w:type="gramEnd"/>
      <w:r w:rsidRPr="00560DC5">
        <w:rPr>
          <w:lang w:val="ru-RU"/>
        </w:rPr>
        <w:t xml:space="preserve"> функция распределения DRA </w:t>
      </w:r>
      <w:r w:rsidRPr="00560DC5">
        <w:rPr>
          <w:i/>
          <w:iCs/>
          <w:lang w:val="ru-RU"/>
        </w:rPr>
        <w:t>A</w:t>
      </w:r>
      <w:r w:rsidRPr="00560DC5">
        <w:rPr>
          <w:vertAlign w:val="subscript"/>
          <w:lang w:val="ru-RU"/>
        </w:rPr>
        <w:t>1</w:t>
      </w:r>
      <w:r w:rsidRPr="00560DC5">
        <w:rPr>
          <w:lang w:val="ru-RU"/>
        </w:rPr>
        <w:t>-</w:t>
      </w:r>
      <w:r w:rsidRPr="00560DC5">
        <w:rPr>
          <w:i/>
          <w:iCs/>
          <w:lang w:val="ru-RU"/>
        </w:rPr>
        <w:t>A</w:t>
      </w:r>
      <w:r w:rsidRPr="00560DC5">
        <w:rPr>
          <w:vertAlign w:val="subscript"/>
          <w:lang w:val="ru-RU"/>
        </w:rPr>
        <w:t>2</w:t>
      </w:r>
      <w:r w:rsidRPr="00560DC5">
        <w:rPr>
          <w:lang w:val="ru-RU"/>
        </w:rPr>
        <w:t>, превышающего порог δ</w:t>
      </w:r>
      <w:r w:rsidRPr="00560DC5">
        <w:rPr>
          <w:i/>
          <w:iCs/>
          <w:lang w:val="ru-RU"/>
        </w:rPr>
        <w:t>A</w:t>
      </w:r>
      <w:r w:rsidRPr="00560DC5">
        <w:rPr>
          <w:lang w:val="ru-RU"/>
        </w:rPr>
        <w:t xml:space="preserve"> (в дБ) определяется с помощью уравнения:</w:t>
      </w:r>
    </w:p>
    <w:p w:rsidR="003F7EEA" w:rsidRPr="00560DC5" w:rsidRDefault="003F7EEA" w:rsidP="003F7EEA">
      <w:pPr>
        <w:pStyle w:val="Equation"/>
        <w:rPr>
          <w:lang w:val="ru-RU"/>
        </w:rPr>
      </w:pPr>
      <w:r w:rsidRPr="00560DC5">
        <w:rPr>
          <w:lang w:val="ru-RU"/>
        </w:rPr>
        <w:tab/>
      </w:r>
      <w:r w:rsidRPr="00560DC5">
        <w:rPr>
          <w:lang w:val="ru-RU"/>
        </w:rPr>
        <w:tab/>
      </w:r>
      <w:r w:rsidR="00706981" w:rsidRPr="00560DC5">
        <w:rPr>
          <w:position w:val="-38"/>
          <w:lang w:val="ru-RU"/>
        </w:rPr>
        <w:object w:dxaOrig="5560" w:dyaOrig="859">
          <v:shape id="_x0000_i1094" type="#_x0000_t75" style="width:278.8pt;height:42.6pt" o:ole="">
            <v:imagedata r:id="rId153" o:title=""/>
          </v:shape>
          <o:OLEObject Type="Embed" ProgID="Equation.3" ShapeID="_x0000_i1094" DrawAspect="Content" ObjectID="_1475383668" r:id="rId154"/>
        </w:object>
      </w:r>
      <w:r w:rsidRPr="00560DC5">
        <w:rPr>
          <w:lang w:val="ru-RU"/>
        </w:rPr>
        <w:t>,</w:t>
      </w:r>
      <w:r w:rsidRPr="00560DC5">
        <w:rPr>
          <w:lang w:val="ru-RU"/>
        </w:rPr>
        <w:tab/>
        <w:t>(61)</w:t>
      </w:r>
    </w:p>
    <w:p w:rsidR="003F7EEA" w:rsidRPr="00560DC5" w:rsidRDefault="003F7EEA" w:rsidP="003F7EEA">
      <w:pPr>
        <w:rPr>
          <w:lang w:val="ru-RU"/>
        </w:rPr>
      </w:pPr>
      <w:r w:rsidRPr="00560DC5">
        <w:rPr>
          <w:lang w:val="ru-RU"/>
        </w:rPr>
        <w:t>где:</w:t>
      </w:r>
    </w:p>
    <w:p w:rsidR="003F7EEA" w:rsidRPr="00560DC5" w:rsidRDefault="003F7EEA" w:rsidP="00706981">
      <w:pPr>
        <w:pStyle w:val="Equation"/>
        <w:rPr>
          <w:lang w:val="ru-RU" w:eastAsia="el-GR"/>
        </w:rPr>
      </w:pPr>
      <w:r w:rsidRPr="00560DC5">
        <w:rPr>
          <w:lang w:val="ru-RU" w:eastAsia="el-GR"/>
        </w:rPr>
        <w:tab/>
      </w:r>
      <w:r w:rsidRPr="00560DC5">
        <w:rPr>
          <w:lang w:val="ru-RU" w:eastAsia="el-GR"/>
        </w:rPr>
        <w:tab/>
      </w:r>
      <w:r w:rsidR="00706981" w:rsidRPr="00560DC5">
        <w:rPr>
          <w:position w:val="-28"/>
          <w:lang w:val="ru-RU" w:eastAsia="el-GR"/>
        </w:rPr>
        <w:object w:dxaOrig="1620" w:dyaOrig="639">
          <v:shape id="_x0000_i1095" type="#_x0000_t75" style="width:80.65pt;height:31.7pt" o:ole="">
            <v:imagedata r:id="rId155" o:title=""/>
          </v:shape>
          <o:OLEObject Type="Embed" ProgID="Equation.3" ShapeID="_x0000_i1095" DrawAspect="Content" ObjectID="_1475383669" r:id="rId156"/>
        </w:object>
      </w:r>
      <w:r w:rsidRPr="00560DC5">
        <w:rPr>
          <w:lang w:val="ru-RU" w:eastAsia="el-GR"/>
        </w:rPr>
        <w:t>,</w:t>
      </w:r>
      <w:r w:rsidR="00706981" w:rsidRPr="00560DC5">
        <w:rPr>
          <w:lang w:val="ru-RU" w:eastAsia="el-GR"/>
        </w:rPr>
        <w:t>  </w:t>
      </w:r>
      <w:r w:rsidR="00CA57C6">
        <w:rPr>
          <w:lang w:val="ru-RU" w:eastAsia="el-GR"/>
        </w:rPr>
        <w:t>   </w:t>
      </w:r>
      <w:r w:rsidR="00706981" w:rsidRPr="00560DC5">
        <w:rPr>
          <w:lang w:val="ru-RU" w:eastAsia="el-GR"/>
        </w:rPr>
        <w:t>   </w:t>
      </w:r>
      <w:r w:rsidRPr="00560DC5">
        <w:rPr>
          <w:position w:val="-10"/>
          <w:lang w:val="ru-RU" w:eastAsia="el-GR"/>
        </w:rPr>
        <w:object w:dxaOrig="660" w:dyaOrig="320">
          <v:shape id="_x0000_i1096" type="#_x0000_t75" style="width:34.55pt;height:15.55pt" o:ole="">
            <v:imagedata r:id="rId157" o:title=""/>
          </v:shape>
          <o:OLEObject Type="Embed" ProgID="Equation.3" ShapeID="_x0000_i1096" DrawAspect="Content" ObjectID="_1475383670" r:id="rId158"/>
        </w:object>
      </w:r>
      <w:r w:rsidRPr="00560DC5">
        <w:rPr>
          <w:lang w:val="ru-RU" w:eastAsia="el-GR"/>
        </w:rPr>
        <w:tab/>
        <w:t>(62)</w:t>
      </w:r>
    </w:p>
    <w:p w:rsidR="003F7EEA" w:rsidRPr="00560DC5" w:rsidRDefault="003F7EEA" w:rsidP="003F7EEA">
      <w:pPr>
        <w:pStyle w:val="Equation"/>
        <w:rPr>
          <w:lang w:val="ru-RU"/>
        </w:rPr>
      </w:pPr>
      <w:r w:rsidRPr="00560DC5">
        <w:rPr>
          <w:lang w:val="ru-RU"/>
        </w:rPr>
        <w:tab/>
      </w:r>
      <w:r w:rsidRPr="00560DC5">
        <w:rPr>
          <w:lang w:val="ru-RU"/>
        </w:rPr>
        <w:tab/>
      </w:r>
      <w:r w:rsidR="00706981" w:rsidRPr="00560DC5">
        <w:rPr>
          <w:position w:val="-28"/>
          <w:lang w:val="ru-RU"/>
        </w:rPr>
        <w:object w:dxaOrig="1740" w:dyaOrig="639">
          <v:shape id="_x0000_i1097" type="#_x0000_t75" style="width:86.4pt;height:31.7pt" o:ole="">
            <v:imagedata r:id="rId159" o:title=""/>
          </v:shape>
          <o:OLEObject Type="Embed" ProgID="Equation.3" ShapeID="_x0000_i1097" DrawAspect="Content" ObjectID="_1475383671" r:id="rId160"/>
        </w:object>
      </w:r>
      <w:r w:rsidRPr="00560DC5">
        <w:rPr>
          <w:lang w:val="ru-RU"/>
        </w:rPr>
        <w:tab/>
        <w:t>(63)</w:t>
      </w:r>
    </w:p>
    <w:p w:rsidR="003F7EEA" w:rsidRPr="00560DC5" w:rsidRDefault="003F7EEA" w:rsidP="003F7EEA">
      <w:pPr>
        <w:pStyle w:val="Equation"/>
        <w:rPr>
          <w:lang w:val="ru-RU"/>
        </w:rPr>
      </w:pPr>
      <w:r w:rsidRPr="00560DC5">
        <w:rPr>
          <w:lang w:val="ru-RU"/>
        </w:rPr>
        <w:tab/>
      </w:r>
      <w:r w:rsidRPr="00560DC5">
        <w:rPr>
          <w:lang w:val="ru-RU"/>
        </w:rPr>
        <w:tab/>
      </w:r>
      <w:r w:rsidR="00706981" w:rsidRPr="00560DC5">
        <w:rPr>
          <w:position w:val="-28"/>
          <w:lang w:val="ru-RU"/>
        </w:rPr>
        <w:object w:dxaOrig="3320" w:dyaOrig="639">
          <v:shape id="_x0000_i1098" type="#_x0000_t75" style="width:165.9pt;height:31.7pt" o:ole="">
            <v:imagedata r:id="rId161" o:title=""/>
          </v:shape>
          <o:OLEObject Type="Embed" ProgID="Equation.3" ShapeID="_x0000_i1098" DrawAspect="Content" ObjectID="_1475383672" r:id="rId162"/>
        </w:object>
      </w:r>
      <w:r w:rsidRPr="00560DC5">
        <w:rPr>
          <w:lang w:val="ru-RU"/>
        </w:rPr>
        <w:t>.</w:t>
      </w:r>
      <w:r w:rsidRPr="00560DC5">
        <w:rPr>
          <w:lang w:val="ru-RU"/>
        </w:rPr>
        <w:tab/>
        <w:t>(64)</w:t>
      </w:r>
    </w:p>
    <w:p w:rsidR="003F7EEA" w:rsidRPr="00560DC5" w:rsidRDefault="003F7EEA" w:rsidP="003F7EEA">
      <w:pPr>
        <w:pStyle w:val="Heading5"/>
        <w:rPr>
          <w:lang w:val="ru-RU"/>
        </w:rPr>
      </w:pPr>
      <w:r w:rsidRPr="00560DC5">
        <w:rPr>
          <w:lang w:val="ru-RU"/>
        </w:rPr>
        <w:t>2.4.6.3.2</w:t>
      </w:r>
      <w:r w:rsidRPr="00560DC5">
        <w:rPr>
          <w:lang w:val="ru-RU"/>
        </w:rPr>
        <w:tab/>
        <w:t>Параллельные трассы, разнесенные в горизонтальной плоскости</w:t>
      </w:r>
    </w:p>
    <w:p w:rsidR="003F7EEA" w:rsidRPr="00560DC5" w:rsidRDefault="003F7EEA" w:rsidP="00D0359C">
      <w:pPr>
        <w:rPr>
          <w:lang w:val="ru-RU"/>
        </w:rPr>
      </w:pPr>
      <w:r w:rsidRPr="00560DC5">
        <w:rPr>
          <w:lang w:val="ru-RU"/>
        </w:rPr>
        <w:t>Экспериментальные данные, полученные в Соединенном Королевстве в полосе частот 20</w:t>
      </w:r>
      <w:r w:rsidRPr="00560DC5">
        <w:rPr>
          <w:lang w:val="ru-RU"/>
        </w:rPr>
        <w:sym w:font="Symbol" w:char="F02D"/>
      </w:r>
      <w:r w:rsidRPr="00560DC5">
        <w:rPr>
          <w:lang w:val="ru-RU"/>
        </w:rPr>
        <w:t>40 ГГц, свидетельствуют о том, что надежность радиолинии можно повысить благодаря использованию переключаемых разнесенных трасс, как показано на рисунке 6а. Выигрыш от разнесения (т. е.</w:t>
      </w:r>
      <w:r w:rsidR="00D0359C" w:rsidRPr="00560DC5">
        <w:rPr>
          <w:lang w:val="ru-RU"/>
        </w:rPr>
        <w:t> </w:t>
      </w:r>
      <w:r w:rsidRPr="00560DC5">
        <w:rPr>
          <w:lang w:val="ru-RU"/>
        </w:rPr>
        <w:t>разность между затуханиями (дБ), превышаемыми для определенного процента времени на</w:t>
      </w:r>
      <w:r w:rsidR="00D0359C" w:rsidRPr="00560DC5">
        <w:rPr>
          <w:lang w:val="ru-RU"/>
        </w:rPr>
        <w:t> </w:t>
      </w:r>
      <w:r w:rsidRPr="00560DC5">
        <w:rPr>
          <w:lang w:val="ru-RU"/>
        </w:rPr>
        <w:t>одиночной линии и одновременно на двух параллельных линиях):</w:t>
      </w:r>
    </w:p>
    <w:p w:rsidR="003F7EEA" w:rsidRPr="00560DC5" w:rsidRDefault="003F7EEA" w:rsidP="003F7EEA">
      <w:pPr>
        <w:pStyle w:val="enumlev1"/>
        <w:rPr>
          <w:lang w:val="ru-RU"/>
        </w:rPr>
      </w:pPr>
      <w:r w:rsidRPr="00560DC5">
        <w:rPr>
          <w:lang w:val="ru-RU"/>
        </w:rPr>
        <w:t>–</w:t>
      </w:r>
      <w:r w:rsidRPr="00560DC5">
        <w:rPr>
          <w:lang w:val="ru-RU"/>
        </w:rPr>
        <w:tab/>
        <w:t>имеет тенденцию уменьшаться при увеличении длины трассы, начиная с 12 км, при заданном проценте времени и при заданном разносе трасс в поперечном направлении;</w:t>
      </w:r>
    </w:p>
    <w:p w:rsidR="003F7EEA" w:rsidRPr="00560DC5" w:rsidRDefault="003F7EEA" w:rsidP="003F7EEA">
      <w:pPr>
        <w:pStyle w:val="enumlev1"/>
        <w:rPr>
          <w:lang w:val="ru-RU"/>
        </w:rPr>
      </w:pPr>
      <w:r w:rsidRPr="00560DC5">
        <w:rPr>
          <w:lang w:val="ru-RU"/>
        </w:rPr>
        <w:t>–</w:t>
      </w:r>
      <w:r w:rsidRPr="00560DC5">
        <w:rPr>
          <w:lang w:val="ru-RU"/>
        </w:rPr>
        <w:tab/>
        <w:t>обычно больше при разносе на 8 км, чем на 4 км, хотя увеличение разноса до 12 км не дает дальнейшего улучшения;</w:t>
      </w:r>
    </w:p>
    <w:p w:rsidR="003F7EEA" w:rsidRPr="00560DC5" w:rsidRDefault="003F7EEA" w:rsidP="003F7EEA">
      <w:pPr>
        <w:pStyle w:val="enumlev1"/>
        <w:rPr>
          <w:lang w:val="ru-RU"/>
        </w:rPr>
      </w:pPr>
      <w:r w:rsidRPr="00560DC5">
        <w:rPr>
          <w:lang w:val="ru-RU"/>
        </w:rPr>
        <w:t>–</w:t>
      </w:r>
      <w:r w:rsidRPr="00560DC5">
        <w:rPr>
          <w:lang w:val="ru-RU"/>
        </w:rPr>
        <w:tab/>
        <w:t>в частотном диапазоне 20–40 ГГц при заданной геометрии не зависит существенным образом от частоты; и</w:t>
      </w:r>
    </w:p>
    <w:p w:rsidR="003F7EEA" w:rsidRPr="00560DC5" w:rsidRDefault="003F7EEA" w:rsidP="003F7EEA">
      <w:pPr>
        <w:pStyle w:val="enumlev1"/>
        <w:rPr>
          <w:lang w:val="ru-RU"/>
        </w:rPr>
      </w:pPr>
      <w:r w:rsidRPr="00560DC5">
        <w:rPr>
          <w:lang w:val="ru-RU"/>
        </w:rPr>
        <w:t>–</w:t>
      </w:r>
      <w:r w:rsidRPr="00560DC5">
        <w:rPr>
          <w:lang w:val="ru-RU"/>
        </w:rPr>
        <w:tab/>
        <w:t>изменяется приблизительно от 2,8 дБ для 0,1% времени до 4,0 дБ для 0,001% времени при разносе на 8 км и примерно таких же длинах трасс. Соответствующие значения для разноса на 4 км составляют приблизительно от 1,8 до 2,0 дБ.</w:t>
      </w:r>
    </w:p>
    <w:p w:rsidR="003F7EEA" w:rsidRPr="00560DC5" w:rsidRDefault="003F7EEA" w:rsidP="003F7EEA">
      <w:pPr>
        <w:rPr>
          <w:lang w:val="ru-RU"/>
        </w:rPr>
      </w:pPr>
      <w:r w:rsidRPr="00560DC5">
        <w:rPr>
          <w:lang w:val="ru-RU"/>
        </w:rPr>
        <w:t xml:space="preserve">Для получения улучшения качества за счет разнесения </w:t>
      </w:r>
      <w:r w:rsidRPr="00560DC5">
        <w:rPr>
          <w:i/>
          <w:iCs/>
          <w:lang w:val="ru-RU"/>
        </w:rPr>
        <w:t>I</w:t>
      </w:r>
      <w:r w:rsidRPr="00560DC5">
        <w:rPr>
          <w:lang w:val="ru-RU"/>
        </w:rPr>
        <w:t xml:space="preserve"> и усиления за счет разнесения </w:t>
      </w:r>
      <w:r w:rsidRPr="00560DC5">
        <w:rPr>
          <w:i/>
          <w:iCs/>
          <w:lang w:val="ru-RU"/>
        </w:rPr>
        <w:t>G</w:t>
      </w:r>
      <w:r w:rsidRPr="00560DC5">
        <w:rPr>
          <w:lang w:val="ru-RU"/>
        </w:rPr>
        <w:t xml:space="preserve"> для полностью параллельных трасс требуется выполнение</w:t>
      </w:r>
      <w:r w:rsidR="00706981" w:rsidRPr="00560DC5">
        <w:rPr>
          <w:lang w:val="ru-RU"/>
        </w:rPr>
        <w:t xml:space="preserve"> следующих шагов:</w:t>
      </w:r>
    </w:p>
    <w:p w:rsidR="003F7EEA" w:rsidRPr="00560DC5" w:rsidRDefault="003F7EEA" w:rsidP="003F7EEA">
      <w:pPr>
        <w:pStyle w:val="FigureNo"/>
        <w:rPr>
          <w:lang w:val="ru-RU"/>
        </w:rPr>
      </w:pPr>
      <w:r w:rsidRPr="00560DC5">
        <w:rPr>
          <w:lang w:val="ru-RU"/>
        </w:rPr>
        <w:lastRenderedPageBreak/>
        <w:t>РИСУНОК 6</w:t>
      </w:r>
    </w:p>
    <w:p w:rsidR="003F7EEA" w:rsidRPr="00560DC5" w:rsidRDefault="003F7EEA" w:rsidP="003F7EEA">
      <w:pPr>
        <w:pStyle w:val="Figuretitle"/>
        <w:rPr>
          <w:lang w:val="ru-RU"/>
        </w:rPr>
      </w:pPr>
      <w:r w:rsidRPr="00560DC5">
        <w:rPr>
          <w:lang w:val="ru-RU"/>
        </w:rPr>
        <w:t xml:space="preserve">(a) Геометрия разнесения параллельных маршрутов. </w:t>
      </w:r>
      <w:r w:rsidRPr="00560DC5">
        <w:rPr>
          <w:lang w:val="ru-RU"/>
        </w:rPr>
        <w:br/>
        <w:t>(b) Геометрия разнесения маршрутов, отклоняющаяся от полностью параллельной.</w:t>
      </w:r>
    </w:p>
    <w:p w:rsidR="003F7EEA" w:rsidRPr="00560DC5" w:rsidRDefault="00164C9F" w:rsidP="00706981">
      <w:pPr>
        <w:pStyle w:val="Figure"/>
        <w:rPr>
          <w:lang w:val="ru-RU"/>
        </w:rPr>
      </w:pPr>
      <w:r w:rsidRPr="00560DC5">
        <w:rPr>
          <w:lang w:val="ru-RU"/>
        </w:rPr>
        <w:object w:dxaOrig="6749" w:dyaOrig="5581">
          <v:shape id="_x0000_i1099" type="#_x0000_t75" style="width:255.15pt;height:211.4pt" o:ole="">
            <v:imagedata r:id="rId163" o:title=""/>
          </v:shape>
          <o:OLEObject Type="Embed" ProgID="CorelDRAW.Graphic.14" ShapeID="_x0000_i1099" DrawAspect="Content" ObjectID="_1475383673" r:id="rId164"/>
        </w:object>
      </w:r>
    </w:p>
    <w:p w:rsidR="003F7EEA" w:rsidRPr="00560DC5" w:rsidRDefault="003F7EEA" w:rsidP="000B1DEC">
      <w:pPr>
        <w:rPr>
          <w:lang w:val="ru-RU"/>
        </w:rPr>
      </w:pPr>
      <w:r w:rsidRPr="00560DC5">
        <w:rPr>
          <w:i/>
          <w:iCs/>
          <w:lang w:val="ru-RU"/>
        </w:rPr>
        <w:t>Шаг </w:t>
      </w:r>
      <w:proofErr w:type="gramStart"/>
      <w:r w:rsidRPr="00560DC5">
        <w:rPr>
          <w:i/>
          <w:iCs/>
          <w:lang w:val="ru-RU"/>
        </w:rPr>
        <w:t>1</w:t>
      </w:r>
      <w:r w:rsidRPr="00560DC5">
        <w:rPr>
          <w:lang w:val="ru-RU"/>
        </w:rPr>
        <w:t>:</w:t>
      </w:r>
      <w:r w:rsidR="000B1DEC" w:rsidRPr="00560DC5">
        <w:rPr>
          <w:lang w:val="ru-RU"/>
        </w:rPr>
        <w:t>  </w:t>
      </w:r>
      <w:r w:rsidRPr="00560DC5">
        <w:rPr>
          <w:lang w:val="ru-RU"/>
        </w:rPr>
        <w:t>Выполнить</w:t>
      </w:r>
      <w:proofErr w:type="gramEnd"/>
      <w:r w:rsidRPr="00560DC5">
        <w:rPr>
          <w:lang w:val="ru-RU"/>
        </w:rPr>
        <w:t xml:space="preserve"> </w:t>
      </w:r>
      <w:r w:rsidR="00164C9F" w:rsidRPr="00560DC5">
        <w:rPr>
          <w:lang w:val="ru-RU"/>
        </w:rPr>
        <w:t>шаги </w:t>
      </w:r>
      <w:r w:rsidRPr="00560DC5">
        <w:rPr>
          <w:lang w:val="ru-RU"/>
        </w:rPr>
        <w:t>1–4, указанные в п. 2.4.6.3.1.</w:t>
      </w:r>
    </w:p>
    <w:p w:rsidR="003F7EEA" w:rsidRPr="00560DC5" w:rsidRDefault="003F7EEA" w:rsidP="00D0359C">
      <w:pPr>
        <w:rPr>
          <w:lang w:val="ru-RU"/>
        </w:rPr>
      </w:pPr>
      <w:r w:rsidRPr="00560DC5">
        <w:rPr>
          <w:i/>
          <w:iCs/>
          <w:lang w:val="ru-RU"/>
        </w:rPr>
        <w:t>Шаг </w:t>
      </w:r>
      <w:proofErr w:type="gramStart"/>
      <w:r w:rsidRPr="00560DC5">
        <w:rPr>
          <w:i/>
          <w:iCs/>
          <w:lang w:val="ru-RU"/>
        </w:rPr>
        <w:t>2</w:t>
      </w:r>
      <w:r w:rsidRPr="00560DC5">
        <w:rPr>
          <w:lang w:val="ru-RU"/>
        </w:rPr>
        <w:t>:</w:t>
      </w:r>
      <w:r w:rsidR="000B1DEC" w:rsidRPr="00560DC5">
        <w:rPr>
          <w:lang w:val="ru-RU"/>
        </w:rPr>
        <w:t>  </w:t>
      </w:r>
      <w:r w:rsidRPr="00560DC5">
        <w:rPr>
          <w:lang w:val="ru-RU"/>
        </w:rPr>
        <w:t>Рассчитать</w:t>
      </w:r>
      <w:proofErr w:type="gramEnd"/>
      <w:r w:rsidRPr="00560DC5">
        <w:rPr>
          <w:lang w:val="ru-RU"/>
        </w:rPr>
        <w:t xml:space="preserve"> </w:t>
      </w:r>
      <w:r w:rsidRPr="00560DC5">
        <w:rPr>
          <w:i/>
          <w:iCs/>
          <w:lang w:val="ru-RU"/>
        </w:rPr>
        <w:t>H</w:t>
      </w:r>
      <w:r w:rsidRPr="00560DC5">
        <w:rPr>
          <w:vertAlign w:val="subscript"/>
          <w:lang w:val="ru-RU"/>
        </w:rPr>
        <w:t>12</w:t>
      </w:r>
      <w:r w:rsidRPr="00560DC5">
        <w:rPr>
          <w:lang w:val="ru-RU"/>
        </w:rPr>
        <w:t xml:space="preserve"> по уравнению (57). Вследствие изменения геометрии со сходящихся на</w:t>
      </w:r>
      <w:r w:rsidR="00D0359C" w:rsidRPr="00560DC5">
        <w:rPr>
          <w:lang w:val="ru-RU"/>
        </w:rPr>
        <w:t> </w:t>
      </w:r>
      <w:r w:rsidRPr="00560DC5">
        <w:rPr>
          <w:lang w:val="ru-RU"/>
        </w:rPr>
        <w:t xml:space="preserve">параллельные трассы изменяется </w:t>
      </w:r>
      <w:r w:rsidR="00164C9F" w:rsidRPr="00560DC5">
        <w:rPr>
          <w:lang w:val="ru-RU"/>
        </w:rPr>
        <w:t>шаг </w:t>
      </w:r>
      <w:r w:rsidRPr="00560DC5">
        <w:rPr>
          <w:lang w:val="ru-RU"/>
        </w:rPr>
        <w:t>5 процедуры, описанной в п. 2.4.6.3.1. В частности, определение расстояния </w:t>
      </w:r>
      <w:r w:rsidRPr="00560DC5">
        <w:rPr>
          <w:i/>
          <w:iCs/>
          <w:lang w:val="ru-RU"/>
        </w:rPr>
        <w:t>d</w:t>
      </w:r>
      <w:r w:rsidRPr="00560DC5">
        <w:rPr>
          <w:lang w:val="ru-RU"/>
        </w:rPr>
        <w:t xml:space="preserve"> между двумя точками элементов альтернативных трасс, которое используется для расчета коэффициента корреляции ρ</w:t>
      </w:r>
      <w:r w:rsidRPr="00560DC5">
        <w:rPr>
          <w:vertAlign w:val="subscript"/>
          <w:lang w:val="ru-RU"/>
        </w:rPr>
        <w:t>0</w:t>
      </w:r>
      <w:r w:rsidRPr="00560DC5">
        <w:rPr>
          <w:lang w:val="ru-RU"/>
        </w:rPr>
        <w:t>(</w:t>
      </w:r>
      <w:r w:rsidRPr="00560DC5">
        <w:rPr>
          <w:i/>
          <w:iCs/>
          <w:lang w:val="ru-RU"/>
        </w:rPr>
        <w:t>d</w:t>
      </w:r>
      <w:r w:rsidRPr="00560DC5">
        <w:rPr>
          <w:lang w:val="ru-RU"/>
        </w:rPr>
        <w:t>)</w:t>
      </w:r>
      <w:r w:rsidRPr="00560DC5">
        <w:rPr>
          <w:lang w:val="ru-RU" w:eastAsia="el-GR"/>
        </w:rPr>
        <w:t xml:space="preserve"> в (58),</w:t>
      </w:r>
      <w:r w:rsidRPr="00560DC5">
        <w:rPr>
          <w:lang w:val="ru-RU"/>
        </w:rPr>
        <w:t xml:space="preserve"> в данном случае выражается следующим образом:</w:t>
      </w:r>
    </w:p>
    <w:p w:rsidR="003F7EEA" w:rsidRPr="00560DC5" w:rsidRDefault="003F7EEA" w:rsidP="000B1DEC">
      <w:pPr>
        <w:pStyle w:val="Equation"/>
        <w:rPr>
          <w:lang w:val="ru-RU"/>
        </w:rPr>
      </w:pPr>
      <w:r w:rsidRPr="00560DC5">
        <w:rPr>
          <w:lang w:val="ru-RU"/>
        </w:rPr>
        <w:tab/>
      </w:r>
      <w:r w:rsidRPr="00560DC5">
        <w:rPr>
          <w:lang w:val="ru-RU"/>
        </w:rPr>
        <w:tab/>
      </w:r>
      <w:r w:rsidR="000B1DEC" w:rsidRPr="00560DC5">
        <w:rPr>
          <w:position w:val="-12"/>
          <w:lang w:val="ru-RU"/>
        </w:rPr>
        <w:object w:dxaOrig="3680" w:dyaOrig="420">
          <v:shape id="_x0000_i1100" type="#_x0000_t75" style="width:184.3pt;height:20.15pt" o:ole="">
            <v:imagedata r:id="rId165" o:title=""/>
          </v:shape>
          <o:OLEObject Type="Embed" ProgID="Equation.3" ShapeID="_x0000_i1100" DrawAspect="Content" ObjectID="_1475383674" r:id="rId166"/>
        </w:object>
      </w:r>
      <w:r w:rsidR="000B1DEC" w:rsidRPr="00560DC5">
        <w:rPr>
          <w:lang w:val="ru-RU"/>
        </w:rPr>
        <w:t>     </w:t>
      </w:r>
      <w:r w:rsidR="000B1DEC" w:rsidRPr="00560DC5">
        <w:rPr>
          <w:position w:val="-10"/>
          <w:lang w:val="ru-RU" w:eastAsia="el-GR"/>
        </w:rPr>
        <w:object w:dxaOrig="960" w:dyaOrig="320">
          <v:shape id="_x0000_i1101" type="#_x0000_t75" style="width:47.8pt;height:15.55pt" o:ole="">
            <v:imagedata r:id="rId167" o:title=""/>
          </v:shape>
          <o:OLEObject Type="Embed" ProgID="Equation.3" ShapeID="_x0000_i1101" DrawAspect="Content" ObjectID="_1475383675" r:id="rId168"/>
        </w:object>
      </w:r>
      <w:r w:rsidRPr="00560DC5">
        <w:rPr>
          <w:lang w:val="ru-RU" w:eastAsia="el-GR"/>
        </w:rPr>
        <w:t>,</w:t>
      </w:r>
      <w:r w:rsidR="000B1DEC" w:rsidRPr="00560DC5">
        <w:rPr>
          <w:lang w:val="ru-RU" w:eastAsia="el-GR"/>
        </w:rPr>
        <w:t>     </w:t>
      </w:r>
      <w:r w:rsidR="000B1DEC" w:rsidRPr="00560DC5">
        <w:rPr>
          <w:position w:val="-10"/>
          <w:lang w:val="ru-RU" w:eastAsia="el-GR"/>
        </w:rPr>
        <w:object w:dxaOrig="1020" w:dyaOrig="320">
          <v:shape id="_x0000_i1102" type="#_x0000_t75" style="width:50.1pt;height:15.55pt" o:ole="">
            <v:imagedata r:id="rId169" o:title=""/>
          </v:shape>
          <o:OLEObject Type="Embed" ProgID="Equation.3" ShapeID="_x0000_i1102" DrawAspect="Content" ObjectID="_1475383676" r:id="rId170"/>
        </w:object>
      </w:r>
      <w:r w:rsidRPr="00560DC5">
        <w:rPr>
          <w:lang w:val="ru-RU"/>
        </w:rPr>
        <w:t>,</w:t>
      </w:r>
      <w:r w:rsidRPr="00560DC5">
        <w:rPr>
          <w:lang w:val="ru-RU"/>
        </w:rPr>
        <w:tab/>
        <w:t>(65)</w:t>
      </w:r>
    </w:p>
    <w:p w:rsidR="003F7EEA" w:rsidRPr="00560DC5" w:rsidRDefault="003F7EEA" w:rsidP="003F7EEA">
      <w:pPr>
        <w:rPr>
          <w:lang w:val="ru-RU"/>
        </w:rPr>
      </w:pPr>
      <w:r w:rsidRPr="00560DC5">
        <w:rPr>
          <w:lang w:val="ru-RU"/>
        </w:rPr>
        <w:t xml:space="preserve">где параллельные трассы разделены в горизонтальной плоскости расстоянием </w:t>
      </w:r>
      <w:r w:rsidRPr="00560DC5">
        <w:rPr>
          <w:i/>
          <w:iCs/>
          <w:lang w:val="ru-RU"/>
        </w:rPr>
        <w:t>D</w:t>
      </w:r>
      <w:r w:rsidRPr="00560DC5">
        <w:rPr>
          <w:lang w:val="ru-RU"/>
        </w:rPr>
        <w:t xml:space="preserve">, а </w:t>
      </w:r>
      <w:r w:rsidRPr="00560DC5">
        <w:rPr>
          <w:i/>
          <w:iCs/>
          <w:lang w:val="ru-RU"/>
        </w:rPr>
        <w:t>S</w:t>
      </w:r>
      <w:r w:rsidRPr="00560DC5">
        <w:rPr>
          <w:i/>
          <w:lang w:val="ru-RU"/>
        </w:rPr>
        <w:t> –</w:t>
      </w:r>
      <w:r w:rsidRPr="00560DC5">
        <w:rPr>
          <w:iCs/>
          <w:lang w:val="ru-RU"/>
        </w:rPr>
        <w:t xml:space="preserve"> расстояние между двумя передатчиками</w:t>
      </w:r>
      <w:r w:rsidRPr="00560DC5">
        <w:rPr>
          <w:lang w:val="ru-RU"/>
        </w:rPr>
        <w:t xml:space="preserve"> (см. рисунок 6a).</w:t>
      </w:r>
    </w:p>
    <w:p w:rsidR="003F7EEA" w:rsidRPr="00560DC5" w:rsidRDefault="003F7EEA" w:rsidP="00E106D9">
      <w:pPr>
        <w:rPr>
          <w:lang w:val="ru-RU"/>
        </w:rPr>
      </w:pPr>
      <w:r w:rsidRPr="00560DC5">
        <w:rPr>
          <w:i/>
          <w:iCs/>
          <w:lang w:val="ru-RU"/>
        </w:rPr>
        <w:t>Шаг </w:t>
      </w:r>
      <w:proofErr w:type="gramStart"/>
      <w:r w:rsidRPr="00560DC5">
        <w:rPr>
          <w:i/>
          <w:iCs/>
          <w:lang w:val="ru-RU"/>
        </w:rPr>
        <w:t>3</w:t>
      </w:r>
      <w:r w:rsidRPr="00560DC5">
        <w:rPr>
          <w:lang w:val="ru-RU"/>
        </w:rPr>
        <w:t>:</w:t>
      </w:r>
      <w:r w:rsidR="00E106D9" w:rsidRPr="00560DC5">
        <w:rPr>
          <w:lang w:val="ru-RU"/>
        </w:rPr>
        <w:t>  </w:t>
      </w:r>
      <w:r w:rsidRPr="00560DC5">
        <w:rPr>
          <w:lang w:val="ru-RU"/>
        </w:rPr>
        <w:t>Повторить</w:t>
      </w:r>
      <w:proofErr w:type="gramEnd"/>
      <w:r w:rsidRPr="00560DC5">
        <w:rPr>
          <w:lang w:val="ru-RU"/>
        </w:rPr>
        <w:t xml:space="preserve"> </w:t>
      </w:r>
      <w:r w:rsidR="00164C9F" w:rsidRPr="00560DC5">
        <w:rPr>
          <w:lang w:val="ru-RU"/>
        </w:rPr>
        <w:t>шаг </w:t>
      </w:r>
      <w:r w:rsidRPr="00560DC5">
        <w:rPr>
          <w:lang w:val="ru-RU"/>
        </w:rPr>
        <w:t xml:space="preserve">6 из п. 2.4.6.3.1, используя значение </w:t>
      </w:r>
      <w:r w:rsidRPr="00560DC5">
        <w:rPr>
          <w:i/>
          <w:iCs/>
          <w:lang w:val="ru-RU"/>
        </w:rPr>
        <w:t>H</w:t>
      </w:r>
      <w:r w:rsidRPr="00560DC5">
        <w:rPr>
          <w:vertAlign w:val="subscript"/>
          <w:lang w:val="ru-RU"/>
        </w:rPr>
        <w:t>12</w:t>
      </w:r>
      <w:r w:rsidR="00D0359C" w:rsidRPr="00560DC5">
        <w:rPr>
          <w:lang w:val="ru-RU"/>
        </w:rPr>
        <w:t xml:space="preserve">, полученное в </w:t>
      </w:r>
      <w:r w:rsidR="00164C9F" w:rsidRPr="00560DC5">
        <w:rPr>
          <w:lang w:val="ru-RU"/>
        </w:rPr>
        <w:t>шаге </w:t>
      </w:r>
      <w:r w:rsidR="00D0359C" w:rsidRPr="00560DC5">
        <w:rPr>
          <w:lang w:val="ru-RU"/>
        </w:rPr>
        <w:t>2.</w:t>
      </w:r>
    </w:p>
    <w:p w:rsidR="003F7EEA" w:rsidRPr="00560DC5" w:rsidRDefault="003F7EEA" w:rsidP="00E106D9">
      <w:pPr>
        <w:rPr>
          <w:lang w:val="ru-RU"/>
        </w:rPr>
      </w:pPr>
      <w:r w:rsidRPr="00560DC5">
        <w:rPr>
          <w:i/>
          <w:iCs/>
          <w:lang w:val="ru-RU"/>
        </w:rPr>
        <w:t>Шаг </w:t>
      </w:r>
      <w:proofErr w:type="gramStart"/>
      <w:r w:rsidRPr="00560DC5">
        <w:rPr>
          <w:i/>
          <w:iCs/>
          <w:lang w:val="ru-RU"/>
        </w:rPr>
        <w:t>4</w:t>
      </w:r>
      <w:r w:rsidRPr="00560DC5">
        <w:rPr>
          <w:lang w:val="ru-RU"/>
        </w:rPr>
        <w:t>:</w:t>
      </w:r>
      <w:r w:rsidR="00E106D9" w:rsidRPr="00560DC5">
        <w:rPr>
          <w:lang w:val="ru-RU"/>
        </w:rPr>
        <w:t>  </w:t>
      </w:r>
      <w:r w:rsidRPr="00560DC5">
        <w:rPr>
          <w:lang w:val="ru-RU"/>
        </w:rPr>
        <w:t>Интегральная</w:t>
      </w:r>
      <w:proofErr w:type="gramEnd"/>
      <w:r w:rsidRPr="00560DC5">
        <w:rPr>
          <w:lang w:val="ru-RU"/>
        </w:rPr>
        <w:t xml:space="preserve"> функция распределения параллельной конфигурации с разнесением, превышающая глубину замирания </w:t>
      </w:r>
      <w:r w:rsidRPr="00560DC5">
        <w:rPr>
          <w:i/>
          <w:iCs/>
          <w:lang w:val="ru-RU"/>
        </w:rPr>
        <w:t>A</w:t>
      </w:r>
      <w:r w:rsidRPr="00560DC5">
        <w:rPr>
          <w:i/>
          <w:iCs/>
          <w:vertAlign w:val="subscript"/>
          <w:lang w:val="ru-RU"/>
        </w:rPr>
        <w:t>i</w:t>
      </w:r>
      <w:r w:rsidRPr="00560DC5">
        <w:rPr>
          <w:lang w:val="ru-RU"/>
        </w:rPr>
        <w:t>, определяется следующим образом:</w:t>
      </w:r>
    </w:p>
    <w:p w:rsidR="003F7EEA" w:rsidRPr="00560DC5" w:rsidRDefault="003F7EEA" w:rsidP="003F7EEA">
      <w:pPr>
        <w:pStyle w:val="Equation"/>
        <w:rPr>
          <w:lang w:val="ru-RU" w:eastAsia="el-GR"/>
        </w:rPr>
      </w:pPr>
      <w:r w:rsidRPr="00560DC5">
        <w:rPr>
          <w:lang w:val="ru-RU" w:eastAsia="el-GR"/>
        </w:rPr>
        <w:tab/>
      </w:r>
      <w:r w:rsidRPr="00560DC5">
        <w:rPr>
          <w:lang w:val="ru-RU" w:eastAsia="el-GR"/>
        </w:rPr>
        <w:tab/>
      </w:r>
      <w:r w:rsidR="00E106D9" w:rsidRPr="00560DC5">
        <w:rPr>
          <w:position w:val="-34"/>
          <w:lang w:val="ru-RU" w:eastAsia="el-GR"/>
        </w:rPr>
        <w:object w:dxaOrig="4440" w:dyaOrig="780">
          <v:shape id="_x0000_i1103" type="#_x0000_t75" style="width:221.75pt;height:38pt" o:ole="">
            <v:imagedata r:id="rId171" o:title=""/>
          </v:shape>
          <o:OLEObject Type="Embed" ProgID="Equation.3" ShapeID="_x0000_i1103" DrawAspect="Content" ObjectID="_1475383677" r:id="rId172"/>
        </w:object>
      </w:r>
      <w:r w:rsidRPr="00560DC5">
        <w:rPr>
          <w:lang w:val="ru-RU"/>
        </w:rPr>
        <w:t>,</w:t>
      </w:r>
      <w:r w:rsidRPr="00560DC5">
        <w:rPr>
          <w:lang w:val="ru-RU" w:eastAsia="el-GR"/>
        </w:rPr>
        <w:tab/>
        <w:t>(66)</w:t>
      </w:r>
    </w:p>
    <w:p w:rsidR="003F7EEA" w:rsidRPr="00560DC5" w:rsidRDefault="003F7EEA" w:rsidP="003F7EEA">
      <w:pPr>
        <w:rPr>
          <w:lang w:val="ru-RU"/>
        </w:rPr>
      </w:pPr>
      <w:r w:rsidRPr="00560DC5">
        <w:rPr>
          <w:lang w:val="ru-RU"/>
        </w:rPr>
        <w:t xml:space="preserve">где </w:t>
      </w:r>
      <w:r w:rsidRPr="00560DC5">
        <w:rPr>
          <w:i/>
          <w:iCs/>
          <w:lang w:val="ru-RU"/>
        </w:rPr>
        <w:t>u</w:t>
      </w:r>
      <w:r w:rsidRPr="00560DC5">
        <w:rPr>
          <w:i/>
          <w:iCs/>
          <w:vertAlign w:val="subscript"/>
          <w:lang w:val="ru-RU"/>
        </w:rPr>
        <w:t>i</w:t>
      </w:r>
      <w:r w:rsidRPr="00560DC5">
        <w:rPr>
          <w:lang w:val="ru-RU"/>
        </w:rPr>
        <w:t xml:space="preserve">, </w:t>
      </w:r>
      <w:r w:rsidRPr="00560DC5">
        <w:rPr>
          <w:i/>
          <w:iCs/>
          <w:lang w:val="ru-RU"/>
        </w:rPr>
        <w:t>i</w:t>
      </w:r>
      <w:r w:rsidR="00E4241B">
        <w:rPr>
          <w:i/>
          <w:iCs/>
          <w:lang w:val="ru-RU"/>
        </w:rPr>
        <w:t xml:space="preserve"> </w:t>
      </w:r>
      <w:r w:rsidRPr="00560DC5">
        <w:rPr>
          <w:lang w:val="ru-RU"/>
        </w:rPr>
        <w:t>=</w:t>
      </w:r>
      <w:r w:rsidR="00E4241B">
        <w:rPr>
          <w:lang w:val="ru-RU"/>
        </w:rPr>
        <w:t xml:space="preserve"> </w:t>
      </w:r>
      <w:r w:rsidRPr="00560DC5">
        <w:rPr>
          <w:lang w:val="ru-RU"/>
        </w:rPr>
        <w:t xml:space="preserve">1,2, определено в </w:t>
      </w:r>
      <w:r w:rsidR="00885C6E" w:rsidRPr="00560DC5">
        <w:rPr>
          <w:lang w:val="ru-RU"/>
        </w:rPr>
        <w:t xml:space="preserve">уравнении </w:t>
      </w:r>
      <w:r w:rsidRPr="00560DC5">
        <w:rPr>
          <w:lang w:val="ru-RU"/>
        </w:rPr>
        <w:t>(62).</w:t>
      </w:r>
    </w:p>
    <w:p w:rsidR="003F7EEA" w:rsidRPr="00560DC5" w:rsidRDefault="003F7EEA" w:rsidP="00D0359C">
      <w:pPr>
        <w:rPr>
          <w:lang w:val="ru-RU"/>
        </w:rPr>
      </w:pPr>
      <w:r w:rsidRPr="00560DC5">
        <w:rPr>
          <w:i/>
          <w:iCs/>
          <w:lang w:val="ru-RU"/>
        </w:rPr>
        <w:t>Шаг</w:t>
      </w:r>
      <w:r w:rsidR="00630975" w:rsidRPr="00560DC5">
        <w:rPr>
          <w:i/>
          <w:iCs/>
          <w:lang w:val="ru-RU"/>
        </w:rPr>
        <w:t xml:space="preserve"> </w:t>
      </w:r>
      <w:proofErr w:type="gramStart"/>
      <w:r w:rsidRPr="00560DC5">
        <w:rPr>
          <w:i/>
          <w:iCs/>
          <w:lang w:val="ru-RU"/>
        </w:rPr>
        <w:t>5</w:t>
      </w:r>
      <w:r w:rsidRPr="00560DC5">
        <w:rPr>
          <w:lang w:val="ru-RU"/>
        </w:rPr>
        <w:t>:</w:t>
      </w:r>
      <w:r w:rsidR="00630975" w:rsidRPr="00560DC5">
        <w:rPr>
          <w:lang w:val="ru-RU"/>
        </w:rPr>
        <w:t>  </w:t>
      </w:r>
      <w:r w:rsidRPr="00560DC5">
        <w:rPr>
          <w:lang w:val="ru-RU"/>
        </w:rPr>
        <w:t>Улучшение</w:t>
      </w:r>
      <w:proofErr w:type="gramEnd"/>
      <w:r w:rsidRPr="00560DC5">
        <w:rPr>
          <w:lang w:val="ru-RU"/>
        </w:rPr>
        <w:t xml:space="preserve"> качества за счет разнесения </w:t>
      </w:r>
      <w:r w:rsidRPr="00560DC5">
        <w:rPr>
          <w:i/>
          <w:iCs/>
          <w:lang w:val="ru-RU"/>
        </w:rPr>
        <w:t>I</w:t>
      </w:r>
      <w:r w:rsidRPr="00560DC5">
        <w:rPr>
          <w:lang w:val="ru-RU"/>
        </w:rPr>
        <w:t xml:space="preserve"> при эталонном уровне затухания </w:t>
      </w:r>
      <w:r w:rsidRPr="00560DC5">
        <w:rPr>
          <w:i/>
          <w:iCs/>
          <w:lang w:val="ru-RU"/>
        </w:rPr>
        <w:t>A</w:t>
      </w:r>
      <w:r w:rsidRPr="00560DC5">
        <w:rPr>
          <w:i/>
          <w:iCs/>
          <w:vertAlign w:val="subscript"/>
          <w:lang w:val="ru-RU"/>
        </w:rPr>
        <w:t>i</w:t>
      </w:r>
      <w:r w:rsidRPr="00560DC5">
        <w:rPr>
          <w:lang w:val="ru-RU"/>
        </w:rPr>
        <w:t xml:space="preserve"> определяется на</w:t>
      </w:r>
      <w:r w:rsidR="00D0359C" w:rsidRPr="00560DC5">
        <w:rPr>
          <w:lang w:val="ru-RU"/>
        </w:rPr>
        <w:t> </w:t>
      </w:r>
      <w:r w:rsidRPr="00560DC5">
        <w:rPr>
          <w:lang w:val="ru-RU"/>
        </w:rPr>
        <w:t>основе соотношения:</w:t>
      </w:r>
    </w:p>
    <w:p w:rsidR="003F7EEA" w:rsidRPr="00560DC5" w:rsidRDefault="003F7EEA" w:rsidP="00630975">
      <w:pPr>
        <w:pStyle w:val="Equation"/>
        <w:rPr>
          <w:lang w:val="ru-RU"/>
        </w:rPr>
      </w:pPr>
      <w:r w:rsidRPr="00560DC5">
        <w:rPr>
          <w:lang w:val="ru-RU"/>
        </w:rPr>
        <w:tab/>
      </w:r>
      <w:r w:rsidRPr="00560DC5">
        <w:rPr>
          <w:lang w:val="ru-RU"/>
        </w:rPr>
        <w:tab/>
      </w:r>
      <w:r w:rsidR="00630975" w:rsidRPr="00560DC5">
        <w:rPr>
          <w:position w:val="-28"/>
          <w:lang w:val="ru-RU"/>
        </w:rPr>
        <w:object w:dxaOrig="1380" w:dyaOrig="639">
          <v:shape id="_x0000_i1104" type="#_x0000_t75" style="width:69.7pt;height:32.85pt" o:ole="">
            <v:imagedata r:id="rId173" o:title=""/>
          </v:shape>
          <o:OLEObject Type="Embed" ProgID="Equation.3" ShapeID="_x0000_i1104" DrawAspect="Content" ObjectID="_1475383678" r:id="rId174"/>
        </w:object>
      </w:r>
      <w:proofErr w:type="gramStart"/>
      <w:r w:rsidRPr="00560DC5">
        <w:rPr>
          <w:lang w:val="ru-RU"/>
        </w:rPr>
        <w:t>,</w:t>
      </w:r>
      <w:r w:rsidR="00630975" w:rsidRPr="00560DC5">
        <w:rPr>
          <w:lang w:val="ru-RU"/>
        </w:rPr>
        <w:t>   </w:t>
      </w:r>
      <w:proofErr w:type="gramEnd"/>
      <w:r w:rsidR="00630975" w:rsidRPr="00560DC5">
        <w:rPr>
          <w:lang w:val="ru-RU"/>
        </w:rPr>
        <w:t> </w:t>
      </w:r>
      <w:r w:rsidR="00D17F1F">
        <w:rPr>
          <w:lang w:val="ru-RU"/>
        </w:rPr>
        <w:t>      </w:t>
      </w:r>
      <w:r w:rsidR="00630975" w:rsidRPr="00560DC5">
        <w:rPr>
          <w:lang w:val="ru-RU"/>
        </w:rPr>
        <w:t> </w:t>
      </w:r>
      <w:r w:rsidRPr="00560DC5">
        <w:rPr>
          <w:i/>
          <w:iCs/>
          <w:lang w:val="ru-RU"/>
        </w:rPr>
        <w:t>i</w:t>
      </w:r>
      <w:r w:rsidRPr="00560DC5">
        <w:rPr>
          <w:lang w:val="ru-RU"/>
        </w:rPr>
        <w:t>=1,2.</w:t>
      </w:r>
      <w:r w:rsidRPr="00560DC5">
        <w:rPr>
          <w:lang w:val="ru-RU"/>
        </w:rPr>
        <w:tab/>
        <w:t>(67)</w:t>
      </w:r>
    </w:p>
    <w:p w:rsidR="003F7EEA" w:rsidRPr="00560DC5" w:rsidRDefault="003F7EEA" w:rsidP="00630975">
      <w:pPr>
        <w:rPr>
          <w:lang w:val="ru-RU"/>
        </w:rPr>
      </w:pPr>
      <w:r w:rsidRPr="00560DC5">
        <w:rPr>
          <w:i/>
          <w:iCs/>
          <w:lang w:val="ru-RU"/>
        </w:rPr>
        <w:t>Шаг </w:t>
      </w:r>
      <w:proofErr w:type="gramStart"/>
      <w:r w:rsidRPr="00560DC5">
        <w:rPr>
          <w:i/>
          <w:iCs/>
          <w:lang w:val="ru-RU"/>
        </w:rPr>
        <w:t>6</w:t>
      </w:r>
      <w:r w:rsidRPr="00560DC5">
        <w:rPr>
          <w:lang w:val="ru-RU"/>
        </w:rPr>
        <w:t>:</w:t>
      </w:r>
      <w:r w:rsidR="00630975" w:rsidRPr="00560DC5">
        <w:rPr>
          <w:lang w:val="ru-RU"/>
        </w:rPr>
        <w:t>  </w:t>
      </w:r>
      <w:r w:rsidRPr="00560DC5">
        <w:rPr>
          <w:lang w:val="ru-RU"/>
        </w:rPr>
        <w:t>Усиление</w:t>
      </w:r>
      <w:proofErr w:type="gramEnd"/>
      <w:r w:rsidRPr="00560DC5">
        <w:rPr>
          <w:lang w:val="ru-RU"/>
        </w:rPr>
        <w:t xml:space="preserve"> за счет разнесения </w:t>
      </w:r>
      <w:r w:rsidRPr="00560DC5">
        <w:rPr>
          <w:i/>
          <w:iCs/>
          <w:lang w:val="ru-RU"/>
        </w:rPr>
        <w:t>G</w:t>
      </w:r>
      <w:r w:rsidRPr="00560DC5">
        <w:rPr>
          <w:lang w:val="ru-RU"/>
        </w:rPr>
        <w:t xml:space="preserve"> при эталонной процентной доле </w:t>
      </w:r>
      <w:r w:rsidRPr="00560DC5">
        <w:rPr>
          <w:i/>
          <w:iCs/>
          <w:lang w:val="ru-RU"/>
        </w:rPr>
        <w:t>t</w:t>
      </w:r>
      <w:r w:rsidRPr="00560DC5">
        <w:rPr>
          <w:lang w:val="ru-RU"/>
        </w:rPr>
        <w:t xml:space="preserve"> определяется на основе соотношения (см. Примечание 1):</w:t>
      </w:r>
    </w:p>
    <w:p w:rsidR="003F7EEA" w:rsidRPr="00560DC5" w:rsidRDefault="003F7EEA" w:rsidP="00630975">
      <w:pPr>
        <w:pStyle w:val="Equation"/>
        <w:rPr>
          <w:lang w:val="ru-RU"/>
        </w:rPr>
      </w:pPr>
      <w:r w:rsidRPr="00560DC5">
        <w:rPr>
          <w:lang w:val="ru-RU"/>
        </w:rPr>
        <w:tab/>
      </w:r>
      <w:r w:rsidRPr="00560DC5">
        <w:rPr>
          <w:lang w:val="ru-RU"/>
        </w:rPr>
        <w:tab/>
      </w:r>
      <w:r w:rsidR="00630975" w:rsidRPr="00560DC5">
        <w:rPr>
          <w:position w:val="-10"/>
          <w:lang w:val="ru-RU"/>
        </w:rPr>
        <w:object w:dxaOrig="1939" w:dyaOrig="320">
          <v:shape id="_x0000_i1105" type="#_x0000_t75" style="width:98.5pt;height:15.55pt" o:ole="">
            <v:imagedata r:id="rId175" o:title=""/>
          </v:shape>
          <o:OLEObject Type="Embed" ProgID="Equation.3" ShapeID="_x0000_i1105" DrawAspect="Content" ObjectID="_1475383679" r:id="rId176"/>
        </w:object>
      </w:r>
      <w:proofErr w:type="gramStart"/>
      <w:r w:rsidRPr="00560DC5">
        <w:rPr>
          <w:lang w:val="ru-RU"/>
        </w:rPr>
        <w:t>,</w:t>
      </w:r>
      <w:r w:rsidR="00630975" w:rsidRPr="00560DC5">
        <w:rPr>
          <w:lang w:val="ru-RU"/>
        </w:rPr>
        <w:t>   </w:t>
      </w:r>
      <w:proofErr w:type="gramEnd"/>
      <w:r w:rsidR="00D17F1F">
        <w:rPr>
          <w:lang w:val="ru-RU"/>
        </w:rPr>
        <w:t>       </w:t>
      </w:r>
      <w:r w:rsidR="00630975" w:rsidRPr="00560DC5">
        <w:rPr>
          <w:lang w:val="ru-RU"/>
        </w:rPr>
        <w:t>  </w:t>
      </w:r>
      <w:r w:rsidRPr="00560DC5">
        <w:rPr>
          <w:i/>
          <w:iCs/>
          <w:lang w:val="ru-RU"/>
        </w:rPr>
        <w:t>i</w:t>
      </w:r>
      <w:r w:rsidRPr="00560DC5">
        <w:rPr>
          <w:lang w:val="ru-RU"/>
        </w:rPr>
        <w:t>=1,2.</w:t>
      </w:r>
      <w:r w:rsidRPr="00560DC5">
        <w:rPr>
          <w:lang w:val="ru-RU"/>
        </w:rPr>
        <w:tab/>
        <w:t>(68)</w:t>
      </w:r>
    </w:p>
    <w:p w:rsidR="003F7EEA" w:rsidRPr="00560DC5" w:rsidRDefault="003F7EEA" w:rsidP="003F7EEA">
      <w:pPr>
        <w:pStyle w:val="Note"/>
        <w:rPr>
          <w:lang w:val="ru-RU"/>
        </w:rPr>
      </w:pPr>
      <w:r w:rsidRPr="00560DC5">
        <w:rPr>
          <w:lang w:val="ru-RU"/>
        </w:rPr>
        <w:t xml:space="preserve">ПРИМЕЧАНИЕ 1. – Для расчета </w:t>
      </w:r>
      <w:r w:rsidRPr="00560DC5">
        <w:rPr>
          <w:i/>
          <w:iCs/>
          <w:lang w:val="ru-RU"/>
        </w:rPr>
        <w:t>A</w:t>
      </w:r>
      <w:r w:rsidRPr="00560DC5">
        <w:rPr>
          <w:i/>
          <w:iCs/>
          <w:vertAlign w:val="subscript"/>
          <w:lang w:val="ru-RU"/>
        </w:rPr>
        <w:t>i</w:t>
      </w:r>
      <w:r w:rsidRPr="00560DC5">
        <w:rPr>
          <w:lang w:val="ru-RU"/>
        </w:rPr>
        <w:t>(</w:t>
      </w:r>
      <w:r w:rsidRPr="00560DC5">
        <w:rPr>
          <w:i/>
          <w:iCs/>
          <w:lang w:val="ru-RU"/>
        </w:rPr>
        <w:t>t</w:t>
      </w:r>
      <w:r w:rsidRPr="00560DC5">
        <w:rPr>
          <w:lang w:val="ru-RU"/>
        </w:rPr>
        <w:t xml:space="preserve">) и </w:t>
      </w:r>
      <w:r w:rsidRPr="00560DC5">
        <w:rPr>
          <w:i/>
          <w:iCs/>
          <w:lang w:val="ru-RU"/>
        </w:rPr>
        <w:t>A</w:t>
      </w:r>
      <w:r w:rsidRPr="00560DC5">
        <w:rPr>
          <w:i/>
          <w:iCs/>
          <w:vertAlign w:val="subscript"/>
          <w:lang w:val="ru-RU"/>
        </w:rPr>
        <w:t>d</w:t>
      </w:r>
      <w:r w:rsidRPr="00560DC5">
        <w:rPr>
          <w:lang w:val="ru-RU"/>
        </w:rPr>
        <w:t>(</w:t>
      </w:r>
      <w:r w:rsidRPr="00560DC5">
        <w:rPr>
          <w:i/>
          <w:iCs/>
          <w:lang w:val="ru-RU"/>
        </w:rPr>
        <w:t>t</w:t>
      </w:r>
      <w:r w:rsidRPr="00560DC5">
        <w:rPr>
          <w:lang w:val="ru-RU"/>
        </w:rPr>
        <w:t>) в уравнении (68) уравнение (54) и (66) должны быть обратными.</w:t>
      </w:r>
    </w:p>
    <w:p w:rsidR="003F7EEA" w:rsidRPr="00560DC5" w:rsidRDefault="003F7EEA" w:rsidP="003F7EEA">
      <w:pPr>
        <w:rPr>
          <w:lang w:val="ru-RU"/>
        </w:rPr>
      </w:pPr>
      <w:r w:rsidRPr="00560DC5">
        <w:rPr>
          <w:lang w:val="ru-RU"/>
        </w:rPr>
        <w:t>Для обращения уравнения (66) следует применить численный анализ.</w:t>
      </w:r>
    </w:p>
    <w:p w:rsidR="002E3380" w:rsidRPr="00560DC5" w:rsidRDefault="002E3380" w:rsidP="002E3380">
      <w:pPr>
        <w:rPr>
          <w:lang w:val="ru-RU"/>
        </w:rPr>
      </w:pPr>
      <w:r w:rsidRPr="00560DC5">
        <w:rPr>
          <w:lang w:val="ru-RU"/>
        </w:rPr>
        <w:br w:type="page"/>
      </w:r>
    </w:p>
    <w:p w:rsidR="003F7EEA" w:rsidRPr="00560DC5" w:rsidRDefault="003F7EEA" w:rsidP="00164C9F">
      <w:pPr>
        <w:rPr>
          <w:lang w:val="ru-RU"/>
        </w:rPr>
      </w:pPr>
      <w:r w:rsidRPr="00560DC5">
        <w:rPr>
          <w:lang w:val="ru-RU"/>
        </w:rPr>
        <w:lastRenderedPageBreak/>
        <w:t xml:space="preserve">В случае двух альтернативных трасс, в существенной степени отклоняющихся, чтобы быть полностью параллельными между собой, как показано на рисунке 6b, продолжения этих двух линий пересекаются в определенной точке на расстоянии </w:t>
      </w:r>
      <w:r w:rsidRPr="00560DC5">
        <w:rPr>
          <w:i/>
          <w:iCs/>
          <w:lang w:val="ru-RU"/>
        </w:rPr>
        <w:t>S</w:t>
      </w:r>
      <w:r w:rsidRPr="00560DC5">
        <w:rPr>
          <w:vertAlign w:val="subscript"/>
          <w:lang w:val="ru-RU"/>
        </w:rPr>
        <w:t>1</w:t>
      </w:r>
      <w:r w:rsidRPr="00560DC5">
        <w:rPr>
          <w:lang w:val="ru-RU"/>
        </w:rPr>
        <w:t xml:space="preserve"> и </w:t>
      </w:r>
      <w:r w:rsidRPr="00560DC5">
        <w:rPr>
          <w:i/>
          <w:iCs/>
          <w:lang w:val="ru-RU"/>
        </w:rPr>
        <w:t>S</w:t>
      </w:r>
      <w:r w:rsidRPr="00560DC5">
        <w:rPr>
          <w:vertAlign w:val="subscript"/>
          <w:lang w:val="ru-RU"/>
        </w:rPr>
        <w:t>2</w:t>
      </w:r>
      <w:r w:rsidRPr="00560DC5">
        <w:rPr>
          <w:lang w:val="ru-RU"/>
        </w:rPr>
        <w:t xml:space="preserve"> от двух передатчиков. Аналогично для определения показателя качества за счет ра</w:t>
      </w:r>
      <w:r w:rsidR="00BC28A7" w:rsidRPr="00560DC5">
        <w:rPr>
          <w:lang w:val="ru-RU"/>
        </w:rPr>
        <w:t>знесения (усиление и улучшение)</w:t>
      </w:r>
      <w:r w:rsidRPr="00560DC5">
        <w:rPr>
          <w:lang w:val="ru-RU"/>
        </w:rPr>
        <w:t xml:space="preserve"> следует повторить </w:t>
      </w:r>
      <w:r w:rsidR="00BC28A7" w:rsidRPr="00560DC5">
        <w:rPr>
          <w:lang w:val="ru-RU"/>
        </w:rPr>
        <w:t>шаги </w:t>
      </w:r>
      <w:r w:rsidRPr="00560DC5">
        <w:rPr>
          <w:lang w:val="ru-RU"/>
        </w:rPr>
        <w:t xml:space="preserve">1–6 данного раздела. Вместе с тем в этом случае </w:t>
      </w:r>
      <w:r w:rsidRPr="00560DC5">
        <w:rPr>
          <w:i/>
          <w:iCs/>
          <w:lang w:val="ru-RU"/>
        </w:rPr>
        <w:t>d</w:t>
      </w:r>
      <w:r w:rsidRPr="00560DC5">
        <w:rPr>
          <w:lang w:val="ru-RU"/>
        </w:rPr>
        <w:t xml:space="preserve"> определяется уравнением (59), а </w:t>
      </w:r>
      <w:r w:rsidRPr="00560DC5">
        <w:rPr>
          <w:i/>
          <w:iCs/>
          <w:lang w:val="ru-RU"/>
        </w:rPr>
        <w:t>H</w:t>
      </w:r>
      <w:r w:rsidRPr="00560DC5">
        <w:rPr>
          <w:vertAlign w:val="subscript"/>
          <w:lang w:val="ru-RU"/>
        </w:rPr>
        <w:t>12</w:t>
      </w:r>
      <w:r w:rsidRPr="00560DC5">
        <w:rPr>
          <w:lang w:val="ru-RU"/>
        </w:rPr>
        <w:t> – выражается следующим образом:</w:t>
      </w:r>
    </w:p>
    <w:p w:rsidR="003F7EEA" w:rsidRPr="00560DC5" w:rsidRDefault="003F7EEA" w:rsidP="005C762F">
      <w:pPr>
        <w:pStyle w:val="Equation"/>
        <w:rPr>
          <w:szCs w:val="24"/>
          <w:lang w:val="ru-RU"/>
        </w:rPr>
      </w:pPr>
      <w:r w:rsidRPr="00560DC5">
        <w:rPr>
          <w:szCs w:val="24"/>
          <w:lang w:val="ru-RU"/>
        </w:rPr>
        <w:tab/>
      </w:r>
      <w:r w:rsidRPr="00560DC5">
        <w:rPr>
          <w:szCs w:val="24"/>
          <w:lang w:val="ru-RU"/>
        </w:rPr>
        <w:tab/>
      </w:r>
      <w:r w:rsidR="002F6BF2" w:rsidRPr="00560DC5">
        <w:rPr>
          <w:position w:val="-34"/>
          <w:lang w:val="ru-RU" w:eastAsia="el-GR"/>
        </w:rPr>
        <w:object w:dxaOrig="3360" w:dyaOrig="780">
          <v:shape id="_x0000_i1106" type="#_x0000_t75" style="width:182pt;height:41.45pt" o:ole="">
            <v:imagedata r:id="rId177" o:title=""/>
          </v:shape>
          <o:OLEObject Type="Embed" ProgID="Equation.3" ShapeID="_x0000_i1106" DrawAspect="Content" ObjectID="_1475383680" r:id="rId178"/>
        </w:object>
      </w:r>
      <w:r w:rsidR="005C762F" w:rsidRPr="00560DC5">
        <w:rPr>
          <w:lang w:val="ru-RU"/>
        </w:rPr>
        <w:t>.</w:t>
      </w:r>
      <w:r w:rsidRPr="00560DC5">
        <w:rPr>
          <w:szCs w:val="24"/>
          <w:lang w:val="ru-RU"/>
        </w:rPr>
        <w:tab/>
        <w:t>(69)</w:t>
      </w:r>
    </w:p>
    <w:p w:rsidR="003F7EEA" w:rsidRPr="00560DC5" w:rsidRDefault="003F7EEA" w:rsidP="00630975">
      <w:pPr>
        <w:pStyle w:val="FigureNo"/>
        <w:rPr>
          <w:lang w:val="ru-RU"/>
        </w:rPr>
      </w:pPr>
      <w:r w:rsidRPr="00560DC5">
        <w:rPr>
          <w:lang w:val="ru-RU"/>
        </w:rPr>
        <w:t>рисунок 7</w:t>
      </w:r>
    </w:p>
    <w:p w:rsidR="003F7EEA" w:rsidRPr="00560DC5" w:rsidRDefault="003F7EEA" w:rsidP="002F6BF2">
      <w:pPr>
        <w:pStyle w:val="Figuretitle"/>
        <w:rPr>
          <w:lang w:val="ru-RU"/>
        </w:rPr>
      </w:pPr>
      <w:r w:rsidRPr="00560DC5">
        <w:rPr>
          <w:lang w:val="ru-RU"/>
        </w:rPr>
        <w:t>Поправочный коэффициент для общего затухания в дожде на серии последовательных пролетов</w:t>
      </w:r>
      <w:r w:rsidR="002F6BF2" w:rsidRPr="00560DC5">
        <w:rPr>
          <w:lang w:val="ru-RU"/>
        </w:rPr>
        <w:t xml:space="preserve"> </w:t>
      </w:r>
      <w:r w:rsidR="003E1C2E" w:rsidRPr="00560DC5">
        <w:rPr>
          <w:rFonts w:asciiTheme="minorHAnsi" w:hAnsiTheme="minorHAnsi"/>
          <w:lang w:val="ru-RU"/>
        </w:rPr>
        <w:br/>
      </w:r>
      <w:r w:rsidRPr="00560DC5">
        <w:rPr>
          <w:lang w:val="ru-RU"/>
        </w:rPr>
        <w:t>длиной около 4,6 км каждый для различных уровней вероятности превышения на каждом пролете</w:t>
      </w:r>
    </w:p>
    <w:p w:rsidR="003F7EEA" w:rsidRPr="00560DC5" w:rsidRDefault="00A37338" w:rsidP="003F7EEA">
      <w:pPr>
        <w:pStyle w:val="Figure"/>
        <w:rPr>
          <w:lang w:val="ru-RU"/>
        </w:rPr>
      </w:pPr>
      <w:r w:rsidRPr="00560DC5">
        <w:rPr>
          <w:lang w:val="ru-RU"/>
        </w:rPr>
        <w:object w:dxaOrig="11960" w:dyaOrig="7493">
          <v:shape id="_x0000_i1107" type="#_x0000_t75" style="width:358.25pt;height:224.65pt" o:ole="">
            <v:imagedata r:id="rId179" o:title=""/>
          </v:shape>
          <o:OLEObject Type="Embed" ProgID="CorelDRAW.Graphic.14" ShapeID="_x0000_i1107" DrawAspect="Content" ObjectID="_1475383681" r:id="rId180"/>
        </w:object>
      </w:r>
    </w:p>
    <w:p w:rsidR="003F7EEA" w:rsidRPr="00560DC5" w:rsidRDefault="003F7EEA" w:rsidP="003F7EEA">
      <w:pPr>
        <w:pStyle w:val="Heading4"/>
        <w:rPr>
          <w:lang w:val="ru-RU"/>
        </w:rPr>
      </w:pPr>
      <w:r w:rsidRPr="00560DC5">
        <w:rPr>
          <w:lang w:val="ru-RU"/>
        </w:rPr>
        <w:t>2.4.6.4</w:t>
      </w:r>
      <w:r w:rsidRPr="00560DC5">
        <w:rPr>
          <w:lang w:val="ru-RU"/>
        </w:rPr>
        <w:tab/>
        <w:t>Трассы с пассивными ретрансляторами</w:t>
      </w:r>
    </w:p>
    <w:p w:rsidR="003F7EEA" w:rsidRPr="00560DC5" w:rsidRDefault="003F7EEA" w:rsidP="003F7EEA">
      <w:pPr>
        <w:pStyle w:val="Heading5"/>
        <w:rPr>
          <w:lang w:val="ru-RU"/>
        </w:rPr>
      </w:pPr>
      <w:r w:rsidRPr="00560DC5">
        <w:rPr>
          <w:lang w:val="ru-RU"/>
        </w:rPr>
        <w:t>2.4.6.4.1</w:t>
      </w:r>
      <w:r w:rsidRPr="00560DC5">
        <w:rPr>
          <w:lang w:val="ru-RU"/>
        </w:rPr>
        <w:tab/>
        <w:t>Ретрансляторы с плоскими отражателями</w:t>
      </w:r>
    </w:p>
    <w:p w:rsidR="003F7EEA" w:rsidRPr="00560DC5" w:rsidRDefault="003F7EEA" w:rsidP="003F7EEA">
      <w:pPr>
        <w:rPr>
          <w:lang w:val="ru-RU"/>
        </w:rPr>
      </w:pPr>
      <w:r w:rsidRPr="00560DC5">
        <w:rPr>
          <w:lang w:val="ru-RU"/>
        </w:rPr>
        <w:t>Для трасс с двумя или более ветвями (</w:t>
      </w:r>
      <w:r w:rsidRPr="00560DC5">
        <w:rPr>
          <w:i/>
          <w:iCs/>
          <w:lang w:val="ru-RU"/>
        </w:rPr>
        <w:t>N</w:t>
      </w:r>
      <w:r w:rsidRPr="00560DC5">
        <w:rPr>
          <w:lang w:val="ru-RU"/>
        </w:rPr>
        <w:t xml:space="preserve"> = общее число ветвей), на которых используются плоские пассивные отражатели и ветви которых расположены параллельно с точностью в пределах нескольких градусов (см. Примечание 1), вычислить величину затухания в дожде на всей трассе, подставляя длину трассы согласно выражению</w:t>
      </w:r>
      <w:r w:rsidR="00630975" w:rsidRPr="00560DC5">
        <w:rPr>
          <w:lang w:val="ru-RU"/>
        </w:rPr>
        <w:t>.</w:t>
      </w:r>
    </w:p>
    <w:p w:rsidR="003F7EEA" w:rsidRPr="00531FC3" w:rsidRDefault="003F7EEA" w:rsidP="00630975">
      <w:pPr>
        <w:pStyle w:val="Equation"/>
        <w:rPr>
          <w:lang w:val="en-US"/>
        </w:rPr>
      </w:pPr>
      <w:r w:rsidRPr="00560DC5">
        <w:rPr>
          <w:lang w:val="ru-RU"/>
        </w:rPr>
        <w:tab/>
      </w:r>
      <w:r w:rsidRPr="00560DC5">
        <w:rPr>
          <w:lang w:val="ru-RU"/>
        </w:rPr>
        <w:tab/>
      </w:r>
      <w:r w:rsidRPr="00531FC3">
        <w:rPr>
          <w:i/>
          <w:iCs/>
          <w:lang w:val="en-US"/>
        </w:rPr>
        <w:t>d</w:t>
      </w:r>
      <w:r w:rsidRPr="00531FC3">
        <w:rPr>
          <w:lang w:val="en-US"/>
        </w:rPr>
        <w:t xml:space="preserve"> = </w:t>
      </w:r>
      <w:r w:rsidRPr="00531FC3">
        <w:rPr>
          <w:i/>
          <w:iCs/>
          <w:lang w:val="en-US"/>
        </w:rPr>
        <w:t>d</w:t>
      </w:r>
      <w:r w:rsidRPr="00531FC3">
        <w:rPr>
          <w:i/>
          <w:iCs/>
          <w:vertAlign w:val="subscript"/>
          <w:lang w:val="en-US"/>
        </w:rPr>
        <w:t>leg</w:t>
      </w:r>
      <w:r w:rsidRPr="00531FC3">
        <w:rPr>
          <w:vertAlign w:val="subscript"/>
          <w:lang w:val="en-US"/>
        </w:rPr>
        <w:t>1</w:t>
      </w:r>
      <w:r w:rsidRPr="00531FC3">
        <w:rPr>
          <w:lang w:val="en-US"/>
        </w:rPr>
        <w:t xml:space="preserve"> + </w:t>
      </w:r>
      <w:r w:rsidRPr="00531FC3">
        <w:rPr>
          <w:i/>
          <w:iCs/>
          <w:lang w:val="en-US"/>
        </w:rPr>
        <w:t>d</w:t>
      </w:r>
      <w:r w:rsidRPr="00531FC3">
        <w:rPr>
          <w:i/>
          <w:iCs/>
          <w:vertAlign w:val="subscript"/>
          <w:lang w:val="en-US"/>
        </w:rPr>
        <w:t>leg</w:t>
      </w:r>
      <w:r w:rsidRPr="00531FC3">
        <w:rPr>
          <w:vertAlign w:val="subscript"/>
          <w:lang w:val="en-US"/>
        </w:rPr>
        <w:t>2</w:t>
      </w:r>
      <w:r w:rsidRPr="00531FC3">
        <w:rPr>
          <w:lang w:val="en-US"/>
        </w:rPr>
        <w:t xml:space="preserve"> + ... + </w:t>
      </w:r>
      <w:r w:rsidRPr="00531FC3">
        <w:rPr>
          <w:i/>
          <w:iCs/>
          <w:lang w:val="en-US"/>
        </w:rPr>
        <w:t>d</w:t>
      </w:r>
      <w:r w:rsidRPr="00531FC3">
        <w:rPr>
          <w:i/>
          <w:iCs/>
          <w:vertAlign w:val="subscript"/>
          <w:lang w:val="en-US"/>
        </w:rPr>
        <w:t>legN</w:t>
      </w:r>
      <w:r w:rsidRPr="00531FC3">
        <w:rPr>
          <w:lang w:val="en-US"/>
        </w:rPr>
        <w:t xml:space="preserve">    </w:t>
      </w:r>
      <w:r w:rsidR="00BC28A7" w:rsidRPr="00531FC3">
        <w:rPr>
          <w:lang w:val="en-US"/>
        </w:rPr>
        <w:t>        </w:t>
      </w:r>
      <w:r w:rsidRPr="00531FC3">
        <w:rPr>
          <w:lang w:val="en-US"/>
        </w:rPr>
        <w:t> </w:t>
      </w:r>
      <w:r w:rsidRPr="00560DC5">
        <w:rPr>
          <w:lang w:val="ru-RU"/>
        </w:rPr>
        <w:t>км</w:t>
      </w:r>
      <w:r w:rsidRPr="00531FC3">
        <w:rPr>
          <w:lang w:val="en-US"/>
        </w:rPr>
        <w:tab/>
        <w:t>(70)</w:t>
      </w:r>
    </w:p>
    <w:p w:rsidR="003F7EEA" w:rsidRPr="00560DC5" w:rsidRDefault="003F7EEA" w:rsidP="003F7EEA">
      <w:pPr>
        <w:rPr>
          <w:lang w:val="ru-RU"/>
        </w:rPr>
      </w:pPr>
      <w:r w:rsidRPr="00560DC5">
        <w:rPr>
          <w:lang w:val="ru-RU"/>
        </w:rPr>
        <w:t>в метод п. 2.4.1, учитывая при расчете коэффициент уменьшения расстояния из уравнения (32).</w:t>
      </w:r>
    </w:p>
    <w:p w:rsidR="003F7EEA" w:rsidRPr="00560DC5" w:rsidRDefault="003F7EEA" w:rsidP="009D0038">
      <w:pPr>
        <w:pStyle w:val="Note"/>
        <w:rPr>
          <w:lang w:val="ru-RU"/>
        </w:rPr>
      </w:pPr>
      <w:r w:rsidRPr="00560DC5">
        <w:rPr>
          <w:lang w:val="ru-RU"/>
        </w:rPr>
        <w:t>ПРИМЕЧАНИЕ 1. – В настоящее время не может быть дано определенного указания относительно того, насколько точно ветви трассы должны быть параллельны. Если эти ветви не параллельны, то подход в</w:t>
      </w:r>
      <w:r w:rsidR="009D0038" w:rsidRPr="00560DC5">
        <w:rPr>
          <w:lang w:val="ru-RU"/>
        </w:rPr>
        <w:t> </w:t>
      </w:r>
      <w:r w:rsidR="007E549C" w:rsidRPr="00560DC5">
        <w:rPr>
          <w:lang w:val="ru-RU"/>
        </w:rPr>
        <w:t>уравнении </w:t>
      </w:r>
      <w:r w:rsidRPr="00560DC5">
        <w:rPr>
          <w:lang w:val="ru-RU"/>
        </w:rPr>
        <w:t xml:space="preserve">(70) приведет к тому, что величина коэффициента уменьшения </w:t>
      </w:r>
      <w:r w:rsidRPr="00560DC5">
        <w:rPr>
          <w:i/>
          <w:lang w:val="ru-RU"/>
        </w:rPr>
        <w:t>r</w:t>
      </w:r>
      <w:r w:rsidRPr="00560DC5">
        <w:rPr>
          <w:lang w:val="ru-RU"/>
        </w:rPr>
        <w:t xml:space="preserve"> в уравнении (32) будет меньше, чем она должна быть, и таким образом фактическое общее затухание будет недооценено. Возможным решением этой проблемы могло бы быть использование при вычислении единственной величины коэффициента уменьшения как уравнения (70), так и длины трассы, полученной путем соединения концов первой и последней ветви, и усреднение полученных результатов.</w:t>
      </w:r>
    </w:p>
    <w:p w:rsidR="003F7EEA" w:rsidRPr="00560DC5" w:rsidRDefault="003F7EEA" w:rsidP="00630975">
      <w:pPr>
        <w:rPr>
          <w:lang w:val="ru-RU"/>
        </w:rPr>
      </w:pPr>
      <w:r w:rsidRPr="00560DC5">
        <w:rPr>
          <w:lang w:val="ru-RU"/>
        </w:rPr>
        <w:t>Альтернативным подходом могла бы быть обработка ветвей как независимых трасс и применение информации, содержащейся в п. 2.4.6.</w:t>
      </w:r>
    </w:p>
    <w:p w:rsidR="003F7EEA" w:rsidRPr="00560DC5" w:rsidRDefault="003F7EEA" w:rsidP="002E3380">
      <w:pPr>
        <w:pStyle w:val="Heading5"/>
        <w:spacing w:line="240" w:lineRule="exact"/>
        <w:rPr>
          <w:lang w:val="ru-RU"/>
        </w:rPr>
      </w:pPr>
      <w:r w:rsidRPr="00560DC5">
        <w:rPr>
          <w:lang w:val="ru-RU"/>
        </w:rPr>
        <w:lastRenderedPageBreak/>
        <w:t>2.4.6.4.2</w:t>
      </w:r>
      <w:r w:rsidRPr="00560DC5">
        <w:rPr>
          <w:lang w:val="ru-RU"/>
        </w:rPr>
        <w:tab/>
        <w:t>Ретрансляторы с антеннами, задние лепестки ко</w:t>
      </w:r>
      <w:r w:rsidR="00E93639">
        <w:rPr>
          <w:lang w:val="ru-RU"/>
        </w:rPr>
        <w:t>торых направлены навстречу друг </w:t>
      </w:r>
      <w:r w:rsidRPr="00560DC5">
        <w:rPr>
          <w:lang w:val="ru-RU"/>
        </w:rPr>
        <w:t>другу</w:t>
      </w:r>
    </w:p>
    <w:p w:rsidR="003F7EEA" w:rsidRPr="00560DC5" w:rsidRDefault="003F7EEA" w:rsidP="002E3380">
      <w:pPr>
        <w:spacing w:line="240" w:lineRule="exact"/>
        <w:rPr>
          <w:lang w:val="ru-RU"/>
        </w:rPr>
      </w:pPr>
      <w:r w:rsidRPr="00560DC5">
        <w:rPr>
          <w:lang w:val="ru-RU"/>
        </w:rPr>
        <w:t>Если в двух или нескольких ветвях трассы используется одна и та же поляризация, вычисляется статистика затухания с использованием метода в п. 2.4.6.4.1 для плоских отражателей.</w:t>
      </w:r>
    </w:p>
    <w:p w:rsidR="003F7EEA" w:rsidRPr="00560DC5" w:rsidRDefault="003F7EEA" w:rsidP="002E3380">
      <w:pPr>
        <w:spacing w:line="240" w:lineRule="exact"/>
        <w:rPr>
          <w:lang w:val="ru-RU"/>
        </w:rPr>
      </w:pPr>
      <w:r w:rsidRPr="00560DC5">
        <w:rPr>
          <w:lang w:val="ru-RU"/>
        </w:rPr>
        <w:t xml:space="preserve">Если в ветвях трассы используются различные виды поляризации, то для получения процентов времени </w:t>
      </w:r>
      <w:r w:rsidRPr="00560DC5">
        <w:rPr>
          <w:i/>
          <w:iCs/>
          <w:lang w:val="ru-RU"/>
        </w:rPr>
        <w:t>p</w:t>
      </w:r>
      <w:r w:rsidRPr="00560DC5">
        <w:rPr>
          <w:i/>
          <w:iCs/>
          <w:vertAlign w:val="subscript"/>
          <w:lang w:val="ru-RU"/>
        </w:rPr>
        <w:t>H</w:t>
      </w:r>
      <w:r w:rsidRPr="00560DC5">
        <w:rPr>
          <w:lang w:val="ru-RU"/>
        </w:rPr>
        <w:t xml:space="preserve"> и </w:t>
      </w:r>
      <w:r w:rsidRPr="00560DC5">
        <w:rPr>
          <w:i/>
          <w:iCs/>
          <w:lang w:val="ru-RU"/>
        </w:rPr>
        <w:t>p</w:t>
      </w:r>
      <w:r w:rsidRPr="00560DC5">
        <w:rPr>
          <w:i/>
          <w:iCs/>
          <w:vertAlign w:val="subscript"/>
          <w:lang w:val="ru-RU"/>
        </w:rPr>
        <w:t>V</w:t>
      </w:r>
      <w:r w:rsidRPr="00560DC5">
        <w:rPr>
          <w:lang w:val="ru-RU"/>
        </w:rPr>
        <w:t>, в течение которых превышается желаемое затухание (см. Примечание 1) для горизонтальной и вертикальной поляризации, соответственно, применяется метод в п. 2.4.1 вместе с</w:t>
      </w:r>
      <w:r w:rsidR="009D0038" w:rsidRPr="00560DC5">
        <w:rPr>
          <w:lang w:val="ru-RU"/>
        </w:rPr>
        <w:t> </w:t>
      </w:r>
      <w:r w:rsidRPr="00560DC5">
        <w:rPr>
          <w:lang w:val="ru-RU"/>
        </w:rPr>
        <w:t xml:space="preserve">уравнением (70) для этих двух видов поляризации. Следует использовать уравнение (70) при вычислении общей длины трассы </w:t>
      </w:r>
      <w:r w:rsidRPr="00560DC5">
        <w:rPr>
          <w:i/>
          <w:iCs/>
          <w:lang w:val="ru-RU"/>
        </w:rPr>
        <w:t>d</w:t>
      </w:r>
      <w:r w:rsidRPr="00560DC5">
        <w:rPr>
          <w:i/>
          <w:iCs/>
          <w:vertAlign w:val="subscript"/>
          <w:lang w:val="ru-RU"/>
        </w:rPr>
        <w:t>H</w:t>
      </w:r>
      <w:r w:rsidRPr="00560DC5">
        <w:rPr>
          <w:lang w:val="ru-RU"/>
        </w:rPr>
        <w:t xml:space="preserve"> для этих ветвей с применением горизонтальной поляризации, а также при вычислении общей длины трассы </w:t>
      </w:r>
      <w:r w:rsidRPr="00560DC5">
        <w:rPr>
          <w:i/>
          <w:iCs/>
          <w:lang w:val="ru-RU"/>
        </w:rPr>
        <w:t>d</w:t>
      </w:r>
      <w:r w:rsidRPr="00560DC5">
        <w:rPr>
          <w:i/>
          <w:iCs/>
          <w:vertAlign w:val="subscript"/>
          <w:lang w:val="ru-RU"/>
        </w:rPr>
        <w:t>V</w:t>
      </w:r>
      <w:r w:rsidRPr="00560DC5">
        <w:rPr>
          <w:lang w:val="ru-RU"/>
        </w:rPr>
        <w:t xml:space="preserve"> для этих ветвей с использованием вертикальной поляризации. Затем вычислить процент времени </w:t>
      </w:r>
      <w:r w:rsidRPr="00560DC5">
        <w:rPr>
          <w:i/>
          <w:iCs/>
          <w:lang w:val="ru-RU"/>
        </w:rPr>
        <w:t>p</w:t>
      </w:r>
      <w:r w:rsidRPr="00560DC5">
        <w:rPr>
          <w:lang w:val="ru-RU"/>
        </w:rPr>
        <w:t>, в течение которого данное затухание превышается на всей трассе, из выражения (см. Примечание 2):</w:t>
      </w:r>
    </w:p>
    <w:p w:rsidR="003F7EEA" w:rsidRPr="00560DC5" w:rsidRDefault="003F7EEA" w:rsidP="00A37338">
      <w:pPr>
        <w:pStyle w:val="Equation"/>
        <w:rPr>
          <w:lang w:val="ru-RU"/>
        </w:rPr>
      </w:pPr>
      <w:r w:rsidRPr="00560DC5">
        <w:rPr>
          <w:lang w:val="ru-RU"/>
        </w:rPr>
        <w:tab/>
      </w:r>
      <w:r w:rsidRPr="00560DC5">
        <w:rPr>
          <w:lang w:val="ru-RU"/>
        </w:rPr>
        <w:tab/>
      </w:r>
      <w:r w:rsidR="00BC28A7" w:rsidRPr="00560DC5">
        <w:rPr>
          <w:position w:val="-28"/>
          <w:lang w:val="ru-RU"/>
        </w:rPr>
        <w:object w:dxaOrig="2520" w:dyaOrig="639">
          <v:shape id="_x0000_i1108" type="#_x0000_t75" style="width:126.15pt;height:32.85pt" o:ole="">
            <v:imagedata r:id="rId181" o:title=""/>
          </v:shape>
          <o:OLEObject Type="Embed" ProgID="Equation.3" ShapeID="_x0000_i1108" DrawAspect="Content" ObjectID="_1475383682" r:id="rId182"/>
        </w:object>
      </w:r>
      <w:r w:rsidRPr="00560DC5">
        <w:rPr>
          <w:lang w:val="ru-RU"/>
        </w:rPr>
        <w:t>.</w:t>
      </w:r>
      <w:r w:rsidRPr="00560DC5">
        <w:rPr>
          <w:lang w:val="ru-RU"/>
        </w:rPr>
        <w:tab/>
        <w:t>(71)</w:t>
      </w:r>
    </w:p>
    <w:p w:rsidR="003F7EEA" w:rsidRPr="00560DC5" w:rsidRDefault="003F7EEA" w:rsidP="002E3380">
      <w:pPr>
        <w:pStyle w:val="Note"/>
        <w:spacing w:line="240" w:lineRule="exact"/>
        <w:rPr>
          <w:lang w:val="ru-RU"/>
        </w:rPr>
      </w:pPr>
      <w:r w:rsidRPr="00560DC5">
        <w:rPr>
          <w:lang w:val="ru-RU"/>
        </w:rPr>
        <w:t>ПРИМЕЧАНИЕ 1. – Поскольку метод в п. 2.4.1 позволяет определить величину затухания, превышаемого в</w:t>
      </w:r>
      <w:r w:rsidR="009D0038" w:rsidRPr="00560DC5">
        <w:rPr>
          <w:lang w:val="ru-RU"/>
        </w:rPr>
        <w:t> </w:t>
      </w:r>
      <w:r w:rsidRPr="00560DC5">
        <w:rPr>
          <w:lang w:val="ru-RU"/>
        </w:rPr>
        <w:t>течение заданного процента времени, то для получения процента времени превышения заданного затухания его следует инвертировать в числовом выражении.</w:t>
      </w:r>
    </w:p>
    <w:p w:rsidR="003F7EEA" w:rsidRPr="00560DC5" w:rsidRDefault="003F7EEA" w:rsidP="002E3380">
      <w:pPr>
        <w:pStyle w:val="Note"/>
        <w:spacing w:line="240" w:lineRule="exact"/>
        <w:rPr>
          <w:lang w:val="ru-RU"/>
        </w:rPr>
      </w:pPr>
      <w:r w:rsidRPr="00560DC5">
        <w:rPr>
          <w:lang w:val="ru-RU"/>
        </w:rPr>
        <w:t>ПРИМЕЧАНИЕ 2. – Если ветви данной трассы существенно отклоняются от взаимной параллельности, то</w:t>
      </w:r>
      <w:r w:rsidR="009D0038" w:rsidRPr="00560DC5">
        <w:rPr>
          <w:lang w:val="ru-RU"/>
        </w:rPr>
        <w:t> </w:t>
      </w:r>
      <w:r w:rsidRPr="00560DC5">
        <w:rPr>
          <w:lang w:val="ru-RU"/>
        </w:rPr>
        <w:t>возможно, что для повышения точности мог бы быть применен подход, аналогичный предложенному в</w:t>
      </w:r>
      <w:r w:rsidR="009D0038" w:rsidRPr="00560DC5">
        <w:rPr>
          <w:lang w:val="ru-RU"/>
        </w:rPr>
        <w:t> </w:t>
      </w:r>
      <w:r w:rsidRPr="00560DC5">
        <w:rPr>
          <w:lang w:val="ru-RU"/>
        </w:rPr>
        <w:t>Примечании 1 в п. 2.4.6.4.1. В этом случае указанный подход должен будет применяться при вычислении затухания для каждого вида поляризации отдельно.</w:t>
      </w:r>
    </w:p>
    <w:p w:rsidR="003F7EEA" w:rsidRPr="00560DC5" w:rsidRDefault="003F7EEA" w:rsidP="002E3380">
      <w:pPr>
        <w:pStyle w:val="Heading3"/>
        <w:spacing w:line="240" w:lineRule="exact"/>
        <w:rPr>
          <w:lang w:val="ru-RU"/>
        </w:rPr>
      </w:pPr>
      <w:r w:rsidRPr="00560DC5">
        <w:rPr>
          <w:lang w:val="ru-RU"/>
        </w:rPr>
        <w:t>2.4.7</w:t>
      </w:r>
      <w:r w:rsidRPr="00560DC5">
        <w:rPr>
          <w:lang w:val="ru-RU"/>
        </w:rPr>
        <w:tab/>
        <w:t>Прогнозирование сбоев из-за осадков</w:t>
      </w:r>
    </w:p>
    <w:p w:rsidR="003F7EEA" w:rsidRPr="00560DC5" w:rsidRDefault="003F7EEA" w:rsidP="002E3380">
      <w:pPr>
        <w:spacing w:line="240" w:lineRule="exact"/>
        <w:rPr>
          <w:lang w:val="ru-RU"/>
        </w:rPr>
      </w:pPr>
      <w:r w:rsidRPr="00560DC5">
        <w:rPr>
          <w:lang w:val="ru-RU"/>
        </w:rPr>
        <w:t xml:space="preserve">При проектировании цифровых линий рассчитать вероятность </w:t>
      </w:r>
      <w:r w:rsidRPr="00560DC5">
        <w:rPr>
          <w:i/>
          <w:iCs/>
          <w:lang w:val="ru-RU"/>
        </w:rPr>
        <w:t>P</w:t>
      </w:r>
      <w:r w:rsidRPr="00560DC5">
        <w:rPr>
          <w:i/>
          <w:iCs/>
          <w:vertAlign w:val="subscript"/>
          <w:lang w:val="ru-RU"/>
        </w:rPr>
        <w:t>rain</w:t>
      </w:r>
      <w:r w:rsidRPr="00560DC5">
        <w:rPr>
          <w:lang w:val="ru-RU"/>
        </w:rPr>
        <w:t xml:space="preserve"> превышения затухания в дожде, равного запасу на амплитудное замирание </w:t>
      </w:r>
      <w:r w:rsidRPr="00560DC5">
        <w:rPr>
          <w:i/>
          <w:iCs/>
          <w:lang w:val="ru-RU"/>
        </w:rPr>
        <w:t>F</w:t>
      </w:r>
      <w:r w:rsidRPr="00560DC5">
        <w:rPr>
          <w:lang w:val="ru-RU"/>
        </w:rPr>
        <w:t xml:space="preserve"> (дБ) (см. п. 2.3.5) для заданного значения BER, по</w:t>
      </w:r>
      <w:r w:rsidR="009D0038" w:rsidRPr="00560DC5">
        <w:rPr>
          <w:lang w:val="ru-RU"/>
        </w:rPr>
        <w:t> </w:t>
      </w:r>
      <w:r w:rsidRPr="00560DC5">
        <w:rPr>
          <w:lang w:val="ru-RU"/>
        </w:rPr>
        <w:t>формуле:</w:t>
      </w:r>
    </w:p>
    <w:p w:rsidR="003F7EEA" w:rsidRPr="00560DC5" w:rsidRDefault="003F7EEA" w:rsidP="00D377FE">
      <w:pPr>
        <w:pStyle w:val="Equation"/>
        <w:rPr>
          <w:lang w:val="ru-RU"/>
        </w:rPr>
      </w:pPr>
      <w:r w:rsidRPr="00560DC5">
        <w:rPr>
          <w:lang w:val="ru-RU"/>
        </w:rPr>
        <w:tab/>
      </w:r>
      <w:r w:rsidRPr="00560DC5">
        <w:rPr>
          <w:lang w:val="ru-RU"/>
        </w:rPr>
        <w:tab/>
      </w:r>
      <w:r w:rsidR="006B4B08" w:rsidRPr="00560DC5">
        <w:rPr>
          <w:position w:val="-10"/>
          <w:lang w:val="ru-RU"/>
        </w:rPr>
        <w:object w:dxaOrig="1240" w:dyaOrig="320">
          <v:shape id="_x0000_i1109" type="#_x0000_t75" style="width:61.65pt;height:17.3pt" o:ole="">
            <v:imagedata r:id="rId183" o:title=""/>
          </v:shape>
          <o:OLEObject Type="Embed" ProgID="Equation.3" ShapeID="_x0000_i1109" DrawAspect="Content" ObjectID="_1475383683" r:id="rId184"/>
        </w:object>
      </w:r>
      <w:r w:rsidRPr="00560DC5">
        <w:rPr>
          <w:lang w:val="ru-RU"/>
        </w:rPr>
        <w:t>,</w:t>
      </w:r>
      <w:r w:rsidRPr="00560DC5">
        <w:rPr>
          <w:lang w:val="ru-RU"/>
        </w:rPr>
        <w:tab/>
        <w:t>(72)</w:t>
      </w:r>
    </w:p>
    <w:p w:rsidR="003F7EEA" w:rsidRPr="00560DC5" w:rsidRDefault="003F7EEA" w:rsidP="002E3380">
      <w:pPr>
        <w:spacing w:line="240" w:lineRule="exact"/>
        <w:rPr>
          <w:lang w:val="ru-RU"/>
        </w:rPr>
      </w:pPr>
      <w:r w:rsidRPr="00560DC5">
        <w:rPr>
          <w:lang w:val="ru-RU"/>
        </w:rPr>
        <w:t xml:space="preserve">где </w:t>
      </w:r>
      <w:r w:rsidRPr="00560DC5">
        <w:rPr>
          <w:i/>
          <w:iCs/>
          <w:lang w:val="ru-RU"/>
        </w:rPr>
        <w:t>p</w:t>
      </w:r>
      <w:r w:rsidRPr="00560DC5">
        <w:rPr>
          <w:lang w:val="ru-RU"/>
        </w:rPr>
        <w:t xml:space="preserve"> (%) – процент времени среднего года, рассчитанный с помощью уравнения (34), п. 2.4.1, в течение которого превышается величина затухания в дожде </w:t>
      </w:r>
      <w:r w:rsidRPr="00560DC5">
        <w:rPr>
          <w:i/>
          <w:iCs/>
          <w:lang w:val="ru-RU"/>
        </w:rPr>
        <w:t>F</w:t>
      </w:r>
      <w:r w:rsidRPr="00560DC5">
        <w:rPr>
          <w:lang w:val="ru-RU"/>
        </w:rPr>
        <w:t xml:space="preserve"> (дБ).</w:t>
      </w:r>
    </w:p>
    <w:p w:rsidR="003F7EEA" w:rsidRPr="00560DC5" w:rsidRDefault="003F7EEA" w:rsidP="002E3380">
      <w:pPr>
        <w:pStyle w:val="Heading1"/>
        <w:spacing w:line="240" w:lineRule="exact"/>
        <w:rPr>
          <w:lang w:val="ru-RU"/>
        </w:rPr>
      </w:pPr>
      <w:r w:rsidRPr="00560DC5">
        <w:rPr>
          <w:lang w:val="ru-RU"/>
        </w:rPr>
        <w:t>3</w:t>
      </w:r>
      <w:r w:rsidRPr="00560DC5">
        <w:rPr>
          <w:lang w:val="ru-RU"/>
        </w:rPr>
        <w:tab/>
        <w:t>Колебания углов прихода/выхода радиоволн</w:t>
      </w:r>
    </w:p>
    <w:p w:rsidR="003F7EEA" w:rsidRPr="00560DC5" w:rsidRDefault="003F7EEA" w:rsidP="002E3380">
      <w:pPr>
        <w:spacing w:line="240" w:lineRule="exact"/>
        <w:rPr>
          <w:lang w:val="ru-RU"/>
        </w:rPr>
      </w:pPr>
      <w:r w:rsidRPr="00560DC5">
        <w:rPr>
          <w:lang w:val="ru-RU"/>
        </w:rPr>
        <w:t>Аномальные значения градиентов индекса рефракции вдоль трассы в условиях ясного неба могут вызвать сильные колебания углов выхода и прихода передаваемых и принимаемых радиоволн. Эти колебания существенно зависят от частоты и происходят преимущественно в вертикальной плоскости антенн. Диапазон изменения углов оказывается больше во влажных прибрежных районах, чем в сухих внутренних районах. Никаких существенных колебаний при выпадении атмосферных осадков не зафиксировано.</w:t>
      </w:r>
    </w:p>
    <w:p w:rsidR="003F7EEA" w:rsidRPr="00560DC5" w:rsidRDefault="003F7EEA" w:rsidP="002E3380">
      <w:pPr>
        <w:spacing w:line="240" w:lineRule="exact"/>
        <w:rPr>
          <w:lang w:val="ru-RU"/>
        </w:rPr>
      </w:pPr>
      <w:r w:rsidRPr="00560DC5">
        <w:rPr>
          <w:lang w:val="ru-RU"/>
        </w:rPr>
        <w:t>Указанное явление может играть существенную роль на протяженных трассах, для которых используются остронаправленные антенны с большим коэффициентом усиления. Если диаграмма направленности антенны слишком узкая, то прямая исходящая/приходящая волна может достаточно сильно отклоняться от оси, что может привести к сильным замираниям (см. п. 2.3). Более того, если юстировка антенн производилась в период крайне аномальных углов прихода, она может казаться неоптимальной. Таким образом, при юстировке антенн на критических трассах (например, на</w:t>
      </w:r>
      <w:r w:rsidR="009D0038" w:rsidRPr="00560DC5">
        <w:rPr>
          <w:lang w:val="ru-RU"/>
        </w:rPr>
        <w:t> </w:t>
      </w:r>
      <w:r w:rsidRPr="00560DC5">
        <w:rPr>
          <w:lang w:val="ru-RU"/>
        </w:rPr>
        <w:t>протяженных трассах в прибрежной зоне) может оказаться желательным проверять юстировку несколько раз в течение нескольких дней.</w:t>
      </w:r>
    </w:p>
    <w:p w:rsidR="003F7EEA" w:rsidRPr="00560DC5" w:rsidRDefault="003F7EEA" w:rsidP="002E3380">
      <w:pPr>
        <w:pStyle w:val="Heading1"/>
        <w:spacing w:line="240" w:lineRule="exact"/>
        <w:rPr>
          <w:lang w:val="ru-RU"/>
        </w:rPr>
      </w:pPr>
      <w:r w:rsidRPr="00560DC5">
        <w:rPr>
          <w:lang w:val="ru-RU"/>
        </w:rPr>
        <w:t>4</w:t>
      </w:r>
      <w:r w:rsidRPr="00560DC5">
        <w:rPr>
          <w:lang w:val="ru-RU"/>
        </w:rPr>
        <w:tab/>
        <w:t>Уменьшение избирательности по кроссполяризации (XPD)</w:t>
      </w:r>
    </w:p>
    <w:p w:rsidR="003F7EEA" w:rsidRPr="00560DC5" w:rsidRDefault="003F7EEA" w:rsidP="002E3380">
      <w:pPr>
        <w:spacing w:line="240" w:lineRule="exact"/>
        <w:rPr>
          <w:lang w:val="ru-RU"/>
        </w:rPr>
      </w:pPr>
      <w:r w:rsidRPr="00560DC5">
        <w:rPr>
          <w:lang w:val="ru-RU"/>
        </w:rPr>
        <w:t>В случае значительного уменьшения избирательности по кроссполяризации (XPD) может возникнуть помеха в совмещенном канале, а также в соседнем канале, хотя и в меньшей степени. Уменьшение XPD, которое может происходить как в условиях ясного неба, так и в случае атмосферных осадков, необходимо принимать во внимание.</w:t>
      </w:r>
    </w:p>
    <w:p w:rsidR="003F7EEA" w:rsidRPr="00560DC5" w:rsidRDefault="003F7EEA" w:rsidP="00630975">
      <w:pPr>
        <w:pStyle w:val="Heading2"/>
        <w:rPr>
          <w:lang w:val="ru-RU"/>
        </w:rPr>
      </w:pPr>
      <w:r w:rsidRPr="00560DC5">
        <w:rPr>
          <w:lang w:val="ru-RU"/>
        </w:rPr>
        <w:lastRenderedPageBreak/>
        <w:t>4.1</w:t>
      </w:r>
      <w:r w:rsidRPr="00560DC5">
        <w:rPr>
          <w:lang w:val="ru-RU"/>
        </w:rPr>
        <w:tab/>
        <w:t>Прогнозирование сбоев XPD в условиях ясного неба</w:t>
      </w:r>
    </w:p>
    <w:p w:rsidR="003F7EEA" w:rsidRPr="00560DC5" w:rsidRDefault="003F7EEA" w:rsidP="00630975">
      <w:pPr>
        <w:rPr>
          <w:lang w:val="ru-RU"/>
        </w:rPr>
      </w:pPr>
      <w:r w:rsidRPr="00560DC5">
        <w:rPr>
          <w:lang w:val="ru-RU"/>
        </w:rPr>
        <w:t>Уменьшение XPD, происходящее в течение малых процентов времени, определяется совместным влиянием многолучевого распространения радиоволн и диаграммой направленности антенны для кроссполяризации. Для расчета влияния этого уменьшения на характеристики линии используется следующая пошаговая процедура:</w:t>
      </w:r>
    </w:p>
    <w:p w:rsidR="003F7EEA" w:rsidRPr="00560DC5" w:rsidRDefault="003F7EEA" w:rsidP="00630975">
      <w:pPr>
        <w:rPr>
          <w:lang w:val="ru-RU"/>
        </w:rPr>
      </w:pPr>
      <w:r w:rsidRPr="00560DC5">
        <w:rPr>
          <w:i/>
          <w:iCs/>
          <w:lang w:val="ru-RU"/>
        </w:rPr>
        <w:t>Шаг </w:t>
      </w:r>
      <w:proofErr w:type="gramStart"/>
      <w:r w:rsidRPr="00560DC5">
        <w:rPr>
          <w:i/>
          <w:iCs/>
          <w:lang w:val="ru-RU"/>
        </w:rPr>
        <w:t>1</w:t>
      </w:r>
      <w:r w:rsidRPr="00560DC5">
        <w:rPr>
          <w:lang w:val="ru-RU"/>
        </w:rPr>
        <w:t>:  Рассчитать</w:t>
      </w:r>
      <w:proofErr w:type="gramEnd"/>
      <w:r w:rsidRPr="00560DC5">
        <w:rPr>
          <w:lang w:val="ru-RU"/>
        </w:rPr>
        <w:t>:</w:t>
      </w:r>
    </w:p>
    <w:p w:rsidR="003F7EEA" w:rsidRPr="00560DC5" w:rsidRDefault="003F7EEA" w:rsidP="00630975">
      <w:pPr>
        <w:pStyle w:val="Equation"/>
        <w:rPr>
          <w:lang w:val="ru-RU"/>
        </w:rPr>
      </w:pPr>
      <w:r w:rsidRPr="00560DC5">
        <w:rPr>
          <w:lang w:val="ru-RU"/>
        </w:rPr>
        <w:tab/>
      </w:r>
      <w:r w:rsidRPr="00560DC5">
        <w:rPr>
          <w:lang w:val="ru-RU"/>
        </w:rPr>
        <w:tab/>
      </w:r>
      <w:r w:rsidR="00A007E0" w:rsidRPr="00560DC5">
        <w:rPr>
          <w:position w:val="-40"/>
          <w:lang w:val="ru-RU"/>
        </w:rPr>
        <w:object w:dxaOrig="3900" w:dyaOrig="900">
          <v:shape id="_x0000_i1110" type="#_x0000_t75" style="width:191.25pt;height:44.95pt" o:ole="">
            <v:imagedata r:id="rId185" o:title=""/>
          </v:shape>
          <o:OLEObject Type="Embed" ProgID="Equation.3" ShapeID="_x0000_i1110" DrawAspect="Content" ObjectID="_1475383684" r:id="rId186"/>
        </w:object>
      </w:r>
      <w:r w:rsidRPr="00560DC5">
        <w:rPr>
          <w:lang w:val="ru-RU"/>
        </w:rPr>
        <w:tab/>
        <w:t>(73)</w:t>
      </w:r>
    </w:p>
    <w:p w:rsidR="003F7EEA" w:rsidRPr="00560DC5" w:rsidRDefault="003F7EEA" w:rsidP="003F7EEA">
      <w:pPr>
        <w:rPr>
          <w:lang w:val="ru-RU"/>
        </w:rPr>
      </w:pPr>
      <w:r w:rsidRPr="00560DC5">
        <w:rPr>
          <w:lang w:val="ru-RU"/>
        </w:rPr>
        <w:t xml:space="preserve">где </w:t>
      </w:r>
      <w:r w:rsidRPr="00560DC5">
        <w:rPr>
          <w:i/>
          <w:iCs/>
          <w:lang w:val="ru-RU"/>
        </w:rPr>
        <w:t>XPD</w:t>
      </w:r>
      <w:r w:rsidRPr="00560DC5">
        <w:rPr>
          <w:i/>
          <w:iCs/>
          <w:vertAlign w:val="subscript"/>
          <w:lang w:val="ru-RU"/>
        </w:rPr>
        <w:t>g</w:t>
      </w:r>
      <w:r w:rsidRPr="00560DC5">
        <w:rPr>
          <w:lang w:val="ru-RU"/>
        </w:rPr>
        <w:t xml:space="preserve"> – минимальное значение XPD в осевом направлении передающей и приемной антенн, гарантированное производителем, т. е. минимальные XPD передающей и приемной антенн в осевом направлении.</w:t>
      </w:r>
    </w:p>
    <w:p w:rsidR="003F7EEA" w:rsidRPr="00560DC5" w:rsidRDefault="003F7EEA" w:rsidP="003F7EEA">
      <w:pPr>
        <w:rPr>
          <w:lang w:val="ru-RU"/>
        </w:rPr>
      </w:pPr>
      <w:r w:rsidRPr="00560DC5">
        <w:rPr>
          <w:i/>
          <w:iCs/>
          <w:lang w:val="ru-RU"/>
        </w:rPr>
        <w:t>Шаг </w:t>
      </w:r>
      <w:proofErr w:type="gramStart"/>
      <w:r w:rsidRPr="00560DC5">
        <w:rPr>
          <w:i/>
          <w:iCs/>
          <w:lang w:val="ru-RU"/>
        </w:rPr>
        <w:t>2</w:t>
      </w:r>
      <w:r w:rsidRPr="00560DC5">
        <w:rPr>
          <w:iCs/>
          <w:lang w:val="ru-RU"/>
        </w:rPr>
        <w:t>:</w:t>
      </w:r>
      <w:r w:rsidRPr="00560DC5">
        <w:rPr>
          <w:lang w:val="ru-RU"/>
        </w:rPr>
        <w:t>  Определить</w:t>
      </w:r>
      <w:proofErr w:type="gramEnd"/>
      <w:r w:rsidRPr="00560DC5">
        <w:rPr>
          <w:lang w:val="ru-RU"/>
        </w:rPr>
        <w:t xml:space="preserve"> параметр, отражающий степень активности многолучевости:</w:t>
      </w:r>
    </w:p>
    <w:p w:rsidR="003F7EEA" w:rsidRPr="00560DC5" w:rsidRDefault="003F7EEA" w:rsidP="003F7EEA">
      <w:pPr>
        <w:pStyle w:val="Equation"/>
        <w:rPr>
          <w:lang w:val="ru-RU"/>
        </w:rPr>
      </w:pPr>
      <w:r w:rsidRPr="00560DC5">
        <w:rPr>
          <w:position w:val="6"/>
          <w:lang w:val="ru-RU"/>
        </w:rPr>
        <w:tab/>
      </w:r>
      <w:r w:rsidRPr="00560DC5">
        <w:rPr>
          <w:position w:val="6"/>
          <w:lang w:val="ru-RU"/>
        </w:rPr>
        <w:tab/>
      </w:r>
      <w:r w:rsidR="00520316" w:rsidRPr="00560DC5">
        <w:rPr>
          <w:position w:val="-10"/>
          <w:lang w:val="ru-RU"/>
        </w:rPr>
        <w:object w:dxaOrig="1520" w:dyaOrig="400">
          <v:shape id="_x0000_i1111" type="#_x0000_t75" style="width:88.15pt;height:22.45pt" o:ole="">
            <v:imagedata r:id="rId187" o:title=""/>
          </v:shape>
          <o:OLEObject Type="Embed" ProgID="Equation.3" ShapeID="_x0000_i1111" DrawAspect="Content" ObjectID="_1475383685" r:id="rId188"/>
        </w:object>
      </w:r>
      <w:r w:rsidRPr="00560DC5">
        <w:rPr>
          <w:lang w:val="ru-RU"/>
        </w:rPr>
        <w:t>,</w:t>
      </w:r>
      <w:r w:rsidRPr="00560DC5">
        <w:rPr>
          <w:position w:val="6"/>
          <w:lang w:val="ru-RU"/>
        </w:rPr>
        <w:tab/>
      </w:r>
      <w:r w:rsidRPr="00560DC5">
        <w:rPr>
          <w:lang w:val="ru-RU"/>
        </w:rPr>
        <w:t>(74)</w:t>
      </w:r>
    </w:p>
    <w:p w:rsidR="003F7EEA" w:rsidRPr="00560DC5" w:rsidRDefault="003F7EEA" w:rsidP="000A1F4F">
      <w:pPr>
        <w:rPr>
          <w:lang w:val="ru-RU"/>
        </w:rPr>
      </w:pPr>
      <w:r w:rsidRPr="00560DC5">
        <w:rPr>
          <w:lang w:val="ru-RU"/>
        </w:rPr>
        <w:t xml:space="preserve">где </w:t>
      </w:r>
      <w:r w:rsidRPr="00560DC5">
        <w:rPr>
          <w:i/>
          <w:iCs/>
          <w:lang w:val="ru-RU"/>
        </w:rPr>
        <w:t>P</w:t>
      </w:r>
      <w:r w:rsidRPr="00560DC5">
        <w:rPr>
          <w:vertAlign w:val="subscript"/>
          <w:lang w:val="ru-RU"/>
        </w:rPr>
        <w:t>0</w:t>
      </w:r>
      <w:r w:rsidRPr="00560DC5">
        <w:rPr>
          <w:lang w:val="ru-RU"/>
        </w:rPr>
        <w:t xml:space="preserve"> </w:t>
      </w:r>
      <w:r w:rsidR="000A1F4F" w:rsidRPr="00560DC5">
        <w:rPr>
          <w:lang w:val="ru-RU"/>
        </w:rPr>
        <w:t>=</w:t>
      </w:r>
      <w:r w:rsidRPr="00560DC5">
        <w:rPr>
          <w:lang w:val="ru-RU"/>
        </w:rPr>
        <w:t xml:space="preserve"> </w:t>
      </w:r>
      <w:r w:rsidRPr="00560DC5">
        <w:rPr>
          <w:i/>
          <w:iCs/>
          <w:lang w:val="ru-RU"/>
        </w:rPr>
        <w:t>p</w:t>
      </w:r>
      <w:r w:rsidRPr="00560DC5">
        <w:rPr>
          <w:i/>
          <w:iCs/>
          <w:vertAlign w:val="subscript"/>
          <w:lang w:val="ru-RU"/>
        </w:rPr>
        <w:t>w</w:t>
      </w:r>
      <w:r w:rsidRPr="00560DC5">
        <w:rPr>
          <w:lang w:val="ru-RU"/>
        </w:rPr>
        <w:t xml:space="preserve">/100 – показатель частоты возникновения многолучевости, соответствующий проценту времени </w:t>
      </w:r>
      <w:r w:rsidRPr="00560DC5">
        <w:rPr>
          <w:i/>
          <w:iCs/>
          <w:lang w:val="ru-RU"/>
        </w:rPr>
        <w:t>p</w:t>
      </w:r>
      <w:r w:rsidRPr="00560DC5">
        <w:rPr>
          <w:i/>
          <w:iCs/>
          <w:vertAlign w:val="subscript"/>
          <w:lang w:val="ru-RU"/>
        </w:rPr>
        <w:t>w</w:t>
      </w:r>
      <w:r w:rsidRPr="00560DC5">
        <w:rPr>
          <w:lang w:val="ru-RU"/>
        </w:rPr>
        <w:t xml:space="preserve"> (%) среднего наихудшего месяца, в течение которого превышается уровень </w:t>
      </w:r>
      <w:r w:rsidRPr="00560DC5">
        <w:rPr>
          <w:i/>
          <w:iCs/>
          <w:lang w:val="ru-RU"/>
        </w:rPr>
        <w:t>A</w:t>
      </w:r>
      <w:r w:rsidRPr="00560DC5">
        <w:rPr>
          <w:lang w:val="ru-RU"/>
        </w:rPr>
        <w:t> </w:t>
      </w:r>
      <w:r w:rsidR="000A1F4F" w:rsidRPr="00560DC5">
        <w:rPr>
          <w:lang w:val="ru-RU"/>
        </w:rPr>
        <w:t>=</w:t>
      </w:r>
      <w:r w:rsidRPr="00560DC5">
        <w:rPr>
          <w:lang w:val="ru-RU"/>
        </w:rPr>
        <w:t> 0 дБ, в соответствии с уравнением (7) или (8), в зависимости от ситуации.</w:t>
      </w:r>
    </w:p>
    <w:p w:rsidR="003F7EEA" w:rsidRPr="00560DC5" w:rsidRDefault="003F7EEA" w:rsidP="003F7EEA">
      <w:pPr>
        <w:rPr>
          <w:lang w:val="ru-RU"/>
        </w:rPr>
      </w:pPr>
      <w:r w:rsidRPr="00560DC5">
        <w:rPr>
          <w:i/>
          <w:iCs/>
          <w:lang w:val="ru-RU"/>
        </w:rPr>
        <w:t>Шаг </w:t>
      </w:r>
      <w:proofErr w:type="gramStart"/>
      <w:r w:rsidRPr="00560DC5">
        <w:rPr>
          <w:i/>
          <w:iCs/>
          <w:lang w:val="ru-RU"/>
        </w:rPr>
        <w:t>3</w:t>
      </w:r>
      <w:r w:rsidRPr="00560DC5">
        <w:rPr>
          <w:iCs/>
          <w:lang w:val="ru-RU"/>
        </w:rPr>
        <w:t>:</w:t>
      </w:r>
      <w:r w:rsidRPr="00560DC5">
        <w:rPr>
          <w:lang w:val="ru-RU"/>
        </w:rPr>
        <w:t>  Определить</w:t>
      </w:r>
      <w:proofErr w:type="gramEnd"/>
      <w:r w:rsidRPr="00560DC5">
        <w:rPr>
          <w:lang w:val="ru-RU"/>
        </w:rPr>
        <w:t>:</w:t>
      </w:r>
    </w:p>
    <w:p w:rsidR="003F7EEA" w:rsidRPr="00560DC5" w:rsidRDefault="003F7EEA" w:rsidP="003F7EEA">
      <w:pPr>
        <w:pStyle w:val="Equation"/>
        <w:rPr>
          <w:lang w:val="ru-RU"/>
        </w:rPr>
      </w:pPr>
      <w:r w:rsidRPr="00560DC5">
        <w:rPr>
          <w:lang w:val="ru-RU"/>
        </w:rPr>
        <w:tab/>
      </w:r>
      <w:r w:rsidRPr="00560DC5">
        <w:rPr>
          <w:lang w:val="ru-RU"/>
        </w:rPr>
        <w:tab/>
      </w:r>
      <w:r w:rsidR="000A1F4F" w:rsidRPr="00560DC5">
        <w:rPr>
          <w:position w:val="-30"/>
          <w:sz w:val="20"/>
          <w:lang w:val="ru-RU"/>
        </w:rPr>
        <w:object w:dxaOrig="1920" w:dyaOrig="700">
          <v:shape id="_x0000_i1112" type="#_x0000_t75" style="width:96.75pt;height:35.15pt" o:ole="">
            <v:imagedata r:id="rId189" o:title=""/>
          </v:shape>
          <o:OLEObject Type="Embed" ProgID="Equation.3" ShapeID="_x0000_i1112" DrawAspect="Content" ObjectID="_1475383686" r:id="rId190"/>
        </w:object>
      </w:r>
      <w:r w:rsidRPr="00560DC5">
        <w:rPr>
          <w:lang w:val="ru-RU"/>
        </w:rPr>
        <w:t>,</w:t>
      </w:r>
      <w:r w:rsidRPr="00560DC5">
        <w:rPr>
          <w:lang w:val="ru-RU"/>
        </w:rPr>
        <w:tab/>
        <w:t>(75)</w:t>
      </w:r>
    </w:p>
    <w:p w:rsidR="003F7EEA" w:rsidRPr="00560DC5" w:rsidRDefault="003F7EEA" w:rsidP="003F7EEA">
      <w:pPr>
        <w:rPr>
          <w:lang w:val="ru-RU"/>
        </w:rPr>
      </w:pPr>
      <w:r w:rsidRPr="00560DC5">
        <w:rPr>
          <w:lang w:val="ru-RU"/>
        </w:rPr>
        <w:t>где:</w:t>
      </w:r>
    </w:p>
    <w:p w:rsidR="003F7EEA" w:rsidRPr="00560DC5" w:rsidRDefault="003F7EEA" w:rsidP="003F7EEA">
      <w:pPr>
        <w:pStyle w:val="Equation"/>
        <w:rPr>
          <w:lang w:val="ru-RU"/>
        </w:rPr>
      </w:pPr>
      <w:r w:rsidRPr="00560DC5">
        <w:rPr>
          <w:lang w:val="ru-RU"/>
        </w:rPr>
        <w:tab/>
      </w:r>
      <w:r w:rsidRPr="00560DC5">
        <w:rPr>
          <w:lang w:val="ru-RU"/>
        </w:rPr>
        <w:tab/>
      </w:r>
      <w:r w:rsidR="00BC28A7" w:rsidRPr="00560DC5">
        <w:rPr>
          <w:position w:val="-48"/>
          <w:sz w:val="20"/>
          <w:lang w:val="ru-RU"/>
        </w:rPr>
        <w:object w:dxaOrig="6920" w:dyaOrig="1080">
          <v:shape id="_x0000_i1113" type="#_x0000_t75" style="width:346.2pt;height:53pt" o:ole="">
            <v:imagedata r:id="rId191" o:title=""/>
          </v:shape>
          <o:OLEObject Type="Embed" ProgID="Equation.3" ShapeID="_x0000_i1113" DrawAspect="Content" ObjectID="_1475383687" r:id="rId192"/>
        </w:object>
      </w:r>
      <w:r w:rsidRPr="00560DC5">
        <w:rPr>
          <w:lang w:val="ru-RU"/>
        </w:rPr>
        <w:tab/>
        <w:t>(76)</w:t>
      </w:r>
    </w:p>
    <w:p w:rsidR="003F7EEA" w:rsidRPr="00560DC5" w:rsidRDefault="003F7EEA" w:rsidP="003F7EEA">
      <w:pPr>
        <w:rPr>
          <w:lang w:val="ru-RU"/>
        </w:rPr>
      </w:pPr>
      <w:r w:rsidRPr="00560DC5">
        <w:rPr>
          <w:lang w:val="ru-RU"/>
        </w:rPr>
        <w:t xml:space="preserve">В том случае, когда две различные антенны передают ортогонально поляризованные сигналы, </w:t>
      </w:r>
      <w:r w:rsidRPr="00560DC5">
        <w:rPr>
          <w:i/>
          <w:iCs/>
          <w:lang w:val="ru-RU"/>
        </w:rPr>
        <w:t>s</w:t>
      </w:r>
      <w:r w:rsidRPr="00560DC5">
        <w:rPr>
          <w:i/>
          <w:iCs/>
          <w:vertAlign w:val="subscript"/>
          <w:lang w:val="ru-RU"/>
        </w:rPr>
        <w:t>t</w:t>
      </w:r>
      <w:r w:rsidRPr="00560DC5">
        <w:rPr>
          <w:lang w:val="ru-RU"/>
        </w:rPr>
        <w:t xml:space="preserve"> (м) будет обозначать вертикальное разнесение, </w:t>
      </w:r>
      <w:proofErr w:type="gramStart"/>
      <w:r w:rsidRPr="00560DC5">
        <w:rPr>
          <w:lang w:val="ru-RU"/>
        </w:rPr>
        <w:t xml:space="preserve">а </w:t>
      </w:r>
      <w:r w:rsidRPr="00560DC5">
        <w:rPr>
          <w:lang w:val="ru-RU"/>
        </w:rPr>
        <w:fldChar w:fldCharType="begin"/>
      </w:r>
      <w:r w:rsidRPr="00560DC5">
        <w:rPr>
          <w:lang w:val="ru-RU"/>
        </w:rPr>
        <w:instrText>symbol 108 \f "Symbol" \s 12</w:instrText>
      </w:r>
      <w:r w:rsidRPr="00560DC5">
        <w:rPr>
          <w:lang w:val="ru-RU"/>
        </w:rPr>
        <w:fldChar w:fldCharType="end"/>
      </w:r>
      <w:r w:rsidRPr="00560DC5">
        <w:rPr>
          <w:lang w:val="ru-RU"/>
        </w:rPr>
        <w:t xml:space="preserve"> (</w:t>
      </w:r>
      <w:proofErr w:type="gramEnd"/>
      <w:r w:rsidRPr="00560DC5">
        <w:rPr>
          <w:lang w:val="ru-RU"/>
        </w:rPr>
        <w:t>м) – длину волны несущей.</w:t>
      </w:r>
    </w:p>
    <w:p w:rsidR="003F7EEA" w:rsidRPr="00560DC5" w:rsidRDefault="003F7EEA" w:rsidP="003F7EEA">
      <w:pPr>
        <w:rPr>
          <w:lang w:val="ru-RU"/>
        </w:rPr>
      </w:pPr>
      <w:r w:rsidRPr="00560DC5">
        <w:rPr>
          <w:i/>
          <w:iCs/>
          <w:lang w:val="ru-RU"/>
        </w:rPr>
        <w:t>Шаг </w:t>
      </w:r>
      <w:proofErr w:type="gramStart"/>
      <w:r w:rsidRPr="00560DC5">
        <w:rPr>
          <w:i/>
          <w:iCs/>
          <w:lang w:val="ru-RU"/>
        </w:rPr>
        <w:t>4</w:t>
      </w:r>
      <w:r w:rsidRPr="00560DC5">
        <w:rPr>
          <w:iCs/>
          <w:lang w:val="ru-RU"/>
        </w:rPr>
        <w:t>:</w:t>
      </w:r>
      <w:r w:rsidRPr="00560DC5">
        <w:rPr>
          <w:lang w:val="ru-RU"/>
        </w:rPr>
        <w:t>  Рассчитать</w:t>
      </w:r>
      <w:proofErr w:type="gramEnd"/>
      <w:r w:rsidRPr="00560DC5">
        <w:rPr>
          <w:lang w:val="ru-RU"/>
        </w:rPr>
        <w:t xml:space="preserve"> параметр </w:t>
      </w:r>
      <w:r w:rsidRPr="00560DC5">
        <w:rPr>
          <w:i/>
          <w:iCs/>
          <w:lang w:val="ru-RU"/>
        </w:rPr>
        <w:t>C</w:t>
      </w:r>
      <w:r w:rsidRPr="00560DC5">
        <w:rPr>
          <w:i/>
          <w:lang w:val="ru-RU"/>
        </w:rPr>
        <w:t xml:space="preserve"> </w:t>
      </w:r>
      <w:r w:rsidRPr="00560DC5">
        <w:rPr>
          <w:lang w:val="ru-RU"/>
        </w:rPr>
        <w:t>по следующей формуле:</w:t>
      </w:r>
    </w:p>
    <w:p w:rsidR="003F7EEA" w:rsidRPr="00560DC5" w:rsidRDefault="003F7EEA" w:rsidP="003F7EEA">
      <w:pPr>
        <w:pStyle w:val="Equation"/>
        <w:rPr>
          <w:lang w:val="ru-RU"/>
        </w:rPr>
      </w:pPr>
      <w:r w:rsidRPr="00560DC5">
        <w:rPr>
          <w:lang w:val="ru-RU"/>
        </w:rPr>
        <w:tab/>
      </w:r>
      <w:r w:rsidRPr="00560DC5">
        <w:rPr>
          <w:lang w:val="ru-RU"/>
        </w:rPr>
        <w:tab/>
      </w:r>
      <w:proofErr w:type="gramStart"/>
      <w:r w:rsidRPr="00560DC5">
        <w:rPr>
          <w:i/>
          <w:lang w:val="ru-RU"/>
        </w:rPr>
        <w:t>C</w:t>
      </w:r>
      <w:r w:rsidRPr="00560DC5">
        <w:rPr>
          <w:lang w:val="ru-RU"/>
        </w:rPr>
        <w:t> </w:t>
      </w:r>
      <w:r w:rsidRPr="00560DC5">
        <w:rPr>
          <w:rFonts w:ascii="Symbol" w:hAnsi="Symbol"/>
          <w:lang w:val="ru-RU"/>
        </w:rPr>
        <w:t></w:t>
      </w:r>
      <w:r w:rsidRPr="00560DC5">
        <w:rPr>
          <w:lang w:val="ru-RU"/>
        </w:rPr>
        <w:t> </w:t>
      </w:r>
      <w:r w:rsidRPr="00560DC5">
        <w:rPr>
          <w:i/>
          <w:lang w:val="ru-RU"/>
        </w:rPr>
        <w:t>XPD</w:t>
      </w:r>
      <w:proofErr w:type="gramEnd"/>
      <w:r w:rsidRPr="00560DC5">
        <w:rPr>
          <w:szCs w:val="22"/>
          <w:vertAlign w:val="subscript"/>
          <w:lang w:val="ru-RU"/>
        </w:rPr>
        <w:t>0</w:t>
      </w:r>
      <w:r w:rsidRPr="00560DC5">
        <w:rPr>
          <w:lang w:val="ru-RU"/>
        </w:rPr>
        <w:t> </w:t>
      </w:r>
      <w:r w:rsidRPr="00560DC5">
        <w:rPr>
          <w:rFonts w:ascii="Symbol" w:hAnsi="Symbol"/>
          <w:lang w:val="ru-RU"/>
        </w:rPr>
        <w:t></w:t>
      </w:r>
      <w:r w:rsidRPr="00560DC5">
        <w:rPr>
          <w:lang w:val="ru-RU"/>
        </w:rPr>
        <w:t> </w:t>
      </w:r>
      <w:r w:rsidRPr="00560DC5">
        <w:rPr>
          <w:i/>
          <w:lang w:val="ru-RU"/>
        </w:rPr>
        <w:t>Q</w:t>
      </w:r>
      <w:r w:rsidRPr="00560DC5">
        <w:rPr>
          <w:iCs/>
          <w:lang w:val="ru-RU"/>
        </w:rPr>
        <w:t>.</w:t>
      </w:r>
      <w:r w:rsidRPr="00560DC5">
        <w:rPr>
          <w:lang w:val="ru-RU"/>
        </w:rPr>
        <w:tab/>
        <w:t>(77)</w:t>
      </w:r>
    </w:p>
    <w:p w:rsidR="003F7EEA" w:rsidRPr="00560DC5" w:rsidRDefault="003F7EEA" w:rsidP="003F7EEA">
      <w:pPr>
        <w:rPr>
          <w:lang w:val="ru-RU"/>
        </w:rPr>
      </w:pPr>
      <w:r w:rsidRPr="00560DC5">
        <w:rPr>
          <w:i/>
          <w:iCs/>
          <w:lang w:val="ru-RU"/>
        </w:rPr>
        <w:t>Шаг </w:t>
      </w:r>
      <w:proofErr w:type="gramStart"/>
      <w:r w:rsidRPr="00560DC5">
        <w:rPr>
          <w:i/>
          <w:iCs/>
          <w:lang w:val="ru-RU"/>
        </w:rPr>
        <w:t>5</w:t>
      </w:r>
      <w:r w:rsidRPr="00560DC5">
        <w:rPr>
          <w:iCs/>
          <w:lang w:val="ru-RU"/>
        </w:rPr>
        <w:t>:</w:t>
      </w:r>
      <w:r w:rsidRPr="00560DC5">
        <w:rPr>
          <w:lang w:val="ru-RU"/>
        </w:rPr>
        <w:t>  Рассчитать</w:t>
      </w:r>
      <w:proofErr w:type="gramEnd"/>
      <w:r w:rsidRPr="00560DC5">
        <w:rPr>
          <w:lang w:val="ru-RU"/>
        </w:rPr>
        <w:t xml:space="preserve"> вероятность сбоя </w:t>
      </w:r>
      <w:r w:rsidRPr="00560DC5">
        <w:rPr>
          <w:i/>
          <w:iCs/>
          <w:lang w:val="ru-RU"/>
        </w:rPr>
        <w:t>P</w:t>
      </w:r>
      <w:r w:rsidRPr="00560DC5">
        <w:rPr>
          <w:i/>
          <w:iCs/>
          <w:vertAlign w:val="subscript"/>
          <w:lang w:val="ru-RU"/>
        </w:rPr>
        <w:t>XP</w:t>
      </w:r>
      <w:r w:rsidRPr="00560DC5">
        <w:rPr>
          <w:sz w:val="16"/>
          <w:szCs w:val="16"/>
          <w:lang w:val="ru-RU"/>
        </w:rPr>
        <w:t xml:space="preserve"> </w:t>
      </w:r>
      <w:r w:rsidRPr="00560DC5">
        <w:rPr>
          <w:lang w:val="ru-RU"/>
        </w:rPr>
        <w:t>за счет кроссполяризации в условиях ясного неба:</w:t>
      </w:r>
    </w:p>
    <w:p w:rsidR="003F7EEA" w:rsidRPr="00560DC5" w:rsidRDefault="003F7EEA" w:rsidP="003F7EEA">
      <w:pPr>
        <w:pStyle w:val="Equation"/>
        <w:rPr>
          <w:lang w:val="ru-RU"/>
        </w:rPr>
      </w:pPr>
      <w:r w:rsidRPr="00560DC5">
        <w:rPr>
          <w:lang w:val="ru-RU"/>
        </w:rPr>
        <w:tab/>
      </w:r>
      <w:r w:rsidRPr="00560DC5">
        <w:rPr>
          <w:lang w:val="ru-RU"/>
        </w:rPr>
        <w:tab/>
      </w:r>
      <w:r w:rsidR="000A1F4F" w:rsidRPr="00560DC5">
        <w:rPr>
          <w:position w:val="-10"/>
          <w:sz w:val="20"/>
          <w:lang w:val="ru-RU"/>
        </w:rPr>
        <w:object w:dxaOrig="1700" w:dyaOrig="499">
          <v:shape id="_x0000_i1114" type="#_x0000_t75" style="width:84.65pt;height:25.35pt" o:ole="">
            <v:imagedata r:id="rId193" o:title=""/>
          </v:shape>
          <o:OLEObject Type="Embed" ProgID="Equation.3" ShapeID="_x0000_i1114" DrawAspect="Content" ObjectID="_1475383688" r:id="rId194"/>
        </w:object>
      </w:r>
      <w:r w:rsidRPr="00560DC5">
        <w:rPr>
          <w:lang w:val="ru-RU"/>
        </w:rPr>
        <w:t>,</w:t>
      </w:r>
      <w:r w:rsidRPr="00560DC5">
        <w:rPr>
          <w:lang w:val="ru-RU"/>
        </w:rPr>
        <w:tab/>
        <w:t>(78)</w:t>
      </w:r>
    </w:p>
    <w:p w:rsidR="003F7EEA" w:rsidRPr="00560DC5" w:rsidRDefault="003F7EEA" w:rsidP="000A1F4F">
      <w:pPr>
        <w:rPr>
          <w:lang w:val="ru-RU"/>
        </w:rPr>
      </w:pPr>
      <w:r w:rsidRPr="00560DC5">
        <w:rPr>
          <w:lang w:val="ru-RU"/>
        </w:rPr>
        <w:t xml:space="preserve">где </w:t>
      </w:r>
      <w:r w:rsidR="000A1F4F" w:rsidRPr="00560DC5">
        <w:rPr>
          <w:i/>
          <w:iCs/>
          <w:lang w:val="ru-RU"/>
        </w:rPr>
        <w:t>M</w:t>
      </w:r>
      <w:r w:rsidR="000A1F4F" w:rsidRPr="00560DC5">
        <w:rPr>
          <w:i/>
          <w:iCs/>
          <w:vertAlign w:val="subscript"/>
          <w:lang w:val="ru-RU"/>
        </w:rPr>
        <w:t>XPD</w:t>
      </w:r>
      <w:r w:rsidR="000A1F4F" w:rsidRPr="00560DC5">
        <w:rPr>
          <w:lang w:val="ru-RU"/>
        </w:rPr>
        <w:t xml:space="preserve"> </w:t>
      </w:r>
      <w:r w:rsidRPr="00560DC5">
        <w:rPr>
          <w:lang w:val="ru-RU"/>
        </w:rPr>
        <w:t>(дБ) – запас на эквивалентный XPD для эталонного BER, рассчитываемый как:</w:t>
      </w:r>
    </w:p>
    <w:p w:rsidR="003F7EEA" w:rsidRPr="00560DC5" w:rsidRDefault="003F7EEA" w:rsidP="003F7EEA">
      <w:pPr>
        <w:pStyle w:val="Equation"/>
        <w:rPr>
          <w:lang w:val="ru-RU"/>
        </w:rPr>
      </w:pPr>
      <w:r w:rsidRPr="00560DC5">
        <w:rPr>
          <w:lang w:val="ru-RU"/>
        </w:rPr>
        <w:tab/>
      </w:r>
      <w:r w:rsidRPr="00560DC5">
        <w:rPr>
          <w:lang w:val="ru-RU"/>
        </w:rPr>
        <w:tab/>
      </w:r>
      <w:r w:rsidR="000A1F4F" w:rsidRPr="00560DC5">
        <w:rPr>
          <w:position w:val="-52"/>
          <w:lang w:val="ru-RU"/>
        </w:rPr>
        <w:object w:dxaOrig="4340" w:dyaOrig="1140">
          <v:shape id="_x0000_i1115" type="#_x0000_t75" style="width:216.6pt;height:57pt" o:ole="">
            <v:imagedata r:id="rId195" o:title=""/>
          </v:shape>
          <o:OLEObject Type="Embed" ProgID="Equation.3" ShapeID="_x0000_i1115" DrawAspect="Content" ObjectID="_1475383689" r:id="rId196"/>
        </w:object>
      </w:r>
      <w:r w:rsidRPr="00560DC5">
        <w:rPr>
          <w:position w:val="-28"/>
          <w:lang w:val="ru-RU"/>
        </w:rPr>
        <w:t>.</w:t>
      </w:r>
      <w:r w:rsidRPr="00560DC5">
        <w:rPr>
          <w:lang w:val="ru-RU"/>
        </w:rPr>
        <w:tab/>
        <w:t>(79)</w:t>
      </w:r>
    </w:p>
    <w:p w:rsidR="002E3380" w:rsidRPr="00560DC5" w:rsidRDefault="002E3380" w:rsidP="002E3380">
      <w:pPr>
        <w:rPr>
          <w:lang w:val="ru-RU"/>
        </w:rPr>
      </w:pPr>
      <w:r w:rsidRPr="00560DC5">
        <w:rPr>
          <w:lang w:val="ru-RU"/>
        </w:rPr>
        <w:br w:type="page"/>
      </w:r>
    </w:p>
    <w:p w:rsidR="003F7EEA" w:rsidRPr="00560DC5" w:rsidRDefault="003F7EEA" w:rsidP="003F7EEA">
      <w:pPr>
        <w:rPr>
          <w:lang w:val="ru-RU"/>
        </w:rPr>
      </w:pPr>
      <w:r w:rsidRPr="00560DC5">
        <w:rPr>
          <w:lang w:val="ru-RU"/>
        </w:rPr>
        <w:lastRenderedPageBreak/>
        <w:t xml:space="preserve">Здесь </w:t>
      </w:r>
      <w:r w:rsidRPr="00560DC5">
        <w:rPr>
          <w:i/>
          <w:iCs/>
          <w:lang w:val="ru-RU"/>
        </w:rPr>
        <w:t>C</w:t>
      </w:r>
      <w:r w:rsidRPr="00560DC5">
        <w:rPr>
          <w:vertAlign w:val="subscript"/>
          <w:lang w:val="ru-RU"/>
        </w:rPr>
        <w:t>0</w:t>
      </w:r>
      <w:r w:rsidRPr="00560DC5">
        <w:rPr>
          <w:rFonts w:ascii="Tms Rmn" w:hAnsi="Tms Rmn"/>
          <w:position w:val="-4"/>
          <w:sz w:val="8"/>
          <w:szCs w:val="8"/>
          <w:lang w:val="ru-RU"/>
        </w:rPr>
        <w:t> </w:t>
      </w:r>
      <w:r w:rsidRPr="00560DC5">
        <w:rPr>
          <w:lang w:val="ru-RU"/>
        </w:rPr>
        <w:t>/</w:t>
      </w:r>
      <w:r w:rsidRPr="00560DC5">
        <w:rPr>
          <w:i/>
          <w:iCs/>
          <w:lang w:val="ru-RU"/>
        </w:rPr>
        <w:t>I</w:t>
      </w:r>
      <w:r w:rsidRPr="00560DC5">
        <w:rPr>
          <w:lang w:val="ru-RU"/>
        </w:rPr>
        <w:t xml:space="preserve"> – отношение несущей к помехе для эталонного BER, которое можно получить или путем имитационного моделирования, или с помощью измерений.</w:t>
      </w:r>
    </w:p>
    <w:p w:rsidR="003F7EEA" w:rsidRPr="00560DC5" w:rsidRDefault="003F7EEA" w:rsidP="009D0038">
      <w:pPr>
        <w:rPr>
          <w:lang w:val="ru-RU"/>
        </w:rPr>
      </w:pPr>
      <w:r w:rsidRPr="00560DC5">
        <w:rPr>
          <w:lang w:val="ru-RU"/>
        </w:rPr>
        <w:t>XPIF – коэффициент улучшения за счет кроссполяризации, измеренный в лабораторных условиях и</w:t>
      </w:r>
      <w:r w:rsidR="009D0038" w:rsidRPr="00560DC5">
        <w:rPr>
          <w:lang w:val="ru-RU"/>
        </w:rPr>
        <w:t> </w:t>
      </w:r>
      <w:r w:rsidRPr="00560DC5">
        <w:rPr>
          <w:lang w:val="ru-RU"/>
        </w:rPr>
        <w:t>показывающий разницу в значениях развязки по кроссполяризации, XPI, при достаточно большом отношении несущей к помехе (обычно 35 дБ) и заданном значении BER системы в присутствии подавителя помех, вызванных кроссполяризацией (XPIС), и без него. Обычно XPIF имеет величину порядка 20 дБ.</w:t>
      </w:r>
    </w:p>
    <w:p w:rsidR="003F7EEA" w:rsidRPr="00560DC5" w:rsidRDefault="003F7EEA" w:rsidP="003F7EEA">
      <w:pPr>
        <w:pStyle w:val="Heading2"/>
        <w:rPr>
          <w:lang w:val="ru-RU"/>
        </w:rPr>
      </w:pPr>
      <w:r w:rsidRPr="00560DC5">
        <w:rPr>
          <w:lang w:val="ru-RU"/>
        </w:rPr>
        <w:t>4.2</w:t>
      </w:r>
      <w:r w:rsidRPr="00560DC5">
        <w:rPr>
          <w:lang w:val="ru-RU"/>
        </w:rPr>
        <w:tab/>
        <w:t>Прогнозирование сбоев XPD, вызванных влиянием атмосферных осадков</w:t>
      </w:r>
    </w:p>
    <w:p w:rsidR="003F7EEA" w:rsidRPr="00560DC5" w:rsidRDefault="003F7EEA" w:rsidP="003F7EEA">
      <w:pPr>
        <w:pStyle w:val="Heading3"/>
        <w:rPr>
          <w:lang w:val="ru-RU"/>
        </w:rPr>
      </w:pPr>
      <w:r w:rsidRPr="00560DC5">
        <w:rPr>
          <w:lang w:val="ru-RU"/>
        </w:rPr>
        <w:t>4.2.1</w:t>
      </w:r>
      <w:r w:rsidRPr="00560DC5">
        <w:rPr>
          <w:lang w:val="ru-RU"/>
        </w:rPr>
        <w:tab/>
        <w:t>Статистика XPD в условиях атмосферных осадков</w:t>
      </w:r>
    </w:p>
    <w:p w:rsidR="003F7EEA" w:rsidRPr="00560DC5" w:rsidRDefault="003F7EEA" w:rsidP="003F7EEA">
      <w:pPr>
        <w:rPr>
          <w:lang w:val="ru-RU"/>
        </w:rPr>
      </w:pPr>
      <w:r w:rsidRPr="00560DC5">
        <w:rPr>
          <w:lang w:val="ru-RU"/>
        </w:rPr>
        <w:t xml:space="preserve">Сильный дождь вызывает уменьшение XPD в течение небольших процентов времени. Если для трасс не имеется подробных прогнозов или данных измерений, то грубую оценку безусловного распределения XPD можно получить из интегральной функции распределения затухания в дожде для кополяризованных сигналов </w:t>
      </w:r>
      <w:r w:rsidR="00BC28A7" w:rsidRPr="00560DC5">
        <w:rPr>
          <w:lang w:val="ru-RU"/>
        </w:rPr>
        <w:t>(</w:t>
      </w:r>
      <w:r w:rsidRPr="00560DC5">
        <w:rPr>
          <w:lang w:val="ru-RU"/>
        </w:rPr>
        <w:t>CPA</w:t>
      </w:r>
      <w:r w:rsidR="00BC28A7" w:rsidRPr="00560DC5">
        <w:rPr>
          <w:lang w:val="ru-RU"/>
        </w:rPr>
        <w:t>)</w:t>
      </w:r>
      <w:r w:rsidRPr="00560DC5">
        <w:rPr>
          <w:lang w:val="ru-RU"/>
        </w:rPr>
        <w:t xml:space="preserve"> (см. п. 2.4), пользуясь соотношением равной вероятности:</w:t>
      </w:r>
    </w:p>
    <w:p w:rsidR="007E549C" w:rsidRPr="00560DC5" w:rsidRDefault="007E549C" w:rsidP="007E549C">
      <w:pPr>
        <w:pStyle w:val="Blanc"/>
        <w:rPr>
          <w:lang w:val="ru-RU"/>
        </w:rPr>
      </w:pPr>
    </w:p>
    <w:p w:rsidR="003F7EEA" w:rsidRPr="00560DC5" w:rsidRDefault="003F7EEA" w:rsidP="00BC28A7">
      <w:pPr>
        <w:pStyle w:val="Equation"/>
        <w:spacing w:before="240"/>
        <w:rPr>
          <w:lang w:val="ru-RU"/>
        </w:rPr>
      </w:pPr>
      <w:r w:rsidRPr="00560DC5">
        <w:rPr>
          <w:lang w:val="ru-RU"/>
        </w:rPr>
        <w:tab/>
      </w:r>
      <w:r w:rsidRPr="00560DC5">
        <w:rPr>
          <w:lang w:val="ru-RU"/>
        </w:rPr>
        <w:tab/>
      </w:r>
      <w:r w:rsidR="000A1F4F" w:rsidRPr="00560DC5">
        <w:rPr>
          <w:position w:val="-10"/>
          <w:lang w:val="ru-RU"/>
        </w:rPr>
        <w:object w:dxaOrig="3940" w:dyaOrig="300">
          <v:shape id="_x0000_i1116" type="#_x0000_t75" style="width:197pt;height:15pt" o:ole="">
            <v:imagedata r:id="rId197" o:title=""/>
          </v:shape>
          <o:OLEObject Type="Embed" ProgID="Equation.3" ShapeID="_x0000_i1116" DrawAspect="Content" ObjectID="_1475383690" r:id="rId198"/>
        </w:object>
      </w:r>
      <w:r w:rsidRPr="00560DC5">
        <w:rPr>
          <w:lang w:val="ru-RU"/>
        </w:rPr>
        <w:t>.</w:t>
      </w:r>
      <w:r w:rsidRPr="00560DC5">
        <w:rPr>
          <w:lang w:val="ru-RU"/>
        </w:rPr>
        <w:tab/>
        <w:t>(80)</w:t>
      </w:r>
    </w:p>
    <w:p w:rsidR="007E549C" w:rsidRPr="00560DC5" w:rsidRDefault="007E549C" w:rsidP="007E549C">
      <w:pPr>
        <w:pStyle w:val="Blanc"/>
        <w:rPr>
          <w:lang w:val="ru-RU"/>
        </w:rPr>
      </w:pPr>
    </w:p>
    <w:p w:rsidR="003F7EEA" w:rsidRPr="00560DC5" w:rsidRDefault="003F7EEA" w:rsidP="00BC28A7">
      <w:pPr>
        <w:rPr>
          <w:lang w:val="ru-RU"/>
        </w:rPr>
      </w:pPr>
      <w:r w:rsidRPr="00560DC5">
        <w:rPr>
          <w:lang w:val="ru-RU"/>
        </w:rPr>
        <w:t xml:space="preserve">Коэффициенты </w:t>
      </w:r>
      <w:r w:rsidRPr="00560DC5">
        <w:rPr>
          <w:i/>
          <w:iCs/>
          <w:lang w:val="ru-RU"/>
        </w:rPr>
        <w:t>U</w:t>
      </w:r>
      <w:r w:rsidRPr="00560DC5">
        <w:rPr>
          <w:lang w:val="ru-RU"/>
        </w:rPr>
        <w:t xml:space="preserve"> и </w:t>
      </w:r>
      <w:proofErr w:type="gramStart"/>
      <w:r w:rsidRPr="00560DC5">
        <w:rPr>
          <w:i/>
          <w:iCs/>
          <w:lang w:val="ru-RU"/>
        </w:rPr>
        <w:t>V</w:t>
      </w:r>
      <w:r w:rsidRPr="00560DC5">
        <w:rPr>
          <w:lang w:val="ru-RU"/>
        </w:rPr>
        <w:t>(</w:t>
      </w:r>
      <w:r w:rsidRPr="00560DC5">
        <w:rPr>
          <w:sz w:val="12"/>
          <w:szCs w:val="12"/>
          <w:lang w:val="ru-RU"/>
        </w:rPr>
        <w:t> </w:t>
      </w:r>
      <w:r w:rsidRPr="00560DC5">
        <w:rPr>
          <w:i/>
          <w:iCs/>
          <w:lang w:val="ru-RU"/>
        </w:rPr>
        <w:t>f</w:t>
      </w:r>
      <w:proofErr w:type="gramEnd"/>
      <w:r w:rsidRPr="00560DC5">
        <w:rPr>
          <w:sz w:val="12"/>
          <w:szCs w:val="12"/>
          <w:lang w:val="ru-RU"/>
        </w:rPr>
        <w:t> </w:t>
      </w:r>
      <w:r w:rsidRPr="00560DC5">
        <w:rPr>
          <w:lang w:val="ru-RU"/>
        </w:rPr>
        <w:t>) в общем случае зависят от ряда переменных и эмпирических параметров, в</w:t>
      </w:r>
      <w:r w:rsidR="009D0038" w:rsidRPr="00560DC5">
        <w:rPr>
          <w:lang w:val="ru-RU"/>
        </w:rPr>
        <w:t> </w:t>
      </w:r>
      <w:r w:rsidRPr="00560DC5">
        <w:rPr>
          <w:lang w:val="ru-RU"/>
        </w:rPr>
        <w:t xml:space="preserve">том числе и от частоты </w:t>
      </w:r>
      <w:r w:rsidRPr="00560DC5">
        <w:rPr>
          <w:i/>
          <w:iCs/>
          <w:lang w:val="ru-RU"/>
        </w:rPr>
        <w:t>f</w:t>
      </w:r>
      <w:r w:rsidRPr="00560DC5">
        <w:rPr>
          <w:lang w:val="ru-RU"/>
        </w:rPr>
        <w:t>. Для трасс прямой видимости с малыми углами возвышения и</w:t>
      </w:r>
      <w:r w:rsidR="009D0038" w:rsidRPr="00560DC5">
        <w:rPr>
          <w:lang w:val="ru-RU"/>
        </w:rPr>
        <w:t> </w:t>
      </w:r>
      <w:r w:rsidRPr="00560DC5">
        <w:rPr>
          <w:lang w:val="ru-RU"/>
        </w:rPr>
        <w:t>горизонтальной или вертикальной поляризацией, эти коэффициенты можно аппроксимировать выражениями:</w:t>
      </w:r>
    </w:p>
    <w:p w:rsidR="007E549C" w:rsidRPr="00560DC5" w:rsidRDefault="007E549C" w:rsidP="007E549C">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proofErr w:type="gramStart"/>
      <w:r w:rsidRPr="00560DC5">
        <w:rPr>
          <w:i/>
          <w:iCs/>
          <w:lang w:val="ru-RU"/>
        </w:rPr>
        <w:t>U</w:t>
      </w:r>
      <w:r w:rsidRPr="00560DC5">
        <w:rPr>
          <w:lang w:val="ru-RU"/>
        </w:rPr>
        <w:t> </w:t>
      </w:r>
      <w:r w:rsidRPr="00560DC5">
        <w:rPr>
          <w:rFonts w:ascii="Symbol" w:hAnsi="Symbol"/>
          <w:lang w:val="ru-RU"/>
        </w:rPr>
        <w:t></w:t>
      </w:r>
      <w:r w:rsidRPr="00560DC5">
        <w:rPr>
          <w:lang w:val="ru-RU"/>
        </w:rPr>
        <w:t> </w:t>
      </w:r>
      <w:r w:rsidRPr="00560DC5">
        <w:rPr>
          <w:i/>
          <w:iCs/>
          <w:lang w:val="ru-RU"/>
        </w:rPr>
        <w:t>U</w:t>
      </w:r>
      <w:proofErr w:type="gramEnd"/>
      <w:r w:rsidRPr="00560DC5">
        <w:rPr>
          <w:szCs w:val="18"/>
          <w:vertAlign w:val="subscript"/>
          <w:lang w:val="ru-RU"/>
        </w:rPr>
        <w:t>0</w:t>
      </w:r>
      <w:r w:rsidRPr="00560DC5">
        <w:rPr>
          <w:lang w:val="ru-RU"/>
        </w:rPr>
        <w:t> </w:t>
      </w:r>
      <w:r w:rsidRPr="00560DC5">
        <w:rPr>
          <w:rFonts w:ascii="Symbol" w:hAnsi="Symbol"/>
          <w:lang w:val="ru-RU"/>
        </w:rPr>
        <w:t></w:t>
      </w:r>
      <w:r w:rsidRPr="00560DC5">
        <w:rPr>
          <w:lang w:val="ru-RU"/>
        </w:rPr>
        <w:t> 30 log  </w:t>
      </w:r>
      <w:r w:rsidRPr="00560DC5">
        <w:rPr>
          <w:i/>
          <w:iCs/>
          <w:lang w:val="ru-RU"/>
        </w:rPr>
        <w:t>f</w:t>
      </w:r>
      <w:r w:rsidRPr="00560DC5">
        <w:rPr>
          <w:iCs/>
          <w:lang w:val="ru-RU"/>
        </w:rPr>
        <w:t>.</w:t>
      </w:r>
      <w:r w:rsidRPr="00560DC5">
        <w:rPr>
          <w:lang w:val="ru-RU"/>
        </w:rPr>
        <w:tab/>
        <w:t>(81)</w:t>
      </w:r>
    </w:p>
    <w:p w:rsidR="007E549C" w:rsidRPr="00560DC5" w:rsidRDefault="007E549C" w:rsidP="007E549C">
      <w:pPr>
        <w:pStyle w:val="Blanc"/>
        <w:rPr>
          <w:lang w:val="ru-RU"/>
        </w:rPr>
      </w:pPr>
    </w:p>
    <w:p w:rsidR="003F7EEA" w:rsidRPr="00560DC5" w:rsidRDefault="003F7EEA" w:rsidP="00BC28A7">
      <w:pPr>
        <w:pStyle w:val="Equation"/>
        <w:rPr>
          <w:lang w:val="ru-RU"/>
        </w:rPr>
      </w:pPr>
      <w:r w:rsidRPr="00560DC5">
        <w:rPr>
          <w:lang w:val="ru-RU"/>
        </w:rPr>
        <w:tab/>
      </w:r>
      <w:r w:rsidRPr="00560DC5">
        <w:rPr>
          <w:lang w:val="ru-RU"/>
        </w:rPr>
        <w:tab/>
      </w:r>
      <w:r w:rsidR="00520316" w:rsidRPr="00560DC5">
        <w:rPr>
          <w:position w:val="-40"/>
          <w:lang w:val="ru-RU"/>
        </w:rPr>
        <w:object w:dxaOrig="4760" w:dyaOrig="900">
          <v:shape id="_x0000_i1253" type="#_x0000_t75" style="width:238.45pt;height:44.35pt" o:ole="">
            <v:imagedata r:id="rId199" o:title=""/>
          </v:shape>
          <o:OLEObject Type="Embed" ProgID="Equation.3" ShapeID="_x0000_i1253" DrawAspect="Content" ObjectID="_1475383691" r:id="rId200"/>
        </w:object>
      </w:r>
      <w:r w:rsidRPr="00560DC5">
        <w:rPr>
          <w:lang w:val="ru-RU"/>
        </w:rPr>
        <w:t>.</w:t>
      </w:r>
      <w:r w:rsidRPr="00560DC5">
        <w:rPr>
          <w:lang w:val="ru-RU"/>
        </w:rPr>
        <w:tab/>
        <w:t>(82)</w:t>
      </w:r>
    </w:p>
    <w:p w:rsidR="007E549C" w:rsidRPr="00560DC5" w:rsidRDefault="007E549C" w:rsidP="007E549C">
      <w:pPr>
        <w:pStyle w:val="Blanc"/>
        <w:rPr>
          <w:lang w:val="ru-RU"/>
        </w:rPr>
      </w:pPr>
    </w:p>
    <w:p w:rsidR="003F7EEA" w:rsidRPr="00560DC5" w:rsidRDefault="003F7EEA" w:rsidP="003F7EEA">
      <w:pPr>
        <w:rPr>
          <w:lang w:val="ru-RU"/>
        </w:rPr>
      </w:pPr>
      <w:r w:rsidRPr="00560DC5">
        <w:rPr>
          <w:lang w:val="ru-RU"/>
        </w:rPr>
        <w:t xml:space="preserve">Среднее значение </w:t>
      </w:r>
      <w:r w:rsidRPr="00560DC5">
        <w:rPr>
          <w:i/>
          <w:iCs/>
          <w:lang w:val="ru-RU"/>
        </w:rPr>
        <w:t>U</w:t>
      </w:r>
      <w:r w:rsidRPr="00560DC5">
        <w:rPr>
          <w:vertAlign w:val="subscript"/>
          <w:lang w:val="ru-RU"/>
        </w:rPr>
        <w:t>0</w:t>
      </w:r>
      <w:r w:rsidRPr="00560DC5">
        <w:rPr>
          <w:lang w:val="ru-RU"/>
        </w:rPr>
        <w:t xml:space="preserve">, равное приблизительно 15 дБ, было получено для затуханий свыше 15 дБ, причем во всех измерениях нижняя граница </w:t>
      </w:r>
      <w:r w:rsidRPr="00560DC5">
        <w:rPr>
          <w:i/>
          <w:iCs/>
          <w:lang w:val="ru-RU"/>
        </w:rPr>
        <w:t>U</w:t>
      </w:r>
      <w:r w:rsidRPr="00560DC5">
        <w:rPr>
          <w:vertAlign w:val="subscript"/>
          <w:lang w:val="ru-RU"/>
        </w:rPr>
        <w:t>0</w:t>
      </w:r>
      <w:r w:rsidRPr="00560DC5">
        <w:rPr>
          <w:lang w:val="ru-RU"/>
        </w:rPr>
        <w:t xml:space="preserve"> составляла 9 дБ.</w:t>
      </w:r>
    </w:p>
    <w:p w:rsidR="003F7EEA" w:rsidRPr="00560DC5" w:rsidRDefault="003F7EEA" w:rsidP="009D0038">
      <w:pPr>
        <w:rPr>
          <w:lang w:val="ru-RU"/>
        </w:rPr>
      </w:pPr>
      <w:r w:rsidRPr="00560DC5">
        <w:rPr>
          <w:lang w:val="ru-RU"/>
        </w:rPr>
        <w:t xml:space="preserve">Изменчивость значений </w:t>
      </w:r>
      <w:r w:rsidRPr="00560DC5">
        <w:rPr>
          <w:i/>
          <w:iCs/>
          <w:lang w:val="ru-RU"/>
        </w:rPr>
        <w:t>U</w:t>
      </w:r>
      <w:r w:rsidRPr="00560DC5">
        <w:rPr>
          <w:lang w:val="ru-RU"/>
        </w:rPr>
        <w:t xml:space="preserve"> и </w:t>
      </w:r>
      <w:proofErr w:type="gramStart"/>
      <w:r w:rsidRPr="00560DC5">
        <w:rPr>
          <w:i/>
          <w:iCs/>
          <w:lang w:val="ru-RU"/>
        </w:rPr>
        <w:t>V</w:t>
      </w:r>
      <w:r w:rsidRPr="00560DC5">
        <w:rPr>
          <w:lang w:val="ru-RU"/>
        </w:rPr>
        <w:t>(</w:t>
      </w:r>
      <w:r w:rsidRPr="00560DC5">
        <w:rPr>
          <w:sz w:val="12"/>
          <w:szCs w:val="12"/>
          <w:lang w:val="ru-RU"/>
        </w:rPr>
        <w:t> </w:t>
      </w:r>
      <w:r w:rsidRPr="00560DC5">
        <w:rPr>
          <w:i/>
          <w:iCs/>
          <w:lang w:val="ru-RU"/>
        </w:rPr>
        <w:t>f</w:t>
      </w:r>
      <w:proofErr w:type="gramEnd"/>
      <w:r w:rsidRPr="00560DC5">
        <w:rPr>
          <w:sz w:val="12"/>
          <w:szCs w:val="12"/>
          <w:lang w:val="ru-RU"/>
        </w:rPr>
        <w:t> </w:t>
      </w:r>
      <w:r w:rsidRPr="00560DC5">
        <w:rPr>
          <w:lang w:val="ru-RU"/>
        </w:rPr>
        <w:t>) такова, что различие между значениями CPA для вертикальной и</w:t>
      </w:r>
      <w:r w:rsidR="009D0038" w:rsidRPr="00560DC5">
        <w:rPr>
          <w:lang w:val="ru-RU"/>
        </w:rPr>
        <w:t> </w:t>
      </w:r>
      <w:r w:rsidRPr="00560DC5">
        <w:rPr>
          <w:lang w:val="ru-RU"/>
        </w:rPr>
        <w:t>горизонтальной поляризаций незначительно с точки зрения вычисления XPD. Пользователю рекомендуется при работе с уравнением (80) использовать значение CPA для круговой поляризации.</w:t>
      </w:r>
    </w:p>
    <w:p w:rsidR="003F7EEA" w:rsidRPr="00560DC5" w:rsidRDefault="003F7EEA" w:rsidP="003F7EEA">
      <w:pPr>
        <w:rPr>
          <w:u w:val="single"/>
          <w:lang w:val="ru-RU"/>
        </w:rPr>
      </w:pPr>
      <w:r w:rsidRPr="00560DC5">
        <w:rPr>
          <w:lang w:val="ru-RU"/>
        </w:rPr>
        <w:t>Долгосрочная статистика XPD, полученная на одной частоте, может быть пересчитана для другой частоты с помощью следующей полуэмпирической формулы:</w:t>
      </w:r>
    </w:p>
    <w:p w:rsidR="007E549C" w:rsidRPr="00560DC5" w:rsidRDefault="007E549C" w:rsidP="007E549C">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D06EF8" w:rsidRPr="00560DC5">
        <w:rPr>
          <w:position w:val="-10"/>
          <w:lang w:val="ru-RU"/>
        </w:rPr>
        <w:object w:dxaOrig="5920" w:dyaOrig="320">
          <v:shape id="_x0000_i1255" type="#_x0000_t75" style="width:296.65pt;height:17.3pt" o:ole="">
            <v:imagedata r:id="rId201" o:title=""/>
          </v:shape>
          <o:OLEObject Type="Embed" ProgID="Equation.3" ShapeID="_x0000_i1255" DrawAspect="Content" ObjectID="_1475383692" r:id="rId202"/>
        </w:object>
      </w:r>
      <w:r w:rsidRPr="00560DC5">
        <w:rPr>
          <w:lang w:val="ru-RU"/>
        </w:rPr>
        <w:t>,</w:t>
      </w:r>
      <w:r w:rsidRPr="00560DC5">
        <w:rPr>
          <w:lang w:val="ru-RU"/>
        </w:rPr>
        <w:tab/>
        <w:t>(83)</w:t>
      </w:r>
    </w:p>
    <w:p w:rsidR="007E549C" w:rsidRPr="00560DC5" w:rsidRDefault="007E549C" w:rsidP="007E549C">
      <w:pPr>
        <w:pStyle w:val="Blanc"/>
        <w:rPr>
          <w:lang w:val="ru-RU"/>
        </w:rPr>
      </w:pPr>
    </w:p>
    <w:p w:rsidR="003F7EEA" w:rsidRPr="00560DC5" w:rsidRDefault="003F7EEA" w:rsidP="009D0038">
      <w:pPr>
        <w:rPr>
          <w:lang w:val="ru-RU"/>
        </w:rPr>
      </w:pPr>
      <w:r w:rsidRPr="00560DC5">
        <w:rPr>
          <w:lang w:val="ru-RU"/>
        </w:rPr>
        <w:t xml:space="preserve">где </w:t>
      </w:r>
      <w:r w:rsidRPr="00560DC5">
        <w:rPr>
          <w:i/>
          <w:iCs/>
          <w:lang w:val="ru-RU"/>
        </w:rPr>
        <w:t>XPD</w:t>
      </w:r>
      <w:r w:rsidRPr="00560DC5">
        <w:rPr>
          <w:vertAlign w:val="subscript"/>
          <w:lang w:val="ru-RU"/>
        </w:rPr>
        <w:t>1</w:t>
      </w:r>
      <w:r w:rsidRPr="00560DC5">
        <w:rPr>
          <w:lang w:val="ru-RU"/>
        </w:rPr>
        <w:t xml:space="preserve"> и </w:t>
      </w:r>
      <w:r w:rsidRPr="00560DC5">
        <w:rPr>
          <w:i/>
          <w:iCs/>
          <w:lang w:val="ru-RU"/>
        </w:rPr>
        <w:t>XPD</w:t>
      </w:r>
      <w:r w:rsidRPr="00560DC5">
        <w:rPr>
          <w:vertAlign w:val="subscript"/>
          <w:lang w:val="ru-RU"/>
        </w:rPr>
        <w:t>2</w:t>
      </w:r>
      <w:r w:rsidRPr="00560DC5">
        <w:rPr>
          <w:lang w:val="ru-RU"/>
        </w:rPr>
        <w:t xml:space="preserve"> – значения XPD, не превышаемые в течение одного и того же процента времени на</w:t>
      </w:r>
      <w:r w:rsidR="009D0038" w:rsidRPr="00560DC5">
        <w:rPr>
          <w:lang w:val="ru-RU"/>
        </w:rPr>
        <w:t> </w:t>
      </w:r>
      <w:r w:rsidRPr="00560DC5">
        <w:rPr>
          <w:lang w:val="ru-RU"/>
        </w:rPr>
        <w:t xml:space="preserve">частотах </w:t>
      </w:r>
      <w:r w:rsidRPr="00560DC5">
        <w:rPr>
          <w:i/>
          <w:iCs/>
          <w:lang w:val="ru-RU"/>
        </w:rPr>
        <w:t>f</w:t>
      </w:r>
      <w:r w:rsidRPr="00560DC5">
        <w:rPr>
          <w:vertAlign w:val="subscript"/>
          <w:lang w:val="ru-RU"/>
        </w:rPr>
        <w:t>1</w:t>
      </w:r>
      <w:r w:rsidRPr="00560DC5">
        <w:rPr>
          <w:lang w:val="ru-RU"/>
        </w:rPr>
        <w:t xml:space="preserve"> и </w:t>
      </w:r>
      <w:r w:rsidRPr="00560DC5">
        <w:rPr>
          <w:i/>
          <w:iCs/>
          <w:lang w:val="ru-RU"/>
        </w:rPr>
        <w:t>f</w:t>
      </w:r>
      <w:r w:rsidRPr="00560DC5">
        <w:rPr>
          <w:vertAlign w:val="subscript"/>
          <w:lang w:val="ru-RU"/>
        </w:rPr>
        <w:t>2</w:t>
      </w:r>
      <w:r w:rsidRPr="00560DC5">
        <w:rPr>
          <w:lang w:val="ru-RU"/>
        </w:rPr>
        <w:t>.</w:t>
      </w:r>
    </w:p>
    <w:p w:rsidR="003F7EEA" w:rsidRPr="00560DC5" w:rsidRDefault="003F7EEA" w:rsidP="003F7EEA">
      <w:pPr>
        <w:rPr>
          <w:lang w:val="ru-RU"/>
        </w:rPr>
      </w:pPr>
      <w:r w:rsidRPr="00560DC5">
        <w:rPr>
          <w:lang w:val="ru-RU"/>
        </w:rPr>
        <w:t xml:space="preserve">На соотношение между XPD и CPA влияет много факторов, в том числе остаточное значение XPD антенны, которое ранее не принималось во внимание. Точность уравнения (82) минимальна при больших различиях соответствующих частот. Оно наиболее точно, если </w:t>
      </w:r>
      <w:r w:rsidRPr="00560DC5">
        <w:rPr>
          <w:i/>
          <w:iCs/>
          <w:lang w:val="ru-RU"/>
        </w:rPr>
        <w:t>XPD</w:t>
      </w:r>
      <w:r w:rsidRPr="00560DC5">
        <w:rPr>
          <w:vertAlign w:val="subscript"/>
          <w:lang w:val="ru-RU"/>
        </w:rPr>
        <w:t>1</w:t>
      </w:r>
      <w:r w:rsidRPr="00560DC5">
        <w:rPr>
          <w:lang w:val="ru-RU"/>
        </w:rPr>
        <w:t xml:space="preserve"> и </w:t>
      </w:r>
      <w:r w:rsidRPr="00560DC5">
        <w:rPr>
          <w:i/>
          <w:iCs/>
          <w:lang w:val="ru-RU"/>
        </w:rPr>
        <w:t>XPD</w:t>
      </w:r>
      <w:r w:rsidRPr="00560DC5">
        <w:rPr>
          <w:vertAlign w:val="subscript"/>
          <w:lang w:val="ru-RU"/>
        </w:rPr>
        <w:t>2</w:t>
      </w:r>
      <w:r w:rsidRPr="00560DC5">
        <w:rPr>
          <w:lang w:val="ru-RU"/>
        </w:rPr>
        <w:t xml:space="preserve"> соответствуют одному типу поляризации (горизонтальной или вертикальной).</w:t>
      </w:r>
    </w:p>
    <w:p w:rsidR="002E3380" w:rsidRPr="00560DC5" w:rsidRDefault="002E3380" w:rsidP="002E3380">
      <w:pPr>
        <w:rPr>
          <w:lang w:val="ru-RU"/>
        </w:rPr>
      </w:pPr>
      <w:r w:rsidRPr="00560DC5">
        <w:rPr>
          <w:lang w:val="ru-RU"/>
        </w:rPr>
        <w:br w:type="page"/>
      </w:r>
    </w:p>
    <w:p w:rsidR="003F7EEA" w:rsidRPr="00560DC5" w:rsidRDefault="003F7EEA" w:rsidP="003F7EEA">
      <w:pPr>
        <w:pStyle w:val="Heading3"/>
        <w:rPr>
          <w:lang w:val="ru-RU"/>
        </w:rPr>
      </w:pPr>
      <w:r w:rsidRPr="00560DC5">
        <w:rPr>
          <w:lang w:val="ru-RU"/>
        </w:rPr>
        <w:lastRenderedPageBreak/>
        <w:t>4.2.2</w:t>
      </w:r>
      <w:r w:rsidRPr="00560DC5">
        <w:rPr>
          <w:lang w:val="ru-RU"/>
        </w:rPr>
        <w:tab/>
        <w:t>Пошаговая процедура прогнозирования сбоев, вызванных влиянием осадков</w:t>
      </w:r>
    </w:p>
    <w:p w:rsidR="003F7EEA" w:rsidRPr="00560DC5" w:rsidRDefault="003F7EEA" w:rsidP="003F7EEA">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Определить</w:t>
      </w:r>
      <w:proofErr w:type="gramEnd"/>
      <w:r w:rsidRPr="00560DC5">
        <w:rPr>
          <w:lang w:val="ru-RU"/>
        </w:rPr>
        <w:t xml:space="preserve"> с помощью уравнения (34) затухание на трассе, </w:t>
      </w:r>
      <w:r w:rsidRPr="00560DC5">
        <w:rPr>
          <w:i/>
          <w:iCs/>
          <w:lang w:val="ru-RU"/>
        </w:rPr>
        <w:t>A</w:t>
      </w:r>
      <w:r w:rsidRPr="00560DC5">
        <w:rPr>
          <w:vertAlign w:val="subscript"/>
          <w:lang w:val="ru-RU"/>
        </w:rPr>
        <w:t>0,01</w:t>
      </w:r>
      <w:r w:rsidRPr="00560DC5">
        <w:rPr>
          <w:lang w:val="ru-RU"/>
        </w:rPr>
        <w:t xml:space="preserve"> (дБ), превышаемое для 0,01% времени.</w:t>
      </w:r>
    </w:p>
    <w:p w:rsidR="003F7EEA" w:rsidRPr="00560DC5" w:rsidRDefault="003F7EEA" w:rsidP="003F7EEA">
      <w:pPr>
        <w:rPr>
          <w:lang w:val="ru-RU"/>
        </w:rPr>
      </w:pPr>
      <w:r w:rsidRPr="00560DC5">
        <w:rPr>
          <w:i/>
          <w:iCs/>
          <w:lang w:val="ru-RU"/>
        </w:rPr>
        <w:t>Шаг </w:t>
      </w:r>
      <w:proofErr w:type="gramStart"/>
      <w:r w:rsidRPr="00560DC5">
        <w:rPr>
          <w:i/>
          <w:iCs/>
          <w:lang w:val="ru-RU"/>
        </w:rPr>
        <w:t>2</w:t>
      </w:r>
      <w:r w:rsidRPr="00560DC5">
        <w:rPr>
          <w:iCs/>
          <w:lang w:val="ru-RU"/>
        </w:rPr>
        <w:t>:</w:t>
      </w:r>
      <w:r w:rsidRPr="00560DC5">
        <w:rPr>
          <w:lang w:val="ru-RU"/>
        </w:rPr>
        <w:t>  Определить</w:t>
      </w:r>
      <w:proofErr w:type="gramEnd"/>
      <w:r w:rsidRPr="00560DC5">
        <w:rPr>
          <w:lang w:val="ru-RU"/>
        </w:rPr>
        <w:t xml:space="preserve"> эквивалентное затухание на трассе, </w:t>
      </w:r>
      <w:r w:rsidRPr="00560DC5">
        <w:rPr>
          <w:i/>
          <w:iCs/>
          <w:lang w:val="ru-RU"/>
        </w:rPr>
        <w:t>A</w:t>
      </w:r>
      <w:r w:rsidRPr="00560DC5">
        <w:rPr>
          <w:i/>
          <w:iCs/>
          <w:vertAlign w:val="subscript"/>
          <w:lang w:val="ru-RU"/>
        </w:rPr>
        <w:t>p</w:t>
      </w:r>
      <w:r w:rsidRPr="00560DC5">
        <w:rPr>
          <w:lang w:val="ru-RU"/>
        </w:rPr>
        <w:t xml:space="preserve"> (дБ):</w:t>
      </w:r>
    </w:p>
    <w:p w:rsidR="003F7EEA" w:rsidRPr="00560DC5" w:rsidRDefault="003F7EEA" w:rsidP="003F7EEA">
      <w:pPr>
        <w:pStyle w:val="Equation"/>
        <w:rPr>
          <w:lang w:val="ru-RU"/>
        </w:rPr>
      </w:pPr>
      <w:r w:rsidRPr="00560DC5">
        <w:rPr>
          <w:lang w:val="ru-RU"/>
        </w:rPr>
        <w:tab/>
      </w:r>
      <w:r w:rsidRPr="00560DC5">
        <w:rPr>
          <w:lang w:val="ru-RU"/>
        </w:rPr>
        <w:tab/>
      </w:r>
      <w:r w:rsidR="000A1F4F" w:rsidRPr="00560DC5">
        <w:rPr>
          <w:position w:val="-14"/>
          <w:lang w:val="ru-RU"/>
        </w:rPr>
        <w:object w:dxaOrig="2180" w:dyaOrig="480">
          <v:shape id="_x0000_i1119" type="#_x0000_t75" style="width:108.85pt;height:24.2pt" o:ole="">
            <v:imagedata r:id="rId203" o:title=""/>
          </v:shape>
          <o:OLEObject Type="Embed" ProgID="Equation.3" ShapeID="_x0000_i1119" DrawAspect="Content" ObjectID="_1475383693" r:id="rId204"/>
        </w:object>
      </w:r>
      <w:r w:rsidRPr="00560DC5">
        <w:rPr>
          <w:lang w:val="ru-RU"/>
        </w:rPr>
        <w:t>,</w:t>
      </w:r>
      <w:r w:rsidRPr="00560DC5">
        <w:rPr>
          <w:lang w:val="ru-RU"/>
        </w:rPr>
        <w:tab/>
        <w:t>(84)</w:t>
      </w:r>
    </w:p>
    <w:p w:rsidR="003F7EEA" w:rsidRPr="00560DC5" w:rsidRDefault="003F7EEA" w:rsidP="00BC28A7">
      <w:pPr>
        <w:rPr>
          <w:lang w:val="ru-RU"/>
        </w:rPr>
      </w:pPr>
      <w:r w:rsidRPr="00560DC5">
        <w:rPr>
          <w:lang w:val="ru-RU"/>
        </w:rPr>
        <w:t xml:space="preserve">где </w:t>
      </w:r>
      <w:r w:rsidRPr="00560DC5">
        <w:rPr>
          <w:i/>
          <w:iCs/>
          <w:lang w:val="ru-RU"/>
        </w:rPr>
        <w:t>U</w:t>
      </w:r>
      <w:r w:rsidRPr="00560DC5">
        <w:rPr>
          <w:lang w:val="ru-RU"/>
        </w:rPr>
        <w:t xml:space="preserve"> рассчитывается с помощью уравнения (81), а </w:t>
      </w:r>
      <w:r w:rsidRPr="00560DC5">
        <w:rPr>
          <w:i/>
          <w:iCs/>
          <w:lang w:val="ru-RU"/>
        </w:rPr>
        <w:t>V</w:t>
      </w:r>
      <w:r w:rsidRPr="00560DC5">
        <w:rPr>
          <w:lang w:val="ru-RU"/>
        </w:rPr>
        <w:t xml:space="preserve"> – с помощью уравнения (82), </w:t>
      </w:r>
      <w:r w:rsidRPr="00560DC5">
        <w:rPr>
          <w:i/>
          <w:iCs/>
          <w:lang w:val="ru-RU"/>
        </w:rPr>
        <w:t>C</w:t>
      </w:r>
      <w:r w:rsidRPr="00560DC5">
        <w:rPr>
          <w:vertAlign w:val="subscript"/>
          <w:lang w:val="ru-RU"/>
        </w:rPr>
        <w:t>0</w:t>
      </w:r>
      <w:r w:rsidRPr="00560DC5">
        <w:rPr>
          <w:lang w:val="ru-RU"/>
        </w:rPr>
        <w:t>/</w:t>
      </w:r>
      <w:r w:rsidRPr="00560DC5">
        <w:rPr>
          <w:i/>
          <w:iCs/>
          <w:lang w:val="ru-RU"/>
        </w:rPr>
        <w:t>I</w:t>
      </w:r>
      <w:r w:rsidRPr="00560DC5">
        <w:rPr>
          <w:i/>
          <w:lang w:val="ru-RU"/>
        </w:rPr>
        <w:t> </w:t>
      </w:r>
      <w:r w:rsidRPr="00560DC5">
        <w:rPr>
          <w:lang w:val="ru-RU"/>
        </w:rPr>
        <w:t>(дБ) </w:t>
      </w:r>
      <w:r w:rsidR="00BC28A7" w:rsidRPr="00560DC5">
        <w:rPr>
          <w:lang w:val="ru-RU"/>
        </w:rPr>
        <w:t>−</w:t>
      </w:r>
      <w:r w:rsidRPr="00560DC5">
        <w:rPr>
          <w:lang w:val="ru-RU"/>
        </w:rPr>
        <w:t> отношение несущей к помехе, определенное для эталонного BER без XPIC, а XPIF (дБ) </w:t>
      </w:r>
      <w:r w:rsidR="00BC28A7" w:rsidRPr="00560DC5">
        <w:rPr>
          <w:lang w:val="ru-RU"/>
        </w:rPr>
        <w:t>−</w:t>
      </w:r>
      <w:r w:rsidRPr="00560DC5">
        <w:rPr>
          <w:lang w:val="ru-RU"/>
        </w:rPr>
        <w:t> коэффициент улучшения за счет кроссполяризации для эталонного значения BER.</w:t>
      </w:r>
    </w:p>
    <w:p w:rsidR="003F7EEA" w:rsidRPr="00560DC5" w:rsidRDefault="003F7EEA" w:rsidP="003F7EEA">
      <w:pPr>
        <w:rPr>
          <w:lang w:val="ru-RU"/>
        </w:rPr>
      </w:pPr>
      <w:r w:rsidRPr="00560DC5">
        <w:rPr>
          <w:lang w:val="ru-RU"/>
        </w:rPr>
        <w:t xml:space="preserve">Если устройство XPIC не используется, то XPIF </w:t>
      </w:r>
      <w:r w:rsidRPr="00560DC5">
        <w:rPr>
          <w:rFonts w:ascii="Symbol" w:hAnsi="Symbol"/>
          <w:lang w:val="ru-RU"/>
        </w:rPr>
        <w:t></w:t>
      </w:r>
      <w:r w:rsidRPr="00560DC5">
        <w:rPr>
          <w:lang w:val="ru-RU"/>
        </w:rPr>
        <w:t xml:space="preserve"> 0.</w:t>
      </w:r>
    </w:p>
    <w:p w:rsidR="003F7EEA" w:rsidRPr="00560DC5" w:rsidRDefault="003F7EEA" w:rsidP="003F7EEA">
      <w:pPr>
        <w:rPr>
          <w:lang w:val="ru-RU"/>
        </w:rPr>
      </w:pPr>
      <w:r w:rsidRPr="00560DC5">
        <w:rPr>
          <w:i/>
          <w:iCs/>
          <w:lang w:val="ru-RU"/>
        </w:rPr>
        <w:t>Шаг </w:t>
      </w:r>
      <w:proofErr w:type="gramStart"/>
      <w:r w:rsidRPr="00560DC5">
        <w:rPr>
          <w:i/>
          <w:iCs/>
          <w:lang w:val="ru-RU"/>
        </w:rPr>
        <w:t>3</w:t>
      </w:r>
      <w:r w:rsidRPr="00560DC5">
        <w:rPr>
          <w:iCs/>
          <w:lang w:val="ru-RU"/>
        </w:rPr>
        <w:t>:</w:t>
      </w:r>
      <w:r w:rsidRPr="00560DC5">
        <w:rPr>
          <w:lang w:val="ru-RU"/>
        </w:rPr>
        <w:t>  Определить</w:t>
      </w:r>
      <w:proofErr w:type="gramEnd"/>
      <w:r w:rsidRPr="00560DC5">
        <w:rPr>
          <w:lang w:val="ru-RU"/>
        </w:rPr>
        <w:t xml:space="preserve"> следующие параметры:</w:t>
      </w:r>
    </w:p>
    <w:p w:rsidR="003F7EEA" w:rsidRPr="00560DC5" w:rsidRDefault="003F7EEA" w:rsidP="000A1F4F">
      <w:pPr>
        <w:pStyle w:val="Equation"/>
        <w:rPr>
          <w:lang w:val="ru-RU"/>
        </w:rPr>
      </w:pPr>
      <w:r w:rsidRPr="00560DC5">
        <w:rPr>
          <w:lang w:val="ru-RU"/>
        </w:rPr>
        <w:tab/>
      </w:r>
      <w:r w:rsidRPr="00560DC5">
        <w:rPr>
          <w:lang w:val="ru-RU"/>
        </w:rPr>
        <w:tab/>
      </w:r>
      <w:r w:rsidR="007E549C" w:rsidRPr="00560DC5">
        <w:rPr>
          <w:position w:val="-38"/>
          <w:lang w:val="ru-RU"/>
        </w:rPr>
        <w:object w:dxaOrig="5860" w:dyaOrig="859">
          <v:shape id="_x0000_i1120" type="#_x0000_t75" style="width:308.15pt;height:44.95pt" o:ole="">
            <v:imagedata r:id="rId205" o:title=""/>
          </v:shape>
          <o:OLEObject Type="Embed" ProgID="Equation.3" ShapeID="_x0000_i1120" DrawAspect="Content" ObjectID="_1475383694" r:id="rId206"/>
        </w:object>
      </w:r>
      <w:r w:rsidRPr="00560DC5">
        <w:rPr>
          <w:lang w:val="ru-RU"/>
        </w:rPr>
        <w:tab/>
        <w:t>(85)</w:t>
      </w:r>
    </w:p>
    <w:p w:rsidR="003F7EEA" w:rsidRPr="00560DC5" w:rsidRDefault="003F7EEA" w:rsidP="003F7EEA">
      <w:pPr>
        <w:rPr>
          <w:lang w:val="ru-RU"/>
        </w:rPr>
      </w:pPr>
      <w:r w:rsidRPr="00560DC5">
        <w:rPr>
          <w:lang w:val="ru-RU"/>
        </w:rPr>
        <w:t>и</w:t>
      </w:r>
    </w:p>
    <w:p w:rsidR="003F7EEA" w:rsidRPr="00560DC5" w:rsidRDefault="003F7EEA" w:rsidP="003F7EEA">
      <w:pPr>
        <w:pStyle w:val="Equation"/>
        <w:rPr>
          <w:lang w:val="ru-RU"/>
        </w:rPr>
      </w:pPr>
      <w:r w:rsidRPr="00560DC5">
        <w:rPr>
          <w:lang w:val="ru-RU"/>
        </w:rPr>
        <w:tab/>
      </w:r>
      <w:r w:rsidRPr="00560DC5">
        <w:rPr>
          <w:lang w:val="ru-RU"/>
        </w:rPr>
        <w:tab/>
      </w:r>
      <w:r w:rsidR="000A1F4F" w:rsidRPr="00560DC5">
        <w:rPr>
          <w:position w:val="-14"/>
          <w:lang w:val="ru-RU"/>
        </w:rPr>
        <w:object w:dxaOrig="2840" w:dyaOrig="400">
          <v:shape id="_x0000_i1121" type="#_x0000_t75" style="width:135.95pt;height:20.15pt" o:ole="">
            <v:imagedata r:id="rId207" o:title="" cropright="2939f"/>
          </v:shape>
          <o:OLEObject Type="Embed" ProgID="Equation.3" ShapeID="_x0000_i1121" DrawAspect="Content" ObjectID="_1475383695" r:id="rId208"/>
        </w:object>
      </w:r>
      <w:r w:rsidRPr="00560DC5">
        <w:rPr>
          <w:lang w:val="ru-RU"/>
        </w:rPr>
        <w:t>.</w:t>
      </w:r>
      <w:r w:rsidRPr="00560DC5">
        <w:rPr>
          <w:lang w:val="ru-RU"/>
        </w:rPr>
        <w:tab/>
        <w:t>(86)</w:t>
      </w:r>
    </w:p>
    <w:p w:rsidR="003F7EEA" w:rsidRPr="00560DC5" w:rsidRDefault="003F7EEA" w:rsidP="009D0038">
      <w:pPr>
        <w:rPr>
          <w:i/>
          <w:lang w:val="ru-RU"/>
        </w:rPr>
      </w:pPr>
      <w:r w:rsidRPr="00560DC5">
        <w:rPr>
          <w:lang w:val="ru-RU"/>
        </w:rPr>
        <w:t xml:space="preserve">Корректные значения для </w:t>
      </w:r>
      <w:r w:rsidRPr="00560DC5">
        <w:rPr>
          <w:i/>
          <w:iCs/>
          <w:lang w:val="ru-RU"/>
        </w:rPr>
        <w:t>n</w:t>
      </w:r>
      <w:r w:rsidRPr="00560DC5">
        <w:rPr>
          <w:lang w:val="ru-RU"/>
        </w:rPr>
        <w:t xml:space="preserve"> лежат в диапазоне от –3 до 0. Заметим, что в некоторых случаях, особенно, когда используется устройство XPIC, </w:t>
      </w:r>
      <w:r w:rsidRPr="00560DC5">
        <w:rPr>
          <w:i/>
          <w:iCs/>
          <w:lang w:val="ru-RU"/>
        </w:rPr>
        <w:t>n</w:t>
      </w:r>
      <w:r w:rsidRPr="00560DC5">
        <w:rPr>
          <w:lang w:val="ru-RU"/>
        </w:rPr>
        <w:t xml:space="preserve"> может быть меньше –3. Если это имеет место, то</w:t>
      </w:r>
      <w:r w:rsidR="009D0038" w:rsidRPr="00560DC5">
        <w:rPr>
          <w:lang w:val="ru-RU"/>
        </w:rPr>
        <w:t> </w:t>
      </w:r>
      <w:r w:rsidRPr="00560DC5">
        <w:rPr>
          <w:lang w:val="ru-RU"/>
        </w:rPr>
        <w:t xml:space="preserve">следует помнить, что значения </w:t>
      </w:r>
      <w:r w:rsidRPr="00560DC5">
        <w:rPr>
          <w:i/>
          <w:iCs/>
          <w:lang w:val="ru-RU"/>
        </w:rPr>
        <w:t>p</w:t>
      </w:r>
      <w:r w:rsidRPr="00560DC5">
        <w:rPr>
          <w:lang w:val="ru-RU"/>
        </w:rPr>
        <w:t xml:space="preserve"> меньше –3 приведут к значениям BER при сбоях </w:t>
      </w:r>
      <w:r w:rsidRPr="00560DC5">
        <w:rPr>
          <w:rFonts w:ascii="Symbol" w:hAnsi="Symbol"/>
          <w:lang w:val="ru-RU"/>
        </w:rPr>
        <w:t></w:t>
      </w:r>
      <w:proofErr w:type="gramStart"/>
      <w:r w:rsidRPr="00560DC5">
        <w:rPr>
          <w:lang w:val="ru-RU"/>
        </w:rPr>
        <w:t>1 </w:t>
      </w:r>
      <w:r w:rsidRPr="00560DC5">
        <w:rPr>
          <w:rFonts w:ascii="Symbol" w:hAnsi="Symbol"/>
          <w:lang w:val="ru-RU"/>
        </w:rPr>
        <w:t></w:t>
      </w:r>
      <w:r w:rsidRPr="00560DC5">
        <w:rPr>
          <w:lang w:val="ru-RU"/>
        </w:rPr>
        <w:t> 10</w:t>
      </w:r>
      <w:proofErr w:type="gramEnd"/>
      <w:r w:rsidRPr="00560DC5">
        <w:rPr>
          <w:vertAlign w:val="superscript"/>
          <w:lang w:val="ru-RU"/>
        </w:rPr>
        <w:t>–5</w:t>
      </w:r>
      <w:r w:rsidRPr="00560DC5">
        <w:rPr>
          <w:lang w:val="ru-RU"/>
        </w:rPr>
        <w:t>.</w:t>
      </w:r>
    </w:p>
    <w:p w:rsidR="003F7EEA" w:rsidRPr="00560DC5" w:rsidRDefault="003F7EEA" w:rsidP="003F7EEA">
      <w:pPr>
        <w:rPr>
          <w:lang w:val="ru-RU"/>
        </w:rPr>
      </w:pPr>
      <w:r w:rsidRPr="00560DC5">
        <w:rPr>
          <w:i/>
          <w:iCs/>
          <w:lang w:val="ru-RU"/>
        </w:rPr>
        <w:t>Шаг </w:t>
      </w:r>
      <w:proofErr w:type="gramStart"/>
      <w:r w:rsidRPr="00560DC5">
        <w:rPr>
          <w:i/>
          <w:iCs/>
          <w:lang w:val="ru-RU"/>
        </w:rPr>
        <w:t>4</w:t>
      </w:r>
      <w:r w:rsidRPr="00560DC5">
        <w:rPr>
          <w:iCs/>
          <w:lang w:val="ru-RU"/>
        </w:rPr>
        <w:t>:</w:t>
      </w:r>
      <w:r w:rsidRPr="00560DC5">
        <w:rPr>
          <w:lang w:val="ru-RU"/>
        </w:rPr>
        <w:t>  Определить</w:t>
      </w:r>
      <w:proofErr w:type="gramEnd"/>
      <w:r w:rsidRPr="00560DC5">
        <w:rPr>
          <w:lang w:val="ru-RU"/>
        </w:rPr>
        <w:t xml:space="preserve"> вероятность сбоя по формуле:</w:t>
      </w:r>
    </w:p>
    <w:p w:rsidR="007E549C" w:rsidRPr="00560DC5" w:rsidRDefault="007E549C" w:rsidP="007E549C">
      <w:pPr>
        <w:pStyle w:val="Blanc"/>
        <w:rPr>
          <w:lang w:val="ru-RU"/>
        </w:rPr>
      </w:pPr>
    </w:p>
    <w:p w:rsidR="003F7EEA" w:rsidRPr="00560DC5" w:rsidRDefault="003F7EEA" w:rsidP="000A1F4F">
      <w:pPr>
        <w:pStyle w:val="Equation"/>
        <w:rPr>
          <w:lang w:val="ru-RU"/>
        </w:rPr>
      </w:pPr>
      <w:r w:rsidRPr="00560DC5">
        <w:rPr>
          <w:lang w:val="ru-RU"/>
        </w:rPr>
        <w:tab/>
      </w:r>
      <w:r w:rsidRPr="00560DC5">
        <w:rPr>
          <w:lang w:val="ru-RU"/>
        </w:rPr>
        <w:tab/>
      </w:r>
      <w:r w:rsidR="007E549C" w:rsidRPr="00560DC5">
        <w:rPr>
          <w:position w:val="-10"/>
          <w:lang w:val="ru-RU"/>
        </w:rPr>
        <w:object w:dxaOrig="1300" w:dyaOrig="360">
          <v:shape id="_x0000_i1122" type="#_x0000_t75" style="width:74.9pt;height:19.6pt" o:ole="">
            <v:imagedata r:id="rId209" o:title=""/>
          </v:shape>
          <o:OLEObject Type="Embed" ProgID="Equation.3" ShapeID="_x0000_i1122" DrawAspect="Content" ObjectID="_1475383696" r:id="rId210"/>
        </w:object>
      </w:r>
      <w:r w:rsidRPr="00560DC5">
        <w:rPr>
          <w:lang w:val="ru-RU"/>
        </w:rPr>
        <w:t>.</w:t>
      </w:r>
      <w:r w:rsidRPr="00560DC5">
        <w:rPr>
          <w:lang w:val="ru-RU"/>
        </w:rPr>
        <w:tab/>
        <w:t>(87)</w:t>
      </w:r>
    </w:p>
    <w:p w:rsidR="003F7EEA" w:rsidRPr="00560DC5" w:rsidRDefault="003F7EEA" w:rsidP="003F7EEA">
      <w:pPr>
        <w:pStyle w:val="Heading1"/>
        <w:rPr>
          <w:lang w:val="ru-RU"/>
        </w:rPr>
      </w:pPr>
      <w:r w:rsidRPr="00560DC5">
        <w:rPr>
          <w:lang w:val="ru-RU"/>
        </w:rPr>
        <w:t>5</w:t>
      </w:r>
      <w:r w:rsidRPr="00560DC5">
        <w:rPr>
          <w:lang w:val="ru-RU"/>
        </w:rPr>
        <w:tab/>
        <w:t>Искажения, обусловленные явлениями, связанными с распространением радиоволн</w:t>
      </w:r>
    </w:p>
    <w:p w:rsidR="003F7EEA" w:rsidRPr="00560DC5" w:rsidRDefault="003F7EEA" w:rsidP="00C434C4">
      <w:pPr>
        <w:rPr>
          <w:lang w:val="ru-RU"/>
        </w:rPr>
      </w:pPr>
      <w:r w:rsidRPr="00560DC5">
        <w:rPr>
          <w:lang w:val="ru-RU"/>
        </w:rPr>
        <w:t>Основная причина искажений на линиях прямой видимости в диапазонах УВЧ и СВЧ – это зависимость амплитуды сигнала и групповой задержки многолучевого распространения в условиях ясного неба от частоты. В аналоговых системах увеличение запаса на замирание будет улучшать характеристики системы, поскольку при этом уменьшается влияние теплового шума. Однако в</w:t>
      </w:r>
      <w:r w:rsidR="009D0038" w:rsidRPr="00560DC5">
        <w:rPr>
          <w:lang w:val="ru-RU"/>
        </w:rPr>
        <w:t> </w:t>
      </w:r>
      <w:r w:rsidRPr="00560DC5">
        <w:rPr>
          <w:lang w:val="ru-RU"/>
        </w:rPr>
        <w:t>цифровых системах использование большего запаса на замирание не поможет, если замирание является частотно-избирательным и вызывает ухудшение рабочих характеристик.</w:t>
      </w:r>
    </w:p>
    <w:p w:rsidR="003F7EEA" w:rsidRPr="00560DC5" w:rsidRDefault="003F7EEA" w:rsidP="007E549C">
      <w:pPr>
        <w:rPr>
          <w:lang w:val="ru-RU"/>
        </w:rPr>
      </w:pPr>
      <w:r w:rsidRPr="00560DC5">
        <w:rPr>
          <w:lang w:val="ru-RU"/>
        </w:rPr>
        <w:t>Наиболее часто канал распространения моделируется в предположении, что сигнал распространяется от передатчика к приемнику по нескольким трассам или в виде нескольких лучей. Это означает, что существует прямая трасса, проходящая через атмосферу, и может быть одна или несколько дополнительных трасс за счет отражения сигнала от земли и/или его преломления в атмосфере. Если прямой сигнал и отраженный сигнал примерно такой же амплитуды, но со значительной задержкой поступают на приемник, то могут возникнуть межсимвольные помехи, ведущие к ошибке при детектировании информации. Методы прогнозирования характеристик основаны на использовании такой многолучевой модели путем объединения различных переменных, таких как задержка (разница во времени прихода первого луча и остальных) и распределения амплитуд, при условии корректности моделей, описывающих элементы оборудования, такие как модуляторы, компенсаторы, схемы упреждающей коррекции ошибок (FEC) и т. п. Хотя существует множество методов, все их можно разбить на три основных класса в зависимости от того, на чем они основаны – на использовании данных о сигнатуре системы, о линейном амплитудном искажении (LAD) или о запасе на суммарное замирание. Подход, основанный на использовании данных о сигнатуре, часто базируется на</w:t>
      </w:r>
      <w:r w:rsidR="009D0038" w:rsidRPr="00560DC5">
        <w:rPr>
          <w:lang w:val="ru-RU"/>
        </w:rPr>
        <w:t> </w:t>
      </w:r>
      <w:r w:rsidRPr="00560DC5">
        <w:rPr>
          <w:lang w:val="ru-RU"/>
        </w:rPr>
        <w:t>имитационной двулучевой лабораторной модели в сочетании с другой информацией, как например, частота возникновения многолучевости и характеристики линии. Подход, основанный на</w:t>
      </w:r>
      <w:r w:rsidR="009D0038" w:rsidRPr="00560DC5">
        <w:rPr>
          <w:lang w:val="ru-RU"/>
        </w:rPr>
        <w:t> </w:t>
      </w:r>
      <w:r w:rsidRPr="00560DC5">
        <w:rPr>
          <w:lang w:val="ru-RU"/>
        </w:rPr>
        <w:t xml:space="preserve">данных о LAD, связан с оценкой распределения амплитудных искажений на рассматриваемой трассе, которые </w:t>
      </w:r>
      <w:r w:rsidRPr="00560DC5">
        <w:rPr>
          <w:lang w:val="ru-RU"/>
        </w:rPr>
        <w:lastRenderedPageBreak/>
        <w:t>наблюдались бы на двух разных частотах радиодиапазона, и использованием характеристик модулятора и компенсатора и т. д. Аналогично в методе, в котором за основу принят запас на суммарное замирание, используются оценки статистических распределений амплитуд сигналов, а также информация об оборудовании, как и в предыдущем методе. Метод, рекомендуемый для прогнозирования ошибок, основан на использовании данных о сигнатуре и изложен в п. 5.1.</w:t>
      </w:r>
    </w:p>
    <w:p w:rsidR="003F7EEA" w:rsidRPr="00560DC5" w:rsidRDefault="003F7EEA" w:rsidP="007E549C">
      <w:pPr>
        <w:rPr>
          <w:lang w:val="ru-RU"/>
        </w:rPr>
      </w:pPr>
      <w:r w:rsidRPr="00560DC5">
        <w:rPr>
          <w:lang w:val="ru-RU"/>
        </w:rPr>
        <w:t>Считается, что искажением, обусловленным осадками, можно пренебречь, во всяком случае, это значительно менее важная проблема, чем затухание из-за осадков. Известно, что искажение возникает в диапазонах миллиметровых и субмиллиметровых волн, но его влияние на работу систем пока до конца не ясно.</w:t>
      </w:r>
    </w:p>
    <w:p w:rsidR="003F7EEA" w:rsidRPr="00560DC5" w:rsidRDefault="003F7EEA" w:rsidP="007E549C">
      <w:pPr>
        <w:pStyle w:val="Heading2"/>
        <w:rPr>
          <w:lang w:val="ru-RU"/>
        </w:rPr>
      </w:pPr>
      <w:r w:rsidRPr="00560DC5">
        <w:rPr>
          <w:lang w:val="ru-RU"/>
        </w:rPr>
        <w:t>5.1</w:t>
      </w:r>
      <w:r w:rsidRPr="00560DC5">
        <w:rPr>
          <w:lang w:val="ru-RU"/>
        </w:rPr>
        <w:tab/>
        <w:t>Прогнозирование сбоев в незащищенных цифровых системах</w:t>
      </w:r>
    </w:p>
    <w:p w:rsidR="003F7EEA" w:rsidRPr="00560DC5" w:rsidRDefault="003F7EEA" w:rsidP="007E549C">
      <w:pPr>
        <w:rPr>
          <w:lang w:val="ru-RU"/>
        </w:rPr>
      </w:pPr>
      <w:r w:rsidRPr="00560DC5">
        <w:rPr>
          <w:lang w:val="ru-RU"/>
        </w:rPr>
        <w:t>В данном случае вероятность сбоев определяется как вероятность того, что BER превысит заданное пороговое значение.</w:t>
      </w:r>
    </w:p>
    <w:p w:rsidR="003F7EEA" w:rsidRPr="00560DC5" w:rsidRDefault="003F7EEA" w:rsidP="007E549C">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Вычислить</w:t>
      </w:r>
      <w:proofErr w:type="gramEnd"/>
      <w:r w:rsidRPr="00560DC5">
        <w:rPr>
          <w:lang w:val="ru-RU"/>
        </w:rPr>
        <w:t xml:space="preserve"> среднюю временную задержку по формуле:</w:t>
      </w:r>
    </w:p>
    <w:p w:rsidR="003F7EEA" w:rsidRPr="00560DC5" w:rsidRDefault="003F7EEA" w:rsidP="007E549C">
      <w:pPr>
        <w:pStyle w:val="Equation"/>
        <w:rPr>
          <w:lang w:val="ru-RU"/>
        </w:rPr>
      </w:pPr>
      <w:r w:rsidRPr="00560DC5">
        <w:rPr>
          <w:lang w:val="ru-RU"/>
        </w:rPr>
        <w:tab/>
      </w:r>
      <w:r w:rsidRPr="00560DC5">
        <w:rPr>
          <w:lang w:val="ru-RU"/>
        </w:rPr>
        <w:tab/>
      </w:r>
      <w:r w:rsidR="000A1F4F" w:rsidRPr="00560DC5">
        <w:rPr>
          <w:position w:val="-26"/>
          <w:lang w:val="ru-RU"/>
        </w:rPr>
        <w:object w:dxaOrig="2659" w:dyaOrig="680">
          <v:shape id="_x0000_i1123" type="#_x0000_t75" style="width:132.5pt;height:34pt" o:ole="">
            <v:imagedata r:id="rId211" o:title=""/>
          </v:shape>
          <o:OLEObject Type="Embed" ProgID="Equation.3" ShapeID="_x0000_i1123" DrawAspect="Content" ObjectID="_1475383697" r:id="rId212"/>
        </w:object>
      </w:r>
      <w:r w:rsidRPr="00560DC5">
        <w:rPr>
          <w:lang w:val="ru-RU"/>
        </w:rPr>
        <w:t>,</w:t>
      </w:r>
      <w:r w:rsidRPr="00560DC5">
        <w:rPr>
          <w:lang w:val="ru-RU"/>
        </w:rPr>
        <w:tab/>
        <w:t>(8</w:t>
      </w:r>
      <w:r w:rsidR="001102BE" w:rsidRPr="00560DC5">
        <w:rPr>
          <w:lang w:val="ru-RU"/>
        </w:rPr>
        <w:t>8</w:t>
      </w:r>
      <w:r w:rsidRPr="00560DC5">
        <w:rPr>
          <w:lang w:val="ru-RU"/>
        </w:rPr>
        <w:t>)</w:t>
      </w:r>
    </w:p>
    <w:p w:rsidR="003F7EEA" w:rsidRPr="00560DC5" w:rsidRDefault="003F7EEA" w:rsidP="007E549C">
      <w:pPr>
        <w:rPr>
          <w:lang w:val="ru-RU"/>
        </w:rPr>
      </w:pPr>
      <w:r w:rsidRPr="00560DC5">
        <w:rPr>
          <w:lang w:val="ru-RU"/>
        </w:rPr>
        <w:t xml:space="preserve">где </w:t>
      </w:r>
      <w:r w:rsidRPr="00560DC5">
        <w:rPr>
          <w:i/>
          <w:iCs/>
          <w:lang w:val="ru-RU"/>
        </w:rPr>
        <w:t>d</w:t>
      </w:r>
      <w:r w:rsidRPr="00560DC5">
        <w:rPr>
          <w:lang w:val="ru-RU"/>
        </w:rPr>
        <w:t xml:space="preserve"> – длина трассы (км).</w:t>
      </w:r>
    </w:p>
    <w:p w:rsidR="003F7EEA" w:rsidRPr="00560DC5" w:rsidRDefault="003F7EEA" w:rsidP="007E549C">
      <w:pPr>
        <w:rPr>
          <w:lang w:val="ru-RU"/>
        </w:rPr>
      </w:pPr>
      <w:r w:rsidRPr="00560DC5">
        <w:rPr>
          <w:i/>
          <w:iCs/>
          <w:lang w:val="ru-RU"/>
        </w:rPr>
        <w:t>Шаг </w:t>
      </w:r>
      <w:proofErr w:type="gramStart"/>
      <w:r w:rsidRPr="00560DC5">
        <w:rPr>
          <w:i/>
          <w:iCs/>
          <w:lang w:val="ru-RU"/>
        </w:rPr>
        <w:t>2</w:t>
      </w:r>
      <w:r w:rsidRPr="00560DC5">
        <w:rPr>
          <w:iCs/>
          <w:lang w:val="ru-RU"/>
        </w:rPr>
        <w:t>:</w:t>
      </w:r>
      <w:r w:rsidRPr="00560DC5">
        <w:rPr>
          <w:lang w:val="ru-RU"/>
        </w:rPr>
        <w:t>  Рассчитать</w:t>
      </w:r>
      <w:proofErr w:type="gramEnd"/>
      <w:r w:rsidRPr="00560DC5">
        <w:rPr>
          <w:lang w:val="ru-RU"/>
        </w:rPr>
        <w:t xml:space="preserve"> параметр многолучевой активности, </w:t>
      </w:r>
      <w:r w:rsidRPr="00560DC5">
        <w:rPr>
          <w:lang w:val="ru-RU"/>
        </w:rPr>
        <w:fldChar w:fldCharType="begin"/>
      </w:r>
      <w:r w:rsidRPr="00560DC5">
        <w:rPr>
          <w:lang w:val="ru-RU"/>
        </w:rPr>
        <w:instrText>symbol 104 \f "Symbol" \s 12</w:instrText>
      </w:r>
      <w:r w:rsidRPr="00560DC5">
        <w:rPr>
          <w:lang w:val="ru-RU"/>
        </w:rPr>
        <w:fldChar w:fldCharType="end"/>
      </w:r>
      <w:r w:rsidRPr="00560DC5">
        <w:rPr>
          <w:lang w:val="ru-RU"/>
        </w:rPr>
        <w:t xml:space="preserve">, по формуле, приведенной в п. 4.1, </w:t>
      </w:r>
      <w:r w:rsidR="001102BE" w:rsidRPr="00560DC5">
        <w:rPr>
          <w:lang w:val="ru-RU"/>
        </w:rPr>
        <w:t>шаг </w:t>
      </w:r>
      <w:r w:rsidRPr="00560DC5">
        <w:rPr>
          <w:lang w:val="ru-RU"/>
        </w:rPr>
        <w:t>2.</w:t>
      </w:r>
    </w:p>
    <w:p w:rsidR="003F7EEA" w:rsidRPr="00560DC5" w:rsidRDefault="003F7EEA" w:rsidP="007E549C">
      <w:pPr>
        <w:rPr>
          <w:lang w:val="ru-RU"/>
        </w:rPr>
      </w:pPr>
      <w:r w:rsidRPr="00560DC5">
        <w:rPr>
          <w:i/>
          <w:iCs/>
          <w:lang w:val="ru-RU"/>
        </w:rPr>
        <w:t>Шаг </w:t>
      </w:r>
      <w:proofErr w:type="gramStart"/>
      <w:r w:rsidRPr="00560DC5">
        <w:rPr>
          <w:i/>
          <w:iCs/>
          <w:lang w:val="ru-RU"/>
        </w:rPr>
        <w:t>3</w:t>
      </w:r>
      <w:r w:rsidRPr="00560DC5">
        <w:rPr>
          <w:iCs/>
          <w:lang w:val="ru-RU"/>
        </w:rPr>
        <w:t>:</w:t>
      </w:r>
      <w:r w:rsidRPr="00560DC5">
        <w:rPr>
          <w:lang w:val="ru-RU"/>
        </w:rPr>
        <w:t>  Рассчитать</w:t>
      </w:r>
      <w:proofErr w:type="gramEnd"/>
      <w:r w:rsidRPr="00560DC5">
        <w:rPr>
          <w:lang w:val="ru-RU"/>
        </w:rPr>
        <w:t xml:space="preserve"> вероятность селективных сбоев, используя соотношение:</w:t>
      </w:r>
    </w:p>
    <w:p w:rsidR="003F7EEA" w:rsidRPr="00560DC5" w:rsidRDefault="003F7EEA" w:rsidP="007E549C">
      <w:pPr>
        <w:pStyle w:val="Equation"/>
        <w:rPr>
          <w:lang w:val="ru-RU"/>
        </w:rPr>
      </w:pPr>
      <w:r w:rsidRPr="00560DC5">
        <w:rPr>
          <w:lang w:val="ru-RU"/>
        </w:rPr>
        <w:tab/>
      </w:r>
      <w:r w:rsidRPr="00560DC5">
        <w:rPr>
          <w:lang w:val="ru-RU"/>
        </w:rPr>
        <w:tab/>
      </w:r>
      <w:r w:rsidR="007E549C" w:rsidRPr="00560DC5">
        <w:rPr>
          <w:position w:val="-32"/>
          <w:lang w:val="ru-RU"/>
        </w:rPr>
        <w:object w:dxaOrig="5480" w:dyaOrig="760">
          <v:shape id="_x0000_i1124" type="#_x0000_t75" style="width:298.95pt;height:40.3pt" o:ole="">
            <v:imagedata r:id="rId213" o:title=""/>
          </v:shape>
          <o:OLEObject Type="Embed" ProgID="Equation.3" ShapeID="_x0000_i1124" DrawAspect="Content" ObjectID="_1475383698" r:id="rId214"/>
        </w:object>
      </w:r>
      <w:r w:rsidRPr="00560DC5">
        <w:rPr>
          <w:lang w:val="ru-RU"/>
        </w:rPr>
        <w:t>,</w:t>
      </w:r>
      <w:r w:rsidRPr="00560DC5">
        <w:rPr>
          <w:lang w:val="ru-RU"/>
        </w:rPr>
        <w:tab/>
        <w:t>(89)</w:t>
      </w:r>
    </w:p>
    <w:p w:rsidR="003F7EEA" w:rsidRPr="00560DC5" w:rsidRDefault="003F7EEA" w:rsidP="007E549C">
      <w:pPr>
        <w:rPr>
          <w:lang w:val="ru-RU"/>
        </w:rPr>
      </w:pPr>
      <w:r w:rsidRPr="00560DC5">
        <w:rPr>
          <w:lang w:val="ru-RU"/>
        </w:rPr>
        <w:t>где:</w:t>
      </w:r>
    </w:p>
    <w:p w:rsidR="003F7EEA" w:rsidRPr="00560DC5" w:rsidRDefault="003F7EEA" w:rsidP="007E549C">
      <w:pPr>
        <w:pStyle w:val="Equationlegend"/>
        <w:rPr>
          <w:lang w:val="ru-RU"/>
        </w:rPr>
      </w:pPr>
      <w:r w:rsidRPr="00560DC5">
        <w:rPr>
          <w:lang w:val="ru-RU"/>
        </w:rPr>
        <w:tab/>
      </w:r>
      <w:proofErr w:type="gramStart"/>
      <w:r w:rsidRPr="00560DC5">
        <w:rPr>
          <w:i/>
          <w:iCs/>
          <w:lang w:val="ru-RU"/>
        </w:rPr>
        <w:t>W</w:t>
      </w:r>
      <w:r w:rsidRPr="00560DC5">
        <w:rPr>
          <w:i/>
          <w:iCs/>
          <w:vertAlign w:val="subscript"/>
          <w:lang w:val="ru-RU"/>
        </w:rPr>
        <w:t>x</w:t>
      </w:r>
      <w:r w:rsidRPr="00560DC5">
        <w:rPr>
          <w:lang w:val="ru-RU"/>
        </w:rPr>
        <w:t>:</w:t>
      </w:r>
      <w:r w:rsidRPr="00560DC5">
        <w:rPr>
          <w:lang w:val="ru-RU"/>
        </w:rPr>
        <w:tab/>
      </w:r>
      <w:proofErr w:type="gramEnd"/>
      <w:r w:rsidRPr="00560DC5">
        <w:rPr>
          <w:lang w:val="ru-RU"/>
        </w:rPr>
        <w:t>ширина сигнатуры (ГГц);</w:t>
      </w:r>
    </w:p>
    <w:p w:rsidR="003F7EEA" w:rsidRPr="00560DC5" w:rsidRDefault="003F7EEA" w:rsidP="007E549C">
      <w:pPr>
        <w:pStyle w:val="Equationlegend"/>
        <w:rPr>
          <w:lang w:val="ru-RU"/>
        </w:rPr>
      </w:pPr>
      <w:r w:rsidRPr="00560DC5">
        <w:rPr>
          <w:lang w:val="ru-RU"/>
        </w:rPr>
        <w:tab/>
      </w:r>
      <w:proofErr w:type="gramStart"/>
      <w:r w:rsidRPr="00560DC5">
        <w:rPr>
          <w:i/>
          <w:iCs/>
          <w:lang w:val="ru-RU"/>
        </w:rPr>
        <w:t>B</w:t>
      </w:r>
      <w:r w:rsidRPr="00560DC5">
        <w:rPr>
          <w:i/>
          <w:iCs/>
          <w:vertAlign w:val="subscript"/>
          <w:lang w:val="ru-RU"/>
        </w:rPr>
        <w:t>x</w:t>
      </w:r>
      <w:r w:rsidRPr="00560DC5">
        <w:rPr>
          <w:lang w:val="ru-RU"/>
        </w:rPr>
        <w:t>:</w:t>
      </w:r>
      <w:r w:rsidRPr="00560DC5">
        <w:rPr>
          <w:lang w:val="ru-RU"/>
        </w:rPr>
        <w:tab/>
      </w:r>
      <w:proofErr w:type="gramEnd"/>
      <w:r w:rsidRPr="00560DC5">
        <w:rPr>
          <w:lang w:val="ru-RU"/>
        </w:rPr>
        <w:t>глубина сигнатуры (дБ);</w:t>
      </w:r>
    </w:p>
    <w:p w:rsidR="003F7EEA" w:rsidRPr="00560DC5" w:rsidRDefault="003F7EEA" w:rsidP="007E549C">
      <w:pPr>
        <w:pStyle w:val="Equationlegend"/>
        <w:rPr>
          <w:lang w:val="ru-RU"/>
        </w:rPr>
      </w:pPr>
      <w:r w:rsidRPr="00560DC5">
        <w:rPr>
          <w:lang w:val="ru-RU"/>
        </w:rPr>
        <w:tab/>
      </w:r>
      <w:r w:rsidRPr="00560DC5">
        <w:rPr>
          <w:lang w:val="ru-RU"/>
        </w:rPr>
        <w:sym w:font="Symbol" w:char="F074"/>
      </w:r>
      <w:proofErr w:type="gramStart"/>
      <w:r w:rsidRPr="00560DC5">
        <w:rPr>
          <w:i/>
          <w:iCs/>
          <w:vertAlign w:val="subscript"/>
          <w:lang w:val="ru-RU"/>
        </w:rPr>
        <w:t>r,x</w:t>
      </w:r>
      <w:proofErr w:type="gramEnd"/>
      <w:r w:rsidRPr="00560DC5">
        <w:rPr>
          <w:lang w:val="ru-RU"/>
        </w:rPr>
        <w:t>:</w:t>
      </w:r>
      <w:r w:rsidRPr="00560DC5">
        <w:rPr>
          <w:lang w:val="ru-RU"/>
        </w:rPr>
        <w:tab/>
        <w:t xml:space="preserve">эталонное значение задержки (нс), которое используется при определении сигнатуры, причем индекс </w:t>
      </w:r>
      <w:r w:rsidRPr="00560DC5">
        <w:rPr>
          <w:i/>
          <w:iCs/>
          <w:lang w:val="ru-RU"/>
        </w:rPr>
        <w:t>x</w:t>
      </w:r>
      <w:r w:rsidRPr="00560DC5">
        <w:rPr>
          <w:lang w:val="ru-RU"/>
        </w:rPr>
        <w:t xml:space="preserve"> означает замирание либо с минимальной (</w:t>
      </w:r>
      <w:r w:rsidRPr="00560DC5">
        <w:rPr>
          <w:i/>
          <w:iCs/>
          <w:lang w:val="ru-RU"/>
        </w:rPr>
        <w:t>M</w:t>
      </w:r>
      <w:r w:rsidRPr="00560DC5">
        <w:rPr>
          <w:lang w:val="ru-RU"/>
        </w:rPr>
        <w:t>), либо с</w:t>
      </w:r>
      <w:r w:rsidR="009D0038" w:rsidRPr="00560DC5">
        <w:rPr>
          <w:lang w:val="ru-RU"/>
        </w:rPr>
        <w:t> </w:t>
      </w:r>
      <w:r w:rsidRPr="00560DC5">
        <w:rPr>
          <w:lang w:val="ru-RU"/>
        </w:rPr>
        <w:t>неминимальной (</w:t>
      </w:r>
      <w:r w:rsidRPr="00560DC5">
        <w:rPr>
          <w:i/>
          <w:iCs/>
          <w:lang w:val="ru-RU"/>
        </w:rPr>
        <w:t>NM</w:t>
      </w:r>
      <w:r w:rsidRPr="00560DC5">
        <w:rPr>
          <w:lang w:val="ru-RU"/>
        </w:rPr>
        <w:t>) фазой.</w:t>
      </w:r>
    </w:p>
    <w:p w:rsidR="003F7EEA" w:rsidRPr="00560DC5" w:rsidRDefault="003F7EEA" w:rsidP="007E549C">
      <w:pPr>
        <w:rPr>
          <w:lang w:val="ru-RU"/>
        </w:rPr>
      </w:pPr>
      <w:r w:rsidRPr="00560DC5">
        <w:rPr>
          <w:lang w:val="ru-RU"/>
        </w:rPr>
        <w:t xml:space="preserve">Если известен только нормированный параметр системы, </w:t>
      </w:r>
      <w:r w:rsidRPr="00560DC5">
        <w:rPr>
          <w:i/>
          <w:iCs/>
          <w:lang w:val="ru-RU"/>
        </w:rPr>
        <w:t>K</w:t>
      </w:r>
      <w:r w:rsidRPr="00560DC5">
        <w:rPr>
          <w:i/>
          <w:iCs/>
          <w:vertAlign w:val="subscript"/>
          <w:lang w:val="ru-RU"/>
        </w:rPr>
        <w:t>n</w:t>
      </w:r>
      <w:r w:rsidRPr="00560DC5">
        <w:rPr>
          <w:lang w:val="ru-RU"/>
        </w:rPr>
        <w:t>, вероятность селективных сбоев в</w:t>
      </w:r>
      <w:r w:rsidR="009D0038" w:rsidRPr="00560DC5">
        <w:rPr>
          <w:lang w:val="ru-RU"/>
        </w:rPr>
        <w:t> </w:t>
      </w:r>
      <w:r w:rsidRPr="00560DC5">
        <w:rPr>
          <w:lang w:val="ru-RU"/>
        </w:rPr>
        <w:t>уравнении (89) может быть вычислена как:</w:t>
      </w:r>
    </w:p>
    <w:p w:rsidR="003F7EEA" w:rsidRPr="00560DC5" w:rsidRDefault="003F7EEA" w:rsidP="007E549C">
      <w:pPr>
        <w:pStyle w:val="Equation"/>
        <w:rPr>
          <w:lang w:val="ru-RU"/>
        </w:rPr>
      </w:pPr>
      <w:r w:rsidRPr="00560DC5">
        <w:rPr>
          <w:lang w:val="ru-RU"/>
        </w:rPr>
        <w:tab/>
      </w:r>
      <w:r w:rsidRPr="00560DC5">
        <w:rPr>
          <w:lang w:val="ru-RU"/>
        </w:rPr>
        <w:tab/>
      </w:r>
      <w:r w:rsidR="007E549C" w:rsidRPr="00560DC5">
        <w:rPr>
          <w:position w:val="-24"/>
          <w:lang w:val="ru-RU"/>
        </w:rPr>
        <w:object w:dxaOrig="2760" w:dyaOrig="639">
          <v:shape id="_x0000_i1125" type="#_x0000_t75" style="width:135.35pt;height:31.1pt" o:ole="">
            <v:imagedata r:id="rId215" o:title=""/>
          </v:shape>
          <o:OLEObject Type="Embed" ProgID="Equation.3" ShapeID="_x0000_i1125" DrawAspect="Content" ObjectID="_1475383699" r:id="rId216"/>
        </w:object>
      </w:r>
      <w:r w:rsidRPr="00560DC5">
        <w:rPr>
          <w:lang w:val="ru-RU"/>
        </w:rPr>
        <w:t>,</w:t>
      </w:r>
      <w:r w:rsidRPr="00560DC5">
        <w:rPr>
          <w:lang w:val="ru-RU"/>
        </w:rPr>
        <w:tab/>
        <w:t>(90)</w:t>
      </w:r>
    </w:p>
    <w:p w:rsidR="003F7EEA" w:rsidRPr="00560DC5" w:rsidRDefault="003F7EEA" w:rsidP="007E549C">
      <w:pPr>
        <w:rPr>
          <w:lang w:val="ru-RU"/>
        </w:rPr>
      </w:pPr>
      <w:r w:rsidRPr="00560DC5">
        <w:rPr>
          <w:lang w:val="ru-RU"/>
        </w:rPr>
        <w:t>где:</w:t>
      </w:r>
    </w:p>
    <w:p w:rsidR="003F7EEA" w:rsidRPr="00560DC5" w:rsidRDefault="003F7EEA" w:rsidP="007E549C">
      <w:pPr>
        <w:pStyle w:val="Equationlegend"/>
        <w:rPr>
          <w:lang w:val="ru-RU"/>
        </w:rPr>
      </w:pPr>
      <w:r w:rsidRPr="00560DC5">
        <w:rPr>
          <w:lang w:val="ru-RU"/>
        </w:rPr>
        <w:tab/>
      </w:r>
      <w:proofErr w:type="gramStart"/>
      <w:r w:rsidRPr="00560DC5">
        <w:rPr>
          <w:i/>
          <w:iCs/>
          <w:lang w:val="ru-RU"/>
        </w:rPr>
        <w:t>T</w:t>
      </w:r>
      <w:r w:rsidRPr="00560DC5">
        <w:rPr>
          <w:lang w:val="ru-RU"/>
        </w:rPr>
        <w:t>:</w:t>
      </w:r>
      <w:r w:rsidRPr="00560DC5">
        <w:rPr>
          <w:lang w:val="ru-RU"/>
        </w:rPr>
        <w:tab/>
      </w:r>
      <w:proofErr w:type="gramEnd"/>
      <w:r w:rsidRPr="00560DC5">
        <w:rPr>
          <w:lang w:val="ru-RU"/>
        </w:rPr>
        <w:t>период бода системы (нс);</w:t>
      </w:r>
    </w:p>
    <w:p w:rsidR="003F7EEA" w:rsidRPr="00560DC5" w:rsidRDefault="003F7EEA" w:rsidP="007E549C">
      <w:pPr>
        <w:pStyle w:val="Equationlegend"/>
        <w:rPr>
          <w:lang w:val="ru-RU"/>
        </w:rPr>
      </w:pPr>
      <w:r w:rsidRPr="00560DC5">
        <w:rPr>
          <w:lang w:val="ru-RU"/>
        </w:rPr>
        <w:tab/>
      </w:r>
      <w:proofErr w:type="gramStart"/>
      <w:r w:rsidRPr="00560DC5">
        <w:rPr>
          <w:i/>
          <w:iCs/>
          <w:lang w:val="ru-RU"/>
        </w:rPr>
        <w:t>K</w:t>
      </w:r>
      <w:r w:rsidRPr="00560DC5">
        <w:rPr>
          <w:i/>
          <w:iCs/>
          <w:vertAlign w:val="subscript"/>
          <w:lang w:val="ru-RU"/>
        </w:rPr>
        <w:t>n,x</w:t>
      </w:r>
      <w:proofErr w:type="gramEnd"/>
      <w:r w:rsidRPr="00560DC5">
        <w:rPr>
          <w:lang w:val="ru-RU"/>
        </w:rPr>
        <w:t>:</w:t>
      </w:r>
      <w:r w:rsidRPr="00560DC5">
        <w:rPr>
          <w:lang w:val="ru-RU"/>
        </w:rPr>
        <w:tab/>
        <w:t>нормированный параметр системы, причем индекс x означает замирание либо с</w:t>
      </w:r>
      <w:r w:rsidR="009D0038" w:rsidRPr="00560DC5">
        <w:rPr>
          <w:lang w:val="ru-RU"/>
        </w:rPr>
        <w:t> </w:t>
      </w:r>
      <w:r w:rsidRPr="00560DC5">
        <w:rPr>
          <w:lang w:val="ru-RU"/>
        </w:rPr>
        <w:t>минимальной (</w:t>
      </w:r>
      <w:r w:rsidRPr="00560DC5">
        <w:rPr>
          <w:i/>
          <w:iCs/>
          <w:lang w:val="ru-RU"/>
        </w:rPr>
        <w:t>M</w:t>
      </w:r>
      <w:r w:rsidRPr="00560DC5">
        <w:rPr>
          <w:lang w:val="ru-RU"/>
        </w:rPr>
        <w:t>), либо с неминимальной (</w:t>
      </w:r>
      <w:r w:rsidRPr="00560DC5">
        <w:rPr>
          <w:i/>
          <w:iCs/>
          <w:lang w:val="ru-RU"/>
        </w:rPr>
        <w:t>NM</w:t>
      </w:r>
      <w:r w:rsidRPr="00560DC5">
        <w:rPr>
          <w:lang w:val="ru-RU"/>
        </w:rPr>
        <w:t>) фазой.</w:t>
      </w:r>
    </w:p>
    <w:p w:rsidR="003F7EEA" w:rsidRPr="00560DC5" w:rsidRDefault="003F7EEA" w:rsidP="007E549C">
      <w:pPr>
        <w:rPr>
          <w:lang w:val="ru-RU"/>
        </w:rPr>
      </w:pPr>
      <w:r w:rsidRPr="00560DC5">
        <w:rPr>
          <w:lang w:val="ru-RU"/>
        </w:rPr>
        <w:t>Определения параметров сигнатуры и описание способа ее получения приведены в</w:t>
      </w:r>
      <w:r w:rsidR="009D0038" w:rsidRPr="00560DC5">
        <w:rPr>
          <w:lang w:val="ru-RU"/>
        </w:rPr>
        <w:t> </w:t>
      </w:r>
      <w:r w:rsidRPr="00560DC5">
        <w:rPr>
          <w:lang w:val="ru-RU"/>
        </w:rPr>
        <w:t>Рекомендации МСЭ-R F.1093.</w:t>
      </w:r>
    </w:p>
    <w:p w:rsidR="003F7EEA" w:rsidRPr="00560DC5" w:rsidRDefault="003F7EEA" w:rsidP="007E549C">
      <w:pPr>
        <w:pStyle w:val="Heading1"/>
        <w:rPr>
          <w:lang w:val="ru-RU"/>
        </w:rPr>
      </w:pPr>
      <w:r w:rsidRPr="00560DC5">
        <w:rPr>
          <w:lang w:val="ru-RU"/>
        </w:rPr>
        <w:t>6</w:t>
      </w:r>
      <w:r w:rsidRPr="00560DC5">
        <w:rPr>
          <w:lang w:val="ru-RU"/>
        </w:rPr>
        <w:tab/>
        <w:t>Способы уменьшения влияния многолучевого распространения</w:t>
      </w:r>
    </w:p>
    <w:p w:rsidR="003F7EEA" w:rsidRPr="00560DC5" w:rsidRDefault="003F7EEA" w:rsidP="007E549C">
      <w:pPr>
        <w:rPr>
          <w:lang w:val="ru-RU"/>
        </w:rPr>
      </w:pPr>
      <w:r w:rsidRPr="00560DC5">
        <w:rPr>
          <w:lang w:val="ru-RU"/>
        </w:rPr>
        <w:t>При проектировании линии должно учитываться влияние относительно медленного не</w:t>
      </w:r>
      <w:r w:rsidR="009D0038" w:rsidRPr="00560DC5">
        <w:rPr>
          <w:lang w:val="ru-RU"/>
        </w:rPr>
        <w:t> </w:t>
      </w:r>
      <w:r w:rsidRPr="00560DC5">
        <w:rPr>
          <w:lang w:val="ru-RU"/>
        </w:rPr>
        <w:t xml:space="preserve">избирательного по частоте замирания (т. е. амплитудного замирания), возникающего вследствие расхождения лучей, и более быстрого частотно-избирательного замирания, обусловленного многолучевым распространением радиоволн. Существует ряд доступных методов для смягчения этих влияний, большинство из которых одновременно смягчают оба вида влияния. Те же методы зачастую смягчают </w:t>
      </w:r>
      <w:r w:rsidRPr="00560DC5">
        <w:rPr>
          <w:lang w:val="ru-RU"/>
        </w:rPr>
        <w:lastRenderedPageBreak/>
        <w:t>также уменьшение избирательности по кроссполяризации. И</w:t>
      </w:r>
      <w:r w:rsidR="007E549C" w:rsidRPr="00560DC5">
        <w:rPr>
          <w:lang w:val="ru-RU"/>
        </w:rPr>
        <w:t>х можно разделить на методы, не </w:t>
      </w:r>
      <w:r w:rsidRPr="00560DC5">
        <w:rPr>
          <w:lang w:val="ru-RU"/>
        </w:rPr>
        <w:t>требующие применения определенного вида разнесенного приема или передачи, и методы, требующие разнесения.</w:t>
      </w:r>
    </w:p>
    <w:p w:rsidR="003F7EEA" w:rsidRPr="00560DC5" w:rsidRDefault="003F7EEA" w:rsidP="007E549C">
      <w:pPr>
        <w:rPr>
          <w:lang w:val="ru-RU"/>
        </w:rPr>
      </w:pPr>
      <w:r w:rsidRPr="00560DC5">
        <w:rPr>
          <w:lang w:val="ru-RU"/>
        </w:rPr>
        <w:t>Поскольку по экономическим причинам желательно, по возможности, избегать применения разнесения, в п. 6.1 сначала рассматриваются стратегии и методы, которые не требуют разнесения. Впрочем, эти стратегии и методы подходят также для систем с разнесением и должны применяться в</w:t>
      </w:r>
      <w:r w:rsidR="009D0038" w:rsidRPr="00560DC5">
        <w:rPr>
          <w:lang w:val="ru-RU"/>
        </w:rPr>
        <w:t> </w:t>
      </w:r>
      <w:r w:rsidRPr="00560DC5">
        <w:rPr>
          <w:lang w:val="ru-RU"/>
        </w:rPr>
        <w:t>удобных случаях, даже если они могут оказаться менее необходимыми. Методы разнесения обсуждаются в п. 6.2.</w:t>
      </w:r>
    </w:p>
    <w:p w:rsidR="003F7EEA" w:rsidRPr="00560DC5" w:rsidRDefault="003F7EEA" w:rsidP="003F7EEA">
      <w:pPr>
        <w:pStyle w:val="Heading2"/>
        <w:rPr>
          <w:lang w:val="ru-RU"/>
        </w:rPr>
      </w:pPr>
      <w:r w:rsidRPr="00560DC5">
        <w:rPr>
          <w:lang w:val="ru-RU"/>
        </w:rPr>
        <w:t>6.1</w:t>
      </w:r>
      <w:r w:rsidRPr="00560DC5">
        <w:rPr>
          <w:lang w:val="ru-RU"/>
        </w:rPr>
        <w:tab/>
        <w:t>Методы без разнесения</w:t>
      </w:r>
    </w:p>
    <w:p w:rsidR="003F7EEA" w:rsidRPr="00560DC5" w:rsidRDefault="003F7EEA" w:rsidP="000A1F4F">
      <w:pPr>
        <w:rPr>
          <w:lang w:val="ru-RU"/>
        </w:rPr>
      </w:pPr>
      <w:r w:rsidRPr="00560DC5">
        <w:rPr>
          <w:lang w:val="ru-RU"/>
        </w:rPr>
        <w:t>Для уменьшения влияния замираний вследствие многолучевости без разнесения существуют несколько методов, которые могут применяться, если линия проходит либо между существующими мачтами, либо между новыми мачтами, которые будут построены. Эти методы полезно рассмотреть при реализации одной или нескольких из нижеследующих стратегий:</w:t>
      </w:r>
    </w:p>
    <w:p w:rsidR="003F7EEA" w:rsidRPr="00560DC5" w:rsidRDefault="003F7EEA" w:rsidP="009D0038">
      <w:pPr>
        <w:ind w:left="1588" w:hanging="1588"/>
        <w:rPr>
          <w:lang w:val="ru-RU"/>
        </w:rPr>
      </w:pPr>
      <w:r w:rsidRPr="00560DC5">
        <w:rPr>
          <w:i/>
          <w:iCs/>
          <w:lang w:val="ru-RU"/>
        </w:rPr>
        <w:t xml:space="preserve">Стратегия </w:t>
      </w:r>
      <w:proofErr w:type="gramStart"/>
      <w:r w:rsidRPr="00560DC5">
        <w:rPr>
          <w:i/>
          <w:iCs/>
          <w:lang w:val="ru-RU"/>
        </w:rPr>
        <w:t>A</w:t>
      </w:r>
      <w:r w:rsidRPr="00560DC5">
        <w:rPr>
          <w:iCs/>
          <w:lang w:val="ru-RU"/>
        </w:rPr>
        <w:t>:</w:t>
      </w:r>
      <w:r w:rsidRPr="00560DC5">
        <w:rPr>
          <w:lang w:val="ru-RU"/>
        </w:rPr>
        <w:tab/>
      </w:r>
      <w:proofErr w:type="gramEnd"/>
      <w:r w:rsidRPr="00560DC5">
        <w:rPr>
          <w:lang w:val="ru-RU"/>
        </w:rPr>
        <w:t>уменьшение случаев появления значительных амплитудных замираний из</w:t>
      </w:r>
      <w:r w:rsidR="009D0038" w:rsidRPr="00560DC5">
        <w:rPr>
          <w:lang w:val="ru-RU"/>
        </w:rPr>
        <w:noBreakHyphen/>
      </w:r>
      <w:r w:rsidRPr="00560DC5">
        <w:rPr>
          <w:lang w:val="ru-RU"/>
        </w:rPr>
        <w:t>за</w:t>
      </w:r>
      <w:r w:rsidR="009D0038" w:rsidRPr="00560DC5">
        <w:rPr>
          <w:lang w:val="ru-RU"/>
        </w:rPr>
        <w:t> </w:t>
      </w:r>
      <w:r w:rsidRPr="00560DC5">
        <w:rPr>
          <w:lang w:val="ru-RU"/>
        </w:rPr>
        <w:t>механизмов, происходящих в атмосфере (расширение луча, антенная развязка и</w:t>
      </w:r>
      <w:r w:rsidR="009D0038" w:rsidRPr="00560DC5">
        <w:rPr>
          <w:lang w:val="ru-RU"/>
        </w:rPr>
        <w:t> </w:t>
      </w:r>
      <w:r w:rsidRPr="00560DC5">
        <w:rPr>
          <w:lang w:val="ru-RU"/>
        </w:rPr>
        <w:t>многолучевость при распространении в атмосфере; см. п. 2.3);</w:t>
      </w:r>
    </w:p>
    <w:p w:rsidR="003F7EEA" w:rsidRPr="00560DC5" w:rsidRDefault="003F7EEA" w:rsidP="003F7EEA">
      <w:pPr>
        <w:spacing w:line="240" w:lineRule="exact"/>
        <w:ind w:left="1588" w:hanging="1588"/>
        <w:rPr>
          <w:lang w:val="ru-RU"/>
        </w:rPr>
      </w:pPr>
      <w:r w:rsidRPr="00560DC5">
        <w:rPr>
          <w:i/>
          <w:iCs/>
          <w:lang w:val="ru-RU"/>
        </w:rPr>
        <w:t xml:space="preserve">Стратегия </w:t>
      </w:r>
      <w:proofErr w:type="gramStart"/>
      <w:r w:rsidRPr="00560DC5">
        <w:rPr>
          <w:i/>
          <w:iCs/>
          <w:lang w:val="ru-RU"/>
        </w:rPr>
        <w:t>B</w:t>
      </w:r>
      <w:r w:rsidRPr="00560DC5">
        <w:rPr>
          <w:iCs/>
          <w:lang w:val="ru-RU"/>
        </w:rPr>
        <w:t>:</w:t>
      </w:r>
      <w:r w:rsidRPr="00560DC5">
        <w:rPr>
          <w:lang w:val="ru-RU"/>
        </w:rPr>
        <w:tab/>
      </w:r>
      <w:proofErr w:type="gramEnd"/>
      <w:r w:rsidRPr="00560DC5">
        <w:rPr>
          <w:lang w:val="ru-RU"/>
        </w:rPr>
        <w:t>уменьшение случаев появления значительных отражений от поверхности;</w:t>
      </w:r>
    </w:p>
    <w:p w:rsidR="003F7EEA" w:rsidRPr="00560DC5" w:rsidRDefault="003F7EEA" w:rsidP="009D0038">
      <w:pPr>
        <w:spacing w:line="240" w:lineRule="exact"/>
        <w:ind w:left="1588" w:hanging="1588"/>
        <w:rPr>
          <w:lang w:val="ru-RU"/>
        </w:rPr>
      </w:pPr>
      <w:r w:rsidRPr="00560DC5">
        <w:rPr>
          <w:i/>
          <w:iCs/>
          <w:lang w:val="ru-RU"/>
        </w:rPr>
        <w:t xml:space="preserve">Стратегия </w:t>
      </w:r>
      <w:proofErr w:type="gramStart"/>
      <w:r w:rsidRPr="00560DC5">
        <w:rPr>
          <w:i/>
          <w:iCs/>
          <w:lang w:val="ru-RU"/>
        </w:rPr>
        <w:t>C</w:t>
      </w:r>
      <w:r w:rsidRPr="00560DC5">
        <w:rPr>
          <w:iCs/>
          <w:lang w:val="ru-RU"/>
        </w:rPr>
        <w:t>:</w:t>
      </w:r>
      <w:r w:rsidRPr="00560DC5">
        <w:rPr>
          <w:lang w:val="ru-RU"/>
        </w:rPr>
        <w:tab/>
      </w:r>
      <w:proofErr w:type="gramEnd"/>
      <w:r w:rsidRPr="00560DC5">
        <w:rPr>
          <w:lang w:val="ru-RU"/>
        </w:rPr>
        <w:t>уменьшение относительной задержки отражений от поверхности по отношению к</w:t>
      </w:r>
      <w:r w:rsidR="009D0038" w:rsidRPr="00560DC5">
        <w:rPr>
          <w:lang w:val="ru-RU"/>
        </w:rPr>
        <w:t> </w:t>
      </w:r>
      <w:r w:rsidRPr="00560DC5">
        <w:rPr>
          <w:lang w:val="ru-RU"/>
        </w:rPr>
        <w:t>атмосферной волне.</w:t>
      </w:r>
    </w:p>
    <w:p w:rsidR="003F7EEA" w:rsidRPr="00560DC5" w:rsidRDefault="003F7EEA" w:rsidP="000A1F4F">
      <w:pPr>
        <w:pStyle w:val="Heading3"/>
        <w:rPr>
          <w:lang w:val="ru-RU"/>
        </w:rPr>
      </w:pPr>
      <w:r w:rsidRPr="00560DC5">
        <w:rPr>
          <w:lang w:val="ru-RU"/>
        </w:rPr>
        <w:t>6.1.1</w:t>
      </w:r>
      <w:r w:rsidRPr="00560DC5">
        <w:rPr>
          <w:lang w:val="ru-RU"/>
        </w:rPr>
        <w:tab/>
        <w:t>Увеличение наклона трассы</w:t>
      </w:r>
    </w:p>
    <w:p w:rsidR="003F7EEA" w:rsidRPr="00560DC5" w:rsidRDefault="003F7EEA" w:rsidP="009D0038">
      <w:pPr>
        <w:rPr>
          <w:lang w:val="ru-RU"/>
        </w:rPr>
      </w:pPr>
      <w:r w:rsidRPr="00560DC5">
        <w:rPr>
          <w:lang w:val="ru-RU"/>
        </w:rPr>
        <w:t>Линии должны прокладываться с использованием неровностей местности такими способами, которые увеличивают наклон трасс (иногда это называется методом "высокий-низкий"), поскольку в</w:t>
      </w:r>
      <w:r w:rsidR="009D0038" w:rsidRPr="00560DC5">
        <w:rPr>
          <w:lang w:val="ru-RU"/>
        </w:rPr>
        <w:t> </w:t>
      </w:r>
      <w:r w:rsidRPr="00560DC5">
        <w:rPr>
          <w:lang w:val="ru-RU"/>
        </w:rPr>
        <w:t>данных случаях может быть реализована описанная выше стратегия A и в некоторой степени также стратегия B. Такой подход должен осуществляться совместно с более конкретными усилиями по</w:t>
      </w:r>
      <w:r w:rsidR="009D0038" w:rsidRPr="00560DC5">
        <w:rPr>
          <w:lang w:val="ru-RU"/>
        </w:rPr>
        <w:t> </w:t>
      </w:r>
      <w:r w:rsidRPr="00560DC5">
        <w:rPr>
          <w:lang w:val="ru-RU"/>
        </w:rPr>
        <w:t>использованию экранирования местностью для уменьшения уровней отражения от поверхности (стратегия B; см. п. 6.1.2), поскольку эти два метода тесно связаны друг с другом.</w:t>
      </w:r>
    </w:p>
    <w:p w:rsidR="003F7EEA" w:rsidRPr="00560DC5" w:rsidRDefault="003F7EEA" w:rsidP="009D0038">
      <w:pPr>
        <w:rPr>
          <w:lang w:val="ru-RU"/>
        </w:rPr>
      </w:pPr>
      <w:r w:rsidRPr="00560DC5">
        <w:rPr>
          <w:lang w:val="ru-RU"/>
        </w:rPr>
        <w:t>Когда мачты уже установлены на своих местах, высота антенны на одном конце трассы может быть уменьшена, чтобы осуществить указанный выше подход при условии выполнения правил просвета в</w:t>
      </w:r>
      <w:r w:rsidR="009D0038" w:rsidRPr="00560DC5">
        <w:rPr>
          <w:lang w:val="ru-RU"/>
        </w:rPr>
        <w:t> </w:t>
      </w:r>
      <w:r w:rsidRPr="00560DC5">
        <w:rPr>
          <w:lang w:val="ru-RU"/>
        </w:rPr>
        <w:t>п. 2.2.2.</w:t>
      </w:r>
    </w:p>
    <w:p w:rsidR="003F7EEA" w:rsidRPr="00560DC5" w:rsidRDefault="003F7EEA" w:rsidP="000A1F4F">
      <w:pPr>
        <w:pStyle w:val="Heading3"/>
        <w:rPr>
          <w:lang w:val="ru-RU"/>
        </w:rPr>
      </w:pPr>
      <w:r w:rsidRPr="00560DC5">
        <w:rPr>
          <w:lang w:val="ru-RU"/>
        </w:rPr>
        <w:t>6.1.2</w:t>
      </w:r>
      <w:r w:rsidRPr="00560DC5">
        <w:rPr>
          <w:lang w:val="ru-RU"/>
        </w:rPr>
        <w:tab/>
        <w:t>Уменьшение влияния отражений от поверхности</w:t>
      </w:r>
    </w:p>
    <w:p w:rsidR="003F7EEA" w:rsidRPr="00560DC5" w:rsidRDefault="003F7EEA" w:rsidP="009D0038">
      <w:pPr>
        <w:rPr>
          <w:lang w:val="ru-RU"/>
        </w:rPr>
      </w:pPr>
      <w:r w:rsidRPr="00560DC5">
        <w:rPr>
          <w:lang w:val="ru-RU"/>
        </w:rPr>
        <w:t>Линии должны прокладываться там, где можно уменьшить случаи появления значительных зеркальных и диффузных отражений от поверхности (или, по крайней мере, превратить значительные зеркальные отражения в более мелкие диффузные отражения), тем самым уменьшая случаи появления замираний и искажений из-за поверхностной многолучевости (стратегия B). Для выполнения таких задач существуют несколько методов, большинство из которых связаны друг с</w:t>
      </w:r>
      <w:r w:rsidR="009D0038" w:rsidRPr="00560DC5">
        <w:rPr>
          <w:lang w:val="ru-RU"/>
        </w:rPr>
        <w:t> </w:t>
      </w:r>
      <w:r w:rsidRPr="00560DC5">
        <w:rPr>
          <w:lang w:val="ru-RU"/>
        </w:rPr>
        <w:t>другом. Поэтому использование одного метода не должно осуществляться без одновременного рассмотрения других. Эти методы заключаются в следующем.</w:t>
      </w:r>
    </w:p>
    <w:p w:rsidR="003F7EEA" w:rsidRPr="00560DC5" w:rsidRDefault="003F7EEA" w:rsidP="000A1F4F">
      <w:pPr>
        <w:pStyle w:val="Heading4"/>
        <w:rPr>
          <w:lang w:val="ru-RU"/>
        </w:rPr>
      </w:pPr>
      <w:r w:rsidRPr="00560DC5">
        <w:rPr>
          <w:lang w:val="ru-RU"/>
        </w:rPr>
        <w:t>6.1.2.1</w:t>
      </w:r>
      <w:r w:rsidRPr="00560DC5">
        <w:rPr>
          <w:lang w:val="ru-RU"/>
        </w:rPr>
        <w:tab/>
        <w:t>Экранирование точки отражения</w:t>
      </w:r>
    </w:p>
    <w:p w:rsidR="003F7EEA" w:rsidRPr="00560DC5" w:rsidRDefault="003F7EEA" w:rsidP="009D0038">
      <w:pPr>
        <w:rPr>
          <w:lang w:val="ru-RU"/>
        </w:rPr>
      </w:pPr>
      <w:r w:rsidRPr="00560DC5">
        <w:rPr>
          <w:lang w:val="ru-RU"/>
        </w:rPr>
        <w:t>Один из методов заключается в том, чтобы воспользоваться холмами, горами или зданиями вдоль трассы для экранирования антенн от более опасных с точки зрения помех поверхностей с зеркальным отражением вдоль трассы (например, водные поверхности, равнины, гладкие вершины холмов, не</w:t>
      </w:r>
      <w:r w:rsidR="009D0038" w:rsidRPr="00560DC5">
        <w:rPr>
          <w:lang w:val="ru-RU"/>
        </w:rPr>
        <w:t> </w:t>
      </w:r>
      <w:r w:rsidRPr="00560DC5">
        <w:rPr>
          <w:lang w:val="ru-RU"/>
        </w:rPr>
        <w:t>покрытые деревьями, верхние части зданий; см. рисунок 8). В идеальном случае холмы или горы должны быть покрыты растительностью для дополнительного снижения уровня поля, дифрагированного на них. Безусловно, экранирование отражающих поверхностей легче выполнить при уменьшении просвета на трассе (см. п. 6.1.3).</w:t>
      </w:r>
    </w:p>
    <w:p w:rsidR="003F7EEA" w:rsidRPr="00560DC5" w:rsidRDefault="003F7EEA" w:rsidP="000A1F4F">
      <w:pPr>
        <w:pStyle w:val="FigureNo"/>
        <w:rPr>
          <w:lang w:val="ru-RU"/>
        </w:rPr>
      </w:pPr>
      <w:r w:rsidRPr="00560DC5">
        <w:rPr>
          <w:lang w:val="ru-RU"/>
        </w:rPr>
        <w:lastRenderedPageBreak/>
        <w:t>рисунок 8</w:t>
      </w:r>
    </w:p>
    <w:p w:rsidR="003F7EEA" w:rsidRPr="00560DC5" w:rsidRDefault="003F7EEA" w:rsidP="000A1F4F">
      <w:pPr>
        <w:pStyle w:val="Figuretitle"/>
        <w:rPr>
          <w:lang w:val="ru-RU"/>
        </w:rPr>
      </w:pPr>
      <w:r w:rsidRPr="00560DC5">
        <w:rPr>
          <w:lang w:val="ru-RU"/>
        </w:rPr>
        <w:t>Пример экранирования антенны от зеркального отражения</w:t>
      </w:r>
    </w:p>
    <w:p w:rsidR="003F7EEA" w:rsidRPr="00560DC5" w:rsidRDefault="007E549C" w:rsidP="00683D83">
      <w:pPr>
        <w:pStyle w:val="Figure"/>
        <w:rPr>
          <w:lang w:val="ru-RU"/>
        </w:rPr>
      </w:pPr>
      <w:r w:rsidRPr="00560DC5">
        <w:rPr>
          <w:lang w:val="ru-RU"/>
        </w:rPr>
        <w:object w:dxaOrig="14374" w:dyaOrig="10563">
          <v:shape id="_x0000_i1126" type="#_x0000_t75" style="width:426.25pt;height:303.55pt;mso-position-horizontal:absolute" o:ole="">
            <v:imagedata r:id="rId217" o:title="" croptop="633f" cropbottom="985f" cropleft="-827f"/>
          </v:shape>
          <o:OLEObject Type="Embed" ProgID="CorelDRAW.Graphic.14" ShapeID="_x0000_i1126" DrawAspect="Content" ObjectID="_1475383700" r:id="rId218"/>
        </w:object>
      </w:r>
    </w:p>
    <w:p w:rsidR="003F7EEA" w:rsidRPr="00560DC5" w:rsidRDefault="003F7EEA" w:rsidP="009D0038">
      <w:pPr>
        <w:rPr>
          <w:lang w:val="ru-RU"/>
        </w:rPr>
      </w:pPr>
      <w:r w:rsidRPr="00560DC5">
        <w:rPr>
          <w:lang w:val="ru-RU"/>
        </w:rPr>
        <w:t xml:space="preserve">Анализ путем отслеживания траектории лучей для определения подходящего экранирующего препятствия должен проводиться для некоторого диапазона эффективных коэффициентов </w:t>
      </w:r>
      <w:r w:rsidRPr="00560DC5">
        <w:rPr>
          <w:i/>
          <w:iCs/>
          <w:lang w:val="ru-RU"/>
        </w:rPr>
        <w:t>k</w:t>
      </w:r>
      <w:r w:rsidRPr="00560DC5">
        <w:rPr>
          <w:lang w:val="ru-RU"/>
        </w:rPr>
        <w:t xml:space="preserve">, изменяющихся от </w:t>
      </w:r>
      <w:r w:rsidRPr="00560DC5">
        <w:rPr>
          <w:i/>
          <w:iCs/>
          <w:lang w:val="ru-RU"/>
        </w:rPr>
        <w:t>k</w:t>
      </w:r>
      <w:r w:rsidRPr="00560DC5">
        <w:rPr>
          <w:i/>
          <w:iCs/>
          <w:vertAlign w:val="subscript"/>
          <w:lang w:val="ru-RU"/>
        </w:rPr>
        <w:t>e</w:t>
      </w:r>
      <w:r w:rsidRPr="00560DC5">
        <w:rPr>
          <w:lang w:val="ru-RU"/>
        </w:rPr>
        <w:t xml:space="preserve"> (99,9%) (или некоторой другой минимальной величины) до бесконечности (см. п. 2.2.2). Следует принять меры, чтобы отражение от поверхности блокировалось или, по</w:t>
      </w:r>
      <w:r w:rsidR="009D0038" w:rsidRPr="00560DC5">
        <w:rPr>
          <w:lang w:val="ru-RU"/>
        </w:rPr>
        <w:t> </w:t>
      </w:r>
      <w:r w:rsidRPr="00560DC5">
        <w:rPr>
          <w:lang w:val="ru-RU"/>
        </w:rPr>
        <w:t xml:space="preserve">крайней мере, частично экранировалось для больших значений эффективных коэффициентов </w:t>
      </w:r>
      <w:r w:rsidRPr="00560DC5">
        <w:rPr>
          <w:i/>
          <w:iCs/>
          <w:lang w:val="ru-RU"/>
        </w:rPr>
        <w:t>k</w:t>
      </w:r>
      <w:r w:rsidRPr="00560DC5">
        <w:rPr>
          <w:lang w:val="ru-RU"/>
        </w:rPr>
        <w:t>, а</w:t>
      </w:r>
      <w:r w:rsidR="009D0038" w:rsidRPr="00560DC5">
        <w:rPr>
          <w:lang w:val="ru-RU"/>
        </w:rPr>
        <w:t> </w:t>
      </w:r>
      <w:r w:rsidRPr="00560DC5">
        <w:rPr>
          <w:lang w:val="ru-RU"/>
        </w:rPr>
        <w:t>также для медианного значения. Очевидно, что польза от экранирования препятствием в</w:t>
      </w:r>
      <w:r w:rsidR="009D0038" w:rsidRPr="00560DC5">
        <w:rPr>
          <w:lang w:val="ru-RU"/>
        </w:rPr>
        <w:t> </w:t>
      </w:r>
      <w:r w:rsidRPr="00560DC5">
        <w:rPr>
          <w:lang w:val="ru-RU"/>
        </w:rPr>
        <w:t>определенной степени теряется, если одна или несколько радиоволн, отраженных поверхностью, являются суперрефрагированными при прохождении над препятствиями, поскольку замирания и</w:t>
      </w:r>
      <w:r w:rsidR="009D0038" w:rsidRPr="00560DC5">
        <w:rPr>
          <w:lang w:val="ru-RU"/>
        </w:rPr>
        <w:t> </w:t>
      </w:r>
      <w:r w:rsidRPr="00560DC5">
        <w:rPr>
          <w:lang w:val="ru-RU"/>
        </w:rPr>
        <w:t xml:space="preserve">искажения из-за поверхностной многолучевости с большей вероятностью наблюдаются при наличии таких условий. Следует также принять меры, чтобы прямая волна не дифрагировала сильнее, чем это допустимо в рамках критериев просвета на трассе при низких значениях эффективных коэффициентов </w:t>
      </w:r>
      <w:r w:rsidRPr="00560DC5">
        <w:rPr>
          <w:i/>
          <w:iCs/>
          <w:lang w:val="ru-RU"/>
        </w:rPr>
        <w:t>k</w:t>
      </w:r>
      <w:r w:rsidRPr="00560DC5">
        <w:rPr>
          <w:lang w:val="ru-RU"/>
        </w:rPr>
        <w:t>, наблюдающихся в условиях субрефракции.</w:t>
      </w:r>
    </w:p>
    <w:p w:rsidR="003F7EEA" w:rsidRPr="00560DC5" w:rsidRDefault="003F7EEA" w:rsidP="003F7EEA">
      <w:pPr>
        <w:pStyle w:val="Heading4"/>
        <w:rPr>
          <w:lang w:val="ru-RU"/>
        </w:rPr>
      </w:pPr>
      <w:r w:rsidRPr="00560DC5">
        <w:rPr>
          <w:lang w:val="ru-RU"/>
        </w:rPr>
        <w:t>6.1.2.2</w:t>
      </w:r>
      <w:r w:rsidRPr="00560DC5">
        <w:rPr>
          <w:lang w:val="ru-RU"/>
        </w:rPr>
        <w:tab/>
        <w:t>Перенос точки отражения на поверхность с худшими коэффициентами отражения</w:t>
      </w:r>
    </w:p>
    <w:p w:rsidR="003F7EEA" w:rsidRPr="00560DC5" w:rsidRDefault="003F7EEA" w:rsidP="00683D83">
      <w:pPr>
        <w:rPr>
          <w:lang w:val="ru-RU"/>
        </w:rPr>
      </w:pPr>
      <w:r w:rsidRPr="00560DC5">
        <w:rPr>
          <w:lang w:val="ru-RU"/>
        </w:rPr>
        <w:t>Другим методом является регулирование высоты антенны на одном или обоих концах трассы для переноса точек отражения на более неровную местность или поверхность, покрытую растительностью, чем это было бы возможно в других обстоятельствах. На надводных трассах, например, можно было бы отрегулировать наклон трассы для размещения точек поверхностного отражения на поверхности суши, а не на воде, и даже лучше – на поверхности суши, покрытой деревьями или иной растительностью. Точка отражения перемещается в направлении более низкой антенны и удаляется от поднятой антенны.</w:t>
      </w:r>
    </w:p>
    <w:p w:rsidR="003F7EEA" w:rsidRPr="00560DC5" w:rsidRDefault="003F7EEA" w:rsidP="009D0038">
      <w:pPr>
        <w:rPr>
          <w:lang w:val="ru-RU"/>
        </w:rPr>
      </w:pPr>
      <w:r w:rsidRPr="00560DC5">
        <w:rPr>
          <w:lang w:val="ru-RU"/>
        </w:rPr>
        <w:t>Метод определения местоположения возможных зон отражения приведен в п. 6.1.2.3 (</w:t>
      </w:r>
      <w:r w:rsidR="001102BE" w:rsidRPr="00560DC5">
        <w:rPr>
          <w:lang w:val="ru-RU"/>
        </w:rPr>
        <w:t xml:space="preserve">шаги </w:t>
      </w:r>
      <w:r w:rsidRPr="00560DC5">
        <w:rPr>
          <w:lang w:val="ru-RU"/>
        </w:rPr>
        <w:t>1–3). На</w:t>
      </w:r>
      <w:r w:rsidR="009D0038" w:rsidRPr="00560DC5">
        <w:rPr>
          <w:lang w:val="ru-RU"/>
        </w:rPr>
        <w:t> </w:t>
      </w:r>
      <w:r w:rsidRPr="00560DC5">
        <w:rPr>
          <w:lang w:val="ru-RU"/>
        </w:rPr>
        <w:t>достаточно коротких трассах этот метод должен применяться в полном объеме в целях уяснения, может ли быть выбрана высота одной или обеих антенн таким образом, чтобы избежать появления деструктивных помех от зеркальных поверхностных отражений.</w:t>
      </w:r>
    </w:p>
    <w:p w:rsidR="003F7EEA" w:rsidRPr="00560DC5" w:rsidRDefault="003F7EEA" w:rsidP="00683D83">
      <w:pPr>
        <w:rPr>
          <w:lang w:val="ru-RU"/>
        </w:rPr>
      </w:pPr>
      <w:r w:rsidRPr="00560DC5">
        <w:rPr>
          <w:lang w:val="ru-RU"/>
        </w:rPr>
        <w:t>Методы расчета или измерения уровня зеркальных поверхностных отражений приведены в п. 6.1.2.4.</w:t>
      </w:r>
    </w:p>
    <w:p w:rsidR="003F7EEA" w:rsidRPr="00560DC5" w:rsidRDefault="003F7EEA" w:rsidP="003F7EEA">
      <w:pPr>
        <w:pStyle w:val="Heading4"/>
        <w:rPr>
          <w:lang w:val="ru-RU"/>
        </w:rPr>
      </w:pPr>
      <w:r w:rsidRPr="00560DC5">
        <w:rPr>
          <w:lang w:val="ru-RU"/>
        </w:rPr>
        <w:lastRenderedPageBreak/>
        <w:t>6.1.2.3</w:t>
      </w:r>
      <w:r w:rsidRPr="00560DC5">
        <w:rPr>
          <w:lang w:val="ru-RU"/>
        </w:rPr>
        <w:tab/>
        <w:t>Оптимальный выбор высоты антенн</w:t>
      </w:r>
    </w:p>
    <w:p w:rsidR="003F7EEA" w:rsidRPr="00560DC5" w:rsidRDefault="003F7EEA" w:rsidP="009D0038">
      <w:pPr>
        <w:rPr>
          <w:lang w:val="ru-RU"/>
        </w:rPr>
      </w:pPr>
      <w:r w:rsidRPr="00560DC5">
        <w:rPr>
          <w:lang w:val="ru-RU"/>
        </w:rPr>
        <w:t xml:space="preserve">На достаточно коротких трассах высота одной или обеих антенн может иногда регулироваться так, чтобы любая(ые) волна(ы), отраженная(ые) от поверхности, не создавала(и) деструктивных помех прямой волне для значительного диапазона эффективных значений </w:t>
      </w:r>
      <w:r w:rsidRPr="00560DC5">
        <w:rPr>
          <w:i/>
          <w:iCs/>
          <w:lang w:val="ru-RU"/>
        </w:rPr>
        <w:t>k</w:t>
      </w:r>
      <w:r w:rsidRPr="00560DC5">
        <w:rPr>
          <w:lang w:val="ru-RU"/>
        </w:rPr>
        <w:t>. Как отмечалось в п. 6.1.2.2, регулировка высоты антенн может также использоваться для перемещения точек отражения на</w:t>
      </w:r>
      <w:r w:rsidR="009D0038" w:rsidRPr="00560DC5">
        <w:rPr>
          <w:lang w:val="ru-RU"/>
        </w:rPr>
        <w:t> </w:t>
      </w:r>
      <w:r w:rsidRPr="00560DC5">
        <w:rPr>
          <w:lang w:val="ru-RU"/>
        </w:rPr>
        <w:t>поверхность с худшими показателями отражения. Пошаговая процедура для применения обоих методов и определения необходимости разнесения заключается в следующем:</w:t>
      </w:r>
    </w:p>
    <w:p w:rsidR="003F7EEA" w:rsidRPr="00560DC5" w:rsidRDefault="003F7EEA" w:rsidP="003F7EEA">
      <w:pPr>
        <w:rPr>
          <w:lang w:val="ru-RU"/>
        </w:rPr>
      </w:pPr>
      <w:r w:rsidRPr="00560DC5">
        <w:rPr>
          <w:i/>
          <w:iCs/>
          <w:lang w:val="ru-RU"/>
        </w:rPr>
        <w:t>Шаг </w:t>
      </w:r>
      <w:proofErr w:type="gramStart"/>
      <w:r w:rsidRPr="00560DC5">
        <w:rPr>
          <w:i/>
          <w:iCs/>
          <w:lang w:val="ru-RU"/>
        </w:rPr>
        <w:t>1</w:t>
      </w:r>
      <w:r w:rsidRPr="00560DC5">
        <w:rPr>
          <w:iCs/>
          <w:lang w:val="ru-RU"/>
        </w:rPr>
        <w:t>:</w:t>
      </w:r>
      <w:r w:rsidRPr="00560DC5">
        <w:rPr>
          <w:i/>
          <w:lang w:val="ru-RU"/>
        </w:rPr>
        <w:t>  </w:t>
      </w:r>
      <w:r w:rsidRPr="00560DC5">
        <w:rPr>
          <w:lang w:val="ru-RU"/>
        </w:rPr>
        <w:t>Рассчитать</w:t>
      </w:r>
      <w:proofErr w:type="gramEnd"/>
      <w:r w:rsidRPr="00560DC5">
        <w:rPr>
          <w:lang w:val="ru-RU"/>
        </w:rPr>
        <w:t xml:space="preserve"> предварительную высоту передающей и приемной антенн, используя правило просвета для неразнесенных систем в п. 2.2.2.1.</w:t>
      </w:r>
    </w:p>
    <w:p w:rsidR="003F7EEA" w:rsidRPr="00560DC5" w:rsidRDefault="003F7EEA" w:rsidP="003F7EEA">
      <w:pPr>
        <w:rPr>
          <w:lang w:val="ru-RU"/>
        </w:rPr>
      </w:pPr>
      <w:r w:rsidRPr="00560DC5">
        <w:rPr>
          <w:i/>
          <w:iCs/>
          <w:lang w:val="ru-RU"/>
        </w:rPr>
        <w:t>Шаг </w:t>
      </w:r>
      <w:proofErr w:type="gramStart"/>
      <w:r w:rsidRPr="00560DC5">
        <w:rPr>
          <w:i/>
          <w:iCs/>
          <w:lang w:val="ru-RU"/>
        </w:rPr>
        <w:t>2</w:t>
      </w:r>
      <w:r w:rsidRPr="00560DC5">
        <w:rPr>
          <w:iCs/>
          <w:lang w:val="ru-RU"/>
        </w:rPr>
        <w:t>:</w:t>
      </w:r>
      <w:r w:rsidRPr="00560DC5">
        <w:rPr>
          <w:i/>
          <w:lang w:val="ru-RU"/>
        </w:rPr>
        <w:t>  </w:t>
      </w:r>
      <w:r w:rsidRPr="00560DC5">
        <w:rPr>
          <w:lang w:val="ru-RU"/>
        </w:rPr>
        <w:t>Рассчитать</w:t>
      </w:r>
      <w:proofErr w:type="gramEnd"/>
      <w:r w:rsidRPr="00560DC5">
        <w:rPr>
          <w:lang w:val="ru-RU"/>
        </w:rPr>
        <w:t xml:space="preserve"> высоту передающей и более высокой приемной антенн над возможными зонами зеркального отражения на профиле трассы или вблизи него. Такие зоны, как водоемы, равнины, гладкие вершины холмов, не покрытые деревьями, или верхние части зданий, могут вызывать значительные зеркальные отражения. Эти зоны, конечно, могут быть, а могут и не быть горизонтальными, и их может быть несколько (см. Примечание 1)</w:t>
      </w:r>
      <w:r w:rsidRPr="00560DC5">
        <w:rPr>
          <w:color w:val="0000FF"/>
          <w:lang w:val="ru-RU"/>
        </w:rPr>
        <w:t>.</w:t>
      </w:r>
      <w:r w:rsidRPr="00560DC5">
        <w:rPr>
          <w:lang w:val="ru-RU"/>
        </w:rPr>
        <w:t xml:space="preserve"> В то время как некоторые зоны можно определить по картам, другие могут потребовать детального обследования местности вдоль трассы и в непосредственной близости от нее.</w:t>
      </w:r>
    </w:p>
    <w:p w:rsidR="003F7EEA" w:rsidRPr="00560DC5" w:rsidRDefault="003F7EEA" w:rsidP="00683D83">
      <w:pPr>
        <w:rPr>
          <w:lang w:val="ru-RU"/>
        </w:rPr>
      </w:pPr>
      <w:r w:rsidRPr="00560DC5">
        <w:rPr>
          <w:lang w:val="ru-RU"/>
        </w:rPr>
        <w:t xml:space="preserve">Высота </w:t>
      </w:r>
      <w:r w:rsidRPr="00560DC5">
        <w:rPr>
          <w:i/>
          <w:iCs/>
          <w:lang w:val="ru-RU"/>
        </w:rPr>
        <w:t>h</w:t>
      </w:r>
      <w:r w:rsidRPr="00560DC5">
        <w:rPr>
          <w:vertAlign w:val="subscript"/>
          <w:lang w:val="ru-RU"/>
        </w:rPr>
        <w:t>1</w:t>
      </w:r>
      <w:r w:rsidRPr="00560DC5">
        <w:rPr>
          <w:lang w:val="ru-RU"/>
        </w:rPr>
        <w:t xml:space="preserve"> и </w:t>
      </w:r>
      <w:r w:rsidRPr="00560DC5">
        <w:rPr>
          <w:i/>
          <w:iCs/>
          <w:lang w:val="ru-RU"/>
        </w:rPr>
        <w:t>h</w:t>
      </w:r>
      <w:r w:rsidRPr="00560DC5">
        <w:rPr>
          <w:vertAlign w:val="subscript"/>
          <w:lang w:val="ru-RU"/>
        </w:rPr>
        <w:t>2</w:t>
      </w:r>
      <w:r w:rsidRPr="00560DC5">
        <w:rPr>
          <w:lang w:val="ru-RU"/>
        </w:rPr>
        <w:t xml:space="preserve"> антенн над зоной отражения с углом наклона </w:t>
      </w:r>
      <w:proofErr w:type="gramStart"/>
      <w:r w:rsidR="00683D83" w:rsidRPr="00560DC5">
        <w:rPr>
          <w:lang w:val="ru-RU"/>
        </w:rPr>
        <w:t>ν</w:t>
      </w:r>
      <w:r w:rsidRPr="00560DC5">
        <w:rPr>
          <w:rFonts w:ascii="Symbol" w:hAnsi="Symbol"/>
          <w:i/>
          <w:lang w:val="ru-RU"/>
        </w:rPr>
        <w:t></w:t>
      </w:r>
      <w:r w:rsidRPr="00560DC5">
        <w:rPr>
          <w:lang w:val="ru-RU"/>
        </w:rPr>
        <w:t>(</w:t>
      </w:r>
      <w:proofErr w:type="gramEnd"/>
      <w:r w:rsidRPr="00560DC5">
        <w:rPr>
          <w:lang w:val="ru-RU"/>
        </w:rPr>
        <w:t>см. Примечание 1) определяется следующим образом (см. рисунок 9):</w:t>
      </w:r>
    </w:p>
    <w:p w:rsidR="001B0BB6" w:rsidRPr="00560DC5" w:rsidRDefault="001B0BB6" w:rsidP="001B0BB6">
      <w:pPr>
        <w:pStyle w:val="Blanc"/>
        <w:rPr>
          <w:lang w:val="ru-RU"/>
        </w:rPr>
      </w:pPr>
    </w:p>
    <w:p w:rsidR="003F7EEA" w:rsidRPr="00531FC3" w:rsidRDefault="003F7EEA" w:rsidP="00207188">
      <w:pPr>
        <w:pStyle w:val="Equation"/>
        <w:rPr>
          <w:lang w:val="es-ES_tradnl"/>
        </w:rPr>
      </w:pPr>
      <w:r w:rsidRPr="00560DC5">
        <w:rPr>
          <w:lang w:val="ru-RU"/>
        </w:rPr>
        <w:tab/>
      </w:r>
      <w:r w:rsidRPr="00560DC5">
        <w:rPr>
          <w:lang w:val="ru-RU"/>
        </w:rPr>
        <w:tab/>
      </w:r>
      <w:r w:rsidRPr="00531FC3">
        <w:rPr>
          <w:i/>
          <w:iCs/>
          <w:lang w:val="es-ES_tradnl"/>
        </w:rPr>
        <w:t>h</w:t>
      </w:r>
      <w:r w:rsidRPr="00531FC3">
        <w:rPr>
          <w:vertAlign w:val="subscript"/>
          <w:lang w:val="es-ES_tradnl"/>
        </w:rPr>
        <w:t>1</w:t>
      </w:r>
      <w:r w:rsidRPr="00531FC3">
        <w:rPr>
          <w:lang w:val="es-ES_tradnl"/>
        </w:rPr>
        <w:t xml:space="preserve"> </w:t>
      </w:r>
      <w:r w:rsidR="00683D83" w:rsidRPr="00531FC3">
        <w:rPr>
          <w:lang w:val="es-ES_tradnl"/>
        </w:rPr>
        <w:t>=</w:t>
      </w:r>
      <w:r w:rsidRPr="00531FC3">
        <w:rPr>
          <w:lang w:val="es-ES_tradnl"/>
        </w:rPr>
        <w:t xml:space="preserve"> </w:t>
      </w:r>
      <w:r w:rsidRPr="00531FC3">
        <w:rPr>
          <w:i/>
          <w:iCs/>
          <w:lang w:val="es-ES_tradnl"/>
        </w:rPr>
        <w:t>h</w:t>
      </w:r>
      <w:r w:rsidRPr="00531FC3">
        <w:rPr>
          <w:vertAlign w:val="subscript"/>
          <w:lang w:val="es-ES_tradnl"/>
        </w:rPr>
        <w:t>1</w:t>
      </w:r>
      <w:r w:rsidRPr="00531FC3">
        <w:rPr>
          <w:i/>
          <w:iCs/>
          <w:vertAlign w:val="subscript"/>
          <w:lang w:val="es-ES_tradnl"/>
        </w:rPr>
        <w:t>G</w:t>
      </w:r>
      <w:r w:rsidRPr="00531FC3">
        <w:rPr>
          <w:lang w:val="es-ES_tradnl"/>
        </w:rPr>
        <w:t xml:space="preserve"> </w:t>
      </w:r>
      <w:r w:rsidR="00683D83" w:rsidRPr="00531FC3">
        <w:rPr>
          <w:lang w:val="es-ES_tradnl"/>
        </w:rPr>
        <w:t>+</w:t>
      </w:r>
      <w:r w:rsidRPr="00531FC3">
        <w:rPr>
          <w:lang w:val="es-ES_tradnl"/>
        </w:rPr>
        <w:t xml:space="preserve"> </w:t>
      </w:r>
      <w:r w:rsidRPr="00531FC3">
        <w:rPr>
          <w:i/>
          <w:iCs/>
          <w:lang w:val="es-ES_tradnl"/>
        </w:rPr>
        <w:t>y</w:t>
      </w:r>
      <w:r w:rsidRPr="00531FC3">
        <w:rPr>
          <w:vertAlign w:val="subscript"/>
          <w:lang w:val="es-ES_tradnl"/>
        </w:rPr>
        <w:t>1</w:t>
      </w:r>
      <w:r w:rsidRPr="00531FC3">
        <w:rPr>
          <w:lang w:val="es-ES_tradnl"/>
        </w:rPr>
        <w:t xml:space="preserve"> </w:t>
      </w:r>
      <w:r w:rsidR="00207188" w:rsidRPr="00531FC3">
        <w:rPr>
          <w:lang w:val="es-ES_tradnl"/>
        </w:rPr>
        <w:t>–</w:t>
      </w:r>
      <w:r w:rsidRPr="00531FC3">
        <w:rPr>
          <w:lang w:val="es-ES_tradnl"/>
        </w:rPr>
        <w:t xml:space="preserve"> </w:t>
      </w:r>
      <w:r w:rsidRPr="00531FC3">
        <w:rPr>
          <w:i/>
          <w:iCs/>
          <w:lang w:val="es-ES_tradnl"/>
        </w:rPr>
        <w:t>y</w:t>
      </w:r>
      <w:r w:rsidRPr="00531FC3">
        <w:rPr>
          <w:vertAlign w:val="subscript"/>
          <w:lang w:val="es-ES_tradnl"/>
        </w:rPr>
        <w:t>0</w:t>
      </w:r>
      <w:r w:rsidRPr="00531FC3">
        <w:rPr>
          <w:lang w:val="es-ES_tradnl"/>
        </w:rPr>
        <w:t xml:space="preserve"> </w:t>
      </w:r>
      <w:r w:rsidR="00683D83" w:rsidRPr="00531FC3">
        <w:rPr>
          <w:lang w:val="es-ES_tradnl"/>
        </w:rPr>
        <w:t>+</w:t>
      </w:r>
      <w:r w:rsidRPr="00531FC3">
        <w:rPr>
          <w:lang w:val="es-ES_tradnl"/>
        </w:rPr>
        <w:t xml:space="preserve"> </w:t>
      </w:r>
      <w:r w:rsidRPr="00531FC3">
        <w:rPr>
          <w:i/>
          <w:iCs/>
          <w:lang w:val="es-ES_tradnl"/>
        </w:rPr>
        <w:t>x</w:t>
      </w:r>
      <w:r w:rsidRPr="00531FC3">
        <w:rPr>
          <w:vertAlign w:val="subscript"/>
          <w:lang w:val="es-ES_tradnl"/>
        </w:rPr>
        <w:t>0</w:t>
      </w:r>
      <w:r w:rsidRPr="00531FC3">
        <w:rPr>
          <w:lang w:val="es-ES_tradnl"/>
        </w:rPr>
        <w:t> </w:t>
      </w:r>
      <w:r w:rsidR="00683D83" w:rsidRPr="00560DC5">
        <w:rPr>
          <w:lang w:val="ru-RU"/>
        </w:rPr>
        <w:sym w:font="Symbol" w:char="F0B4"/>
      </w:r>
      <w:r w:rsidRPr="00531FC3">
        <w:rPr>
          <w:lang w:val="es-ES_tradnl"/>
        </w:rPr>
        <w:t> 10</w:t>
      </w:r>
      <w:r w:rsidRPr="00531FC3">
        <w:rPr>
          <w:vertAlign w:val="superscript"/>
          <w:lang w:val="es-ES_tradnl"/>
        </w:rPr>
        <w:t>3</w:t>
      </w:r>
      <w:r w:rsidRPr="00531FC3">
        <w:rPr>
          <w:lang w:val="es-ES_tradnl"/>
        </w:rPr>
        <w:t> </w:t>
      </w:r>
      <w:r w:rsidR="00683D83" w:rsidRPr="00560DC5">
        <w:rPr>
          <w:lang w:val="ru-RU"/>
        </w:rPr>
        <w:sym w:font="Symbol" w:char="F0B4"/>
      </w:r>
      <w:r w:rsidRPr="00531FC3">
        <w:rPr>
          <w:lang w:val="es-ES_tradnl"/>
        </w:rPr>
        <w:t> tan </w:t>
      </w:r>
      <w:r w:rsidR="00683D83" w:rsidRPr="00560DC5">
        <w:rPr>
          <w:lang w:val="ru-RU"/>
        </w:rPr>
        <w:t>ν</w:t>
      </w:r>
      <w:r w:rsidRPr="00531FC3">
        <w:rPr>
          <w:lang w:val="es-ES_tradnl"/>
        </w:rPr>
        <w:t>                        </w:t>
      </w:r>
      <w:r w:rsidRPr="00560DC5">
        <w:rPr>
          <w:lang w:val="ru-RU"/>
        </w:rPr>
        <w:t>м</w:t>
      </w:r>
      <w:r w:rsidRPr="00531FC3">
        <w:rPr>
          <w:lang w:val="es-ES_tradnl"/>
        </w:rPr>
        <w:t>,</w:t>
      </w:r>
      <w:r w:rsidRPr="00531FC3">
        <w:rPr>
          <w:lang w:val="es-ES_tradnl"/>
        </w:rPr>
        <w:tab/>
        <w:t>(91)</w:t>
      </w:r>
    </w:p>
    <w:p w:rsidR="001B0BB6" w:rsidRPr="00531FC3" w:rsidRDefault="001B0BB6" w:rsidP="001B0BB6">
      <w:pPr>
        <w:pStyle w:val="Blanc"/>
        <w:rPr>
          <w:lang w:val="es-ES_tradnl"/>
        </w:rPr>
      </w:pPr>
    </w:p>
    <w:p w:rsidR="003F7EEA" w:rsidRPr="00531FC3" w:rsidRDefault="003F7EEA" w:rsidP="00207188">
      <w:pPr>
        <w:pStyle w:val="Equation"/>
        <w:rPr>
          <w:lang w:val="es-ES_tradnl"/>
        </w:rPr>
      </w:pPr>
      <w:r w:rsidRPr="00531FC3">
        <w:rPr>
          <w:lang w:val="es-ES_tradnl"/>
        </w:rPr>
        <w:tab/>
      </w:r>
      <w:r w:rsidRPr="00531FC3">
        <w:rPr>
          <w:lang w:val="es-ES_tradnl"/>
        </w:rPr>
        <w:tab/>
      </w:r>
      <w:r w:rsidRPr="00531FC3">
        <w:rPr>
          <w:i/>
          <w:iCs/>
          <w:lang w:val="es-ES_tradnl"/>
        </w:rPr>
        <w:t>h</w:t>
      </w:r>
      <w:r w:rsidRPr="00531FC3">
        <w:rPr>
          <w:vertAlign w:val="subscript"/>
          <w:lang w:val="es-ES_tradnl"/>
        </w:rPr>
        <w:t>2</w:t>
      </w:r>
      <w:r w:rsidRPr="00531FC3">
        <w:rPr>
          <w:lang w:val="es-ES_tradnl"/>
        </w:rPr>
        <w:t xml:space="preserve"> </w:t>
      </w:r>
      <w:r w:rsidR="00683D83" w:rsidRPr="00531FC3">
        <w:rPr>
          <w:lang w:val="es-ES_tradnl"/>
        </w:rPr>
        <w:t>=</w:t>
      </w:r>
      <w:r w:rsidRPr="00531FC3">
        <w:rPr>
          <w:lang w:val="es-ES_tradnl"/>
        </w:rPr>
        <w:t xml:space="preserve"> </w:t>
      </w:r>
      <w:r w:rsidRPr="00531FC3">
        <w:rPr>
          <w:i/>
          <w:iCs/>
          <w:lang w:val="es-ES_tradnl"/>
        </w:rPr>
        <w:t>h</w:t>
      </w:r>
      <w:r w:rsidRPr="00531FC3">
        <w:rPr>
          <w:vertAlign w:val="subscript"/>
          <w:lang w:val="es-ES_tradnl"/>
        </w:rPr>
        <w:t>2</w:t>
      </w:r>
      <w:r w:rsidRPr="00531FC3">
        <w:rPr>
          <w:i/>
          <w:iCs/>
          <w:vertAlign w:val="subscript"/>
          <w:lang w:val="es-ES_tradnl"/>
        </w:rPr>
        <w:t>G</w:t>
      </w:r>
      <w:r w:rsidRPr="00531FC3">
        <w:rPr>
          <w:lang w:val="es-ES_tradnl"/>
        </w:rPr>
        <w:t xml:space="preserve"> </w:t>
      </w:r>
      <w:r w:rsidR="00683D83" w:rsidRPr="00531FC3">
        <w:rPr>
          <w:lang w:val="es-ES_tradnl"/>
        </w:rPr>
        <w:t>+</w:t>
      </w:r>
      <w:r w:rsidRPr="00531FC3">
        <w:rPr>
          <w:lang w:val="es-ES_tradnl"/>
        </w:rPr>
        <w:t xml:space="preserve"> </w:t>
      </w:r>
      <w:r w:rsidRPr="00531FC3">
        <w:rPr>
          <w:i/>
          <w:iCs/>
          <w:lang w:val="es-ES_tradnl"/>
        </w:rPr>
        <w:t>y</w:t>
      </w:r>
      <w:r w:rsidRPr="00531FC3">
        <w:rPr>
          <w:vertAlign w:val="subscript"/>
          <w:lang w:val="es-ES_tradnl"/>
        </w:rPr>
        <w:t>2</w:t>
      </w:r>
      <w:r w:rsidRPr="00531FC3">
        <w:rPr>
          <w:lang w:val="es-ES_tradnl"/>
        </w:rPr>
        <w:t xml:space="preserve"> </w:t>
      </w:r>
      <w:r w:rsidR="00207188" w:rsidRPr="00531FC3">
        <w:rPr>
          <w:lang w:val="es-ES_tradnl"/>
        </w:rPr>
        <w:t>–</w:t>
      </w:r>
      <w:r w:rsidRPr="00531FC3">
        <w:rPr>
          <w:lang w:val="es-ES_tradnl"/>
        </w:rPr>
        <w:t xml:space="preserve"> </w:t>
      </w:r>
      <w:r w:rsidRPr="00531FC3">
        <w:rPr>
          <w:i/>
          <w:iCs/>
          <w:lang w:val="es-ES_tradnl"/>
        </w:rPr>
        <w:t>y</w:t>
      </w:r>
      <w:r w:rsidRPr="00531FC3">
        <w:rPr>
          <w:vertAlign w:val="subscript"/>
          <w:lang w:val="es-ES_tradnl"/>
        </w:rPr>
        <w:t>0</w:t>
      </w:r>
      <w:r w:rsidRPr="00531FC3">
        <w:rPr>
          <w:lang w:val="es-ES_tradnl"/>
        </w:rPr>
        <w:t xml:space="preserve"> </w:t>
      </w:r>
      <w:r w:rsidR="00207188" w:rsidRPr="00531FC3">
        <w:rPr>
          <w:lang w:val="es-ES_tradnl"/>
        </w:rPr>
        <w:t>–</w:t>
      </w:r>
      <w:r w:rsidRPr="00531FC3">
        <w:rPr>
          <w:lang w:val="es-ES_tradnl"/>
        </w:rPr>
        <w:t xml:space="preserve"> (</w:t>
      </w:r>
      <w:r w:rsidRPr="00531FC3">
        <w:rPr>
          <w:i/>
          <w:iCs/>
          <w:lang w:val="es-ES_tradnl"/>
        </w:rPr>
        <w:t>d</w:t>
      </w:r>
      <w:r w:rsidRPr="00531FC3">
        <w:rPr>
          <w:lang w:val="es-ES_tradnl"/>
        </w:rPr>
        <w:t xml:space="preserve"> </w:t>
      </w:r>
      <w:r w:rsidR="00207188" w:rsidRPr="00531FC3">
        <w:rPr>
          <w:lang w:val="es-ES_tradnl"/>
        </w:rPr>
        <w:t>–</w:t>
      </w:r>
      <w:r w:rsidRPr="00531FC3">
        <w:rPr>
          <w:lang w:val="es-ES_tradnl"/>
        </w:rPr>
        <w:t xml:space="preserve"> </w:t>
      </w:r>
      <w:r w:rsidRPr="00531FC3">
        <w:rPr>
          <w:i/>
          <w:iCs/>
          <w:lang w:val="es-ES_tradnl"/>
        </w:rPr>
        <w:t>x</w:t>
      </w:r>
      <w:r w:rsidRPr="00531FC3">
        <w:rPr>
          <w:vertAlign w:val="subscript"/>
          <w:lang w:val="es-ES_tradnl"/>
        </w:rPr>
        <w:t>0</w:t>
      </w:r>
      <w:r w:rsidRPr="00531FC3">
        <w:rPr>
          <w:lang w:val="es-ES_tradnl"/>
        </w:rPr>
        <w:t>) </w:t>
      </w:r>
      <w:r w:rsidR="00683D83" w:rsidRPr="00560DC5">
        <w:rPr>
          <w:lang w:val="ru-RU"/>
        </w:rPr>
        <w:sym w:font="Symbol" w:char="F0B4"/>
      </w:r>
      <w:r w:rsidRPr="00531FC3">
        <w:rPr>
          <w:lang w:val="es-ES_tradnl"/>
        </w:rPr>
        <w:t> 10</w:t>
      </w:r>
      <w:r w:rsidRPr="00531FC3">
        <w:rPr>
          <w:vertAlign w:val="superscript"/>
          <w:lang w:val="es-ES_tradnl"/>
        </w:rPr>
        <w:t>3</w:t>
      </w:r>
      <w:r w:rsidRPr="00531FC3">
        <w:rPr>
          <w:lang w:val="es-ES_tradnl"/>
        </w:rPr>
        <w:t> </w:t>
      </w:r>
      <w:r w:rsidR="00683D83" w:rsidRPr="00560DC5">
        <w:rPr>
          <w:lang w:val="ru-RU"/>
        </w:rPr>
        <w:sym w:font="Symbol" w:char="F0B4"/>
      </w:r>
      <w:r w:rsidRPr="00531FC3">
        <w:rPr>
          <w:lang w:val="es-ES_tradnl"/>
        </w:rPr>
        <w:t> tan </w:t>
      </w:r>
      <w:r w:rsidR="00683D83" w:rsidRPr="00560DC5">
        <w:rPr>
          <w:lang w:val="ru-RU"/>
        </w:rPr>
        <w:t>ν</w:t>
      </w:r>
      <w:r w:rsidRPr="00531FC3">
        <w:rPr>
          <w:lang w:val="es-ES_tradnl"/>
        </w:rPr>
        <w:t>                </w:t>
      </w:r>
      <w:r w:rsidRPr="00560DC5">
        <w:rPr>
          <w:lang w:val="ru-RU"/>
        </w:rPr>
        <w:t>м</w:t>
      </w:r>
      <w:r w:rsidRPr="00531FC3">
        <w:rPr>
          <w:lang w:val="es-ES_tradnl"/>
        </w:rPr>
        <w:t>,</w:t>
      </w:r>
      <w:r w:rsidRPr="00531FC3">
        <w:rPr>
          <w:lang w:val="es-ES_tradnl"/>
        </w:rPr>
        <w:tab/>
        <w:t>(92)</w:t>
      </w:r>
    </w:p>
    <w:p w:rsidR="001B0BB6" w:rsidRPr="00531FC3" w:rsidRDefault="001B0BB6" w:rsidP="001B0BB6">
      <w:pPr>
        <w:pStyle w:val="Blanc"/>
        <w:rPr>
          <w:lang w:val="es-ES_tradnl"/>
        </w:rPr>
      </w:pPr>
    </w:p>
    <w:p w:rsidR="003F7EEA" w:rsidRPr="00560DC5" w:rsidRDefault="003F7EEA" w:rsidP="003F7EEA">
      <w:pPr>
        <w:rPr>
          <w:lang w:val="ru-RU"/>
        </w:rPr>
      </w:pPr>
      <w:r w:rsidRPr="00560DC5">
        <w:rPr>
          <w:lang w:val="ru-RU"/>
        </w:rPr>
        <w:t>где:</w:t>
      </w:r>
    </w:p>
    <w:p w:rsidR="003F7EEA" w:rsidRPr="00560DC5" w:rsidRDefault="003F7EEA" w:rsidP="00683D83">
      <w:pPr>
        <w:pStyle w:val="Equationlegend"/>
        <w:rPr>
          <w:lang w:val="ru-RU"/>
        </w:rPr>
      </w:pPr>
      <w:r w:rsidRPr="00560DC5">
        <w:rPr>
          <w:lang w:val="ru-RU"/>
        </w:rPr>
        <w:tab/>
      </w:r>
      <w:r w:rsidRPr="00560DC5">
        <w:rPr>
          <w:i/>
          <w:iCs/>
          <w:lang w:val="ru-RU"/>
        </w:rPr>
        <w:t>y</w:t>
      </w:r>
      <w:r w:rsidRPr="00560DC5">
        <w:rPr>
          <w:iCs/>
          <w:szCs w:val="22"/>
          <w:vertAlign w:val="subscript"/>
          <w:lang w:val="ru-RU"/>
        </w:rPr>
        <w:t>1</w:t>
      </w:r>
      <w:r w:rsidRPr="00560DC5">
        <w:rPr>
          <w:lang w:val="ru-RU"/>
        </w:rPr>
        <w:t xml:space="preserve">, </w:t>
      </w:r>
      <w:r w:rsidRPr="00560DC5">
        <w:rPr>
          <w:i/>
          <w:iCs/>
          <w:lang w:val="ru-RU"/>
        </w:rPr>
        <w:t>y</w:t>
      </w:r>
      <w:proofErr w:type="gramStart"/>
      <w:r w:rsidRPr="00560DC5">
        <w:rPr>
          <w:iCs/>
          <w:szCs w:val="22"/>
          <w:vertAlign w:val="subscript"/>
          <w:lang w:val="ru-RU"/>
        </w:rPr>
        <w:t>2</w:t>
      </w:r>
      <w:r w:rsidRPr="00560DC5">
        <w:rPr>
          <w:rFonts w:ascii="Tms Rmn" w:hAnsi="Tms Rmn"/>
          <w:sz w:val="12"/>
          <w:szCs w:val="12"/>
          <w:lang w:val="ru-RU"/>
        </w:rPr>
        <w:t> </w:t>
      </w:r>
      <w:r w:rsidRPr="00560DC5">
        <w:rPr>
          <w:lang w:val="ru-RU"/>
        </w:rPr>
        <w:t>:</w:t>
      </w:r>
      <w:proofErr w:type="gramEnd"/>
      <w:r w:rsidRPr="00560DC5">
        <w:rPr>
          <w:lang w:val="ru-RU"/>
        </w:rPr>
        <w:tab/>
        <w:t>высота земли над уровнем моря на станциях 1 и 2, соответственно (м);</w:t>
      </w:r>
    </w:p>
    <w:p w:rsidR="003F7EEA" w:rsidRPr="00560DC5" w:rsidRDefault="003F7EEA" w:rsidP="00683D83">
      <w:pPr>
        <w:pStyle w:val="Equationlegend"/>
        <w:rPr>
          <w:lang w:val="ru-RU"/>
        </w:rPr>
      </w:pPr>
      <w:r w:rsidRPr="00560DC5">
        <w:rPr>
          <w:lang w:val="ru-RU"/>
        </w:rPr>
        <w:tab/>
      </w:r>
      <w:r w:rsidRPr="00560DC5">
        <w:rPr>
          <w:i/>
          <w:iCs/>
          <w:lang w:val="ru-RU"/>
        </w:rPr>
        <w:t>h</w:t>
      </w:r>
      <w:r w:rsidRPr="00560DC5">
        <w:rPr>
          <w:iCs/>
          <w:szCs w:val="22"/>
          <w:vertAlign w:val="subscript"/>
          <w:lang w:val="ru-RU"/>
        </w:rPr>
        <w:t>1</w:t>
      </w:r>
      <w:r w:rsidRPr="00560DC5">
        <w:rPr>
          <w:i/>
          <w:szCs w:val="22"/>
          <w:vertAlign w:val="subscript"/>
          <w:lang w:val="ru-RU"/>
        </w:rPr>
        <w:t>G</w:t>
      </w:r>
      <w:r w:rsidRPr="00560DC5">
        <w:rPr>
          <w:lang w:val="ru-RU"/>
        </w:rPr>
        <w:t xml:space="preserve">, </w:t>
      </w:r>
      <w:r w:rsidRPr="00560DC5">
        <w:rPr>
          <w:i/>
          <w:iCs/>
          <w:lang w:val="ru-RU"/>
        </w:rPr>
        <w:t>h</w:t>
      </w:r>
      <w:r w:rsidRPr="00560DC5">
        <w:rPr>
          <w:iCs/>
          <w:szCs w:val="22"/>
          <w:vertAlign w:val="subscript"/>
          <w:lang w:val="ru-RU"/>
        </w:rPr>
        <w:t>2</w:t>
      </w:r>
      <w:proofErr w:type="gramStart"/>
      <w:r w:rsidRPr="00560DC5">
        <w:rPr>
          <w:i/>
          <w:position w:val="-4"/>
          <w:sz w:val="16"/>
          <w:szCs w:val="16"/>
          <w:lang w:val="ru-RU"/>
        </w:rPr>
        <w:t>G</w:t>
      </w:r>
      <w:r w:rsidRPr="00560DC5">
        <w:rPr>
          <w:rFonts w:ascii="Tms Rmn" w:hAnsi="Tms Rmn"/>
          <w:sz w:val="12"/>
          <w:szCs w:val="12"/>
          <w:lang w:val="ru-RU"/>
        </w:rPr>
        <w:t> </w:t>
      </w:r>
      <w:r w:rsidRPr="00560DC5">
        <w:rPr>
          <w:lang w:val="ru-RU"/>
        </w:rPr>
        <w:t>:</w:t>
      </w:r>
      <w:proofErr w:type="gramEnd"/>
      <w:r w:rsidRPr="00560DC5">
        <w:rPr>
          <w:lang w:val="ru-RU"/>
        </w:rPr>
        <w:tab/>
        <w:t>высота антенн над землей на станциях 1 и 2, соответственно (м);</w:t>
      </w:r>
    </w:p>
    <w:p w:rsidR="003F7EEA" w:rsidRPr="00560DC5" w:rsidRDefault="003F7EEA" w:rsidP="00683D83">
      <w:pPr>
        <w:pStyle w:val="Equationlegend"/>
        <w:rPr>
          <w:lang w:val="ru-RU"/>
        </w:rPr>
      </w:pPr>
      <w:r w:rsidRPr="00560DC5">
        <w:rPr>
          <w:lang w:val="ru-RU"/>
        </w:rPr>
        <w:tab/>
      </w:r>
      <w:r w:rsidRPr="00560DC5">
        <w:rPr>
          <w:i/>
          <w:iCs/>
          <w:lang w:val="ru-RU"/>
        </w:rPr>
        <w:t>y</w:t>
      </w:r>
      <w:proofErr w:type="gramStart"/>
      <w:r w:rsidRPr="00560DC5">
        <w:rPr>
          <w:iCs/>
          <w:szCs w:val="22"/>
          <w:vertAlign w:val="subscript"/>
          <w:lang w:val="ru-RU"/>
        </w:rPr>
        <w:t>0</w:t>
      </w:r>
      <w:r w:rsidRPr="00560DC5">
        <w:rPr>
          <w:rFonts w:ascii="Tms Rmn" w:hAnsi="Tms Rmn"/>
          <w:sz w:val="12"/>
          <w:szCs w:val="12"/>
          <w:lang w:val="ru-RU"/>
        </w:rPr>
        <w:t> </w:t>
      </w:r>
      <w:r w:rsidRPr="00560DC5">
        <w:rPr>
          <w:lang w:val="ru-RU"/>
        </w:rPr>
        <w:t>:</w:t>
      </w:r>
      <w:proofErr w:type="gramEnd"/>
      <w:r w:rsidRPr="00560DC5">
        <w:rPr>
          <w:lang w:val="ru-RU"/>
        </w:rPr>
        <w:tab/>
        <w:t>высота средней точки зоны отражения над уровнем моря (м);</w:t>
      </w:r>
    </w:p>
    <w:p w:rsidR="003F7EEA" w:rsidRPr="00560DC5" w:rsidRDefault="003F7EEA" w:rsidP="00683D83">
      <w:pPr>
        <w:pStyle w:val="Equationlegend"/>
        <w:rPr>
          <w:lang w:val="ru-RU"/>
        </w:rPr>
      </w:pPr>
      <w:r w:rsidRPr="00560DC5">
        <w:rPr>
          <w:lang w:val="ru-RU"/>
        </w:rPr>
        <w:tab/>
      </w:r>
      <w:r w:rsidRPr="00560DC5">
        <w:rPr>
          <w:i/>
          <w:iCs/>
          <w:lang w:val="ru-RU"/>
        </w:rPr>
        <w:t>x</w:t>
      </w:r>
      <w:proofErr w:type="gramStart"/>
      <w:r w:rsidRPr="00560DC5">
        <w:rPr>
          <w:iCs/>
          <w:szCs w:val="22"/>
          <w:vertAlign w:val="subscript"/>
          <w:lang w:val="ru-RU"/>
        </w:rPr>
        <w:t>0</w:t>
      </w:r>
      <w:r w:rsidRPr="00560DC5">
        <w:rPr>
          <w:rFonts w:ascii="Tms Rmn" w:hAnsi="Tms Rmn"/>
          <w:sz w:val="12"/>
          <w:szCs w:val="12"/>
          <w:lang w:val="ru-RU"/>
        </w:rPr>
        <w:t> </w:t>
      </w:r>
      <w:r w:rsidRPr="00560DC5">
        <w:rPr>
          <w:lang w:val="ru-RU"/>
        </w:rPr>
        <w:t>:</w:t>
      </w:r>
      <w:proofErr w:type="gramEnd"/>
      <w:r w:rsidRPr="00560DC5">
        <w:rPr>
          <w:lang w:val="ru-RU"/>
        </w:rPr>
        <w:tab/>
        <w:t>расстояние от средней точки зоны отражения до станции 1 (км).</w:t>
      </w:r>
    </w:p>
    <w:p w:rsidR="003F7EEA" w:rsidRPr="00560DC5" w:rsidRDefault="003F7EEA" w:rsidP="003F7EEA">
      <w:pPr>
        <w:rPr>
          <w:lang w:val="ru-RU"/>
        </w:rPr>
      </w:pPr>
      <w:r w:rsidRPr="00560DC5">
        <w:rPr>
          <w:lang w:val="ru-RU"/>
        </w:rPr>
        <w:t>Если зона отражения приходится на море, то необходимо учитывать приливные колебания.</w:t>
      </w:r>
    </w:p>
    <w:p w:rsidR="003F7EEA" w:rsidRPr="00560DC5" w:rsidRDefault="003F7EEA" w:rsidP="001E43AE">
      <w:pPr>
        <w:pStyle w:val="FigureNo"/>
        <w:rPr>
          <w:lang w:val="ru-RU"/>
        </w:rPr>
      </w:pPr>
      <w:r w:rsidRPr="00560DC5">
        <w:rPr>
          <w:lang w:val="ru-RU"/>
        </w:rPr>
        <w:lastRenderedPageBreak/>
        <w:t>рисунок 9</w:t>
      </w:r>
    </w:p>
    <w:p w:rsidR="003F7EEA" w:rsidRPr="00560DC5" w:rsidRDefault="003F7EEA" w:rsidP="001E43AE">
      <w:pPr>
        <w:pStyle w:val="Figuretitle"/>
        <w:rPr>
          <w:lang w:val="ru-RU"/>
        </w:rPr>
      </w:pPr>
      <w:r w:rsidRPr="00560DC5">
        <w:rPr>
          <w:lang w:val="ru-RU"/>
        </w:rPr>
        <w:t>Трасса с отражающим рельефом местности</w:t>
      </w:r>
    </w:p>
    <w:p w:rsidR="003F7EEA" w:rsidRPr="00560DC5" w:rsidRDefault="00520E2B" w:rsidP="00683D83">
      <w:pPr>
        <w:pStyle w:val="Figure"/>
        <w:rPr>
          <w:lang w:val="ru-RU"/>
        </w:rPr>
      </w:pPr>
      <w:r w:rsidRPr="00560DC5">
        <w:rPr>
          <w:lang w:val="ru-RU"/>
        </w:rPr>
        <w:object w:dxaOrig="13711" w:dyaOrig="12315">
          <v:shape id="_x0000_i1127" type="#_x0000_t75" style="width:409.55pt;height:339.85pt" o:ole="">
            <v:imagedata r:id="rId219" o:title="" croptop="4948f"/>
          </v:shape>
          <o:OLEObject Type="Embed" ProgID="CorelDRAW.Graphic.14" ShapeID="_x0000_i1127" DrawAspect="Content" ObjectID="_1475383701" r:id="rId220"/>
        </w:object>
      </w:r>
    </w:p>
    <w:p w:rsidR="003F7EEA" w:rsidRPr="00560DC5" w:rsidRDefault="003F7EEA" w:rsidP="009D0038">
      <w:pPr>
        <w:rPr>
          <w:lang w:val="ru-RU"/>
        </w:rPr>
      </w:pPr>
      <w:r w:rsidRPr="00560DC5">
        <w:rPr>
          <w:i/>
          <w:iCs/>
          <w:lang w:val="ru-RU"/>
        </w:rPr>
        <w:t>Шаг </w:t>
      </w:r>
      <w:proofErr w:type="gramStart"/>
      <w:r w:rsidRPr="00560DC5">
        <w:rPr>
          <w:i/>
          <w:iCs/>
          <w:lang w:val="ru-RU"/>
        </w:rPr>
        <w:t>3</w:t>
      </w:r>
      <w:r w:rsidRPr="00560DC5">
        <w:rPr>
          <w:lang w:val="ru-RU"/>
        </w:rPr>
        <w:t>:  Для</w:t>
      </w:r>
      <w:proofErr w:type="gramEnd"/>
      <w:r w:rsidRPr="00560DC5">
        <w:rPr>
          <w:lang w:val="ru-RU"/>
        </w:rPr>
        <w:t xml:space="preserve"> диапазона эффективных коэффициентов </w:t>
      </w:r>
      <w:r w:rsidRPr="00560DC5">
        <w:rPr>
          <w:i/>
          <w:iCs/>
          <w:lang w:val="ru-RU"/>
        </w:rPr>
        <w:t>k</w:t>
      </w:r>
      <w:r w:rsidRPr="00560DC5">
        <w:rPr>
          <w:lang w:val="ru-RU"/>
        </w:rPr>
        <w:t xml:space="preserve">, изменяющихся от </w:t>
      </w:r>
      <w:r w:rsidRPr="00560DC5">
        <w:rPr>
          <w:i/>
          <w:iCs/>
          <w:lang w:val="ru-RU"/>
        </w:rPr>
        <w:t>k</w:t>
      </w:r>
      <w:r w:rsidRPr="00560DC5">
        <w:rPr>
          <w:i/>
          <w:iCs/>
          <w:vertAlign w:val="subscript"/>
          <w:lang w:val="ru-RU"/>
        </w:rPr>
        <w:t>e</w:t>
      </w:r>
      <w:r w:rsidRPr="00560DC5">
        <w:rPr>
          <w:lang w:val="ru-RU"/>
        </w:rPr>
        <w:t xml:space="preserve"> (99,9%) до</w:t>
      </w:r>
      <w:r w:rsidR="009D0038" w:rsidRPr="00560DC5">
        <w:rPr>
          <w:lang w:val="ru-RU"/>
        </w:rPr>
        <w:t> </w:t>
      </w:r>
      <w:r w:rsidRPr="00560DC5">
        <w:rPr>
          <w:lang w:val="ru-RU"/>
        </w:rPr>
        <w:t xml:space="preserve">бесконечности (см. п. 2.2.2; на практике может быть выбрано большое значение </w:t>
      </w:r>
      <w:r w:rsidRPr="00560DC5">
        <w:rPr>
          <w:i/>
          <w:iCs/>
          <w:lang w:val="ru-RU"/>
        </w:rPr>
        <w:t>k</w:t>
      </w:r>
      <w:r w:rsidRPr="00560DC5">
        <w:rPr>
          <w:lang w:val="ru-RU"/>
        </w:rPr>
        <w:t xml:space="preserve">, такое как </w:t>
      </w:r>
      <w:r w:rsidRPr="00560DC5">
        <w:rPr>
          <w:i/>
          <w:iCs/>
          <w:lang w:val="ru-RU"/>
        </w:rPr>
        <w:t>k</w:t>
      </w:r>
      <w:r w:rsidRPr="00560DC5">
        <w:rPr>
          <w:lang w:val="ru-RU"/>
        </w:rPr>
        <w:t> = 1,0 </w:t>
      </w:r>
      <w:r w:rsidRPr="00560DC5">
        <w:rPr>
          <w:lang w:val="ru-RU"/>
        </w:rPr>
        <w:sym w:font="Symbol" w:char="F0B4"/>
      </w:r>
      <w:r w:rsidRPr="00560DC5">
        <w:rPr>
          <w:lang w:val="ru-RU"/>
        </w:rPr>
        <w:t> 10</w:t>
      </w:r>
      <w:r w:rsidRPr="00560DC5">
        <w:rPr>
          <w:vertAlign w:val="superscript"/>
          <w:lang w:val="ru-RU"/>
        </w:rPr>
        <w:t>9</w:t>
      </w:r>
      <w:r w:rsidRPr="00560DC5">
        <w:rPr>
          <w:lang w:val="ru-RU"/>
        </w:rPr>
        <w:t xml:space="preserve">), вычислить расстояния </w:t>
      </w:r>
      <w:r w:rsidRPr="00560DC5">
        <w:rPr>
          <w:i/>
          <w:iCs/>
          <w:lang w:val="ru-RU"/>
        </w:rPr>
        <w:t>d</w:t>
      </w:r>
      <w:r w:rsidRPr="00560DC5">
        <w:rPr>
          <w:vertAlign w:val="subscript"/>
          <w:lang w:val="ru-RU"/>
        </w:rPr>
        <w:t>1</w:t>
      </w:r>
      <w:r w:rsidRPr="00560DC5">
        <w:rPr>
          <w:lang w:val="ru-RU"/>
        </w:rPr>
        <w:t xml:space="preserve"> и </w:t>
      </w:r>
      <w:r w:rsidRPr="00560DC5">
        <w:rPr>
          <w:i/>
          <w:iCs/>
          <w:lang w:val="ru-RU"/>
        </w:rPr>
        <w:t>d</w:t>
      </w:r>
      <w:r w:rsidRPr="00560DC5">
        <w:rPr>
          <w:vertAlign w:val="subscript"/>
          <w:lang w:val="ru-RU"/>
        </w:rPr>
        <w:t>2</w:t>
      </w:r>
      <w:r w:rsidRPr="00560DC5">
        <w:rPr>
          <w:lang w:val="ru-RU"/>
        </w:rPr>
        <w:t xml:space="preserve"> от каждой возможной отражающей поверхности до</w:t>
      </w:r>
      <w:r w:rsidR="009D0038" w:rsidRPr="00560DC5">
        <w:rPr>
          <w:lang w:val="ru-RU"/>
        </w:rPr>
        <w:t> </w:t>
      </w:r>
      <w:r w:rsidRPr="00560DC5">
        <w:rPr>
          <w:lang w:val="ru-RU"/>
        </w:rPr>
        <w:t>станций 1 и 2, соответственно, из выражений (см. Примечание 2):</w:t>
      </w:r>
    </w:p>
    <w:p w:rsidR="00996238" w:rsidRPr="00560DC5" w:rsidRDefault="00996238" w:rsidP="00996238">
      <w:pPr>
        <w:pStyle w:val="Blanc"/>
        <w:rPr>
          <w:lang w:val="ru-RU"/>
        </w:rPr>
      </w:pPr>
    </w:p>
    <w:p w:rsidR="003F7EEA" w:rsidRPr="00560DC5" w:rsidRDefault="003F7EEA" w:rsidP="001102BE">
      <w:pPr>
        <w:pStyle w:val="Equation"/>
        <w:spacing w:before="240"/>
        <w:rPr>
          <w:lang w:val="ru-RU"/>
        </w:rPr>
      </w:pPr>
      <w:r w:rsidRPr="00560DC5">
        <w:rPr>
          <w:lang w:val="ru-RU"/>
        </w:rPr>
        <w:tab/>
      </w:r>
      <w:r w:rsidRPr="00560DC5">
        <w:rPr>
          <w:lang w:val="ru-RU"/>
        </w:rPr>
        <w:tab/>
      </w:r>
      <w:r w:rsidRPr="00560DC5">
        <w:rPr>
          <w:i/>
          <w:iCs/>
          <w:lang w:val="ru-RU"/>
        </w:rPr>
        <w:t>d</w:t>
      </w:r>
      <w:r w:rsidRPr="00560DC5">
        <w:rPr>
          <w:vertAlign w:val="subscript"/>
          <w:lang w:val="ru-RU"/>
        </w:rPr>
        <w:t>1</w:t>
      </w:r>
      <w:r w:rsidRPr="00560DC5">
        <w:rPr>
          <w:lang w:val="ru-RU"/>
        </w:rPr>
        <w:t> </w:t>
      </w:r>
      <w:r w:rsidR="00683D83" w:rsidRPr="00560DC5">
        <w:rPr>
          <w:lang w:val="ru-RU"/>
        </w:rPr>
        <w:t>=</w:t>
      </w:r>
      <w:r w:rsidRPr="00560DC5">
        <w:rPr>
          <w:lang w:val="ru-RU"/>
        </w:rPr>
        <w:t> </w:t>
      </w:r>
      <w:r w:rsidRPr="00560DC5">
        <w:rPr>
          <w:i/>
          <w:iCs/>
          <w:lang w:val="ru-RU"/>
        </w:rPr>
        <w:t>d</w:t>
      </w:r>
      <w:r w:rsidRPr="00560DC5">
        <w:rPr>
          <w:lang w:val="ru-RU"/>
        </w:rPr>
        <w:t> (1 + </w:t>
      </w:r>
      <w:r w:rsidRPr="00560DC5">
        <w:rPr>
          <w:i/>
          <w:iCs/>
          <w:lang w:val="ru-RU"/>
        </w:rPr>
        <w:t>b</w:t>
      </w:r>
      <w:r w:rsidRPr="00560DC5">
        <w:rPr>
          <w:lang w:val="ru-RU"/>
        </w:rPr>
        <w:t>) / 2</w:t>
      </w:r>
      <w:r w:rsidR="00683D83" w:rsidRPr="00560DC5">
        <w:rPr>
          <w:lang w:val="ru-RU"/>
        </w:rPr>
        <w:t>  </w:t>
      </w:r>
      <w:r w:rsidR="005E4F6F">
        <w:rPr>
          <w:lang w:val="ru-RU"/>
        </w:rPr>
        <w:t>      </w:t>
      </w:r>
      <w:r w:rsidR="00683D83" w:rsidRPr="00560DC5">
        <w:rPr>
          <w:lang w:val="ru-RU"/>
        </w:rPr>
        <w:t>   </w:t>
      </w:r>
      <w:proofErr w:type="gramStart"/>
      <w:r w:rsidRPr="00560DC5">
        <w:rPr>
          <w:lang w:val="ru-RU"/>
        </w:rPr>
        <w:t>км,</w:t>
      </w:r>
      <w:r w:rsidRPr="00560DC5">
        <w:rPr>
          <w:lang w:val="ru-RU"/>
        </w:rPr>
        <w:tab/>
      </w:r>
      <w:proofErr w:type="gramEnd"/>
      <w:r w:rsidRPr="00560DC5">
        <w:rPr>
          <w:lang w:val="ru-RU"/>
        </w:rPr>
        <w:t>(93)</w:t>
      </w:r>
    </w:p>
    <w:p w:rsidR="00996238" w:rsidRPr="00560DC5" w:rsidRDefault="00996238" w:rsidP="00996238">
      <w:pPr>
        <w:pStyle w:val="Blanc"/>
        <w:rPr>
          <w:lang w:val="ru-RU"/>
        </w:rPr>
      </w:pPr>
    </w:p>
    <w:p w:rsidR="003F7EEA" w:rsidRPr="00560DC5" w:rsidRDefault="003F7EEA" w:rsidP="001102BE">
      <w:pPr>
        <w:pStyle w:val="Equation"/>
        <w:spacing w:before="240"/>
        <w:rPr>
          <w:lang w:val="ru-RU"/>
        </w:rPr>
      </w:pPr>
      <w:r w:rsidRPr="00560DC5">
        <w:rPr>
          <w:lang w:val="ru-RU"/>
        </w:rPr>
        <w:tab/>
      </w:r>
      <w:r w:rsidRPr="00560DC5">
        <w:rPr>
          <w:lang w:val="ru-RU"/>
        </w:rPr>
        <w:tab/>
      </w:r>
      <w:r w:rsidRPr="00560DC5">
        <w:rPr>
          <w:i/>
          <w:iCs/>
          <w:lang w:val="ru-RU"/>
        </w:rPr>
        <w:t>d</w:t>
      </w:r>
      <w:r w:rsidRPr="00560DC5">
        <w:rPr>
          <w:vertAlign w:val="subscript"/>
          <w:lang w:val="ru-RU"/>
        </w:rPr>
        <w:t>2</w:t>
      </w:r>
      <w:r w:rsidRPr="00560DC5">
        <w:rPr>
          <w:lang w:val="ru-RU"/>
        </w:rPr>
        <w:t> </w:t>
      </w:r>
      <w:r w:rsidR="00683D83" w:rsidRPr="00560DC5">
        <w:rPr>
          <w:lang w:val="ru-RU"/>
        </w:rPr>
        <w:t>=</w:t>
      </w:r>
      <w:r w:rsidRPr="00560DC5">
        <w:rPr>
          <w:lang w:val="ru-RU"/>
        </w:rPr>
        <w:t> </w:t>
      </w:r>
      <w:r w:rsidRPr="00560DC5">
        <w:rPr>
          <w:i/>
          <w:iCs/>
          <w:lang w:val="ru-RU"/>
        </w:rPr>
        <w:t>d</w:t>
      </w:r>
      <w:r w:rsidRPr="00560DC5">
        <w:rPr>
          <w:lang w:val="ru-RU"/>
        </w:rPr>
        <w:t> (1 – </w:t>
      </w:r>
      <w:r w:rsidRPr="00560DC5">
        <w:rPr>
          <w:i/>
          <w:iCs/>
          <w:lang w:val="ru-RU"/>
        </w:rPr>
        <w:t>b</w:t>
      </w:r>
      <w:r w:rsidRPr="00560DC5">
        <w:rPr>
          <w:lang w:val="ru-RU"/>
        </w:rPr>
        <w:t>) / 2</w:t>
      </w:r>
      <w:r w:rsidR="00683D83" w:rsidRPr="00560DC5">
        <w:rPr>
          <w:lang w:val="ru-RU"/>
        </w:rPr>
        <w:t>   </w:t>
      </w:r>
      <w:r w:rsidR="005E4F6F">
        <w:rPr>
          <w:lang w:val="ru-RU"/>
        </w:rPr>
        <w:t>      </w:t>
      </w:r>
      <w:r w:rsidR="00683D83" w:rsidRPr="00560DC5">
        <w:rPr>
          <w:lang w:val="ru-RU"/>
        </w:rPr>
        <w:t>  </w:t>
      </w:r>
      <w:proofErr w:type="gramStart"/>
      <w:r w:rsidRPr="00560DC5">
        <w:rPr>
          <w:lang w:val="ru-RU"/>
        </w:rPr>
        <w:t>км,</w:t>
      </w:r>
      <w:r w:rsidRPr="00560DC5">
        <w:rPr>
          <w:lang w:val="ru-RU"/>
        </w:rPr>
        <w:tab/>
      </w:r>
      <w:proofErr w:type="gramEnd"/>
      <w:r w:rsidRPr="00560DC5">
        <w:rPr>
          <w:lang w:val="ru-RU"/>
        </w:rPr>
        <w:t>(94)</w:t>
      </w:r>
    </w:p>
    <w:p w:rsidR="00996238" w:rsidRPr="00560DC5" w:rsidRDefault="00996238" w:rsidP="00996238">
      <w:pPr>
        <w:pStyle w:val="Blanc"/>
        <w:rPr>
          <w:lang w:val="ru-RU"/>
        </w:rPr>
      </w:pPr>
    </w:p>
    <w:p w:rsidR="003F7EEA" w:rsidRPr="00560DC5" w:rsidRDefault="003F7EEA" w:rsidP="003F7EEA">
      <w:pPr>
        <w:rPr>
          <w:lang w:val="ru-RU"/>
        </w:rPr>
      </w:pPr>
      <w:r w:rsidRPr="00560DC5">
        <w:rPr>
          <w:lang w:val="ru-RU"/>
        </w:rPr>
        <w:t>где:</w:t>
      </w:r>
    </w:p>
    <w:p w:rsidR="003F7EEA" w:rsidRPr="00560DC5" w:rsidRDefault="003F7EEA" w:rsidP="003F7EEA">
      <w:pPr>
        <w:pStyle w:val="Equation"/>
        <w:rPr>
          <w:lang w:val="ru-RU"/>
        </w:rPr>
      </w:pPr>
      <w:r w:rsidRPr="00560DC5">
        <w:rPr>
          <w:lang w:val="ru-RU"/>
        </w:rPr>
        <w:tab/>
      </w:r>
      <w:r w:rsidRPr="00560DC5">
        <w:rPr>
          <w:lang w:val="ru-RU"/>
        </w:rPr>
        <w:tab/>
      </w:r>
      <w:r w:rsidR="00683D83" w:rsidRPr="00560DC5">
        <w:rPr>
          <w:i/>
          <w:position w:val="-36"/>
          <w:lang w:val="ru-RU"/>
        </w:rPr>
        <w:object w:dxaOrig="4260" w:dyaOrig="820">
          <v:shape id="_x0000_i1128" type="#_x0000_t75" style="width:213.1pt;height:41.45pt" o:ole="">
            <v:imagedata r:id="rId221" o:title=""/>
          </v:shape>
          <o:OLEObject Type="Embed" ProgID="Equation.3" ShapeID="_x0000_i1128" DrawAspect="Content" ObjectID="_1475383702" r:id="rId222"/>
        </w:object>
      </w:r>
      <w:r w:rsidRPr="00560DC5">
        <w:rPr>
          <w:lang w:val="ru-RU"/>
        </w:rPr>
        <w:t>,</w:t>
      </w:r>
      <w:r w:rsidRPr="00560DC5">
        <w:rPr>
          <w:lang w:val="ru-RU"/>
        </w:rPr>
        <w:tab/>
        <w:t>(95)</w:t>
      </w:r>
    </w:p>
    <w:p w:rsidR="003F7EEA" w:rsidRPr="00560DC5" w:rsidRDefault="003F7EEA" w:rsidP="003F7EEA">
      <w:pPr>
        <w:pStyle w:val="Equation"/>
        <w:rPr>
          <w:lang w:val="ru-RU"/>
        </w:rPr>
      </w:pPr>
      <w:r w:rsidRPr="00560DC5">
        <w:rPr>
          <w:lang w:val="ru-RU"/>
        </w:rPr>
        <w:tab/>
      </w:r>
      <w:r w:rsidRPr="00560DC5">
        <w:rPr>
          <w:lang w:val="ru-RU"/>
        </w:rPr>
        <w:tab/>
      </w:r>
      <w:r w:rsidR="00683D83" w:rsidRPr="00560DC5">
        <w:rPr>
          <w:position w:val="-28"/>
          <w:lang w:val="ru-RU"/>
        </w:rPr>
        <w:object w:dxaOrig="2000" w:dyaOrig="680">
          <v:shape id="_x0000_i1129" type="#_x0000_t75" style="width:99.65pt;height:34pt" o:ole="">
            <v:imagedata r:id="rId223" o:title=""/>
          </v:shape>
          <o:OLEObject Type="Embed" ProgID="Equation.3" ShapeID="_x0000_i1129" DrawAspect="Content" ObjectID="_1475383703" r:id="rId224"/>
        </w:object>
      </w:r>
      <w:r w:rsidRPr="00560DC5">
        <w:rPr>
          <w:lang w:val="ru-RU"/>
        </w:rPr>
        <w:t>,</w:t>
      </w:r>
      <w:r w:rsidRPr="00560DC5">
        <w:rPr>
          <w:lang w:val="ru-RU"/>
        </w:rPr>
        <w:tab/>
        <w:t>(96)</w:t>
      </w:r>
    </w:p>
    <w:p w:rsidR="00996238" w:rsidRPr="00560DC5" w:rsidRDefault="00996238" w:rsidP="00996238">
      <w:pPr>
        <w:pStyle w:val="Blanc"/>
        <w:rPr>
          <w:lang w:val="ru-RU"/>
        </w:rPr>
      </w:pPr>
    </w:p>
    <w:p w:rsidR="003F7EEA" w:rsidRPr="00560DC5" w:rsidRDefault="003F7EEA" w:rsidP="00683D83">
      <w:pPr>
        <w:pStyle w:val="Equation"/>
        <w:rPr>
          <w:lang w:val="ru-RU"/>
        </w:rPr>
      </w:pPr>
      <w:r w:rsidRPr="00560DC5">
        <w:rPr>
          <w:lang w:val="ru-RU"/>
        </w:rPr>
        <w:tab/>
      </w:r>
      <w:r w:rsidRPr="00560DC5">
        <w:rPr>
          <w:lang w:val="ru-RU"/>
        </w:rPr>
        <w:tab/>
      </w:r>
      <w:r w:rsidRPr="00560DC5">
        <w:rPr>
          <w:i/>
          <w:iCs/>
          <w:lang w:val="ru-RU"/>
        </w:rPr>
        <w:t>c</w:t>
      </w:r>
      <w:r w:rsidRPr="00560DC5">
        <w:rPr>
          <w:lang w:val="ru-RU"/>
        </w:rPr>
        <w:t> </w:t>
      </w:r>
      <w:r w:rsidR="00683D83" w:rsidRPr="00560DC5">
        <w:rPr>
          <w:lang w:val="ru-RU"/>
        </w:rPr>
        <w:t>=</w:t>
      </w:r>
      <w:r w:rsidRPr="00560DC5">
        <w:rPr>
          <w:lang w:val="ru-RU"/>
        </w:rPr>
        <w:t> (</w:t>
      </w:r>
      <w:r w:rsidRPr="00560DC5">
        <w:rPr>
          <w:i/>
          <w:iCs/>
          <w:lang w:val="ru-RU"/>
        </w:rPr>
        <w:t>h</w:t>
      </w:r>
      <w:r w:rsidRPr="00560DC5">
        <w:rPr>
          <w:vertAlign w:val="subscript"/>
          <w:lang w:val="ru-RU"/>
        </w:rPr>
        <w:t>1</w:t>
      </w:r>
      <w:r w:rsidRPr="00560DC5">
        <w:rPr>
          <w:lang w:val="ru-RU"/>
        </w:rPr>
        <w:t> – </w:t>
      </w:r>
      <w:r w:rsidRPr="00560DC5">
        <w:rPr>
          <w:i/>
          <w:iCs/>
          <w:lang w:val="ru-RU"/>
        </w:rPr>
        <w:t>h</w:t>
      </w:r>
      <w:r w:rsidRPr="00560DC5">
        <w:rPr>
          <w:vertAlign w:val="subscript"/>
          <w:lang w:val="ru-RU"/>
        </w:rPr>
        <w:t>2</w:t>
      </w:r>
      <w:r w:rsidRPr="00560DC5">
        <w:rPr>
          <w:lang w:val="ru-RU"/>
        </w:rPr>
        <w:t>) / (</w:t>
      </w:r>
      <w:r w:rsidRPr="00560DC5">
        <w:rPr>
          <w:i/>
          <w:iCs/>
          <w:lang w:val="ru-RU"/>
        </w:rPr>
        <w:t>h</w:t>
      </w:r>
      <w:r w:rsidRPr="00560DC5">
        <w:rPr>
          <w:vertAlign w:val="subscript"/>
          <w:lang w:val="ru-RU"/>
        </w:rPr>
        <w:t>1</w:t>
      </w:r>
      <w:r w:rsidR="00683D83" w:rsidRPr="00560DC5">
        <w:rPr>
          <w:lang w:val="ru-RU"/>
        </w:rPr>
        <w:t xml:space="preserve"> +</w:t>
      </w:r>
      <w:r w:rsidRPr="00560DC5">
        <w:rPr>
          <w:lang w:val="ru-RU"/>
        </w:rPr>
        <w:t xml:space="preserve"> </w:t>
      </w:r>
      <w:r w:rsidRPr="00560DC5">
        <w:rPr>
          <w:i/>
          <w:iCs/>
          <w:lang w:val="ru-RU"/>
        </w:rPr>
        <w:t>h</w:t>
      </w:r>
      <w:r w:rsidRPr="00560DC5">
        <w:rPr>
          <w:vertAlign w:val="subscript"/>
          <w:lang w:val="ru-RU"/>
        </w:rPr>
        <w:t>2</w:t>
      </w:r>
      <w:proofErr w:type="gramStart"/>
      <w:r w:rsidRPr="00560DC5">
        <w:rPr>
          <w:lang w:val="ru-RU"/>
        </w:rPr>
        <w:t>),</w:t>
      </w:r>
      <w:r w:rsidRPr="00560DC5">
        <w:rPr>
          <w:lang w:val="ru-RU"/>
        </w:rPr>
        <w:tab/>
      </w:r>
      <w:proofErr w:type="gramEnd"/>
      <w:r w:rsidRPr="00560DC5">
        <w:rPr>
          <w:lang w:val="ru-RU"/>
        </w:rPr>
        <w:t>(97)</w:t>
      </w:r>
    </w:p>
    <w:p w:rsidR="00996238" w:rsidRPr="00560DC5" w:rsidRDefault="00996238" w:rsidP="00996238">
      <w:pPr>
        <w:pStyle w:val="Blanc"/>
        <w:rPr>
          <w:lang w:val="ru-RU"/>
        </w:rPr>
      </w:pPr>
    </w:p>
    <w:p w:rsidR="003F7EEA" w:rsidRPr="00560DC5" w:rsidRDefault="003F7EEA" w:rsidP="009D0038">
      <w:pPr>
        <w:rPr>
          <w:lang w:val="ru-RU"/>
        </w:rPr>
      </w:pPr>
      <w:r w:rsidRPr="00560DC5">
        <w:rPr>
          <w:lang w:val="ru-RU"/>
        </w:rPr>
        <w:t xml:space="preserve">причем </w:t>
      </w:r>
      <w:r w:rsidRPr="00560DC5">
        <w:rPr>
          <w:i/>
          <w:iCs/>
          <w:lang w:val="ru-RU"/>
        </w:rPr>
        <w:t>a</w:t>
      </w:r>
      <w:r w:rsidRPr="00560DC5">
        <w:rPr>
          <w:i/>
          <w:iCs/>
          <w:vertAlign w:val="subscript"/>
          <w:lang w:val="ru-RU"/>
        </w:rPr>
        <w:t>e</w:t>
      </w:r>
      <w:r w:rsidRPr="00560DC5">
        <w:rPr>
          <w:lang w:val="ru-RU"/>
        </w:rPr>
        <w:t> </w:t>
      </w:r>
      <w:r w:rsidR="00683D83" w:rsidRPr="00560DC5">
        <w:rPr>
          <w:lang w:val="ru-RU"/>
        </w:rPr>
        <w:t>=</w:t>
      </w:r>
      <w:r w:rsidRPr="00560DC5">
        <w:rPr>
          <w:lang w:val="ru-RU"/>
        </w:rPr>
        <w:t> </w:t>
      </w:r>
      <w:r w:rsidRPr="00560DC5">
        <w:rPr>
          <w:i/>
          <w:iCs/>
          <w:lang w:val="ru-RU"/>
        </w:rPr>
        <w:t>k</w:t>
      </w:r>
      <w:r w:rsidRPr="00560DC5">
        <w:rPr>
          <w:i/>
          <w:iCs/>
          <w:vertAlign w:val="subscript"/>
          <w:lang w:val="ru-RU"/>
        </w:rPr>
        <w:t>a</w:t>
      </w:r>
      <w:r w:rsidRPr="00560DC5">
        <w:rPr>
          <w:lang w:val="ru-RU"/>
        </w:rPr>
        <w:t xml:space="preserve"> – это эффективный радиус Земли для заданного коэффициента </w:t>
      </w:r>
      <w:r w:rsidRPr="00560DC5">
        <w:rPr>
          <w:i/>
          <w:iCs/>
          <w:lang w:val="ru-RU"/>
        </w:rPr>
        <w:t>k</w:t>
      </w:r>
      <w:r w:rsidRPr="00560DC5">
        <w:rPr>
          <w:lang w:val="ru-RU"/>
        </w:rPr>
        <w:t xml:space="preserve"> (</w:t>
      </w:r>
      <w:r w:rsidRPr="00560DC5">
        <w:rPr>
          <w:i/>
          <w:iCs/>
          <w:lang w:val="ru-RU"/>
        </w:rPr>
        <w:t>a</w:t>
      </w:r>
      <w:r w:rsidRPr="00560DC5">
        <w:rPr>
          <w:lang w:val="ru-RU"/>
        </w:rPr>
        <w:t xml:space="preserve"> = 6375 км представляет собой фактический радиус Земли); в уравнении (96) </w:t>
      </w:r>
      <w:r w:rsidRPr="00560DC5">
        <w:rPr>
          <w:i/>
          <w:iCs/>
          <w:lang w:val="ru-RU"/>
        </w:rPr>
        <w:t>d</w:t>
      </w:r>
      <w:r w:rsidRPr="00560DC5">
        <w:rPr>
          <w:lang w:val="ru-RU"/>
        </w:rPr>
        <w:t xml:space="preserve"> указывается в километрах, а </w:t>
      </w:r>
      <w:r w:rsidRPr="00560DC5">
        <w:rPr>
          <w:i/>
          <w:iCs/>
          <w:lang w:val="ru-RU"/>
        </w:rPr>
        <w:t>h</w:t>
      </w:r>
      <w:r w:rsidRPr="00560DC5">
        <w:rPr>
          <w:vertAlign w:val="subscript"/>
          <w:lang w:val="ru-RU"/>
        </w:rPr>
        <w:t>1</w:t>
      </w:r>
      <w:r w:rsidRPr="00560DC5">
        <w:rPr>
          <w:lang w:val="ru-RU"/>
        </w:rPr>
        <w:t xml:space="preserve"> и</w:t>
      </w:r>
      <w:r w:rsidR="009D0038" w:rsidRPr="00560DC5">
        <w:rPr>
          <w:lang w:val="ru-RU"/>
        </w:rPr>
        <w:t> </w:t>
      </w:r>
      <w:r w:rsidRPr="00560DC5">
        <w:rPr>
          <w:i/>
          <w:iCs/>
          <w:lang w:val="ru-RU"/>
        </w:rPr>
        <w:t>h</w:t>
      </w:r>
      <w:r w:rsidRPr="00560DC5">
        <w:rPr>
          <w:vertAlign w:val="subscript"/>
          <w:lang w:val="ru-RU"/>
        </w:rPr>
        <w:t>2</w:t>
      </w:r>
      <w:r w:rsidR="00996238" w:rsidRPr="00560DC5">
        <w:rPr>
          <w:lang w:val="ru-RU"/>
        </w:rPr>
        <w:t> </w:t>
      </w:r>
      <w:r w:rsidRPr="00560DC5">
        <w:rPr>
          <w:lang w:val="ru-RU"/>
        </w:rPr>
        <w:t>– в метрах.</w:t>
      </w:r>
    </w:p>
    <w:p w:rsidR="002E3380" w:rsidRPr="00560DC5" w:rsidRDefault="002E3380" w:rsidP="002E3380">
      <w:pPr>
        <w:rPr>
          <w:lang w:val="ru-RU"/>
        </w:rPr>
      </w:pPr>
      <w:r w:rsidRPr="00560DC5">
        <w:rPr>
          <w:lang w:val="ru-RU"/>
        </w:rPr>
        <w:br w:type="page"/>
      </w:r>
    </w:p>
    <w:p w:rsidR="003F7EEA" w:rsidRPr="00560DC5" w:rsidRDefault="003F7EEA" w:rsidP="00683D83">
      <w:pPr>
        <w:rPr>
          <w:lang w:val="ru-RU"/>
        </w:rPr>
      </w:pPr>
      <w:r w:rsidRPr="00560DC5">
        <w:rPr>
          <w:lang w:val="ru-RU"/>
        </w:rPr>
        <w:lastRenderedPageBreak/>
        <w:t>Если зон зеркального отражения можно избежать путем регулирования высоты одной или обеих антенн в приемлемых границах, соблюдая одновременно правила просвета (</w:t>
      </w:r>
      <w:r w:rsidR="001102BE" w:rsidRPr="00560DC5">
        <w:rPr>
          <w:lang w:val="ru-RU"/>
        </w:rPr>
        <w:t xml:space="preserve">шаг </w:t>
      </w:r>
      <w:r w:rsidRPr="00560DC5">
        <w:rPr>
          <w:lang w:val="ru-RU"/>
        </w:rPr>
        <w:t xml:space="preserve">1), приблизительно следует подсчитать изменение и начать снова с </w:t>
      </w:r>
      <w:r w:rsidR="001102BE" w:rsidRPr="00560DC5">
        <w:rPr>
          <w:lang w:val="ru-RU"/>
        </w:rPr>
        <w:t>шага </w:t>
      </w:r>
      <w:r w:rsidRPr="00560DC5">
        <w:rPr>
          <w:lang w:val="ru-RU"/>
        </w:rPr>
        <w:t>2.</w:t>
      </w:r>
    </w:p>
    <w:p w:rsidR="003F7EEA" w:rsidRPr="00560DC5" w:rsidRDefault="003F7EEA" w:rsidP="00683D83">
      <w:pPr>
        <w:rPr>
          <w:lang w:val="ru-RU"/>
        </w:rPr>
      </w:pPr>
      <w:r w:rsidRPr="00560DC5">
        <w:rPr>
          <w:i/>
          <w:iCs/>
          <w:lang w:val="ru-RU"/>
        </w:rPr>
        <w:t>Шаг </w:t>
      </w:r>
      <w:proofErr w:type="gramStart"/>
      <w:r w:rsidRPr="00560DC5">
        <w:rPr>
          <w:i/>
          <w:iCs/>
          <w:lang w:val="ru-RU"/>
        </w:rPr>
        <w:t>4</w:t>
      </w:r>
      <w:r w:rsidRPr="00560DC5">
        <w:rPr>
          <w:lang w:val="ru-RU"/>
        </w:rPr>
        <w:t>:  В</w:t>
      </w:r>
      <w:proofErr w:type="gramEnd"/>
      <w:r w:rsidRPr="00560DC5">
        <w:rPr>
          <w:lang w:val="ru-RU"/>
        </w:rPr>
        <w:t xml:space="preserve"> отношении зеркально отражающих поверхностей, которых невозможно избежать, рассчитать разность длин трасс между прямой и отраженной волнами (или лучами) в длинах волн для одного и того же диапазона эффективных значений коэффициента </w:t>
      </w:r>
      <w:r w:rsidRPr="00560DC5">
        <w:rPr>
          <w:i/>
          <w:iCs/>
          <w:lang w:val="ru-RU"/>
        </w:rPr>
        <w:t>k</w:t>
      </w:r>
      <w:r w:rsidRPr="00560DC5">
        <w:rPr>
          <w:lang w:val="ru-RU"/>
        </w:rPr>
        <w:t xml:space="preserve"> из выражения:</w:t>
      </w:r>
    </w:p>
    <w:p w:rsidR="003F7EEA" w:rsidRPr="00560DC5" w:rsidRDefault="003F7EEA" w:rsidP="001102BE">
      <w:pPr>
        <w:pStyle w:val="Equation"/>
        <w:spacing w:before="240"/>
        <w:rPr>
          <w:lang w:val="ru-RU"/>
        </w:rPr>
      </w:pPr>
      <w:r w:rsidRPr="00560DC5">
        <w:rPr>
          <w:color w:val="0000FF"/>
          <w:lang w:val="ru-RU"/>
        </w:rPr>
        <w:tab/>
      </w:r>
      <w:r w:rsidRPr="00560DC5">
        <w:rPr>
          <w:color w:val="0000FF"/>
          <w:lang w:val="ru-RU"/>
        </w:rPr>
        <w:tab/>
      </w:r>
      <w:r w:rsidR="00683D83" w:rsidRPr="00560DC5">
        <w:rPr>
          <w:color w:val="0000FF"/>
          <w:position w:val="-30"/>
          <w:lang w:val="ru-RU"/>
        </w:rPr>
        <w:object w:dxaOrig="4060" w:dyaOrig="720">
          <v:shape id="_x0000_i1260" type="#_x0000_t75" style="width:202.75pt;height:35.15pt" o:ole="">
            <v:imagedata r:id="rId225" o:title=""/>
          </v:shape>
          <o:OLEObject Type="Embed" ProgID="Equation.3" ShapeID="_x0000_i1260" DrawAspect="Content" ObjectID="_1475383704" r:id="rId226"/>
        </w:object>
      </w:r>
      <w:r w:rsidRPr="00560DC5">
        <w:rPr>
          <w:color w:val="0000FF"/>
          <w:lang w:val="ru-RU"/>
        </w:rPr>
        <w:t>.</w:t>
      </w:r>
      <w:r w:rsidRPr="00560DC5">
        <w:rPr>
          <w:color w:val="0000FF"/>
          <w:lang w:val="ru-RU"/>
        </w:rPr>
        <w:tab/>
      </w:r>
      <w:r w:rsidRPr="00560DC5">
        <w:rPr>
          <w:lang w:val="ru-RU"/>
        </w:rPr>
        <w:t>(98)</w:t>
      </w:r>
    </w:p>
    <w:p w:rsidR="003F7EEA" w:rsidRPr="00560DC5" w:rsidRDefault="003F7EEA" w:rsidP="001102BE">
      <w:pPr>
        <w:rPr>
          <w:lang w:val="ru-RU"/>
        </w:rPr>
      </w:pPr>
      <w:r w:rsidRPr="00560DC5">
        <w:rPr>
          <w:lang w:val="ru-RU"/>
        </w:rPr>
        <w:t xml:space="preserve">Каждый раз, когда число длин волн, </w:t>
      </w:r>
      <w:r w:rsidR="00EB6DB5" w:rsidRPr="00560DC5">
        <w:rPr>
          <w:lang w:val="ru-RU"/>
        </w:rPr>
        <w:t>τ</w:t>
      </w:r>
      <w:r w:rsidRPr="00560DC5">
        <w:rPr>
          <w:lang w:val="ru-RU"/>
        </w:rPr>
        <w:t xml:space="preserve">, является положительной целой величиной по мере изменения </w:t>
      </w:r>
      <w:r w:rsidRPr="00560DC5">
        <w:rPr>
          <w:i/>
          <w:iCs/>
          <w:lang w:val="ru-RU"/>
        </w:rPr>
        <w:t>k</w:t>
      </w:r>
      <w:r w:rsidRPr="00560DC5">
        <w:rPr>
          <w:lang w:val="ru-RU"/>
        </w:rPr>
        <w:t xml:space="preserve"> (т. е. 1, 2 и т. д.), уровень принимаемого сигнала проходит через минимум. Таких условий следует по возможности избегать. Чем больше число целых значений разности </w:t>
      </w:r>
      <w:r w:rsidR="00EB6DB5" w:rsidRPr="00560DC5">
        <w:rPr>
          <w:lang w:val="ru-RU"/>
        </w:rPr>
        <w:t>τ</w:t>
      </w:r>
      <w:r w:rsidRPr="00560DC5">
        <w:rPr>
          <w:i/>
          <w:iCs/>
          <w:vertAlign w:val="subscript"/>
          <w:lang w:val="ru-RU"/>
        </w:rPr>
        <w:t>max</w:t>
      </w:r>
      <w:r w:rsidRPr="00560DC5">
        <w:rPr>
          <w:lang w:val="ru-RU"/>
        </w:rPr>
        <w:t> – </w:t>
      </w:r>
      <w:r w:rsidR="00EB6DB5" w:rsidRPr="00560DC5">
        <w:rPr>
          <w:lang w:val="ru-RU"/>
        </w:rPr>
        <w:t>τ</w:t>
      </w:r>
      <w:r w:rsidRPr="00560DC5">
        <w:rPr>
          <w:i/>
          <w:iCs/>
          <w:vertAlign w:val="subscript"/>
          <w:lang w:val="ru-RU"/>
        </w:rPr>
        <w:t>min</w:t>
      </w:r>
      <w:r w:rsidRPr="00560DC5">
        <w:rPr>
          <w:lang w:val="ru-RU"/>
        </w:rPr>
        <w:t xml:space="preserve"> при изменении </w:t>
      </w:r>
      <w:r w:rsidRPr="00560DC5">
        <w:rPr>
          <w:i/>
          <w:iCs/>
          <w:lang w:val="ru-RU"/>
        </w:rPr>
        <w:t>k</w:t>
      </w:r>
      <w:r w:rsidRPr="00560DC5">
        <w:rPr>
          <w:lang w:val="ru-RU"/>
        </w:rPr>
        <w:t xml:space="preserve"> в</w:t>
      </w:r>
      <w:r w:rsidR="009D0038" w:rsidRPr="00560DC5">
        <w:rPr>
          <w:lang w:val="ru-RU"/>
        </w:rPr>
        <w:t> </w:t>
      </w:r>
      <w:r w:rsidRPr="00560DC5">
        <w:rPr>
          <w:lang w:val="ru-RU"/>
        </w:rPr>
        <w:t>пределах его диапазона, тем выше вероятность того, что потребуется поиск компромисса для эксплуатационных характеристик и необходимо будет применить определенный вид разнесения.</w:t>
      </w:r>
    </w:p>
    <w:p w:rsidR="003F7EEA" w:rsidRPr="00560DC5" w:rsidRDefault="003F7EEA" w:rsidP="00E44D39">
      <w:pPr>
        <w:rPr>
          <w:lang w:val="ru-RU"/>
        </w:rPr>
      </w:pPr>
      <w:r w:rsidRPr="00560DC5">
        <w:rPr>
          <w:lang w:val="ru-RU"/>
        </w:rPr>
        <w:t xml:space="preserve">Если </w:t>
      </w:r>
      <w:r w:rsidR="00EB6DB5" w:rsidRPr="00560DC5">
        <w:rPr>
          <w:lang w:val="ru-RU"/>
        </w:rPr>
        <w:t>τ</w:t>
      </w:r>
      <w:r w:rsidRPr="00560DC5">
        <w:rPr>
          <w:i/>
          <w:iCs/>
          <w:vertAlign w:val="subscript"/>
          <w:lang w:val="ru-RU"/>
        </w:rPr>
        <w:t>max</w:t>
      </w:r>
      <w:r w:rsidRPr="00560DC5">
        <w:rPr>
          <w:lang w:val="ru-RU"/>
        </w:rPr>
        <w:t> – </w:t>
      </w:r>
      <w:r w:rsidR="00EB6DB5" w:rsidRPr="00560DC5">
        <w:rPr>
          <w:lang w:val="ru-RU"/>
        </w:rPr>
        <w:t>τ</w:t>
      </w:r>
      <w:r w:rsidRPr="00560DC5">
        <w:rPr>
          <w:i/>
          <w:iCs/>
          <w:vertAlign w:val="subscript"/>
          <w:lang w:val="ru-RU"/>
        </w:rPr>
        <w:t>min</w:t>
      </w:r>
      <w:r w:rsidRPr="00560DC5">
        <w:rPr>
          <w:lang w:val="ru-RU"/>
        </w:rPr>
        <w:t> </w:t>
      </w:r>
      <w:proofErr w:type="gramStart"/>
      <w:r w:rsidR="00E44D39" w:rsidRPr="00560DC5">
        <w:rPr>
          <w:lang w:val="ru-RU"/>
        </w:rPr>
        <w:t>&lt;</w:t>
      </w:r>
      <w:r w:rsidRPr="00560DC5">
        <w:rPr>
          <w:lang w:val="ru-RU"/>
        </w:rPr>
        <w:t> 1</w:t>
      </w:r>
      <w:proofErr w:type="gramEnd"/>
      <w:r w:rsidRPr="00560DC5">
        <w:rPr>
          <w:lang w:val="ru-RU"/>
        </w:rPr>
        <w:t xml:space="preserve"> при изменении </w:t>
      </w:r>
      <w:r w:rsidRPr="00560DC5">
        <w:rPr>
          <w:i/>
          <w:iCs/>
          <w:lang w:val="ru-RU"/>
        </w:rPr>
        <w:t>k</w:t>
      </w:r>
      <w:r w:rsidRPr="00560DC5">
        <w:rPr>
          <w:lang w:val="ru-RU"/>
        </w:rPr>
        <w:t xml:space="preserve"> в пределах соответствующего диапазона, то почти наверняка разнесения можно избежать. Однако на трассах длиной более чем примерно 7,5 км наилучший способ удостовериться в отсутствии необходимости защиты с помощью разнесения –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 В любом случае высота одной или обеих антенн должна регулироваться так, чтобы </w:t>
      </w:r>
      <w:proofErr w:type="gramStart"/>
      <w:r w:rsidR="00EB6DB5" w:rsidRPr="00560DC5">
        <w:rPr>
          <w:lang w:val="ru-RU"/>
        </w:rPr>
        <w:t>τ</w:t>
      </w:r>
      <w:r w:rsidRPr="00560DC5">
        <w:rPr>
          <w:lang w:val="ru-RU"/>
        </w:rPr>
        <w:t xml:space="preserve"> </w:t>
      </w:r>
      <w:r w:rsidRPr="00560DC5">
        <w:rPr>
          <w:lang w:val="ru-RU"/>
        </w:rPr>
        <w:sym w:font="Symbol" w:char="F0BB"/>
      </w:r>
      <w:r w:rsidRPr="00560DC5">
        <w:rPr>
          <w:lang w:val="ru-RU"/>
        </w:rPr>
        <w:t xml:space="preserve"> 0</w:t>
      </w:r>
      <w:proofErr w:type="gramEnd"/>
      <w:r w:rsidRPr="00560DC5">
        <w:rPr>
          <w:lang w:val="ru-RU"/>
        </w:rPr>
        <w:t>,5 для медианного значения </w:t>
      </w:r>
      <w:r w:rsidRPr="00560DC5">
        <w:rPr>
          <w:i/>
          <w:iCs/>
          <w:lang w:val="ru-RU"/>
        </w:rPr>
        <w:t>k</w:t>
      </w:r>
      <w:r w:rsidRPr="00560DC5">
        <w:rPr>
          <w:lang w:val="ru-RU"/>
        </w:rPr>
        <w:t>.</w:t>
      </w:r>
    </w:p>
    <w:p w:rsidR="003F7EEA" w:rsidRPr="00560DC5" w:rsidRDefault="003F7EEA" w:rsidP="00EB6DB5">
      <w:pPr>
        <w:rPr>
          <w:lang w:val="ru-RU"/>
        </w:rPr>
      </w:pPr>
      <w:r w:rsidRPr="00560DC5">
        <w:rPr>
          <w:lang w:val="ru-RU"/>
        </w:rPr>
        <w:t xml:space="preserve">Если </w:t>
      </w:r>
      <w:r w:rsidR="00EB6DB5" w:rsidRPr="00560DC5">
        <w:rPr>
          <w:lang w:val="ru-RU"/>
        </w:rPr>
        <w:t>τ</w:t>
      </w:r>
      <w:r w:rsidRPr="00560DC5">
        <w:rPr>
          <w:i/>
          <w:iCs/>
          <w:vertAlign w:val="subscript"/>
          <w:lang w:val="ru-RU"/>
        </w:rPr>
        <w:fldChar w:fldCharType="begin"/>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instrText></w:instrText>
      </w:r>
      <w:r w:rsidRPr="00560DC5">
        <w:rPr>
          <w:i/>
          <w:iCs/>
          <w:vertAlign w:val="subscript"/>
          <w:lang w:val="ru-RU"/>
        </w:rPr>
        <w:fldChar w:fldCharType="end"/>
      </w:r>
      <w:r w:rsidRPr="00560DC5">
        <w:rPr>
          <w:i/>
          <w:iCs/>
          <w:vertAlign w:val="subscript"/>
          <w:lang w:val="ru-RU"/>
        </w:rPr>
        <w:t>max</w:t>
      </w:r>
      <w:r w:rsidRPr="00560DC5">
        <w:rPr>
          <w:lang w:val="ru-RU"/>
        </w:rPr>
        <w:t> – </w:t>
      </w:r>
      <w:r w:rsidR="00EB6DB5" w:rsidRPr="00560DC5">
        <w:rPr>
          <w:lang w:val="ru-RU"/>
        </w:rPr>
        <w:t>τ</w:t>
      </w:r>
      <w:proofErr w:type="gramStart"/>
      <w:r w:rsidRPr="00560DC5">
        <w:rPr>
          <w:i/>
          <w:iCs/>
          <w:vertAlign w:val="subscript"/>
          <w:lang w:val="ru-RU"/>
        </w:rPr>
        <w:t>min</w:t>
      </w:r>
      <w:r w:rsidRPr="00560DC5">
        <w:rPr>
          <w:lang w:val="ru-RU"/>
        </w:rPr>
        <w:t> </w:t>
      </w:r>
      <w:r w:rsidR="00EB6DB5" w:rsidRPr="00560DC5">
        <w:rPr>
          <w:lang w:val="ru-RU"/>
        </w:rPr>
        <w:sym w:font="Symbol" w:char="F0B3"/>
      </w:r>
      <w:r w:rsidRPr="00560DC5">
        <w:rPr>
          <w:lang w:val="ru-RU"/>
        </w:rPr>
        <w:t> 1</w:t>
      </w:r>
      <w:proofErr w:type="gramEnd"/>
      <w:r w:rsidRPr="00560DC5">
        <w:rPr>
          <w:lang w:val="ru-RU"/>
        </w:rPr>
        <w:t>, глубина замираний из-за поверхностной многолучевости и оценка необходимости использования определенного вида разнесения зависят от того, насколько хорошо отражается сигнал (см. пп. 6.1.2.2 и 6.1.2.3) и имеются ли значимые показатели избирательности в отношении поверхностных отражений на одной или обеих антеннах (см. п. 6.1.2.5). Однако следует помнить, что на достаточно протяженных трассах аномальные слои с предельно отрицательными градиентами индекса рефракции могут вызывать замирание прямой волны в результате расширения луча и что отраженная(ые) от поверхности волна(ы) может (могут) одновременно усиливаться в результате энергии, отклоненной от прямой волны в направлении поверхности. Наилучший способ установления необходимости использования защиты с помощью определенного вида разнесения –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w:t>
      </w:r>
    </w:p>
    <w:p w:rsidR="003F7EEA" w:rsidRPr="00560DC5" w:rsidRDefault="003F7EEA" w:rsidP="009D0038">
      <w:pPr>
        <w:pStyle w:val="Note"/>
        <w:rPr>
          <w:lang w:val="ru-RU"/>
        </w:rPr>
      </w:pPr>
      <w:r w:rsidRPr="00560DC5">
        <w:rPr>
          <w:lang w:val="ru-RU"/>
        </w:rPr>
        <w:t>ПРИМЕЧАНИЕ 1. </w:t>
      </w:r>
      <w:r w:rsidRPr="00560DC5">
        <w:rPr>
          <w:lang w:val="ru-RU"/>
        </w:rPr>
        <w:fldChar w:fldCharType="begin"/>
      </w:r>
      <w:r w:rsidRPr="00560DC5">
        <w:rPr>
          <w:lang w:val="ru-RU"/>
        </w:rPr>
        <w:instrText>symbol 45 \f "Symbol" \s 11</w:instrText>
      </w:r>
      <w:r w:rsidRPr="00560DC5">
        <w:rPr>
          <w:lang w:val="ru-RU"/>
        </w:rPr>
        <w:fldChar w:fldCharType="end"/>
      </w:r>
      <w:r w:rsidRPr="00560DC5">
        <w:rPr>
          <w:lang w:val="ru-RU"/>
        </w:rPr>
        <w:t> Поскольку профиль трассы основан на выборочных высотах с определенными расстояниями между ними, фактический наклон местности будет несколько отличаться на участках между точками выборки на профиле. Считается допустимым небольшое изменение угла наклона, относительно значения, рассчитанного исходя из цифрового профиля (например, значений, соответствующих изменениям на</w:t>
      </w:r>
      <w:r w:rsidR="009D0038" w:rsidRPr="00560DC5">
        <w:rPr>
          <w:lang w:val="ru-RU"/>
        </w:rPr>
        <w:t> </w:t>
      </w:r>
      <w:r w:rsidRPr="00560DC5">
        <w:rPr>
          <w:lang w:val="ru-RU"/>
        </w:rPr>
        <w:t>±10 м высоты профиля на одном конце рассматриваемого сегмента профиля). При необходимости может быть проведен визуальный контроль трассы между выборочными точками местности.</w:t>
      </w:r>
    </w:p>
    <w:p w:rsidR="003F7EEA" w:rsidRPr="00560DC5" w:rsidRDefault="003F7EEA" w:rsidP="009D0038">
      <w:pPr>
        <w:pStyle w:val="Note"/>
        <w:rPr>
          <w:lang w:val="ru-RU"/>
        </w:rPr>
      </w:pPr>
      <w:r w:rsidRPr="00560DC5">
        <w:rPr>
          <w:lang w:val="ru-RU"/>
        </w:rPr>
        <w:t xml:space="preserve">В некоторых случаях, когда профиль трассы имеет </w:t>
      </w:r>
      <w:proofErr w:type="gramStart"/>
      <w:r w:rsidRPr="00560DC5">
        <w:rPr>
          <w:lang w:val="ru-RU"/>
        </w:rPr>
        <w:t>характер слегка пересеченной местности</w:t>
      </w:r>
      <w:proofErr w:type="gramEnd"/>
      <w:r w:rsidRPr="00560DC5">
        <w:rPr>
          <w:lang w:val="ru-RU"/>
        </w:rPr>
        <w:t xml:space="preserve"> и его обработка на</w:t>
      </w:r>
      <w:r w:rsidR="009D0038" w:rsidRPr="00560DC5">
        <w:rPr>
          <w:lang w:val="ru-RU"/>
        </w:rPr>
        <w:t> </w:t>
      </w:r>
      <w:r w:rsidRPr="00560DC5">
        <w:rPr>
          <w:lang w:val="ru-RU"/>
        </w:rPr>
        <w:t>отдельных сегментах трассы представляется неадекватной, то в этом случае на профиль трассы должна быть помещена кривая регрессии согласно способу, указанному в п. 6.1.2.4.1, и для расчета высот над точками отражения и расстояний от них должны рассматриваться отражения, происходящие от этой кривой. В таком случае шаги в данном пункте и в п. 6.1.2.4.1 нужно рассматривать совместно.</w:t>
      </w:r>
    </w:p>
    <w:p w:rsidR="003F7EEA" w:rsidRPr="00560DC5" w:rsidRDefault="003F7EEA" w:rsidP="003F7EEA">
      <w:pPr>
        <w:pStyle w:val="Note"/>
        <w:rPr>
          <w:lang w:val="ru-RU"/>
        </w:rPr>
      </w:pPr>
      <w:r w:rsidRPr="00560DC5">
        <w:rPr>
          <w:lang w:val="ru-RU"/>
        </w:rPr>
        <w:t>ПРИМЕЧАНИЕ 2. </w:t>
      </w:r>
      <w:r w:rsidRPr="00560DC5">
        <w:rPr>
          <w:lang w:val="ru-RU"/>
        </w:rPr>
        <w:fldChar w:fldCharType="begin"/>
      </w:r>
      <w:r w:rsidRPr="00560DC5">
        <w:rPr>
          <w:lang w:val="ru-RU"/>
        </w:rPr>
        <w:instrText>symbol 45 \f "Symbol" \s 11</w:instrText>
      </w:r>
      <w:r w:rsidRPr="00560DC5">
        <w:rPr>
          <w:lang w:val="ru-RU"/>
        </w:rPr>
        <w:fldChar w:fldCharType="end"/>
      </w:r>
      <w:r w:rsidRPr="00560DC5">
        <w:rPr>
          <w:lang w:val="ru-RU"/>
        </w:rPr>
        <w:t xml:space="preserve"> Для некоторых проектов линий связи может оказаться желательным использование минимального значения эффективного коэффициента </w:t>
      </w:r>
      <w:r w:rsidRPr="00560DC5">
        <w:rPr>
          <w:i/>
          <w:iCs/>
          <w:lang w:val="ru-RU"/>
        </w:rPr>
        <w:t>k</w:t>
      </w:r>
      <w:r w:rsidRPr="00560DC5">
        <w:rPr>
          <w:lang w:val="ru-RU"/>
        </w:rPr>
        <w:t>, меньшего</w:t>
      </w:r>
      <w:r w:rsidR="00D0359C" w:rsidRPr="00560DC5">
        <w:rPr>
          <w:lang w:val="ru-RU"/>
        </w:rPr>
        <w:t>,</w:t>
      </w:r>
      <w:r w:rsidRPr="00560DC5">
        <w:rPr>
          <w:lang w:val="ru-RU"/>
        </w:rPr>
        <w:t xml:space="preserve"> чем </w:t>
      </w:r>
      <w:r w:rsidRPr="00560DC5">
        <w:rPr>
          <w:i/>
          <w:iCs/>
          <w:lang w:val="ru-RU"/>
        </w:rPr>
        <w:t>k</w:t>
      </w:r>
      <w:r w:rsidRPr="00560DC5">
        <w:rPr>
          <w:i/>
          <w:vertAlign w:val="subscript"/>
          <w:lang w:val="ru-RU"/>
        </w:rPr>
        <w:t>e</w:t>
      </w:r>
      <w:r w:rsidRPr="00560DC5">
        <w:rPr>
          <w:lang w:val="ru-RU"/>
        </w:rPr>
        <w:t> (99,9%).</w:t>
      </w:r>
    </w:p>
    <w:p w:rsidR="003F7EEA" w:rsidRPr="00560DC5" w:rsidRDefault="003F7EEA" w:rsidP="00EB6DB5">
      <w:pPr>
        <w:pStyle w:val="Heading4"/>
        <w:rPr>
          <w:lang w:val="ru-RU"/>
        </w:rPr>
      </w:pPr>
      <w:r w:rsidRPr="00560DC5">
        <w:rPr>
          <w:lang w:val="ru-RU"/>
        </w:rPr>
        <w:t>6.1.2.4</w:t>
      </w:r>
      <w:r w:rsidRPr="00560DC5">
        <w:rPr>
          <w:lang w:val="ru-RU"/>
        </w:rPr>
        <w:tab/>
        <w:t>Выбор вертикальной поляризации</w:t>
      </w:r>
    </w:p>
    <w:p w:rsidR="003F7EEA" w:rsidRPr="00560DC5" w:rsidRDefault="003F7EEA" w:rsidP="00EB6DB5">
      <w:pPr>
        <w:rPr>
          <w:lang w:val="ru-RU"/>
        </w:rPr>
      </w:pPr>
      <w:r w:rsidRPr="00560DC5">
        <w:rPr>
          <w:lang w:val="ru-RU"/>
        </w:rPr>
        <w:t>На надводных трассах на частотах выше примерно 3 ГГц целесообразно выбирать вертикальную поляризацию вместо горизонтальной. При углах скольжения более чем примерно 0,7</w:t>
      </w:r>
      <w:r w:rsidR="00EB6DB5" w:rsidRPr="00560DC5">
        <w:rPr>
          <w:lang w:val="ru-RU"/>
        </w:rPr>
        <w:t>°</w:t>
      </w:r>
      <w:r w:rsidRPr="00560DC5">
        <w:rPr>
          <w:lang w:val="ru-RU"/>
        </w:rPr>
        <w:t xml:space="preserve"> можно ожидать снижения поверхностного отражения на 2–17 дБ по сравнению с горизонтальной поляризацией.</w:t>
      </w:r>
    </w:p>
    <w:p w:rsidR="003F7EEA" w:rsidRPr="00560DC5" w:rsidRDefault="003F7EEA" w:rsidP="00EB6DB5">
      <w:pPr>
        <w:rPr>
          <w:lang w:val="ru-RU"/>
        </w:rPr>
      </w:pPr>
      <w:r w:rsidRPr="00560DC5">
        <w:rPr>
          <w:lang w:val="ru-RU"/>
        </w:rPr>
        <w:t>Более точную оценку эффективного коэффициента отражения площади поверхности, задействованной в зеркальном отражении, можно получить посредством либо вычислений, либо измерений следующим образом:</w:t>
      </w:r>
    </w:p>
    <w:p w:rsidR="003F7EEA" w:rsidRPr="00560DC5" w:rsidRDefault="003F7EEA" w:rsidP="003F7EEA">
      <w:pPr>
        <w:pStyle w:val="Heading5"/>
        <w:rPr>
          <w:lang w:val="ru-RU"/>
        </w:rPr>
      </w:pPr>
      <w:r w:rsidRPr="00560DC5">
        <w:rPr>
          <w:lang w:val="ru-RU"/>
        </w:rPr>
        <w:lastRenderedPageBreak/>
        <w:t>6.1.2.4.1</w:t>
      </w:r>
      <w:r w:rsidRPr="00560DC5">
        <w:rPr>
          <w:lang w:val="ru-RU"/>
        </w:rPr>
        <w:tab/>
        <w:t>Расчет эффективного коэффициента отражения поверхности</w:t>
      </w:r>
    </w:p>
    <w:p w:rsidR="003F7EEA" w:rsidRPr="00560DC5" w:rsidRDefault="003F7EEA" w:rsidP="003F7EEA">
      <w:pPr>
        <w:rPr>
          <w:lang w:val="ru-RU"/>
        </w:rPr>
      </w:pPr>
      <w:r w:rsidRPr="00560DC5">
        <w:rPr>
          <w:lang w:val="ru-RU"/>
        </w:rPr>
        <w:t>Эффективный коэффициент отражения поверхности может быть рассчитан согласно следующей пошаговой процедуре (см. Примечание 1):</w:t>
      </w:r>
    </w:p>
    <w:p w:rsidR="003F7EEA" w:rsidRPr="00560DC5" w:rsidRDefault="003F7EEA" w:rsidP="003F7EEA">
      <w:pPr>
        <w:rPr>
          <w:lang w:val="ru-RU"/>
        </w:rPr>
      </w:pPr>
      <w:r w:rsidRPr="00560DC5">
        <w:rPr>
          <w:i/>
          <w:iCs/>
          <w:lang w:val="ru-RU"/>
        </w:rPr>
        <w:t>Шаг </w:t>
      </w:r>
      <w:proofErr w:type="gramStart"/>
      <w:r w:rsidRPr="00560DC5">
        <w:rPr>
          <w:i/>
          <w:iCs/>
          <w:lang w:val="ru-RU"/>
        </w:rPr>
        <w:t>1</w:t>
      </w:r>
      <w:r w:rsidRPr="00560DC5">
        <w:rPr>
          <w:lang w:val="ru-RU"/>
        </w:rPr>
        <w:t>:  Рассчитать</w:t>
      </w:r>
      <w:proofErr w:type="gramEnd"/>
      <w:r w:rsidRPr="00560DC5">
        <w:rPr>
          <w:lang w:val="ru-RU"/>
        </w:rPr>
        <w:t xml:space="preserve"> комплексную диэлектрическую проницаемость поверхности Земли вблизи зон отражения поверхностью из выражения:</w:t>
      </w:r>
    </w:p>
    <w:p w:rsidR="00FB76BD" w:rsidRPr="00560DC5" w:rsidRDefault="00FB76BD" w:rsidP="00FB76BD">
      <w:pPr>
        <w:pStyle w:val="Blanc"/>
        <w:rPr>
          <w:lang w:val="ru-RU"/>
        </w:rPr>
      </w:pPr>
    </w:p>
    <w:p w:rsidR="003F7EEA" w:rsidRPr="00560DC5" w:rsidRDefault="003F7EEA" w:rsidP="003F7EEA">
      <w:pPr>
        <w:pStyle w:val="Equation"/>
        <w:rPr>
          <w:lang w:val="ru-RU"/>
        </w:rPr>
      </w:pPr>
      <w:r w:rsidRPr="00560DC5">
        <w:rPr>
          <w:color w:val="0000FF"/>
          <w:lang w:val="ru-RU"/>
        </w:rPr>
        <w:tab/>
      </w:r>
      <w:r w:rsidRPr="00560DC5">
        <w:rPr>
          <w:color w:val="0000FF"/>
          <w:lang w:val="ru-RU"/>
        </w:rPr>
        <w:tab/>
      </w:r>
      <w:r w:rsidRPr="00560DC5">
        <w:rPr>
          <w:rFonts w:ascii="Symbol" w:hAnsi="Symbol" w:cs="Arial"/>
          <w:szCs w:val="23"/>
          <w:lang w:val="ru-RU"/>
        </w:rPr>
        <w:sym w:font="Symbol" w:char="F068"/>
      </w:r>
      <w:r w:rsidRPr="00560DC5">
        <w:rPr>
          <w:rFonts w:ascii="Symbol" w:hAnsi="Symbol"/>
          <w:lang w:val="ru-RU"/>
        </w:rPr>
        <w:fldChar w:fldCharType="begin"/>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fldChar w:fldCharType="end"/>
      </w:r>
      <w:r w:rsidRPr="00560DC5">
        <w:rPr>
          <w:lang w:val="ru-RU"/>
        </w:rPr>
        <w:t> </w:t>
      </w:r>
      <w:r w:rsidRPr="00560DC5">
        <w:rPr>
          <w:rFonts w:ascii="Symbol" w:hAnsi="Symbol"/>
          <w:lang w:val="ru-RU"/>
        </w:rPr>
        <w:t></w:t>
      </w:r>
      <w:r w:rsidRPr="00560DC5">
        <w:rPr>
          <w:lang w:val="ru-RU"/>
        </w:rPr>
        <w:t> </w:t>
      </w:r>
      <w:r w:rsidRPr="00560DC5">
        <w:rPr>
          <w:rFonts w:ascii="Symbol" w:hAnsi="Symbol"/>
          <w:lang w:val="ru-RU"/>
        </w:rPr>
        <w:sym w:font="Symbol" w:char="F065"/>
      </w:r>
      <w:proofErr w:type="gramStart"/>
      <w:r w:rsidRPr="00560DC5">
        <w:rPr>
          <w:i/>
          <w:szCs w:val="22"/>
          <w:vertAlign w:val="subscript"/>
          <w:lang w:val="ru-RU"/>
        </w:rPr>
        <w:t>r</w:t>
      </w:r>
      <w:r w:rsidRPr="00560DC5">
        <w:rPr>
          <w:lang w:val="ru-RU"/>
        </w:rPr>
        <w:t> </w:t>
      </w:r>
      <w:r w:rsidRPr="00560DC5">
        <w:rPr>
          <w:lang w:val="ru-RU"/>
        </w:rPr>
        <w:fldChar w:fldCharType="begin"/>
      </w:r>
      <w:r w:rsidRPr="00560DC5">
        <w:rPr>
          <w:lang w:val="ru-RU"/>
        </w:rPr>
        <w:instrText>symbol 45 \f "Symbol" \s 12</w:instrText>
      </w:r>
      <w:r w:rsidRPr="00560DC5">
        <w:rPr>
          <w:lang w:val="ru-RU"/>
        </w:rPr>
        <w:fldChar w:fldCharType="end"/>
      </w:r>
      <w:r w:rsidRPr="00560DC5">
        <w:rPr>
          <w:lang w:val="ru-RU"/>
        </w:rPr>
        <w:t> j</w:t>
      </w:r>
      <w:proofErr w:type="gramEnd"/>
      <w:r w:rsidRPr="00560DC5">
        <w:rPr>
          <w:lang w:val="ru-RU"/>
        </w:rPr>
        <w:t>18</w:t>
      </w:r>
      <w:r w:rsidRPr="00560DC5">
        <w:rPr>
          <w:rFonts w:ascii="Symbol" w:hAnsi="Symbol"/>
          <w:lang w:val="ru-RU"/>
        </w:rPr>
        <w:sym w:font="Symbol" w:char="F073"/>
      </w:r>
      <w:r w:rsidRPr="00560DC5">
        <w:rPr>
          <w:lang w:val="ru-RU"/>
        </w:rPr>
        <w:t>/</w:t>
      </w:r>
      <w:r w:rsidRPr="00560DC5">
        <w:rPr>
          <w:i/>
          <w:lang w:val="ru-RU"/>
        </w:rPr>
        <w:t>f</w:t>
      </w:r>
      <w:r w:rsidRPr="00560DC5">
        <w:rPr>
          <w:iCs/>
          <w:lang w:val="ru-RU"/>
        </w:rPr>
        <w:t>,</w:t>
      </w:r>
      <w:r w:rsidRPr="00560DC5">
        <w:rPr>
          <w:i/>
          <w:lang w:val="ru-RU"/>
        </w:rPr>
        <w:tab/>
      </w:r>
      <w:r w:rsidRPr="00560DC5">
        <w:rPr>
          <w:lang w:val="ru-RU"/>
        </w:rPr>
        <w:t>(99)</w:t>
      </w:r>
    </w:p>
    <w:p w:rsidR="00FB76BD" w:rsidRPr="00560DC5" w:rsidRDefault="00FB76BD" w:rsidP="00FB76BD">
      <w:pPr>
        <w:pStyle w:val="Blanc"/>
        <w:rPr>
          <w:lang w:val="ru-RU"/>
        </w:rPr>
      </w:pPr>
    </w:p>
    <w:p w:rsidR="003F7EEA" w:rsidRPr="00560DC5" w:rsidRDefault="003F7EEA" w:rsidP="003F7EEA">
      <w:pPr>
        <w:rPr>
          <w:lang w:val="ru-RU"/>
        </w:rPr>
      </w:pPr>
      <w:r w:rsidRPr="00560DC5">
        <w:rPr>
          <w:lang w:val="ru-RU"/>
        </w:rPr>
        <w:t xml:space="preserve">где </w:t>
      </w:r>
      <w:r w:rsidRPr="00560DC5">
        <w:rPr>
          <w:lang w:val="ru-RU"/>
        </w:rPr>
        <w:sym w:font="Symbol" w:char="F065"/>
      </w:r>
      <w:proofErr w:type="gramStart"/>
      <w:r w:rsidRPr="00560DC5">
        <w:rPr>
          <w:i/>
          <w:iCs/>
          <w:vertAlign w:val="subscript"/>
          <w:lang w:val="ru-RU"/>
        </w:rPr>
        <w:t>r</w:t>
      </w:r>
      <w:r w:rsidRPr="00560DC5">
        <w:rPr>
          <w:lang w:val="ru-RU"/>
        </w:rPr>
        <w:t xml:space="preserve"> </w:t>
      </w:r>
      <w:r w:rsidRPr="00560DC5">
        <w:rPr>
          <w:lang w:val="ru-RU"/>
        </w:rPr>
        <w:sym w:font="Symbol" w:char="F02D"/>
      </w:r>
      <w:r w:rsidRPr="00560DC5">
        <w:rPr>
          <w:lang w:val="ru-RU"/>
        </w:rPr>
        <w:t xml:space="preserve"> относительная</w:t>
      </w:r>
      <w:proofErr w:type="gramEnd"/>
      <w:r w:rsidRPr="00560DC5">
        <w:rPr>
          <w:lang w:val="ru-RU"/>
        </w:rPr>
        <w:t xml:space="preserve"> диэлектрическая проницаемость и </w:t>
      </w:r>
      <w:r w:rsidRPr="00560DC5">
        <w:rPr>
          <w:rFonts w:ascii="Symbol" w:hAnsi="Symbol"/>
          <w:lang w:val="ru-RU"/>
        </w:rPr>
        <w:fldChar w:fldCharType="begin"/>
      </w:r>
      <w:r w:rsidRPr="00560DC5">
        <w:rPr>
          <w:rFonts w:ascii="Symbol" w:hAnsi="Symbol"/>
          <w:lang w:val="ru-RU"/>
        </w:rPr>
        <w:instrText>symbol 115 \f "Symbo</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instrText></w:instrText>
      </w:r>
      <w:r w:rsidRPr="00560DC5">
        <w:rPr>
          <w:rFonts w:ascii="Symbol" w:hAnsi="Symbol"/>
          <w:lang w:val="ru-RU"/>
        </w:rPr>
        <w:fldChar w:fldCharType="end"/>
      </w:r>
      <w:r w:rsidRPr="00560DC5">
        <w:rPr>
          <w:rFonts w:ascii="Symbol" w:hAnsi="Symbol"/>
          <w:lang w:val="ru-RU"/>
        </w:rPr>
        <w:t></w:t>
      </w:r>
      <w:r w:rsidRPr="00560DC5">
        <w:rPr>
          <w:rFonts w:ascii="Symbol" w:hAnsi="Symbol"/>
          <w:i/>
          <w:lang w:val="ru-RU"/>
        </w:rPr>
        <w:t></w:t>
      </w:r>
      <w:r w:rsidRPr="00560DC5">
        <w:rPr>
          <w:lang w:val="ru-RU"/>
        </w:rPr>
        <w:sym w:font="Symbol" w:char="F02D"/>
      </w:r>
      <w:r w:rsidRPr="00560DC5">
        <w:rPr>
          <w:lang w:val="ru-RU"/>
        </w:rPr>
        <w:t xml:space="preserve"> проводимость почвы (См/м). Определите </w:t>
      </w:r>
      <w:r w:rsidRPr="00560DC5">
        <w:rPr>
          <w:rFonts w:ascii="Symbol" w:hAnsi="Symbol"/>
          <w:lang w:val="ru-RU"/>
        </w:rPr>
        <w:sym w:font="Symbol" w:char="F065"/>
      </w:r>
      <w:r w:rsidRPr="00560DC5">
        <w:rPr>
          <w:i/>
          <w:szCs w:val="22"/>
          <w:vertAlign w:val="subscript"/>
          <w:lang w:val="ru-RU"/>
        </w:rPr>
        <w:t>r</w:t>
      </w:r>
      <w:r w:rsidRPr="00560DC5">
        <w:rPr>
          <w:lang w:val="ru-RU"/>
        </w:rPr>
        <w:t xml:space="preserve"> </w:t>
      </w:r>
      <w:proofErr w:type="gramStart"/>
      <w:r w:rsidRPr="00560DC5">
        <w:rPr>
          <w:lang w:val="ru-RU"/>
        </w:rPr>
        <w:t xml:space="preserve">и </w:t>
      </w:r>
      <w:r w:rsidRPr="00560DC5">
        <w:rPr>
          <w:rFonts w:ascii="Symbol" w:hAnsi="Symbol"/>
          <w:lang w:val="ru-RU"/>
        </w:rPr>
        <w:sym w:font="Symbol" w:char="F073"/>
      </w:r>
      <w:r w:rsidRPr="00560DC5">
        <w:rPr>
          <w:rFonts w:ascii="Symbol" w:hAnsi="Symbol"/>
          <w:i/>
          <w:lang w:val="ru-RU"/>
        </w:rPr>
        <w:t></w:t>
      </w:r>
      <w:r w:rsidRPr="00560DC5">
        <w:rPr>
          <w:lang w:val="ru-RU"/>
        </w:rPr>
        <w:t xml:space="preserve"> из</w:t>
      </w:r>
      <w:proofErr w:type="gramEnd"/>
      <w:r w:rsidRPr="00560DC5">
        <w:rPr>
          <w:lang w:val="ru-RU"/>
        </w:rPr>
        <w:t xml:space="preserve"> информации, приведенной в Рекомендации МСЭ-R P.527.</w:t>
      </w:r>
    </w:p>
    <w:p w:rsidR="003F7EEA" w:rsidRPr="00560DC5" w:rsidRDefault="003F7EEA" w:rsidP="003F7EEA">
      <w:pPr>
        <w:rPr>
          <w:lang w:val="ru-RU"/>
        </w:rPr>
      </w:pPr>
      <w:r w:rsidRPr="00560DC5">
        <w:rPr>
          <w:i/>
          <w:iCs/>
          <w:lang w:val="ru-RU"/>
        </w:rPr>
        <w:t>Шаг </w:t>
      </w:r>
      <w:proofErr w:type="gramStart"/>
      <w:r w:rsidRPr="00560DC5">
        <w:rPr>
          <w:i/>
          <w:iCs/>
          <w:lang w:val="ru-RU"/>
        </w:rPr>
        <w:t>2</w:t>
      </w:r>
      <w:r w:rsidRPr="00560DC5">
        <w:rPr>
          <w:iCs/>
          <w:lang w:val="ru-RU"/>
        </w:rPr>
        <w:t>:</w:t>
      </w:r>
      <w:r w:rsidRPr="00560DC5">
        <w:rPr>
          <w:i/>
          <w:lang w:val="ru-RU"/>
        </w:rPr>
        <w:t>  </w:t>
      </w:r>
      <w:r w:rsidRPr="00560DC5">
        <w:rPr>
          <w:lang w:val="ru-RU"/>
        </w:rPr>
        <w:t>Рассчитать</w:t>
      </w:r>
      <w:proofErr w:type="gramEnd"/>
      <w:r w:rsidRPr="00560DC5">
        <w:rPr>
          <w:lang w:val="ru-RU"/>
        </w:rPr>
        <w:t xml:space="preserve"> угол скольжения для диапазона значений эффективного коэффициента </w:t>
      </w:r>
      <w:r w:rsidRPr="00560DC5">
        <w:rPr>
          <w:i/>
          <w:iCs/>
          <w:lang w:val="ru-RU"/>
        </w:rPr>
        <w:t>k</w:t>
      </w:r>
      <w:r w:rsidRPr="00560DC5">
        <w:rPr>
          <w:lang w:val="ru-RU"/>
        </w:rPr>
        <w:t xml:space="preserve">, полученных на </w:t>
      </w:r>
      <w:r w:rsidR="001102BE" w:rsidRPr="00560DC5">
        <w:rPr>
          <w:lang w:val="ru-RU"/>
        </w:rPr>
        <w:t xml:space="preserve">шаге </w:t>
      </w:r>
      <w:r w:rsidRPr="00560DC5">
        <w:rPr>
          <w:lang w:val="ru-RU"/>
        </w:rPr>
        <w:t>3 в п. 6.1.2.3, по формуле:</w:t>
      </w:r>
    </w:p>
    <w:p w:rsidR="003F7EEA" w:rsidRPr="00560DC5" w:rsidRDefault="003F7EEA" w:rsidP="001102BE">
      <w:pPr>
        <w:pStyle w:val="Equation"/>
        <w:spacing w:before="240"/>
        <w:rPr>
          <w:lang w:val="ru-RU"/>
        </w:rPr>
      </w:pPr>
      <w:r w:rsidRPr="00560DC5">
        <w:rPr>
          <w:lang w:val="ru-RU"/>
        </w:rPr>
        <w:tab/>
      </w:r>
      <w:r w:rsidRPr="00560DC5">
        <w:rPr>
          <w:lang w:val="ru-RU"/>
        </w:rPr>
        <w:tab/>
      </w:r>
      <w:r w:rsidR="00EB6DB5" w:rsidRPr="00560DC5">
        <w:rPr>
          <w:color w:val="0000FF"/>
          <w:position w:val="-22"/>
          <w:lang w:val="ru-RU"/>
        </w:rPr>
        <w:object w:dxaOrig="2420" w:dyaOrig="580">
          <v:shape id="_x0000_i1131" type="#_x0000_t75" style="width:120.95pt;height:29.4pt" o:ole="">
            <v:imagedata r:id="rId227" o:title=""/>
          </v:shape>
          <o:OLEObject Type="Embed" ProgID="Equation.3" ShapeID="_x0000_i1131" DrawAspect="Content" ObjectID="_1475383705" r:id="rId228"/>
        </w:object>
      </w:r>
      <w:r w:rsidRPr="00560DC5">
        <w:rPr>
          <w:color w:val="0000FF"/>
          <w:lang w:val="ru-RU"/>
        </w:rPr>
        <w:t>.</w:t>
      </w:r>
      <w:r w:rsidRPr="00560DC5">
        <w:rPr>
          <w:lang w:val="ru-RU"/>
        </w:rPr>
        <w:tab/>
        <w:t>(100)</w:t>
      </w:r>
    </w:p>
    <w:p w:rsidR="00FB76BD" w:rsidRPr="00560DC5" w:rsidRDefault="00FB76BD" w:rsidP="00FB76BD">
      <w:pPr>
        <w:pStyle w:val="Blanc"/>
        <w:rPr>
          <w:lang w:val="ru-RU"/>
        </w:rPr>
      </w:pPr>
    </w:p>
    <w:p w:rsidR="003F7EEA" w:rsidRPr="00560DC5" w:rsidRDefault="003F7EEA" w:rsidP="009D0038">
      <w:pPr>
        <w:rPr>
          <w:lang w:val="ru-RU"/>
        </w:rPr>
      </w:pPr>
      <w:r w:rsidRPr="00560DC5">
        <w:rPr>
          <w:i/>
          <w:iCs/>
          <w:lang w:val="ru-RU"/>
        </w:rPr>
        <w:t>Шаг </w:t>
      </w:r>
      <w:proofErr w:type="gramStart"/>
      <w:r w:rsidRPr="00560DC5">
        <w:rPr>
          <w:i/>
          <w:iCs/>
          <w:lang w:val="ru-RU"/>
        </w:rPr>
        <w:t>3</w:t>
      </w:r>
      <w:r w:rsidRPr="00560DC5">
        <w:rPr>
          <w:iCs/>
          <w:lang w:val="ru-RU"/>
        </w:rPr>
        <w:t>:</w:t>
      </w:r>
      <w:r w:rsidRPr="00560DC5">
        <w:rPr>
          <w:i/>
          <w:lang w:val="ru-RU"/>
        </w:rPr>
        <w:t>  </w:t>
      </w:r>
      <w:r w:rsidRPr="00560DC5">
        <w:rPr>
          <w:iCs/>
          <w:lang w:val="ru-RU"/>
        </w:rPr>
        <w:t>Рассчитать</w:t>
      </w:r>
      <w:proofErr w:type="gramEnd"/>
      <w:r w:rsidRPr="00560DC5">
        <w:rPr>
          <w:iCs/>
          <w:lang w:val="ru-RU"/>
        </w:rPr>
        <w:t xml:space="preserve"> </w:t>
      </w:r>
      <w:r w:rsidRPr="00560DC5">
        <w:rPr>
          <w:lang w:val="ru-RU"/>
        </w:rPr>
        <w:t xml:space="preserve">коэффициент отражения поверхности для того же самого диапазона значений </w:t>
      </w:r>
      <w:r w:rsidRPr="00560DC5">
        <w:rPr>
          <w:i/>
          <w:iCs/>
          <w:lang w:val="ru-RU"/>
        </w:rPr>
        <w:t>k</w:t>
      </w:r>
      <w:r w:rsidRPr="00560DC5">
        <w:rPr>
          <w:lang w:val="ru-RU"/>
        </w:rPr>
        <w:t xml:space="preserve"> по</w:t>
      </w:r>
      <w:r w:rsidR="009D0038" w:rsidRPr="00560DC5">
        <w:rPr>
          <w:lang w:val="ru-RU"/>
        </w:rPr>
        <w:t> </w:t>
      </w:r>
      <w:r w:rsidRPr="00560DC5">
        <w:rPr>
          <w:lang w:val="ru-RU"/>
        </w:rPr>
        <w:t>формуле:</w:t>
      </w: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32"/>
          <w:lang w:val="ru-RU"/>
        </w:rPr>
        <w:object w:dxaOrig="1560" w:dyaOrig="740">
          <v:shape id="_x0000_i1132" type="#_x0000_t75" style="width:77.2pt;height:36.85pt" o:ole="">
            <v:imagedata r:id="rId229" o:title=""/>
          </v:shape>
          <o:OLEObject Type="Embed" ProgID="Equation.3" ShapeID="_x0000_i1132" DrawAspect="Content" ObjectID="_1475383706" r:id="rId230"/>
        </w:object>
      </w:r>
      <w:r w:rsidRPr="00560DC5">
        <w:rPr>
          <w:color w:val="0000FF"/>
          <w:lang w:val="ru-RU"/>
        </w:rPr>
        <w:t>,</w:t>
      </w:r>
      <w:r w:rsidRPr="00560DC5">
        <w:rPr>
          <w:lang w:val="ru-RU"/>
        </w:rPr>
        <w:tab/>
        <w:t>(101)</w:t>
      </w:r>
    </w:p>
    <w:p w:rsidR="003F7EEA" w:rsidRPr="00560DC5" w:rsidRDefault="003F7EEA" w:rsidP="00EB6DB5">
      <w:pPr>
        <w:rPr>
          <w:lang w:val="ru-RU"/>
        </w:rPr>
      </w:pPr>
      <w:r w:rsidRPr="00560DC5">
        <w:rPr>
          <w:lang w:val="ru-RU"/>
        </w:rPr>
        <w:t>где:</w:t>
      </w:r>
    </w:p>
    <w:p w:rsidR="003F7EEA" w:rsidRPr="00560DC5" w:rsidRDefault="003F7EEA" w:rsidP="00EB6DB5">
      <w:pPr>
        <w:pStyle w:val="Equation"/>
        <w:rPr>
          <w:lang w:val="ru-RU"/>
        </w:rPr>
      </w:pPr>
      <w:r w:rsidRPr="00560DC5">
        <w:rPr>
          <w:lang w:val="ru-RU"/>
        </w:rPr>
        <w:tab/>
      </w:r>
      <w:r w:rsidRPr="00560DC5">
        <w:rPr>
          <w:lang w:val="ru-RU"/>
        </w:rPr>
        <w:tab/>
      </w:r>
      <w:r w:rsidR="00EB6DB5" w:rsidRPr="00560DC5">
        <w:rPr>
          <w:position w:val="-10"/>
          <w:lang w:val="ru-RU"/>
        </w:rPr>
        <w:object w:dxaOrig="1300" w:dyaOrig="360">
          <v:shape id="_x0000_i1133" type="#_x0000_t75" style="width:65.1pt;height:17.85pt" o:ole="">
            <v:imagedata r:id="rId231" o:title=""/>
          </v:shape>
          <o:OLEObject Type="Embed" ProgID="Equation.3" ShapeID="_x0000_i1133" DrawAspect="Content" ObjectID="_1475383707" r:id="rId232"/>
        </w:object>
      </w:r>
      <w:r w:rsidR="00EB6DB5" w:rsidRPr="00560DC5">
        <w:rPr>
          <w:lang w:val="ru-RU"/>
        </w:rPr>
        <w:t>    </w:t>
      </w:r>
      <w:r w:rsidR="009F0F1E">
        <w:rPr>
          <w:lang w:val="ru-RU"/>
        </w:rPr>
        <w:t>    </w:t>
      </w:r>
      <w:r w:rsidR="00EB6DB5" w:rsidRPr="00560DC5">
        <w:rPr>
          <w:lang w:val="ru-RU"/>
        </w:rPr>
        <w:t> </w:t>
      </w:r>
      <w:r w:rsidRPr="00560DC5">
        <w:rPr>
          <w:lang w:val="ru-RU"/>
        </w:rPr>
        <w:t xml:space="preserve">горизонтальная </w:t>
      </w:r>
      <w:proofErr w:type="gramStart"/>
      <w:r w:rsidRPr="00560DC5">
        <w:rPr>
          <w:lang w:val="ru-RU"/>
        </w:rPr>
        <w:t>поляризация,</w:t>
      </w:r>
      <w:r w:rsidRPr="00560DC5">
        <w:rPr>
          <w:lang w:val="ru-RU"/>
        </w:rPr>
        <w:tab/>
      </w:r>
      <w:proofErr w:type="gramEnd"/>
      <w:r w:rsidRPr="00560DC5">
        <w:rPr>
          <w:lang w:val="ru-RU"/>
        </w:rPr>
        <w:t>(102)</w:t>
      </w:r>
    </w:p>
    <w:p w:rsidR="003F7EEA" w:rsidRPr="00560DC5" w:rsidRDefault="003F7EEA" w:rsidP="00EB6DB5">
      <w:pPr>
        <w:pStyle w:val="Equation"/>
        <w:rPr>
          <w:lang w:val="ru-RU"/>
        </w:rPr>
      </w:pPr>
      <w:r w:rsidRPr="00560DC5">
        <w:rPr>
          <w:lang w:val="ru-RU"/>
        </w:rPr>
        <w:tab/>
      </w:r>
      <w:r w:rsidRPr="00560DC5">
        <w:rPr>
          <w:lang w:val="ru-RU"/>
        </w:rPr>
        <w:tab/>
      </w:r>
      <w:r w:rsidR="00EB6DB5" w:rsidRPr="00560DC5">
        <w:rPr>
          <w:position w:val="-28"/>
          <w:lang w:val="ru-RU"/>
        </w:rPr>
        <w:object w:dxaOrig="1340" w:dyaOrig="680">
          <v:shape id="_x0000_i1134" type="#_x0000_t75" style="width:66.8pt;height:34pt" o:ole="">
            <v:imagedata r:id="rId233" o:title=""/>
          </v:shape>
          <o:OLEObject Type="Embed" ProgID="Equation.3" ShapeID="_x0000_i1134" DrawAspect="Content" ObjectID="_1475383708" r:id="rId234"/>
        </w:object>
      </w:r>
      <w:r w:rsidR="00EB6DB5" w:rsidRPr="00560DC5">
        <w:rPr>
          <w:lang w:val="ru-RU"/>
        </w:rPr>
        <w:t>  </w:t>
      </w:r>
      <w:r w:rsidR="009F0F1E">
        <w:rPr>
          <w:lang w:val="ru-RU"/>
        </w:rPr>
        <w:t>    </w:t>
      </w:r>
      <w:r w:rsidR="00EB6DB5" w:rsidRPr="00560DC5">
        <w:rPr>
          <w:lang w:val="ru-RU"/>
        </w:rPr>
        <w:t>   </w:t>
      </w:r>
      <w:r w:rsidRPr="00560DC5">
        <w:rPr>
          <w:lang w:val="ru-RU"/>
        </w:rPr>
        <w:t>вертикальная поляризация.</w:t>
      </w:r>
      <w:r w:rsidRPr="00560DC5">
        <w:rPr>
          <w:lang w:val="ru-RU"/>
        </w:rPr>
        <w:tab/>
        <w:t>(103)</w:t>
      </w:r>
    </w:p>
    <w:p w:rsidR="003F7EEA" w:rsidRPr="00560DC5" w:rsidRDefault="003F7EEA" w:rsidP="003F7EEA">
      <w:pPr>
        <w:rPr>
          <w:lang w:val="ru-RU"/>
        </w:rPr>
      </w:pPr>
      <w:r w:rsidRPr="00560DC5">
        <w:rPr>
          <w:i/>
          <w:iCs/>
          <w:lang w:val="ru-RU"/>
        </w:rPr>
        <w:t>Шаг </w:t>
      </w:r>
      <w:proofErr w:type="gramStart"/>
      <w:r w:rsidRPr="00560DC5">
        <w:rPr>
          <w:i/>
          <w:iCs/>
          <w:lang w:val="ru-RU"/>
        </w:rPr>
        <w:t>4</w:t>
      </w:r>
      <w:r w:rsidRPr="00560DC5">
        <w:rPr>
          <w:lang w:val="ru-RU"/>
        </w:rPr>
        <w:t>:</w:t>
      </w:r>
      <w:r w:rsidRPr="00560DC5">
        <w:rPr>
          <w:i/>
          <w:lang w:val="ru-RU"/>
        </w:rPr>
        <w:t>  </w:t>
      </w:r>
      <w:r w:rsidRPr="00560DC5">
        <w:rPr>
          <w:lang w:val="ru-RU"/>
        </w:rPr>
        <w:t>Рассчитать</w:t>
      </w:r>
      <w:proofErr w:type="gramEnd"/>
      <w:r w:rsidRPr="00560DC5">
        <w:rPr>
          <w:lang w:val="ru-RU"/>
        </w:rPr>
        <w:t xml:space="preserve"> коэффициент расхождения поверхности Земли из выражения:</w:t>
      </w:r>
    </w:p>
    <w:p w:rsidR="00FB76BD" w:rsidRPr="00560DC5" w:rsidRDefault="00FB76BD" w:rsidP="00FB76BD">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position w:val="-30"/>
          <w:lang w:val="ru-RU"/>
        </w:rPr>
        <w:object w:dxaOrig="1840" w:dyaOrig="740">
          <v:shape id="_x0000_i1135" type="#_x0000_t75" style="width:92.15pt;height:36.85pt" o:ole="">
            <v:imagedata r:id="rId235" o:title=""/>
          </v:shape>
          <o:OLEObject Type="Embed" ProgID="Equation.3" ShapeID="_x0000_i1135" DrawAspect="Content" ObjectID="_1475383709" r:id="rId236"/>
        </w:object>
      </w:r>
      <w:r w:rsidRPr="00560DC5">
        <w:rPr>
          <w:lang w:val="ru-RU"/>
        </w:rPr>
        <w:t>.</w:t>
      </w:r>
      <w:r w:rsidRPr="00560DC5">
        <w:rPr>
          <w:lang w:val="ru-RU"/>
        </w:rPr>
        <w:tab/>
        <w:t>(104)</w:t>
      </w:r>
    </w:p>
    <w:p w:rsidR="00FB76BD" w:rsidRPr="00560DC5" w:rsidRDefault="00FB76BD" w:rsidP="00FB76BD">
      <w:pPr>
        <w:pStyle w:val="Blanc"/>
        <w:rPr>
          <w:lang w:val="ru-RU"/>
        </w:rPr>
      </w:pPr>
    </w:p>
    <w:p w:rsidR="003F7EEA" w:rsidRPr="00560DC5" w:rsidRDefault="003F7EEA" w:rsidP="009D0038">
      <w:pPr>
        <w:rPr>
          <w:lang w:val="ru-RU"/>
        </w:rPr>
      </w:pPr>
      <w:r w:rsidRPr="00560DC5">
        <w:rPr>
          <w:i/>
          <w:iCs/>
          <w:lang w:val="ru-RU"/>
        </w:rPr>
        <w:t>Шаг </w:t>
      </w:r>
      <w:proofErr w:type="gramStart"/>
      <w:r w:rsidRPr="00560DC5">
        <w:rPr>
          <w:i/>
          <w:iCs/>
          <w:lang w:val="ru-RU"/>
        </w:rPr>
        <w:t>5</w:t>
      </w:r>
      <w:r w:rsidRPr="00560DC5">
        <w:rPr>
          <w:iCs/>
          <w:lang w:val="ru-RU"/>
        </w:rPr>
        <w:t>:</w:t>
      </w:r>
      <w:r w:rsidRPr="00560DC5">
        <w:rPr>
          <w:lang w:val="ru-RU"/>
        </w:rPr>
        <w:t>  Рассчитать</w:t>
      </w:r>
      <w:proofErr w:type="gramEnd"/>
      <w:r w:rsidRPr="00560DC5">
        <w:rPr>
          <w:lang w:val="ru-RU"/>
        </w:rPr>
        <w:t xml:space="preserve"> длину </w:t>
      </w:r>
      <w:r w:rsidRPr="00560DC5">
        <w:rPr>
          <w:i/>
          <w:iCs/>
          <w:lang w:val="ru-RU"/>
        </w:rPr>
        <w:t>L</w:t>
      </w:r>
      <w:r w:rsidRPr="00560DC5">
        <w:rPr>
          <w:vertAlign w:val="subscript"/>
          <w:lang w:val="ru-RU"/>
        </w:rPr>
        <w:t>1</w:t>
      </w:r>
      <w:r w:rsidRPr="00560DC5">
        <w:rPr>
          <w:position w:val="-4"/>
          <w:sz w:val="18"/>
          <w:szCs w:val="18"/>
          <w:lang w:val="ru-RU"/>
        </w:rPr>
        <w:t xml:space="preserve"> </w:t>
      </w:r>
      <w:r w:rsidRPr="00560DC5">
        <w:rPr>
          <w:lang w:val="ru-RU"/>
        </w:rPr>
        <w:t>эллипса 1-й зоны Френеля на поверхности Земли вдоль трассы из</w:t>
      </w:r>
      <w:r w:rsidR="009D0038" w:rsidRPr="00560DC5">
        <w:rPr>
          <w:lang w:val="ru-RU"/>
        </w:rPr>
        <w:t> </w:t>
      </w:r>
      <w:r w:rsidRPr="00560DC5">
        <w:rPr>
          <w:lang w:val="ru-RU"/>
        </w:rPr>
        <w:t>выражения:</w:t>
      </w:r>
    </w:p>
    <w:p w:rsidR="00FB76BD" w:rsidRPr="00560DC5" w:rsidRDefault="00FB76BD" w:rsidP="00FB76BD">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30"/>
          <w:lang w:val="ru-RU"/>
        </w:rPr>
        <w:object w:dxaOrig="6100" w:dyaOrig="760">
          <v:shape id="_x0000_i1136" type="#_x0000_t75" style="width:304.15pt;height:37.45pt" o:ole="">
            <v:imagedata r:id="rId237" o:title=""/>
          </v:shape>
          <o:OLEObject Type="Embed" ProgID="Equation.3" ShapeID="_x0000_i1136" DrawAspect="Content" ObjectID="_1475383710" r:id="rId238"/>
        </w:object>
      </w:r>
      <w:r w:rsidRPr="00560DC5">
        <w:rPr>
          <w:color w:val="0000FF"/>
          <w:lang w:val="ru-RU"/>
        </w:rPr>
        <w:t>.</w:t>
      </w:r>
      <w:r w:rsidRPr="00560DC5">
        <w:rPr>
          <w:lang w:val="ru-RU"/>
        </w:rPr>
        <w:tab/>
        <w:t>(105)</w:t>
      </w:r>
    </w:p>
    <w:p w:rsidR="00FB76BD" w:rsidRPr="00560DC5" w:rsidRDefault="00FB76BD" w:rsidP="00FB76BD">
      <w:pPr>
        <w:pStyle w:val="Blanc"/>
        <w:rPr>
          <w:lang w:val="ru-RU"/>
        </w:rPr>
      </w:pPr>
    </w:p>
    <w:p w:rsidR="003F7EEA" w:rsidRPr="00560DC5" w:rsidRDefault="003F7EEA" w:rsidP="003F7EEA">
      <w:pPr>
        <w:rPr>
          <w:lang w:val="ru-RU"/>
        </w:rPr>
      </w:pPr>
      <w:r w:rsidRPr="00560DC5">
        <w:rPr>
          <w:lang w:val="ru-RU"/>
        </w:rPr>
        <w:t xml:space="preserve">и ширину </w:t>
      </w:r>
      <w:r w:rsidRPr="00560DC5">
        <w:rPr>
          <w:i/>
          <w:iCs/>
          <w:lang w:val="ru-RU"/>
        </w:rPr>
        <w:t>W</w:t>
      </w:r>
      <w:r w:rsidRPr="00560DC5">
        <w:rPr>
          <w:vertAlign w:val="subscript"/>
          <w:lang w:val="ru-RU"/>
        </w:rPr>
        <w:t>1</w:t>
      </w:r>
      <w:r w:rsidRPr="00560DC5">
        <w:rPr>
          <w:lang w:val="ru-RU"/>
        </w:rPr>
        <w:t xml:space="preserve"> этого эллипса в попер</w:t>
      </w:r>
      <w:r w:rsidR="00EB6DB5" w:rsidRPr="00560DC5">
        <w:rPr>
          <w:lang w:val="ru-RU"/>
        </w:rPr>
        <w:t>ечном направлении из выражения:</w:t>
      </w:r>
    </w:p>
    <w:p w:rsidR="00FB76BD" w:rsidRPr="00560DC5" w:rsidRDefault="00FB76BD" w:rsidP="00FB76BD">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30"/>
          <w:lang w:val="ru-RU"/>
        </w:rPr>
        <w:object w:dxaOrig="3220" w:dyaOrig="740">
          <v:shape id="_x0000_i1137" type="#_x0000_t75" style="width:161.85pt;height:36.85pt" o:ole="">
            <v:imagedata r:id="rId239" o:title=""/>
          </v:shape>
          <o:OLEObject Type="Embed" ProgID="Equation.3" ShapeID="_x0000_i1137" DrawAspect="Content" ObjectID="_1475383711" r:id="rId240"/>
        </w:object>
      </w:r>
      <w:r w:rsidRPr="00560DC5">
        <w:rPr>
          <w:szCs w:val="23"/>
          <w:lang w:val="ru-RU"/>
        </w:rPr>
        <w:t>,</w:t>
      </w:r>
      <w:r w:rsidRPr="00560DC5">
        <w:rPr>
          <w:lang w:val="ru-RU"/>
        </w:rPr>
        <w:tab/>
        <w:t>(106)</w:t>
      </w:r>
    </w:p>
    <w:p w:rsidR="002E3380" w:rsidRPr="00560DC5" w:rsidRDefault="002E3380" w:rsidP="002E3380">
      <w:pPr>
        <w:rPr>
          <w:lang w:val="ru-RU"/>
        </w:rPr>
      </w:pPr>
      <w:r w:rsidRPr="00560DC5">
        <w:rPr>
          <w:lang w:val="ru-RU"/>
        </w:rPr>
        <w:br w:type="page"/>
      </w:r>
    </w:p>
    <w:p w:rsidR="003F7EEA" w:rsidRPr="00560DC5" w:rsidRDefault="003F7EEA" w:rsidP="00EB6DB5">
      <w:pPr>
        <w:rPr>
          <w:lang w:val="ru-RU"/>
        </w:rPr>
      </w:pPr>
      <w:r w:rsidRPr="00560DC5">
        <w:rPr>
          <w:lang w:val="ru-RU"/>
        </w:rPr>
        <w:lastRenderedPageBreak/>
        <w:t xml:space="preserve">где </w:t>
      </w:r>
      <w:r w:rsidRPr="00560DC5">
        <w:rPr>
          <w:i/>
          <w:iCs/>
          <w:lang w:val="ru-RU"/>
        </w:rPr>
        <w:t>h</w:t>
      </w:r>
      <w:r w:rsidRPr="00560DC5">
        <w:rPr>
          <w:vertAlign w:val="subscript"/>
          <w:lang w:val="ru-RU"/>
        </w:rPr>
        <w:t>1</w:t>
      </w:r>
      <w:r w:rsidRPr="00560DC5">
        <w:rPr>
          <w:lang w:val="ru-RU"/>
        </w:rPr>
        <w:t xml:space="preserve"> и </w:t>
      </w:r>
      <w:r w:rsidRPr="00560DC5">
        <w:rPr>
          <w:i/>
          <w:iCs/>
          <w:lang w:val="ru-RU"/>
        </w:rPr>
        <w:t>h</w:t>
      </w:r>
      <w:r w:rsidRPr="00560DC5">
        <w:rPr>
          <w:vertAlign w:val="subscript"/>
          <w:lang w:val="ru-RU"/>
        </w:rPr>
        <w:t>2</w:t>
      </w:r>
      <w:r w:rsidRPr="00560DC5">
        <w:rPr>
          <w:lang w:val="ru-RU"/>
        </w:rPr>
        <w:t xml:space="preserve"> указываются в метрах, а </w:t>
      </w:r>
      <w:proofErr w:type="gramStart"/>
      <w:r w:rsidRPr="00560DC5">
        <w:rPr>
          <w:i/>
          <w:iCs/>
          <w:lang w:val="ru-RU"/>
        </w:rPr>
        <w:t>d</w:t>
      </w:r>
      <w:r w:rsidRPr="00560DC5">
        <w:rPr>
          <w:lang w:val="ru-RU"/>
        </w:rPr>
        <w:t xml:space="preserve"> </w:t>
      </w:r>
      <w:r w:rsidRPr="00560DC5">
        <w:rPr>
          <w:lang w:val="ru-RU"/>
        </w:rPr>
        <w:sym w:font="Symbol" w:char="F02D"/>
      </w:r>
      <w:r w:rsidRPr="00560DC5">
        <w:rPr>
          <w:lang w:val="ru-RU"/>
        </w:rPr>
        <w:t xml:space="preserve"> в</w:t>
      </w:r>
      <w:proofErr w:type="gramEnd"/>
      <w:r w:rsidRPr="00560DC5">
        <w:rPr>
          <w:lang w:val="ru-RU"/>
        </w:rPr>
        <w:t xml:space="preserve"> километрах. Допустим, что центр эллипса 1-й зоны Френеля помещен в геометрическую точку отражения в пределах очевидной поверхности отражения (см. Примечание 2).</w:t>
      </w:r>
    </w:p>
    <w:p w:rsidR="003F7EEA" w:rsidRPr="00560DC5" w:rsidRDefault="003F7EEA" w:rsidP="00EB6DB5">
      <w:pPr>
        <w:rPr>
          <w:lang w:val="ru-RU"/>
        </w:rPr>
      </w:pPr>
      <w:r w:rsidRPr="00560DC5">
        <w:rPr>
          <w:i/>
          <w:iCs/>
          <w:lang w:val="ru-RU"/>
        </w:rPr>
        <w:t>Шаг </w:t>
      </w:r>
      <w:proofErr w:type="gramStart"/>
      <w:r w:rsidRPr="00560DC5">
        <w:rPr>
          <w:i/>
          <w:iCs/>
          <w:lang w:val="ru-RU"/>
        </w:rPr>
        <w:t>6</w:t>
      </w:r>
      <w:r w:rsidRPr="00560DC5">
        <w:rPr>
          <w:lang w:val="ru-RU"/>
        </w:rPr>
        <w:t>:  Если</w:t>
      </w:r>
      <w:proofErr w:type="gramEnd"/>
      <w:r w:rsidRPr="00560DC5">
        <w:rPr>
          <w:lang w:val="ru-RU"/>
        </w:rPr>
        <w:t xml:space="preserve"> четко имеется только часть(и) эллипса 1-й зоны Френеля, которая является зеркально отражающей, определить длину </w:t>
      </w:r>
      <w:r w:rsidR="00EB6DB5" w:rsidRPr="00560DC5">
        <w:rPr>
          <w:lang w:val="ru-RU"/>
        </w:rPr>
        <w:t>Δ</w:t>
      </w:r>
      <w:r w:rsidRPr="00560DC5">
        <w:rPr>
          <w:i/>
          <w:iCs/>
          <w:lang w:val="ru-RU"/>
        </w:rPr>
        <w:t>x</w:t>
      </w:r>
      <w:r w:rsidRPr="00560DC5">
        <w:rPr>
          <w:lang w:val="ru-RU"/>
        </w:rPr>
        <w:t xml:space="preserve"> (км) этой части. Затем вычислить коэффициент зеркального отражения из выражения (см. Примечание 2):</w:t>
      </w:r>
    </w:p>
    <w:p w:rsidR="00FB76BD" w:rsidRPr="00560DC5" w:rsidRDefault="00FB76BD" w:rsidP="00FB76BD">
      <w:pPr>
        <w:pStyle w:val="Blanc"/>
        <w:rPr>
          <w:lang w:val="ru-RU"/>
        </w:rPr>
      </w:pPr>
    </w:p>
    <w:p w:rsidR="003F7EEA" w:rsidRPr="00560DC5" w:rsidRDefault="003F7EEA" w:rsidP="00EB6DB5">
      <w:pPr>
        <w:pStyle w:val="Equation"/>
        <w:rPr>
          <w:lang w:val="ru-RU"/>
        </w:rPr>
      </w:pPr>
      <w:r w:rsidRPr="00560DC5">
        <w:rPr>
          <w:lang w:val="ru-RU"/>
        </w:rPr>
        <w:tab/>
      </w:r>
      <w:r w:rsidRPr="00560DC5">
        <w:rPr>
          <w:lang w:val="ru-RU"/>
        </w:rPr>
        <w:tab/>
      </w:r>
      <w:r w:rsidR="00EB6DB5" w:rsidRPr="00560DC5">
        <w:rPr>
          <w:position w:val="-30"/>
          <w:lang w:val="ru-RU"/>
        </w:rPr>
        <w:object w:dxaOrig="2900" w:dyaOrig="740">
          <v:shape id="_x0000_i1138" type="#_x0000_t75" style="width:144.6pt;height:36.85pt" o:ole="">
            <v:imagedata r:id="rId241" o:title=""/>
          </v:shape>
          <o:OLEObject Type="Embed" ProgID="Equation.3" ShapeID="_x0000_i1138" DrawAspect="Content" ObjectID="_1475383712" r:id="rId242"/>
        </w:object>
      </w:r>
      <w:r w:rsidRPr="00560DC5">
        <w:rPr>
          <w:szCs w:val="23"/>
          <w:lang w:val="ru-RU"/>
        </w:rPr>
        <w:t>,</w:t>
      </w:r>
      <w:r w:rsidRPr="00560DC5">
        <w:rPr>
          <w:lang w:val="ru-RU"/>
        </w:rPr>
        <w:tab/>
        <w:t>(107)</w:t>
      </w:r>
    </w:p>
    <w:p w:rsidR="00FB76BD" w:rsidRPr="00560DC5" w:rsidRDefault="00FB76BD" w:rsidP="00FB76BD">
      <w:pPr>
        <w:pStyle w:val="Blanc"/>
        <w:rPr>
          <w:lang w:val="ru-RU"/>
        </w:rPr>
      </w:pPr>
    </w:p>
    <w:p w:rsidR="003F7EEA" w:rsidRPr="00560DC5" w:rsidRDefault="003F7EEA" w:rsidP="00EB6DB5">
      <w:pPr>
        <w:rPr>
          <w:lang w:val="ru-RU"/>
        </w:rPr>
      </w:pPr>
      <w:r w:rsidRPr="00560DC5">
        <w:rPr>
          <w:lang w:val="ru-RU"/>
        </w:rPr>
        <w:t xml:space="preserve">где, как и ранее, </w:t>
      </w:r>
      <w:r w:rsidRPr="00560DC5">
        <w:rPr>
          <w:i/>
          <w:iCs/>
          <w:lang w:val="ru-RU"/>
        </w:rPr>
        <w:t>h</w:t>
      </w:r>
      <w:r w:rsidRPr="00560DC5">
        <w:rPr>
          <w:vertAlign w:val="subscript"/>
          <w:lang w:val="ru-RU"/>
        </w:rPr>
        <w:t>1</w:t>
      </w:r>
      <w:r w:rsidRPr="00560DC5">
        <w:rPr>
          <w:lang w:val="ru-RU"/>
        </w:rPr>
        <w:t xml:space="preserve"> и </w:t>
      </w:r>
      <w:r w:rsidRPr="00560DC5">
        <w:rPr>
          <w:i/>
          <w:iCs/>
          <w:lang w:val="ru-RU"/>
        </w:rPr>
        <w:t>h</w:t>
      </w:r>
      <w:r w:rsidRPr="00560DC5">
        <w:rPr>
          <w:vertAlign w:val="subscript"/>
          <w:lang w:val="ru-RU"/>
        </w:rPr>
        <w:t>2</w:t>
      </w:r>
      <w:r w:rsidRPr="00560DC5">
        <w:rPr>
          <w:lang w:val="ru-RU"/>
        </w:rPr>
        <w:t xml:space="preserve"> указываются в метрах, а </w:t>
      </w:r>
      <w:proofErr w:type="gramStart"/>
      <w:r w:rsidRPr="00560DC5">
        <w:rPr>
          <w:i/>
          <w:iCs/>
          <w:lang w:val="ru-RU"/>
        </w:rPr>
        <w:t>d</w:t>
      </w:r>
      <w:r w:rsidRPr="00560DC5">
        <w:rPr>
          <w:lang w:val="ru-RU"/>
        </w:rPr>
        <w:t xml:space="preserve"> </w:t>
      </w:r>
      <w:r w:rsidRPr="00560DC5">
        <w:rPr>
          <w:lang w:val="ru-RU"/>
        </w:rPr>
        <w:sym w:font="Symbol" w:char="F02D"/>
      </w:r>
      <w:r w:rsidRPr="00560DC5">
        <w:rPr>
          <w:lang w:val="ru-RU"/>
        </w:rPr>
        <w:t xml:space="preserve"> в</w:t>
      </w:r>
      <w:proofErr w:type="gramEnd"/>
      <w:r w:rsidRPr="00560DC5">
        <w:rPr>
          <w:lang w:val="ru-RU"/>
        </w:rPr>
        <w:t xml:space="preserve"> километрах. В и</w:t>
      </w:r>
      <w:r w:rsidR="00FB76BD" w:rsidRPr="00560DC5">
        <w:rPr>
          <w:lang w:val="ru-RU"/>
        </w:rPr>
        <w:t>ных случаях предполагается, что </w:t>
      </w:r>
      <w:r w:rsidRPr="00560DC5">
        <w:rPr>
          <w:i/>
          <w:iCs/>
          <w:lang w:val="ru-RU"/>
        </w:rPr>
        <w:t>R</w:t>
      </w:r>
      <w:r w:rsidRPr="00560DC5">
        <w:rPr>
          <w:i/>
          <w:iCs/>
          <w:vertAlign w:val="subscript"/>
          <w:lang w:val="ru-RU"/>
        </w:rPr>
        <w:t>s</w:t>
      </w:r>
      <w:r w:rsidRPr="00560DC5">
        <w:rPr>
          <w:lang w:val="ru-RU"/>
        </w:rPr>
        <w:t xml:space="preserve"> = 1.</w:t>
      </w:r>
    </w:p>
    <w:p w:rsidR="003F7EEA" w:rsidRPr="00560DC5" w:rsidRDefault="003F7EEA" w:rsidP="00EB6DB5">
      <w:pPr>
        <w:rPr>
          <w:lang w:val="ru-RU"/>
        </w:rPr>
      </w:pPr>
      <w:r w:rsidRPr="00560DC5">
        <w:rPr>
          <w:i/>
          <w:iCs/>
          <w:lang w:val="ru-RU"/>
        </w:rPr>
        <w:t>Шаг </w:t>
      </w:r>
      <w:proofErr w:type="gramStart"/>
      <w:r w:rsidRPr="00560DC5">
        <w:rPr>
          <w:i/>
          <w:iCs/>
          <w:lang w:val="ru-RU"/>
        </w:rPr>
        <w:t>7</w:t>
      </w:r>
      <w:r w:rsidRPr="00560DC5">
        <w:rPr>
          <w:lang w:val="ru-RU"/>
        </w:rPr>
        <w:t>:  Если</w:t>
      </w:r>
      <w:proofErr w:type="gramEnd"/>
      <w:r w:rsidRPr="00560DC5">
        <w:rPr>
          <w:lang w:val="ru-RU"/>
        </w:rPr>
        <w:t xml:space="preserve"> поверхность в пределах эллипса 1-й зоны Френеля имеет характер слегка пересеченной местности, рассчитать коэффициент неровности поверхности из выражения:</w:t>
      </w: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30"/>
          <w:lang w:val="ru-RU"/>
        </w:rPr>
        <w:object w:dxaOrig="3280" w:dyaOrig="740">
          <v:shape id="_x0000_i1139" type="#_x0000_t75" style="width:164.15pt;height:36.85pt" o:ole="">
            <v:imagedata r:id="rId243" o:title=""/>
          </v:shape>
          <o:OLEObject Type="Embed" ProgID="Equation.3" ShapeID="_x0000_i1139" DrawAspect="Content" ObjectID="_1475383713" r:id="rId244"/>
        </w:object>
      </w:r>
      <w:r w:rsidRPr="00560DC5">
        <w:rPr>
          <w:szCs w:val="23"/>
          <w:lang w:val="ru-RU"/>
        </w:rPr>
        <w:t>,</w:t>
      </w:r>
      <w:r w:rsidRPr="00560DC5">
        <w:rPr>
          <w:lang w:val="ru-RU"/>
        </w:rPr>
        <w:tab/>
        <w:t>(108)</w:t>
      </w:r>
    </w:p>
    <w:p w:rsidR="003F7EEA" w:rsidRPr="00560DC5" w:rsidRDefault="003F7EEA" w:rsidP="00EB6DB5">
      <w:pPr>
        <w:rPr>
          <w:lang w:val="ru-RU"/>
        </w:rPr>
      </w:pPr>
      <w:r w:rsidRPr="00560DC5">
        <w:rPr>
          <w:lang w:val="ru-RU"/>
        </w:rPr>
        <w:t>где:</w:t>
      </w: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22"/>
          <w:lang w:val="ru-RU"/>
        </w:rPr>
        <w:object w:dxaOrig="1680" w:dyaOrig="580">
          <v:shape id="_x0000_i1140" type="#_x0000_t75" style="width:84.1pt;height:29.4pt" o:ole="">
            <v:imagedata r:id="rId245" o:title=""/>
          </v:shape>
          <o:OLEObject Type="Embed" ProgID="Equation.3" ShapeID="_x0000_i1140" DrawAspect="Content" ObjectID="_1475383714" r:id="rId246"/>
        </w:object>
      </w:r>
      <w:r w:rsidRPr="00560DC5">
        <w:rPr>
          <w:szCs w:val="23"/>
          <w:lang w:val="ru-RU"/>
        </w:rPr>
        <w:t>,</w:t>
      </w:r>
      <w:r w:rsidRPr="00560DC5">
        <w:rPr>
          <w:lang w:val="ru-RU"/>
        </w:rPr>
        <w:tab/>
        <w:t>(109)</w:t>
      </w:r>
    </w:p>
    <w:p w:rsidR="003F7EEA" w:rsidRPr="00560DC5" w:rsidRDefault="003F7EEA" w:rsidP="009D0038">
      <w:pPr>
        <w:rPr>
          <w:lang w:val="ru-RU"/>
        </w:rPr>
      </w:pPr>
      <w:r w:rsidRPr="00560DC5">
        <w:rPr>
          <w:lang w:val="ru-RU"/>
        </w:rPr>
        <w:t xml:space="preserve">при этом </w:t>
      </w:r>
      <w:r w:rsidR="00EB6DB5" w:rsidRPr="00560DC5">
        <w:rPr>
          <w:lang w:val="ru-RU"/>
        </w:rPr>
        <w:t>σ</w:t>
      </w:r>
      <w:r w:rsidRPr="00560DC5">
        <w:rPr>
          <w:i/>
          <w:iCs/>
          <w:vertAlign w:val="subscript"/>
          <w:lang w:val="ru-RU"/>
        </w:rPr>
        <w:t>h</w:t>
      </w:r>
      <w:r w:rsidRPr="00560DC5">
        <w:rPr>
          <w:lang w:val="ru-RU"/>
        </w:rPr>
        <w:t xml:space="preserve"> (</w:t>
      </w:r>
      <w:proofErr w:type="gramStart"/>
      <w:r w:rsidRPr="00560DC5">
        <w:rPr>
          <w:lang w:val="ru-RU"/>
        </w:rPr>
        <w:t xml:space="preserve">м) </w:t>
      </w:r>
      <w:r w:rsidRPr="00560DC5">
        <w:rPr>
          <w:lang w:val="ru-RU"/>
        </w:rPr>
        <w:sym w:font="Symbol" w:char="F02D"/>
      </w:r>
      <w:r w:rsidRPr="00560DC5">
        <w:rPr>
          <w:lang w:val="ru-RU"/>
        </w:rPr>
        <w:t xml:space="preserve"> стандартное</w:t>
      </w:r>
      <w:proofErr w:type="gramEnd"/>
      <w:r w:rsidRPr="00560DC5">
        <w:rPr>
          <w:lang w:val="ru-RU"/>
        </w:rPr>
        <w:t xml:space="preserve"> отклонение высоты поверхности относительно кривой регрессии на</w:t>
      </w:r>
      <w:r w:rsidR="009D0038" w:rsidRPr="00560DC5">
        <w:rPr>
          <w:lang w:val="ru-RU"/>
        </w:rPr>
        <w:t> </w:t>
      </w:r>
      <w:r w:rsidRPr="00560DC5">
        <w:rPr>
          <w:lang w:val="ru-RU"/>
        </w:rPr>
        <w:t>той части профиля трассы, которая находится в пределах эллипса 1-й зон</w:t>
      </w:r>
      <w:r w:rsidR="009F0F1E">
        <w:rPr>
          <w:lang w:val="ru-RU"/>
        </w:rPr>
        <w:t>ы Френеля (см. Примечание 3). В </w:t>
      </w:r>
      <w:r w:rsidRPr="00560DC5">
        <w:rPr>
          <w:lang w:val="ru-RU"/>
        </w:rPr>
        <w:t xml:space="preserve">иных случаях предполагается, что </w:t>
      </w:r>
      <w:r w:rsidRPr="00560DC5">
        <w:rPr>
          <w:i/>
          <w:iCs/>
          <w:lang w:val="ru-RU"/>
        </w:rPr>
        <w:t>R</w:t>
      </w:r>
      <w:r w:rsidRPr="00560DC5">
        <w:rPr>
          <w:i/>
          <w:iCs/>
          <w:vertAlign w:val="subscript"/>
          <w:lang w:val="ru-RU"/>
        </w:rPr>
        <w:t>r</w:t>
      </w:r>
      <w:r w:rsidRPr="00560DC5">
        <w:rPr>
          <w:lang w:val="ru-RU"/>
        </w:rPr>
        <w:t xml:space="preserve"> = 1.</w:t>
      </w:r>
    </w:p>
    <w:p w:rsidR="003F7EEA" w:rsidRPr="00560DC5" w:rsidRDefault="003F7EEA" w:rsidP="00EB6DB5">
      <w:pPr>
        <w:rPr>
          <w:lang w:val="ru-RU"/>
        </w:rPr>
      </w:pPr>
      <w:r w:rsidRPr="00560DC5">
        <w:rPr>
          <w:i/>
          <w:iCs/>
          <w:lang w:val="ru-RU"/>
        </w:rPr>
        <w:t>Шаг </w:t>
      </w:r>
      <w:proofErr w:type="gramStart"/>
      <w:r w:rsidRPr="00560DC5">
        <w:rPr>
          <w:i/>
          <w:iCs/>
          <w:lang w:val="ru-RU"/>
        </w:rPr>
        <w:t>8</w:t>
      </w:r>
      <w:r w:rsidRPr="00560DC5">
        <w:rPr>
          <w:lang w:val="ru-RU"/>
        </w:rPr>
        <w:t>:  Рассчитайте</w:t>
      </w:r>
      <w:proofErr w:type="gramEnd"/>
      <w:r w:rsidRPr="00560DC5">
        <w:rPr>
          <w:lang w:val="ru-RU"/>
        </w:rPr>
        <w:t xml:space="preserve"> эффективный коэффициент отражения поверхности для соответствующего диапазона значений эффективного коэффициента </w:t>
      </w:r>
      <w:r w:rsidRPr="00560DC5">
        <w:rPr>
          <w:i/>
          <w:iCs/>
          <w:lang w:val="ru-RU"/>
        </w:rPr>
        <w:t>k</w:t>
      </w:r>
      <w:r w:rsidRPr="00560DC5">
        <w:rPr>
          <w:lang w:val="ru-RU"/>
        </w:rPr>
        <w:t xml:space="preserve"> по формуле:</w:t>
      </w:r>
    </w:p>
    <w:p w:rsidR="00FB76BD" w:rsidRPr="00560DC5" w:rsidRDefault="00FB76BD" w:rsidP="00FB76BD">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14"/>
          <w:lang w:val="ru-RU"/>
        </w:rPr>
        <w:object w:dxaOrig="1300" w:dyaOrig="360">
          <v:shape id="_x0000_i1141" type="#_x0000_t75" style="width:65.1pt;height:17.85pt" o:ole="">
            <v:imagedata r:id="rId247" o:title=""/>
          </v:shape>
          <o:OLEObject Type="Embed" ProgID="Equation.3" ShapeID="_x0000_i1141" DrawAspect="Content" ObjectID="_1475383715" r:id="rId248"/>
        </w:object>
      </w:r>
      <w:r w:rsidRPr="00560DC5">
        <w:rPr>
          <w:color w:val="0000FF"/>
          <w:lang w:val="ru-RU"/>
        </w:rPr>
        <w:t>.</w:t>
      </w:r>
      <w:r w:rsidRPr="00560DC5">
        <w:rPr>
          <w:lang w:val="ru-RU"/>
        </w:rPr>
        <w:tab/>
        <w:t>(110)</w:t>
      </w:r>
    </w:p>
    <w:p w:rsidR="00FB76BD" w:rsidRPr="00560DC5" w:rsidRDefault="00FB76BD" w:rsidP="00FB76BD">
      <w:pPr>
        <w:pStyle w:val="Blanc"/>
        <w:rPr>
          <w:lang w:val="ru-RU"/>
        </w:rPr>
      </w:pPr>
    </w:p>
    <w:p w:rsidR="003F7EEA" w:rsidRPr="00560DC5" w:rsidRDefault="003F7EEA" w:rsidP="00EB6DB5">
      <w:pPr>
        <w:rPr>
          <w:lang w:val="ru-RU"/>
        </w:rPr>
      </w:pPr>
      <w:r w:rsidRPr="00560DC5">
        <w:rPr>
          <w:lang w:val="ru-RU"/>
        </w:rPr>
        <w:t>Уровень отраженной(ых) волны (волн) относительно уровня прямой волны можно тогда определить по методу, указанному в п. 6.1.2.5.</w:t>
      </w:r>
    </w:p>
    <w:p w:rsidR="003F7EEA" w:rsidRPr="00560DC5" w:rsidRDefault="003F7EEA" w:rsidP="009D0038">
      <w:pPr>
        <w:pStyle w:val="Note"/>
        <w:rPr>
          <w:lang w:val="ru-RU"/>
        </w:rPr>
      </w:pPr>
      <w:r w:rsidRPr="00560DC5">
        <w:rPr>
          <w:lang w:val="ru-RU"/>
        </w:rPr>
        <w:t>ПРИМЕЧАНИЕ 1. – Установлено, что на многих трассах над сушей (особенно на более высоких частотах) будет затруднительно получить точную оценку</w:t>
      </w:r>
      <w:r w:rsidRPr="00560DC5">
        <w:rPr>
          <w:iCs/>
          <w:lang w:val="ru-RU"/>
        </w:rPr>
        <w:t xml:space="preserve"> величины эффективного </w:t>
      </w:r>
      <w:r w:rsidRPr="00560DC5">
        <w:rPr>
          <w:lang w:val="ru-RU"/>
        </w:rPr>
        <w:t>коэффициента отражения поверхности вследствие наличия различных неопределенностей, таких как проводимость почвы, неровность поверхности и</w:t>
      </w:r>
      <w:r w:rsidR="009D0038" w:rsidRPr="00560DC5">
        <w:rPr>
          <w:lang w:val="ru-RU"/>
        </w:rPr>
        <w:t> </w:t>
      </w:r>
      <w:r w:rsidRPr="00560DC5">
        <w:rPr>
          <w:lang w:val="ru-RU"/>
        </w:rPr>
        <w:t>т. д., а также степени субъективности, необходимых в настоящее время для проведения расчетов. В таких ситуациях процедура расчетов может служить лишь приблизительным ориентиром, помогающим определить проблемы на трассе или выбрать одну трассу вместо другой, даже если такая возможность существует в первую очередь. В случае если поверхность отражения находится на земной поверхности, может оказаться желательным предположить наличие влажной земли в зонах, где такая почва преобладает в те же часы и</w:t>
      </w:r>
      <w:r w:rsidR="009D0038" w:rsidRPr="00560DC5">
        <w:rPr>
          <w:lang w:val="ru-RU"/>
        </w:rPr>
        <w:t> </w:t>
      </w:r>
      <w:r w:rsidRPr="00560DC5">
        <w:rPr>
          <w:lang w:val="ru-RU"/>
        </w:rPr>
        <w:t>месяцы, когда часто возникают замирания.</w:t>
      </w:r>
    </w:p>
    <w:p w:rsidR="003F7EEA" w:rsidRPr="00560DC5" w:rsidRDefault="003F7EEA" w:rsidP="003F7EEA">
      <w:pPr>
        <w:pStyle w:val="Note"/>
        <w:rPr>
          <w:lang w:val="ru-RU"/>
        </w:rPr>
      </w:pPr>
      <w:r w:rsidRPr="00560DC5">
        <w:rPr>
          <w:lang w:val="ru-RU"/>
        </w:rPr>
        <w:t xml:space="preserve">ПРИМЕЧАНИЕ 2. – Уравнение (107) является наиболее точным, если ни один из краев зеркально отражающей зоны не находится далеко от точки зеркального отражения. В некоторых случаях наилучшим возможным подходом является разделение площади 1-й зоны Френеля на две области: первая область помещается на очень неровную часть поверхности, которая явно не является отражающей (из-за крутого угла местности под трассой или из-за экранирования местностью), а вторая </w:t>
      </w:r>
      <w:proofErr w:type="gramStart"/>
      <w:r w:rsidRPr="00560DC5">
        <w:rPr>
          <w:lang w:val="ru-RU"/>
        </w:rPr>
        <w:t xml:space="preserve">область </w:t>
      </w:r>
      <w:r w:rsidRPr="00560DC5">
        <w:rPr>
          <w:lang w:val="ru-RU"/>
        </w:rPr>
        <w:sym w:font="Symbol" w:char="F02D"/>
      </w:r>
      <w:r w:rsidRPr="00560DC5">
        <w:rPr>
          <w:lang w:val="ru-RU"/>
        </w:rPr>
        <w:t xml:space="preserve"> на</w:t>
      </w:r>
      <w:proofErr w:type="gramEnd"/>
      <w:r w:rsidRPr="00560DC5">
        <w:rPr>
          <w:lang w:val="ru-RU"/>
        </w:rPr>
        <w:t xml:space="preserve"> более ровную часть поверхности, частично способную отражать радиоволны, но для которой расчет коэффициента неровности поверхности производится способом, описанным в </w:t>
      </w:r>
      <w:r w:rsidR="001102BE" w:rsidRPr="00560DC5">
        <w:rPr>
          <w:lang w:val="ru-RU"/>
        </w:rPr>
        <w:t>шаге </w:t>
      </w:r>
      <w:r w:rsidRPr="00560DC5">
        <w:rPr>
          <w:lang w:val="ru-RU"/>
        </w:rPr>
        <w:t>7.</w:t>
      </w:r>
    </w:p>
    <w:p w:rsidR="003F7EEA" w:rsidRPr="00560DC5" w:rsidRDefault="003F7EEA" w:rsidP="00FB76BD">
      <w:pPr>
        <w:pStyle w:val="Note"/>
        <w:rPr>
          <w:lang w:val="ru-RU"/>
        </w:rPr>
      </w:pPr>
      <w:r w:rsidRPr="00560DC5">
        <w:rPr>
          <w:lang w:val="ru-RU"/>
        </w:rPr>
        <w:t xml:space="preserve">В качестве руководства, если зона отражения на поверхности Земли точно охватывает площадь 1-й зоны Френеля вдоль трассы, амплитуда отраженной волны на 2,6 дБ больше амплитуды прямой волны (не учитывая влияние коэффициента расхождения, </w:t>
      </w:r>
      <w:r w:rsidRPr="00560DC5">
        <w:rPr>
          <w:i/>
          <w:iCs/>
          <w:lang w:val="ru-RU"/>
        </w:rPr>
        <w:t>D</w:t>
      </w:r>
      <w:r w:rsidRPr="00560DC5">
        <w:rPr>
          <w:lang w:val="ru-RU"/>
        </w:rPr>
        <w:t>, и избирательности антенны, что рассматривалось в п. 6.1.2.5). Эта</w:t>
      </w:r>
      <w:r w:rsidR="009D0038" w:rsidRPr="00560DC5">
        <w:rPr>
          <w:lang w:val="ru-RU"/>
        </w:rPr>
        <w:t> </w:t>
      </w:r>
      <w:r w:rsidRPr="00560DC5">
        <w:rPr>
          <w:lang w:val="ru-RU"/>
        </w:rPr>
        <w:t xml:space="preserve">цифра составит 6 дБ, если зона отражения точно охватывает 1-ю зону Френеля не только в продольном направлении, но также и в стороны. С другой стороны, если в зоне отражения не содержится геометрическая точка отражения, </w:t>
      </w:r>
      <w:r w:rsidRPr="00560DC5">
        <w:rPr>
          <w:lang w:val="ru-RU"/>
        </w:rPr>
        <w:lastRenderedPageBreak/>
        <w:t>то</w:t>
      </w:r>
      <w:r w:rsidR="009F0F1E">
        <w:rPr>
          <w:lang w:val="ru-RU"/>
        </w:rPr>
        <w:t> </w:t>
      </w:r>
      <w:r w:rsidRPr="00560DC5">
        <w:rPr>
          <w:lang w:val="ru-RU"/>
        </w:rPr>
        <w:t>относительная амплитуда отраженной волны будет составлять не более чем –3,4 дБ. Если зона отражения целиком расположена вне 1-й зоны Френеля, то относительная амплитуда от</w:t>
      </w:r>
      <w:r w:rsidR="00FB76BD" w:rsidRPr="00560DC5">
        <w:rPr>
          <w:lang w:val="ru-RU"/>
        </w:rPr>
        <w:t>раженной волны будет меньше чем −</w:t>
      </w:r>
      <w:r w:rsidRPr="00560DC5">
        <w:rPr>
          <w:lang w:val="ru-RU"/>
        </w:rPr>
        <w:t>11,5 дБ.</w:t>
      </w:r>
    </w:p>
    <w:p w:rsidR="003F7EEA" w:rsidRPr="00560DC5" w:rsidRDefault="003F7EEA" w:rsidP="00EB6DB5">
      <w:pPr>
        <w:pStyle w:val="Note"/>
        <w:rPr>
          <w:lang w:val="ru-RU"/>
        </w:rPr>
      </w:pPr>
      <w:r w:rsidRPr="00560DC5">
        <w:rPr>
          <w:lang w:val="ru-RU"/>
        </w:rPr>
        <w:t xml:space="preserve">ПРИМЕЧАНИЕ 3. – Если профиль трассы достаточно неровный, то наилучшим возможным подходом является наложение кривой регрессии на профиль трассы вдоль длины, соответствующей длине самой 1-й зоны Френеля, что будет служить основой для определения местоположения точки отражения и последующего расчета стандартного отклонения высот профиля, </w:t>
      </w:r>
      <w:r w:rsidR="00EB6DB5" w:rsidRPr="00560DC5">
        <w:rPr>
          <w:lang w:val="ru-RU"/>
        </w:rPr>
        <w:t>σ</w:t>
      </w:r>
      <w:r w:rsidRPr="00560DC5">
        <w:rPr>
          <w:i/>
          <w:iCs/>
          <w:vertAlign w:val="subscript"/>
          <w:lang w:val="ru-RU"/>
        </w:rPr>
        <w:t>h</w:t>
      </w:r>
      <w:r w:rsidR="00397313" w:rsidRPr="00560DC5">
        <w:rPr>
          <w:lang w:val="ru-RU"/>
        </w:rPr>
        <w:t> </w:t>
      </w:r>
      <w:r w:rsidRPr="00560DC5">
        <w:rPr>
          <w:lang w:val="ru-RU"/>
        </w:rPr>
        <w:t>(м), относительно этой кривой. Поскольку первоначальное местоположение 1-й зоны Френеля неизвестно, указанная выше процедура может быть итеративным процессом. Если эллипс 1-й зоны Френеля находится на воде, то следует принять для расчетов гладкую поверхность.</w:t>
      </w:r>
    </w:p>
    <w:p w:rsidR="003F7EEA" w:rsidRPr="00560DC5" w:rsidRDefault="003F7EEA" w:rsidP="00EB6DB5">
      <w:pPr>
        <w:pStyle w:val="Heading5"/>
        <w:rPr>
          <w:lang w:val="ru-RU"/>
        </w:rPr>
      </w:pPr>
      <w:r w:rsidRPr="00560DC5">
        <w:rPr>
          <w:lang w:val="ru-RU"/>
        </w:rPr>
        <w:t>6.1.2.4.2</w:t>
      </w:r>
      <w:r w:rsidRPr="00560DC5">
        <w:rPr>
          <w:lang w:val="ru-RU"/>
        </w:rPr>
        <w:tab/>
        <w:t>Измерения эффективного</w:t>
      </w:r>
      <w:r w:rsidRPr="00560DC5">
        <w:rPr>
          <w:iCs/>
          <w:lang w:val="ru-RU"/>
        </w:rPr>
        <w:t xml:space="preserve"> </w:t>
      </w:r>
      <w:r w:rsidRPr="00560DC5">
        <w:rPr>
          <w:lang w:val="ru-RU"/>
        </w:rPr>
        <w:t>коэффициента отражения поверхности</w:t>
      </w:r>
    </w:p>
    <w:p w:rsidR="003F7EEA" w:rsidRPr="00560DC5" w:rsidRDefault="003F7EEA" w:rsidP="00EB6DB5">
      <w:pPr>
        <w:rPr>
          <w:lang w:val="ru-RU"/>
        </w:rPr>
      </w:pPr>
      <w:r w:rsidRPr="00560DC5">
        <w:rPr>
          <w:lang w:val="ru-RU"/>
        </w:rPr>
        <w:t xml:space="preserve">Эффективный коэффициент отражения отражающей поверхности можно измерить в нормальных условиях распространения (см. п. 8 для наилучшего времени суток; см. также Примечание 1) при помощи получения диаграммы выигрыша за счет высоты для уровня принимаемого сигнала, </w:t>
      </w:r>
      <w:proofErr w:type="gramStart"/>
      <w:r w:rsidRPr="00560DC5">
        <w:rPr>
          <w:lang w:val="ru-RU"/>
        </w:rPr>
        <w:t>когда либо</w:t>
      </w:r>
      <w:proofErr w:type="gramEnd"/>
      <w:r w:rsidRPr="00560DC5">
        <w:rPr>
          <w:lang w:val="ru-RU"/>
        </w:rPr>
        <w:t xml:space="preserve"> передающая антенна, либо приемная антенна регулируется по высоте в достаточно широком диапазоне, чтобы наблюдались как максимумы, так и минимумы этой диаграммы. Если </w:t>
      </w:r>
      <w:r w:rsidR="00EB6DB5" w:rsidRPr="00560DC5">
        <w:rPr>
          <w:lang w:val="ru-RU"/>
        </w:rPr>
        <w:t>Δ</w:t>
      </w:r>
      <w:r w:rsidRPr="00560DC5">
        <w:rPr>
          <w:i/>
          <w:iCs/>
          <w:lang w:val="ru-RU"/>
        </w:rPr>
        <w:t>E</w:t>
      </w:r>
      <w:r w:rsidRPr="00560DC5">
        <w:rPr>
          <w:lang w:val="ru-RU"/>
        </w:rPr>
        <w:t xml:space="preserve"> (дБ) – это разность между максимальным и минимальным уровнями (см. рисунок 10), то эффективный коэффициент отражения определяется по формуле:</w:t>
      </w:r>
    </w:p>
    <w:p w:rsidR="00397313" w:rsidRPr="00560DC5" w:rsidRDefault="00397313" w:rsidP="00397313">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EB6DB5" w:rsidRPr="00560DC5">
        <w:rPr>
          <w:color w:val="0000FF"/>
          <w:position w:val="-28"/>
          <w:lang w:val="ru-RU"/>
        </w:rPr>
        <w:object w:dxaOrig="2740" w:dyaOrig="680">
          <v:shape id="_x0000_i1142" type="#_x0000_t75" style="width:137.1pt;height:34pt" o:ole="" fillcolor="window">
            <v:imagedata r:id="rId249" o:title=""/>
          </v:shape>
          <o:OLEObject Type="Embed" ProgID="Equation.3" ShapeID="_x0000_i1142" DrawAspect="Content" ObjectID="_1475383716" r:id="rId250"/>
        </w:object>
      </w:r>
      <w:r w:rsidRPr="00560DC5">
        <w:rPr>
          <w:color w:val="0000FF"/>
          <w:lang w:val="ru-RU"/>
        </w:rPr>
        <w:t>.</w:t>
      </w:r>
      <w:r w:rsidRPr="00560DC5">
        <w:rPr>
          <w:lang w:val="ru-RU"/>
        </w:rPr>
        <w:tab/>
        <w:t>(111)</w:t>
      </w:r>
    </w:p>
    <w:p w:rsidR="00397313" w:rsidRPr="00560DC5" w:rsidRDefault="00397313" w:rsidP="00397313">
      <w:pPr>
        <w:pStyle w:val="Blanc"/>
        <w:rPr>
          <w:lang w:val="ru-RU"/>
        </w:rPr>
      </w:pPr>
    </w:p>
    <w:p w:rsidR="003F7EEA" w:rsidRPr="00560DC5" w:rsidRDefault="003F7EEA" w:rsidP="009D0038">
      <w:pPr>
        <w:pStyle w:val="Note"/>
        <w:rPr>
          <w:lang w:val="ru-RU"/>
        </w:rPr>
      </w:pPr>
      <w:r w:rsidRPr="00560DC5">
        <w:rPr>
          <w:lang w:val="ru-RU"/>
        </w:rPr>
        <w:t>ПРИМЕЧАНИЕ 1. </w:t>
      </w:r>
      <w:r w:rsidRPr="00560DC5">
        <w:rPr>
          <w:lang w:val="ru-RU"/>
        </w:rPr>
        <w:fldChar w:fldCharType="begin"/>
      </w:r>
      <w:r w:rsidRPr="00560DC5">
        <w:rPr>
          <w:lang w:val="ru-RU"/>
        </w:rPr>
        <w:instrText>symbol 45 \f "Symbol" \s 11</w:instrText>
      </w:r>
      <w:r w:rsidRPr="00560DC5">
        <w:rPr>
          <w:lang w:val="ru-RU"/>
        </w:rPr>
        <w:fldChar w:fldCharType="end"/>
      </w:r>
      <w:r w:rsidRPr="00560DC5">
        <w:rPr>
          <w:lang w:val="ru-RU"/>
        </w:rPr>
        <w:t> Земная поверхность может быть более сухой в течение части суток, когда ожидаются нормальные условия распространения, чем она может быть в течение той части суток, когда ожидаются условия многолучевости. В таких ситуациях может быть желательно ввести поправку, основанную на</w:t>
      </w:r>
      <w:r w:rsidR="009D0038" w:rsidRPr="00560DC5">
        <w:rPr>
          <w:lang w:val="ru-RU"/>
        </w:rPr>
        <w:t> </w:t>
      </w:r>
      <w:r w:rsidRPr="00560DC5">
        <w:rPr>
          <w:lang w:val="ru-RU"/>
        </w:rPr>
        <w:t>уравнениях в п. 6.1.2.4.1 и известных различиях проводимости почвы во влажном и сухом состояниях. Материал в пп. 6.1.2.4.1 и 6.1.2.4.2 предназначен для использования лишь в качестве ориентировочного руководства.</w:t>
      </w:r>
    </w:p>
    <w:p w:rsidR="003F7EEA" w:rsidRPr="00560DC5" w:rsidRDefault="003F7EEA" w:rsidP="00EB6DB5">
      <w:pPr>
        <w:pStyle w:val="FigureNo"/>
        <w:rPr>
          <w:lang w:val="ru-RU"/>
        </w:rPr>
      </w:pPr>
      <w:r w:rsidRPr="00560DC5">
        <w:rPr>
          <w:lang w:val="ru-RU"/>
        </w:rPr>
        <w:t>рисунок 10</w:t>
      </w:r>
    </w:p>
    <w:p w:rsidR="003F7EEA" w:rsidRPr="00560DC5" w:rsidRDefault="003F7EEA" w:rsidP="00EB6DB5">
      <w:pPr>
        <w:pStyle w:val="Figuretitle"/>
        <w:rPr>
          <w:lang w:val="ru-RU"/>
        </w:rPr>
      </w:pPr>
      <w:r w:rsidRPr="00560DC5">
        <w:rPr>
          <w:lang w:val="ru-RU"/>
        </w:rPr>
        <w:t xml:space="preserve">Измерение </w:t>
      </w:r>
      <w:r w:rsidRPr="00560DC5">
        <w:rPr>
          <w:rFonts w:ascii="Symbol" w:hAnsi="Symbol"/>
          <w:lang w:val="ru-RU"/>
        </w:rPr>
        <w:t></w:t>
      </w:r>
      <w:r w:rsidRPr="00560DC5">
        <w:rPr>
          <w:i/>
          <w:lang w:val="ru-RU"/>
        </w:rPr>
        <w:t>E</w:t>
      </w:r>
      <w:r w:rsidRPr="00560DC5">
        <w:rPr>
          <w:lang w:val="ru-RU"/>
        </w:rPr>
        <w:t xml:space="preserve"> (дБ) исходя из диаграммы выигрыша за счет высоты</w:t>
      </w:r>
    </w:p>
    <w:p w:rsidR="003F7EEA" w:rsidRPr="00560DC5" w:rsidRDefault="00520E2B" w:rsidP="00EB6DB5">
      <w:pPr>
        <w:pStyle w:val="Figure"/>
        <w:rPr>
          <w:lang w:val="ru-RU"/>
        </w:rPr>
      </w:pPr>
      <w:r w:rsidRPr="00560DC5">
        <w:rPr>
          <w:lang w:val="ru-RU"/>
        </w:rPr>
        <w:object w:dxaOrig="13628" w:dyaOrig="8581">
          <v:shape id="_x0000_i1143" type="#_x0000_t75" style="width:411.85pt;height:235.6pt" o:ole="">
            <v:imagedata r:id="rId251" o:title="" croptop="2901f" cropbottom="3031f"/>
          </v:shape>
          <o:OLEObject Type="Embed" ProgID="CorelDRAW.Graphic.14" ShapeID="_x0000_i1143" DrawAspect="Content" ObjectID="_1475383717" r:id="rId252"/>
        </w:object>
      </w:r>
    </w:p>
    <w:p w:rsidR="002E3380" w:rsidRPr="00560DC5" w:rsidRDefault="002E3380" w:rsidP="002E3380">
      <w:pPr>
        <w:rPr>
          <w:lang w:val="ru-RU"/>
        </w:rPr>
      </w:pPr>
      <w:r w:rsidRPr="00560DC5">
        <w:rPr>
          <w:lang w:val="ru-RU"/>
        </w:rPr>
        <w:br w:type="page"/>
      </w:r>
    </w:p>
    <w:p w:rsidR="003F7EEA" w:rsidRPr="00560DC5" w:rsidRDefault="003F7EEA" w:rsidP="00CB2E47">
      <w:pPr>
        <w:pStyle w:val="Heading4"/>
        <w:rPr>
          <w:lang w:val="ru-RU"/>
        </w:rPr>
      </w:pPr>
      <w:r w:rsidRPr="00560DC5">
        <w:rPr>
          <w:lang w:val="ru-RU"/>
        </w:rPr>
        <w:lastRenderedPageBreak/>
        <w:t>6.1.2.5</w:t>
      </w:r>
      <w:r w:rsidRPr="00560DC5">
        <w:rPr>
          <w:lang w:val="ru-RU"/>
        </w:rPr>
        <w:tab/>
        <w:t>Использование избирательности антенны</w:t>
      </w:r>
    </w:p>
    <w:p w:rsidR="003F7EEA" w:rsidRPr="00560DC5" w:rsidRDefault="003F7EEA" w:rsidP="009D0038">
      <w:pPr>
        <w:rPr>
          <w:lang w:val="ru-RU"/>
        </w:rPr>
      </w:pPr>
      <w:r w:rsidRPr="00560DC5">
        <w:rPr>
          <w:lang w:val="ru-RU"/>
        </w:rPr>
        <w:t>На трассах с достаточно большим наклоном или трассах с естественным значительным просветом углы между прямой волной и отраженной(ыми) от поверхности волной(ами) становятся достаточно большими, чтобы можно было использовать диаграмму излучения одной или обеих антенн для обеспечения избирательности в отношении отраженной(ых) волны (волн). Даже без этого естественного преимущества может оказаться полезным немного наклонить вверх одну или обе антенны для увеличения доступной степени избирательности. Пошаговая процедура заключается в</w:t>
      </w:r>
      <w:r w:rsidR="009D0038" w:rsidRPr="00560DC5">
        <w:rPr>
          <w:lang w:val="ru-RU"/>
        </w:rPr>
        <w:t> </w:t>
      </w:r>
      <w:r w:rsidRPr="00560DC5">
        <w:rPr>
          <w:lang w:val="ru-RU"/>
        </w:rPr>
        <w:t>следующем:</w:t>
      </w:r>
    </w:p>
    <w:p w:rsidR="003F7EEA" w:rsidRPr="00560DC5" w:rsidRDefault="003F7EEA" w:rsidP="009D0038">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Рассчитать</w:t>
      </w:r>
      <w:proofErr w:type="gramEnd"/>
      <w:r w:rsidRPr="00560DC5">
        <w:rPr>
          <w:lang w:val="ru-RU"/>
        </w:rPr>
        <w:t xml:space="preserve"> углы между прямой волной и отраженной(ыми) от поверхности волной(ами) на</w:t>
      </w:r>
      <w:r w:rsidR="009D0038" w:rsidRPr="00560DC5">
        <w:rPr>
          <w:lang w:val="ru-RU"/>
        </w:rPr>
        <w:t> </w:t>
      </w:r>
      <w:r w:rsidRPr="00560DC5">
        <w:rPr>
          <w:lang w:val="ru-RU"/>
        </w:rPr>
        <w:t xml:space="preserve">станциях 1 и 2 </w:t>
      </w:r>
      <w:r w:rsidRPr="00560DC5">
        <w:rPr>
          <w:iCs/>
          <w:lang w:val="ru-RU"/>
        </w:rPr>
        <w:t xml:space="preserve">для соответствующего диапазона значений эффективного коэффициента </w:t>
      </w:r>
      <w:r w:rsidRPr="00560DC5">
        <w:rPr>
          <w:i/>
          <w:iCs/>
          <w:lang w:val="ru-RU"/>
        </w:rPr>
        <w:t>k</w:t>
      </w:r>
      <w:r w:rsidRPr="00560DC5">
        <w:rPr>
          <w:lang w:val="ru-RU"/>
        </w:rPr>
        <w:t xml:space="preserve">, полученных в </w:t>
      </w:r>
      <w:r w:rsidR="001102BE" w:rsidRPr="00560DC5">
        <w:rPr>
          <w:lang w:val="ru-RU"/>
        </w:rPr>
        <w:t xml:space="preserve">шаге </w:t>
      </w:r>
      <w:r w:rsidRPr="00560DC5">
        <w:rPr>
          <w:lang w:val="ru-RU"/>
        </w:rPr>
        <w:t>3 в п. 6.1.2.4, по формулам:</w:t>
      </w:r>
    </w:p>
    <w:p w:rsidR="00397313" w:rsidRPr="00560DC5" w:rsidRDefault="00397313" w:rsidP="00397313">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CB2E47" w:rsidRPr="00560DC5">
        <w:rPr>
          <w:color w:val="0000FF"/>
          <w:position w:val="-30"/>
          <w:lang w:val="ru-RU"/>
        </w:rPr>
        <w:object w:dxaOrig="5160" w:dyaOrig="700">
          <v:shape id="_x0000_i1144" type="#_x0000_t75" style="width:258.05pt;height:35.15pt" o:ole="">
            <v:imagedata r:id="rId253" o:title=""/>
          </v:shape>
          <o:OLEObject Type="Embed" ProgID="Equation.3" ShapeID="_x0000_i1144" DrawAspect="Content" ObjectID="_1475383718" r:id="rId254"/>
        </w:object>
      </w:r>
      <w:r w:rsidRPr="00560DC5">
        <w:rPr>
          <w:color w:val="0000FF"/>
          <w:lang w:val="ru-RU"/>
        </w:rPr>
        <w:t>.</w:t>
      </w:r>
      <w:r w:rsidRPr="00560DC5">
        <w:rPr>
          <w:lang w:val="ru-RU"/>
        </w:rPr>
        <w:tab/>
        <w:t>(112)</w:t>
      </w:r>
    </w:p>
    <w:p w:rsidR="00397313" w:rsidRPr="00560DC5" w:rsidRDefault="00397313" w:rsidP="00397313">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CB2E47" w:rsidRPr="00560DC5">
        <w:rPr>
          <w:color w:val="0000FF"/>
          <w:position w:val="-30"/>
          <w:lang w:val="ru-RU"/>
        </w:rPr>
        <w:object w:dxaOrig="5160" w:dyaOrig="700">
          <v:shape id="_x0000_i1145" type="#_x0000_t75" style="width:258.05pt;height:35.15pt" o:ole="">
            <v:imagedata r:id="rId255" o:title=""/>
          </v:shape>
          <o:OLEObject Type="Embed" ProgID="Equation.3" ShapeID="_x0000_i1145" DrawAspect="Content" ObjectID="_1475383719" r:id="rId256"/>
        </w:object>
      </w:r>
      <w:r w:rsidRPr="00560DC5">
        <w:rPr>
          <w:color w:val="0000FF"/>
          <w:lang w:val="ru-RU"/>
        </w:rPr>
        <w:t>.</w:t>
      </w:r>
      <w:r w:rsidRPr="00560DC5">
        <w:rPr>
          <w:lang w:val="ru-RU"/>
        </w:rPr>
        <w:tab/>
        <w:t>(113)</w:t>
      </w:r>
    </w:p>
    <w:p w:rsidR="00397313" w:rsidRPr="00560DC5" w:rsidRDefault="00397313" w:rsidP="00397313">
      <w:pPr>
        <w:pStyle w:val="Blanc"/>
        <w:rPr>
          <w:lang w:val="ru-RU"/>
        </w:rPr>
      </w:pPr>
    </w:p>
    <w:p w:rsidR="003F7EEA" w:rsidRPr="00560DC5" w:rsidRDefault="003F7EEA" w:rsidP="003F7EEA">
      <w:pPr>
        <w:rPr>
          <w:lang w:val="ru-RU"/>
        </w:rPr>
      </w:pPr>
      <w:r w:rsidRPr="00560DC5">
        <w:rPr>
          <w:i/>
          <w:iCs/>
          <w:lang w:val="ru-RU"/>
        </w:rPr>
        <w:t>Шаг </w:t>
      </w:r>
      <w:proofErr w:type="gramStart"/>
      <w:r w:rsidRPr="00560DC5">
        <w:rPr>
          <w:i/>
          <w:iCs/>
          <w:lang w:val="ru-RU"/>
        </w:rPr>
        <w:t>2</w:t>
      </w:r>
      <w:r w:rsidRPr="00560DC5">
        <w:rPr>
          <w:lang w:val="ru-RU"/>
        </w:rPr>
        <w:t>:  Оценить</w:t>
      </w:r>
      <w:proofErr w:type="gramEnd"/>
      <w:r w:rsidRPr="00560DC5">
        <w:rPr>
          <w:lang w:val="ru-RU"/>
        </w:rPr>
        <w:t xml:space="preserve"> потери уровня отраженного от поверхности сигнала (сигналов) относительно прямого сигнала, вносимые избирательностью антенны, из выражения (см. Примечание 1):</w:t>
      </w:r>
    </w:p>
    <w:p w:rsidR="00397313" w:rsidRPr="00560DC5" w:rsidRDefault="00397313" w:rsidP="00397313">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CB2E47" w:rsidRPr="00560DC5">
        <w:rPr>
          <w:color w:val="0000FF"/>
          <w:position w:val="-36"/>
          <w:lang w:val="ru-RU"/>
        </w:rPr>
        <w:object w:dxaOrig="3680" w:dyaOrig="840">
          <v:shape id="_x0000_i1146" type="#_x0000_t75" style="width:184.3pt;height:42.05pt" o:ole="">
            <v:imagedata r:id="rId257" o:title=""/>
          </v:shape>
          <o:OLEObject Type="Embed" ProgID="Equation.3" ShapeID="_x0000_i1146" DrawAspect="Content" ObjectID="_1475383720" r:id="rId258"/>
        </w:object>
      </w:r>
      <w:r w:rsidRPr="00560DC5">
        <w:rPr>
          <w:color w:val="0000FF"/>
          <w:lang w:val="ru-RU"/>
        </w:rPr>
        <w:t>,</w:t>
      </w:r>
      <w:r w:rsidRPr="00560DC5">
        <w:rPr>
          <w:lang w:val="ru-RU"/>
        </w:rPr>
        <w:tab/>
        <w:t>(114)</w:t>
      </w:r>
    </w:p>
    <w:p w:rsidR="003F7EEA" w:rsidRPr="00560DC5" w:rsidRDefault="003F7EEA" w:rsidP="001102BE">
      <w:pPr>
        <w:rPr>
          <w:lang w:val="ru-RU"/>
        </w:rPr>
      </w:pPr>
      <w:r w:rsidRPr="00560DC5">
        <w:rPr>
          <w:lang w:val="ru-RU"/>
        </w:rPr>
        <w:t xml:space="preserve">где </w:t>
      </w:r>
      <w:r w:rsidR="001102BE" w:rsidRPr="00560DC5">
        <w:rPr>
          <w:rFonts w:ascii="Symbol" w:hAnsi="Symbol"/>
          <w:lang w:val="ru-RU"/>
        </w:rPr>
        <w:t></w:t>
      </w:r>
      <w:r w:rsidR="001102BE" w:rsidRPr="00560DC5">
        <w:rPr>
          <w:i/>
          <w:iCs/>
          <w:vertAlign w:val="subscript"/>
          <w:lang w:val="ru-RU"/>
        </w:rPr>
        <w:t>a</w:t>
      </w:r>
      <w:r w:rsidR="001102BE" w:rsidRPr="00560DC5">
        <w:rPr>
          <w:vertAlign w:val="subscript"/>
          <w:lang w:val="ru-RU"/>
        </w:rPr>
        <w:t>1</w:t>
      </w:r>
      <w:r w:rsidR="001102BE" w:rsidRPr="00560DC5">
        <w:rPr>
          <w:lang w:val="ru-RU"/>
        </w:rPr>
        <w:t xml:space="preserve"> </w:t>
      </w:r>
      <w:r w:rsidRPr="00560DC5">
        <w:rPr>
          <w:lang w:val="ru-RU"/>
        </w:rPr>
        <w:t xml:space="preserve">и </w:t>
      </w:r>
      <w:r w:rsidR="001102BE" w:rsidRPr="00560DC5">
        <w:rPr>
          <w:rFonts w:ascii="Symbol" w:hAnsi="Symbol"/>
          <w:lang w:val="ru-RU"/>
        </w:rPr>
        <w:t></w:t>
      </w:r>
      <w:r w:rsidR="001102BE" w:rsidRPr="00560DC5">
        <w:rPr>
          <w:i/>
          <w:iCs/>
          <w:vertAlign w:val="subscript"/>
          <w:lang w:val="ru-RU"/>
        </w:rPr>
        <w:t>a</w:t>
      </w:r>
      <w:proofErr w:type="gramStart"/>
      <w:r w:rsidR="001102BE" w:rsidRPr="00560DC5">
        <w:rPr>
          <w:vertAlign w:val="subscript"/>
          <w:lang w:val="ru-RU"/>
        </w:rPr>
        <w:t>2</w:t>
      </w:r>
      <w:r w:rsidR="001102BE" w:rsidRPr="00560DC5">
        <w:rPr>
          <w:lang w:val="ru-RU"/>
        </w:rPr>
        <w:t xml:space="preserve"> </w:t>
      </w:r>
      <w:r w:rsidRPr="00560DC5">
        <w:rPr>
          <w:lang w:val="ru-RU"/>
        </w:rPr>
        <w:sym w:font="Symbol" w:char="F02D"/>
      </w:r>
      <w:r w:rsidRPr="00560DC5">
        <w:rPr>
          <w:lang w:val="ru-RU"/>
        </w:rPr>
        <w:t xml:space="preserve"> значения</w:t>
      </w:r>
      <w:proofErr w:type="gramEnd"/>
      <w:r w:rsidRPr="00560DC5">
        <w:rPr>
          <w:lang w:val="ru-RU"/>
        </w:rPr>
        <w:t xml:space="preserve"> ширины луча антенн по половинной мощности.</w:t>
      </w:r>
    </w:p>
    <w:p w:rsidR="003F7EEA" w:rsidRPr="00560DC5" w:rsidRDefault="003F7EEA" w:rsidP="009D0038">
      <w:pPr>
        <w:rPr>
          <w:lang w:val="ru-RU"/>
        </w:rPr>
      </w:pPr>
      <w:r w:rsidRPr="00560DC5">
        <w:rPr>
          <w:lang w:val="ru-RU"/>
        </w:rPr>
        <w:t>Если отраженная(ые) от поверхности волна(ы) продвигается(ются) дальше и входит(ят) в пределы половинной ширины луча одной или обеих антенн, соответствующие антенны должны, как правило, иметь наклон вверх примерно на половину ширины луча, так чтобы ввести дополнительную избирательность антенны (см. Примечание 2). Даже если углы прихода волны, отраженной от</w:t>
      </w:r>
      <w:r w:rsidR="009D0038" w:rsidRPr="00560DC5">
        <w:rPr>
          <w:lang w:val="ru-RU"/>
        </w:rPr>
        <w:t> </w:t>
      </w:r>
      <w:r w:rsidRPr="00560DC5">
        <w:rPr>
          <w:lang w:val="ru-RU"/>
        </w:rPr>
        <w:t>поверхности, немного выходят за пределы половины ширины луча антенны, небольшой наклон вверх может принести определенную пользу (см. Примечание 2). Общие потери из-за избирательности антенны можно тогда рассчитать из выражения (см. Примечание 1):</w:t>
      </w:r>
    </w:p>
    <w:p w:rsidR="00397313" w:rsidRPr="00560DC5" w:rsidRDefault="00397313" w:rsidP="00397313">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CB2E47" w:rsidRPr="00560DC5">
        <w:rPr>
          <w:color w:val="0000FF"/>
          <w:position w:val="-36"/>
          <w:lang w:val="ru-RU"/>
        </w:rPr>
        <w:object w:dxaOrig="4440" w:dyaOrig="840">
          <v:shape id="_x0000_i1147" type="#_x0000_t75" style="width:221.75pt;height:42.05pt" o:ole="">
            <v:imagedata r:id="rId259" o:title=""/>
          </v:shape>
          <o:OLEObject Type="Embed" ProgID="Equation.3" ShapeID="_x0000_i1147" DrawAspect="Content" ObjectID="_1475383721" r:id="rId260"/>
        </w:object>
      </w:r>
      <w:r w:rsidRPr="00560DC5">
        <w:rPr>
          <w:color w:val="0000FF"/>
          <w:lang w:val="ru-RU"/>
        </w:rPr>
        <w:t>,</w:t>
      </w:r>
      <w:r w:rsidRPr="00560DC5">
        <w:rPr>
          <w:lang w:val="ru-RU"/>
        </w:rPr>
        <w:tab/>
        <w:t>(115)</w:t>
      </w:r>
    </w:p>
    <w:p w:rsidR="003F7EEA" w:rsidRPr="00560DC5" w:rsidRDefault="003F7EEA" w:rsidP="001102BE">
      <w:pPr>
        <w:rPr>
          <w:lang w:val="ru-RU"/>
        </w:rPr>
      </w:pPr>
      <w:r w:rsidRPr="00560DC5">
        <w:rPr>
          <w:lang w:val="ru-RU"/>
        </w:rPr>
        <w:t xml:space="preserve">где </w:t>
      </w:r>
      <w:r w:rsidR="001102BE" w:rsidRPr="00560DC5">
        <w:rPr>
          <w:rFonts w:ascii="Symbol" w:hAnsi="Symbol"/>
          <w:lang w:val="ru-RU"/>
        </w:rPr>
        <w:t></w:t>
      </w:r>
      <w:r w:rsidR="001102BE" w:rsidRPr="00560DC5">
        <w:rPr>
          <w:i/>
          <w:iCs/>
          <w:vertAlign w:val="subscript"/>
          <w:lang w:val="ru-RU"/>
        </w:rPr>
        <w:t>t</w:t>
      </w:r>
      <w:r w:rsidR="001102BE" w:rsidRPr="00560DC5">
        <w:rPr>
          <w:vertAlign w:val="subscript"/>
          <w:lang w:val="ru-RU"/>
        </w:rPr>
        <w:t>1</w:t>
      </w:r>
      <w:r w:rsidR="001102BE" w:rsidRPr="00560DC5">
        <w:rPr>
          <w:lang w:val="ru-RU"/>
        </w:rPr>
        <w:t xml:space="preserve"> </w:t>
      </w:r>
      <w:r w:rsidRPr="00560DC5">
        <w:rPr>
          <w:lang w:val="ru-RU"/>
        </w:rPr>
        <w:t xml:space="preserve">и </w:t>
      </w:r>
      <w:r w:rsidR="001102BE" w:rsidRPr="00560DC5">
        <w:rPr>
          <w:rFonts w:ascii="Symbol" w:hAnsi="Symbol"/>
          <w:lang w:val="ru-RU"/>
        </w:rPr>
        <w:t></w:t>
      </w:r>
      <w:r w:rsidR="001102BE" w:rsidRPr="00560DC5">
        <w:rPr>
          <w:i/>
          <w:iCs/>
          <w:vertAlign w:val="subscript"/>
          <w:lang w:val="ru-RU"/>
        </w:rPr>
        <w:t>t</w:t>
      </w:r>
      <w:proofErr w:type="gramStart"/>
      <w:r w:rsidR="001102BE" w:rsidRPr="00560DC5">
        <w:rPr>
          <w:vertAlign w:val="subscript"/>
          <w:lang w:val="ru-RU"/>
        </w:rPr>
        <w:t>2</w:t>
      </w:r>
      <w:r w:rsidRPr="00560DC5">
        <w:rPr>
          <w:lang w:val="ru-RU"/>
        </w:rPr>
        <w:t xml:space="preserve"> </w:t>
      </w:r>
      <w:r w:rsidRPr="00560DC5">
        <w:rPr>
          <w:lang w:val="ru-RU"/>
        </w:rPr>
        <w:sym w:font="Symbol" w:char="F02D"/>
      </w:r>
      <w:r w:rsidRPr="00560DC5">
        <w:rPr>
          <w:lang w:val="ru-RU"/>
        </w:rPr>
        <w:t xml:space="preserve"> углы</w:t>
      </w:r>
      <w:proofErr w:type="gramEnd"/>
      <w:r w:rsidRPr="00560DC5">
        <w:rPr>
          <w:lang w:val="ru-RU"/>
        </w:rPr>
        <w:t xml:space="preserve"> наклона антенн вверх.</w:t>
      </w:r>
    </w:p>
    <w:p w:rsidR="003F7EEA" w:rsidRPr="00560DC5" w:rsidRDefault="003F7EEA" w:rsidP="009D0038">
      <w:pPr>
        <w:rPr>
          <w:lang w:val="ru-RU"/>
        </w:rPr>
      </w:pPr>
      <w:r w:rsidRPr="00560DC5">
        <w:rPr>
          <w:i/>
          <w:iCs/>
          <w:lang w:val="ru-RU"/>
        </w:rPr>
        <w:t>Шаг </w:t>
      </w:r>
      <w:proofErr w:type="gramStart"/>
      <w:r w:rsidRPr="00560DC5">
        <w:rPr>
          <w:i/>
          <w:iCs/>
          <w:lang w:val="ru-RU"/>
        </w:rPr>
        <w:t>3</w:t>
      </w:r>
      <w:r w:rsidRPr="00560DC5">
        <w:rPr>
          <w:iCs/>
          <w:lang w:val="ru-RU"/>
        </w:rPr>
        <w:t>:</w:t>
      </w:r>
      <w:r w:rsidRPr="00560DC5">
        <w:rPr>
          <w:i/>
          <w:lang w:val="ru-RU"/>
        </w:rPr>
        <w:t>  </w:t>
      </w:r>
      <w:r w:rsidRPr="00560DC5">
        <w:rPr>
          <w:iCs/>
          <w:lang w:val="ru-RU"/>
        </w:rPr>
        <w:t>На</w:t>
      </w:r>
      <w:proofErr w:type="gramEnd"/>
      <w:r w:rsidRPr="00560DC5">
        <w:rPr>
          <w:iCs/>
          <w:lang w:val="ru-RU"/>
        </w:rPr>
        <w:t xml:space="preserve"> некоторых трассах может оказаться полезным примерно рассчитать или измерить эффективный </w:t>
      </w:r>
      <w:r w:rsidRPr="00560DC5">
        <w:rPr>
          <w:lang w:val="ru-RU"/>
        </w:rPr>
        <w:t>коэффициент отражения поверхности, с тем чтобы получить общую оценку уровня отражения (отражений) от поверхности в нормальных условиях распространения. Это можно сделать с использованием информации в п. 6.1.2.4. Общие потери уровня волны (волн), отраженной(ых) от</w:t>
      </w:r>
      <w:r w:rsidR="009D0038" w:rsidRPr="00560DC5">
        <w:rPr>
          <w:lang w:val="ru-RU"/>
        </w:rPr>
        <w:t> </w:t>
      </w:r>
      <w:r w:rsidRPr="00560DC5">
        <w:rPr>
          <w:lang w:val="ru-RU"/>
        </w:rPr>
        <w:t>поверхности, затем определяются как:</w:t>
      </w:r>
    </w:p>
    <w:p w:rsidR="00397313" w:rsidRPr="00560DC5" w:rsidRDefault="00397313" w:rsidP="00397313">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CB2E47" w:rsidRPr="00560DC5">
        <w:rPr>
          <w:color w:val="0000FF"/>
          <w:position w:val="-14"/>
          <w:lang w:val="ru-RU"/>
        </w:rPr>
        <w:object w:dxaOrig="3000" w:dyaOrig="360">
          <v:shape id="_x0000_i1148" type="#_x0000_t75" style="width:149.2pt;height:17.85pt" o:ole="">
            <v:imagedata r:id="rId261" o:title=""/>
          </v:shape>
          <o:OLEObject Type="Embed" ProgID="Equation.3" ShapeID="_x0000_i1148" DrawAspect="Content" ObjectID="_1475383722" r:id="rId262"/>
        </w:object>
      </w:r>
      <w:r w:rsidRPr="00560DC5">
        <w:rPr>
          <w:color w:val="0000FF"/>
          <w:lang w:val="ru-RU"/>
        </w:rPr>
        <w:t>,</w:t>
      </w:r>
      <w:r w:rsidRPr="00560DC5">
        <w:rPr>
          <w:color w:val="0000FF"/>
          <w:lang w:val="ru-RU"/>
        </w:rPr>
        <w:tab/>
      </w:r>
      <w:r w:rsidRPr="00560DC5">
        <w:rPr>
          <w:lang w:val="ru-RU"/>
        </w:rPr>
        <w:t>(116)</w:t>
      </w:r>
    </w:p>
    <w:p w:rsidR="00397313" w:rsidRPr="00560DC5" w:rsidRDefault="00397313" w:rsidP="00397313">
      <w:pPr>
        <w:pStyle w:val="Blanc"/>
        <w:rPr>
          <w:lang w:val="ru-RU"/>
        </w:rPr>
      </w:pPr>
    </w:p>
    <w:p w:rsidR="003F7EEA" w:rsidRPr="00560DC5" w:rsidRDefault="003F7EEA" w:rsidP="003F7EEA">
      <w:pPr>
        <w:rPr>
          <w:lang w:val="ru-RU"/>
        </w:rPr>
      </w:pPr>
      <w:r w:rsidRPr="00560DC5">
        <w:rPr>
          <w:lang w:val="ru-RU"/>
        </w:rPr>
        <w:t xml:space="preserve">где </w:t>
      </w:r>
      <w:r w:rsidRPr="00560DC5">
        <w:rPr>
          <w:i/>
          <w:iCs/>
          <w:lang w:val="ru-RU"/>
        </w:rPr>
        <w:t>L</w:t>
      </w:r>
      <w:r w:rsidRPr="00560DC5">
        <w:rPr>
          <w:i/>
          <w:iCs/>
          <w:vertAlign w:val="subscript"/>
          <w:lang w:val="ru-RU"/>
        </w:rPr>
        <w:t>a</w:t>
      </w:r>
      <w:r w:rsidRPr="00560DC5">
        <w:rPr>
          <w:lang w:val="ru-RU"/>
        </w:rPr>
        <w:t xml:space="preserve"> можно получить из уравнения (114) или (115), в зависимости от ситуации. Хотя </w:t>
      </w:r>
      <w:r w:rsidRPr="00560DC5">
        <w:rPr>
          <w:iCs/>
          <w:lang w:val="ru-RU"/>
        </w:rPr>
        <w:t xml:space="preserve">эффективный </w:t>
      </w:r>
      <w:r w:rsidRPr="00560DC5">
        <w:rPr>
          <w:lang w:val="ru-RU"/>
        </w:rPr>
        <w:t xml:space="preserve">коэффициент отражения поверхности может быть увеличен в условиях поверхностной многолучевости, тем не менее нет необходимости точно или полностью оценивать величину этого коэффициента, с тем чтобы рассчитать соответствующие углы наклона для антенн (см. </w:t>
      </w:r>
      <w:r w:rsidR="004D038C" w:rsidRPr="00560DC5">
        <w:rPr>
          <w:lang w:val="ru-RU"/>
        </w:rPr>
        <w:t xml:space="preserve">шаг </w:t>
      </w:r>
      <w:r w:rsidRPr="00560DC5">
        <w:rPr>
          <w:lang w:val="ru-RU"/>
        </w:rPr>
        <w:t>5).</w:t>
      </w:r>
    </w:p>
    <w:p w:rsidR="003F7EEA" w:rsidRPr="00560DC5" w:rsidRDefault="003F7EEA" w:rsidP="00C434C4">
      <w:pPr>
        <w:spacing w:line="240" w:lineRule="exact"/>
        <w:rPr>
          <w:lang w:val="ru-RU"/>
        </w:rPr>
      </w:pPr>
      <w:r w:rsidRPr="00560DC5">
        <w:rPr>
          <w:i/>
          <w:iCs/>
          <w:lang w:val="ru-RU"/>
        </w:rPr>
        <w:lastRenderedPageBreak/>
        <w:t>Шаг </w:t>
      </w:r>
      <w:proofErr w:type="gramStart"/>
      <w:r w:rsidRPr="00560DC5">
        <w:rPr>
          <w:i/>
          <w:iCs/>
          <w:lang w:val="ru-RU"/>
        </w:rPr>
        <w:t>4</w:t>
      </w:r>
      <w:r w:rsidRPr="00560DC5">
        <w:rPr>
          <w:iCs/>
          <w:lang w:val="ru-RU"/>
        </w:rPr>
        <w:t>:</w:t>
      </w:r>
      <w:r w:rsidRPr="00560DC5">
        <w:rPr>
          <w:lang w:val="ru-RU"/>
        </w:rPr>
        <w:t>  Если</w:t>
      </w:r>
      <w:proofErr w:type="gramEnd"/>
      <w:r w:rsidRPr="00560DC5">
        <w:rPr>
          <w:lang w:val="ru-RU"/>
        </w:rPr>
        <w:t xml:space="preserve"> одна или обе антенны имеют наклон вверх, то соответствующие потери по уровню для прямой волны в нормальных условиях распространения (</w:t>
      </w:r>
      <w:r w:rsidRPr="00560DC5">
        <w:rPr>
          <w:i/>
          <w:iCs/>
          <w:lang w:val="ru-RU"/>
        </w:rPr>
        <w:t>k</w:t>
      </w:r>
      <w:r w:rsidRPr="00560DC5">
        <w:rPr>
          <w:lang w:val="ru-RU"/>
        </w:rPr>
        <w:t> = 4/3) определяются из формулы (см. Примечание 1):</w:t>
      </w:r>
    </w:p>
    <w:p w:rsidR="003F7EEA" w:rsidRPr="00560DC5" w:rsidRDefault="003F7EEA" w:rsidP="00C434C4">
      <w:pPr>
        <w:pStyle w:val="Equation"/>
        <w:spacing w:before="0"/>
        <w:rPr>
          <w:lang w:val="ru-RU"/>
        </w:rPr>
      </w:pPr>
      <w:r w:rsidRPr="00560DC5">
        <w:rPr>
          <w:lang w:val="ru-RU"/>
        </w:rPr>
        <w:tab/>
      </w:r>
      <w:r w:rsidR="00C434C4" w:rsidRPr="00560DC5">
        <w:rPr>
          <w:noProof/>
          <w:position w:val="-8"/>
          <w:lang w:val="ru-RU" w:eastAsia="zh-CN"/>
        </w:rPr>
        <w:tab/>
      </w:r>
      <w:r w:rsidR="004E6EC2" w:rsidRPr="00560DC5">
        <w:rPr>
          <w:position w:val="-36"/>
          <w:lang w:val="ru-RU"/>
        </w:rPr>
        <w:object w:dxaOrig="4520" w:dyaOrig="840">
          <v:shape id="_x0000_i1149" type="#_x0000_t75" style="width:226.35pt;height:42.05pt" o:ole="">
            <v:imagedata r:id="rId263" o:title=""/>
          </v:shape>
          <o:OLEObject Type="Embed" ProgID="Equation.3" ShapeID="_x0000_i1149" DrawAspect="Content" ObjectID="_1475383723" r:id="rId264"/>
        </w:object>
      </w:r>
      <w:r w:rsidRPr="00560DC5">
        <w:rPr>
          <w:lang w:val="ru-RU"/>
        </w:rPr>
        <w:t>.</w:t>
      </w:r>
      <w:r w:rsidRPr="00560DC5">
        <w:rPr>
          <w:lang w:val="ru-RU"/>
        </w:rPr>
        <w:tab/>
        <w:t>(117)</w:t>
      </w:r>
    </w:p>
    <w:p w:rsidR="003F7EEA" w:rsidRPr="00560DC5" w:rsidRDefault="003F7EEA" w:rsidP="00C434C4">
      <w:pPr>
        <w:spacing w:line="240" w:lineRule="exact"/>
        <w:rPr>
          <w:lang w:val="ru-RU"/>
        </w:rPr>
      </w:pPr>
      <w:r w:rsidRPr="00560DC5">
        <w:rPr>
          <w:lang w:val="ru-RU"/>
        </w:rPr>
        <w:t xml:space="preserve">В условиях суперрефракции или субрефракции величину </w:t>
      </w:r>
      <w:r w:rsidRPr="00560DC5">
        <w:rPr>
          <w:i/>
          <w:iCs/>
          <w:lang w:val="ru-RU"/>
        </w:rPr>
        <w:t>L</w:t>
      </w:r>
      <w:r w:rsidRPr="00560DC5">
        <w:rPr>
          <w:i/>
          <w:iCs/>
          <w:vertAlign w:val="subscript"/>
          <w:lang w:val="ru-RU"/>
        </w:rPr>
        <w:t>d</w:t>
      </w:r>
      <w:r w:rsidRPr="00560DC5">
        <w:rPr>
          <w:lang w:val="ru-RU"/>
        </w:rPr>
        <w:t> (</w:t>
      </w:r>
      <w:r w:rsidRPr="00560DC5">
        <w:rPr>
          <w:i/>
          <w:iCs/>
          <w:lang w:val="ru-RU"/>
        </w:rPr>
        <w:t>k</w:t>
      </w:r>
      <w:r w:rsidRPr="00560DC5">
        <w:rPr>
          <w:lang w:val="ru-RU"/>
        </w:rPr>
        <w:t>) можно рассчитать из уравнения (см. Примечание 1):</w:t>
      </w:r>
    </w:p>
    <w:p w:rsidR="003F7EEA" w:rsidRPr="00560DC5" w:rsidRDefault="003F7EEA" w:rsidP="00C434C4">
      <w:pPr>
        <w:pStyle w:val="Equation"/>
        <w:spacing w:before="0"/>
        <w:rPr>
          <w:lang w:val="ru-RU"/>
        </w:rPr>
      </w:pPr>
      <w:r w:rsidRPr="00560DC5">
        <w:rPr>
          <w:lang w:val="ru-RU"/>
        </w:rPr>
        <w:tab/>
      </w:r>
      <w:r w:rsidRPr="00560DC5">
        <w:rPr>
          <w:lang w:val="ru-RU"/>
        </w:rPr>
        <w:tab/>
      </w:r>
      <w:r w:rsidR="00CB2E47" w:rsidRPr="00560DC5">
        <w:rPr>
          <w:color w:val="0000FF"/>
          <w:position w:val="-36"/>
          <w:lang w:val="ru-RU"/>
        </w:rPr>
        <w:object w:dxaOrig="4660" w:dyaOrig="840">
          <v:shape id="_x0000_i1150" type="#_x0000_t75" style="width:233.3pt;height:42.05pt" o:ole="">
            <v:imagedata r:id="rId265" o:title=""/>
          </v:shape>
          <o:OLEObject Type="Embed" ProgID="Equation.3" ShapeID="_x0000_i1150" DrawAspect="Content" ObjectID="_1475383724" r:id="rId266"/>
        </w:object>
      </w:r>
      <w:r w:rsidRPr="00560DC5">
        <w:rPr>
          <w:lang w:val="ru-RU"/>
        </w:rPr>
        <w:t>,</w:t>
      </w:r>
      <w:r w:rsidRPr="00560DC5">
        <w:rPr>
          <w:lang w:val="ru-RU"/>
        </w:rPr>
        <w:tab/>
        <w:t>(118)</w:t>
      </w:r>
    </w:p>
    <w:p w:rsidR="003F7EEA" w:rsidRPr="00560DC5" w:rsidRDefault="003F7EEA" w:rsidP="00C434C4">
      <w:pPr>
        <w:spacing w:line="240" w:lineRule="exact"/>
        <w:rPr>
          <w:lang w:val="ru-RU"/>
        </w:rPr>
      </w:pPr>
      <w:r w:rsidRPr="00560DC5">
        <w:rPr>
          <w:lang w:val="ru-RU"/>
        </w:rPr>
        <w:t>где угол прихода прямого сигнала определяется приблизительно по формуле (см. Примечание 2):</w:t>
      </w:r>
    </w:p>
    <w:p w:rsidR="003F7EEA" w:rsidRPr="00560DC5" w:rsidRDefault="003F7EEA" w:rsidP="00C434C4">
      <w:pPr>
        <w:pStyle w:val="Equation"/>
        <w:spacing w:before="80"/>
        <w:rPr>
          <w:lang w:val="ru-RU"/>
        </w:rPr>
      </w:pPr>
      <w:r w:rsidRPr="00560DC5">
        <w:rPr>
          <w:lang w:val="ru-RU"/>
        </w:rPr>
        <w:tab/>
      </w:r>
      <w:r w:rsidRPr="00560DC5">
        <w:rPr>
          <w:lang w:val="ru-RU"/>
        </w:rPr>
        <w:tab/>
      </w:r>
      <w:r w:rsidR="00CB2E47" w:rsidRPr="00560DC5">
        <w:rPr>
          <w:position w:val="-26"/>
          <w:lang w:val="ru-RU"/>
        </w:rPr>
        <w:object w:dxaOrig="3720" w:dyaOrig="639">
          <v:shape id="_x0000_i1151" type="#_x0000_t75" style="width:186.05pt;height:31.7pt" o:ole="">
            <v:imagedata r:id="rId267" o:title=""/>
          </v:shape>
          <o:OLEObject Type="Embed" ProgID="Equation.3" ShapeID="_x0000_i1151" DrawAspect="Content" ObjectID="_1475383725" r:id="rId268"/>
        </w:object>
      </w:r>
      <w:r w:rsidRPr="00560DC5">
        <w:rPr>
          <w:lang w:val="ru-RU"/>
        </w:rPr>
        <w:t>.</w:t>
      </w:r>
      <w:r w:rsidRPr="00560DC5">
        <w:rPr>
          <w:lang w:val="ru-RU"/>
        </w:rPr>
        <w:tab/>
        <w:t>(119)</w:t>
      </w:r>
    </w:p>
    <w:p w:rsidR="003F7EEA" w:rsidRPr="00560DC5" w:rsidRDefault="003F7EEA" w:rsidP="00C434C4">
      <w:pPr>
        <w:spacing w:line="240" w:lineRule="exact"/>
        <w:rPr>
          <w:lang w:val="ru-RU"/>
        </w:rPr>
      </w:pPr>
      <w:r w:rsidRPr="00560DC5">
        <w:rPr>
          <w:i/>
          <w:iCs/>
          <w:lang w:val="ru-RU"/>
        </w:rPr>
        <w:t>Шаг </w:t>
      </w:r>
      <w:proofErr w:type="gramStart"/>
      <w:r w:rsidRPr="00560DC5">
        <w:rPr>
          <w:i/>
          <w:iCs/>
          <w:lang w:val="ru-RU"/>
        </w:rPr>
        <w:t>5</w:t>
      </w:r>
      <w:r w:rsidRPr="00560DC5">
        <w:rPr>
          <w:lang w:val="ru-RU"/>
        </w:rPr>
        <w:t>:  Максимальную</w:t>
      </w:r>
      <w:proofErr w:type="gramEnd"/>
      <w:r w:rsidRPr="00560DC5">
        <w:rPr>
          <w:lang w:val="ru-RU"/>
        </w:rPr>
        <w:t xml:space="preserve"> возможную глубину замираний в нормальных условиях распространения (</w:t>
      </w:r>
      <w:r w:rsidRPr="00560DC5">
        <w:rPr>
          <w:i/>
          <w:iCs/>
          <w:lang w:val="ru-RU"/>
        </w:rPr>
        <w:t>k</w:t>
      </w:r>
      <w:r w:rsidRPr="00560DC5">
        <w:rPr>
          <w:lang w:val="ru-RU"/>
        </w:rPr>
        <w:t> </w:t>
      </w:r>
      <w:r w:rsidR="00CB2E47" w:rsidRPr="00560DC5">
        <w:rPr>
          <w:lang w:val="ru-RU"/>
        </w:rPr>
        <w:t>=</w:t>
      </w:r>
      <w:r w:rsidRPr="00560DC5">
        <w:rPr>
          <w:lang w:val="ru-RU"/>
        </w:rPr>
        <w:t> 4/3) в результате действия ослабляющей (деструктивной) интерференции между прямым и</w:t>
      </w:r>
      <w:r w:rsidR="009D0038" w:rsidRPr="00560DC5">
        <w:rPr>
          <w:lang w:val="ru-RU"/>
        </w:rPr>
        <w:t> </w:t>
      </w:r>
      <w:r w:rsidRPr="00560DC5">
        <w:rPr>
          <w:lang w:val="ru-RU"/>
        </w:rPr>
        <w:t>отраженным от поверхности сигналами можно вычислить по формуле:</w:t>
      </w:r>
    </w:p>
    <w:p w:rsidR="00313B40" w:rsidRPr="00560DC5" w:rsidRDefault="00313B40" w:rsidP="00313B40">
      <w:pPr>
        <w:pStyle w:val="Blanc"/>
        <w:rPr>
          <w:lang w:val="ru-RU"/>
        </w:rPr>
      </w:pPr>
    </w:p>
    <w:p w:rsidR="003F7EEA" w:rsidRPr="00560DC5" w:rsidRDefault="003F7EEA" w:rsidP="00C434C4">
      <w:pPr>
        <w:pStyle w:val="Equation"/>
        <w:rPr>
          <w:szCs w:val="23"/>
          <w:lang w:val="ru-RU"/>
        </w:rPr>
      </w:pPr>
      <w:r w:rsidRPr="00560DC5">
        <w:rPr>
          <w:lang w:val="ru-RU"/>
        </w:rPr>
        <w:tab/>
      </w:r>
      <w:r w:rsidRPr="00560DC5">
        <w:rPr>
          <w:lang w:val="ru-RU"/>
        </w:rPr>
        <w:tab/>
      </w:r>
      <w:r w:rsidR="001E2789" w:rsidRPr="00560DC5">
        <w:rPr>
          <w:position w:val="-10"/>
          <w:lang w:val="ru-RU"/>
        </w:rPr>
        <w:object w:dxaOrig="4320" w:dyaOrig="360">
          <v:shape id="_x0000_i1152" type="#_x0000_t75" style="width:223.5pt;height:17.85pt" o:ole="">
            <v:imagedata r:id="rId269" o:title=""/>
          </v:shape>
          <o:OLEObject Type="Embed" ProgID="Equation.3" ShapeID="_x0000_i1152" DrawAspect="Content" ObjectID="_1475383726" r:id="rId270"/>
        </w:object>
      </w:r>
      <w:r w:rsidRPr="00560DC5">
        <w:rPr>
          <w:lang w:val="ru-RU"/>
        </w:rPr>
        <w:t>,</w:t>
      </w:r>
      <w:r w:rsidRPr="00560DC5">
        <w:rPr>
          <w:szCs w:val="23"/>
          <w:lang w:val="ru-RU"/>
        </w:rPr>
        <w:tab/>
        <w:t>(120)</w:t>
      </w:r>
    </w:p>
    <w:p w:rsidR="00313B40" w:rsidRPr="00560DC5" w:rsidRDefault="00313B40" w:rsidP="00313B40">
      <w:pPr>
        <w:pStyle w:val="Blanc"/>
        <w:rPr>
          <w:lang w:val="ru-RU"/>
        </w:rPr>
      </w:pPr>
    </w:p>
    <w:p w:rsidR="003F7EEA" w:rsidRPr="00560DC5" w:rsidRDefault="003F7EEA" w:rsidP="00C434C4">
      <w:pPr>
        <w:spacing w:line="240" w:lineRule="exact"/>
        <w:rPr>
          <w:lang w:val="ru-RU"/>
        </w:rPr>
      </w:pPr>
      <w:r w:rsidRPr="00560DC5">
        <w:rPr>
          <w:lang w:val="ru-RU"/>
        </w:rPr>
        <w:t xml:space="preserve">где </w:t>
      </w:r>
      <w:r w:rsidRPr="00560DC5">
        <w:rPr>
          <w:i/>
          <w:iCs/>
          <w:lang w:val="ru-RU"/>
        </w:rPr>
        <w:t>L</w:t>
      </w:r>
      <w:r w:rsidRPr="00560DC5">
        <w:rPr>
          <w:i/>
          <w:iCs/>
          <w:vertAlign w:val="subscript"/>
          <w:lang w:val="ru-RU"/>
        </w:rPr>
        <w:t>d</w:t>
      </w:r>
      <w:r w:rsidRPr="00560DC5">
        <w:rPr>
          <w:lang w:val="ru-RU"/>
        </w:rPr>
        <w:t xml:space="preserve"> определяется из уравнения (117), а </w:t>
      </w:r>
      <w:proofErr w:type="gramStart"/>
      <w:r w:rsidRPr="00560DC5">
        <w:rPr>
          <w:i/>
          <w:iCs/>
          <w:lang w:val="ru-RU"/>
        </w:rPr>
        <w:t>L</w:t>
      </w:r>
      <w:r w:rsidRPr="00560DC5">
        <w:rPr>
          <w:i/>
          <w:iCs/>
          <w:vertAlign w:val="subscript"/>
          <w:lang w:val="ru-RU"/>
        </w:rPr>
        <w:t>s</w:t>
      </w:r>
      <w:r w:rsidRPr="00560DC5">
        <w:rPr>
          <w:lang w:val="ru-RU"/>
        </w:rPr>
        <w:t xml:space="preserve"> </w:t>
      </w:r>
      <w:r w:rsidRPr="00560DC5">
        <w:rPr>
          <w:lang w:val="ru-RU"/>
        </w:rPr>
        <w:sym w:font="Symbol" w:char="F02D"/>
      </w:r>
      <w:r w:rsidRPr="00560DC5">
        <w:rPr>
          <w:lang w:val="ru-RU"/>
        </w:rPr>
        <w:t xml:space="preserve"> из</w:t>
      </w:r>
      <w:proofErr w:type="gramEnd"/>
      <w:r w:rsidRPr="00560DC5">
        <w:rPr>
          <w:lang w:val="ru-RU"/>
        </w:rPr>
        <w:t xml:space="preserve"> уравнения (116) (см. Примечание 2). В условиях суперрефракции или субрефракции, в которых прямой сигнал также испытывает дополнительные потери 0,5</w:t>
      </w:r>
      <w:r w:rsidRPr="00560DC5">
        <w:rPr>
          <w:i/>
          <w:iCs/>
          <w:lang w:val="ru-RU"/>
        </w:rPr>
        <w:t>L</w:t>
      </w:r>
      <w:r w:rsidRPr="00560DC5">
        <w:rPr>
          <w:i/>
          <w:iCs/>
          <w:vertAlign w:val="subscript"/>
          <w:lang w:val="ru-RU"/>
        </w:rPr>
        <w:t>add</w:t>
      </w:r>
      <w:r w:rsidRPr="00560DC5">
        <w:rPr>
          <w:lang w:val="ru-RU"/>
        </w:rPr>
        <w:t xml:space="preserve"> (например, из-за расширения луча в условиях суперрефракции), а отраженный от</w:t>
      </w:r>
      <w:r w:rsidR="009D0038" w:rsidRPr="00560DC5">
        <w:rPr>
          <w:lang w:val="ru-RU"/>
        </w:rPr>
        <w:t> </w:t>
      </w:r>
      <w:r w:rsidRPr="00560DC5">
        <w:rPr>
          <w:lang w:val="ru-RU"/>
        </w:rPr>
        <w:t xml:space="preserve">поверхности сигнал получает усиление </w:t>
      </w:r>
      <w:r w:rsidRPr="00560DC5">
        <w:rPr>
          <w:lang w:val="ru-RU"/>
        </w:rPr>
        <w:fldChar w:fldCharType="begin"/>
      </w:r>
      <w:r w:rsidRPr="00560DC5">
        <w:rPr>
          <w:lang w:val="ru-RU"/>
        </w:rPr>
        <w:instrText>symbol 45 \f "Symbol" \s 12</w:instrText>
      </w:r>
      <w:r w:rsidRPr="00560DC5">
        <w:rPr>
          <w:lang w:val="ru-RU"/>
        </w:rPr>
        <w:fldChar w:fldCharType="end"/>
      </w:r>
      <w:r w:rsidRPr="00560DC5">
        <w:rPr>
          <w:lang w:val="ru-RU"/>
        </w:rPr>
        <w:t>0,5</w:t>
      </w:r>
      <w:r w:rsidRPr="00560DC5">
        <w:rPr>
          <w:i/>
          <w:iCs/>
          <w:lang w:val="ru-RU"/>
        </w:rPr>
        <w:t>L</w:t>
      </w:r>
      <w:r w:rsidRPr="00560DC5">
        <w:rPr>
          <w:i/>
          <w:iCs/>
          <w:vertAlign w:val="subscript"/>
          <w:lang w:val="ru-RU"/>
        </w:rPr>
        <w:t>add</w:t>
      </w:r>
      <w:r w:rsidRPr="00560DC5">
        <w:rPr>
          <w:lang w:val="ru-RU"/>
        </w:rPr>
        <w:t>, максимальная возможная глубина замираний задается по формуле:</w:t>
      </w:r>
    </w:p>
    <w:p w:rsidR="00313B40" w:rsidRPr="00560DC5" w:rsidRDefault="00313B40" w:rsidP="00313B40">
      <w:pPr>
        <w:pStyle w:val="Blanc"/>
        <w:rPr>
          <w:lang w:val="ru-RU"/>
        </w:rPr>
      </w:pPr>
    </w:p>
    <w:p w:rsidR="003F7EEA" w:rsidRPr="00560DC5" w:rsidRDefault="003F7EEA" w:rsidP="00C434C4">
      <w:pPr>
        <w:pStyle w:val="Equation"/>
        <w:rPr>
          <w:lang w:val="ru-RU"/>
        </w:rPr>
      </w:pPr>
      <w:r w:rsidRPr="00560DC5">
        <w:rPr>
          <w:lang w:val="ru-RU"/>
        </w:rPr>
        <w:tab/>
      </w:r>
      <w:r w:rsidRPr="00560DC5">
        <w:rPr>
          <w:lang w:val="ru-RU"/>
        </w:rPr>
        <w:tab/>
      </w:r>
      <w:r w:rsidR="001E2789" w:rsidRPr="00560DC5">
        <w:rPr>
          <w:position w:val="-10"/>
          <w:lang w:val="ru-RU"/>
        </w:rPr>
        <w:object w:dxaOrig="5660" w:dyaOrig="360">
          <v:shape id="_x0000_i1153" type="#_x0000_t75" style="width:305.3pt;height:17.85pt" o:ole="">
            <v:imagedata r:id="rId271" o:title=""/>
          </v:shape>
          <o:OLEObject Type="Embed" ProgID="Equation.3" ShapeID="_x0000_i1153" DrawAspect="Content" ObjectID="_1475383727" r:id="rId272"/>
        </w:object>
      </w:r>
      <w:r w:rsidRPr="00560DC5">
        <w:rPr>
          <w:lang w:val="ru-RU"/>
        </w:rPr>
        <w:t>,</w:t>
      </w:r>
      <w:r w:rsidRPr="00560DC5">
        <w:rPr>
          <w:lang w:val="ru-RU"/>
        </w:rPr>
        <w:tab/>
        <w:t>(121)</w:t>
      </w:r>
    </w:p>
    <w:p w:rsidR="00313B40" w:rsidRPr="00560DC5" w:rsidRDefault="00313B40" w:rsidP="00313B40">
      <w:pPr>
        <w:pStyle w:val="Blanc"/>
        <w:rPr>
          <w:lang w:val="ru-RU"/>
        </w:rPr>
      </w:pPr>
    </w:p>
    <w:p w:rsidR="003F7EEA" w:rsidRPr="00560DC5" w:rsidRDefault="003F7EEA" w:rsidP="00C434C4">
      <w:pPr>
        <w:spacing w:line="240" w:lineRule="exact"/>
        <w:rPr>
          <w:lang w:val="ru-RU"/>
        </w:rPr>
      </w:pPr>
      <w:r w:rsidRPr="00560DC5">
        <w:rPr>
          <w:lang w:val="ru-RU"/>
        </w:rPr>
        <w:t xml:space="preserve">где </w:t>
      </w:r>
      <w:r w:rsidRPr="00560DC5">
        <w:rPr>
          <w:i/>
          <w:iCs/>
          <w:lang w:val="ru-RU"/>
        </w:rPr>
        <w:t>L</w:t>
      </w:r>
      <w:r w:rsidRPr="00560DC5">
        <w:rPr>
          <w:i/>
          <w:iCs/>
          <w:vertAlign w:val="subscript"/>
          <w:lang w:val="ru-RU"/>
        </w:rPr>
        <w:t>d</w:t>
      </w:r>
      <w:r w:rsidRPr="00560DC5">
        <w:rPr>
          <w:lang w:val="ru-RU"/>
        </w:rPr>
        <w:t xml:space="preserve"> определяется из уравнения (118), а </w:t>
      </w:r>
      <w:proofErr w:type="gramStart"/>
      <w:r w:rsidRPr="00560DC5">
        <w:rPr>
          <w:i/>
          <w:iCs/>
          <w:lang w:val="ru-RU"/>
        </w:rPr>
        <w:t>L</w:t>
      </w:r>
      <w:r w:rsidRPr="00560DC5">
        <w:rPr>
          <w:i/>
          <w:iCs/>
          <w:vertAlign w:val="subscript"/>
          <w:lang w:val="ru-RU"/>
        </w:rPr>
        <w:t>s</w:t>
      </w:r>
      <w:r w:rsidRPr="00560DC5">
        <w:rPr>
          <w:lang w:val="ru-RU"/>
        </w:rPr>
        <w:t xml:space="preserve"> </w:t>
      </w:r>
      <w:r w:rsidRPr="00560DC5">
        <w:rPr>
          <w:lang w:val="ru-RU"/>
        </w:rPr>
        <w:sym w:font="Symbol" w:char="F02D"/>
      </w:r>
      <w:r w:rsidRPr="00560DC5">
        <w:rPr>
          <w:lang w:val="ru-RU"/>
        </w:rPr>
        <w:t xml:space="preserve"> из</w:t>
      </w:r>
      <w:proofErr w:type="gramEnd"/>
      <w:r w:rsidRPr="00560DC5">
        <w:rPr>
          <w:lang w:val="ru-RU"/>
        </w:rPr>
        <w:t xml:space="preserve"> уравнения (116) (см. Примечание 2).</w:t>
      </w:r>
    </w:p>
    <w:p w:rsidR="003F7EEA" w:rsidRPr="00560DC5" w:rsidRDefault="003F7EEA" w:rsidP="00C434C4">
      <w:pPr>
        <w:spacing w:line="240" w:lineRule="exact"/>
        <w:rPr>
          <w:lang w:val="ru-RU"/>
        </w:rPr>
      </w:pPr>
      <w:r w:rsidRPr="00560DC5">
        <w:rPr>
          <w:lang w:val="ru-RU"/>
        </w:rPr>
        <w:t xml:space="preserve">Углы наклона антенн могут быть оптимизированы для сведения к минимуму замираний, или амплитудных искажений из-за поверхностной многолучевости, или сочетания этих двух эффектов. Оптимизацию с целью сведения к минимуму замираний можно осуществить посредством подстановки значения </w:t>
      </w:r>
      <w:r w:rsidRPr="00560DC5">
        <w:rPr>
          <w:i/>
          <w:iCs/>
          <w:lang w:val="ru-RU"/>
        </w:rPr>
        <w:t>L</w:t>
      </w:r>
      <w:r w:rsidRPr="00560DC5">
        <w:rPr>
          <w:i/>
          <w:iCs/>
          <w:vertAlign w:val="subscript"/>
          <w:lang w:val="ru-RU"/>
        </w:rPr>
        <w:t>add</w:t>
      </w:r>
      <w:r w:rsidRPr="00560DC5">
        <w:rPr>
          <w:lang w:val="ru-RU"/>
        </w:rPr>
        <w:t xml:space="preserve"> в уравнении (121) таким образом, чтобы </w:t>
      </w:r>
      <w:r w:rsidRPr="00560DC5">
        <w:rPr>
          <w:i/>
          <w:iCs/>
          <w:lang w:val="ru-RU"/>
        </w:rPr>
        <w:t>L</w:t>
      </w:r>
      <w:r w:rsidRPr="00560DC5">
        <w:rPr>
          <w:i/>
          <w:iCs/>
          <w:vertAlign w:val="subscript"/>
          <w:lang w:val="ru-RU"/>
        </w:rPr>
        <w:t>d</w:t>
      </w:r>
      <w:r w:rsidRPr="00560DC5">
        <w:rPr>
          <w:lang w:val="ru-RU"/>
        </w:rPr>
        <w:t xml:space="preserve"> было меньше, чем </w:t>
      </w:r>
      <w:r w:rsidRPr="00560DC5">
        <w:rPr>
          <w:i/>
          <w:iCs/>
          <w:lang w:val="ru-RU"/>
        </w:rPr>
        <w:t>L</w:t>
      </w:r>
      <w:r w:rsidRPr="00560DC5">
        <w:rPr>
          <w:i/>
          <w:iCs/>
          <w:vertAlign w:val="subscript"/>
          <w:lang w:val="ru-RU"/>
        </w:rPr>
        <w:t>s</w:t>
      </w:r>
      <w:r w:rsidRPr="00560DC5">
        <w:rPr>
          <w:lang w:val="ru-RU"/>
        </w:rPr>
        <w:t xml:space="preserve"> при </w:t>
      </w:r>
      <w:r w:rsidRPr="00560DC5">
        <w:rPr>
          <w:i/>
          <w:iCs/>
          <w:lang w:val="ru-RU"/>
        </w:rPr>
        <w:t>k</w:t>
      </w:r>
      <w:r w:rsidRPr="00560DC5">
        <w:rPr>
          <w:lang w:val="ru-RU"/>
        </w:rPr>
        <w:t> </w:t>
      </w:r>
      <w:r w:rsidR="00CB2E47" w:rsidRPr="00560DC5">
        <w:rPr>
          <w:lang w:val="ru-RU"/>
        </w:rPr>
        <w:t>=</w:t>
      </w:r>
      <w:r w:rsidRPr="00560DC5">
        <w:rPr>
          <w:lang w:val="ru-RU"/>
        </w:rPr>
        <w:t> ∞</w:t>
      </w:r>
      <w:r w:rsidRPr="00560DC5">
        <w:rPr>
          <w:lang w:val="ru-RU"/>
        </w:rPr>
        <w:fldChar w:fldCharType="begin"/>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fldChar w:fldCharType="end"/>
      </w:r>
      <w:r w:rsidRPr="00560DC5">
        <w:rPr>
          <w:lang w:val="ru-RU"/>
        </w:rPr>
        <w:t xml:space="preserve"> (на практике может быть выбрана большая величина </w:t>
      </w:r>
      <w:r w:rsidRPr="00560DC5">
        <w:rPr>
          <w:i/>
          <w:iCs/>
          <w:lang w:val="ru-RU"/>
        </w:rPr>
        <w:t>k</w:t>
      </w:r>
      <w:r w:rsidRPr="00560DC5">
        <w:rPr>
          <w:lang w:val="ru-RU"/>
        </w:rPr>
        <w:t xml:space="preserve">, например </w:t>
      </w:r>
      <w:r w:rsidRPr="00560DC5">
        <w:rPr>
          <w:i/>
          <w:iCs/>
          <w:lang w:val="ru-RU"/>
        </w:rPr>
        <w:t>k</w:t>
      </w:r>
      <w:r w:rsidRPr="00560DC5">
        <w:rPr>
          <w:lang w:val="ru-RU"/>
        </w:rPr>
        <w:t xml:space="preserve"> </w:t>
      </w:r>
      <w:r w:rsidR="00CB2E47" w:rsidRPr="00560DC5">
        <w:rPr>
          <w:lang w:val="ru-RU"/>
        </w:rPr>
        <w:t>=</w:t>
      </w:r>
      <w:r w:rsidRPr="00560DC5">
        <w:rPr>
          <w:lang w:val="ru-RU"/>
        </w:rPr>
        <w:t xml:space="preserve"> </w:t>
      </w:r>
      <w:proofErr w:type="gramStart"/>
      <w:r w:rsidRPr="00560DC5">
        <w:rPr>
          <w:lang w:val="ru-RU"/>
        </w:rPr>
        <w:t>1 </w:t>
      </w:r>
      <w:r w:rsidRPr="00560DC5">
        <w:rPr>
          <w:lang w:val="ru-RU"/>
        </w:rPr>
        <w:sym w:font="Symbol" w:char="F0B4"/>
      </w:r>
      <w:r w:rsidRPr="00560DC5">
        <w:rPr>
          <w:lang w:val="ru-RU"/>
        </w:rPr>
        <w:fldChar w:fldCharType="begin"/>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fldChar w:fldCharType="end"/>
      </w:r>
      <w:r w:rsidRPr="00560DC5">
        <w:rPr>
          <w:lang w:val="ru-RU"/>
        </w:rPr>
        <w:t> 10</w:t>
      </w:r>
      <w:r w:rsidRPr="00560DC5">
        <w:rPr>
          <w:vertAlign w:val="superscript"/>
          <w:lang w:val="ru-RU"/>
        </w:rPr>
        <w:t>9</w:t>
      </w:r>
      <w:proofErr w:type="gramEnd"/>
      <w:r w:rsidRPr="00560DC5">
        <w:rPr>
          <w:lang w:val="ru-RU"/>
        </w:rPr>
        <w:t>) примерно на 0,3 дБ, и</w:t>
      </w:r>
      <w:r w:rsidR="009D0038" w:rsidRPr="00560DC5">
        <w:rPr>
          <w:lang w:val="ru-RU"/>
        </w:rPr>
        <w:t> </w:t>
      </w:r>
      <w:r w:rsidRPr="00560DC5">
        <w:rPr>
          <w:lang w:val="ru-RU"/>
        </w:rPr>
        <w:t xml:space="preserve">минимизации </w:t>
      </w:r>
      <w:r w:rsidRPr="00560DC5">
        <w:rPr>
          <w:i/>
          <w:iCs/>
          <w:lang w:val="ru-RU"/>
        </w:rPr>
        <w:t>A</w:t>
      </w:r>
      <w:r w:rsidRPr="00560DC5">
        <w:rPr>
          <w:i/>
          <w:iCs/>
          <w:vertAlign w:val="subscript"/>
          <w:lang w:val="ru-RU"/>
        </w:rPr>
        <w:t>max</w:t>
      </w:r>
      <w:r w:rsidRPr="00560DC5">
        <w:rPr>
          <w:lang w:val="ru-RU"/>
        </w:rPr>
        <w:t xml:space="preserve"> путем подбора углов наклона. В качестве альтернативы, значение </w:t>
      </w:r>
      <w:r w:rsidR="00CB2E47" w:rsidRPr="00560DC5">
        <w:rPr>
          <w:lang w:val="ru-RU"/>
        </w:rPr>
        <w:t>ρ</w:t>
      </w:r>
      <w:r w:rsidRPr="00560DC5">
        <w:rPr>
          <w:i/>
          <w:iCs/>
          <w:vertAlign w:val="subscript"/>
          <w:lang w:val="ru-RU"/>
        </w:rPr>
        <w:t>eff</w:t>
      </w:r>
      <w:r w:rsidRPr="00560DC5">
        <w:rPr>
          <w:lang w:val="ru-RU"/>
        </w:rPr>
        <w:t xml:space="preserve"> в</w:t>
      </w:r>
      <w:r w:rsidR="009D0038" w:rsidRPr="00560DC5">
        <w:rPr>
          <w:lang w:val="ru-RU"/>
        </w:rPr>
        <w:t> </w:t>
      </w:r>
      <w:r w:rsidRPr="00560DC5">
        <w:rPr>
          <w:lang w:val="ru-RU"/>
        </w:rPr>
        <w:t xml:space="preserve">уравнении (116) можно установить равным значению, приближающемуся к 1,0 или более, так чтобы получить ту же самую разность примерно в 0,3 дБ (см. Примечание 2), а затем провести оптимизацию. При этом исключается ситуация, когда значение </w:t>
      </w:r>
      <w:r w:rsidR="00CB2E47" w:rsidRPr="00560DC5">
        <w:rPr>
          <w:lang w:val="ru-RU"/>
        </w:rPr>
        <w:t>ρ</w:t>
      </w:r>
      <w:r w:rsidRPr="00560DC5">
        <w:rPr>
          <w:i/>
          <w:iCs/>
          <w:vertAlign w:val="subscript"/>
          <w:lang w:val="ru-RU"/>
        </w:rPr>
        <w:t>eff</w:t>
      </w:r>
      <w:r w:rsidRPr="00560DC5">
        <w:rPr>
          <w:lang w:val="ru-RU"/>
        </w:rPr>
        <w:t xml:space="preserve"> неизвестно. Запас на потери из</w:t>
      </w:r>
      <w:r w:rsidR="009D0038" w:rsidRPr="00560DC5">
        <w:rPr>
          <w:lang w:val="ru-RU"/>
        </w:rPr>
        <w:noBreakHyphen/>
      </w:r>
      <w:r w:rsidRPr="00560DC5">
        <w:rPr>
          <w:lang w:val="ru-RU"/>
        </w:rPr>
        <w:t>за</w:t>
      </w:r>
      <w:r w:rsidR="009D0038" w:rsidRPr="00560DC5">
        <w:rPr>
          <w:lang w:val="ru-RU"/>
        </w:rPr>
        <w:t> </w:t>
      </w:r>
      <w:r w:rsidRPr="00560DC5">
        <w:rPr>
          <w:lang w:val="ru-RU"/>
        </w:rPr>
        <w:t>замираний для такого подхода составляет величину в диапазоне 2,5</w:t>
      </w:r>
      <w:r w:rsidRPr="00560DC5">
        <w:rPr>
          <w:lang w:val="ru-RU"/>
        </w:rPr>
        <w:sym w:font="Symbol" w:char="F02D"/>
      </w:r>
      <w:r w:rsidRPr="00560DC5">
        <w:rPr>
          <w:lang w:val="ru-RU"/>
        </w:rPr>
        <w:t>4 дБ.</w:t>
      </w:r>
    </w:p>
    <w:p w:rsidR="003F7EEA" w:rsidRPr="00560DC5" w:rsidRDefault="003F7EEA" w:rsidP="00C434C4">
      <w:pPr>
        <w:spacing w:line="240" w:lineRule="exact"/>
        <w:rPr>
          <w:lang w:val="ru-RU"/>
        </w:rPr>
      </w:pPr>
      <w:r w:rsidRPr="00560DC5">
        <w:rPr>
          <w:lang w:val="ru-RU"/>
        </w:rPr>
        <w:t>Оптимизацию с целью сведения к минимуму амплитудных искажений из-за поверхностной многолучевости можно осуществить за счет еще большего увеличения углов наклона до тех пор, пока относительная избирательность антенны по отношению к отраженной от поверхности волне (волнам) не достигнет максимума. Это будет выполнено, когда различие в величине избирательности между прямой и отраженной от поверхности волнами станет максимальным. Однако для точной оптимизации углов наклона для борьбы с искажениями из-за поверхностной многолучевости должны быть доступны диаграммы направленности антенны, так как модель согласно уравнению (115) является менее точной за пределами половины ширины лепестков антенн, особенно когда достигается край главного лепестка (см. Примечание 1). Поскольку оптимизация для снижения амплитудных искажений осуществляется на фоне дополнительного запаса на потери из</w:t>
      </w:r>
      <w:r w:rsidR="009D0038" w:rsidRPr="00560DC5">
        <w:rPr>
          <w:lang w:val="ru-RU"/>
        </w:rPr>
        <w:noBreakHyphen/>
      </w:r>
      <w:r w:rsidRPr="00560DC5">
        <w:rPr>
          <w:lang w:val="ru-RU"/>
        </w:rPr>
        <w:t>за</w:t>
      </w:r>
      <w:r w:rsidR="009D0038" w:rsidRPr="00560DC5">
        <w:rPr>
          <w:lang w:val="ru-RU"/>
        </w:rPr>
        <w:t> </w:t>
      </w:r>
      <w:r w:rsidRPr="00560DC5">
        <w:rPr>
          <w:lang w:val="ru-RU"/>
        </w:rPr>
        <w:t>амплитудных замираний, рекомендуется, чтобы углы наклона, полученные при оптимизации в</w:t>
      </w:r>
      <w:r w:rsidR="009D0038" w:rsidRPr="00560DC5">
        <w:rPr>
          <w:lang w:val="ru-RU"/>
        </w:rPr>
        <w:t> </w:t>
      </w:r>
      <w:r w:rsidRPr="00560DC5">
        <w:rPr>
          <w:lang w:val="ru-RU"/>
        </w:rPr>
        <w:t>отношении замираний, были увеличены в тех же пропорциях, пока не будет достигнут максимальный запас на потери из-за замираний примерно равный 6 дБ. Хотя результирующие углы наклона менее оптимальны для борьбы с самим замиранием, увеличение глубины замирания составляет лишь доли децибела (см. Примечание 3).</w:t>
      </w:r>
    </w:p>
    <w:p w:rsidR="003F7EEA" w:rsidRPr="00560DC5" w:rsidRDefault="003F7EEA" w:rsidP="00B3138C">
      <w:pPr>
        <w:spacing w:line="226" w:lineRule="exact"/>
        <w:rPr>
          <w:lang w:val="ru-RU"/>
        </w:rPr>
      </w:pPr>
      <w:r w:rsidRPr="00560DC5">
        <w:rPr>
          <w:lang w:val="ru-RU"/>
        </w:rPr>
        <w:lastRenderedPageBreak/>
        <w:t>Следует отметить, что оптимальная избирательность по отношению к поверхностной многолучевости за счет увеличения угла наклона антенны вверх будет также способствовать повышению избирательности в отношении атмосферной многолучевости (см. Примечание 4).</w:t>
      </w:r>
    </w:p>
    <w:p w:rsidR="003F7EEA" w:rsidRPr="00560DC5" w:rsidRDefault="003F7EEA" w:rsidP="00B3138C">
      <w:pPr>
        <w:pStyle w:val="Note"/>
        <w:spacing w:line="226" w:lineRule="exact"/>
        <w:rPr>
          <w:lang w:val="ru-RU"/>
        </w:rPr>
      </w:pPr>
      <w:r w:rsidRPr="00560DC5">
        <w:rPr>
          <w:lang w:val="ru-RU"/>
        </w:rPr>
        <w:t>ПРИМЕЧАНИЕ 1. </w:t>
      </w:r>
      <w:r w:rsidRPr="00560DC5">
        <w:rPr>
          <w:lang w:val="ru-RU"/>
        </w:rPr>
        <w:fldChar w:fldCharType="begin"/>
      </w:r>
      <w:r w:rsidRPr="00560DC5">
        <w:rPr>
          <w:lang w:val="ru-RU"/>
        </w:rPr>
        <w:instrText>symbol 45 \f "Symbol" \s 11</w:instrText>
      </w:r>
      <w:r w:rsidRPr="00560DC5">
        <w:rPr>
          <w:lang w:val="ru-RU"/>
        </w:rPr>
        <w:fldChar w:fldCharType="end"/>
      </w:r>
      <w:r w:rsidRPr="00560DC5">
        <w:rPr>
          <w:lang w:val="ru-RU"/>
        </w:rPr>
        <w:t> Эта гауссова аппроксимация луча наиболее точная в пределах ширины лепестков антенн. За пределами ширины лепестков, если желательно получить более точную оценку, можно использовать реальные диаграммы направленности. Это особенно важно при приближении к краю главного лепестка.</w:t>
      </w:r>
    </w:p>
    <w:p w:rsidR="003F7EEA" w:rsidRPr="00560DC5" w:rsidRDefault="003F7EEA" w:rsidP="00B3138C">
      <w:pPr>
        <w:pStyle w:val="Note"/>
        <w:spacing w:line="226" w:lineRule="exact"/>
        <w:rPr>
          <w:lang w:val="ru-RU"/>
        </w:rPr>
      </w:pPr>
      <w:r w:rsidRPr="00560DC5">
        <w:rPr>
          <w:lang w:val="ru-RU"/>
        </w:rPr>
        <w:t>ПРИМЕЧАНИЕ 2. </w:t>
      </w:r>
      <w:r w:rsidRPr="00560DC5">
        <w:rPr>
          <w:lang w:val="ru-RU"/>
        </w:rPr>
        <w:fldChar w:fldCharType="begin"/>
      </w:r>
      <w:r w:rsidRPr="00560DC5">
        <w:rPr>
          <w:lang w:val="ru-RU"/>
        </w:rPr>
        <w:instrText>symbol 45 \f "Symbol" \s 11</w:instrText>
      </w:r>
      <w:r w:rsidRPr="00560DC5">
        <w:rPr>
          <w:lang w:val="ru-RU"/>
        </w:rPr>
        <w:fldChar w:fldCharType="end"/>
      </w:r>
      <w:r w:rsidRPr="00560DC5">
        <w:rPr>
          <w:lang w:val="ru-RU"/>
        </w:rPr>
        <w:t> Увеличение угла наклона антенн в направлении вверх желательно для улучшения эксплуатационных характеристик в условиях замираний из-за поверхностной многолучевости, независимо от</w:t>
      </w:r>
      <w:r w:rsidR="009D0038" w:rsidRPr="00560DC5">
        <w:rPr>
          <w:lang w:val="ru-RU"/>
        </w:rPr>
        <w:t> </w:t>
      </w:r>
      <w:r w:rsidRPr="00560DC5">
        <w:rPr>
          <w:lang w:val="ru-RU"/>
        </w:rPr>
        <w:t>уровня волны (волн), отраженной(ых) от поверхности в нормальных условиях распространения (т. е. </w:t>
      </w:r>
      <w:r w:rsidRPr="00560DC5">
        <w:rPr>
          <w:i/>
          <w:iCs/>
          <w:lang w:val="ru-RU"/>
        </w:rPr>
        <w:t>k</w:t>
      </w:r>
      <w:r w:rsidRPr="00560DC5">
        <w:rPr>
          <w:lang w:val="ru-RU"/>
        </w:rPr>
        <w:t> </w:t>
      </w:r>
      <w:r w:rsidR="00CB2E47" w:rsidRPr="00560DC5">
        <w:rPr>
          <w:lang w:val="ru-RU"/>
        </w:rPr>
        <w:t>=</w:t>
      </w:r>
      <w:r w:rsidRPr="00560DC5">
        <w:rPr>
          <w:lang w:val="ru-RU"/>
        </w:rPr>
        <w:t> 4/3). Целью оптимизации для сведения к минимуму замираний является уменьшение уровня волны (волн), отраженной от поверхности, на более значительную величину по сравнению с прямой волной, тогда как снижение уровня последней достаточно лишь, для того чтобы уменьшить до минимума общую глубину замираний. Целью оптимизации для сведения к минимуму амплитудных искажений является максимальное повышение относительной разности между амплитудами прямой волны и волны (волн), отраженной(ых) от</w:t>
      </w:r>
      <w:r w:rsidR="009D0038" w:rsidRPr="00560DC5">
        <w:rPr>
          <w:lang w:val="ru-RU"/>
        </w:rPr>
        <w:t> </w:t>
      </w:r>
      <w:r w:rsidRPr="00560DC5">
        <w:rPr>
          <w:lang w:val="ru-RU"/>
        </w:rPr>
        <w:t>поверхности, за счет небольшого увеличения максимальной глубины замираний. Обе эти цели могут быть достигнуты путем перемещения угла прихода волны (волн), отраженной(ых) от поверхности, в точки на</w:t>
      </w:r>
      <w:r w:rsidR="009D0038" w:rsidRPr="00560DC5">
        <w:rPr>
          <w:lang w:val="ru-RU"/>
        </w:rPr>
        <w:t> </w:t>
      </w:r>
      <w:r w:rsidRPr="00560DC5">
        <w:rPr>
          <w:lang w:val="ru-RU"/>
        </w:rPr>
        <w:t xml:space="preserve">диаграммах направленности антенн, где они (диаграммы) более крутые. При необходимости, снижение запаса на амплитудные замирания в нормальных условиях распространения в результате снижения избирательности антенны в направлении прямой волны при увеличении угла наклона вверх может быть компенсировано за счет увеличения размеров антенн. </w:t>
      </w:r>
    </w:p>
    <w:p w:rsidR="003F7EEA" w:rsidRPr="00560DC5" w:rsidRDefault="003F7EEA" w:rsidP="00B3138C">
      <w:pPr>
        <w:pStyle w:val="Note"/>
        <w:spacing w:line="226" w:lineRule="exact"/>
        <w:rPr>
          <w:lang w:val="ru-RU"/>
        </w:rPr>
      </w:pPr>
      <w:r w:rsidRPr="00560DC5">
        <w:rPr>
          <w:lang w:val="ru-RU"/>
        </w:rPr>
        <w:t>Углы наклона антенны для минимизации влияния отражения(й) от поверхности в нормальных условиях распространения будут меняться в зависимости от геометрии трассы, значений ширины лепестка антенны и</w:t>
      </w:r>
      <w:r w:rsidR="009D0038" w:rsidRPr="00560DC5">
        <w:rPr>
          <w:lang w:val="ru-RU"/>
        </w:rPr>
        <w:t> </w:t>
      </w:r>
      <w:r w:rsidRPr="00560DC5">
        <w:rPr>
          <w:lang w:val="ru-RU"/>
        </w:rPr>
        <w:t xml:space="preserve">относительного уровня поверхностного отражения(й). </w:t>
      </w:r>
      <w:proofErr w:type="gramStart"/>
      <w:r w:rsidRPr="00560DC5">
        <w:rPr>
          <w:lang w:val="ru-RU"/>
        </w:rPr>
        <w:t>Хотя</w:t>
      </w:r>
      <w:proofErr w:type="gramEnd"/>
      <w:r w:rsidRPr="00560DC5">
        <w:rPr>
          <w:lang w:val="ru-RU"/>
        </w:rPr>
        <w:t xml:space="preserve"> чем больше ширина лепестка, тем больше требуется угол наклона для получения нужного эффекта в нормальных условиях распространения, соответствующее отношение угла наклона к ширине лепестка будет уменьшаться при увеличении ширины лепестка.</w:t>
      </w:r>
    </w:p>
    <w:p w:rsidR="003F7EEA" w:rsidRPr="00560DC5" w:rsidRDefault="003F7EEA" w:rsidP="00B3138C">
      <w:pPr>
        <w:pStyle w:val="Note"/>
        <w:spacing w:line="226" w:lineRule="exact"/>
        <w:rPr>
          <w:lang w:val="ru-RU"/>
        </w:rPr>
      </w:pPr>
      <w:r w:rsidRPr="00560DC5">
        <w:rPr>
          <w:lang w:val="ru-RU"/>
        </w:rPr>
        <w:t xml:space="preserve">Углы наклона антенны для минимизации влияния поверхностного отражения(й) в условиях поверхностной многолучевости будут больше соответствующих углов для нормальных условий распространения, и обычно должны выбираться именно эти углы. Когда экстремальный слой, </w:t>
      </w:r>
      <w:proofErr w:type="gramStart"/>
      <w:r w:rsidRPr="00560DC5">
        <w:rPr>
          <w:lang w:val="ru-RU"/>
        </w:rPr>
        <w:t>например</w:t>
      </w:r>
      <w:proofErr w:type="gramEnd"/>
      <w:r w:rsidRPr="00560DC5">
        <w:rPr>
          <w:lang w:val="ru-RU"/>
        </w:rPr>
        <w:t xml:space="preserve"> волновод, вызывает потери уровня прямого сигнала из-за расширения пучка, возрастает вероятность того, что одновременно увеличится уровень отраженного от поверхности сигнала(ов) и в результате появятся значительные замирания из</w:t>
      </w:r>
      <w:r w:rsidR="009D0038" w:rsidRPr="00560DC5">
        <w:rPr>
          <w:lang w:val="ru-RU"/>
        </w:rPr>
        <w:noBreakHyphen/>
      </w:r>
      <w:r w:rsidRPr="00560DC5">
        <w:rPr>
          <w:lang w:val="ru-RU"/>
        </w:rPr>
        <w:t>за</w:t>
      </w:r>
      <w:r w:rsidR="009D0038" w:rsidRPr="00560DC5">
        <w:rPr>
          <w:lang w:val="ru-RU"/>
        </w:rPr>
        <w:t> </w:t>
      </w:r>
      <w:r w:rsidRPr="00560DC5">
        <w:rPr>
          <w:lang w:val="ru-RU"/>
        </w:rPr>
        <w:t>многолучевости. Это будет сопровождаться увеличением искажений при распространении.</w:t>
      </w:r>
    </w:p>
    <w:p w:rsidR="003F7EEA" w:rsidRPr="00560DC5" w:rsidRDefault="003F7EEA" w:rsidP="00B3138C">
      <w:pPr>
        <w:pStyle w:val="Note"/>
        <w:spacing w:line="226" w:lineRule="exact"/>
        <w:rPr>
          <w:lang w:val="ru-RU"/>
        </w:rPr>
      </w:pPr>
      <w:r w:rsidRPr="00560DC5">
        <w:rPr>
          <w:lang w:val="ru-RU"/>
        </w:rPr>
        <w:t xml:space="preserve">С целью выбора соответствующих углов наклона для минимизации глубины замираний на основе уравнения (121), может быть выполнена имитация способом, описанным в </w:t>
      </w:r>
      <w:r w:rsidR="004E6EC2" w:rsidRPr="00560DC5">
        <w:rPr>
          <w:lang w:val="ru-RU"/>
        </w:rPr>
        <w:t xml:space="preserve">шаге </w:t>
      </w:r>
      <w:r w:rsidRPr="00560DC5">
        <w:rPr>
          <w:lang w:val="ru-RU"/>
        </w:rPr>
        <w:t xml:space="preserve">5. (Независимо от того, выбираются ли потери </w:t>
      </w:r>
      <w:r w:rsidRPr="00560DC5">
        <w:rPr>
          <w:i/>
          <w:iCs/>
          <w:lang w:val="ru-RU"/>
        </w:rPr>
        <w:t>L</w:t>
      </w:r>
      <w:r w:rsidRPr="00560DC5">
        <w:rPr>
          <w:i/>
          <w:iCs/>
          <w:vertAlign w:val="subscript"/>
          <w:lang w:val="ru-RU"/>
        </w:rPr>
        <w:t>d</w:t>
      </w:r>
      <w:r w:rsidRPr="00560DC5">
        <w:rPr>
          <w:lang w:val="ru-RU"/>
        </w:rPr>
        <w:t xml:space="preserve"> и </w:t>
      </w:r>
      <w:r w:rsidRPr="00560DC5">
        <w:rPr>
          <w:i/>
          <w:iCs/>
          <w:lang w:val="ru-RU"/>
        </w:rPr>
        <w:t>L</w:t>
      </w:r>
      <w:r w:rsidRPr="00560DC5">
        <w:rPr>
          <w:i/>
          <w:iCs/>
          <w:vertAlign w:val="subscript"/>
          <w:lang w:val="ru-RU"/>
        </w:rPr>
        <w:t>s</w:t>
      </w:r>
      <w:r w:rsidRPr="00560DC5">
        <w:rPr>
          <w:lang w:val="ru-RU"/>
        </w:rPr>
        <w:t xml:space="preserve"> с целью сближения друг с другом в пределах 0,3 дБ путем изменения одной величины или другой, или обеих одновременно, по-видимому, это не самый важный фактор для получения результата.) Оптимальные углы наклона будут изменяться в зависимости от углов прихода волн, отраженных от поверхности, как определено в уравнениях (112) и (113). Бóльшие углы наклона антенны соответствуют большему углу поверхностного отражения от этой антенны. Как отмечалось ранее, типичное снижение запаса для оптимальных углов наклона лежит в диапазоне 2,5–4 дБ. В любом случае при увеличении размеров антенн для компенсации снижения запаса на амплитудные замирания должна выполняться другая оптимизация для определения новых оптимальных углов наклона.</w:t>
      </w:r>
    </w:p>
    <w:p w:rsidR="003F7EEA" w:rsidRPr="00560DC5" w:rsidRDefault="003F7EEA" w:rsidP="00B3138C">
      <w:pPr>
        <w:pStyle w:val="Note"/>
        <w:spacing w:line="226" w:lineRule="exact"/>
        <w:rPr>
          <w:lang w:val="ru-RU"/>
        </w:rPr>
      </w:pPr>
      <w:r w:rsidRPr="00560DC5">
        <w:rPr>
          <w:lang w:val="ru-RU"/>
        </w:rPr>
        <w:t>Как уже отмечалось, оптимизации для сведения к минимуму амплитудных искажений должно предшествовать выполнение шага по минимизации замираний и увеличению углов наклона в равных пропорциях. Использование одного или другого набора углов наклона или какого-то промежуточного варианта будет зависеть от системных соображений (см. Примечание 3).</w:t>
      </w:r>
    </w:p>
    <w:p w:rsidR="003F7EEA" w:rsidRPr="00560DC5" w:rsidRDefault="003F7EEA" w:rsidP="00B3138C">
      <w:pPr>
        <w:pStyle w:val="Note"/>
        <w:spacing w:line="226" w:lineRule="exact"/>
        <w:rPr>
          <w:lang w:val="ru-RU"/>
        </w:rPr>
      </w:pPr>
      <w:r w:rsidRPr="00560DC5">
        <w:rPr>
          <w:lang w:val="ru-RU"/>
        </w:rPr>
        <w:t>Следует отметить, что в условиях поверхностной многолучевости происходит некоторое восстановление потерь избирательности антенны в направлении наибольшего по уровню луча (обычно прямой волны) в</w:t>
      </w:r>
      <w:r w:rsidR="009D0038" w:rsidRPr="00560DC5">
        <w:rPr>
          <w:lang w:val="ru-RU"/>
        </w:rPr>
        <w:t> </w:t>
      </w:r>
      <w:r w:rsidRPr="00560DC5">
        <w:rPr>
          <w:lang w:val="ru-RU"/>
        </w:rPr>
        <w:t>результате наклона антенны; это обусловлено тем фактом, что этот луч стремится иметь положительный угол прихода.</w:t>
      </w:r>
    </w:p>
    <w:p w:rsidR="003F7EEA" w:rsidRPr="00560DC5" w:rsidRDefault="003F7EEA" w:rsidP="00B3138C">
      <w:pPr>
        <w:pStyle w:val="Note"/>
        <w:spacing w:line="226" w:lineRule="exact"/>
        <w:rPr>
          <w:lang w:val="ru-RU"/>
        </w:rPr>
      </w:pPr>
      <w:r w:rsidRPr="00560DC5">
        <w:rPr>
          <w:lang w:val="ru-RU"/>
        </w:rPr>
        <w:t>ПРИМЕЧАНИЕ 3. – Если увеличения размера антенны можно избежать путем оптимизации углов наклона антенны для сведения к минимуму наибольшей глубины замирания (с сопутствующим снижением запаса на</w:t>
      </w:r>
      <w:r w:rsidR="009D0038" w:rsidRPr="00560DC5">
        <w:rPr>
          <w:lang w:val="ru-RU"/>
        </w:rPr>
        <w:t> </w:t>
      </w:r>
      <w:r w:rsidRPr="00560DC5">
        <w:rPr>
          <w:lang w:val="ru-RU"/>
        </w:rPr>
        <w:t>амплитудное замирание порядка 2,5–4 дБ), то это могло бы быть наилучшей альтернативой. С другой стороны, если оптимизация углов наклона для сведения к минимуму амплитудных искажений улучшит в</w:t>
      </w:r>
      <w:r w:rsidR="009D0038" w:rsidRPr="00560DC5">
        <w:rPr>
          <w:lang w:val="ru-RU"/>
        </w:rPr>
        <w:t> </w:t>
      </w:r>
      <w:r w:rsidRPr="00560DC5">
        <w:rPr>
          <w:lang w:val="ru-RU"/>
        </w:rPr>
        <w:t>достаточной степени эксплуатационные характеристики, чтобы избежать использования разнесения, то это также могло бы стать наилучшей альтернативой. Выбор будет зависеть от качества выравнивания, используемого в системе. Третьей альтернативой был бы выбор углов наклона антенны, что приведет к</w:t>
      </w:r>
      <w:r w:rsidR="009D0038" w:rsidRPr="00560DC5">
        <w:rPr>
          <w:lang w:val="ru-RU"/>
        </w:rPr>
        <w:t> </w:t>
      </w:r>
      <w:r w:rsidRPr="00560DC5">
        <w:rPr>
          <w:lang w:val="ru-RU"/>
        </w:rPr>
        <w:t>снижению запаса на амплитудное замирание где-то между крайними значениями 2,5</w:t>
      </w:r>
      <w:r w:rsidRPr="00560DC5">
        <w:rPr>
          <w:lang w:val="ru-RU"/>
        </w:rPr>
        <w:sym w:font="Symbol" w:char="F02D"/>
      </w:r>
      <w:r w:rsidR="00EF3875" w:rsidRPr="00560DC5">
        <w:rPr>
          <w:lang w:val="ru-RU"/>
        </w:rPr>
        <w:t>4 дБ и примерно 6 </w:t>
      </w:r>
      <w:r w:rsidRPr="00560DC5">
        <w:rPr>
          <w:lang w:val="ru-RU"/>
        </w:rPr>
        <w:t>дБ. Необходимо отметить, что при оптимизации в целях сведения к минимуму искажений имеет место лишь небольшое отклонение от оптимального условия замираний (т. е. минимальной глубины замираний).</w:t>
      </w:r>
    </w:p>
    <w:p w:rsidR="003F7EEA" w:rsidRPr="00560DC5" w:rsidRDefault="003F7EEA" w:rsidP="00EF3875">
      <w:pPr>
        <w:pStyle w:val="Note"/>
        <w:rPr>
          <w:lang w:val="ru-RU"/>
        </w:rPr>
      </w:pPr>
      <w:r w:rsidRPr="00560DC5">
        <w:rPr>
          <w:lang w:val="ru-RU"/>
        </w:rPr>
        <w:lastRenderedPageBreak/>
        <w:t>ПРИМЕЧАНИЕ 4. – Как анализ путем отслеживания траектории лучей, так и широкие экспериментальные измерения углов прихода и амплитуд трех наибольших по уровню возникших в результате многолучевости волн показывают, что волна, созданная в результате атмосферной многолучевости,</w:t>
      </w:r>
      <w:r w:rsidR="00B3138C" w:rsidRPr="00560DC5">
        <w:rPr>
          <w:lang w:val="ru-RU"/>
        </w:rPr>
        <w:t xml:space="preserve"> с более высоким углом прихода </w:t>
      </w:r>
      <w:r w:rsidRPr="00560DC5">
        <w:rPr>
          <w:lang w:val="ru-RU"/>
        </w:rPr>
        <w:t>имеет тенденцию быть большей по уровню, чем вторая по уровню волна из указанных трех волн. Это означает, что пока антенны устанавливаются с углами наклона вверх, превышающими этот больший из двух углов прихода (обычно менее 0,3° для длин трасс в диапазоне 31</w:t>
      </w:r>
      <w:r w:rsidRPr="00560DC5">
        <w:rPr>
          <w:lang w:val="ru-RU"/>
        </w:rPr>
        <w:sym w:font="Symbol" w:char="F02D"/>
      </w:r>
      <w:r w:rsidRPr="00560DC5">
        <w:rPr>
          <w:lang w:val="ru-RU"/>
        </w:rPr>
        <w:t>51 км), избирательность антенны в</w:t>
      </w:r>
      <w:r w:rsidR="009D0038" w:rsidRPr="00560DC5">
        <w:rPr>
          <w:lang w:val="ru-RU"/>
        </w:rPr>
        <w:t> </w:t>
      </w:r>
      <w:r w:rsidRPr="00560DC5">
        <w:rPr>
          <w:lang w:val="ru-RU"/>
        </w:rPr>
        <w:t>отношении атмосферной многолучевости также увеличится. Таким образом, оптимальный наклон луча антенны должен, как правило, основываться на сведении к минимуму влияния поверхностной многолучевости.</w:t>
      </w:r>
    </w:p>
    <w:p w:rsidR="003F7EEA" w:rsidRPr="00560DC5" w:rsidRDefault="003F7EEA" w:rsidP="00EF3875">
      <w:pPr>
        <w:pStyle w:val="Heading3"/>
        <w:rPr>
          <w:lang w:val="ru-RU"/>
        </w:rPr>
      </w:pPr>
      <w:r w:rsidRPr="00560DC5">
        <w:rPr>
          <w:lang w:val="ru-RU"/>
        </w:rPr>
        <w:t>6.1.3</w:t>
      </w:r>
      <w:r w:rsidRPr="00560DC5">
        <w:rPr>
          <w:lang w:val="ru-RU"/>
        </w:rPr>
        <w:tab/>
        <w:t>Уменьшение просвета трассы</w:t>
      </w:r>
    </w:p>
    <w:p w:rsidR="003F7EEA" w:rsidRPr="00560DC5" w:rsidRDefault="003F7EEA" w:rsidP="00EF3875">
      <w:pPr>
        <w:rPr>
          <w:lang w:val="ru-RU"/>
        </w:rPr>
      </w:pPr>
      <w:r w:rsidRPr="00560DC5">
        <w:rPr>
          <w:lang w:val="ru-RU"/>
        </w:rPr>
        <w:t>Другой метод, который не вполне понятен или не определен количественно, как другие методы, заключается в уменьшении просвета трассы, с тем чтобы обеспечить прогнозируемую величину потерь из-за дифракции, по крайней мере, в условиях субрефракции. Считается, что этот метод в</w:t>
      </w:r>
      <w:r w:rsidR="009D0038" w:rsidRPr="00560DC5">
        <w:rPr>
          <w:lang w:val="ru-RU"/>
        </w:rPr>
        <w:t> </w:t>
      </w:r>
      <w:r w:rsidRPr="00560DC5">
        <w:rPr>
          <w:lang w:val="ru-RU"/>
        </w:rPr>
        <w:t>основном работает за счет:</w:t>
      </w:r>
    </w:p>
    <w:p w:rsidR="003F7EEA" w:rsidRPr="00560DC5" w:rsidRDefault="003F7EEA" w:rsidP="00EF3875">
      <w:pPr>
        <w:pStyle w:val="enumlev1"/>
        <w:rPr>
          <w:lang w:val="ru-RU"/>
        </w:rPr>
      </w:pPr>
      <w:r w:rsidRPr="00560DC5">
        <w:rPr>
          <w:lang w:val="ru-RU"/>
        </w:rPr>
        <w:t>–</w:t>
      </w:r>
      <w:r w:rsidRPr="00560DC5">
        <w:rPr>
          <w:lang w:val="ru-RU"/>
        </w:rPr>
        <w:tab/>
        <w:t>уменьшения вероятности и/или серьезности потерь из-за расширения луча, которые несет прямая волна из-за влияния экстремального слоя (такого как волновод) возникающего непосредственно ниже или частично ниже полной длины трассы (метод согласно стратегии A);</w:t>
      </w:r>
    </w:p>
    <w:p w:rsidR="003F7EEA" w:rsidRPr="00560DC5" w:rsidRDefault="003F7EEA" w:rsidP="00EF3875">
      <w:pPr>
        <w:pStyle w:val="enumlev1"/>
        <w:rPr>
          <w:lang w:val="ru-RU"/>
        </w:rPr>
      </w:pPr>
      <w:r w:rsidRPr="00560DC5">
        <w:rPr>
          <w:lang w:val="ru-RU"/>
        </w:rPr>
        <w:t>–</w:t>
      </w:r>
      <w:r w:rsidRPr="00560DC5">
        <w:rPr>
          <w:lang w:val="ru-RU"/>
        </w:rPr>
        <w:tab/>
        <w:t>одновременного снижения вероятности того, что один и тот же слой будет усиливать поверхностные отражения (метод согласно стратегии B).</w:t>
      </w:r>
    </w:p>
    <w:p w:rsidR="003F7EEA" w:rsidRPr="00560DC5" w:rsidRDefault="003F7EEA" w:rsidP="00EF3875">
      <w:pPr>
        <w:rPr>
          <w:lang w:val="ru-RU"/>
        </w:rPr>
      </w:pPr>
      <w:r w:rsidRPr="00560DC5">
        <w:rPr>
          <w:lang w:val="ru-RU"/>
        </w:rPr>
        <w:t>Это, в свою очередь, снижает вероятность того, что прямая волна будет объединяться деструктивно с</w:t>
      </w:r>
      <w:r w:rsidR="009D0038" w:rsidRPr="00560DC5">
        <w:rPr>
          <w:lang w:val="ru-RU"/>
        </w:rPr>
        <w:t> </w:t>
      </w:r>
      <w:r w:rsidRPr="00560DC5">
        <w:rPr>
          <w:lang w:val="ru-RU"/>
        </w:rPr>
        <w:t>одним или несколькими поверхностными отражениями, вызывая сильные частотно-избирательные замирания.</w:t>
      </w:r>
    </w:p>
    <w:p w:rsidR="003F7EEA" w:rsidRPr="00560DC5" w:rsidRDefault="003F7EEA" w:rsidP="00EF3875">
      <w:pPr>
        <w:rPr>
          <w:lang w:val="ru-RU"/>
        </w:rPr>
      </w:pPr>
      <w:r w:rsidRPr="00560DC5">
        <w:rPr>
          <w:lang w:val="ru-RU"/>
        </w:rPr>
        <w:t>Еще один способ, с помощью которого, как предполагается, работает данный метод, заключается в</w:t>
      </w:r>
      <w:r w:rsidR="009D0038" w:rsidRPr="00560DC5">
        <w:rPr>
          <w:lang w:val="ru-RU"/>
        </w:rPr>
        <w:t> </w:t>
      </w:r>
      <w:r w:rsidRPr="00560DC5">
        <w:rPr>
          <w:lang w:val="ru-RU"/>
        </w:rPr>
        <w:t>том, что задержки между прямой волной и волной(ами), отраженной(ыми) от поверхности, уменьшаются, если экстремальный слой, вызывающий расширение луча прямой волны, лишь частично расположен ниже трассы (т. е. стратегия C). В результате это приводит к более слабым частотно-избирательным замираниям, чем в случае, если бы данный слой полностью располагался ниже трассы.</w:t>
      </w:r>
    </w:p>
    <w:p w:rsidR="003F7EEA" w:rsidRPr="00560DC5" w:rsidRDefault="003F7EEA" w:rsidP="00EF3875">
      <w:pPr>
        <w:rPr>
          <w:lang w:val="ru-RU"/>
        </w:rPr>
      </w:pPr>
      <w:r w:rsidRPr="00560DC5">
        <w:rPr>
          <w:lang w:val="ru-RU"/>
        </w:rPr>
        <w:t>Этот метод требует нахождения компромисса между уменьшением влияния замираний из</w:t>
      </w:r>
      <w:r w:rsidR="009D0038" w:rsidRPr="00560DC5">
        <w:rPr>
          <w:lang w:val="ru-RU"/>
        </w:rPr>
        <w:noBreakHyphen/>
      </w:r>
      <w:r w:rsidRPr="00560DC5">
        <w:rPr>
          <w:lang w:val="ru-RU"/>
        </w:rPr>
        <w:t>за</w:t>
      </w:r>
      <w:r w:rsidR="009D0038" w:rsidRPr="00560DC5">
        <w:rPr>
          <w:lang w:val="ru-RU"/>
        </w:rPr>
        <w:t> </w:t>
      </w:r>
      <w:r w:rsidRPr="00560DC5">
        <w:rPr>
          <w:lang w:val="ru-RU"/>
        </w:rPr>
        <w:t xml:space="preserve">поверхностной многолучевости, с одной стороны, и увеличением замираний вследствие потерь на дифракцию в условиях субрефракции, с другой стороны. Правило просвета трассы в п. 2.2.2.1 имеет целью избежать потерь на дифракцию в нормальных условиях рефракции (т. е. медианный эффективный коэффициент </w:t>
      </w:r>
      <w:r w:rsidRPr="00560DC5">
        <w:rPr>
          <w:i/>
          <w:iCs/>
          <w:lang w:val="ru-RU"/>
        </w:rPr>
        <w:t>k</w:t>
      </w:r>
      <w:r w:rsidRPr="00560DC5">
        <w:rPr>
          <w:lang w:val="ru-RU"/>
        </w:rPr>
        <w:t>), но разрешить потери на дифракцию величиной примерно 6 дБ в</w:t>
      </w:r>
      <w:r w:rsidR="009D0038" w:rsidRPr="00560DC5">
        <w:rPr>
          <w:lang w:val="ru-RU"/>
        </w:rPr>
        <w:t> </w:t>
      </w:r>
      <w:r w:rsidRPr="00560DC5">
        <w:rPr>
          <w:lang w:val="ru-RU"/>
        </w:rPr>
        <w:t xml:space="preserve">условиях, соответствующих </w:t>
      </w:r>
      <w:r w:rsidRPr="00560DC5">
        <w:rPr>
          <w:i/>
          <w:iCs/>
          <w:lang w:val="ru-RU"/>
        </w:rPr>
        <w:t>k</w:t>
      </w:r>
      <w:r w:rsidRPr="00560DC5">
        <w:rPr>
          <w:i/>
          <w:iCs/>
          <w:vertAlign w:val="subscript"/>
          <w:lang w:val="ru-RU"/>
        </w:rPr>
        <w:t>e</w:t>
      </w:r>
      <w:r w:rsidRPr="00560DC5">
        <w:rPr>
          <w:position w:val="-4"/>
          <w:sz w:val="18"/>
          <w:szCs w:val="18"/>
          <w:lang w:val="ru-RU"/>
        </w:rPr>
        <w:t xml:space="preserve"> </w:t>
      </w:r>
      <w:r w:rsidRPr="00560DC5">
        <w:rPr>
          <w:lang w:val="ru-RU"/>
        </w:rPr>
        <w:t>(99,9%). В принципе, для систем с достаточно большими запасами на амплитудные замирания могут быть допущены более значительные величины потерь на дифракцию как в нормальных условиях, так и в условиях субрефракции.</w:t>
      </w:r>
    </w:p>
    <w:p w:rsidR="003F7EEA" w:rsidRPr="00560DC5" w:rsidRDefault="003F7EEA" w:rsidP="00EF3875">
      <w:pPr>
        <w:rPr>
          <w:lang w:val="ru-RU"/>
        </w:rPr>
      </w:pPr>
      <w:r w:rsidRPr="00560DC5">
        <w:rPr>
          <w:lang w:val="ru-RU"/>
        </w:rPr>
        <w:t>Данный метод наиболее целесообразно использовать на трассах с небольшим наклоном или при отсутствии наклона. Однако даже на трассах с определенным наклоном может оказаться полезным уменьшить просвет трассы для дополнительного снижения влияния поверхностной многолучевости.</w:t>
      </w:r>
    </w:p>
    <w:p w:rsidR="003F7EEA" w:rsidRPr="00560DC5" w:rsidRDefault="003F7EEA" w:rsidP="00EF3875">
      <w:pPr>
        <w:rPr>
          <w:lang w:val="ru-RU"/>
        </w:rPr>
      </w:pPr>
      <w:r w:rsidRPr="00560DC5">
        <w:rPr>
          <w:lang w:val="ru-RU"/>
        </w:rPr>
        <w:t>Этот метод безопаснее применять к более низким антеннам в конфигурации с пространственным разнесением, и он рекомендуется к использованию как нечто само собой разумеющееся в методике, представленной в п. 6.2.1.</w:t>
      </w:r>
    </w:p>
    <w:p w:rsidR="003F7EEA" w:rsidRPr="00560DC5" w:rsidRDefault="003F7EEA" w:rsidP="00EF3875">
      <w:pPr>
        <w:pStyle w:val="Heading2"/>
        <w:rPr>
          <w:lang w:val="ru-RU"/>
        </w:rPr>
      </w:pPr>
      <w:r w:rsidRPr="00560DC5">
        <w:rPr>
          <w:lang w:val="ru-RU"/>
        </w:rPr>
        <w:t>6.2</w:t>
      </w:r>
      <w:r w:rsidRPr="00560DC5">
        <w:rPr>
          <w:lang w:val="ru-RU"/>
        </w:rPr>
        <w:tab/>
        <w:t>Методы разнесения</w:t>
      </w:r>
    </w:p>
    <w:p w:rsidR="003F7EEA" w:rsidRPr="00560DC5" w:rsidRDefault="003F7EEA" w:rsidP="00EF3875">
      <w:pPr>
        <w:rPr>
          <w:lang w:val="ru-RU"/>
        </w:rPr>
      </w:pPr>
      <w:r w:rsidRPr="00560DC5">
        <w:rPr>
          <w:lang w:val="ru-RU"/>
        </w:rPr>
        <w:t>Методы разнесения включают пространственное, угловое и частотное разнесение. Как правило, предпочтение отдается пространственному разнесению, угловому разнесению или сочетанию того и</w:t>
      </w:r>
      <w:r w:rsidR="009D0038" w:rsidRPr="00560DC5">
        <w:rPr>
          <w:lang w:val="ru-RU"/>
        </w:rPr>
        <w:t> </w:t>
      </w:r>
      <w:r w:rsidRPr="00560DC5">
        <w:rPr>
          <w:lang w:val="ru-RU"/>
        </w:rPr>
        <w:t xml:space="preserve">другого метода, а не использованию частотного разнесения. Помимо того, что эти методы разнесения более эффективны с точки зрения использования частотного спектра, они еще и более совершенны по своим возможностям. Пространственное разнесение, в частности, помогает справляться с амплитудными замираниями (такими, которые вызываются потерями на расхождение лучей, а не явлениями атмосферной многолучевости с относительно короткими задержками), а также с частотно-избирательными замираниями, тогда как частотное разнесение помогает справляться только с частотно-избирательными замираниями (такими, которые вызываются явлениями поверхностной и/или атмосферной многолучевости). Частотного разнесения по мере возможности следует избегать, </w:t>
      </w:r>
      <w:r w:rsidRPr="00560DC5">
        <w:rPr>
          <w:lang w:val="ru-RU"/>
        </w:rPr>
        <w:lastRenderedPageBreak/>
        <w:t>чтобы сохранить спектр. В тех случаях, когда используется пространственное разнесение, можно использовать также и угловое разнесение за счет разницы в углах наклона антенн. Угловое разнесение можно использовать в тех случаях, когда невозможно осуществить необходимое пространственное разнесение, или для того, чтобы уменьшить высоту антенных мачт.</w:t>
      </w:r>
    </w:p>
    <w:p w:rsidR="003F7EEA" w:rsidRPr="00560DC5" w:rsidRDefault="003F7EEA" w:rsidP="00EF3875">
      <w:pPr>
        <w:rPr>
          <w:lang w:val="ru-RU"/>
        </w:rPr>
      </w:pPr>
      <w:r w:rsidRPr="00560DC5">
        <w:rPr>
          <w:lang w:val="ru-RU"/>
        </w:rPr>
        <w:t>Выигрыш от применения всех этих методов определяется степенью некоррелированности сигналов в</w:t>
      </w:r>
      <w:r w:rsidR="009D0038" w:rsidRPr="00560DC5">
        <w:rPr>
          <w:lang w:val="ru-RU"/>
        </w:rPr>
        <w:t> </w:t>
      </w:r>
      <w:r w:rsidRPr="00560DC5">
        <w:rPr>
          <w:lang w:val="ru-RU"/>
        </w:rPr>
        <w:t>ветвях системы разнесения. В случае узкополосных аналоговых систем достаточно определить степень улучшения по статистике глубины замирания на одной частоте. В случае широкополосных цифровых систем улучшение за счет разнесения будет зависеть также от статистики внутриполосных искажений.</w:t>
      </w:r>
    </w:p>
    <w:p w:rsidR="003F7EEA" w:rsidRPr="00560DC5" w:rsidRDefault="003F7EEA" w:rsidP="00EF3875">
      <w:pPr>
        <w:rPr>
          <w:lang w:val="ru-RU"/>
        </w:rPr>
      </w:pPr>
      <w:r w:rsidRPr="00560DC5">
        <w:rPr>
          <w:lang w:val="ru-RU"/>
        </w:rPr>
        <w:t xml:space="preserve">Коэффициент улучшения за счет разнесения, </w:t>
      </w:r>
      <w:r w:rsidRPr="00560DC5">
        <w:rPr>
          <w:i/>
          <w:iCs/>
          <w:lang w:val="ru-RU"/>
        </w:rPr>
        <w:t>I</w:t>
      </w:r>
      <w:r w:rsidRPr="00560DC5">
        <w:rPr>
          <w:lang w:val="ru-RU"/>
        </w:rPr>
        <w:t xml:space="preserve">, с точки зрения глубины замирания, </w:t>
      </w:r>
      <w:r w:rsidRPr="00560DC5">
        <w:rPr>
          <w:i/>
          <w:iCs/>
          <w:lang w:val="ru-RU"/>
        </w:rPr>
        <w:t>A</w:t>
      </w:r>
      <w:r w:rsidRPr="00560DC5">
        <w:rPr>
          <w:lang w:val="ru-RU"/>
        </w:rPr>
        <w:t>, определяется как:</w:t>
      </w:r>
    </w:p>
    <w:p w:rsidR="003F7EEA" w:rsidRPr="00560DC5" w:rsidRDefault="003F7EEA" w:rsidP="00541C03">
      <w:pPr>
        <w:pStyle w:val="Equation"/>
        <w:spacing w:before="0"/>
        <w:rPr>
          <w:lang w:val="ru-RU"/>
        </w:rPr>
      </w:pPr>
      <w:r w:rsidRPr="00560DC5">
        <w:rPr>
          <w:lang w:val="ru-RU"/>
        </w:rPr>
        <w:tab/>
      </w:r>
      <w:r w:rsidR="004A365D" w:rsidRPr="00560DC5">
        <w:rPr>
          <w:lang w:val="ru-RU"/>
        </w:rPr>
        <w:tab/>
      </w:r>
      <w:proofErr w:type="gramStart"/>
      <w:r w:rsidRPr="00560DC5">
        <w:rPr>
          <w:i/>
          <w:iCs/>
          <w:lang w:val="ru-RU"/>
        </w:rPr>
        <w:t>I</w:t>
      </w:r>
      <w:r w:rsidRPr="00560DC5">
        <w:rPr>
          <w:lang w:val="ru-RU"/>
        </w:rPr>
        <w:t xml:space="preserve"> </w:t>
      </w:r>
      <w:r w:rsidRPr="00560DC5">
        <w:rPr>
          <w:rFonts w:ascii="Symbol" w:hAnsi="Symbol"/>
          <w:lang w:val="ru-RU"/>
        </w:rPr>
        <w:t></w:t>
      </w:r>
      <w:r w:rsidRPr="00560DC5">
        <w:rPr>
          <w:lang w:val="ru-RU"/>
        </w:rPr>
        <w:t xml:space="preserve"> </w:t>
      </w:r>
      <w:r w:rsidRPr="00560DC5">
        <w:rPr>
          <w:i/>
          <w:iCs/>
          <w:lang w:val="ru-RU"/>
        </w:rPr>
        <w:t>p</w:t>
      </w:r>
      <w:proofErr w:type="gramEnd"/>
      <w:r w:rsidRPr="00560DC5">
        <w:rPr>
          <w:i/>
          <w:iCs/>
          <w:lang w:val="ru-RU"/>
        </w:rPr>
        <w:t> </w:t>
      </w:r>
      <w:r w:rsidRPr="00560DC5">
        <w:rPr>
          <w:lang w:val="ru-RU"/>
        </w:rPr>
        <w:t>(</w:t>
      </w:r>
      <w:r w:rsidRPr="00560DC5">
        <w:rPr>
          <w:sz w:val="4"/>
          <w:szCs w:val="4"/>
          <w:lang w:val="ru-RU"/>
        </w:rPr>
        <w:t> </w:t>
      </w:r>
      <w:r w:rsidRPr="00560DC5">
        <w:rPr>
          <w:i/>
          <w:iCs/>
          <w:lang w:val="ru-RU"/>
        </w:rPr>
        <w:t>A</w:t>
      </w:r>
      <w:r w:rsidRPr="00560DC5">
        <w:rPr>
          <w:sz w:val="4"/>
          <w:szCs w:val="4"/>
          <w:lang w:val="ru-RU"/>
        </w:rPr>
        <w:t> </w:t>
      </w:r>
      <w:r w:rsidRPr="00560DC5">
        <w:rPr>
          <w:lang w:val="ru-RU"/>
        </w:rPr>
        <w:t>)</w:t>
      </w:r>
      <w:r w:rsidRPr="00560DC5">
        <w:rPr>
          <w:rFonts w:ascii="Tms Rmn" w:hAnsi="Tms Rmn"/>
          <w:lang w:val="ru-RU"/>
        </w:rPr>
        <w:t xml:space="preserve"> </w:t>
      </w:r>
      <w:r w:rsidRPr="00560DC5">
        <w:rPr>
          <w:position w:val="-2"/>
          <w:sz w:val="28"/>
          <w:szCs w:val="28"/>
          <w:lang w:val="ru-RU"/>
        </w:rPr>
        <w:t>/</w:t>
      </w:r>
      <w:r w:rsidRPr="00560DC5">
        <w:rPr>
          <w:lang w:val="ru-RU"/>
        </w:rPr>
        <w:t xml:space="preserve"> </w:t>
      </w:r>
      <w:r w:rsidRPr="00560DC5">
        <w:rPr>
          <w:i/>
          <w:iCs/>
          <w:lang w:val="ru-RU"/>
        </w:rPr>
        <w:t>p</w:t>
      </w:r>
      <w:r w:rsidRPr="00560DC5">
        <w:rPr>
          <w:i/>
          <w:iCs/>
          <w:vertAlign w:val="subscript"/>
          <w:lang w:val="ru-RU"/>
        </w:rPr>
        <w:t>d</w:t>
      </w:r>
      <w:r w:rsidRPr="00560DC5">
        <w:rPr>
          <w:lang w:val="ru-RU"/>
        </w:rPr>
        <w:t xml:space="preserve"> (</w:t>
      </w:r>
      <w:r w:rsidRPr="00560DC5">
        <w:rPr>
          <w:sz w:val="4"/>
          <w:szCs w:val="4"/>
          <w:lang w:val="ru-RU"/>
        </w:rPr>
        <w:t> </w:t>
      </w:r>
      <w:r w:rsidRPr="00560DC5">
        <w:rPr>
          <w:i/>
          <w:iCs/>
          <w:lang w:val="ru-RU"/>
        </w:rPr>
        <w:t>A</w:t>
      </w:r>
      <w:r w:rsidRPr="00560DC5">
        <w:rPr>
          <w:sz w:val="4"/>
          <w:szCs w:val="4"/>
          <w:lang w:val="ru-RU"/>
        </w:rPr>
        <w:t> </w:t>
      </w:r>
      <w:r w:rsidRPr="00560DC5">
        <w:rPr>
          <w:lang w:val="ru-RU"/>
        </w:rPr>
        <w:t>),</w:t>
      </w:r>
      <w:r w:rsidRPr="00560DC5">
        <w:rPr>
          <w:lang w:val="ru-RU"/>
        </w:rPr>
        <w:tab/>
        <w:t>(122)</w:t>
      </w:r>
    </w:p>
    <w:p w:rsidR="003F7EEA" w:rsidRPr="00560DC5" w:rsidRDefault="003F7EEA" w:rsidP="00541C03">
      <w:pPr>
        <w:spacing w:line="240" w:lineRule="exact"/>
        <w:rPr>
          <w:lang w:val="ru-RU"/>
        </w:rPr>
      </w:pPr>
      <w:r w:rsidRPr="00560DC5">
        <w:rPr>
          <w:lang w:val="ru-RU"/>
        </w:rPr>
        <w:t xml:space="preserve">где </w:t>
      </w:r>
      <w:r w:rsidRPr="00560DC5">
        <w:rPr>
          <w:i/>
          <w:iCs/>
          <w:lang w:val="ru-RU"/>
        </w:rPr>
        <w:t>p</w:t>
      </w:r>
      <w:r w:rsidRPr="00560DC5">
        <w:rPr>
          <w:i/>
          <w:iCs/>
          <w:vertAlign w:val="subscript"/>
          <w:lang w:val="ru-RU"/>
        </w:rPr>
        <w:t>d</w:t>
      </w:r>
      <w:r w:rsidRPr="00560DC5">
        <w:rPr>
          <w:lang w:val="ru-RU"/>
        </w:rPr>
        <w:t> (</w:t>
      </w:r>
      <w:r w:rsidRPr="00560DC5">
        <w:rPr>
          <w:i/>
          <w:iCs/>
          <w:lang w:val="ru-RU"/>
        </w:rPr>
        <w:t>A</w:t>
      </w:r>
      <w:r w:rsidRPr="00560DC5">
        <w:rPr>
          <w:lang w:val="ru-RU"/>
        </w:rPr>
        <w:t xml:space="preserve">) – процент времени, когда в обеих ветвях системы разнесения глубина замирания сигнала больше </w:t>
      </w:r>
      <w:r w:rsidRPr="00560DC5">
        <w:rPr>
          <w:i/>
          <w:iCs/>
          <w:lang w:val="ru-RU"/>
        </w:rPr>
        <w:t>A</w:t>
      </w:r>
      <w:r w:rsidRPr="00560DC5">
        <w:rPr>
          <w:lang w:val="ru-RU"/>
        </w:rPr>
        <w:t xml:space="preserve">, а </w:t>
      </w:r>
      <w:r w:rsidRPr="00560DC5">
        <w:rPr>
          <w:i/>
          <w:iCs/>
          <w:lang w:val="ru-RU"/>
        </w:rPr>
        <w:t>p</w:t>
      </w:r>
      <w:r w:rsidRPr="00560DC5">
        <w:rPr>
          <w:lang w:val="ru-RU"/>
        </w:rPr>
        <w:t>(</w:t>
      </w:r>
      <w:r w:rsidRPr="00560DC5">
        <w:rPr>
          <w:i/>
          <w:iCs/>
          <w:lang w:val="ru-RU"/>
        </w:rPr>
        <w:t>A</w:t>
      </w:r>
      <w:r w:rsidRPr="00560DC5">
        <w:rPr>
          <w:lang w:val="ru-RU"/>
        </w:rPr>
        <w:t>) – соответствующий процент времени в незащищенной системе. Коэффициент улучшения за счет разнесения в случае цифровых систем определяется как отношение процентов времени превышения для заданного BER с разнесением и без него.</w:t>
      </w:r>
    </w:p>
    <w:p w:rsidR="003F7EEA" w:rsidRPr="00560DC5" w:rsidRDefault="003F7EEA" w:rsidP="00541C03">
      <w:pPr>
        <w:pStyle w:val="Heading3"/>
        <w:spacing w:line="240" w:lineRule="exact"/>
        <w:rPr>
          <w:lang w:val="ru-RU"/>
        </w:rPr>
      </w:pPr>
      <w:r w:rsidRPr="00560DC5">
        <w:rPr>
          <w:lang w:val="ru-RU"/>
        </w:rPr>
        <w:t>6.2.1</w:t>
      </w:r>
      <w:r w:rsidRPr="00560DC5">
        <w:rPr>
          <w:lang w:val="ru-RU"/>
        </w:rPr>
        <w:tab/>
        <w:t>Разнос антенн в системах пространственного разнесения</w:t>
      </w:r>
    </w:p>
    <w:p w:rsidR="003F7EEA" w:rsidRPr="00560DC5" w:rsidRDefault="003F7EEA" w:rsidP="00541C03">
      <w:pPr>
        <w:spacing w:line="240" w:lineRule="exact"/>
        <w:rPr>
          <w:lang w:val="ru-RU"/>
        </w:rPr>
      </w:pPr>
      <w:r w:rsidRPr="00560DC5">
        <w:rPr>
          <w:lang w:val="ru-RU"/>
        </w:rPr>
        <w:t>Соответствующий разнос антенн в системах пространственного разнесения регулируется тремя факторами:</w:t>
      </w:r>
    </w:p>
    <w:p w:rsidR="003F7EEA" w:rsidRPr="00560DC5" w:rsidRDefault="003F7EEA" w:rsidP="00541C03">
      <w:pPr>
        <w:pStyle w:val="enumlev1"/>
        <w:spacing w:line="240" w:lineRule="exact"/>
        <w:rPr>
          <w:lang w:val="ru-RU"/>
        </w:rPr>
      </w:pPr>
      <w:r w:rsidRPr="00560DC5">
        <w:rPr>
          <w:lang w:val="ru-RU"/>
        </w:rPr>
        <w:t>–</w:t>
      </w:r>
      <w:r w:rsidRPr="00560DC5">
        <w:rPr>
          <w:lang w:val="ru-RU"/>
        </w:rPr>
        <w:tab/>
        <w:t>необходимостью поддержания минимального по возможности просвета для нижней антенны (в рамках руководящих указаний в п. 2.2.2 в отношении просвета), для того чтобы свести к</w:t>
      </w:r>
      <w:r w:rsidR="009D0038" w:rsidRPr="00560DC5">
        <w:rPr>
          <w:lang w:val="ru-RU"/>
        </w:rPr>
        <w:t> </w:t>
      </w:r>
      <w:r w:rsidRPr="00560DC5">
        <w:rPr>
          <w:lang w:val="ru-RU"/>
        </w:rPr>
        <w:t>минимуму число случаев появления замираний из-за поверхностной многолучевости (см. п. 6.1.3);</w:t>
      </w:r>
    </w:p>
    <w:p w:rsidR="003F7EEA" w:rsidRPr="00560DC5" w:rsidRDefault="003F7EEA" w:rsidP="00541C03">
      <w:pPr>
        <w:pStyle w:val="enumlev1"/>
        <w:spacing w:line="240" w:lineRule="exact"/>
        <w:rPr>
          <w:lang w:val="ru-RU"/>
        </w:rPr>
      </w:pPr>
      <w:r w:rsidRPr="00560DC5">
        <w:rPr>
          <w:lang w:val="ru-RU"/>
        </w:rPr>
        <w:t>–</w:t>
      </w:r>
      <w:r w:rsidRPr="00560DC5">
        <w:rPr>
          <w:lang w:val="ru-RU"/>
        </w:rPr>
        <w:tab/>
        <w:t>необходимостью получения заданного коэффициента улучшения качества за счет пространственного разнесения для трасс, проходящих над сушей (см. п. 6.2.2);</w:t>
      </w:r>
    </w:p>
    <w:p w:rsidR="003F7EEA" w:rsidRPr="00560DC5" w:rsidRDefault="003F7EEA" w:rsidP="00541C03">
      <w:pPr>
        <w:pStyle w:val="enumlev1"/>
        <w:spacing w:line="240" w:lineRule="exact"/>
        <w:rPr>
          <w:lang w:val="ru-RU"/>
        </w:rPr>
      </w:pPr>
      <w:r w:rsidRPr="00560DC5">
        <w:rPr>
          <w:lang w:val="ru-RU"/>
        </w:rPr>
        <w:t>–</w:t>
      </w:r>
      <w:r w:rsidRPr="00560DC5">
        <w:rPr>
          <w:lang w:val="ru-RU"/>
        </w:rPr>
        <w:tab/>
        <w:t xml:space="preserve">необходимостью сведения к минимуму вероятности того, что сигнал на одной разнесенной антенне будет подвергаться замираниям из-за поверхностной многолучевости, в </w:t>
      </w:r>
      <w:proofErr w:type="gramStart"/>
      <w:r w:rsidRPr="00560DC5">
        <w:rPr>
          <w:lang w:val="ru-RU"/>
        </w:rPr>
        <w:t>случаях</w:t>
      </w:r>
      <w:proofErr w:type="gramEnd"/>
      <w:r w:rsidRPr="00560DC5">
        <w:rPr>
          <w:lang w:val="ru-RU"/>
        </w:rPr>
        <w:t xml:space="preserve"> когда замирания наблюдаются на другой антенне.</w:t>
      </w:r>
    </w:p>
    <w:p w:rsidR="003F7EEA" w:rsidRPr="00560DC5" w:rsidRDefault="003F7EEA" w:rsidP="00541C03">
      <w:pPr>
        <w:spacing w:line="240" w:lineRule="exact"/>
        <w:rPr>
          <w:lang w:val="ru-RU"/>
        </w:rPr>
      </w:pPr>
      <w:r w:rsidRPr="00560DC5">
        <w:rPr>
          <w:lang w:val="ru-RU"/>
        </w:rPr>
        <w:t>Пошаговая процедура для определения величины разноса антенн заключается в следующем:</w:t>
      </w:r>
    </w:p>
    <w:p w:rsidR="003F7EEA" w:rsidRPr="00560DC5" w:rsidRDefault="003F7EEA" w:rsidP="00541C03">
      <w:pPr>
        <w:spacing w:line="240" w:lineRule="exact"/>
        <w:rPr>
          <w:lang w:val="ru-RU"/>
        </w:rPr>
      </w:pPr>
      <w:r w:rsidRPr="00560DC5">
        <w:rPr>
          <w:i/>
          <w:iCs/>
          <w:lang w:val="ru-RU"/>
        </w:rPr>
        <w:t>Шаги 1–</w:t>
      </w:r>
      <w:proofErr w:type="gramStart"/>
      <w:r w:rsidRPr="00560DC5">
        <w:rPr>
          <w:i/>
          <w:iCs/>
          <w:lang w:val="ru-RU"/>
        </w:rPr>
        <w:t>4</w:t>
      </w:r>
      <w:r w:rsidRPr="00560DC5">
        <w:rPr>
          <w:lang w:val="ru-RU"/>
        </w:rPr>
        <w:t>:  Используя</w:t>
      </w:r>
      <w:proofErr w:type="gramEnd"/>
      <w:r w:rsidRPr="00560DC5">
        <w:rPr>
          <w:lang w:val="ru-RU"/>
        </w:rPr>
        <w:t xml:space="preserve"> </w:t>
      </w:r>
      <w:r w:rsidR="003F05FF" w:rsidRPr="00560DC5">
        <w:rPr>
          <w:lang w:val="ru-RU"/>
        </w:rPr>
        <w:t xml:space="preserve">шаги </w:t>
      </w:r>
      <w:r w:rsidRPr="00560DC5">
        <w:rPr>
          <w:lang w:val="ru-RU"/>
        </w:rPr>
        <w:t>1–4 из п. 6.1.2.3, определить:</w:t>
      </w:r>
    </w:p>
    <w:p w:rsidR="003F7EEA" w:rsidRPr="00560DC5" w:rsidRDefault="003F7EEA" w:rsidP="00541C03">
      <w:pPr>
        <w:pStyle w:val="enumlev1"/>
        <w:spacing w:line="240" w:lineRule="exact"/>
        <w:rPr>
          <w:lang w:val="ru-RU"/>
        </w:rPr>
      </w:pPr>
      <w:r w:rsidRPr="00560DC5">
        <w:rPr>
          <w:lang w:val="ru-RU"/>
        </w:rPr>
        <w:t>–</w:t>
      </w:r>
      <w:r w:rsidRPr="00560DC5">
        <w:rPr>
          <w:lang w:val="ru-RU"/>
        </w:rPr>
        <w:tab/>
        <w:t>имеются ли какие-либо зоны на трассе, где могут наблюдаться значительные поверхностные зеркальные отражения; и</w:t>
      </w:r>
    </w:p>
    <w:p w:rsidR="003F7EEA" w:rsidRPr="00560DC5" w:rsidRDefault="003F7EEA" w:rsidP="00541C03">
      <w:pPr>
        <w:pStyle w:val="enumlev1"/>
        <w:spacing w:line="240" w:lineRule="exact"/>
        <w:rPr>
          <w:lang w:val="ru-RU"/>
        </w:rPr>
      </w:pPr>
      <w:r w:rsidRPr="00560DC5">
        <w:rPr>
          <w:lang w:val="ru-RU"/>
        </w:rPr>
        <w:t>–</w:t>
      </w:r>
      <w:r w:rsidRPr="00560DC5">
        <w:rPr>
          <w:lang w:val="ru-RU"/>
        </w:rPr>
        <w:tab/>
        <w:t>требуется ли применение пространственного разнесения для борьбы с замираниями из</w:t>
      </w:r>
      <w:r w:rsidR="009D0038" w:rsidRPr="00560DC5">
        <w:rPr>
          <w:lang w:val="ru-RU"/>
        </w:rPr>
        <w:noBreakHyphen/>
      </w:r>
      <w:r w:rsidRPr="00560DC5">
        <w:rPr>
          <w:lang w:val="ru-RU"/>
        </w:rPr>
        <w:t>за</w:t>
      </w:r>
      <w:r w:rsidR="009D0038" w:rsidRPr="00560DC5">
        <w:rPr>
          <w:lang w:val="ru-RU"/>
        </w:rPr>
        <w:t> </w:t>
      </w:r>
      <w:r w:rsidRPr="00560DC5">
        <w:rPr>
          <w:lang w:val="ru-RU"/>
        </w:rPr>
        <w:t>поверхностной многолучевости.</w:t>
      </w:r>
    </w:p>
    <w:p w:rsidR="003F7EEA" w:rsidRPr="00560DC5" w:rsidRDefault="003F7EEA" w:rsidP="00541C03">
      <w:pPr>
        <w:spacing w:line="240" w:lineRule="exact"/>
        <w:rPr>
          <w:lang w:val="ru-RU"/>
        </w:rPr>
      </w:pPr>
      <w:r w:rsidRPr="00560DC5">
        <w:rPr>
          <w:lang w:val="ru-RU"/>
        </w:rPr>
        <w:t>(Что касается пролетов из двух ветвей с применением пассивных рефлекторов, причем один или несколько пассивных рефлекторов находятся в непосредственной близости, см. Примечание 1.) Если зоны со значительными поверхностными зеркальными отражениями отсутствуют, переходят к</w:t>
      </w:r>
      <w:r w:rsidR="009D0038" w:rsidRPr="00560DC5">
        <w:rPr>
          <w:lang w:val="ru-RU"/>
        </w:rPr>
        <w:t> </w:t>
      </w:r>
      <w:r w:rsidR="003F05FF" w:rsidRPr="00560DC5">
        <w:rPr>
          <w:lang w:val="ru-RU"/>
        </w:rPr>
        <w:t>шагу </w:t>
      </w:r>
      <w:r w:rsidR="004A365D" w:rsidRPr="00560DC5">
        <w:rPr>
          <w:lang w:val="ru-RU"/>
        </w:rPr>
        <w:t>8.</w:t>
      </w:r>
    </w:p>
    <w:p w:rsidR="003F7EEA" w:rsidRPr="00560DC5" w:rsidRDefault="003F7EEA" w:rsidP="00541C03">
      <w:pPr>
        <w:spacing w:line="240" w:lineRule="exact"/>
        <w:rPr>
          <w:lang w:val="ru-RU"/>
        </w:rPr>
      </w:pPr>
      <w:r w:rsidRPr="00560DC5">
        <w:rPr>
          <w:i/>
          <w:iCs/>
          <w:lang w:val="ru-RU"/>
        </w:rPr>
        <w:t>Шаг </w:t>
      </w:r>
      <w:proofErr w:type="gramStart"/>
      <w:r w:rsidRPr="00560DC5">
        <w:rPr>
          <w:i/>
          <w:iCs/>
          <w:lang w:val="ru-RU"/>
        </w:rPr>
        <w:t>5</w:t>
      </w:r>
      <w:r w:rsidRPr="00560DC5">
        <w:rPr>
          <w:lang w:val="ru-RU"/>
        </w:rPr>
        <w:t>:  Для</w:t>
      </w:r>
      <w:proofErr w:type="gramEnd"/>
      <w:r w:rsidRPr="00560DC5">
        <w:rPr>
          <w:lang w:val="ru-RU"/>
        </w:rPr>
        <w:t xml:space="preserve"> того же диапазона эффективных значений </w:t>
      </w:r>
      <w:r w:rsidRPr="00560DC5">
        <w:rPr>
          <w:i/>
          <w:iCs/>
          <w:lang w:val="ru-RU"/>
        </w:rPr>
        <w:t>k</w:t>
      </w:r>
      <w:r w:rsidRPr="00560DC5">
        <w:rPr>
          <w:lang w:val="ru-RU"/>
        </w:rPr>
        <w:t xml:space="preserve"> в </w:t>
      </w:r>
      <w:r w:rsidR="003F05FF" w:rsidRPr="00560DC5">
        <w:rPr>
          <w:lang w:val="ru-RU"/>
        </w:rPr>
        <w:t xml:space="preserve">шаге </w:t>
      </w:r>
      <w:r w:rsidRPr="00560DC5">
        <w:rPr>
          <w:lang w:val="ru-RU"/>
        </w:rPr>
        <w:t>3 вычислить расстояния между соседними минимумами или максимумами уровня принятого сигнала (обусловленными интерференцией между прямой волной и волной из-за поверхностной многолучевости; см. рисунок 10) из выражения:</w:t>
      </w:r>
    </w:p>
    <w:p w:rsidR="003F7EEA" w:rsidRPr="00560DC5" w:rsidRDefault="003F7EEA" w:rsidP="00541C03">
      <w:pPr>
        <w:pStyle w:val="Equation"/>
        <w:spacing w:before="0"/>
        <w:rPr>
          <w:lang w:val="ru-RU"/>
        </w:rPr>
      </w:pPr>
      <w:r w:rsidRPr="00560DC5">
        <w:rPr>
          <w:lang w:val="ru-RU"/>
        </w:rPr>
        <w:tab/>
      </w:r>
      <w:r w:rsidRPr="00560DC5">
        <w:rPr>
          <w:lang w:val="ru-RU"/>
        </w:rPr>
        <w:tab/>
      </w:r>
      <w:r w:rsidR="004A365D" w:rsidRPr="00560DC5">
        <w:rPr>
          <w:position w:val="-32"/>
          <w:lang w:val="ru-RU"/>
        </w:rPr>
        <w:object w:dxaOrig="3120" w:dyaOrig="680">
          <v:shape id="_x0000_i1154" type="#_x0000_t75" style="width:156.1pt;height:34.55pt" o:ole="">
            <v:imagedata r:id="rId273" o:title=""/>
          </v:shape>
          <o:OLEObject Type="Embed" ProgID="Equation.3" ShapeID="_x0000_i1154" DrawAspect="Content" ObjectID="_1475383728" r:id="rId274"/>
        </w:object>
      </w:r>
      <w:r w:rsidRPr="00560DC5">
        <w:rPr>
          <w:lang w:val="ru-RU"/>
        </w:rPr>
        <w:t>.</w:t>
      </w:r>
      <w:r w:rsidRPr="00560DC5">
        <w:rPr>
          <w:lang w:val="ru-RU"/>
        </w:rPr>
        <w:tab/>
        <w:t>(123)</w:t>
      </w:r>
    </w:p>
    <w:p w:rsidR="003F7EEA" w:rsidRPr="00560DC5" w:rsidRDefault="003F7EEA" w:rsidP="00541C03">
      <w:pPr>
        <w:spacing w:line="240" w:lineRule="exact"/>
        <w:rPr>
          <w:lang w:val="ru-RU"/>
        </w:rPr>
      </w:pPr>
      <w:r w:rsidRPr="00560DC5">
        <w:rPr>
          <w:lang w:val="ru-RU"/>
        </w:rPr>
        <w:t xml:space="preserve">Расстояние </w:t>
      </w:r>
      <w:r w:rsidR="004A365D" w:rsidRPr="00560DC5">
        <w:rPr>
          <w:lang w:val="ru-RU"/>
        </w:rPr>
        <w:t>θ</w:t>
      </w:r>
      <w:r w:rsidRPr="00560DC5">
        <w:rPr>
          <w:vertAlign w:val="subscript"/>
          <w:lang w:val="ru-RU"/>
        </w:rPr>
        <w:t>1</w:t>
      </w:r>
      <w:r w:rsidRPr="00560DC5">
        <w:rPr>
          <w:lang w:val="ru-RU"/>
        </w:rPr>
        <w:t xml:space="preserve"> на станции 1 можно вычислить путем замены величин </w:t>
      </w:r>
      <w:r w:rsidRPr="00560DC5">
        <w:rPr>
          <w:i/>
          <w:iCs/>
          <w:lang w:val="ru-RU"/>
        </w:rPr>
        <w:t>h</w:t>
      </w:r>
      <w:r w:rsidRPr="00560DC5">
        <w:rPr>
          <w:vertAlign w:val="subscript"/>
          <w:lang w:val="ru-RU"/>
        </w:rPr>
        <w:t>1</w:t>
      </w:r>
      <w:r w:rsidRPr="00560DC5">
        <w:rPr>
          <w:lang w:val="ru-RU"/>
        </w:rPr>
        <w:t xml:space="preserve"> и </w:t>
      </w:r>
      <w:r w:rsidRPr="00560DC5">
        <w:rPr>
          <w:i/>
          <w:iCs/>
          <w:lang w:val="ru-RU"/>
        </w:rPr>
        <w:t>d</w:t>
      </w:r>
      <w:r w:rsidRPr="00560DC5">
        <w:rPr>
          <w:vertAlign w:val="subscript"/>
          <w:lang w:val="ru-RU"/>
        </w:rPr>
        <w:t>1</w:t>
      </w:r>
      <w:r w:rsidRPr="00560DC5">
        <w:rPr>
          <w:lang w:val="ru-RU"/>
        </w:rPr>
        <w:t xml:space="preserve"> в уравнении (123) величинами </w:t>
      </w:r>
      <w:r w:rsidRPr="00560DC5">
        <w:rPr>
          <w:i/>
          <w:iCs/>
          <w:lang w:val="ru-RU"/>
        </w:rPr>
        <w:t>h</w:t>
      </w:r>
      <w:r w:rsidRPr="00560DC5">
        <w:rPr>
          <w:vertAlign w:val="subscript"/>
          <w:lang w:val="ru-RU"/>
        </w:rPr>
        <w:t>2</w:t>
      </w:r>
      <w:r w:rsidRPr="00560DC5">
        <w:rPr>
          <w:lang w:val="ru-RU"/>
        </w:rPr>
        <w:t xml:space="preserve"> и </w:t>
      </w:r>
      <w:r w:rsidRPr="00560DC5">
        <w:rPr>
          <w:i/>
          <w:iCs/>
          <w:lang w:val="ru-RU"/>
        </w:rPr>
        <w:t>d</w:t>
      </w:r>
      <w:r w:rsidRPr="00560DC5">
        <w:rPr>
          <w:vertAlign w:val="subscript"/>
          <w:lang w:val="ru-RU"/>
        </w:rPr>
        <w:t>2</w:t>
      </w:r>
      <w:r w:rsidRPr="00560DC5">
        <w:rPr>
          <w:lang w:val="ru-RU"/>
        </w:rPr>
        <w:t>, соответственно.</w:t>
      </w:r>
    </w:p>
    <w:p w:rsidR="003F7EEA" w:rsidRPr="00560DC5" w:rsidRDefault="003F7EEA" w:rsidP="00541C03">
      <w:pPr>
        <w:spacing w:line="240" w:lineRule="exact"/>
        <w:rPr>
          <w:lang w:val="ru-RU"/>
        </w:rPr>
      </w:pPr>
      <w:r w:rsidRPr="00560DC5">
        <w:rPr>
          <w:lang w:val="ru-RU"/>
        </w:rPr>
        <w:t>Выполнить этот шаг для каждой возможной зоны зеркального отражения.</w:t>
      </w:r>
    </w:p>
    <w:p w:rsidR="003F7EEA" w:rsidRPr="00560DC5" w:rsidRDefault="003F7EEA" w:rsidP="00541C03">
      <w:pPr>
        <w:spacing w:line="240" w:lineRule="exact"/>
        <w:rPr>
          <w:lang w:val="ru-RU"/>
        </w:rPr>
      </w:pPr>
      <w:r w:rsidRPr="00560DC5">
        <w:rPr>
          <w:i/>
          <w:iCs/>
          <w:lang w:val="ru-RU"/>
        </w:rPr>
        <w:t>Шаг </w:t>
      </w:r>
      <w:proofErr w:type="gramStart"/>
      <w:r w:rsidRPr="00560DC5">
        <w:rPr>
          <w:i/>
          <w:iCs/>
          <w:lang w:val="ru-RU"/>
        </w:rPr>
        <w:t>6</w:t>
      </w:r>
      <w:r w:rsidRPr="00560DC5">
        <w:rPr>
          <w:lang w:val="ru-RU"/>
        </w:rPr>
        <w:t>:  Вычислить</w:t>
      </w:r>
      <w:proofErr w:type="gramEnd"/>
      <w:r w:rsidRPr="00560DC5">
        <w:rPr>
          <w:lang w:val="ru-RU"/>
        </w:rPr>
        <w:t xml:space="preserve"> значения возможного оптимального разноса антенн для того же диапазона значений </w:t>
      </w:r>
      <w:r w:rsidRPr="00560DC5">
        <w:rPr>
          <w:i/>
          <w:iCs/>
          <w:lang w:val="ru-RU"/>
        </w:rPr>
        <w:t>k</w:t>
      </w:r>
      <w:r w:rsidRPr="00560DC5">
        <w:rPr>
          <w:lang w:val="ru-RU"/>
        </w:rPr>
        <w:t xml:space="preserve"> из выражений:</w:t>
      </w:r>
    </w:p>
    <w:p w:rsidR="003F7EEA" w:rsidRPr="00560DC5" w:rsidRDefault="003F7EEA" w:rsidP="00EF3875">
      <w:pPr>
        <w:pStyle w:val="Equation"/>
        <w:rPr>
          <w:lang w:val="ru-RU"/>
        </w:rPr>
      </w:pPr>
      <w:r w:rsidRPr="00560DC5">
        <w:rPr>
          <w:i/>
          <w:lang w:val="ru-RU"/>
        </w:rPr>
        <w:tab/>
      </w:r>
      <w:r w:rsidRPr="00560DC5">
        <w:rPr>
          <w:i/>
          <w:lang w:val="ru-RU"/>
        </w:rPr>
        <w:tab/>
      </w:r>
      <w:r w:rsidRPr="00560DC5">
        <w:rPr>
          <w:i/>
          <w:iCs/>
          <w:lang w:val="ru-RU"/>
        </w:rPr>
        <w:t>S</w:t>
      </w:r>
      <w:proofErr w:type="gramStart"/>
      <w:r w:rsidRPr="00560DC5">
        <w:rPr>
          <w:vertAlign w:val="subscript"/>
          <w:lang w:val="ru-RU"/>
        </w:rPr>
        <w:t>1</w:t>
      </w:r>
      <w:r w:rsidRPr="00560DC5">
        <w:rPr>
          <w:lang w:val="ru-RU"/>
        </w:rPr>
        <w:t> </w:t>
      </w:r>
      <w:r w:rsidRPr="00560DC5">
        <w:rPr>
          <w:rFonts w:ascii="Symbol" w:hAnsi="Symbol"/>
          <w:lang w:val="ru-RU"/>
        </w:rPr>
        <w:t></w:t>
      </w:r>
      <w:r w:rsidRPr="00560DC5">
        <w:rPr>
          <w:lang w:val="ru-RU"/>
        </w:rPr>
        <w:t> </w:t>
      </w:r>
      <w:r w:rsidRPr="00560DC5">
        <w:rPr>
          <w:rFonts w:ascii="Symbol" w:hAnsi="Symbol"/>
          <w:lang w:val="ru-RU"/>
        </w:rPr>
        <w:t></w:t>
      </w:r>
      <w:r w:rsidRPr="00560DC5">
        <w:rPr>
          <w:vertAlign w:val="subscript"/>
          <w:lang w:val="ru-RU"/>
        </w:rPr>
        <w:t>1</w:t>
      </w:r>
      <w:proofErr w:type="gramEnd"/>
      <w:r w:rsidRPr="00560DC5">
        <w:rPr>
          <w:iCs/>
          <w:szCs w:val="18"/>
          <w:vertAlign w:val="subscript"/>
          <w:lang w:val="ru-RU"/>
        </w:rPr>
        <w:t> </w:t>
      </w:r>
      <w:r w:rsidRPr="00560DC5">
        <w:rPr>
          <w:lang w:val="ru-RU"/>
        </w:rPr>
        <w:t>/ 2, 3</w:t>
      </w:r>
      <w:r w:rsidRPr="00560DC5">
        <w:rPr>
          <w:rFonts w:ascii="Symbol" w:hAnsi="Symbol"/>
          <w:lang w:val="ru-RU"/>
        </w:rPr>
        <w:t></w:t>
      </w:r>
      <w:r w:rsidRPr="00560DC5">
        <w:rPr>
          <w:vertAlign w:val="subscript"/>
          <w:lang w:val="ru-RU"/>
        </w:rPr>
        <w:t>1</w:t>
      </w:r>
      <w:r w:rsidRPr="00560DC5">
        <w:rPr>
          <w:lang w:val="ru-RU"/>
        </w:rPr>
        <w:t> / 2, 5</w:t>
      </w:r>
      <w:r w:rsidRPr="00560DC5">
        <w:rPr>
          <w:rFonts w:ascii="Symbol" w:hAnsi="Symbol"/>
          <w:lang w:val="ru-RU"/>
        </w:rPr>
        <w:t></w:t>
      </w:r>
      <w:r w:rsidRPr="00560DC5">
        <w:rPr>
          <w:vertAlign w:val="subscript"/>
          <w:lang w:val="ru-RU"/>
        </w:rPr>
        <w:t>1</w:t>
      </w:r>
      <w:r w:rsidRPr="00560DC5">
        <w:rPr>
          <w:lang w:val="ru-RU"/>
        </w:rPr>
        <w:t> / 2 и т. д.     </w:t>
      </w:r>
      <w:r w:rsidRPr="00560DC5">
        <w:rPr>
          <w:i/>
          <w:iCs/>
          <w:lang w:val="ru-RU"/>
        </w:rPr>
        <w:t>S</w:t>
      </w:r>
      <w:proofErr w:type="gramStart"/>
      <w:r w:rsidRPr="00560DC5">
        <w:rPr>
          <w:vertAlign w:val="subscript"/>
          <w:lang w:val="ru-RU"/>
        </w:rPr>
        <w:t>2</w:t>
      </w:r>
      <w:r w:rsidRPr="00560DC5">
        <w:rPr>
          <w:lang w:val="ru-RU"/>
        </w:rPr>
        <w:t> </w:t>
      </w:r>
      <w:r w:rsidRPr="00560DC5">
        <w:rPr>
          <w:rFonts w:ascii="Symbol" w:hAnsi="Symbol"/>
          <w:lang w:val="ru-RU"/>
        </w:rPr>
        <w:t></w:t>
      </w:r>
      <w:r w:rsidRPr="00560DC5">
        <w:rPr>
          <w:lang w:val="ru-RU"/>
        </w:rPr>
        <w:t> </w:t>
      </w:r>
      <w:r w:rsidRPr="00560DC5">
        <w:rPr>
          <w:rFonts w:ascii="Symbol" w:hAnsi="Symbol"/>
          <w:lang w:val="ru-RU"/>
        </w:rPr>
        <w:t></w:t>
      </w:r>
      <w:r w:rsidRPr="00560DC5">
        <w:rPr>
          <w:vertAlign w:val="subscript"/>
          <w:lang w:val="ru-RU"/>
        </w:rPr>
        <w:t>2</w:t>
      </w:r>
      <w:proofErr w:type="gramEnd"/>
      <w:r w:rsidRPr="00560DC5">
        <w:rPr>
          <w:lang w:val="ru-RU"/>
        </w:rPr>
        <w:t> / 2, 3</w:t>
      </w:r>
      <w:r w:rsidRPr="00560DC5">
        <w:rPr>
          <w:rFonts w:ascii="Symbol" w:hAnsi="Symbol"/>
          <w:lang w:val="ru-RU"/>
        </w:rPr>
        <w:t></w:t>
      </w:r>
      <w:r w:rsidRPr="00560DC5">
        <w:rPr>
          <w:vertAlign w:val="subscript"/>
          <w:lang w:val="ru-RU"/>
        </w:rPr>
        <w:t>2</w:t>
      </w:r>
      <w:r w:rsidRPr="00560DC5">
        <w:rPr>
          <w:lang w:val="ru-RU"/>
        </w:rPr>
        <w:t> / 2, 5</w:t>
      </w:r>
      <w:r w:rsidRPr="00560DC5">
        <w:rPr>
          <w:rFonts w:ascii="Symbol" w:hAnsi="Symbol"/>
          <w:lang w:val="ru-RU"/>
        </w:rPr>
        <w:t></w:t>
      </w:r>
      <w:r w:rsidRPr="00560DC5">
        <w:rPr>
          <w:vertAlign w:val="subscript"/>
          <w:lang w:val="ru-RU"/>
        </w:rPr>
        <w:t>2</w:t>
      </w:r>
      <w:r w:rsidRPr="00560DC5">
        <w:rPr>
          <w:lang w:val="ru-RU"/>
        </w:rPr>
        <w:t> / 2 и т. д.            м.</w:t>
      </w:r>
      <w:r w:rsidRPr="00560DC5">
        <w:rPr>
          <w:lang w:val="ru-RU"/>
        </w:rPr>
        <w:tab/>
        <w:t>(124)</w:t>
      </w:r>
    </w:p>
    <w:p w:rsidR="003F7EEA" w:rsidRPr="00560DC5" w:rsidRDefault="003F7EEA" w:rsidP="00EF3875">
      <w:pPr>
        <w:rPr>
          <w:lang w:val="ru-RU"/>
        </w:rPr>
      </w:pPr>
      <w:r w:rsidRPr="00560DC5">
        <w:rPr>
          <w:lang w:val="ru-RU"/>
        </w:rPr>
        <w:lastRenderedPageBreak/>
        <w:t>Снова выполнить этот шаг для каждой возможной зоны зеркального отражения.</w:t>
      </w:r>
    </w:p>
    <w:p w:rsidR="003F7EEA" w:rsidRPr="00560DC5" w:rsidRDefault="003F7EEA" w:rsidP="00EF3875">
      <w:pPr>
        <w:rPr>
          <w:lang w:val="ru-RU"/>
        </w:rPr>
      </w:pPr>
      <w:r w:rsidRPr="00560DC5">
        <w:rPr>
          <w:i/>
          <w:iCs/>
          <w:lang w:val="ru-RU"/>
        </w:rPr>
        <w:t>Шаг 7:</w:t>
      </w:r>
      <w:r w:rsidRPr="00560DC5">
        <w:rPr>
          <w:lang w:val="ru-RU"/>
        </w:rPr>
        <w:t> </w:t>
      </w:r>
      <w:r w:rsidRPr="00560DC5">
        <w:rPr>
          <w:i/>
          <w:iCs/>
          <w:lang w:val="ru-RU"/>
        </w:rPr>
        <w:t xml:space="preserve">трассы с явными поверхностными зеркальными </w:t>
      </w:r>
      <w:proofErr w:type="gramStart"/>
      <w:r w:rsidRPr="00560DC5">
        <w:rPr>
          <w:i/>
          <w:iCs/>
          <w:lang w:val="ru-RU"/>
        </w:rPr>
        <w:t>отражениями</w:t>
      </w:r>
      <w:r w:rsidR="00626ECE" w:rsidRPr="00560DC5">
        <w:rPr>
          <w:lang w:val="ru-RU"/>
        </w:rPr>
        <w:t>:  </w:t>
      </w:r>
      <w:r w:rsidRPr="00560DC5">
        <w:rPr>
          <w:lang w:val="ru-RU"/>
        </w:rPr>
        <w:t>Вычислите</w:t>
      </w:r>
      <w:proofErr w:type="gramEnd"/>
      <w:r w:rsidRPr="00560DC5">
        <w:rPr>
          <w:lang w:val="ru-RU"/>
        </w:rPr>
        <w:t xml:space="preserve"> гипотетическую высоту разнесенной антенны исходя из </w:t>
      </w:r>
      <w:r w:rsidR="003F05FF" w:rsidRPr="00560DC5">
        <w:rPr>
          <w:lang w:val="ru-RU"/>
        </w:rPr>
        <w:t xml:space="preserve">шагов </w:t>
      </w:r>
      <w:r w:rsidRPr="00560DC5">
        <w:rPr>
          <w:lang w:val="ru-RU"/>
        </w:rPr>
        <w:t xml:space="preserve">2–3 из п. 2.2.2.2, а также результирующий гипотетический разнос </w:t>
      </w:r>
      <w:r w:rsidR="0083741D" w:rsidRPr="00560DC5">
        <w:rPr>
          <w:i/>
          <w:iCs/>
          <w:lang w:val="ru-RU"/>
        </w:rPr>
        <w:t>S'</w:t>
      </w:r>
      <w:r w:rsidR="0083741D" w:rsidRPr="00560DC5">
        <w:rPr>
          <w:vertAlign w:val="subscript"/>
          <w:lang w:val="ru-RU"/>
        </w:rPr>
        <w:t>1</w:t>
      </w:r>
      <w:r w:rsidRPr="00560DC5">
        <w:rPr>
          <w:lang w:val="ru-RU"/>
        </w:rPr>
        <w:t xml:space="preserve"> между антеннами. Сравните этот гипотетический разнос с величинами оптимального разноса, полученными в </w:t>
      </w:r>
      <w:r w:rsidR="003F05FF" w:rsidRPr="00560DC5">
        <w:rPr>
          <w:lang w:val="ru-RU"/>
        </w:rPr>
        <w:t xml:space="preserve">шаге </w:t>
      </w:r>
      <w:r w:rsidRPr="00560DC5">
        <w:rPr>
          <w:lang w:val="ru-RU"/>
        </w:rPr>
        <w:t>6 для соответствующего диапазона эффектив</w:t>
      </w:r>
      <w:r w:rsidR="00A55048" w:rsidRPr="00560DC5">
        <w:rPr>
          <w:lang w:val="ru-RU"/>
        </w:rPr>
        <w:t>ных значений </w:t>
      </w:r>
      <w:r w:rsidRPr="00560DC5">
        <w:rPr>
          <w:i/>
          <w:iCs/>
          <w:lang w:val="ru-RU"/>
        </w:rPr>
        <w:t>k</w:t>
      </w:r>
      <w:r w:rsidRPr="00560DC5">
        <w:rPr>
          <w:lang w:val="ru-RU"/>
        </w:rPr>
        <w:t>.</w:t>
      </w:r>
    </w:p>
    <w:p w:rsidR="003F7EEA" w:rsidRPr="00560DC5" w:rsidRDefault="003F7EEA" w:rsidP="00EF3875">
      <w:pPr>
        <w:rPr>
          <w:lang w:val="ru-RU"/>
        </w:rPr>
      </w:pPr>
      <w:r w:rsidRPr="00560DC5">
        <w:rPr>
          <w:lang w:val="ru-RU"/>
        </w:rPr>
        <w:t xml:space="preserve">Для трасс, в которых уровень отраженного поверхностью сигнала ожидается примерно равным уровню прямого сигнала при нормальных условиях рефракции (т. е. медианное значение </w:t>
      </w:r>
      <w:r w:rsidRPr="00560DC5">
        <w:rPr>
          <w:i/>
          <w:iCs/>
          <w:lang w:val="ru-RU"/>
        </w:rPr>
        <w:t>k</w:t>
      </w:r>
      <w:r w:rsidRPr="00560DC5">
        <w:rPr>
          <w:lang w:val="ru-RU"/>
        </w:rPr>
        <w:t xml:space="preserve"> или </w:t>
      </w:r>
      <w:r w:rsidRPr="00560DC5">
        <w:rPr>
          <w:i/>
          <w:iCs/>
          <w:lang w:val="ru-RU"/>
        </w:rPr>
        <w:t>k</w:t>
      </w:r>
      <w:r w:rsidRPr="00560DC5">
        <w:rPr>
          <w:lang w:val="ru-RU"/>
        </w:rPr>
        <w:t xml:space="preserve"> = 4/3), в качестве фактического разноса должен выбираться минимальный оптимальный разнос, полученный в </w:t>
      </w:r>
      <w:r w:rsidR="003F05FF" w:rsidRPr="00560DC5">
        <w:rPr>
          <w:lang w:val="ru-RU"/>
        </w:rPr>
        <w:t xml:space="preserve">шаге </w:t>
      </w:r>
      <w:r w:rsidRPr="00560DC5">
        <w:rPr>
          <w:lang w:val="ru-RU"/>
        </w:rPr>
        <w:t xml:space="preserve">6 (т. е. </w:t>
      </w:r>
      <w:r w:rsidRPr="00560DC5">
        <w:rPr>
          <w:i/>
          <w:iCs/>
          <w:lang w:val="ru-RU"/>
        </w:rPr>
        <w:t>S</w:t>
      </w:r>
      <w:r w:rsidRPr="00560DC5">
        <w:rPr>
          <w:vertAlign w:val="subscript"/>
          <w:lang w:val="ru-RU"/>
        </w:rPr>
        <w:t>1</w:t>
      </w:r>
      <w:r w:rsidRPr="00560DC5">
        <w:rPr>
          <w:lang w:val="ru-RU"/>
        </w:rPr>
        <w:t> = </w:t>
      </w:r>
      <w:r w:rsidR="0083741D" w:rsidRPr="00560DC5">
        <w:rPr>
          <w:lang w:val="ru-RU"/>
        </w:rPr>
        <w:t>θ</w:t>
      </w:r>
      <w:r w:rsidRPr="00560DC5">
        <w:rPr>
          <w:vertAlign w:val="subscript"/>
          <w:lang w:val="ru-RU"/>
        </w:rPr>
        <w:t>1</w:t>
      </w:r>
      <w:r w:rsidRPr="00560DC5">
        <w:rPr>
          <w:lang w:val="ru-RU"/>
        </w:rPr>
        <w:t xml:space="preserve"> / 2) для медианного значения </w:t>
      </w:r>
      <w:r w:rsidRPr="00560DC5">
        <w:rPr>
          <w:i/>
          <w:iCs/>
          <w:lang w:val="ru-RU"/>
        </w:rPr>
        <w:t>k</w:t>
      </w:r>
      <w:r w:rsidRPr="00560DC5">
        <w:rPr>
          <w:lang w:val="ru-RU"/>
        </w:rPr>
        <w:t xml:space="preserve"> (см. Примечание 2). Это обеспечит защиту при применении пространственного разнесения для наибольшего диапазона значений </w:t>
      </w:r>
      <w:r w:rsidRPr="00560DC5">
        <w:rPr>
          <w:i/>
          <w:iCs/>
          <w:lang w:val="ru-RU"/>
        </w:rPr>
        <w:t>k</w:t>
      </w:r>
      <w:r w:rsidRPr="00560DC5">
        <w:rPr>
          <w:lang w:val="ru-RU"/>
        </w:rPr>
        <w:t>. (На низких частотах для реализации даже этого минимального оптимального разноса может потребоваться увеличение высоты верхней антенны.)</w:t>
      </w:r>
    </w:p>
    <w:p w:rsidR="003F7EEA" w:rsidRPr="00560DC5" w:rsidRDefault="003F7EEA" w:rsidP="00EF3875">
      <w:pPr>
        <w:rPr>
          <w:lang w:val="ru-RU"/>
        </w:rPr>
      </w:pPr>
      <w:r w:rsidRPr="00560DC5">
        <w:rPr>
          <w:lang w:val="ru-RU"/>
        </w:rPr>
        <w:t>Для трасс, в которых не ожидается, что уровень отраженного поверхностью сигнала будет примерно равным уровню прямого сигнала при нормальных условиях рефракции (см. пп. 6.1.2.4 и 6.1.2.5 для того, чтобы определить, имеет ли место такой случай), возможен дру</w:t>
      </w:r>
      <w:r w:rsidR="00C16754" w:rsidRPr="00560DC5">
        <w:rPr>
          <w:lang w:val="ru-RU"/>
        </w:rPr>
        <w:t>гой подход к проектированию. Он </w:t>
      </w:r>
      <w:r w:rsidRPr="00560DC5">
        <w:rPr>
          <w:lang w:val="ru-RU"/>
        </w:rPr>
        <w:t xml:space="preserve">заключается в выборе большей величины оптимального разноса в уравнении (124) (например, </w:t>
      </w:r>
      <w:r w:rsidRPr="00560DC5">
        <w:rPr>
          <w:i/>
          <w:iCs/>
          <w:lang w:val="ru-RU"/>
        </w:rPr>
        <w:t>S</w:t>
      </w:r>
      <w:r w:rsidRPr="00560DC5">
        <w:rPr>
          <w:vertAlign w:val="subscript"/>
          <w:lang w:val="ru-RU"/>
        </w:rPr>
        <w:t>1</w:t>
      </w:r>
      <w:r w:rsidRPr="00560DC5">
        <w:rPr>
          <w:lang w:val="ru-RU"/>
        </w:rPr>
        <w:t> = 3</w:t>
      </w:r>
      <w:r w:rsidR="0083741D" w:rsidRPr="00560DC5">
        <w:rPr>
          <w:lang w:val="ru-RU"/>
        </w:rPr>
        <w:t>θ</w:t>
      </w:r>
      <w:r w:rsidRPr="00560DC5">
        <w:rPr>
          <w:vertAlign w:val="subscript"/>
          <w:lang w:val="ru-RU"/>
        </w:rPr>
        <w:t>1</w:t>
      </w:r>
      <w:r w:rsidRPr="00560DC5">
        <w:rPr>
          <w:lang w:val="ru-RU"/>
        </w:rPr>
        <w:t> / 2 или 5</w:t>
      </w:r>
      <w:r w:rsidR="0083741D" w:rsidRPr="00560DC5">
        <w:rPr>
          <w:lang w:val="ru-RU"/>
        </w:rPr>
        <w:t>θ</w:t>
      </w:r>
      <w:r w:rsidRPr="00560DC5">
        <w:rPr>
          <w:vertAlign w:val="subscript"/>
          <w:lang w:val="ru-RU"/>
        </w:rPr>
        <w:t>1</w:t>
      </w:r>
      <w:r w:rsidRPr="00560DC5">
        <w:rPr>
          <w:lang w:val="ru-RU"/>
        </w:rPr>
        <w:t xml:space="preserve"> / 2) для медианного значения </w:t>
      </w:r>
      <w:r w:rsidRPr="00560DC5">
        <w:rPr>
          <w:i/>
          <w:iCs/>
          <w:lang w:val="ru-RU"/>
        </w:rPr>
        <w:t>k</w:t>
      </w:r>
      <w:r w:rsidRPr="00560DC5">
        <w:rPr>
          <w:lang w:val="ru-RU"/>
        </w:rPr>
        <w:t>, такого, который приближается по величине, но все же меньше, чем</w:t>
      </w:r>
      <w:r w:rsidR="0083741D" w:rsidRPr="00560DC5">
        <w:rPr>
          <w:i/>
          <w:iCs/>
          <w:lang w:val="ru-RU"/>
        </w:rPr>
        <w:t xml:space="preserve"> S'</w:t>
      </w:r>
      <w:r w:rsidR="0083741D" w:rsidRPr="00560DC5">
        <w:rPr>
          <w:vertAlign w:val="subscript"/>
          <w:lang w:val="ru-RU"/>
        </w:rPr>
        <w:t>1</w:t>
      </w:r>
      <w:r w:rsidRPr="00560DC5">
        <w:rPr>
          <w:lang w:val="ru-RU"/>
        </w:rPr>
        <w:t>. Такая мера уменьшит вероятность появления замираний из-за поверхностной многолуч</w:t>
      </w:r>
      <w:r w:rsidR="001068B7" w:rsidRPr="00560DC5">
        <w:rPr>
          <w:lang w:val="ru-RU"/>
        </w:rPr>
        <w:t>евости и, кроме того, благодаря</w:t>
      </w:r>
      <w:r w:rsidRPr="00560DC5">
        <w:rPr>
          <w:lang w:val="ru-RU"/>
        </w:rPr>
        <w:t xml:space="preserve"> пространственному разнесению даст определенную существенную защиту от замираний, если они возникнут. Преимущество от снижения вероятности появления замираний из-за поверхностной многолучевости требуется соизмерять с недостатком использования неоптимального разноса для такого большого диапазона эффективных значений </w:t>
      </w:r>
      <w:r w:rsidRPr="00560DC5">
        <w:rPr>
          <w:i/>
          <w:iCs/>
          <w:lang w:val="ru-RU"/>
        </w:rPr>
        <w:t>k</w:t>
      </w:r>
      <w:r w:rsidRPr="00560DC5">
        <w:rPr>
          <w:lang w:val="ru-RU"/>
        </w:rPr>
        <w:t xml:space="preserve"> (см. Примечание 3).</w:t>
      </w:r>
    </w:p>
    <w:p w:rsidR="003F7EEA" w:rsidRPr="00560DC5" w:rsidRDefault="003F7EEA" w:rsidP="00EF3875">
      <w:pPr>
        <w:rPr>
          <w:lang w:val="ru-RU"/>
        </w:rPr>
      </w:pPr>
      <w:r w:rsidRPr="00560DC5">
        <w:rPr>
          <w:lang w:val="ru-RU"/>
        </w:rPr>
        <w:t>Как отмечено в п. 2.2.2.2, на некоторых протяженных трассах (обычно надводных) иногда может потребоваться применение трех разнесенных в пространстве антенн. В этом случае разнос между верхней и средней антеннами должен соответствовать наименьшему возможному оптимальному значению из уравнений (12</w:t>
      </w:r>
      <w:r w:rsidR="001068B7" w:rsidRPr="00560DC5">
        <w:rPr>
          <w:lang w:val="ru-RU"/>
        </w:rPr>
        <w:t>4). Высота самой низкой антенны</w:t>
      </w:r>
      <w:r w:rsidRPr="00560DC5">
        <w:rPr>
          <w:lang w:val="ru-RU"/>
        </w:rPr>
        <w:t xml:space="preserve"> должна основываться на правиле определения просвета в п. 2.2.2.2 (см. Примечание 4).</w:t>
      </w:r>
    </w:p>
    <w:p w:rsidR="003F7EEA" w:rsidRPr="00560DC5" w:rsidRDefault="003F7EEA" w:rsidP="00EF3875">
      <w:pPr>
        <w:rPr>
          <w:lang w:val="ru-RU"/>
        </w:rPr>
      </w:pPr>
      <w:r w:rsidRPr="00560DC5">
        <w:rPr>
          <w:i/>
          <w:iCs/>
          <w:lang w:val="ru-RU"/>
        </w:rPr>
        <w:t>Шаг 8</w:t>
      </w:r>
      <w:r w:rsidRPr="00560DC5">
        <w:rPr>
          <w:lang w:val="ru-RU"/>
        </w:rPr>
        <w:t>:</w:t>
      </w:r>
      <w:r w:rsidR="0083741D" w:rsidRPr="00560DC5">
        <w:rPr>
          <w:i/>
          <w:iCs/>
          <w:lang w:val="ru-RU"/>
        </w:rPr>
        <w:t xml:space="preserve"> </w:t>
      </w:r>
      <w:r w:rsidRPr="00560DC5">
        <w:rPr>
          <w:i/>
          <w:iCs/>
          <w:lang w:val="ru-RU"/>
        </w:rPr>
        <w:t xml:space="preserve">трассы без явных поверхностных зеркальных </w:t>
      </w:r>
      <w:proofErr w:type="gramStart"/>
      <w:r w:rsidRPr="00560DC5">
        <w:rPr>
          <w:i/>
          <w:iCs/>
          <w:lang w:val="ru-RU"/>
        </w:rPr>
        <w:t>отражений</w:t>
      </w:r>
      <w:r w:rsidR="0083741D" w:rsidRPr="00560DC5">
        <w:rPr>
          <w:lang w:val="ru-RU"/>
        </w:rPr>
        <w:t>:  </w:t>
      </w:r>
      <w:r w:rsidRPr="00560DC5">
        <w:rPr>
          <w:lang w:val="ru-RU"/>
        </w:rPr>
        <w:t>Вычислить</w:t>
      </w:r>
      <w:proofErr w:type="gramEnd"/>
      <w:r w:rsidRPr="00560DC5">
        <w:rPr>
          <w:lang w:val="ru-RU"/>
        </w:rPr>
        <w:t xml:space="preserve"> высоту разнесенной антенны согласно </w:t>
      </w:r>
      <w:r w:rsidR="003F05FF" w:rsidRPr="00560DC5">
        <w:rPr>
          <w:lang w:val="ru-RU"/>
        </w:rPr>
        <w:t xml:space="preserve">шагам </w:t>
      </w:r>
      <w:r w:rsidRPr="00560DC5">
        <w:rPr>
          <w:lang w:val="ru-RU"/>
        </w:rPr>
        <w:t>2–3 из п. 2.2.2.2.</w:t>
      </w:r>
    </w:p>
    <w:p w:rsidR="003F7EEA" w:rsidRPr="00560DC5" w:rsidRDefault="003F7EEA" w:rsidP="00EF3875">
      <w:pPr>
        <w:rPr>
          <w:lang w:val="ru-RU"/>
        </w:rPr>
      </w:pPr>
      <w:r w:rsidRPr="00560DC5">
        <w:rPr>
          <w:lang w:val="ru-RU"/>
        </w:rPr>
        <w:t xml:space="preserve">Для полученной величины разноса антенн провести расчет коэффициента улучшения за счет разнесения, а также уровня сбоев с использованием методов в пп. 6.2.1 и 6.2.2. Если разнос антенн превышает предельное значение </w:t>
      </w:r>
      <w:r w:rsidRPr="00560DC5">
        <w:rPr>
          <w:i/>
          <w:iCs/>
          <w:lang w:val="ru-RU"/>
        </w:rPr>
        <w:t>S</w:t>
      </w:r>
      <w:r w:rsidRPr="00560DC5">
        <w:rPr>
          <w:lang w:val="ru-RU"/>
        </w:rPr>
        <w:t> </w:t>
      </w:r>
      <w:r w:rsidR="0083741D" w:rsidRPr="00560DC5">
        <w:rPr>
          <w:lang w:val="ru-RU"/>
        </w:rPr>
        <w:t>=</w:t>
      </w:r>
      <w:r w:rsidRPr="00560DC5">
        <w:rPr>
          <w:lang w:val="ru-RU"/>
        </w:rPr>
        <w:t> 23 м согласно уравнению (124), провести расчет для этого предельного значения, поскольку фактическое улучшение качества при большем разносе будет еще более значимым. При необходимости, вычислить новую высоту для верхней антенны для того, чтобы удовлетворить критериям сбоев. Во многих случаях, если просвет на трассе для нижней антенны выбран так, чтобы свести к минимуму вероятность расширения прямого луча и последующих замираний из-за поверхностной многолучевости, нет необходимости в увеличении высоты верхней антенны.</w:t>
      </w:r>
    </w:p>
    <w:p w:rsidR="003F7EEA" w:rsidRPr="00560DC5" w:rsidRDefault="003F7EEA" w:rsidP="00EF3875">
      <w:pPr>
        <w:pStyle w:val="Note"/>
        <w:rPr>
          <w:lang w:val="ru-RU"/>
        </w:rPr>
      </w:pPr>
      <w:r w:rsidRPr="00560DC5">
        <w:rPr>
          <w:lang w:val="ru-RU"/>
        </w:rPr>
        <w:t xml:space="preserve">ПРИМЕЧАНИЕ 1. – Для случая использования пролетов из двух ветвей с применением пассивных рефлекторов, причем один или несколько пассивных рефлекторов находятся в непосредственной близости, предполагается, что каждая ветвь первоначально обрабатывается как независимая линия связи для определения разноса антенн на каждом конце. Если </w:t>
      </w:r>
      <w:r w:rsidRPr="00560DC5">
        <w:rPr>
          <w:iCs/>
          <w:lang w:val="ru-RU"/>
        </w:rPr>
        <w:t>явные поверхностные зеркальные отражения отсутствуют, то в этом случае разнос, определяемый для более протяженной ветви, должен применяться и на короткой ветви</w:t>
      </w:r>
      <w:r w:rsidRPr="00560DC5">
        <w:rPr>
          <w:lang w:val="ru-RU"/>
        </w:rPr>
        <w:t>.</w:t>
      </w:r>
    </w:p>
    <w:p w:rsidR="003F7EEA" w:rsidRPr="00560DC5" w:rsidRDefault="003F7EEA" w:rsidP="00EF3875">
      <w:pPr>
        <w:pStyle w:val="Note"/>
        <w:rPr>
          <w:lang w:val="ru-RU"/>
        </w:rPr>
      </w:pPr>
      <w:r w:rsidRPr="00560DC5">
        <w:rPr>
          <w:lang w:val="ru-RU"/>
        </w:rPr>
        <w:t>ПРИМЕЧАНИЕ 2.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w:t>
      </w:r>
      <w:r w:rsidR="009D0038" w:rsidRPr="00560DC5">
        <w:rPr>
          <w:lang w:val="ru-RU"/>
        </w:rPr>
        <w:t> </w:t>
      </w:r>
      <w:r w:rsidRPr="00560DC5">
        <w:rPr>
          <w:lang w:val="ru-RU"/>
        </w:rPr>
        <w:t>отраженной волной на обеих антеннах лежит в пределах половинной ширины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w:t>
      </w:r>
    </w:p>
    <w:p w:rsidR="003F7EEA" w:rsidRPr="00560DC5" w:rsidRDefault="003F7EEA" w:rsidP="00EF3875">
      <w:pPr>
        <w:pStyle w:val="Note"/>
        <w:rPr>
          <w:lang w:val="ru-RU"/>
        </w:rPr>
      </w:pPr>
      <w:r w:rsidRPr="00560DC5">
        <w:rPr>
          <w:lang w:val="ru-RU"/>
        </w:rPr>
        <w:t xml:space="preserve">ПРИМЕЧАНИЕ 3. – В данном случае считается, что преимущество от снижения вероятности появления замираний из-за поверхностной многолучевости является более важным фактором. Ожидается, что когда возникают значительные замирания из-за поверхностной многолучевости, причиной этого явления будет </w:t>
      </w:r>
      <w:r w:rsidRPr="00560DC5">
        <w:rPr>
          <w:lang w:val="ru-RU"/>
        </w:rPr>
        <w:lastRenderedPageBreak/>
        <w:t xml:space="preserve">приземный волновод либо другой экстремальный слой с большим отрицательным градиентом рефракции, расположенный непосредственно под трассой или частично под трассой. При этих условиях, будут непригодны эффективные значения </w:t>
      </w:r>
      <w:r w:rsidRPr="00560DC5">
        <w:rPr>
          <w:i/>
          <w:iCs/>
          <w:lang w:val="ru-RU"/>
        </w:rPr>
        <w:t>k</w:t>
      </w:r>
      <w:r w:rsidRPr="00560DC5">
        <w:rPr>
          <w:lang w:val="ru-RU"/>
        </w:rPr>
        <w:t xml:space="preserve">, которые меньше медианных значений. В любом случае определяемый оптимальный разнос антенн должен основываться на медианном эффективном значении </w:t>
      </w:r>
      <w:r w:rsidRPr="00560DC5">
        <w:rPr>
          <w:i/>
          <w:iCs/>
          <w:lang w:val="ru-RU"/>
        </w:rPr>
        <w:t>k</w:t>
      </w:r>
      <w:r w:rsidRPr="00560DC5">
        <w:rPr>
          <w:lang w:val="ru-RU"/>
        </w:rPr>
        <w:t>.</w:t>
      </w:r>
    </w:p>
    <w:p w:rsidR="003F7EEA" w:rsidRPr="00560DC5" w:rsidRDefault="003F7EEA" w:rsidP="00FB3853">
      <w:pPr>
        <w:pStyle w:val="Note"/>
        <w:spacing w:line="240" w:lineRule="exact"/>
        <w:rPr>
          <w:lang w:val="ru-RU"/>
        </w:rPr>
      </w:pPr>
      <w:r w:rsidRPr="00560DC5">
        <w:rPr>
          <w:lang w:val="ru-RU"/>
        </w:rPr>
        <w:t>ПРИМЕЧАНИЕ 4. – Если разнос между средней и нижней антеннами может быть выбран в соответствии с</w:t>
      </w:r>
      <w:r w:rsidR="009D0038" w:rsidRPr="00560DC5">
        <w:rPr>
          <w:lang w:val="ru-RU"/>
        </w:rPr>
        <w:t> </w:t>
      </w:r>
      <w:r w:rsidRPr="00560DC5">
        <w:rPr>
          <w:lang w:val="ru-RU"/>
        </w:rPr>
        <w:t>уравнениями (124), с небольшой корректировкой исходя из правила определения просвета в п. 2.2.2.2, то</w:t>
      </w:r>
      <w:r w:rsidR="009D0038" w:rsidRPr="00560DC5">
        <w:rPr>
          <w:lang w:val="ru-RU"/>
        </w:rPr>
        <w:t> </w:t>
      </w:r>
      <w:r w:rsidRPr="00560DC5">
        <w:rPr>
          <w:lang w:val="ru-RU"/>
        </w:rPr>
        <w:t>тогда может быть получено некоторое дополнительное улучшение качества.</w:t>
      </w:r>
    </w:p>
    <w:p w:rsidR="003F7EEA" w:rsidRPr="00560DC5" w:rsidRDefault="003F7EEA" w:rsidP="00FB3853">
      <w:pPr>
        <w:pStyle w:val="Heading3"/>
        <w:spacing w:before="120" w:line="240" w:lineRule="exact"/>
        <w:rPr>
          <w:lang w:val="ru-RU"/>
        </w:rPr>
      </w:pPr>
      <w:r w:rsidRPr="00560DC5">
        <w:rPr>
          <w:lang w:val="ru-RU"/>
        </w:rPr>
        <w:t>6.2.2</w:t>
      </w:r>
      <w:r w:rsidRPr="00560DC5">
        <w:rPr>
          <w:lang w:val="ru-RU"/>
        </w:rPr>
        <w:tab/>
        <w:t>Угловой разнос в системах с угловым разнесением и системах с комбинированным пространственным/угловым разнесением</w:t>
      </w:r>
    </w:p>
    <w:p w:rsidR="003F7EEA" w:rsidRPr="00560DC5" w:rsidRDefault="003F7EEA" w:rsidP="00FB3853">
      <w:pPr>
        <w:spacing w:line="240" w:lineRule="exact"/>
        <w:rPr>
          <w:lang w:val="ru-RU"/>
        </w:rPr>
      </w:pPr>
      <w:r w:rsidRPr="00560DC5">
        <w:rPr>
          <w:lang w:val="ru-RU"/>
        </w:rPr>
        <w:t>При желании, в целях дальнейшего улучшения качественных показателей угловое разнесение можно сочетать с пространственным разнесением. В антеннах с пространственным разнесением вводится наклон для обеспечения этого дополнительного улучшения за счет углового разнесения. Процедура для определения углов наклона в паре антенн с пространственным разнесением или в паре расположенных рядом антенн с угловым разнесением заключается в следующем:</w:t>
      </w:r>
    </w:p>
    <w:p w:rsidR="003F7EEA" w:rsidRPr="00560DC5" w:rsidRDefault="003F7EEA" w:rsidP="00FB3853">
      <w:pPr>
        <w:spacing w:line="240" w:lineRule="exact"/>
        <w:rPr>
          <w:lang w:val="ru-RU"/>
        </w:rPr>
      </w:pPr>
      <w:r w:rsidRPr="00560DC5">
        <w:rPr>
          <w:i/>
          <w:iCs/>
          <w:lang w:val="ru-RU"/>
        </w:rPr>
        <w:t>Шаг </w:t>
      </w:r>
      <w:proofErr w:type="gramStart"/>
      <w:r w:rsidRPr="00560DC5">
        <w:rPr>
          <w:i/>
          <w:iCs/>
          <w:lang w:val="ru-RU"/>
        </w:rPr>
        <w:t>1</w:t>
      </w:r>
      <w:r w:rsidRPr="00560DC5">
        <w:rPr>
          <w:lang w:val="ru-RU"/>
        </w:rPr>
        <w:t>:  Наклонить</w:t>
      </w:r>
      <w:proofErr w:type="gramEnd"/>
      <w:r w:rsidRPr="00560DC5">
        <w:rPr>
          <w:lang w:val="ru-RU"/>
        </w:rPr>
        <w:t xml:space="preserve"> основную (верхнюю) антенну в паре антенн с пространствен</w:t>
      </w:r>
      <w:r w:rsidR="00C16754" w:rsidRPr="00560DC5">
        <w:rPr>
          <w:lang w:val="ru-RU"/>
        </w:rPr>
        <w:t>ным разнесением (или </w:t>
      </w:r>
      <w:r w:rsidRPr="00560DC5">
        <w:rPr>
          <w:lang w:val="ru-RU"/>
        </w:rPr>
        <w:t>одну из антенн в паре расположенных рядом антенн с угловым разнесением) и передающую антенну в направлении вверх на углы, соответствующие приведенным в п. 6.1</w:t>
      </w:r>
      <w:r w:rsidR="00C16754" w:rsidRPr="00560DC5">
        <w:rPr>
          <w:lang w:val="ru-RU"/>
        </w:rPr>
        <w:t>.2.5 процедурам (см. Примечание </w:t>
      </w:r>
      <w:r w:rsidRPr="00560DC5">
        <w:rPr>
          <w:lang w:val="ru-RU"/>
        </w:rPr>
        <w:t>1). Это приведет к снижению запаса на амплитудные замирания в диапазоне примерно от 2,5 до 6 дБ, причем конкретная величина такого снижения зависит от того, оптимизирован ли наклон для сведения к минимуму замираний или амплитудных искажений. При необходимости, для компенсации создаваемого в результате снижения запаса на амплитудные замирания следует использовать антенну большего размера.</w:t>
      </w:r>
    </w:p>
    <w:p w:rsidR="003F7EEA" w:rsidRPr="00560DC5" w:rsidRDefault="003F7EEA" w:rsidP="00FB3853">
      <w:pPr>
        <w:spacing w:line="240" w:lineRule="exact"/>
        <w:rPr>
          <w:lang w:val="ru-RU"/>
        </w:rPr>
      </w:pPr>
      <w:r w:rsidRPr="00560DC5">
        <w:rPr>
          <w:i/>
          <w:iCs/>
          <w:lang w:val="ru-RU"/>
        </w:rPr>
        <w:t>Шаг </w:t>
      </w:r>
      <w:proofErr w:type="gramStart"/>
      <w:r w:rsidRPr="00560DC5">
        <w:rPr>
          <w:i/>
          <w:iCs/>
          <w:lang w:val="ru-RU"/>
        </w:rPr>
        <w:t>2</w:t>
      </w:r>
      <w:r w:rsidRPr="00560DC5">
        <w:rPr>
          <w:lang w:val="ru-RU"/>
        </w:rPr>
        <w:t>:  Наклонить</w:t>
      </w:r>
      <w:proofErr w:type="gramEnd"/>
      <w:r w:rsidRPr="00560DC5">
        <w:rPr>
          <w:lang w:val="ru-RU"/>
        </w:rPr>
        <w:t xml:space="preserve"> разнесенную (нижнюю) антенну в паре антенн с пространственным разнесением (или другую антенну в паре расположенных рядом антенн с угловым разнесением) в направлении вниз от местного горизонта на угол, являющийся меньшим из следующих углов:</w:t>
      </w:r>
    </w:p>
    <w:p w:rsidR="003F7EEA" w:rsidRPr="00560DC5" w:rsidRDefault="003F7EEA" w:rsidP="00FB3853">
      <w:pPr>
        <w:pStyle w:val="enumlev1"/>
        <w:spacing w:before="40" w:line="240" w:lineRule="exact"/>
        <w:rPr>
          <w:lang w:val="ru-RU"/>
        </w:rPr>
      </w:pPr>
      <w:r w:rsidRPr="00560DC5">
        <w:rPr>
          <w:lang w:val="ru-RU"/>
        </w:rPr>
        <w:t>–</w:t>
      </w:r>
      <w:r w:rsidRPr="00560DC5">
        <w:rPr>
          <w:lang w:val="ru-RU"/>
        </w:rPr>
        <w:tab/>
        <w:t xml:space="preserve">угол в направлении доминирующего зеркального отражения вдоль трассы (при условии </w:t>
      </w:r>
      <w:r w:rsidRPr="00560DC5">
        <w:rPr>
          <w:i/>
          <w:iCs/>
          <w:lang w:val="ru-RU"/>
        </w:rPr>
        <w:t>k</w:t>
      </w:r>
      <w:r w:rsidRPr="00560DC5">
        <w:rPr>
          <w:lang w:val="ru-RU"/>
        </w:rPr>
        <w:t> = ∞</w:t>
      </w:r>
      <w:r w:rsidRPr="00560DC5">
        <w:rPr>
          <w:lang w:val="ru-RU"/>
        </w:rPr>
        <w:fldChar w:fldCharType="begin"/>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instrText></w:instrText>
      </w:r>
      <w:r w:rsidRPr="00560DC5">
        <w:rPr>
          <w:lang w:val="ru-RU"/>
        </w:rPr>
        <w:fldChar w:fldCharType="end"/>
      </w:r>
      <w:r w:rsidRPr="00560DC5">
        <w:rPr>
          <w:lang w:val="ru-RU"/>
        </w:rPr>
        <w:t>); и</w:t>
      </w:r>
    </w:p>
    <w:p w:rsidR="003F7EEA" w:rsidRPr="00560DC5" w:rsidRDefault="003F7EEA" w:rsidP="00FB3853">
      <w:pPr>
        <w:pStyle w:val="enumlev1"/>
        <w:spacing w:before="40" w:line="240" w:lineRule="exact"/>
        <w:rPr>
          <w:lang w:val="ru-RU"/>
        </w:rPr>
      </w:pPr>
      <w:r w:rsidRPr="00560DC5">
        <w:rPr>
          <w:lang w:val="ru-RU"/>
        </w:rPr>
        <w:t>–</w:t>
      </w:r>
      <w:r w:rsidRPr="00560DC5">
        <w:rPr>
          <w:lang w:val="ru-RU"/>
        </w:rPr>
        <w:tab/>
        <w:t>угол, дающий потери в 3 дБ относительного опорного направления (см. Примечание 2).</w:t>
      </w:r>
    </w:p>
    <w:p w:rsidR="003F7EEA" w:rsidRPr="00560DC5" w:rsidRDefault="003F7EEA" w:rsidP="00FB3853">
      <w:pPr>
        <w:spacing w:line="240" w:lineRule="exact"/>
        <w:rPr>
          <w:lang w:val="ru-RU"/>
        </w:rPr>
      </w:pPr>
      <w:r w:rsidRPr="00560DC5">
        <w:rPr>
          <w:lang w:val="ru-RU"/>
        </w:rPr>
        <w:t>Если на трассе имеются несколько мест со значительными зеркальными отражениями, то можно выбрать компромиссный угол наведения. Если явное зеркальное отражение отсутствует, может быть выбран угол в направлении предполагаемого самого сильного диффузного отражения (т. е.</w:t>
      </w:r>
      <w:r w:rsidR="009D0038" w:rsidRPr="00560DC5">
        <w:rPr>
          <w:lang w:val="ru-RU"/>
        </w:rPr>
        <w:t> </w:t>
      </w:r>
      <w:r w:rsidRPr="00560DC5">
        <w:rPr>
          <w:lang w:val="ru-RU"/>
        </w:rPr>
        <w:t>от</w:t>
      </w:r>
      <w:r w:rsidR="009D0038" w:rsidRPr="00560DC5">
        <w:rPr>
          <w:lang w:val="ru-RU"/>
        </w:rPr>
        <w:t> </w:t>
      </w:r>
      <w:r w:rsidRPr="00560DC5">
        <w:rPr>
          <w:lang w:val="ru-RU"/>
        </w:rPr>
        <w:t>поверхности и/или от растительности). В противном случае, эта антенна должна быть ориентирована в направлении линии прямой видимости в нормальных условиях или в направлении горизонта, если линия прямой видимости закрыта препятствием.</w:t>
      </w:r>
    </w:p>
    <w:p w:rsidR="003F7EEA" w:rsidRPr="00560DC5" w:rsidRDefault="003F7EEA" w:rsidP="00FB3853">
      <w:pPr>
        <w:pStyle w:val="Note"/>
        <w:spacing w:line="240" w:lineRule="exact"/>
        <w:rPr>
          <w:lang w:val="ru-RU"/>
        </w:rPr>
      </w:pPr>
      <w:r w:rsidRPr="00560DC5">
        <w:rPr>
          <w:lang w:val="ru-RU"/>
        </w:rPr>
        <w:t>ПРИМЕЧАНИЕ 1. – Следует отметить, что оптимальные углы наклона для передающей и приемной антенн не</w:t>
      </w:r>
      <w:r w:rsidR="009D0038" w:rsidRPr="00560DC5">
        <w:rPr>
          <w:lang w:val="ru-RU"/>
        </w:rPr>
        <w:t> </w:t>
      </w:r>
      <w:r w:rsidRPr="00560DC5">
        <w:rPr>
          <w:lang w:val="ru-RU"/>
        </w:rPr>
        <w:t>будут одинаковыми, если только не идентичны высоты антенн над точкой поверхностного отражения. Больший угол наклона соответствует антенне с большим углом в направлении поверхностного отражения (см.</w:t>
      </w:r>
      <w:r w:rsidR="009D0038" w:rsidRPr="00560DC5">
        <w:rPr>
          <w:lang w:val="ru-RU"/>
        </w:rPr>
        <w:t> </w:t>
      </w:r>
      <w:r w:rsidRPr="00560DC5">
        <w:rPr>
          <w:lang w:val="ru-RU"/>
        </w:rPr>
        <w:t>п. 6.1.2.5).</w:t>
      </w:r>
    </w:p>
    <w:p w:rsidR="003F7EEA" w:rsidRPr="00560DC5" w:rsidRDefault="003F7EEA" w:rsidP="00FB3853">
      <w:pPr>
        <w:pStyle w:val="Note"/>
        <w:spacing w:line="240" w:lineRule="exact"/>
        <w:rPr>
          <w:lang w:val="ru-RU"/>
        </w:rPr>
      </w:pPr>
      <w:r w:rsidRPr="00560DC5">
        <w:rPr>
          <w:lang w:val="ru-RU"/>
        </w:rPr>
        <w:t>ПРИМЕЧАНИЕ 2. – Основная цель здесь двоякая:</w:t>
      </w:r>
    </w:p>
    <w:p w:rsidR="003F7EEA" w:rsidRPr="00560DC5" w:rsidRDefault="003F7EEA" w:rsidP="00FB3853">
      <w:pPr>
        <w:pStyle w:val="Note"/>
        <w:spacing w:line="240" w:lineRule="exact"/>
        <w:ind w:left="720" w:hanging="720"/>
        <w:rPr>
          <w:lang w:val="ru-RU"/>
        </w:rPr>
      </w:pPr>
      <w:r w:rsidRPr="00560DC5">
        <w:rPr>
          <w:lang w:val="ru-RU"/>
        </w:rPr>
        <w:t>–</w:t>
      </w:r>
      <w:r w:rsidRPr="00560DC5">
        <w:rPr>
          <w:lang w:val="ru-RU"/>
        </w:rPr>
        <w:tab/>
        <w:t>обеспечить комбинацию уровней прямого и отраженного от поверхности сигналов, которая существенно отличается от комбинации уровней на верхней антенне, с тем чтобы максимизировать эффект углового разнесения;</w:t>
      </w:r>
    </w:p>
    <w:p w:rsidR="003F7EEA" w:rsidRPr="00560DC5" w:rsidRDefault="003F7EEA" w:rsidP="00FB3853">
      <w:pPr>
        <w:pStyle w:val="Note"/>
        <w:spacing w:line="240" w:lineRule="exact"/>
        <w:ind w:left="720" w:hanging="720"/>
        <w:rPr>
          <w:lang w:val="ru-RU"/>
        </w:rPr>
      </w:pPr>
      <w:r w:rsidRPr="00560DC5">
        <w:rPr>
          <w:lang w:val="ru-RU"/>
        </w:rPr>
        <w:t>–</w:t>
      </w:r>
      <w:r w:rsidRPr="00560DC5">
        <w:rPr>
          <w:lang w:val="ru-RU"/>
        </w:rPr>
        <w:tab/>
        <w:t>обеспечить дополнительную защиту за счет разнесения в условиях сильных амплитудных замираний, вызванных расширением луча прямой волны в одном или нескольких волноводах вдоль трассы (т. е. более вероятно, что уровень надлежащим образом усиленного сигнала, отраженного от</w:t>
      </w:r>
      <w:r w:rsidR="009D0038" w:rsidRPr="00560DC5">
        <w:rPr>
          <w:lang w:val="ru-RU"/>
        </w:rPr>
        <w:t> </w:t>
      </w:r>
      <w:r w:rsidRPr="00560DC5">
        <w:rPr>
          <w:lang w:val="ru-RU"/>
        </w:rPr>
        <w:t>поверхности, останется в этих условиях выше порогового уровня шума).</w:t>
      </w:r>
    </w:p>
    <w:p w:rsidR="003F7EEA" w:rsidRPr="00560DC5" w:rsidRDefault="003F7EEA" w:rsidP="00FB3853">
      <w:pPr>
        <w:spacing w:line="240" w:lineRule="exact"/>
        <w:rPr>
          <w:lang w:val="ru-RU"/>
        </w:rPr>
      </w:pPr>
      <w:r w:rsidRPr="00560DC5">
        <w:rPr>
          <w:lang w:val="ru-RU"/>
        </w:rPr>
        <w:t>Предельный уровень 3 дБ служит для того, чтобы избежать слишком сильного снижения уровня прямого сигнала на разнесенной антенне, в частности, когда основное зеркальное отражение расположено перед антенной.</w:t>
      </w:r>
    </w:p>
    <w:p w:rsidR="003F7EEA" w:rsidRPr="00560DC5" w:rsidRDefault="003F7EEA" w:rsidP="00FB3853">
      <w:pPr>
        <w:spacing w:line="240" w:lineRule="exact"/>
        <w:rPr>
          <w:lang w:val="ru-RU"/>
        </w:rPr>
      </w:pPr>
      <w:r w:rsidRPr="00560DC5">
        <w:rPr>
          <w:lang w:val="ru-RU"/>
        </w:rPr>
        <w:t>Отметим, что результирующий угол наклона может быть положительным по отношению к линии прямой видимости при нормальных условиях, в частности, если прямой сигнал в разнесенной антенне подвержен значительным дифракционным потерям при нормальных условиях (т. е. закопанная антенна).</w:t>
      </w:r>
    </w:p>
    <w:p w:rsidR="003F7EEA" w:rsidRPr="00560DC5" w:rsidRDefault="003F7EEA" w:rsidP="00EF3875">
      <w:pPr>
        <w:pStyle w:val="Heading3"/>
        <w:rPr>
          <w:lang w:val="ru-RU"/>
        </w:rPr>
      </w:pPr>
      <w:r w:rsidRPr="00560DC5">
        <w:rPr>
          <w:lang w:val="ru-RU"/>
        </w:rPr>
        <w:lastRenderedPageBreak/>
        <w:t>6.2.3</w:t>
      </w:r>
      <w:r w:rsidRPr="00560DC5">
        <w:rPr>
          <w:lang w:val="ru-RU"/>
        </w:rPr>
        <w:tab/>
        <w:t>Разнос частот в системах с частотным разнесением</w:t>
      </w:r>
    </w:p>
    <w:p w:rsidR="003F7EEA" w:rsidRPr="00560DC5" w:rsidRDefault="003F7EEA" w:rsidP="00EF3875">
      <w:pPr>
        <w:rPr>
          <w:lang w:val="ru-RU"/>
        </w:rPr>
      </w:pPr>
      <w:r w:rsidRPr="00560DC5">
        <w:rPr>
          <w:lang w:val="ru-RU"/>
        </w:rPr>
        <w:t>Материал в данном пункте включен для описания тех немногих ситуаций, когда частотное разнесение должно использоваться по необходимости, из-за удобства или, возможно, в сочетании с</w:t>
      </w:r>
      <w:r w:rsidR="009D0038" w:rsidRPr="00560DC5">
        <w:rPr>
          <w:lang w:val="ru-RU"/>
        </w:rPr>
        <w:t> </w:t>
      </w:r>
      <w:r w:rsidRPr="00560DC5">
        <w:rPr>
          <w:lang w:val="ru-RU"/>
        </w:rPr>
        <w:t>пространственным или угловым разнесением.</w:t>
      </w:r>
    </w:p>
    <w:p w:rsidR="003F7EEA" w:rsidRPr="00560DC5" w:rsidRDefault="003F7EEA" w:rsidP="00EF3875">
      <w:pPr>
        <w:rPr>
          <w:lang w:val="ru-RU"/>
        </w:rPr>
      </w:pPr>
      <w:r w:rsidRPr="00560DC5">
        <w:rPr>
          <w:lang w:val="ru-RU"/>
        </w:rPr>
        <w:t>Соответствующий разнос частот между основным и резервным каналами в системах с частотным разнесением регулируется тремя факторами:</w:t>
      </w:r>
    </w:p>
    <w:p w:rsidR="003F7EEA" w:rsidRPr="00560DC5" w:rsidRDefault="003F7EEA" w:rsidP="00EF3875">
      <w:pPr>
        <w:pStyle w:val="enumlev1"/>
        <w:rPr>
          <w:lang w:val="ru-RU"/>
        </w:rPr>
      </w:pPr>
      <w:r w:rsidRPr="00560DC5">
        <w:rPr>
          <w:lang w:val="ru-RU"/>
        </w:rPr>
        <w:t>–</w:t>
      </w:r>
      <w:r w:rsidRPr="00560DC5">
        <w:rPr>
          <w:lang w:val="ru-RU"/>
        </w:rPr>
        <w:tab/>
        <w:t>имеющийся частотный план системы (см. Рекомендации МСЭ-R серии F);</w:t>
      </w:r>
    </w:p>
    <w:p w:rsidR="003F7EEA" w:rsidRPr="00560DC5" w:rsidRDefault="003F7EEA" w:rsidP="00EF3875">
      <w:pPr>
        <w:pStyle w:val="enumlev1"/>
        <w:rPr>
          <w:lang w:val="ru-RU"/>
        </w:rPr>
      </w:pPr>
      <w:r w:rsidRPr="00560DC5">
        <w:rPr>
          <w:lang w:val="ru-RU"/>
        </w:rPr>
        <w:t>–</w:t>
      </w:r>
      <w:r w:rsidRPr="00560DC5">
        <w:rPr>
          <w:lang w:val="ru-RU"/>
        </w:rPr>
        <w:tab/>
        <w:t>необходимость получения заданного коэффициента улучшения за счет частотного разнесения для трасс над сушей (см. п. 6</w:t>
      </w:r>
      <w:r w:rsidR="002E3380" w:rsidRPr="00560DC5">
        <w:rPr>
          <w:lang w:val="ru-RU"/>
        </w:rPr>
        <w:t>.2.5.2);</w:t>
      </w:r>
    </w:p>
    <w:p w:rsidR="003F7EEA" w:rsidRPr="00560DC5" w:rsidRDefault="003F7EEA" w:rsidP="00EF3875">
      <w:pPr>
        <w:pStyle w:val="enumlev1"/>
        <w:rPr>
          <w:lang w:val="ru-RU"/>
        </w:rPr>
      </w:pPr>
      <w:r w:rsidRPr="00560DC5">
        <w:rPr>
          <w:lang w:val="ru-RU"/>
        </w:rPr>
        <w:t>–</w:t>
      </w:r>
      <w:r w:rsidRPr="00560DC5">
        <w:rPr>
          <w:lang w:val="ru-RU"/>
        </w:rPr>
        <w:tab/>
        <w:t>желательность сведения к минимуму вероятности того, что сигнал на одной частоте будет испытывать замирания одновременно с сигналом на другой частоте на трассах с сильным отражением.</w:t>
      </w:r>
    </w:p>
    <w:p w:rsidR="003F7EEA" w:rsidRPr="00560DC5" w:rsidRDefault="003F7EEA" w:rsidP="00EF3875">
      <w:pPr>
        <w:rPr>
          <w:lang w:val="ru-RU"/>
        </w:rPr>
      </w:pPr>
      <w:r w:rsidRPr="00560DC5">
        <w:rPr>
          <w:lang w:val="ru-RU"/>
        </w:rPr>
        <w:t>Пошаговая процедура для определения величины разноса частот заключается в следующем:</w:t>
      </w:r>
    </w:p>
    <w:p w:rsidR="003F7EEA" w:rsidRPr="00560DC5" w:rsidRDefault="003F7EEA" w:rsidP="00EF3875">
      <w:pPr>
        <w:rPr>
          <w:lang w:val="ru-RU"/>
        </w:rPr>
      </w:pPr>
      <w:r w:rsidRPr="00560DC5">
        <w:rPr>
          <w:i/>
          <w:iCs/>
          <w:lang w:val="ru-RU"/>
        </w:rPr>
        <w:t>Шаги 1–</w:t>
      </w:r>
      <w:proofErr w:type="gramStart"/>
      <w:r w:rsidRPr="00560DC5">
        <w:rPr>
          <w:i/>
          <w:iCs/>
          <w:lang w:val="ru-RU"/>
        </w:rPr>
        <w:t>4</w:t>
      </w:r>
      <w:r w:rsidRPr="00560DC5">
        <w:rPr>
          <w:lang w:val="ru-RU"/>
        </w:rPr>
        <w:t>:  Используя</w:t>
      </w:r>
      <w:proofErr w:type="gramEnd"/>
      <w:r w:rsidRPr="00560DC5">
        <w:rPr>
          <w:lang w:val="ru-RU"/>
        </w:rPr>
        <w:t xml:space="preserve"> </w:t>
      </w:r>
      <w:r w:rsidR="004D038C" w:rsidRPr="00560DC5">
        <w:rPr>
          <w:lang w:val="ru-RU"/>
        </w:rPr>
        <w:t xml:space="preserve">шаги </w:t>
      </w:r>
      <w:r w:rsidRPr="00560DC5">
        <w:rPr>
          <w:lang w:val="ru-RU"/>
        </w:rPr>
        <w:t>1–4 из п. 6.1.2.3, определить:</w:t>
      </w:r>
    </w:p>
    <w:p w:rsidR="003F7EEA" w:rsidRPr="00560DC5" w:rsidRDefault="003F7EEA" w:rsidP="00EF3875">
      <w:pPr>
        <w:pStyle w:val="enumlev1"/>
        <w:rPr>
          <w:lang w:val="ru-RU"/>
        </w:rPr>
      </w:pPr>
      <w:r w:rsidRPr="00560DC5">
        <w:rPr>
          <w:lang w:val="ru-RU"/>
        </w:rPr>
        <w:t>–</w:t>
      </w:r>
      <w:r w:rsidRPr="00560DC5">
        <w:rPr>
          <w:lang w:val="ru-RU"/>
        </w:rPr>
        <w:tab/>
        <w:t>имеются ли какие-либо зоны на трассе, где могут наблюдаться значительные поверхностные зеркальные отражения; и</w:t>
      </w:r>
    </w:p>
    <w:p w:rsidR="003F7EEA" w:rsidRPr="00560DC5" w:rsidRDefault="003F7EEA" w:rsidP="00EF3875">
      <w:pPr>
        <w:pStyle w:val="enumlev1"/>
        <w:rPr>
          <w:lang w:val="ru-RU"/>
        </w:rPr>
      </w:pPr>
      <w:r w:rsidRPr="00560DC5">
        <w:rPr>
          <w:lang w:val="ru-RU"/>
        </w:rPr>
        <w:t>–</w:t>
      </w:r>
      <w:r w:rsidRPr="00560DC5">
        <w:rPr>
          <w:lang w:val="ru-RU"/>
        </w:rPr>
        <w:tab/>
        <w:t>требуется ли применение частотного разнесения для борьбы с замираниями из</w:t>
      </w:r>
      <w:r w:rsidR="009D0038" w:rsidRPr="00560DC5">
        <w:rPr>
          <w:lang w:val="ru-RU"/>
        </w:rPr>
        <w:noBreakHyphen/>
      </w:r>
      <w:r w:rsidRPr="00560DC5">
        <w:rPr>
          <w:lang w:val="ru-RU"/>
        </w:rPr>
        <w:t>за</w:t>
      </w:r>
      <w:r w:rsidR="009D0038" w:rsidRPr="00560DC5">
        <w:rPr>
          <w:lang w:val="ru-RU"/>
        </w:rPr>
        <w:t> </w:t>
      </w:r>
      <w:r w:rsidRPr="00560DC5">
        <w:rPr>
          <w:lang w:val="ru-RU"/>
        </w:rPr>
        <w:t xml:space="preserve">поверхностной многолучевости. Если зоны со значительными поверхностными зеркальными отражениями отсутствуют, переходят к </w:t>
      </w:r>
      <w:r w:rsidR="004D038C" w:rsidRPr="00560DC5">
        <w:rPr>
          <w:lang w:val="ru-RU"/>
        </w:rPr>
        <w:t>шагу </w:t>
      </w:r>
      <w:r w:rsidRPr="00560DC5">
        <w:rPr>
          <w:lang w:val="ru-RU"/>
        </w:rPr>
        <w:t xml:space="preserve">8. </w:t>
      </w:r>
    </w:p>
    <w:p w:rsidR="003F7EEA" w:rsidRPr="00560DC5" w:rsidRDefault="003F7EEA" w:rsidP="00EF3875">
      <w:pPr>
        <w:rPr>
          <w:lang w:val="ru-RU"/>
        </w:rPr>
      </w:pPr>
      <w:r w:rsidRPr="00560DC5">
        <w:rPr>
          <w:i/>
          <w:iCs/>
          <w:lang w:val="ru-RU"/>
        </w:rPr>
        <w:t xml:space="preserve">Шаг </w:t>
      </w:r>
      <w:proofErr w:type="gramStart"/>
      <w:r w:rsidRPr="00560DC5">
        <w:rPr>
          <w:i/>
          <w:iCs/>
          <w:lang w:val="ru-RU"/>
        </w:rPr>
        <w:t>5</w:t>
      </w:r>
      <w:r w:rsidRPr="00560DC5">
        <w:rPr>
          <w:lang w:val="ru-RU"/>
        </w:rPr>
        <w:t>:  Для</w:t>
      </w:r>
      <w:proofErr w:type="gramEnd"/>
      <w:r w:rsidRPr="00560DC5">
        <w:rPr>
          <w:lang w:val="ru-RU"/>
        </w:rPr>
        <w:t xml:space="preserve"> того же диапазона эффективных значений </w:t>
      </w:r>
      <w:r w:rsidRPr="00560DC5">
        <w:rPr>
          <w:i/>
          <w:iCs/>
          <w:lang w:val="ru-RU"/>
        </w:rPr>
        <w:t>k</w:t>
      </w:r>
      <w:r w:rsidRPr="00560DC5">
        <w:rPr>
          <w:lang w:val="ru-RU"/>
        </w:rPr>
        <w:t xml:space="preserve"> в </w:t>
      </w:r>
      <w:r w:rsidR="004D038C" w:rsidRPr="00560DC5">
        <w:rPr>
          <w:lang w:val="ru-RU"/>
        </w:rPr>
        <w:t xml:space="preserve">шаге </w:t>
      </w:r>
      <w:r w:rsidRPr="00560DC5">
        <w:rPr>
          <w:lang w:val="ru-RU"/>
        </w:rPr>
        <w:t>3 вычислить минимальный оптимальный разнос частот основного и резервного каналов из выражения:</w:t>
      </w:r>
    </w:p>
    <w:p w:rsidR="003F7EEA" w:rsidRPr="00560DC5" w:rsidRDefault="003F7EEA" w:rsidP="00EF3875">
      <w:pPr>
        <w:pStyle w:val="Equation"/>
        <w:rPr>
          <w:lang w:val="ru-RU"/>
        </w:rPr>
      </w:pPr>
      <w:r w:rsidRPr="00560DC5">
        <w:rPr>
          <w:lang w:val="ru-RU"/>
        </w:rPr>
        <w:tab/>
      </w:r>
      <w:r w:rsidRPr="00560DC5">
        <w:rPr>
          <w:lang w:val="ru-RU"/>
        </w:rPr>
        <w:tab/>
      </w:r>
      <w:r w:rsidR="00CB5AFF" w:rsidRPr="00560DC5">
        <w:rPr>
          <w:position w:val="-64"/>
          <w:lang w:val="ru-RU"/>
        </w:rPr>
        <w:object w:dxaOrig="4300" w:dyaOrig="1040">
          <v:shape id="_x0000_i1155" type="#_x0000_t75" style="width:215.4pt;height:52.4pt" o:ole="">
            <v:imagedata r:id="rId275" o:title=""/>
          </v:shape>
          <o:OLEObject Type="Embed" ProgID="Equation.3" ShapeID="_x0000_i1155" DrawAspect="Content" ObjectID="_1475383729" r:id="rId276"/>
        </w:object>
      </w:r>
      <w:r w:rsidRPr="00560DC5">
        <w:rPr>
          <w:lang w:val="ru-RU"/>
        </w:rPr>
        <w:t>,</w:t>
      </w:r>
      <w:r w:rsidRPr="00560DC5">
        <w:rPr>
          <w:lang w:val="ru-RU"/>
        </w:rPr>
        <w:tab/>
        <w:t>(125)</w:t>
      </w:r>
    </w:p>
    <w:p w:rsidR="003F7EEA" w:rsidRPr="00560DC5" w:rsidRDefault="003F7EEA" w:rsidP="00EF3875">
      <w:pPr>
        <w:rPr>
          <w:lang w:val="ru-RU"/>
        </w:rPr>
      </w:pPr>
      <w:r w:rsidRPr="00560DC5">
        <w:rPr>
          <w:lang w:val="ru-RU"/>
        </w:rPr>
        <w:t xml:space="preserve">где, как и ранее, </w:t>
      </w:r>
      <w:r w:rsidRPr="00560DC5">
        <w:rPr>
          <w:i/>
          <w:iCs/>
          <w:lang w:val="ru-RU"/>
        </w:rPr>
        <w:t>h</w:t>
      </w:r>
      <w:r w:rsidRPr="00560DC5">
        <w:rPr>
          <w:vertAlign w:val="subscript"/>
          <w:lang w:val="ru-RU"/>
        </w:rPr>
        <w:t>1</w:t>
      </w:r>
      <w:r w:rsidRPr="00560DC5">
        <w:rPr>
          <w:lang w:val="ru-RU"/>
        </w:rPr>
        <w:t xml:space="preserve"> и </w:t>
      </w:r>
      <w:r w:rsidRPr="00560DC5">
        <w:rPr>
          <w:i/>
          <w:iCs/>
          <w:lang w:val="ru-RU"/>
        </w:rPr>
        <w:t>h</w:t>
      </w:r>
      <w:r w:rsidRPr="00560DC5">
        <w:rPr>
          <w:vertAlign w:val="subscript"/>
          <w:lang w:val="ru-RU"/>
        </w:rPr>
        <w:t>2</w:t>
      </w:r>
      <w:r w:rsidRPr="00560DC5">
        <w:rPr>
          <w:lang w:val="ru-RU"/>
        </w:rPr>
        <w:t xml:space="preserve"> указываются в метрах, а </w:t>
      </w:r>
      <w:r w:rsidRPr="00560DC5">
        <w:rPr>
          <w:i/>
          <w:iCs/>
          <w:lang w:val="ru-RU"/>
        </w:rPr>
        <w:t>d</w:t>
      </w:r>
      <w:r w:rsidRPr="00560DC5">
        <w:rPr>
          <w:lang w:val="ru-RU"/>
        </w:rPr>
        <w:t xml:space="preserve">, </w:t>
      </w:r>
      <w:r w:rsidRPr="00560DC5">
        <w:rPr>
          <w:i/>
          <w:iCs/>
          <w:lang w:val="ru-RU"/>
        </w:rPr>
        <w:t>d</w:t>
      </w:r>
      <w:r w:rsidRPr="00560DC5">
        <w:rPr>
          <w:vertAlign w:val="subscript"/>
          <w:lang w:val="ru-RU"/>
        </w:rPr>
        <w:t>1</w:t>
      </w:r>
      <w:r w:rsidRPr="00560DC5">
        <w:rPr>
          <w:lang w:val="ru-RU"/>
        </w:rPr>
        <w:t xml:space="preserve"> и </w:t>
      </w:r>
      <w:r w:rsidRPr="00560DC5">
        <w:rPr>
          <w:i/>
          <w:iCs/>
          <w:lang w:val="ru-RU"/>
        </w:rPr>
        <w:t>d</w:t>
      </w:r>
      <w:r w:rsidRPr="00560DC5">
        <w:rPr>
          <w:vertAlign w:val="subscript"/>
          <w:lang w:val="ru-RU"/>
        </w:rPr>
        <w:t>2</w:t>
      </w:r>
      <w:r w:rsidRPr="00560DC5">
        <w:rPr>
          <w:lang w:val="ru-RU"/>
        </w:rPr>
        <w:t xml:space="preserve"> – в километрах. Выполнить этот шаг для каждой возможной зоны зеркального отражения.</w:t>
      </w:r>
    </w:p>
    <w:p w:rsidR="003F7EEA" w:rsidRPr="00560DC5" w:rsidRDefault="003F7EEA" w:rsidP="00EF3875">
      <w:pPr>
        <w:rPr>
          <w:lang w:val="ru-RU"/>
        </w:rPr>
      </w:pPr>
      <w:r w:rsidRPr="00560DC5">
        <w:rPr>
          <w:i/>
          <w:iCs/>
          <w:lang w:val="ru-RU"/>
        </w:rPr>
        <w:t>Шаг </w:t>
      </w:r>
      <w:proofErr w:type="gramStart"/>
      <w:r w:rsidRPr="00560DC5">
        <w:rPr>
          <w:i/>
          <w:iCs/>
          <w:lang w:val="ru-RU"/>
        </w:rPr>
        <w:t>6</w:t>
      </w:r>
      <w:r w:rsidRPr="00560DC5">
        <w:rPr>
          <w:lang w:val="ru-RU"/>
        </w:rPr>
        <w:t>:  Вычислить</w:t>
      </w:r>
      <w:proofErr w:type="gramEnd"/>
      <w:r w:rsidRPr="00560DC5">
        <w:rPr>
          <w:lang w:val="ru-RU"/>
        </w:rPr>
        <w:t xml:space="preserve"> возможные значения оптимального разноса частот основного и резервного каналов из выражения:</w:t>
      </w:r>
    </w:p>
    <w:p w:rsidR="003F7EEA" w:rsidRPr="00560DC5" w:rsidRDefault="003F7EEA" w:rsidP="00EF3875">
      <w:pPr>
        <w:pStyle w:val="Equation"/>
        <w:rPr>
          <w:lang w:val="ru-RU"/>
        </w:rPr>
      </w:pPr>
      <w:r w:rsidRPr="00560DC5">
        <w:rPr>
          <w:lang w:val="ru-RU"/>
        </w:rPr>
        <w:tab/>
      </w:r>
      <w:r w:rsidRPr="00560DC5">
        <w:rPr>
          <w:lang w:val="ru-RU"/>
        </w:rPr>
        <w:tab/>
      </w:r>
      <w:r w:rsidR="001C3570" w:rsidRPr="00560DC5">
        <w:rPr>
          <w:position w:val="-10"/>
          <w:lang w:val="ru-RU"/>
        </w:rPr>
        <w:object w:dxaOrig="3220" w:dyaOrig="320">
          <v:shape id="_x0000_i1156" type="#_x0000_t75" style="width:156.1pt;height:16.7pt" o:ole="">
            <v:imagedata r:id="rId277" o:title=""/>
          </v:shape>
          <o:OLEObject Type="Embed" ProgID="Equation.3" ShapeID="_x0000_i1156" DrawAspect="Content" ObjectID="_1475383730" r:id="rId278"/>
        </w:object>
      </w:r>
      <w:r w:rsidRPr="00560DC5">
        <w:rPr>
          <w:lang w:val="ru-RU"/>
        </w:rPr>
        <w:t>.</w:t>
      </w:r>
      <w:r w:rsidRPr="00560DC5">
        <w:rPr>
          <w:lang w:val="ru-RU"/>
        </w:rPr>
        <w:tab/>
        <w:t>(126)</w:t>
      </w:r>
    </w:p>
    <w:p w:rsidR="003F7EEA" w:rsidRPr="00560DC5" w:rsidRDefault="003F7EEA" w:rsidP="00EF3875">
      <w:pPr>
        <w:rPr>
          <w:lang w:val="ru-RU"/>
        </w:rPr>
      </w:pPr>
      <w:r w:rsidRPr="00560DC5">
        <w:rPr>
          <w:lang w:val="ru-RU"/>
        </w:rPr>
        <w:t>Снова выполнить этот шаг для каждой возможной зоны зеркального отражения.</w:t>
      </w:r>
    </w:p>
    <w:p w:rsidR="003F7EEA" w:rsidRPr="00560DC5" w:rsidRDefault="003F7EEA" w:rsidP="00EF3875">
      <w:pPr>
        <w:rPr>
          <w:lang w:val="ru-RU"/>
        </w:rPr>
      </w:pPr>
      <w:r w:rsidRPr="00560DC5">
        <w:rPr>
          <w:i/>
          <w:iCs/>
          <w:lang w:val="ru-RU"/>
        </w:rPr>
        <w:t>Шаг 7</w:t>
      </w:r>
      <w:r w:rsidR="0083741D" w:rsidRPr="00560DC5">
        <w:rPr>
          <w:i/>
          <w:iCs/>
          <w:lang w:val="ru-RU"/>
        </w:rPr>
        <w:t xml:space="preserve">: </w:t>
      </w:r>
      <w:r w:rsidRPr="00560DC5">
        <w:rPr>
          <w:i/>
          <w:iCs/>
          <w:lang w:val="ru-RU"/>
        </w:rPr>
        <w:t xml:space="preserve">трассы с явными поверхностными зеркальными </w:t>
      </w:r>
      <w:proofErr w:type="gramStart"/>
      <w:r w:rsidRPr="00560DC5">
        <w:rPr>
          <w:i/>
          <w:iCs/>
          <w:lang w:val="ru-RU"/>
        </w:rPr>
        <w:t>отражениями</w:t>
      </w:r>
      <w:r w:rsidRPr="00560DC5">
        <w:rPr>
          <w:lang w:val="ru-RU"/>
        </w:rPr>
        <w:t>:  Для</w:t>
      </w:r>
      <w:proofErr w:type="gramEnd"/>
      <w:r w:rsidRPr="00560DC5">
        <w:rPr>
          <w:lang w:val="ru-RU"/>
        </w:rPr>
        <w:t xml:space="preserve"> трасс, в которых уровень основного отраженного поверхностью сигнала ожидается примерно равным уровню прямого сигнала при нормальных условиях рефракции (т. е. медианное значение </w:t>
      </w:r>
      <w:r w:rsidRPr="00560DC5">
        <w:rPr>
          <w:i/>
          <w:iCs/>
          <w:lang w:val="ru-RU"/>
        </w:rPr>
        <w:t>k</w:t>
      </w:r>
      <w:r w:rsidRPr="00560DC5">
        <w:rPr>
          <w:lang w:val="ru-RU"/>
        </w:rPr>
        <w:t xml:space="preserve"> или </w:t>
      </w:r>
      <w:r w:rsidRPr="00560DC5">
        <w:rPr>
          <w:i/>
          <w:iCs/>
          <w:lang w:val="ru-RU"/>
        </w:rPr>
        <w:t>k</w:t>
      </w:r>
      <w:r w:rsidRPr="00560DC5">
        <w:rPr>
          <w:lang w:val="ru-RU"/>
        </w:rPr>
        <w:t xml:space="preserve"> = 4/3), идеальным разносом был бы минимальный оптимальный разнос частот, полученный в </w:t>
      </w:r>
      <w:r w:rsidR="00CB5AFF" w:rsidRPr="00560DC5">
        <w:rPr>
          <w:lang w:val="ru-RU"/>
        </w:rPr>
        <w:t>шаге </w:t>
      </w:r>
      <w:r w:rsidRPr="00560DC5">
        <w:rPr>
          <w:lang w:val="ru-RU"/>
        </w:rPr>
        <w:t xml:space="preserve">5 (см. Примечание 1). Это обеспечит защиту за счет частотного разнесения для наибольшего диапазона значений </w:t>
      </w:r>
      <w:r w:rsidRPr="00560DC5">
        <w:rPr>
          <w:i/>
          <w:iCs/>
          <w:lang w:val="ru-RU"/>
        </w:rPr>
        <w:t>k</w:t>
      </w:r>
      <w:r w:rsidRPr="00560DC5">
        <w:rPr>
          <w:lang w:val="ru-RU"/>
        </w:rPr>
        <w:t>. Конечно, фактический разнос частот должен быть компромиссом между этим идеальным значением и значением, которое можно взять из имеющегося частотного плана. Любые изменения от</w:t>
      </w:r>
      <w:r w:rsidR="009D0038" w:rsidRPr="00560DC5">
        <w:rPr>
          <w:lang w:val="ru-RU"/>
        </w:rPr>
        <w:t> </w:t>
      </w:r>
      <w:r w:rsidRPr="00560DC5">
        <w:rPr>
          <w:lang w:val="ru-RU"/>
        </w:rPr>
        <w:t>этого идеального значения для приведения в соответствие с имеющимся частотным планом должны производиться в направлении достижения минимального значения, полученного из</w:t>
      </w:r>
      <w:r w:rsidR="009D0038" w:rsidRPr="00560DC5">
        <w:rPr>
          <w:lang w:val="ru-RU"/>
        </w:rPr>
        <w:t> </w:t>
      </w:r>
      <w:r w:rsidRPr="00560DC5">
        <w:rPr>
          <w:lang w:val="ru-RU"/>
        </w:rPr>
        <w:t xml:space="preserve">уравнения (125) при </w:t>
      </w:r>
      <w:r w:rsidRPr="00560DC5">
        <w:rPr>
          <w:i/>
          <w:iCs/>
          <w:lang w:val="ru-RU"/>
        </w:rPr>
        <w:t>k</w:t>
      </w:r>
      <w:r w:rsidRPr="00560DC5">
        <w:rPr>
          <w:lang w:val="ru-RU"/>
        </w:rPr>
        <w:t xml:space="preserve"> = </w:t>
      </w:r>
      <w:r w:rsidR="00411A22" w:rsidRPr="00560DC5">
        <w:rPr>
          <w:lang w:val="ru-RU"/>
        </w:rPr>
        <w:t>∞</w:t>
      </w:r>
      <w:r w:rsidRPr="00560DC5">
        <w:rPr>
          <w:lang w:val="ru-RU"/>
        </w:rPr>
        <w:t>. Однако следует подчеркнуть, что для получения некоторой защиты за</w:t>
      </w:r>
      <w:r w:rsidR="009D0038" w:rsidRPr="00560DC5">
        <w:rPr>
          <w:lang w:val="ru-RU"/>
        </w:rPr>
        <w:t> </w:t>
      </w:r>
      <w:r w:rsidRPr="00560DC5">
        <w:rPr>
          <w:lang w:val="ru-RU"/>
        </w:rPr>
        <w:t>счет частотного разнесения не требуется, чтобы фактический разнос частот был равен оптимальному значению. В качестве руководства даже для трасс с отражением может использоваться метод в п. 6.2.5.2.</w:t>
      </w:r>
    </w:p>
    <w:p w:rsidR="003F7EEA" w:rsidRPr="00560DC5" w:rsidRDefault="003F7EEA" w:rsidP="00EF3875">
      <w:pPr>
        <w:rPr>
          <w:lang w:val="ru-RU"/>
        </w:rPr>
      </w:pPr>
      <w:r w:rsidRPr="00560DC5">
        <w:rPr>
          <w:lang w:val="ru-RU"/>
        </w:rPr>
        <w:t>Для трасс, в которых не ожидается, что уровень отраженного(ых) поверхностью сигнала(ов) будет примерно равным уровню прямого сигнала при нормальных условиях рефракции (см. пп. 6.1.2.4 и</w:t>
      </w:r>
      <w:r w:rsidR="009D0038" w:rsidRPr="00560DC5">
        <w:rPr>
          <w:lang w:val="ru-RU"/>
        </w:rPr>
        <w:t> </w:t>
      </w:r>
      <w:r w:rsidRPr="00560DC5">
        <w:rPr>
          <w:lang w:val="ru-RU"/>
        </w:rPr>
        <w:t>6.1.2.5, для того чтобы определить, имеет ли место такой случай), возможен другой подход к</w:t>
      </w:r>
      <w:r w:rsidR="009D0038" w:rsidRPr="00560DC5">
        <w:rPr>
          <w:lang w:val="ru-RU"/>
        </w:rPr>
        <w:t> </w:t>
      </w:r>
      <w:r w:rsidRPr="00560DC5">
        <w:rPr>
          <w:lang w:val="ru-RU"/>
        </w:rPr>
        <w:t xml:space="preserve">проектированию в маловероятных примерах. Он заключается в выборе большей величины оптимального разноса в уравнении (126) для медианного значения </w:t>
      </w:r>
      <w:r w:rsidRPr="00560DC5">
        <w:rPr>
          <w:i/>
          <w:iCs/>
          <w:lang w:val="ru-RU"/>
        </w:rPr>
        <w:t>k</w:t>
      </w:r>
      <w:r w:rsidRPr="00560DC5">
        <w:rPr>
          <w:lang w:val="ru-RU"/>
        </w:rPr>
        <w:t xml:space="preserve">, если это позволяют частотный </w:t>
      </w:r>
      <w:r w:rsidRPr="00560DC5">
        <w:rPr>
          <w:lang w:val="ru-RU"/>
        </w:rPr>
        <w:lastRenderedPageBreak/>
        <w:t xml:space="preserve">план и параметры трассы (такие, как неизбежно большая высота антенн, </w:t>
      </w:r>
      <w:r w:rsidRPr="00560DC5">
        <w:rPr>
          <w:i/>
          <w:iCs/>
          <w:lang w:val="ru-RU"/>
        </w:rPr>
        <w:t>h</w:t>
      </w:r>
      <w:r w:rsidRPr="00560DC5">
        <w:rPr>
          <w:vertAlign w:val="subscript"/>
          <w:lang w:val="ru-RU"/>
        </w:rPr>
        <w:t>1</w:t>
      </w:r>
      <w:r w:rsidRPr="00560DC5">
        <w:rPr>
          <w:lang w:val="ru-RU"/>
        </w:rPr>
        <w:t xml:space="preserve"> и/или </w:t>
      </w:r>
      <w:r w:rsidRPr="00560DC5">
        <w:rPr>
          <w:i/>
          <w:iCs/>
          <w:lang w:val="ru-RU"/>
        </w:rPr>
        <w:t>h</w:t>
      </w:r>
      <w:r w:rsidRPr="00560DC5">
        <w:rPr>
          <w:vertAlign w:val="subscript"/>
          <w:lang w:val="ru-RU"/>
        </w:rPr>
        <w:t>2</w:t>
      </w:r>
      <w:r w:rsidRPr="00560DC5">
        <w:rPr>
          <w:lang w:val="ru-RU"/>
        </w:rPr>
        <w:t>, над отражающей поверхностью), или в применении разнесения с использованием встречных полос частот. Недостаток использования разноса частот, превышающего минимальное оптимальное значение заключается в</w:t>
      </w:r>
      <w:r w:rsidR="009D0038" w:rsidRPr="00560DC5">
        <w:rPr>
          <w:lang w:val="ru-RU"/>
        </w:rPr>
        <w:t> </w:t>
      </w:r>
      <w:r w:rsidRPr="00560DC5">
        <w:rPr>
          <w:lang w:val="ru-RU"/>
        </w:rPr>
        <w:t xml:space="preserve">том, что он не будет таким же эффективным в большом диапазоне эффективных значений </w:t>
      </w:r>
      <w:r w:rsidRPr="00560DC5">
        <w:rPr>
          <w:i/>
          <w:iCs/>
          <w:lang w:val="ru-RU"/>
        </w:rPr>
        <w:t>k</w:t>
      </w:r>
      <w:r w:rsidRPr="00560DC5">
        <w:rPr>
          <w:lang w:val="ru-RU"/>
        </w:rPr>
        <w:t xml:space="preserve"> (см. Примечание 2).</w:t>
      </w:r>
    </w:p>
    <w:p w:rsidR="003F7EEA" w:rsidRPr="00560DC5" w:rsidRDefault="003F7EEA" w:rsidP="00EF3875">
      <w:pPr>
        <w:rPr>
          <w:lang w:val="ru-RU"/>
        </w:rPr>
      </w:pPr>
      <w:r w:rsidRPr="00560DC5">
        <w:rPr>
          <w:lang w:val="ru-RU"/>
        </w:rPr>
        <w:t xml:space="preserve">Для пролетов с одним или более пассивными ретрансляторами, задающими два или более отдельных сегментов, уравнение (125) должно применяться по отдельности к отдельным сегментам, имеющим явные зеркальные отражения, а вклады отдельных сегментов должны складываться для получения полного значения </w:t>
      </w:r>
      <w:r w:rsidRPr="00560DC5">
        <w:rPr>
          <w:lang w:val="ru-RU"/>
        </w:rPr>
        <w:sym w:font="Symbol" w:char="F044"/>
      </w:r>
      <w:r w:rsidRPr="00560DC5">
        <w:rPr>
          <w:i/>
          <w:iCs/>
          <w:lang w:val="ru-RU"/>
        </w:rPr>
        <w:t>f</w:t>
      </w:r>
      <w:r w:rsidRPr="00560DC5">
        <w:rPr>
          <w:i/>
          <w:iCs/>
          <w:vertAlign w:val="subscript"/>
          <w:lang w:val="ru-RU"/>
        </w:rPr>
        <w:t>min</w:t>
      </w:r>
      <w:r w:rsidRPr="00560DC5">
        <w:rPr>
          <w:lang w:val="ru-RU"/>
        </w:rPr>
        <w:t>. В процессе сложения должны игнорироваться сегменты без явного зеркального отражения.</w:t>
      </w:r>
    </w:p>
    <w:p w:rsidR="003F7EEA" w:rsidRPr="00560DC5" w:rsidRDefault="003F7EEA" w:rsidP="009D0038">
      <w:pPr>
        <w:rPr>
          <w:lang w:val="ru-RU"/>
        </w:rPr>
      </w:pPr>
      <w:r w:rsidRPr="00560DC5">
        <w:rPr>
          <w:i/>
          <w:iCs/>
          <w:lang w:val="ru-RU"/>
        </w:rPr>
        <w:t>Шаг 8</w:t>
      </w:r>
      <w:r w:rsidR="0083741D" w:rsidRPr="00560DC5">
        <w:rPr>
          <w:i/>
          <w:iCs/>
          <w:lang w:val="ru-RU"/>
        </w:rPr>
        <w:t>:</w:t>
      </w:r>
      <w:r w:rsidRPr="00560DC5">
        <w:rPr>
          <w:i/>
          <w:iCs/>
          <w:lang w:val="ru-RU"/>
        </w:rPr>
        <w:t xml:space="preserve"> трассы без явных поверхностных зеркальных </w:t>
      </w:r>
      <w:proofErr w:type="gramStart"/>
      <w:r w:rsidRPr="00560DC5">
        <w:rPr>
          <w:i/>
          <w:iCs/>
          <w:lang w:val="ru-RU"/>
        </w:rPr>
        <w:t>отражений</w:t>
      </w:r>
      <w:r w:rsidRPr="00560DC5">
        <w:rPr>
          <w:lang w:val="ru-RU"/>
        </w:rPr>
        <w:t>:  Выполнить</w:t>
      </w:r>
      <w:proofErr w:type="gramEnd"/>
      <w:r w:rsidRPr="00560DC5">
        <w:rPr>
          <w:lang w:val="ru-RU"/>
        </w:rPr>
        <w:t xml:space="preserve"> расчеты улучшения за</w:t>
      </w:r>
      <w:r w:rsidR="009D0038" w:rsidRPr="00560DC5">
        <w:rPr>
          <w:lang w:val="ru-RU"/>
        </w:rPr>
        <w:t> </w:t>
      </w:r>
      <w:r w:rsidRPr="00560DC5">
        <w:rPr>
          <w:lang w:val="ru-RU"/>
        </w:rPr>
        <w:t>счет разнесения с использованием метода в п. 6.2.5.2 и отрегулировать разнос частот для сведения к минимуму сбоев в рамках ограничений частотного плана.</w:t>
      </w:r>
    </w:p>
    <w:p w:rsidR="003F7EEA" w:rsidRPr="00560DC5" w:rsidRDefault="003F7EEA" w:rsidP="009D0038">
      <w:pPr>
        <w:pStyle w:val="Note"/>
        <w:rPr>
          <w:lang w:val="ru-RU"/>
        </w:rPr>
      </w:pPr>
      <w:r w:rsidRPr="00560DC5">
        <w:rPr>
          <w:lang w:val="ru-RU"/>
        </w:rPr>
        <w:t>ПРИМЕЧАНИЕ 1.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w:t>
      </w:r>
      <w:r w:rsidR="009D0038" w:rsidRPr="00560DC5">
        <w:rPr>
          <w:lang w:val="ru-RU"/>
        </w:rPr>
        <w:t> </w:t>
      </w:r>
      <w:r w:rsidRPr="00560DC5">
        <w:rPr>
          <w:lang w:val="ru-RU"/>
        </w:rPr>
        <w:t>отраженной волной на обеих антеннах лежит в пределах половинной ширины главного лепестка антенны по</w:t>
      </w:r>
      <w:r w:rsidR="009D0038" w:rsidRPr="00560DC5">
        <w:rPr>
          <w:lang w:val="ru-RU"/>
        </w:rPr>
        <w:t> </w:t>
      </w:r>
      <w:r w:rsidRPr="00560DC5">
        <w:rPr>
          <w:lang w:val="ru-RU"/>
        </w:rPr>
        <w:t>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 В обоих случаях наименьшие оптимальные разносы частот наблюдаются на коротких трассах при большой высоте антенн над отражающей поверхностью.</w:t>
      </w:r>
    </w:p>
    <w:p w:rsidR="003F7EEA" w:rsidRPr="00560DC5" w:rsidRDefault="003F7EEA" w:rsidP="009D0038">
      <w:pPr>
        <w:pStyle w:val="Note"/>
        <w:rPr>
          <w:lang w:val="ru-RU"/>
        </w:rPr>
      </w:pPr>
      <w:r w:rsidRPr="00560DC5">
        <w:rPr>
          <w:lang w:val="ru-RU"/>
        </w:rPr>
        <w:t>ПРИМЕЧАНИЕ 2. – Для трасс с несколькими существенными отраженными поверхностью сигналами, особенно теми, уровни которых ориентировочно соизмеримы, должен быть найден определенный вид компромисса между различными прогнозируемыми идеальными разносами частот и разносами, имеющимися в</w:t>
      </w:r>
      <w:r w:rsidR="009D0038" w:rsidRPr="00560DC5">
        <w:rPr>
          <w:lang w:val="ru-RU"/>
        </w:rPr>
        <w:t> </w:t>
      </w:r>
      <w:r w:rsidRPr="00560DC5">
        <w:rPr>
          <w:lang w:val="ru-RU"/>
        </w:rPr>
        <w:t>частотном плане. Снова подчеркивается, что разносы частот, меньшие</w:t>
      </w:r>
      <w:r w:rsidR="00D0359C" w:rsidRPr="00560DC5">
        <w:rPr>
          <w:lang w:val="ru-RU"/>
        </w:rPr>
        <w:t>,</w:t>
      </w:r>
      <w:r w:rsidRPr="00560DC5">
        <w:rPr>
          <w:lang w:val="ru-RU"/>
        </w:rPr>
        <w:t xml:space="preserve"> чем идеальный, позволят получить некоторую защиту за счет разнесения.</w:t>
      </w:r>
    </w:p>
    <w:p w:rsidR="003F7EEA" w:rsidRPr="00560DC5" w:rsidRDefault="003F7EEA" w:rsidP="00626ECE">
      <w:pPr>
        <w:pStyle w:val="Heading3"/>
        <w:rPr>
          <w:lang w:val="ru-RU"/>
        </w:rPr>
      </w:pPr>
      <w:r w:rsidRPr="00560DC5">
        <w:rPr>
          <w:lang w:val="ru-RU"/>
        </w:rPr>
        <w:t>6.2.4</w:t>
      </w:r>
      <w:r w:rsidRPr="00560DC5">
        <w:rPr>
          <w:lang w:val="ru-RU"/>
        </w:rPr>
        <w:tab/>
        <w:t>Коэффициент улучшения за счет пространственного разнесения в узкополосных системах</w:t>
      </w:r>
    </w:p>
    <w:p w:rsidR="003F7EEA" w:rsidRPr="00560DC5" w:rsidRDefault="003F7EEA" w:rsidP="00626ECE">
      <w:pPr>
        <w:rPr>
          <w:lang w:val="ru-RU"/>
        </w:rPr>
      </w:pPr>
      <w:r w:rsidRPr="00560DC5">
        <w:rPr>
          <w:lang w:val="ru-RU"/>
        </w:rPr>
        <w:t>Коэффициент улучшения за счет пространственного разнесения по вертикали для узкополосных сигналов на трассах, проходящих над сушей, можно определить по формуле:</w:t>
      </w:r>
    </w:p>
    <w:p w:rsidR="00FB3853" w:rsidRPr="00560DC5" w:rsidRDefault="00FB3853" w:rsidP="00FB3853">
      <w:pPr>
        <w:pStyle w:val="Blanc"/>
        <w:rPr>
          <w:lang w:val="ru-RU"/>
        </w:rPr>
      </w:pPr>
    </w:p>
    <w:p w:rsidR="003F7EEA" w:rsidRPr="00560DC5" w:rsidRDefault="003F7EEA" w:rsidP="00626ECE">
      <w:pPr>
        <w:pStyle w:val="Equation"/>
        <w:rPr>
          <w:lang w:val="ru-RU"/>
        </w:rPr>
      </w:pPr>
      <w:r w:rsidRPr="00560DC5">
        <w:rPr>
          <w:lang w:val="ru-RU"/>
        </w:rPr>
        <w:tab/>
      </w:r>
      <w:r w:rsidRPr="00560DC5">
        <w:rPr>
          <w:lang w:val="ru-RU"/>
        </w:rPr>
        <w:tab/>
      </w:r>
      <w:r w:rsidR="002A76D5" w:rsidRPr="00560DC5">
        <w:rPr>
          <w:position w:val="-26"/>
          <w:lang w:val="ru-RU"/>
        </w:rPr>
        <w:object w:dxaOrig="5020" w:dyaOrig="620">
          <v:shape id="_x0000_i1157" type="#_x0000_t75" style="width:239.6pt;height:29.95pt" o:ole="">
            <v:imagedata r:id="rId279" o:title=""/>
          </v:shape>
          <o:OLEObject Type="Embed" ProgID="Equation.3" ShapeID="_x0000_i1157" DrawAspect="Content" ObjectID="_1475383731" r:id="rId280"/>
        </w:object>
      </w:r>
      <w:r w:rsidRPr="00560DC5">
        <w:rPr>
          <w:lang w:val="ru-RU"/>
        </w:rPr>
        <w:t>,</w:t>
      </w:r>
      <w:r w:rsidRPr="00560DC5">
        <w:rPr>
          <w:lang w:val="ru-RU"/>
        </w:rPr>
        <w:tab/>
        <w:t>(127)</w:t>
      </w:r>
    </w:p>
    <w:p w:rsidR="003F7EEA" w:rsidRPr="00560DC5" w:rsidRDefault="003F7EEA" w:rsidP="00626ECE">
      <w:pPr>
        <w:rPr>
          <w:lang w:val="ru-RU"/>
        </w:rPr>
      </w:pPr>
      <w:r w:rsidRPr="00560DC5">
        <w:rPr>
          <w:lang w:val="ru-RU"/>
        </w:rPr>
        <w:t>где:</w:t>
      </w:r>
    </w:p>
    <w:p w:rsidR="003F7EEA" w:rsidRPr="00560DC5" w:rsidRDefault="003F7EEA" w:rsidP="00626ECE">
      <w:pPr>
        <w:pStyle w:val="Equation"/>
        <w:rPr>
          <w:lang w:val="ru-RU"/>
        </w:rPr>
      </w:pPr>
      <w:r w:rsidRPr="00560DC5">
        <w:rPr>
          <w:lang w:val="ru-RU"/>
        </w:rPr>
        <w:tab/>
      </w:r>
      <w:r w:rsidR="00626ECE" w:rsidRPr="00560DC5">
        <w:rPr>
          <w:lang w:val="ru-RU"/>
        </w:rPr>
        <w:tab/>
      </w:r>
      <w:proofErr w:type="gramStart"/>
      <w:r w:rsidRPr="00560DC5">
        <w:rPr>
          <w:i/>
          <w:iCs/>
          <w:lang w:val="ru-RU"/>
        </w:rPr>
        <w:t>V</w:t>
      </w:r>
      <w:r w:rsidRPr="00560DC5">
        <w:rPr>
          <w:lang w:val="ru-RU"/>
        </w:rPr>
        <w:t> </w:t>
      </w:r>
      <w:r w:rsidRPr="00560DC5">
        <w:rPr>
          <w:rFonts w:ascii="Symbol" w:hAnsi="Symbol"/>
          <w:lang w:val="ru-RU"/>
        </w:rPr>
        <w:t></w:t>
      </w:r>
      <w:r w:rsidRPr="00560DC5">
        <w:rPr>
          <w:lang w:val="ru-RU"/>
        </w:rPr>
        <w:t> </w:t>
      </w:r>
      <w:r w:rsidRPr="00560DC5">
        <w:rPr>
          <w:rFonts w:ascii="Symbol" w:hAnsi="Symbol"/>
          <w:lang w:val="ru-RU"/>
        </w:rPr>
        <w:t></w:t>
      </w:r>
      <w:r w:rsidRPr="00560DC5">
        <w:rPr>
          <w:i/>
          <w:iCs/>
          <w:lang w:val="ru-RU"/>
        </w:rPr>
        <w:t>G</w:t>
      </w:r>
      <w:proofErr w:type="gramEnd"/>
      <w:r w:rsidRPr="00560DC5">
        <w:rPr>
          <w:vertAlign w:val="subscript"/>
          <w:lang w:val="ru-RU"/>
        </w:rPr>
        <w:t>1</w:t>
      </w:r>
      <w:r w:rsidRPr="00560DC5">
        <w:rPr>
          <w:lang w:val="ru-RU"/>
        </w:rPr>
        <w:t> – </w:t>
      </w:r>
      <w:r w:rsidRPr="00560DC5">
        <w:rPr>
          <w:i/>
          <w:iCs/>
          <w:lang w:val="ru-RU"/>
        </w:rPr>
        <w:t>G</w:t>
      </w:r>
      <w:r w:rsidRPr="00560DC5">
        <w:rPr>
          <w:vertAlign w:val="subscript"/>
          <w:lang w:val="ru-RU"/>
        </w:rPr>
        <w:t>2</w:t>
      </w:r>
      <w:r w:rsidRPr="00560DC5">
        <w:rPr>
          <w:rFonts w:ascii="Symbol" w:hAnsi="Symbol"/>
          <w:lang w:val="ru-RU"/>
        </w:rPr>
        <w:t></w:t>
      </w:r>
      <w:r w:rsidRPr="00560DC5">
        <w:rPr>
          <w:lang w:val="ru-RU"/>
        </w:rPr>
        <w:t>,</w:t>
      </w:r>
      <w:r w:rsidRPr="00560DC5">
        <w:rPr>
          <w:lang w:val="ru-RU"/>
        </w:rPr>
        <w:tab/>
        <w:t>(128)</w:t>
      </w:r>
    </w:p>
    <w:p w:rsidR="003F7EEA" w:rsidRPr="00560DC5" w:rsidRDefault="003F7EEA" w:rsidP="00626ECE">
      <w:pPr>
        <w:rPr>
          <w:lang w:val="ru-RU"/>
        </w:rPr>
      </w:pPr>
      <w:r w:rsidRPr="00560DC5">
        <w:rPr>
          <w:lang w:val="ru-RU"/>
        </w:rPr>
        <w:t>причем:</w:t>
      </w:r>
    </w:p>
    <w:p w:rsidR="003F7EEA" w:rsidRPr="00560DC5" w:rsidRDefault="003F7EEA" w:rsidP="003F7EEA">
      <w:pPr>
        <w:pStyle w:val="Equationlegend"/>
        <w:spacing w:line="240" w:lineRule="exact"/>
        <w:rPr>
          <w:lang w:val="ru-RU"/>
        </w:rPr>
      </w:pPr>
      <w:r w:rsidRPr="00560DC5">
        <w:rPr>
          <w:lang w:val="ru-RU"/>
        </w:rPr>
        <w:tab/>
      </w:r>
      <w:proofErr w:type="gramStart"/>
      <w:r w:rsidRPr="00560DC5">
        <w:rPr>
          <w:i/>
          <w:iCs/>
          <w:lang w:val="ru-RU"/>
        </w:rPr>
        <w:t>A</w:t>
      </w:r>
      <w:r w:rsidRPr="00560DC5">
        <w:rPr>
          <w:lang w:val="ru-RU"/>
        </w:rPr>
        <w:t> :</w:t>
      </w:r>
      <w:proofErr w:type="gramEnd"/>
      <w:r w:rsidRPr="00560DC5">
        <w:rPr>
          <w:lang w:val="ru-RU"/>
        </w:rPr>
        <w:tab/>
        <w:t>глубина замирания (дБ) на незащищенной трассе;</w:t>
      </w:r>
    </w:p>
    <w:p w:rsidR="003F7EEA" w:rsidRPr="00560DC5" w:rsidRDefault="003F7EEA" w:rsidP="009D0038">
      <w:pPr>
        <w:pStyle w:val="Equationlegend"/>
        <w:spacing w:line="240" w:lineRule="exact"/>
        <w:rPr>
          <w:lang w:val="ru-RU"/>
        </w:rPr>
      </w:pPr>
      <w:r w:rsidRPr="00560DC5">
        <w:rPr>
          <w:lang w:val="ru-RU"/>
        </w:rPr>
        <w:tab/>
      </w:r>
      <w:r w:rsidRPr="00560DC5">
        <w:rPr>
          <w:i/>
          <w:iCs/>
          <w:lang w:val="ru-RU"/>
        </w:rPr>
        <w:t>p</w:t>
      </w:r>
      <w:proofErr w:type="gramStart"/>
      <w:r w:rsidRPr="00560DC5">
        <w:rPr>
          <w:vertAlign w:val="subscript"/>
          <w:lang w:val="ru-RU"/>
        </w:rPr>
        <w:t>0</w:t>
      </w:r>
      <w:r w:rsidRPr="00560DC5">
        <w:rPr>
          <w:lang w:val="ru-RU"/>
        </w:rPr>
        <w:t> :</w:t>
      </w:r>
      <w:proofErr w:type="gramEnd"/>
      <w:r w:rsidRPr="00560DC5">
        <w:rPr>
          <w:lang w:val="ru-RU"/>
        </w:rPr>
        <w:tab/>
        <w:t>коэффициент появления случаев многолучевости (%), полученный из</w:t>
      </w:r>
      <w:r w:rsidR="009D0038" w:rsidRPr="00560DC5">
        <w:rPr>
          <w:lang w:val="ru-RU"/>
        </w:rPr>
        <w:t> </w:t>
      </w:r>
      <w:r w:rsidRPr="00560DC5">
        <w:rPr>
          <w:lang w:val="ru-RU"/>
        </w:rPr>
        <w:t>уравнений (10) или (11);</w:t>
      </w:r>
    </w:p>
    <w:p w:rsidR="003F7EEA" w:rsidRPr="00560DC5" w:rsidRDefault="003F7EEA" w:rsidP="003F7EEA">
      <w:pPr>
        <w:pStyle w:val="Equationlegend"/>
        <w:spacing w:line="240" w:lineRule="exact"/>
        <w:rPr>
          <w:lang w:val="ru-RU"/>
        </w:rPr>
      </w:pPr>
      <w:r w:rsidRPr="00560DC5">
        <w:rPr>
          <w:lang w:val="ru-RU"/>
        </w:rPr>
        <w:tab/>
      </w:r>
      <w:proofErr w:type="gramStart"/>
      <w:r w:rsidRPr="00560DC5">
        <w:rPr>
          <w:i/>
          <w:iCs/>
          <w:lang w:val="ru-RU"/>
        </w:rPr>
        <w:t>S</w:t>
      </w:r>
      <w:r w:rsidRPr="00560DC5">
        <w:rPr>
          <w:lang w:val="ru-RU"/>
        </w:rPr>
        <w:t> :</w:t>
      </w:r>
      <w:proofErr w:type="gramEnd"/>
      <w:r w:rsidRPr="00560DC5">
        <w:rPr>
          <w:lang w:val="ru-RU"/>
        </w:rPr>
        <w:tab/>
        <w:t>разнесение по вертикали центров приемных антенн (м);</w:t>
      </w:r>
    </w:p>
    <w:p w:rsidR="003F7EEA" w:rsidRPr="00560DC5" w:rsidRDefault="003F7EEA" w:rsidP="003F7EEA">
      <w:pPr>
        <w:pStyle w:val="Equationlegend"/>
        <w:spacing w:line="240" w:lineRule="exact"/>
        <w:rPr>
          <w:lang w:val="ru-RU"/>
        </w:rPr>
      </w:pPr>
      <w:r w:rsidRPr="00560DC5">
        <w:rPr>
          <w:lang w:val="ru-RU"/>
        </w:rPr>
        <w:tab/>
      </w:r>
      <w:proofErr w:type="gramStart"/>
      <w:r w:rsidRPr="00560DC5">
        <w:rPr>
          <w:i/>
          <w:iCs/>
          <w:lang w:val="ru-RU"/>
        </w:rPr>
        <w:t>f</w:t>
      </w:r>
      <w:r w:rsidRPr="00560DC5">
        <w:rPr>
          <w:lang w:val="ru-RU"/>
        </w:rPr>
        <w:t> :</w:t>
      </w:r>
      <w:proofErr w:type="gramEnd"/>
      <w:r w:rsidRPr="00560DC5">
        <w:rPr>
          <w:lang w:val="ru-RU"/>
        </w:rPr>
        <w:tab/>
        <w:t>частота (ГГц);</w:t>
      </w:r>
    </w:p>
    <w:p w:rsidR="003F7EEA" w:rsidRPr="00560DC5" w:rsidRDefault="003F7EEA" w:rsidP="003F7EEA">
      <w:pPr>
        <w:pStyle w:val="Equationlegend"/>
        <w:spacing w:line="240" w:lineRule="exact"/>
        <w:rPr>
          <w:lang w:val="ru-RU"/>
        </w:rPr>
      </w:pPr>
      <w:r w:rsidRPr="00560DC5">
        <w:rPr>
          <w:lang w:val="ru-RU"/>
        </w:rPr>
        <w:tab/>
      </w:r>
      <w:proofErr w:type="gramStart"/>
      <w:r w:rsidRPr="00560DC5">
        <w:rPr>
          <w:i/>
          <w:iCs/>
          <w:lang w:val="ru-RU"/>
        </w:rPr>
        <w:t>d</w:t>
      </w:r>
      <w:r w:rsidRPr="00560DC5">
        <w:rPr>
          <w:lang w:val="ru-RU"/>
        </w:rPr>
        <w:t> :</w:t>
      </w:r>
      <w:proofErr w:type="gramEnd"/>
      <w:r w:rsidRPr="00560DC5">
        <w:rPr>
          <w:lang w:val="ru-RU"/>
        </w:rPr>
        <w:tab/>
        <w:t>длина трассы (км);</w:t>
      </w:r>
    </w:p>
    <w:p w:rsidR="003F7EEA" w:rsidRPr="00560DC5" w:rsidRDefault="003F7EEA" w:rsidP="003F7EEA">
      <w:pPr>
        <w:pStyle w:val="Equationlegend"/>
        <w:spacing w:line="240" w:lineRule="exact"/>
        <w:rPr>
          <w:lang w:val="ru-RU"/>
        </w:rPr>
      </w:pPr>
      <w:r w:rsidRPr="00560DC5">
        <w:rPr>
          <w:lang w:val="ru-RU"/>
        </w:rPr>
        <w:tab/>
      </w:r>
      <w:r w:rsidRPr="00560DC5">
        <w:rPr>
          <w:i/>
          <w:iCs/>
          <w:lang w:val="ru-RU"/>
        </w:rPr>
        <w:t>G</w:t>
      </w:r>
      <w:r w:rsidRPr="00560DC5">
        <w:rPr>
          <w:vertAlign w:val="subscript"/>
          <w:lang w:val="ru-RU"/>
        </w:rPr>
        <w:t>1</w:t>
      </w:r>
      <w:r w:rsidRPr="00560DC5">
        <w:rPr>
          <w:lang w:val="ru-RU"/>
        </w:rPr>
        <w:t xml:space="preserve">, </w:t>
      </w:r>
      <w:r w:rsidRPr="00560DC5">
        <w:rPr>
          <w:i/>
          <w:iCs/>
          <w:lang w:val="ru-RU"/>
        </w:rPr>
        <w:t>G</w:t>
      </w:r>
      <w:proofErr w:type="gramStart"/>
      <w:r w:rsidRPr="00560DC5">
        <w:rPr>
          <w:vertAlign w:val="subscript"/>
          <w:lang w:val="ru-RU"/>
        </w:rPr>
        <w:t>2</w:t>
      </w:r>
      <w:r w:rsidRPr="00560DC5">
        <w:rPr>
          <w:lang w:val="ru-RU"/>
        </w:rPr>
        <w:t> :</w:t>
      </w:r>
      <w:proofErr w:type="gramEnd"/>
      <w:r w:rsidRPr="00560DC5">
        <w:rPr>
          <w:lang w:val="ru-RU"/>
        </w:rPr>
        <w:tab/>
        <w:t>коэффициенты усиления двух антенн (дБи).</w:t>
      </w:r>
    </w:p>
    <w:p w:rsidR="003F7EEA" w:rsidRPr="00560DC5" w:rsidRDefault="003F7EEA" w:rsidP="009D0038">
      <w:pPr>
        <w:rPr>
          <w:lang w:val="ru-RU"/>
        </w:rPr>
      </w:pPr>
      <w:r w:rsidRPr="00560DC5">
        <w:rPr>
          <w:lang w:val="ru-RU"/>
        </w:rPr>
        <w:t>Уравнение (127) основано на данных, взятых из банка данных 3-й Исследовательской комиссии по</w:t>
      </w:r>
      <w:r w:rsidR="009D0038" w:rsidRPr="00560DC5">
        <w:rPr>
          <w:lang w:val="ru-RU"/>
        </w:rPr>
        <w:t> </w:t>
      </w:r>
      <w:r w:rsidRPr="00560DC5">
        <w:rPr>
          <w:lang w:val="ru-RU"/>
        </w:rPr>
        <w:t xml:space="preserve">радиосвязи, для следующих диапазонов переменных: </w:t>
      </w:r>
      <w:proofErr w:type="gramStart"/>
      <w:r w:rsidRPr="00560DC5">
        <w:rPr>
          <w:lang w:val="ru-RU"/>
        </w:rPr>
        <w:t>43 </w:t>
      </w:r>
      <w:r w:rsidR="00626ECE" w:rsidRPr="00560DC5">
        <w:rPr>
          <w:lang w:val="ru-RU"/>
        </w:rPr>
        <w:sym w:font="Symbol" w:char="F0A3"/>
      </w:r>
      <w:r w:rsidRPr="00560DC5">
        <w:rPr>
          <w:lang w:val="ru-RU"/>
        </w:rPr>
        <w:t> </w:t>
      </w:r>
      <w:r w:rsidRPr="00560DC5">
        <w:rPr>
          <w:i/>
          <w:iCs/>
          <w:lang w:val="ru-RU"/>
        </w:rPr>
        <w:t>d</w:t>
      </w:r>
      <w:proofErr w:type="gramEnd"/>
      <w:r w:rsidRPr="00560DC5">
        <w:rPr>
          <w:lang w:val="ru-RU"/>
        </w:rPr>
        <w:t> </w:t>
      </w:r>
      <w:r w:rsidR="00626ECE" w:rsidRPr="00560DC5">
        <w:rPr>
          <w:lang w:val="ru-RU"/>
        </w:rPr>
        <w:sym w:font="Symbol" w:char="F0A3"/>
      </w:r>
      <w:r w:rsidRPr="00560DC5">
        <w:rPr>
          <w:lang w:val="ru-RU"/>
        </w:rPr>
        <w:t> 240 км, 2 </w:t>
      </w:r>
      <w:r w:rsidR="00626ECE" w:rsidRPr="00560DC5">
        <w:rPr>
          <w:lang w:val="ru-RU"/>
        </w:rPr>
        <w:sym w:font="Symbol" w:char="F0A3"/>
      </w:r>
      <w:r w:rsidRPr="00560DC5">
        <w:rPr>
          <w:lang w:val="ru-RU"/>
        </w:rPr>
        <w:t> </w:t>
      </w:r>
      <w:r w:rsidRPr="00560DC5">
        <w:rPr>
          <w:i/>
          <w:iCs/>
          <w:lang w:val="ru-RU"/>
        </w:rPr>
        <w:t>f</w:t>
      </w:r>
      <w:r w:rsidRPr="00560DC5">
        <w:rPr>
          <w:lang w:val="ru-RU"/>
        </w:rPr>
        <w:t> </w:t>
      </w:r>
      <w:r w:rsidR="00626ECE" w:rsidRPr="00560DC5">
        <w:rPr>
          <w:lang w:val="ru-RU"/>
        </w:rPr>
        <w:sym w:font="Symbol" w:char="F0A3"/>
      </w:r>
      <w:r w:rsidRPr="00560DC5">
        <w:rPr>
          <w:lang w:val="ru-RU"/>
        </w:rPr>
        <w:t> 11 ГГц и 3 </w:t>
      </w:r>
      <w:r w:rsidR="00626ECE" w:rsidRPr="00560DC5">
        <w:rPr>
          <w:lang w:val="ru-RU"/>
        </w:rPr>
        <w:sym w:font="Symbol" w:char="F0A3"/>
      </w:r>
      <w:r w:rsidRPr="00560DC5">
        <w:rPr>
          <w:lang w:val="ru-RU"/>
        </w:rPr>
        <w:t> </w:t>
      </w:r>
      <w:r w:rsidRPr="00560DC5">
        <w:rPr>
          <w:i/>
          <w:iCs/>
          <w:lang w:val="ru-RU"/>
        </w:rPr>
        <w:t>S</w:t>
      </w:r>
      <w:r w:rsidRPr="00560DC5">
        <w:rPr>
          <w:lang w:val="ru-RU"/>
        </w:rPr>
        <w:t> </w:t>
      </w:r>
      <w:r w:rsidR="00626ECE" w:rsidRPr="00560DC5">
        <w:rPr>
          <w:lang w:val="ru-RU"/>
        </w:rPr>
        <w:sym w:font="Symbol" w:char="F0A3"/>
      </w:r>
      <w:r w:rsidRPr="00560DC5">
        <w:rPr>
          <w:lang w:val="ru-RU"/>
        </w:rPr>
        <w:t xml:space="preserve"> 23 м. Есть основания предполагать, что это уравнение остается корректным для коротких трасс длиной 25 км. Процент времени превышения, </w:t>
      </w:r>
      <w:r w:rsidRPr="00560DC5">
        <w:rPr>
          <w:i/>
          <w:iCs/>
          <w:lang w:val="ru-RU"/>
        </w:rPr>
        <w:t>p</w:t>
      </w:r>
      <w:r w:rsidRPr="00560DC5">
        <w:rPr>
          <w:i/>
          <w:iCs/>
          <w:vertAlign w:val="subscript"/>
          <w:lang w:val="ru-RU"/>
        </w:rPr>
        <w:t>w</w:t>
      </w:r>
      <w:r w:rsidRPr="00560DC5">
        <w:rPr>
          <w:lang w:val="ru-RU"/>
        </w:rPr>
        <w:t>, можно вычислить с помощью уравнения (7) или (8), в</w:t>
      </w:r>
      <w:r w:rsidR="009D0038" w:rsidRPr="00560DC5">
        <w:rPr>
          <w:lang w:val="ru-RU"/>
        </w:rPr>
        <w:t> </w:t>
      </w:r>
      <w:r w:rsidRPr="00560DC5">
        <w:rPr>
          <w:lang w:val="ru-RU"/>
        </w:rPr>
        <w:t>зависимости от ситуации. Уравнение (127) справедливо в диапазоне глубоких замираний, для которого корректно уравнение (7) или (8).</w:t>
      </w:r>
    </w:p>
    <w:p w:rsidR="003F7EEA" w:rsidRPr="00560DC5" w:rsidRDefault="003F7EEA" w:rsidP="00626ECE">
      <w:pPr>
        <w:pStyle w:val="Heading3"/>
        <w:rPr>
          <w:lang w:val="ru-RU"/>
        </w:rPr>
      </w:pPr>
      <w:r w:rsidRPr="00560DC5">
        <w:rPr>
          <w:lang w:val="ru-RU"/>
        </w:rPr>
        <w:lastRenderedPageBreak/>
        <w:t>6.2.5</w:t>
      </w:r>
      <w:r w:rsidRPr="00560DC5">
        <w:rPr>
          <w:lang w:val="ru-RU"/>
        </w:rPr>
        <w:tab/>
        <w:t>Методы разнесения в цифровых системах</w:t>
      </w:r>
    </w:p>
    <w:p w:rsidR="003F7EEA" w:rsidRPr="00560DC5" w:rsidRDefault="003F7EEA" w:rsidP="009D0038">
      <w:pPr>
        <w:rPr>
          <w:lang w:val="ru-RU"/>
        </w:rPr>
      </w:pPr>
      <w:r w:rsidRPr="00560DC5">
        <w:rPr>
          <w:lang w:val="ru-RU"/>
        </w:rPr>
        <w:t>Разработаны методы прогнозирования вероятности сбоев и коэффициента улучшения в системах с</w:t>
      </w:r>
      <w:r w:rsidR="009D0038" w:rsidRPr="00560DC5">
        <w:rPr>
          <w:lang w:val="ru-RU"/>
        </w:rPr>
        <w:t> </w:t>
      </w:r>
      <w:r w:rsidRPr="00560DC5">
        <w:rPr>
          <w:lang w:val="ru-RU"/>
        </w:rPr>
        <w:t>пространственным, частотным и угловым разнесением, а также для систем, использующих сочетание пространственного и частотного разнесения. Пошаговые процедуры описаны ниже.</w:t>
      </w:r>
    </w:p>
    <w:p w:rsidR="003F7EEA" w:rsidRPr="00560DC5" w:rsidRDefault="003F7EEA" w:rsidP="001A290F">
      <w:pPr>
        <w:pStyle w:val="Heading3"/>
        <w:rPr>
          <w:lang w:val="ru-RU"/>
        </w:rPr>
      </w:pPr>
      <w:r w:rsidRPr="00560DC5">
        <w:rPr>
          <w:lang w:val="ru-RU"/>
        </w:rPr>
        <w:t>6.2.5.1</w:t>
      </w:r>
      <w:r w:rsidRPr="00560DC5">
        <w:rPr>
          <w:lang w:val="ru-RU"/>
        </w:rPr>
        <w:tab/>
        <w:t>Прогнозирование сбоев при пространственном разнесении</w:t>
      </w:r>
    </w:p>
    <w:p w:rsidR="003F7EEA" w:rsidRPr="00560DC5" w:rsidRDefault="003F7EEA" w:rsidP="009D0038">
      <w:pPr>
        <w:rPr>
          <w:lang w:val="ru-RU"/>
        </w:rPr>
      </w:pPr>
      <w:r w:rsidRPr="00560DC5">
        <w:rPr>
          <w:lang w:val="ru-RU"/>
        </w:rPr>
        <w:t>В системах с пространственным разнесением до сих пор наиболее широко использовались сумматоры максимальной мощности. Пошаговая процедура, описываемая ниже, применяется к</w:t>
      </w:r>
      <w:r w:rsidR="009D0038" w:rsidRPr="00560DC5">
        <w:rPr>
          <w:lang w:val="ru-RU"/>
        </w:rPr>
        <w:t> </w:t>
      </w:r>
      <w:r w:rsidRPr="00560DC5">
        <w:rPr>
          <w:lang w:val="ru-RU"/>
        </w:rPr>
        <w:t>системам, использующим такие сумматоры. Другие сумматоры, использующие более усовершенствованный подход, основанный на оценке зависимости как минимального искажения, так</w:t>
      </w:r>
      <w:r w:rsidR="009D0038" w:rsidRPr="00560DC5">
        <w:rPr>
          <w:lang w:val="ru-RU"/>
        </w:rPr>
        <w:t> </w:t>
      </w:r>
      <w:r w:rsidRPr="00560DC5">
        <w:rPr>
          <w:lang w:val="ru-RU"/>
        </w:rPr>
        <w:t>и максимальной мощности от радиоканала, могут несколько улучшить характеристики.</w:t>
      </w:r>
    </w:p>
    <w:p w:rsidR="003F7EEA" w:rsidRPr="00560DC5" w:rsidRDefault="003F7EEA" w:rsidP="001A290F">
      <w:pPr>
        <w:rPr>
          <w:lang w:val="ru-RU"/>
        </w:rPr>
      </w:pPr>
      <w:r w:rsidRPr="00560DC5">
        <w:rPr>
          <w:i/>
          <w:iCs/>
          <w:lang w:val="ru-RU"/>
        </w:rPr>
        <w:t>Шаг </w:t>
      </w:r>
      <w:proofErr w:type="gramStart"/>
      <w:r w:rsidRPr="00560DC5">
        <w:rPr>
          <w:i/>
          <w:iCs/>
          <w:lang w:val="ru-RU"/>
        </w:rPr>
        <w:t>1</w:t>
      </w:r>
      <w:r w:rsidRPr="00560DC5">
        <w:rPr>
          <w:lang w:val="ru-RU"/>
        </w:rPr>
        <w:t>:  Рассчитать</w:t>
      </w:r>
      <w:proofErr w:type="gramEnd"/>
      <w:r w:rsidRPr="00560DC5">
        <w:rPr>
          <w:lang w:val="ru-RU"/>
        </w:rPr>
        <w:t xml:space="preserve"> параметр многолучевой активности, </w:t>
      </w:r>
      <w:r w:rsidR="001A290F" w:rsidRPr="00560DC5">
        <w:rPr>
          <w:lang w:val="ru-RU"/>
        </w:rPr>
        <w:t>η</w:t>
      </w:r>
      <w:r w:rsidRPr="00560DC5">
        <w:rPr>
          <w:lang w:val="ru-RU"/>
        </w:rPr>
        <w:t xml:space="preserve">, по формуле, приведенной в п. 4.1, </w:t>
      </w:r>
      <w:r w:rsidR="00CB5AFF" w:rsidRPr="00560DC5">
        <w:rPr>
          <w:lang w:val="ru-RU"/>
        </w:rPr>
        <w:t xml:space="preserve">шаг </w:t>
      </w:r>
      <w:r w:rsidRPr="00560DC5">
        <w:rPr>
          <w:lang w:val="ru-RU"/>
        </w:rPr>
        <w:t>2.</w:t>
      </w:r>
    </w:p>
    <w:p w:rsidR="003F7EEA" w:rsidRPr="00560DC5" w:rsidRDefault="003F7EEA" w:rsidP="001A290F">
      <w:pPr>
        <w:rPr>
          <w:lang w:val="ru-RU"/>
        </w:rPr>
      </w:pPr>
      <w:r w:rsidRPr="00560DC5">
        <w:rPr>
          <w:i/>
          <w:iCs/>
          <w:lang w:val="ru-RU"/>
        </w:rPr>
        <w:t>Шаг </w:t>
      </w:r>
      <w:proofErr w:type="gramStart"/>
      <w:r w:rsidRPr="00560DC5">
        <w:rPr>
          <w:i/>
          <w:iCs/>
          <w:lang w:val="ru-RU"/>
        </w:rPr>
        <w:t>2</w:t>
      </w:r>
      <w:r w:rsidRPr="00560DC5">
        <w:rPr>
          <w:lang w:val="ru-RU"/>
        </w:rPr>
        <w:t>:  Рассчитать</w:t>
      </w:r>
      <w:proofErr w:type="gramEnd"/>
      <w:r w:rsidRPr="00560DC5">
        <w:rPr>
          <w:lang w:val="ru-RU"/>
        </w:rPr>
        <w:t xml:space="preserve"> квадрат неселективного коэффициента корреляции, </w:t>
      </w:r>
      <w:r w:rsidRPr="00560DC5">
        <w:rPr>
          <w:i/>
          <w:iCs/>
          <w:lang w:val="ru-RU"/>
        </w:rPr>
        <w:t>k</w:t>
      </w:r>
      <w:r w:rsidRPr="00560DC5">
        <w:rPr>
          <w:i/>
          <w:iCs/>
          <w:vertAlign w:val="subscript"/>
          <w:lang w:val="ru-RU"/>
        </w:rPr>
        <w:t>ns</w:t>
      </w:r>
      <w:r w:rsidRPr="00560DC5">
        <w:rPr>
          <w:lang w:val="ru-RU"/>
        </w:rPr>
        <w:t>:</w:t>
      </w:r>
    </w:p>
    <w:p w:rsidR="003F7EEA" w:rsidRPr="00560DC5" w:rsidRDefault="003F7EEA" w:rsidP="00CB5AFF">
      <w:pPr>
        <w:pStyle w:val="Equation"/>
        <w:rPr>
          <w:lang w:val="ru-RU"/>
        </w:rPr>
      </w:pPr>
      <w:r w:rsidRPr="00560DC5">
        <w:rPr>
          <w:lang w:val="ru-RU"/>
        </w:rPr>
        <w:tab/>
      </w:r>
      <w:r w:rsidRPr="00560DC5">
        <w:rPr>
          <w:lang w:val="ru-RU"/>
        </w:rPr>
        <w:tab/>
      </w:r>
      <w:r w:rsidR="00CB5AFF" w:rsidRPr="00560DC5">
        <w:rPr>
          <w:position w:val="-26"/>
          <w:lang w:val="ru-RU"/>
        </w:rPr>
        <w:object w:dxaOrig="1620" w:dyaOrig="620">
          <v:shape id="_x0000_i1158" type="#_x0000_t75" style="width:80.65pt;height:31.1pt" o:ole="" fillcolor="window">
            <v:imagedata r:id="rId281" o:title=""/>
          </v:shape>
          <o:OLEObject Type="Embed" ProgID="Equation.3" ShapeID="_x0000_i1158" DrawAspect="Content" ObjectID="_1475383732" r:id="rId282"/>
        </w:object>
      </w:r>
      <w:r w:rsidRPr="00560DC5">
        <w:rPr>
          <w:lang w:val="ru-RU"/>
        </w:rPr>
        <w:t>,</w:t>
      </w:r>
      <w:r w:rsidRPr="00560DC5">
        <w:rPr>
          <w:lang w:val="ru-RU"/>
        </w:rPr>
        <w:tab/>
        <w:t>(129)</w:t>
      </w:r>
    </w:p>
    <w:p w:rsidR="003F7EEA" w:rsidRPr="00560DC5" w:rsidRDefault="003F7EEA" w:rsidP="00CB5AFF">
      <w:pPr>
        <w:rPr>
          <w:lang w:val="ru-RU"/>
        </w:rPr>
      </w:pPr>
      <w:r w:rsidRPr="00560DC5">
        <w:rPr>
          <w:lang w:val="ru-RU"/>
        </w:rPr>
        <w:t xml:space="preserve">где коэффициент улучшения, </w:t>
      </w:r>
      <w:r w:rsidRPr="00560DC5">
        <w:rPr>
          <w:i/>
          <w:iCs/>
          <w:lang w:val="ru-RU"/>
        </w:rPr>
        <w:t>I</w:t>
      </w:r>
      <w:r w:rsidRPr="00560DC5">
        <w:rPr>
          <w:i/>
          <w:iCs/>
          <w:vertAlign w:val="subscript"/>
          <w:lang w:val="ru-RU"/>
        </w:rPr>
        <w:t>ns</w:t>
      </w:r>
      <w:r w:rsidRPr="00560DC5">
        <w:rPr>
          <w:lang w:val="ru-RU"/>
        </w:rPr>
        <w:t xml:space="preserve">, можно определить с помощью уравнения (127) для глубины замирания </w:t>
      </w:r>
      <w:r w:rsidRPr="00560DC5">
        <w:rPr>
          <w:i/>
          <w:iCs/>
          <w:lang w:val="ru-RU"/>
        </w:rPr>
        <w:t>A</w:t>
      </w:r>
      <w:r w:rsidRPr="00560DC5">
        <w:rPr>
          <w:lang w:val="ru-RU"/>
        </w:rPr>
        <w:t xml:space="preserve"> (дБ), соответствующей запасу на амплитудное замирание </w:t>
      </w:r>
      <w:r w:rsidRPr="00560DC5">
        <w:rPr>
          <w:i/>
          <w:iCs/>
          <w:lang w:val="ru-RU"/>
        </w:rPr>
        <w:t>F</w:t>
      </w:r>
      <w:r w:rsidRPr="00560DC5">
        <w:rPr>
          <w:lang w:val="ru-RU"/>
        </w:rPr>
        <w:t xml:space="preserve"> (дБ) (см. п. 2.3.6), а</w:t>
      </w:r>
      <w:r w:rsidR="00CB5AFF" w:rsidRPr="00560DC5">
        <w:rPr>
          <w:lang w:val="ru-RU"/>
        </w:rPr>
        <w:t> </w:t>
      </w:r>
      <w:r w:rsidRPr="00560DC5">
        <w:rPr>
          <w:i/>
          <w:iCs/>
          <w:lang w:val="ru-RU"/>
        </w:rPr>
        <w:t>P</w:t>
      </w:r>
      <w:r w:rsidRPr="00560DC5">
        <w:rPr>
          <w:i/>
          <w:iCs/>
          <w:vertAlign w:val="subscript"/>
          <w:lang w:val="ru-RU"/>
        </w:rPr>
        <w:t>ns</w:t>
      </w:r>
      <w:r w:rsidRPr="00560DC5">
        <w:rPr>
          <w:i/>
          <w:position w:val="-4"/>
          <w:sz w:val="18"/>
          <w:szCs w:val="18"/>
          <w:lang w:val="ru-RU"/>
        </w:rPr>
        <w:t> </w:t>
      </w:r>
      <w:r w:rsidR="00CB5AFF" w:rsidRPr="00560DC5">
        <w:rPr>
          <w:lang w:val="ru-RU"/>
        </w:rPr>
        <w:t>− </w:t>
      </w:r>
      <w:r w:rsidRPr="00560DC5">
        <w:rPr>
          <w:lang w:val="ru-RU"/>
        </w:rPr>
        <w:t>из</w:t>
      </w:r>
      <w:r w:rsidR="009D0038" w:rsidRPr="00560DC5">
        <w:rPr>
          <w:lang w:val="ru-RU"/>
        </w:rPr>
        <w:t> </w:t>
      </w:r>
      <w:r w:rsidRPr="00560DC5">
        <w:rPr>
          <w:lang w:val="ru-RU"/>
        </w:rPr>
        <w:t>уравнения (29).</w:t>
      </w:r>
    </w:p>
    <w:p w:rsidR="003F7EEA" w:rsidRPr="00560DC5" w:rsidRDefault="003F7EEA" w:rsidP="003F7EEA">
      <w:pPr>
        <w:rPr>
          <w:lang w:val="ru-RU"/>
        </w:rPr>
      </w:pPr>
      <w:r w:rsidRPr="00560DC5">
        <w:rPr>
          <w:i/>
          <w:lang w:val="ru-RU"/>
        </w:rPr>
        <w:t>Шаг </w:t>
      </w:r>
      <w:proofErr w:type="gramStart"/>
      <w:r w:rsidRPr="00560DC5">
        <w:rPr>
          <w:i/>
          <w:lang w:val="ru-RU"/>
        </w:rPr>
        <w:t>3</w:t>
      </w:r>
      <w:r w:rsidRPr="00560DC5">
        <w:rPr>
          <w:iCs/>
          <w:lang w:val="ru-RU"/>
        </w:rPr>
        <w:t>:</w:t>
      </w:r>
      <w:r w:rsidRPr="00560DC5">
        <w:rPr>
          <w:lang w:val="ru-RU"/>
        </w:rPr>
        <w:t>  Рассчитать</w:t>
      </w:r>
      <w:proofErr w:type="gramEnd"/>
      <w:r w:rsidRPr="00560DC5">
        <w:rPr>
          <w:lang w:val="ru-RU"/>
        </w:rPr>
        <w:t xml:space="preserve"> квадрат селективного коэффициента корреляции, </w:t>
      </w:r>
      <w:r w:rsidRPr="00560DC5">
        <w:rPr>
          <w:i/>
          <w:iCs/>
          <w:lang w:val="ru-RU"/>
        </w:rPr>
        <w:t>k</w:t>
      </w:r>
      <w:r w:rsidRPr="00560DC5">
        <w:rPr>
          <w:i/>
          <w:iCs/>
          <w:vertAlign w:val="subscript"/>
          <w:lang w:val="ru-RU"/>
        </w:rPr>
        <w:t>s</w:t>
      </w:r>
      <w:r w:rsidRPr="00560DC5">
        <w:rPr>
          <w:lang w:val="ru-RU"/>
        </w:rPr>
        <w:t>:</w:t>
      </w:r>
    </w:p>
    <w:p w:rsidR="003F7EEA" w:rsidRPr="00560DC5" w:rsidRDefault="003F7EEA" w:rsidP="001A290F">
      <w:pPr>
        <w:pStyle w:val="Equation"/>
        <w:rPr>
          <w:lang w:val="ru-RU"/>
        </w:rPr>
      </w:pPr>
      <w:r w:rsidRPr="00560DC5">
        <w:rPr>
          <w:lang w:val="ru-RU"/>
        </w:rPr>
        <w:tab/>
      </w:r>
      <w:r w:rsidR="001A290F" w:rsidRPr="00560DC5">
        <w:rPr>
          <w:lang w:val="ru-RU"/>
        </w:rPr>
        <w:tab/>
      </w:r>
      <w:r w:rsidR="00FB3853" w:rsidRPr="00560DC5">
        <w:rPr>
          <w:position w:val="-46"/>
          <w:lang w:val="ru-RU"/>
        </w:rPr>
        <w:object w:dxaOrig="5660" w:dyaOrig="1020">
          <v:shape id="_x0000_i1159" type="#_x0000_t75" style="width:296.05pt;height:54.15pt" o:ole="">
            <v:imagedata r:id="rId283" o:title=""/>
          </v:shape>
          <o:OLEObject Type="Embed" ProgID="Equation.3" ShapeID="_x0000_i1159" DrawAspect="Content" ObjectID="_1475383733" r:id="rId284"/>
        </w:object>
      </w:r>
      <w:r w:rsidRPr="00560DC5">
        <w:rPr>
          <w:lang w:val="ru-RU"/>
        </w:rPr>
        <w:tab/>
        <w:t>(130)</w:t>
      </w:r>
    </w:p>
    <w:p w:rsidR="003F7EEA" w:rsidRPr="00560DC5" w:rsidRDefault="003F7EEA" w:rsidP="003F7EEA">
      <w:pPr>
        <w:rPr>
          <w:lang w:val="ru-RU"/>
        </w:rPr>
      </w:pPr>
      <w:r w:rsidRPr="00560DC5">
        <w:rPr>
          <w:lang w:val="ru-RU"/>
        </w:rPr>
        <w:t xml:space="preserve">где коэффициент корреляции относительных амплитуд, </w:t>
      </w:r>
      <w:r w:rsidRPr="00560DC5">
        <w:rPr>
          <w:i/>
          <w:iCs/>
          <w:lang w:val="ru-RU"/>
        </w:rPr>
        <w:t>r</w:t>
      </w:r>
      <w:r w:rsidRPr="00560DC5">
        <w:rPr>
          <w:i/>
          <w:iCs/>
          <w:vertAlign w:val="subscript"/>
          <w:lang w:val="ru-RU"/>
        </w:rPr>
        <w:t>w</w:t>
      </w:r>
      <w:r w:rsidRPr="00560DC5">
        <w:rPr>
          <w:lang w:val="ru-RU"/>
        </w:rPr>
        <w:t>, определяется как:</w:t>
      </w:r>
    </w:p>
    <w:p w:rsidR="003F7EEA" w:rsidRPr="00560DC5" w:rsidRDefault="003F7EEA" w:rsidP="003F7EEA">
      <w:pPr>
        <w:pStyle w:val="Equation"/>
        <w:rPr>
          <w:lang w:val="ru-RU"/>
        </w:rPr>
      </w:pPr>
      <w:r w:rsidRPr="00560DC5">
        <w:rPr>
          <w:lang w:val="ru-RU"/>
        </w:rPr>
        <w:tab/>
      </w:r>
      <w:r w:rsidRPr="00560DC5">
        <w:rPr>
          <w:lang w:val="ru-RU"/>
        </w:rPr>
        <w:tab/>
      </w:r>
      <w:r w:rsidR="002A76D5" w:rsidRPr="00560DC5">
        <w:rPr>
          <w:position w:val="-34"/>
          <w:lang w:val="ru-RU"/>
        </w:rPr>
        <w:object w:dxaOrig="4800" w:dyaOrig="800">
          <v:shape id="_x0000_i1160" type="#_x0000_t75" style="width:251.15pt;height:42.6pt" o:ole="">
            <v:imagedata r:id="rId285" o:title=""/>
          </v:shape>
          <o:OLEObject Type="Embed" ProgID="Equation.3" ShapeID="_x0000_i1160" DrawAspect="Content" ObjectID="_1475383734" r:id="rId286"/>
        </w:object>
      </w:r>
      <w:r w:rsidRPr="00560DC5">
        <w:rPr>
          <w:position w:val="-24"/>
          <w:lang w:val="ru-RU"/>
        </w:rPr>
        <w:t>.</w:t>
      </w:r>
      <w:r w:rsidRPr="00560DC5">
        <w:rPr>
          <w:lang w:val="ru-RU"/>
        </w:rPr>
        <w:tab/>
        <w:t>(131)</w:t>
      </w:r>
    </w:p>
    <w:p w:rsidR="003F7EEA" w:rsidRPr="00560DC5" w:rsidRDefault="003F7EEA" w:rsidP="003F7EEA">
      <w:pPr>
        <w:rPr>
          <w:lang w:val="ru-RU"/>
        </w:rPr>
      </w:pPr>
      <w:r w:rsidRPr="00560DC5">
        <w:rPr>
          <w:i/>
          <w:iCs/>
          <w:lang w:val="ru-RU"/>
        </w:rPr>
        <w:t>Шаг </w:t>
      </w:r>
      <w:proofErr w:type="gramStart"/>
      <w:r w:rsidRPr="00560DC5">
        <w:rPr>
          <w:i/>
          <w:iCs/>
          <w:lang w:val="ru-RU"/>
        </w:rPr>
        <w:t>4</w:t>
      </w:r>
      <w:r w:rsidRPr="00560DC5">
        <w:rPr>
          <w:iCs/>
          <w:lang w:val="ru-RU"/>
        </w:rPr>
        <w:t>:</w:t>
      </w:r>
      <w:r w:rsidRPr="00560DC5">
        <w:rPr>
          <w:lang w:val="ru-RU"/>
        </w:rPr>
        <w:t>  Рассчитать</w:t>
      </w:r>
      <w:proofErr w:type="gramEnd"/>
      <w:r w:rsidRPr="00560DC5">
        <w:rPr>
          <w:lang w:val="ru-RU"/>
        </w:rPr>
        <w:t xml:space="preserve"> вероятность неселективных сбоев, </w:t>
      </w:r>
      <w:r w:rsidRPr="00560DC5">
        <w:rPr>
          <w:i/>
          <w:iCs/>
          <w:lang w:val="ru-RU"/>
        </w:rPr>
        <w:t>P</w:t>
      </w:r>
      <w:r w:rsidRPr="00560DC5">
        <w:rPr>
          <w:i/>
          <w:iCs/>
          <w:vertAlign w:val="subscript"/>
          <w:lang w:val="ru-RU"/>
        </w:rPr>
        <w:t>dns</w:t>
      </w:r>
      <w:r w:rsidRPr="00560DC5">
        <w:rPr>
          <w:lang w:val="ru-RU"/>
        </w:rPr>
        <w:t>, по формуле:</w:t>
      </w:r>
    </w:p>
    <w:p w:rsidR="003F7EEA" w:rsidRPr="00560DC5" w:rsidRDefault="003F7EEA" w:rsidP="003F7EEA">
      <w:pPr>
        <w:pStyle w:val="Equation"/>
        <w:rPr>
          <w:lang w:val="ru-RU"/>
        </w:rPr>
      </w:pPr>
      <w:r w:rsidRPr="00560DC5">
        <w:rPr>
          <w:lang w:val="ru-RU"/>
        </w:rPr>
        <w:tab/>
      </w:r>
      <w:r w:rsidRPr="00560DC5">
        <w:rPr>
          <w:lang w:val="ru-RU"/>
        </w:rPr>
        <w:tab/>
      </w:r>
      <w:r w:rsidR="00CB5AFF" w:rsidRPr="00560DC5">
        <w:rPr>
          <w:position w:val="-28"/>
          <w:lang w:val="ru-RU"/>
        </w:rPr>
        <w:object w:dxaOrig="940" w:dyaOrig="639">
          <v:shape id="_x0000_i1161" type="#_x0000_t75" style="width:46.65pt;height:31.7pt" o:ole="">
            <v:imagedata r:id="rId287" o:title=""/>
          </v:shape>
          <o:OLEObject Type="Embed" ProgID="Equation.3" ShapeID="_x0000_i1161" DrawAspect="Content" ObjectID="_1475383735" r:id="rId288"/>
        </w:object>
      </w:r>
      <w:r w:rsidRPr="00560DC5">
        <w:rPr>
          <w:lang w:val="ru-RU"/>
        </w:rPr>
        <w:t>,</w:t>
      </w:r>
      <w:bookmarkStart w:id="5" w:name="_GoBack"/>
      <w:bookmarkEnd w:id="5"/>
      <w:r w:rsidRPr="00560DC5">
        <w:rPr>
          <w:lang w:val="ru-RU"/>
        </w:rPr>
        <w:tab/>
        <w:t>(132)</w:t>
      </w:r>
    </w:p>
    <w:p w:rsidR="003F7EEA" w:rsidRPr="00560DC5" w:rsidRDefault="003F7EEA" w:rsidP="003F7EEA">
      <w:pPr>
        <w:rPr>
          <w:lang w:val="ru-RU"/>
        </w:rPr>
      </w:pPr>
      <w:r w:rsidRPr="00560DC5">
        <w:rPr>
          <w:lang w:val="ru-RU"/>
        </w:rPr>
        <w:t xml:space="preserve">где </w:t>
      </w:r>
      <w:r w:rsidRPr="00560DC5">
        <w:rPr>
          <w:i/>
          <w:iCs/>
          <w:lang w:val="ru-RU"/>
        </w:rPr>
        <w:t>P</w:t>
      </w:r>
      <w:r w:rsidRPr="00560DC5">
        <w:rPr>
          <w:i/>
          <w:iCs/>
          <w:vertAlign w:val="subscript"/>
          <w:lang w:val="ru-RU"/>
        </w:rPr>
        <w:t>ns</w:t>
      </w:r>
      <w:r w:rsidRPr="00560DC5">
        <w:rPr>
          <w:lang w:val="ru-RU"/>
        </w:rPr>
        <w:t xml:space="preserve"> – вероятность сбоев в незащищенной системе, определяемая с помощью уравнения (29).</w:t>
      </w:r>
    </w:p>
    <w:p w:rsidR="003F7EEA" w:rsidRPr="00560DC5" w:rsidRDefault="003F7EEA" w:rsidP="003F7EEA">
      <w:pPr>
        <w:rPr>
          <w:i/>
          <w:lang w:val="ru-RU"/>
        </w:rPr>
      </w:pPr>
      <w:r w:rsidRPr="00560DC5">
        <w:rPr>
          <w:i/>
          <w:iCs/>
          <w:lang w:val="ru-RU"/>
        </w:rPr>
        <w:t>Шаг </w:t>
      </w:r>
      <w:proofErr w:type="gramStart"/>
      <w:r w:rsidRPr="00560DC5">
        <w:rPr>
          <w:i/>
          <w:iCs/>
          <w:lang w:val="ru-RU"/>
        </w:rPr>
        <w:t>5</w:t>
      </w:r>
      <w:r w:rsidRPr="00560DC5">
        <w:rPr>
          <w:iCs/>
          <w:lang w:val="ru-RU"/>
        </w:rPr>
        <w:t>:</w:t>
      </w:r>
      <w:r w:rsidRPr="00560DC5">
        <w:rPr>
          <w:lang w:val="ru-RU"/>
        </w:rPr>
        <w:t>  Рассчитать</w:t>
      </w:r>
      <w:proofErr w:type="gramEnd"/>
      <w:r w:rsidRPr="00560DC5">
        <w:rPr>
          <w:lang w:val="ru-RU"/>
        </w:rPr>
        <w:t xml:space="preserve"> вероятность селективных сбоев, </w:t>
      </w:r>
      <w:r w:rsidRPr="00560DC5">
        <w:rPr>
          <w:i/>
          <w:iCs/>
          <w:lang w:val="ru-RU"/>
        </w:rPr>
        <w:t>P</w:t>
      </w:r>
      <w:r w:rsidRPr="00560DC5">
        <w:rPr>
          <w:i/>
          <w:iCs/>
          <w:vertAlign w:val="subscript"/>
          <w:lang w:val="ru-RU"/>
        </w:rPr>
        <w:t>ds</w:t>
      </w:r>
      <w:r w:rsidRPr="00560DC5">
        <w:rPr>
          <w:lang w:val="ru-RU"/>
        </w:rPr>
        <w:t>, по формуле:</w:t>
      </w:r>
    </w:p>
    <w:p w:rsidR="003F7EEA" w:rsidRPr="00560DC5" w:rsidRDefault="003F7EEA" w:rsidP="00CB5AFF">
      <w:pPr>
        <w:pStyle w:val="Equation"/>
        <w:rPr>
          <w:lang w:val="ru-RU"/>
        </w:rPr>
      </w:pPr>
      <w:r w:rsidRPr="00560DC5">
        <w:rPr>
          <w:lang w:val="ru-RU"/>
        </w:rPr>
        <w:tab/>
      </w:r>
      <w:r w:rsidRPr="00560DC5">
        <w:rPr>
          <w:lang w:val="ru-RU"/>
        </w:rPr>
        <w:tab/>
      </w:r>
      <w:r w:rsidR="00CB5AFF" w:rsidRPr="00560DC5">
        <w:rPr>
          <w:position w:val="-30"/>
          <w:lang w:val="ru-RU"/>
        </w:rPr>
        <w:object w:dxaOrig="1480" w:dyaOrig="720">
          <v:shape id="_x0000_i1162" type="#_x0000_t75" style="width:73.15pt;height:36.3pt" o:ole="" fillcolor="window">
            <v:imagedata r:id="rId289" o:title=""/>
          </v:shape>
          <o:OLEObject Type="Embed" ProgID="Equation.3" ShapeID="_x0000_i1162" DrawAspect="Content" ObjectID="_1475383736" r:id="rId290"/>
        </w:object>
      </w:r>
      <w:r w:rsidRPr="00560DC5">
        <w:rPr>
          <w:lang w:val="ru-RU"/>
        </w:rPr>
        <w:t>,</w:t>
      </w:r>
      <w:r w:rsidRPr="00560DC5">
        <w:rPr>
          <w:lang w:val="ru-RU"/>
        </w:rPr>
        <w:tab/>
        <w:t>(133)</w:t>
      </w:r>
    </w:p>
    <w:p w:rsidR="003F7EEA" w:rsidRPr="00560DC5" w:rsidRDefault="003F7EEA" w:rsidP="00CB5AFF">
      <w:pPr>
        <w:rPr>
          <w:lang w:val="ru-RU"/>
        </w:rPr>
      </w:pPr>
      <w:r w:rsidRPr="00560DC5">
        <w:rPr>
          <w:lang w:val="ru-RU"/>
        </w:rPr>
        <w:t>где</w:t>
      </w:r>
      <w:r w:rsidRPr="00560DC5">
        <w:rPr>
          <w:i/>
          <w:lang w:val="ru-RU"/>
        </w:rPr>
        <w:t xml:space="preserve"> </w:t>
      </w:r>
      <w:r w:rsidRPr="00560DC5">
        <w:rPr>
          <w:i/>
          <w:iCs/>
          <w:lang w:val="ru-RU"/>
        </w:rPr>
        <w:t>P</w:t>
      </w:r>
      <w:r w:rsidRPr="00560DC5">
        <w:rPr>
          <w:i/>
          <w:iCs/>
          <w:vertAlign w:val="subscript"/>
          <w:lang w:val="ru-RU"/>
        </w:rPr>
        <w:t>s</w:t>
      </w:r>
      <w:r w:rsidRPr="00560DC5">
        <w:rPr>
          <w:lang w:val="ru-RU"/>
        </w:rPr>
        <w:t xml:space="preserve"> – вероятность сбоев в незащищенной системе, определяемая с помощью уравнения (</w:t>
      </w:r>
      <w:r w:rsidR="00CB5AFF" w:rsidRPr="00560DC5">
        <w:rPr>
          <w:lang w:val="ru-RU"/>
        </w:rPr>
        <w:t>89</w:t>
      </w:r>
      <w:r w:rsidRPr="00560DC5">
        <w:rPr>
          <w:lang w:val="ru-RU"/>
        </w:rPr>
        <w:t>).</w:t>
      </w:r>
    </w:p>
    <w:p w:rsidR="003F7EEA" w:rsidRPr="00560DC5" w:rsidRDefault="003F7EEA" w:rsidP="003F7EEA">
      <w:pPr>
        <w:rPr>
          <w:lang w:val="ru-RU"/>
        </w:rPr>
      </w:pPr>
      <w:r w:rsidRPr="00560DC5">
        <w:rPr>
          <w:i/>
          <w:iCs/>
          <w:lang w:val="ru-RU"/>
        </w:rPr>
        <w:t>Шаг </w:t>
      </w:r>
      <w:proofErr w:type="gramStart"/>
      <w:r w:rsidRPr="00560DC5">
        <w:rPr>
          <w:i/>
          <w:iCs/>
          <w:lang w:val="ru-RU"/>
        </w:rPr>
        <w:t>6</w:t>
      </w:r>
      <w:r w:rsidRPr="00560DC5">
        <w:rPr>
          <w:iCs/>
          <w:lang w:val="ru-RU"/>
        </w:rPr>
        <w:t>:</w:t>
      </w:r>
      <w:r w:rsidRPr="00560DC5">
        <w:rPr>
          <w:lang w:val="ru-RU"/>
        </w:rPr>
        <w:t>  Рассчитать</w:t>
      </w:r>
      <w:proofErr w:type="gramEnd"/>
      <w:r w:rsidRPr="00560DC5">
        <w:rPr>
          <w:lang w:val="ru-RU"/>
        </w:rPr>
        <w:t xml:space="preserve"> общую вероятность сбоев, </w:t>
      </w:r>
      <w:r w:rsidRPr="00560DC5">
        <w:rPr>
          <w:i/>
          <w:iCs/>
          <w:lang w:val="ru-RU"/>
        </w:rPr>
        <w:t>P</w:t>
      </w:r>
      <w:r w:rsidRPr="00560DC5">
        <w:rPr>
          <w:i/>
          <w:iCs/>
          <w:vertAlign w:val="subscript"/>
          <w:lang w:val="ru-RU"/>
        </w:rPr>
        <w:t>d</w:t>
      </w:r>
      <w:r w:rsidRPr="00560DC5">
        <w:rPr>
          <w:lang w:val="ru-RU"/>
        </w:rPr>
        <w:t>, как:</w:t>
      </w:r>
    </w:p>
    <w:p w:rsidR="003F7EEA" w:rsidRPr="00560DC5" w:rsidRDefault="003F7EEA" w:rsidP="003F7EEA">
      <w:pPr>
        <w:pStyle w:val="Equation"/>
        <w:rPr>
          <w:lang w:val="ru-RU"/>
        </w:rPr>
      </w:pPr>
      <w:r w:rsidRPr="00560DC5">
        <w:rPr>
          <w:lang w:val="ru-RU"/>
        </w:rPr>
        <w:tab/>
      </w:r>
      <w:r w:rsidRPr="00560DC5">
        <w:rPr>
          <w:lang w:val="ru-RU"/>
        </w:rPr>
        <w:tab/>
      </w:r>
      <w:r w:rsidR="001A290F" w:rsidRPr="00560DC5">
        <w:rPr>
          <w:position w:val="-24"/>
          <w:lang w:val="ru-RU"/>
        </w:rPr>
        <w:object w:dxaOrig="2140" w:dyaOrig="639">
          <v:shape id="_x0000_i1163" type="#_x0000_t75" style="width:107.15pt;height:31.7pt" o:ole="">
            <v:imagedata r:id="rId291" o:title=""/>
          </v:shape>
          <o:OLEObject Type="Embed" ProgID="Equation.3" ShapeID="_x0000_i1163" DrawAspect="Content" ObjectID="_1475383737" r:id="rId292"/>
        </w:object>
      </w:r>
      <w:r w:rsidRPr="00560DC5">
        <w:rPr>
          <w:lang w:val="ru-RU"/>
        </w:rPr>
        <w:t>.</w:t>
      </w:r>
      <w:r w:rsidRPr="00560DC5">
        <w:rPr>
          <w:lang w:val="ru-RU"/>
        </w:rPr>
        <w:tab/>
        <w:t>(134)</w:t>
      </w:r>
    </w:p>
    <w:p w:rsidR="003F7EEA" w:rsidRPr="00560DC5" w:rsidRDefault="003F7EEA" w:rsidP="003F7EEA">
      <w:pPr>
        <w:pStyle w:val="Heading4"/>
        <w:rPr>
          <w:lang w:val="ru-RU"/>
        </w:rPr>
      </w:pPr>
      <w:r w:rsidRPr="00560DC5">
        <w:rPr>
          <w:lang w:val="ru-RU"/>
        </w:rPr>
        <w:t>6.2.5.2</w:t>
      </w:r>
      <w:r w:rsidRPr="00560DC5">
        <w:rPr>
          <w:lang w:val="ru-RU"/>
        </w:rPr>
        <w:tab/>
        <w:t>Прогнозирование сбоев при частотном разнесении</w:t>
      </w:r>
    </w:p>
    <w:p w:rsidR="003F7EEA" w:rsidRPr="00560DC5" w:rsidRDefault="003F7EEA" w:rsidP="00CB5AFF">
      <w:pPr>
        <w:rPr>
          <w:lang w:val="ru-RU"/>
        </w:rPr>
      </w:pPr>
      <w:r w:rsidRPr="00560DC5">
        <w:rPr>
          <w:lang w:val="ru-RU"/>
        </w:rPr>
        <w:t>Данный метод применим для систем</w:t>
      </w:r>
      <w:r w:rsidR="001A290F" w:rsidRPr="00560DC5">
        <w:rPr>
          <w:lang w:val="ru-RU"/>
        </w:rPr>
        <w:t xml:space="preserve"> 1</w:t>
      </w:r>
      <w:r w:rsidR="00CB5AFF" w:rsidRPr="00560DC5">
        <w:rPr>
          <w:lang w:val="ru-RU"/>
        </w:rPr>
        <w:t> </w:t>
      </w:r>
      <w:r w:rsidR="001A290F" w:rsidRPr="00560DC5">
        <w:rPr>
          <w:lang w:val="ru-RU"/>
        </w:rPr>
        <w:t>+</w:t>
      </w:r>
      <w:r w:rsidR="00CB5AFF" w:rsidRPr="00560DC5">
        <w:rPr>
          <w:lang w:val="ru-RU"/>
        </w:rPr>
        <w:t> </w:t>
      </w:r>
      <w:r w:rsidR="001A290F" w:rsidRPr="00560DC5">
        <w:rPr>
          <w:lang w:val="ru-RU"/>
        </w:rPr>
        <w:t>1</w:t>
      </w:r>
      <w:r w:rsidRPr="00560DC5">
        <w:rPr>
          <w:lang w:val="ru-RU"/>
        </w:rPr>
        <w:t xml:space="preserve">. Используется та же процедура, что и для пространственного разнесения, но на </w:t>
      </w:r>
      <w:r w:rsidR="00CB5AFF" w:rsidRPr="00560DC5">
        <w:rPr>
          <w:lang w:val="ru-RU"/>
        </w:rPr>
        <w:t xml:space="preserve">шаге </w:t>
      </w:r>
      <w:r w:rsidRPr="00560DC5">
        <w:rPr>
          <w:lang w:val="ru-RU"/>
        </w:rPr>
        <w:t>2 расчет ведется по формуле:</w:t>
      </w:r>
    </w:p>
    <w:p w:rsidR="003F7EEA" w:rsidRPr="00560DC5" w:rsidRDefault="003F7EEA" w:rsidP="003F7EEA">
      <w:pPr>
        <w:pStyle w:val="Equation"/>
        <w:rPr>
          <w:lang w:val="ru-RU"/>
        </w:rPr>
      </w:pPr>
      <w:r w:rsidRPr="00560DC5">
        <w:rPr>
          <w:lang w:val="ru-RU"/>
        </w:rPr>
        <w:lastRenderedPageBreak/>
        <w:tab/>
      </w:r>
      <w:r w:rsidRPr="00560DC5">
        <w:rPr>
          <w:lang w:val="ru-RU"/>
        </w:rPr>
        <w:tab/>
      </w:r>
      <w:r w:rsidR="001A290F" w:rsidRPr="00560DC5">
        <w:rPr>
          <w:position w:val="-30"/>
          <w:lang w:val="ru-RU"/>
        </w:rPr>
        <w:object w:dxaOrig="1960" w:dyaOrig="700">
          <v:shape id="_x0000_i1164" type="#_x0000_t75" style="width:98.5pt;height:35.15pt" o:ole="">
            <v:imagedata r:id="rId293" o:title=""/>
          </v:shape>
          <o:OLEObject Type="Embed" ProgID="Equation.3" ShapeID="_x0000_i1164" DrawAspect="Content" ObjectID="_1475383738" r:id="rId294"/>
        </w:object>
      </w:r>
      <w:r w:rsidRPr="00560DC5">
        <w:rPr>
          <w:lang w:val="ru-RU"/>
        </w:rPr>
        <w:t>,</w:t>
      </w:r>
      <w:r w:rsidRPr="00560DC5">
        <w:rPr>
          <w:lang w:val="ru-RU"/>
        </w:rPr>
        <w:tab/>
        <w:t>(135)</w:t>
      </w:r>
    </w:p>
    <w:p w:rsidR="003F7EEA" w:rsidRPr="00560DC5" w:rsidRDefault="003F7EEA" w:rsidP="003F7EEA">
      <w:pPr>
        <w:rPr>
          <w:lang w:val="ru-RU"/>
        </w:rPr>
      </w:pPr>
      <w:r w:rsidRPr="00560DC5">
        <w:rPr>
          <w:lang w:val="ru-RU"/>
        </w:rPr>
        <w:t>где:</w:t>
      </w:r>
    </w:p>
    <w:p w:rsidR="003F7EEA" w:rsidRPr="00560DC5" w:rsidRDefault="003F7EEA" w:rsidP="001A290F">
      <w:pPr>
        <w:pStyle w:val="Equationlegend"/>
        <w:rPr>
          <w:lang w:val="ru-RU"/>
        </w:rPr>
      </w:pPr>
      <w:r w:rsidRPr="00560DC5">
        <w:rPr>
          <w:lang w:val="ru-RU"/>
        </w:rPr>
        <w:tab/>
      </w:r>
      <w:r w:rsidR="001A290F" w:rsidRPr="00560DC5">
        <w:rPr>
          <w:lang w:val="ru-RU"/>
        </w:rPr>
        <w:t>Δ</w:t>
      </w:r>
      <w:proofErr w:type="gramStart"/>
      <w:r w:rsidRPr="00560DC5">
        <w:rPr>
          <w:i/>
          <w:lang w:val="ru-RU"/>
        </w:rPr>
        <w:t>f</w:t>
      </w:r>
      <w:r w:rsidRPr="00560DC5">
        <w:rPr>
          <w:lang w:val="ru-RU"/>
        </w:rPr>
        <w:t> :</w:t>
      </w:r>
      <w:proofErr w:type="gramEnd"/>
      <w:r w:rsidRPr="00560DC5">
        <w:rPr>
          <w:lang w:val="ru-RU"/>
        </w:rPr>
        <w:tab/>
        <w:t xml:space="preserve">частотное разнесение (ГГц). Если </w:t>
      </w:r>
      <w:r w:rsidR="001A290F" w:rsidRPr="00560DC5">
        <w:rPr>
          <w:lang w:val="ru-RU"/>
        </w:rPr>
        <w:t>Δ</w:t>
      </w:r>
      <w:proofErr w:type="gramStart"/>
      <w:r w:rsidRPr="00560DC5">
        <w:rPr>
          <w:i/>
          <w:iCs/>
          <w:lang w:val="ru-RU"/>
        </w:rPr>
        <w:t>f</w:t>
      </w:r>
      <w:r w:rsidRPr="00560DC5">
        <w:rPr>
          <w:lang w:val="ru-RU"/>
        </w:rPr>
        <w:t xml:space="preserve">  </w:t>
      </w:r>
      <w:r w:rsidR="001A290F" w:rsidRPr="00560DC5">
        <w:rPr>
          <w:lang w:val="ru-RU"/>
        </w:rPr>
        <w:t>&gt;</w:t>
      </w:r>
      <w:proofErr w:type="gramEnd"/>
      <w:r w:rsidRPr="00560DC5">
        <w:rPr>
          <w:lang w:val="ru-RU"/>
        </w:rPr>
        <w:t xml:space="preserve"> 0,5 ГГц, используйте </w:t>
      </w:r>
      <w:r w:rsidR="001A290F" w:rsidRPr="00560DC5">
        <w:rPr>
          <w:lang w:val="ru-RU"/>
        </w:rPr>
        <w:t>Δ</w:t>
      </w:r>
      <w:r w:rsidRPr="00560DC5">
        <w:rPr>
          <w:i/>
          <w:lang w:val="ru-RU"/>
        </w:rPr>
        <w:t>f</w:t>
      </w:r>
      <w:r w:rsidRPr="00560DC5">
        <w:rPr>
          <w:lang w:val="ru-RU"/>
        </w:rPr>
        <w:t> </w:t>
      </w:r>
      <w:r w:rsidR="001A290F" w:rsidRPr="00560DC5">
        <w:rPr>
          <w:lang w:val="ru-RU"/>
        </w:rPr>
        <w:t>=</w:t>
      </w:r>
      <w:r w:rsidRPr="00560DC5">
        <w:rPr>
          <w:lang w:val="ru-RU"/>
        </w:rPr>
        <w:t> 0,5;</w:t>
      </w:r>
    </w:p>
    <w:p w:rsidR="003F7EEA" w:rsidRPr="00560DC5" w:rsidRDefault="003F7EEA" w:rsidP="001A290F">
      <w:pPr>
        <w:pStyle w:val="Equationlegend"/>
        <w:rPr>
          <w:lang w:val="ru-RU"/>
        </w:rPr>
      </w:pPr>
      <w:r w:rsidRPr="00560DC5">
        <w:rPr>
          <w:lang w:val="ru-RU"/>
        </w:rPr>
        <w:tab/>
      </w:r>
      <w:proofErr w:type="gramStart"/>
      <w:r w:rsidRPr="00560DC5">
        <w:rPr>
          <w:i/>
          <w:lang w:val="ru-RU"/>
        </w:rPr>
        <w:t>f</w:t>
      </w:r>
      <w:r w:rsidRPr="00560DC5">
        <w:rPr>
          <w:lang w:val="ru-RU"/>
        </w:rPr>
        <w:t> :</w:t>
      </w:r>
      <w:proofErr w:type="gramEnd"/>
      <w:r w:rsidRPr="00560DC5">
        <w:rPr>
          <w:lang w:val="ru-RU"/>
        </w:rPr>
        <w:tab/>
        <w:t>частота несущей (ГГц);</w:t>
      </w:r>
    </w:p>
    <w:p w:rsidR="003F7EEA" w:rsidRPr="00560DC5" w:rsidRDefault="003F7EEA" w:rsidP="001A290F">
      <w:pPr>
        <w:pStyle w:val="Equationlegend"/>
        <w:rPr>
          <w:lang w:val="ru-RU"/>
        </w:rPr>
      </w:pPr>
      <w:r w:rsidRPr="00560DC5">
        <w:rPr>
          <w:lang w:val="ru-RU"/>
        </w:rPr>
        <w:tab/>
      </w:r>
      <w:proofErr w:type="gramStart"/>
      <w:r w:rsidRPr="00560DC5">
        <w:rPr>
          <w:i/>
          <w:lang w:val="ru-RU"/>
        </w:rPr>
        <w:t>F</w:t>
      </w:r>
      <w:r w:rsidRPr="00560DC5">
        <w:rPr>
          <w:lang w:val="ru-RU"/>
        </w:rPr>
        <w:t>:</w:t>
      </w:r>
      <w:r w:rsidRPr="00560DC5">
        <w:rPr>
          <w:lang w:val="ru-RU"/>
        </w:rPr>
        <w:tab/>
      </w:r>
      <w:proofErr w:type="gramEnd"/>
      <w:r w:rsidRPr="00560DC5">
        <w:rPr>
          <w:lang w:val="ru-RU"/>
        </w:rPr>
        <w:t>запас на амплитудное замирание (дБ).</w:t>
      </w:r>
    </w:p>
    <w:p w:rsidR="003F7EEA" w:rsidRPr="00560DC5" w:rsidRDefault="003F7EEA" w:rsidP="003F7EEA">
      <w:pPr>
        <w:rPr>
          <w:lang w:val="ru-RU"/>
        </w:rPr>
      </w:pPr>
      <w:r w:rsidRPr="00560DC5">
        <w:rPr>
          <w:lang w:val="ru-RU"/>
        </w:rPr>
        <w:t>Это уравнение применяется только для следующих диапазонов параметров:</w:t>
      </w:r>
    </w:p>
    <w:p w:rsidR="003F7EEA" w:rsidRPr="00560DC5" w:rsidRDefault="003F7EEA" w:rsidP="003E0AA4">
      <w:pPr>
        <w:pStyle w:val="Equationlegend"/>
        <w:rPr>
          <w:lang w:val="ru-RU"/>
        </w:rPr>
      </w:pPr>
      <w:r w:rsidRPr="00560DC5">
        <w:rPr>
          <w:lang w:val="ru-RU"/>
        </w:rPr>
        <w:tab/>
      </w:r>
      <w:r w:rsidR="003E0AA4" w:rsidRPr="00560DC5">
        <w:rPr>
          <w:lang w:val="ru-RU"/>
        </w:rPr>
        <w:tab/>
      </w:r>
      <w:proofErr w:type="gramStart"/>
      <w:r w:rsidRPr="00560DC5">
        <w:rPr>
          <w:lang w:val="ru-RU"/>
        </w:rPr>
        <w:t xml:space="preserve">2 </w:t>
      </w:r>
      <w:r w:rsidRPr="00560DC5">
        <w:rPr>
          <w:lang w:val="ru-RU"/>
        </w:rPr>
        <w:sym w:font="Symbol" w:char="F0A3"/>
      </w:r>
      <w:r w:rsidRPr="00560DC5">
        <w:rPr>
          <w:lang w:val="ru-RU"/>
        </w:rPr>
        <w:t xml:space="preserve"> </w:t>
      </w:r>
      <w:r w:rsidRPr="00560DC5">
        <w:rPr>
          <w:i/>
          <w:iCs/>
          <w:lang w:val="ru-RU"/>
        </w:rPr>
        <w:t>f</w:t>
      </w:r>
      <w:proofErr w:type="gramEnd"/>
      <w:r w:rsidRPr="00560DC5">
        <w:rPr>
          <w:lang w:val="ru-RU"/>
        </w:rPr>
        <w:t xml:space="preserve"> </w:t>
      </w:r>
      <w:r w:rsidRPr="00560DC5">
        <w:rPr>
          <w:lang w:val="ru-RU"/>
        </w:rPr>
        <w:sym w:font="Symbol" w:char="F0A3"/>
      </w:r>
      <w:r w:rsidRPr="00560DC5">
        <w:rPr>
          <w:lang w:val="ru-RU"/>
        </w:rPr>
        <w:t xml:space="preserve"> 11 ГГц,</w:t>
      </w:r>
    </w:p>
    <w:p w:rsidR="003F7EEA" w:rsidRPr="00560DC5" w:rsidRDefault="003F7EEA" w:rsidP="003E0AA4">
      <w:pPr>
        <w:pStyle w:val="Equationlegend"/>
        <w:rPr>
          <w:lang w:val="ru-RU"/>
        </w:rPr>
      </w:pPr>
      <w:r w:rsidRPr="00560DC5">
        <w:rPr>
          <w:lang w:val="ru-RU"/>
        </w:rPr>
        <w:tab/>
      </w:r>
      <w:r w:rsidR="003E0AA4" w:rsidRPr="00560DC5">
        <w:rPr>
          <w:lang w:val="ru-RU"/>
        </w:rPr>
        <w:tab/>
      </w:r>
      <w:proofErr w:type="gramStart"/>
      <w:r w:rsidRPr="00560DC5">
        <w:rPr>
          <w:lang w:val="ru-RU"/>
        </w:rPr>
        <w:t xml:space="preserve">30 </w:t>
      </w:r>
      <w:r w:rsidRPr="00560DC5">
        <w:rPr>
          <w:lang w:val="ru-RU"/>
        </w:rPr>
        <w:sym w:font="Symbol" w:char="F0A3"/>
      </w:r>
      <w:r w:rsidRPr="00560DC5">
        <w:rPr>
          <w:lang w:val="ru-RU"/>
        </w:rPr>
        <w:t xml:space="preserve"> </w:t>
      </w:r>
      <w:r w:rsidRPr="00560DC5">
        <w:rPr>
          <w:i/>
          <w:iCs/>
          <w:lang w:val="ru-RU"/>
        </w:rPr>
        <w:t>d</w:t>
      </w:r>
      <w:proofErr w:type="gramEnd"/>
      <w:r w:rsidRPr="00560DC5">
        <w:rPr>
          <w:lang w:val="ru-RU"/>
        </w:rPr>
        <w:t xml:space="preserve"> </w:t>
      </w:r>
      <w:r w:rsidRPr="00560DC5">
        <w:rPr>
          <w:lang w:val="ru-RU"/>
        </w:rPr>
        <w:sym w:font="Symbol" w:char="F0A3"/>
      </w:r>
      <w:r w:rsidRPr="00560DC5">
        <w:rPr>
          <w:lang w:val="ru-RU"/>
        </w:rPr>
        <w:t xml:space="preserve"> 70 км,</w:t>
      </w:r>
    </w:p>
    <w:p w:rsidR="003F7EEA" w:rsidRPr="00560DC5" w:rsidRDefault="003F7EEA" w:rsidP="003E0AA4">
      <w:pPr>
        <w:pStyle w:val="Equationlegend"/>
        <w:rPr>
          <w:lang w:val="ru-RU"/>
        </w:rPr>
      </w:pPr>
      <w:r w:rsidRPr="00560DC5">
        <w:rPr>
          <w:lang w:val="ru-RU"/>
        </w:rPr>
        <w:tab/>
      </w:r>
      <w:r w:rsidR="003E0AA4" w:rsidRPr="00560DC5">
        <w:rPr>
          <w:lang w:val="ru-RU"/>
        </w:rPr>
        <w:tab/>
      </w:r>
      <w:r w:rsidR="001A290F" w:rsidRPr="00560DC5">
        <w:rPr>
          <w:lang w:val="ru-RU"/>
        </w:rPr>
        <w:t>Δ</w:t>
      </w:r>
      <w:r w:rsidRPr="00560DC5">
        <w:rPr>
          <w:i/>
          <w:iCs/>
          <w:lang w:val="ru-RU"/>
        </w:rPr>
        <w:t>f</w:t>
      </w:r>
      <w:r w:rsidRPr="00560DC5">
        <w:rPr>
          <w:lang w:val="ru-RU"/>
        </w:rPr>
        <w:t xml:space="preserve"> / </w:t>
      </w:r>
      <w:proofErr w:type="gramStart"/>
      <w:r w:rsidRPr="00560DC5">
        <w:rPr>
          <w:i/>
          <w:iCs/>
          <w:lang w:val="ru-RU"/>
        </w:rPr>
        <w:t>f</w:t>
      </w:r>
      <w:r w:rsidRPr="00560DC5">
        <w:rPr>
          <w:lang w:val="ru-RU"/>
        </w:rPr>
        <w:t xml:space="preserve"> </w:t>
      </w:r>
      <w:r w:rsidRPr="00560DC5">
        <w:rPr>
          <w:lang w:val="ru-RU"/>
        </w:rPr>
        <w:sym w:font="Symbol" w:char="F0A3"/>
      </w:r>
      <w:r w:rsidRPr="00560DC5">
        <w:rPr>
          <w:lang w:val="ru-RU"/>
        </w:rPr>
        <w:t xml:space="preserve"> 5</w:t>
      </w:r>
      <w:proofErr w:type="gramEnd"/>
      <w:r w:rsidRPr="00560DC5">
        <w:rPr>
          <w:lang w:val="ru-RU"/>
        </w:rPr>
        <w:t>%.</w:t>
      </w:r>
    </w:p>
    <w:p w:rsidR="003F7EEA" w:rsidRPr="00560DC5" w:rsidRDefault="003F7EEA" w:rsidP="003F7EEA">
      <w:pPr>
        <w:pStyle w:val="Heading4"/>
        <w:rPr>
          <w:lang w:val="ru-RU"/>
        </w:rPr>
      </w:pPr>
      <w:r w:rsidRPr="00560DC5">
        <w:rPr>
          <w:lang w:val="ru-RU"/>
        </w:rPr>
        <w:t>6.2.5.3</w:t>
      </w:r>
      <w:r w:rsidRPr="00560DC5">
        <w:rPr>
          <w:lang w:val="ru-RU"/>
        </w:rPr>
        <w:tab/>
        <w:t>Прогнозирование сбоев при угловом разнесении</w:t>
      </w:r>
    </w:p>
    <w:p w:rsidR="003F7EEA" w:rsidRPr="00560DC5" w:rsidRDefault="003F7EEA" w:rsidP="00202C6E">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Определить</w:t>
      </w:r>
      <w:proofErr w:type="gramEnd"/>
      <w:r w:rsidRPr="00560DC5">
        <w:rPr>
          <w:lang w:val="ru-RU"/>
        </w:rPr>
        <w:t xml:space="preserve"> среднюю величину угла прихода, </w:t>
      </w:r>
      <w:r w:rsidR="00202C6E" w:rsidRPr="00560DC5">
        <w:rPr>
          <w:lang w:val="ru-RU"/>
        </w:rPr>
        <w:t>μ</w:t>
      </w:r>
      <w:r w:rsidR="00202C6E" w:rsidRPr="00560DC5">
        <w:rPr>
          <w:vertAlign w:val="subscript"/>
          <w:lang w:val="ru-RU"/>
        </w:rPr>
        <w:t>θ</w:t>
      </w:r>
      <w:r w:rsidRPr="00560DC5">
        <w:rPr>
          <w:lang w:val="ru-RU"/>
        </w:rPr>
        <w:t>, по формуле:</w:t>
      </w:r>
    </w:p>
    <w:p w:rsidR="001B4FE0" w:rsidRPr="00560DC5" w:rsidRDefault="001B4FE0" w:rsidP="001B4FE0">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1B4FE0" w:rsidRPr="00560DC5">
        <w:rPr>
          <w:position w:val="-10"/>
          <w:lang w:val="ru-RU"/>
        </w:rPr>
        <w:object w:dxaOrig="3700" w:dyaOrig="360">
          <v:shape id="_x0000_i1165" type="#_x0000_t75" style="width:191.25pt;height:17.85pt" o:ole="">
            <v:imagedata r:id="rId295" o:title=""/>
          </v:shape>
          <o:OLEObject Type="Embed" ProgID="Equation.3" ShapeID="_x0000_i1165" DrawAspect="Content" ObjectID="_1475383739" r:id="rId296"/>
        </w:object>
      </w:r>
      <w:r w:rsidRPr="00560DC5">
        <w:rPr>
          <w:lang w:val="ru-RU"/>
        </w:rPr>
        <w:t>,</w:t>
      </w:r>
      <w:r w:rsidRPr="00560DC5">
        <w:rPr>
          <w:lang w:val="ru-RU"/>
        </w:rPr>
        <w:tab/>
        <w:t>(136)</w:t>
      </w:r>
    </w:p>
    <w:p w:rsidR="001B4FE0" w:rsidRPr="00560DC5" w:rsidRDefault="001B4FE0" w:rsidP="001B4FE0">
      <w:pPr>
        <w:pStyle w:val="Blanc"/>
        <w:rPr>
          <w:lang w:val="ru-RU"/>
        </w:rPr>
      </w:pPr>
    </w:p>
    <w:p w:rsidR="003F7EEA" w:rsidRPr="00560DC5" w:rsidRDefault="003F7EEA" w:rsidP="00202C6E">
      <w:pPr>
        <w:rPr>
          <w:lang w:val="ru-RU"/>
        </w:rPr>
      </w:pPr>
      <w:r w:rsidRPr="00560DC5">
        <w:rPr>
          <w:lang w:val="ru-RU"/>
        </w:rPr>
        <w:t xml:space="preserve">где </w:t>
      </w:r>
      <w:r w:rsidRPr="00560DC5">
        <w:rPr>
          <w:i/>
          <w:iCs/>
          <w:lang w:val="ru-RU"/>
        </w:rPr>
        <w:t>G</w:t>
      </w:r>
      <w:r w:rsidRPr="00560DC5">
        <w:rPr>
          <w:i/>
          <w:iCs/>
          <w:vertAlign w:val="subscript"/>
          <w:lang w:val="ru-RU"/>
        </w:rPr>
        <w:t>m</w:t>
      </w:r>
      <w:r w:rsidRPr="00560DC5">
        <w:rPr>
          <w:lang w:val="ru-RU"/>
        </w:rPr>
        <w:t xml:space="preserve"> – среднее значение градиента рефракции (</w:t>
      </w:r>
      <w:r w:rsidRPr="00560DC5">
        <w:rPr>
          <w:i/>
          <w:iCs/>
          <w:lang w:val="ru-RU"/>
        </w:rPr>
        <w:t>N</w:t>
      </w:r>
      <w:r w:rsidR="0018092B" w:rsidRPr="00560DC5">
        <w:rPr>
          <w:lang w:val="ru-RU"/>
        </w:rPr>
        <w:t>-</w:t>
      </w:r>
      <w:r w:rsidRPr="00560DC5">
        <w:rPr>
          <w:lang w:val="ru-RU"/>
        </w:rPr>
        <w:t xml:space="preserve">единиц/км). Если совершенно отчетливо присутствует сильное отражение от поверхности земли, </w:t>
      </w:r>
      <w:r w:rsidR="00202C6E" w:rsidRPr="00560DC5">
        <w:rPr>
          <w:lang w:val="ru-RU"/>
        </w:rPr>
        <w:t>μ</w:t>
      </w:r>
      <w:r w:rsidR="00202C6E" w:rsidRPr="00560DC5">
        <w:rPr>
          <w:vertAlign w:val="subscript"/>
          <w:lang w:val="ru-RU"/>
        </w:rPr>
        <w:t>θ</w:t>
      </w:r>
      <w:r w:rsidRPr="00560DC5">
        <w:rPr>
          <w:lang w:val="ru-RU"/>
        </w:rPr>
        <w:t xml:space="preserve"> можно оценить по углу прихода отраженного луча при стандартных условиях распространения.</w:t>
      </w:r>
    </w:p>
    <w:p w:rsidR="003F7EEA" w:rsidRPr="00560DC5" w:rsidRDefault="003F7EEA" w:rsidP="003F7EEA">
      <w:pPr>
        <w:rPr>
          <w:lang w:val="ru-RU"/>
        </w:rPr>
      </w:pPr>
      <w:r w:rsidRPr="00560DC5">
        <w:rPr>
          <w:i/>
          <w:iCs/>
          <w:lang w:val="ru-RU"/>
        </w:rPr>
        <w:t>Шаг </w:t>
      </w:r>
      <w:proofErr w:type="gramStart"/>
      <w:r w:rsidRPr="00560DC5">
        <w:rPr>
          <w:i/>
          <w:iCs/>
          <w:lang w:val="ru-RU"/>
        </w:rPr>
        <w:t>2</w:t>
      </w:r>
      <w:r w:rsidRPr="00560DC5">
        <w:rPr>
          <w:iCs/>
          <w:lang w:val="ru-RU"/>
        </w:rPr>
        <w:t>:</w:t>
      </w:r>
      <w:r w:rsidRPr="00560DC5">
        <w:rPr>
          <w:lang w:val="ru-RU"/>
        </w:rPr>
        <w:t>  Рассчитать</w:t>
      </w:r>
      <w:proofErr w:type="gramEnd"/>
      <w:r w:rsidRPr="00560DC5">
        <w:rPr>
          <w:lang w:val="ru-RU"/>
        </w:rPr>
        <w:t xml:space="preserve"> параметр неселективного ослабления, </w:t>
      </w:r>
      <w:r w:rsidRPr="00560DC5">
        <w:rPr>
          <w:i/>
          <w:iCs/>
          <w:lang w:val="ru-RU"/>
        </w:rPr>
        <w:t>r</w:t>
      </w:r>
      <w:r w:rsidRPr="00560DC5">
        <w:rPr>
          <w:lang w:val="ru-RU"/>
        </w:rPr>
        <w:t>:</w:t>
      </w:r>
    </w:p>
    <w:p w:rsidR="001B4FE0" w:rsidRPr="00560DC5" w:rsidRDefault="001B4FE0" w:rsidP="001B4FE0">
      <w:pPr>
        <w:pStyle w:val="Blanc"/>
        <w:rPr>
          <w:lang w:val="ru-RU"/>
        </w:rPr>
      </w:pPr>
    </w:p>
    <w:p w:rsidR="003F7EEA" w:rsidRPr="00560DC5" w:rsidRDefault="003F7EEA" w:rsidP="00202C6E">
      <w:pPr>
        <w:pStyle w:val="Equation"/>
        <w:rPr>
          <w:lang w:val="ru-RU"/>
        </w:rPr>
      </w:pPr>
      <w:r w:rsidRPr="00560DC5">
        <w:rPr>
          <w:lang w:val="ru-RU"/>
        </w:rPr>
        <w:tab/>
      </w:r>
      <w:r w:rsidR="00202C6E" w:rsidRPr="00560DC5">
        <w:rPr>
          <w:lang w:val="ru-RU"/>
        </w:rPr>
        <w:tab/>
      </w:r>
      <w:r w:rsidR="00202C6E" w:rsidRPr="00560DC5">
        <w:rPr>
          <w:position w:val="-40"/>
          <w:lang w:val="ru-RU"/>
        </w:rPr>
        <w:object w:dxaOrig="4860" w:dyaOrig="900">
          <v:shape id="_x0000_i1166" type="#_x0000_t75" style="width:243.05pt;height:44.95pt" o:ole="">
            <v:imagedata r:id="rId297" o:title=""/>
          </v:shape>
          <o:OLEObject Type="Embed" ProgID="Equation.3" ShapeID="_x0000_i1166" DrawAspect="Content" ObjectID="_1475383740" r:id="rId298"/>
        </w:object>
      </w:r>
      <w:r w:rsidRPr="00560DC5">
        <w:rPr>
          <w:lang w:val="ru-RU"/>
        </w:rPr>
        <w:tab/>
        <w:t>(137)</w:t>
      </w:r>
    </w:p>
    <w:p w:rsidR="001B4FE0" w:rsidRPr="00560DC5" w:rsidRDefault="001B4FE0" w:rsidP="001B4FE0">
      <w:pPr>
        <w:pStyle w:val="Blanc"/>
        <w:rPr>
          <w:lang w:val="ru-RU"/>
        </w:rPr>
      </w:pPr>
    </w:p>
    <w:p w:rsidR="003F7EEA" w:rsidRPr="00560DC5" w:rsidRDefault="003F7EEA" w:rsidP="003F7EEA">
      <w:pPr>
        <w:rPr>
          <w:lang w:val="ru-RU"/>
        </w:rPr>
      </w:pPr>
      <w:r w:rsidRPr="00560DC5">
        <w:rPr>
          <w:lang w:val="ru-RU"/>
        </w:rPr>
        <w:t>где:</w:t>
      </w:r>
    </w:p>
    <w:p w:rsidR="001B4FE0" w:rsidRPr="00560DC5" w:rsidRDefault="001B4FE0" w:rsidP="001B4FE0">
      <w:pPr>
        <w:pStyle w:val="Blanc"/>
        <w:rPr>
          <w:lang w:val="ru-RU"/>
        </w:rPr>
      </w:pPr>
    </w:p>
    <w:p w:rsidR="003F7EEA" w:rsidRPr="00560DC5" w:rsidRDefault="003F7EEA" w:rsidP="0018092B">
      <w:pPr>
        <w:pStyle w:val="Equation"/>
        <w:rPr>
          <w:lang w:val="ru-RU"/>
        </w:rPr>
      </w:pPr>
      <w:r w:rsidRPr="00560DC5">
        <w:rPr>
          <w:lang w:val="ru-RU"/>
        </w:rPr>
        <w:tab/>
      </w:r>
      <w:r w:rsidRPr="00560DC5">
        <w:rPr>
          <w:lang w:val="ru-RU"/>
        </w:rPr>
        <w:tab/>
      </w:r>
      <w:r w:rsidR="0018092B" w:rsidRPr="00560DC5">
        <w:rPr>
          <w:position w:val="-10"/>
          <w:lang w:val="ru-RU"/>
        </w:rPr>
        <w:object w:dxaOrig="3120" w:dyaOrig="360">
          <v:shape id="_x0000_i1167" type="#_x0000_t75" style="width:156.1pt;height:18.45pt" o:ole="" fillcolor="window">
            <v:imagedata r:id="rId299" o:title=""/>
          </v:shape>
          <o:OLEObject Type="Embed" ProgID="Equation.3" ShapeID="_x0000_i1167" DrawAspect="Content" ObjectID="_1475383741" r:id="rId300"/>
        </w:object>
      </w:r>
      <w:r w:rsidRPr="00560DC5">
        <w:rPr>
          <w:lang w:val="ru-RU"/>
        </w:rPr>
        <w:tab/>
        <w:t>(138)</w:t>
      </w:r>
    </w:p>
    <w:p w:rsidR="001B4FE0" w:rsidRPr="00560DC5" w:rsidRDefault="001B4FE0" w:rsidP="001B4FE0">
      <w:pPr>
        <w:pStyle w:val="Blanc"/>
        <w:rPr>
          <w:lang w:val="ru-RU"/>
        </w:rPr>
      </w:pPr>
    </w:p>
    <w:p w:rsidR="003F7EEA" w:rsidRPr="00560DC5" w:rsidRDefault="003F7EEA" w:rsidP="003F7EEA">
      <w:pPr>
        <w:rPr>
          <w:lang w:val="ru-RU"/>
        </w:rPr>
      </w:pPr>
      <w:r w:rsidRPr="00560DC5">
        <w:rPr>
          <w:lang w:val="ru-RU"/>
        </w:rPr>
        <w:t>и</w:t>
      </w:r>
    </w:p>
    <w:p w:rsidR="003F7EEA" w:rsidRPr="00560DC5" w:rsidRDefault="003F7EEA" w:rsidP="00202C6E">
      <w:pPr>
        <w:pStyle w:val="Equationlegend"/>
        <w:rPr>
          <w:lang w:val="ru-RU"/>
        </w:rPr>
      </w:pPr>
      <w:r w:rsidRPr="00560DC5">
        <w:rPr>
          <w:lang w:val="ru-RU"/>
        </w:rPr>
        <w:tab/>
      </w:r>
      <w:proofErr w:type="gramStart"/>
      <w:r w:rsidR="00202C6E" w:rsidRPr="00560DC5">
        <w:rPr>
          <w:lang w:val="ru-RU"/>
        </w:rPr>
        <w:t>δ</w:t>
      </w:r>
      <w:r w:rsidRPr="00560DC5">
        <w:rPr>
          <w:lang w:val="ru-RU"/>
        </w:rPr>
        <w:t> :</w:t>
      </w:r>
      <w:proofErr w:type="gramEnd"/>
      <w:r w:rsidRPr="00560DC5">
        <w:rPr>
          <w:lang w:val="ru-RU"/>
        </w:rPr>
        <w:tab/>
        <w:t>угловое разнесение двух диаграмм направленности;</w:t>
      </w:r>
    </w:p>
    <w:p w:rsidR="003F7EEA" w:rsidRPr="00560DC5" w:rsidRDefault="003F7EEA" w:rsidP="009D0038">
      <w:pPr>
        <w:pStyle w:val="Equationlegend"/>
        <w:rPr>
          <w:lang w:val="ru-RU"/>
        </w:rPr>
      </w:pPr>
      <w:r w:rsidRPr="00560DC5">
        <w:rPr>
          <w:lang w:val="ru-RU"/>
        </w:rPr>
        <w:tab/>
      </w:r>
      <w:proofErr w:type="gramStart"/>
      <w:r w:rsidR="00202C6E" w:rsidRPr="00560DC5">
        <w:rPr>
          <w:lang w:val="ru-RU"/>
        </w:rPr>
        <w:t>ε</w:t>
      </w:r>
      <w:r w:rsidRPr="00560DC5">
        <w:rPr>
          <w:lang w:val="ru-RU"/>
        </w:rPr>
        <w:t> :</w:t>
      </w:r>
      <w:proofErr w:type="gramEnd"/>
      <w:r w:rsidRPr="00560DC5">
        <w:rPr>
          <w:lang w:val="ru-RU"/>
        </w:rPr>
        <w:tab/>
        <w:t>угол места более высокой антенны (положительная величина по отношению к</w:t>
      </w:r>
      <w:r w:rsidR="009D0038" w:rsidRPr="00560DC5">
        <w:rPr>
          <w:lang w:val="ru-RU"/>
        </w:rPr>
        <w:t> </w:t>
      </w:r>
      <w:r w:rsidRPr="00560DC5">
        <w:rPr>
          <w:lang w:val="ru-RU"/>
        </w:rPr>
        <w:t>поверхности земли);</w:t>
      </w:r>
    </w:p>
    <w:p w:rsidR="003F7EEA" w:rsidRPr="00560DC5" w:rsidRDefault="003F7EEA" w:rsidP="00202C6E">
      <w:pPr>
        <w:pStyle w:val="Equationlegend"/>
        <w:rPr>
          <w:lang w:val="ru-RU"/>
        </w:rPr>
      </w:pPr>
      <w:r w:rsidRPr="00560DC5">
        <w:rPr>
          <w:lang w:val="ru-RU"/>
        </w:rPr>
        <w:tab/>
      </w:r>
      <w:proofErr w:type="gramStart"/>
      <w:r w:rsidR="00202C6E" w:rsidRPr="00560DC5">
        <w:rPr>
          <w:lang w:val="ru-RU"/>
        </w:rPr>
        <w:t>Ω</w:t>
      </w:r>
      <w:r w:rsidRPr="00560DC5">
        <w:rPr>
          <w:lang w:val="ru-RU"/>
        </w:rPr>
        <w:t> :</w:t>
      </w:r>
      <w:proofErr w:type="gramEnd"/>
      <w:r w:rsidRPr="00560DC5">
        <w:rPr>
          <w:lang w:val="ru-RU"/>
        </w:rPr>
        <w:tab/>
        <w:t>ширина луча на уровне половинной мощности диаграмм направленности антенн.</w:t>
      </w:r>
    </w:p>
    <w:p w:rsidR="003F7EEA" w:rsidRPr="00560DC5" w:rsidRDefault="003F7EEA" w:rsidP="003F7EEA">
      <w:pPr>
        <w:rPr>
          <w:lang w:val="ru-RU"/>
        </w:rPr>
      </w:pPr>
      <w:r w:rsidRPr="00560DC5">
        <w:rPr>
          <w:i/>
          <w:iCs/>
          <w:lang w:val="ru-RU"/>
        </w:rPr>
        <w:t>Шаг </w:t>
      </w:r>
      <w:proofErr w:type="gramStart"/>
      <w:r w:rsidRPr="00560DC5">
        <w:rPr>
          <w:i/>
          <w:iCs/>
          <w:lang w:val="ru-RU"/>
        </w:rPr>
        <w:t>3</w:t>
      </w:r>
      <w:r w:rsidRPr="00560DC5">
        <w:rPr>
          <w:iCs/>
          <w:lang w:val="ru-RU"/>
        </w:rPr>
        <w:t>:</w:t>
      </w:r>
      <w:r w:rsidRPr="00560DC5">
        <w:rPr>
          <w:lang w:val="ru-RU"/>
        </w:rPr>
        <w:t>  Рассчитать</w:t>
      </w:r>
      <w:proofErr w:type="gramEnd"/>
      <w:r w:rsidRPr="00560DC5">
        <w:rPr>
          <w:lang w:val="ru-RU"/>
        </w:rPr>
        <w:t xml:space="preserve"> параметр неселективной корреляции, </w:t>
      </w:r>
      <w:r w:rsidRPr="00560DC5">
        <w:rPr>
          <w:i/>
          <w:iCs/>
          <w:lang w:val="ru-RU"/>
        </w:rPr>
        <w:t>Q</w:t>
      </w:r>
      <w:r w:rsidRPr="00560DC5">
        <w:rPr>
          <w:vertAlign w:val="subscript"/>
          <w:lang w:val="ru-RU"/>
        </w:rPr>
        <w:t>0</w:t>
      </w:r>
      <w:r w:rsidRPr="00560DC5">
        <w:rPr>
          <w:lang w:val="ru-RU"/>
        </w:rPr>
        <w:t>:</w:t>
      </w:r>
      <w:r w:rsidRPr="00560DC5">
        <w:rPr>
          <w:vanish/>
          <w:sz w:val="16"/>
          <w:szCs w:val="16"/>
          <w:lang w:val="ru-RU"/>
        </w:rPr>
        <w:t xml:space="preserve"> </w:t>
      </w:r>
    </w:p>
    <w:p w:rsidR="001B4FE0" w:rsidRPr="00560DC5" w:rsidRDefault="001B4FE0" w:rsidP="001B4FE0">
      <w:pPr>
        <w:pStyle w:val="Blanc"/>
        <w:rPr>
          <w:lang w:val="ru-RU"/>
        </w:rPr>
      </w:pPr>
    </w:p>
    <w:p w:rsidR="003F7EEA" w:rsidRPr="00560DC5" w:rsidRDefault="003F7EEA" w:rsidP="0018092B">
      <w:pPr>
        <w:pStyle w:val="Equation"/>
        <w:rPr>
          <w:lang w:val="ru-RU"/>
        </w:rPr>
      </w:pPr>
      <w:r w:rsidRPr="00560DC5">
        <w:rPr>
          <w:lang w:val="ru-RU"/>
        </w:rPr>
        <w:tab/>
      </w:r>
      <w:r w:rsidR="00202C6E" w:rsidRPr="00560DC5">
        <w:rPr>
          <w:lang w:val="ru-RU"/>
        </w:rPr>
        <w:tab/>
      </w:r>
      <w:r w:rsidR="0077692A" w:rsidRPr="00560DC5">
        <w:rPr>
          <w:position w:val="-28"/>
          <w:lang w:val="ru-RU"/>
        </w:rPr>
        <w:object w:dxaOrig="8240" w:dyaOrig="680">
          <v:shape id="_x0000_i1168" type="#_x0000_t75" style="width:412.4pt;height:34pt" o:ole="" fillcolor="window">
            <v:imagedata r:id="rId301" o:title=""/>
          </v:shape>
          <o:OLEObject Type="Embed" ProgID="Equation.3" ShapeID="_x0000_i1168" DrawAspect="Content" ObjectID="_1475383742" r:id="rId302"/>
        </w:object>
      </w:r>
      <w:r w:rsidRPr="00560DC5">
        <w:rPr>
          <w:lang w:val="ru-RU"/>
        </w:rPr>
        <w:t>.</w:t>
      </w:r>
      <w:r w:rsidRPr="00560DC5">
        <w:rPr>
          <w:lang w:val="ru-RU"/>
        </w:rPr>
        <w:tab/>
        <w:t>(139)</w:t>
      </w:r>
    </w:p>
    <w:p w:rsidR="001B4FE0" w:rsidRPr="00560DC5" w:rsidRDefault="001B4FE0" w:rsidP="001B4FE0">
      <w:pPr>
        <w:pStyle w:val="Blanc"/>
        <w:rPr>
          <w:lang w:val="ru-RU"/>
        </w:rPr>
      </w:pPr>
    </w:p>
    <w:p w:rsidR="003F7EEA" w:rsidRPr="00560DC5" w:rsidRDefault="003F7EEA" w:rsidP="00202C6E">
      <w:pPr>
        <w:rPr>
          <w:lang w:val="ru-RU"/>
        </w:rPr>
      </w:pPr>
      <w:r w:rsidRPr="00560DC5">
        <w:rPr>
          <w:i/>
          <w:iCs/>
          <w:lang w:val="ru-RU"/>
        </w:rPr>
        <w:t>Шаг </w:t>
      </w:r>
      <w:proofErr w:type="gramStart"/>
      <w:r w:rsidRPr="00560DC5">
        <w:rPr>
          <w:i/>
          <w:iCs/>
          <w:lang w:val="ru-RU"/>
        </w:rPr>
        <w:t>4</w:t>
      </w:r>
      <w:r w:rsidRPr="00560DC5">
        <w:rPr>
          <w:iCs/>
          <w:lang w:val="ru-RU"/>
        </w:rPr>
        <w:t>:</w:t>
      </w:r>
      <w:r w:rsidRPr="00560DC5">
        <w:rPr>
          <w:lang w:val="ru-RU"/>
        </w:rPr>
        <w:t>  Рассчитать</w:t>
      </w:r>
      <w:proofErr w:type="gramEnd"/>
      <w:r w:rsidRPr="00560DC5">
        <w:rPr>
          <w:lang w:val="ru-RU"/>
        </w:rPr>
        <w:t xml:space="preserve"> параметр многолучевой активности, </w:t>
      </w:r>
      <w:r w:rsidR="00202C6E" w:rsidRPr="00560DC5">
        <w:rPr>
          <w:lang w:val="ru-RU"/>
        </w:rPr>
        <w:t>η</w:t>
      </w:r>
      <w:r w:rsidRPr="00560DC5">
        <w:rPr>
          <w:lang w:val="ru-RU"/>
        </w:rPr>
        <w:t xml:space="preserve">, по формуле, приведенной в </w:t>
      </w:r>
      <w:r w:rsidR="0077692A" w:rsidRPr="00560DC5">
        <w:rPr>
          <w:lang w:val="ru-RU"/>
        </w:rPr>
        <w:t xml:space="preserve">шаге </w:t>
      </w:r>
      <w:r w:rsidRPr="00560DC5">
        <w:rPr>
          <w:lang w:val="ru-RU"/>
        </w:rPr>
        <w:t>2 п. 4.1.</w:t>
      </w:r>
    </w:p>
    <w:p w:rsidR="003F7EEA" w:rsidRPr="00560DC5" w:rsidRDefault="003F7EEA" w:rsidP="003F7EEA">
      <w:pPr>
        <w:rPr>
          <w:lang w:val="ru-RU"/>
        </w:rPr>
      </w:pPr>
      <w:r w:rsidRPr="00560DC5">
        <w:rPr>
          <w:i/>
          <w:iCs/>
          <w:lang w:val="ru-RU"/>
        </w:rPr>
        <w:t>Шаг </w:t>
      </w:r>
      <w:proofErr w:type="gramStart"/>
      <w:r w:rsidRPr="00560DC5">
        <w:rPr>
          <w:i/>
          <w:iCs/>
          <w:lang w:val="ru-RU"/>
        </w:rPr>
        <w:t>5</w:t>
      </w:r>
      <w:r w:rsidRPr="00560DC5">
        <w:rPr>
          <w:iCs/>
          <w:lang w:val="ru-RU"/>
        </w:rPr>
        <w:t>:</w:t>
      </w:r>
      <w:r w:rsidRPr="00560DC5">
        <w:rPr>
          <w:lang w:val="ru-RU"/>
        </w:rPr>
        <w:t>  Рассчитать</w:t>
      </w:r>
      <w:proofErr w:type="gramEnd"/>
      <w:r w:rsidRPr="00560DC5">
        <w:rPr>
          <w:lang w:val="ru-RU"/>
        </w:rPr>
        <w:t xml:space="preserve"> вероятность неселективных сбоев по формуле:</w:t>
      </w:r>
    </w:p>
    <w:p w:rsidR="003F7EEA" w:rsidRPr="00560DC5" w:rsidRDefault="003F7EEA" w:rsidP="003F7EEA">
      <w:pPr>
        <w:pStyle w:val="Equation"/>
        <w:rPr>
          <w:lang w:val="ru-RU"/>
        </w:rPr>
      </w:pPr>
      <w:r w:rsidRPr="00560DC5">
        <w:rPr>
          <w:lang w:val="ru-RU"/>
        </w:rPr>
        <w:tab/>
      </w:r>
      <w:r w:rsidRPr="00560DC5">
        <w:rPr>
          <w:lang w:val="ru-RU"/>
        </w:rPr>
        <w:tab/>
      </w:r>
      <w:r w:rsidR="00202C6E" w:rsidRPr="00560DC5">
        <w:rPr>
          <w:position w:val="-10"/>
          <w:lang w:val="ru-RU"/>
        </w:rPr>
        <w:object w:dxaOrig="1860" w:dyaOrig="360">
          <v:shape id="_x0000_i1169" type="#_x0000_t75" style="width:93.3pt;height:16.7pt" o:ole="">
            <v:imagedata r:id="rId303" o:title=""/>
          </v:shape>
          <o:OLEObject Type="Embed" ProgID="Equation.3" ShapeID="_x0000_i1169" DrawAspect="Content" ObjectID="_1475383743" r:id="rId304"/>
        </w:object>
      </w:r>
      <w:r w:rsidRPr="00560DC5">
        <w:rPr>
          <w:lang w:val="ru-RU"/>
        </w:rPr>
        <w:t>.</w:t>
      </w:r>
      <w:r w:rsidRPr="00560DC5">
        <w:rPr>
          <w:lang w:val="ru-RU"/>
        </w:rPr>
        <w:tab/>
        <w:t>(140)</w:t>
      </w:r>
    </w:p>
    <w:p w:rsidR="001B4FE0" w:rsidRPr="00560DC5" w:rsidRDefault="001B4FE0">
      <w:pPr>
        <w:tabs>
          <w:tab w:val="clear" w:pos="794"/>
          <w:tab w:val="clear" w:pos="1191"/>
          <w:tab w:val="clear" w:pos="1588"/>
          <w:tab w:val="clear" w:pos="1985"/>
        </w:tabs>
        <w:overflowPunct/>
        <w:autoSpaceDE/>
        <w:autoSpaceDN/>
        <w:adjustRightInd/>
        <w:spacing w:before="0"/>
        <w:jc w:val="left"/>
        <w:textAlignment w:val="auto"/>
        <w:rPr>
          <w:i/>
          <w:iCs/>
          <w:lang w:val="ru-RU"/>
        </w:rPr>
      </w:pPr>
      <w:r w:rsidRPr="00560DC5">
        <w:rPr>
          <w:i/>
          <w:iCs/>
          <w:lang w:val="ru-RU"/>
        </w:rPr>
        <w:br w:type="page"/>
      </w:r>
    </w:p>
    <w:p w:rsidR="003F7EEA" w:rsidRPr="00560DC5" w:rsidRDefault="003F7EEA" w:rsidP="003F7EEA">
      <w:pPr>
        <w:rPr>
          <w:lang w:val="ru-RU"/>
        </w:rPr>
      </w:pPr>
      <w:r w:rsidRPr="00560DC5">
        <w:rPr>
          <w:i/>
          <w:iCs/>
          <w:lang w:val="ru-RU"/>
        </w:rPr>
        <w:lastRenderedPageBreak/>
        <w:t>Шаг </w:t>
      </w:r>
      <w:proofErr w:type="gramStart"/>
      <w:r w:rsidRPr="00560DC5">
        <w:rPr>
          <w:i/>
          <w:iCs/>
          <w:lang w:val="ru-RU"/>
        </w:rPr>
        <w:t>6</w:t>
      </w:r>
      <w:r w:rsidRPr="00560DC5">
        <w:rPr>
          <w:iCs/>
          <w:lang w:val="ru-RU"/>
        </w:rPr>
        <w:t>:</w:t>
      </w:r>
      <w:r w:rsidRPr="00560DC5">
        <w:rPr>
          <w:lang w:val="ru-RU"/>
        </w:rPr>
        <w:t>  Рассчитать</w:t>
      </w:r>
      <w:proofErr w:type="gramEnd"/>
      <w:r w:rsidRPr="00560DC5">
        <w:rPr>
          <w:lang w:val="ru-RU"/>
        </w:rPr>
        <w:t xml:space="preserve"> квадрат селективного коэффициента корреляции, </w:t>
      </w:r>
      <w:r w:rsidRPr="00560DC5">
        <w:rPr>
          <w:i/>
          <w:iCs/>
          <w:lang w:val="ru-RU"/>
        </w:rPr>
        <w:t>k</w:t>
      </w:r>
      <w:r w:rsidRPr="00560DC5">
        <w:rPr>
          <w:i/>
          <w:iCs/>
          <w:vertAlign w:val="subscript"/>
          <w:lang w:val="ru-RU"/>
        </w:rPr>
        <w:t>s</w:t>
      </w:r>
      <w:r w:rsidRPr="00560DC5">
        <w:rPr>
          <w:lang w:val="ru-RU"/>
        </w:rPr>
        <w:t>, по формуле:</w:t>
      </w:r>
    </w:p>
    <w:p w:rsidR="001B4FE0" w:rsidRPr="00560DC5" w:rsidRDefault="001B4FE0" w:rsidP="001B4FE0">
      <w:pPr>
        <w:pStyle w:val="Blanc"/>
        <w:rPr>
          <w:lang w:val="ru-RU"/>
        </w:rPr>
      </w:pPr>
    </w:p>
    <w:p w:rsidR="003F7EEA" w:rsidRPr="00560DC5" w:rsidRDefault="003F7EEA" w:rsidP="0077692A">
      <w:pPr>
        <w:pStyle w:val="Equation"/>
        <w:rPr>
          <w:lang w:val="ru-RU"/>
        </w:rPr>
      </w:pPr>
      <w:r w:rsidRPr="00560DC5">
        <w:rPr>
          <w:lang w:val="ru-RU"/>
        </w:rPr>
        <w:tab/>
      </w:r>
      <w:r w:rsidR="00202C6E" w:rsidRPr="00560DC5">
        <w:rPr>
          <w:lang w:val="ru-RU"/>
        </w:rPr>
        <w:tab/>
      </w:r>
      <w:r w:rsidR="0077692A" w:rsidRPr="00560DC5">
        <w:rPr>
          <w:position w:val="-22"/>
          <w:lang w:val="ru-RU"/>
        </w:rPr>
        <w:object w:dxaOrig="6320" w:dyaOrig="560">
          <v:shape id="_x0000_i1170" type="#_x0000_t75" style="width:316.8pt;height:27.65pt" o:ole="" fillcolor="window">
            <v:imagedata r:id="rId305" o:title=""/>
          </v:shape>
          <o:OLEObject Type="Embed" ProgID="Equation.3" ShapeID="_x0000_i1170" DrawAspect="Content" ObjectID="_1475383744" r:id="rId306"/>
        </w:object>
      </w:r>
      <w:r w:rsidRPr="00560DC5">
        <w:rPr>
          <w:lang w:val="ru-RU"/>
        </w:rPr>
        <w:t>.</w:t>
      </w:r>
      <w:r w:rsidRPr="00560DC5">
        <w:rPr>
          <w:lang w:val="ru-RU"/>
        </w:rPr>
        <w:tab/>
        <w:t>(141)</w:t>
      </w:r>
    </w:p>
    <w:p w:rsidR="001B4FE0" w:rsidRPr="00560DC5" w:rsidRDefault="001B4FE0" w:rsidP="001B4FE0">
      <w:pPr>
        <w:pStyle w:val="Blanc"/>
        <w:rPr>
          <w:lang w:val="ru-RU"/>
        </w:rPr>
      </w:pPr>
    </w:p>
    <w:p w:rsidR="003F7EEA" w:rsidRPr="00560DC5" w:rsidRDefault="003F7EEA" w:rsidP="003F7EEA">
      <w:pPr>
        <w:rPr>
          <w:lang w:val="ru-RU"/>
        </w:rPr>
      </w:pPr>
      <w:r w:rsidRPr="00560DC5">
        <w:rPr>
          <w:i/>
          <w:iCs/>
          <w:lang w:val="ru-RU"/>
        </w:rPr>
        <w:t>Шаг </w:t>
      </w:r>
      <w:proofErr w:type="gramStart"/>
      <w:r w:rsidRPr="00560DC5">
        <w:rPr>
          <w:i/>
          <w:iCs/>
          <w:lang w:val="ru-RU"/>
        </w:rPr>
        <w:t>7</w:t>
      </w:r>
      <w:r w:rsidRPr="00560DC5">
        <w:rPr>
          <w:iCs/>
          <w:lang w:val="ru-RU"/>
        </w:rPr>
        <w:t>:</w:t>
      </w:r>
      <w:r w:rsidRPr="00560DC5">
        <w:rPr>
          <w:lang w:val="ru-RU"/>
        </w:rPr>
        <w:t>  Рассчитать</w:t>
      </w:r>
      <w:proofErr w:type="gramEnd"/>
      <w:r w:rsidRPr="00560DC5">
        <w:rPr>
          <w:lang w:val="ru-RU"/>
        </w:rPr>
        <w:t xml:space="preserve"> вероятность селективных сбоев, </w:t>
      </w:r>
      <w:r w:rsidRPr="00560DC5">
        <w:rPr>
          <w:i/>
          <w:iCs/>
          <w:lang w:val="ru-RU"/>
        </w:rPr>
        <w:t>P</w:t>
      </w:r>
      <w:r w:rsidRPr="00560DC5">
        <w:rPr>
          <w:i/>
          <w:iCs/>
          <w:vertAlign w:val="subscript"/>
          <w:lang w:val="ru-RU"/>
        </w:rPr>
        <w:t>ds</w:t>
      </w:r>
      <w:r w:rsidRPr="00560DC5">
        <w:rPr>
          <w:lang w:val="ru-RU"/>
        </w:rPr>
        <w:t>, по формуле:</w:t>
      </w:r>
    </w:p>
    <w:p w:rsidR="001B4FE0" w:rsidRPr="00560DC5" w:rsidRDefault="001B4FE0" w:rsidP="001B4FE0">
      <w:pPr>
        <w:pStyle w:val="Blanc"/>
        <w:rPr>
          <w:lang w:val="ru-RU"/>
        </w:rPr>
      </w:pPr>
    </w:p>
    <w:p w:rsidR="003F7EEA" w:rsidRPr="00560DC5" w:rsidRDefault="003F7EEA" w:rsidP="004575A1">
      <w:pPr>
        <w:pStyle w:val="Equation"/>
        <w:rPr>
          <w:lang w:val="ru-RU"/>
        </w:rPr>
      </w:pPr>
      <w:r w:rsidRPr="00560DC5">
        <w:rPr>
          <w:lang w:val="ru-RU"/>
        </w:rPr>
        <w:tab/>
      </w:r>
      <w:r w:rsidRPr="00560DC5">
        <w:rPr>
          <w:lang w:val="ru-RU"/>
        </w:rPr>
        <w:tab/>
      </w:r>
      <w:r w:rsidR="004575A1" w:rsidRPr="00560DC5">
        <w:rPr>
          <w:position w:val="-30"/>
          <w:lang w:val="ru-RU"/>
        </w:rPr>
        <w:object w:dxaOrig="1480" w:dyaOrig="720">
          <v:shape id="_x0000_i1171" type="#_x0000_t75" style="width:74.3pt;height:36.3pt" o:ole="" fillcolor="window">
            <v:imagedata r:id="rId307" o:title=""/>
          </v:shape>
          <o:OLEObject Type="Embed" ProgID="Equation.3" ShapeID="_x0000_i1171" DrawAspect="Content" ObjectID="_1475383745" r:id="rId308"/>
        </w:object>
      </w:r>
      <w:r w:rsidRPr="00560DC5">
        <w:rPr>
          <w:lang w:val="ru-RU"/>
        </w:rPr>
        <w:t>,</w:t>
      </w:r>
      <w:r w:rsidRPr="00560DC5">
        <w:rPr>
          <w:lang w:val="ru-RU"/>
        </w:rPr>
        <w:tab/>
        <w:t>(142)</w:t>
      </w:r>
    </w:p>
    <w:p w:rsidR="001B4FE0" w:rsidRPr="00560DC5" w:rsidRDefault="001B4FE0" w:rsidP="001B4FE0">
      <w:pPr>
        <w:pStyle w:val="Blanc"/>
        <w:rPr>
          <w:lang w:val="ru-RU"/>
        </w:rPr>
      </w:pPr>
    </w:p>
    <w:p w:rsidR="003F7EEA" w:rsidRPr="00560DC5" w:rsidRDefault="003F7EEA" w:rsidP="003F7EEA">
      <w:pPr>
        <w:rPr>
          <w:lang w:val="ru-RU"/>
        </w:rPr>
      </w:pPr>
      <w:r w:rsidRPr="00560DC5">
        <w:rPr>
          <w:lang w:val="ru-RU"/>
        </w:rPr>
        <w:t xml:space="preserve">где </w:t>
      </w:r>
      <w:r w:rsidRPr="00560DC5">
        <w:rPr>
          <w:i/>
          <w:iCs/>
          <w:lang w:val="ru-RU"/>
        </w:rPr>
        <w:t>P</w:t>
      </w:r>
      <w:r w:rsidRPr="00560DC5">
        <w:rPr>
          <w:i/>
          <w:iCs/>
          <w:vertAlign w:val="subscript"/>
          <w:lang w:val="ru-RU"/>
        </w:rPr>
        <w:t>s</w:t>
      </w:r>
      <w:r w:rsidRPr="00560DC5">
        <w:rPr>
          <w:lang w:val="ru-RU"/>
        </w:rPr>
        <w:t xml:space="preserve"> – вероятность сбоев в незащищенной системе (см. </w:t>
      </w:r>
      <w:r w:rsidR="004575A1" w:rsidRPr="00560DC5">
        <w:rPr>
          <w:lang w:val="ru-RU"/>
        </w:rPr>
        <w:t xml:space="preserve">шаг </w:t>
      </w:r>
      <w:r w:rsidRPr="00560DC5">
        <w:rPr>
          <w:lang w:val="ru-RU"/>
        </w:rPr>
        <w:t>3 в п. 5.1).</w:t>
      </w:r>
    </w:p>
    <w:p w:rsidR="003F7EEA" w:rsidRPr="00560DC5" w:rsidRDefault="003F7EEA" w:rsidP="003F7EEA">
      <w:pPr>
        <w:rPr>
          <w:lang w:val="ru-RU"/>
        </w:rPr>
      </w:pPr>
      <w:r w:rsidRPr="00560DC5">
        <w:rPr>
          <w:i/>
          <w:iCs/>
          <w:lang w:val="ru-RU"/>
        </w:rPr>
        <w:t>Шаг </w:t>
      </w:r>
      <w:proofErr w:type="gramStart"/>
      <w:r w:rsidRPr="00560DC5">
        <w:rPr>
          <w:i/>
          <w:iCs/>
          <w:lang w:val="ru-RU"/>
        </w:rPr>
        <w:t>8</w:t>
      </w:r>
      <w:r w:rsidRPr="00560DC5">
        <w:rPr>
          <w:iCs/>
          <w:lang w:val="ru-RU"/>
        </w:rPr>
        <w:t>:</w:t>
      </w:r>
      <w:r w:rsidRPr="00560DC5">
        <w:rPr>
          <w:lang w:val="ru-RU"/>
        </w:rPr>
        <w:t>  И</w:t>
      </w:r>
      <w:proofErr w:type="gramEnd"/>
      <w:r w:rsidRPr="00560DC5">
        <w:rPr>
          <w:lang w:val="ru-RU"/>
        </w:rPr>
        <w:t xml:space="preserve"> наконец, рассчитать общую вероятность сбоев, </w:t>
      </w:r>
      <w:r w:rsidRPr="00560DC5">
        <w:rPr>
          <w:i/>
          <w:iCs/>
          <w:lang w:val="ru-RU"/>
        </w:rPr>
        <w:t>P</w:t>
      </w:r>
      <w:r w:rsidRPr="00560DC5">
        <w:rPr>
          <w:i/>
          <w:iCs/>
          <w:vertAlign w:val="subscript"/>
          <w:lang w:val="ru-RU"/>
        </w:rPr>
        <w:t>d</w:t>
      </w:r>
      <w:r w:rsidRPr="00560DC5">
        <w:rPr>
          <w:lang w:val="ru-RU"/>
        </w:rPr>
        <w:t>, как:</w:t>
      </w:r>
    </w:p>
    <w:p w:rsidR="001B4FE0" w:rsidRPr="00560DC5" w:rsidRDefault="001B4FE0" w:rsidP="001B4FE0">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02C6E" w:rsidRPr="00560DC5">
        <w:rPr>
          <w:position w:val="-24"/>
          <w:lang w:val="ru-RU"/>
        </w:rPr>
        <w:object w:dxaOrig="2140" w:dyaOrig="639">
          <v:shape id="_x0000_i1172" type="#_x0000_t75" style="width:107.15pt;height:31.7pt" o:ole="">
            <v:imagedata r:id="rId309" o:title=""/>
          </v:shape>
          <o:OLEObject Type="Embed" ProgID="Equation.3" ShapeID="_x0000_i1172" DrawAspect="Content" ObjectID="_1475383746" r:id="rId310"/>
        </w:object>
      </w:r>
      <w:r w:rsidRPr="00560DC5">
        <w:rPr>
          <w:lang w:val="ru-RU"/>
        </w:rPr>
        <w:t>.</w:t>
      </w:r>
      <w:r w:rsidRPr="00560DC5">
        <w:rPr>
          <w:lang w:val="ru-RU"/>
        </w:rPr>
        <w:tab/>
        <w:t>(143)</w:t>
      </w:r>
    </w:p>
    <w:p w:rsidR="001B4FE0" w:rsidRPr="00560DC5" w:rsidRDefault="001B4FE0" w:rsidP="001B4FE0">
      <w:pPr>
        <w:pStyle w:val="Blanc"/>
        <w:rPr>
          <w:lang w:val="ru-RU"/>
        </w:rPr>
      </w:pPr>
    </w:p>
    <w:p w:rsidR="003F7EEA" w:rsidRPr="00560DC5" w:rsidRDefault="003F7EEA" w:rsidP="00202C6E">
      <w:pPr>
        <w:pStyle w:val="Heading4"/>
        <w:rPr>
          <w:lang w:val="ru-RU"/>
        </w:rPr>
      </w:pPr>
      <w:r w:rsidRPr="00560DC5">
        <w:rPr>
          <w:lang w:val="ru-RU"/>
        </w:rPr>
        <w:t>6.2.5.4</w:t>
      </w:r>
      <w:r w:rsidRPr="00560DC5">
        <w:rPr>
          <w:lang w:val="ru-RU"/>
        </w:rPr>
        <w:tab/>
        <w:t>Прогнозирование сбоев в условиях пространственного и частотного разнесения (два приемника)</w:t>
      </w:r>
    </w:p>
    <w:p w:rsidR="003F7EEA" w:rsidRPr="00560DC5" w:rsidRDefault="003F7EEA" w:rsidP="003F7EEA">
      <w:pPr>
        <w:rPr>
          <w:lang w:val="ru-RU"/>
        </w:rPr>
      </w:pPr>
      <w:r w:rsidRPr="00560DC5">
        <w:rPr>
          <w:i/>
          <w:iCs/>
          <w:lang w:val="ru-RU"/>
        </w:rPr>
        <w:t>Шаг </w:t>
      </w:r>
      <w:proofErr w:type="gramStart"/>
      <w:r w:rsidRPr="00560DC5">
        <w:rPr>
          <w:i/>
          <w:iCs/>
          <w:lang w:val="ru-RU"/>
        </w:rPr>
        <w:t>1</w:t>
      </w:r>
      <w:r w:rsidRPr="00560DC5">
        <w:rPr>
          <w:iCs/>
          <w:lang w:val="ru-RU"/>
        </w:rPr>
        <w:t>:</w:t>
      </w:r>
      <w:r w:rsidRPr="00560DC5">
        <w:rPr>
          <w:lang w:val="ru-RU"/>
        </w:rPr>
        <w:t>  Неселективный</w:t>
      </w:r>
      <w:proofErr w:type="gramEnd"/>
      <w:r w:rsidRPr="00560DC5">
        <w:rPr>
          <w:lang w:val="ru-RU"/>
        </w:rPr>
        <w:t xml:space="preserve"> коэффициент корреляции, </w:t>
      </w:r>
      <w:r w:rsidRPr="00560DC5">
        <w:rPr>
          <w:i/>
          <w:iCs/>
          <w:lang w:val="ru-RU"/>
        </w:rPr>
        <w:t>k</w:t>
      </w:r>
      <w:r w:rsidRPr="00560DC5">
        <w:rPr>
          <w:i/>
          <w:iCs/>
          <w:vertAlign w:val="subscript"/>
          <w:lang w:val="ru-RU"/>
        </w:rPr>
        <w:t>ns</w:t>
      </w:r>
      <w:r w:rsidRPr="00560DC5">
        <w:rPr>
          <w:lang w:val="ru-RU"/>
        </w:rPr>
        <w:t>, определяется как:</w:t>
      </w:r>
    </w:p>
    <w:p w:rsidR="001B4FE0" w:rsidRPr="00560DC5" w:rsidRDefault="001B4FE0" w:rsidP="001B4FE0">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02C6E" w:rsidRPr="00560DC5">
        <w:rPr>
          <w:position w:val="-14"/>
          <w:lang w:val="ru-RU"/>
        </w:rPr>
        <w:object w:dxaOrig="1359" w:dyaOrig="360">
          <v:shape id="_x0000_i1173" type="#_x0000_t75" style="width:67.95pt;height:19pt" o:ole="" fillcolor="window">
            <v:imagedata r:id="rId311" o:title=""/>
          </v:shape>
          <o:OLEObject Type="Embed" ProgID="Equation.3" ShapeID="_x0000_i1173" DrawAspect="Content" ObjectID="_1475383747" r:id="rId312"/>
        </w:object>
      </w:r>
      <w:r w:rsidRPr="00560DC5">
        <w:rPr>
          <w:lang w:val="ru-RU"/>
        </w:rPr>
        <w:t>,</w:t>
      </w:r>
      <w:r w:rsidRPr="00560DC5">
        <w:rPr>
          <w:lang w:val="ru-RU"/>
        </w:rPr>
        <w:tab/>
        <w:t>(144)</w:t>
      </w:r>
    </w:p>
    <w:p w:rsidR="001B4FE0" w:rsidRPr="00560DC5" w:rsidRDefault="001B4FE0" w:rsidP="001B4FE0">
      <w:pPr>
        <w:pStyle w:val="Blanc"/>
        <w:rPr>
          <w:lang w:val="ru-RU"/>
        </w:rPr>
      </w:pPr>
    </w:p>
    <w:p w:rsidR="003F7EEA" w:rsidRPr="00560DC5" w:rsidRDefault="003F7EEA" w:rsidP="00202C6E">
      <w:pPr>
        <w:rPr>
          <w:lang w:val="ru-RU"/>
        </w:rPr>
      </w:pPr>
      <w:r w:rsidRPr="00560DC5">
        <w:rPr>
          <w:lang w:val="ru-RU"/>
        </w:rPr>
        <w:t xml:space="preserve">где </w:t>
      </w:r>
      <w:proofErr w:type="gramStart"/>
      <w:r w:rsidRPr="00560DC5">
        <w:rPr>
          <w:i/>
          <w:iCs/>
          <w:lang w:val="ru-RU"/>
        </w:rPr>
        <w:t>k</w:t>
      </w:r>
      <w:r w:rsidRPr="00560DC5">
        <w:rPr>
          <w:i/>
          <w:iCs/>
          <w:vertAlign w:val="subscript"/>
          <w:lang w:val="ru-RU"/>
        </w:rPr>
        <w:t>ns,s</w:t>
      </w:r>
      <w:proofErr w:type="gramEnd"/>
      <w:r w:rsidRPr="00560DC5">
        <w:rPr>
          <w:lang w:val="ru-RU"/>
        </w:rPr>
        <w:t xml:space="preserve"> и </w:t>
      </w:r>
      <w:r w:rsidRPr="00560DC5">
        <w:rPr>
          <w:i/>
          <w:iCs/>
          <w:lang w:val="ru-RU"/>
        </w:rPr>
        <w:t>k</w:t>
      </w:r>
      <w:r w:rsidRPr="00560DC5">
        <w:rPr>
          <w:i/>
          <w:iCs/>
          <w:vertAlign w:val="subscript"/>
          <w:lang w:val="ru-RU"/>
        </w:rPr>
        <w:t>ns</w:t>
      </w:r>
      <w:r w:rsidRPr="00560DC5">
        <w:rPr>
          <w:i/>
          <w:iCs/>
          <w:lang w:val="ru-RU"/>
        </w:rPr>
        <w:t>,</w:t>
      </w:r>
      <w:r w:rsidRPr="00560DC5">
        <w:rPr>
          <w:i/>
          <w:iCs/>
          <w:vertAlign w:val="subscript"/>
          <w:lang w:val="ru-RU"/>
        </w:rPr>
        <w:t>f</w:t>
      </w:r>
      <w:r w:rsidRPr="00560DC5">
        <w:rPr>
          <w:lang w:val="ru-RU"/>
        </w:rPr>
        <w:t xml:space="preserve"> – неселективные коэффициенты корреляции, рассчитанные для пространственного разнесения (см. п. 6.2.5.1) и частотного разнесения (см. п. 6.2.5.2), соответственно.</w:t>
      </w:r>
    </w:p>
    <w:p w:rsidR="003F7EEA" w:rsidRPr="00560DC5" w:rsidRDefault="003F7EEA" w:rsidP="003F7EEA">
      <w:pPr>
        <w:rPr>
          <w:lang w:val="ru-RU"/>
        </w:rPr>
      </w:pPr>
      <w:r w:rsidRPr="00560DC5">
        <w:rPr>
          <w:lang w:val="ru-RU"/>
        </w:rPr>
        <w:t>Остальные шаги такие же, как и в случае пространственного разнесения.</w:t>
      </w:r>
    </w:p>
    <w:p w:rsidR="003F7EEA" w:rsidRPr="00560DC5" w:rsidRDefault="003F7EEA" w:rsidP="00202C6E">
      <w:pPr>
        <w:pStyle w:val="Heading4"/>
        <w:rPr>
          <w:lang w:val="ru-RU"/>
        </w:rPr>
      </w:pPr>
      <w:r w:rsidRPr="00560DC5">
        <w:rPr>
          <w:lang w:val="ru-RU"/>
        </w:rPr>
        <w:t>6.2.5.5</w:t>
      </w:r>
      <w:r w:rsidRPr="00560DC5">
        <w:rPr>
          <w:lang w:val="ru-RU"/>
        </w:rPr>
        <w:tab/>
        <w:t>Прогнозирование сбоев в условиях пространственного и частотного разнесения (четыре приемника)</w:t>
      </w:r>
    </w:p>
    <w:p w:rsidR="003F7EEA" w:rsidRPr="00560DC5" w:rsidRDefault="003F7EEA" w:rsidP="00202C6E">
      <w:pPr>
        <w:rPr>
          <w:lang w:val="ru-RU"/>
        </w:rPr>
      </w:pPr>
      <w:r w:rsidRPr="00560DC5">
        <w:rPr>
          <w:i/>
          <w:iCs/>
          <w:lang w:val="ru-RU"/>
        </w:rPr>
        <w:t>Шаг </w:t>
      </w:r>
      <w:proofErr w:type="gramStart"/>
      <w:r w:rsidRPr="00560DC5">
        <w:rPr>
          <w:i/>
          <w:iCs/>
          <w:lang w:val="ru-RU"/>
        </w:rPr>
        <w:t>1</w:t>
      </w:r>
      <w:r w:rsidRPr="00560DC5">
        <w:rPr>
          <w:lang w:val="ru-RU"/>
        </w:rPr>
        <w:t>:  Рассчитать</w:t>
      </w:r>
      <w:proofErr w:type="gramEnd"/>
      <w:r w:rsidRPr="00560DC5">
        <w:rPr>
          <w:lang w:val="ru-RU"/>
        </w:rPr>
        <w:t xml:space="preserve"> </w:t>
      </w:r>
      <w:r w:rsidR="00202C6E" w:rsidRPr="00560DC5">
        <w:rPr>
          <w:lang w:val="ru-RU"/>
        </w:rPr>
        <w:t>η</w:t>
      </w:r>
      <w:r w:rsidRPr="00560DC5">
        <w:rPr>
          <w:lang w:val="ru-RU"/>
        </w:rPr>
        <w:t xml:space="preserve">, как на </w:t>
      </w:r>
      <w:r w:rsidR="004575A1" w:rsidRPr="00560DC5">
        <w:rPr>
          <w:lang w:val="ru-RU"/>
        </w:rPr>
        <w:t xml:space="preserve">шаге </w:t>
      </w:r>
      <w:r w:rsidRPr="00560DC5">
        <w:rPr>
          <w:lang w:val="ru-RU"/>
        </w:rPr>
        <w:t>2 в п. 4.1.</w:t>
      </w:r>
    </w:p>
    <w:p w:rsidR="003F7EEA" w:rsidRPr="00560DC5" w:rsidRDefault="003F7EEA" w:rsidP="00202C6E">
      <w:pPr>
        <w:rPr>
          <w:lang w:val="ru-RU"/>
        </w:rPr>
      </w:pPr>
      <w:r w:rsidRPr="00560DC5">
        <w:rPr>
          <w:i/>
          <w:iCs/>
          <w:lang w:val="ru-RU"/>
        </w:rPr>
        <w:t>Шаг </w:t>
      </w:r>
      <w:proofErr w:type="gramStart"/>
      <w:r w:rsidRPr="00560DC5">
        <w:rPr>
          <w:i/>
          <w:iCs/>
          <w:lang w:val="ru-RU"/>
        </w:rPr>
        <w:t>2</w:t>
      </w:r>
      <w:r w:rsidRPr="00560DC5">
        <w:rPr>
          <w:lang w:val="ru-RU"/>
        </w:rPr>
        <w:t>:  Рассчитать</w:t>
      </w:r>
      <w:proofErr w:type="gramEnd"/>
      <w:r w:rsidRPr="00560DC5">
        <w:rPr>
          <w:lang w:val="ru-RU"/>
        </w:rPr>
        <w:t xml:space="preserve"> параметр разнесения, </w:t>
      </w:r>
      <w:r w:rsidRPr="00560DC5">
        <w:rPr>
          <w:i/>
          <w:iCs/>
          <w:lang w:val="ru-RU"/>
        </w:rPr>
        <w:t>m</w:t>
      </w:r>
      <w:r w:rsidRPr="00560DC5">
        <w:rPr>
          <w:i/>
          <w:iCs/>
          <w:vertAlign w:val="subscript"/>
          <w:lang w:val="ru-RU"/>
        </w:rPr>
        <w:t>ns</w:t>
      </w:r>
      <w:r w:rsidRPr="00560DC5">
        <w:rPr>
          <w:lang w:val="ru-RU"/>
        </w:rPr>
        <w:t>, следующим образом:</w:t>
      </w:r>
    </w:p>
    <w:p w:rsidR="001B4FE0" w:rsidRPr="00560DC5" w:rsidRDefault="001B4FE0" w:rsidP="001B4FE0">
      <w:pPr>
        <w:pStyle w:val="Blanc"/>
        <w:rPr>
          <w:lang w:val="ru-RU"/>
        </w:rPr>
      </w:pPr>
    </w:p>
    <w:p w:rsidR="003F7EEA" w:rsidRPr="00560DC5" w:rsidRDefault="003F7EEA" w:rsidP="00202C6E">
      <w:pPr>
        <w:pStyle w:val="Equation"/>
        <w:rPr>
          <w:lang w:val="ru-RU"/>
        </w:rPr>
      </w:pPr>
      <w:r w:rsidRPr="00560DC5">
        <w:rPr>
          <w:lang w:val="ru-RU"/>
        </w:rPr>
        <w:tab/>
      </w:r>
      <w:r w:rsidR="00202C6E" w:rsidRPr="00560DC5">
        <w:rPr>
          <w:lang w:val="ru-RU"/>
        </w:rPr>
        <w:tab/>
      </w:r>
      <w:r w:rsidR="00202C6E" w:rsidRPr="00560DC5">
        <w:rPr>
          <w:position w:val="-14"/>
          <w:lang w:val="ru-RU"/>
        </w:rPr>
        <w:object w:dxaOrig="2659" w:dyaOrig="400">
          <v:shape id="_x0000_i1174" type="#_x0000_t75" style="width:132.5pt;height:20.15pt" o:ole="" fillcolor="window">
            <v:imagedata r:id="rId313" o:title=""/>
          </v:shape>
          <o:OLEObject Type="Embed" ProgID="Equation.3" ShapeID="_x0000_i1174" DrawAspect="Content" ObjectID="_1475383748" r:id="rId314"/>
        </w:object>
      </w:r>
      <w:r w:rsidRPr="00560DC5">
        <w:rPr>
          <w:lang w:val="ru-RU"/>
        </w:rPr>
        <w:t>,</w:t>
      </w:r>
      <w:r w:rsidRPr="00560DC5">
        <w:rPr>
          <w:lang w:val="ru-RU"/>
        </w:rPr>
        <w:tab/>
        <w:t>(145)</w:t>
      </w:r>
    </w:p>
    <w:p w:rsidR="001B4FE0" w:rsidRPr="00560DC5" w:rsidRDefault="001B4FE0" w:rsidP="001B4FE0">
      <w:pPr>
        <w:pStyle w:val="Blanc"/>
        <w:rPr>
          <w:lang w:val="ru-RU"/>
        </w:rPr>
      </w:pPr>
    </w:p>
    <w:p w:rsidR="003F7EEA" w:rsidRPr="00560DC5" w:rsidRDefault="003F7EEA" w:rsidP="00202C6E">
      <w:pPr>
        <w:rPr>
          <w:lang w:val="ru-RU"/>
        </w:rPr>
      </w:pPr>
      <w:r w:rsidRPr="00560DC5">
        <w:rPr>
          <w:lang w:val="ru-RU"/>
        </w:rPr>
        <w:t xml:space="preserve">где </w:t>
      </w:r>
      <w:proofErr w:type="gramStart"/>
      <w:r w:rsidR="00202C6E" w:rsidRPr="00560DC5">
        <w:rPr>
          <w:i/>
          <w:iCs/>
          <w:lang w:val="ru-RU"/>
        </w:rPr>
        <w:t>k</w:t>
      </w:r>
      <w:r w:rsidR="00202C6E" w:rsidRPr="00560DC5">
        <w:rPr>
          <w:i/>
          <w:iCs/>
          <w:vertAlign w:val="subscript"/>
          <w:lang w:val="ru-RU"/>
        </w:rPr>
        <w:t>ns,s</w:t>
      </w:r>
      <w:proofErr w:type="gramEnd"/>
      <w:r w:rsidR="00202C6E" w:rsidRPr="00560DC5">
        <w:rPr>
          <w:lang w:val="ru-RU"/>
        </w:rPr>
        <w:t xml:space="preserve"> и </w:t>
      </w:r>
      <w:r w:rsidR="00202C6E" w:rsidRPr="00560DC5">
        <w:rPr>
          <w:i/>
          <w:iCs/>
          <w:lang w:val="ru-RU"/>
        </w:rPr>
        <w:t>k</w:t>
      </w:r>
      <w:r w:rsidR="00202C6E" w:rsidRPr="00560DC5">
        <w:rPr>
          <w:i/>
          <w:iCs/>
          <w:vertAlign w:val="subscript"/>
          <w:lang w:val="ru-RU"/>
        </w:rPr>
        <w:t>ns</w:t>
      </w:r>
      <w:r w:rsidR="00202C6E" w:rsidRPr="00560DC5">
        <w:rPr>
          <w:i/>
          <w:iCs/>
          <w:lang w:val="ru-RU"/>
        </w:rPr>
        <w:t>,</w:t>
      </w:r>
      <w:r w:rsidR="00202C6E" w:rsidRPr="00560DC5">
        <w:rPr>
          <w:i/>
          <w:iCs/>
          <w:vertAlign w:val="subscript"/>
          <w:lang w:val="ru-RU"/>
        </w:rPr>
        <w:t>f</w:t>
      </w:r>
      <w:r w:rsidRPr="00560DC5">
        <w:rPr>
          <w:lang w:val="ru-RU"/>
        </w:rPr>
        <w:t xml:space="preserve"> рассчитываются, как в п. 6.2.5.4.</w:t>
      </w:r>
    </w:p>
    <w:p w:rsidR="003F7EEA" w:rsidRPr="00560DC5" w:rsidRDefault="003F7EEA" w:rsidP="00202C6E">
      <w:pPr>
        <w:rPr>
          <w:lang w:val="ru-RU"/>
        </w:rPr>
      </w:pPr>
      <w:r w:rsidRPr="00560DC5">
        <w:rPr>
          <w:i/>
          <w:iCs/>
          <w:lang w:val="ru-RU"/>
        </w:rPr>
        <w:t>Шаг </w:t>
      </w:r>
      <w:proofErr w:type="gramStart"/>
      <w:r w:rsidRPr="00560DC5">
        <w:rPr>
          <w:i/>
          <w:iCs/>
          <w:lang w:val="ru-RU"/>
        </w:rPr>
        <w:t>3</w:t>
      </w:r>
      <w:r w:rsidRPr="00560DC5">
        <w:rPr>
          <w:lang w:val="ru-RU"/>
        </w:rPr>
        <w:t>:  Рассчитать</w:t>
      </w:r>
      <w:proofErr w:type="gramEnd"/>
      <w:r w:rsidRPr="00560DC5">
        <w:rPr>
          <w:lang w:val="ru-RU"/>
        </w:rPr>
        <w:t xml:space="preserve"> вероятность неселективных сбоев, </w:t>
      </w:r>
      <w:r w:rsidRPr="00560DC5">
        <w:rPr>
          <w:i/>
          <w:iCs/>
          <w:lang w:val="ru-RU"/>
        </w:rPr>
        <w:t>P</w:t>
      </w:r>
      <w:r w:rsidRPr="00560DC5">
        <w:rPr>
          <w:i/>
          <w:iCs/>
          <w:vertAlign w:val="subscript"/>
          <w:lang w:val="ru-RU"/>
        </w:rPr>
        <w:t>dns</w:t>
      </w:r>
      <w:r w:rsidRPr="00560DC5">
        <w:rPr>
          <w:lang w:val="ru-RU"/>
        </w:rPr>
        <w:t>, по формуле:</w:t>
      </w:r>
    </w:p>
    <w:p w:rsidR="001B4FE0" w:rsidRPr="00560DC5" w:rsidRDefault="001B4FE0" w:rsidP="001B4FE0">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02C6E" w:rsidRPr="00560DC5">
        <w:rPr>
          <w:position w:val="-28"/>
          <w:lang w:val="ru-RU"/>
        </w:rPr>
        <w:object w:dxaOrig="980" w:dyaOrig="680">
          <v:shape id="_x0000_i1175" type="#_x0000_t75" style="width:48.95pt;height:34pt" o:ole="" fillcolor="window">
            <v:imagedata r:id="rId315" o:title=""/>
          </v:shape>
          <o:OLEObject Type="Embed" ProgID="Equation.3" ShapeID="_x0000_i1175" DrawAspect="Content" ObjectID="_1475383749" r:id="rId316"/>
        </w:object>
      </w:r>
      <w:r w:rsidRPr="00560DC5">
        <w:rPr>
          <w:lang w:val="ru-RU"/>
        </w:rPr>
        <w:t>,</w:t>
      </w:r>
      <w:r w:rsidRPr="00560DC5">
        <w:rPr>
          <w:lang w:val="ru-RU"/>
        </w:rPr>
        <w:tab/>
        <w:t>(146)</w:t>
      </w:r>
    </w:p>
    <w:p w:rsidR="001B4FE0" w:rsidRPr="00560DC5" w:rsidRDefault="001B4FE0" w:rsidP="001B4FE0">
      <w:pPr>
        <w:pStyle w:val="Blanc"/>
        <w:rPr>
          <w:lang w:val="ru-RU"/>
        </w:rPr>
      </w:pPr>
    </w:p>
    <w:p w:rsidR="003F7EEA" w:rsidRPr="00560DC5" w:rsidRDefault="003F7EEA" w:rsidP="003F7EEA">
      <w:pPr>
        <w:rPr>
          <w:lang w:val="ru-RU"/>
        </w:rPr>
      </w:pPr>
      <w:r w:rsidRPr="00560DC5">
        <w:rPr>
          <w:lang w:val="ru-RU"/>
        </w:rPr>
        <w:t xml:space="preserve">где </w:t>
      </w:r>
      <w:r w:rsidRPr="00560DC5">
        <w:rPr>
          <w:i/>
          <w:iCs/>
          <w:lang w:val="ru-RU"/>
        </w:rPr>
        <w:t>P</w:t>
      </w:r>
      <w:r w:rsidRPr="00560DC5">
        <w:rPr>
          <w:i/>
          <w:iCs/>
          <w:vertAlign w:val="subscript"/>
          <w:lang w:val="ru-RU"/>
        </w:rPr>
        <w:t>ns</w:t>
      </w:r>
      <w:r w:rsidRPr="00560DC5">
        <w:rPr>
          <w:lang w:val="ru-RU"/>
        </w:rPr>
        <w:t xml:space="preserve"> определяется с помощью уравнения (29).</w:t>
      </w:r>
    </w:p>
    <w:p w:rsidR="003F7EEA" w:rsidRPr="00560DC5" w:rsidRDefault="003F7EEA" w:rsidP="003F7EEA">
      <w:pPr>
        <w:rPr>
          <w:lang w:val="ru-RU"/>
        </w:rPr>
      </w:pPr>
      <w:r w:rsidRPr="00560DC5">
        <w:rPr>
          <w:i/>
          <w:iCs/>
          <w:lang w:val="ru-RU"/>
        </w:rPr>
        <w:t>Шаг </w:t>
      </w:r>
      <w:proofErr w:type="gramStart"/>
      <w:r w:rsidRPr="00560DC5">
        <w:rPr>
          <w:i/>
          <w:iCs/>
          <w:lang w:val="ru-RU"/>
        </w:rPr>
        <w:t>4</w:t>
      </w:r>
      <w:r w:rsidRPr="00560DC5">
        <w:rPr>
          <w:iCs/>
          <w:lang w:val="ru-RU"/>
        </w:rPr>
        <w:t>:</w:t>
      </w:r>
      <w:r w:rsidRPr="00560DC5">
        <w:rPr>
          <w:lang w:val="ru-RU"/>
        </w:rPr>
        <w:t>  Рассчитать</w:t>
      </w:r>
      <w:proofErr w:type="gramEnd"/>
      <w:r w:rsidRPr="00560DC5">
        <w:rPr>
          <w:lang w:val="ru-RU"/>
        </w:rPr>
        <w:t xml:space="preserve"> квадрат эквивалентного неселективного коэффициента корреляции, </w:t>
      </w:r>
      <w:r w:rsidRPr="00560DC5">
        <w:rPr>
          <w:i/>
          <w:iCs/>
          <w:lang w:val="ru-RU"/>
        </w:rPr>
        <w:t>k</w:t>
      </w:r>
      <w:r w:rsidRPr="00560DC5">
        <w:rPr>
          <w:i/>
          <w:iCs/>
          <w:vertAlign w:val="subscript"/>
          <w:lang w:val="ru-RU"/>
        </w:rPr>
        <w:t>ns</w:t>
      </w:r>
      <w:r w:rsidRPr="00560DC5">
        <w:rPr>
          <w:lang w:val="ru-RU"/>
        </w:rPr>
        <w:t>:</w:t>
      </w:r>
    </w:p>
    <w:p w:rsidR="001B4FE0" w:rsidRPr="00560DC5" w:rsidRDefault="001B4FE0" w:rsidP="001B4FE0">
      <w:pPr>
        <w:pStyle w:val="Blanc"/>
        <w:rPr>
          <w:lang w:val="ru-RU"/>
        </w:rPr>
      </w:pPr>
    </w:p>
    <w:p w:rsidR="003F7EEA" w:rsidRPr="00560DC5" w:rsidRDefault="003F7EEA" w:rsidP="003F7EEA">
      <w:pPr>
        <w:pStyle w:val="Equation"/>
        <w:rPr>
          <w:lang w:val="ru-RU"/>
        </w:rPr>
      </w:pPr>
      <w:r w:rsidRPr="00560DC5">
        <w:rPr>
          <w:lang w:val="ru-RU"/>
        </w:rPr>
        <w:tab/>
      </w:r>
      <w:r w:rsidRPr="00560DC5">
        <w:rPr>
          <w:lang w:val="ru-RU"/>
        </w:rPr>
        <w:tab/>
      </w:r>
      <w:r w:rsidR="00202C6E" w:rsidRPr="00560DC5">
        <w:rPr>
          <w:position w:val="-14"/>
          <w:lang w:val="ru-RU"/>
        </w:rPr>
        <w:object w:dxaOrig="2980" w:dyaOrig="400">
          <v:shape id="_x0000_i1176" type="#_x0000_t75" style="width:149.2pt;height:20.15pt" o:ole="" fillcolor="window">
            <v:imagedata r:id="rId317" o:title=""/>
          </v:shape>
          <o:OLEObject Type="Embed" ProgID="Equation.3" ShapeID="_x0000_i1176" DrawAspect="Content" ObjectID="_1475383750" r:id="rId318"/>
        </w:object>
      </w:r>
      <w:r w:rsidRPr="00560DC5">
        <w:rPr>
          <w:lang w:val="ru-RU"/>
        </w:rPr>
        <w:t>.</w:t>
      </w:r>
      <w:r w:rsidRPr="00560DC5">
        <w:rPr>
          <w:lang w:val="ru-RU"/>
        </w:rPr>
        <w:tab/>
        <w:t>(147)</w:t>
      </w:r>
    </w:p>
    <w:p w:rsidR="001B4FE0" w:rsidRPr="00560DC5" w:rsidRDefault="001B4FE0" w:rsidP="001B4FE0">
      <w:pPr>
        <w:pStyle w:val="Blanc"/>
        <w:rPr>
          <w:lang w:val="ru-RU"/>
        </w:rPr>
      </w:pPr>
    </w:p>
    <w:p w:rsidR="001B4FE0" w:rsidRPr="00560DC5" w:rsidRDefault="001B4FE0">
      <w:pPr>
        <w:tabs>
          <w:tab w:val="clear" w:pos="794"/>
          <w:tab w:val="clear" w:pos="1191"/>
          <w:tab w:val="clear" w:pos="1588"/>
          <w:tab w:val="clear" w:pos="1985"/>
        </w:tabs>
        <w:overflowPunct/>
        <w:autoSpaceDE/>
        <w:autoSpaceDN/>
        <w:adjustRightInd/>
        <w:spacing w:before="0"/>
        <w:jc w:val="left"/>
        <w:textAlignment w:val="auto"/>
        <w:rPr>
          <w:i/>
          <w:iCs/>
          <w:lang w:val="ru-RU"/>
        </w:rPr>
      </w:pPr>
      <w:r w:rsidRPr="00560DC5">
        <w:rPr>
          <w:i/>
          <w:iCs/>
          <w:lang w:val="ru-RU"/>
        </w:rPr>
        <w:br w:type="page"/>
      </w:r>
    </w:p>
    <w:p w:rsidR="003F7EEA" w:rsidRPr="00560DC5" w:rsidRDefault="003F7EEA" w:rsidP="003F7EEA">
      <w:pPr>
        <w:rPr>
          <w:lang w:val="ru-RU"/>
        </w:rPr>
      </w:pPr>
      <w:r w:rsidRPr="00560DC5">
        <w:rPr>
          <w:i/>
          <w:iCs/>
          <w:lang w:val="ru-RU"/>
        </w:rPr>
        <w:lastRenderedPageBreak/>
        <w:t>Шаг </w:t>
      </w:r>
      <w:proofErr w:type="gramStart"/>
      <w:r w:rsidRPr="00560DC5">
        <w:rPr>
          <w:i/>
          <w:iCs/>
          <w:lang w:val="ru-RU"/>
        </w:rPr>
        <w:t>5</w:t>
      </w:r>
      <w:r w:rsidRPr="00560DC5">
        <w:rPr>
          <w:iCs/>
          <w:lang w:val="ru-RU"/>
        </w:rPr>
        <w:t>:</w:t>
      </w:r>
      <w:r w:rsidRPr="00560DC5">
        <w:rPr>
          <w:lang w:val="ru-RU"/>
        </w:rPr>
        <w:t>  Рассчитать</w:t>
      </w:r>
      <w:proofErr w:type="gramEnd"/>
      <w:r w:rsidRPr="00560DC5">
        <w:rPr>
          <w:lang w:val="ru-RU"/>
        </w:rPr>
        <w:t xml:space="preserve"> эквивалентный селективный коэффициент корреляции, </w:t>
      </w:r>
      <w:r w:rsidRPr="00560DC5">
        <w:rPr>
          <w:i/>
          <w:iCs/>
          <w:lang w:val="ru-RU"/>
        </w:rPr>
        <w:t>k</w:t>
      </w:r>
      <w:r w:rsidRPr="00560DC5">
        <w:rPr>
          <w:i/>
          <w:iCs/>
          <w:vertAlign w:val="subscript"/>
          <w:lang w:val="ru-RU"/>
        </w:rPr>
        <w:t>s</w:t>
      </w:r>
      <w:r w:rsidRPr="00560DC5">
        <w:rPr>
          <w:lang w:val="ru-RU"/>
        </w:rPr>
        <w:t>, используя ту же процедуру, что и для пространственного разнесения (</w:t>
      </w:r>
      <w:r w:rsidR="004575A1" w:rsidRPr="00560DC5">
        <w:rPr>
          <w:lang w:val="ru-RU"/>
        </w:rPr>
        <w:t xml:space="preserve">шаг </w:t>
      </w:r>
      <w:r w:rsidRPr="00560DC5">
        <w:rPr>
          <w:lang w:val="ru-RU"/>
        </w:rPr>
        <w:t>3).</w:t>
      </w:r>
    </w:p>
    <w:p w:rsidR="003F7EEA" w:rsidRPr="00560DC5" w:rsidRDefault="003F7EEA" w:rsidP="003F7EEA">
      <w:pPr>
        <w:rPr>
          <w:i/>
          <w:lang w:val="ru-RU"/>
        </w:rPr>
      </w:pPr>
      <w:r w:rsidRPr="00560DC5">
        <w:rPr>
          <w:i/>
          <w:iCs/>
          <w:lang w:val="ru-RU"/>
        </w:rPr>
        <w:t>Шаг </w:t>
      </w:r>
      <w:proofErr w:type="gramStart"/>
      <w:r w:rsidRPr="00560DC5">
        <w:rPr>
          <w:i/>
          <w:iCs/>
          <w:lang w:val="ru-RU"/>
        </w:rPr>
        <w:t>6</w:t>
      </w:r>
      <w:r w:rsidRPr="00560DC5">
        <w:rPr>
          <w:iCs/>
          <w:lang w:val="ru-RU"/>
        </w:rPr>
        <w:t>:</w:t>
      </w:r>
      <w:r w:rsidRPr="00560DC5">
        <w:rPr>
          <w:lang w:val="ru-RU"/>
        </w:rPr>
        <w:t>  Рассчитать</w:t>
      </w:r>
      <w:proofErr w:type="gramEnd"/>
      <w:r w:rsidRPr="00560DC5">
        <w:rPr>
          <w:lang w:val="ru-RU"/>
        </w:rPr>
        <w:t xml:space="preserve"> вероятность селективных сбоев, </w:t>
      </w:r>
      <w:r w:rsidRPr="00560DC5">
        <w:rPr>
          <w:i/>
          <w:iCs/>
          <w:lang w:val="ru-RU"/>
        </w:rPr>
        <w:t>P</w:t>
      </w:r>
      <w:r w:rsidRPr="00560DC5">
        <w:rPr>
          <w:i/>
          <w:iCs/>
          <w:vertAlign w:val="subscript"/>
          <w:lang w:val="ru-RU"/>
        </w:rPr>
        <w:t>ds</w:t>
      </w:r>
      <w:r w:rsidRPr="00560DC5">
        <w:rPr>
          <w:lang w:val="ru-RU"/>
        </w:rPr>
        <w:t>, по формуле:</w:t>
      </w:r>
    </w:p>
    <w:p w:rsidR="003F7EEA" w:rsidRPr="00560DC5" w:rsidRDefault="003F7EEA" w:rsidP="003F7EEA">
      <w:pPr>
        <w:pStyle w:val="Equation"/>
        <w:rPr>
          <w:lang w:val="ru-RU"/>
        </w:rPr>
      </w:pPr>
      <w:r w:rsidRPr="00560DC5">
        <w:rPr>
          <w:lang w:val="ru-RU"/>
        </w:rPr>
        <w:tab/>
      </w:r>
      <w:r w:rsidRPr="00560DC5">
        <w:rPr>
          <w:lang w:val="ru-RU"/>
        </w:rPr>
        <w:tab/>
      </w:r>
      <w:r w:rsidR="00202C6E" w:rsidRPr="00560DC5">
        <w:rPr>
          <w:position w:val="-36"/>
          <w:lang w:val="ru-RU"/>
        </w:rPr>
        <w:object w:dxaOrig="1860" w:dyaOrig="859">
          <v:shape id="_x0000_i1177" type="#_x0000_t75" style="width:93.3pt;height:43.2pt" o:ole="" fillcolor="window">
            <v:imagedata r:id="rId319" o:title=""/>
          </v:shape>
          <o:OLEObject Type="Embed" ProgID="Equation.3" ShapeID="_x0000_i1177" DrawAspect="Content" ObjectID="_1475383751" r:id="rId320"/>
        </w:object>
      </w:r>
      <w:r w:rsidRPr="00560DC5">
        <w:rPr>
          <w:lang w:val="ru-RU"/>
        </w:rPr>
        <w:t>,</w:t>
      </w:r>
      <w:r w:rsidRPr="00560DC5">
        <w:rPr>
          <w:lang w:val="ru-RU"/>
        </w:rPr>
        <w:tab/>
        <w:t>(148)</w:t>
      </w:r>
    </w:p>
    <w:p w:rsidR="003F7EEA" w:rsidRPr="00560DC5" w:rsidRDefault="003F7EEA" w:rsidP="003F7EEA">
      <w:pPr>
        <w:rPr>
          <w:lang w:val="ru-RU"/>
        </w:rPr>
      </w:pPr>
      <w:r w:rsidRPr="00560DC5">
        <w:rPr>
          <w:lang w:val="ru-RU"/>
        </w:rPr>
        <w:t xml:space="preserve">где </w:t>
      </w:r>
      <w:r w:rsidRPr="00560DC5">
        <w:rPr>
          <w:i/>
          <w:iCs/>
          <w:lang w:val="ru-RU"/>
        </w:rPr>
        <w:t>P</w:t>
      </w:r>
      <w:r w:rsidRPr="00560DC5">
        <w:rPr>
          <w:i/>
          <w:iCs/>
          <w:vertAlign w:val="subscript"/>
          <w:lang w:val="ru-RU"/>
        </w:rPr>
        <w:t>s</w:t>
      </w:r>
      <w:r w:rsidRPr="00560DC5">
        <w:rPr>
          <w:lang w:val="ru-RU"/>
        </w:rPr>
        <w:t xml:space="preserve"> – вероятность сбоев в незащищенной системе, определяемая с помощью уравнения (89).</w:t>
      </w:r>
    </w:p>
    <w:p w:rsidR="003F7EEA" w:rsidRPr="00560DC5" w:rsidRDefault="003F7EEA" w:rsidP="003F7EEA">
      <w:pPr>
        <w:rPr>
          <w:lang w:val="ru-RU"/>
        </w:rPr>
      </w:pPr>
      <w:r w:rsidRPr="00560DC5">
        <w:rPr>
          <w:i/>
          <w:iCs/>
          <w:lang w:val="ru-RU"/>
        </w:rPr>
        <w:t>Шаг </w:t>
      </w:r>
      <w:proofErr w:type="gramStart"/>
      <w:r w:rsidRPr="00560DC5">
        <w:rPr>
          <w:i/>
          <w:iCs/>
          <w:lang w:val="ru-RU"/>
        </w:rPr>
        <w:t>7</w:t>
      </w:r>
      <w:r w:rsidRPr="00560DC5">
        <w:rPr>
          <w:iCs/>
          <w:lang w:val="ru-RU"/>
        </w:rPr>
        <w:t>:</w:t>
      </w:r>
      <w:r w:rsidRPr="00560DC5">
        <w:rPr>
          <w:lang w:val="ru-RU"/>
        </w:rPr>
        <w:t>  Рассчитать</w:t>
      </w:r>
      <w:proofErr w:type="gramEnd"/>
      <w:r w:rsidRPr="00560DC5">
        <w:rPr>
          <w:lang w:val="ru-RU"/>
        </w:rPr>
        <w:t xml:space="preserve"> общую вероятность сбоев, </w:t>
      </w:r>
      <w:r w:rsidRPr="00560DC5">
        <w:rPr>
          <w:i/>
          <w:iCs/>
          <w:lang w:val="ru-RU"/>
        </w:rPr>
        <w:t>P</w:t>
      </w:r>
      <w:r w:rsidRPr="00560DC5">
        <w:rPr>
          <w:i/>
          <w:iCs/>
          <w:vertAlign w:val="subscript"/>
          <w:lang w:val="ru-RU"/>
        </w:rPr>
        <w:t>d</w:t>
      </w:r>
      <w:r w:rsidRPr="00560DC5">
        <w:rPr>
          <w:lang w:val="ru-RU"/>
        </w:rPr>
        <w:t>, с помощью уравнения (134).</w:t>
      </w:r>
    </w:p>
    <w:p w:rsidR="003F7EEA" w:rsidRPr="00560DC5" w:rsidRDefault="003F7EEA" w:rsidP="001B4FE0">
      <w:pPr>
        <w:pStyle w:val="Heading1"/>
        <w:keepNext w:val="0"/>
        <w:keepLines w:val="0"/>
        <w:rPr>
          <w:lang w:val="ru-RU"/>
        </w:rPr>
      </w:pPr>
      <w:r w:rsidRPr="00560DC5">
        <w:rPr>
          <w:lang w:val="ru-RU"/>
        </w:rPr>
        <w:t>7</w:t>
      </w:r>
      <w:r w:rsidRPr="00560DC5">
        <w:rPr>
          <w:lang w:val="ru-RU"/>
        </w:rPr>
        <w:tab/>
        <w:t>Прогнозирование вероятности полного сбоя</w:t>
      </w:r>
    </w:p>
    <w:p w:rsidR="003F7EEA" w:rsidRPr="00560DC5" w:rsidRDefault="003F7EEA" w:rsidP="001B4FE0">
      <w:pPr>
        <w:rPr>
          <w:lang w:val="ru-RU"/>
        </w:rPr>
      </w:pPr>
      <w:r w:rsidRPr="00560DC5">
        <w:rPr>
          <w:lang w:val="ru-RU"/>
        </w:rPr>
        <w:t>Рассчитать вероятность полного сбоя в условиях ясного неба с помощью соотношения:</w:t>
      </w:r>
    </w:p>
    <w:p w:rsidR="003F7EEA" w:rsidRPr="00560DC5" w:rsidRDefault="003F7EEA" w:rsidP="001B4FE0">
      <w:pPr>
        <w:pStyle w:val="Equation"/>
        <w:rPr>
          <w:lang w:val="ru-RU"/>
        </w:rPr>
      </w:pPr>
      <w:r w:rsidRPr="00560DC5">
        <w:rPr>
          <w:lang w:val="ru-RU"/>
        </w:rPr>
        <w:tab/>
      </w:r>
      <w:r w:rsidR="000C70F2" w:rsidRPr="00560DC5">
        <w:rPr>
          <w:lang w:val="ru-RU"/>
        </w:rPr>
        <w:tab/>
      </w:r>
      <w:r w:rsidR="00263465" w:rsidRPr="00560DC5">
        <w:rPr>
          <w:position w:val="-30"/>
          <w:lang w:val="ru-RU"/>
        </w:rPr>
        <w:object w:dxaOrig="2720" w:dyaOrig="700">
          <v:shape id="_x0000_i1178" type="#_x0000_t75" style="width:95.6pt;height:35.15pt" o:ole="" fillcolor="window">
            <v:imagedata r:id="rId321" o:title="" cropright="19529f"/>
          </v:shape>
          <o:OLEObject Type="Embed" ProgID="Equation.3" ShapeID="_x0000_i1178" DrawAspect="Content" ObjectID="_1475383752" r:id="rId322"/>
        </w:object>
      </w:r>
      <w:r w:rsidR="000C70F2" w:rsidRPr="00560DC5">
        <w:rPr>
          <w:lang w:val="ru-RU"/>
        </w:rPr>
        <w:t> </w:t>
      </w:r>
      <w:r w:rsidR="00263465" w:rsidRPr="00560DC5">
        <w:rPr>
          <w:lang w:val="ru-RU"/>
        </w:rPr>
        <w:t>   </w:t>
      </w:r>
      <w:r w:rsidR="000C70F2" w:rsidRPr="00560DC5">
        <w:rPr>
          <w:lang w:val="ru-RU"/>
        </w:rPr>
        <w:t>    </w:t>
      </w:r>
      <w:r w:rsidRPr="00560DC5">
        <w:rPr>
          <w:lang w:val="ru-RU"/>
        </w:rPr>
        <w:t xml:space="preserve">если используется </w:t>
      </w:r>
      <w:proofErr w:type="gramStart"/>
      <w:r w:rsidRPr="00560DC5">
        <w:rPr>
          <w:lang w:val="ru-RU"/>
        </w:rPr>
        <w:t>разнесение,</w:t>
      </w:r>
      <w:r w:rsidRPr="00560DC5">
        <w:rPr>
          <w:lang w:val="ru-RU"/>
        </w:rPr>
        <w:tab/>
      </w:r>
      <w:proofErr w:type="gramEnd"/>
      <w:r w:rsidRPr="00560DC5">
        <w:rPr>
          <w:lang w:val="ru-RU"/>
        </w:rPr>
        <w:t>(149)</w:t>
      </w:r>
    </w:p>
    <w:p w:rsidR="003F7EEA" w:rsidRPr="00560DC5" w:rsidRDefault="003F7EEA" w:rsidP="001B4FE0">
      <w:pPr>
        <w:rPr>
          <w:lang w:val="ru-RU"/>
        </w:rPr>
      </w:pPr>
      <w:r w:rsidRPr="00560DC5">
        <w:rPr>
          <w:lang w:val="ru-RU"/>
        </w:rPr>
        <w:t>полученного с помощью методов, описанных в пп. 2.3.6, 4.1, 5.1</w:t>
      </w:r>
      <w:r w:rsidR="00E44D39" w:rsidRPr="00560DC5">
        <w:rPr>
          <w:lang w:val="ru-RU"/>
        </w:rPr>
        <w:t>, 6.2.4</w:t>
      </w:r>
      <w:r w:rsidRPr="00560DC5">
        <w:rPr>
          <w:lang w:val="ru-RU"/>
        </w:rPr>
        <w:t xml:space="preserve"> и 6.2.5.</w:t>
      </w:r>
    </w:p>
    <w:p w:rsidR="003F7EEA" w:rsidRPr="00560DC5" w:rsidRDefault="003F7EEA" w:rsidP="001B4FE0">
      <w:pPr>
        <w:rPr>
          <w:lang w:val="ru-RU"/>
        </w:rPr>
      </w:pPr>
      <w:r w:rsidRPr="00560DC5">
        <w:rPr>
          <w:lang w:val="ru-RU"/>
        </w:rPr>
        <w:t xml:space="preserve">За вероятность полного сбоя, вызванного дождем, принимается большая из величин, </w:t>
      </w:r>
      <w:r w:rsidRPr="00560DC5">
        <w:rPr>
          <w:i/>
          <w:iCs/>
          <w:lang w:val="ru-RU"/>
        </w:rPr>
        <w:t>P</w:t>
      </w:r>
      <w:r w:rsidRPr="00560DC5">
        <w:rPr>
          <w:i/>
          <w:iCs/>
          <w:vertAlign w:val="subscript"/>
          <w:lang w:val="ru-RU"/>
        </w:rPr>
        <w:t>rain</w:t>
      </w:r>
      <w:r w:rsidRPr="00560DC5">
        <w:rPr>
          <w:lang w:val="ru-RU"/>
        </w:rPr>
        <w:t xml:space="preserve"> и </w:t>
      </w:r>
      <w:r w:rsidRPr="00560DC5">
        <w:rPr>
          <w:i/>
          <w:iCs/>
          <w:lang w:val="ru-RU"/>
        </w:rPr>
        <w:t>P</w:t>
      </w:r>
      <w:r w:rsidRPr="00560DC5">
        <w:rPr>
          <w:i/>
          <w:iCs/>
          <w:vertAlign w:val="subscript"/>
          <w:lang w:val="ru-RU"/>
        </w:rPr>
        <w:t>XPR</w:t>
      </w:r>
      <w:r w:rsidRPr="00560DC5">
        <w:rPr>
          <w:lang w:val="ru-RU"/>
        </w:rPr>
        <w:t>, полученных с помощью методов, представленных в пп. 2.4.7 и 4.2.2.</w:t>
      </w:r>
    </w:p>
    <w:p w:rsidR="003F7EEA" w:rsidRPr="00560DC5" w:rsidRDefault="003F7EEA" w:rsidP="001B4FE0">
      <w:pPr>
        <w:rPr>
          <w:lang w:val="ru-RU"/>
        </w:rPr>
      </w:pPr>
      <w:r w:rsidRPr="00560DC5">
        <w:rPr>
          <w:lang w:val="ru-RU"/>
        </w:rPr>
        <w:t xml:space="preserve">Методы прогнозирования сбоев для цифровых радиосистем были разработаны на основе определения сбоя как значения BER, превышающего заданный порог (например, </w:t>
      </w:r>
      <w:proofErr w:type="gramStart"/>
      <w:r w:rsidRPr="00560DC5">
        <w:rPr>
          <w:lang w:val="ru-RU"/>
        </w:rPr>
        <w:t>1 </w:t>
      </w:r>
      <w:r w:rsidR="000C70F2" w:rsidRPr="00560DC5">
        <w:rPr>
          <w:lang w:val="ru-RU"/>
        </w:rPr>
        <w:sym w:font="Symbol" w:char="F0B4"/>
      </w:r>
      <w:r w:rsidRPr="00560DC5">
        <w:rPr>
          <w:lang w:val="ru-RU"/>
        </w:rPr>
        <w:t> 10</w:t>
      </w:r>
      <w:proofErr w:type="gramEnd"/>
      <w:r w:rsidRPr="00560DC5">
        <w:rPr>
          <w:vertAlign w:val="superscript"/>
          <w:lang w:val="ru-RU"/>
        </w:rPr>
        <w:t>–3</w:t>
      </w:r>
      <w:r w:rsidRPr="00560DC5">
        <w:rPr>
          <w:lang w:val="ru-RU"/>
        </w:rPr>
        <w:t>), с тем чтобы удовлетворялись требования, изложенные в Рекомендации МСЭ-Т G.821. Сбои подразделяются на те, которые связаны с характеристиками ошибок, и те, что влияют на готовность (см. Рекомендации МСЭ</w:t>
      </w:r>
      <w:r w:rsidR="001B4FE0" w:rsidRPr="00560DC5">
        <w:rPr>
          <w:lang w:val="ru-RU"/>
        </w:rPr>
        <w:noBreakHyphen/>
      </w:r>
      <w:r w:rsidRPr="00560DC5">
        <w:rPr>
          <w:lang w:val="ru-RU"/>
        </w:rPr>
        <w:t>R F.594, МСЭ-R F.634, МСЭ-R F.695, МСЭ-R F.696, МСЭ-R F.697, МСЭ</w:t>
      </w:r>
      <w:r w:rsidRPr="00560DC5">
        <w:rPr>
          <w:lang w:val="ru-RU"/>
        </w:rPr>
        <w:noBreakHyphen/>
        <w:t>R F.1092, МСЭ</w:t>
      </w:r>
      <w:r w:rsidR="003D70AF" w:rsidRPr="00560DC5">
        <w:rPr>
          <w:lang w:val="ru-RU"/>
        </w:rPr>
        <w:noBreakHyphen/>
      </w:r>
      <w:r w:rsidRPr="00560DC5">
        <w:rPr>
          <w:lang w:val="ru-RU"/>
        </w:rPr>
        <w:t>R</w:t>
      </w:r>
      <w:r w:rsidR="003D70AF" w:rsidRPr="00560DC5">
        <w:rPr>
          <w:lang w:val="ru-RU"/>
        </w:rPr>
        <w:t> </w:t>
      </w:r>
      <w:r w:rsidRPr="00560DC5">
        <w:rPr>
          <w:lang w:val="ru-RU"/>
        </w:rPr>
        <w:t>F.1189 и МСЭ-R F.557). Сбои в условиях ясного неба преимущественно относятся к тем, что влияют на характеристики системы, а сбои из-за осадков – к тем, что оказывают влияние на готовность системы. Однако существует вероятность, что на готовность могут оказать воздействие явления, характерные для ясного неба, а на характеристики системы – осадки.</w:t>
      </w:r>
    </w:p>
    <w:p w:rsidR="003F7EEA" w:rsidRPr="00560DC5" w:rsidRDefault="003F7EEA" w:rsidP="003F7EEA">
      <w:pPr>
        <w:pStyle w:val="Heading1"/>
        <w:rPr>
          <w:lang w:val="ru-RU"/>
        </w:rPr>
      </w:pPr>
      <w:r w:rsidRPr="00560DC5">
        <w:rPr>
          <w:lang w:val="ru-RU"/>
        </w:rPr>
        <w:t>8</w:t>
      </w:r>
      <w:r w:rsidRPr="00560DC5">
        <w:rPr>
          <w:lang w:val="ru-RU"/>
        </w:rPr>
        <w:tab/>
        <w:t>Аспекты распространения радиоволн при введении системы в эксплуатацию</w:t>
      </w:r>
    </w:p>
    <w:p w:rsidR="003F7EEA" w:rsidRPr="00560DC5" w:rsidRDefault="003F7EEA" w:rsidP="009D0038">
      <w:pPr>
        <w:rPr>
          <w:lang w:val="ru-RU"/>
        </w:rPr>
      </w:pPr>
      <w:r w:rsidRPr="00560DC5">
        <w:rPr>
          <w:lang w:val="ru-RU"/>
        </w:rPr>
        <w:t>При проведении испытаний в процессе ввода системы в эксплуатацию в соответствии с</w:t>
      </w:r>
      <w:r w:rsidR="009D0038" w:rsidRPr="00560DC5">
        <w:rPr>
          <w:lang w:val="ru-RU"/>
        </w:rPr>
        <w:t> </w:t>
      </w:r>
      <w:r w:rsidRPr="00560DC5">
        <w:rPr>
          <w:lang w:val="ru-RU"/>
        </w:rPr>
        <w:t>Рекомендацией МСЭ-R F.1330 желательно избегать времени года и времени суток, когда наиболее вероятно возникновение многолучевого распространения радиоволн.</w:t>
      </w:r>
    </w:p>
    <w:p w:rsidR="003F7EEA" w:rsidRPr="00560DC5" w:rsidRDefault="003F7EEA" w:rsidP="009D0038">
      <w:pPr>
        <w:rPr>
          <w:lang w:val="ru-RU"/>
        </w:rPr>
      </w:pPr>
      <w:r w:rsidRPr="00560DC5">
        <w:rPr>
          <w:lang w:val="ru-RU"/>
        </w:rPr>
        <w:t>Исследования, проведенные в восточноевропейских странах с умеренным климатом, показывают, что</w:t>
      </w:r>
      <w:r w:rsidR="009D0038" w:rsidRPr="00560DC5">
        <w:rPr>
          <w:lang w:val="ru-RU"/>
        </w:rPr>
        <w:t> </w:t>
      </w:r>
      <w:r w:rsidRPr="00560DC5">
        <w:rPr>
          <w:lang w:val="ru-RU"/>
        </w:rPr>
        <w:t>явления многолучевого распространения с наибольшей вероятностью возникают зимой и</w:t>
      </w:r>
      <w:r w:rsidR="009D0038" w:rsidRPr="00560DC5">
        <w:rPr>
          <w:lang w:val="ru-RU"/>
        </w:rPr>
        <w:t> </w:t>
      </w:r>
      <w:r w:rsidRPr="00560DC5">
        <w:rPr>
          <w:lang w:val="ru-RU"/>
        </w:rPr>
        <w:t>в</w:t>
      </w:r>
      <w:r w:rsidR="009D0038" w:rsidRPr="00560DC5">
        <w:rPr>
          <w:lang w:val="ru-RU"/>
        </w:rPr>
        <w:t> </w:t>
      </w:r>
      <w:r w:rsidRPr="00560DC5">
        <w:rPr>
          <w:lang w:val="ru-RU"/>
        </w:rPr>
        <w:t>течение двух предыдущих месяцев. Что касается испытаний, которые дол</w:t>
      </w:r>
      <w:r w:rsidR="00E375A8" w:rsidRPr="00560DC5">
        <w:rPr>
          <w:lang w:val="ru-RU"/>
        </w:rPr>
        <w:t>жны проводиться летом, период в </w:t>
      </w:r>
      <w:r w:rsidRPr="00560DC5">
        <w:rPr>
          <w:lang w:val="ru-RU"/>
        </w:rPr>
        <w:t xml:space="preserve">течение дня, когда такие явления наблюдались реже всего, приходился </w:t>
      </w:r>
      <w:r w:rsidR="00C124C8" w:rsidRPr="00560DC5">
        <w:rPr>
          <w:lang w:val="ru-RU"/>
        </w:rPr>
        <w:t>на 10 час. 00 мин. – 14 час. </w:t>
      </w:r>
      <w:r w:rsidR="001B4FE0" w:rsidRPr="00560DC5">
        <w:rPr>
          <w:lang w:val="ru-RU"/>
        </w:rPr>
        <w:t>00 </w:t>
      </w:r>
      <w:r w:rsidRPr="00560DC5">
        <w:rPr>
          <w:lang w:val="ru-RU"/>
        </w:rPr>
        <w:t>мин. местного времени.</w:t>
      </w:r>
    </w:p>
    <w:p w:rsidR="00E375A8" w:rsidRPr="00560DC5" w:rsidRDefault="00E375A8">
      <w:pPr>
        <w:tabs>
          <w:tab w:val="clear" w:pos="794"/>
          <w:tab w:val="clear" w:pos="1191"/>
          <w:tab w:val="clear" w:pos="1588"/>
          <w:tab w:val="clear" w:pos="1985"/>
        </w:tabs>
        <w:overflowPunct/>
        <w:autoSpaceDE/>
        <w:autoSpaceDN/>
        <w:adjustRightInd/>
        <w:spacing w:before="0"/>
        <w:jc w:val="left"/>
        <w:textAlignment w:val="auto"/>
        <w:rPr>
          <w:lang w:val="ru-RU"/>
        </w:rPr>
      </w:pPr>
      <w:r w:rsidRPr="00560DC5">
        <w:rPr>
          <w:lang w:val="ru-RU"/>
        </w:rPr>
        <w:br w:type="page"/>
      </w:r>
    </w:p>
    <w:p w:rsidR="003F7EEA" w:rsidRPr="00560DC5" w:rsidRDefault="003F7EEA" w:rsidP="003F7EEA">
      <w:pPr>
        <w:rPr>
          <w:lang w:val="ru-RU"/>
        </w:rPr>
      </w:pPr>
      <w:r w:rsidRPr="00560DC5">
        <w:rPr>
          <w:lang w:val="ru-RU"/>
        </w:rPr>
        <w:lastRenderedPageBreak/>
        <w:t>Исследования, проведенные в западноевропейских странах с приморским климатом на широте 60° с. ш., показывают, что явления многолучевого распространения реже всего возникают в период 13 час. 00 мин. – 20 час. 00 мин. местного времени независимо от времени года. Зимний период был менее всего подвержен замираниям, вызванным многолучевым распространением; за этим период следуют осень и весна.</w:t>
      </w:r>
    </w:p>
    <w:p w:rsidR="00E375A8" w:rsidRPr="00560DC5" w:rsidRDefault="00E375A8" w:rsidP="003F7EEA">
      <w:pPr>
        <w:rPr>
          <w:lang w:val="ru-RU"/>
        </w:rPr>
      </w:pPr>
    </w:p>
    <w:p w:rsidR="00E375A8" w:rsidRPr="00560DC5" w:rsidRDefault="00E375A8" w:rsidP="003F7EEA">
      <w:pPr>
        <w:rPr>
          <w:lang w:val="ru-RU"/>
        </w:rPr>
      </w:pPr>
    </w:p>
    <w:p w:rsidR="003F7EEA" w:rsidRPr="00560DC5" w:rsidRDefault="00E44D39" w:rsidP="003F7EEA">
      <w:pPr>
        <w:pStyle w:val="AppendixNoTitle"/>
        <w:rPr>
          <w:lang w:val="ru-RU"/>
        </w:rPr>
      </w:pPr>
      <w:r w:rsidRPr="00560DC5">
        <w:rPr>
          <w:lang w:val="ru-RU"/>
        </w:rPr>
        <w:t xml:space="preserve">Прилагаемый документ </w:t>
      </w:r>
      <w:r w:rsidR="003F7EEA" w:rsidRPr="00560DC5">
        <w:rPr>
          <w:lang w:val="ru-RU"/>
        </w:rPr>
        <w:t>1</w:t>
      </w:r>
      <w:r w:rsidR="003F7EEA" w:rsidRPr="00560DC5">
        <w:rPr>
          <w:lang w:val="ru-RU"/>
        </w:rPr>
        <w:br/>
        <w:t>к Приложению 1</w:t>
      </w:r>
      <w:r w:rsidR="003F7EEA" w:rsidRPr="00560DC5">
        <w:rPr>
          <w:lang w:val="ru-RU"/>
        </w:rPr>
        <w:br/>
      </w:r>
      <w:r w:rsidR="003F7EEA" w:rsidRPr="00560DC5">
        <w:rPr>
          <w:lang w:val="ru-RU"/>
        </w:rPr>
        <w:br/>
        <w:t>Метод определения геоклиматического коэффициента</w:t>
      </w:r>
      <w:r w:rsidR="004575A1" w:rsidRPr="00560DC5">
        <w:rPr>
          <w:lang w:val="ru-RU"/>
        </w:rPr>
        <w:t>,</w:t>
      </w:r>
      <w:r w:rsidR="003F7EEA" w:rsidRPr="00560DC5">
        <w:rPr>
          <w:lang w:val="ru-RU"/>
        </w:rPr>
        <w:t xml:space="preserve"> </w:t>
      </w:r>
      <w:r w:rsidR="003F7EEA" w:rsidRPr="00560DC5">
        <w:rPr>
          <w:i/>
          <w:iCs/>
          <w:lang w:val="ru-RU"/>
        </w:rPr>
        <w:t>K</w:t>
      </w:r>
      <w:r w:rsidR="004575A1" w:rsidRPr="00560DC5">
        <w:rPr>
          <w:lang w:val="ru-RU"/>
        </w:rPr>
        <w:t>,</w:t>
      </w:r>
      <w:r w:rsidR="003F7EEA" w:rsidRPr="00560DC5">
        <w:rPr>
          <w:lang w:val="ru-RU"/>
        </w:rPr>
        <w:t xml:space="preserve"> </w:t>
      </w:r>
      <w:r w:rsidR="003F7EEA" w:rsidRPr="00560DC5">
        <w:rPr>
          <w:lang w:val="ru-RU"/>
        </w:rPr>
        <w:br/>
        <w:t>по данным измерений замираний на трассах, проходящих над сушей</w:t>
      </w:r>
    </w:p>
    <w:p w:rsidR="003F7EEA" w:rsidRPr="00560DC5" w:rsidRDefault="003F7EEA" w:rsidP="003F7EEA">
      <w:pPr>
        <w:pStyle w:val="Normalaftertitle"/>
        <w:rPr>
          <w:lang w:val="ru-RU"/>
        </w:rPr>
      </w:pPr>
      <w:r w:rsidRPr="00560DC5">
        <w:rPr>
          <w:i/>
          <w:iCs/>
          <w:lang w:val="ru-RU"/>
        </w:rPr>
        <w:t>Шаг </w:t>
      </w:r>
      <w:proofErr w:type="gramStart"/>
      <w:r w:rsidRPr="00560DC5">
        <w:rPr>
          <w:i/>
          <w:iCs/>
          <w:lang w:val="ru-RU"/>
        </w:rPr>
        <w:t>1</w:t>
      </w:r>
      <w:r w:rsidRPr="00560DC5">
        <w:rPr>
          <w:lang w:val="ru-RU"/>
        </w:rPr>
        <w:t>:  Получить</w:t>
      </w:r>
      <w:proofErr w:type="gramEnd"/>
      <w:r w:rsidRPr="00560DC5">
        <w:rPr>
          <w:lang w:val="ru-RU"/>
        </w:rPr>
        <w:t xml:space="preserve"> распределение замираний по огибающей для наихудшего календарного месяца для каждого года эксплуатации, </w:t>
      </w:r>
      <w:r w:rsidRPr="00560DC5">
        <w:rPr>
          <w:szCs w:val="22"/>
          <w:lang w:val="ru-RU"/>
        </w:rPr>
        <w:t>используя</w:t>
      </w:r>
      <w:r w:rsidRPr="00560DC5">
        <w:rPr>
          <w:lang w:val="ru-RU"/>
        </w:rPr>
        <w:t xml:space="preserve"> в качестве эталона долгосрочное медианное значение. Усреднить эти данные для получения интегральной функции распределения замираний для среднего наихудшего месяца и построить график этого распределения в полулогарифмических координатах.</w:t>
      </w:r>
    </w:p>
    <w:p w:rsidR="003F7EEA" w:rsidRPr="00560DC5" w:rsidRDefault="003F7EEA" w:rsidP="009D0038">
      <w:pPr>
        <w:rPr>
          <w:lang w:val="ru-RU"/>
        </w:rPr>
      </w:pPr>
      <w:r w:rsidRPr="00560DC5">
        <w:rPr>
          <w:i/>
          <w:iCs/>
          <w:lang w:val="ru-RU"/>
        </w:rPr>
        <w:t>Шаг </w:t>
      </w:r>
      <w:proofErr w:type="gramStart"/>
      <w:r w:rsidRPr="00560DC5">
        <w:rPr>
          <w:i/>
          <w:iCs/>
          <w:lang w:val="ru-RU"/>
        </w:rPr>
        <w:t>2</w:t>
      </w:r>
      <w:r w:rsidRPr="00560DC5">
        <w:rPr>
          <w:lang w:val="ru-RU"/>
        </w:rPr>
        <w:t>:  На</w:t>
      </w:r>
      <w:proofErr w:type="gramEnd"/>
      <w:r w:rsidRPr="00560DC5">
        <w:rPr>
          <w:lang w:val="ru-RU"/>
        </w:rPr>
        <w:t xml:space="preserve"> графике найти глубину замирания</w:t>
      </w:r>
      <w:r w:rsidR="004575A1" w:rsidRPr="00560DC5">
        <w:rPr>
          <w:lang w:val="ru-RU"/>
        </w:rPr>
        <w:t>,</w:t>
      </w:r>
      <w:r w:rsidRPr="00560DC5">
        <w:rPr>
          <w:lang w:val="ru-RU"/>
        </w:rPr>
        <w:t xml:space="preserve"> </w:t>
      </w:r>
      <w:r w:rsidRPr="00560DC5">
        <w:rPr>
          <w:i/>
          <w:iCs/>
          <w:lang w:val="ru-RU"/>
        </w:rPr>
        <w:t>A</w:t>
      </w:r>
      <w:r w:rsidRPr="00560DC5">
        <w:rPr>
          <w:vertAlign w:val="subscript"/>
          <w:lang w:val="ru-RU"/>
        </w:rPr>
        <w:t>1</w:t>
      </w:r>
      <w:r w:rsidRPr="00560DC5">
        <w:rPr>
          <w:lang w:val="ru-RU"/>
        </w:rPr>
        <w:t>, выше которого интегральная функция распределения становится приблизительно линейной, и определить соответствующий процент времени</w:t>
      </w:r>
      <w:r w:rsidR="004575A1" w:rsidRPr="00560DC5">
        <w:rPr>
          <w:lang w:val="ru-RU"/>
        </w:rPr>
        <w:t>,</w:t>
      </w:r>
      <w:r w:rsidRPr="00560DC5">
        <w:rPr>
          <w:lang w:val="ru-RU"/>
        </w:rPr>
        <w:t xml:space="preserve"> </w:t>
      </w:r>
      <w:r w:rsidRPr="00560DC5">
        <w:rPr>
          <w:i/>
          <w:iCs/>
          <w:lang w:val="ru-RU"/>
        </w:rPr>
        <w:t>p</w:t>
      </w:r>
      <w:r w:rsidRPr="00560DC5">
        <w:rPr>
          <w:vertAlign w:val="subscript"/>
          <w:lang w:val="ru-RU"/>
        </w:rPr>
        <w:t>1</w:t>
      </w:r>
      <w:r w:rsidRPr="00560DC5">
        <w:rPr>
          <w:lang w:val="ru-RU"/>
        </w:rPr>
        <w:t>. Эта линейная часть представляет собой хвост распределения для замираний большой глубины, наклон которого может меняться примерно на 3 или 4 дБ/декаду относительно среднего "рэлеевского" значения наклона, равного 10 дБ/декаду, причем величина этого изменения зависит от</w:t>
      </w:r>
      <w:r w:rsidR="009D0038" w:rsidRPr="00560DC5">
        <w:rPr>
          <w:lang w:val="ru-RU"/>
        </w:rPr>
        <w:t> </w:t>
      </w:r>
      <w:r w:rsidRPr="00560DC5">
        <w:rPr>
          <w:lang w:val="ru-RU"/>
        </w:rPr>
        <w:t>числа лет сбора данных, по которым получено усредненное распределение.</w:t>
      </w:r>
    </w:p>
    <w:p w:rsidR="003F7EEA" w:rsidRPr="00560DC5" w:rsidRDefault="003F7EEA" w:rsidP="000C70F2">
      <w:pPr>
        <w:rPr>
          <w:lang w:val="ru-RU"/>
        </w:rPr>
      </w:pPr>
      <w:r w:rsidRPr="00560DC5">
        <w:rPr>
          <w:i/>
          <w:iCs/>
          <w:lang w:val="ru-RU"/>
        </w:rPr>
        <w:t>Шаг </w:t>
      </w:r>
      <w:proofErr w:type="gramStart"/>
      <w:r w:rsidRPr="00560DC5">
        <w:rPr>
          <w:i/>
          <w:iCs/>
          <w:lang w:val="ru-RU"/>
        </w:rPr>
        <w:t>3</w:t>
      </w:r>
      <w:r w:rsidRPr="00560DC5">
        <w:rPr>
          <w:lang w:val="ru-RU"/>
        </w:rPr>
        <w:t>:  Вычислить</w:t>
      </w:r>
      <w:proofErr w:type="gramEnd"/>
      <w:r w:rsidRPr="00560DC5">
        <w:rPr>
          <w:lang w:val="ru-RU"/>
        </w:rPr>
        <w:t xml:space="preserve"> наклон трассы </w:t>
      </w:r>
      <w:r w:rsidR="000C70F2" w:rsidRPr="00560DC5">
        <w:rPr>
          <w:lang w:val="ru-RU"/>
        </w:rPr>
        <w:sym w:font="Symbol" w:char="F07C"/>
      </w:r>
      <w:r w:rsidR="000C70F2" w:rsidRPr="00560DC5">
        <w:rPr>
          <w:lang w:val="ru-RU"/>
        </w:rPr>
        <w:t>ε</w:t>
      </w:r>
      <w:r w:rsidRPr="00560DC5">
        <w:rPr>
          <w:i/>
          <w:iCs/>
          <w:vertAlign w:val="subscript"/>
          <w:lang w:val="ru-RU"/>
        </w:rPr>
        <w:t>p</w:t>
      </w:r>
      <w:r w:rsidR="000C70F2" w:rsidRPr="00560DC5">
        <w:rPr>
          <w:lang w:val="ru-RU"/>
        </w:rPr>
        <w:sym w:font="Symbol" w:char="F07C"/>
      </w:r>
      <w:r w:rsidRPr="00560DC5">
        <w:rPr>
          <w:lang w:val="ru-RU"/>
        </w:rPr>
        <w:t>, пользуясь уравнением (6).</w:t>
      </w:r>
    </w:p>
    <w:p w:rsidR="003F7EEA" w:rsidRPr="00560DC5" w:rsidRDefault="003F7EEA" w:rsidP="000C70F2">
      <w:pPr>
        <w:rPr>
          <w:lang w:val="ru-RU"/>
        </w:rPr>
      </w:pPr>
      <w:r w:rsidRPr="00560DC5">
        <w:rPr>
          <w:i/>
          <w:iCs/>
          <w:lang w:val="ru-RU"/>
        </w:rPr>
        <w:t>Шаг </w:t>
      </w:r>
      <w:proofErr w:type="gramStart"/>
      <w:r w:rsidRPr="00560DC5">
        <w:rPr>
          <w:i/>
          <w:iCs/>
          <w:lang w:val="ru-RU"/>
        </w:rPr>
        <w:t>4</w:t>
      </w:r>
      <w:r w:rsidRPr="00560DC5">
        <w:rPr>
          <w:lang w:val="ru-RU"/>
        </w:rPr>
        <w:t>:  В</w:t>
      </w:r>
      <w:proofErr w:type="gramEnd"/>
      <w:r w:rsidRPr="00560DC5">
        <w:rPr>
          <w:lang w:val="ru-RU"/>
        </w:rPr>
        <w:t xml:space="preserve"> уравнение (7) или (8), в зависимости от ситуации, подставить координаты (</w:t>
      </w:r>
      <w:r w:rsidRPr="00560DC5">
        <w:rPr>
          <w:i/>
          <w:iCs/>
          <w:lang w:val="ru-RU"/>
        </w:rPr>
        <w:t>p</w:t>
      </w:r>
      <w:r w:rsidRPr="00560DC5">
        <w:rPr>
          <w:vertAlign w:val="subscript"/>
          <w:lang w:val="ru-RU"/>
        </w:rPr>
        <w:t>1</w:t>
      </w:r>
      <w:r w:rsidR="004575A1" w:rsidRPr="00560DC5">
        <w:rPr>
          <w:lang w:val="ru-RU"/>
        </w:rPr>
        <w:t>,</w:t>
      </w:r>
      <w:r w:rsidR="004575A1" w:rsidRPr="00560DC5">
        <w:rPr>
          <w:vertAlign w:val="subscript"/>
          <w:lang w:val="ru-RU"/>
        </w:rPr>
        <w:t xml:space="preserve"> </w:t>
      </w:r>
      <w:r w:rsidRPr="00560DC5">
        <w:rPr>
          <w:i/>
          <w:iCs/>
          <w:lang w:val="ru-RU"/>
        </w:rPr>
        <w:t>A</w:t>
      </w:r>
      <w:r w:rsidRPr="00560DC5">
        <w:rPr>
          <w:vertAlign w:val="subscript"/>
          <w:lang w:val="ru-RU"/>
        </w:rPr>
        <w:t>1</w:t>
      </w:r>
      <w:r w:rsidRPr="00560DC5">
        <w:rPr>
          <w:lang w:val="ru-RU"/>
        </w:rPr>
        <w:t xml:space="preserve">) "первой точки хвоста", а также значения </w:t>
      </w:r>
      <w:r w:rsidRPr="00560DC5">
        <w:rPr>
          <w:i/>
          <w:iCs/>
          <w:lang w:val="ru-RU"/>
        </w:rPr>
        <w:t>d</w:t>
      </w:r>
      <w:r w:rsidRPr="00560DC5">
        <w:rPr>
          <w:lang w:val="ru-RU"/>
        </w:rPr>
        <w:t xml:space="preserve">, </w:t>
      </w:r>
      <w:r w:rsidRPr="00560DC5">
        <w:rPr>
          <w:i/>
          <w:iCs/>
          <w:lang w:val="ru-RU"/>
        </w:rPr>
        <w:t>f</w:t>
      </w:r>
      <w:r w:rsidRPr="00560DC5">
        <w:rPr>
          <w:lang w:val="ru-RU"/>
        </w:rPr>
        <w:t xml:space="preserve">, </w:t>
      </w:r>
      <w:r w:rsidR="000C70F2" w:rsidRPr="00560DC5">
        <w:rPr>
          <w:lang w:val="ru-RU"/>
        </w:rPr>
        <w:sym w:font="Symbol" w:char="F07C"/>
      </w:r>
      <w:r w:rsidR="000C70F2" w:rsidRPr="00560DC5">
        <w:rPr>
          <w:lang w:val="ru-RU"/>
        </w:rPr>
        <w:t>ε</w:t>
      </w:r>
      <w:r w:rsidR="000C70F2" w:rsidRPr="00560DC5">
        <w:rPr>
          <w:i/>
          <w:iCs/>
          <w:vertAlign w:val="subscript"/>
          <w:lang w:val="ru-RU"/>
        </w:rPr>
        <w:t>p</w:t>
      </w:r>
      <w:r w:rsidR="000C70F2" w:rsidRPr="00560DC5">
        <w:rPr>
          <w:lang w:val="ru-RU"/>
        </w:rPr>
        <w:sym w:font="Symbol" w:char="F07C"/>
      </w:r>
      <w:r w:rsidRPr="00560DC5">
        <w:rPr>
          <w:rFonts w:ascii="Tms Rmn" w:hAnsi="Tms Rmn"/>
          <w:lang w:val="ru-RU"/>
        </w:rPr>
        <w:t xml:space="preserve"> </w:t>
      </w:r>
      <w:r w:rsidRPr="00560DC5">
        <w:rPr>
          <w:lang w:val="ru-RU"/>
        </w:rPr>
        <w:t>и вычислить геоклиматический коэффициент</w:t>
      </w:r>
      <w:r w:rsidR="004575A1" w:rsidRPr="00560DC5">
        <w:rPr>
          <w:lang w:val="ru-RU"/>
        </w:rPr>
        <w:t>,</w:t>
      </w:r>
      <w:r w:rsidRPr="00560DC5">
        <w:rPr>
          <w:lang w:val="ru-RU"/>
        </w:rPr>
        <w:t xml:space="preserve"> </w:t>
      </w:r>
      <w:r w:rsidRPr="00560DC5">
        <w:rPr>
          <w:i/>
          <w:iCs/>
          <w:lang w:val="ru-RU"/>
        </w:rPr>
        <w:t>K</w:t>
      </w:r>
      <w:r w:rsidRPr="00560DC5">
        <w:rPr>
          <w:lang w:val="ru-RU"/>
        </w:rPr>
        <w:t>.</w:t>
      </w:r>
    </w:p>
    <w:p w:rsidR="003F7EEA" w:rsidRPr="00560DC5" w:rsidRDefault="003F7EEA" w:rsidP="003F7EEA">
      <w:pPr>
        <w:rPr>
          <w:lang w:val="ru-RU"/>
        </w:rPr>
      </w:pPr>
      <w:r w:rsidRPr="00560DC5">
        <w:rPr>
          <w:i/>
          <w:iCs/>
          <w:lang w:val="ru-RU"/>
        </w:rPr>
        <w:t>Шаг </w:t>
      </w:r>
      <w:proofErr w:type="gramStart"/>
      <w:r w:rsidRPr="00560DC5">
        <w:rPr>
          <w:i/>
          <w:iCs/>
          <w:lang w:val="ru-RU"/>
        </w:rPr>
        <w:t>5</w:t>
      </w:r>
      <w:r w:rsidRPr="00560DC5">
        <w:rPr>
          <w:lang w:val="ru-RU"/>
        </w:rPr>
        <w:t>:  Если</w:t>
      </w:r>
      <w:proofErr w:type="gramEnd"/>
      <w:r w:rsidRPr="00560DC5">
        <w:rPr>
          <w:lang w:val="ru-RU"/>
        </w:rPr>
        <w:t xml:space="preserve"> имеются данные для нескольких трасс в регионе с похожим климатом и рельефом местности или данные для одной трассы на нескольких частотах и т. д., то следует определить средний геоклиматический коэффициент посредством усреднения значений log </w:t>
      </w:r>
      <w:r w:rsidRPr="00560DC5">
        <w:rPr>
          <w:i/>
          <w:iCs/>
          <w:lang w:val="ru-RU"/>
        </w:rPr>
        <w:t>K</w:t>
      </w:r>
      <w:r w:rsidRPr="00560DC5">
        <w:rPr>
          <w:lang w:val="ru-RU"/>
        </w:rPr>
        <w:t>.</w:t>
      </w:r>
    </w:p>
    <w:p w:rsidR="00934ED7" w:rsidRPr="00560DC5" w:rsidRDefault="003F7EEA" w:rsidP="003F7EEA">
      <w:pPr>
        <w:spacing w:before="720"/>
        <w:jc w:val="center"/>
        <w:rPr>
          <w:lang w:val="ru-RU"/>
        </w:rPr>
      </w:pPr>
      <w:r w:rsidRPr="00560DC5">
        <w:rPr>
          <w:lang w:val="ru-RU"/>
        </w:rPr>
        <w:t>_______________</w:t>
      </w:r>
    </w:p>
    <w:sectPr w:rsidR="00934ED7" w:rsidRPr="00560DC5" w:rsidSect="003D4625">
      <w:headerReference w:type="first" r:id="rId32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3" w:rsidRDefault="00531FC3">
      <w:r>
        <w:separator/>
      </w:r>
    </w:p>
  </w:endnote>
  <w:endnote w:type="continuationSeparator" w:id="0">
    <w:p w:rsidR="00531FC3" w:rsidRDefault="0053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3" w:rsidRDefault="00531FC3">
      <w:r>
        <w:separator/>
      </w:r>
    </w:p>
  </w:footnote>
  <w:footnote w:type="continuationSeparator" w:id="0">
    <w:p w:rsidR="00531FC3" w:rsidRDefault="00531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FC3" w:rsidRDefault="00531FC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FC3" w:rsidRDefault="00531FC3"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63603EF6" wp14:editId="7E5C60F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FC3" w:rsidRDefault="00531FC3" w:rsidP="007F76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76D5">
      <w:rPr>
        <w:rStyle w:val="PageNumber"/>
        <w:b/>
        <w:bCs/>
        <w:noProof/>
        <w:lang w:val="en-US"/>
      </w:rPr>
      <w:t>30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A76D5">
      <w:rPr>
        <w:b/>
        <w:bCs/>
        <w:noProof/>
        <w:szCs w:val="22"/>
        <w:lang w:val="en-US"/>
      </w:rPr>
      <w:t>МСЭ-R  P.530-15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FC3" w:rsidRDefault="00531FC3" w:rsidP="005C762F">
    <w:pPr>
      <w:pStyle w:val="Header"/>
    </w:pPr>
    <w:r>
      <w:tab/>
    </w:r>
    <w:r w:rsidRPr="005C762F">
      <w:rPr>
        <w:b/>
        <w:bCs/>
        <w:lang w:val="ru-RU"/>
      </w:rPr>
      <w:t xml:space="preserve">Рек. </w:t>
    </w:r>
    <w:r w:rsidRPr="005C762F">
      <w:rPr>
        <w:b/>
        <w:bCs/>
      </w:rPr>
      <w:t xml:space="preserve"> </w:t>
    </w:r>
    <w:r w:rsidRPr="005C762F">
      <w:rPr>
        <w:b/>
        <w:bCs/>
      </w:rPr>
      <w:fldChar w:fldCharType="begin"/>
    </w:r>
    <w:r w:rsidRPr="005C762F">
      <w:rPr>
        <w:b/>
        <w:bCs/>
      </w:rPr>
      <w:instrText>styleref href</w:instrText>
    </w:r>
    <w:r w:rsidRPr="005C762F">
      <w:rPr>
        <w:b/>
        <w:bCs/>
      </w:rPr>
      <w:fldChar w:fldCharType="separate"/>
    </w:r>
    <w:r w:rsidR="002A76D5">
      <w:rPr>
        <w:b/>
        <w:bCs/>
        <w:noProof/>
      </w:rPr>
      <w:t>МСЭ-R  P.530-15</w:t>
    </w:r>
    <w:r w:rsidRPr="005C762F">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76D5">
      <w:rPr>
        <w:rStyle w:val="PageNumber"/>
        <w:b/>
        <w:bCs/>
        <w:noProof/>
      </w:rPr>
      <w:t>47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FC3" w:rsidRPr="003D4625" w:rsidRDefault="00531FC3" w:rsidP="001F4B05">
    <w:pPr>
      <w:pStyle w:val="Header"/>
      <w:rPr>
        <w:b/>
        <w:bCs/>
      </w:rPr>
    </w:pPr>
    <w:r w:rsidRPr="00F310C1">
      <w:rPr>
        <w:b/>
        <w:bCs/>
      </w:rPr>
      <w:tab/>
      <w:t xml:space="preserve">Рек.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C3570">
      <w:rPr>
        <w:b/>
        <w:bCs/>
        <w:noProof/>
        <w:szCs w:val="22"/>
        <w:lang w:val="en-US"/>
      </w:rPr>
      <w:t>МСЭ-R  P.530-15</w:t>
    </w:r>
    <w:r w:rsidRPr="00553C5F">
      <w:rPr>
        <w:b/>
        <w:bCs/>
        <w:szCs w:val="22"/>
        <w:lang w:val="en-U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1C3570">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4DAA6B8"/>
    <w:lvl w:ilvl="0">
      <w:start w:val="1"/>
      <w:numFmt w:val="decimal"/>
      <w:lvlText w:val="%1."/>
      <w:lvlJc w:val="left"/>
      <w:pPr>
        <w:tabs>
          <w:tab w:val="num" w:pos="1492"/>
        </w:tabs>
        <w:ind w:left="1492" w:hanging="360"/>
      </w:pPr>
    </w:lvl>
  </w:abstractNum>
  <w:abstractNum w:abstractNumId="1">
    <w:nsid w:val="FFFFFF7D"/>
    <w:multiLevelType w:val="singleLevel"/>
    <w:tmpl w:val="F3D830E0"/>
    <w:lvl w:ilvl="0">
      <w:start w:val="1"/>
      <w:numFmt w:val="decimal"/>
      <w:lvlText w:val="%1."/>
      <w:lvlJc w:val="left"/>
      <w:pPr>
        <w:tabs>
          <w:tab w:val="num" w:pos="1209"/>
        </w:tabs>
        <w:ind w:left="1209" w:hanging="360"/>
      </w:pPr>
    </w:lvl>
  </w:abstractNum>
  <w:abstractNum w:abstractNumId="2">
    <w:nsid w:val="FFFFFF7E"/>
    <w:multiLevelType w:val="singleLevel"/>
    <w:tmpl w:val="B6267BDC"/>
    <w:lvl w:ilvl="0">
      <w:start w:val="1"/>
      <w:numFmt w:val="decimal"/>
      <w:lvlText w:val="%1."/>
      <w:lvlJc w:val="left"/>
      <w:pPr>
        <w:tabs>
          <w:tab w:val="num" w:pos="926"/>
        </w:tabs>
        <w:ind w:left="926" w:hanging="360"/>
      </w:pPr>
    </w:lvl>
  </w:abstractNum>
  <w:abstractNum w:abstractNumId="3">
    <w:nsid w:val="FFFFFF7F"/>
    <w:multiLevelType w:val="singleLevel"/>
    <w:tmpl w:val="C4A8D600"/>
    <w:lvl w:ilvl="0">
      <w:start w:val="1"/>
      <w:numFmt w:val="decimal"/>
      <w:lvlText w:val="%1."/>
      <w:lvlJc w:val="left"/>
      <w:pPr>
        <w:tabs>
          <w:tab w:val="num" w:pos="643"/>
        </w:tabs>
        <w:ind w:left="643" w:hanging="360"/>
      </w:pPr>
    </w:lvl>
  </w:abstractNum>
  <w:abstractNum w:abstractNumId="4">
    <w:nsid w:val="FFFFFF80"/>
    <w:multiLevelType w:val="singleLevel"/>
    <w:tmpl w:val="7B2CE8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EA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C899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ACDA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041BBE"/>
    <w:lvl w:ilvl="0">
      <w:start w:val="1"/>
      <w:numFmt w:val="decimal"/>
      <w:lvlText w:val="%1."/>
      <w:lvlJc w:val="left"/>
      <w:pPr>
        <w:tabs>
          <w:tab w:val="num" w:pos="360"/>
        </w:tabs>
        <w:ind w:left="360" w:hanging="360"/>
      </w:pPr>
    </w:lvl>
  </w:abstractNum>
  <w:abstractNum w:abstractNumId="9">
    <w:nsid w:val="FFFFFF89"/>
    <w:multiLevelType w:val="singleLevel"/>
    <w:tmpl w:val="B4FEEAE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740"/>
    <w:rsid w:val="00036EE3"/>
    <w:rsid w:val="00054E1A"/>
    <w:rsid w:val="00072484"/>
    <w:rsid w:val="00096612"/>
    <w:rsid w:val="000A1F4F"/>
    <w:rsid w:val="000A47B9"/>
    <w:rsid w:val="000B1DEC"/>
    <w:rsid w:val="000B3FC0"/>
    <w:rsid w:val="000B7683"/>
    <w:rsid w:val="000C6614"/>
    <w:rsid w:val="000C70F2"/>
    <w:rsid w:val="000D0677"/>
    <w:rsid w:val="000E6A6E"/>
    <w:rsid w:val="00102934"/>
    <w:rsid w:val="00103A5E"/>
    <w:rsid w:val="001068B7"/>
    <w:rsid w:val="001102BE"/>
    <w:rsid w:val="00131900"/>
    <w:rsid w:val="0014255B"/>
    <w:rsid w:val="00147110"/>
    <w:rsid w:val="001511A6"/>
    <w:rsid w:val="00164C9F"/>
    <w:rsid w:val="0018092B"/>
    <w:rsid w:val="00197B47"/>
    <w:rsid w:val="001A1064"/>
    <w:rsid w:val="001A290F"/>
    <w:rsid w:val="001B0BB6"/>
    <w:rsid w:val="001B4FE0"/>
    <w:rsid w:val="001B5AD9"/>
    <w:rsid w:val="001C02F6"/>
    <w:rsid w:val="001C3570"/>
    <w:rsid w:val="001D407F"/>
    <w:rsid w:val="001E2789"/>
    <w:rsid w:val="001E43AE"/>
    <w:rsid w:val="001E5C89"/>
    <w:rsid w:val="001F4B05"/>
    <w:rsid w:val="00202C6E"/>
    <w:rsid w:val="002058CE"/>
    <w:rsid w:val="00207188"/>
    <w:rsid w:val="002165F1"/>
    <w:rsid w:val="00216D53"/>
    <w:rsid w:val="00242B76"/>
    <w:rsid w:val="00252046"/>
    <w:rsid w:val="00254F8A"/>
    <w:rsid w:val="00263465"/>
    <w:rsid w:val="00276D21"/>
    <w:rsid w:val="00296D7F"/>
    <w:rsid w:val="002A48B7"/>
    <w:rsid w:val="002A76D5"/>
    <w:rsid w:val="002B3CF6"/>
    <w:rsid w:val="002C768A"/>
    <w:rsid w:val="002D76C4"/>
    <w:rsid w:val="002E116B"/>
    <w:rsid w:val="002E234A"/>
    <w:rsid w:val="002E3380"/>
    <w:rsid w:val="002F5199"/>
    <w:rsid w:val="002F6BF2"/>
    <w:rsid w:val="00302DDB"/>
    <w:rsid w:val="003046B2"/>
    <w:rsid w:val="00305A41"/>
    <w:rsid w:val="00313B40"/>
    <w:rsid w:val="003201EC"/>
    <w:rsid w:val="00356B5D"/>
    <w:rsid w:val="00361F01"/>
    <w:rsid w:val="00362DDA"/>
    <w:rsid w:val="003646F2"/>
    <w:rsid w:val="00396203"/>
    <w:rsid w:val="00397313"/>
    <w:rsid w:val="003C30A7"/>
    <w:rsid w:val="003C38BA"/>
    <w:rsid w:val="003D4625"/>
    <w:rsid w:val="003D70AF"/>
    <w:rsid w:val="003E0AA4"/>
    <w:rsid w:val="003E1C2E"/>
    <w:rsid w:val="003E5C00"/>
    <w:rsid w:val="003F05FF"/>
    <w:rsid w:val="003F7EEA"/>
    <w:rsid w:val="00411A22"/>
    <w:rsid w:val="00420DFD"/>
    <w:rsid w:val="00426C69"/>
    <w:rsid w:val="00437A76"/>
    <w:rsid w:val="0044354E"/>
    <w:rsid w:val="004555F3"/>
    <w:rsid w:val="00455F43"/>
    <w:rsid w:val="004575A1"/>
    <w:rsid w:val="00467C4F"/>
    <w:rsid w:val="00470E28"/>
    <w:rsid w:val="00482B47"/>
    <w:rsid w:val="004861A3"/>
    <w:rsid w:val="004928A7"/>
    <w:rsid w:val="004934C5"/>
    <w:rsid w:val="00493CE1"/>
    <w:rsid w:val="004A365D"/>
    <w:rsid w:val="004B7589"/>
    <w:rsid w:val="004D038C"/>
    <w:rsid w:val="004E6EC2"/>
    <w:rsid w:val="00515C61"/>
    <w:rsid w:val="00520316"/>
    <w:rsid w:val="00520E2B"/>
    <w:rsid w:val="00531FC3"/>
    <w:rsid w:val="00541C03"/>
    <w:rsid w:val="00552FDB"/>
    <w:rsid w:val="0055320A"/>
    <w:rsid w:val="00553666"/>
    <w:rsid w:val="00556548"/>
    <w:rsid w:val="00560DC5"/>
    <w:rsid w:val="00571788"/>
    <w:rsid w:val="00582F4A"/>
    <w:rsid w:val="00586EF8"/>
    <w:rsid w:val="005A127F"/>
    <w:rsid w:val="005B49AB"/>
    <w:rsid w:val="005B50E7"/>
    <w:rsid w:val="005C762F"/>
    <w:rsid w:val="005E4F6F"/>
    <w:rsid w:val="005E7B4F"/>
    <w:rsid w:val="00601882"/>
    <w:rsid w:val="00607D68"/>
    <w:rsid w:val="006114CA"/>
    <w:rsid w:val="00613212"/>
    <w:rsid w:val="006149B1"/>
    <w:rsid w:val="00626ECE"/>
    <w:rsid w:val="00627AD0"/>
    <w:rsid w:val="00630975"/>
    <w:rsid w:val="00632A1A"/>
    <w:rsid w:val="00636613"/>
    <w:rsid w:val="006733E6"/>
    <w:rsid w:val="00680D2B"/>
    <w:rsid w:val="00681B32"/>
    <w:rsid w:val="00683D83"/>
    <w:rsid w:val="006B1D2B"/>
    <w:rsid w:val="006B4B08"/>
    <w:rsid w:val="006C4247"/>
    <w:rsid w:val="006D375A"/>
    <w:rsid w:val="006E1131"/>
    <w:rsid w:val="006E2037"/>
    <w:rsid w:val="006E6199"/>
    <w:rsid w:val="007055E8"/>
    <w:rsid w:val="00706981"/>
    <w:rsid w:val="00712870"/>
    <w:rsid w:val="007166FF"/>
    <w:rsid w:val="00727125"/>
    <w:rsid w:val="00741E22"/>
    <w:rsid w:val="00742CA8"/>
    <w:rsid w:val="00743D85"/>
    <w:rsid w:val="00753CF4"/>
    <w:rsid w:val="007565CC"/>
    <w:rsid w:val="00763B9A"/>
    <w:rsid w:val="00771723"/>
    <w:rsid w:val="0077692A"/>
    <w:rsid w:val="007A6AA8"/>
    <w:rsid w:val="007B5F8A"/>
    <w:rsid w:val="007E549C"/>
    <w:rsid w:val="007F76A9"/>
    <w:rsid w:val="00803884"/>
    <w:rsid w:val="008310C9"/>
    <w:rsid w:val="0083741D"/>
    <w:rsid w:val="0083760E"/>
    <w:rsid w:val="00845A76"/>
    <w:rsid w:val="00853CC5"/>
    <w:rsid w:val="008556B5"/>
    <w:rsid w:val="00863438"/>
    <w:rsid w:val="00870848"/>
    <w:rsid w:val="00871570"/>
    <w:rsid w:val="00885C6E"/>
    <w:rsid w:val="00894697"/>
    <w:rsid w:val="008C55CB"/>
    <w:rsid w:val="008C7848"/>
    <w:rsid w:val="008D4D08"/>
    <w:rsid w:val="008E18C9"/>
    <w:rsid w:val="008F37B6"/>
    <w:rsid w:val="008F5BAC"/>
    <w:rsid w:val="00906589"/>
    <w:rsid w:val="00906AD6"/>
    <w:rsid w:val="00917AF2"/>
    <w:rsid w:val="0092418A"/>
    <w:rsid w:val="00934ED7"/>
    <w:rsid w:val="00943E0A"/>
    <w:rsid w:val="009543C3"/>
    <w:rsid w:val="00955BFE"/>
    <w:rsid w:val="00957793"/>
    <w:rsid w:val="00966E1B"/>
    <w:rsid w:val="00971FBE"/>
    <w:rsid w:val="00973C07"/>
    <w:rsid w:val="009947C0"/>
    <w:rsid w:val="00996238"/>
    <w:rsid w:val="009D0038"/>
    <w:rsid w:val="009E3058"/>
    <w:rsid w:val="009F0F1E"/>
    <w:rsid w:val="009F2D2C"/>
    <w:rsid w:val="00A007E0"/>
    <w:rsid w:val="00A25DEC"/>
    <w:rsid w:val="00A31928"/>
    <w:rsid w:val="00A37338"/>
    <w:rsid w:val="00A55048"/>
    <w:rsid w:val="00A57B60"/>
    <w:rsid w:val="00A6090D"/>
    <w:rsid w:val="00A60C6C"/>
    <w:rsid w:val="00A62A14"/>
    <w:rsid w:val="00A6617B"/>
    <w:rsid w:val="00A71FE5"/>
    <w:rsid w:val="00A87582"/>
    <w:rsid w:val="00A971A1"/>
    <w:rsid w:val="00AA3AD8"/>
    <w:rsid w:val="00AB0DC8"/>
    <w:rsid w:val="00AF302B"/>
    <w:rsid w:val="00B033C8"/>
    <w:rsid w:val="00B11169"/>
    <w:rsid w:val="00B130AC"/>
    <w:rsid w:val="00B21F1F"/>
    <w:rsid w:val="00B244F8"/>
    <w:rsid w:val="00B3138C"/>
    <w:rsid w:val="00B33425"/>
    <w:rsid w:val="00B40FF0"/>
    <w:rsid w:val="00B44E24"/>
    <w:rsid w:val="00B54ECC"/>
    <w:rsid w:val="00B62F75"/>
    <w:rsid w:val="00B714F3"/>
    <w:rsid w:val="00B71EE2"/>
    <w:rsid w:val="00B84B48"/>
    <w:rsid w:val="00B87B6B"/>
    <w:rsid w:val="00BA035F"/>
    <w:rsid w:val="00BB283C"/>
    <w:rsid w:val="00BC28A7"/>
    <w:rsid w:val="00BC2A2A"/>
    <w:rsid w:val="00BC4A5F"/>
    <w:rsid w:val="00BC5D77"/>
    <w:rsid w:val="00BE52E9"/>
    <w:rsid w:val="00BF0366"/>
    <w:rsid w:val="00BF2E4E"/>
    <w:rsid w:val="00BF487A"/>
    <w:rsid w:val="00C02F59"/>
    <w:rsid w:val="00C05066"/>
    <w:rsid w:val="00C124C8"/>
    <w:rsid w:val="00C16754"/>
    <w:rsid w:val="00C34FC6"/>
    <w:rsid w:val="00C40AFE"/>
    <w:rsid w:val="00C434C4"/>
    <w:rsid w:val="00C46BD9"/>
    <w:rsid w:val="00C5251C"/>
    <w:rsid w:val="00C52725"/>
    <w:rsid w:val="00C55258"/>
    <w:rsid w:val="00C71346"/>
    <w:rsid w:val="00C73560"/>
    <w:rsid w:val="00C853A8"/>
    <w:rsid w:val="00CA124A"/>
    <w:rsid w:val="00CA57C6"/>
    <w:rsid w:val="00CB0F14"/>
    <w:rsid w:val="00CB2444"/>
    <w:rsid w:val="00CB2E47"/>
    <w:rsid w:val="00CB5AFF"/>
    <w:rsid w:val="00CC2126"/>
    <w:rsid w:val="00CC3B9E"/>
    <w:rsid w:val="00CD3379"/>
    <w:rsid w:val="00CD659B"/>
    <w:rsid w:val="00CE0A43"/>
    <w:rsid w:val="00CE193F"/>
    <w:rsid w:val="00D0359C"/>
    <w:rsid w:val="00D05894"/>
    <w:rsid w:val="00D06EF8"/>
    <w:rsid w:val="00D158A4"/>
    <w:rsid w:val="00D17F1F"/>
    <w:rsid w:val="00D339B0"/>
    <w:rsid w:val="00D377FE"/>
    <w:rsid w:val="00D54BEC"/>
    <w:rsid w:val="00D61573"/>
    <w:rsid w:val="00D83556"/>
    <w:rsid w:val="00DB1B0A"/>
    <w:rsid w:val="00DB590B"/>
    <w:rsid w:val="00DB5DDB"/>
    <w:rsid w:val="00DC7C18"/>
    <w:rsid w:val="00DD0B13"/>
    <w:rsid w:val="00DF4176"/>
    <w:rsid w:val="00DF4D4A"/>
    <w:rsid w:val="00DF6658"/>
    <w:rsid w:val="00E106D9"/>
    <w:rsid w:val="00E10A5B"/>
    <w:rsid w:val="00E17240"/>
    <w:rsid w:val="00E2319B"/>
    <w:rsid w:val="00E261EE"/>
    <w:rsid w:val="00E375A8"/>
    <w:rsid w:val="00E4241B"/>
    <w:rsid w:val="00E44D39"/>
    <w:rsid w:val="00E74595"/>
    <w:rsid w:val="00E93639"/>
    <w:rsid w:val="00E9495F"/>
    <w:rsid w:val="00E96BCD"/>
    <w:rsid w:val="00EA106F"/>
    <w:rsid w:val="00EA7324"/>
    <w:rsid w:val="00EB2677"/>
    <w:rsid w:val="00EB6DB5"/>
    <w:rsid w:val="00EB7C57"/>
    <w:rsid w:val="00EC5CC0"/>
    <w:rsid w:val="00ED2695"/>
    <w:rsid w:val="00EF3875"/>
    <w:rsid w:val="00EF4B7C"/>
    <w:rsid w:val="00F074C2"/>
    <w:rsid w:val="00F244A7"/>
    <w:rsid w:val="00F24987"/>
    <w:rsid w:val="00F268A2"/>
    <w:rsid w:val="00F30C9B"/>
    <w:rsid w:val="00F354B1"/>
    <w:rsid w:val="00F67DDE"/>
    <w:rsid w:val="00F76900"/>
    <w:rsid w:val="00F85618"/>
    <w:rsid w:val="00F92B6D"/>
    <w:rsid w:val="00FA5A91"/>
    <w:rsid w:val="00FB0E4E"/>
    <w:rsid w:val="00FB183E"/>
    <w:rsid w:val="00FB3853"/>
    <w:rsid w:val="00FB76BD"/>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45828AC9-B835-4003-AE23-AC827D63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link w:val="enumlev1Char"/>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link w:val="ArttitleChar"/>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NormalIndentChar">
    <w:name w:val="Normal Indent Char"/>
    <w:basedOn w:val="DefaultParagraphFont"/>
    <w:link w:val="NormalIndent"/>
    <w:rsid w:val="003F7EEA"/>
    <w:rPr>
      <w:sz w:val="22"/>
      <w:lang w:val="fr-FR" w:eastAsia="en-US"/>
    </w:rPr>
  </w:style>
  <w:style w:type="character" w:customStyle="1" w:styleId="EquationlegendChar">
    <w:name w:val="Equation_legend Char"/>
    <w:basedOn w:val="NormalIndentChar"/>
    <w:link w:val="Equationlegend"/>
    <w:rsid w:val="003F7EEA"/>
    <w:rPr>
      <w:sz w:val="22"/>
      <w:lang w:val="fr-FR" w:eastAsia="en-US"/>
    </w:rPr>
  </w:style>
  <w:style w:type="character" w:customStyle="1" w:styleId="enumlev1Char">
    <w:name w:val="enumlev1 Char"/>
    <w:basedOn w:val="DefaultParagraphFont"/>
    <w:link w:val="enumlev1"/>
    <w:rsid w:val="003F7EEA"/>
    <w:rPr>
      <w:sz w:val="22"/>
      <w:lang w:val="fr-FR" w:eastAsia="en-US"/>
    </w:rPr>
  </w:style>
  <w:style w:type="character" w:customStyle="1" w:styleId="ArttitleChar">
    <w:name w:val="Art_title Char"/>
    <w:basedOn w:val="DefaultParagraphFont"/>
    <w:link w:val="Arttitle"/>
    <w:rsid w:val="003F7EEA"/>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fontTable" Target="fontTable.xml"/><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image" Target="media/image6.emf"/><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theme" Target="theme/theme1.xml"/><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e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4"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image" Target="media/image2.wmf"/><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4.bin"/><Relationship Id="rId312" Type="http://schemas.openxmlformats.org/officeDocument/2006/relationships/oleObject" Target="embeddings/oleObject149.bin"/><Relationship Id="rId317" Type="http://schemas.openxmlformats.org/officeDocument/2006/relationships/image" Target="media/image153.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e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e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hyperlink" Target="http://www.itu.int/oth/R0A0400006C/en" TargetMode="External"/><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3.wmf"/><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wmf"/><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CF0F3-35F4-47A2-9EF7-2B5BAEDF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403</TotalTime>
  <Pages>53</Pages>
  <Words>17609</Words>
  <Characters>117345</Characters>
  <Application>Microsoft Office Word</Application>
  <DocSecurity>0</DocSecurity>
  <Lines>977</Lines>
  <Paragraphs>269</Paragraphs>
  <ScaleCrop>false</ScaleCrop>
  <HeadingPairs>
    <vt:vector size="2" baseType="variant">
      <vt:variant>
        <vt:lpstr>Title</vt:lpstr>
      </vt:variant>
      <vt:variant>
        <vt:i4>1</vt:i4>
      </vt:variant>
    </vt:vector>
  </HeadingPairs>
  <TitlesOfParts>
    <vt:vector size="1" baseType="lpstr">
      <vt:lpstr>РЕКОМЕНДАЦИЯ  МСЭ-R  P.530-15 (09/2013) - Данные о распространении радиоволн и методы прогнозирования, требующиеся для проектирования наземных систем прямой видимости</vt:lpstr>
    </vt:vector>
  </TitlesOfParts>
  <Company>ITU</Company>
  <LinksUpToDate>false</LinksUpToDate>
  <CharactersWithSpaces>134685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P.530-15 (09/2013) - Данные о распространении радиоволн и методы прогнозирования, требующиеся для проектирования наземных систем прямой видимости</dc:title>
  <dc:creator>POOL</dc:creator>
  <dc:description/>
  <cp:lastModifiedBy>Berdyeva, Elena</cp:lastModifiedBy>
  <cp:revision>80</cp:revision>
  <cp:lastPrinted>2012-09-27T12:47:00Z</cp:lastPrinted>
  <dcterms:created xsi:type="dcterms:W3CDTF">2014-10-20T02:08:00Z</dcterms:created>
  <dcterms:modified xsi:type="dcterms:W3CDTF">2014-10-21T04:56:00Z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