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205E1C"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3C6A1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3C6A10">
              <w:rPr>
                <w:rFonts w:ascii="Tahoma" w:hAnsi="Tahoma" w:cs="Tahoma"/>
                <w:b/>
                <w:bCs/>
                <w:iCs/>
                <w:color w:val="243285"/>
                <w:sz w:val="36"/>
                <w:szCs w:val="36"/>
                <w:lang w:val="es-ES_tradnl"/>
              </w:rPr>
              <w:t>681-9</w:t>
            </w:r>
          </w:p>
          <w:p w:rsidR="00B1717A" w:rsidRPr="0010336F" w:rsidRDefault="00B1717A" w:rsidP="0080297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02973">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802973">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B1717A" w:rsidRPr="00802973" w:rsidTr="00D62884">
        <w:tc>
          <w:tcPr>
            <w:tcW w:w="10089" w:type="dxa"/>
          </w:tcPr>
          <w:p w:rsidR="00B1717A" w:rsidRPr="00802973" w:rsidRDefault="00B1717A" w:rsidP="00D62884">
            <w:pPr>
              <w:spacing w:before="80" w:line="500" w:lineRule="exact"/>
              <w:jc w:val="right"/>
              <w:rPr>
                <w:rFonts w:ascii="Tahoma" w:hAnsi="Tahoma" w:cs="Tahoma"/>
                <w:b/>
                <w:bCs/>
                <w:color w:val="243285"/>
                <w:sz w:val="44"/>
                <w:szCs w:val="44"/>
                <w:lang w:val="es-ES_tradnl"/>
              </w:rPr>
            </w:pPr>
          </w:p>
          <w:p w:rsidR="00B1717A" w:rsidRDefault="00802973" w:rsidP="00802973">
            <w:pPr>
              <w:spacing w:before="80" w:line="500" w:lineRule="exact"/>
              <w:jc w:val="right"/>
              <w:rPr>
                <w:rFonts w:ascii="Tahoma" w:hAnsi="Tahoma" w:cs="Tahoma"/>
                <w:b/>
                <w:bCs/>
                <w:color w:val="243285"/>
                <w:sz w:val="44"/>
                <w:szCs w:val="44"/>
                <w:lang w:val="es-ES_tradnl"/>
              </w:rPr>
            </w:pPr>
            <w:r w:rsidRPr="00802973">
              <w:rPr>
                <w:rFonts w:ascii="Tahoma" w:hAnsi="Tahoma" w:cs="Tahoma"/>
                <w:b/>
                <w:bCs/>
                <w:color w:val="243285"/>
                <w:sz w:val="44"/>
                <w:szCs w:val="44"/>
                <w:lang w:val="es-ES_tradnl"/>
              </w:rPr>
              <w:t>Datos de propagación necesarios para el diseño de sistemas</w:t>
            </w:r>
            <w:r>
              <w:rPr>
                <w:rFonts w:ascii="Tahoma" w:hAnsi="Tahoma" w:cs="Tahoma"/>
                <w:b/>
                <w:bCs/>
                <w:color w:val="243285"/>
                <w:sz w:val="44"/>
                <w:szCs w:val="44"/>
                <w:lang w:val="es-ES_tradnl"/>
              </w:rPr>
              <w:t xml:space="preserve"> </w:t>
            </w:r>
            <w:r w:rsidRPr="00802973">
              <w:rPr>
                <w:rFonts w:ascii="Tahoma" w:hAnsi="Tahoma" w:cs="Tahoma"/>
                <w:b/>
                <w:bCs/>
                <w:color w:val="243285"/>
                <w:sz w:val="44"/>
                <w:szCs w:val="44"/>
                <w:lang w:val="es-ES_tradnl"/>
              </w:rPr>
              <w:t>de telecomunicaciones móviles terrestres Tierra-espacio</w:t>
            </w:r>
            <w:r>
              <w:rPr>
                <w:rFonts w:ascii="Tahoma" w:hAnsi="Tahoma" w:cs="Tahoma"/>
                <w:b/>
                <w:bCs/>
                <w:color w:val="243285"/>
                <w:sz w:val="44"/>
                <w:szCs w:val="44"/>
                <w:lang w:val="es-ES_tradnl"/>
              </w:rPr>
              <w:t xml:space="preserve"> </w:t>
            </w:r>
          </w:p>
          <w:p w:rsidR="00B1717A" w:rsidRPr="00802973" w:rsidRDefault="00B1717A" w:rsidP="00D62884">
            <w:pPr>
              <w:spacing w:before="80" w:line="500" w:lineRule="exact"/>
              <w:jc w:val="right"/>
              <w:rPr>
                <w:rFonts w:ascii="Tahoma" w:hAnsi="Tahoma" w:cs="Tahoma"/>
                <w:b/>
                <w:bCs/>
                <w:color w:val="243285"/>
                <w:sz w:val="44"/>
                <w:szCs w:val="44"/>
                <w:lang w:val="es-ES_tradnl"/>
              </w:rPr>
            </w:pPr>
          </w:p>
        </w:tc>
      </w:tr>
      <w:tr w:rsidR="00B1717A" w:rsidRPr="00205E1C"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205E1C"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205E1C"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205E1C"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205E1C"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205E1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205E1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205E1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205E1C"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0D5F99">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0D5F99">
        <w:rPr>
          <w:sz w:val="20"/>
          <w:lang w:val="es-ES_tradnl"/>
        </w:rPr>
        <w:t>7</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3C6A10">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3C6A10">
        <w:rPr>
          <w:rStyle w:val="href"/>
          <w:lang w:val="es-ES_tradnl"/>
        </w:rPr>
        <w:t>681-9</w:t>
      </w:r>
      <w:r w:rsidR="007869BF">
        <w:rPr>
          <w:rStyle w:val="FootnoteReference"/>
          <w:lang w:val="es-ES_tradnl"/>
        </w:rPr>
        <w:footnoteReference w:customMarkFollows="1" w:id="1"/>
        <w:t>*</w:t>
      </w:r>
    </w:p>
    <w:p w:rsidR="00802973" w:rsidRPr="004E243F" w:rsidRDefault="00802973" w:rsidP="00802973">
      <w:pPr>
        <w:pStyle w:val="Rectitle"/>
        <w:rPr>
          <w:lang w:val="es-ES_tradnl"/>
        </w:rPr>
      </w:pPr>
      <w:bookmarkStart w:id="4" w:name="Pre_title"/>
      <w:r w:rsidRPr="004E243F">
        <w:rPr>
          <w:lang w:val="es-ES_tradnl"/>
        </w:rPr>
        <w:t>Datos de propagación necesarios para el diseño de sistemas</w:t>
      </w:r>
      <w:r w:rsidRPr="004E243F">
        <w:rPr>
          <w:lang w:val="es-ES_tradnl"/>
        </w:rPr>
        <w:br/>
        <w:t>de telecomunicaciones móviles terrestres Tierra-espacio</w:t>
      </w:r>
      <w:bookmarkEnd w:id="4"/>
    </w:p>
    <w:p w:rsidR="00802973" w:rsidRPr="004E243F" w:rsidRDefault="00802973" w:rsidP="00802973">
      <w:pPr>
        <w:pStyle w:val="Recref"/>
        <w:rPr>
          <w:lang w:val="es-ES_tradnl"/>
        </w:rPr>
      </w:pPr>
      <w:r w:rsidRPr="004E243F">
        <w:rPr>
          <w:lang w:val="es-ES_tradnl"/>
        </w:rPr>
        <w:t>(Cuestión UIT-R 207/3)</w:t>
      </w:r>
    </w:p>
    <w:p w:rsidR="00802973" w:rsidRPr="004E243F" w:rsidRDefault="00802973" w:rsidP="00802973">
      <w:pPr>
        <w:pStyle w:val="Recdate"/>
        <w:rPr>
          <w:lang w:val="es-ES_tradnl"/>
        </w:rPr>
      </w:pPr>
      <w:bookmarkStart w:id="5" w:name="Revision_history"/>
      <w:r w:rsidRPr="004E243F">
        <w:rPr>
          <w:lang w:val="es-ES_tradnl"/>
        </w:rPr>
        <w:t>(1990-1994-1995-1997-1999-2001-2003-2009-2015-2016)</w:t>
      </w:r>
      <w:bookmarkEnd w:id="5"/>
    </w:p>
    <w:p w:rsidR="00802973" w:rsidRPr="004E243F" w:rsidRDefault="00802973" w:rsidP="00802973">
      <w:pPr>
        <w:pStyle w:val="HeadingSum"/>
      </w:pPr>
      <w:r w:rsidRPr="004E243F">
        <w:t>Cometido</w:t>
      </w:r>
    </w:p>
    <w:p w:rsidR="00802973" w:rsidRPr="004E243F" w:rsidRDefault="00802973" w:rsidP="00802973">
      <w:pPr>
        <w:pStyle w:val="Summary"/>
      </w:pPr>
      <w:r w:rsidRPr="004E243F">
        <w:t>En la presente Recomendación se indican los diversos parámetros de propagación necesarios al planificar el servicio móvil terrestre por satélite (SMTS) Tierra-espacio.</w:t>
      </w:r>
    </w:p>
    <w:p w:rsidR="00802973" w:rsidRPr="004E243F" w:rsidRDefault="00802973" w:rsidP="00802973">
      <w:pPr>
        <w:pStyle w:val="Normalaftertitle"/>
        <w:rPr>
          <w:lang w:val="es-ES_tradnl"/>
        </w:rPr>
      </w:pPr>
      <w:r w:rsidRPr="004E243F">
        <w:rPr>
          <w:lang w:val="es-ES_tradnl"/>
        </w:rPr>
        <w:t>La Asamblea de Radiocomunicaciones de la UIT,</w:t>
      </w:r>
    </w:p>
    <w:p w:rsidR="00802973" w:rsidRPr="004E243F" w:rsidRDefault="00802973" w:rsidP="00802973">
      <w:pPr>
        <w:pStyle w:val="Call"/>
        <w:rPr>
          <w:lang w:val="es-ES_tradnl"/>
        </w:rPr>
      </w:pPr>
      <w:proofErr w:type="gramStart"/>
      <w:r w:rsidRPr="004E243F">
        <w:rPr>
          <w:lang w:val="es-ES_tradnl"/>
        </w:rPr>
        <w:t>considerando</w:t>
      </w:r>
      <w:proofErr w:type="gramEnd"/>
    </w:p>
    <w:p w:rsidR="00802973" w:rsidRPr="004E243F" w:rsidRDefault="00802973" w:rsidP="00802973">
      <w:pPr>
        <w:rPr>
          <w:lang w:val="es-ES_tradnl"/>
        </w:rPr>
      </w:pPr>
      <w:r w:rsidRPr="004E243F">
        <w:rPr>
          <w:i/>
          <w:iCs/>
          <w:lang w:val="es-ES_tradnl"/>
        </w:rPr>
        <w:t>a)</w:t>
      </w:r>
      <w:r w:rsidRPr="004E243F">
        <w:rPr>
          <w:lang w:val="es-ES_tradnl"/>
        </w:rPr>
        <w:tab/>
        <w:t>que para la planificación adecuada de los sistemas móviles terrestres Tierra-espacio es necesario disponer de datos de propagación y métodos de predicción adecuados;</w:t>
      </w:r>
    </w:p>
    <w:p w:rsidR="00802973" w:rsidRPr="004E243F" w:rsidRDefault="00802973" w:rsidP="00802973">
      <w:pPr>
        <w:rPr>
          <w:lang w:val="es-ES_tradnl"/>
        </w:rPr>
      </w:pPr>
      <w:r w:rsidRPr="004E243F">
        <w:rPr>
          <w:i/>
          <w:iCs/>
          <w:lang w:val="es-ES_tradnl"/>
        </w:rPr>
        <w:t>b)</w:t>
      </w:r>
      <w:r w:rsidRPr="004E243F">
        <w:rPr>
          <w:lang w:val="es-ES_tradnl"/>
        </w:rPr>
        <w:tab/>
        <w:t>que se recomiendan los métodos de la Recomendación UIT-R P.618 para la planificación de los sistemas de telecomunicaciones Tierra-espacio;</w:t>
      </w:r>
    </w:p>
    <w:p w:rsidR="00802973" w:rsidRPr="004E243F" w:rsidRDefault="00802973" w:rsidP="00802973">
      <w:pPr>
        <w:rPr>
          <w:lang w:val="es-ES_tradnl"/>
        </w:rPr>
      </w:pPr>
      <w:r w:rsidRPr="004E243F">
        <w:rPr>
          <w:i/>
          <w:iCs/>
          <w:lang w:val="es-ES_tradnl"/>
        </w:rPr>
        <w:t>c)</w:t>
      </w:r>
      <w:r w:rsidRPr="004E243F">
        <w:rPr>
          <w:lang w:val="es-ES_tradnl"/>
        </w:rPr>
        <w:tab/>
        <w:t>que es necesario desarrollar aún más los métodos de predicción para la aplicación específica a los sistemas móviles terrestres por satélite con el fin de ofrecer la precisión adecuada en todas las regiones del mundo y para todas las condiciones de explotación;</w:t>
      </w:r>
    </w:p>
    <w:p w:rsidR="00802973" w:rsidRPr="004E243F" w:rsidRDefault="00802973" w:rsidP="00802973">
      <w:pPr>
        <w:rPr>
          <w:lang w:val="es-ES_tradnl"/>
        </w:rPr>
      </w:pPr>
      <w:r w:rsidRPr="004E243F">
        <w:rPr>
          <w:i/>
          <w:iCs/>
          <w:lang w:val="es-ES_tradnl"/>
        </w:rPr>
        <w:t>d)</w:t>
      </w:r>
      <w:r w:rsidRPr="004E243F">
        <w:rPr>
          <w:lang w:val="es-ES_tradnl"/>
        </w:rPr>
        <w:tab/>
        <w:t>que, sin embargo, se dispone de métodos que permiten obtener una precisión suficiente para muchas aplicaciones,</w:t>
      </w:r>
    </w:p>
    <w:p w:rsidR="00802973" w:rsidRPr="004E243F" w:rsidRDefault="00802973" w:rsidP="00802973">
      <w:pPr>
        <w:pStyle w:val="Call"/>
        <w:rPr>
          <w:lang w:val="es-ES_tradnl"/>
        </w:rPr>
      </w:pPr>
      <w:proofErr w:type="gramStart"/>
      <w:r w:rsidRPr="004E243F">
        <w:rPr>
          <w:lang w:val="es-ES_tradnl"/>
        </w:rPr>
        <w:t>recomienda</w:t>
      </w:r>
      <w:proofErr w:type="gramEnd"/>
    </w:p>
    <w:p w:rsidR="00802973" w:rsidRPr="004E243F" w:rsidRDefault="00802973" w:rsidP="00802973">
      <w:pPr>
        <w:rPr>
          <w:lang w:val="es-ES_tradnl"/>
        </w:rPr>
      </w:pPr>
      <w:r w:rsidRPr="004E243F">
        <w:rPr>
          <w:b/>
          <w:lang w:val="es-ES_tradnl"/>
        </w:rPr>
        <w:t>1</w:t>
      </w:r>
      <w:r w:rsidRPr="004E243F">
        <w:rPr>
          <w:lang w:val="es-ES_tradnl"/>
        </w:rPr>
        <w:tab/>
        <w:t>que se adopten los métodos indicados en el Anexo 1 para la planificación de los sistemas de telecomunicaciones móviles terrestres Tierra-espacio, además de los métodos señalados en la Recomendación UIT</w:t>
      </w:r>
      <w:r w:rsidRPr="004E243F">
        <w:rPr>
          <w:lang w:val="es-ES_tradnl"/>
        </w:rPr>
        <w:noBreakHyphen/>
        <w:t>R P.618.</w:t>
      </w:r>
    </w:p>
    <w:p w:rsidR="00802973" w:rsidRPr="004E243F" w:rsidRDefault="00802973" w:rsidP="00802973">
      <w:pPr>
        <w:spacing w:before="0"/>
        <w:rPr>
          <w:lang w:val="es-ES_tradnl"/>
        </w:rPr>
      </w:pPr>
    </w:p>
    <w:p w:rsidR="00802973" w:rsidRPr="004E243F" w:rsidRDefault="00802973" w:rsidP="00802973">
      <w:pPr>
        <w:spacing w:before="0"/>
        <w:rPr>
          <w:lang w:val="es-ES_tradnl"/>
        </w:rPr>
      </w:pPr>
    </w:p>
    <w:p w:rsidR="00802973" w:rsidRPr="004E243F" w:rsidRDefault="00802973" w:rsidP="00802973">
      <w:pPr>
        <w:pStyle w:val="AnnexNoTitle"/>
        <w:rPr>
          <w:lang w:val="es-ES_tradnl"/>
        </w:rPr>
      </w:pPr>
      <w:r w:rsidRPr="004E243F">
        <w:rPr>
          <w:lang w:val="es-ES_tradnl"/>
        </w:rPr>
        <w:t>Anexo 1</w:t>
      </w:r>
    </w:p>
    <w:p w:rsidR="00802973" w:rsidRPr="004E243F" w:rsidRDefault="00802973" w:rsidP="00802973">
      <w:pPr>
        <w:pStyle w:val="Heading1"/>
        <w:rPr>
          <w:lang w:val="es-ES_tradnl"/>
        </w:rPr>
      </w:pPr>
      <w:bookmarkStart w:id="6" w:name="_Toc398375924"/>
      <w:r w:rsidRPr="004E243F">
        <w:rPr>
          <w:lang w:val="es-ES_tradnl"/>
        </w:rPr>
        <w:t>1</w:t>
      </w:r>
      <w:r w:rsidRPr="004E243F">
        <w:rPr>
          <w:lang w:val="es-ES_tradnl"/>
        </w:rPr>
        <w:tab/>
        <w:t>Introducción</w:t>
      </w:r>
      <w:bookmarkEnd w:id="6"/>
    </w:p>
    <w:p w:rsidR="00802973" w:rsidRPr="004E243F" w:rsidRDefault="00802973" w:rsidP="00802973">
      <w:pPr>
        <w:rPr>
          <w:lang w:val="es-ES_tradnl"/>
        </w:rPr>
      </w:pPr>
      <w:r w:rsidRPr="004E243F">
        <w:rPr>
          <w:lang w:val="es-ES_tradnl"/>
        </w:rPr>
        <w:t>Los efectos de propagación en el servicio móvil terrestre por satélite (SMTS) difieren de los del servicio fijo por satélite (SFS) debido, fundamentalmente, a la mayor importancia de las irregularidades del terreno. En el SFS normalmente es posible introducir una discriminación frente a los efectos de trayectos múltiples, sombra por obstáculos y ocultación haciendo uso de antenas muy directivas ubicadas en emplazamientos sin obstrucciones. Por consiguiente, en general el SMTS ofrece unos porcentajes de disponibilidad del enlace más reducidos que los del SFS. La gama de disponibilidad de interés fundamental para los diseñadores de sistemas normalmente oscila entre el 80% y el 99%.</w:t>
      </w:r>
    </w:p>
    <w:p w:rsidR="00802973" w:rsidRPr="004E243F" w:rsidRDefault="00802973" w:rsidP="00802973">
      <w:pPr>
        <w:keepLines/>
        <w:rPr>
          <w:lang w:val="es-ES_tradnl"/>
        </w:rPr>
      </w:pPr>
      <w:r w:rsidRPr="004E243F">
        <w:rPr>
          <w:lang w:val="es-ES_tradnl"/>
        </w:rPr>
        <w:lastRenderedPageBreak/>
        <w:t>El presente Anexo se refiere a los datos y modelos necesarios específicamente para predecir las degradaciones de la propagación en los enlaces del SMTS, incluyendo los efectos troposféricos e ionosféricos, la propagación por trayectos múltiples, la ocultación y la sombra por obstáculos. Los resultados presentados en este Anexo se basan en medidas realizadas entre 870 MHz en la banda de ondas decimétricas y 20 GHz.</w:t>
      </w:r>
    </w:p>
    <w:p w:rsidR="00802973" w:rsidRPr="004E243F" w:rsidRDefault="00802973" w:rsidP="00802973">
      <w:pPr>
        <w:pStyle w:val="Heading1"/>
        <w:rPr>
          <w:lang w:val="es-ES_tradnl"/>
        </w:rPr>
      </w:pPr>
      <w:bookmarkStart w:id="7" w:name="_Toc398375925"/>
      <w:r w:rsidRPr="004E243F">
        <w:rPr>
          <w:lang w:val="es-ES_tradnl"/>
        </w:rPr>
        <w:t>2</w:t>
      </w:r>
      <w:r w:rsidRPr="004E243F">
        <w:rPr>
          <w:lang w:val="es-ES_tradnl"/>
        </w:rPr>
        <w:tab/>
        <w:t>Efectos troposféricos</w:t>
      </w:r>
      <w:bookmarkEnd w:id="7"/>
    </w:p>
    <w:p w:rsidR="00802973" w:rsidRPr="004E243F" w:rsidRDefault="00802973" w:rsidP="00802973">
      <w:pPr>
        <w:pStyle w:val="Heading2"/>
        <w:rPr>
          <w:lang w:val="es-ES_tradnl"/>
        </w:rPr>
      </w:pPr>
      <w:bookmarkStart w:id="8" w:name="_Toc398375926"/>
      <w:r w:rsidRPr="004E243F">
        <w:rPr>
          <w:lang w:val="es-ES_tradnl"/>
        </w:rPr>
        <w:t>2.1</w:t>
      </w:r>
      <w:r w:rsidRPr="004E243F">
        <w:rPr>
          <w:lang w:val="es-ES_tradnl"/>
        </w:rPr>
        <w:tab/>
        <w:t>Atenuación</w:t>
      </w:r>
      <w:bookmarkEnd w:id="8"/>
    </w:p>
    <w:p w:rsidR="00802973" w:rsidRPr="004E243F" w:rsidRDefault="00802973" w:rsidP="00802973">
      <w:pPr>
        <w:rPr>
          <w:spacing w:val="-2"/>
          <w:lang w:val="es-ES_tradnl"/>
        </w:rPr>
      </w:pPr>
      <w:r w:rsidRPr="004E243F">
        <w:rPr>
          <w:spacing w:val="-2"/>
          <w:lang w:val="es-ES_tradnl"/>
        </w:rPr>
        <w:t>Las pérdidas de señal en la troposfera vienen causadas por los gases atmosféricos, la lluvia, la niebla y las nubes. Salvo para ángulos de elevación bajos, la atenuación troposférica es despreciable en frecuencias inferiores a 1 GHz y es generalmente baja hasta unos 10 GHz. Por encima de 10 GHz, la atenuación en algunos trayectos puede alcanzar valores importantes en periodos significativos. Existen varios métodos de predicción para estimar la atenuación debida a la absorción gaseosa (Recomendación UIT-R P.676) y a la lluvia (Recomendación UIT-R P.618). La atenuación causada por la niebla y las nubes generalmente es despreciable para frecuencias de hasta 10 GHz.</w:t>
      </w:r>
    </w:p>
    <w:p w:rsidR="00802973" w:rsidRPr="004E243F" w:rsidRDefault="00802973" w:rsidP="00802973">
      <w:pPr>
        <w:pStyle w:val="Heading2"/>
        <w:rPr>
          <w:lang w:val="es-ES_tradnl"/>
        </w:rPr>
      </w:pPr>
      <w:bookmarkStart w:id="9" w:name="_Toc398375927"/>
      <w:r w:rsidRPr="004E243F">
        <w:rPr>
          <w:lang w:val="es-ES_tradnl"/>
        </w:rPr>
        <w:t>2.2</w:t>
      </w:r>
      <w:r w:rsidRPr="004E243F">
        <w:rPr>
          <w:lang w:val="es-ES_tradnl"/>
        </w:rPr>
        <w:tab/>
        <w:t>Centelleo</w:t>
      </w:r>
      <w:bookmarkEnd w:id="9"/>
    </w:p>
    <w:p w:rsidR="00802973" w:rsidRPr="004E243F" w:rsidRDefault="00802973" w:rsidP="00802973">
      <w:pPr>
        <w:rPr>
          <w:lang w:val="es-ES_tradnl"/>
        </w:rPr>
      </w:pPr>
      <w:r w:rsidRPr="004E243F">
        <w:rPr>
          <w:lang w:val="es-ES_tradnl"/>
        </w:rPr>
        <w:t>Las variaciones irregulares en el nivel de la señal recibida y en el ángulo de llegada están provocadas por la turbulencia troposférica y la propagación atmosférica por trayectos múltiples. La magnitud de estos efectos aumenta con la frecuencia y al disminuir el ángulo de elevación del trayecto, salvo en el caso de las fluctuaciones en el ángulo de llegada causadas por la inestabilidad, que son independientes de la frecuencia. La anchura de haz de la antena también afecta a la magnitud de estos centelleos. Estos efectos alcanzan su valor máximo durante el verano. En la Recomendación UIT</w:t>
      </w:r>
      <w:r w:rsidRPr="004E243F">
        <w:rPr>
          <w:lang w:val="es-ES_tradnl"/>
        </w:rPr>
        <w:noBreakHyphen/>
        <w:t>R P.618 aparece un método de predicción.</w:t>
      </w:r>
    </w:p>
    <w:p w:rsidR="00802973" w:rsidRPr="004E243F" w:rsidRDefault="00802973" w:rsidP="00802973">
      <w:pPr>
        <w:pStyle w:val="Heading1"/>
        <w:rPr>
          <w:lang w:val="es-ES_tradnl"/>
        </w:rPr>
      </w:pPr>
      <w:bookmarkStart w:id="10" w:name="_Toc398375928"/>
      <w:r w:rsidRPr="004E243F">
        <w:rPr>
          <w:lang w:val="es-ES_tradnl"/>
        </w:rPr>
        <w:t>3</w:t>
      </w:r>
      <w:r w:rsidRPr="004E243F">
        <w:rPr>
          <w:lang w:val="es-ES_tradnl"/>
        </w:rPr>
        <w:tab/>
        <w:t>Efectos ionosféricos</w:t>
      </w:r>
      <w:bookmarkEnd w:id="10"/>
    </w:p>
    <w:p w:rsidR="00802973" w:rsidRPr="004E243F" w:rsidRDefault="00802973" w:rsidP="00802973">
      <w:pPr>
        <w:rPr>
          <w:lang w:val="es-ES_tradnl"/>
        </w:rPr>
      </w:pPr>
      <w:r w:rsidRPr="004E243F">
        <w:rPr>
          <w:lang w:val="es-ES_tradnl"/>
        </w:rPr>
        <w:t>En la Recomendación UIT-R P.531 se indican los efectos ionosféricos en los trayectos Tierra-espacio. En los Cuadros 1 y 2 de la Recomendación UIT-R P.680 figuran los valores de los efectos ionosféricos para frecuencias en la gama de 0,1 a 10 GHz.</w:t>
      </w:r>
    </w:p>
    <w:p w:rsidR="00802973" w:rsidRPr="004E243F" w:rsidRDefault="00802973" w:rsidP="00802973">
      <w:pPr>
        <w:pStyle w:val="Heading1"/>
        <w:rPr>
          <w:lang w:val="es-ES_tradnl"/>
        </w:rPr>
      </w:pPr>
      <w:bookmarkStart w:id="11" w:name="_Toc398375929"/>
      <w:r w:rsidRPr="004E243F">
        <w:rPr>
          <w:lang w:val="es-ES_tradnl"/>
        </w:rPr>
        <w:t>4</w:t>
      </w:r>
      <w:r w:rsidRPr="004E243F">
        <w:rPr>
          <w:lang w:val="es-ES_tradnl"/>
        </w:rPr>
        <w:tab/>
        <w:t>Sombra por obstáculos</w:t>
      </w:r>
      <w:bookmarkEnd w:id="11"/>
    </w:p>
    <w:p w:rsidR="00802973" w:rsidRPr="004E243F" w:rsidRDefault="00802973" w:rsidP="00802973">
      <w:pPr>
        <w:pStyle w:val="Heading2"/>
        <w:rPr>
          <w:lang w:val="es-ES_tradnl"/>
        </w:rPr>
      </w:pPr>
      <w:r w:rsidRPr="004E243F">
        <w:rPr>
          <w:lang w:val="es-ES_tradnl"/>
        </w:rPr>
        <w:t>4.1</w:t>
      </w:r>
      <w:r w:rsidRPr="004E243F">
        <w:rPr>
          <w:lang w:val="es-ES_tradnl"/>
        </w:rPr>
        <w:tab/>
        <w:t>Modelo de sombra causada por árboles al borde del camino</w:t>
      </w:r>
    </w:p>
    <w:p w:rsidR="00802973" w:rsidRPr="004E243F" w:rsidRDefault="00802973" w:rsidP="00802973">
      <w:pPr>
        <w:rPr>
          <w:lang w:val="es-ES_tradnl"/>
        </w:rPr>
      </w:pPr>
      <w:r w:rsidRPr="004E243F">
        <w:rPr>
          <w:lang w:val="es-ES_tradnl"/>
        </w:rPr>
        <w:t>Se han utilizado mediciones acumulativas de la distribución del desvanecimiento a 870 MHz, 1,6 GHz y 20 GHz para desarrollar el modelo empírico de sombra por obstáculos situados al borde del camino ampliado. La arboleda al borde del camino se representa por el porcentaje de sombra óptica causada por los árboles al borde del camino para un ángulo de elevación del trayecto de 45° en dirección de la fuente de la señal. El modelo es válido cuando este porcentaje está comprendido entre 55% y 75%.</w:t>
      </w:r>
    </w:p>
    <w:p w:rsidR="00802973" w:rsidRPr="004E243F" w:rsidRDefault="00802973" w:rsidP="00802973">
      <w:pPr>
        <w:pStyle w:val="Heading3"/>
        <w:rPr>
          <w:lang w:val="es-ES_tradnl"/>
        </w:rPr>
      </w:pPr>
      <w:bookmarkStart w:id="12" w:name="_Toc398375930"/>
      <w:r w:rsidRPr="004E243F">
        <w:rPr>
          <w:lang w:val="es-ES_tradnl"/>
        </w:rPr>
        <w:t>4.1.1</w:t>
      </w:r>
      <w:r w:rsidRPr="004E243F">
        <w:rPr>
          <w:lang w:val="es-ES_tradnl"/>
        </w:rPr>
        <w:tab/>
        <w:t>Cálculo del desvanecimiento debido a la sombra por obstáculos de árboles situados al borde del camino</w:t>
      </w:r>
      <w:bookmarkEnd w:id="12"/>
    </w:p>
    <w:p w:rsidR="00802973" w:rsidRPr="004E243F" w:rsidRDefault="00802973" w:rsidP="00802973">
      <w:pPr>
        <w:rPr>
          <w:sz w:val="22"/>
          <w:lang w:val="es-ES_tradnl"/>
        </w:rPr>
      </w:pPr>
      <w:r w:rsidRPr="004E243F">
        <w:rPr>
          <w:lang w:val="es-ES_tradnl"/>
        </w:rPr>
        <w:t xml:space="preserve">El procedimiento siguiente permite calcular la sombra por obstáculos (árboles) situados al borde del camino para frecuencias entre 800 MHz y 20 GHz, ángulos de elevación del trayecto de 7° a 60° y porcentajes de distancia recorrida de 1% a 80%. El modelo empírico corresponde a una condición de propagación media, siendo conducido el vehículo por ambos carriles de circulación de la carretera </w:t>
      </w:r>
      <w:r w:rsidRPr="004E243F">
        <w:rPr>
          <w:lang w:val="es-ES_tradnl"/>
        </w:rPr>
        <w:lastRenderedPageBreak/>
        <w:t>(incluidos los carriles más próximos y alejados de los árboles al borde del camino). Las distribuciones del desvanecimiento previstas se aplican a carreteras y a caminos rurales donde el aspecto general del trayecto de propagación es, la mayor parte del tiempo, ortogonal a las líneas de árboles al borde del camino y de los postes telefónicos y de energía eléctrica, y se supone que la causa predominante del desvanecimiento de la señal del SMTS es la sombra causada por la obstrucción de los árboles (véase la Recomendación UIT</w:t>
      </w:r>
      <w:r w:rsidRPr="004E243F">
        <w:rPr>
          <w:lang w:val="es-ES_tradnl"/>
        </w:rPr>
        <w:noBreakHyphen/>
        <w:t>R P.833).</w:t>
      </w:r>
    </w:p>
    <w:p w:rsidR="00802973" w:rsidRPr="004E243F" w:rsidRDefault="00802973" w:rsidP="00802973">
      <w:pPr>
        <w:keepNext/>
        <w:keepLines/>
        <w:rPr>
          <w:lang w:val="es-ES_tradnl"/>
        </w:rPr>
      </w:pPr>
      <w:r w:rsidRPr="004E243F">
        <w:rPr>
          <w:lang w:val="es-ES_tradnl"/>
        </w:rPr>
        <w:t>Los parámetros requeridos son los siguientes:</w:t>
      </w:r>
    </w:p>
    <w:p w:rsidR="00802973" w:rsidRPr="004E243F" w:rsidRDefault="00802973" w:rsidP="00802973">
      <w:pPr>
        <w:pStyle w:val="enumlev1"/>
        <w:rPr>
          <w:lang w:val="es-ES_tradnl"/>
        </w:rPr>
      </w:pPr>
      <w:proofErr w:type="gramStart"/>
      <w:r w:rsidRPr="004E243F">
        <w:rPr>
          <w:i/>
          <w:lang w:val="es-ES_tradnl"/>
        </w:rPr>
        <w:t>f</w:t>
      </w:r>
      <w:proofErr w:type="gramEnd"/>
      <w:r w:rsidRPr="004E243F">
        <w:rPr>
          <w:rFonts w:ascii="Tms Rmn" w:hAnsi="Tms Rmn"/>
          <w:iCs/>
          <w:sz w:val="12"/>
          <w:lang w:val="es-ES_tradnl"/>
        </w:rPr>
        <w:t> </w:t>
      </w:r>
      <w:r w:rsidRPr="004E243F">
        <w:rPr>
          <w:lang w:val="es-ES_tradnl"/>
        </w:rPr>
        <w:t>:</w:t>
      </w:r>
      <w:r w:rsidRPr="004E243F">
        <w:rPr>
          <w:lang w:val="es-ES_tradnl"/>
        </w:rPr>
        <w:tab/>
        <w:t>frecuencia (GHz)</w:t>
      </w:r>
    </w:p>
    <w:p w:rsidR="00802973" w:rsidRPr="004E243F" w:rsidRDefault="00802973" w:rsidP="00802973">
      <w:pPr>
        <w:pStyle w:val="enumlev1"/>
        <w:rPr>
          <w:lang w:val="es-ES_tradnl"/>
        </w:rPr>
      </w:pPr>
      <w:r w:rsidRPr="004E243F">
        <w:rPr>
          <w:lang w:val="es-ES_tradnl"/>
        </w:rPr>
        <w:sym w:font="Symbol" w:char="F071"/>
      </w:r>
      <w:r w:rsidRPr="004E243F">
        <w:rPr>
          <w:rFonts w:ascii="Tms Rmn" w:hAnsi="Tms Rmn"/>
          <w:iCs/>
          <w:sz w:val="12"/>
          <w:lang w:val="es-ES_tradnl"/>
        </w:rPr>
        <w:t> </w:t>
      </w:r>
      <w:r w:rsidRPr="004E243F">
        <w:rPr>
          <w:lang w:val="es-ES_tradnl"/>
        </w:rPr>
        <w:t>:</w:t>
      </w:r>
      <w:r w:rsidRPr="004E243F">
        <w:rPr>
          <w:lang w:val="es-ES_tradnl"/>
        </w:rPr>
        <w:tab/>
      </w:r>
      <w:proofErr w:type="gramStart"/>
      <w:r w:rsidRPr="004E243F">
        <w:rPr>
          <w:lang w:val="es-ES_tradnl"/>
        </w:rPr>
        <w:t>ángulo</w:t>
      </w:r>
      <w:proofErr w:type="gramEnd"/>
      <w:r w:rsidRPr="004E243F">
        <w:rPr>
          <w:lang w:val="es-ES_tradnl"/>
        </w:rPr>
        <w:t xml:space="preserve"> de elevación (grados) del trayecto hacia el satélite</w:t>
      </w:r>
    </w:p>
    <w:p w:rsidR="00802973" w:rsidRPr="004E243F" w:rsidRDefault="00802973" w:rsidP="00802973">
      <w:pPr>
        <w:pStyle w:val="enumlev1"/>
        <w:rPr>
          <w:lang w:val="es-ES_tradnl"/>
        </w:rPr>
      </w:pPr>
      <w:proofErr w:type="gramStart"/>
      <w:r w:rsidRPr="004E243F">
        <w:rPr>
          <w:i/>
          <w:lang w:val="es-ES_tradnl"/>
        </w:rPr>
        <w:t>p</w:t>
      </w:r>
      <w:r w:rsidRPr="004E243F">
        <w:rPr>
          <w:rFonts w:ascii="Tms Rmn" w:hAnsi="Tms Rmn"/>
          <w:iCs/>
          <w:sz w:val="12"/>
          <w:lang w:val="es-ES_tradnl"/>
        </w:rPr>
        <w:t> </w:t>
      </w:r>
      <w:r w:rsidRPr="004E243F">
        <w:rPr>
          <w:lang w:val="es-ES_tradnl"/>
        </w:rPr>
        <w:t>:</w:t>
      </w:r>
      <w:proofErr w:type="gramEnd"/>
      <w:r w:rsidRPr="004E243F">
        <w:rPr>
          <w:lang w:val="es-ES_tradnl"/>
        </w:rPr>
        <w:tab/>
        <w:t>porcentaje</w:t>
      </w:r>
      <w:r w:rsidRPr="004E243F">
        <w:rPr>
          <w:sz w:val="18"/>
          <w:lang w:val="es-ES_tradnl"/>
        </w:rPr>
        <w:t xml:space="preserve"> </w:t>
      </w:r>
      <w:r w:rsidRPr="004E243F">
        <w:rPr>
          <w:lang w:val="es-ES_tradnl"/>
        </w:rPr>
        <w:t>de</w:t>
      </w:r>
      <w:r w:rsidRPr="004E243F">
        <w:rPr>
          <w:sz w:val="18"/>
          <w:lang w:val="es-ES_tradnl"/>
        </w:rPr>
        <w:t xml:space="preserve"> </w:t>
      </w:r>
      <w:r w:rsidRPr="004E243F">
        <w:rPr>
          <w:lang w:val="es-ES_tradnl"/>
        </w:rPr>
        <w:t>la</w:t>
      </w:r>
      <w:r w:rsidRPr="004E243F">
        <w:rPr>
          <w:sz w:val="18"/>
          <w:lang w:val="es-ES_tradnl"/>
        </w:rPr>
        <w:t xml:space="preserve"> </w:t>
      </w:r>
      <w:r w:rsidRPr="004E243F">
        <w:rPr>
          <w:lang w:val="es-ES_tradnl"/>
        </w:rPr>
        <w:t>distancia</w:t>
      </w:r>
      <w:r w:rsidRPr="004E243F">
        <w:rPr>
          <w:sz w:val="18"/>
          <w:lang w:val="es-ES_tradnl"/>
        </w:rPr>
        <w:t xml:space="preserve"> </w:t>
      </w:r>
      <w:r w:rsidRPr="004E243F">
        <w:rPr>
          <w:lang w:val="es-ES_tradnl"/>
        </w:rPr>
        <w:t>recorrida</w:t>
      </w:r>
      <w:r w:rsidRPr="004E243F">
        <w:rPr>
          <w:sz w:val="18"/>
          <w:lang w:val="es-ES_tradnl"/>
        </w:rPr>
        <w:t xml:space="preserve"> </w:t>
      </w:r>
      <w:r w:rsidRPr="004E243F">
        <w:rPr>
          <w:lang w:val="es-ES_tradnl"/>
        </w:rPr>
        <w:t>durante</w:t>
      </w:r>
      <w:r w:rsidRPr="004E243F">
        <w:rPr>
          <w:sz w:val="18"/>
          <w:lang w:val="es-ES_tradnl"/>
        </w:rPr>
        <w:t xml:space="preserve"> </w:t>
      </w:r>
      <w:r w:rsidRPr="004E243F">
        <w:rPr>
          <w:lang w:val="es-ES_tradnl"/>
        </w:rPr>
        <w:t>la</w:t>
      </w:r>
      <w:r w:rsidRPr="004E243F">
        <w:rPr>
          <w:sz w:val="18"/>
          <w:lang w:val="es-ES_tradnl"/>
        </w:rPr>
        <w:t xml:space="preserve"> </w:t>
      </w:r>
      <w:r w:rsidRPr="004E243F">
        <w:rPr>
          <w:lang w:val="es-ES_tradnl"/>
        </w:rPr>
        <w:t>cual</w:t>
      </w:r>
      <w:r w:rsidRPr="004E243F">
        <w:rPr>
          <w:sz w:val="18"/>
          <w:lang w:val="es-ES_tradnl"/>
        </w:rPr>
        <w:t xml:space="preserve"> </w:t>
      </w:r>
      <w:r w:rsidRPr="004E243F">
        <w:rPr>
          <w:lang w:val="es-ES_tradnl"/>
        </w:rPr>
        <w:t>se</w:t>
      </w:r>
      <w:r w:rsidRPr="004E243F">
        <w:rPr>
          <w:sz w:val="18"/>
          <w:lang w:val="es-ES_tradnl"/>
        </w:rPr>
        <w:t xml:space="preserve"> </w:t>
      </w:r>
      <w:r w:rsidRPr="004E243F">
        <w:rPr>
          <w:lang w:val="es-ES_tradnl"/>
        </w:rPr>
        <w:t>produce</w:t>
      </w:r>
      <w:r w:rsidRPr="004E243F">
        <w:rPr>
          <w:sz w:val="18"/>
          <w:lang w:val="es-ES_tradnl"/>
        </w:rPr>
        <w:t xml:space="preserve"> </w:t>
      </w:r>
      <w:r w:rsidRPr="004E243F">
        <w:rPr>
          <w:lang w:val="es-ES_tradnl"/>
        </w:rPr>
        <w:t>el</w:t>
      </w:r>
      <w:r w:rsidRPr="004E243F">
        <w:rPr>
          <w:sz w:val="18"/>
          <w:lang w:val="es-ES_tradnl"/>
        </w:rPr>
        <w:t xml:space="preserve"> </w:t>
      </w:r>
      <w:r w:rsidRPr="004E243F">
        <w:rPr>
          <w:lang w:val="es-ES_tradnl"/>
        </w:rPr>
        <w:t>desvanecimiento.</w:t>
      </w:r>
    </w:p>
    <w:p w:rsidR="00802973" w:rsidRPr="004E243F" w:rsidRDefault="00802973" w:rsidP="00802973">
      <w:pPr>
        <w:rPr>
          <w:lang w:val="es-ES_tradnl"/>
        </w:rPr>
      </w:pPr>
      <w:r w:rsidRPr="004E243F">
        <w:rPr>
          <w:i/>
          <w:lang w:val="es-ES_tradnl"/>
        </w:rPr>
        <w:t>Paso 1</w:t>
      </w:r>
      <w:r w:rsidRPr="004E243F">
        <w:rPr>
          <w:lang w:val="es-ES_tradnl"/>
        </w:rPr>
        <w:t>:</w:t>
      </w:r>
      <w:proofErr w:type="gramStart"/>
      <w:r w:rsidRPr="004E243F">
        <w:rPr>
          <w:lang w:val="es-ES_tradnl"/>
        </w:rPr>
        <w:t>  Calcular</w:t>
      </w:r>
      <w:proofErr w:type="gramEnd"/>
      <w:r w:rsidRPr="004E243F">
        <w:rPr>
          <w:lang w:val="es-ES_tradnl"/>
        </w:rPr>
        <w:t xml:space="preserve"> la distribución del desvanecimiento a 1,5 GHz, válido para los porcentajes de dis</w:t>
      </w:r>
      <w:r w:rsidRPr="004E243F">
        <w:rPr>
          <w:lang w:val="es-ES_tradnl"/>
        </w:rPr>
        <w:softHyphen/>
        <w:t>tancia recorrida de 20% </w:t>
      </w:r>
      <w:r w:rsidRPr="004E243F">
        <w:rPr>
          <w:lang w:val="es-ES_tradnl"/>
        </w:rPr>
        <w:sym w:font="Symbol" w:char="F0B3"/>
      </w:r>
      <w:r w:rsidRPr="004E243F">
        <w:rPr>
          <w:lang w:val="es-ES_tradnl"/>
        </w:rPr>
        <w:t> </w:t>
      </w:r>
      <w:r w:rsidRPr="004E243F">
        <w:rPr>
          <w:i/>
          <w:lang w:val="es-ES_tradnl"/>
        </w:rPr>
        <w:t>p</w:t>
      </w:r>
      <w:r w:rsidRPr="004E243F">
        <w:rPr>
          <w:lang w:val="es-ES_tradnl"/>
        </w:rPr>
        <w:t> </w:t>
      </w:r>
      <w:r w:rsidRPr="004E243F">
        <w:rPr>
          <w:lang w:val="es-ES_tradnl"/>
        </w:rPr>
        <w:sym w:font="Symbol" w:char="F0B3"/>
      </w:r>
      <w:r w:rsidRPr="004E243F">
        <w:rPr>
          <w:lang w:val="es-ES_tradnl"/>
        </w:rPr>
        <w:t> 1% y para el ángulo deseado de elevación del trayecto, 60° </w:t>
      </w:r>
      <w:r w:rsidRPr="004E243F">
        <w:rPr>
          <w:lang w:val="es-ES_tradnl"/>
        </w:rPr>
        <w:sym w:font="Symbol" w:char="F0B3"/>
      </w:r>
      <w:r w:rsidRPr="004E243F">
        <w:rPr>
          <w:lang w:val="es-ES_tradnl"/>
        </w:rPr>
        <w:t> </w:t>
      </w:r>
      <w:r w:rsidRPr="004E243F">
        <w:rPr>
          <w:lang w:val="es-ES_tradnl"/>
        </w:rPr>
        <w:sym w:font="Symbol" w:char="F071"/>
      </w:r>
      <w:r w:rsidRPr="004E243F">
        <w:rPr>
          <w:lang w:val="es-ES_tradnl"/>
        </w:rPr>
        <w:t> </w:t>
      </w:r>
      <w:r w:rsidRPr="004E243F">
        <w:rPr>
          <w:lang w:val="es-ES_tradnl"/>
        </w:rPr>
        <w:sym w:font="Symbol" w:char="F0B3"/>
      </w:r>
      <w:r w:rsidRPr="004E243F">
        <w:rPr>
          <w:lang w:val="es-ES_tradnl"/>
        </w:rPr>
        <w:t> 20°:</w:t>
      </w:r>
    </w:p>
    <w:p w:rsidR="00802973" w:rsidRPr="004E243F" w:rsidRDefault="00802973" w:rsidP="00802973">
      <w:pPr>
        <w:pStyle w:val="Equation"/>
        <w:rPr>
          <w:lang w:val="es-ES_tradnl"/>
        </w:rPr>
      </w:pPr>
      <w:r w:rsidRPr="004E243F">
        <w:rPr>
          <w:lang w:val="es-ES_tradnl"/>
        </w:rPr>
        <w:tab/>
      </w:r>
      <w:r w:rsidRPr="004E243F">
        <w:rPr>
          <w:lang w:val="es-ES_tradnl"/>
        </w:rPr>
        <w:tab/>
      </w:r>
      <w:proofErr w:type="gramStart"/>
      <w:r w:rsidRPr="004E243F">
        <w:rPr>
          <w:i/>
          <w:lang w:val="es-ES_tradnl"/>
        </w:rPr>
        <w:t>A</w:t>
      </w:r>
      <w:r w:rsidRPr="004E243F">
        <w:rPr>
          <w:i/>
          <w:vertAlign w:val="subscript"/>
          <w:lang w:val="es-ES_tradnl"/>
        </w:rPr>
        <w:t>L</w:t>
      </w:r>
      <w:r w:rsidRPr="004E243F">
        <w:rPr>
          <w:lang w:val="es-ES_tradnl"/>
        </w:rPr>
        <w:t>(</w:t>
      </w:r>
      <w:proofErr w:type="gramEnd"/>
      <w:r w:rsidRPr="004E243F">
        <w:rPr>
          <w:rFonts w:ascii="Tms Rmn" w:hAnsi="Tms Rmn"/>
          <w:sz w:val="12"/>
          <w:lang w:val="es-ES_tradnl"/>
        </w:rPr>
        <w:t> </w:t>
      </w:r>
      <w:r w:rsidRPr="004E243F">
        <w:rPr>
          <w:i/>
          <w:lang w:val="es-ES_tradnl"/>
        </w:rPr>
        <w:t>p</w:t>
      </w:r>
      <w:r w:rsidRPr="004E243F">
        <w:rPr>
          <w:lang w:val="es-ES_tradnl"/>
        </w:rPr>
        <w:t>,</w:t>
      </w:r>
      <w:r w:rsidRPr="004E243F">
        <w:rPr>
          <w:lang w:val="es-ES_tradnl"/>
        </w:rPr>
        <w:sym w:font="Symbol" w:char="F071"/>
      </w:r>
      <w:r w:rsidRPr="004E243F">
        <w:rPr>
          <w:lang w:val="es-ES_tradnl"/>
        </w:rPr>
        <w:t>) = –</w:t>
      </w:r>
      <w:r w:rsidRPr="004E243F">
        <w:rPr>
          <w:sz w:val="8"/>
          <w:lang w:val="es-ES_tradnl"/>
        </w:rPr>
        <w:t> </w:t>
      </w:r>
      <w:r w:rsidRPr="004E243F">
        <w:rPr>
          <w:i/>
          <w:lang w:val="es-ES_tradnl"/>
        </w:rPr>
        <w:t>M</w:t>
      </w:r>
      <w:r w:rsidRPr="004E243F">
        <w:rPr>
          <w:lang w:val="es-ES_tradnl"/>
        </w:rPr>
        <w:t>(</w:t>
      </w:r>
      <w:r w:rsidRPr="004E243F">
        <w:rPr>
          <w:lang w:val="es-ES_tradnl"/>
        </w:rPr>
        <w:sym w:font="Symbol" w:char="F071"/>
      </w:r>
      <w:r w:rsidRPr="004E243F">
        <w:rPr>
          <w:lang w:val="es-ES_tradnl"/>
        </w:rPr>
        <w:t>) ln (</w:t>
      </w:r>
      <w:r w:rsidRPr="004E243F">
        <w:rPr>
          <w:rFonts w:ascii="Tms Rmn" w:hAnsi="Tms Rmn"/>
          <w:sz w:val="12"/>
          <w:lang w:val="es-ES_tradnl"/>
        </w:rPr>
        <w:t> </w:t>
      </w:r>
      <w:r w:rsidRPr="004E243F">
        <w:rPr>
          <w:i/>
          <w:lang w:val="es-ES_tradnl"/>
        </w:rPr>
        <w:t>p</w:t>
      </w:r>
      <w:r w:rsidRPr="004E243F">
        <w:rPr>
          <w:lang w:val="es-ES_tradnl"/>
        </w:rPr>
        <w:t>) + </w:t>
      </w:r>
      <w:r w:rsidRPr="004E243F">
        <w:rPr>
          <w:i/>
          <w:lang w:val="es-ES_tradnl"/>
        </w:rPr>
        <w:t>N</w:t>
      </w:r>
      <w:r w:rsidRPr="004E243F">
        <w:rPr>
          <w:lang w:val="es-ES_tradnl"/>
        </w:rPr>
        <w:t>(</w:t>
      </w:r>
      <w:r w:rsidRPr="004E243F">
        <w:rPr>
          <w:lang w:val="es-ES_tradnl"/>
        </w:rPr>
        <w:sym w:font="Symbol" w:char="F071"/>
      </w:r>
      <w:r w:rsidRPr="004E243F">
        <w:rPr>
          <w:lang w:val="es-ES_tradnl"/>
        </w:rPr>
        <w:t>)</w:t>
      </w:r>
      <w:r w:rsidRPr="004E243F">
        <w:rPr>
          <w:lang w:val="es-ES_tradnl"/>
        </w:rPr>
        <w:tab/>
        <w:t>(1)</w:t>
      </w:r>
    </w:p>
    <w:p w:rsidR="00802973" w:rsidRPr="004E243F" w:rsidRDefault="00802973" w:rsidP="00802973">
      <w:pPr>
        <w:rPr>
          <w:lang w:val="es-ES_tradnl"/>
        </w:rPr>
      </w:pPr>
      <w:proofErr w:type="gramStart"/>
      <w:r w:rsidRPr="004E243F">
        <w:rPr>
          <w:lang w:val="es-ES_tradnl"/>
        </w:rPr>
        <w:t>donde</w:t>
      </w:r>
      <w:proofErr w:type="gramEnd"/>
      <w:r w:rsidRPr="004E243F">
        <w:rPr>
          <w:lang w:val="es-ES_tradnl"/>
        </w:rPr>
        <w:t>:</w:t>
      </w:r>
    </w:p>
    <w:p w:rsidR="00802973" w:rsidRPr="004E243F" w:rsidRDefault="00802973" w:rsidP="00802973">
      <w:pPr>
        <w:pStyle w:val="Equation"/>
        <w:rPr>
          <w:lang w:val="es-ES_tradnl"/>
        </w:rPr>
      </w:pPr>
      <w:r w:rsidRPr="004E243F">
        <w:rPr>
          <w:lang w:val="es-ES_tradnl"/>
        </w:rPr>
        <w:tab/>
      </w:r>
      <w:r w:rsidRPr="004E243F">
        <w:rPr>
          <w:lang w:val="es-ES_tradnl"/>
        </w:rPr>
        <w:tab/>
      </w:r>
      <w:proofErr w:type="gramStart"/>
      <w:r w:rsidRPr="004E243F">
        <w:rPr>
          <w:i/>
          <w:lang w:val="es-ES_tradnl"/>
        </w:rPr>
        <w:t>M</w:t>
      </w:r>
      <w:r w:rsidRPr="004E243F">
        <w:rPr>
          <w:lang w:val="es-ES_tradnl"/>
        </w:rPr>
        <w:t>(</w:t>
      </w:r>
      <w:proofErr w:type="gramEnd"/>
      <w:r w:rsidRPr="004E243F">
        <w:rPr>
          <w:lang w:val="es-ES_tradnl"/>
        </w:rPr>
        <w:sym w:font="Symbol" w:char="F071"/>
      </w:r>
      <w:r w:rsidRPr="004E243F">
        <w:rPr>
          <w:lang w:val="es-ES_tradnl"/>
        </w:rPr>
        <w:t>) = 3,44 + 0,0975 </w:t>
      </w:r>
      <w:r w:rsidRPr="004E243F">
        <w:rPr>
          <w:lang w:val="es-ES_tradnl"/>
        </w:rPr>
        <w:sym w:font="Symbol" w:char="F071"/>
      </w:r>
      <w:r w:rsidRPr="004E243F">
        <w:rPr>
          <w:lang w:val="es-ES_tradnl"/>
        </w:rPr>
        <w:t> – 0,002 </w:t>
      </w:r>
      <w:r w:rsidRPr="004E243F">
        <w:rPr>
          <w:lang w:val="es-ES_tradnl"/>
        </w:rPr>
        <w:sym w:font="Symbol" w:char="F071"/>
      </w:r>
      <w:r w:rsidRPr="004E243F">
        <w:rPr>
          <w:vertAlign w:val="superscript"/>
          <w:lang w:val="es-ES_tradnl"/>
        </w:rPr>
        <w:t>2</w:t>
      </w:r>
      <w:r w:rsidRPr="004E243F">
        <w:rPr>
          <w:lang w:val="es-ES_tradnl"/>
        </w:rPr>
        <w:tab/>
        <w:t>(2)</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proofErr w:type="gramStart"/>
      <w:r w:rsidRPr="004E243F">
        <w:rPr>
          <w:i/>
          <w:lang w:val="es-ES_tradnl"/>
        </w:rPr>
        <w:t>N</w:t>
      </w:r>
      <w:r w:rsidRPr="004E243F">
        <w:rPr>
          <w:lang w:val="es-ES_tradnl"/>
        </w:rPr>
        <w:t>(</w:t>
      </w:r>
      <w:proofErr w:type="gramEnd"/>
      <w:r w:rsidRPr="004E243F">
        <w:rPr>
          <w:lang w:val="es-ES_tradnl"/>
        </w:rPr>
        <w:sym w:font="Symbol" w:char="F071"/>
      </w:r>
      <w:r w:rsidRPr="004E243F">
        <w:rPr>
          <w:lang w:val="es-ES_tradnl"/>
        </w:rPr>
        <w:t>) = –</w:t>
      </w:r>
      <w:r w:rsidRPr="004E243F">
        <w:rPr>
          <w:sz w:val="8"/>
          <w:lang w:val="es-ES_tradnl"/>
        </w:rPr>
        <w:t> </w:t>
      </w:r>
      <w:r w:rsidRPr="004E243F">
        <w:rPr>
          <w:lang w:val="es-ES_tradnl"/>
        </w:rPr>
        <w:t>0,443 </w:t>
      </w:r>
      <w:r w:rsidRPr="004E243F">
        <w:rPr>
          <w:lang w:val="es-ES_tradnl"/>
        </w:rPr>
        <w:sym w:font="Symbol" w:char="F071"/>
      </w:r>
      <w:r w:rsidRPr="004E243F">
        <w:rPr>
          <w:lang w:val="es-ES_tradnl"/>
        </w:rPr>
        <w:t> + 34,76</w:t>
      </w:r>
      <w:r w:rsidRPr="004E243F">
        <w:rPr>
          <w:lang w:val="es-ES_tradnl"/>
        </w:rPr>
        <w:tab/>
        <w:t>(3)</w:t>
      </w:r>
    </w:p>
    <w:p w:rsidR="00802973" w:rsidRPr="004E243F" w:rsidRDefault="00802973" w:rsidP="00802973">
      <w:pPr>
        <w:rPr>
          <w:lang w:val="es-ES_tradnl"/>
        </w:rPr>
      </w:pPr>
      <w:r w:rsidRPr="004E243F">
        <w:rPr>
          <w:i/>
          <w:lang w:val="es-ES_tradnl"/>
        </w:rPr>
        <w:t>Paso 2</w:t>
      </w:r>
      <w:r w:rsidRPr="004E243F">
        <w:rPr>
          <w:lang w:val="es-ES_tradnl"/>
        </w:rPr>
        <w:t>:</w:t>
      </w:r>
      <w:proofErr w:type="gramStart"/>
      <w:r w:rsidRPr="004E243F">
        <w:rPr>
          <w:lang w:val="es-ES_tradnl"/>
        </w:rPr>
        <w:t>  Convertir</w:t>
      </w:r>
      <w:proofErr w:type="gramEnd"/>
      <w:r w:rsidRPr="004E243F">
        <w:rPr>
          <w:lang w:val="es-ES_tradnl"/>
        </w:rPr>
        <w:t xml:space="preserve"> la distribución del desvanecimiento a 1,5 GHz, válido para 20% </w:t>
      </w:r>
      <w:r w:rsidRPr="004E243F">
        <w:rPr>
          <w:lang w:val="es-ES_tradnl"/>
        </w:rPr>
        <w:sym w:font="Symbol" w:char="F0B3"/>
      </w:r>
      <w:r w:rsidRPr="004E243F">
        <w:rPr>
          <w:lang w:val="es-ES_tradnl"/>
        </w:rPr>
        <w:t> </w:t>
      </w:r>
      <w:r w:rsidRPr="004E243F">
        <w:rPr>
          <w:i/>
          <w:lang w:val="es-ES_tradnl"/>
        </w:rPr>
        <w:t>p</w:t>
      </w:r>
      <w:r w:rsidRPr="004E243F">
        <w:rPr>
          <w:lang w:val="es-ES_tradnl"/>
        </w:rPr>
        <w:t> </w:t>
      </w:r>
      <w:r w:rsidRPr="004E243F">
        <w:rPr>
          <w:lang w:val="es-ES_tradnl"/>
        </w:rPr>
        <w:sym w:font="Symbol" w:char="F0B3"/>
      </w:r>
      <w:r w:rsidRPr="004E243F">
        <w:rPr>
          <w:lang w:val="es-ES_tradnl"/>
        </w:rPr>
        <w:t xml:space="preserve"> 1%, a la frecuencia deseada, </w:t>
      </w:r>
      <w:r w:rsidRPr="004E243F">
        <w:rPr>
          <w:i/>
          <w:lang w:val="es-ES_tradnl"/>
        </w:rPr>
        <w:t>f</w:t>
      </w:r>
      <w:r w:rsidRPr="004E243F">
        <w:rPr>
          <w:lang w:val="es-ES_tradnl"/>
        </w:rPr>
        <w:t xml:space="preserve"> (GHz), donde 0,8 GHz </w:t>
      </w:r>
      <w:r w:rsidRPr="004E243F">
        <w:rPr>
          <w:lang w:val="es-ES_tradnl"/>
        </w:rPr>
        <w:sym w:font="Symbol" w:char="F0A3"/>
      </w:r>
      <w:r w:rsidRPr="004E243F">
        <w:rPr>
          <w:lang w:val="es-ES_tradnl"/>
        </w:rPr>
        <w:t> </w:t>
      </w:r>
      <w:r w:rsidRPr="004E243F">
        <w:rPr>
          <w:i/>
          <w:lang w:val="es-ES_tradnl"/>
        </w:rPr>
        <w:t>f</w:t>
      </w:r>
      <w:r w:rsidRPr="004E243F">
        <w:rPr>
          <w:lang w:val="es-ES_tradnl"/>
        </w:rPr>
        <w:t> </w:t>
      </w:r>
      <w:r w:rsidRPr="004E243F">
        <w:rPr>
          <w:lang w:val="es-ES_tradnl"/>
        </w:rPr>
        <w:sym w:font="Symbol" w:char="F0A3"/>
      </w:r>
      <w:r w:rsidRPr="004E243F">
        <w:rPr>
          <w:lang w:val="es-ES_tradnl"/>
        </w:rPr>
        <w:t> 20 GHz:</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40"/>
          <w:lang w:val="es-ES_tradnl"/>
        </w:rPr>
        <w:object w:dxaOrig="472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45.7pt;mso-position-horizontal:absolute" o:ole="">
            <v:imagedata r:id="rId13" o:title=""/>
          </v:shape>
          <o:OLEObject Type="Embed" ProgID="Equation.3" ShapeID="_x0000_i1025" DrawAspect="Content" ObjectID="_1568554173" r:id="rId14"/>
        </w:object>
      </w:r>
      <w:r w:rsidRPr="004E243F">
        <w:rPr>
          <w:lang w:val="es-ES_tradnl"/>
        </w:rPr>
        <w:tab/>
        <w:t>(4)</w:t>
      </w:r>
    </w:p>
    <w:p w:rsidR="00802973" w:rsidRPr="004E243F" w:rsidRDefault="00802973" w:rsidP="00802973">
      <w:pPr>
        <w:rPr>
          <w:lang w:val="es-ES_tradnl"/>
        </w:rPr>
      </w:pPr>
      <w:r w:rsidRPr="004E243F">
        <w:rPr>
          <w:i/>
          <w:lang w:val="es-ES_tradnl"/>
        </w:rPr>
        <w:t>Paso 3</w:t>
      </w:r>
      <w:r w:rsidRPr="004E243F">
        <w:rPr>
          <w:lang w:val="es-ES_tradnl"/>
        </w:rPr>
        <w:t>:</w:t>
      </w:r>
      <w:proofErr w:type="gramStart"/>
      <w:r w:rsidRPr="004E243F">
        <w:rPr>
          <w:lang w:val="es-ES_tradnl"/>
        </w:rPr>
        <w:t>  Calcular</w:t>
      </w:r>
      <w:proofErr w:type="gramEnd"/>
      <w:r w:rsidRPr="004E243F">
        <w:rPr>
          <w:lang w:val="es-ES_tradnl"/>
        </w:rPr>
        <w:t xml:space="preserve"> la distribución del desvanecimiento para los porcentajes de distancia recorrida de 80% </w:t>
      </w:r>
      <w:r w:rsidRPr="004E243F">
        <w:rPr>
          <w:lang w:val="es-ES_tradnl"/>
        </w:rPr>
        <w:sym w:font="Symbol" w:char="F0B3"/>
      </w:r>
      <w:r w:rsidRPr="004E243F">
        <w:rPr>
          <w:lang w:val="es-ES_tradnl"/>
        </w:rPr>
        <w:t> </w:t>
      </w:r>
      <w:r w:rsidRPr="004E243F">
        <w:rPr>
          <w:i/>
          <w:lang w:val="es-ES_tradnl"/>
        </w:rPr>
        <w:t>p</w:t>
      </w:r>
      <w:r w:rsidRPr="004E243F">
        <w:rPr>
          <w:lang w:val="es-ES_tradnl"/>
        </w:rPr>
        <w:t> &gt; 20% y para la gama de frecuencias de 0,85 GHz </w:t>
      </w:r>
      <w:r w:rsidRPr="004E243F">
        <w:rPr>
          <w:lang w:val="es-ES_tradnl"/>
        </w:rPr>
        <w:sym w:font="Symbol" w:char="F0A3"/>
      </w:r>
      <w:r w:rsidRPr="004E243F">
        <w:rPr>
          <w:lang w:val="es-ES_tradnl"/>
        </w:rPr>
        <w:t> </w:t>
      </w:r>
      <w:r w:rsidRPr="004E243F">
        <w:rPr>
          <w:i/>
          <w:lang w:val="es-ES_tradnl"/>
        </w:rPr>
        <w:t>f </w:t>
      </w:r>
      <w:r w:rsidRPr="004E243F">
        <w:rPr>
          <w:lang w:val="es-ES_tradnl"/>
        </w:rPr>
        <w:sym w:font="Symbol" w:char="F0A3"/>
      </w:r>
      <w:r w:rsidRPr="004E243F">
        <w:rPr>
          <w:lang w:val="es-ES_tradnl"/>
        </w:rPr>
        <w:t> 20 GHz, como sigue:</w:t>
      </w:r>
    </w:p>
    <w:p w:rsidR="00802973" w:rsidRPr="004E243F" w:rsidRDefault="00802973" w:rsidP="00802973">
      <w:pPr>
        <w:pStyle w:val="Equation"/>
        <w:tabs>
          <w:tab w:val="left" w:pos="5500"/>
        </w:tabs>
        <w:rPr>
          <w:lang w:val="es-ES_tradnl"/>
        </w:rPr>
      </w:pPr>
      <w:r w:rsidRPr="004E243F">
        <w:rPr>
          <w:i/>
          <w:lang w:val="es-ES_tradnl"/>
        </w:rPr>
        <w:tab/>
      </w:r>
      <w:r w:rsidRPr="004E243F">
        <w:rPr>
          <w:position w:val="-30"/>
          <w:lang w:val="es-ES_tradnl"/>
        </w:rPr>
        <w:object w:dxaOrig="4040" w:dyaOrig="720">
          <v:shape id="_x0000_i1026" type="#_x0000_t75" style="width:201.6pt;height:36.3pt" o:ole="">
            <v:imagedata r:id="rId15" o:title=""/>
          </v:shape>
          <o:OLEObject Type="Embed" ProgID="Equation.3" ShapeID="_x0000_i1026" DrawAspect="Content" ObjectID="_1568554174" r:id="rId16"/>
        </w:object>
      </w:r>
      <w:r w:rsidRPr="004E243F">
        <w:rPr>
          <w:lang w:val="es-ES_tradnl"/>
        </w:rPr>
        <w:tab/>
      </w:r>
      <w:proofErr w:type="gramStart"/>
      <w:r w:rsidRPr="004E243F">
        <w:rPr>
          <w:lang w:val="es-ES_tradnl"/>
        </w:rPr>
        <w:t>para</w:t>
      </w:r>
      <w:proofErr w:type="gramEnd"/>
      <w:r w:rsidRPr="004E243F">
        <w:rPr>
          <w:lang w:val="es-ES_tradnl"/>
        </w:rPr>
        <w:t>     80% </w:t>
      </w:r>
      <w:r w:rsidRPr="004E243F">
        <w:rPr>
          <w:lang w:val="es-ES_tradnl"/>
        </w:rPr>
        <w:sym w:font="Symbol" w:char="F0B3"/>
      </w:r>
      <w:r w:rsidRPr="004E243F">
        <w:rPr>
          <w:lang w:val="es-ES_tradnl"/>
        </w:rPr>
        <w:t> </w:t>
      </w:r>
      <w:r w:rsidRPr="004E243F">
        <w:rPr>
          <w:i/>
          <w:lang w:val="es-ES_tradnl"/>
        </w:rPr>
        <w:t>p</w:t>
      </w:r>
      <w:r w:rsidRPr="004E243F">
        <w:rPr>
          <w:lang w:val="es-ES_tradnl"/>
        </w:rPr>
        <w:t> &gt; 20%</w:t>
      </w:r>
      <w:r w:rsidRPr="004E243F">
        <w:rPr>
          <w:position w:val="-26"/>
          <w:lang w:val="es-ES_tradnl"/>
        </w:rPr>
        <w:tab/>
        <w:t>(5)</w:t>
      </w:r>
    </w:p>
    <w:p w:rsidR="00802973" w:rsidRPr="004E243F" w:rsidRDefault="00802973" w:rsidP="00802973">
      <w:pPr>
        <w:pStyle w:val="Equation"/>
        <w:tabs>
          <w:tab w:val="left" w:pos="5500"/>
        </w:tabs>
        <w:rPr>
          <w:lang w:val="es-ES_tradnl"/>
        </w:rPr>
      </w:pPr>
      <w:r w:rsidRPr="004E243F">
        <w:rPr>
          <w:lang w:val="es-ES_tradnl"/>
        </w:rPr>
        <w:tab/>
      </w:r>
      <w:r w:rsidRPr="004E243F">
        <w:rPr>
          <w:position w:val="-12"/>
          <w:lang w:val="es-ES_tradnl"/>
        </w:rPr>
        <w:object w:dxaOrig="2580" w:dyaOrig="360">
          <v:shape id="_x0000_i1027" type="#_x0000_t75" style="width:132.75pt;height:18.8pt" o:ole="">
            <v:imagedata r:id="rId17" o:title=""/>
          </v:shape>
          <o:OLEObject Type="Embed" ProgID="Equation.3" ShapeID="_x0000_i1027" DrawAspect="Content" ObjectID="_1568554175" r:id="rId18"/>
        </w:object>
      </w:r>
      <w:r w:rsidRPr="004E243F">
        <w:rPr>
          <w:lang w:val="es-ES_tradnl"/>
        </w:rPr>
        <w:tab/>
      </w:r>
      <w:r w:rsidRPr="004E243F">
        <w:rPr>
          <w:lang w:val="es-ES_tradnl"/>
        </w:rPr>
        <w:tab/>
      </w:r>
      <w:proofErr w:type="gramStart"/>
      <w:r w:rsidRPr="004E243F">
        <w:rPr>
          <w:lang w:val="es-ES_tradnl"/>
        </w:rPr>
        <w:t>para</w:t>
      </w:r>
      <w:proofErr w:type="gramEnd"/>
      <w:r w:rsidRPr="004E243F">
        <w:rPr>
          <w:lang w:val="es-ES_tradnl"/>
        </w:rPr>
        <w:t>     20% </w:t>
      </w:r>
      <w:r w:rsidRPr="004E243F">
        <w:rPr>
          <w:lang w:val="es-ES_tradnl"/>
        </w:rPr>
        <w:sym w:font="Symbol" w:char="F0B3"/>
      </w:r>
      <w:r w:rsidRPr="004E243F">
        <w:rPr>
          <w:lang w:val="es-ES_tradnl"/>
        </w:rPr>
        <w:t> </w:t>
      </w:r>
      <w:r w:rsidRPr="004E243F">
        <w:rPr>
          <w:i/>
          <w:lang w:val="es-ES_tradnl"/>
        </w:rPr>
        <w:t>p</w:t>
      </w:r>
      <w:r w:rsidRPr="004E243F">
        <w:rPr>
          <w:lang w:val="es-ES_tradnl"/>
        </w:rPr>
        <w:t> &gt; 1%</w:t>
      </w:r>
    </w:p>
    <w:p w:rsidR="00802973" w:rsidRPr="004E243F" w:rsidRDefault="00802973" w:rsidP="00802973">
      <w:pPr>
        <w:rPr>
          <w:lang w:val="es-ES_tradnl"/>
        </w:rPr>
      </w:pPr>
      <w:r w:rsidRPr="004E243F">
        <w:rPr>
          <w:i/>
          <w:lang w:val="es-ES_tradnl"/>
        </w:rPr>
        <w:t>Paso 4</w:t>
      </w:r>
      <w:r w:rsidRPr="004E243F">
        <w:rPr>
          <w:lang w:val="es-ES_tradnl"/>
        </w:rPr>
        <w:t>:</w:t>
      </w:r>
      <w:proofErr w:type="gramStart"/>
      <w:r w:rsidRPr="004E243F">
        <w:rPr>
          <w:lang w:val="es-ES_tradnl"/>
        </w:rPr>
        <w:t>  Para</w:t>
      </w:r>
      <w:proofErr w:type="gramEnd"/>
      <w:r w:rsidRPr="004E243F">
        <w:rPr>
          <w:lang w:val="es-ES_tradnl"/>
        </w:rPr>
        <w:t xml:space="preserve"> ángulos de elevación del trayecto en la gama 20° &gt; </w:t>
      </w:r>
      <w:r w:rsidRPr="004E243F">
        <w:rPr>
          <w:lang w:val="es-ES_tradnl"/>
        </w:rPr>
        <w:sym w:font="Symbol" w:char="F071"/>
      </w:r>
      <w:r w:rsidRPr="004E243F">
        <w:rPr>
          <w:lang w:val="es-ES_tradnl"/>
        </w:rPr>
        <w:t> </w:t>
      </w:r>
      <w:r w:rsidRPr="004E243F">
        <w:rPr>
          <w:lang w:val="es-ES_tradnl"/>
        </w:rPr>
        <w:sym w:font="Symbol" w:char="F0B3"/>
      </w:r>
      <w:r w:rsidRPr="004E243F">
        <w:rPr>
          <w:lang w:val="es-ES_tradnl"/>
        </w:rPr>
        <w:t> 7°, se supone que la distribución del desvanecimiento tiene el mismo valor que con </w:t>
      </w:r>
      <w:r w:rsidRPr="004E243F">
        <w:rPr>
          <w:lang w:val="es-ES_tradnl"/>
        </w:rPr>
        <w:sym w:font="Symbol" w:char="F071"/>
      </w:r>
      <w:r w:rsidRPr="004E243F">
        <w:rPr>
          <w:lang w:val="es-ES_tradnl"/>
        </w:rPr>
        <w:t> = 20°.</w:t>
      </w:r>
    </w:p>
    <w:p w:rsidR="00802973" w:rsidRPr="004E243F" w:rsidRDefault="00802973" w:rsidP="00802973">
      <w:pPr>
        <w:rPr>
          <w:lang w:val="es-ES_tradnl"/>
        </w:rPr>
      </w:pPr>
      <w:r w:rsidRPr="004E243F">
        <w:rPr>
          <w:lang w:val="es-ES_tradnl"/>
        </w:rPr>
        <w:t>En la Fig. 1 se representa el incremento (rebasamiento) del desvanecimiento a 1,5 GHz en función de los ángulos de elevación entre 10° y 60° para una familia de curvas de igual porcentaje entre 1% y 50%.</w:t>
      </w:r>
    </w:p>
    <w:p w:rsidR="00802973" w:rsidRPr="004E243F" w:rsidRDefault="00802973" w:rsidP="00802973">
      <w:pPr>
        <w:pStyle w:val="Heading4"/>
        <w:rPr>
          <w:lang w:val="es-ES_tradnl"/>
        </w:rPr>
      </w:pPr>
      <w:bookmarkStart w:id="13" w:name="_Toc398375931"/>
      <w:r w:rsidRPr="004E243F">
        <w:rPr>
          <w:lang w:val="es-ES_tradnl"/>
        </w:rPr>
        <w:t>4.1.1.1</w:t>
      </w:r>
      <w:r w:rsidRPr="004E243F">
        <w:rPr>
          <w:lang w:val="es-ES_tradnl"/>
        </w:rPr>
        <w:tab/>
        <w:t>Ampliación a ángulos de elevación&gt; 60</w:t>
      </w:r>
      <w:bookmarkEnd w:id="13"/>
      <w:r w:rsidRPr="004E243F">
        <w:rPr>
          <w:lang w:val="es-ES_tradnl"/>
        </w:rPr>
        <w:t>°</w:t>
      </w:r>
    </w:p>
    <w:p w:rsidR="00802973" w:rsidRPr="004E243F" w:rsidRDefault="00802973" w:rsidP="00802973">
      <w:pPr>
        <w:rPr>
          <w:lang w:val="es-ES_tradnl"/>
        </w:rPr>
      </w:pPr>
      <w:r w:rsidRPr="004E243F">
        <w:rPr>
          <w:lang w:val="es-ES_tradnl"/>
        </w:rPr>
        <w:t>El modelo de sombra por obstáculos situados al borde del camino a las frecuencias de 1,6 GHz y 2,6 GHz puede ampliarse para ángulos de elevación superiores a 60°, con el procedimiento siguiente:</w:t>
      </w:r>
    </w:p>
    <w:p w:rsidR="00802973" w:rsidRPr="004E243F" w:rsidRDefault="00802973" w:rsidP="00802973">
      <w:pPr>
        <w:pStyle w:val="enumlev1"/>
        <w:rPr>
          <w:lang w:val="es-ES_tradnl"/>
        </w:rPr>
      </w:pPr>
      <w:r w:rsidRPr="004E243F">
        <w:rPr>
          <w:lang w:val="es-ES_tradnl"/>
        </w:rPr>
        <w:t>–</w:t>
      </w:r>
      <w:r w:rsidRPr="004E243F">
        <w:rPr>
          <w:lang w:val="es-ES_tradnl"/>
        </w:rPr>
        <w:tab/>
        <w:t>se aplican las ecuaciones (1) a (5) para un ángulo de elevación de 60° a las frecuencias citadas;</w:t>
      </w:r>
    </w:p>
    <w:p w:rsidR="00802973" w:rsidRPr="004E243F" w:rsidRDefault="00802973" w:rsidP="00802973">
      <w:pPr>
        <w:pStyle w:val="enumlev1"/>
        <w:rPr>
          <w:lang w:val="es-ES_tradnl"/>
        </w:rPr>
      </w:pPr>
      <w:r w:rsidRPr="004E243F">
        <w:rPr>
          <w:lang w:val="es-ES_tradnl"/>
        </w:rPr>
        <w:t>–</w:t>
      </w:r>
      <w:r w:rsidRPr="004E243F">
        <w:rPr>
          <w:lang w:val="es-ES_tradnl"/>
        </w:rPr>
        <w:tab/>
        <w:t>se efectúa la interpolación lineal entre el valor calculado para el ángulo de 60° y los valores de desvanecimiento para un ángulo de elevación de 80° que figuran en el Cuadro 1;</w:t>
      </w:r>
    </w:p>
    <w:p w:rsidR="00802973" w:rsidRPr="004E243F" w:rsidRDefault="00802973" w:rsidP="00802973">
      <w:pPr>
        <w:pStyle w:val="enumlev1"/>
        <w:rPr>
          <w:lang w:val="es-ES_tradnl"/>
        </w:rPr>
      </w:pPr>
      <w:r w:rsidRPr="004E243F">
        <w:rPr>
          <w:lang w:val="es-ES_tradnl"/>
        </w:rPr>
        <w:t>–</w:t>
      </w:r>
      <w:r w:rsidRPr="004E243F">
        <w:rPr>
          <w:lang w:val="es-ES_tradnl"/>
        </w:rPr>
        <w:tab/>
        <w:t>se efectúa la interpolación lineal entre los valores del Cuadro 1 y un valor de 0° a 90°.</w:t>
      </w:r>
    </w:p>
    <w:p w:rsidR="00802973" w:rsidRPr="004E243F" w:rsidRDefault="00802973" w:rsidP="00802973">
      <w:pPr>
        <w:pStyle w:val="FigureNo"/>
        <w:rPr>
          <w:lang w:val="es-ES_tradnl"/>
        </w:rPr>
      </w:pPr>
      <w:r w:rsidRPr="004E243F">
        <w:rPr>
          <w:lang w:val="es-ES_tradnl"/>
        </w:rPr>
        <w:lastRenderedPageBreak/>
        <w:t>FIGURA 1</w:t>
      </w:r>
    </w:p>
    <w:p w:rsidR="00802973" w:rsidRPr="004E243F" w:rsidRDefault="00802973" w:rsidP="00802973">
      <w:pPr>
        <w:pStyle w:val="Figuretitle"/>
        <w:rPr>
          <w:lang w:val="es-ES_tradnl"/>
        </w:rPr>
      </w:pPr>
      <w:r w:rsidRPr="004E243F">
        <w:rPr>
          <w:lang w:val="es-ES_tradnl"/>
        </w:rPr>
        <w:t>Desvanecimiento a 1,5 GHz debido a la sombra por obstáculos situados</w:t>
      </w:r>
      <w:r w:rsidRPr="004E243F">
        <w:rPr>
          <w:lang w:val="es-ES_tradnl"/>
        </w:rPr>
        <w:br/>
        <w:t>al borde del camino en función del ángulo de elevación del trayecto</w:t>
      </w:r>
    </w:p>
    <w:p w:rsidR="00802973" w:rsidRPr="004E243F" w:rsidRDefault="00802973" w:rsidP="00802973">
      <w:pPr>
        <w:pStyle w:val="Figure"/>
        <w:rPr>
          <w:lang w:val="es-ES_tradnl"/>
        </w:rPr>
      </w:pPr>
      <w:r w:rsidRPr="004E243F">
        <w:rPr>
          <w:lang w:val="es-ES_tradnl"/>
        </w:rPr>
        <w:object w:dxaOrig="4785" w:dyaOrig="4366">
          <v:shape id="_x0000_i1028" type="#_x0000_t75" style="width:317.45pt;height:288.65pt" o:ole="">
            <v:imagedata r:id="rId19" o:title=""/>
          </v:shape>
          <o:OLEObject Type="Embed" ProgID="CorelDRAW.Graphic.14" ShapeID="_x0000_i1028" DrawAspect="Content" ObjectID="_1568554176" r:id="rId20"/>
        </w:object>
      </w:r>
    </w:p>
    <w:p w:rsidR="00802973" w:rsidRPr="004E243F" w:rsidRDefault="00802973" w:rsidP="00802973">
      <w:pPr>
        <w:rPr>
          <w:lang w:val="es-ES_tradnl"/>
        </w:rPr>
      </w:pPr>
    </w:p>
    <w:p w:rsidR="00802973" w:rsidRPr="004E243F" w:rsidRDefault="00802973" w:rsidP="00802973">
      <w:pPr>
        <w:pStyle w:val="TableNo"/>
        <w:rPr>
          <w:lang w:val="es-ES_tradnl"/>
        </w:rPr>
      </w:pPr>
      <w:r w:rsidRPr="004E243F">
        <w:rPr>
          <w:lang w:val="es-ES_tradnl"/>
        </w:rPr>
        <w:t>CUADRO 1</w:t>
      </w:r>
    </w:p>
    <w:p w:rsidR="00802973" w:rsidRPr="004E243F" w:rsidRDefault="00802973" w:rsidP="00802973">
      <w:pPr>
        <w:pStyle w:val="Tabletitle"/>
        <w:rPr>
          <w:lang w:val="es-ES_tradnl"/>
        </w:rPr>
      </w:pPr>
      <w:r w:rsidRPr="004E243F">
        <w:rPr>
          <w:lang w:val="es-ES_tradnl"/>
        </w:rPr>
        <w:t>Incremento del desvanecimiento (dB) para 80° de elevación</w:t>
      </w:r>
    </w:p>
    <w:tbl>
      <w:tblPr>
        <w:tblW w:w="0" w:type="auto"/>
        <w:jc w:val="center"/>
        <w:tblLayout w:type="fixed"/>
        <w:tblLook w:val="0000" w:firstRow="0" w:lastRow="0" w:firstColumn="0" w:lastColumn="0" w:noHBand="0" w:noVBand="0"/>
      </w:tblPr>
      <w:tblGrid>
        <w:gridCol w:w="2268"/>
        <w:gridCol w:w="2268"/>
        <w:gridCol w:w="2268"/>
      </w:tblGrid>
      <w:tr w:rsidR="00802973" w:rsidRPr="004E243F" w:rsidTr="00F617FC">
        <w:trPr>
          <w:cantSplit/>
          <w:jc w:val="center"/>
        </w:trPr>
        <w:tc>
          <w:tcPr>
            <w:tcW w:w="2268" w:type="dxa"/>
            <w:vMerge w:val="restart"/>
            <w:tcBorders>
              <w:top w:val="single" w:sz="6" w:space="0" w:color="auto"/>
              <w:left w:val="single" w:sz="6" w:space="0" w:color="auto"/>
              <w:right w:val="single" w:sz="6" w:space="0" w:color="auto"/>
            </w:tcBorders>
            <w:vAlign w:val="center"/>
          </w:tcPr>
          <w:p w:rsidR="00802973" w:rsidRPr="004E243F" w:rsidRDefault="00802973" w:rsidP="00F617FC">
            <w:pPr>
              <w:pStyle w:val="Tablehead0"/>
              <w:rPr>
                <w:lang w:val="es-ES_tradnl"/>
              </w:rPr>
            </w:pPr>
            <w:r w:rsidRPr="004E243F">
              <w:rPr>
                <w:i/>
                <w:lang w:val="es-ES_tradnl"/>
              </w:rPr>
              <w:t>p</w:t>
            </w:r>
            <w:r w:rsidRPr="004E243F">
              <w:rPr>
                <w:lang w:val="es-ES_tradnl"/>
              </w:rPr>
              <w:br/>
              <w:t>(%)</w:t>
            </w:r>
          </w:p>
        </w:tc>
        <w:tc>
          <w:tcPr>
            <w:tcW w:w="4536" w:type="dxa"/>
            <w:gridSpan w:val="2"/>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head0"/>
              <w:rPr>
                <w:lang w:val="es-ES_tradnl"/>
              </w:rPr>
            </w:pPr>
            <w:r w:rsidRPr="004E243F">
              <w:rPr>
                <w:lang w:val="es-ES_tradnl"/>
              </w:rPr>
              <w:t>Sombra por árboles</w:t>
            </w:r>
          </w:p>
        </w:tc>
      </w:tr>
      <w:tr w:rsidR="00802973" w:rsidRPr="004E243F" w:rsidTr="00F617FC">
        <w:trPr>
          <w:cantSplit/>
          <w:jc w:val="center"/>
        </w:trPr>
        <w:tc>
          <w:tcPr>
            <w:tcW w:w="2268" w:type="dxa"/>
            <w:vMerge/>
            <w:tcBorders>
              <w:left w:val="single" w:sz="6" w:space="0" w:color="auto"/>
              <w:bottom w:val="single" w:sz="6" w:space="0" w:color="auto"/>
              <w:right w:val="single" w:sz="6" w:space="0" w:color="auto"/>
            </w:tcBorders>
          </w:tcPr>
          <w:p w:rsidR="00802973" w:rsidRPr="004E243F" w:rsidRDefault="00802973" w:rsidP="00F617FC">
            <w:pPr>
              <w:pStyle w:val="Tablehead0"/>
              <w:rPr>
                <w:lang w:val="es-ES_tradnl"/>
              </w:rPr>
            </w:pPr>
          </w:p>
        </w:tc>
        <w:tc>
          <w:tcPr>
            <w:tcW w:w="2268" w:type="dxa"/>
            <w:tcBorders>
              <w:top w:val="single" w:sz="6" w:space="0" w:color="auto"/>
              <w:left w:val="single" w:sz="6" w:space="0" w:color="auto"/>
              <w:right w:val="single" w:sz="6" w:space="0" w:color="auto"/>
            </w:tcBorders>
          </w:tcPr>
          <w:p w:rsidR="00802973" w:rsidRPr="004E243F" w:rsidRDefault="00802973" w:rsidP="00F617FC">
            <w:pPr>
              <w:pStyle w:val="Tablehead0"/>
              <w:rPr>
                <w:lang w:val="es-ES_tradnl"/>
              </w:rPr>
            </w:pPr>
            <w:r w:rsidRPr="004E243F">
              <w:rPr>
                <w:lang w:val="es-ES_tradnl"/>
              </w:rPr>
              <w:t>1,6 GHz</w:t>
            </w:r>
          </w:p>
        </w:tc>
        <w:tc>
          <w:tcPr>
            <w:tcW w:w="2268" w:type="dxa"/>
            <w:tcBorders>
              <w:top w:val="single" w:sz="6" w:space="0" w:color="auto"/>
              <w:left w:val="single" w:sz="6" w:space="0" w:color="auto"/>
              <w:right w:val="single" w:sz="6" w:space="0" w:color="auto"/>
            </w:tcBorders>
          </w:tcPr>
          <w:p w:rsidR="00802973" w:rsidRPr="004E243F" w:rsidRDefault="00802973" w:rsidP="00F617FC">
            <w:pPr>
              <w:pStyle w:val="Tablehead0"/>
              <w:rPr>
                <w:lang w:val="es-ES_tradnl"/>
              </w:rPr>
            </w:pPr>
            <w:r w:rsidRPr="004E243F">
              <w:rPr>
                <w:lang w:val="es-ES_tradnl"/>
              </w:rPr>
              <w:t>2,6 GHz</w:t>
            </w:r>
          </w:p>
        </w:tc>
      </w:tr>
      <w:tr w:rsidR="00802973" w:rsidRPr="004E243F" w:rsidTr="00F617FC">
        <w:trPr>
          <w:cantSplit/>
          <w:jc w:val="center"/>
        </w:trPr>
        <w:tc>
          <w:tcPr>
            <w:tcW w:w="2268" w:type="dxa"/>
            <w:tcBorders>
              <w:left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w:t>
            </w:r>
          </w:p>
        </w:tc>
        <w:tc>
          <w:tcPr>
            <w:tcW w:w="2268" w:type="dxa"/>
            <w:tcBorders>
              <w:top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4,1</w:t>
            </w:r>
          </w:p>
        </w:tc>
        <w:tc>
          <w:tcPr>
            <w:tcW w:w="2268" w:type="dxa"/>
            <w:tcBorders>
              <w:top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9,0</w:t>
            </w:r>
          </w:p>
        </w:tc>
      </w:tr>
      <w:tr w:rsidR="00802973" w:rsidRPr="004E243F" w:rsidTr="00F617FC">
        <w:trPr>
          <w:cantSplit/>
          <w:jc w:val="center"/>
        </w:trPr>
        <w:tc>
          <w:tcPr>
            <w:tcW w:w="2268" w:type="dxa"/>
            <w:tcBorders>
              <w:left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5</w:t>
            </w:r>
          </w:p>
        </w:tc>
        <w:tc>
          <w:tcPr>
            <w:tcW w:w="2268" w:type="dxa"/>
            <w:tcBorders>
              <w:right w:val="single" w:sz="6" w:space="0" w:color="auto"/>
            </w:tcBorders>
          </w:tcPr>
          <w:p w:rsidR="00802973" w:rsidRPr="004E243F" w:rsidRDefault="00802973" w:rsidP="00F617FC">
            <w:pPr>
              <w:pStyle w:val="Tabletext"/>
              <w:jc w:val="center"/>
              <w:rPr>
                <w:lang w:val="es-ES_tradnl"/>
              </w:rPr>
            </w:pPr>
            <w:r w:rsidRPr="004E243F">
              <w:rPr>
                <w:lang w:val="es-ES_tradnl"/>
              </w:rPr>
              <w:t>2,0</w:t>
            </w:r>
          </w:p>
        </w:tc>
        <w:tc>
          <w:tcPr>
            <w:tcW w:w="2268" w:type="dxa"/>
            <w:tcBorders>
              <w:right w:val="single" w:sz="6" w:space="0" w:color="auto"/>
            </w:tcBorders>
          </w:tcPr>
          <w:p w:rsidR="00802973" w:rsidRPr="004E243F" w:rsidRDefault="00802973" w:rsidP="00F617FC">
            <w:pPr>
              <w:pStyle w:val="Tabletext"/>
              <w:jc w:val="center"/>
              <w:rPr>
                <w:lang w:val="es-ES_tradnl"/>
              </w:rPr>
            </w:pPr>
            <w:r w:rsidRPr="004E243F">
              <w:rPr>
                <w:lang w:val="es-ES_tradnl"/>
              </w:rPr>
              <w:t>5,2</w:t>
            </w:r>
          </w:p>
        </w:tc>
      </w:tr>
      <w:tr w:rsidR="00802973" w:rsidRPr="004E243F" w:rsidTr="00F617FC">
        <w:trPr>
          <w:cantSplit/>
          <w:jc w:val="center"/>
        </w:trPr>
        <w:tc>
          <w:tcPr>
            <w:tcW w:w="2268" w:type="dxa"/>
            <w:tcBorders>
              <w:left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10</w:t>
            </w:r>
          </w:p>
        </w:tc>
        <w:tc>
          <w:tcPr>
            <w:tcW w:w="2268" w:type="dxa"/>
            <w:tcBorders>
              <w:right w:val="single" w:sz="6" w:space="0" w:color="auto"/>
            </w:tcBorders>
          </w:tcPr>
          <w:p w:rsidR="00802973" w:rsidRPr="004E243F" w:rsidRDefault="00802973" w:rsidP="00F617FC">
            <w:pPr>
              <w:pStyle w:val="Tabletext"/>
              <w:jc w:val="center"/>
              <w:rPr>
                <w:lang w:val="es-ES_tradnl"/>
              </w:rPr>
            </w:pPr>
            <w:r w:rsidRPr="004E243F">
              <w:rPr>
                <w:lang w:val="es-ES_tradnl"/>
              </w:rPr>
              <w:t>1,5</w:t>
            </w:r>
          </w:p>
        </w:tc>
        <w:tc>
          <w:tcPr>
            <w:tcW w:w="2268" w:type="dxa"/>
            <w:tcBorders>
              <w:right w:val="single" w:sz="6" w:space="0" w:color="auto"/>
            </w:tcBorders>
          </w:tcPr>
          <w:p w:rsidR="00802973" w:rsidRPr="004E243F" w:rsidRDefault="00802973" w:rsidP="00F617FC">
            <w:pPr>
              <w:pStyle w:val="Tabletext"/>
              <w:jc w:val="center"/>
              <w:rPr>
                <w:lang w:val="es-ES_tradnl"/>
              </w:rPr>
            </w:pPr>
            <w:r w:rsidRPr="004E243F">
              <w:rPr>
                <w:lang w:val="es-ES_tradnl"/>
              </w:rPr>
              <w:t>3,8</w:t>
            </w:r>
          </w:p>
        </w:tc>
      </w:tr>
      <w:tr w:rsidR="00802973" w:rsidRPr="004E243F" w:rsidTr="00F617FC">
        <w:trPr>
          <w:cantSplit/>
          <w:jc w:val="center"/>
        </w:trPr>
        <w:tc>
          <w:tcPr>
            <w:tcW w:w="2268" w:type="dxa"/>
            <w:tcBorders>
              <w:left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15</w:t>
            </w:r>
          </w:p>
        </w:tc>
        <w:tc>
          <w:tcPr>
            <w:tcW w:w="2268" w:type="dxa"/>
            <w:tcBorders>
              <w:right w:val="single" w:sz="6" w:space="0" w:color="auto"/>
            </w:tcBorders>
          </w:tcPr>
          <w:p w:rsidR="00802973" w:rsidRPr="004E243F" w:rsidRDefault="00802973" w:rsidP="00F617FC">
            <w:pPr>
              <w:pStyle w:val="Tabletext"/>
              <w:jc w:val="center"/>
              <w:rPr>
                <w:lang w:val="es-ES_tradnl"/>
              </w:rPr>
            </w:pPr>
            <w:r w:rsidRPr="004E243F">
              <w:rPr>
                <w:lang w:val="es-ES_tradnl"/>
              </w:rPr>
              <w:t>1,4</w:t>
            </w:r>
          </w:p>
        </w:tc>
        <w:tc>
          <w:tcPr>
            <w:tcW w:w="2268" w:type="dxa"/>
            <w:tcBorders>
              <w:right w:val="single" w:sz="6" w:space="0" w:color="auto"/>
            </w:tcBorders>
          </w:tcPr>
          <w:p w:rsidR="00802973" w:rsidRPr="004E243F" w:rsidRDefault="00802973" w:rsidP="00F617FC">
            <w:pPr>
              <w:pStyle w:val="Tabletext"/>
              <w:jc w:val="center"/>
              <w:rPr>
                <w:lang w:val="es-ES_tradnl"/>
              </w:rPr>
            </w:pPr>
            <w:r w:rsidRPr="004E243F">
              <w:rPr>
                <w:lang w:val="es-ES_tradnl"/>
              </w:rPr>
              <w:t>3,2</w:t>
            </w:r>
          </w:p>
        </w:tc>
      </w:tr>
      <w:tr w:rsidR="00802973" w:rsidRPr="004E243F" w:rsidTr="00F617FC">
        <w:trPr>
          <w:cantSplit/>
          <w:jc w:val="center"/>
        </w:trPr>
        <w:tc>
          <w:tcPr>
            <w:tcW w:w="2268" w:type="dxa"/>
            <w:tcBorders>
              <w:left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20</w:t>
            </w:r>
          </w:p>
        </w:tc>
        <w:tc>
          <w:tcPr>
            <w:tcW w:w="2268" w:type="dxa"/>
            <w:tcBorders>
              <w:right w:val="single" w:sz="6" w:space="0" w:color="auto"/>
            </w:tcBorders>
          </w:tcPr>
          <w:p w:rsidR="00802973" w:rsidRPr="004E243F" w:rsidRDefault="00802973" w:rsidP="00F617FC">
            <w:pPr>
              <w:pStyle w:val="Tabletext"/>
              <w:jc w:val="center"/>
              <w:rPr>
                <w:lang w:val="es-ES_tradnl"/>
              </w:rPr>
            </w:pPr>
            <w:r w:rsidRPr="004E243F">
              <w:rPr>
                <w:lang w:val="es-ES_tradnl"/>
              </w:rPr>
              <w:t>1,3</w:t>
            </w:r>
          </w:p>
        </w:tc>
        <w:tc>
          <w:tcPr>
            <w:tcW w:w="2268" w:type="dxa"/>
            <w:tcBorders>
              <w:right w:val="single" w:sz="6" w:space="0" w:color="auto"/>
            </w:tcBorders>
          </w:tcPr>
          <w:p w:rsidR="00802973" w:rsidRPr="004E243F" w:rsidRDefault="00802973" w:rsidP="00F617FC">
            <w:pPr>
              <w:pStyle w:val="Tabletext"/>
              <w:jc w:val="center"/>
              <w:rPr>
                <w:lang w:val="es-ES_tradnl"/>
              </w:rPr>
            </w:pPr>
            <w:r w:rsidRPr="004E243F">
              <w:rPr>
                <w:lang w:val="es-ES_tradnl"/>
              </w:rPr>
              <w:t>2,8</w:t>
            </w:r>
          </w:p>
        </w:tc>
      </w:tr>
      <w:tr w:rsidR="00802973" w:rsidRPr="004E243F" w:rsidTr="00F617FC">
        <w:trPr>
          <w:cantSplit/>
          <w:jc w:val="center"/>
        </w:trPr>
        <w:tc>
          <w:tcPr>
            <w:tcW w:w="2268" w:type="dxa"/>
            <w:tcBorders>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30</w:t>
            </w:r>
          </w:p>
        </w:tc>
        <w:tc>
          <w:tcPr>
            <w:tcW w:w="2268" w:type="dxa"/>
            <w:tcBorders>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1,2</w:t>
            </w:r>
          </w:p>
        </w:tc>
        <w:tc>
          <w:tcPr>
            <w:tcW w:w="2268" w:type="dxa"/>
            <w:tcBorders>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2,5</w:t>
            </w:r>
          </w:p>
        </w:tc>
      </w:tr>
    </w:tbl>
    <w:p w:rsidR="00802973" w:rsidRPr="004E243F" w:rsidRDefault="00802973" w:rsidP="00802973">
      <w:pPr>
        <w:pStyle w:val="Tablefin"/>
        <w:rPr>
          <w:lang w:val="es-ES_tradnl"/>
        </w:rPr>
      </w:pPr>
    </w:p>
    <w:p w:rsidR="00802973" w:rsidRPr="004E243F" w:rsidRDefault="00802973" w:rsidP="00802973">
      <w:pPr>
        <w:pStyle w:val="Heading4"/>
        <w:rPr>
          <w:lang w:val="es-ES_tradnl"/>
        </w:rPr>
      </w:pPr>
      <w:bookmarkStart w:id="14" w:name="_Toc398375932"/>
      <w:r w:rsidRPr="004E243F">
        <w:rPr>
          <w:lang w:val="es-ES_tradnl"/>
        </w:rPr>
        <w:t>4.1.1.2</w:t>
      </w:r>
      <w:r w:rsidRPr="004E243F">
        <w:rPr>
          <w:lang w:val="es-ES_tradnl"/>
        </w:rPr>
        <w:tab/>
        <w:t>Aplicación del modelo de sombra por obstáculos situados al borde del camino a los sistemas móviles por satélite con satélites no geoestacionarios (no OSG)</w:t>
      </w:r>
      <w:bookmarkEnd w:id="14"/>
    </w:p>
    <w:p w:rsidR="00802973" w:rsidRPr="004E243F" w:rsidRDefault="00802973" w:rsidP="00802973">
      <w:pPr>
        <w:rPr>
          <w:lang w:val="es-ES_tradnl"/>
        </w:rPr>
      </w:pPr>
      <w:r w:rsidRPr="004E243F">
        <w:rPr>
          <w:lang w:val="es-ES_tradnl"/>
        </w:rPr>
        <w:t>El método de predicción anterior se obtuvo y se aplica a las geometrías del SMTS en las que el ángulo de elevación es constante. Para los sistemas no OSG, en los que el ángulo de elevación varía, puede calcularse la disponibilidad del enlace de la siguiente manera:</w:t>
      </w:r>
    </w:p>
    <w:p w:rsidR="00802973" w:rsidRPr="004E243F" w:rsidRDefault="00802973" w:rsidP="00802973">
      <w:pPr>
        <w:pStyle w:val="enumlev1"/>
        <w:keepNext/>
        <w:keepLines/>
        <w:rPr>
          <w:lang w:val="es-ES_tradnl"/>
        </w:rPr>
      </w:pPr>
      <w:r w:rsidRPr="004E243F">
        <w:rPr>
          <w:lang w:val="es-ES_tradnl"/>
        </w:rPr>
        <w:lastRenderedPageBreak/>
        <w:t>a)</w:t>
      </w:r>
      <w:r w:rsidRPr="004E243F">
        <w:rPr>
          <w:lang w:val="es-ES_tradnl"/>
        </w:rPr>
        <w:tab/>
        <w:t>se calcula el porcentaje de tiempo, para cada ángulo de elevación (o gama de ángulos de elevación) durante el cual el terminal verá el vehículo espacial;</w:t>
      </w:r>
    </w:p>
    <w:p w:rsidR="00802973" w:rsidRPr="004E243F" w:rsidRDefault="00802973" w:rsidP="00802973">
      <w:pPr>
        <w:pStyle w:val="enumlev1"/>
        <w:rPr>
          <w:lang w:val="es-ES_tradnl"/>
        </w:rPr>
      </w:pPr>
      <w:r w:rsidRPr="004E243F">
        <w:rPr>
          <w:lang w:val="es-ES_tradnl"/>
        </w:rPr>
        <w:t>b)</w:t>
      </w:r>
      <w:r w:rsidRPr="004E243F">
        <w:rPr>
          <w:lang w:val="es-ES_tradnl"/>
        </w:rPr>
        <w:tab/>
        <w:t>para un margen de propagación determinado (la ordenada de la Fig. 1), se halla el porcentaje de indisponibilidad en cada ángulo de elevación;</w:t>
      </w:r>
    </w:p>
    <w:p w:rsidR="00802973" w:rsidRPr="004E243F" w:rsidRDefault="00802973" w:rsidP="00802973">
      <w:pPr>
        <w:pStyle w:val="enumlev1"/>
        <w:rPr>
          <w:lang w:val="es-ES_tradnl"/>
        </w:rPr>
      </w:pPr>
      <w:r w:rsidRPr="004E243F">
        <w:rPr>
          <w:lang w:val="es-ES_tradnl"/>
        </w:rPr>
        <w:t>c)</w:t>
      </w:r>
      <w:r w:rsidRPr="004E243F">
        <w:rPr>
          <w:lang w:val="es-ES_tradnl"/>
        </w:rPr>
        <w:tab/>
      </w:r>
      <w:proofErr w:type="gramStart"/>
      <w:r w:rsidRPr="004E243F">
        <w:rPr>
          <w:lang w:val="es-ES_tradnl"/>
        </w:rPr>
        <w:t>para</w:t>
      </w:r>
      <w:proofErr w:type="gramEnd"/>
      <w:r w:rsidRPr="004E243F">
        <w:rPr>
          <w:lang w:val="es-ES_tradnl"/>
        </w:rPr>
        <w:t xml:space="preserve"> cada ángulo de elevación, se multiplican los resultados de a) y b) y se divide por 100, con lo que se obtiene el porcentaje de indisponibilidad del sistema en esta elevación;</w:t>
      </w:r>
    </w:p>
    <w:p w:rsidR="00802973" w:rsidRPr="004E243F" w:rsidRDefault="00802973" w:rsidP="00802973">
      <w:pPr>
        <w:pStyle w:val="enumlev1"/>
        <w:rPr>
          <w:lang w:val="es-ES_tradnl"/>
        </w:rPr>
      </w:pPr>
      <w:r w:rsidRPr="004E243F">
        <w:rPr>
          <w:lang w:val="es-ES_tradnl"/>
        </w:rPr>
        <w:t>d)</w:t>
      </w:r>
      <w:r w:rsidRPr="004E243F">
        <w:rPr>
          <w:lang w:val="es-ES_tradnl"/>
        </w:rPr>
        <w:tab/>
        <w:t>se suman todos los valores de indisponibilidad obtenidos en c) para lograr la indisponibi</w:t>
      </w:r>
      <w:r w:rsidRPr="004E243F">
        <w:rPr>
          <w:lang w:val="es-ES_tradnl"/>
        </w:rPr>
        <w:softHyphen/>
        <w:t>lidad total del sistema.</w:t>
      </w:r>
    </w:p>
    <w:p w:rsidR="00802973" w:rsidRPr="004E243F" w:rsidRDefault="00802973" w:rsidP="00802973">
      <w:pPr>
        <w:rPr>
          <w:lang w:val="es-ES_tradnl"/>
        </w:rPr>
      </w:pPr>
      <w:r w:rsidRPr="004E243F">
        <w:rPr>
          <w:lang w:val="es-ES_tradnl"/>
        </w:rPr>
        <w:t>Si la antena utilizada en el terminal móvil no tiene un diagrama isótropo, ha de sustraerse la ganancia de antena, para cada ángulo de elevación, del margen de desvanecimiento de b) anterior.</w:t>
      </w:r>
    </w:p>
    <w:p w:rsidR="00802973" w:rsidRPr="004E243F" w:rsidRDefault="00802973" w:rsidP="00802973">
      <w:pPr>
        <w:rPr>
          <w:lang w:val="es-ES_tradnl"/>
        </w:rPr>
      </w:pPr>
      <w:r w:rsidRPr="004E243F">
        <w:rPr>
          <w:lang w:val="es-ES_tradnl"/>
        </w:rPr>
        <w:t>En el caso de constelaciones de satélite con visibilidad múltiple, que emplean la diversidad de trayecto al satélite (donde se conmuta al trayecto menos degradado), puede efectuarse un cálculo aproximado suponiendo que se utiliza el vehículo espacial que ofrece el mayor ángulo de elevación.</w:t>
      </w:r>
    </w:p>
    <w:p w:rsidR="00802973" w:rsidRPr="004E243F" w:rsidRDefault="00802973" w:rsidP="00802973">
      <w:pPr>
        <w:pStyle w:val="Heading3"/>
        <w:rPr>
          <w:lang w:val="es-ES_tradnl"/>
        </w:rPr>
      </w:pPr>
      <w:bookmarkStart w:id="15" w:name="_Toc398375933"/>
      <w:r w:rsidRPr="004E243F">
        <w:rPr>
          <w:lang w:val="es-ES_tradnl"/>
        </w:rPr>
        <w:t>4.1.2</w:t>
      </w:r>
      <w:r w:rsidRPr="004E243F">
        <w:rPr>
          <w:lang w:val="es-ES_tradnl"/>
        </w:rPr>
        <w:tab/>
        <w:t>Modelo de distribución de la duración del desvanecimiento</w:t>
      </w:r>
      <w:bookmarkEnd w:id="15"/>
    </w:p>
    <w:p w:rsidR="00802973" w:rsidRPr="004E243F" w:rsidRDefault="00802973" w:rsidP="00802973">
      <w:pPr>
        <w:rPr>
          <w:lang w:val="es-ES_tradnl"/>
        </w:rPr>
      </w:pPr>
      <w:r w:rsidRPr="004E243F">
        <w:rPr>
          <w:lang w:val="es-ES_tradnl"/>
        </w:rPr>
        <w:t xml:space="preserve">El diseño óptimo de los receptores del SMTS depende del conocimiento de las estadísticas asociadas a los tiempos de desvanecimiento, que pueden representarse en unidades de distancia recorridas (m) o (s). Las medidas del tiempo de desvanecimiento han dado como resultado el establecimiento del siguiente modelo empírico, válido para una duración del desvanecimiento en distancia </w:t>
      </w:r>
      <w:r w:rsidRPr="004E243F">
        <w:rPr>
          <w:i/>
          <w:lang w:val="es-ES_tradnl"/>
        </w:rPr>
        <w:t>dd</w:t>
      </w:r>
      <w:r w:rsidRPr="004E243F">
        <w:rPr>
          <w:lang w:val="es-ES_tradnl"/>
        </w:rPr>
        <w:t> </w:t>
      </w:r>
      <w:r w:rsidRPr="004E243F">
        <w:rPr>
          <w:lang w:val="es-ES_tradnl"/>
        </w:rPr>
        <w:sym w:font="Symbol" w:char="F0B3"/>
      </w:r>
      <w:r w:rsidRPr="004E243F">
        <w:rPr>
          <w:lang w:val="es-ES_tradnl"/>
        </w:rPr>
        <w:t> 0,02 m.</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34"/>
          <w:lang w:val="es-ES_tradnl"/>
        </w:rPr>
        <w:object w:dxaOrig="5040" w:dyaOrig="800">
          <v:shape id="_x0000_i1029" type="#_x0000_t75" style="width:246.7pt;height:40.05pt" o:ole="">
            <v:imagedata r:id="rId21" o:title=""/>
          </v:shape>
          <o:OLEObject Type="Embed" ProgID="Equation.3" ShapeID="_x0000_i1029" DrawAspect="Content" ObjectID="_1568554177" r:id="rId22"/>
        </w:object>
      </w:r>
      <w:r w:rsidRPr="004E243F">
        <w:rPr>
          <w:lang w:val="es-ES_tradnl"/>
        </w:rPr>
        <w:tab/>
        <w:t>(6)</w:t>
      </w:r>
    </w:p>
    <w:p w:rsidR="00802973" w:rsidRPr="004E243F" w:rsidRDefault="00802973" w:rsidP="00802973">
      <w:pPr>
        <w:rPr>
          <w:lang w:val="es-ES_tradnl"/>
        </w:rPr>
      </w:pPr>
      <w:proofErr w:type="gramStart"/>
      <w:r w:rsidRPr="004E243F">
        <w:rPr>
          <w:lang w:val="es-ES_tradnl"/>
        </w:rPr>
        <w:t>donde</w:t>
      </w:r>
      <w:proofErr w:type="gramEnd"/>
      <w:r w:rsidRPr="004E243F">
        <w:rPr>
          <w:lang w:val="es-ES_tradnl"/>
        </w:rPr>
        <w:t xml:space="preserve"> </w:t>
      </w:r>
      <w:r w:rsidRPr="004E243F">
        <w:rPr>
          <w:position w:val="-16"/>
          <w:lang w:val="es-ES_tradnl"/>
        </w:rPr>
        <w:object w:dxaOrig="2040" w:dyaOrig="400">
          <v:shape id="_x0000_i1030" type="#_x0000_t75" style="width:102.7pt;height:19.4pt" o:ole="">
            <v:imagedata r:id="rId23" o:title=""/>
          </v:shape>
          <o:OLEObject Type="Embed" ProgID="Equation.3" ShapeID="_x0000_i1030" DrawAspect="Content" ObjectID="_1568554178" r:id="rId24"/>
        </w:object>
      </w:r>
      <w:r w:rsidRPr="004E243F">
        <w:rPr>
          <w:lang w:val="es-ES_tradnl"/>
        </w:rPr>
        <w:t xml:space="preserve">representa la probabilidad de que el tiempo de desvanecimiento en distancia, </w:t>
      </w:r>
      <w:r w:rsidRPr="004E243F">
        <w:rPr>
          <w:i/>
          <w:lang w:val="es-ES_tradnl"/>
        </w:rPr>
        <w:t>FD</w:t>
      </w:r>
      <w:r w:rsidRPr="004E243F">
        <w:rPr>
          <w:lang w:val="es-ES_tradnl"/>
        </w:rPr>
        <w:t xml:space="preserve">, rebase la distancia, </w:t>
      </w:r>
      <w:r w:rsidRPr="004E243F">
        <w:rPr>
          <w:i/>
          <w:lang w:val="es-ES_tradnl"/>
        </w:rPr>
        <w:t>dd</w:t>
      </w:r>
      <w:r w:rsidRPr="004E243F">
        <w:rPr>
          <w:lang w:val="es-ES_tradnl"/>
        </w:rPr>
        <w:t xml:space="preserve"> (m), con la condición de que la atenuación, </w:t>
      </w:r>
      <w:r w:rsidRPr="004E243F">
        <w:rPr>
          <w:i/>
          <w:lang w:val="es-ES_tradnl"/>
        </w:rPr>
        <w:t>A</w:t>
      </w:r>
      <w:r w:rsidRPr="004E243F">
        <w:rPr>
          <w:lang w:val="es-ES_tradnl"/>
        </w:rPr>
        <w:t>, rebase el valor </w:t>
      </w:r>
      <w:r w:rsidRPr="004E243F">
        <w:rPr>
          <w:i/>
          <w:iCs/>
          <w:lang w:val="es-ES_tradnl"/>
        </w:rPr>
        <w:t>A</w:t>
      </w:r>
      <w:r w:rsidRPr="004E243F">
        <w:rPr>
          <w:i/>
          <w:iCs/>
          <w:vertAlign w:val="subscript"/>
          <w:lang w:val="es-ES_tradnl"/>
        </w:rPr>
        <w:t>q</w:t>
      </w:r>
      <w:r w:rsidRPr="004E243F">
        <w:rPr>
          <w:lang w:val="es-ES_tradnl"/>
        </w:rPr>
        <w:t xml:space="preserve">. El término «erf» se refiere a la función error, </w:t>
      </w:r>
      <w:r w:rsidRPr="004E243F">
        <w:rPr>
          <w:lang w:val="es-ES_tradnl"/>
        </w:rPr>
        <w:sym w:font="Symbol" w:char="F073"/>
      </w:r>
      <w:r w:rsidRPr="004E243F">
        <w:rPr>
          <w:lang w:val="es-ES_tradnl"/>
        </w:rPr>
        <w:t xml:space="preserve"> es la desviación típica de </w:t>
      </w:r>
      <w:proofErr w:type="gramStart"/>
      <w:r w:rsidRPr="004E243F">
        <w:rPr>
          <w:lang w:val="es-ES_tradnl"/>
        </w:rPr>
        <w:t>ln(</w:t>
      </w:r>
      <w:proofErr w:type="gramEnd"/>
      <w:r w:rsidRPr="004E243F">
        <w:rPr>
          <w:i/>
          <w:lang w:val="es-ES_tradnl"/>
        </w:rPr>
        <w:t>dd</w:t>
      </w:r>
      <w:r w:rsidRPr="004E243F">
        <w:rPr>
          <w:rFonts w:ascii="Tms Rmn" w:hAnsi="Tms Rmn"/>
          <w:i/>
          <w:sz w:val="8"/>
          <w:lang w:val="es-ES_tradnl"/>
        </w:rPr>
        <w:t> </w:t>
      </w:r>
      <w:r w:rsidRPr="004E243F">
        <w:rPr>
          <w:lang w:val="es-ES_tradnl"/>
        </w:rPr>
        <w:t>), y ln(</w:t>
      </w:r>
      <w:r w:rsidRPr="004E243F">
        <w:rPr>
          <w:lang w:val="es-ES_tradnl"/>
        </w:rPr>
        <w:sym w:font="Symbol" w:char="F061"/>
      </w:r>
      <w:r w:rsidRPr="004E243F">
        <w:rPr>
          <w:lang w:val="es-ES_tradnl"/>
        </w:rPr>
        <w:t>) es el valor medio de ln(</w:t>
      </w:r>
      <w:r w:rsidRPr="004E243F">
        <w:rPr>
          <w:i/>
          <w:lang w:val="es-ES_tradnl"/>
        </w:rPr>
        <w:t>dd</w:t>
      </w:r>
      <w:r w:rsidRPr="004E243F">
        <w:rPr>
          <w:rFonts w:ascii="Tms Rmn" w:hAnsi="Tms Rmn"/>
          <w:i/>
          <w:sz w:val="8"/>
          <w:lang w:val="es-ES_tradnl"/>
        </w:rPr>
        <w:t> </w:t>
      </w:r>
      <w:r w:rsidRPr="004E243F">
        <w:rPr>
          <w:lang w:val="es-ES_tradnl"/>
        </w:rPr>
        <w:t xml:space="preserve">). El primer miembro de la ecuación (6) se determinó calculando el porcentaje de «casos de duración» que rebasan </w:t>
      </w:r>
      <w:r w:rsidRPr="004E243F">
        <w:rPr>
          <w:i/>
          <w:lang w:val="es-ES_tradnl"/>
        </w:rPr>
        <w:t>dd</w:t>
      </w:r>
      <w:r w:rsidRPr="004E243F">
        <w:rPr>
          <w:lang w:val="es-ES_tradnl"/>
        </w:rPr>
        <w:t xml:space="preserve"> respecto al número total de casos para los cuales </w:t>
      </w:r>
      <w:r w:rsidRPr="004E243F">
        <w:rPr>
          <w:i/>
          <w:lang w:val="es-ES_tradnl"/>
        </w:rPr>
        <w:t>A</w:t>
      </w:r>
      <w:r w:rsidRPr="004E243F">
        <w:rPr>
          <w:lang w:val="es-ES_tradnl"/>
        </w:rPr>
        <w:t> &gt; </w:t>
      </w:r>
      <w:r w:rsidRPr="004E243F">
        <w:rPr>
          <w:i/>
          <w:lang w:val="es-ES_tradnl"/>
        </w:rPr>
        <w:t>A</w:t>
      </w:r>
      <w:r w:rsidRPr="004E243F">
        <w:rPr>
          <w:i/>
          <w:iCs/>
          <w:vertAlign w:val="subscript"/>
          <w:lang w:val="es-ES_tradnl"/>
        </w:rPr>
        <w:t>q</w:t>
      </w:r>
      <w:r w:rsidRPr="004E243F">
        <w:rPr>
          <w:lang w:val="es-ES_tradnl"/>
        </w:rPr>
        <w:t xml:space="preserve">. Los datos se obtuvieron a partir de medidas efectuadas en Estados Unidos de América y Australia. El mejor ajuste de los valores de regresión obtenido de estas medidas corresponden a </w:t>
      </w:r>
      <w:r w:rsidRPr="004E243F">
        <w:rPr>
          <w:lang w:val="es-ES_tradnl"/>
        </w:rPr>
        <w:sym w:font="Symbol" w:char="F061"/>
      </w:r>
      <w:r w:rsidRPr="004E243F">
        <w:rPr>
          <w:lang w:val="es-ES_tradnl"/>
        </w:rPr>
        <w:t xml:space="preserve"> = 0,22 y </w:t>
      </w:r>
      <w:r w:rsidRPr="004E243F">
        <w:rPr>
          <w:lang w:val="es-ES_tradnl"/>
        </w:rPr>
        <w:sym w:font="Symbol" w:char="F073"/>
      </w:r>
      <w:r w:rsidRPr="004E243F">
        <w:rPr>
          <w:lang w:val="es-ES_tradnl"/>
        </w:rPr>
        <w:t> = 1,215.</w:t>
      </w:r>
    </w:p>
    <w:p w:rsidR="00802973" w:rsidRPr="004E243F" w:rsidRDefault="00802973" w:rsidP="00802973">
      <w:pPr>
        <w:rPr>
          <w:lang w:val="es-ES_tradnl"/>
        </w:rPr>
      </w:pPr>
      <w:r w:rsidRPr="004E243F">
        <w:rPr>
          <w:lang w:val="es-ES_tradnl"/>
        </w:rPr>
        <w:t xml:space="preserve">En la Fig. 2 se representa </w:t>
      </w:r>
      <w:r w:rsidRPr="004E243F">
        <w:rPr>
          <w:i/>
          <w:lang w:val="es-ES_tradnl"/>
        </w:rPr>
        <w:t>P</w:t>
      </w:r>
      <w:r w:rsidRPr="004E243F">
        <w:rPr>
          <w:lang w:val="es-ES_tradnl"/>
        </w:rPr>
        <w:t xml:space="preserve">, expresado en porcentaje, </w:t>
      </w:r>
      <w:r w:rsidRPr="004E243F">
        <w:rPr>
          <w:i/>
          <w:lang w:val="es-ES_tradnl"/>
        </w:rPr>
        <w:t>p</w:t>
      </w:r>
      <w:r w:rsidRPr="004E243F">
        <w:rPr>
          <w:lang w:val="es-ES_tradnl"/>
        </w:rPr>
        <w:t xml:space="preserve">, en función de </w:t>
      </w:r>
      <w:r w:rsidRPr="004E243F">
        <w:rPr>
          <w:i/>
          <w:lang w:val="es-ES_tradnl"/>
        </w:rPr>
        <w:t>dd</w:t>
      </w:r>
      <w:r w:rsidRPr="004E243F">
        <w:rPr>
          <w:lang w:val="es-ES_tradnl"/>
        </w:rPr>
        <w:t xml:space="preserve"> para un valor umbral de 5 dB</w:t>
      </w:r>
      <w:proofErr w:type="gramStart"/>
      <w:r w:rsidRPr="004E243F">
        <w:rPr>
          <w:lang w:val="es-ES_tradnl"/>
        </w:rPr>
        <w:t>.</w:t>
      </w:r>
      <w:proofErr w:type="gramEnd"/>
    </w:p>
    <w:p w:rsidR="00802973" w:rsidRPr="004E243F" w:rsidRDefault="00802973" w:rsidP="00802973">
      <w:pPr>
        <w:rPr>
          <w:lang w:val="es-ES_tradnl"/>
        </w:rPr>
      </w:pPr>
      <w:r w:rsidRPr="004E243F">
        <w:rPr>
          <w:lang w:val="es-ES_tradnl"/>
        </w:rPr>
        <w:t>El modelo de la ecuación (6) se basa en mediciones efectuadas con un ángulo de elevación de 51° y es aplicable a sombras entre moderadas e intensas (porcentaje de sombra óptica entre 55% y 90%). Las pruebas efectuadas a 30° y 60° pusieron de manifiesto una dependencia moderada del ángulo de elevación: cuanto menor es éste, mayor es el tiempo de desvanecimiento para un porcentaje fijo. Por ejemplo, el tiempo de desvanecimiento con 30° resultó ser aproximada</w:t>
      </w:r>
      <w:r w:rsidRPr="004E243F">
        <w:rPr>
          <w:lang w:val="es-ES_tradnl"/>
        </w:rPr>
        <w:softHyphen/>
        <w:t>mente el doble que el tiempo de desvanecimiento con 60°, al mismo nivel de porcentaje.</w:t>
      </w:r>
    </w:p>
    <w:p w:rsidR="00802973" w:rsidRPr="004E243F" w:rsidRDefault="00802973" w:rsidP="00802973">
      <w:pPr>
        <w:pStyle w:val="Heading3"/>
        <w:rPr>
          <w:lang w:val="es-ES_tradnl"/>
        </w:rPr>
      </w:pPr>
      <w:bookmarkStart w:id="16" w:name="_Toc398375934"/>
      <w:r w:rsidRPr="004E243F">
        <w:rPr>
          <w:lang w:val="es-ES_tradnl"/>
        </w:rPr>
        <w:t>4.1.3</w:t>
      </w:r>
      <w:r w:rsidRPr="004E243F">
        <w:rPr>
          <w:lang w:val="es-ES_tradnl"/>
        </w:rPr>
        <w:tab/>
        <w:t>Modelo de distribución del tiempo sin desvanecimiento</w:t>
      </w:r>
      <w:bookmarkEnd w:id="16"/>
    </w:p>
    <w:p w:rsidR="00802973" w:rsidRPr="004E243F" w:rsidRDefault="00802973" w:rsidP="00802973">
      <w:pPr>
        <w:rPr>
          <w:lang w:val="es-ES_tradnl"/>
        </w:rPr>
      </w:pPr>
      <w:r w:rsidRPr="004E243F">
        <w:rPr>
          <w:lang w:val="es-ES_tradnl"/>
        </w:rPr>
        <w:t xml:space="preserve">Un tiempo sin desvanecimiento en distancia, </w:t>
      </w:r>
      <w:r w:rsidRPr="004E243F">
        <w:rPr>
          <w:i/>
          <w:lang w:val="es-ES_tradnl"/>
        </w:rPr>
        <w:t>dd</w:t>
      </w:r>
      <w:r w:rsidRPr="004E243F">
        <w:rPr>
          <w:lang w:val="es-ES_tradnl"/>
        </w:rPr>
        <w:t>, se define como la distancia en la cual los niveles de desvanecimiento son inferiores a un valor umbral de desvanecimiento especificado. El modelo de duración del tiempo sin desvanecimiento viene dado por:</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4"/>
          <w:lang w:val="es-ES_tradnl"/>
        </w:rPr>
        <w:object w:dxaOrig="3240" w:dyaOrig="440">
          <v:shape id="_x0000_i1031" type="#_x0000_t75" style="width:163.4pt;height:22.55pt" o:ole="">
            <v:imagedata r:id="rId25" o:title=""/>
          </v:shape>
          <o:OLEObject Type="Embed" ProgID="Equation.3" ShapeID="_x0000_i1031" DrawAspect="Content" ObjectID="_1568554179" r:id="rId26"/>
        </w:object>
      </w:r>
      <w:r w:rsidRPr="004E243F">
        <w:rPr>
          <w:lang w:val="es-ES_tradnl"/>
        </w:rPr>
        <w:tab/>
        <w:t>(7)</w:t>
      </w:r>
    </w:p>
    <w:p w:rsidR="00802973" w:rsidRPr="004E243F" w:rsidRDefault="00802973" w:rsidP="00802973">
      <w:pPr>
        <w:rPr>
          <w:lang w:val="es-ES_tradnl"/>
        </w:rPr>
      </w:pPr>
      <w:proofErr w:type="gramStart"/>
      <w:r w:rsidRPr="004E243F">
        <w:rPr>
          <w:lang w:val="es-ES_tradnl"/>
        </w:rPr>
        <w:lastRenderedPageBreak/>
        <w:t>siendo</w:t>
      </w:r>
      <w:proofErr w:type="gramEnd"/>
      <w:r w:rsidRPr="004E243F">
        <w:rPr>
          <w:lang w:val="es-ES_tradnl"/>
        </w:rPr>
        <w:t xml:space="preserve"> </w:t>
      </w:r>
      <w:r w:rsidRPr="004E243F">
        <w:rPr>
          <w:position w:val="-16"/>
          <w:lang w:val="es-ES_tradnl"/>
        </w:rPr>
        <w:object w:dxaOrig="2200" w:dyaOrig="400">
          <v:shape id="_x0000_i1032" type="#_x0000_t75" style="width:110.2pt;height:19.4pt" o:ole="">
            <v:imagedata r:id="rId27" o:title=""/>
          </v:shape>
          <o:OLEObject Type="Embed" ProgID="Equation.3" ShapeID="_x0000_i1032" DrawAspect="Content" ObjectID="_1568554180" r:id="rId28"/>
        </w:object>
      </w:r>
      <w:r w:rsidRPr="004E243F">
        <w:rPr>
          <w:lang w:val="es-ES_tradnl"/>
        </w:rPr>
        <w:t xml:space="preserve">la probabilidad en porcentaje de que una distancia continua sin desvanecimiento, </w:t>
      </w:r>
      <w:r w:rsidRPr="004E243F">
        <w:rPr>
          <w:i/>
          <w:lang w:val="es-ES_tradnl"/>
        </w:rPr>
        <w:t>NFD</w:t>
      </w:r>
      <w:r w:rsidRPr="004E243F">
        <w:rPr>
          <w:lang w:val="es-ES_tradnl"/>
        </w:rPr>
        <w:t xml:space="preserve">, rebase la distancia, </w:t>
      </w:r>
      <w:r w:rsidRPr="004E243F">
        <w:rPr>
          <w:i/>
          <w:lang w:val="es-ES_tradnl"/>
        </w:rPr>
        <w:t>dd</w:t>
      </w:r>
      <w:r w:rsidRPr="004E243F">
        <w:rPr>
          <w:lang w:val="es-ES_tradnl"/>
        </w:rPr>
        <w:t xml:space="preserve">, con la condición de que el desvanecimiento sea menor que el valor umbral, </w:t>
      </w:r>
      <w:r w:rsidRPr="004E243F">
        <w:rPr>
          <w:i/>
          <w:lang w:val="es-ES_tradnl"/>
        </w:rPr>
        <w:t>A</w:t>
      </w:r>
      <w:r w:rsidRPr="004E243F">
        <w:rPr>
          <w:i/>
          <w:iCs/>
          <w:vertAlign w:val="subscript"/>
          <w:lang w:val="es-ES_tradnl"/>
        </w:rPr>
        <w:t>q</w:t>
      </w:r>
      <w:r w:rsidRPr="004E243F">
        <w:rPr>
          <w:lang w:val="es-ES_tradnl"/>
        </w:rPr>
        <w:t xml:space="preserve">. En el Cuadro 2 aparecen los valores de </w:t>
      </w:r>
      <w:r w:rsidRPr="004E243F">
        <w:rPr>
          <w:lang w:val="es-ES_tradnl"/>
        </w:rPr>
        <w:sym w:font="Symbol" w:char="F062"/>
      </w:r>
      <w:r w:rsidRPr="004E243F">
        <w:rPr>
          <w:lang w:val="es-ES_tradnl"/>
        </w:rPr>
        <w:t xml:space="preserve"> y </w:t>
      </w:r>
      <w:r w:rsidRPr="004E243F">
        <w:rPr>
          <w:lang w:val="es-ES_tradnl"/>
        </w:rPr>
        <w:sym w:font="Symbol" w:char="F067"/>
      </w:r>
      <w:r w:rsidRPr="004E243F">
        <w:rPr>
          <w:lang w:val="es-ES_tradnl"/>
        </w:rPr>
        <w:t xml:space="preserve"> para trayectos con sombra moderada y extrema, es decir, con porcentajes de sombra óptica de 55%</w:t>
      </w:r>
      <w:r w:rsidRPr="004E243F">
        <w:rPr>
          <w:lang w:val="es-ES_tradnl"/>
        </w:rPr>
        <w:noBreakHyphen/>
        <w:t>75% y 75%</w:t>
      </w:r>
      <w:r w:rsidRPr="004E243F">
        <w:rPr>
          <w:lang w:val="es-ES_tradnl"/>
        </w:rPr>
        <w:noBreakHyphen/>
        <w:t>90%, respectivamente. Se ha utilizado un umbral de desvanecimiento de 5 dB para </w:t>
      </w:r>
      <w:r w:rsidRPr="004E243F">
        <w:rPr>
          <w:i/>
          <w:lang w:val="es-ES_tradnl"/>
        </w:rPr>
        <w:t>A</w:t>
      </w:r>
      <w:r w:rsidRPr="004E243F">
        <w:rPr>
          <w:i/>
          <w:iCs/>
          <w:vertAlign w:val="subscript"/>
          <w:lang w:val="es-ES_tradnl"/>
        </w:rPr>
        <w:t>q</w:t>
      </w:r>
      <w:r w:rsidRPr="004E243F">
        <w:rPr>
          <w:lang w:val="es-ES_tradnl"/>
        </w:rPr>
        <w:t>.</w:t>
      </w:r>
    </w:p>
    <w:p w:rsidR="00802973" w:rsidRPr="004E243F" w:rsidRDefault="00802973" w:rsidP="00802973">
      <w:pPr>
        <w:pStyle w:val="FigureNo"/>
        <w:rPr>
          <w:lang w:val="es-ES_tradnl"/>
        </w:rPr>
      </w:pPr>
      <w:r w:rsidRPr="004E243F">
        <w:rPr>
          <w:lang w:val="es-ES_tradnl"/>
        </w:rPr>
        <w:t>FIGURA 2</w:t>
      </w:r>
    </w:p>
    <w:p w:rsidR="00802973" w:rsidRPr="004E243F" w:rsidRDefault="00802973" w:rsidP="00802973">
      <w:pPr>
        <w:pStyle w:val="Figuretitle"/>
        <w:rPr>
          <w:bCs/>
          <w:lang w:val="es-ES_tradnl"/>
        </w:rPr>
      </w:pPr>
      <w:r w:rsidRPr="004E243F">
        <w:rPr>
          <w:bCs/>
          <w:lang w:val="es-ES_tradnl"/>
        </w:rPr>
        <w:t>Ajuste óptimo de la distribución acumulativa de los desvanecimientos para</w:t>
      </w:r>
      <w:r w:rsidRPr="004E243F">
        <w:rPr>
          <w:bCs/>
          <w:lang w:val="es-ES_tradnl"/>
        </w:rPr>
        <w:br/>
        <w:t>una sombra por árboles que bordean el camino, con un umbral de 5 dB</w:t>
      </w:r>
    </w:p>
    <w:p w:rsidR="00802973" w:rsidRPr="004E243F" w:rsidRDefault="00F617FC" w:rsidP="00802973">
      <w:pPr>
        <w:pStyle w:val="Figure"/>
        <w:rPr>
          <w:lang w:val="es-ES_tradnl"/>
        </w:rPr>
      </w:pPr>
      <w:r w:rsidRPr="004E243F">
        <w:rPr>
          <w:lang w:val="es-ES_tradnl"/>
        </w:rPr>
        <w:object w:dxaOrig="8003" w:dyaOrig="8337">
          <v:shape id="_x0000_i1033" type="#_x0000_t75" style="width:370pt;height:386.3pt;mso-position-horizontal:absolute" o:ole="">
            <v:imagedata r:id="rId29" o:title=""/>
          </v:shape>
          <o:OLEObject Type="Embed" ProgID="CorelDRAW.Graphic.14" ShapeID="_x0000_i1033" DrawAspect="Content" ObjectID="_1568554181" r:id="rId30"/>
        </w:object>
      </w:r>
    </w:p>
    <w:p w:rsidR="00802973" w:rsidRPr="004E243F" w:rsidRDefault="00802973" w:rsidP="00802973">
      <w:pPr>
        <w:pStyle w:val="TableNo"/>
        <w:rPr>
          <w:lang w:val="es-ES_tradnl"/>
        </w:rPr>
      </w:pPr>
      <w:r w:rsidRPr="004E243F">
        <w:rPr>
          <w:lang w:val="es-ES_tradnl"/>
        </w:rPr>
        <w:t>CUADRO 2</w:t>
      </w:r>
    </w:p>
    <w:p w:rsidR="00802973" w:rsidRPr="004E243F" w:rsidRDefault="00802973" w:rsidP="00802973">
      <w:pPr>
        <w:pStyle w:val="Tabletitle"/>
        <w:rPr>
          <w:lang w:val="es-ES_tradnl"/>
        </w:rPr>
      </w:pPr>
      <w:r w:rsidRPr="004E243F">
        <w:rPr>
          <w:lang w:val="es-ES_tradnl"/>
        </w:rPr>
        <w:t>Valores de regresión del tiempo sin desvanecimiento para un umbral</w:t>
      </w:r>
      <w:r w:rsidRPr="004E243F">
        <w:rPr>
          <w:lang w:val="es-ES_tradnl"/>
        </w:rPr>
        <w:br/>
        <w:t>de desvanecimiento de 5 dB con un ángulo de elevación</w:t>
      </w:r>
      <w:r w:rsidRPr="004E243F">
        <w:rPr>
          <w:lang w:val="es-ES_tradnl"/>
        </w:rPr>
        <w:br/>
        <w:t>del trayecto de 51°</w:t>
      </w:r>
    </w:p>
    <w:tbl>
      <w:tblPr>
        <w:tblW w:w="0" w:type="auto"/>
        <w:jc w:val="center"/>
        <w:tblLayout w:type="fixed"/>
        <w:tblLook w:val="0000" w:firstRow="0" w:lastRow="0" w:firstColumn="0" w:lastColumn="0" w:noHBand="0" w:noVBand="0"/>
      </w:tblPr>
      <w:tblGrid>
        <w:gridCol w:w="3119"/>
        <w:gridCol w:w="1985"/>
        <w:gridCol w:w="1985"/>
      </w:tblGrid>
      <w:tr w:rsidR="00802973" w:rsidRPr="004E243F" w:rsidTr="00F617FC">
        <w:trPr>
          <w:cantSplit/>
          <w:jc w:val="center"/>
        </w:trPr>
        <w:tc>
          <w:tcPr>
            <w:tcW w:w="3119"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head0"/>
              <w:rPr>
                <w:lang w:val="es-ES_tradnl"/>
              </w:rPr>
            </w:pPr>
            <w:r w:rsidRPr="004E243F">
              <w:rPr>
                <w:lang w:val="es-ES_tradnl"/>
              </w:rPr>
              <w:t>Nivel de sombra</w:t>
            </w:r>
          </w:p>
        </w:tc>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head0"/>
              <w:rPr>
                <w:b w:val="0"/>
                <w:bCs/>
                <w:lang w:val="es-ES_tradnl"/>
              </w:rPr>
            </w:pPr>
            <w:r w:rsidRPr="004E243F">
              <w:rPr>
                <w:b w:val="0"/>
                <w:bCs/>
                <w:lang w:val="es-ES_tradnl"/>
              </w:rPr>
              <w:sym w:font="Symbol" w:char="F062"/>
            </w:r>
          </w:p>
        </w:tc>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head0"/>
              <w:rPr>
                <w:b w:val="0"/>
                <w:bCs/>
                <w:lang w:val="es-ES_tradnl"/>
              </w:rPr>
            </w:pPr>
            <w:r w:rsidRPr="004E243F">
              <w:rPr>
                <w:lang w:val="es-ES_tradnl"/>
              </w:rPr>
              <w:sym w:font="Symbol" w:char="F067"/>
            </w:r>
          </w:p>
        </w:tc>
      </w:tr>
      <w:tr w:rsidR="00802973" w:rsidRPr="004E243F" w:rsidTr="00F617FC">
        <w:trPr>
          <w:cantSplit/>
          <w:jc w:val="center"/>
        </w:trPr>
        <w:tc>
          <w:tcPr>
            <w:tcW w:w="3119"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Moderado</w:t>
            </w:r>
          </w:p>
        </w:tc>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20,54</w:t>
            </w:r>
          </w:p>
        </w:tc>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0,58</w:t>
            </w:r>
          </w:p>
        </w:tc>
      </w:tr>
      <w:tr w:rsidR="00802973" w:rsidRPr="004E243F" w:rsidTr="00F617FC">
        <w:trPr>
          <w:cantSplit/>
          <w:jc w:val="center"/>
        </w:trPr>
        <w:tc>
          <w:tcPr>
            <w:tcW w:w="3119"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Extremo</w:t>
            </w:r>
          </w:p>
        </w:tc>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11,71</w:t>
            </w:r>
          </w:p>
        </w:tc>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0,8371</w:t>
            </w:r>
          </w:p>
        </w:tc>
      </w:tr>
    </w:tbl>
    <w:p w:rsidR="00802973" w:rsidRPr="004E243F" w:rsidRDefault="00802973" w:rsidP="00802973">
      <w:pPr>
        <w:pStyle w:val="Tablefin"/>
        <w:rPr>
          <w:lang w:val="es-ES_tradnl"/>
        </w:rPr>
      </w:pPr>
      <w:bookmarkStart w:id="17" w:name="_Toc398375935"/>
    </w:p>
    <w:p w:rsidR="00802973" w:rsidRPr="004E243F" w:rsidRDefault="00802973" w:rsidP="00802973">
      <w:pPr>
        <w:pStyle w:val="Heading2"/>
        <w:rPr>
          <w:lang w:val="es-ES_tradnl"/>
        </w:rPr>
      </w:pPr>
      <w:r w:rsidRPr="004E243F">
        <w:rPr>
          <w:lang w:val="es-ES_tradnl"/>
        </w:rPr>
        <w:lastRenderedPageBreak/>
        <w:t>4.2</w:t>
      </w:r>
      <w:r w:rsidRPr="004E243F">
        <w:rPr>
          <w:lang w:val="es-ES_tradnl"/>
        </w:rPr>
        <w:tab/>
        <w:t>Modelo de sombra causada por edificios situados al borde del camino</w:t>
      </w:r>
    </w:p>
    <w:p w:rsidR="00802973" w:rsidRPr="004E243F" w:rsidRDefault="00802973" w:rsidP="00802973">
      <w:pPr>
        <w:rPr>
          <w:lang w:val="es-ES_tradnl"/>
        </w:rPr>
      </w:pPr>
      <w:r w:rsidRPr="004E243F">
        <w:rPr>
          <w:lang w:val="es-ES_tradnl"/>
        </w:rPr>
        <w:t>Se puede establecer un modelo de la sombra causada por los edificios situados al borde del camino en una zona urbana suponiendo una distribución Rayleigh de las alturas de esos edificios. En la Fig. 3 se muestra la representación geométrica.</w:t>
      </w:r>
    </w:p>
    <w:p w:rsidR="00802973" w:rsidRPr="004E243F" w:rsidRDefault="00802973" w:rsidP="00802973">
      <w:pPr>
        <w:pStyle w:val="FigureNo"/>
        <w:rPr>
          <w:lang w:val="es-ES_tradnl"/>
        </w:rPr>
      </w:pPr>
      <w:r w:rsidRPr="004E243F">
        <w:rPr>
          <w:lang w:val="es-ES_tradnl"/>
        </w:rPr>
        <w:t>FIGURA 3</w:t>
      </w:r>
    </w:p>
    <w:p w:rsidR="00802973" w:rsidRPr="004E243F" w:rsidRDefault="00802973" w:rsidP="00802973">
      <w:pPr>
        <w:pStyle w:val="Figuretitle"/>
        <w:rPr>
          <w:lang w:val="es-ES_tradnl"/>
        </w:rPr>
      </w:pPr>
      <w:r w:rsidRPr="004E243F">
        <w:rPr>
          <w:bCs/>
          <w:lang w:val="es-ES_tradnl"/>
        </w:rPr>
        <w:t>Representación geométrica del modelo de sombra causada por edificios situados al borde del camino</w:t>
      </w:r>
    </w:p>
    <w:p w:rsidR="00802973" w:rsidRPr="004E243F" w:rsidRDefault="00F617FC" w:rsidP="00802973">
      <w:pPr>
        <w:pStyle w:val="Figure"/>
        <w:rPr>
          <w:lang w:val="es-ES_tradnl"/>
        </w:rPr>
      </w:pPr>
      <w:r w:rsidRPr="004E243F">
        <w:rPr>
          <w:lang w:val="es-ES_tradnl"/>
        </w:rPr>
        <w:object w:dxaOrig="8557" w:dyaOrig="5395">
          <v:shape id="_x0000_i1034" type="#_x0000_t75" style="width:396.3pt;height:251.05pt" o:ole="">
            <v:imagedata r:id="rId31" o:title=""/>
          </v:shape>
          <o:OLEObject Type="Embed" ProgID="CorelDRAW.Graphic.14" ShapeID="_x0000_i1034" DrawAspect="Content" ObjectID="_1568554182" r:id="rId32"/>
        </w:object>
      </w:r>
    </w:p>
    <w:p w:rsidR="00802973" w:rsidRPr="004E243F" w:rsidRDefault="00802973" w:rsidP="00802973">
      <w:pPr>
        <w:pStyle w:val="Normalaftertitle0"/>
        <w:rPr>
          <w:lang w:val="es-ES_tradnl"/>
        </w:rPr>
      </w:pPr>
      <w:r w:rsidRPr="004E243F">
        <w:rPr>
          <w:lang w:val="es-ES_tradnl"/>
        </w:rPr>
        <w:t>El porcentaje de probabilidad de bloqueo debido a los edificios viene dado por:</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2"/>
          <w:lang w:val="es-ES_tradnl"/>
        </w:rPr>
        <w:object w:dxaOrig="5380" w:dyaOrig="480">
          <v:shape id="_x0000_i1035" type="#_x0000_t75" style="width:273.6pt;height:23.8pt" o:ole="">
            <v:imagedata r:id="rId33" o:title=""/>
          </v:shape>
          <o:OLEObject Type="Embed" ProgID="Equation.3" ShapeID="_x0000_i1035" DrawAspect="Content" ObjectID="_1568554183" r:id="rId34"/>
        </w:object>
      </w:r>
      <w:r w:rsidRPr="004E243F">
        <w:rPr>
          <w:lang w:val="es-ES_tradnl"/>
        </w:rPr>
        <w:tab/>
        <w:t>(8)</w:t>
      </w:r>
    </w:p>
    <w:p w:rsidR="00802973" w:rsidRPr="004E243F" w:rsidRDefault="00802973" w:rsidP="00802973">
      <w:pPr>
        <w:rPr>
          <w:lang w:val="es-ES_tradnl"/>
        </w:rPr>
      </w:pPr>
      <w:proofErr w:type="gramStart"/>
      <w:r w:rsidRPr="004E243F">
        <w:rPr>
          <w:lang w:val="es-ES_tradnl"/>
        </w:rPr>
        <w:t>donde</w:t>
      </w:r>
      <w:proofErr w:type="gramEnd"/>
      <w:r w:rsidRPr="004E243F">
        <w:rPr>
          <w:lang w:val="es-ES_tradnl"/>
        </w:rPr>
        <w:t>:</w:t>
      </w:r>
    </w:p>
    <w:p w:rsidR="00802973" w:rsidRPr="004E243F" w:rsidRDefault="00802973" w:rsidP="00802973">
      <w:pPr>
        <w:pStyle w:val="Equationlegend"/>
        <w:rPr>
          <w:lang w:val="es-ES_tradnl"/>
        </w:rPr>
      </w:pPr>
      <w:r w:rsidRPr="004E243F">
        <w:rPr>
          <w:lang w:val="es-ES_tradnl"/>
        </w:rPr>
        <w:tab/>
      </w:r>
      <w:proofErr w:type="gramStart"/>
      <w:r w:rsidRPr="004E243F">
        <w:rPr>
          <w:i/>
          <w:iCs/>
          <w:lang w:val="es-ES_tradnl"/>
        </w:rPr>
        <w:t>h</w:t>
      </w:r>
      <w:r w:rsidRPr="004E243F">
        <w:rPr>
          <w:vertAlign w:val="subscript"/>
          <w:lang w:val="es-ES_tradnl"/>
        </w:rPr>
        <w:t>1</w:t>
      </w:r>
      <w:r w:rsidRPr="004E243F">
        <w:rPr>
          <w:sz w:val="12"/>
          <w:lang w:val="es-ES_tradnl"/>
        </w:rPr>
        <w:t> </w:t>
      </w:r>
      <w:r w:rsidRPr="004E243F">
        <w:rPr>
          <w:lang w:val="es-ES_tradnl"/>
        </w:rPr>
        <w:t>:</w:t>
      </w:r>
      <w:proofErr w:type="gramEnd"/>
      <w:r w:rsidRPr="004E243F">
        <w:rPr>
          <w:lang w:val="es-ES_tradnl"/>
        </w:rPr>
        <w:tab/>
        <w:t>altura del rayo por encima del suelo en la fachada de los edificios, dada por:</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2"/>
          <w:lang w:val="es-ES_tradnl"/>
        </w:rPr>
        <w:object w:dxaOrig="2620" w:dyaOrig="360">
          <v:shape id="_x0000_i1036" type="#_x0000_t75" style="width:134pt;height:18.8pt" o:ole="">
            <v:imagedata r:id="rId35" o:title=""/>
          </v:shape>
          <o:OLEObject Type="Embed" ProgID="Equation.3" ShapeID="_x0000_i1036" DrawAspect="Content" ObjectID="_1568554184" r:id="rId36"/>
        </w:object>
      </w:r>
      <w:r w:rsidRPr="004E243F">
        <w:rPr>
          <w:lang w:val="es-ES_tradnl"/>
        </w:rPr>
        <w:tab/>
        <w:t>(8a)</w:t>
      </w:r>
    </w:p>
    <w:p w:rsidR="00802973" w:rsidRPr="004E243F" w:rsidRDefault="00802973" w:rsidP="00802973">
      <w:pPr>
        <w:pStyle w:val="Equationlegend"/>
        <w:rPr>
          <w:lang w:val="es-ES_tradnl"/>
        </w:rPr>
      </w:pPr>
      <w:r w:rsidRPr="004E243F">
        <w:rPr>
          <w:lang w:val="es-ES_tradnl"/>
        </w:rPr>
        <w:tab/>
      </w:r>
      <w:proofErr w:type="gramStart"/>
      <w:r w:rsidRPr="004E243F">
        <w:rPr>
          <w:i/>
          <w:iCs/>
          <w:lang w:val="es-ES_tradnl"/>
        </w:rPr>
        <w:t>h</w:t>
      </w:r>
      <w:r w:rsidRPr="004E243F">
        <w:rPr>
          <w:vertAlign w:val="subscript"/>
          <w:lang w:val="es-ES_tradnl"/>
        </w:rPr>
        <w:t>2</w:t>
      </w:r>
      <w:r w:rsidRPr="004E243F">
        <w:rPr>
          <w:rFonts w:ascii="Tms Rmn" w:hAnsi="Tms Rmn"/>
          <w:sz w:val="12"/>
          <w:lang w:val="es-ES_tradnl"/>
        </w:rPr>
        <w:t> </w:t>
      </w:r>
      <w:r w:rsidRPr="004E243F">
        <w:rPr>
          <w:lang w:val="es-ES_tradnl"/>
        </w:rPr>
        <w:t>:</w:t>
      </w:r>
      <w:proofErr w:type="gramEnd"/>
      <w:r w:rsidRPr="004E243F">
        <w:rPr>
          <w:lang w:val="es-ES_tradnl"/>
        </w:rPr>
        <w:tab/>
        <w:t>distancia de despejamiento de Fresnel necesaria por encima de los edificios, dada por:</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6"/>
          <w:lang w:val="es-ES_tradnl"/>
        </w:rPr>
        <w:object w:dxaOrig="1760" w:dyaOrig="480">
          <v:shape id="_x0000_i1037" type="#_x0000_t75" style="width:90.15pt;height:23.8pt" o:ole="">
            <v:imagedata r:id="rId37" o:title=""/>
          </v:shape>
          <o:OLEObject Type="Embed" ProgID="Equation.3" ShapeID="_x0000_i1037" DrawAspect="Content" ObjectID="_1568554185" r:id="rId38"/>
        </w:object>
      </w:r>
      <w:r w:rsidRPr="004E243F">
        <w:rPr>
          <w:lang w:val="es-ES_tradnl"/>
        </w:rPr>
        <w:tab/>
        <w:t>(8b)</w:t>
      </w:r>
    </w:p>
    <w:p w:rsidR="00802973" w:rsidRPr="004E243F" w:rsidRDefault="00802973" w:rsidP="00802973">
      <w:pPr>
        <w:pStyle w:val="Equationlegend"/>
        <w:rPr>
          <w:lang w:val="es-ES_tradnl"/>
        </w:rPr>
      </w:pPr>
      <w:r w:rsidRPr="004E243F">
        <w:rPr>
          <w:lang w:val="es-ES_tradnl"/>
        </w:rPr>
        <w:tab/>
      </w:r>
      <w:proofErr w:type="gramStart"/>
      <w:r w:rsidRPr="004E243F">
        <w:rPr>
          <w:i/>
          <w:iCs/>
          <w:lang w:val="es-ES_tradnl"/>
        </w:rPr>
        <w:t>h</w:t>
      </w:r>
      <w:r w:rsidRPr="004E243F">
        <w:rPr>
          <w:i/>
          <w:iCs/>
          <w:vertAlign w:val="subscript"/>
          <w:lang w:val="es-ES_tradnl"/>
        </w:rPr>
        <w:t>b</w:t>
      </w:r>
      <w:proofErr w:type="gramEnd"/>
      <w:r w:rsidRPr="004E243F">
        <w:rPr>
          <w:sz w:val="12"/>
          <w:lang w:val="es-ES_tradnl"/>
        </w:rPr>
        <w:t> </w:t>
      </w:r>
      <w:r w:rsidRPr="004E243F">
        <w:rPr>
          <w:lang w:val="es-ES_tradnl"/>
        </w:rPr>
        <w:t>:</w:t>
      </w:r>
      <w:r w:rsidRPr="004E243F">
        <w:rPr>
          <w:lang w:val="es-ES_tradnl"/>
        </w:rPr>
        <w:tab/>
        <w:t>altura más común de los edificios (modal)</w:t>
      </w:r>
    </w:p>
    <w:p w:rsidR="00802973" w:rsidRPr="004E243F" w:rsidRDefault="00802973" w:rsidP="00802973">
      <w:pPr>
        <w:pStyle w:val="Equationlegend"/>
        <w:rPr>
          <w:lang w:val="es-ES_tradnl"/>
        </w:rPr>
      </w:pPr>
      <w:r w:rsidRPr="004E243F">
        <w:rPr>
          <w:lang w:val="es-ES_tradnl"/>
        </w:rPr>
        <w:tab/>
      </w:r>
      <w:proofErr w:type="gramStart"/>
      <w:r w:rsidRPr="004E243F">
        <w:rPr>
          <w:i/>
          <w:iCs/>
          <w:lang w:val="es-ES_tradnl"/>
        </w:rPr>
        <w:t>h</w:t>
      </w:r>
      <w:r w:rsidRPr="004E243F">
        <w:rPr>
          <w:i/>
          <w:iCs/>
          <w:vertAlign w:val="subscript"/>
          <w:lang w:val="es-ES_tradnl"/>
        </w:rPr>
        <w:t>m</w:t>
      </w:r>
      <w:proofErr w:type="gramEnd"/>
      <w:r w:rsidRPr="004E243F">
        <w:rPr>
          <w:sz w:val="12"/>
          <w:lang w:val="es-ES_tradnl"/>
        </w:rPr>
        <w:t> </w:t>
      </w:r>
      <w:r w:rsidRPr="004E243F">
        <w:rPr>
          <w:lang w:val="es-ES_tradnl"/>
        </w:rPr>
        <w:t>:</w:t>
      </w:r>
      <w:r w:rsidRPr="004E243F">
        <w:rPr>
          <w:lang w:val="es-ES_tradnl"/>
        </w:rPr>
        <w:tab/>
        <w:t>altura del móvil por encima del suelo</w:t>
      </w:r>
    </w:p>
    <w:p w:rsidR="00802973" w:rsidRPr="004E243F" w:rsidRDefault="00802973" w:rsidP="00802973">
      <w:pPr>
        <w:pStyle w:val="Equationlegend"/>
        <w:rPr>
          <w:lang w:val="es-ES_tradnl"/>
        </w:rPr>
      </w:pPr>
      <w:r w:rsidRPr="004E243F">
        <w:rPr>
          <w:lang w:val="es-ES_tradnl"/>
        </w:rPr>
        <w:tab/>
      </w:r>
      <w:r w:rsidRPr="004E243F">
        <w:rPr>
          <w:lang w:val="es-ES_tradnl"/>
        </w:rPr>
        <w:sym w:font="Symbol" w:char="F071"/>
      </w:r>
      <w:r w:rsidRPr="004E243F">
        <w:rPr>
          <w:rFonts w:ascii="Tms Rmn" w:hAnsi="Tms Rmn"/>
          <w:sz w:val="12"/>
          <w:lang w:val="es-ES_tradnl"/>
        </w:rPr>
        <w:t> </w:t>
      </w:r>
      <w:r w:rsidRPr="004E243F">
        <w:rPr>
          <w:lang w:val="es-ES_tradnl"/>
        </w:rPr>
        <w:t>:</w:t>
      </w:r>
      <w:r w:rsidRPr="004E243F">
        <w:rPr>
          <w:lang w:val="es-ES_tradnl"/>
        </w:rPr>
        <w:tab/>
      </w:r>
      <w:proofErr w:type="gramStart"/>
      <w:r w:rsidRPr="004E243F">
        <w:rPr>
          <w:lang w:val="es-ES_tradnl"/>
        </w:rPr>
        <w:t>ángulo</w:t>
      </w:r>
      <w:proofErr w:type="gramEnd"/>
      <w:r w:rsidRPr="004E243F">
        <w:rPr>
          <w:lang w:val="es-ES_tradnl"/>
        </w:rPr>
        <w:t xml:space="preserve"> de elevación del rayo hacia el satélite por encima de la horizontal</w:t>
      </w:r>
    </w:p>
    <w:p w:rsidR="00802973" w:rsidRPr="004E243F" w:rsidRDefault="00802973" w:rsidP="00802973">
      <w:pPr>
        <w:pStyle w:val="Equationlegend"/>
        <w:rPr>
          <w:lang w:val="es-ES_tradnl"/>
        </w:rPr>
      </w:pPr>
      <w:r w:rsidRPr="004E243F">
        <w:rPr>
          <w:lang w:val="es-ES_tradnl"/>
        </w:rPr>
        <w:tab/>
      </w:r>
      <w:r w:rsidRPr="004E243F">
        <w:rPr>
          <w:lang w:val="es-ES_tradnl"/>
        </w:rPr>
        <w:sym w:font="Symbol" w:char="F06A"/>
      </w:r>
      <w:r w:rsidRPr="004E243F">
        <w:rPr>
          <w:rFonts w:ascii="Tms Rmn" w:hAnsi="Tms Rmn"/>
          <w:sz w:val="12"/>
          <w:lang w:val="es-ES_tradnl"/>
        </w:rPr>
        <w:t> </w:t>
      </w:r>
      <w:r w:rsidRPr="004E243F">
        <w:rPr>
          <w:lang w:val="es-ES_tradnl"/>
        </w:rPr>
        <w:t>:</w:t>
      </w:r>
      <w:r w:rsidRPr="004E243F">
        <w:rPr>
          <w:lang w:val="es-ES_tradnl"/>
        </w:rPr>
        <w:tab/>
      </w:r>
      <w:proofErr w:type="gramStart"/>
      <w:r w:rsidRPr="004E243F">
        <w:rPr>
          <w:lang w:val="es-ES_tradnl"/>
        </w:rPr>
        <w:t>ángulo</w:t>
      </w:r>
      <w:proofErr w:type="gramEnd"/>
      <w:r w:rsidRPr="004E243F">
        <w:rPr>
          <w:lang w:val="es-ES_tradnl"/>
        </w:rPr>
        <w:t xml:space="preserve"> de acimut del rayo con respecto a la dirección de la calle</w:t>
      </w:r>
    </w:p>
    <w:p w:rsidR="00802973" w:rsidRPr="004E243F" w:rsidRDefault="00802973" w:rsidP="00802973">
      <w:pPr>
        <w:pStyle w:val="Equationlegend"/>
        <w:rPr>
          <w:lang w:val="es-ES_tradnl"/>
        </w:rPr>
      </w:pPr>
      <w:r w:rsidRPr="004E243F">
        <w:rPr>
          <w:lang w:val="es-ES_tradnl"/>
        </w:rPr>
        <w:tab/>
      </w:r>
      <w:proofErr w:type="gramStart"/>
      <w:r w:rsidRPr="004E243F">
        <w:rPr>
          <w:i/>
          <w:iCs/>
          <w:lang w:val="es-ES_tradnl"/>
        </w:rPr>
        <w:t>d</w:t>
      </w:r>
      <w:r w:rsidRPr="004E243F">
        <w:rPr>
          <w:i/>
          <w:iCs/>
          <w:vertAlign w:val="subscript"/>
          <w:lang w:val="es-ES_tradnl"/>
        </w:rPr>
        <w:t>m</w:t>
      </w:r>
      <w:r w:rsidRPr="004E243F">
        <w:rPr>
          <w:rFonts w:ascii="Tms Rmn" w:hAnsi="Tms Rmn"/>
          <w:sz w:val="12"/>
          <w:lang w:val="es-ES_tradnl"/>
        </w:rPr>
        <w:t> </w:t>
      </w:r>
      <w:r w:rsidRPr="004E243F">
        <w:rPr>
          <w:lang w:val="es-ES_tradnl"/>
        </w:rPr>
        <w:t>:</w:t>
      </w:r>
      <w:proofErr w:type="gramEnd"/>
      <w:r w:rsidRPr="004E243F">
        <w:rPr>
          <w:lang w:val="es-ES_tradnl"/>
        </w:rPr>
        <w:tab/>
        <w:t>distancia del móvil a la fachada de los edificios</w:t>
      </w:r>
    </w:p>
    <w:p w:rsidR="00802973" w:rsidRPr="004E243F" w:rsidRDefault="00802973" w:rsidP="00802973">
      <w:pPr>
        <w:pStyle w:val="Equationlegend"/>
        <w:keepNext/>
        <w:keepLines/>
        <w:rPr>
          <w:lang w:val="es-ES_tradnl"/>
        </w:rPr>
      </w:pPr>
      <w:r w:rsidRPr="004E243F">
        <w:rPr>
          <w:lang w:val="es-ES_tradnl"/>
        </w:rPr>
        <w:lastRenderedPageBreak/>
        <w:tab/>
      </w:r>
      <w:proofErr w:type="gramStart"/>
      <w:r w:rsidRPr="004E243F">
        <w:rPr>
          <w:i/>
          <w:iCs/>
          <w:lang w:val="es-ES_tradnl"/>
        </w:rPr>
        <w:t>d</w:t>
      </w:r>
      <w:r w:rsidRPr="004E243F">
        <w:rPr>
          <w:i/>
          <w:iCs/>
          <w:vertAlign w:val="subscript"/>
          <w:lang w:val="es-ES_tradnl"/>
        </w:rPr>
        <w:t>r</w:t>
      </w:r>
      <w:proofErr w:type="gramEnd"/>
      <w:r w:rsidRPr="004E243F">
        <w:rPr>
          <w:sz w:val="12"/>
          <w:lang w:val="es-ES_tradnl"/>
        </w:rPr>
        <w:t> </w:t>
      </w:r>
      <w:r w:rsidRPr="004E243F">
        <w:rPr>
          <w:lang w:val="es-ES_tradnl"/>
        </w:rPr>
        <w:t>:</w:t>
      </w:r>
      <w:r w:rsidRPr="004E243F">
        <w:rPr>
          <w:lang w:val="es-ES_tradnl"/>
        </w:rPr>
        <w:tab/>
        <w:t>distancia en pendiente del móvil a la posición a lo largo del rayo que supera en sentido vertical la fachada de los edificios, dada por:</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2"/>
          <w:lang w:val="es-ES_tradnl"/>
        </w:rPr>
        <w:object w:dxaOrig="2360" w:dyaOrig="360">
          <v:shape id="_x0000_i1038" type="#_x0000_t75" style="width:120.85pt;height:18.8pt" o:ole="">
            <v:imagedata r:id="rId39" o:title=""/>
          </v:shape>
          <o:OLEObject Type="Embed" ProgID="Equation.3" ShapeID="_x0000_i1038" DrawAspect="Content" ObjectID="_1568554186" r:id="rId40"/>
        </w:object>
      </w:r>
      <w:r w:rsidRPr="004E243F">
        <w:rPr>
          <w:lang w:val="es-ES_tradnl"/>
        </w:rPr>
        <w:tab/>
        <w:t>(8c)</w:t>
      </w:r>
    </w:p>
    <w:p w:rsidR="00802973" w:rsidRPr="004E243F" w:rsidRDefault="00802973" w:rsidP="00802973">
      <w:pPr>
        <w:pStyle w:val="Equationlegend"/>
        <w:rPr>
          <w:lang w:val="es-ES_tradnl"/>
        </w:rPr>
      </w:pPr>
      <w:r w:rsidRPr="004E243F">
        <w:rPr>
          <w:lang w:val="es-ES_tradnl"/>
        </w:rPr>
        <w:tab/>
      </w:r>
      <w:proofErr w:type="gramStart"/>
      <w:r w:rsidRPr="004E243F">
        <w:rPr>
          <w:i/>
          <w:iCs/>
          <w:lang w:val="es-ES_tradnl"/>
        </w:rPr>
        <w:t>C</w:t>
      </w:r>
      <w:r w:rsidRPr="004E243F">
        <w:rPr>
          <w:i/>
          <w:iCs/>
          <w:vertAlign w:val="subscript"/>
          <w:lang w:val="es-ES_tradnl"/>
        </w:rPr>
        <w:t>f</w:t>
      </w:r>
      <w:r w:rsidRPr="004E243F">
        <w:rPr>
          <w:rFonts w:ascii="Tms Rmn" w:hAnsi="Tms Rmn"/>
          <w:sz w:val="12"/>
          <w:lang w:val="es-ES_tradnl"/>
        </w:rPr>
        <w:t> </w:t>
      </w:r>
      <w:r w:rsidRPr="004E243F">
        <w:rPr>
          <w:rFonts w:ascii="Tms Rmn" w:hAnsi="Tms Rmn"/>
          <w:lang w:val="es-ES_tradnl"/>
        </w:rPr>
        <w:t>:</w:t>
      </w:r>
      <w:proofErr w:type="gramEnd"/>
      <w:r w:rsidRPr="004E243F">
        <w:rPr>
          <w:lang w:val="es-ES_tradnl"/>
        </w:rPr>
        <w:tab/>
        <w:t>despejamiento requerido como una fracción de la primera zona de Fresnel</w:t>
      </w:r>
    </w:p>
    <w:p w:rsidR="00802973" w:rsidRPr="004E243F" w:rsidRDefault="00802973" w:rsidP="00802973">
      <w:pPr>
        <w:pStyle w:val="Equationlegend"/>
        <w:rPr>
          <w:lang w:val="es-ES_tradnl"/>
        </w:rPr>
      </w:pPr>
      <w:r w:rsidRPr="004E243F">
        <w:rPr>
          <w:lang w:val="es-ES_tradnl"/>
        </w:rPr>
        <w:tab/>
      </w:r>
      <w:r w:rsidRPr="004E243F">
        <w:rPr>
          <w:lang w:val="es-ES_tradnl"/>
        </w:rPr>
        <w:sym w:font="Symbol" w:char="F06C"/>
      </w:r>
      <w:r w:rsidRPr="004E243F">
        <w:rPr>
          <w:rFonts w:ascii="Tms Rmn" w:hAnsi="Tms Rmn"/>
          <w:sz w:val="12"/>
          <w:lang w:val="es-ES_tradnl"/>
        </w:rPr>
        <w:t> </w:t>
      </w:r>
      <w:r w:rsidRPr="004E243F">
        <w:rPr>
          <w:lang w:val="es-ES_tradnl"/>
        </w:rPr>
        <w:t>:</w:t>
      </w:r>
      <w:r w:rsidRPr="004E243F">
        <w:rPr>
          <w:lang w:val="es-ES_tradnl"/>
        </w:rPr>
        <w:tab/>
      </w:r>
      <w:proofErr w:type="gramStart"/>
      <w:r w:rsidRPr="004E243F">
        <w:rPr>
          <w:lang w:val="es-ES_tradnl"/>
        </w:rPr>
        <w:t>longitud</w:t>
      </w:r>
      <w:proofErr w:type="gramEnd"/>
      <w:r w:rsidRPr="004E243F">
        <w:rPr>
          <w:lang w:val="es-ES_tradnl"/>
        </w:rPr>
        <w:t xml:space="preserve"> de onda</w:t>
      </w:r>
    </w:p>
    <w:p w:rsidR="00802973" w:rsidRPr="004E243F" w:rsidRDefault="00802973" w:rsidP="00802973">
      <w:pPr>
        <w:rPr>
          <w:lang w:val="es-ES_tradnl"/>
        </w:rPr>
      </w:pPr>
      <w:proofErr w:type="gramStart"/>
      <w:r w:rsidRPr="004E243F">
        <w:rPr>
          <w:lang w:val="es-ES_tradnl"/>
        </w:rPr>
        <w:t>y</w:t>
      </w:r>
      <w:proofErr w:type="gramEnd"/>
      <w:r w:rsidRPr="004E243F">
        <w:rPr>
          <w:lang w:val="es-ES_tradnl"/>
        </w:rPr>
        <w:t xml:space="preserve"> donde </w:t>
      </w:r>
      <w:r w:rsidRPr="004E243F">
        <w:rPr>
          <w:i/>
          <w:iCs/>
          <w:lang w:val="es-ES_tradnl"/>
        </w:rPr>
        <w:t>h</w:t>
      </w:r>
      <w:r w:rsidRPr="004E243F">
        <w:rPr>
          <w:vertAlign w:val="subscript"/>
          <w:lang w:val="es-ES_tradnl"/>
        </w:rPr>
        <w:t>1</w:t>
      </w:r>
      <w:r w:rsidRPr="004E243F">
        <w:rPr>
          <w:lang w:val="es-ES_tradnl"/>
        </w:rPr>
        <w:t xml:space="preserve">, </w:t>
      </w:r>
      <w:r w:rsidRPr="004E243F">
        <w:rPr>
          <w:i/>
          <w:iCs/>
          <w:lang w:val="es-ES_tradnl"/>
        </w:rPr>
        <w:t>h</w:t>
      </w:r>
      <w:r w:rsidRPr="004E243F">
        <w:rPr>
          <w:vertAlign w:val="subscript"/>
          <w:lang w:val="es-ES_tradnl"/>
        </w:rPr>
        <w:t>2</w:t>
      </w:r>
      <w:r w:rsidRPr="004E243F">
        <w:rPr>
          <w:lang w:val="es-ES_tradnl"/>
        </w:rPr>
        <w:t xml:space="preserve">, </w:t>
      </w:r>
      <w:r w:rsidRPr="004E243F">
        <w:rPr>
          <w:i/>
          <w:iCs/>
          <w:lang w:val="es-ES_tradnl"/>
        </w:rPr>
        <w:t>h</w:t>
      </w:r>
      <w:r w:rsidRPr="004E243F">
        <w:rPr>
          <w:i/>
          <w:iCs/>
          <w:vertAlign w:val="subscript"/>
          <w:lang w:val="es-ES_tradnl"/>
        </w:rPr>
        <w:t>b</w:t>
      </w:r>
      <w:r w:rsidRPr="004E243F">
        <w:rPr>
          <w:lang w:val="es-ES_tradnl"/>
        </w:rPr>
        <w:t xml:space="preserve">, </w:t>
      </w:r>
      <w:r w:rsidRPr="004E243F">
        <w:rPr>
          <w:i/>
          <w:iCs/>
          <w:lang w:val="es-ES_tradnl"/>
        </w:rPr>
        <w:t>h</w:t>
      </w:r>
      <w:r w:rsidRPr="004E243F">
        <w:rPr>
          <w:i/>
          <w:iCs/>
          <w:vertAlign w:val="subscript"/>
          <w:lang w:val="es-ES_tradnl"/>
        </w:rPr>
        <w:t>m</w:t>
      </w:r>
      <w:r w:rsidRPr="004E243F">
        <w:rPr>
          <w:lang w:val="es-ES_tradnl"/>
        </w:rPr>
        <w:t xml:space="preserve">, </w:t>
      </w:r>
      <w:r w:rsidRPr="004E243F">
        <w:rPr>
          <w:i/>
          <w:iCs/>
          <w:lang w:val="es-ES_tradnl"/>
        </w:rPr>
        <w:t>d</w:t>
      </w:r>
      <w:r w:rsidRPr="004E243F">
        <w:rPr>
          <w:i/>
          <w:iCs/>
          <w:vertAlign w:val="subscript"/>
          <w:lang w:val="es-ES_tradnl"/>
        </w:rPr>
        <w:t>m</w:t>
      </w:r>
      <w:r w:rsidRPr="004E243F">
        <w:rPr>
          <w:lang w:val="es-ES_tradnl"/>
        </w:rPr>
        <w:t xml:space="preserve">, </w:t>
      </w:r>
      <w:r w:rsidRPr="004E243F">
        <w:rPr>
          <w:i/>
          <w:iCs/>
          <w:lang w:val="es-ES_tradnl"/>
        </w:rPr>
        <w:t>d</w:t>
      </w:r>
      <w:r w:rsidRPr="004E243F">
        <w:rPr>
          <w:i/>
          <w:iCs/>
          <w:vertAlign w:val="subscript"/>
          <w:lang w:val="es-ES_tradnl"/>
        </w:rPr>
        <w:t>r</w:t>
      </w:r>
      <w:r w:rsidRPr="004E243F">
        <w:rPr>
          <w:lang w:val="es-ES_tradnl"/>
        </w:rPr>
        <w:t xml:space="preserve"> y </w:t>
      </w:r>
      <w:r w:rsidRPr="004E243F">
        <w:rPr>
          <w:lang w:val="es-ES_tradnl"/>
        </w:rPr>
        <w:sym w:font="Symbol" w:char="F06C"/>
      </w:r>
      <w:r w:rsidRPr="004E243F">
        <w:rPr>
          <w:lang w:val="es-ES_tradnl"/>
        </w:rPr>
        <w:t xml:space="preserve"> son unidades autocoherentes, y </w:t>
      </w:r>
      <w:r w:rsidRPr="004E243F">
        <w:rPr>
          <w:i/>
          <w:iCs/>
          <w:lang w:val="es-ES_tradnl"/>
        </w:rPr>
        <w:t>h</w:t>
      </w:r>
      <w:r w:rsidRPr="004E243F">
        <w:rPr>
          <w:vertAlign w:val="subscript"/>
          <w:lang w:val="es-ES_tradnl"/>
        </w:rPr>
        <w:t>1</w:t>
      </w:r>
      <w:r w:rsidRPr="004E243F">
        <w:rPr>
          <w:lang w:val="es-ES_tradnl"/>
        </w:rPr>
        <w:t xml:space="preserve"> &gt; </w:t>
      </w:r>
      <w:r w:rsidRPr="004E243F">
        <w:rPr>
          <w:i/>
          <w:iCs/>
          <w:lang w:val="es-ES_tradnl"/>
        </w:rPr>
        <w:t>h</w:t>
      </w:r>
      <w:r w:rsidRPr="004E243F">
        <w:rPr>
          <w:vertAlign w:val="subscript"/>
          <w:lang w:val="es-ES_tradnl"/>
        </w:rPr>
        <w:t>2</w:t>
      </w:r>
      <w:r w:rsidRPr="004E243F">
        <w:rPr>
          <w:lang w:val="es-ES_tradnl"/>
        </w:rPr>
        <w:t>.</w:t>
      </w:r>
    </w:p>
    <w:p w:rsidR="00802973" w:rsidRPr="004E243F" w:rsidRDefault="00802973" w:rsidP="00802973">
      <w:pPr>
        <w:rPr>
          <w:lang w:val="es-ES_tradnl"/>
        </w:rPr>
      </w:pPr>
      <w:r w:rsidRPr="004E243F">
        <w:rPr>
          <w:lang w:val="es-ES_tradnl"/>
        </w:rPr>
        <w:t>Se señala que las ecuaciones (8a), (8b) y (8c) son válidas para 0 </w:t>
      </w:r>
      <w:r w:rsidRPr="004E243F">
        <w:rPr>
          <w:lang w:val="es-ES_tradnl"/>
        </w:rPr>
        <w:sym w:font="SymbolPS (PCL6)" w:char="F03C"/>
      </w:r>
      <w:r w:rsidRPr="004E243F">
        <w:rPr>
          <w:lang w:val="es-ES_tradnl"/>
        </w:rPr>
        <w:t> </w:t>
      </w:r>
      <w:r w:rsidRPr="004E243F">
        <w:rPr>
          <w:lang w:val="es-ES_tradnl"/>
        </w:rPr>
        <w:sym w:font="Symbol" w:char="F071"/>
      </w:r>
      <w:r w:rsidRPr="004E243F">
        <w:rPr>
          <w:lang w:val="es-ES_tradnl"/>
        </w:rPr>
        <w:t> </w:t>
      </w:r>
      <w:r w:rsidRPr="004E243F">
        <w:rPr>
          <w:lang w:val="es-ES_tradnl"/>
        </w:rPr>
        <w:sym w:font="SymbolPS (PCL6)" w:char="F03C"/>
      </w:r>
      <w:r w:rsidRPr="004E243F">
        <w:rPr>
          <w:lang w:val="es-ES_tradnl"/>
        </w:rPr>
        <w:t> 90° y para 0 &lt; </w:t>
      </w:r>
      <w:r w:rsidRPr="004E243F">
        <w:rPr>
          <w:lang w:val="es-ES_tradnl"/>
        </w:rPr>
        <w:sym w:font="Symbol" w:char="F06A"/>
      </w:r>
      <w:r w:rsidRPr="004E243F">
        <w:rPr>
          <w:lang w:val="es-ES_tradnl"/>
        </w:rPr>
        <w:t xml:space="preserve"> &lt; 180°. No se deberán utilizar los valores </w:t>
      </w:r>
      <w:proofErr w:type="gramStart"/>
      <w:r w:rsidRPr="004E243F">
        <w:rPr>
          <w:lang w:val="es-ES_tradnl"/>
        </w:rPr>
        <w:t>límite reales</w:t>
      </w:r>
      <w:proofErr w:type="gramEnd"/>
      <w:r w:rsidRPr="004E243F">
        <w:rPr>
          <w:lang w:val="es-ES_tradnl"/>
        </w:rPr>
        <w:t>.</w:t>
      </w:r>
    </w:p>
    <w:p w:rsidR="00802973" w:rsidRPr="004E243F" w:rsidRDefault="00802973" w:rsidP="00802973">
      <w:pPr>
        <w:rPr>
          <w:lang w:val="es-ES_tradnl"/>
        </w:rPr>
      </w:pPr>
      <w:r w:rsidRPr="004E243F">
        <w:rPr>
          <w:lang w:val="es-ES_tradnl"/>
        </w:rPr>
        <w:t>En la Fig. 4 se muestran ejemplos de sombra causada por edificios situados al borde del camino calculados utilizando las expresiones anteriores para:</w:t>
      </w:r>
    </w:p>
    <w:p w:rsidR="00802973" w:rsidRPr="004E243F" w:rsidRDefault="00802973" w:rsidP="00802973">
      <w:pPr>
        <w:pStyle w:val="enumlev1"/>
        <w:rPr>
          <w:lang w:val="es-ES_tradnl"/>
        </w:rPr>
      </w:pPr>
      <w:r w:rsidRPr="004E243F">
        <w:rPr>
          <w:lang w:val="es-ES_tradnl"/>
        </w:rPr>
        <w:tab/>
      </w:r>
      <w:proofErr w:type="gramStart"/>
      <w:r w:rsidRPr="004E243F">
        <w:rPr>
          <w:i/>
          <w:iCs/>
          <w:lang w:val="es-ES_tradnl"/>
        </w:rPr>
        <w:t>h</w:t>
      </w:r>
      <w:r w:rsidRPr="004E243F">
        <w:rPr>
          <w:i/>
          <w:iCs/>
          <w:vertAlign w:val="subscript"/>
          <w:lang w:val="es-ES_tradnl"/>
        </w:rPr>
        <w:t>b</w:t>
      </w:r>
      <w:proofErr w:type="gramEnd"/>
      <w:r w:rsidRPr="004E243F">
        <w:rPr>
          <w:lang w:val="es-ES_tradnl"/>
        </w:rPr>
        <w:t> = 15 m</w:t>
      </w:r>
    </w:p>
    <w:p w:rsidR="00802973" w:rsidRPr="004E243F" w:rsidRDefault="00802973" w:rsidP="00802973">
      <w:pPr>
        <w:pStyle w:val="enumlev1"/>
        <w:rPr>
          <w:lang w:val="es-ES_tradnl"/>
        </w:rPr>
      </w:pPr>
      <w:r w:rsidRPr="004E243F">
        <w:rPr>
          <w:lang w:val="es-ES_tradnl"/>
        </w:rPr>
        <w:tab/>
      </w:r>
      <w:proofErr w:type="gramStart"/>
      <w:r w:rsidRPr="004E243F">
        <w:rPr>
          <w:i/>
          <w:iCs/>
          <w:lang w:val="es-ES_tradnl"/>
        </w:rPr>
        <w:t>h</w:t>
      </w:r>
      <w:r w:rsidRPr="004E243F">
        <w:rPr>
          <w:i/>
          <w:iCs/>
          <w:vertAlign w:val="subscript"/>
          <w:lang w:val="es-ES_tradnl"/>
        </w:rPr>
        <w:t>m</w:t>
      </w:r>
      <w:proofErr w:type="gramEnd"/>
      <w:r w:rsidRPr="004E243F">
        <w:rPr>
          <w:lang w:val="es-ES_tradnl"/>
        </w:rPr>
        <w:t> = 1,5 m</w:t>
      </w:r>
    </w:p>
    <w:p w:rsidR="00802973" w:rsidRPr="004E243F" w:rsidRDefault="00802973" w:rsidP="00802973">
      <w:pPr>
        <w:pStyle w:val="enumlev1"/>
        <w:rPr>
          <w:lang w:val="es-ES_tradnl"/>
        </w:rPr>
      </w:pPr>
      <w:r w:rsidRPr="004E243F">
        <w:rPr>
          <w:lang w:val="es-ES_tradnl"/>
        </w:rPr>
        <w:tab/>
      </w:r>
      <w:r w:rsidRPr="004E243F">
        <w:rPr>
          <w:i/>
          <w:iCs/>
          <w:lang w:val="es-ES_tradnl"/>
        </w:rPr>
        <w:t>d</w:t>
      </w:r>
      <w:r w:rsidRPr="004E243F">
        <w:rPr>
          <w:i/>
          <w:iCs/>
          <w:vertAlign w:val="subscript"/>
          <w:lang w:val="es-ES_tradnl"/>
        </w:rPr>
        <w:t>m</w:t>
      </w:r>
      <w:r w:rsidRPr="004E243F">
        <w:rPr>
          <w:lang w:val="es-ES_tradnl"/>
        </w:rPr>
        <w:t> = 17,5 m</w:t>
      </w:r>
    </w:p>
    <w:p w:rsidR="00802973" w:rsidRPr="004E243F" w:rsidRDefault="00802973" w:rsidP="00802973">
      <w:pPr>
        <w:pStyle w:val="enumlev1"/>
        <w:rPr>
          <w:lang w:val="es-ES_tradnl"/>
        </w:rPr>
      </w:pPr>
      <w:r w:rsidRPr="004E243F">
        <w:rPr>
          <w:lang w:val="es-ES_tradnl"/>
        </w:rPr>
        <w:tab/>
        <w:t>Frecuencia = 1,6 GHz.</w:t>
      </w:r>
    </w:p>
    <w:p w:rsidR="00802973" w:rsidRPr="004E243F" w:rsidRDefault="00802973" w:rsidP="00802973">
      <w:pPr>
        <w:pStyle w:val="FigureNo"/>
        <w:rPr>
          <w:lang w:val="es-ES_tradnl"/>
        </w:rPr>
      </w:pPr>
      <w:r w:rsidRPr="004E243F">
        <w:rPr>
          <w:lang w:val="es-ES_tradnl"/>
        </w:rPr>
        <w:t>FIGURA 4</w:t>
      </w:r>
    </w:p>
    <w:p w:rsidR="00802973" w:rsidRPr="004E243F" w:rsidRDefault="00802973" w:rsidP="00802973">
      <w:pPr>
        <w:pStyle w:val="Figuretitle"/>
        <w:rPr>
          <w:lang w:val="es-ES_tradnl"/>
        </w:rPr>
      </w:pPr>
      <w:r w:rsidRPr="004E243F">
        <w:rPr>
          <w:bCs/>
          <w:lang w:val="es-ES_tradnl"/>
        </w:rPr>
        <w:t>Ejemplos de sombra causada por edificios situados al borde del camino</w:t>
      </w:r>
      <w:r w:rsidRPr="004E243F">
        <w:rPr>
          <w:bCs/>
          <w:lang w:val="es-ES_tradnl"/>
        </w:rPr>
        <w:br/>
      </w:r>
      <w:r w:rsidRPr="004E243F">
        <w:rPr>
          <w:rFonts w:asciiTheme="majorBidi" w:hAnsiTheme="majorBidi" w:cstheme="majorBidi"/>
          <w:b w:val="0"/>
          <w:bCs/>
          <w:lang w:val="es-ES_tradnl"/>
        </w:rPr>
        <w:t>(véanse en el texto los valores de los parámetros)</w:t>
      </w:r>
    </w:p>
    <w:p w:rsidR="00802973" w:rsidRPr="004E243F" w:rsidRDefault="00F617FC" w:rsidP="00802973">
      <w:pPr>
        <w:pStyle w:val="Figure"/>
        <w:rPr>
          <w:lang w:val="es-ES_tradnl"/>
        </w:rPr>
      </w:pPr>
      <w:r w:rsidRPr="004E243F">
        <w:rPr>
          <w:lang w:val="es-ES_tradnl"/>
        </w:rPr>
        <w:object w:dxaOrig="7982" w:dyaOrig="7143">
          <v:shape id="_x0000_i1039" type="#_x0000_t75" style="width:365.65pt;height:324.95pt;mso-position-horizontal:absolute" o:ole="">
            <v:imagedata r:id="rId41" o:title=""/>
          </v:shape>
          <o:OLEObject Type="Embed" ProgID="CorelDRAW.Graphic.14" ShapeID="_x0000_i1039" DrawAspect="Content" ObjectID="_1568554187" r:id="rId42"/>
        </w:object>
      </w:r>
    </w:p>
    <w:p w:rsidR="00802973" w:rsidRPr="004E243F" w:rsidRDefault="00802973" w:rsidP="00802973">
      <w:pPr>
        <w:keepNext/>
        <w:keepLines/>
        <w:rPr>
          <w:lang w:val="es-ES_tradnl"/>
        </w:rPr>
      </w:pPr>
      <w:r w:rsidRPr="004E243F">
        <w:rPr>
          <w:lang w:val="es-ES_tradnl"/>
        </w:rPr>
        <w:lastRenderedPageBreak/>
        <w:t>En la Fig. 4, son aplicables las líneas de puntos cuando se considera que existe bloqueo si el rayo tiene un despejamiento inferior a 0,7 de la primera zona de Fresnel en sentido vertical por encima del frente del edificio. Son aplicables las líneas de trazo continuo cuando se considera que sólo existe bloqueo en el caso de falta de visibilidad directa.</w:t>
      </w:r>
    </w:p>
    <w:p w:rsidR="00802973" w:rsidRPr="004E243F" w:rsidRDefault="00802973" w:rsidP="00802973">
      <w:pPr>
        <w:rPr>
          <w:lang w:val="es-ES_tradnl"/>
        </w:rPr>
      </w:pPr>
      <w:r w:rsidRPr="004E243F">
        <w:rPr>
          <w:lang w:val="es-ES_tradnl"/>
        </w:rPr>
        <w:t>Aunque el modelo indica que no existe bloqueo en los ángulos de elevación más altos del trayecto, los usuarios deberán tener presente que puede producirse un bloqueo y sombra ocasional debida a pasos elevados, objetos que sobresalen, ramas de árboles, etc.</w:t>
      </w:r>
    </w:p>
    <w:p w:rsidR="00802973" w:rsidRPr="004E243F" w:rsidRDefault="00802973" w:rsidP="00802973">
      <w:pPr>
        <w:pStyle w:val="Heading2"/>
        <w:rPr>
          <w:lang w:val="es-ES_tradnl"/>
        </w:rPr>
      </w:pPr>
      <w:r w:rsidRPr="004E243F">
        <w:rPr>
          <w:lang w:val="es-ES_tradnl"/>
        </w:rPr>
        <w:t>4.3</w:t>
      </w:r>
      <w:r w:rsidRPr="004E243F">
        <w:rPr>
          <w:lang w:val="es-ES_tradnl"/>
        </w:rPr>
        <w:tab/>
        <w:t>Consideración especial para el caso de terminales portátiles (ocultación del usuario)</w:t>
      </w:r>
      <w:bookmarkEnd w:id="17"/>
    </w:p>
    <w:p w:rsidR="00802973" w:rsidRPr="004E243F" w:rsidRDefault="00802973" w:rsidP="00802973">
      <w:pPr>
        <w:rPr>
          <w:lang w:val="es-ES_tradnl"/>
        </w:rPr>
      </w:pPr>
      <w:r w:rsidRPr="004E243F">
        <w:rPr>
          <w:lang w:val="es-ES_tradnl"/>
        </w:rPr>
        <w:t xml:space="preserve">Cuando se utilizan terminales portátiles, la cabeza o el cuerpo del operador en el campo próximo de la antena </w:t>
      </w:r>
      <w:proofErr w:type="gramStart"/>
      <w:r w:rsidRPr="004E243F">
        <w:rPr>
          <w:lang w:val="es-ES_tradnl"/>
        </w:rPr>
        <w:t>hace</w:t>
      </w:r>
      <w:proofErr w:type="gramEnd"/>
      <w:r w:rsidRPr="004E243F">
        <w:rPr>
          <w:lang w:val="es-ES_tradnl"/>
        </w:rPr>
        <w:t xml:space="preserve"> que cambie el diagrama de ésta. En el caso de los sistemas de satélite que no son de órbita baja (OSG, de órbita terrestre alta (HEO) e ICO), se espera que el usuario del terminal portátil coopere, es decir, que se sitúe de forma que se evite la ocultación provocada por la cabeza (o el cuerpo) y por el entorno. Para los sistemas de órbita terrestre baja (LEO) no puede adoptarse esta hipótesis. La influencia de la cabeza (o del cuerpo) puede evaluarse incluyendo el diagrama de antena modificado (que hay que medir) en el cálculo de la disponibilidad del enlace tal como se presentó en el § 4.1.1.2. Suponiendo que los ángulos acimutales para los que se ve el satélite están distribuidos uniformemente, puede aplicarse un diagrama de elevación con promedios de acimut. También pueden promediarse los pequeños movimientos de la cabeza o de la mano que dan lugar a pequeñas variaciones del ángulo de elevación aparente.</w:t>
      </w:r>
    </w:p>
    <w:p w:rsidR="00802973" w:rsidRPr="004E243F" w:rsidRDefault="00802973" w:rsidP="00802973">
      <w:pPr>
        <w:rPr>
          <w:lang w:val="es-ES_tradnl"/>
        </w:rPr>
      </w:pPr>
      <w:r w:rsidRPr="004E243F">
        <w:rPr>
          <w:lang w:val="es-ES_tradnl"/>
        </w:rPr>
        <w:t xml:space="preserve">En relación con este efecto, se efectuó en Japón un experimento en condiciones reales. La Fig. 5a muestra la geometría de la cabeza humana y una antena utilizada en el experimento. El ángulo de elevación del satélite es de 32° y la frecuencia de la señal de éste es de 1,5 GHz. La ganancia de la antena es de 1 dBi y su longitud es de 10 cm. La Fig. 5b muestra la variación del nivel relativo de la señal en función del ángulo acimutal </w:t>
      </w:r>
      <w:r w:rsidRPr="004E243F">
        <w:rPr>
          <w:lang w:val="es-ES_tradnl"/>
        </w:rPr>
        <w:sym w:font="Symbol" w:char="F06A"/>
      </w:r>
      <w:r w:rsidRPr="004E243F">
        <w:rPr>
          <w:lang w:val="es-ES_tradnl"/>
        </w:rPr>
        <w:t xml:space="preserve"> de la Fig. 5a. Puede verse en la Fig. 5b que la reducción máxima del nivel de la señal debida a la ocultación del usuario es de unos 6 dB cuando el equipo se encuentra en la región apantallada por la cabeza humana.</w:t>
      </w:r>
    </w:p>
    <w:p w:rsidR="00802973" w:rsidRPr="004E243F" w:rsidRDefault="00802973" w:rsidP="00802973">
      <w:pPr>
        <w:rPr>
          <w:lang w:val="es-ES_tradnl"/>
        </w:rPr>
      </w:pPr>
      <w:r w:rsidRPr="004E243F">
        <w:rPr>
          <w:lang w:val="es-ES_tradnl"/>
        </w:rPr>
        <w:t>Los resultados de la Fig. 5b sólo tienen un fin ilustrativo, pues los datos corresponden a un solo ángulo de elevación y a un solo diagrama de antena, y no se tienen en cuenta los posibles efectos de reflexión especular que pueden desempeñar un papel significativo en un entorno de equipo portátil en el que hay poca directividad.</w:t>
      </w:r>
    </w:p>
    <w:p w:rsidR="00802973" w:rsidRPr="004E243F" w:rsidRDefault="00802973" w:rsidP="00802973">
      <w:pPr>
        <w:rPr>
          <w:lang w:val="es-ES_tradnl"/>
        </w:rPr>
      </w:pPr>
      <w:r w:rsidRPr="004E243F">
        <w:rPr>
          <w:lang w:val="es-ES_tradnl"/>
        </w:rPr>
        <w:t>En la Recomendación UIT-R P.679 pueden hallarse datos de propagación relacionados con la pérdida de entrada de señal para recepción dentro de edificios y vehículos, de interés particular en el caso de terminales portátiles.</w:t>
      </w:r>
    </w:p>
    <w:p w:rsidR="00802973" w:rsidRPr="004E243F" w:rsidRDefault="00802973" w:rsidP="00802973">
      <w:pPr>
        <w:pStyle w:val="Heading2"/>
        <w:rPr>
          <w:lang w:val="es-ES_tradnl"/>
        </w:rPr>
      </w:pPr>
      <w:r w:rsidRPr="004E243F">
        <w:rPr>
          <w:lang w:val="es-ES_tradnl"/>
        </w:rPr>
        <w:t>4.4</w:t>
      </w:r>
      <w:r w:rsidRPr="004E243F">
        <w:rPr>
          <w:lang w:val="es-ES_tradnl"/>
        </w:rPr>
        <w:tab/>
        <w:t>Modelización de los efectos de obstrucción causada por los edificios utilizando funciones de enmascaramiento de calles</w:t>
      </w:r>
    </w:p>
    <w:p w:rsidR="00802973" w:rsidRPr="004E243F" w:rsidRDefault="00802973" w:rsidP="00802973">
      <w:pPr>
        <w:rPr>
          <w:lang w:val="es-ES_tradnl"/>
        </w:rPr>
      </w:pPr>
      <w:r w:rsidRPr="004E243F">
        <w:rPr>
          <w:lang w:val="es-ES_tradnl"/>
        </w:rPr>
        <w:t>Los efectos de bloqueo causado por los edificios también se pueden cuantificar utilizando funciones de enmascaramiento (MKF,</w:t>
      </w:r>
      <w:r w:rsidRPr="004E243F">
        <w:rPr>
          <w:i/>
          <w:lang w:val="es-ES_tradnl"/>
        </w:rPr>
        <w:t xml:space="preserve"> masking functions</w:t>
      </w:r>
      <w:r w:rsidRPr="004E243F">
        <w:rPr>
          <w:lang w:val="es-ES_tradnl"/>
        </w:rPr>
        <w:t>) de calles que indiquen los acimuts y los ángulos de elevación para los cuales el enlace se puede o no completar. Las funciones de este tipo se han obtenido frecuentemente de estudios fotogramétricos o por medio de técnicas de trazado de rayos. El concepto de MKF puede aplicarse a casos simplificados para producir una serie limitada de funciones de enmascaramiento y, por tanto, poder realizar evaluaciones aproximadas y rápidas de la disponibilidad combinada en diferentes configuraciones de múltiples satélites.</w:t>
      </w:r>
    </w:p>
    <w:p w:rsidR="00802973" w:rsidRPr="004E243F" w:rsidRDefault="00802973" w:rsidP="00802973">
      <w:pPr>
        <w:rPr>
          <w:lang w:val="es-ES_tradnl"/>
        </w:rPr>
      </w:pPr>
      <w:r w:rsidRPr="004E243F">
        <w:rPr>
          <w:lang w:val="es-ES_tradnl"/>
        </w:rPr>
        <w:t xml:space="preserve">Una determinada zona urbana podría describirse, en primera aproximación, por un ángulo de enmascaramiento, (MKA, </w:t>
      </w:r>
      <w:r w:rsidRPr="004E243F">
        <w:rPr>
          <w:i/>
          <w:iCs/>
          <w:lang w:val="es-ES_tradnl"/>
        </w:rPr>
        <w:t>masking angle</w:t>
      </w:r>
      <w:r w:rsidRPr="004E243F">
        <w:rPr>
          <w:lang w:val="es-ES_tradnl"/>
        </w:rPr>
        <w:t>) (grados).</w:t>
      </w:r>
    </w:p>
    <w:p w:rsidR="00802973" w:rsidRPr="004E243F" w:rsidRDefault="00802973" w:rsidP="00802973">
      <w:pPr>
        <w:keepNext/>
        <w:keepLines/>
        <w:rPr>
          <w:lang w:val="es-ES_tradnl"/>
        </w:rPr>
      </w:pPr>
      <w:r w:rsidRPr="004E243F">
        <w:rPr>
          <w:lang w:val="es-ES_tradnl"/>
        </w:rPr>
        <w:lastRenderedPageBreak/>
        <w:t>El MKA se define como el ángulo de elevación del satélite para incidencia rasante con los tejados de los edificios cuando el enlace es perpendicular a la calle o, en términos matemáticos:</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28"/>
          <w:lang w:val="es-ES_tradnl"/>
        </w:rPr>
        <w:object w:dxaOrig="2040" w:dyaOrig="680">
          <v:shape id="_x0000_i1040" type="#_x0000_t75" style="width:107.05pt;height:33.8pt" o:ole="" fillcolor="window">
            <v:imagedata r:id="rId43" o:title=""/>
          </v:shape>
          <o:OLEObject Type="Embed" ProgID="Equation.3" ShapeID="_x0000_i1040" DrawAspect="Content" ObjectID="_1568554188" r:id="rId44"/>
        </w:object>
      </w:r>
      <w:r w:rsidRPr="004E243F">
        <w:rPr>
          <w:lang w:val="es-ES_tradnl"/>
        </w:rPr>
        <w:t>                </w:t>
      </w:r>
      <w:proofErr w:type="gramStart"/>
      <w:r w:rsidRPr="004E243F">
        <w:rPr>
          <w:lang w:val="es-ES_tradnl"/>
        </w:rPr>
        <w:t>grados</w:t>
      </w:r>
      <w:proofErr w:type="gramEnd"/>
      <w:r w:rsidRPr="004E243F">
        <w:rPr>
          <w:lang w:val="es-ES_tradnl"/>
        </w:rPr>
        <w:tab/>
        <w:t>(9)</w:t>
      </w:r>
    </w:p>
    <w:p w:rsidR="00802973" w:rsidRPr="004E243F" w:rsidRDefault="00802973" w:rsidP="00802973">
      <w:pPr>
        <w:rPr>
          <w:lang w:val="es-ES_tradnl"/>
        </w:rPr>
      </w:pPr>
      <w:proofErr w:type="gramStart"/>
      <w:r w:rsidRPr="004E243F">
        <w:rPr>
          <w:lang w:val="es-ES_tradnl"/>
        </w:rPr>
        <w:t>donde</w:t>
      </w:r>
      <w:proofErr w:type="gramEnd"/>
      <w:r w:rsidRPr="004E243F">
        <w:rPr>
          <w:lang w:val="es-ES_tradnl"/>
        </w:rPr>
        <w:t>:</w:t>
      </w:r>
    </w:p>
    <w:p w:rsidR="00802973" w:rsidRPr="004E243F" w:rsidRDefault="00802973" w:rsidP="00802973">
      <w:pPr>
        <w:pStyle w:val="Equationlegend"/>
        <w:rPr>
          <w:lang w:val="es-ES_tradnl"/>
        </w:rPr>
      </w:pPr>
      <w:r w:rsidRPr="004E243F">
        <w:rPr>
          <w:lang w:val="es-ES_tradnl"/>
        </w:rPr>
        <w:tab/>
      </w:r>
      <w:proofErr w:type="gramStart"/>
      <w:r w:rsidRPr="004E243F">
        <w:rPr>
          <w:i/>
          <w:iCs/>
          <w:lang w:val="es-ES_tradnl"/>
        </w:rPr>
        <w:t>h</w:t>
      </w:r>
      <w:proofErr w:type="gramEnd"/>
      <w:r w:rsidRPr="004E243F">
        <w:rPr>
          <w:rFonts w:ascii="Tms Rmn" w:hAnsi="Tms Rmn"/>
          <w:sz w:val="12"/>
          <w:lang w:val="es-ES_tradnl"/>
        </w:rPr>
        <w:t> </w:t>
      </w:r>
      <w:r w:rsidRPr="004E243F">
        <w:rPr>
          <w:lang w:val="es-ES_tradnl"/>
        </w:rPr>
        <w:t>:</w:t>
      </w:r>
      <w:r w:rsidRPr="004E243F">
        <w:rPr>
          <w:lang w:val="es-ES_tradnl"/>
        </w:rPr>
        <w:tab/>
        <w:t>altura media del edificio</w:t>
      </w:r>
    </w:p>
    <w:p w:rsidR="00802973" w:rsidRPr="004E243F" w:rsidRDefault="00802973" w:rsidP="00802973">
      <w:pPr>
        <w:pStyle w:val="Equationlegend"/>
        <w:rPr>
          <w:lang w:val="es-ES_tradnl"/>
        </w:rPr>
      </w:pPr>
      <w:r w:rsidRPr="004E243F">
        <w:rPr>
          <w:lang w:val="es-ES_tradnl"/>
        </w:rPr>
        <w:tab/>
      </w:r>
      <w:proofErr w:type="gramStart"/>
      <w:r w:rsidRPr="004E243F">
        <w:rPr>
          <w:i/>
          <w:iCs/>
          <w:lang w:val="es-ES_tradnl"/>
        </w:rPr>
        <w:t>w</w:t>
      </w:r>
      <w:proofErr w:type="gramEnd"/>
      <w:r w:rsidRPr="004E243F">
        <w:rPr>
          <w:rFonts w:ascii="Tms Rmn" w:hAnsi="Tms Rmn"/>
          <w:sz w:val="12"/>
          <w:lang w:val="es-ES_tradnl"/>
        </w:rPr>
        <w:t> </w:t>
      </w:r>
      <w:r w:rsidRPr="004E243F">
        <w:rPr>
          <w:lang w:val="es-ES_tradnl"/>
        </w:rPr>
        <w:t>:</w:t>
      </w:r>
      <w:r w:rsidRPr="004E243F">
        <w:rPr>
          <w:lang w:val="es-ES_tradnl"/>
        </w:rPr>
        <w:tab/>
        <w:t>anchura media de la calle.</w:t>
      </w:r>
    </w:p>
    <w:p w:rsidR="00802973" w:rsidRPr="004E243F" w:rsidRDefault="00802973" w:rsidP="00802973">
      <w:pPr>
        <w:rPr>
          <w:lang w:val="es-ES_tradnl"/>
        </w:rPr>
      </w:pPr>
      <w:r w:rsidRPr="004E243F">
        <w:rPr>
          <w:lang w:val="es-ES_tradnl"/>
        </w:rPr>
        <w:t xml:space="preserve">Además, puede suponerse que una zona urbana con un determinado MKA está formada por una combinación de unas pocas configuraciones típicas (escenarios básicos o constitutivos) a saber, una calle o cañón urbano (scy), un cruce (scr), una bocacalle (T-j) y una calle con edificios a un solo lado (sw), cada una con una determinada probabilidad de aparición (véase la Fig. 5). De manera similar podría definirse un vector de trayecto mixto </w:t>
      </w:r>
      <w:r w:rsidRPr="004E243F">
        <w:rPr>
          <w:position w:val="-4"/>
          <w:lang w:val="es-ES_tradnl"/>
        </w:rPr>
        <w:object w:dxaOrig="320" w:dyaOrig="320">
          <v:shape id="_x0000_i1041" type="#_x0000_t75" style="width:16.3pt;height:16.3pt" o:ole="">
            <v:imagedata r:id="rId45" o:title=""/>
          </v:shape>
          <o:OLEObject Type="Embed" ProgID="Equation.3" ShapeID="_x0000_i1041" DrawAspect="Content" ObjectID="_1568554189" r:id="rId46"/>
        </w:object>
      </w:r>
      <w:r w:rsidRPr="004E243F">
        <w:rPr>
          <w:lang w:val="es-ES_tradnl"/>
        </w:rPr>
        <w:t xml:space="preserve"> que indique para una determinada zona urbana, las probabilidades de que se encuentre con cada uno de los escenarios básicos </w:t>
      </w:r>
      <w:r w:rsidRPr="004E243F">
        <w:rPr>
          <w:position w:val="-4"/>
          <w:lang w:val="es-ES_tradnl"/>
        </w:rPr>
        <w:object w:dxaOrig="320" w:dyaOrig="320">
          <v:shape id="_x0000_i1042" type="#_x0000_t75" style="width:16.3pt;height:16.3pt" o:ole="">
            <v:imagedata r:id="rId45" o:title=""/>
          </v:shape>
          <o:OLEObject Type="Embed" ProgID="Equation.3" ShapeID="_x0000_i1042" DrawAspect="Content" ObjectID="_1568554190" r:id="rId47"/>
        </w:object>
      </w:r>
      <w:r w:rsidRPr="004E243F">
        <w:rPr>
          <w:lang w:val="es-ES_tradnl"/>
        </w:rPr>
        <w:t xml:space="preserve"> (</w:t>
      </w:r>
      <w:r w:rsidRPr="004E243F">
        <w:rPr>
          <w:i/>
          <w:iCs/>
          <w:lang w:val="es-ES_tradnl"/>
        </w:rPr>
        <w:t>w</w:t>
      </w:r>
      <w:r w:rsidRPr="004E243F">
        <w:rPr>
          <w:i/>
          <w:iCs/>
          <w:vertAlign w:val="subscript"/>
          <w:lang w:val="es-ES_tradnl"/>
        </w:rPr>
        <w:t>scy</w:t>
      </w:r>
      <w:r w:rsidRPr="004E243F">
        <w:rPr>
          <w:lang w:val="es-ES_tradnl"/>
        </w:rPr>
        <w:t xml:space="preserve">, </w:t>
      </w:r>
      <w:r w:rsidRPr="004E243F">
        <w:rPr>
          <w:i/>
          <w:iCs/>
          <w:lang w:val="es-ES_tradnl"/>
        </w:rPr>
        <w:t>w</w:t>
      </w:r>
      <w:r w:rsidRPr="004E243F">
        <w:rPr>
          <w:i/>
          <w:iCs/>
          <w:vertAlign w:val="subscript"/>
          <w:lang w:val="es-ES_tradnl"/>
        </w:rPr>
        <w:t>scr</w:t>
      </w:r>
      <w:r w:rsidRPr="004E243F">
        <w:rPr>
          <w:lang w:val="es-ES_tradnl"/>
        </w:rPr>
        <w:t xml:space="preserve">, </w:t>
      </w:r>
      <w:r w:rsidRPr="004E243F">
        <w:rPr>
          <w:i/>
          <w:iCs/>
          <w:lang w:val="es-ES_tradnl"/>
        </w:rPr>
        <w:t>w</w:t>
      </w:r>
      <w:r w:rsidRPr="004E243F">
        <w:rPr>
          <w:i/>
          <w:iCs/>
          <w:vertAlign w:val="subscript"/>
          <w:lang w:val="es-ES_tradnl"/>
        </w:rPr>
        <w:t>T-j</w:t>
      </w:r>
      <w:r w:rsidRPr="004E243F">
        <w:rPr>
          <w:lang w:val="es-ES_tradnl"/>
        </w:rPr>
        <w:t xml:space="preserve">, </w:t>
      </w:r>
      <w:r w:rsidRPr="004E243F">
        <w:rPr>
          <w:i/>
          <w:iCs/>
          <w:lang w:val="es-ES_tradnl"/>
        </w:rPr>
        <w:t>w</w:t>
      </w:r>
      <w:r w:rsidRPr="004E243F">
        <w:rPr>
          <w:i/>
          <w:iCs/>
          <w:vertAlign w:val="subscript"/>
          <w:lang w:val="es-ES_tradnl"/>
        </w:rPr>
        <w:t>sw</w:t>
      </w:r>
      <w:r w:rsidRPr="004E243F">
        <w:rPr>
          <w:lang w:val="es-ES_tradnl"/>
        </w:rPr>
        <w:t xml:space="preserve">), con </w:t>
      </w:r>
      <w:r w:rsidRPr="004E243F">
        <w:rPr>
          <w:position w:val="-12"/>
          <w:lang w:val="es-ES_tradnl"/>
        </w:rPr>
        <w:object w:dxaOrig="840" w:dyaOrig="360">
          <v:shape id="_x0000_i1043" type="#_x0000_t75" style="width:41.3pt;height:17.55pt" o:ole="" fillcolor="window">
            <v:imagedata r:id="rId48" o:title=""/>
          </v:shape>
          <o:OLEObject Type="Embed" ProgID="Equation.3" ShapeID="_x0000_i1043" DrawAspect="Content" ObjectID="_1568554191" r:id="rId49"/>
        </w:object>
      </w:r>
      <w:r w:rsidRPr="004E243F">
        <w:rPr>
          <w:lang w:val="es-ES_tradnl"/>
        </w:rPr>
        <w:t>. Los datos necesarios para este modelo, es decir, el MKA, se pueden obtener de la observación del entorno o de planos de la ciudad.</w:t>
      </w:r>
    </w:p>
    <w:p w:rsidR="00802973" w:rsidRPr="004E243F" w:rsidRDefault="00802973" w:rsidP="00802973">
      <w:pPr>
        <w:pStyle w:val="Blanc"/>
        <w:rPr>
          <w:lang w:val="es-ES_tradnl"/>
        </w:rPr>
      </w:pPr>
    </w:p>
    <w:p w:rsidR="00802973" w:rsidRPr="004E243F" w:rsidRDefault="00802973" w:rsidP="00802973">
      <w:pPr>
        <w:pStyle w:val="FigureNo"/>
        <w:rPr>
          <w:lang w:val="es-ES_tradnl"/>
        </w:rPr>
      </w:pPr>
      <w:r w:rsidRPr="004E243F">
        <w:rPr>
          <w:lang w:val="es-ES_tradnl"/>
        </w:rPr>
        <w:t>FIGURA 5</w:t>
      </w:r>
    </w:p>
    <w:p w:rsidR="00802973" w:rsidRPr="004E243F" w:rsidRDefault="00802973" w:rsidP="00802973">
      <w:pPr>
        <w:pStyle w:val="Figuretitle"/>
        <w:rPr>
          <w:lang w:val="es-ES_tradnl"/>
        </w:rPr>
      </w:pPr>
      <w:r w:rsidRPr="004E243F">
        <w:rPr>
          <w:bCs/>
          <w:lang w:val="es-ES_tradnl"/>
        </w:rPr>
        <w:t>Escenarios básicos o constitutivos que describen una determinada zona urbana</w:t>
      </w:r>
    </w:p>
    <w:p w:rsidR="00802973" w:rsidRPr="004E243F" w:rsidRDefault="00F617FC" w:rsidP="00802973">
      <w:pPr>
        <w:pStyle w:val="Figuretitle"/>
        <w:ind w:left="-397" w:right="-397"/>
        <w:rPr>
          <w:lang w:val="es-ES_tradnl"/>
        </w:rPr>
      </w:pPr>
      <w:r w:rsidRPr="004E243F">
        <w:rPr>
          <w:lang w:val="es-ES_tradnl"/>
        </w:rPr>
        <w:object w:dxaOrig="7285" w:dyaOrig="4053">
          <v:shape id="_x0000_i1044" type="#_x0000_t75" style="width:450.8pt;height:251.05pt" o:ole="">
            <v:imagedata r:id="rId50" o:title=""/>
          </v:shape>
          <o:OLEObject Type="Embed" ProgID="CorelDRAW.Graphic.14" ShapeID="_x0000_i1044" DrawAspect="Content" ObjectID="_1568554192" r:id="rId51"/>
        </w:object>
      </w:r>
    </w:p>
    <w:p w:rsidR="00802973" w:rsidRPr="004E243F" w:rsidRDefault="00802973" w:rsidP="00802973">
      <w:pPr>
        <w:pStyle w:val="Normalaftertitle0"/>
        <w:jc w:val="both"/>
        <w:rPr>
          <w:lang w:val="es-ES_tradnl"/>
        </w:rPr>
      </w:pPr>
      <w:r w:rsidRPr="004E243F">
        <w:rPr>
          <w:lang w:val="es-ES_tradnl"/>
        </w:rPr>
        <w:t>Si se determinan las probabilidades de disponibilidad para estos cuatro escenarios constitutivos, la disponibilidad general podría calcularse aproximadamente como la suma ponderada de las disponibilidades en cada caso:</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4"/>
          <w:lang w:val="es-ES_tradnl"/>
        </w:rPr>
        <w:object w:dxaOrig="4340" w:dyaOrig="380">
          <v:shape id="_x0000_i1045" type="#_x0000_t75" style="width:233.55pt;height:18.8pt" o:ole="">
            <v:imagedata r:id="rId52" o:title=""/>
          </v:shape>
          <o:OLEObject Type="Embed" ProgID="Equation.3" ShapeID="_x0000_i1045" DrawAspect="Content" ObjectID="_1568554193" r:id="rId53"/>
        </w:object>
      </w:r>
      <w:r w:rsidRPr="004E243F">
        <w:rPr>
          <w:lang w:val="es-ES_tradnl"/>
        </w:rPr>
        <w:tab/>
        <w:t>(10)</w:t>
      </w:r>
    </w:p>
    <w:p w:rsidR="00802973" w:rsidRPr="004E243F" w:rsidRDefault="00802973" w:rsidP="00802973">
      <w:pPr>
        <w:rPr>
          <w:lang w:val="es-ES_tradnl"/>
        </w:rPr>
      </w:pPr>
      <w:r w:rsidRPr="004E243F">
        <w:rPr>
          <w:lang w:val="es-ES_tradnl"/>
        </w:rPr>
        <w:t xml:space="preserve">Las MKF para estos cuatro escenarios básicos se han construido mediante una geometría sencilla y suponiendo que el usuario está en el centro (véase la Fig. 5). Considérese un modelo de propagación sencillo, del tipo todo o nada, o visibilidad directa-sin visibilidad directa (como en el § 4.2 para el </w:t>
      </w:r>
      <w:r w:rsidRPr="004E243F">
        <w:rPr>
          <w:lang w:val="es-ES_tradnl"/>
        </w:rPr>
        <w:lastRenderedPageBreak/>
        <w:t>caso de despejamiento nulo de la zona de Fresnel), las MKF de los cuatro escenarios urbanos constitutivos se representan en la Fig. 6, donde en ordenadas se representan los ángulos de elevación y en abscisas los ángulos acimutales o, más bien, las orientaciones de las calles</w:t>
      </w:r>
      <w:proofErr w:type="gramStart"/>
      <w:r w:rsidRPr="004E243F">
        <w:rPr>
          <w:lang w:val="es-ES_tradnl"/>
        </w:rPr>
        <w:t xml:space="preserve">, </w:t>
      </w:r>
      <w:r w:rsidRPr="004E243F">
        <w:rPr>
          <w:lang w:val="es-ES_tradnl"/>
        </w:rPr>
        <w:sym w:font="Symbol" w:char="F078"/>
      </w:r>
      <w:r w:rsidRPr="004E243F">
        <w:rPr>
          <w:lang w:val="es-ES_tradnl"/>
        </w:rPr>
        <w:t>,</w:t>
      </w:r>
      <w:proofErr w:type="gramEnd"/>
      <w:r w:rsidRPr="004E243F">
        <w:rPr>
          <w:lang w:val="es-ES_tradnl"/>
        </w:rPr>
        <w:t xml:space="preserve"> con respecto al enlace. El plano medio superior indica acimut positivo y el inferior corresponde a acimut negativo. Una MKF indica las regiones en el hemisferio celeste en las que se puede completar el enlace (sin sombra) o no (con sombra). Los contornos que delimitan las zonas «prohibidas» en las MKF se definen mediante segmentos y puntos. Los casos más significativos se ilustran en la Fig. 6 y pueden expresarse mediante las siguientes ecuaciones:</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42"/>
          <w:lang w:val="es-ES_tradnl"/>
        </w:rPr>
        <w:object w:dxaOrig="3640" w:dyaOrig="960">
          <v:shape id="_x0000_i1046" type="#_x0000_t75" style="width:180.95pt;height:48.2pt" o:ole="" fillcolor="window">
            <v:imagedata r:id="rId54" o:title=""/>
          </v:shape>
          <o:OLEObject Type="Embed" ProgID="Equation.3" ShapeID="_x0000_i1046" DrawAspect="Content" ObjectID="_1568554194" r:id="rId55"/>
        </w:object>
      </w:r>
      <w:r w:rsidRPr="004E243F">
        <w:rPr>
          <w:lang w:val="es-ES_tradnl"/>
        </w:rPr>
        <w:tab/>
        <w:t>(11a)</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30"/>
          <w:lang w:val="es-ES_tradnl"/>
        </w:rPr>
        <w:object w:dxaOrig="3400" w:dyaOrig="720">
          <v:shape id="_x0000_i1047" type="#_x0000_t75" style="width:170.3pt;height:36.3pt" o:ole="">
            <v:imagedata r:id="rId56" o:title=""/>
          </v:shape>
          <o:OLEObject Type="Embed" ProgID="Equation.3" ShapeID="_x0000_i1047" DrawAspect="Content" ObjectID="_1568554195" r:id="rId57"/>
        </w:object>
      </w:r>
      <w:r w:rsidRPr="004E243F">
        <w:rPr>
          <w:lang w:val="es-ES_tradnl"/>
        </w:rPr>
        <w:tab/>
        <w:t>(11b)</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44"/>
          <w:lang w:val="es-ES_tradnl"/>
        </w:rPr>
        <w:object w:dxaOrig="3820" w:dyaOrig="999">
          <v:shape id="_x0000_i1048" type="#_x0000_t75" style="width:190.95pt;height:50.1pt" o:ole="" fillcolor="window">
            <v:imagedata r:id="rId58" o:title=""/>
          </v:shape>
          <o:OLEObject Type="Embed" ProgID="Equation.3" ShapeID="_x0000_i1048" DrawAspect="Content" ObjectID="_1568554196" r:id="rId59"/>
        </w:object>
      </w:r>
      <w:r w:rsidRPr="004E243F">
        <w:rPr>
          <w:lang w:val="es-ES_tradnl"/>
        </w:rPr>
        <w:tab/>
        <w:t>(11c)</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44"/>
          <w:lang w:val="es-ES_tradnl"/>
        </w:rPr>
        <w:object w:dxaOrig="4540" w:dyaOrig="999">
          <v:shape id="_x0000_i1049" type="#_x0000_t75" style="width:228.5pt;height:50.1pt" o:ole="" fillcolor="window">
            <v:imagedata r:id="rId60" o:title=""/>
          </v:shape>
          <o:OLEObject Type="Embed" ProgID="Equation.3" ShapeID="_x0000_i1049" DrawAspect="Content" ObjectID="_1568554197" r:id="rId61"/>
        </w:object>
      </w:r>
      <w:r w:rsidRPr="004E243F">
        <w:rPr>
          <w:lang w:val="es-ES_tradnl"/>
        </w:rPr>
        <w:tab/>
        <w:t>(11d)</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46"/>
          <w:lang w:val="es-ES_tradnl"/>
        </w:rPr>
        <w:object w:dxaOrig="6000" w:dyaOrig="1040">
          <v:shape id="_x0000_i1050" type="#_x0000_t75" style="width:301.15pt;height:53.2pt" o:ole="" fillcolor="window">
            <v:imagedata r:id="rId62" o:title=""/>
          </v:shape>
          <o:OLEObject Type="Embed" ProgID="Equation.3" ShapeID="_x0000_i1050" DrawAspect="Content" ObjectID="_1568554198" r:id="rId63"/>
        </w:object>
      </w:r>
      <w:r w:rsidRPr="004E243F">
        <w:rPr>
          <w:lang w:val="es-ES_tradnl"/>
        </w:rPr>
        <w:tab/>
        <w:t>(11e)</w:t>
      </w:r>
    </w:p>
    <w:p w:rsidR="00802973" w:rsidRPr="004E243F" w:rsidRDefault="00802973" w:rsidP="00802973">
      <w:pPr>
        <w:pStyle w:val="FigureNo"/>
        <w:rPr>
          <w:lang w:val="es-ES_tradnl"/>
        </w:rPr>
      </w:pPr>
      <w:r w:rsidRPr="004E243F">
        <w:rPr>
          <w:lang w:val="es-ES_tradnl"/>
        </w:rPr>
        <w:lastRenderedPageBreak/>
        <w:t>FIGURA 6</w:t>
      </w:r>
    </w:p>
    <w:p w:rsidR="00802973" w:rsidRPr="004E243F" w:rsidRDefault="00802973" w:rsidP="00802973">
      <w:pPr>
        <w:pStyle w:val="Figuretitle"/>
        <w:rPr>
          <w:lang w:val="es-ES_tradnl"/>
        </w:rPr>
      </w:pPr>
      <w:r w:rsidRPr="004E243F">
        <w:rPr>
          <w:bCs/>
          <w:lang w:val="es-ES_tradnl"/>
        </w:rPr>
        <w:t>MKF de a) una calle, b) una calle con edificios en un solo lado, c) un cruce y d) una bocacalle</w:t>
      </w:r>
    </w:p>
    <w:p w:rsidR="00802973" w:rsidRPr="004E243F" w:rsidRDefault="00802973" w:rsidP="00802973">
      <w:pPr>
        <w:pStyle w:val="Figure"/>
        <w:ind w:left="-397" w:right="-397"/>
        <w:rPr>
          <w:lang w:val="es-ES_tradnl"/>
        </w:rPr>
      </w:pPr>
      <w:r w:rsidRPr="004E243F">
        <w:rPr>
          <w:lang w:val="es-ES_tradnl"/>
        </w:rPr>
        <w:object w:dxaOrig="7317" w:dyaOrig="6435">
          <v:shape id="_x0000_i1051" type="#_x0000_t75" style="width:470.2pt;height:413.2pt;mso-position-horizontal:absolute" o:ole="">
            <v:imagedata r:id="rId64" o:title=""/>
          </v:shape>
          <o:OLEObject Type="Embed" ProgID="CorelDRAW.Graphic.14" ShapeID="_x0000_i1051" DrawAspect="Content" ObjectID="_1568554199" r:id="rId65"/>
        </w:object>
      </w:r>
    </w:p>
    <w:p w:rsidR="00802973" w:rsidRPr="004E243F" w:rsidRDefault="00802973" w:rsidP="00802973">
      <w:pPr>
        <w:pStyle w:val="Normalaftertitle"/>
        <w:rPr>
          <w:lang w:val="es-ES_tradnl"/>
        </w:rPr>
      </w:pPr>
      <w:r w:rsidRPr="004E243F">
        <w:rPr>
          <w:lang w:val="es-ES_tradnl"/>
        </w:rPr>
        <w:t>La disponibilidad correspondiente a un determinado escenario básico y a un determinado satélite OSG se puede calcular teniendo en cuenta todas las posibles orientaciones de calle</w:t>
      </w:r>
      <w:proofErr w:type="gramStart"/>
      <w:r w:rsidRPr="004E243F">
        <w:rPr>
          <w:lang w:val="es-ES_tradnl"/>
        </w:rPr>
        <w:t xml:space="preserve">, </w:t>
      </w:r>
      <w:r w:rsidRPr="004E243F">
        <w:rPr>
          <w:lang w:val="es-ES_tradnl"/>
        </w:rPr>
        <w:sym w:font="Symbol" w:char="F078"/>
      </w:r>
      <w:r w:rsidRPr="004E243F">
        <w:rPr>
          <w:lang w:val="es-ES_tradnl"/>
        </w:rPr>
        <w:t>,</w:t>
      </w:r>
      <w:proofErr w:type="gramEnd"/>
      <w:r w:rsidRPr="004E243F">
        <w:rPr>
          <w:lang w:val="es-ES_tradnl"/>
        </w:rPr>
        <w:t xml:space="preserve"> con respecto al enlace usuario-satélite. En la Fig. 7 se muestra la posición de un satélite OSG con respecto a una bocacalle. En ese caso concreto todas las orientaciones posibles se pueden describir barriendo todos los puntos en la línea A-B correspondientes a un ángulo de elevación constante y todas las posibles orientaciones de la calle. La disponibilidad viene dada por la fracción de la línea recta A-B en la parte sin sombra de la MKF. De manera similar, se puede dibujar sobre una MKF una trayectoria de órbita de satélite no OSG. La disponibilidad total se puede calcular en este caso teniendo en cuenta todas las orientaciones de calle posibles con respecto a todas las direcciones de los posibles enlaces usuario-satélite.</w:t>
      </w:r>
    </w:p>
    <w:p w:rsidR="00802973" w:rsidRPr="004E243F" w:rsidRDefault="00802973" w:rsidP="00802973">
      <w:pPr>
        <w:pStyle w:val="FigureNo"/>
        <w:rPr>
          <w:lang w:val="es-ES_tradnl"/>
        </w:rPr>
      </w:pPr>
      <w:r w:rsidRPr="004E243F">
        <w:rPr>
          <w:lang w:val="es-ES_tradnl"/>
        </w:rPr>
        <w:lastRenderedPageBreak/>
        <w:t>FIGURA 7</w:t>
      </w:r>
    </w:p>
    <w:p w:rsidR="00802973" w:rsidRPr="004E243F" w:rsidRDefault="00802973" w:rsidP="00802973">
      <w:pPr>
        <w:pStyle w:val="Figuretitle"/>
        <w:rPr>
          <w:lang w:val="es-ES_tradnl"/>
        </w:rPr>
      </w:pPr>
      <w:r w:rsidRPr="004E243F">
        <w:rPr>
          <w:bCs/>
          <w:lang w:val="es-ES_tradnl"/>
        </w:rPr>
        <w:t>Cálculo de la disponibilidad para una bocacalle y un satélite OSG</w:t>
      </w:r>
    </w:p>
    <w:p w:rsidR="00802973" w:rsidRPr="004E243F" w:rsidRDefault="00802973" w:rsidP="00802973">
      <w:pPr>
        <w:pStyle w:val="Figure"/>
        <w:rPr>
          <w:lang w:val="es-ES_tradnl"/>
        </w:rPr>
      </w:pPr>
      <w:r w:rsidRPr="004E243F">
        <w:rPr>
          <w:lang w:val="es-ES_tradnl"/>
        </w:rPr>
        <w:object w:dxaOrig="9147" w:dyaOrig="5307">
          <v:shape id="_x0000_i1052" type="#_x0000_t75" style="width:457.05pt;height:264.85pt" o:ole="">
            <v:imagedata r:id="rId66" o:title=""/>
          </v:shape>
          <o:OLEObject Type="Embed" ProgID="CorelDRAW.Graphic.14" ShapeID="_x0000_i1052" DrawAspect="Content" ObjectID="_1568554200" r:id="rId67"/>
        </w:object>
      </w:r>
    </w:p>
    <w:p w:rsidR="00802973" w:rsidRPr="004E243F" w:rsidRDefault="00802973" w:rsidP="00802973">
      <w:pPr>
        <w:pStyle w:val="Heading1"/>
        <w:rPr>
          <w:lang w:val="es-ES_tradnl"/>
        </w:rPr>
      </w:pPr>
      <w:bookmarkStart w:id="18" w:name="_Toc398375936"/>
      <w:r w:rsidRPr="004E243F">
        <w:rPr>
          <w:lang w:val="es-ES_tradnl"/>
        </w:rPr>
        <w:t>5</w:t>
      </w:r>
      <w:r w:rsidRPr="004E243F">
        <w:rPr>
          <w:lang w:val="es-ES_tradnl"/>
        </w:rPr>
        <w:tab/>
        <w:t>Modelos de trayectos múltiples para condiciones de visibilidad directa en medios despejad</w:t>
      </w:r>
      <w:bookmarkEnd w:id="18"/>
      <w:r w:rsidRPr="004E243F">
        <w:rPr>
          <w:lang w:val="es-ES_tradnl"/>
        </w:rPr>
        <w:t>os</w:t>
      </w:r>
    </w:p>
    <w:p w:rsidR="00802973" w:rsidRPr="004E243F" w:rsidRDefault="00802973" w:rsidP="00802973">
      <w:pPr>
        <w:rPr>
          <w:lang w:val="es-ES_tradnl"/>
        </w:rPr>
      </w:pPr>
      <w:r w:rsidRPr="004E243F">
        <w:rPr>
          <w:lang w:val="es-ES_tradnl"/>
        </w:rPr>
        <w:t>En muchos casos, el terminal móvil tiene una línea de visibilidad directa en medios despejados (sombra despreciable) hasta el satélite de servicio móvil. Aun en esas circunstancias, la señal puede sufrir degradaciones debidas a la propagación por trayectos múltiples causada por el terreno. El terminal móvil recibe una suma vectorial de la señal de visibilidad directa y de varias señales de trayectos múltiples. Estas últimas pueden sumarse de manera constructiva o destructiva dando lugar, respectivamente, a un incremento de la señal o a un desvanecimiento. Las características de la señal propagada por trayectos múltiples dependen de las secciones transversales de dispersión de los reflectores multitrayecto, de su número, de las distancias a la antena de recepción, de las polarizaciones del campo y del diagrama de ganancia de la antena de recepción.</w:t>
      </w:r>
    </w:p>
    <w:p w:rsidR="00802973" w:rsidRPr="004E243F" w:rsidRDefault="00802973" w:rsidP="00802973">
      <w:pPr>
        <w:rPr>
          <w:lang w:val="es-ES_tradnl"/>
        </w:rPr>
      </w:pPr>
      <w:r w:rsidRPr="004E243F">
        <w:rPr>
          <w:lang w:val="es-ES_tradnl"/>
        </w:rPr>
        <w:t>Los modelos de degradación por trayectos múltiples presentados en los puntos siguientes se basan en medidas efectuadas con una antena de las siguientes características:</w:t>
      </w:r>
    </w:p>
    <w:p w:rsidR="00802973" w:rsidRPr="004E243F" w:rsidRDefault="00802973" w:rsidP="00802973">
      <w:pPr>
        <w:pStyle w:val="enumlev1"/>
        <w:rPr>
          <w:lang w:val="es-ES_tradnl"/>
        </w:rPr>
      </w:pPr>
      <w:r w:rsidRPr="004E243F">
        <w:rPr>
          <w:lang w:val="es-ES_tradnl"/>
        </w:rPr>
        <w:t>–</w:t>
      </w:r>
      <w:r w:rsidRPr="004E243F">
        <w:rPr>
          <w:lang w:val="es-ES_tradnl"/>
        </w:rPr>
        <w:tab/>
        <w:t>omnidireccional en acimut;</w:t>
      </w:r>
    </w:p>
    <w:p w:rsidR="00802973" w:rsidRPr="004E243F" w:rsidRDefault="00802973" w:rsidP="00802973">
      <w:pPr>
        <w:pStyle w:val="enumlev1"/>
        <w:rPr>
          <w:lang w:val="es-ES_tradnl"/>
        </w:rPr>
      </w:pPr>
      <w:r w:rsidRPr="004E243F">
        <w:rPr>
          <w:lang w:val="es-ES_tradnl"/>
        </w:rPr>
        <w:t>–</w:t>
      </w:r>
      <w:r w:rsidRPr="004E243F">
        <w:rPr>
          <w:lang w:val="es-ES_tradnl"/>
        </w:rPr>
        <w:tab/>
        <w:t>variación de la ganancia inferior a 3 dB entre 15° y 75° de elevación;</w:t>
      </w:r>
    </w:p>
    <w:p w:rsidR="00802973" w:rsidRPr="004E243F" w:rsidRDefault="00802973" w:rsidP="00802973">
      <w:pPr>
        <w:pStyle w:val="enumlev1"/>
        <w:rPr>
          <w:lang w:val="es-ES_tradnl"/>
        </w:rPr>
      </w:pPr>
      <w:r w:rsidRPr="004E243F">
        <w:rPr>
          <w:lang w:val="es-ES_tradnl"/>
        </w:rPr>
        <w:t>–</w:t>
      </w:r>
      <w:r w:rsidRPr="004E243F">
        <w:rPr>
          <w:lang w:val="es-ES_tradnl"/>
        </w:rPr>
        <w:tab/>
        <w:t>por debajo del horizonte, la ganancia de antena se reduce por lo menos 10 dB (ángulos de elevación negativos).</w:t>
      </w:r>
    </w:p>
    <w:p w:rsidR="00802973" w:rsidRPr="004E243F" w:rsidRDefault="00802973" w:rsidP="00802973">
      <w:pPr>
        <w:tabs>
          <w:tab w:val="clear" w:pos="794"/>
          <w:tab w:val="clear" w:pos="1191"/>
          <w:tab w:val="clear" w:pos="1588"/>
          <w:tab w:val="clear" w:pos="1985"/>
        </w:tabs>
        <w:overflowPunct/>
        <w:autoSpaceDE/>
        <w:autoSpaceDN/>
        <w:adjustRightInd/>
        <w:spacing w:before="0"/>
        <w:jc w:val="left"/>
        <w:textAlignment w:val="auto"/>
        <w:rPr>
          <w:lang w:val="es-ES_tradnl"/>
        </w:rPr>
      </w:pPr>
    </w:p>
    <w:p w:rsidR="00802973" w:rsidRPr="004E243F" w:rsidRDefault="00802973" w:rsidP="00802973">
      <w:pPr>
        <w:tabs>
          <w:tab w:val="clear" w:pos="794"/>
          <w:tab w:val="clear" w:pos="1191"/>
          <w:tab w:val="clear" w:pos="1588"/>
          <w:tab w:val="clear" w:pos="1985"/>
        </w:tabs>
        <w:overflowPunct/>
        <w:autoSpaceDE/>
        <w:autoSpaceDN/>
        <w:adjustRightInd/>
        <w:spacing w:before="0"/>
        <w:jc w:val="left"/>
        <w:textAlignment w:val="auto"/>
        <w:rPr>
          <w:lang w:val="es-ES_tradnl"/>
        </w:rPr>
      </w:pPr>
      <w:r w:rsidRPr="004E243F">
        <w:rPr>
          <w:lang w:val="es-ES_tradnl"/>
        </w:rPr>
        <w:br w:type="page"/>
      </w:r>
    </w:p>
    <w:p w:rsidR="00802973" w:rsidRPr="004E243F" w:rsidRDefault="00802973" w:rsidP="00802973">
      <w:pPr>
        <w:pStyle w:val="FigureNo"/>
        <w:keepNext w:val="0"/>
        <w:keepLines w:val="0"/>
        <w:rPr>
          <w:lang w:val="es-ES_tradnl"/>
        </w:rPr>
      </w:pPr>
      <w:r w:rsidRPr="004E243F">
        <w:rPr>
          <w:lang w:val="es-ES_tradnl"/>
        </w:rPr>
        <w:lastRenderedPageBreak/>
        <w:t>FIGURA 8</w:t>
      </w:r>
    </w:p>
    <w:p w:rsidR="00802973" w:rsidRPr="004E243F" w:rsidRDefault="00802973" w:rsidP="00802973">
      <w:pPr>
        <w:pStyle w:val="Figuretitle"/>
        <w:keepNext w:val="0"/>
        <w:numPr>
          <w:ilvl w:val="0"/>
          <w:numId w:val="1"/>
        </w:numPr>
        <w:jc w:val="left"/>
        <w:rPr>
          <w:bCs/>
          <w:lang w:val="es-ES_tradnl"/>
        </w:rPr>
      </w:pPr>
      <w:r w:rsidRPr="004E243F">
        <w:rPr>
          <w:bCs/>
          <w:lang w:val="es-ES_tradnl"/>
        </w:rPr>
        <w:t>Geometría de la cabeza humana y de una antena</w:t>
      </w:r>
    </w:p>
    <w:p w:rsidR="00802973" w:rsidRPr="004E243F" w:rsidRDefault="00802973" w:rsidP="00802973">
      <w:pPr>
        <w:pStyle w:val="Figuretitle"/>
        <w:keepNext w:val="0"/>
        <w:numPr>
          <w:ilvl w:val="0"/>
          <w:numId w:val="1"/>
        </w:numPr>
        <w:jc w:val="left"/>
        <w:rPr>
          <w:lang w:val="es-ES_tradnl"/>
        </w:rPr>
      </w:pPr>
      <w:r w:rsidRPr="004E243F">
        <w:rPr>
          <w:lang w:val="es-ES_tradnl"/>
        </w:rPr>
        <w:t>Desvanecimiento a 1,5 GHz debido a la sombra por obstáculos situados</w:t>
      </w:r>
      <w:r w:rsidRPr="004E243F">
        <w:rPr>
          <w:caps/>
          <w:lang w:val="es-ES_tradnl"/>
        </w:rPr>
        <w:t xml:space="preserve"> </w:t>
      </w:r>
      <w:r w:rsidRPr="004E243F">
        <w:rPr>
          <w:caps/>
          <w:lang w:val="es-ES_tradnl"/>
        </w:rPr>
        <w:br/>
      </w:r>
      <w:r w:rsidRPr="004E243F">
        <w:rPr>
          <w:lang w:val="es-ES_tradnl"/>
        </w:rPr>
        <w:t>al borde del camino en función del ángulo de elevación del trayecto</w:t>
      </w:r>
    </w:p>
    <w:p w:rsidR="00802973" w:rsidRPr="004E243F" w:rsidRDefault="00802973" w:rsidP="00802973">
      <w:pPr>
        <w:pStyle w:val="Figure"/>
        <w:ind w:left="-284" w:right="-284"/>
        <w:rPr>
          <w:lang w:val="es-ES_tradnl"/>
        </w:rPr>
      </w:pPr>
      <w:r w:rsidRPr="004E243F">
        <w:rPr>
          <w:lang w:val="es-ES_tradnl"/>
        </w:rPr>
        <w:object w:dxaOrig="7052" w:dyaOrig="9543">
          <v:shape id="_x0000_i1337" type="#_x0000_t75" style="width:464.55pt;height:627.95pt;mso-position-vertical:absolute" o:ole="">
            <v:imagedata r:id="rId68" o:title=""/>
          </v:shape>
          <o:OLEObject Type="Embed" ProgID="CorelDRAW.Graphic.14" ShapeID="_x0000_i1337" DrawAspect="Content" ObjectID="_1568554201" r:id="rId69"/>
        </w:object>
      </w:r>
    </w:p>
    <w:p w:rsidR="00802973" w:rsidRPr="004E243F" w:rsidRDefault="00802973" w:rsidP="00802973">
      <w:pPr>
        <w:pStyle w:val="Heading2"/>
        <w:rPr>
          <w:lang w:val="es-ES_tradnl"/>
        </w:rPr>
      </w:pPr>
      <w:bookmarkStart w:id="19" w:name="_Toc398375937"/>
      <w:r w:rsidRPr="004E243F">
        <w:rPr>
          <w:lang w:val="es-ES_tradnl"/>
        </w:rPr>
        <w:lastRenderedPageBreak/>
        <w:t>5.1</w:t>
      </w:r>
      <w:r w:rsidRPr="004E243F">
        <w:rPr>
          <w:lang w:val="es-ES_tradnl"/>
        </w:rPr>
        <w:tab/>
        <w:t>Trayectos múltiples en entorno montañoso</w:t>
      </w:r>
      <w:bookmarkEnd w:id="19"/>
    </w:p>
    <w:p w:rsidR="00802973" w:rsidRPr="004E243F" w:rsidRDefault="00802973" w:rsidP="00802973">
      <w:pPr>
        <w:rPr>
          <w:lang w:val="es-ES_tradnl"/>
        </w:rPr>
      </w:pPr>
      <w:r w:rsidRPr="004E243F">
        <w:rPr>
          <w:lang w:val="es-ES_tradnl"/>
        </w:rPr>
        <w:t>La distribución de los valores del desvanecimiento debidos a trayectos múltiples, en terreno montañoso, puede expresarse por la siguiente ecuación:</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0"/>
          <w:lang w:val="es-ES_tradnl"/>
        </w:rPr>
        <w:object w:dxaOrig="1020" w:dyaOrig="400">
          <v:shape id="_x0000_i1054" type="#_x0000_t75" style="width:53.2pt;height:19.4pt" o:ole="" fillcolor="window">
            <v:imagedata r:id="rId70" o:title=""/>
          </v:shape>
          <o:OLEObject Type="Embed" ProgID="Equation.3" ShapeID="_x0000_i1054" DrawAspect="Content" ObjectID="_1568554202" r:id="rId71"/>
        </w:object>
      </w:r>
      <w:r w:rsidRPr="004E243F">
        <w:rPr>
          <w:lang w:val="es-ES_tradnl"/>
        </w:rPr>
        <w:tab/>
        <w:t>(12)</w:t>
      </w:r>
    </w:p>
    <w:p w:rsidR="00802973" w:rsidRPr="004E243F" w:rsidRDefault="00802973" w:rsidP="00802973">
      <w:pPr>
        <w:rPr>
          <w:lang w:val="es-ES_tradnl"/>
        </w:rPr>
      </w:pPr>
      <w:proofErr w:type="gramStart"/>
      <w:r w:rsidRPr="004E243F">
        <w:rPr>
          <w:lang w:val="es-ES_tradnl"/>
        </w:rPr>
        <w:t>para</w:t>
      </w:r>
      <w:proofErr w:type="gramEnd"/>
      <w:r w:rsidRPr="004E243F">
        <w:rPr>
          <w:lang w:val="es-ES_tradnl"/>
        </w:rPr>
        <w:t>:</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0"/>
          <w:lang w:val="es-ES_tradnl"/>
        </w:rPr>
        <w:object w:dxaOrig="1420" w:dyaOrig="320">
          <v:shape id="_x0000_i1055" type="#_x0000_t75" style="width:68.85pt;height:15.65pt" o:ole="" fillcolor="window">
            <v:imagedata r:id="rId72" o:title=""/>
          </v:shape>
          <o:OLEObject Type="Embed" ProgID="Equation.3" ShapeID="_x0000_i1055" DrawAspect="Content" ObjectID="_1568554203" r:id="rId73"/>
        </w:object>
      </w:r>
    </w:p>
    <w:p w:rsidR="00802973" w:rsidRPr="004E243F" w:rsidRDefault="00802973" w:rsidP="00802973">
      <w:pPr>
        <w:rPr>
          <w:lang w:val="es-ES_tradnl"/>
        </w:rPr>
      </w:pPr>
      <w:proofErr w:type="gramStart"/>
      <w:r w:rsidRPr="004E243F">
        <w:rPr>
          <w:lang w:val="es-ES_tradnl"/>
        </w:rPr>
        <w:t>siendo</w:t>
      </w:r>
      <w:proofErr w:type="gramEnd"/>
      <w:r w:rsidRPr="004E243F">
        <w:rPr>
          <w:lang w:val="es-ES_tradnl"/>
        </w:rPr>
        <w:t>:</w:t>
      </w:r>
    </w:p>
    <w:p w:rsidR="00802973" w:rsidRPr="004E243F" w:rsidRDefault="00802973" w:rsidP="00802973">
      <w:pPr>
        <w:pStyle w:val="Equationlegend"/>
        <w:rPr>
          <w:lang w:val="es-ES_tradnl"/>
        </w:rPr>
      </w:pPr>
      <w:r w:rsidRPr="004E243F">
        <w:rPr>
          <w:lang w:val="es-ES_tradnl"/>
        </w:rPr>
        <w:tab/>
      </w:r>
      <w:proofErr w:type="gramStart"/>
      <w:r w:rsidRPr="004E243F">
        <w:rPr>
          <w:i/>
          <w:lang w:val="es-ES_tradnl"/>
        </w:rPr>
        <w:t>p</w:t>
      </w:r>
      <w:r w:rsidRPr="004E243F">
        <w:rPr>
          <w:sz w:val="12"/>
          <w:lang w:val="es-ES_tradnl"/>
        </w:rPr>
        <w:t> </w:t>
      </w:r>
      <w:r w:rsidRPr="004E243F">
        <w:rPr>
          <w:lang w:val="es-ES_tradnl"/>
        </w:rPr>
        <w:t>:</w:t>
      </w:r>
      <w:proofErr w:type="gramEnd"/>
      <w:r w:rsidRPr="004E243F">
        <w:rPr>
          <w:lang w:val="es-ES_tradnl"/>
        </w:rPr>
        <w:tab/>
        <w:t>porcentaje de la distancia en la que se incrementa el desvanecimiento</w:t>
      </w:r>
    </w:p>
    <w:p w:rsidR="00802973" w:rsidRPr="004E243F" w:rsidRDefault="00802973" w:rsidP="00802973">
      <w:pPr>
        <w:pStyle w:val="Equationlegend"/>
        <w:rPr>
          <w:lang w:val="es-ES_tradnl"/>
        </w:rPr>
      </w:pPr>
      <w:r w:rsidRPr="004E243F">
        <w:rPr>
          <w:lang w:val="es-ES_tradnl"/>
        </w:rPr>
        <w:tab/>
      </w:r>
      <w:proofErr w:type="gramStart"/>
      <w:r w:rsidRPr="004E243F">
        <w:rPr>
          <w:i/>
          <w:lang w:val="es-ES_tradnl"/>
        </w:rPr>
        <w:t>A</w:t>
      </w:r>
      <w:r w:rsidRPr="004E243F">
        <w:rPr>
          <w:sz w:val="12"/>
          <w:lang w:val="es-ES_tradnl"/>
        </w:rPr>
        <w:t> </w:t>
      </w:r>
      <w:r w:rsidRPr="004E243F">
        <w:rPr>
          <w:lang w:val="es-ES_tradnl"/>
        </w:rPr>
        <w:t>:</w:t>
      </w:r>
      <w:proofErr w:type="gramEnd"/>
      <w:r w:rsidRPr="004E243F">
        <w:rPr>
          <w:lang w:val="es-ES_tradnl"/>
        </w:rPr>
        <w:tab/>
        <w:t>incremento del desvanecimiento (dB).</w:t>
      </w:r>
    </w:p>
    <w:p w:rsidR="00802973" w:rsidRPr="004E243F" w:rsidRDefault="00802973" w:rsidP="00802973">
      <w:pPr>
        <w:rPr>
          <w:lang w:val="es-ES_tradnl"/>
        </w:rPr>
      </w:pPr>
      <w:r w:rsidRPr="004E243F">
        <w:rPr>
          <w:lang w:val="es-ES_tradnl"/>
        </w:rPr>
        <w:t xml:space="preserve">Los parámetros de ajuste de la curva, </w:t>
      </w:r>
      <w:r w:rsidRPr="004E243F">
        <w:rPr>
          <w:i/>
          <w:lang w:val="es-ES_tradnl"/>
        </w:rPr>
        <w:t>a</w:t>
      </w:r>
      <w:r w:rsidRPr="004E243F">
        <w:rPr>
          <w:lang w:val="es-ES_tradnl"/>
        </w:rPr>
        <w:t xml:space="preserve"> y </w:t>
      </w:r>
      <w:r w:rsidRPr="004E243F">
        <w:rPr>
          <w:i/>
          <w:lang w:val="es-ES_tradnl"/>
        </w:rPr>
        <w:t>b</w:t>
      </w:r>
      <w:r w:rsidRPr="004E243F">
        <w:rPr>
          <w:lang w:val="es-ES_tradnl"/>
        </w:rPr>
        <w:t>, aparecen en el Cuadro 3 para 1,5 GHz y 870 MHz. Obsérvese que este modelo es válido cuando el efecto de sombra es despreciable.</w:t>
      </w:r>
    </w:p>
    <w:p w:rsidR="00802973" w:rsidRPr="004E243F" w:rsidRDefault="00802973" w:rsidP="00802973">
      <w:pPr>
        <w:pStyle w:val="TableNo"/>
        <w:rPr>
          <w:lang w:val="es-ES_tradnl"/>
        </w:rPr>
      </w:pPr>
      <w:r w:rsidRPr="004E243F">
        <w:rPr>
          <w:lang w:val="es-ES_tradnl"/>
        </w:rPr>
        <w:t>CUADRO 3</w:t>
      </w:r>
    </w:p>
    <w:p w:rsidR="00802973" w:rsidRPr="004E243F" w:rsidRDefault="00802973" w:rsidP="00802973">
      <w:pPr>
        <w:pStyle w:val="Tabletitle"/>
        <w:rPr>
          <w:lang w:val="es-ES_tradnl"/>
        </w:rPr>
      </w:pPr>
      <w:r w:rsidRPr="004E243F">
        <w:rPr>
          <w:lang w:val="es-ES_tradnl"/>
        </w:rPr>
        <w:t>Parámetros de ajuste óptimo de la distribución del desvanecimiento</w:t>
      </w:r>
      <w:r w:rsidRPr="004E243F">
        <w:rPr>
          <w:lang w:val="es-ES_tradnl"/>
        </w:rPr>
        <w:br/>
        <w:t>acumulado debido a trayectos múltiples en terreno montañoso</w:t>
      </w:r>
    </w:p>
    <w:p w:rsidR="00802973" w:rsidRPr="004E243F" w:rsidRDefault="00802973" w:rsidP="00802973">
      <w:pPr>
        <w:pStyle w:val="Blanc"/>
        <w:rPr>
          <w:lang w:val="es-ES_tradnl"/>
        </w:rPr>
      </w:pPr>
    </w:p>
    <w:tbl>
      <w:tblPr>
        <w:tblW w:w="0" w:type="auto"/>
        <w:jc w:val="center"/>
        <w:tblLayout w:type="fixed"/>
        <w:tblLook w:val="0000" w:firstRow="0" w:lastRow="0" w:firstColumn="0" w:lastColumn="0" w:noHBand="0" w:noVBand="0"/>
      </w:tblPr>
      <w:tblGrid>
        <w:gridCol w:w="1985"/>
        <w:gridCol w:w="1134"/>
        <w:gridCol w:w="1134"/>
        <w:gridCol w:w="1134"/>
        <w:gridCol w:w="1134"/>
        <w:gridCol w:w="1134"/>
        <w:gridCol w:w="1134"/>
      </w:tblGrid>
      <w:tr w:rsidR="00802973" w:rsidRPr="004E243F" w:rsidTr="00F617FC">
        <w:trPr>
          <w:cantSplit/>
          <w:jc w:val="center"/>
        </w:trPr>
        <w:tc>
          <w:tcPr>
            <w:tcW w:w="1985" w:type="dxa"/>
            <w:vMerge w:val="restart"/>
            <w:tcBorders>
              <w:top w:val="single" w:sz="6" w:space="0" w:color="auto"/>
              <w:left w:val="single" w:sz="6" w:space="0" w:color="auto"/>
              <w:right w:val="single" w:sz="6" w:space="0" w:color="auto"/>
            </w:tcBorders>
            <w:vAlign w:val="center"/>
          </w:tcPr>
          <w:p w:rsidR="00802973" w:rsidRPr="004E243F" w:rsidRDefault="00802973" w:rsidP="00F617FC">
            <w:pPr>
              <w:pStyle w:val="Tablehead0"/>
              <w:rPr>
                <w:lang w:val="es-ES_tradnl"/>
              </w:rPr>
            </w:pPr>
            <w:r w:rsidRPr="004E243F">
              <w:rPr>
                <w:lang w:val="es-ES_tradnl"/>
              </w:rPr>
              <w:t>Frecuencia</w:t>
            </w:r>
            <w:r w:rsidRPr="004E243F">
              <w:rPr>
                <w:lang w:val="es-ES_tradnl"/>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lang w:val="es-ES_tradnl"/>
              </w:rPr>
            </w:pPr>
            <w:r w:rsidRPr="004E243F">
              <w:rPr>
                <w:lang w:val="es-ES_tradnl"/>
              </w:rPr>
              <w:t>Elevación = 30°</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lang w:val="es-ES_tradnl"/>
              </w:rPr>
            </w:pPr>
            <w:r w:rsidRPr="004E243F">
              <w:rPr>
                <w:lang w:val="es-ES_tradnl"/>
              </w:rPr>
              <w:t>Elevación = 45°</w:t>
            </w:r>
          </w:p>
        </w:tc>
      </w:tr>
      <w:tr w:rsidR="00802973" w:rsidRPr="004E243F" w:rsidTr="00F617FC">
        <w:trPr>
          <w:cantSplit/>
          <w:jc w:val="center"/>
        </w:trPr>
        <w:tc>
          <w:tcPr>
            <w:tcW w:w="1985" w:type="dxa"/>
            <w:vMerge/>
            <w:tcBorders>
              <w:left w:val="single" w:sz="6" w:space="0" w:color="auto"/>
              <w:bottom w:val="single" w:sz="6" w:space="0" w:color="auto"/>
              <w:right w:val="single" w:sz="6" w:space="0" w:color="auto"/>
            </w:tcBorders>
          </w:tcPr>
          <w:p w:rsidR="00802973" w:rsidRPr="004E243F" w:rsidRDefault="00802973" w:rsidP="00F617FC">
            <w:pPr>
              <w:pStyle w:val="Tablehead0"/>
              <w:rPr>
                <w:lang w:val="es-ES_tradnl"/>
              </w:rPr>
            </w:pPr>
          </w:p>
        </w:tc>
        <w:tc>
          <w:tcPr>
            <w:tcW w:w="1134" w:type="dxa"/>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i/>
                <w:lang w:val="es-ES_tradnl"/>
              </w:rPr>
            </w:pPr>
            <w:r w:rsidRPr="004E243F">
              <w:rPr>
                <w:i/>
                <w:lang w:val="es-ES_tradnl"/>
              </w:rPr>
              <w:t>a</w:t>
            </w:r>
          </w:p>
        </w:tc>
        <w:tc>
          <w:tcPr>
            <w:tcW w:w="1134" w:type="dxa"/>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i/>
                <w:lang w:val="es-ES_tradnl"/>
              </w:rPr>
            </w:pPr>
            <w:r w:rsidRPr="004E243F">
              <w:rPr>
                <w:i/>
                <w:lang w:val="es-ES_tradnl"/>
              </w:rPr>
              <w:t>b</w:t>
            </w:r>
          </w:p>
        </w:tc>
        <w:tc>
          <w:tcPr>
            <w:tcW w:w="1134" w:type="dxa"/>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lang w:val="es-ES_tradnl"/>
              </w:rPr>
            </w:pPr>
            <w:r w:rsidRPr="004E243F">
              <w:rPr>
                <w:lang w:val="es-ES_tradnl"/>
              </w:rPr>
              <w:t>Gama</w:t>
            </w:r>
            <w:r w:rsidRPr="004E243F">
              <w:rPr>
                <w:lang w:val="es-ES_tradnl"/>
              </w:rPr>
              <w:br/>
              <w:t>(dB)</w:t>
            </w:r>
          </w:p>
        </w:tc>
        <w:tc>
          <w:tcPr>
            <w:tcW w:w="1134" w:type="dxa"/>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i/>
                <w:lang w:val="es-ES_tradnl"/>
              </w:rPr>
            </w:pPr>
            <w:r w:rsidRPr="004E243F">
              <w:rPr>
                <w:i/>
                <w:lang w:val="es-ES_tradnl"/>
              </w:rPr>
              <w:t>a</w:t>
            </w:r>
          </w:p>
        </w:tc>
        <w:tc>
          <w:tcPr>
            <w:tcW w:w="1134" w:type="dxa"/>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i/>
                <w:lang w:val="es-ES_tradnl"/>
              </w:rPr>
            </w:pPr>
            <w:r w:rsidRPr="004E243F">
              <w:rPr>
                <w:i/>
                <w:lang w:val="es-ES_tradnl"/>
              </w:rPr>
              <w:t>b</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head0"/>
              <w:rPr>
                <w:lang w:val="es-ES_tradnl"/>
              </w:rPr>
            </w:pPr>
            <w:r w:rsidRPr="004E243F">
              <w:rPr>
                <w:lang w:val="es-ES_tradnl"/>
              </w:rPr>
              <w:t>Gama</w:t>
            </w:r>
            <w:r w:rsidRPr="004E243F">
              <w:rPr>
                <w:lang w:val="es-ES_tradnl"/>
              </w:rPr>
              <w:br/>
              <w:t>(dB)</w:t>
            </w:r>
          </w:p>
        </w:tc>
      </w:tr>
      <w:tr w:rsidR="00802973" w:rsidRPr="004E243F" w:rsidTr="00F617FC">
        <w:trPr>
          <w:cantSplit/>
          <w:jc w:val="center"/>
        </w:trPr>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0,87</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34,52</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1,855</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2-7</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31,64</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2,464</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2-4</w:t>
            </w:r>
          </w:p>
        </w:tc>
      </w:tr>
      <w:tr w:rsidR="00802973" w:rsidRPr="004E243F" w:rsidTr="00F617FC">
        <w:trPr>
          <w:cantSplit/>
          <w:jc w:val="center"/>
        </w:trPr>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1,5</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33,19</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1,710</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2-8</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39,95</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2,321</w:t>
            </w:r>
          </w:p>
        </w:tc>
        <w:tc>
          <w:tcPr>
            <w:tcW w:w="1134"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2-5</w:t>
            </w:r>
          </w:p>
        </w:tc>
      </w:tr>
    </w:tbl>
    <w:p w:rsidR="00802973" w:rsidRPr="004E243F" w:rsidRDefault="00802973" w:rsidP="00802973">
      <w:pPr>
        <w:pStyle w:val="Tablefin"/>
        <w:rPr>
          <w:lang w:val="es-ES_tradnl"/>
        </w:rPr>
      </w:pPr>
    </w:p>
    <w:p w:rsidR="00802973" w:rsidRPr="004E243F" w:rsidRDefault="00802973" w:rsidP="00802973">
      <w:pPr>
        <w:rPr>
          <w:lang w:val="es-ES_tradnl"/>
        </w:rPr>
      </w:pPr>
      <w:r w:rsidRPr="004E243F">
        <w:rPr>
          <w:lang w:val="es-ES_tradnl"/>
        </w:rPr>
        <w:t>En la Fig. 9 aparecen las curvas de distribución del desvanecimiento acumulado para ángulos de elevación del trayecto de 30° y 45° a 1,5 GHz y a 870 MHz.</w:t>
      </w:r>
    </w:p>
    <w:p w:rsidR="00802973" w:rsidRPr="004E243F" w:rsidRDefault="00802973" w:rsidP="00802973">
      <w:pPr>
        <w:pStyle w:val="Heading2"/>
        <w:rPr>
          <w:lang w:val="es-ES_tradnl"/>
        </w:rPr>
      </w:pPr>
      <w:bookmarkStart w:id="20" w:name="_Toc398375938"/>
      <w:r w:rsidRPr="004E243F">
        <w:rPr>
          <w:lang w:val="es-ES_tradnl"/>
        </w:rPr>
        <w:t>5.2</w:t>
      </w:r>
      <w:r w:rsidRPr="004E243F">
        <w:rPr>
          <w:lang w:val="es-ES_tradnl"/>
        </w:rPr>
        <w:tab/>
        <w:t>Trayectos múltiples en un ambiente de árboles que bordean el camino</w:t>
      </w:r>
      <w:bookmarkEnd w:id="20"/>
    </w:p>
    <w:p w:rsidR="00802973" w:rsidRPr="004E243F" w:rsidRDefault="00802973" w:rsidP="00802973">
      <w:pPr>
        <w:rPr>
          <w:lang w:val="es-ES_tradnl"/>
        </w:rPr>
      </w:pPr>
      <w:r w:rsidRPr="004E243F">
        <w:rPr>
          <w:lang w:val="es-ES_tradnl"/>
        </w:rPr>
        <w:t>Diversos experimentos llevados a cabo a lo largo de caminos bordeados de árboles en Estados Unidos de América han demostrado que el desvanecimiento por trayectos múltiples es relativamente insensible a la elevación del trayecto en la gama de 30° a 60°. Se ha elaborado el siguiente modelo a partir de los datos medidos:</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i/>
          <w:lang w:val="es-ES_tradnl"/>
        </w:rPr>
        <w:t>p</w:t>
      </w:r>
      <w:r w:rsidRPr="004E243F">
        <w:rPr>
          <w:lang w:val="es-ES_tradnl"/>
        </w:rPr>
        <w:t xml:space="preserve"> = </w:t>
      </w:r>
      <w:r w:rsidRPr="004E243F">
        <w:rPr>
          <w:i/>
          <w:lang w:val="es-ES_tradnl"/>
        </w:rPr>
        <w:t>u</w:t>
      </w:r>
      <w:r w:rsidRPr="004E243F">
        <w:rPr>
          <w:lang w:val="es-ES_tradnl"/>
        </w:rPr>
        <w:t xml:space="preserve"> exp</w:t>
      </w:r>
      <w:r w:rsidRPr="004E243F">
        <w:rPr>
          <w:sz w:val="12"/>
          <w:lang w:val="es-ES_tradnl"/>
        </w:rPr>
        <w:t> </w:t>
      </w:r>
      <w:r w:rsidRPr="004E243F">
        <w:rPr>
          <w:lang w:val="es-ES_tradnl"/>
        </w:rPr>
        <w:t>(–</w:t>
      </w:r>
      <w:r w:rsidRPr="004E243F">
        <w:rPr>
          <w:sz w:val="12"/>
          <w:lang w:val="es-ES_tradnl"/>
        </w:rPr>
        <w:t> </w:t>
      </w:r>
      <w:r w:rsidRPr="004E243F">
        <w:rPr>
          <w:i/>
          <w:lang w:val="es-ES_tradnl"/>
        </w:rPr>
        <w:t>v</w:t>
      </w:r>
      <w:r w:rsidRPr="004E243F">
        <w:rPr>
          <w:sz w:val="12"/>
          <w:lang w:val="es-ES_tradnl"/>
        </w:rPr>
        <w:t> </w:t>
      </w:r>
      <w:r w:rsidRPr="004E243F">
        <w:rPr>
          <w:i/>
          <w:lang w:val="es-ES_tradnl"/>
        </w:rPr>
        <w:t>A</w:t>
      </w:r>
      <w:r w:rsidRPr="004E243F">
        <w:rPr>
          <w:lang w:val="es-ES_tradnl"/>
        </w:rPr>
        <w:t>)</w:t>
      </w:r>
      <w:r w:rsidRPr="004E243F">
        <w:rPr>
          <w:lang w:val="es-ES_tradnl"/>
        </w:rPr>
        <w:tab/>
        <w:t>(13)</w:t>
      </w:r>
    </w:p>
    <w:p w:rsidR="00802973" w:rsidRPr="004E243F" w:rsidRDefault="00802973" w:rsidP="00802973">
      <w:pPr>
        <w:rPr>
          <w:lang w:val="es-ES_tradnl"/>
        </w:rPr>
      </w:pPr>
      <w:proofErr w:type="gramStart"/>
      <w:r w:rsidRPr="004E243F">
        <w:rPr>
          <w:lang w:val="es-ES_tradnl"/>
        </w:rPr>
        <w:t>para</w:t>
      </w:r>
      <w:proofErr w:type="gramEnd"/>
      <w:r w:rsidRPr="004E243F">
        <w:rPr>
          <w:lang w:val="es-ES_tradnl"/>
        </w:rPr>
        <w:t>:</w:t>
      </w:r>
    </w:p>
    <w:p w:rsidR="00802973" w:rsidRPr="004E243F" w:rsidRDefault="00802973" w:rsidP="00802973">
      <w:pPr>
        <w:pStyle w:val="Equation"/>
        <w:rPr>
          <w:lang w:val="es-ES_tradnl"/>
        </w:rPr>
      </w:pPr>
      <w:r w:rsidRPr="004E243F">
        <w:rPr>
          <w:lang w:val="es-ES_tradnl"/>
        </w:rPr>
        <w:tab/>
      </w:r>
      <w:r w:rsidRPr="004E243F">
        <w:rPr>
          <w:lang w:val="es-ES_tradnl"/>
        </w:rPr>
        <w:tab/>
        <w:t>1% &lt; </w:t>
      </w:r>
      <w:r w:rsidRPr="004E243F">
        <w:rPr>
          <w:i/>
          <w:lang w:val="es-ES_tradnl"/>
        </w:rPr>
        <w:t>p</w:t>
      </w:r>
      <w:r w:rsidRPr="004E243F">
        <w:rPr>
          <w:lang w:val="es-ES_tradnl"/>
        </w:rPr>
        <w:t> &lt; 50%</w:t>
      </w:r>
    </w:p>
    <w:p w:rsidR="00802973" w:rsidRPr="004E243F" w:rsidRDefault="00802973" w:rsidP="00802973">
      <w:pPr>
        <w:rPr>
          <w:lang w:val="es-ES_tradnl"/>
        </w:rPr>
      </w:pPr>
      <w:proofErr w:type="gramStart"/>
      <w:r w:rsidRPr="004E243F">
        <w:rPr>
          <w:lang w:val="es-ES_tradnl"/>
        </w:rPr>
        <w:t>siendo</w:t>
      </w:r>
      <w:proofErr w:type="gramEnd"/>
      <w:r w:rsidRPr="004E243F">
        <w:rPr>
          <w:lang w:val="es-ES_tradnl"/>
        </w:rPr>
        <w:t>:</w:t>
      </w:r>
    </w:p>
    <w:p w:rsidR="00802973" w:rsidRPr="004E243F" w:rsidRDefault="00802973" w:rsidP="00802973">
      <w:pPr>
        <w:pStyle w:val="Equationlegend"/>
        <w:rPr>
          <w:lang w:val="es-ES_tradnl"/>
        </w:rPr>
      </w:pPr>
      <w:r w:rsidRPr="004E243F">
        <w:rPr>
          <w:lang w:val="es-ES_tradnl"/>
        </w:rPr>
        <w:tab/>
      </w:r>
      <w:proofErr w:type="gramStart"/>
      <w:r w:rsidRPr="004E243F">
        <w:rPr>
          <w:i/>
          <w:lang w:val="es-ES_tradnl"/>
        </w:rPr>
        <w:t>p</w:t>
      </w:r>
      <w:r w:rsidRPr="004E243F">
        <w:rPr>
          <w:sz w:val="12"/>
          <w:lang w:val="es-ES_tradnl"/>
        </w:rPr>
        <w:t> </w:t>
      </w:r>
      <w:r w:rsidRPr="004E243F">
        <w:rPr>
          <w:lang w:val="es-ES_tradnl"/>
        </w:rPr>
        <w:t>:</w:t>
      </w:r>
      <w:proofErr w:type="gramEnd"/>
      <w:r w:rsidRPr="004E243F">
        <w:rPr>
          <w:i/>
          <w:lang w:val="es-ES_tradnl"/>
        </w:rPr>
        <w:tab/>
      </w:r>
      <w:r w:rsidRPr="004E243F">
        <w:rPr>
          <w:lang w:val="es-ES_tradnl"/>
        </w:rPr>
        <w:t>porcentaje</w:t>
      </w:r>
      <w:r w:rsidRPr="004E243F">
        <w:rPr>
          <w:sz w:val="18"/>
          <w:lang w:val="es-ES_tradnl"/>
        </w:rPr>
        <w:t xml:space="preserve"> </w:t>
      </w:r>
      <w:r w:rsidRPr="004E243F">
        <w:rPr>
          <w:lang w:val="es-ES_tradnl"/>
        </w:rPr>
        <w:t>de</w:t>
      </w:r>
      <w:r w:rsidRPr="004E243F">
        <w:rPr>
          <w:sz w:val="18"/>
          <w:lang w:val="es-ES_tradnl"/>
        </w:rPr>
        <w:t xml:space="preserve"> </w:t>
      </w:r>
      <w:r w:rsidRPr="004E243F">
        <w:rPr>
          <w:lang w:val="es-ES_tradnl"/>
        </w:rPr>
        <w:t>la</w:t>
      </w:r>
      <w:r w:rsidRPr="004E243F">
        <w:rPr>
          <w:sz w:val="18"/>
          <w:lang w:val="es-ES_tradnl"/>
        </w:rPr>
        <w:t xml:space="preserve"> </w:t>
      </w:r>
      <w:r w:rsidRPr="004E243F">
        <w:rPr>
          <w:lang w:val="es-ES_tradnl"/>
        </w:rPr>
        <w:t>distancia</w:t>
      </w:r>
      <w:r w:rsidRPr="004E243F">
        <w:rPr>
          <w:sz w:val="18"/>
          <w:lang w:val="es-ES_tradnl"/>
        </w:rPr>
        <w:t xml:space="preserve"> </w:t>
      </w:r>
      <w:r w:rsidRPr="004E243F">
        <w:rPr>
          <w:lang w:val="es-ES_tradnl"/>
        </w:rPr>
        <w:t>por</w:t>
      </w:r>
      <w:r w:rsidRPr="004E243F">
        <w:rPr>
          <w:sz w:val="18"/>
          <w:lang w:val="es-ES_tradnl"/>
        </w:rPr>
        <w:t xml:space="preserve"> </w:t>
      </w:r>
      <w:r w:rsidRPr="004E243F">
        <w:rPr>
          <w:lang w:val="es-ES_tradnl"/>
        </w:rPr>
        <w:t>encima</w:t>
      </w:r>
      <w:r w:rsidRPr="004E243F">
        <w:rPr>
          <w:sz w:val="18"/>
          <w:lang w:val="es-ES_tradnl"/>
        </w:rPr>
        <w:t xml:space="preserve"> </w:t>
      </w:r>
      <w:r w:rsidRPr="004E243F">
        <w:rPr>
          <w:lang w:val="es-ES_tradnl"/>
        </w:rPr>
        <w:t>de</w:t>
      </w:r>
      <w:r w:rsidRPr="004E243F">
        <w:rPr>
          <w:sz w:val="18"/>
          <w:lang w:val="es-ES_tradnl"/>
        </w:rPr>
        <w:t xml:space="preserve"> </w:t>
      </w:r>
      <w:r w:rsidRPr="004E243F">
        <w:rPr>
          <w:lang w:val="es-ES_tradnl"/>
        </w:rPr>
        <w:t>la</w:t>
      </w:r>
      <w:r w:rsidRPr="004E243F">
        <w:rPr>
          <w:sz w:val="18"/>
          <w:lang w:val="es-ES_tradnl"/>
        </w:rPr>
        <w:t xml:space="preserve"> </w:t>
      </w:r>
      <w:r w:rsidRPr="004E243F">
        <w:rPr>
          <w:lang w:val="es-ES_tradnl"/>
        </w:rPr>
        <w:t>cual</w:t>
      </w:r>
      <w:r w:rsidRPr="004E243F">
        <w:rPr>
          <w:sz w:val="18"/>
          <w:lang w:val="es-ES_tradnl"/>
        </w:rPr>
        <w:t xml:space="preserve"> </w:t>
      </w:r>
      <w:r w:rsidRPr="004E243F">
        <w:rPr>
          <w:lang w:val="es-ES_tradnl"/>
        </w:rPr>
        <w:t>se</w:t>
      </w:r>
      <w:r w:rsidRPr="004E243F">
        <w:rPr>
          <w:sz w:val="18"/>
          <w:lang w:val="es-ES_tradnl"/>
        </w:rPr>
        <w:t xml:space="preserve"> </w:t>
      </w:r>
      <w:r w:rsidRPr="004E243F">
        <w:rPr>
          <w:lang w:val="es-ES_tradnl"/>
        </w:rPr>
        <w:t>rebasa</w:t>
      </w:r>
      <w:r w:rsidRPr="004E243F">
        <w:rPr>
          <w:sz w:val="18"/>
          <w:lang w:val="es-ES_tradnl"/>
        </w:rPr>
        <w:t xml:space="preserve"> </w:t>
      </w:r>
      <w:r w:rsidRPr="004E243F">
        <w:rPr>
          <w:lang w:val="es-ES_tradnl"/>
        </w:rPr>
        <w:t>el</w:t>
      </w:r>
      <w:r w:rsidRPr="004E243F">
        <w:rPr>
          <w:sz w:val="18"/>
          <w:lang w:val="es-ES_tradnl"/>
        </w:rPr>
        <w:t xml:space="preserve"> </w:t>
      </w:r>
      <w:r w:rsidRPr="004E243F">
        <w:rPr>
          <w:lang w:val="es-ES_tradnl"/>
        </w:rPr>
        <w:t>desvanecimiento</w:t>
      </w:r>
      <w:r w:rsidRPr="004E243F">
        <w:rPr>
          <w:sz w:val="18"/>
          <w:lang w:val="es-ES_tradnl"/>
        </w:rPr>
        <w:t xml:space="preserve"> </w:t>
      </w:r>
      <w:r w:rsidRPr="004E243F">
        <w:rPr>
          <w:lang w:val="es-ES_tradnl"/>
        </w:rPr>
        <w:t>(se</w:t>
      </w:r>
      <w:r w:rsidRPr="004E243F">
        <w:rPr>
          <w:sz w:val="18"/>
          <w:lang w:val="es-ES_tradnl"/>
        </w:rPr>
        <w:t xml:space="preserve"> </w:t>
      </w:r>
      <w:r w:rsidRPr="004E243F">
        <w:rPr>
          <w:lang w:val="es-ES_tradnl"/>
        </w:rPr>
        <w:t>incrementa</w:t>
      </w:r>
      <w:r w:rsidRPr="004E243F">
        <w:rPr>
          <w:sz w:val="18"/>
          <w:lang w:val="es-ES_tradnl"/>
        </w:rPr>
        <w:t xml:space="preserve"> </w:t>
      </w:r>
      <w:r w:rsidRPr="004E243F">
        <w:rPr>
          <w:lang w:val="es-ES_tradnl"/>
        </w:rPr>
        <w:t>el</w:t>
      </w:r>
      <w:r w:rsidRPr="004E243F">
        <w:rPr>
          <w:sz w:val="18"/>
          <w:lang w:val="es-ES_tradnl"/>
        </w:rPr>
        <w:t xml:space="preserve"> </w:t>
      </w:r>
      <w:r w:rsidRPr="004E243F">
        <w:rPr>
          <w:lang w:val="es-ES_tradnl"/>
        </w:rPr>
        <w:t>desvanecimiento)</w:t>
      </w:r>
    </w:p>
    <w:p w:rsidR="00802973" w:rsidRPr="004E243F" w:rsidRDefault="00802973" w:rsidP="00802973">
      <w:pPr>
        <w:pStyle w:val="Equationlegend"/>
        <w:rPr>
          <w:lang w:val="es-ES_tradnl"/>
        </w:rPr>
      </w:pPr>
      <w:r w:rsidRPr="004E243F">
        <w:rPr>
          <w:lang w:val="es-ES_tradnl"/>
        </w:rPr>
        <w:tab/>
      </w:r>
      <w:proofErr w:type="gramStart"/>
      <w:r w:rsidRPr="004E243F">
        <w:rPr>
          <w:i/>
          <w:lang w:val="es-ES_tradnl"/>
        </w:rPr>
        <w:t>A</w:t>
      </w:r>
      <w:r w:rsidRPr="004E243F">
        <w:rPr>
          <w:sz w:val="12"/>
          <w:lang w:val="es-ES_tradnl"/>
        </w:rPr>
        <w:t> </w:t>
      </w:r>
      <w:r w:rsidRPr="004E243F">
        <w:rPr>
          <w:lang w:val="es-ES_tradnl"/>
        </w:rPr>
        <w:t>:</w:t>
      </w:r>
      <w:proofErr w:type="gramEnd"/>
      <w:r w:rsidRPr="004E243F">
        <w:rPr>
          <w:lang w:val="es-ES_tradnl"/>
        </w:rPr>
        <w:tab/>
        <w:t>valor (dB) del incremento del desvanecimiento.</w:t>
      </w:r>
    </w:p>
    <w:p w:rsidR="00802973" w:rsidRPr="004E243F" w:rsidRDefault="00802973" w:rsidP="00802973">
      <w:pPr>
        <w:rPr>
          <w:lang w:val="es-ES_tradnl"/>
        </w:rPr>
      </w:pPr>
      <w:r w:rsidRPr="004E243F">
        <w:rPr>
          <w:lang w:val="es-ES_tradnl"/>
        </w:rPr>
        <w:t xml:space="preserve">Cabe observar que este modelo supone una sombra despreciable. Los parámetros de ajuste de la curva, </w:t>
      </w:r>
      <w:r w:rsidRPr="004E243F">
        <w:rPr>
          <w:i/>
          <w:lang w:val="es-ES_tradnl"/>
        </w:rPr>
        <w:t>u</w:t>
      </w:r>
      <w:r w:rsidRPr="004E243F">
        <w:rPr>
          <w:lang w:val="es-ES_tradnl"/>
        </w:rPr>
        <w:t xml:space="preserve"> y </w:t>
      </w:r>
      <w:r w:rsidRPr="004E243F">
        <w:rPr>
          <w:i/>
          <w:lang w:val="es-ES_tradnl"/>
        </w:rPr>
        <w:t>v</w:t>
      </w:r>
      <w:r w:rsidRPr="004E243F">
        <w:rPr>
          <w:lang w:val="es-ES_tradnl"/>
        </w:rPr>
        <w:t>, aparecen en el Cuadro 4.</w:t>
      </w:r>
    </w:p>
    <w:p w:rsidR="00802973" w:rsidRPr="004E243F" w:rsidRDefault="00802973" w:rsidP="00802973">
      <w:pPr>
        <w:pStyle w:val="FigureNo"/>
        <w:rPr>
          <w:lang w:val="es-ES_tradnl"/>
        </w:rPr>
      </w:pPr>
      <w:r w:rsidRPr="004E243F">
        <w:rPr>
          <w:lang w:val="es-ES_tradnl"/>
        </w:rPr>
        <w:lastRenderedPageBreak/>
        <w:t>FIGURA 9</w:t>
      </w:r>
    </w:p>
    <w:p w:rsidR="00802973" w:rsidRPr="004E243F" w:rsidRDefault="00802973" w:rsidP="00802973">
      <w:pPr>
        <w:pStyle w:val="Figuretitle"/>
        <w:rPr>
          <w:bCs/>
          <w:lang w:val="es-ES_tradnl"/>
        </w:rPr>
      </w:pPr>
      <w:r w:rsidRPr="004E243F">
        <w:rPr>
          <w:bCs/>
          <w:lang w:val="es-ES_tradnl"/>
        </w:rPr>
        <w:t>Ajuste óptimo de las distribuciones del desvanecimiento acumulado</w:t>
      </w:r>
      <w:r w:rsidRPr="004E243F">
        <w:rPr>
          <w:bCs/>
          <w:lang w:val="es-ES_tradnl"/>
        </w:rPr>
        <w:br/>
        <w:t xml:space="preserve">para desvanecimientos debidos a la propagación </w:t>
      </w:r>
      <w:r w:rsidRPr="004E243F">
        <w:rPr>
          <w:bCs/>
          <w:lang w:val="es-ES_tradnl"/>
        </w:rPr>
        <w:br/>
        <w:t>por trayectos múltiples en terreno montañoso</w:t>
      </w:r>
    </w:p>
    <w:p w:rsidR="00802973" w:rsidRPr="004E243F" w:rsidRDefault="00802973" w:rsidP="00802973">
      <w:pPr>
        <w:pStyle w:val="Figure"/>
        <w:rPr>
          <w:lang w:val="es-ES_tradnl"/>
        </w:rPr>
      </w:pPr>
      <w:r w:rsidRPr="004E243F">
        <w:rPr>
          <w:lang w:val="es-ES_tradnl"/>
        </w:rPr>
        <w:object w:dxaOrig="6604" w:dyaOrig="9832">
          <v:shape id="_x0000_i1056" type="#_x0000_t75" style="width:330.55pt;height:490.85pt" o:ole="">
            <v:imagedata r:id="rId74" o:title=""/>
          </v:shape>
          <o:OLEObject Type="Embed" ProgID="CorelDRAW.Graphic.14" ShapeID="_x0000_i1056" DrawAspect="Content" ObjectID="_1568554204" r:id="rId75"/>
        </w:object>
      </w:r>
    </w:p>
    <w:p w:rsidR="00802973" w:rsidRPr="004E243F" w:rsidRDefault="00802973" w:rsidP="00802973">
      <w:pPr>
        <w:pStyle w:val="TableNo"/>
        <w:rPr>
          <w:lang w:val="es-ES_tradnl"/>
        </w:rPr>
      </w:pPr>
      <w:r w:rsidRPr="004E243F">
        <w:rPr>
          <w:lang w:val="es-ES_tradnl"/>
        </w:rPr>
        <w:t>CUADRO 4</w:t>
      </w:r>
    </w:p>
    <w:p w:rsidR="00802973" w:rsidRPr="004E243F" w:rsidRDefault="00802973" w:rsidP="00802973">
      <w:pPr>
        <w:pStyle w:val="Tabletitle"/>
        <w:rPr>
          <w:lang w:val="es-ES_tradnl"/>
        </w:rPr>
      </w:pPr>
      <w:r w:rsidRPr="004E243F">
        <w:rPr>
          <w:lang w:val="es-ES_tradnl"/>
        </w:rPr>
        <w:t>Parámetros de ajuste exponencial óptimo de las distribuciones del</w:t>
      </w:r>
      <w:r w:rsidRPr="004E243F">
        <w:rPr>
          <w:lang w:val="es-ES_tradnl"/>
        </w:rPr>
        <w:br/>
        <w:t>desvanecimiento acumulado para el caso de trayectos múltiples</w:t>
      </w:r>
      <w:r w:rsidRPr="004E243F">
        <w:rPr>
          <w:lang w:val="es-ES_tradnl"/>
        </w:rPr>
        <w:br/>
        <w:t>en caminos bordeados de árboles</w:t>
      </w:r>
    </w:p>
    <w:tbl>
      <w:tblPr>
        <w:tblW w:w="0" w:type="auto"/>
        <w:jc w:val="center"/>
        <w:tblLayout w:type="fixed"/>
        <w:tblLook w:val="0000" w:firstRow="0" w:lastRow="0" w:firstColumn="0" w:lastColumn="0" w:noHBand="0" w:noVBand="0"/>
      </w:tblPr>
      <w:tblGrid>
        <w:gridCol w:w="1985"/>
        <w:gridCol w:w="1417"/>
        <w:gridCol w:w="1417"/>
        <w:gridCol w:w="2835"/>
      </w:tblGrid>
      <w:tr w:rsidR="00802973" w:rsidRPr="004E243F" w:rsidTr="00F617FC">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lang w:val="es-ES_tradnl"/>
              </w:rPr>
            </w:pPr>
            <w:r w:rsidRPr="004E243F">
              <w:rPr>
                <w:lang w:val="es-ES_tradnl"/>
              </w:rPr>
              <w:t>Frecuencia</w:t>
            </w:r>
            <w:r w:rsidRPr="004E243F">
              <w:rPr>
                <w:lang w:val="es-ES_tradnl"/>
              </w:rPr>
              <w:br/>
              <w:t>(GHz)</w:t>
            </w:r>
          </w:p>
        </w:tc>
        <w:tc>
          <w:tcPr>
            <w:tcW w:w="1417" w:type="dxa"/>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i/>
                <w:lang w:val="es-ES_tradnl"/>
              </w:rPr>
            </w:pPr>
            <w:r w:rsidRPr="004E243F">
              <w:rPr>
                <w:i/>
                <w:lang w:val="es-ES_tradnl"/>
              </w:rPr>
              <w:t>u</w:t>
            </w:r>
          </w:p>
        </w:tc>
        <w:tc>
          <w:tcPr>
            <w:tcW w:w="1417" w:type="dxa"/>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i/>
                <w:lang w:val="es-ES_tradnl"/>
              </w:rPr>
            </w:pPr>
            <w:r w:rsidRPr="004E243F">
              <w:rPr>
                <w:i/>
                <w:lang w:val="es-ES_tradnl"/>
              </w:rPr>
              <w:t>v</w:t>
            </w:r>
          </w:p>
        </w:tc>
        <w:tc>
          <w:tcPr>
            <w:tcW w:w="2835" w:type="dxa"/>
            <w:tcBorders>
              <w:top w:val="single" w:sz="6" w:space="0" w:color="auto"/>
              <w:left w:val="single" w:sz="6" w:space="0" w:color="auto"/>
              <w:bottom w:val="single" w:sz="6" w:space="0" w:color="auto"/>
              <w:right w:val="single" w:sz="6" w:space="0" w:color="auto"/>
            </w:tcBorders>
            <w:vAlign w:val="center"/>
          </w:tcPr>
          <w:p w:rsidR="00802973" w:rsidRPr="004E243F" w:rsidRDefault="00802973" w:rsidP="00F617FC">
            <w:pPr>
              <w:pStyle w:val="Tablehead0"/>
              <w:rPr>
                <w:lang w:val="es-ES_tradnl"/>
              </w:rPr>
            </w:pPr>
            <w:r w:rsidRPr="004E243F">
              <w:rPr>
                <w:lang w:val="es-ES_tradnl"/>
              </w:rPr>
              <w:t>Gama de desvanecimiento</w:t>
            </w:r>
            <w:r w:rsidRPr="004E243F">
              <w:rPr>
                <w:lang w:val="es-ES_tradnl"/>
              </w:rPr>
              <w:br/>
              <w:t>(dB)</w:t>
            </w:r>
          </w:p>
        </w:tc>
      </w:tr>
      <w:tr w:rsidR="00802973" w:rsidRPr="004E243F" w:rsidTr="00F617FC">
        <w:trPr>
          <w:cantSplit/>
          <w:jc w:val="center"/>
        </w:trPr>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0,870</w:t>
            </w:r>
          </w:p>
        </w:tc>
        <w:tc>
          <w:tcPr>
            <w:tcW w:w="1417"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125,6</w:t>
            </w:r>
          </w:p>
        </w:tc>
        <w:tc>
          <w:tcPr>
            <w:tcW w:w="1417"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1,116</w:t>
            </w:r>
          </w:p>
        </w:tc>
        <w:tc>
          <w:tcPr>
            <w:tcW w:w="283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1-4,5</w:t>
            </w:r>
          </w:p>
        </w:tc>
      </w:tr>
      <w:tr w:rsidR="00802973" w:rsidRPr="004E243F" w:rsidTr="00F617FC">
        <w:trPr>
          <w:cantSplit/>
          <w:jc w:val="center"/>
        </w:trPr>
        <w:tc>
          <w:tcPr>
            <w:tcW w:w="198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1,5</w:t>
            </w:r>
          </w:p>
        </w:tc>
        <w:tc>
          <w:tcPr>
            <w:tcW w:w="1417"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127,7</w:t>
            </w:r>
          </w:p>
        </w:tc>
        <w:tc>
          <w:tcPr>
            <w:tcW w:w="1417"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0,8573</w:t>
            </w:r>
          </w:p>
        </w:tc>
        <w:tc>
          <w:tcPr>
            <w:tcW w:w="2835" w:type="dxa"/>
            <w:tcBorders>
              <w:top w:val="single" w:sz="6" w:space="0" w:color="auto"/>
              <w:left w:val="single" w:sz="6" w:space="0" w:color="auto"/>
              <w:bottom w:val="single" w:sz="6" w:space="0" w:color="auto"/>
              <w:right w:val="single" w:sz="6" w:space="0" w:color="auto"/>
            </w:tcBorders>
          </w:tcPr>
          <w:p w:rsidR="00802973" w:rsidRPr="004E243F" w:rsidRDefault="00802973" w:rsidP="00F617FC">
            <w:pPr>
              <w:pStyle w:val="Tabletext"/>
              <w:jc w:val="center"/>
              <w:rPr>
                <w:lang w:val="es-ES_tradnl"/>
              </w:rPr>
            </w:pPr>
            <w:r w:rsidRPr="004E243F">
              <w:rPr>
                <w:lang w:val="es-ES_tradnl"/>
              </w:rPr>
              <w:t>1-6</w:t>
            </w:r>
          </w:p>
        </w:tc>
      </w:tr>
    </w:tbl>
    <w:p w:rsidR="00802973" w:rsidRPr="004E243F" w:rsidRDefault="00802973" w:rsidP="00802973">
      <w:pPr>
        <w:pStyle w:val="Tablefin"/>
        <w:rPr>
          <w:lang w:val="es-ES_tradnl"/>
        </w:rPr>
      </w:pPr>
    </w:p>
    <w:p w:rsidR="00802973" w:rsidRPr="004E243F" w:rsidRDefault="00802973" w:rsidP="00802973">
      <w:pPr>
        <w:rPr>
          <w:lang w:val="es-ES_tradnl"/>
        </w:rPr>
      </w:pPr>
      <w:r w:rsidRPr="004E243F">
        <w:rPr>
          <w:lang w:val="es-ES_tradnl"/>
        </w:rPr>
        <w:lastRenderedPageBreak/>
        <w:t>En la Fig. 10 se representan las curvas de las distribuciones del desvanecimiento acumulado para 1,5 GHz y para 870 MHz. Para ángulos de elevación más pequeños (5° a 30°) puede producirse un aumento en el desvanecimiento debido a los trayectos múltiples, ya que para estos ángulos pueden recibirse efectos de dispersión desde lugares situados a mayor distancia (en terrenos relativamente llanos).</w:t>
      </w:r>
    </w:p>
    <w:p w:rsidR="00802973" w:rsidRPr="004E243F" w:rsidRDefault="00802973" w:rsidP="00802973">
      <w:pPr>
        <w:pStyle w:val="FigureNo"/>
        <w:rPr>
          <w:lang w:val="es-ES_tradnl"/>
        </w:rPr>
      </w:pPr>
      <w:r w:rsidRPr="004E243F">
        <w:rPr>
          <w:lang w:val="es-ES_tradnl"/>
        </w:rPr>
        <w:t>FIGURA 10</w:t>
      </w:r>
    </w:p>
    <w:p w:rsidR="00802973" w:rsidRPr="004E243F" w:rsidRDefault="00802973" w:rsidP="00802973">
      <w:pPr>
        <w:pStyle w:val="Figuretitle"/>
        <w:rPr>
          <w:lang w:val="es-ES_tradnl"/>
        </w:rPr>
      </w:pPr>
      <w:r w:rsidRPr="004E243F">
        <w:rPr>
          <w:bCs/>
          <w:lang w:val="es-ES_tradnl"/>
        </w:rPr>
        <w:t xml:space="preserve">Ajuste óptimo de las distribuciones del desvanecimiento acumulativo </w:t>
      </w:r>
      <w:r w:rsidRPr="004E243F">
        <w:rPr>
          <w:bCs/>
          <w:lang w:val="es-ES_tradnl"/>
        </w:rPr>
        <w:br/>
        <w:t>para desvanecimientos debidos a la propagación por trayectos</w:t>
      </w:r>
      <w:r w:rsidRPr="004E243F">
        <w:rPr>
          <w:bCs/>
          <w:lang w:val="es-ES_tradnl"/>
        </w:rPr>
        <w:br/>
        <w:t>múltiples en caminos bordeados de árboles</w:t>
      </w:r>
    </w:p>
    <w:p w:rsidR="00802973" w:rsidRPr="004E243F" w:rsidRDefault="00802973" w:rsidP="00802973">
      <w:pPr>
        <w:pStyle w:val="Figure"/>
        <w:rPr>
          <w:lang w:val="es-ES_tradnl"/>
        </w:rPr>
      </w:pPr>
      <w:r w:rsidRPr="004E243F">
        <w:rPr>
          <w:lang w:val="es-ES_tradnl"/>
        </w:rPr>
        <w:object w:dxaOrig="6738" w:dyaOrig="8812">
          <v:shape id="_x0000_i1057" type="#_x0000_t75" style="width:335.6pt;height:440.75pt" o:ole="">
            <v:imagedata r:id="rId76" o:title=""/>
          </v:shape>
          <o:OLEObject Type="Embed" ProgID="CorelDRAW.Graphic.14" ShapeID="_x0000_i1057" DrawAspect="Content" ObjectID="_1568554205" r:id="rId77"/>
        </w:object>
      </w:r>
    </w:p>
    <w:p w:rsidR="00802973" w:rsidRPr="004E243F" w:rsidRDefault="00802973" w:rsidP="00802973">
      <w:pPr>
        <w:pStyle w:val="Heading1"/>
        <w:rPr>
          <w:lang w:val="es-ES_tradnl"/>
        </w:rPr>
      </w:pPr>
      <w:r w:rsidRPr="004E243F">
        <w:rPr>
          <w:lang w:val="es-ES_tradnl"/>
        </w:rPr>
        <w:t>6</w:t>
      </w:r>
      <w:r w:rsidRPr="004E243F">
        <w:rPr>
          <w:lang w:val="es-ES_tradnl"/>
        </w:rPr>
        <w:tab/>
        <w:t>Modelo estadístico para condiciones de propagación mixtas</w:t>
      </w:r>
    </w:p>
    <w:p w:rsidR="00802973" w:rsidRPr="004E243F" w:rsidRDefault="00802973" w:rsidP="00802973">
      <w:pPr>
        <w:rPr>
          <w:lang w:val="es-ES_tradnl"/>
        </w:rPr>
      </w:pPr>
      <w:r w:rsidRPr="004E243F">
        <w:rPr>
          <w:lang w:val="es-ES_tradnl"/>
        </w:rPr>
        <w:t xml:space="preserve">En los § 4.1 y 5 figuran modelos aplicables a condiciones específicas, a saber, condiciones de apantallamiento causado por obstáculos situados al borde del camino y condiciones de visibilidad directa en medios despejados en regiones montañosas y en entornos con árboles situados al borde del camino. En entornos de propagación reales del SMTS, tales como zonas rurales, boscosas, urbanas y suburbanas, puede producirse una combinación de condiciones de propagación diferente. La función de distribución acumulativa (FDA) de niveles de señal en esas condiciones mixtas se puede calcular </w:t>
      </w:r>
      <w:r w:rsidRPr="004E243F">
        <w:rPr>
          <w:lang w:val="es-ES_tradnl"/>
        </w:rPr>
        <w:lastRenderedPageBreak/>
        <w:t>mediante el modelo mejorado de dos estados, a saber, el estado GOOD, que comprende condiciones de apantallamiento leve, y el estado BAD, que corresponde a condiciones de apantallamiento más elevadas (en adelante denominado «modelo estadístico»). Partiendo de estas mismas hipótesis analíticas, se pueden generar estocásticamente series temporales/espaciales de la envolvente compleja del nivel de potencia de la señal (en adelante denominado «modelo generativo»). En las Secciones 6.1 y 6.2 se describen paso a paso los métodos para poner en práctica los modelos estadístico y generativo, respectivamente. Los dos modelos son válidos para el SMTS de banda estrecha en el que la respuesta en frecuencia del canal afecta por igual a todas las frecuencias dentro de la anchura de banda de la señal (canales no selectivos de frecuencia).</w:t>
      </w:r>
    </w:p>
    <w:p w:rsidR="00802973" w:rsidRPr="004E243F" w:rsidRDefault="00802973" w:rsidP="00802973">
      <w:pPr>
        <w:rPr>
          <w:lang w:val="es-ES_tradnl"/>
        </w:rPr>
      </w:pPr>
      <w:bookmarkStart w:id="21" w:name="_Ref450638647"/>
      <w:bookmarkStart w:id="22" w:name="_Ref450710922"/>
      <w:r w:rsidRPr="004E243F">
        <w:rPr>
          <w:lang w:val="es-ES_tradnl"/>
        </w:rPr>
        <w:t xml:space="preserve">Las variaciones de larga duración en la señal recibida se pueden describir por una cadena semi Markov, que consta de dos estados distintos, GOOD y BAD </w:t>
      </w:r>
      <w:r w:rsidRPr="004E243F">
        <w:rPr>
          <w:lang w:val="es-ES_tradnl" w:eastAsia="zh-CN"/>
        </w:rPr>
        <w:t>(véase la Fig. 11)</w:t>
      </w:r>
      <w:r w:rsidRPr="004E243F">
        <w:rPr>
          <w:lang w:val="es-ES_tradnl"/>
        </w:rPr>
        <w:t>. Se considera que la duración de cada estado obedece a una distribución log-normal. La señal en los estados Good y Bad obedece a una distribución de Loo. En la distribución de Loo se considera que la señal recibida es la suma de dos componentes: la señal del trayecto directo y la señal recibida por trayectos múltiples difusa. Se considera que la amplitud media del trayecto directo presenta una distribución normal y que la componente difusa de trayectos múltiples obedece a una distribución de Rayleigh. La desviación típica de la amplitud del trayecto directo y la potencia de trayectos múltiples están relacionados linealmente con la amplitud del trayecto directo medio.</w:t>
      </w:r>
    </w:p>
    <w:p w:rsidR="00802973" w:rsidRPr="004E243F" w:rsidRDefault="00802973" w:rsidP="00802973">
      <w:pPr>
        <w:pStyle w:val="FigureNo"/>
        <w:rPr>
          <w:lang w:val="es-ES_tradnl"/>
        </w:rPr>
      </w:pPr>
      <w:r w:rsidRPr="004E243F">
        <w:rPr>
          <w:lang w:val="es-ES_tradnl"/>
        </w:rPr>
        <w:t>FigurA 11</w:t>
      </w:r>
    </w:p>
    <w:p w:rsidR="00802973" w:rsidRPr="004E243F" w:rsidRDefault="00802973" w:rsidP="00802973">
      <w:pPr>
        <w:pStyle w:val="Figuretitle"/>
        <w:rPr>
          <w:rFonts w:ascii="Calibri" w:hAnsi="Calibri"/>
          <w:lang w:val="es-ES_tradnl"/>
        </w:rPr>
      </w:pPr>
      <w:r w:rsidRPr="004E243F">
        <w:rPr>
          <w:lang w:val="es-ES_tradnl"/>
        </w:rPr>
        <w:t>Método de la cadena semi Markov de 2 estados</w:t>
      </w:r>
      <w:r w:rsidRPr="004E243F">
        <w:rPr>
          <w:rFonts w:ascii="Calibri" w:hAnsi="Calibri"/>
          <w:color w:val="800000"/>
          <w:lang w:val="es-ES_tradnl"/>
        </w:rPr>
        <w:t xml:space="preserve"> </w:t>
      </w:r>
    </w:p>
    <w:p w:rsidR="00802973" w:rsidRPr="004E243F" w:rsidRDefault="00802973" w:rsidP="00802973">
      <w:pPr>
        <w:keepLines/>
        <w:spacing w:after="240"/>
        <w:jc w:val="center"/>
        <w:rPr>
          <w:caps/>
          <w:sz w:val="18"/>
          <w:lang w:val="es-ES_tradnl"/>
        </w:rPr>
      </w:pPr>
      <w:r w:rsidRPr="004E243F">
        <w:rPr>
          <w:caps/>
          <w:sz w:val="18"/>
          <w:lang w:val="es-ES_tradnl"/>
        </w:rPr>
        <w:object w:dxaOrig="6201" w:dyaOrig="2716">
          <v:shape id="_x0000_i1058" type="#_x0000_t75" style="width:398.8pt;height:176.55pt" o:ole="">
            <v:imagedata r:id="rId78" o:title=""/>
          </v:shape>
          <o:OLEObject Type="Embed" ProgID="CorelDraw.Graphic.16" ShapeID="_x0000_i1058" DrawAspect="Content" ObjectID="_1568554206" r:id="rId79"/>
        </w:object>
      </w:r>
    </w:p>
    <w:p w:rsidR="00802973" w:rsidRPr="004E243F" w:rsidRDefault="00802973" w:rsidP="00802973">
      <w:pPr>
        <w:rPr>
          <w:szCs w:val="24"/>
          <w:lang w:val="es-ES_tradnl"/>
        </w:rPr>
      </w:pPr>
      <w:r w:rsidRPr="004E243F">
        <w:rPr>
          <w:szCs w:val="24"/>
          <w:lang w:val="es-ES_tradnl"/>
        </w:rPr>
        <w:t>Para la síntesis estocástica de la envolvente compleja del canal, se debe considerar una longitud de correlación fija para la amplitud del trayecto directo y un espectro Doppler fijo para la componente difusa de múltiples trayectos. Entre dos eventos sucesivos (que necesariamente pertenecen a estados diferentes), debe tenerse en cuenta una determinada longitud de transición durante la cual la potencia de la componente difusa de múltiples trayectos aumenta/disminuye linealmente. Se debe hacer caso omiso de esas transiciones en la predicción estadística de la envolvente compleja del canal.</w:t>
      </w:r>
    </w:p>
    <w:p w:rsidR="00802973" w:rsidRPr="004E243F" w:rsidRDefault="00802973" w:rsidP="00802973">
      <w:pPr>
        <w:rPr>
          <w:szCs w:val="24"/>
          <w:lang w:val="es-ES_tradnl"/>
        </w:rPr>
      </w:pPr>
      <w:r w:rsidRPr="004E243F">
        <w:rPr>
          <w:szCs w:val="24"/>
          <w:lang w:val="es-ES_tradnl"/>
        </w:rPr>
        <w:t>Las principales características de este modelo son:</w:t>
      </w:r>
    </w:p>
    <w:p w:rsidR="00802973" w:rsidRPr="004E243F" w:rsidRDefault="00802973" w:rsidP="00802973">
      <w:pPr>
        <w:pStyle w:val="enumlev1"/>
        <w:rPr>
          <w:lang w:val="es-ES_tradnl"/>
        </w:rPr>
      </w:pPr>
      <w:r w:rsidRPr="004E243F">
        <w:rPr>
          <w:lang w:val="es-ES_tradnl"/>
        </w:rPr>
        <w:t>1)</w:t>
      </w:r>
      <w:r w:rsidRPr="004E243F">
        <w:rPr>
          <w:lang w:val="es-ES_tradnl"/>
        </w:rPr>
        <w:tab/>
        <w:t>Se suponen dos estados: Good y Bad, que no se corresponden necesariamente con la visibilidad directa o sin visibilidad directa.</w:t>
      </w:r>
    </w:p>
    <w:p w:rsidR="00802973" w:rsidRPr="004E243F" w:rsidRDefault="00802973" w:rsidP="00802973">
      <w:pPr>
        <w:pStyle w:val="enumlev1"/>
        <w:rPr>
          <w:lang w:val="es-ES_tradnl"/>
        </w:rPr>
      </w:pPr>
      <w:r w:rsidRPr="004E243F">
        <w:rPr>
          <w:lang w:val="es-ES_tradnl"/>
        </w:rPr>
        <w:t>2)</w:t>
      </w:r>
      <w:r w:rsidRPr="004E243F">
        <w:rPr>
          <w:lang w:val="es-ES_tradnl"/>
        </w:rPr>
        <w:tab/>
        <w:t>La duración del estado se caracteriza por una distribución log-normal:</w:t>
      </w:r>
    </w:p>
    <w:p w:rsidR="00802973" w:rsidRPr="004E243F" w:rsidRDefault="00802973" w:rsidP="00802973">
      <w:pPr>
        <w:pStyle w:val="Equation"/>
        <w:rPr>
          <w:szCs w:val="24"/>
          <w:lang w:val="es-ES_tradnl"/>
        </w:rPr>
      </w:pPr>
      <w:r w:rsidRPr="004E243F">
        <w:rPr>
          <w:lang w:val="es-ES_tradnl"/>
        </w:rPr>
        <w:tab/>
      </w:r>
      <w:r w:rsidRPr="004E243F">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lognormal</m:t>
            </m:r>
          </m:sub>
        </m:sSub>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m:rPr>
                    <m:sty m:val="p"/>
                  </m:rPr>
                  <w:rPr>
                    <w:rFonts w:ascii="Cambria Math" w:hAnsi="Cambria Math"/>
                    <w:lang w:val="es-ES_tradnl"/>
                  </w:rPr>
                  <m:t>σ</m:t>
                </m:r>
              </m:e>
              <m:sub>
                <m:r>
                  <w:rPr>
                    <w:rFonts w:ascii="Cambria Math" w:hAnsi="Cambria Math"/>
                    <w:lang w:val="es-ES_tradnl"/>
                  </w:rPr>
                  <m:t>i</m:t>
                </m:r>
              </m:sub>
            </m:sSub>
            <m:r>
              <w:rPr>
                <w:rFonts w:ascii="Cambria Math" w:hAnsi="Cambria Math"/>
                <w:lang w:val="es-ES_tradnl"/>
              </w:rPr>
              <m:t>x</m:t>
            </m:r>
            <m:rad>
              <m:radPr>
                <m:degHide m:val="1"/>
                <m:ctrlPr>
                  <w:rPr>
                    <w:rFonts w:ascii="Cambria Math" w:hAnsi="Cambria Math"/>
                    <w:lang w:val="es-ES_tradnl"/>
                  </w:rPr>
                </m:ctrlPr>
              </m:radPr>
              <m:deg/>
              <m:e>
                <m:r>
                  <w:rPr>
                    <w:rFonts w:ascii="Cambria Math" w:hAnsi="Cambria Math"/>
                    <w:lang w:val="es-ES_tradnl"/>
                  </w:rPr>
                  <m:t>π</m:t>
                </m:r>
              </m:e>
            </m:rad>
          </m:den>
        </m:f>
        <m:r>
          <w:rPr>
            <w:rFonts w:ascii="Cambria Math" w:hAnsi="Cambria Math"/>
            <w:lang w:val="es-ES_tradnl"/>
          </w:rPr>
          <m:t>exp</m:t>
        </m:r>
        <m:d>
          <m:dPr>
            <m:begChr m:val="["/>
            <m:endChr m:val="]"/>
            <m:ctrlPr>
              <w:rPr>
                <w:rFonts w:ascii="Cambria Math" w:hAnsi="Cambria Math"/>
                <w:lang w:val="es-ES_tradnl"/>
              </w:rPr>
            </m:ctrlPr>
          </m:dPr>
          <m:e>
            <m:f>
              <m:fPr>
                <m:ctrlPr>
                  <w:rPr>
                    <w:rFonts w:ascii="Cambria Math" w:hAnsi="Cambria Math"/>
                    <w:lang w:val="es-ES_tradnl"/>
                  </w:rPr>
                </m:ctrlPr>
              </m:fPr>
              <m:num>
                <m:sSup>
                  <m:sSupPr>
                    <m:ctrlPr>
                      <w:rPr>
                        <w:rFonts w:ascii="Cambria Math" w:hAnsi="Cambria Math"/>
                        <w:lang w:val="es-ES_tradnl"/>
                      </w:rPr>
                    </m:ctrlPr>
                  </m:sSupPr>
                  <m:e>
                    <m:r>
                      <m:rPr>
                        <m:sty m:val="p"/>
                      </m:rPr>
                      <w:rPr>
                        <w:rFonts w:ascii="Cambria Math" w:hAnsi="Cambria Math"/>
                        <w:lang w:val="es-ES_tradnl"/>
                      </w:rPr>
                      <m:t>(</m:t>
                    </m:r>
                    <m:r>
                      <w:rPr>
                        <w:rFonts w:ascii="Cambria Math" w:hAnsi="Cambria Math"/>
                        <w:lang w:val="es-ES_tradnl"/>
                      </w:rPr>
                      <m:t>lnx</m:t>
                    </m:r>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μ</m:t>
                        </m:r>
                      </m:e>
                      <m:sub>
                        <m:r>
                          <w:rPr>
                            <w:rFonts w:ascii="Cambria Math" w:hAnsi="Cambria Math"/>
                            <w:lang w:val="es-ES_tradnl"/>
                          </w:rPr>
                          <m:t>i</m:t>
                        </m:r>
                      </m:sub>
                    </m:sSub>
                    <m:r>
                      <m:rPr>
                        <m:sty m:val="p"/>
                      </m:rPr>
                      <w:rPr>
                        <w:rFonts w:ascii="Cambria Math" w:hAnsi="Cambria Math"/>
                        <w:lang w:val="es-ES_tradnl"/>
                      </w:rPr>
                      <m:t>)</m:t>
                    </m:r>
                  </m:e>
                  <m:sup>
                    <m:r>
                      <m:rPr>
                        <m:sty m:val="p"/>
                      </m:rPr>
                      <w:rPr>
                        <w:rFonts w:ascii="Cambria Math" w:hAnsi="Cambria Math"/>
                        <w:lang w:val="es-ES_tradnl"/>
                      </w:rPr>
                      <m:t>2</m:t>
                    </m:r>
                  </m:sup>
                </m:sSup>
              </m:num>
              <m:den>
                <m:r>
                  <m:rPr>
                    <m:sty m:val="p"/>
                  </m:rPr>
                  <w:rPr>
                    <w:rFonts w:ascii="Cambria Math" w:hAnsi="Cambria Math"/>
                    <w:lang w:val="es-ES_tradnl"/>
                  </w:rPr>
                  <m:t>2</m:t>
                </m:r>
                <m:sSup>
                  <m:sSupPr>
                    <m:ctrlPr>
                      <w:rPr>
                        <w:rFonts w:ascii="Cambria Math" w:hAnsi="Cambria Math"/>
                        <w:iCs/>
                        <w:lang w:val="es-ES_tradnl"/>
                      </w:rPr>
                    </m:ctrlPr>
                  </m:sSupPr>
                  <m:e>
                    <m:sSub>
                      <m:sSubPr>
                        <m:ctrlPr>
                          <w:rPr>
                            <w:rFonts w:ascii="Cambria Math" w:hAnsi="Cambria Math"/>
                            <w:iCs/>
                            <w:lang w:val="es-ES_tradnl"/>
                          </w:rPr>
                        </m:ctrlPr>
                      </m:sSubPr>
                      <m:e>
                        <m:r>
                          <m:rPr>
                            <m:sty m:val="p"/>
                          </m:rPr>
                          <w:rPr>
                            <w:rFonts w:ascii="Cambria Math" w:hAnsi="Cambria Math"/>
                            <w:lang w:val="es-ES_tradnl"/>
                          </w:rPr>
                          <m:t>σ</m:t>
                        </m:r>
                      </m:e>
                      <m:sub>
                        <m:r>
                          <m:rPr>
                            <m:sty m:val="p"/>
                          </m:rPr>
                          <w:rPr>
                            <w:rFonts w:ascii="Cambria Math" w:hAnsi="Cambria Math"/>
                            <w:lang w:val="es-ES_tradnl"/>
                          </w:rPr>
                          <m:t>i</m:t>
                        </m:r>
                      </m:sub>
                    </m:sSub>
                  </m:e>
                  <m:sup>
                    <m:r>
                      <m:rPr>
                        <m:sty m:val="p"/>
                      </m:rPr>
                      <w:rPr>
                        <w:rFonts w:ascii="Cambria Math" w:hAnsi="Cambria Math"/>
                        <w:lang w:val="es-ES_tradnl"/>
                      </w:rPr>
                      <m:t>2</m:t>
                    </m:r>
                  </m:sup>
                </m:sSup>
              </m:den>
            </m:f>
          </m:e>
        </m:d>
      </m:oMath>
      <w:r w:rsidRPr="004E243F">
        <w:rPr>
          <w:szCs w:val="24"/>
          <w:lang w:val="es-ES_tradnl"/>
        </w:rPr>
        <w:tab/>
        <w:t>(14)</w:t>
      </w:r>
    </w:p>
    <w:p w:rsidR="00802973" w:rsidRPr="004E243F" w:rsidRDefault="00802973" w:rsidP="00802973">
      <w:pPr>
        <w:rPr>
          <w:lang w:val="es-ES_tradnl"/>
        </w:rPr>
      </w:pPr>
      <w:proofErr w:type="gramStart"/>
      <w:r w:rsidRPr="004E243F">
        <w:rPr>
          <w:lang w:val="es-ES_tradnl"/>
        </w:rPr>
        <w:t>siendo</w:t>
      </w:r>
      <w:proofErr w:type="gramEnd"/>
      <w:r w:rsidRPr="004E243F">
        <w:rPr>
          <w:lang w:val="es-ES_tradnl"/>
        </w:rPr>
        <w:t>:</w:t>
      </w:r>
    </w:p>
    <w:p w:rsidR="00802973" w:rsidRPr="004E243F" w:rsidRDefault="00802973" w:rsidP="00802973">
      <w:pPr>
        <w:pStyle w:val="Equationlegend"/>
        <w:rPr>
          <w:lang w:val="es-ES_tradnl"/>
        </w:rPr>
      </w:pPr>
      <w:r w:rsidRPr="004E243F">
        <w:rPr>
          <w:i/>
          <w:lang w:val="es-ES_tradnl"/>
        </w:rPr>
        <w:lastRenderedPageBreak/>
        <w:tab/>
        <w:t xml:space="preserve">i </w:t>
      </w:r>
      <w:r w:rsidRPr="004E243F">
        <w:rPr>
          <w:lang w:val="es-ES_tradnl"/>
        </w:rPr>
        <w:t xml:space="preserve">= </w:t>
      </w:r>
      <w:r w:rsidRPr="004E243F">
        <w:rPr>
          <w:i/>
          <w:lang w:val="es-ES_tradnl"/>
        </w:rPr>
        <w:t>G</w:t>
      </w:r>
      <w:r w:rsidRPr="004E243F">
        <w:rPr>
          <w:lang w:val="es-ES_tradnl"/>
        </w:rPr>
        <w:t xml:space="preserve"> </w:t>
      </w:r>
      <w:r w:rsidRPr="004E243F">
        <w:rPr>
          <w:lang w:val="es-ES_tradnl"/>
        </w:rPr>
        <w:tab/>
        <w:t>para el estado Good</w:t>
      </w:r>
    </w:p>
    <w:p w:rsidR="00802973" w:rsidRPr="004E243F" w:rsidRDefault="00802973" w:rsidP="00802973">
      <w:pPr>
        <w:pStyle w:val="Equationlegend"/>
        <w:rPr>
          <w:lang w:val="es-ES_tradnl"/>
        </w:rPr>
      </w:pPr>
      <w:r w:rsidRPr="004E243F">
        <w:rPr>
          <w:lang w:val="es-ES_tradnl"/>
        </w:rPr>
        <w:tab/>
      </w:r>
      <w:r w:rsidRPr="004E243F">
        <w:rPr>
          <w:i/>
          <w:lang w:val="es-ES_tradnl"/>
        </w:rPr>
        <w:t xml:space="preserve">i </w:t>
      </w:r>
      <w:r w:rsidRPr="004E243F">
        <w:rPr>
          <w:lang w:val="es-ES_tradnl"/>
        </w:rPr>
        <w:t xml:space="preserve">= </w:t>
      </w:r>
      <w:r w:rsidRPr="004E243F">
        <w:rPr>
          <w:i/>
          <w:lang w:val="es-ES_tradnl"/>
        </w:rPr>
        <w:t xml:space="preserve">B </w:t>
      </w:r>
      <w:r w:rsidRPr="004E243F">
        <w:rPr>
          <w:i/>
          <w:lang w:val="es-ES_tradnl"/>
        </w:rPr>
        <w:tab/>
      </w:r>
      <w:r w:rsidRPr="004E243F">
        <w:rPr>
          <w:lang w:val="es-ES_tradnl"/>
        </w:rPr>
        <w:t>para el estado Bad</w:t>
      </w:r>
    </w:p>
    <w:p w:rsidR="00802973" w:rsidRPr="004E243F" w:rsidRDefault="00802973" w:rsidP="00802973">
      <w:pPr>
        <w:pStyle w:val="Equationlegend"/>
        <w:rPr>
          <w:lang w:val="es-ES_tradnl"/>
        </w:rPr>
      </w:pPr>
      <w:r w:rsidRPr="004E243F">
        <w:rPr>
          <w:i/>
          <w:lang w:val="es-ES_tradnl"/>
        </w:rPr>
        <w:tab/>
      </w:r>
      <w:r w:rsidRPr="004E243F">
        <w:rPr>
          <w:iCs/>
          <w:lang w:val="es-ES_tradnl"/>
        </w:rPr>
        <w:t>µ</w:t>
      </w:r>
      <w:r w:rsidRPr="004E243F">
        <w:rPr>
          <w:i/>
          <w:vertAlign w:val="subscript"/>
          <w:lang w:val="es-ES_tradnl"/>
        </w:rPr>
        <w:t>G</w:t>
      </w:r>
      <w:r w:rsidRPr="004E243F">
        <w:rPr>
          <w:lang w:val="es-ES_tradnl"/>
        </w:rPr>
        <w:t xml:space="preserve"> y </w:t>
      </w:r>
      <w:r w:rsidRPr="004E243F">
        <w:rPr>
          <w:iCs/>
          <w:lang w:val="es-ES_tradnl"/>
        </w:rPr>
        <w:t>σ</w:t>
      </w:r>
      <w:r w:rsidRPr="004E243F">
        <w:rPr>
          <w:i/>
          <w:vertAlign w:val="subscript"/>
          <w:lang w:val="es-ES_tradnl"/>
        </w:rPr>
        <w:t>G</w:t>
      </w:r>
      <w:r w:rsidRPr="004E243F">
        <w:rPr>
          <w:lang w:val="es-ES_tradnl"/>
        </w:rPr>
        <w:t xml:space="preserve">: </w:t>
      </w:r>
      <w:r w:rsidRPr="004E243F">
        <w:rPr>
          <w:lang w:val="es-ES_tradnl"/>
        </w:rPr>
        <w:tab/>
        <w:t>desviación media y típica para el estado Good</w:t>
      </w:r>
    </w:p>
    <w:p w:rsidR="00802973" w:rsidRPr="004E243F" w:rsidRDefault="00802973" w:rsidP="00802973">
      <w:pPr>
        <w:pStyle w:val="Equationlegend"/>
        <w:rPr>
          <w:lang w:val="es-ES_tradnl"/>
        </w:rPr>
      </w:pPr>
      <w:r w:rsidRPr="004E243F">
        <w:rPr>
          <w:i/>
          <w:lang w:val="es-ES_tradnl"/>
        </w:rPr>
        <w:tab/>
      </w:r>
      <w:r w:rsidRPr="004E243F">
        <w:rPr>
          <w:iCs/>
          <w:lang w:val="es-ES_tradnl"/>
        </w:rPr>
        <w:t>µ</w:t>
      </w:r>
      <w:r w:rsidRPr="004E243F">
        <w:rPr>
          <w:i/>
          <w:vertAlign w:val="subscript"/>
          <w:lang w:val="es-ES_tradnl"/>
        </w:rPr>
        <w:t>B</w:t>
      </w:r>
      <w:r w:rsidRPr="004E243F">
        <w:rPr>
          <w:lang w:val="es-ES_tradnl"/>
        </w:rPr>
        <w:t xml:space="preserve"> y </w:t>
      </w:r>
      <w:r w:rsidRPr="004E243F">
        <w:rPr>
          <w:iCs/>
          <w:lang w:val="es-ES_tradnl"/>
        </w:rPr>
        <w:t>σ</w:t>
      </w:r>
      <w:r w:rsidRPr="004E243F">
        <w:rPr>
          <w:i/>
          <w:vertAlign w:val="subscript"/>
          <w:lang w:val="es-ES_tradnl"/>
        </w:rPr>
        <w:t>B</w:t>
      </w:r>
      <w:r w:rsidRPr="004E243F">
        <w:rPr>
          <w:lang w:val="es-ES_tradnl"/>
        </w:rPr>
        <w:t xml:space="preserve">: </w:t>
      </w:r>
      <w:r w:rsidRPr="004E243F">
        <w:rPr>
          <w:lang w:val="es-ES_tradnl"/>
        </w:rPr>
        <w:tab/>
        <w:t>desviación media y típica para el estado Bad</w:t>
      </w:r>
    </w:p>
    <w:p w:rsidR="00802973" w:rsidRPr="004E243F" w:rsidRDefault="00802973" w:rsidP="00802973">
      <w:pPr>
        <w:pStyle w:val="enumlev1"/>
        <w:rPr>
          <w:lang w:val="es-ES_tradnl"/>
        </w:rPr>
      </w:pPr>
      <w:r w:rsidRPr="004E243F">
        <w:rPr>
          <w:lang w:val="es-ES_tradnl"/>
        </w:rPr>
        <w:t>3)</w:t>
      </w:r>
      <w:r w:rsidRPr="004E243F">
        <w:rPr>
          <w:lang w:val="es-ES_tradnl"/>
        </w:rPr>
        <w:tab/>
        <w:t>El desvanecimiento dentro de cada estado se describe mediante una distribución Loo, en la que el trío de parámetros Loo no son fijos:</w:t>
      </w:r>
    </w:p>
    <w:p w:rsidR="00802973" w:rsidRPr="004E243F" w:rsidRDefault="00802973" w:rsidP="00802973">
      <w:pPr>
        <w:pStyle w:val="Equation"/>
        <w:rPr>
          <w:lang w:val="es-ES_tradnl"/>
        </w:rPr>
      </w:pPr>
      <w:r w:rsidRPr="004E243F">
        <w:rPr>
          <w:lang w:val="es-ES_tradnl"/>
        </w:rPr>
        <w:tab/>
      </w:r>
      <w:r w:rsidRPr="004E243F">
        <w:rPr>
          <w:lang w:val="es-ES_tradnl"/>
        </w:rPr>
        <w:tab/>
        <w:t xml:space="preserve">Desvanecimiento ~ </w:t>
      </w:r>
      <w:proofErr w:type="gramStart"/>
      <w:r w:rsidRPr="004E243F">
        <w:rPr>
          <w:lang w:val="es-ES_tradnl"/>
        </w:rPr>
        <w:t>Loo(</w:t>
      </w:r>
      <w:proofErr w:type="gramEnd"/>
      <w:r w:rsidRPr="004E243F">
        <w:rPr>
          <w:i/>
          <w:lang w:val="es-ES_tradnl"/>
        </w:rPr>
        <w:t>M</w:t>
      </w:r>
      <w:r w:rsidRPr="004E243F">
        <w:rPr>
          <w:i/>
          <w:vertAlign w:val="subscript"/>
          <w:lang w:val="es-ES_tradnl"/>
        </w:rPr>
        <w:t>Ai</w:t>
      </w:r>
      <w:r w:rsidRPr="004E243F">
        <w:rPr>
          <w:i/>
          <w:lang w:val="es-ES_tradnl"/>
        </w:rPr>
        <w:t xml:space="preserve">, </w:t>
      </w:r>
      <w:r w:rsidRPr="004E243F">
        <w:rPr>
          <w:iCs/>
          <w:lang w:val="es-ES_tradnl"/>
        </w:rPr>
        <w:t>Σ</w:t>
      </w:r>
      <w:r w:rsidRPr="004E243F">
        <w:rPr>
          <w:i/>
          <w:vertAlign w:val="subscript"/>
          <w:lang w:val="es-ES_tradnl"/>
        </w:rPr>
        <w:t>Ai</w:t>
      </w:r>
      <w:r w:rsidRPr="004E243F">
        <w:rPr>
          <w:i/>
          <w:lang w:val="es-ES_tradnl"/>
        </w:rPr>
        <w:t>, MP</w:t>
      </w:r>
      <w:r w:rsidRPr="004E243F">
        <w:rPr>
          <w:i/>
          <w:vertAlign w:val="subscript"/>
          <w:lang w:val="es-ES_tradnl"/>
        </w:rPr>
        <w:t>i</w:t>
      </w:r>
      <w:r w:rsidRPr="004E243F">
        <w:rPr>
          <w:lang w:val="es-ES_tradnl"/>
        </w:rPr>
        <w:t>),</w:t>
      </w:r>
    </w:p>
    <w:p w:rsidR="00802973" w:rsidRPr="004E243F" w:rsidRDefault="00802973" w:rsidP="00802973">
      <w:pPr>
        <w:keepNext/>
        <w:rPr>
          <w:lang w:val="es-ES_tradnl"/>
        </w:rPr>
      </w:pPr>
      <w:proofErr w:type="gramStart"/>
      <w:r w:rsidRPr="004E243F">
        <w:rPr>
          <w:lang w:val="es-ES_tradnl"/>
        </w:rPr>
        <w:t>siendo</w:t>
      </w:r>
      <w:proofErr w:type="gramEnd"/>
      <w:r w:rsidRPr="004E243F">
        <w:rPr>
          <w:lang w:val="es-ES_tradnl"/>
        </w:rPr>
        <w:t xml:space="preserve">: </w:t>
      </w:r>
    </w:p>
    <w:p w:rsidR="00802973" w:rsidRPr="004E243F" w:rsidRDefault="00802973" w:rsidP="00802973">
      <w:pPr>
        <w:pStyle w:val="Equationlegend"/>
        <w:rPr>
          <w:lang w:val="es-ES_tradnl"/>
        </w:rPr>
      </w:pPr>
      <w:r w:rsidRPr="004E243F">
        <w:rPr>
          <w:i/>
          <w:iCs/>
          <w:lang w:val="es-ES_tradnl"/>
        </w:rPr>
        <w:tab/>
        <w:t xml:space="preserve">i </w:t>
      </w:r>
      <w:r w:rsidRPr="004E243F">
        <w:rPr>
          <w:lang w:val="es-ES_tradnl"/>
        </w:rPr>
        <w:t xml:space="preserve">= </w:t>
      </w:r>
      <w:r w:rsidRPr="004E243F">
        <w:rPr>
          <w:i/>
          <w:iCs/>
          <w:lang w:val="es-ES_tradnl"/>
        </w:rPr>
        <w:t>G</w:t>
      </w:r>
      <w:r w:rsidRPr="004E243F">
        <w:rPr>
          <w:lang w:val="es-ES_tradnl"/>
        </w:rPr>
        <w:tab/>
        <w:t>para el estado Good</w:t>
      </w:r>
    </w:p>
    <w:p w:rsidR="00802973" w:rsidRPr="004E243F" w:rsidRDefault="00802973" w:rsidP="00802973">
      <w:pPr>
        <w:pStyle w:val="Equationlegend"/>
        <w:rPr>
          <w:lang w:val="es-ES_tradnl"/>
        </w:rPr>
      </w:pPr>
      <w:r w:rsidRPr="004E243F">
        <w:rPr>
          <w:lang w:val="es-ES_tradnl"/>
        </w:rPr>
        <w:tab/>
      </w:r>
      <w:r w:rsidRPr="004E243F">
        <w:rPr>
          <w:i/>
          <w:iCs/>
          <w:lang w:val="es-ES_tradnl"/>
        </w:rPr>
        <w:t xml:space="preserve">i </w:t>
      </w:r>
      <w:r w:rsidRPr="004E243F">
        <w:rPr>
          <w:lang w:val="es-ES_tradnl"/>
        </w:rPr>
        <w:t xml:space="preserve">= </w:t>
      </w:r>
      <w:r w:rsidRPr="004E243F">
        <w:rPr>
          <w:i/>
          <w:iCs/>
          <w:lang w:val="es-ES_tradnl"/>
        </w:rPr>
        <w:t>B</w:t>
      </w:r>
      <w:r w:rsidRPr="004E243F">
        <w:rPr>
          <w:i/>
          <w:iCs/>
          <w:lang w:val="es-ES_tradnl"/>
        </w:rPr>
        <w:tab/>
      </w:r>
      <w:r w:rsidRPr="004E243F">
        <w:rPr>
          <w:lang w:val="es-ES_tradnl"/>
        </w:rPr>
        <w:t>para el estado Bad</w:t>
      </w:r>
    </w:p>
    <w:p w:rsidR="00802973" w:rsidRPr="004E243F" w:rsidRDefault="00802973" w:rsidP="00802973">
      <w:pPr>
        <w:pStyle w:val="Equationlegend"/>
        <w:rPr>
          <w:lang w:val="es-ES_tradnl"/>
        </w:rPr>
      </w:pPr>
      <w:r w:rsidRPr="004E243F">
        <w:rPr>
          <w:i/>
          <w:lang w:val="es-ES_tradnl"/>
        </w:rPr>
        <w:tab/>
        <w:t>M</w:t>
      </w:r>
      <w:r w:rsidRPr="004E243F">
        <w:rPr>
          <w:i/>
          <w:vertAlign w:val="subscript"/>
          <w:lang w:val="es-ES_tradnl"/>
        </w:rPr>
        <w:t>Ai</w:t>
      </w:r>
      <w:r w:rsidRPr="004E243F">
        <w:rPr>
          <w:i/>
          <w:iCs/>
          <w:vertAlign w:val="subscript"/>
          <w:lang w:val="es-ES_tradnl"/>
        </w:rPr>
        <w:t>:</w:t>
      </w:r>
      <w:r w:rsidRPr="004E243F">
        <w:rPr>
          <w:i/>
          <w:iCs/>
          <w:vertAlign w:val="subscript"/>
          <w:lang w:val="es-ES_tradnl"/>
        </w:rPr>
        <w:tab/>
      </w:r>
      <w:r w:rsidRPr="004E243F">
        <w:rPr>
          <w:lang w:val="es-ES_tradnl"/>
        </w:rPr>
        <w:t xml:space="preserve">media de la señal directa </w:t>
      </w:r>
    </w:p>
    <w:p w:rsidR="00802973" w:rsidRPr="004E243F" w:rsidRDefault="00802973" w:rsidP="00802973">
      <w:pPr>
        <w:pStyle w:val="Equationlegend"/>
        <w:rPr>
          <w:i/>
          <w:iCs/>
          <w:lang w:val="es-ES_tradnl"/>
        </w:rPr>
      </w:pPr>
      <w:r w:rsidRPr="004E243F">
        <w:rPr>
          <w:i/>
          <w:lang w:val="es-ES_tradnl"/>
        </w:rPr>
        <w:tab/>
      </w:r>
      <w:proofErr w:type="gramStart"/>
      <w:r w:rsidRPr="004E243F">
        <w:rPr>
          <w:iCs/>
          <w:lang w:val="es-ES_tradnl"/>
        </w:rPr>
        <w:t>Σ</w:t>
      </w:r>
      <w:r w:rsidRPr="004E243F">
        <w:rPr>
          <w:i/>
          <w:vertAlign w:val="subscript"/>
          <w:lang w:val="es-ES_tradnl"/>
        </w:rPr>
        <w:t>Ai</w:t>
      </w:r>
      <w:r w:rsidRPr="004E243F">
        <w:rPr>
          <w:i/>
          <w:iCs/>
          <w:vertAlign w:val="subscript"/>
          <w:lang w:val="es-ES_tradnl"/>
        </w:rPr>
        <w:t xml:space="preserve"> :</w:t>
      </w:r>
      <w:proofErr w:type="gramEnd"/>
      <w:r w:rsidRPr="004E243F">
        <w:rPr>
          <w:i/>
          <w:iCs/>
          <w:vertAlign w:val="subscript"/>
          <w:lang w:val="es-ES_tradnl"/>
        </w:rPr>
        <w:tab/>
      </w:r>
      <w:r w:rsidRPr="004E243F">
        <w:rPr>
          <w:lang w:val="es-ES_tradnl"/>
        </w:rPr>
        <w:t>desviación típica de la señal directa</w:t>
      </w:r>
    </w:p>
    <w:p w:rsidR="00802973" w:rsidRPr="004E243F" w:rsidRDefault="00802973" w:rsidP="00802973">
      <w:pPr>
        <w:pStyle w:val="Equationlegend"/>
        <w:rPr>
          <w:lang w:val="es-ES_tradnl"/>
        </w:rPr>
      </w:pPr>
      <w:r w:rsidRPr="004E243F">
        <w:rPr>
          <w:i/>
          <w:iCs/>
          <w:lang w:val="es-ES_tradnl"/>
        </w:rPr>
        <w:tab/>
      </w:r>
      <w:proofErr w:type="gramStart"/>
      <w:r w:rsidRPr="004E243F">
        <w:rPr>
          <w:i/>
          <w:iCs/>
          <w:lang w:val="es-ES_tradnl"/>
        </w:rPr>
        <w:t>MP</w:t>
      </w:r>
      <w:r w:rsidRPr="004E243F">
        <w:rPr>
          <w:i/>
          <w:iCs/>
          <w:vertAlign w:val="subscript"/>
          <w:lang w:val="es-ES_tradnl"/>
        </w:rPr>
        <w:t>i :</w:t>
      </w:r>
      <w:proofErr w:type="gramEnd"/>
      <w:r w:rsidRPr="004E243F">
        <w:rPr>
          <w:i/>
          <w:iCs/>
          <w:vertAlign w:val="subscript"/>
          <w:lang w:val="es-ES_tradnl"/>
        </w:rPr>
        <w:tab/>
      </w:r>
      <w:r w:rsidRPr="004E243F">
        <w:rPr>
          <w:lang w:val="es-ES_tradnl"/>
        </w:rPr>
        <w:t xml:space="preserve">media de los trayectos múltiples </w:t>
      </w:r>
    </w:p>
    <w:p w:rsidR="00802973" w:rsidRPr="00B678A4" w:rsidRDefault="00802973" w:rsidP="00802973">
      <w:pPr>
        <w:keepNext/>
        <w:keepLines/>
        <w:rPr>
          <w:lang w:val="fr-CH"/>
        </w:rPr>
      </w:pPr>
      <w:proofErr w:type="gramStart"/>
      <w:r w:rsidRPr="00B678A4">
        <w:rPr>
          <w:lang w:val="fr-CH"/>
        </w:rPr>
        <w:t>con</w:t>
      </w:r>
      <w:proofErr w:type="gramEnd"/>
      <w:r w:rsidRPr="00B678A4">
        <w:rPr>
          <w:lang w:val="fr-CH"/>
        </w:rPr>
        <w:t>:</w:t>
      </w:r>
    </w:p>
    <w:p w:rsidR="00802973" w:rsidRPr="00B678A4" w:rsidRDefault="00802973" w:rsidP="00802973">
      <w:pPr>
        <w:pStyle w:val="Equationlegend"/>
        <w:rPr>
          <w:lang w:val="fr-CH"/>
        </w:rPr>
      </w:pPr>
      <w:r w:rsidRPr="00B678A4">
        <w:rPr>
          <w:i/>
          <w:iCs/>
          <w:lang w:val="fr-CH"/>
        </w:rPr>
        <w:tab/>
        <w:t>M</w:t>
      </w:r>
      <w:r w:rsidRPr="00B678A4">
        <w:rPr>
          <w:i/>
          <w:iCs/>
          <w:vertAlign w:val="subscript"/>
          <w:lang w:val="fr-CH"/>
        </w:rPr>
        <w:t>Ai</w:t>
      </w:r>
      <w:r w:rsidRPr="00B678A4">
        <w:rPr>
          <w:lang w:val="fr-CH"/>
        </w:rPr>
        <w:t xml:space="preserve"> =</w:t>
      </w:r>
      <w:r w:rsidRPr="00B678A4">
        <w:rPr>
          <w:lang w:val="fr-CH"/>
        </w:rPr>
        <w:tab/>
        <w:t>normal</w:t>
      </w:r>
      <w:proofErr w:type="gramStart"/>
      <w:r w:rsidRPr="00B678A4">
        <w:rPr>
          <w:lang w:val="fr-CH"/>
        </w:rPr>
        <w:t xml:space="preserve">( </w:t>
      </w:r>
      <m:oMath>
        <m:sSub>
          <m:sSubPr>
            <m:ctrlPr>
              <w:rPr>
                <w:rFonts w:ascii="Cambria Math" w:hAnsi="Cambria Math"/>
                <w:lang w:val="es-ES_tradnl"/>
              </w:rPr>
            </m:ctrlPr>
          </m:sSubPr>
          <m:e>
            <w:proofErr w:type="gramEnd"/>
            <m:r>
              <m:rPr>
                <m:sty m:val="p"/>
              </m:rPr>
              <w:rPr>
                <w:rFonts w:ascii="Cambria Math" w:hAnsi="Cambria Math"/>
                <w:lang w:val="es-ES_tradnl"/>
              </w:rPr>
              <m:t>μ</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sub>
        </m:sSub>
      </m:oMath>
      <w:r w:rsidRPr="00B678A4">
        <w:rPr>
          <w:lang w:val="fr-CH"/>
        </w:rPr>
        <w:t xml:space="preserve"> , </w:t>
      </w:r>
      <m:oMath>
        <m:r>
          <m:rPr>
            <m:sty m:val="p"/>
          </m:rPr>
          <w:rPr>
            <w:rFonts w:ascii="Cambria Math" w:hAnsi="Cambria Math"/>
            <w:lang w:val="fr-CH"/>
          </w:rPr>
          <m:t xml:space="preserve"> </m:t>
        </m:r>
        <m:sSub>
          <m:sSubPr>
            <m:ctrlPr>
              <w:rPr>
                <w:rFonts w:ascii="Cambria Math" w:hAnsi="Cambria Math"/>
                <w:iCs/>
                <w:lang w:val="es-ES_tradnl"/>
              </w:rPr>
            </m:ctrlPr>
          </m:sSubPr>
          <m:e>
            <m:r>
              <m:rPr>
                <m:sty m:val="p"/>
              </m:rPr>
              <w:rPr>
                <w:rFonts w:ascii="Cambria Math" w:hAnsi="Cambria Math"/>
                <w:lang w:val="es-ES_tradnl"/>
              </w:rPr>
              <m:t>σ</m:t>
            </m:r>
          </m:e>
          <m:sub>
            <m:sSub>
              <m:sSubPr>
                <m:ctrlPr>
                  <w:rPr>
                    <w:rFonts w:ascii="Cambria Math" w:hAnsi="Cambria Math"/>
                    <w:iCs/>
                    <w:lang w:val="es-ES_tradnl"/>
                  </w:rPr>
                </m:ctrlPr>
              </m:sSubPr>
              <m:e>
                <m:r>
                  <m:rPr>
                    <m:sty m:val="p"/>
                  </m:rPr>
                  <w:rPr>
                    <w:rFonts w:ascii="Cambria Math" w:hAnsi="Cambria Math"/>
                    <w:lang w:val="fr-CH"/>
                  </w:rPr>
                  <m:t>M</m:t>
                </m:r>
              </m:e>
              <m:sub>
                <m:r>
                  <m:rPr>
                    <m:sty m:val="p"/>
                  </m:rPr>
                  <w:rPr>
                    <w:rFonts w:ascii="Cambria Math" w:hAnsi="Cambria Math"/>
                    <w:lang w:val="fr-CH"/>
                  </w:rPr>
                  <m:t>A</m:t>
                </m:r>
              </m:sub>
            </m:sSub>
          </m:sub>
        </m:sSub>
      </m:oMath>
      <w:r w:rsidRPr="00B678A4">
        <w:rPr>
          <w:lang w:val="fr-CH"/>
        </w:rPr>
        <w:t xml:space="preserve"> )</w:t>
      </w:r>
    </w:p>
    <w:p w:rsidR="00802973" w:rsidRPr="00B678A4" w:rsidRDefault="00802973" w:rsidP="00802973">
      <w:pPr>
        <w:pStyle w:val="Equationlegend"/>
        <w:rPr>
          <w:lang w:val="fr-CH"/>
        </w:rPr>
      </w:pPr>
      <w:r w:rsidRPr="00B678A4">
        <w:rPr>
          <w:lang w:val="fr-CH"/>
        </w:rPr>
        <w:tab/>
      </w:r>
      <w:r w:rsidRPr="004E243F">
        <w:rPr>
          <w:lang w:val="es-ES_tradnl"/>
        </w:rPr>
        <w:t>Σ</w:t>
      </w:r>
      <w:r w:rsidRPr="00B678A4">
        <w:rPr>
          <w:i/>
          <w:iCs/>
          <w:vertAlign w:val="subscript"/>
          <w:lang w:val="fr-CH"/>
        </w:rPr>
        <w:t>Ai</w:t>
      </w:r>
      <w:r w:rsidRPr="00B678A4">
        <w:rPr>
          <w:lang w:val="fr-CH"/>
        </w:rPr>
        <w:t xml:space="preserve"> = </w:t>
      </w:r>
      <w:r w:rsidRPr="00B678A4">
        <w:rPr>
          <w:lang w:val="fr-CH"/>
        </w:rPr>
        <w:tab/>
        <w:t>g</w:t>
      </w:r>
      <w:r w:rsidRPr="00B678A4">
        <w:rPr>
          <w:vertAlign w:val="subscript"/>
          <w:lang w:val="fr-CH"/>
        </w:rPr>
        <w:t>1</w:t>
      </w:r>
      <w:r w:rsidRPr="00B678A4">
        <w:rPr>
          <w:i/>
          <w:iCs/>
          <w:vertAlign w:val="subscript"/>
          <w:lang w:val="fr-CH"/>
        </w:rPr>
        <w:t>i</w:t>
      </w:r>
      <w:r w:rsidRPr="00B678A4">
        <w:rPr>
          <w:i/>
          <w:iCs/>
          <w:lang w:val="fr-CH"/>
        </w:rPr>
        <w:t>M</w:t>
      </w:r>
      <w:r w:rsidRPr="00B678A4">
        <w:rPr>
          <w:i/>
          <w:iCs/>
          <w:vertAlign w:val="subscript"/>
          <w:lang w:val="fr-CH"/>
        </w:rPr>
        <w:t xml:space="preserve">Ai </w:t>
      </w:r>
      <w:r w:rsidRPr="00B678A4">
        <w:rPr>
          <w:lang w:val="fr-CH"/>
        </w:rPr>
        <w:t>+ g</w:t>
      </w:r>
      <w:r w:rsidRPr="00B678A4">
        <w:rPr>
          <w:vertAlign w:val="subscript"/>
          <w:lang w:val="fr-CH"/>
        </w:rPr>
        <w:t>2</w:t>
      </w:r>
      <w:r w:rsidRPr="00B678A4">
        <w:rPr>
          <w:i/>
          <w:iCs/>
          <w:vertAlign w:val="subscript"/>
          <w:lang w:val="fr-CH"/>
        </w:rPr>
        <w:t>i</w:t>
      </w:r>
    </w:p>
    <w:p w:rsidR="00802973" w:rsidRPr="004E243F" w:rsidRDefault="00802973" w:rsidP="00802973">
      <w:pPr>
        <w:pStyle w:val="Equationlegend"/>
        <w:rPr>
          <w:szCs w:val="24"/>
          <w:lang w:val="es-ES_tradnl"/>
        </w:rPr>
      </w:pPr>
      <w:r w:rsidRPr="00B678A4">
        <w:rPr>
          <w:szCs w:val="24"/>
          <w:lang w:val="fr-CH"/>
        </w:rPr>
        <w:tab/>
      </w:r>
      <w:r w:rsidRPr="004E243F">
        <w:rPr>
          <w:i/>
          <w:iCs/>
          <w:szCs w:val="24"/>
          <w:lang w:val="es-ES_tradnl"/>
        </w:rPr>
        <w:t>MP</w:t>
      </w:r>
      <w:r w:rsidRPr="004E243F">
        <w:rPr>
          <w:i/>
          <w:iCs/>
          <w:szCs w:val="24"/>
          <w:vertAlign w:val="subscript"/>
          <w:lang w:val="es-ES_tradnl"/>
        </w:rPr>
        <w:t>i</w:t>
      </w:r>
      <w:r w:rsidRPr="004E243F">
        <w:rPr>
          <w:szCs w:val="24"/>
          <w:lang w:val="es-ES_tradnl"/>
        </w:rPr>
        <w:t xml:space="preserve">= </w:t>
      </w:r>
      <w:r w:rsidRPr="004E243F">
        <w:rPr>
          <w:szCs w:val="24"/>
          <w:lang w:val="es-ES_tradnl"/>
        </w:rPr>
        <w:tab/>
      </w:r>
      <w:r w:rsidRPr="004E243F">
        <w:rPr>
          <w:i/>
          <w:iCs/>
          <w:szCs w:val="24"/>
          <w:lang w:val="es-ES_tradnl"/>
        </w:rPr>
        <w:t>h</w:t>
      </w:r>
      <w:r w:rsidRPr="004E243F">
        <w:rPr>
          <w:szCs w:val="24"/>
          <w:vertAlign w:val="subscript"/>
          <w:lang w:val="es-ES_tradnl"/>
        </w:rPr>
        <w:t>1</w:t>
      </w:r>
      <w:r w:rsidRPr="004E243F">
        <w:rPr>
          <w:i/>
          <w:iCs/>
          <w:szCs w:val="24"/>
          <w:vertAlign w:val="subscript"/>
          <w:lang w:val="es-ES_tradnl"/>
        </w:rPr>
        <w:t>i</w:t>
      </w:r>
      <w:r w:rsidRPr="004E243F">
        <w:rPr>
          <w:i/>
          <w:iCs/>
          <w:szCs w:val="24"/>
          <w:lang w:val="es-ES_tradnl"/>
        </w:rPr>
        <w:t>M</w:t>
      </w:r>
      <w:r w:rsidRPr="004E243F">
        <w:rPr>
          <w:i/>
          <w:iCs/>
          <w:szCs w:val="24"/>
          <w:vertAlign w:val="subscript"/>
          <w:lang w:val="es-ES_tradnl"/>
        </w:rPr>
        <w:t xml:space="preserve">Ai </w:t>
      </w:r>
      <w:r w:rsidRPr="004E243F">
        <w:rPr>
          <w:i/>
          <w:iCs/>
          <w:szCs w:val="24"/>
          <w:lang w:val="es-ES_tradnl"/>
        </w:rPr>
        <w:t>+ h</w:t>
      </w:r>
      <w:r w:rsidRPr="004E243F">
        <w:rPr>
          <w:szCs w:val="24"/>
          <w:vertAlign w:val="subscript"/>
          <w:lang w:val="es-ES_tradnl"/>
        </w:rPr>
        <w:t>2</w:t>
      </w:r>
      <w:r w:rsidRPr="004E243F">
        <w:rPr>
          <w:i/>
          <w:iCs/>
          <w:szCs w:val="24"/>
          <w:vertAlign w:val="subscript"/>
          <w:lang w:val="es-ES_tradnl"/>
        </w:rPr>
        <w:t>i</w:t>
      </w:r>
    </w:p>
    <w:p w:rsidR="00802973" w:rsidRPr="004E243F" w:rsidRDefault="00802973" w:rsidP="00802973">
      <w:pPr>
        <w:rPr>
          <w:lang w:val="es-ES_tradnl"/>
        </w:rPr>
      </w:pPr>
      <w:r w:rsidRPr="004E243F">
        <w:rPr>
          <w:lang w:val="es-ES_tradnl"/>
        </w:rPr>
        <w:t>La función densidad de probabilidad de Loo es:</w:t>
      </w:r>
    </w:p>
    <w:p w:rsidR="00802973" w:rsidRPr="004E243F" w:rsidRDefault="00802973" w:rsidP="00802973">
      <w:pPr>
        <w:pStyle w:val="Equation"/>
        <w:jc w:val="center"/>
        <w:rPr>
          <w:lang w:val="es-ES_tradnl"/>
        </w:rPr>
      </w:pPr>
      <w:r w:rsidRPr="004E243F">
        <w:rPr>
          <w:lang w:val="es-ES_tradnl"/>
        </w:rPr>
        <w:tab/>
      </w:r>
      <w:r w:rsidRPr="004E243F">
        <w:rPr>
          <w:lang w:val="es-ES_tradnl"/>
        </w:rPr>
        <w:tab/>
      </w:r>
      <w:r w:rsidRPr="004E243F">
        <w:rPr>
          <w:position w:val="-38"/>
          <w:lang w:val="es-ES_tradnl"/>
        </w:rPr>
        <w:object w:dxaOrig="7420" w:dyaOrig="880">
          <v:shape id="_x0000_i1059" type="#_x0000_t75" style="width:370pt;height:43.85pt" o:ole="">
            <v:imagedata r:id="rId80" o:title=""/>
          </v:shape>
          <o:OLEObject Type="Embed" ProgID="Equation.3" ShapeID="_x0000_i1059" DrawAspect="Content" ObjectID="_1568554207" r:id="rId81"/>
        </w:object>
      </w:r>
      <w:r w:rsidRPr="004E243F">
        <w:rPr>
          <w:lang w:val="es-ES_tradnl"/>
        </w:rPr>
        <w:tab/>
        <w:t>(15)</w:t>
      </w:r>
    </w:p>
    <w:p w:rsidR="00802973" w:rsidRPr="004E243F" w:rsidRDefault="00802973" w:rsidP="00802973">
      <w:pPr>
        <w:tabs>
          <w:tab w:val="left" w:pos="2608"/>
          <w:tab w:val="left" w:pos="3345"/>
        </w:tabs>
        <w:spacing w:before="80"/>
        <w:ind w:left="1871" w:hanging="1871"/>
        <w:rPr>
          <w:szCs w:val="24"/>
          <w:lang w:val="es-ES_tradnl"/>
        </w:rPr>
      </w:pPr>
      <w:proofErr w:type="gramStart"/>
      <w:r w:rsidRPr="004E243F">
        <w:rPr>
          <w:szCs w:val="24"/>
          <w:lang w:val="es-ES_tradnl"/>
        </w:rPr>
        <w:t>siendo</w:t>
      </w:r>
      <w:proofErr w:type="gramEnd"/>
    </w:p>
    <w:p w:rsidR="00802973" w:rsidRPr="004E243F" w:rsidRDefault="00802973" w:rsidP="00802973">
      <w:pPr>
        <w:pStyle w:val="Equationlegend"/>
        <w:rPr>
          <w:lang w:val="es-ES_tradnl"/>
        </w:rPr>
      </w:pPr>
      <w:r w:rsidRPr="004E243F">
        <w:rPr>
          <w:i/>
          <w:iCs/>
          <w:lang w:val="es-ES_tradnl"/>
        </w:rPr>
        <w:tab/>
      </w:r>
      <w:proofErr w:type="gramStart"/>
      <w:r w:rsidRPr="004E243F">
        <w:rPr>
          <w:i/>
          <w:iCs/>
          <w:lang w:val="es-ES_tradnl"/>
        </w:rPr>
        <w:t>a</w:t>
      </w:r>
      <w:proofErr w:type="gramEnd"/>
      <w:r w:rsidRPr="004E243F">
        <w:rPr>
          <w:lang w:val="es-ES_tradnl"/>
        </w:rPr>
        <w:t xml:space="preserve"> :</w:t>
      </w:r>
      <w:r w:rsidRPr="004E243F">
        <w:rPr>
          <w:lang w:val="es-ES_tradnl"/>
        </w:rPr>
        <w:tab/>
      </w:r>
      <w:r w:rsidRPr="004E243F">
        <w:rPr>
          <w:lang w:val="es-ES_tradnl"/>
        </w:rPr>
        <w:tab/>
        <w:t xml:space="preserve">amplitud de la señal directa </w:t>
      </w:r>
    </w:p>
    <w:p w:rsidR="00802973" w:rsidRPr="004E243F" w:rsidRDefault="00802973" w:rsidP="00802973">
      <w:pPr>
        <w:pStyle w:val="Equationlegend"/>
        <w:rPr>
          <w:i/>
          <w:iCs/>
          <w:lang w:val="es-ES_tradnl"/>
        </w:rPr>
      </w:pPr>
      <w:r w:rsidRPr="004E243F">
        <w:rPr>
          <w:i/>
          <w:iCs/>
          <w:lang w:val="es-ES_tradnl"/>
        </w:rPr>
        <w:tab/>
      </w:r>
      <w:proofErr w:type="gramStart"/>
      <w:r w:rsidRPr="004E243F">
        <w:rPr>
          <w:i/>
          <w:iCs/>
          <w:lang w:val="es-ES_tradnl"/>
        </w:rPr>
        <w:t>2</w:t>
      </w:r>
      <w:r w:rsidRPr="004E243F">
        <w:rPr>
          <w:lang w:val="es-ES_tradnl"/>
        </w:rPr>
        <w:t>σ</w:t>
      </w:r>
      <w:r w:rsidRPr="004E243F">
        <w:rPr>
          <w:i/>
          <w:iCs/>
          <w:vertAlign w:val="subscript"/>
          <w:lang w:val="es-ES_tradnl"/>
        </w:rPr>
        <w:t>i</w:t>
      </w:r>
      <w:r w:rsidRPr="004E243F">
        <w:rPr>
          <w:i/>
          <w:iCs/>
          <w:vertAlign w:val="superscript"/>
          <w:lang w:val="es-ES_tradnl"/>
        </w:rPr>
        <w:t>2</w:t>
      </w:r>
      <w:r w:rsidRPr="004E243F">
        <w:rPr>
          <w:lang w:val="es-ES_tradnl"/>
        </w:rPr>
        <w:t xml:space="preserve"> :</w:t>
      </w:r>
      <w:proofErr w:type="gramEnd"/>
      <w:r w:rsidRPr="004E243F">
        <w:rPr>
          <w:lang w:val="es-ES_tradnl"/>
        </w:rPr>
        <w:tab/>
        <w:t xml:space="preserve">potencia media recibida por trayectos múltiples, </w:t>
      </w:r>
      <w:r w:rsidRPr="004E243F">
        <w:rPr>
          <w:i/>
          <w:iCs/>
          <w:lang w:val="es-ES_tradnl"/>
        </w:rPr>
        <w:t>MP</w:t>
      </w:r>
      <w:r w:rsidRPr="004E243F">
        <w:rPr>
          <w:i/>
          <w:iCs/>
          <w:vertAlign w:val="subscript"/>
          <w:lang w:val="es-ES_tradnl"/>
        </w:rPr>
        <w:t>i</w:t>
      </w:r>
      <w:r w:rsidRPr="004E243F">
        <w:rPr>
          <w:i/>
          <w:iCs/>
          <w:lang w:val="es-ES_tradnl"/>
        </w:rPr>
        <w:t>=</w:t>
      </w:r>
      <w:r w:rsidRPr="004E243F">
        <w:rPr>
          <w:lang w:val="es-ES_tradnl"/>
        </w:rPr>
        <w:t>10log</w:t>
      </w:r>
      <w:r w:rsidRPr="004E243F">
        <w:rPr>
          <w:i/>
          <w:iCs/>
          <w:lang w:val="es-ES_tradnl"/>
        </w:rPr>
        <w:t xml:space="preserve"> (</w:t>
      </w:r>
      <w:r w:rsidRPr="004E243F">
        <w:rPr>
          <w:lang w:val="es-ES_tradnl"/>
        </w:rPr>
        <w:t>2σ</w:t>
      </w:r>
      <w:r w:rsidRPr="004E243F">
        <w:rPr>
          <w:i/>
          <w:iCs/>
          <w:vertAlign w:val="subscript"/>
          <w:lang w:val="es-ES_tradnl"/>
        </w:rPr>
        <w:t>i</w:t>
      </w:r>
      <w:r w:rsidRPr="004E243F">
        <w:rPr>
          <w:i/>
          <w:iCs/>
          <w:vertAlign w:val="superscript"/>
          <w:lang w:val="es-ES_tradnl"/>
        </w:rPr>
        <w:t>2</w:t>
      </w:r>
      <w:r w:rsidRPr="004E243F">
        <w:rPr>
          <w:i/>
          <w:iCs/>
          <w:lang w:val="es-ES_tradnl"/>
        </w:rPr>
        <w:t xml:space="preserve">) </w:t>
      </w:r>
      <w:r w:rsidRPr="004E243F">
        <w:rPr>
          <w:lang w:val="es-ES_tradnl"/>
        </w:rPr>
        <w:t>dB</w:t>
      </w:r>
    </w:p>
    <w:p w:rsidR="00802973" w:rsidRPr="004E243F" w:rsidRDefault="00802973" w:rsidP="00802973">
      <w:pPr>
        <w:pStyle w:val="enumlev1"/>
        <w:rPr>
          <w:lang w:val="es-ES_tradnl"/>
        </w:rPr>
      </w:pPr>
      <w:r w:rsidRPr="004E243F">
        <w:rPr>
          <w:lang w:val="es-ES_tradnl"/>
        </w:rPr>
        <w:t>3)</w:t>
      </w:r>
      <w:r w:rsidRPr="004E243F">
        <w:rPr>
          <w:lang w:val="es-ES_tradnl"/>
        </w:rPr>
        <w:tab/>
        <w:t xml:space="preserve">La longitud de la transición </w:t>
      </w:r>
      <w:r w:rsidRPr="004E243F">
        <w:rPr>
          <w:i/>
          <w:lang w:val="es-ES_tradnl"/>
        </w:rPr>
        <w:t>L</w:t>
      </w:r>
      <w:r w:rsidRPr="004E243F">
        <w:rPr>
          <w:i/>
          <w:vertAlign w:val="subscript"/>
          <w:lang w:val="es-ES_tradnl"/>
        </w:rPr>
        <w:t>trans</w:t>
      </w:r>
      <w:proofErr w:type="gramStart"/>
      <w:r w:rsidRPr="004E243F">
        <w:rPr>
          <w:i/>
          <w:lang w:val="es-ES_tradnl"/>
        </w:rPr>
        <w:t>,</w:t>
      </w:r>
      <w:r w:rsidRPr="004E243F">
        <w:rPr>
          <w:i/>
          <w:vertAlign w:val="subscript"/>
          <w:lang w:val="es-ES_tradnl"/>
        </w:rPr>
        <w:t>i</w:t>
      </w:r>
      <w:proofErr w:type="gramEnd"/>
      <w:r w:rsidRPr="004E243F">
        <w:rPr>
          <w:lang w:val="es-ES_tradnl"/>
        </w:rPr>
        <w:t xml:space="preserve"> entre un evento GOOD y uno BAD depende de la diferencia de valores </w:t>
      </w:r>
      <w:r w:rsidRPr="004E243F">
        <w:rPr>
          <w:i/>
          <w:lang w:val="es-ES_tradnl"/>
        </w:rPr>
        <w:t>M</w:t>
      </w:r>
      <w:r w:rsidRPr="004E243F">
        <w:rPr>
          <w:i/>
          <w:vertAlign w:val="subscript"/>
          <w:lang w:val="es-ES_tradnl"/>
        </w:rPr>
        <w:t>A,i</w:t>
      </w:r>
      <w:r w:rsidRPr="004E243F">
        <w:rPr>
          <w:lang w:val="es-ES_tradnl"/>
        </w:rPr>
        <w:t xml:space="preserve"> , a saber </w:t>
      </w:r>
      <w:r w:rsidRPr="004E243F">
        <w:rPr>
          <w:lang w:val="es-ES_tradnl"/>
        </w:rPr>
        <w:sym w:font="Symbol" w:char="F044"/>
      </w:r>
      <w:r w:rsidRPr="004E243F">
        <w:rPr>
          <w:i/>
          <w:lang w:val="es-ES_tradnl"/>
        </w:rPr>
        <w:t>M</w:t>
      </w:r>
      <w:r w:rsidRPr="004E243F">
        <w:rPr>
          <w:i/>
          <w:vertAlign w:val="subscript"/>
          <w:lang w:val="es-ES_tradnl"/>
        </w:rPr>
        <w:t>A,i</w:t>
      </w:r>
      <w:r w:rsidRPr="004E243F">
        <w:rPr>
          <w:lang w:val="es-ES_tradnl"/>
        </w:rPr>
        <w:t xml:space="preserve"> = |</w:t>
      </w:r>
      <w:r w:rsidRPr="004E243F">
        <w:rPr>
          <w:i/>
          <w:lang w:val="es-ES_tradnl"/>
        </w:rPr>
        <w:t>M</w:t>
      </w:r>
      <w:r w:rsidRPr="004E243F">
        <w:rPr>
          <w:i/>
          <w:vertAlign w:val="subscript"/>
          <w:lang w:val="es-ES_tradnl"/>
        </w:rPr>
        <w:t>A,i GOOD</w:t>
      </w:r>
      <w:r w:rsidRPr="004E243F">
        <w:rPr>
          <w:lang w:val="es-ES_tradnl"/>
        </w:rPr>
        <w:t xml:space="preserve"> – </w:t>
      </w:r>
      <w:r w:rsidRPr="004E243F">
        <w:rPr>
          <w:i/>
          <w:lang w:val="es-ES_tradnl"/>
        </w:rPr>
        <w:t>M</w:t>
      </w:r>
      <w:r w:rsidRPr="004E243F">
        <w:rPr>
          <w:i/>
          <w:vertAlign w:val="subscript"/>
          <w:lang w:val="es-ES_tradnl"/>
        </w:rPr>
        <w:t>A,i BAD</w:t>
      </w:r>
      <w:r w:rsidRPr="004E243F">
        <w:rPr>
          <w:lang w:val="es-ES_tradnl"/>
        </w:rPr>
        <w:t xml:space="preserve"> |:</w:t>
      </w:r>
    </w:p>
    <w:p w:rsidR="00802973" w:rsidRPr="00041062" w:rsidRDefault="00802973" w:rsidP="00802973">
      <w:pPr>
        <w:pStyle w:val="Equation"/>
        <w:rPr>
          <w:lang w:val="en-US"/>
        </w:rPr>
      </w:pPr>
      <w:r w:rsidRPr="004E243F">
        <w:rPr>
          <w:lang w:val="es-ES_tradnl"/>
        </w:rPr>
        <w:tab/>
      </w:r>
      <w:r w:rsidRPr="004E243F">
        <w:rPr>
          <w:lang w:val="es-ES_tradnl"/>
        </w:rPr>
        <w:tab/>
      </w:r>
      <w:r w:rsidRPr="00041062">
        <w:rPr>
          <w:i/>
          <w:iCs/>
          <w:lang w:val="en-US"/>
        </w:rPr>
        <w:t>L</w:t>
      </w:r>
      <w:r w:rsidRPr="00041062">
        <w:rPr>
          <w:i/>
          <w:iCs/>
          <w:vertAlign w:val="subscript"/>
          <w:lang w:val="en-US"/>
        </w:rPr>
        <w:t>trans</w:t>
      </w:r>
      <w:proofErr w:type="gramStart"/>
      <w:r w:rsidRPr="00041062">
        <w:rPr>
          <w:i/>
          <w:iCs/>
          <w:lang w:val="en-US"/>
        </w:rPr>
        <w:t>,</w:t>
      </w:r>
      <w:r w:rsidRPr="00041062">
        <w:rPr>
          <w:i/>
          <w:iCs/>
          <w:vertAlign w:val="subscript"/>
          <w:lang w:val="en-US"/>
        </w:rPr>
        <w:t>i</w:t>
      </w:r>
      <w:proofErr w:type="gramEnd"/>
      <w:r w:rsidRPr="00041062">
        <w:rPr>
          <w:lang w:val="en-US"/>
        </w:rPr>
        <w:t xml:space="preserve"> = </w:t>
      </w:r>
      <w:r w:rsidRPr="00041062">
        <w:rPr>
          <w:i/>
          <w:iCs/>
          <w:lang w:val="en-US"/>
        </w:rPr>
        <w:t>f</w:t>
      </w:r>
      <w:r w:rsidRPr="00041062">
        <w:rPr>
          <w:vertAlign w:val="subscript"/>
          <w:lang w:val="en-US"/>
        </w:rPr>
        <w:t xml:space="preserve">1 </w:t>
      </w:r>
      <w:r w:rsidRPr="004E243F">
        <w:rPr>
          <w:lang w:val="es-ES_tradnl"/>
        </w:rPr>
        <w:sym w:font="Symbol" w:char="F0B4"/>
      </w:r>
      <w:r w:rsidRPr="00041062">
        <w:rPr>
          <w:lang w:val="en-US"/>
        </w:rPr>
        <w:t xml:space="preserve"> </w:t>
      </w:r>
      <w:r w:rsidRPr="004E243F">
        <w:rPr>
          <w:lang w:val="es-ES_tradnl"/>
        </w:rPr>
        <w:sym w:font="Symbol" w:char="F044"/>
      </w:r>
      <w:r w:rsidRPr="00041062">
        <w:rPr>
          <w:i/>
          <w:iCs/>
          <w:lang w:val="en-US"/>
        </w:rPr>
        <w:t>M</w:t>
      </w:r>
      <w:r w:rsidRPr="00041062">
        <w:rPr>
          <w:i/>
          <w:iCs/>
          <w:vertAlign w:val="subscript"/>
          <w:lang w:val="en-US"/>
        </w:rPr>
        <w:t>A,i</w:t>
      </w:r>
      <w:r w:rsidRPr="00041062">
        <w:rPr>
          <w:lang w:val="en-US"/>
        </w:rPr>
        <w:t xml:space="preserve"> + </w:t>
      </w:r>
      <w:r w:rsidRPr="00041062">
        <w:rPr>
          <w:i/>
          <w:iCs/>
          <w:lang w:val="en-US"/>
        </w:rPr>
        <w:t>f</w:t>
      </w:r>
      <w:r w:rsidRPr="00041062">
        <w:rPr>
          <w:vertAlign w:val="subscript"/>
          <w:lang w:val="en-US"/>
        </w:rPr>
        <w:t>2</w:t>
      </w:r>
      <w:r w:rsidRPr="00041062">
        <w:rPr>
          <w:vertAlign w:val="subscript"/>
          <w:lang w:val="en-US"/>
        </w:rPr>
        <w:tab/>
      </w:r>
      <w:r w:rsidRPr="00041062">
        <w:rPr>
          <w:lang w:val="en-US"/>
        </w:rPr>
        <w:t>(16)</w:t>
      </w:r>
    </w:p>
    <w:p w:rsidR="00802973" w:rsidRPr="004E243F" w:rsidRDefault="00802973" w:rsidP="00802973">
      <w:pPr>
        <w:rPr>
          <w:lang w:val="es-ES_tradnl"/>
        </w:rPr>
      </w:pPr>
      <w:r w:rsidRPr="004E243F">
        <w:rPr>
          <w:szCs w:val="24"/>
          <w:lang w:val="es-ES_tradnl"/>
        </w:rPr>
        <w:t xml:space="preserve">A fin de no tener en cuenta valores no realistas de </w:t>
      </w:r>
      <w:r w:rsidRPr="004E243F">
        <w:rPr>
          <w:i/>
          <w:szCs w:val="24"/>
          <w:lang w:val="es-ES_tradnl"/>
        </w:rPr>
        <w:t>M</w:t>
      </w:r>
      <w:r w:rsidRPr="004E243F">
        <w:rPr>
          <w:i/>
          <w:szCs w:val="24"/>
          <w:vertAlign w:val="subscript"/>
          <w:lang w:val="es-ES_tradnl"/>
        </w:rPr>
        <w:t>A</w:t>
      </w:r>
      <w:r w:rsidRPr="004E243F">
        <w:rPr>
          <w:lang w:val="es-ES_tradnl"/>
        </w:rPr>
        <w:t xml:space="preserve"> en el estado </w:t>
      </w:r>
      <w:r w:rsidRPr="004E243F">
        <w:rPr>
          <w:szCs w:val="24"/>
          <w:lang w:val="es-ES_tradnl"/>
        </w:rPr>
        <w:t>GOOD y BAD, se deben considerar gamas de probabilidad limitadas:</w:t>
      </w:r>
    </w:p>
    <w:p w:rsidR="00802973" w:rsidRPr="004E243F" w:rsidRDefault="00802973" w:rsidP="00802973">
      <w:pPr>
        <w:pStyle w:val="enumlev1"/>
        <w:rPr>
          <w:lang w:val="es-ES_tradnl"/>
        </w:rPr>
      </w:pPr>
      <w:r w:rsidRPr="004E243F">
        <w:rPr>
          <w:lang w:val="es-ES_tradnl"/>
        </w:rPr>
        <w:t>•</w:t>
      </w:r>
      <w:r w:rsidRPr="004E243F">
        <w:rPr>
          <w:lang w:val="es-ES_tradnl"/>
        </w:rPr>
        <w:tab/>
        <w:t>5% – 95% para el estado GOOD</w:t>
      </w:r>
    </w:p>
    <w:p w:rsidR="00802973" w:rsidRPr="004E243F" w:rsidRDefault="00802973" w:rsidP="00802973">
      <w:pPr>
        <w:pStyle w:val="enumlev1"/>
        <w:rPr>
          <w:lang w:val="es-ES_tradnl"/>
        </w:rPr>
      </w:pPr>
      <w:r w:rsidRPr="004E243F">
        <w:rPr>
          <w:lang w:val="es-ES_tradnl"/>
        </w:rPr>
        <w:t>•</w:t>
      </w:r>
      <w:r w:rsidRPr="004E243F">
        <w:rPr>
          <w:lang w:val="es-ES_tradnl"/>
        </w:rPr>
        <w:tab/>
        <w:t>[</w:t>
      </w:r>
      <w:proofErr w:type="gramStart"/>
      <w:r w:rsidRPr="004E243F">
        <w:rPr>
          <w:i/>
          <w:iCs/>
          <w:lang w:val="es-ES_tradnl"/>
        </w:rPr>
        <w:t>p</w:t>
      </w:r>
      <w:r w:rsidRPr="004E243F">
        <w:rPr>
          <w:i/>
          <w:iCs/>
          <w:vertAlign w:val="subscript"/>
          <w:lang w:val="es-ES_tradnl"/>
        </w:rPr>
        <w:t>B,</w:t>
      </w:r>
      <w:proofErr w:type="gramEnd"/>
      <w:r w:rsidRPr="004E243F">
        <w:rPr>
          <w:i/>
          <w:iCs/>
          <w:vertAlign w:val="subscript"/>
          <w:lang w:val="es-ES_tradnl"/>
        </w:rPr>
        <w:t>mín</w:t>
      </w:r>
      <w:r w:rsidRPr="004E243F">
        <w:rPr>
          <w:i/>
          <w:iCs/>
          <w:lang w:val="es-ES_tradnl"/>
        </w:rPr>
        <w:t xml:space="preserve"> , p</w:t>
      </w:r>
      <w:r w:rsidRPr="004E243F">
        <w:rPr>
          <w:i/>
          <w:iCs/>
          <w:vertAlign w:val="subscript"/>
          <w:lang w:val="es-ES_tradnl"/>
        </w:rPr>
        <w:t>B,máx</w:t>
      </w:r>
      <w:r w:rsidRPr="004E243F">
        <w:rPr>
          <w:lang w:val="es-ES_tradnl"/>
        </w:rPr>
        <w:t>] para el estado BAD.</w:t>
      </w:r>
    </w:p>
    <w:p w:rsidR="00802973" w:rsidRPr="004E243F" w:rsidRDefault="00802973" w:rsidP="00802973">
      <w:pPr>
        <w:rPr>
          <w:szCs w:val="24"/>
          <w:lang w:val="es-ES_tradnl"/>
        </w:rPr>
      </w:pPr>
      <w:r w:rsidRPr="004E243F">
        <w:rPr>
          <w:szCs w:val="24"/>
          <w:lang w:val="es-ES_tradnl"/>
        </w:rPr>
        <w:t>A fin de tener en cuenta los valores realistas de la duración de los eventos en el estado GOOD y BAD, se deben considerar la mínima longitud posible del evento:</w:t>
      </w:r>
    </w:p>
    <w:p w:rsidR="00802973" w:rsidRPr="004E243F" w:rsidRDefault="00802973" w:rsidP="00802973">
      <w:pPr>
        <w:pStyle w:val="enumlev1"/>
        <w:rPr>
          <w:lang w:val="es-ES_tradnl"/>
        </w:rPr>
      </w:pPr>
      <w:r w:rsidRPr="004E243F">
        <w:rPr>
          <w:lang w:val="es-ES_tradnl"/>
        </w:rPr>
        <w:t>•</w:t>
      </w:r>
      <w:r w:rsidRPr="004E243F">
        <w:rPr>
          <w:lang w:val="es-ES_tradnl"/>
        </w:rPr>
        <w:tab/>
      </w:r>
      <w:proofErr w:type="gramStart"/>
      <w:r w:rsidRPr="004E243F">
        <w:rPr>
          <w:i/>
          <w:iCs/>
          <w:lang w:val="es-ES_tradnl"/>
        </w:rPr>
        <w:t>dur</w:t>
      </w:r>
      <w:r w:rsidRPr="004E243F">
        <w:rPr>
          <w:i/>
          <w:iCs/>
          <w:vertAlign w:val="subscript"/>
          <w:lang w:val="es-ES_tradnl"/>
        </w:rPr>
        <w:t>mínG</w:t>
      </w:r>
      <w:proofErr w:type="gramEnd"/>
      <w:r w:rsidRPr="004E243F">
        <w:rPr>
          <w:lang w:val="es-ES_tradnl"/>
        </w:rPr>
        <w:t xml:space="preserve"> para el estado GOOD</w:t>
      </w:r>
    </w:p>
    <w:p w:rsidR="00802973" w:rsidRPr="004E243F" w:rsidRDefault="00802973" w:rsidP="00802973">
      <w:pPr>
        <w:pStyle w:val="enumlev1"/>
        <w:rPr>
          <w:lang w:val="es-ES_tradnl"/>
        </w:rPr>
      </w:pPr>
      <w:r w:rsidRPr="004E243F">
        <w:rPr>
          <w:lang w:val="es-ES_tradnl"/>
        </w:rPr>
        <w:t>•</w:t>
      </w:r>
      <w:r w:rsidRPr="004E243F">
        <w:rPr>
          <w:lang w:val="es-ES_tradnl"/>
        </w:rPr>
        <w:tab/>
      </w:r>
      <w:proofErr w:type="gramStart"/>
      <w:r w:rsidRPr="004E243F">
        <w:rPr>
          <w:i/>
          <w:iCs/>
          <w:lang w:val="es-ES_tradnl"/>
        </w:rPr>
        <w:t>dur</w:t>
      </w:r>
      <w:r w:rsidRPr="004E243F">
        <w:rPr>
          <w:i/>
          <w:iCs/>
          <w:vertAlign w:val="subscript"/>
          <w:lang w:val="es-ES_tradnl"/>
        </w:rPr>
        <w:t>mínB</w:t>
      </w:r>
      <w:proofErr w:type="gramEnd"/>
      <w:r w:rsidRPr="004E243F">
        <w:rPr>
          <w:lang w:val="es-ES_tradnl"/>
        </w:rPr>
        <w:t xml:space="preserve"> para el estado BAD.</w:t>
      </w:r>
    </w:p>
    <w:p w:rsidR="00802973" w:rsidRPr="004E243F" w:rsidRDefault="00802973" w:rsidP="00802973">
      <w:pPr>
        <w:rPr>
          <w:szCs w:val="24"/>
          <w:lang w:val="es-ES_tradnl"/>
        </w:rPr>
      </w:pPr>
      <w:r w:rsidRPr="004E243F">
        <w:rPr>
          <w:szCs w:val="24"/>
          <w:lang w:val="es-ES_tradnl"/>
        </w:rPr>
        <w:t>En los modelos estadístico y generativo se deben utilizar los siguientes parámetros.</w:t>
      </w:r>
    </w:p>
    <w:p w:rsidR="00802973" w:rsidRPr="004E243F" w:rsidRDefault="00802973" w:rsidP="00802973">
      <w:pPr>
        <w:pStyle w:val="TableNo"/>
        <w:rPr>
          <w:lang w:val="es-ES_tradnl"/>
        </w:rPr>
      </w:pPr>
      <w:r w:rsidRPr="004E243F">
        <w:rPr>
          <w:lang w:val="es-ES_tradnl"/>
        </w:rPr>
        <w:lastRenderedPageBreak/>
        <w:t xml:space="preserve">CUADRO 5 </w:t>
      </w:r>
    </w:p>
    <w:p w:rsidR="00802973" w:rsidRPr="004E243F" w:rsidRDefault="00802973" w:rsidP="00802973">
      <w:pPr>
        <w:pStyle w:val="Tabletitle"/>
        <w:rPr>
          <w:lang w:val="es-ES_tradnl"/>
        </w:rPr>
      </w:pPr>
      <w:r w:rsidRPr="004E243F">
        <w:rPr>
          <w:lang w:val="es-ES_tradnl"/>
        </w:rPr>
        <w:t>Parámetros del modelo</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7092"/>
      </w:tblGrid>
      <w:tr w:rsidR="00802973" w:rsidRPr="004E243F" w:rsidTr="00F617FC">
        <w:trPr>
          <w:tblHeader/>
          <w:jc w:val="center"/>
        </w:trPr>
        <w:tc>
          <w:tcPr>
            <w:tcW w:w="2547" w:type="dxa"/>
            <w:vAlign w:val="center"/>
          </w:tcPr>
          <w:p w:rsidR="00802973" w:rsidRPr="004E243F" w:rsidRDefault="00802973" w:rsidP="00F617FC">
            <w:pPr>
              <w:pStyle w:val="Tablehead0"/>
              <w:rPr>
                <w:lang w:val="es-ES_tradnl"/>
              </w:rPr>
            </w:pPr>
            <w:r w:rsidRPr="004E243F">
              <w:rPr>
                <w:lang w:val="es-ES_tradnl"/>
              </w:rPr>
              <w:t>Parámetro</w:t>
            </w:r>
          </w:p>
        </w:tc>
        <w:tc>
          <w:tcPr>
            <w:tcW w:w="7092" w:type="dxa"/>
            <w:vAlign w:val="center"/>
          </w:tcPr>
          <w:p w:rsidR="00802973" w:rsidRPr="004E243F" w:rsidRDefault="00802973" w:rsidP="00F617FC">
            <w:pPr>
              <w:pStyle w:val="Tablehead0"/>
              <w:rPr>
                <w:lang w:val="es-ES_tradnl"/>
              </w:rPr>
            </w:pPr>
            <w:r w:rsidRPr="004E243F">
              <w:rPr>
                <w:lang w:val="es-ES_tradnl"/>
              </w:rPr>
              <w:t>Descripción</w:t>
            </w:r>
          </w:p>
        </w:tc>
      </w:tr>
      <w:tr w:rsidR="00802973" w:rsidRPr="00802973" w:rsidTr="00F617FC">
        <w:trPr>
          <w:jc w:val="center"/>
        </w:trPr>
        <w:tc>
          <w:tcPr>
            <w:tcW w:w="2547" w:type="dxa"/>
            <w:vAlign w:val="center"/>
          </w:tcPr>
          <w:p w:rsidR="00802973" w:rsidRPr="004E243F" w:rsidRDefault="00802973" w:rsidP="00F617FC">
            <w:pPr>
              <w:pStyle w:val="Tabletext"/>
              <w:jc w:val="center"/>
              <w:rPr>
                <w:lang w:val="es-ES_tradnl"/>
              </w:rPr>
            </w:pPr>
            <w:r w:rsidRPr="004E243F">
              <w:rPr>
                <w:lang w:val="es-ES_tradnl"/>
              </w:rPr>
              <w:t>(µ,</w:t>
            </w:r>
            <w:r w:rsidRPr="004E243F">
              <w:rPr>
                <w:lang w:val="es-ES_tradnl"/>
              </w:rPr>
              <w:sym w:font="Symbol" w:char="F073"/>
            </w:r>
            <w:r w:rsidRPr="004E243F">
              <w:rPr>
                <w:lang w:val="es-ES_tradnl"/>
              </w:rPr>
              <w:t>)</w:t>
            </w:r>
            <w:r w:rsidRPr="004E243F">
              <w:rPr>
                <w:i/>
                <w:iCs/>
                <w:vertAlign w:val="subscript"/>
                <w:lang w:val="es-ES_tradnl"/>
              </w:rPr>
              <w:t>G,B</w:t>
            </w:r>
          </w:p>
        </w:tc>
        <w:tc>
          <w:tcPr>
            <w:tcW w:w="7092" w:type="dxa"/>
            <w:vAlign w:val="center"/>
          </w:tcPr>
          <w:p w:rsidR="00802973" w:rsidRPr="004E243F" w:rsidRDefault="00802973" w:rsidP="00F617FC">
            <w:pPr>
              <w:pStyle w:val="Tabletext"/>
              <w:rPr>
                <w:lang w:val="es-ES_tradnl"/>
              </w:rPr>
            </w:pPr>
            <w:r w:rsidRPr="004E243F">
              <w:rPr>
                <w:lang w:val="es-ES_tradnl"/>
              </w:rPr>
              <w:t>Desviación media y típica de la distribución log-normal supuesta para la duración de los eventos (m)</w:t>
            </w:r>
          </w:p>
        </w:tc>
      </w:tr>
      <w:tr w:rsidR="00802973" w:rsidRPr="00802973" w:rsidTr="00F617FC">
        <w:trPr>
          <w:jc w:val="center"/>
        </w:trPr>
        <w:tc>
          <w:tcPr>
            <w:tcW w:w="2547"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7092" w:type="dxa"/>
            <w:vAlign w:val="center"/>
          </w:tcPr>
          <w:p w:rsidR="00802973" w:rsidRPr="004E243F" w:rsidRDefault="00802973" w:rsidP="00F617FC">
            <w:pPr>
              <w:pStyle w:val="Tabletext"/>
              <w:rPr>
                <w:lang w:val="es-ES_tradnl"/>
              </w:rPr>
            </w:pPr>
            <w:r w:rsidRPr="004E243F">
              <w:rPr>
                <w:lang w:val="es-ES_tradnl"/>
              </w:rPr>
              <w:t xml:space="preserve">Mínima duración posible de los eventos (m) </w:t>
            </w:r>
          </w:p>
        </w:tc>
      </w:tr>
      <w:tr w:rsidR="00802973" w:rsidRPr="00802973" w:rsidTr="00F617FC">
        <w:trPr>
          <w:jc w:val="center"/>
        </w:trPr>
        <w:tc>
          <w:tcPr>
            <w:tcW w:w="2547" w:type="dxa"/>
            <w:vAlign w:val="center"/>
          </w:tcPr>
          <w:p w:rsidR="00802973" w:rsidRPr="00B678A4" w:rsidRDefault="00802973" w:rsidP="00F617FC">
            <w:pPr>
              <w:pStyle w:val="Tabletext"/>
              <w:jc w:val="center"/>
              <w:rPr>
                <w:lang w:val="en-US"/>
              </w:rPr>
            </w:pPr>
            <w:r w:rsidRPr="00B678A4">
              <w:rPr>
                <w:lang w:val="en-US"/>
              </w:rPr>
              <w:t>(</w:t>
            </w:r>
            <m:oMath>
              <m:sSub>
                <m:sSubPr>
                  <m:ctrlPr>
                    <w:rPr>
                      <w:rFonts w:ascii="Cambria Math" w:hAnsi="Cambria Math"/>
                      <w:i/>
                      <w:lang w:val="es-ES_tradnl"/>
                    </w:rPr>
                  </m:ctrlPr>
                </m:sSubPr>
                <m:e>
                  <m:r>
                    <m:rPr>
                      <m:sty m:val="p"/>
                    </m:rPr>
                    <w:rPr>
                      <w:rFonts w:ascii="Cambria Math" w:hAnsi="Cambria Math"/>
                      <w:lang w:val="es-ES_tradnl"/>
                    </w:rPr>
                    <m:t>μ</m:t>
                  </m:r>
                </m:e>
                <m:sub>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A</m:t>
                      </m:r>
                    </m:sub>
                  </m:sSub>
                </m:sub>
              </m:sSub>
            </m:oMath>
            <w:r w:rsidRPr="00B678A4">
              <w:rPr>
                <w:i/>
                <w:iCs/>
                <w:vertAlign w:val="subscript"/>
                <w:lang w:val="en-US"/>
              </w:rPr>
              <w:t>GB</w:t>
            </w:r>
            <w:r w:rsidRPr="00B678A4">
              <w:rPr>
                <w:lang w:val="en-US"/>
              </w:rPr>
              <w:t>,</w:t>
            </w:r>
            <m:oMath>
              <m:r>
                <w:rPr>
                  <w:rFonts w:ascii="Cambria Math" w:hAnsi="Cambria Math"/>
                  <w:lang w:val="en-US"/>
                </w:rPr>
                <m:t xml:space="preserve"> </m:t>
              </m:r>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A</m:t>
                      </m:r>
                    </m:sub>
                  </m:sSub>
                </m:sub>
              </m:sSub>
            </m:oMath>
            <w:r w:rsidRPr="00B678A4">
              <w:rPr>
                <w:i/>
                <w:iCs/>
                <w:vertAlign w:val="subscript"/>
                <w:lang w:val="en-US"/>
              </w:rPr>
              <w:t>GB</w:t>
            </w:r>
            <w:r w:rsidRPr="00B678A4">
              <w:rPr>
                <w:lang w:val="en-US"/>
              </w:rPr>
              <w:t>)</w:t>
            </w:r>
          </w:p>
        </w:tc>
        <w:tc>
          <w:tcPr>
            <w:tcW w:w="7092" w:type="dxa"/>
            <w:vAlign w:val="center"/>
          </w:tcPr>
          <w:p w:rsidR="00802973" w:rsidRPr="004E243F" w:rsidRDefault="00802973" w:rsidP="00F617FC">
            <w:pPr>
              <w:pStyle w:val="Tabletext"/>
              <w:rPr>
                <w:lang w:val="es-ES_tradnl"/>
              </w:rPr>
            </w:pPr>
            <w:r w:rsidRPr="004E243F">
              <w:rPr>
                <w:lang w:val="es-ES_tradnl"/>
              </w:rPr>
              <w:t xml:space="preserve">Parámetros de la distribución </w:t>
            </w:r>
            <w:r w:rsidRPr="004E243F">
              <w:rPr>
                <w:i/>
                <w:iCs/>
                <w:lang w:val="es-ES_tradnl"/>
              </w:rPr>
              <w:t>M</w:t>
            </w:r>
            <w:r w:rsidRPr="004E243F">
              <w:rPr>
                <w:i/>
                <w:iCs/>
                <w:vertAlign w:val="subscript"/>
                <w:lang w:val="es-ES_tradnl"/>
              </w:rPr>
              <w:t>A G,B</w:t>
            </w:r>
            <w:r w:rsidRPr="004E243F">
              <w:rPr>
                <w:lang w:val="es-ES_tradnl"/>
              </w:rPr>
              <w:t xml:space="preserve"> (siendo </w:t>
            </w:r>
            <w:r w:rsidRPr="004E243F">
              <w:rPr>
                <w:i/>
                <w:iCs/>
                <w:lang w:val="es-ES_tradnl"/>
              </w:rPr>
              <w:t>M</w:t>
            </w:r>
            <w:r w:rsidRPr="004E243F">
              <w:rPr>
                <w:i/>
                <w:iCs/>
                <w:vertAlign w:val="subscript"/>
                <w:lang w:val="es-ES_tradnl"/>
              </w:rPr>
              <w:t>A</w:t>
            </w:r>
            <w:r w:rsidRPr="004E243F">
              <w:rPr>
                <w:lang w:val="es-ES_tradnl"/>
              </w:rPr>
              <w:t xml:space="preserve"> el valor medio de la amplitud del trayecto directo </w:t>
            </w:r>
            <w:r w:rsidRPr="004E243F">
              <w:rPr>
                <w:i/>
                <w:iCs/>
                <w:lang w:val="es-ES_tradnl"/>
              </w:rPr>
              <w:t>A</w:t>
            </w:r>
            <w:r w:rsidRPr="004E243F">
              <w:rPr>
                <w:lang w:val="es-ES_tradnl"/>
              </w:rPr>
              <w:t xml:space="preserve"> para el evento) (dB)</w:t>
            </w:r>
          </w:p>
        </w:tc>
      </w:tr>
      <w:tr w:rsidR="00802973" w:rsidRPr="00802973" w:rsidTr="00F617FC">
        <w:trPr>
          <w:jc w:val="center"/>
        </w:trPr>
        <w:tc>
          <w:tcPr>
            <w:tcW w:w="2547" w:type="dxa"/>
            <w:vAlign w:val="center"/>
          </w:tcPr>
          <w:p w:rsidR="00802973" w:rsidRPr="004E243F" w:rsidRDefault="00802973" w:rsidP="00F617FC">
            <w:pPr>
              <w:pStyle w:val="Tabletext"/>
              <w:jc w:val="center"/>
              <w:rPr>
                <w:lang w:val="es-ES_tradnl"/>
              </w:rPr>
            </w:pPr>
            <w:r w:rsidRPr="004E243F">
              <w:rPr>
                <w:i/>
                <w:iCs/>
                <w:lang w:val="es-ES_tradnl"/>
              </w:rPr>
              <w:t>MP</w:t>
            </w:r>
            <w:r w:rsidRPr="004E243F">
              <w:rPr>
                <w:lang w:val="es-ES_tradnl"/>
              </w:rPr>
              <w:t xml:space="preserve"> = </w:t>
            </w:r>
            <w:r w:rsidRPr="004E243F">
              <w:rPr>
                <w:i/>
                <w:iCs/>
                <w:lang w:val="es-ES_tradnl"/>
              </w:rPr>
              <w:t>h</w:t>
            </w:r>
            <w:r w:rsidRPr="004E243F">
              <w:rPr>
                <w:vertAlign w:val="subscript"/>
                <w:lang w:val="es-ES_tradnl"/>
              </w:rPr>
              <w:t>1</w:t>
            </w:r>
            <w:r w:rsidRPr="004E243F">
              <w:rPr>
                <w:i/>
                <w:iCs/>
                <w:vertAlign w:val="subscript"/>
                <w:lang w:val="es-ES_tradnl"/>
              </w:rPr>
              <w:t>G,B</w:t>
            </w:r>
            <w:r w:rsidRPr="004E243F">
              <w:rPr>
                <w:i/>
                <w:iCs/>
                <w:lang w:val="es-ES_tradnl"/>
              </w:rPr>
              <w:t xml:space="preserve"> M</w:t>
            </w:r>
            <w:r w:rsidRPr="004E243F">
              <w:rPr>
                <w:i/>
                <w:iCs/>
                <w:vertAlign w:val="subscript"/>
                <w:lang w:val="es-ES_tradnl"/>
              </w:rPr>
              <w:t>A</w:t>
            </w:r>
            <w:r w:rsidRPr="004E243F">
              <w:rPr>
                <w:lang w:val="es-ES_tradnl"/>
              </w:rPr>
              <w:t>+</w:t>
            </w:r>
            <w:r w:rsidRPr="004E243F">
              <w:rPr>
                <w:i/>
                <w:iCs/>
                <w:lang w:val="es-ES_tradnl"/>
              </w:rPr>
              <w:t>h</w:t>
            </w:r>
            <w:r w:rsidRPr="004E243F">
              <w:rPr>
                <w:vertAlign w:val="subscript"/>
                <w:lang w:val="es-ES_tradnl"/>
              </w:rPr>
              <w:t>2</w:t>
            </w:r>
            <w:r w:rsidRPr="004E243F">
              <w:rPr>
                <w:i/>
                <w:iCs/>
                <w:vertAlign w:val="subscript"/>
                <w:lang w:val="es-ES_tradnl"/>
              </w:rPr>
              <w:t>G,B</w:t>
            </w:r>
          </w:p>
        </w:tc>
        <w:tc>
          <w:tcPr>
            <w:tcW w:w="7092" w:type="dxa"/>
            <w:vAlign w:val="center"/>
          </w:tcPr>
          <w:p w:rsidR="00802973" w:rsidRPr="004E243F" w:rsidRDefault="00802973" w:rsidP="00F617FC">
            <w:pPr>
              <w:pStyle w:val="Tabletext"/>
              <w:rPr>
                <w:lang w:val="es-ES_tradnl"/>
              </w:rPr>
            </w:pPr>
            <w:r w:rsidRPr="004E243F">
              <w:rPr>
                <w:lang w:val="es-ES_tradnl"/>
              </w:rPr>
              <w:t xml:space="preserve">Potencia de trayectos múltiples, </w:t>
            </w:r>
            <w:r w:rsidRPr="004E243F">
              <w:rPr>
                <w:i/>
                <w:iCs/>
                <w:lang w:val="es-ES_tradnl"/>
              </w:rPr>
              <w:t>MP</w:t>
            </w:r>
            <w:r w:rsidRPr="004E243F">
              <w:rPr>
                <w:i/>
                <w:iCs/>
                <w:vertAlign w:val="subscript"/>
                <w:lang w:val="es-ES_tradnl"/>
              </w:rPr>
              <w:t>G,B</w:t>
            </w:r>
            <w:r w:rsidRPr="004E243F">
              <w:rPr>
                <w:vertAlign w:val="subscript"/>
                <w:lang w:val="es-ES_tradnl"/>
              </w:rPr>
              <w:t>,</w:t>
            </w:r>
            <w:r w:rsidRPr="004E243F">
              <w:rPr>
                <w:lang w:val="es-ES_tradnl"/>
              </w:rPr>
              <w:t xml:space="preserve"> (un polinomio de 1º orden para cada estado), (dB)</w:t>
            </w:r>
          </w:p>
        </w:tc>
      </w:tr>
      <w:tr w:rsidR="00802973" w:rsidRPr="00802973" w:rsidTr="00F617FC">
        <w:trPr>
          <w:jc w:val="center"/>
        </w:trPr>
        <w:tc>
          <w:tcPr>
            <w:tcW w:w="2547" w:type="dxa"/>
            <w:vAlign w:val="center"/>
          </w:tcPr>
          <w:p w:rsidR="00802973" w:rsidRPr="00041062" w:rsidRDefault="00802973" w:rsidP="00F617FC">
            <w:pPr>
              <w:pStyle w:val="Tabletext"/>
              <w:jc w:val="center"/>
              <w:rPr>
                <w:lang w:val="fr-CH"/>
              </w:rPr>
            </w:pPr>
            <w:r w:rsidRPr="004E243F">
              <w:rPr>
                <w:lang w:val="es-ES_tradnl"/>
              </w:rPr>
              <w:fldChar w:fldCharType="begin"/>
            </w:r>
            <w:r w:rsidRPr="00802973">
              <w:rPr>
                <w:lang w:val="fr-CH"/>
              </w:rPr>
              <w:instrText xml:space="preserve"> QUOTE </w:instrText>
            </w:r>
            <m:oMath>
              <m:sSub>
                <m:sSubPr>
                  <m:ctrlPr>
                    <w:rPr>
                      <w:rFonts w:ascii="Cambria Math" w:hAnsi="Cambria Math"/>
                      <w:i/>
                      <w:lang w:val="es-ES_tradnl"/>
                    </w:rPr>
                  </m:ctrlPr>
                </m:sSubPr>
                <m:e>
                  <m:r>
                    <m:rPr>
                      <m:sty m:val="p"/>
                    </m:rPr>
                    <w:rPr>
                      <w:rFonts w:ascii="Cambria Math" w:hAnsi="Cambria Math"/>
                      <w:lang w:val="fr-CH"/>
                    </w:rPr>
                    <m:t>∑</m:t>
                  </m:r>
                </m:e>
                <m:sub>
                  <m:r>
                    <m:rPr>
                      <m:sty m:val="p"/>
                    </m:rPr>
                    <w:rPr>
                      <w:rFonts w:ascii="Cambria Math" w:hAnsi="Cambria Math"/>
                      <w:lang w:val="fr-CH"/>
                    </w:rPr>
                    <m:t xml:space="preserve">A </m:t>
                  </m:r>
                  <m:r>
                    <m:rPr>
                      <m:sty m:val="p"/>
                    </m:rPr>
                    <w:rPr>
                      <w:rFonts w:ascii="Cambria Math" w:hAnsi="Cambria Math"/>
                      <w:vertAlign w:val="subscript"/>
                      <w:lang w:val="fr-CH"/>
                    </w:rPr>
                    <m:t>G,B</m:t>
                  </m:r>
                </m:sub>
              </m:sSub>
            </m:oMath>
            <w:r w:rsidRPr="00802973">
              <w:rPr>
                <w:lang w:val="fr-CH"/>
              </w:rPr>
              <w:instrText xml:space="preserve"> </w:instrText>
            </w:r>
            <w:r w:rsidRPr="004E243F">
              <w:rPr>
                <w:lang w:val="es-ES_tradnl"/>
              </w:rPr>
              <w:fldChar w:fldCharType="separate"/>
            </w:r>
            <w:r w:rsidRPr="00802973">
              <w:rPr>
                <w:lang w:val="fr-CH"/>
              </w:rPr>
              <w:t xml:space="preserve"> </w:t>
            </w:r>
            <m:oMath>
              <m:sSub>
                <m:sSubPr>
                  <m:ctrlPr>
                    <w:rPr>
                      <w:rFonts w:ascii="Cambria Math" w:hAnsi="Cambria Math"/>
                      <w:i/>
                      <w:lang w:val="es-ES_tradnl"/>
                    </w:rPr>
                  </m:ctrlPr>
                </m:sSubPr>
                <m:e>
                  <m:r>
                    <m:rPr>
                      <m:sty m:val="p"/>
                    </m:rPr>
                    <w:rPr>
                      <w:rFonts w:ascii="Cambria Math" w:hAnsi="Cambria Math"/>
                      <w:lang w:val="fr-CH"/>
                    </w:rPr>
                    <m:t>∑</m:t>
                  </m:r>
                </m:e>
                <m:sub>
                  <m:r>
                    <m:rPr>
                      <m:sty m:val="p"/>
                    </m:rPr>
                    <w:rPr>
                      <w:rFonts w:ascii="Cambria Math" w:hAnsi="Cambria Math"/>
                      <w:lang w:val="fr-CH"/>
                    </w:rPr>
                    <m:t>A</m:t>
                  </m:r>
                  <m:r>
                    <m:rPr>
                      <m:sty m:val="p"/>
                    </m:rPr>
                    <w:rPr>
                      <w:rFonts w:ascii="Cambria Math" w:hAnsi="Cambria Math"/>
                      <w:vertAlign w:val="subscript"/>
                      <w:lang w:val="fr-CH"/>
                    </w:rPr>
                    <m:t>G,B</m:t>
                  </m:r>
                </m:sub>
              </m:sSub>
            </m:oMath>
            <w:r w:rsidRPr="00041062">
              <w:rPr>
                <w:lang w:val="fr-CH"/>
              </w:rPr>
              <w:t xml:space="preserve"> </w:t>
            </w:r>
            <w:r w:rsidRPr="004E243F">
              <w:rPr>
                <w:lang w:val="es-ES_tradnl"/>
              </w:rPr>
              <w:fldChar w:fldCharType="end"/>
            </w:r>
            <w:r w:rsidRPr="00041062">
              <w:rPr>
                <w:lang w:val="fr-CH"/>
              </w:rPr>
              <w:t xml:space="preserve">= </w:t>
            </w:r>
            <w:r w:rsidRPr="00041062">
              <w:rPr>
                <w:i/>
                <w:iCs/>
                <w:lang w:val="fr-CH"/>
              </w:rPr>
              <w:t>g</w:t>
            </w:r>
            <w:r w:rsidRPr="00041062">
              <w:rPr>
                <w:vertAlign w:val="subscript"/>
                <w:lang w:val="fr-CH"/>
              </w:rPr>
              <w:t>1</w:t>
            </w:r>
            <w:r w:rsidRPr="00041062">
              <w:rPr>
                <w:i/>
                <w:iCs/>
                <w:vertAlign w:val="subscript"/>
                <w:lang w:val="fr-CH"/>
              </w:rPr>
              <w:t>G</w:t>
            </w:r>
            <w:proofErr w:type="gramStart"/>
            <w:r w:rsidRPr="00041062">
              <w:rPr>
                <w:i/>
                <w:iCs/>
                <w:vertAlign w:val="subscript"/>
                <w:lang w:val="fr-CH"/>
              </w:rPr>
              <w:t>,B</w:t>
            </w:r>
            <w:proofErr w:type="gramEnd"/>
            <w:r w:rsidRPr="00041062">
              <w:rPr>
                <w:i/>
                <w:iCs/>
                <w:lang w:val="fr-CH"/>
              </w:rPr>
              <w:t xml:space="preserve"> M</w:t>
            </w:r>
            <w:r w:rsidRPr="00041062">
              <w:rPr>
                <w:i/>
                <w:iCs/>
                <w:vertAlign w:val="subscript"/>
                <w:lang w:val="fr-CH"/>
              </w:rPr>
              <w:t>A</w:t>
            </w:r>
            <w:r w:rsidRPr="00041062">
              <w:rPr>
                <w:i/>
                <w:iCs/>
                <w:lang w:val="fr-CH"/>
              </w:rPr>
              <w:t>+</w:t>
            </w:r>
            <w:r w:rsidRPr="00041062">
              <w:rPr>
                <w:lang w:val="fr-CH"/>
              </w:rPr>
              <w:t>g</w:t>
            </w:r>
            <w:r w:rsidRPr="00041062">
              <w:rPr>
                <w:vertAlign w:val="subscript"/>
                <w:lang w:val="fr-CH"/>
              </w:rPr>
              <w:t>2</w:t>
            </w:r>
            <w:r w:rsidRPr="00041062">
              <w:rPr>
                <w:i/>
                <w:iCs/>
                <w:vertAlign w:val="subscript"/>
                <w:lang w:val="fr-CH"/>
              </w:rPr>
              <w:t>G,B</w:t>
            </w:r>
          </w:p>
        </w:tc>
        <w:tc>
          <w:tcPr>
            <w:tcW w:w="7092" w:type="dxa"/>
            <w:vAlign w:val="center"/>
          </w:tcPr>
          <w:p w:rsidR="00802973" w:rsidRPr="004E243F" w:rsidRDefault="00802973" w:rsidP="00F617FC">
            <w:pPr>
              <w:pStyle w:val="Tabletext"/>
              <w:rPr>
                <w:lang w:val="es-ES_tradnl"/>
              </w:rPr>
            </w:pPr>
            <w:r w:rsidRPr="004E243F">
              <w:rPr>
                <w:lang w:val="es-ES_tradnl"/>
              </w:rPr>
              <w:t xml:space="preserve">Desviación típica de </w:t>
            </w:r>
            <w:r w:rsidRPr="004E243F">
              <w:rPr>
                <w:i/>
                <w:iCs/>
                <w:lang w:val="es-ES_tradnl"/>
              </w:rPr>
              <w:t>A</w:t>
            </w:r>
            <w:r w:rsidRPr="004E243F">
              <w:rPr>
                <w:lang w:val="es-ES_tradnl"/>
              </w:rPr>
              <w:t xml:space="preserve">, </w:t>
            </w:r>
            <m:oMath>
              <m:sSub>
                <m:sSubPr>
                  <m:ctrlPr>
                    <w:rPr>
                      <w:rFonts w:ascii="Cambria Math" w:hAnsi="Cambria Math"/>
                      <w:i/>
                      <w:lang w:val="es-ES_tradnl"/>
                    </w:rPr>
                  </m:ctrlPr>
                </m:sSubPr>
                <m:e>
                  <m:r>
                    <w:rPr>
                      <w:rFonts w:ascii="Cambria Math" w:hAnsi="Cambria Math"/>
                      <w:lang w:val="es-ES_tradnl"/>
                    </w:rPr>
                    <m:t>∑</m:t>
                  </m:r>
                </m:e>
                <m:sub>
                  <m:r>
                    <w:rPr>
                      <w:rFonts w:ascii="Cambria Math" w:hAnsi="Cambria Math"/>
                      <w:lang w:val="es-ES_tradnl"/>
                    </w:rPr>
                    <m:t xml:space="preserve">A </m:t>
                  </m:r>
                  <m:r>
                    <w:rPr>
                      <w:rFonts w:ascii="Cambria Math" w:hAnsi="Cambria Math"/>
                      <w:vertAlign w:val="subscript"/>
                      <w:lang w:val="es-ES_tradnl"/>
                    </w:rPr>
                    <m:t>G,B</m:t>
                  </m:r>
                </m:sub>
              </m:sSub>
            </m:oMath>
            <w:r w:rsidRPr="004E243F">
              <w:rPr>
                <w:lang w:val="es-ES_tradnl"/>
              </w:rPr>
              <w:t xml:space="preserve"> ,( un polinomio de 1º orden para cada estado)</w:t>
            </w:r>
          </w:p>
        </w:tc>
      </w:tr>
      <w:tr w:rsidR="00802973" w:rsidRPr="00802973" w:rsidTr="00F617FC">
        <w:trPr>
          <w:jc w:val="center"/>
        </w:trPr>
        <w:tc>
          <w:tcPr>
            <w:tcW w:w="2547" w:type="dxa"/>
            <w:vAlign w:val="center"/>
          </w:tcPr>
          <w:p w:rsidR="00802973" w:rsidRPr="004E243F" w:rsidRDefault="00802973" w:rsidP="00F617FC">
            <w:pPr>
              <w:pStyle w:val="Tabletext"/>
              <w:jc w:val="center"/>
              <w:rPr>
                <w:lang w:val="es-ES_tradnl"/>
              </w:rPr>
            </w:pPr>
            <w:r w:rsidRPr="004E243F">
              <w:rPr>
                <w:i/>
                <w:iCs/>
                <w:lang w:val="es-ES_tradnl"/>
              </w:rPr>
              <w:t>L</w:t>
            </w:r>
            <w:r w:rsidRPr="004E243F">
              <w:rPr>
                <w:i/>
                <w:iCs/>
                <w:vertAlign w:val="subscript"/>
                <w:lang w:val="es-ES_tradnl"/>
              </w:rPr>
              <w:t>corrG,B</w:t>
            </w:r>
            <w:r w:rsidRPr="004E243F">
              <w:rPr>
                <w:lang w:val="es-ES_tradnl"/>
              </w:rPr>
              <w:t xml:space="preserve"> *</w:t>
            </w:r>
          </w:p>
        </w:tc>
        <w:tc>
          <w:tcPr>
            <w:tcW w:w="7092" w:type="dxa"/>
            <w:vAlign w:val="center"/>
          </w:tcPr>
          <w:p w:rsidR="00802973" w:rsidRPr="004E243F" w:rsidRDefault="00802973" w:rsidP="00F617FC">
            <w:pPr>
              <w:pStyle w:val="Tabletext"/>
              <w:rPr>
                <w:lang w:val="es-ES_tradnl"/>
              </w:rPr>
            </w:pPr>
            <w:r w:rsidRPr="004E243F">
              <w:rPr>
                <w:lang w:val="es-ES_tradnl"/>
              </w:rPr>
              <w:t>Distancia de correlación de la amplitud del trayecto directo (m)</w:t>
            </w:r>
          </w:p>
        </w:tc>
      </w:tr>
      <w:tr w:rsidR="00802973" w:rsidRPr="00802973" w:rsidTr="00F617FC">
        <w:trPr>
          <w:jc w:val="center"/>
        </w:trPr>
        <w:tc>
          <w:tcPr>
            <w:tcW w:w="2547" w:type="dxa"/>
            <w:vAlign w:val="center"/>
          </w:tcPr>
          <w:p w:rsidR="00802973" w:rsidRPr="004E243F" w:rsidRDefault="00802973" w:rsidP="00F617FC">
            <w:pPr>
              <w:pStyle w:val="Tabletext"/>
              <w:jc w:val="center"/>
              <w:rPr>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7092" w:type="dxa"/>
            <w:vAlign w:val="center"/>
          </w:tcPr>
          <w:p w:rsidR="00802973" w:rsidRPr="004E243F" w:rsidRDefault="00802973" w:rsidP="00F617FC">
            <w:pPr>
              <w:pStyle w:val="Tabletext"/>
              <w:rPr>
                <w:lang w:val="es-ES_tradnl"/>
              </w:rPr>
            </w:pPr>
            <w:r w:rsidRPr="004E243F">
              <w:rPr>
                <w:lang w:val="es-ES_tradnl"/>
              </w:rPr>
              <w:t xml:space="preserve">Longitud de la transición , </w:t>
            </w:r>
            <w:r w:rsidRPr="004E243F">
              <w:rPr>
                <w:i/>
                <w:iCs/>
                <w:lang w:val="es-ES_tradnl"/>
              </w:rPr>
              <w:t>L</w:t>
            </w:r>
            <w:r w:rsidRPr="004E243F">
              <w:rPr>
                <w:i/>
                <w:iCs/>
                <w:vertAlign w:val="subscript"/>
                <w:lang w:val="es-ES_tradnl"/>
              </w:rPr>
              <w:t>trans</w:t>
            </w:r>
            <w:r w:rsidRPr="004E243F">
              <w:rPr>
                <w:lang w:val="es-ES_tradnl"/>
              </w:rPr>
              <w:t xml:space="preserve"> (un solo polinomio de 1º orden), (m)</w:t>
            </w:r>
          </w:p>
        </w:tc>
      </w:tr>
      <w:tr w:rsidR="00802973" w:rsidRPr="00802973" w:rsidTr="00F617FC">
        <w:trPr>
          <w:jc w:val="center"/>
        </w:trPr>
        <w:tc>
          <w:tcPr>
            <w:tcW w:w="2547" w:type="dxa"/>
            <w:tcBorders>
              <w:bottom w:val="single" w:sz="4" w:space="0" w:color="000000"/>
            </w:tcBorders>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7092" w:type="dxa"/>
            <w:tcBorders>
              <w:bottom w:val="single" w:sz="4" w:space="0" w:color="000000"/>
            </w:tcBorders>
            <w:vAlign w:val="center"/>
          </w:tcPr>
          <w:p w:rsidR="00802973" w:rsidRPr="004E243F" w:rsidRDefault="00802973" w:rsidP="00F617FC">
            <w:pPr>
              <w:pStyle w:val="Tabletext"/>
              <w:rPr>
                <w:lang w:val="es-ES_tradnl"/>
              </w:rPr>
            </w:pPr>
            <w:r w:rsidRPr="004E243F">
              <w:rPr>
                <w:lang w:val="es-ES_tradnl"/>
              </w:rPr>
              <w:t xml:space="preserve">Gama de probabilidades que se ha de considerar para la distribución </w:t>
            </w:r>
            <w:r w:rsidRPr="004E243F">
              <w:rPr>
                <w:i/>
                <w:iCs/>
                <w:lang w:val="es-ES_tradnl"/>
              </w:rPr>
              <w:t>M</w:t>
            </w:r>
            <w:r w:rsidRPr="004E243F">
              <w:rPr>
                <w:i/>
                <w:iCs/>
                <w:vertAlign w:val="subscript"/>
                <w:lang w:val="es-ES_tradnl"/>
              </w:rPr>
              <w:t>A B</w:t>
            </w:r>
            <w:r w:rsidRPr="004E243F">
              <w:rPr>
                <w:lang w:val="es-ES_tradnl"/>
              </w:rPr>
              <w:t xml:space="preserve">  </w:t>
            </w:r>
          </w:p>
        </w:tc>
      </w:tr>
      <w:tr w:rsidR="00802973" w:rsidRPr="004E243F" w:rsidTr="00F617FC">
        <w:trPr>
          <w:jc w:val="center"/>
        </w:trPr>
        <w:tc>
          <w:tcPr>
            <w:tcW w:w="9639" w:type="dxa"/>
            <w:gridSpan w:val="2"/>
            <w:tcBorders>
              <w:left w:val="nil"/>
              <w:bottom w:val="nil"/>
              <w:right w:val="nil"/>
            </w:tcBorders>
            <w:vAlign w:val="center"/>
          </w:tcPr>
          <w:p w:rsidR="00802973" w:rsidRPr="004E243F" w:rsidRDefault="00802973" w:rsidP="00F617FC">
            <w:pPr>
              <w:pStyle w:val="Tablelegend"/>
              <w:rPr>
                <w:lang w:val="es-ES_tradnl"/>
              </w:rPr>
            </w:pPr>
            <w:r w:rsidRPr="004E243F">
              <w:rPr>
                <w:lang w:val="es-ES_tradnl"/>
              </w:rPr>
              <w:t>Nota: G se refiere al estado GOOD y B al estado BAD.</w:t>
            </w:r>
          </w:p>
          <w:p w:rsidR="00802973" w:rsidRPr="004E243F" w:rsidRDefault="00802973" w:rsidP="00F617FC">
            <w:pPr>
              <w:pStyle w:val="Tablelegend"/>
              <w:rPr>
                <w:lang w:val="es-ES_tradnl"/>
              </w:rPr>
            </w:pPr>
            <w:r w:rsidRPr="004E243F">
              <w:rPr>
                <w:lang w:val="es-ES_tradnl"/>
              </w:rPr>
              <w:t>*</w:t>
            </w:r>
            <w:r w:rsidRPr="004E243F">
              <w:rPr>
                <w:lang w:val="es-ES_tradnl"/>
              </w:rPr>
              <w:tab/>
              <w:t>Sólo para modelos generativos.</w:t>
            </w:r>
          </w:p>
        </w:tc>
      </w:tr>
    </w:tbl>
    <w:p w:rsidR="00802973" w:rsidRPr="004E243F" w:rsidRDefault="00802973" w:rsidP="00802973">
      <w:pPr>
        <w:pStyle w:val="Heading2"/>
        <w:rPr>
          <w:lang w:val="es-ES_tradnl"/>
        </w:rPr>
      </w:pPr>
      <w:r w:rsidRPr="004E243F">
        <w:rPr>
          <w:lang w:val="es-ES_tradnl"/>
        </w:rPr>
        <w:t>6.1</w:t>
      </w:r>
      <w:r w:rsidRPr="004E243F">
        <w:rPr>
          <w:lang w:val="es-ES_tradnl"/>
        </w:rPr>
        <w:tab/>
        <w:t>Predicción de las estadísticas de desvanecimientos para un solo enlace de satélites</w:t>
      </w:r>
    </w:p>
    <w:p w:rsidR="00802973" w:rsidRPr="004E243F" w:rsidRDefault="00802973" w:rsidP="00802973">
      <w:pPr>
        <w:rPr>
          <w:spacing w:val="-2"/>
          <w:lang w:val="es-ES_tradnl"/>
        </w:rPr>
      </w:pPr>
      <w:r w:rsidRPr="004E243F">
        <w:rPr>
          <w:spacing w:val="-2"/>
          <w:lang w:val="es-ES_tradnl"/>
        </w:rPr>
        <w:t>El procedimiento que figura a continuación permite la estimación de estadísticas de desvanecimiento totales de un enlace de propagación del SMTS para frecuencias superiores a 30 GHz con ángulos de elevación de 20</w:t>
      </w:r>
      <w:r w:rsidRPr="004E243F">
        <w:rPr>
          <w:lang w:val="es-ES_tradnl"/>
        </w:rPr>
        <w:t>°</w:t>
      </w:r>
      <w:r w:rsidRPr="004E243F">
        <w:rPr>
          <w:spacing w:val="-2"/>
          <w:lang w:val="es-ES_tradnl"/>
        </w:rPr>
        <w:t xml:space="preserve"> a 90</w:t>
      </w:r>
      <w:r w:rsidRPr="004E243F">
        <w:rPr>
          <w:lang w:val="es-ES_tradnl"/>
        </w:rPr>
        <w:t>°</w:t>
      </w:r>
      <w:r w:rsidRPr="004E243F">
        <w:rPr>
          <w:spacing w:val="-2"/>
          <w:lang w:val="es-ES_tradnl"/>
        </w:rPr>
        <w:t>. No obstante, los valores de los parámetros propuestos que aquí se indican limitan la gama de frecuencias aplicables de 1,5 a 20 GHz en zonas urbanas y suburbanas. Se supone que la ganancia de la antena de recepción es de unos 5 dBi para frecuencias inferiores a 5 GHz y de 19 dBi para frecuencias por encima de 10 GHz.</w:t>
      </w:r>
    </w:p>
    <w:p w:rsidR="00802973" w:rsidRPr="004E243F" w:rsidRDefault="00802973" w:rsidP="00802973">
      <w:pPr>
        <w:rPr>
          <w:i/>
          <w:lang w:val="es-ES_tradnl"/>
        </w:rPr>
      </w:pPr>
      <w:r w:rsidRPr="004E243F">
        <w:rPr>
          <w:i/>
          <w:lang w:val="es-ES_tradnl"/>
        </w:rPr>
        <w:t>Nota: el método de predicción estadística se ha simplificado respecto del método de síntesis de series temporales (§6.2) para proporcionar un valor aproximado de las estadísticas del desvanecimiento, del factor Rice y de la potencia total. Para obtener valores más precisos, se deben calcular estadísticas a partir de las series temporales sintetizadas a lo largo de 100 km.</w:t>
      </w:r>
    </w:p>
    <w:p w:rsidR="00802973" w:rsidRPr="004E243F" w:rsidRDefault="00802973" w:rsidP="00802973">
      <w:pPr>
        <w:rPr>
          <w:lang w:val="es-ES_tradnl"/>
        </w:rPr>
      </w:pPr>
      <w:r w:rsidRPr="004E243F">
        <w:rPr>
          <w:lang w:val="es-ES_tradnl"/>
        </w:rPr>
        <w:t>Parámetros:</w:t>
      </w:r>
    </w:p>
    <w:p w:rsidR="00802973" w:rsidRPr="004E243F" w:rsidRDefault="00802973" w:rsidP="00802973">
      <w:pPr>
        <w:pStyle w:val="enumlev1"/>
        <w:rPr>
          <w:lang w:val="es-ES_tradnl"/>
        </w:rPr>
      </w:pPr>
      <w:r w:rsidRPr="004E243F">
        <w:rPr>
          <w:lang w:val="es-ES_tradnl"/>
        </w:rPr>
        <w:t>–</w:t>
      </w:r>
      <w:r w:rsidRPr="004E243F">
        <w:rPr>
          <w:lang w:val="es-ES_tradnl"/>
        </w:rPr>
        <w:tab/>
        <w:t>frecuencia (Hz);</w:t>
      </w:r>
    </w:p>
    <w:p w:rsidR="00802973" w:rsidRPr="004E243F" w:rsidRDefault="00802973" w:rsidP="00802973">
      <w:pPr>
        <w:pStyle w:val="enumlev1"/>
        <w:rPr>
          <w:lang w:val="es-ES_tradnl"/>
        </w:rPr>
      </w:pPr>
      <w:r w:rsidRPr="004E243F">
        <w:rPr>
          <w:lang w:val="es-ES_tradnl"/>
        </w:rPr>
        <w:t>–</w:t>
      </w:r>
      <w:r w:rsidRPr="004E243F">
        <w:rPr>
          <w:lang w:val="es-ES_tradnl"/>
        </w:rPr>
        <w:tab/>
        <w:t>ambiente;</w:t>
      </w:r>
    </w:p>
    <w:p w:rsidR="00802973" w:rsidRPr="004E243F" w:rsidRDefault="00802973" w:rsidP="00802973">
      <w:pPr>
        <w:pStyle w:val="enumlev1"/>
        <w:rPr>
          <w:lang w:val="es-ES_tradnl"/>
        </w:rPr>
      </w:pPr>
      <w:r w:rsidRPr="004E243F">
        <w:rPr>
          <w:lang w:val="es-ES_tradnl"/>
        </w:rPr>
        <w:t>–</w:t>
      </w:r>
      <w:r w:rsidRPr="004E243F">
        <w:rPr>
          <w:lang w:val="es-ES_tradnl"/>
        </w:rPr>
        <w:tab/>
        <w:t>ángulo de elevación.</w:t>
      </w:r>
    </w:p>
    <w:p w:rsidR="00802973" w:rsidRPr="004E243F" w:rsidRDefault="00802973" w:rsidP="00802973">
      <w:pPr>
        <w:rPr>
          <w:lang w:val="es-ES_tradnl"/>
        </w:rPr>
      </w:pPr>
      <w:r w:rsidRPr="004E243F">
        <w:rPr>
          <w:i/>
          <w:iCs/>
          <w:lang w:val="es-ES_tradnl"/>
        </w:rPr>
        <w:t>Paso 0:</w:t>
      </w:r>
      <w:r w:rsidRPr="004E243F">
        <w:rPr>
          <w:lang w:val="es-ES_tradnl"/>
        </w:rPr>
        <w:t xml:space="preserve"> </w:t>
      </w:r>
      <w:r w:rsidRPr="004E243F">
        <w:rPr>
          <w:lang w:val="es-ES_tradnl"/>
        </w:rPr>
        <w:tab/>
        <w:t xml:space="preserve">Determinar </w:t>
      </w:r>
      <w:r w:rsidRPr="004E243F">
        <w:rPr>
          <w:sz w:val="20"/>
          <w:lang w:val="es-ES_tradnl"/>
        </w:rPr>
        <w:t>(µ,</w:t>
      </w:r>
      <w:r w:rsidRPr="004E243F">
        <w:rPr>
          <w:sz w:val="20"/>
          <w:lang w:val="es-ES_tradnl"/>
        </w:rPr>
        <w:sym w:font="Symbol" w:char="F073"/>
      </w:r>
      <w:r w:rsidRPr="004E243F">
        <w:rPr>
          <w:sz w:val="20"/>
          <w:lang w:val="es-ES_tradnl"/>
        </w:rPr>
        <w:t>)</w:t>
      </w:r>
      <w:r w:rsidRPr="004E243F">
        <w:rPr>
          <w:i/>
          <w:iCs/>
          <w:sz w:val="20"/>
          <w:vertAlign w:val="subscript"/>
          <w:lang w:val="es-ES_tradnl"/>
        </w:rPr>
        <w:t>G,B</w:t>
      </w:r>
      <w:r w:rsidRPr="004E243F">
        <w:rPr>
          <w:sz w:val="20"/>
          <w:vertAlign w:val="subscript"/>
          <w:lang w:val="es-ES_tradnl"/>
        </w:rPr>
        <w:t xml:space="preserve"> </w:t>
      </w:r>
      <w:r w:rsidRPr="004E243F">
        <w:rPr>
          <w:i/>
          <w:sz w:val="20"/>
          <w:lang w:val="es-ES_tradnl"/>
        </w:rPr>
        <w:t xml:space="preserve">, </w:t>
      </w:r>
      <w:r w:rsidRPr="004E243F">
        <w:rPr>
          <w:iCs/>
          <w:sz w:val="20"/>
          <w:lang w:val="es-ES_tradnl"/>
        </w:rPr>
        <w:t>(</w:t>
      </w:r>
      <w:r w:rsidRPr="004E243F">
        <w:rPr>
          <w:i/>
          <w:iCs/>
          <w:sz w:val="20"/>
          <w:lang w:val="es-ES_tradnl"/>
        </w:rPr>
        <w:t xml:space="preserve"> </w:t>
      </w:r>
      <m:oMath>
        <m:sSub>
          <m:sSubPr>
            <m:ctrlPr>
              <w:rPr>
                <w:rFonts w:ascii="Cambria Math" w:hAnsi="Cambria Math"/>
                <w:iCs/>
                <w:sz w:val="20"/>
                <w:lang w:val="es-ES_tradnl"/>
              </w:rPr>
            </m:ctrlPr>
          </m:sSubPr>
          <m:e>
            <m:r>
              <m:rPr>
                <m:sty m:val="p"/>
              </m:rPr>
              <w:rPr>
                <w:rFonts w:ascii="Cambria Math" w:hAnsi="Cambria Math"/>
                <w:sz w:val="20"/>
                <w:lang w:val="es-ES_tradnl"/>
              </w:rPr>
              <m:t>μ</m:t>
            </m:r>
          </m:e>
          <m:sub>
            <m:sSub>
              <m:sSubPr>
                <m:ctrlPr>
                  <w:rPr>
                    <w:rFonts w:ascii="Cambria Math" w:hAnsi="Cambria Math"/>
                    <w:i/>
                    <w:iCs/>
                    <w:sz w:val="20"/>
                    <w:lang w:val="es-ES_tradnl"/>
                  </w:rPr>
                </m:ctrlPr>
              </m:sSubPr>
              <m:e>
                <m:r>
                  <w:rPr>
                    <w:rFonts w:ascii="Cambria Math" w:hAnsi="Cambria Math"/>
                    <w:sz w:val="20"/>
                    <w:lang w:val="es-ES_tradnl"/>
                  </w:rPr>
                  <m:t>M</m:t>
                </m:r>
              </m:e>
              <m:sub>
                <m:r>
                  <w:rPr>
                    <w:rFonts w:ascii="Cambria Math" w:hAnsi="Cambria Math"/>
                    <w:sz w:val="20"/>
                    <w:lang w:val="es-ES_tradnl"/>
                  </w:rPr>
                  <m:t>A</m:t>
                </m:r>
              </m:sub>
            </m:sSub>
          </m:sub>
        </m:sSub>
      </m:oMath>
      <w:r w:rsidRPr="004E243F">
        <w:rPr>
          <w:i/>
          <w:sz w:val="20"/>
          <w:lang w:val="es-ES_tradnl"/>
        </w:rPr>
        <w:t xml:space="preserve"> , </w:t>
      </w:r>
      <m:oMath>
        <m:r>
          <w:rPr>
            <w:rFonts w:ascii="Cambria Math" w:hAnsi="Cambria Math"/>
            <w:sz w:val="20"/>
            <w:lang w:val="es-ES_tradnl"/>
          </w:rPr>
          <m:t xml:space="preserve"> </m:t>
        </m:r>
        <m:sSub>
          <m:sSubPr>
            <m:ctrlPr>
              <w:rPr>
                <w:rFonts w:ascii="Cambria Math" w:hAnsi="Cambria Math"/>
                <w:i/>
                <w:sz w:val="20"/>
                <w:lang w:val="es-ES_tradnl"/>
              </w:rPr>
            </m:ctrlPr>
          </m:sSubPr>
          <m:e>
            <m:r>
              <m:rPr>
                <m:sty m:val="p"/>
              </m:rPr>
              <w:rPr>
                <w:rFonts w:ascii="Cambria Math" w:hAnsi="Cambria Math"/>
                <w:sz w:val="20"/>
                <w:lang w:val="es-ES_tradnl"/>
              </w:rPr>
              <m:t>σ</m:t>
            </m:r>
          </m:e>
          <m:sub>
            <m:sSub>
              <m:sSubPr>
                <m:ctrlPr>
                  <w:rPr>
                    <w:rFonts w:ascii="Cambria Math" w:hAnsi="Cambria Math"/>
                    <w:i/>
                    <w:sz w:val="20"/>
                    <w:lang w:val="es-ES_tradnl"/>
                  </w:rPr>
                </m:ctrlPr>
              </m:sSubPr>
              <m:e>
                <m:r>
                  <w:rPr>
                    <w:rFonts w:ascii="Cambria Math" w:hAnsi="Cambria Math"/>
                    <w:sz w:val="20"/>
                    <w:lang w:val="es-ES_tradnl"/>
                  </w:rPr>
                  <m:t>M</m:t>
                </m:r>
              </m:e>
              <m:sub>
                <m:r>
                  <w:rPr>
                    <w:rFonts w:ascii="Cambria Math" w:hAnsi="Cambria Math"/>
                    <w:sz w:val="20"/>
                    <w:lang w:val="es-ES_tradnl"/>
                  </w:rPr>
                  <m:t>A</m:t>
                </m:r>
              </m:sub>
            </m:sSub>
          </m:sub>
        </m:sSub>
      </m:oMath>
      <w:r w:rsidRPr="004E243F">
        <w:rPr>
          <w:i/>
          <w:sz w:val="20"/>
          <w:lang w:val="es-ES_tradnl"/>
        </w:rPr>
        <w:t xml:space="preserve"> </w:t>
      </w:r>
      <w:r w:rsidRPr="004E243F">
        <w:rPr>
          <w:iCs/>
          <w:sz w:val="20"/>
          <w:lang w:val="es-ES_tradnl"/>
        </w:rPr>
        <w:t>)</w:t>
      </w:r>
      <w:r w:rsidRPr="004E243F">
        <w:rPr>
          <w:i/>
          <w:sz w:val="20"/>
          <w:vertAlign w:val="subscript"/>
          <w:lang w:val="es-ES_tradnl"/>
        </w:rPr>
        <w:t>G,B</w:t>
      </w:r>
      <w:r w:rsidRPr="004E243F">
        <w:rPr>
          <w:i/>
          <w:sz w:val="20"/>
          <w:lang w:val="es-ES_tradnl"/>
        </w:rPr>
        <w:t xml:space="preserve">, </w:t>
      </w:r>
      <w:r w:rsidRPr="004E243F">
        <w:rPr>
          <w:iCs/>
          <w:sz w:val="20"/>
          <w:lang w:val="es-ES_tradnl"/>
        </w:rPr>
        <w:t>(</w:t>
      </w:r>
      <w:r w:rsidRPr="004E243F">
        <w:rPr>
          <w:i/>
          <w:sz w:val="20"/>
          <w:lang w:val="es-ES_tradnl"/>
        </w:rPr>
        <w:t>g</w:t>
      </w:r>
      <w:r w:rsidRPr="004E243F">
        <w:rPr>
          <w:iCs/>
          <w:sz w:val="20"/>
          <w:vertAlign w:val="subscript"/>
          <w:lang w:val="es-ES_tradnl"/>
        </w:rPr>
        <w:t>1</w:t>
      </w:r>
      <w:r w:rsidRPr="004E243F">
        <w:rPr>
          <w:i/>
          <w:sz w:val="20"/>
          <w:vertAlign w:val="subscript"/>
          <w:lang w:val="es-ES_tradnl"/>
        </w:rPr>
        <w:t>,</w:t>
      </w:r>
      <w:r w:rsidRPr="004E243F">
        <w:rPr>
          <w:i/>
          <w:sz w:val="20"/>
          <w:lang w:val="es-ES_tradnl"/>
        </w:rPr>
        <w:t>g</w:t>
      </w:r>
      <w:r w:rsidRPr="004E243F">
        <w:rPr>
          <w:iCs/>
          <w:sz w:val="20"/>
          <w:vertAlign w:val="subscript"/>
          <w:lang w:val="es-ES_tradnl"/>
        </w:rPr>
        <w:t>2</w:t>
      </w:r>
      <w:r w:rsidRPr="004E243F">
        <w:rPr>
          <w:iCs/>
          <w:sz w:val="20"/>
          <w:lang w:val="es-ES_tradnl"/>
        </w:rPr>
        <w:t>)</w:t>
      </w:r>
      <w:r w:rsidRPr="004E243F">
        <w:rPr>
          <w:i/>
          <w:sz w:val="20"/>
          <w:vertAlign w:val="subscript"/>
          <w:lang w:val="es-ES_tradnl"/>
        </w:rPr>
        <w:t>G,B</w:t>
      </w:r>
      <w:r w:rsidRPr="004E243F">
        <w:rPr>
          <w:i/>
          <w:sz w:val="20"/>
          <w:lang w:val="es-ES_tradnl"/>
        </w:rPr>
        <w:t xml:space="preserve">, </w:t>
      </w:r>
      <w:r w:rsidRPr="004E243F">
        <w:rPr>
          <w:iCs/>
          <w:sz w:val="20"/>
          <w:lang w:val="es-ES_tradnl"/>
        </w:rPr>
        <w:t>(</w:t>
      </w:r>
      <w:r w:rsidRPr="004E243F">
        <w:rPr>
          <w:i/>
          <w:sz w:val="20"/>
          <w:lang w:val="es-ES_tradnl"/>
        </w:rPr>
        <w:t>h</w:t>
      </w:r>
      <w:r w:rsidRPr="004E243F">
        <w:rPr>
          <w:iCs/>
          <w:sz w:val="20"/>
          <w:vertAlign w:val="subscript"/>
          <w:lang w:val="es-ES_tradnl"/>
        </w:rPr>
        <w:t>1</w:t>
      </w:r>
      <w:r w:rsidRPr="004E243F">
        <w:rPr>
          <w:i/>
          <w:sz w:val="20"/>
          <w:vertAlign w:val="subscript"/>
          <w:lang w:val="es-ES_tradnl"/>
        </w:rPr>
        <w:t>,</w:t>
      </w:r>
      <w:r w:rsidRPr="004E243F">
        <w:rPr>
          <w:i/>
          <w:sz w:val="20"/>
          <w:lang w:val="es-ES_tradnl"/>
        </w:rPr>
        <w:t>h</w:t>
      </w:r>
      <w:r w:rsidRPr="004E243F">
        <w:rPr>
          <w:iCs/>
          <w:sz w:val="20"/>
          <w:vertAlign w:val="subscript"/>
          <w:lang w:val="es-ES_tradnl"/>
        </w:rPr>
        <w:t>2</w:t>
      </w:r>
      <w:r w:rsidRPr="004E243F">
        <w:rPr>
          <w:iCs/>
          <w:sz w:val="20"/>
          <w:lang w:val="es-ES_tradnl"/>
        </w:rPr>
        <w:t>)</w:t>
      </w:r>
      <w:r w:rsidRPr="004E243F">
        <w:rPr>
          <w:i/>
          <w:sz w:val="20"/>
          <w:vertAlign w:val="subscript"/>
          <w:lang w:val="es-ES_tradnl"/>
        </w:rPr>
        <w:t>G,B</w:t>
      </w:r>
      <w:r w:rsidRPr="004E243F">
        <w:rPr>
          <w:i/>
          <w:sz w:val="20"/>
          <w:lang w:val="es-ES_tradnl"/>
        </w:rPr>
        <w:t xml:space="preserve">, </w:t>
      </w:r>
      <w:r w:rsidRPr="004E243F">
        <w:rPr>
          <w:iCs/>
          <w:sz w:val="20"/>
          <w:lang w:val="es-ES_tradnl"/>
        </w:rPr>
        <w:t>(</w:t>
      </w:r>
      <w:r w:rsidRPr="004E243F">
        <w:rPr>
          <w:i/>
          <w:sz w:val="20"/>
          <w:lang w:val="es-ES_tradnl"/>
        </w:rPr>
        <w:t>dur</w:t>
      </w:r>
      <w:r w:rsidRPr="004E243F">
        <w:rPr>
          <w:i/>
          <w:sz w:val="20"/>
          <w:vertAlign w:val="subscript"/>
          <w:lang w:val="es-ES_tradnl"/>
        </w:rPr>
        <w:t>mín</w:t>
      </w:r>
      <w:r w:rsidRPr="004E243F">
        <w:rPr>
          <w:iCs/>
          <w:sz w:val="20"/>
          <w:lang w:val="es-ES_tradnl"/>
        </w:rPr>
        <w:t>)</w:t>
      </w:r>
      <w:r w:rsidRPr="004E243F">
        <w:rPr>
          <w:i/>
          <w:sz w:val="20"/>
          <w:vertAlign w:val="subscript"/>
          <w:lang w:val="es-ES_tradnl"/>
        </w:rPr>
        <w:t>G,B</w:t>
      </w:r>
      <w:r w:rsidRPr="004E243F">
        <w:rPr>
          <w:i/>
          <w:sz w:val="20"/>
          <w:lang w:val="es-ES_tradnl"/>
        </w:rPr>
        <w:t xml:space="preserve"> ,</w:t>
      </w:r>
      <w:r w:rsidRPr="004E243F">
        <w:rPr>
          <w:iCs/>
          <w:sz w:val="20"/>
          <w:lang w:val="es-ES_tradnl"/>
        </w:rPr>
        <w:t>(</w:t>
      </w:r>
      <w:r w:rsidRPr="004E243F">
        <w:rPr>
          <w:i/>
          <w:sz w:val="20"/>
          <w:lang w:val="es-ES_tradnl"/>
        </w:rPr>
        <w:t>f</w:t>
      </w:r>
      <w:r w:rsidRPr="004E243F">
        <w:rPr>
          <w:i/>
          <w:sz w:val="20"/>
          <w:vertAlign w:val="subscript"/>
          <w:lang w:val="es-ES_tradnl"/>
        </w:rPr>
        <w:t>1</w:t>
      </w:r>
      <w:r w:rsidRPr="004E243F">
        <w:rPr>
          <w:i/>
          <w:sz w:val="20"/>
          <w:lang w:val="es-ES_tradnl"/>
        </w:rPr>
        <w:t>,f</w:t>
      </w:r>
      <w:r w:rsidRPr="004E243F">
        <w:rPr>
          <w:i/>
          <w:sz w:val="20"/>
          <w:vertAlign w:val="subscript"/>
          <w:lang w:val="es-ES_tradnl"/>
        </w:rPr>
        <w:t>2</w:t>
      </w:r>
      <w:r w:rsidRPr="004E243F">
        <w:rPr>
          <w:iCs/>
          <w:sz w:val="20"/>
          <w:lang w:val="es-ES_tradnl"/>
        </w:rPr>
        <w:t>)</w:t>
      </w:r>
      <w:r w:rsidRPr="004E243F">
        <w:rPr>
          <w:i/>
          <w:sz w:val="20"/>
          <w:lang w:val="es-ES_tradnl"/>
        </w:rPr>
        <w:t>, p</w:t>
      </w:r>
      <w:r w:rsidRPr="004E243F">
        <w:rPr>
          <w:i/>
          <w:sz w:val="20"/>
          <w:vertAlign w:val="subscript"/>
          <w:lang w:val="es-ES_tradnl"/>
        </w:rPr>
        <w:t>M,mín</w:t>
      </w:r>
      <w:r w:rsidRPr="004E243F">
        <w:rPr>
          <w:i/>
          <w:sz w:val="20"/>
          <w:lang w:val="es-ES_tradnl"/>
        </w:rPr>
        <w:t xml:space="preserve"> </w:t>
      </w:r>
      <w:r w:rsidRPr="004E243F">
        <w:rPr>
          <w:lang w:val="es-ES_tradnl"/>
        </w:rPr>
        <w:t>y</w:t>
      </w:r>
      <w:r w:rsidRPr="004E243F">
        <w:rPr>
          <w:sz w:val="20"/>
          <w:lang w:val="es-ES_tradnl"/>
        </w:rPr>
        <w:t xml:space="preserve"> </w:t>
      </w:r>
      <w:r w:rsidRPr="004E243F">
        <w:rPr>
          <w:i/>
          <w:sz w:val="20"/>
          <w:lang w:val="es-ES_tradnl"/>
        </w:rPr>
        <w:t>p</w:t>
      </w:r>
      <w:r w:rsidRPr="004E243F">
        <w:rPr>
          <w:i/>
          <w:sz w:val="20"/>
          <w:vertAlign w:val="subscript"/>
          <w:lang w:val="es-ES_tradnl"/>
        </w:rPr>
        <w:t>M,máx</w:t>
      </w:r>
      <w:r w:rsidRPr="004E243F">
        <w:rPr>
          <w:i/>
          <w:sz w:val="20"/>
          <w:lang w:val="es-ES_tradnl"/>
        </w:rPr>
        <w:t xml:space="preserve"> </w:t>
      </w:r>
      <w:r w:rsidRPr="004E243F">
        <w:rPr>
          <w:lang w:val="es-ES_tradnl"/>
        </w:rPr>
        <w:t>a partir de los parámetros que figuran en el cuadro del Anexo 2. Considerar la tabla correspondiente al ángulo de elevación y la frecuencia más próximos a los valores de entrada.</w:t>
      </w:r>
    </w:p>
    <w:p w:rsidR="00802973" w:rsidRPr="004E243F" w:rsidRDefault="00802973" w:rsidP="00802973">
      <w:pPr>
        <w:rPr>
          <w:i/>
          <w:lang w:val="es-ES_tradnl"/>
        </w:rPr>
      </w:pPr>
      <w:r w:rsidRPr="004E243F">
        <w:rPr>
          <w:i/>
          <w:iCs/>
          <w:lang w:val="es-ES_tradnl"/>
        </w:rPr>
        <w:t>Paso 1:</w:t>
      </w:r>
      <w:r w:rsidRPr="004E243F">
        <w:rPr>
          <w:i/>
          <w:iCs/>
          <w:lang w:val="es-ES_tradnl"/>
        </w:rPr>
        <w:tab/>
      </w:r>
      <w:r w:rsidRPr="004E243F">
        <w:rPr>
          <w:lang w:val="es-ES_tradnl"/>
        </w:rPr>
        <w:t xml:space="preserve">Calcular la duración media en los estados </w:t>
      </w:r>
      <w:r w:rsidRPr="004E243F">
        <w:rPr>
          <w:i/>
          <w:lang w:val="es-ES_tradnl"/>
        </w:rPr>
        <w:t xml:space="preserve">GOOD </w:t>
      </w:r>
      <w:r w:rsidRPr="004E243F">
        <w:rPr>
          <w:lang w:val="es-ES_tradnl"/>
        </w:rPr>
        <w:t xml:space="preserve">y </w:t>
      </w:r>
      <w:r w:rsidRPr="004E243F">
        <w:rPr>
          <w:i/>
          <w:lang w:val="es-ES_tradnl"/>
        </w:rPr>
        <w:t>BAD</w:t>
      </w:r>
      <w:r w:rsidRPr="004E243F">
        <w:rPr>
          <w:lang w:val="es-ES_tradnl"/>
        </w:rPr>
        <w:t>, respectivamente</w:t>
      </w:r>
      <w:r w:rsidRPr="004E243F">
        <w:rPr>
          <w:i/>
          <w:lang w:val="es-ES_tradnl"/>
        </w:rPr>
        <w:t xml:space="preserve"> &lt;dur&gt;</w:t>
      </w:r>
      <w:r w:rsidRPr="004E243F">
        <w:rPr>
          <w:i/>
          <w:vertAlign w:val="subscript"/>
          <w:lang w:val="es-ES_tradnl"/>
        </w:rPr>
        <w:t>G</w:t>
      </w:r>
      <w:r w:rsidRPr="004E243F">
        <w:rPr>
          <w:i/>
          <w:lang w:val="es-ES_tradnl"/>
        </w:rPr>
        <w:t xml:space="preserve"> </w:t>
      </w:r>
      <w:r w:rsidRPr="004E243F">
        <w:rPr>
          <w:lang w:val="es-ES_tradnl"/>
        </w:rPr>
        <w:t xml:space="preserve">y </w:t>
      </w:r>
      <w:r w:rsidRPr="004E243F">
        <w:rPr>
          <w:i/>
          <w:lang w:val="es-ES_tradnl"/>
        </w:rPr>
        <w:t>&lt;dur&gt;</w:t>
      </w:r>
      <w:r w:rsidRPr="004E243F">
        <w:rPr>
          <w:i/>
          <w:vertAlign w:val="subscript"/>
          <w:lang w:val="es-ES_tradnl"/>
        </w:rPr>
        <w:t>B</w:t>
      </w:r>
      <w:r w:rsidRPr="004E243F">
        <w:rPr>
          <w:i/>
          <w:lang w:val="es-ES_tradnl"/>
        </w:rPr>
        <w:t xml:space="preserve">, </w:t>
      </w:r>
      <w:r w:rsidRPr="004E243F">
        <w:rPr>
          <w:lang w:val="es-ES_tradnl"/>
        </w:rPr>
        <w:t xml:space="preserve">y la longitud media de la transición, </w:t>
      </w:r>
      <w:r w:rsidRPr="004E243F">
        <w:rPr>
          <w:i/>
          <w:lang w:val="es-ES_tradnl"/>
        </w:rPr>
        <w:t>&lt;dur&gt;</w:t>
      </w:r>
      <w:r w:rsidRPr="004E243F">
        <w:rPr>
          <w:i/>
          <w:vertAlign w:val="subscript"/>
          <w:lang w:val="es-ES_tradnl"/>
        </w:rPr>
        <w:t>T</w:t>
      </w:r>
      <w:r w:rsidRPr="004E243F">
        <w:rPr>
          <w:i/>
          <w:lang w:val="es-ES_tradnl"/>
        </w:rPr>
        <w:t>:</w:t>
      </w:r>
    </w:p>
    <w:p w:rsidR="00802973" w:rsidRPr="004E243F" w:rsidRDefault="00802973" w:rsidP="00802973">
      <w:pPr>
        <w:pStyle w:val="Equation"/>
        <w:rPr>
          <w:lang w:val="es-ES_tradnl"/>
        </w:rPr>
      </w:pPr>
      <w:r w:rsidRPr="004E243F">
        <w:rPr>
          <w:lang w:val="es-ES_tradnl"/>
        </w:rPr>
        <w:tab/>
      </w:r>
      <w:r w:rsidRPr="004E243F">
        <w:rPr>
          <w:lang w:val="es-ES_tradnl"/>
        </w:rPr>
        <w:tab/>
      </w:r>
      <m:oMath>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m:t>
        </m:r>
        <m:r>
          <w:rPr>
            <w:rFonts w:ascii="Cambria Math" w:hAnsi="Cambria Math"/>
            <w:lang w:val="es-ES_tradnl"/>
          </w:rPr>
          <m:t>exp</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μ</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m:t>
            </m:r>
            <m:f>
              <m:fPr>
                <m:ctrlPr>
                  <w:rPr>
                    <w:rFonts w:ascii="Cambria Math" w:hAnsi="Cambria Math"/>
                    <w:lang w:val="es-ES_tradnl"/>
                  </w:rPr>
                </m:ctrlPr>
              </m:fPr>
              <m:num>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up>
                    <m:r>
                      <m:rPr>
                        <m:sty m:val="p"/>
                      </m:rPr>
                      <w:rPr>
                        <w:rFonts w:ascii="Cambria Math" w:hAnsi="Cambria Math"/>
                        <w:lang w:val="es-ES_tradnl"/>
                      </w:rPr>
                      <m:t>2</m:t>
                    </m:r>
                  </m:sup>
                </m:sSubSup>
              </m:num>
              <m:den>
                <m:r>
                  <m:rPr>
                    <m:sty m:val="p"/>
                  </m:rPr>
                  <w:rPr>
                    <w:rFonts w:ascii="Cambria Math" w:hAnsi="Cambria Math"/>
                    <w:lang w:val="es-ES_tradnl"/>
                  </w:rPr>
                  <m:t>2</m:t>
                </m:r>
              </m:den>
            </m:f>
          </m:e>
        </m:d>
        <m:f>
          <m:fPr>
            <m:ctrlPr>
              <w:rPr>
                <w:rFonts w:ascii="Cambria Math" w:hAnsi="Cambria Math"/>
                <w:lang w:val="es-ES_tradnl"/>
              </w:rPr>
            </m:ctrlPr>
          </m:fPr>
          <m:num>
            <m:r>
              <m:rPr>
                <m:sty m:val="p"/>
              </m:rPr>
              <w:rPr>
                <w:rFonts w:ascii="Cambria Math" w:hAnsi="Cambria Math"/>
                <w:lang w:val="es-ES_tradnl"/>
              </w:rPr>
              <m:t>1-</m:t>
            </m:r>
            <m:r>
              <w:rPr>
                <w:rFonts w:ascii="Cambria Math" w:hAnsi="Cambria Math"/>
                <w:lang w:val="es-ES_tradnl"/>
              </w:rPr>
              <m:t>erf</m:t>
            </m:r>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dur</m:t>
                        </m:r>
                      </m:e>
                      <m:sub>
                        <m:r>
                          <w:rPr>
                            <w:rFonts w:ascii="Cambria Math" w:hAnsi="Cambria Math"/>
                            <w:lang w:val="es-ES_tradnl"/>
                          </w:rPr>
                          <m:t>mín</m:t>
                        </m:r>
                        <m:r>
                          <m:rPr>
                            <m:sty m:val="p"/>
                          </m:rPr>
                          <w:rPr>
                            <w:rFonts w:ascii="Cambria Math" w:hAnsi="Cambria Math"/>
                            <w:lang w:val="es-ES_tradnl"/>
                          </w:rPr>
                          <m:t>,</m:t>
                        </m:r>
                        <m:r>
                          <w:rPr>
                            <w:rFonts w:ascii="Cambria Math" w:hAnsi="Cambria Math"/>
                            <w:lang w:val="es-ES_tradnl"/>
                          </w:rPr>
                          <m:t>B</m:t>
                        </m:r>
                        <m:r>
                          <m:rPr>
                            <m:sty m:val="p"/>
                          </m:rPr>
                          <w:rPr>
                            <w:rFonts w:ascii="Cambria Math" w:hAnsi="Cambria Math"/>
                            <w:lang w:val="es-ES_tradnl"/>
                          </w:rPr>
                          <m:t>,</m:t>
                        </m:r>
                        <m:r>
                          <w:rPr>
                            <w:rFonts w:ascii="Cambria Math" w:hAnsi="Cambria Math"/>
                            <w:lang w:val="es-ES_tradnl"/>
                          </w:rPr>
                          <m:t>G</m:t>
                        </m:r>
                      </m:sub>
                    </m:sSub>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μ</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m:t>
                        </m:r>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up>
                            <m:r>
                              <m:rPr>
                                <m:sty m:val="p"/>
                              </m:rPr>
                              <w:rPr>
                                <w:rFonts w:ascii="Cambria Math" w:hAnsi="Cambria Math"/>
                                <w:lang w:val="es-ES_tradnl"/>
                              </w:rPr>
                              <m:t>2</m:t>
                            </m:r>
                          </m:sup>
                        </m:sSubSup>
                      </m:e>
                    </m:d>
                  </m:num>
                  <m:den>
                    <m:r>
                      <m:rPr>
                        <m:sty m:val="p"/>
                      </m:rPr>
                      <w:rPr>
                        <w:rFonts w:ascii="Cambria Math" w:hAnsi="Cambria Math"/>
                        <w:lang w:val="es-ES_tradnl"/>
                      </w:rPr>
                      <m:t>σ</m:t>
                    </m:r>
                    <m:rad>
                      <m:radPr>
                        <m:degHide m:val="1"/>
                        <m:ctrlPr>
                          <w:rPr>
                            <w:rFonts w:ascii="Cambria Math" w:hAnsi="Cambria Math"/>
                            <w:lang w:val="es-ES_tradnl"/>
                          </w:rPr>
                        </m:ctrlPr>
                      </m:radPr>
                      <m:deg/>
                      <m:e>
                        <m:r>
                          <m:rPr>
                            <m:sty m:val="p"/>
                          </m:rPr>
                          <w:rPr>
                            <w:rFonts w:ascii="Cambria Math" w:hAnsi="Cambria Math"/>
                            <w:lang w:val="es-ES_tradnl"/>
                          </w:rPr>
                          <m:t>2</m:t>
                        </m:r>
                      </m:e>
                    </m:rad>
                  </m:den>
                </m:f>
              </m:e>
            </m:d>
          </m:num>
          <m:den>
            <m:r>
              <m:rPr>
                <m:sty m:val="p"/>
              </m:rPr>
              <w:rPr>
                <w:rFonts w:ascii="Cambria Math" w:hAnsi="Cambria Math"/>
                <w:lang w:val="es-ES_tradnl"/>
              </w:rPr>
              <m:t>1-</m:t>
            </m:r>
            <m:r>
              <w:rPr>
                <w:rFonts w:ascii="Cambria Math" w:hAnsi="Cambria Math"/>
                <w:lang w:val="es-ES_tradnl"/>
              </w:rPr>
              <m:t>erf</m:t>
            </m:r>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dur</m:t>
                        </m:r>
                      </m:e>
                      <m:sub>
                        <m:r>
                          <w:rPr>
                            <w:rFonts w:ascii="Cambria Math" w:hAnsi="Cambria Math"/>
                            <w:lang w:val="es-ES_tradnl"/>
                          </w:rPr>
                          <m:t>mín</m:t>
                        </m:r>
                        <m:r>
                          <m:rPr>
                            <m:sty m:val="p"/>
                          </m:rPr>
                          <w:rPr>
                            <w:rFonts w:ascii="Cambria Math" w:hAnsi="Cambria Math"/>
                            <w:lang w:val="es-ES_tradnl"/>
                          </w:rPr>
                          <m:t>,</m:t>
                        </m:r>
                        <m:r>
                          <w:rPr>
                            <w:rFonts w:ascii="Cambria Math" w:hAnsi="Cambria Math"/>
                            <w:lang w:val="es-ES_tradnl"/>
                          </w:rPr>
                          <m:t>B</m:t>
                        </m:r>
                        <m:r>
                          <m:rPr>
                            <m:sty m:val="p"/>
                          </m:rPr>
                          <w:rPr>
                            <w:rFonts w:ascii="Cambria Math" w:hAnsi="Cambria Math"/>
                            <w:lang w:val="es-ES_tradnl"/>
                          </w:rPr>
                          <m:t>,</m:t>
                        </m:r>
                        <m:r>
                          <w:rPr>
                            <w:rFonts w:ascii="Cambria Math" w:hAnsi="Cambria Math"/>
                            <w:lang w:val="es-ES_tradnl"/>
                          </w:rPr>
                          <m:t>G</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μ</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Sub>
                  </m:num>
                  <m:den>
                    <m:r>
                      <m:rPr>
                        <m:sty m:val="p"/>
                      </m:rPr>
                      <w:rPr>
                        <w:rFonts w:ascii="Cambria Math" w:hAnsi="Cambria Math"/>
                        <w:lang w:val="es-ES_tradnl"/>
                      </w:rPr>
                      <m:t>σ</m:t>
                    </m:r>
                    <m:rad>
                      <m:radPr>
                        <m:degHide m:val="1"/>
                        <m:ctrlPr>
                          <w:rPr>
                            <w:rFonts w:ascii="Cambria Math" w:hAnsi="Cambria Math"/>
                            <w:lang w:val="es-ES_tradnl"/>
                          </w:rPr>
                        </m:ctrlPr>
                      </m:radPr>
                      <m:deg/>
                      <m:e>
                        <m:r>
                          <m:rPr>
                            <m:sty m:val="p"/>
                          </m:rPr>
                          <w:rPr>
                            <w:rFonts w:ascii="Cambria Math" w:hAnsi="Cambria Math"/>
                            <w:lang w:val="es-ES_tradnl"/>
                          </w:rPr>
                          <m:t>2</m:t>
                        </m:r>
                      </m:e>
                    </m:rad>
                  </m:den>
                </m:f>
              </m:e>
            </m:d>
          </m:den>
        </m:f>
      </m:oMath>
      <w:r w:rsidRPr="004E243F">
        <w:rPr>
          <w:rFonts w:ascii="Calibri" w:hAnsi="Calibri"/>
          <w:lang w:val="es-ES_tradnl"/>
        </w:rPr>
        <w:tab/>
      </w:r>
      <w:r w:rsidRPr="004E243F">
        <w:rPr>
          <w:lang w:val="es-ES_tradnl"/>
        </w:rPr>
        <w:t>(17a)</w:t>
      </w:r>
    </w:p>
    <w:p w:rsidR="00802973" w:rsidRPr="000A058E" w:rsidRDefault="00802973" w:rsidP="00802973">
      <w:pPr>
        <w:pStyle w:val="Equation"/>
        <w:rPr>
          <w:lang w:val="en-US"/>
        </w:rPr>
      </w:pPr>
      <m:oMath>
        <m:sSub>
          <m:sSubPr>
            <m:ctrlPr>
              <w:rPr>
                <w:rFonts w:ascii="Cambria Math" w:hAnsi="Cambria Math" w:cstheme="majorBidi"/>
                <w:lang w:val="es-ES_tradnl"/>
              </w:rPr>
            </m:ctrlPr>
          </m:sSubPr>
          <m:e>
            <m:d>
              <m:dPr>
                <m:begChr m:val="〈"/>
                <m:endChr m:val="〉"/>
                <m:ctrlPr>
                  <w:rPr>
                    <w:rFonts w:ascii="Cambria Math" w:hAnsi="Cambria Math" w:cstheme="majorBidi"/>
                    <w:lang w:val="es-ES_tradnl"/>
                  </w:rPr>
                </m:ctrlPr>
              </m:dPr>
              <m:e>
                <m:r>
                  <w:rPr>
                    <w:rFonts w:ascii="Cambria Math" w:hAnsi="Cambria Math" w:cstheme="majorBidi"/>
                    <w:lang w:val="es-ES_tradnl"/>
                  </w:rPr>
                  <m:t>dur</m:t>
                </m:r>
              </m:e>
            </m:d>
          </m:e>
          <m:sub>
            <m:r>
              <w:rPr>
                <w:rFonts w:ascii="Cambria Math" w:hAnsi="Cambria Math" w:cstheme="majorBidi"/>
                <w:lang w:val="es-ES_tradnl"/>
              </w:rPr>
              <m:t>T</m:t>
            </m:r>
          </m:sub>
        </m:sSub>
        <m:r>
          <m:rPr>
            <m:sty m:val="p"/>
          </m:rPr>
          <w:rPr>
            <w:rFonts w:ascii="Cambria Math" w:hAnsi="Cambria Math" w:cstheme="majorBidi"/>
            <w:lang w:val="en-US"/>
          </w:rPr>
          <m:t>=</m:t>
        </m:r>
        <m:sSub>
          <m:sSubPr>
            <m:ctrlPr>
              <w:rPr>
                <w:rFonts w:ascii="Cambria Math" w:hAnsi="Cambria Math" w:cstheme="majorBidi"/>
                <w:lang w:val="es-ES_tradnl"/>
              </w:rPr>
            </m:ctrlPr>
          </m:sSubPr>
          <m:e>
            <m:r>
              <w:rPr>
                <w:rFonts w:ascii="Cambria Math" w:hAnsi="Cambria Math" w:cstheme="majorBidi"/>
                <w:lang w:val="es-ES_tradnl"/>
              </w:rPr>
              <m:t>f</m:t>
            </m:r>
          </m:e>
          <m:sub>
            <m:r>
              <m:rPr>
                <m:sty m:val="p"/>
              </m:rPr>
              <w:rPr>
                <w:rFonts w:ascii="Cambria Math" w:hAnsi="Cambria Math" w:cstheme="majorBidi"/>
                <w:lang w:val="en-US"/>
              </w:rPr>
              <m:t>1</m:t>
            </m:r>
          </m:sub>
        </m:sSub>
        <m:r>
          <m:rPr>
            <m:sty m:val="p"/>
          </m:rPr>
          <w:rPr>
            <w:rFonts w:ascii="Cambria Math" w:hAnsi="Cambria Math" w:cstheme="majorBidi"/>
            <w:lang w:val="en-US"/>
          </w:rPr>
          <m:t>×</m:t>
        </m:r>
        <m:d>
          <m:dPr>
            <m:ctrlPr>
              <w:rPr>
                <w:rFonts w:ascii="Cambria Math" w:hAnsi="Cambria Math" w:cstheme="majorBidi"/>
                <w:lang w:val="es-ES_tradnl"/>
              </w:rPr>
            </m:ctrlPr>
          </m:dPr>
          <m:e>
            <m:sSub>
              <m:sSubPr>
                <m:ctrlPr>
                  <w:rPr>
                    <w:rFonts w:ascii="Cambria Math" w:hAnsi="Cambria Math" w:cstheme="majorBidi"/>
                    <w:lang w:val="es-ES_tradnl"/>
                  </w:rPr>
                </m:ctrlPr>
              </m:sSubPr>
              <m:e>
                <m: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G</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sSubSup>
              <m:sSubSupPr>
                <m:ctrlPr>
                  <w:rPr>
                    <w:rFonts w:ascii="Cambria Math" w:hAnsi="Cambria Math" w:cstheme="majorBidi"/>
                    <w:lang w:val="es-ES_tradnl"/>
                  </w:rPr>
                </m:ctrlPr>
              </m:sSubSupPr>
              <m:e>
                <m:r>
                  <m:rPr>
                    <m:sty m:val="p"/>
                  </m:rPr>
                  <w:rPr>
                    <w:rFonts w:ascii="Cambria Math" w:hAnsi="Cambria Math" w:cstheme="majorBidi"/>
                    <w:lang w:val="es-ES_tradnl"/>
                  </w:rPr>
                  <m:t>σ</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up>
                <m:r>
                  <m:rPr>
                    <m:sty m:val="p"/>
                  </m:rPr>
                  <w:rPr>
                    <w:rFonts w:ascii="Cambria Math" w:hAnsi="Cambria Math" w:cstheme="majorBidi"/>
                    <w:lang w:val="en-US"/>
                  </w:rPr>
                  <m:t>2</m:t>
                </m:r>
              </m:sup>
            </m:sSubSup>
            <m:r>
              <m:rPr>
                <m:sty m:val="p"/>
              </m:rPr>
              <w:rPr>
                <w:rFonts w:ascii="Cambria Math" w:hAnsi="Cambria Math" w:cstheme="majorBidi"/>
                <w:lang w:val="en-US"/>
              </w:rPr>
              <m:t>×</m:t>
            </m:r>
            <m:f>
              <m:fPr>
                <m:ctrlPr>
                  <w:rPr>
                    <w:rFonts w:ascii="Cambria Math" w:hAnsi="Cambria Math" w:cstheme="majorBidi"/>
                    <w:lang w:val="es-ES_tradnl"/>
                  </w:rPr>
                </m:ctrlPr>
              </m:fPr>
              <m:num>
                <m:sSub>
                  <m:sSubPr>
                    <m:ctrlPr>
                      <w:rPr>
                        <w:rFonts w:ascii="Cambria Math" w:hAnsi="Cambria Math" w:cstheme="majorBidi"/>
                        <w:lang w:val="es-ES_tradnl"/>
                      </w:rPr>
                    </m:ctrlPr>
                  </m:sSubPr>
                  <m:e>
                    <m:r>
                      <w:rPr>
                        <w:rFonts w:ascii="Cambria Math" w:hAnsi="Cambria Math" w:cstheme="majorBidi"/>
                        <w:lang w:val="es-ES_tradnl"/>
                      </w:rPr>
                      <m:t>p</m:t>
                    </m:r>
                  </m:e>
                  <m:sub>
                    <m:r>
                      <w:rPr>
                        <w:rFonts w:ascii="Cambria Math" w:hAnsi="Cambria Math" w:cstheme="majorBidi"/>
                        <w:lang w:val="es-ES_tradnl"/>
                      </w:rPr>
                      <m:t>N</m:t>
                    </m:r>
                  </m:sub>
                </m:sSub>
                <m:d>
                  <m:dPr>
                    <m:ctrlPr>
                      <w:rPr>
                        <w:rFonts w:ascii="Cambria Math" w:hAnsi="Cambria Math" w:cstheme="majorBidi"/>
                        <w:lang w:val="es-ES_tradnl"/>
                      </w:rPr>
                    </m:ctrlPr>
                  </m:dPr>
                  <m:e>
                    <m:sSub>
                      <m:sSubPr>
                        <m:ctrlPr>
                          <w:rPr>
                            <w:rFonts w:ascii="Cambria Math" w:hAnsi="Cambria Math" w:cstheme="majorBidi"/>
                            <w:sz w:val="18"/>
                            <w:lang w:val="es-ES_tradnl"/>
                          </w:rPr>
                        </m:ctrlPr>
                      </m:sSubPr>
                      <m:e>
                        <m:r>
                          <w:rPr>
                            <w:rFonts w:ascii="Cambria Math" w:hAnsi="Cambria Math" w:cstheme="majorBidi"/>
                            <w:sz w:val="18"/>
                            <w:lang w:val="es-ES_tradnl"/>
                          </w:rPr>
                          <m:t>M</m:t>
                        </m:r>
                      </m:e>
                      <m:sub>
                        <m:r>
                          <w:rPr>
                            <w:rFonts w:ascii="Cambria Math" w:hAnsi="Cambria Math" w:cstheme="majorBidi"/>
                            <w:sz w:val="18"/>
                            <w:lang w:val="es-ES_tradnl"/>
                          </w:rPr>
                          <m:t>A</m:t>
                        </m:r>
                        <m:r>
                          <m:rPr>
                            <m:sty m:val="p"/>
                          </m:rPr>
                          <w:rPr>
                            <w:rFonts w:ascii="Cambria Math" w:hAnsi="Cambria Math" w:cstheme="majorBidi"/>
                            <w:sz w:val="18"/>
                            <w:lang w:val="en-US"/>
                          </w:rPr>
                          <m:t>,</m:t>
                        </m:r>
                        <m:r>
                          <w:rPr>
                            <w:rFonts w:ascii="Cambria Math" w:hAnsi="Cambria Math" w:cstheme="majorBidi"/>
                            <w:sz w:val="18"/>
                            <w:lang w:val="es-ES_tradnl"/>
                          </w:rPr>
                          <m:t>m</m:t>
                        </m:r>
                        <m:r>
                          <w:rPr>
                            <w:rFonts w:ascii="Cambria Math" w:hAnsi="Cambria Math" w:cstheme="majorBidi"/>
                            <w:sz w:val="18"/>
                            <w:lang w:val="en-US"/>
                          </w:rPr>
                          <m:t>í</m:t>
                        </m:r>
                        <m:r>
                          <w:rPr>
                            <w:rFonts w:ascii="Cambria Math" w:hAnsi="Cambria Math" w:cstheme="majorBidi"/>
                            <w:sz w:val="18"/>
                            <w:lang w:val="es-ES_tradnl"/>
                          </w:rPr>
                          <m:t>n</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sSubSup>
                      <m:sSubSupPr>
                        <m:ctrlPr>
                          <w:rPr>
                            <w:rFonts w:ascii="Cambria Math" w:hAnsi="Cambria Math" w:cstheme="majorBidi"/>
                            <w:lang w:val="es-ES_tradnl"/>
                          </w:rPr>
                        </m:ctrlPr>
                      </m:sSubSupPr>
                      <m:e>
                        <m:r>
                          <m:rPr>
                            <m:sty m:val="p"/>
                          </m:rPr>
                          <w:rPr>
                            <w:rFonts w:ascii="Cambria Math" w:hAnsi="Cambria Math" w:cstheme="majorBidi"/>
                            <w:lang w:val="es-ES_tradnl"/>
                          </w:rPr>
                          <m:t>σ</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up/>
                    </m:sSubSup>
                  </m:e>
                </m:d>
                <m:r>
                  <m:rPr>
                    <m:sty m:val="p"/>
                  </m:rPr>
                  <w:rPr>
                    <w:rFonts w:ascii="Cambria Math" w:hAnsi="Cambria Math" w:cstheme="majorBidi"/>
                    <w:lang w:val="en-US"/>
                  </w:rPr>
                  <m:t>-</m:t>
                </m:r>
                <m:sSub>
                  <m:sSubPr>
                    <m:ctrlPr>
                      <w:rPr>
                        <w:rFonts w:ascii="Cambria Math" w:hAnsi="Cambria Math" w:cstheme="majorBidi"/>
                        <w:lang w:val="es-ES_tradnl"/>
                      </w:rPr>
                    </m:ctrlPr>
                  </m:sSubPr>
                  <m:e>
                    <m:r>
                      <w:rPr>
                        <w:rFonts w:ascii="Cambria Math" w:hAnsi="Cambria Math" w:cstheme="majorBidi"/>
                        <w:lang w:val="es-ES_tradnl"/>
                      </w:rPr>
                      <m:t>p</m:t>
                    </m:r>
                  </m:e>
                  <m:sub>
                    <m:r>
                      <w:rPr>
                        <w:rFonts w:ascii="Cambria Math" w:hAnsi="Cambria Math" w:cstheme="majorBidi"/>
                        <w:lang w:val="es-ES_tradnl"/>
                      </w:rPr>
                      <m:t>N</m:t>
                    </m:r>
                  </m:sub>
                </m:sSub>
                <m:d>
                  <m:dPr>
                    <m:ctrlPr>
                      <w:rPr>
                        <w:rFonts w:ascii="Cambria Math" w:hAnsi="Cambria Math" w:cstheme="majorBidi"/>
                        <w:lang w:val="es-ES_tradnl"/>
                      </w:rPr>
                    </m:ctrlPr>
                  </m:dPr>
                  <m:e>
                    <m:sSub>
                      <m:sSubPr>
                        <m:ctrlPr>
                          <w:rPr>
                            <w:rFonts w:ascii="Cambria Math" w:hAnsi="Cambria Math" w:cstheme="majorBidi"/>
                            <w:sz w:val="18"/>
                            <w:lang w:val="es-ES_tradnl"/>
                          </w:rPr>
                        </m:ctrlPr>
                      </m:sSubPr>
                      <m:e>
                        <m:r>
                          <w:rPr>
                            <w:rFonts w:ascii="Cambria Math" w:hAnsi="Cambria Math" w:cstheme="majorBidi"/>
                            <w:sz w:val="18"/>
                            <w:lang w:val="es-ES_tradnl"/>
                          </w:rPr>
                          <m:t>M</m:t>
                        </m:r>
                      </m:e>
                      <m:sub>
                        <m:r>
                          <w:rPr>
                            <w:rFonts w:ascii="Cambria Math" w:hAnsi="Cambria Math" w:cstheme="majorBidi"/>
                            <w:sz w:val="18"/>
                            <w:lang w:val="es-ES_tradnl"/>
                          </w:rPr>
                          <m:t>A</m:t>
                        </m:r>
                        <m:r>
                          <m:rPr>
                            <m:sty m:val="p"/>
                          </m:rPr>
                          <w:rPr>
                            <w:rFonts w:ascii="Cambria Math" w:hAnsi="Cambria Math" w:cstheme="majorBidi"/>
                            <w:sz w:val="18"/>
                            <w:lang w:val="en-US"/>
                          </w:rPr>
                          <m:t>,</m:t>
                        </m:r>
                        <m:r>
                          <w:rPr>
                            <w:rFonts w:ascii="Cambria Math" w:hAnsi="Cambria Math" w:cstheme="majorBidi"/>
                            <w:sz w:val="18"/>
                            <w:lang w:val="es-ES_tradnl"/>
                          </w:rPr>
                          <m:t>m</m:t>
                        </m:r>
                        <m:r>
                          <w:rPr>
                            <w:rFonts w:ascii="Cambria Math" w:hAnsi="Cambria Math" w:cstheme="majorBidi"/>
                            <w:sz w:val="18"/>
                            <w:lang w:val="en-US"/>
                          </w:rPr>
                          <m:t>á</m:t>
                        </m:r>
                        <m:r>
                          <w:rPr>
                            <w:rFonts w:ascii="Cambria Math" w:hAnsi="Cambria Math" w:cstheme="majorBidi"/>
                            <w:sz w:val="18"/>
                            <w:lang w:val="es-ES_tradnl"/>
                          </w:rPr>
                          <m:t>x</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sSubSup>
                      <m:sSubSupPr>
                        <m:ctrlPr>
                          <w:rPr>
                            <w:rFonts w:ascii="Cambria Math" w:hAnsi="Cambria Math" w:cstheme="majorBidi"/>
                            <w:lang w:val="es-ES_tradnl"/>
                          </w:rPr>
                        </m:ctrlPr>
                      </m:sSubSupPr>
                      <m:e>
                        <m:r>
                          <m:rPr>
                            <m:sty m:val="p"/>
                          </m:rPr>
                          <w:rPr>
                            <w:rFonts w:ascii="Cambria Math" w:hAnsi="Cambria Math" w:cstheme="majorBidi"/>
                            <w:lang w:val="es-ES_tradnl"/>
                          </w:rPr>
                          <m:t>σ</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up/>
                    </m:sSubSup>
                  </m:e>
                </m:d>
              </m:num>
              <m:den>
                <m:sSub>
                  <m:sSubPr>
                    <m:ctrlPr>
                      <w:rPr>
                        <w:rFonts w:ascii="Cambria Math" w:hAnsi="Cambria Math" w:cstheme="majorBidi"/>
                        <w:lang w:val="es-ES_tradnl"/>
                      </w:rPr>
                    </m:ctrlPr>
                  </m:sSubPr>
                  <m:e>
                    <m:r>
                      <w:rPr>
                        <w:rFonts w:ascii="Cambria Math" w:hAnsi="Cambria Math" w:cstheme="majorBidi"/>
                        <w:lang w:val="es-ES_tradnl"/>
                      </w:rPr>
                      <m:t>F</m:t>
                    </m:r>
                  </m:e>
                  <m:sub>
                    <m:r>
                      <w:rPr>
                        <w:rFonts w:ascii="Cambria Math" w:hAnsi="Cambria Math" w:cstheme="majorBidi"/>
                        <w:lang w:val="es-ES_tradnl"/>
                      </w:rPr>
                      <m:t>N</m:t>
                    </m:r>
                  </m:sub>
                </m:sSub>
                <m:d>
                  <m:dPr>
                    <m:ctrlPr>
                      <w:rPr>
                        <w:rFonts w:ascii="Cambria Math" w:hAnsi="Cambria Math" w:cstheme="majorBidi"/>
                        <w:lang w:val="es-ES_tradnl"/>
                      </w:rPr>
                    </m:ctrlPr>
                  </m:dPr>
                  <m:e>
                    <m:sSub>
                      <m:sSubPr>
                        <m:ctrlPr>
                          <w:rPr>
                            <w:rFonts w:ascii="Cambria Math" w:hAnsi="Cambria Math" w:cstheme="majorBidi"/>
                            <w:sz w:val="18"/>
                            <w:lang w:val="es-ES_tradnl"/>
                          </w:rPr>
                        </m:ctrlPr>
                      </m:sSubPr>
                      <m:e>
                        <m:r>
                          <w:rPr>
                            <w:rFonts w:ascii="Cambria Math" w:hAnsi="Cambria Math" w:cstheme="majorBidi"/>
                            <w:sz w:val="18"/>
                            <w:lang w:val="es-ES_tradnl"/>
                          </w:rPr>
                          <m:t>M</m:t>
                        </m:r>
                      </m:e>
                      <m:sub>
                        <m:r>
                          <w:rPr>
                            <w:rFonts w:ascii="Cambria Math" w:hAnsi="Cambria Math" w:cstheme="majorBidi"/>
                            <w:sz w:val="18"/>
                            <w:lang w:val="es-ES_tradnl"/>
                          </w:rPr>
                          <m:t>A</m:t>
                        </m:r>
                        <m:r>
                          <m:rPr>
                            <m:sty m:val="p"/>
                          </m:rPr>
                          <w:rPr>
                            <w:rFonts w:ascii="Cambria Math" w:hAnsi="Cambria Math" w:cstheme="majorBidi"/>
                            <w:sz w:val="18"/>
                            <w:lang w:val="en-US"/>
                          </w:rPr>
                          <m:t>,</m:t>
                        </m:r>
                        <m:r>
                          <w:rPr>
                            <w:rFonts w:ascii="Cambria Math" w:hAnsi="Cambria Math" w:cstheme="majorBidi"/>
                            <w:sz w:val="18"/>
                            <w:lang w:val="es-ES_tradnl"/>
                          </w:rPr>
                          <m:t>m</m:t>
                        </m:r>
                        <m:r>
                          <w:rPr>
                            <w:rFonts w:ascii="Cambria Math" w:hAnsi="Cambria Math" w:cstheme="majorBidi"/>
                            <w:sz w:val="18"/>
                            <w:lang w:val="en-US"/>
                          </w:rPr>
                          <m:t>á</m:t>
                        </m:r>
                        <m:r>
                          <w:rPr>
                            <w:rFonts w:ascii="Cambria Math" w:hAnsi="Cambria Math" w:cstheme="majorBidi"/>
                            <w:sz w:val="18"/>
                            <w:lang w:val="es-ES_tradnl"/>
                          </w:rPr>
                          <m:t>x</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e>
                </m:d>
                <m:r>
                  <m:rPr>
                    <m:sty m:val="p"/>
                  </m:rPr>
                  <w:rPr>
                    <w:rFonts w:ascii="Cambria Math" w:hAnsi="Cambria Math" w:cstheme="majorBidi"/>
                    <w:lang w:val="en-US"/>
                  </w:rPr>
                  <m:t>-</m:t>
                </m:r>
                <m:sSub>
                  <m:sSubPr>
                    <m:ctrlPr>
                      <w:rPr>
                        <w:rFonts w:ascii="Cambria Math" w:hAnsi="Cambria Math" w:cstheme="majorBidi"/>
                        <w:lang w:val="es-ES_tradnl"/>
                      </w:rPr>
                    </m:ctrlPr>
                  </m:sSubPr>
                  <m:e>
                    <m:r>
                      <w:rPr>
                        <w:rFonts w:ascii="Cambria Math" w:hAnsi="Cambria Math" w:cstheme="majorBidi"/>
                        <w:lang w:val="es-ES_tradnl"/>
                      </w:rPr>
                      <m:t>F</m:t>
                    </m:r>
                  </m:e>
                  <m:sub>
                    <m:r>
                      <w:rPr>
                        <w:rFonts w:ascii="Cambria Math" w:hAnsi="Cambria Math" w:cstheme="majorBidi"/>
                        <w:lang w:val="es-ES_tradnl"/>
                      </w:rPr>
                      <m:t>N</m:t>
                    </m:r>
                  </m:sub>
                </m:sSub>
                <m:d>
                  <m:dPr>
                    <m:ctrlPr>
                      <w:rPr>
                        <w:rFonts w:ascii="Cambria Math" w:hAnsi="Cambria Math" w:cstheme="majorBidi"/>
                        <w:lang w:val="es-ES_tradnl"/>
                      </w:rPr>
                    </m:ctrlPr>
                  </m:dPr>
                  <m:e>
                    <m:sSub>
                      <m:sSubPr>
                        <m:ctrlPr>
                          <w:rPr>
                            <w:rFonts w:ascii="Cambria Math" w:hAnsi="Cambria Math" w:cstheme="majorBidi"/>
                            <w:sz w:val="18"/>
                            <w:lang w:val="es-ES_tradnl"/>
                          </w:rPr>
                        </m:ctrlPr>
                      </m:sSubPr>
                      <m:e>
                        <m:r>
                          <w:rPr>
                            <w:rFonts w:ascii="Cambria Math" w:hAnsi="Cambria Math" w:cstheme="majorBidi"/>
                            <w:sz w:val="18"/>
                            <w:lang w:val="es-ES_tradnl"/>
                          </w:rPr>
                          <m:t>M</m:t>
                        </m:r>
                      </m:e>
                      <m:sub>
                        <m:r>
                          <w:rPr>
                            <w:rFonts w:ascii="Cambria Math" w:hAnsi="Cambria Math" w:cstheme="majorBidi"/>
                            <w:sz w:val="18"/>
                            <w:lang w:val="es-ES_tradnl"/>
                          </w:rPr>
                          <m:t>A</m:t>
                        </m:r>
                        <m:r>
                          <m:rPr>
                            <m:sty m:val="p"/>
                          </m:rPr>
                          <w:rPr>
                            <w:rFonts w:ascii="Cambria Math" w:hAnsi="Cambria Math" w:cstheme="majorBidi"/>
                            <w:sz w:val="18"/>
                            <w:lang w:val="en-US"/>
                          </w:rPr>
                          <m:t>,</m:t>
                        </m:r>
                        <m:r>
                          <w:rPr>
                            <w:rFonts w:ascii="Cambria Math" w:hAnsi="Cambria Math" w:cstheme="majorBidi"/>
                            <w:sz w:val="18"/>
                            <w:lang w:val="es-ES_tradnl"/>
                          </w:rPr>
                          <m:t>m</m:t>
                        </m:r>
                        <m:r>
                          <w:rPr>
                            <w:rFonts w:ascii="Cambria Math" w:hAnsi="Cambria Math" w:cstheme="majorBidi"/>
                            <w:sz w:val="18"/>
                            <w:lang w:val="en-US"/>
                          </w:rPr>
                          <m:t>í</m:t>
                        </m:r>
                        <m:r>
                          <w:rPr>
                            <w:rFonts w:ascii="Cambria Math" w:hAnsi="Cambria Math" w:cstheme="majorBidi"/>
                            <w:sz w:val="18"/>
                            <w:lang w:val="es-ES_tradnl"/>
                          </w:rPr>
                          <m:t>n</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sSubSup>
                      <m:sSubSupPr>
                        <m:ctrlPr>
                          <w:rPr>
                            <w:rFonts w:ascii="Cambria Math" w:hAnsi="Cambria Math" w:cstheme="majorBidi"/>
                            <w:lang w:val="es-ES_tradnl"/>
                          </w:rPr>
                        </m:ctrlPr>
                      </m:sSubSupPr>
                      <m:e>
                        <m:r>
                          <m:rPr>
                            <m:sty m:val="p"/>
                          </m:rPr>
                          <w:rPr>
                            <w:rFonts w:ascii="Cambria Math" w:hAnsi="Cambria Math" w:cstheme="majorBidi"/>
                            <w:lang w:val="es-ES_tradnl"/>
                          </w:rPr>
                          <m:t>σ</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up/>
                    </m:sSubSup>
                  </m:e>
                </m:d>
              </m:den>
            </m:f>
          </m:e>
        </m:d>
        <m:r>
          <m:rPr>
            <m:sty m:val="p"/>
          </m:rPr>
          <w:rPr>
            <w:rFonts w:ascii="Cambria Math" w:hAnsi="Cambria Math" w:cstheme="majorBidi"/>
            <w:lang w:val="en-US"/>
          </w:rPr>
          <m:t>+</m:t>
        </m:r>
        <m:sSub>
          <m:sSubPr>
            <m:ctrlPr>
              <w:rPr>
                <w:rFonts w:ascii="Cambria Math" w:hAnsi="Cambria Math" w:cstheme="majorBidi"/>
                <w:lang w:val="es-ES_tradnl"/>
              </w:rPr>
            </m:ctrlPr>
          </m:sSubPr>
          <m:e>
            <m:r>
              <w:rPr>
                <w:rFonts w:ascii="Cambria Math" w:hAnsi="Cambria Math" w:cstheme="majorBidi"/>
                <w:lang w:val="es-ES_tradnl"/>
              </w:rPr>
              <m:t>f</m:t>
            </m:r>
          </m:e>
          <m:sub>
            <m:r>
              <m:rPr>
                <m:sty m:val="p"/>
              </m:rPr>
              <w:rPr>
                <w:rFonts w:ascii="Cambria Math" w:hAnsi="Cambria Math" w:cstheme="majorBidi"/>
                <w:lang w:val="en-US"/>
              </w:rPr>
              <m:t>2</m:t>
            </m:r>
          </m:sub>
        </m:sSub>
      </m:oMath>
      <w:r w:rsidRPr="000A058E">
        <w:rPr>
          <w:lang w:val="en-US"/>
        </w:rPr>
        <w:tab/>
        <w:t>(17b)</w:t>
      </w:r>
    </w:p>
    <w:p w:rsidR="00802973" w:rsidRPr="004E243F" w:rsidRDefault="00802973" w:rsidP="00802973">
      <w:pPr>
        <w:tabs>
          <w:tab w:val="center" w:pos="4820"/>
          <w:tab w:val="right" w:pos="9639"/>
        </w:tabs>
        <w:rPr>
          <w:lang w:val="es-ES_tradnl"/>
        </w:rPr>
      </w:pPr>
      <w:proofErr w:type="gramStart"/>
      <w:r w:rsidRPr="004E243F">
        <w:rPr>
          <w:lang w:val="es-ES_tradnl"/>
        </w:rPr>
        <w:lastRenderedPageBreak/>
        <w:t>siendo</w:t>
      </w:r>
      <w:proofErr w:type="gramEnd"/>
    </w:p>
    <w:p w:rsidR="00802973" w:rsidRPr="004E243F" w:rsidRDefault="00802973" w:rsidP="00802973">
      <w:pPr>
        <w:tabs>
          <w:tab w:val="center" w:pos="4820"/>
          <w:tab w:val="right" w:pos="9639"/>
        </w:tabs>
        <w:rPr>
          <w:lang w:val="es-ES_tradnl"/>
        </w:rPr>
      </w:pPr>
      <w:r w:rsidRPr="004E243F">
        <w:rPr>
          <w:i/>
          <w:lang w:val="es-ES_tradnl"/>
        </w:rPr>
        <w:tab/>
      </w:r>
      <w:proofErr w:type="gramStart"/>
      <w:r w:rsidRPr="004E243F">
        <w:rPr>
          <w:i/>
          <w:lang w:val="es-ES_tradnl"/>
        </w:rPr>
        <w:t>p</w:t>
      </w:r>
      <w:r w:rsidRPr="004E243F">
        <w:rPr>
          <w:i/>
          <w:vertAlign w:val="subscript"/>
          <w:lang w:val="es-ES_tradnl"/>
        </w:rPr>
        <w:t>N</w:t>
      </w:r>
      <w:r w:rsidRPr="004E243F">
        <w:rPr>
          <w:i/>
          <w:lang w:val="es-ES_tradnl"/>
        </w:rPr>
        <w:t>(</w:t>
      </w:r>
      <w:proofErr w:type="gramEnd"/>
      <w:r w:rsidRPr="004E243F">
        <w:rPr>
          <w:i/>
          <w:lang w:val="es-ES_tradnl"/>
        </w:rPr>
        <w:t xml:space="preserve">x; </w:t>
      </w:r>
      <w:r w:rsidRPr="004E243F">
        <w:rPr>
          <w:iCs/>
          <w:lang w:val="es-ES_tradnl"/>
        </w:rPr>
        <w:sym w:font="Symbol" w:char="F06D"/>
      </w:r>
      <w:r w:rsidRPr="004E243F">
        <w:rPr>
          <w:i/>
          <w:lang w:val="es-ES_tradnl"/>
        </w:rPr>
        <w:t>,</w:t>
      </w:r>
      <w:r w:rsidRPr="004E243F">
        <w:rPr>
          <w:iCs/>
          <w:lang w:val="es-ES_tradnl"/>
        </w:rPr>
        <w:sym w:font="Symbol" w:char="F073"/>
      </w:r>
      <w:r w:rsidRPr="004E243F">
        <w:rPr>
          <w:i/>
          <w:lang w:val="es-ES_tradnl"/>
        </w:rPr>
        <w:t xml:space="preserve">) </w:t>
      </w:r>
      <w:r w:rsidRPr="004E243F">
        <w:rPr>
          <w:lang w:val="es-ES_tradnl"/>
        </w:rPr>
        <w:t xml:space="preserve">y </w:t>
      </w:r>
      <w:r w:rsidRPr="004E243F">
        <w:rPr>
          <w:i/>
          <w:lang w:val="es-ES_tradnl"/>
        </w:rPr>
        <w:t>F</w:t>
      </w:r>
      <w:r w:rsidRPr="004E243F">
        <w:rPr>
          <w:i/>
          <w:vertAlign w:val="subscript"/>
          <w:lang w:val="es-ES_tradnl"/>
        </w:rPr>
        <w:t>N</w:t>
      </w:r>
      <w:r w:rsidRPr="004E243F">
        <w:rPr>
          <w:i/>
          <w:lang w:val="es-ES_tradnl"/>
        </w:rPr>
        <w:t xml:space="preserve">(x; </w:t>
      </w:r>
      <w:r w:rsidRPr="004E243F">
        <w:rPr>
          <w:iCs/>
          <w:lang w:val="es-ES_tradnl"/>
        </w:rPr>
        <w:sym w:font="Symbol" w:char="F06D"/>
      </w:r>
      <w:r w:rsidRPr="004E243F">
        <w:rPr>
          <w:i/>
          <w:lang w:val="es-ES_tradnl"/>
        </w:rPr>
        <w:t>,</w:t>
      </w:r>
      <w:r w:rsidRPr="004E243F">
        <w:rPr>
          <w:iCs/>
          <w:lang w:val="es-ES_tradnl"/>
        </w:rPr>
        <w:sym w:font="Symbol" w:char="F073"/>
      </w:r>
      <w:r w:rsidRPr="004E243F">
        <w:rPr>
          <w:i/>
          <w:lang w:val="es-ES_tradnl"/>
        </w:rPr>
        <w:t xml:space="preserve">) </w:t>
      </w:r>
      <w:r w:rsidRPr="004E243F">
        <w:rPr>
          <w:lang w:val="es-ES_tradnl"/>
        </w:rPr>
        <w:t xml:space="preserve">respectivamente la función densidad de probabilidad y la función distribución acumulativa de una distribución normal cuya media </w:t>
      </w:r>
      <w:r w:rsidRPr="004E243F">
        <w:rPr>
          <w:lang w:val="es-ES_tradnl"/>
        </w:rPr>
        <w:sym w:font="Symbol" w:char="F06D"/>
      </w:r>
      <w:r w:rsidRPr="004E243F">
        <w:rPr>
          <w:lang w:val="es-ES_tradnl"/>
        </w:rPr>
        <w:t xml:space="preserve"> y desviación típica </w:t>
      </w:r>
      <w:r w:rsidRPr="004E243F">
        <w:rPr>
          <w:iCs/>
          <w:lang w:val="es-ES_tradnl"/>
        </w:rPr>
        <w:sym w:font="Symbol" w:char="F073"/>
      </w:r>
      <w:r w:rsidRPr="004E243F">
        <w:rPr>
          <w:lang w:val="es-ES_tradnl"/>
        </w:rPr>
        <w:t xml:space="preserve"> se definen en la Recomendación UIT-R P.1057.</w:t>
      </w:r>
    </w:p>
    <w:p w:rsidR="00802973" w:rsidRPr="004E243F" w:rsidRDefault="00802973" w:rsidP="00802973">
      <w:pPr>
        <w:pStyle w:val="Equation"/>
        <w:rPr>
          <w:lang w:val="es-ES_tradnl"/>
        </w:rPr>
      </w:pPr>
      <w:r w:rsidRPr="004E243F">
        <w:rPr>
          <w:lang w:val="es-ES_tradnl"/>
        </w:rPr>
        <w:tab/>
      </w:r>
      <w:r w:rsidRPr="004E243F">
        <w:rPr>
          <w:lang w:val="es-ES_tradnl"/>
        </w:rPr>
        <w:tab/>
      </w:r>
      <m:oMath>
        <m:sSup>
          <m:sSupPr>
            <m:ctrlPr>
              <w:rPr>
                <w:rFonts w:ascii="Cambria Math" w:hAnsi="Cambria Math"/>
                <w:lang w:val="es-ES_tradnl"/>
              </w:rPr>
            </m:ctrlPr>
          </m:sSupPr>
          <m:e>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 μ</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r>
                  <w:rPr>
                    <w:rFonts w:ascii="Cambria Math" w:hAnsi="Cambria Math"/>
                    <w:lang w:val="es-ES_tradnl"/>
                  </w:rPr>
                  <m:t>B</m:t>
                </m:r>
              </m:sub>
            </m:sSub>
            <m:r>
              <m:rPr>
                <m:sty m:val="p"/>
              </m:rPr>
              <w:rPr>
                <w:rFonts w:ascii="Cambria Math" w:hAnsi="Cambria Math"/>
                <w:lang w:val="es-ES_tradnl"/>
              </w:rPr>
              <m:t>+</m:t>
            </m:r>
            <m:rad>
              <m:radPr>
                <m:degHide m:val="1"/>
                <m:ctrlPr>
                  <w:rPr>
                    <w:rFonts w:ascii="Cambria Math" w:hAnsi="Cambria Math"/>
                    <w:lang w:val="es-ES_tradnl"/>
                  </w:rPr>
                </m:ctrlPr>
              </m:radPr>
              <m:deg/>
              <m:e>
                <m:r>
                  <m:rPr>
                    <m:sty m:val="p"/>
                  </m:rPr>
                  <w:rPr>
                    <w:rFonts w:ascii="Cambria Math" w:hAnsi="Cambria Math"/>
                    <w:lang w:val="es-ES_tradnl"/>
                  </w:rPr>
                  <m:t>2</m:t>
                </m:r>
              </m:e>
            </m:rad>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B</m:t>
                    </m:r>
                  </m:sub>
                </m:sSub>
              </m:sub>
            </m:sSub>
            <m:r>
              <w:rPr>
                <w:rFonts w:ascii="Cambria Math" w:hAnsi="Cambria Math"/>
                <w:lang w:val="es-ES_tradnl"/>
              </w:rPr>
              <m:t>erf</m:t>
            </m:r>
          </m:e>
          <m:sup>
            <m:r>
              <m:rPr>
                <m:sty m:val="p"/>
              </m:rPr>
              <w:rPr>
                <w:rFonts w:ascii="Cambria Math" w:hAnsi="Cambria Math"/>
                <w:lang w:val="es-ES_tradnl"/>
              </w:rPr>
              <m:t>-1</m:t>
            </m:r>
          </m:sup>
        </m:sSup>
        <m:d>
          <m:dPr>
            <m:ctrlPr>
              <w:rPr>
                <w:rFonts w:ascii="Cambria Math" w:hAnsi="Cambria Math"/>
                <w:lang w:val="es-ES_tradnl"/>
              </w:rPr>
            </m:ctrlPr>
          </m:dPr>
          <m:e>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B</m:t>
                </m:r>
                <m:r>
                  <m:rPr>
                    <m:sty m:val="p"/>
                  </m:rPr>
                  <w:rPr>
                    <w:rFonts w:ascii="Cambria Math" w:hAnsi="Cambria Math"/>
                    <w:lang w:val="es-ES_tradnl"/>
                  </w:rPr>
                  <m:t>,</m:t>
                </m:r>
                <m:r>
                  <w:rPr>
                    <w:rFonts w:ascii="Cambria Math" w:hAnsi="Cambria Math"/>
                    <w:lang w:val="es-ES_tradnl"/>
                  </w:rPr>
                  <m:t>mín</m:t>
                </m:r>
              </m:sub>
            </m:sSub>
            <m:r>
              <m:rPr>
                <m:sty m:val="p"/>
              </m:rPr>
              <w:rPr>
                <w:rFonts w:ascii="Cambria Math" w:hAnsi="Cambria Math"/>
                <w:lang w:val="es-ES_tradnl"/>
              </w:rPr>
              <m:t>-1</m:t>
            </m:r>
          </m:e>
        </m:d>
      </m:oMath>
      <w:r w:rsidRPr="004E243F">
        <w:rPr>
          <w:lang w:val="es-ES_tradnl"/>
        </w:rPr>
        <w:tab/>
        <w:t>(18a)</w:t>
      </w:r>
    </w:p>
    <w:p w:rsidR="00802973" w:rsidRPr="004E243F" w:rsidRDefault="00802973" w:rsidP="00802973">
      <w:pPr>
        <w:pStyle w:val="Equation"/>
        <w:rPr>
          <w:sz w:val="16"/>
          <w:lang w:val="es-ES_tradnl"/>
        </w:rPr>
      </w:pPr>
      <w:r w:rsidRPr="004E243F">
        <w:rPr>
          <w:lang w:val="es-ES_tradnl"/>
        </w:rPr>
        <w:tab/>
      </w:r>
      <w:r w:rsidRPr="004E243F">
        <w:rPr>
          <w:lang w:val="es-ES_tradnl"/>
        </w:rPr>
        <w:tab/>
      </w:r>
      <m:oMath>
        <m:sSup>
          <m:sSupPr>
            <m:ctrlPr>
              <w:rPr>
                <w:rFonts w:ascii="Cambria Math" w:hAnsi="Cambria Math"/>
                <w:lang w:val="es-ES_tradnl"/>
              </w:rPr>
            </m:ctrlPr>
          </m:sSupPr>
          <m:e>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 μ</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r>
                  <w:rPr>
                    <w:rFonts w:ascii="Cambria Math" w:hAnsi="Cambria Math"/>
                    <w:lang w:val="es-ES_tradnl"/>
                  </w:rPr>
                  <m:t>B</m:t>
                </m:r>
              </m:sub>
            </m:sSub>
            <m:r>
              <m:rPr>
                <m:sty m:val="p"/>
              </m:rPr>
              <w:rPr>
                <w:rFonts w:ascii="Cambria Math" w:hAnsi="Cambria Math"/>
                <w:lang w:val="es-ES_tradnl"/>
              </w:rPr>
              <m:t>+</m:t>
            </m:r>
            <m:rad>
              <m:radPr>
                <m:degHide m:val="1"/>
                <m:ctrlPr>
                  <w:rPr>
                    <w:rFonts w:ascii="Cambria Math" w:hAnsi="Cambria Math"/>
                    <w:lang w:val="es-ES_tradnl"/>
                  </w:rPr>
                </m:ctrlPr>
              </m:radPr>
              <m:deg/>
              <m:e>
                <m:r>
                  <m:rPr>
                    <m:sty m:val="p"/>
                  </m:rPr>
                  <w:rPr>
                    <w:rFonts w:ascii="Cambria Math" w:hAnsi="Cambria Math"/>
                    <w:lang w:val="es-ES_tradnl"/>
                  </w:rPr>
                  <m:t>2</m:t>
                </m:r>
              </m:e>
            </m:rad>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B</m:t>
                    </m:r>
                  </m:sub>
                </m:sSub>
              </m:sub>
            </m:sSub>
            <m:r>
              <w:rPr>
                <w:rFonts w:ascii="Cambria Math" w:hAnsi="Cambria Math"/>
                <w:lang w:val="es-ES_tradnl"/>
              </w:rPr>
              <m:t>erf</m:t>
            </m:r>
          </m:e>
          <m:sup>
            <m:r>
              <m:rPr>
                <m:sty m:val="p"/>
              </m:rPr>
              <w:rPr>
                <w:rFonts w:ascii="Cambria Math" w:hAnsi="Cambria Math"/>
                <w:lang w:val="es-ES_tradnl"/>
              </w:rPr>
              <m:t>-1</m:t>
            </m:r>
          </m:sup>
        </m:sSup>
        <m:d>
          <m:dPr>
            <m:ctrlPr>
              <w:rPr>
                <w:rFonts w:ascii="Cambria Math" w:hAnsi="Cambria Math"/>
                <w:lang w:val="es-ES_tradnl"/>
              </w:rPr>
            </m:ctrlPr>
          </m:dPr>
          <m:e>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B</m:t>
                </m:r>
                <m:r>
                  <m:rPr>
                    <m:sty m:val="p"/>
                  </m:rPr>
                  <w:rPr>
                    <w:rFonts w:ascii="Cambria Math" w:hAnsi="Cambria Math"/>
                    <w:lang w:val="es-ES_tradnl"/>
                  </w:rPr>
                  <m:t>,</m:t>
                </m:r>
                <m:r>
                  <w:rPr>
                    <w:rFonts w:ascii="Cambria Math" w:hAnsi="Cambria Math"/>
                    <w:lang w:val="es-ES_tradnl"/>
                  </w:rPr>
                  <m:t>máx</m:t>
                </m:r>
              </m:sub>
            </m:sSub>
            <m:r>
              <m:rPr>
                <m:sty m:val="p"/>
              </m:rPr>
              <w:rPr>
                <w:rFonts w:ascii="Cambria Math" w:hAnsi="Cambria Math"/>
                <w:lang w:val="es-ES_tradnl"/>
              </w:rPr>
              <m:t>-1</m:t>
            </m:r>
          </m:e>
        </m:d>
      </m:oMath>
      <w:r w:rsidRPr="004E243F">
        <w:rPr>
          <w:lang w:val="es-ES_tradnl"/>
        </w:rPr>
        <w:tab/>
        <w:t>(18b)</w:t>
      </w:r>
    </w:p>
    <w:p w:rsidR="00802973" w:rsidRPr="004E243F" w:rsidRDefault="00802973" w:rsidP="00802973">
      <w:pPr>
        <w:keepNext/>
        <w:keepLines/>
        <w:rPr>
          <w:sz w:val="16"/>
          <w:lang w:val="es-ES_tradnl"/>
        </w:rPr>
      </w:pPr>
    </w:p>
    <w:p w:rsidR="00802973" w:rsidRPr="004E243F" w:rsidRDefault="00802973" w:rsidP="00802973">
      <w:pPr>
        <w:rPr>
          <w:lang w:val="es-ES_tradnl"/>
        </w:rPr>
      </w:pPr>
      <w:proofErr w:type="gramStart"/>
      <w:r w:rsidRPr="004E243F">
        <w:rPr>
          <w:i/>
          <w:iCs/>
          <w:lang w:val="es-ES_tradnl"/>
        </w:rPr>
        <w:t>Paso</w:t>
      </w:r>
      <w:proofErr w:type="gramEnd"/>
      <w:r w:rsidRPr="004E243F">
        <w:rPr>
          <w:i/>
          <w:iCs/>
          <w:lang w:val="es-ES_tradnl"/>
        </w:rPr>
        <w:t xml:space="preserve"> 2:</w:t>
      </w:r>
      <w:r w:rsidRPr="004E243F">
        <w:rPr>
          <w:lang w:val="es-ES_tradnl"/>
        </w:rPr>
        <w:t xml:space="preserve"> </w:t>
      </w:r>
      <w:r w:rsidRPr="004E243F">
        <w:rPr>
          <w:lang w:val="es-ES_tradnl"/>
        </w:rPr>
        <w:tab/>
        <w:t xml:space="preserve">Calcular la probabilidad de los estados GOOD y BAD </w:t>
      </w:r>
      <w:r w:rsidRPr="004E243F">
        <w:rPr>
          <w:i/>
          <w:lang w:val="es-ES_tradnl"/>
        </w:rPr>
        <w:t>p</w:t>
      </w:r>
      <w:r w:rsidRPr="004E243F">
        <w:rPr>
          <w:i/>
          <w:vertAlign w:val="subscript"/>
          <w:lang w:val="es-ES_tradnl"/>
        </w:rPr>
        <w:t>G</w:t>
      </w:r>
      <w:r w:rsidRPr="004E243F">
        <w:rPr>
          <w:lang w:val="es-ES_tradnl"/>
        </w:rPr>
        <w:t xml:space="preserve"> y </w:t>
      </w:r>
      <w:r w:rsidRPr="004E243F">
        <w:rPr>
          <w:i/>
          <w:lang w:val="es-ES_tradnl"/>
        </w:rPr>
        <w:t>p</w:t>
      </w:r>
      <w:r w:rsidRPr="004E243F">
        <w:rPr>
          <w:i/>
          <w:vertAlign w:val="subscript"/>
          <w:lang w:val="es-ES_tradnl"/>
        </w:rPr>
        <w:t>B</w:t>
      </w:r>
      <w:r w:rsidRPr="004E243F">
        <w:rPr>
          <w:lang w:val="es-ES_tradnl"/>
        </w:rPr>
        <w:t>:</w:t>
      </w:r>
    </w:p>
    <w:p w:rsidR="00802973" w:rsidRPr="004E243F" w:rsidRDefault="00802973" w:rsidP="00802973">
      <w:pPr>
        <w:keepNext/>
        <w:keepLines/>
        <w:rPr>
          <w:sz w:val="16"/>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G</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G</m:t>
                </m:r>
              </m:sub>
            </m:sSub>
            <m:r>
              <m:rPr>
                <m:sty m:val="p"/>
              </m:rPr>
              <w:rPr>
                <w:rFonts w:ascii="Cambria Math" w:hAnsi="Cambria Math"/>
                <w:lang w:val="es-ES_tradnl"/>
              </w:rPr>
              <m:t>+</m:t>
            </m:r>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T</m:t>
                </m:r>
              </m:sub>
            </m:sSub>
          </m:num>
          <m:den>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G</m:t>
                </m:r>
              </m:sub>
            </m:sSub>
            <m:r>
              <m:rPr>
                <m:sty m:val="p"/>
              </m:rPr>
              <w:rPr>
                <w:rFonts w:ascii="Cambria Math" w:hAnsi="Cambria Math"/>
                <w:lang w:val="es-ES_tradnl"/>
              </w:rPr>
              <m:t>+</m:t>
            </m:r>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B</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2</m:t>
                </m:r>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T</m:t>
                </m:r>
              </m:sub>
            </m:sSub>
          </m:den>
        </m:f>
      </m:oMath>
      <w:r w:rsidRPr="004E243F">
        <w:rPr>
          <w:lang w:val="es-ES_tradnl"/>
        </w:rPr>
        <w:tab/>
        <w:t>(19a)</w:t>
      </w:r>
    </w:p>
    <w:p w:rsidR="00802973" w:rsidRPr="004E243F" w:rsidRDefault="00802973" w:rsidP="00802973">
      <w:pPr>
        <w:pStyle w:val="Equation"/>
        <w:rPr>
          <w:lang w:val="es-ES_tradnl"/>
        </w:rPr>
      </w:pPr>
      <w:r w:rsidRPr="004E243F">
        <w:rPr>
          <w:lang w:val="es-ES_tradnl"/>
        </w:rPr>
        <w:tab/>
      </w:r>
      <w:r w:rsidRPr="004E243F">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B</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B</m:t>
                </m:r>
              </m:sub>
            </m:sSub>
            <m:r>
              <m:rPr>
                <m:sty m:val="p"/>
              </m:rPr>
              <w:rPr>
                <w:rFonts w:ascii="Cambria Math" w:hAnsi="Cambria Math"/>
                <w:lang w:val="es-ES_tradnl"/>
              </w:rPr>
              <m:t>+</m:t>
            </m:r>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T</m:t>
                </m:r>
              </m:sub>
            </m:sSub>
          </m:num>
          <m:den>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G</m:t>
                </m:r>
              </m:sub>
            </m:sSub>
            <m:r>
              <m:rPr>
                <m:sty m:val="p"/>
              </m:rPr>
              <w:rPr>
                <w:rFonts w:ascii="Cambria Math" w:hAnsi="Cambria Math"/>
                <w:lang w:val="es-ES_tradnl"/>
              </w:rPr>
              <m:t>+</m:t>
            </m:r>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B</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2</m:t>
                </m:r>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T</m:t>
                </m:r>
              </m:sub>
            </m:sSub>
          </m:den>
        </m:f>
      </m:oMath>
      <w:r w:rsidRPr="004E243F">
        <w:rPr>
          <w:lang w:val="es-ES_tradnl"/>
        </w:rPr>
        <w:tab/>
        <w:t>(19b)</w:t>
      </w:r>
    </w:p>
    <w:p w:rsidR="00802973" w:rsidRPr="004E243F" w:rsidRDefault="00802973" w:rsidP="00802973">
      <w:pPr>
        <w:rPr>
          <w:lang w:val="es-ES_tradnl"/>
        </w:rPr>
      </w:pPr>
      <w:proofErr w:type="gramStart"/>
      <w:r w:rsidRPr="004E243F">
        <w:rPr>
          <w:i/>
          <w:iCs/>
          <w:lang w:val="es-ES_tradnl"/>
        </w:rPr>
        <w:t>Paso</w:t>
      </w:r>
      <w:proofErr w:type="gramEnd"/>
      <w:r w:rsidRPr="004E243F">
        <w:rPr>
          <w:i/>
          <w:iCs/>
          <w:lang w:val="es-ES_tradnl"/>
        </w:rPr>
        <w:t xml:space="preserve"> 3:</w:t>
      </w:r>
      <w:r w:rsidRPr="004E243F">
        <w:rPr>
          <w:lang w:val="es-ES_tradnl"/>
        </w:rPr>
        <w:t xml:space="preserve"> </w:t>
      </w:r>
      <w:r w:rsidRPr="004E243F">
        <w:rPr>
          <w:lang w:val="es-ES_tradnl"/>
        </w:rPr>
        <w:tab/>
        <w:t xml:space="preserve">Calcular </w:t>
      </w:r>
      <m:oMath>
        <m:r>
          <w:rPr>
            <w:rFonts w:ascii="Cambria Math" w:hAnsi="Cambria Math"/>
            <w:lang w:val="es-ES_tradnl"/>
          </w:rPr>
          <m:t>P</m:t>
        </m:r>
        <m:d>
          <m:dPr>
            <m:ctrlPr>
              <w:rPr>
                <w:rFonts w:ascii="Cambria Math" w:hAnsi="Cambria Math"/>
                <w:i/>
                <w:lang w:val="es-ES_tradnl"/>
              </w:rPr>
            </m:ctrlPr>
          </m:dPr>
          <m:e>
            <m:r>
              <w:rPr>
                <w:rFonts w:ascii="Cambria Math" w:hAnsi="Cambria Math"/>
                <w:lang w:val="es-ES_tradnl"/>
              </w:rPr>
              <m:t>x≤</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m:t>
                </m:r>
              </m:sub>
            </m:sSub>
            <m:r>
              <w:rPr>
                <w:rFonts w:ascii="Cambria Math" w:hAnsi="Cambria Math"/>
                <w:lang w:val="es-ES_tradnl"/>
              </w:rPr>
              <m:t>|GOOD</m:t>
            </m:r>
          </m:e>
        </m:d>
      </m:oMath>
      <w:r w:rsidRPr="004E243F">
        <w:rPr>
          <w:i/>
          <w:lang w:val="es-ES_tradnl"/>
        </w:rPr>
        <w:t xml:space="preserve"> </w:t>
      </w:r>
      <w:r w:rsidRPr="004E243F">
        <w:rPr>
          <w:lang w:val="es-ES_tradnl"/>
        </w:rPr>
        <w:t xml:space="preserve">y </w:t>
      </w:r>
      <m:oMath>
        <m:r>
          <w:rPr>
            <w:rFonts w:ascii="Cambria Math" w:hAnsi="Cambria Math"/>
            <w:lang w:val="es-ES_tradnl"/>
          </w:rPr>
          <m:t>P</m:t>
        </m:r>
        <m:d>
          <m:dPr>
            <m:ctrlPr>
              <w:rPr>
                <w:rFonts w:ascii="Cambria Math" w:hAnsi="Cambria Math"/>
                <w:i/>
                <w:lang w:val="es-ES_tradnl"/>
              </w:rPr>
            </m:ctrlPr>
          </m:dPr>
          <m:e>
            <m:r>
              <w:rPr>
                <w:rFonts w:ascii="Cambria Math" w:hAnsi="Cambria Math"/>
                <w:lang w:val="es-ES_tradnl"/>
              </w:rPr>
              <m:t>x≤</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m:t>
                </m:r>
              </m:sub>
            </m:sSub>
            <m:r>
              <w:rPr>
                <w:rFonts w:ascii="Cambria Math" w:hAnsi="Cambria Math"/>
                <w:lang w:val="es-ES_tradnl"/>
              </w:rPr>
              <m:t>|BAD</m:t>
            </m:r>
          </m:e>
        </m:d>
      </m:oMath>
      <w:r w:rsidRPr="004E243F">
        <w:rPr>
          <w:lang w:val="es-ES_tradnl"/>
        </w:rPr>
        <w:t xml:space="preserve"> la distribución acumulativa del nivel de la señal </w:t>
      </w:r>
      <w:r w:rsidRPr="004E243F">
        <w:rPr>
          <w:i/>
          <w:lang w:val="es-ES_tradnl"/>
        </w:rPr>
        <w:t>x</w:t>
      </w:r>
      <w:r w:rsidRPr="004E243F">
        <w:rPr>
          <w:lang w:val="es-ES_tradnl"/>
        </w:rPr>
        <w:t xml:space="preserve"> en los estados GOOD y BAD, del modo siguiente:</w:t>
      </w:r>
    </w:p>
    <w:p w:rsidR="00802973" w:rsidRPr="004E243F" w:rsidRDefault="00802973" w:rsidP="00802973">
      <w:pPr>
        <w:rPr>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1"/>
        <w:gridCol w:w="718"/>
      </w:tblGrid>
      <w:tr w:rsidR="00802973" w:rsidRPr="004E243F" w:rsidTr="00F617FC">
        <w:tc>
          <w:tcPr>
            <w:tcW w:w="8968" w:type="dxa"/>
          </w:tcPr>
          <w:p w:rsidR="00802973" w:rsidRPr="004E243F" w:rsidRDefault="00802973" w:rsidP="00F617FC">
            <w:pPr>
              <w:tabs>
                <w:tab w:val="left" w:pos="0"/>
              </w:tabs>
              <w:spacing w:before="80"/>
              <w:rPr>
                <w:rFonts w:ascii="Calibri" w:hAnsi="Calibri"/>
                <w:lang w:val="es-ES_tradnl"/>
              </w:rPr>
            </w:pPr>
            <m:oMathPara>
              <m:oMath>
                <m:r>
                  <w:rPr>
                    <w:rFonts w:ascii="Cambria Math" w:hAnsi="Cambria Math"/>
                    <w:sz w:val="18"/>
                    <w:szCs w:val="18"/>
                    <w:lang w:val="es-ES_tradnl"/>
                  </w:rPr>
                  <m:t>P</m:t>
                </m:r>
                <m:d>
                  <m:dPr>
                    <m:ctrlPr>
                      <w:rPr>
                        <w:rFonts w:ascii="Cambria Math" w:hAnsi="Cambria Math"/>
                        <w:sz w:val="18"/>
                        <w:szCs w:val="18"/>
                        <w:lang w:val="es-ES_tradnl"/>
                      </w:rPr>
                    </m:ctrlPr>
                  </m:dPr>
                  <m:e>
                    <m:r>
                      <w:rPr>
                        <w:rFonts w:ascii="Cambria Math" w:hAnsi="Cambria Math"/>
                        <w:sz w:val="18"/>
                        <w:szCs w:val="18"/>
                        <w:lang w:val="es-ES_tradnl"/>
                      </w:rPr>
                      <m:t>x</m:t>
                    </m:r>
                    <m:r>
                      <m:rPr>
                        <m:sty m:val="p"/>
                      </m:rPr>
                      <w:rPr>
                        <w:rFonts w:ascii="Cambria Math" w:hAnsi="Cambria Math"/>
                        <w:sz w:val="18"/>
                        <w:szCs w:val="18"/>
                        <w:lang w:val="es-ES_tradnl"/>
                      </w:rPr>
                      <m:t>≤</m:t>
                    </m:r>
                    <m:sSub>
                      <m:sSubPr>
                        <m:ctrlPr>
                          <w:rPr>
                            <w:rFonts w:ascii="Cambria Math" w:hAnsi="Cambria Math"/>
                            <w:sz w:val="18"/>
                            <w:szCs w:val="18"/>
                            <w:lang w:val="es-ES_tradnl"/>
                          </w:rPr>
                        </m:ctrlPr>
                      </m:sSubPr>
                      <m:e>
                        <m:r>
                          <w:rPr>
                            <w:rFonts w:ascii="Cambria Math" w:hAnsi="Cambria Math"/>
                            <w:sz w:val="18"/>
                            <w:szCs w:val="18"/>
                            <w:lang w:val="es-ES_tradnl"/>
                          </w:rPr>
                          <m:t>x</m:t>
                        </m:r>
                      </m:e>
                      <m:sub>
                        <m:r>
                          <m:rPr>
                            <m:sty m:val="p"/>
                          </m:rPr>
                          <w:rPr>
                            <w:rFonts w:ascii="Cambria Math" w:hAnsi="Cambria Math"/>
                            <w:sz w:val="18"/>
                            <w:szCs w:val="18"/>
                            <w:lang w:val="es-ES_tradnl"/>
                          </w:rPr>
                          <m:t>0</m:t>
                        </m:r>
                      </m:sub>
                    </m:sSub>
                    <m:r>
                      <m:rPr>
                        <m:sty m:val="p"/>
                      </m:rPr>
                      <w:rPr>
                        <w:rFonts w:ascii="Cambria Math" w:hAnsi="Cambria Math"/>
                        <w:sz w:val="18"/>
                        <w:szCs w:val="18"/>
                        <w:lang w:val="es-ES_tradnl"/>
                      </w:rPr>
                      <m:t>|</m:t>
                    </m:r>
                    <m:r>
                      <w:rPr>
                        <w:rFonts w:ascii="Cambria Math" w:hAnsi="Cambria Math"/>
                        <w:sz w:val="18"/>
                        <w:szCs w:val="18"/>
                        <w:lang w:val="es-ES_tradnl"/>
                      </w:rPr>
                      <m:t>estado</m:t>
                    </m:r>
                  </m:e>
                </m:d>
                <m:r>
                  <m:rPr>
                    <m:sty m:val="p"/>
                  </m:rPr>
                  <w:rPr>
                    <w:rFonts w:ascii="Cambria Math" w:hAnsi="Cambria Math"/>
                    <w:sz w:val="18"/>
                    <w:szCs w:val="18"/>
                    <w:lang w:val="es-ES_tradnl"/>
                  </w:rPr>
                  <m:t>=</m:t>
                </m:r>
                <m:f>
                  <m:fPr>
                    <m:ctrlPr>
                      <w:rPr>
                        <w:rFonts w:ascii="Cambria Math" w:hAnsi="Cambria Math"/>
                        <w:sz w:val="18"/>
                        <w:szCs w:val="18"/>
                        <w:lang w:val="es-ES_tradnl"/>
                      </w:rPr>
                    </m:ctrlPr>
                  </m:fPr>
                  <m:num>
                    <m:r>
                      <m:rPr>
                        <m:sty m:val="p"/>
                      </m:rPr>
                      <w:rPr>
                        <w:rFonts w:ascii="Cambria Math" w:hAnsi="Cambria Math"/>
                        <w:sz w:val="18"/>
                        <w:szCs w:val="18"/>
                        <w:lang w:val="es-ES_tradnl"/>
                      </w:rPr>
                      <m:t>2.7647</m:t>
                    </m:r>
                  </m:num>
                  <m:den>
                    <m:sSub>
                      <m:sSubPr>
                        <m:ctrlPr>
                          <w:rPr>
                            <w:rFonts w:ascii="Cambria Math" w:hAnsi="Cambria Math"/>
                            <w:sz w:val="18"/>
                            <w:szCs w:val="18"/>
                            <w:lang w:val="es-ES_tradnl"/>
                          </w:rPr>
                        </m:ctrlPr>
                      </m:sSubPr>
                      <m:e>
                        <m:r>
                          <m:rPr>
                            <m:sty m:val="p"/>
                          </m:rPr>
                          <w:rPr>
                            <w:rFonts w:ascii="Cambria Math" w:hAnsi="Cambria Math"/>
                            <w:sz w:val="18"/>
                            <w:szCs w:val="18"/>
                            <w:lang w:val="es-ES_tradnl"/>
                          </w:rPr>
                          <m:t>σ</m:t>
                        </m:r>
                      </m:e>
                      <m:sub>
                        <m:sSub>
                          <m:sSubPr>
                            <m:ctrlPr>
                              <w:rPr>
                                <w:rFonts w:ascii="Cambria Math" w:hAnsi="Cambria Math"/>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sub>
                    </m:sSub>
                    <m:d>
                      <m:dPr>
                        <m:ctrlPr>
                          <w:rPr>
                            <w:rFonts w:ascii="Cambria Math" w:hAnsi="Cambria Math"/>
                            <w:i/>
                            <w:sz w:val="16"/>
                            <w:szCs w:val="18"/>
                            <w:lang w:val="es-ES_tradnl"/>
                          </w:rPr>
                        </m:ctrlPr>
                      </m:dPr>
                      <m:e>
                        <m:sSub>
                          <m:sSubPr>
                            <m:ctrlPr>
                              <w:rPr>
                                <w:rFonts w:ascii="Cambria Math" w:hAnsi="Cambria Math"/>
                                <w:i/>
                                <w:sz w:val="22"/>
                                <w:lang w:val="es-ES_tradnl"/>
                              </w:rPr>
                            </m:ctrlPr>
                          </m:sSubPr>
                          <m:e>
                            <m:r>
                              <w:rPr>
                                <w:rFonts w:ascii="Cambria Math" w:hAnsi="Cambria Math"/>
                                <w:sz w:val="22"/>
                                <w:lang w:val="es-ES_tradnl"/>
                              </w:rPr>
                              <m:t>F</m:t>
                            </m:r>
                          </m:e>
                          <m:sub>
                            <m:r>
                              <w:rPr>
                                <w:rFonts w:ascii="Cambria Math" w:hAnsi="Cambria Math"/>
                                <w:sz w:val="22"/>
                                <w:lang w:val="es-ES_tradnl"/>
                              </w:rPr>
                              <m:t>N</m:t>
                            </m:r>
                          </m:sub>
                        </m:sSub>
                        <m:d>
                          <m:dPr>
                            <m:ctrlPr>
                              <w:rPr>
                                <w:rFonts w:ascii="Cambria Math" w:hAnsi="Cambria Math"/>
                                <w:i/>
                                <w:sz w:val="22"/>
                                <w:lang w:val="es-ES_tradnl"/>
                              </w:rPr>
                            </m:ctrlPr>
                          </m:dPr>
                          <m:e>
                            <m:sSub>
                              <m:sSubPr>
                                <m:ctrlPr>
                                  <w:rPr>
                                    <w:rFonts w:ascii="Cambria Math" w:hAnsi="Cambria Math"/>
                                    <w:i/>
                                    <w:sz w:val="18"/>
                                    <w:lang w:val="es-ES_tradnl"/>
                                  </w:rPr>
                                </m:ctrlPr>
                              </m:sSubPr>
                              <m:e>
                                <m:r>
                                  <w:rPr>
                                    <w:rFonts w:ascii="Cambria Math" w:hAnsi="Cambria Math"/>
                                    <w:sz w:val="18"/>
                                    <w:lang w:val="es-ES_tradnl"/>
                                  </w:rPr>
                                  <m:t>M</m:t>
                                </m:r>
                              </m:e>
                              <m:sub>
                                <m:r>
                                  <w:rPr>
                                    <w:rFonts w:ascii="Cambria Math" w:hAnsi="Cambria Math"/>
                                    <w:sz w:val="18"/>
                                    <w:lang w:val="es-ES_tradnl"/>
                                  </w:rPr>
                                  <m:t>A,max</m:t>
                                </m:r>
                              </m:sub>
                            </m:sSub>
                            <m:r>
                              <w:rPr>
                                <w:rFonts w:ascii="Cambria Math" w:hAnsi="Cambria Math"/>
                                <w:sz w:val="22"/>
                                <w:lang w:val="es-ES_tradnl"/>
                              </w:rPr>
                              <m:t>;</m:t>
                            </m:r>
                            <m:sSub>
                              <m:sSubPr>
                                <m:ctrlPr>
                                  <w:rPr>
                                    <w:rFonts w:ascii="Cambria Math" w:hAnsi="Cambria Math"/>
                                    <w:iCs/>
                                    <w:sz w:val="22"/>
                                    <w:lang w:val="es-ES_tradnl"/>
                                  </w:rPr>
                                </m:ctrlPr>
                              </m:sSubPr>
                              <m:e>
                                <m:r>
                                  <m:rPr>
                                    <m:sty m:val="p"/>
                                  </m:rPr>
                                  <w:rPr>
                                    <w:rFonts w:ascii="Cambria Math" w:hAnsi="Cambria Math"/>
                                    <w:sz w:val="22"/>
                                    <w:lang w:val="es-ES_tradnl"/>
                                  </w:rPr>
                                  <m:t>μ</m:t>
                                </m:r>
                              </m:e>
                              <m:sub>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Sub>
                            <m:r>
                              <w:rPr>
                                <w:rFonts w:ascii="Cambria Math" w:hAnsi="Cambria Math"/>
                                <w:sz w:val="22"/>
                                <w:lang w:val="es-ES_tradnl"/>
                              </w:rPr>
                              <m:t>,</m:t>
                            </m:r>
                            <m:sSubSup>
                              <m:sSubSupPr>
                                <m:ctrlPr>
                                  <w:rPr>
                                    <w:rFonts w:ascii="Cambria Math" w:hAnsi="Cambria Math"/>
                                    <w:sz w:val="22"/>
                                    <w:lang w:val="es-ES_tradnl"/>
                                  </w:rPr>
                                </m:ctrlPr>
                              </m:sSubSupPr>
                              <m:e>
                                <m:r>
                                  <m:rPr>
                                    <m:sty m:val="p"/>
                                  </m:rPr>
                                  <w:rPr>
                                    <w:rFonts w:ascii="Cambria Math" w:hAnsi="Cambria Math"/>
                                    <w:sz w:val="22"/>
                                    <w:lang w:val="es-ES_tradnl"/>
                                  </w:rPr>
                                  <m:t>σ</m:t>
                                </m:r>
                              </m:e>
                              <m:sub>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up/>
                            </m:sSubSup>
                          </m:e>
                        </m:d>
                        <m:r>
                          <w:rPr>
                            <w:rFonts w:ascii="Cambria Math" w:hAnsi="Cambria Math"/>
                            <w:sz w:val="22"/>
                            <w:lang w:val="es-ES_tradnl"/>
                          </w:rPr>
                          <m:t>-</m:t>
                        </m:r>
                        <m:sSub>
                          <m:sSubPr>
                            <m:ctrlPr>
                              <w:rPr>
                                <w:rFonts w:ascii="Cambria Math" w:hAnsi="Cambria Math"/>
                                <w:i/>
                                <w:sz w:val="22"/>
                                <w:lang w:val="es-ES_tradnl"/>
                              </w:rPr>
                            </m:ctrlPr>
                          </m:sSubPr>
                          <m:e>
                            <m:r>
                              <w:rPr>
                                <w:rFonts w:ascii="Cambria Math" w:hAnsi="Cambria Math"/>
                                <w:sz w:val="22"/>
                                <w:lang w:val="es-ES_tradnl"/>
                              </w:rPr>
                              <m:t>F</m:t>
                            </m:r>
                          </m:e>
                          <m:sub>
                            <m:r>
                              <w:rPr>
                                <w:rFonts w:ascii="Cambria Math" w:hAnsi="Cambria Math"/>
                                <w:sz w:val="22"/>
                                <w:lang w:val="es-ES_tradnl"/>
                              </w:rPr>
                              <m:t>N</m:t>
                            </m:r>
                          </m:sub>
                        </m:sSub>
                        <m:d>
                          <m:dPr>
                            <m:ctrlPr>
                              <w:rPr>
                                <w:rFonts w:ascii="Cambria Math" w:hAnsi="Cambria Math"/>
                                <w:i/>
                                <w:sz w:val="22"/>
                                <w:lang w:val="es-ES_tradnl"/>
                              </w:rPr>
                            </m:ctrlPr>
                          </m:dPr>
                          <m:e>
                            <m:sSub>
                              <m:sSubPr>
                                <m:ctrlPr>
                                  <w:rPr>
                                    <w:rFonts w:ascii="Cambria Math" w:hAnsi="Cambria Math"/>
                                    <w:i/>
                                    <w:sz w:val="18"/>
                                    <w:lang w:val="es-ES_tradnl"/>
                                  </w:rPr>
                                </m:ctrlPr>
                              </m:sSubPr>
                              <m:e>
                                <m:r>
                                  <w:rPr>
                                    <w:rFonts w:ascii="Cambria Math" w:hAnsi="Cambria Math"/>
                                    <w:sz w:val="18"/>
                                    <w:lang w:val="es-ES_tradnl"/>
                                  </w:rPr>
                                  <m:t>M</m:t>
                                </m:r>
                              </m:e>
                              <m:sub>
                                <m:r>
                                  <w:rPr>
                                    <w:rFonts w:ascii="Cambria Math" w:hAnsi="Cambria Math"/>
                                    <w:sz w:val="18"/>
                                    <w:lang w:val="es-ES_tradnl"/>
                                  </w:rPr>
                                  <m:t>A,min</m:t>
                                </m:r>
                              </m:sub>
                            </m:sSub>
                            <m:r>
                              <w:rPr>
                                <w:rFonts w:ascii="Cambria Math" w:hAnsi="Cambria Math"/>
                                <w:sz w:val="22"/>
                                <w:lang w:val="es-ES_tradnl"/>
                              </w:rPr>
                              <m:t>;</m:t>
                            </m:r>
                            <m:sSub>
                              <m:sSubPr>
                                <m:ctrlPr>
                                  <w:rPr>
                                    <w:rFonts w:ascii="Cambria Math" w:hAnsi="Cambria Math"/>
                                    <w:sz w:val="22"/>
                                    <w:lang w:val="es-ES_tradnl"/>
                                  </w:rPr>
                                </m:ctrlPr>
                              </m:sSubPr>
                              <m:e>
                                <m:r>
                                  <m:rPr>
                                    <m:sty m:val="p"/>
                                  </m:rPr>
                                  <w:rPr>
                                    <w:rFonts w:ascii="Cambria Math" w:hAnsi="Cambria Math"/>
                                    <w:sz w:val="22"/>
                                    <w:lang w:val="es-ES_tradnl"/>
                                  </w:rPr>
                                  <m:t>μ</m:t>
                                </m:r>
                              </m:e>
                              <m:sub>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Sub>
                            <m:r>
                              <w:rPr>
                                <w:rFonts w:ascii="Cambria Math" w:hAnsi="Cambria Math"/>
                                <w:sz w:val="22"/>
                                <w:lang w:val="es-ES_tradnl"/>
                              </w:rPr>
                              <m:t>,</m:t>
                            </m:r>
                            <m:sSubSup>
                              <m:sSubSupPr>
                                <m:ctrlPr>
                                  <w:rPr>
                                    <w:rFonts w:ascii="Cambria Math" w:hAnsi="Cambria Math"/>
                                    <w:sz w:val="22"/>
                                    <w:lang w:val="es-ES_tradnl"/>
                                  </w:rPr>
                                </m:ctrlPr>
                              </m:sSubSupPr>
                              <m:e>
                                <m:r>
                                  <m:rPr>
                                    <m:sty m:val="p"/>
                                  </m:rPr>
                                  <w:rPr>
                                    <w:rFonts w:ascii="Cambria Math" w:hAnsi="Cambria Math"/>
                                    <w:sz w:val="22"/>
                                    <w:lang w:val="es-ES_tradnl"/>
                                  </w:rPr>
                                  <m:t>σ</m:t>
                                </m:r>
                              </m:e>
                              <m:sub>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up/>
                            </m:sSubSup>
                          </m:e>
                        </m:d>
                      </m:e>
                    </m:d>
                  </m:den>
                </m:f>
                <m:nary>
                  <m:naryPr>
                    <m:limLoc m:val="subSup"/>
                    <m:ctrlPr>
                      <w:rPr>
                        <w:rFonts w:ascii="Cambria Math" w:hAnsi="Cambria Math"/>
                        <w:sz w:val="18"/>
                        <w:szCs w:val="18"/>
                        <w:lang w:val="es-ES_tradnl"/>
                      </w:rPr>
                    </m:ctrlPr>
                  </m:naryPr>
                  <m:sub>
                    <m:sSub>
                      <m:sSubPr>
                        <m:ctrlPr>
                          <w:rPr>
                            <w:rFonts w:ascii="Cambria Math" w:hAnsi="Cambria Math"/>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r>
                          <m:rPr>
                            <m:sty m:val="p"/>
                          </m:rPr>
                          <w:rPr>
                            <w:rFonts w:ascii="Cambria Math" w:hAnsi="Cambria Math"/>
                            <w:sz w:val="18"/>
                            <w:szCs w:val="18"/>
                            <w:lang w:val="es-ES_tradnl"/>
                          </w:rPr>
                          <m:t>,</m:t>
                        </m:r>
                        <m:r>
                          <w:rPr>
                            <w:rFonts w:ascii="Cambria Math" w:hAnsi="Cambria Math"/>
                            <w:sz w:val="18"/>
                            <w:szCs w:val="18"/>
                            <w:lang w:val="es-ES_tradnl"/>
                          </w:rPr>
                          <m:t>min</m:t>
                        </m:r>
                      </m:sub>
                    </m:sSub>
                  </m:sub>
                  <m:sup>
                    <m:sSub>
                      <m:sSubPr>
                        <m:ctrlPr>
                          <w:rPr>
                            <w:rFonts w:ascii="Cambria Math" w:hAnsi="Cambria Math"/>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r>
                          <m:rPr>
                            <m:sty m:val="p"/>
                          </m:rPr>
                          <w:rPr>
                            <w:rFonts w:ascii="Cambria Math" w:hAnsi="Cambria Math"/>
                            <w:sz w:val="18"/>
                            <w:szCs w:val="18"/>
                            <w:lang w:val="es-ES_tradnl"/>
                          </w:rPr>
                          <m:t>,</m:t>
                        </m:r>
                        <m:r>
                          <w:rPr>
                            <w:rFonts w:ascii="Cambria Math" w:hAnsi="Cambria Math"/>
                            <w:sz w:val="18"/>
                            <w:szCs w:val="18"/>
                            <w:lang w:val="es-ES_tradnl"/>
                          </w:rPr>
                          <m:t>max</m:t>
                        </m:r>
                      </m:sub>
                    </m:sSub>
                  </m:sup>
                  <m:e>
                    <m:nary>
                      <m:naryPr>
                        <m:limLoc m:val="subSup"/>
                        <m:ctrlPr>
                          <w:rPr>
                            <w:rFonts w:ascii="Cambria Math" w:hAnsi="Cambria Math"/>
                            <w:sz w:val="18"/>
                            <w:szCs w:val="18"/>
                            <w:lang w:val="es-ES_tradnl"/>
                          </w:rPr>
                        </m:ctrlPr>
                      </m:naryPr>
                      <m:sub>
                        <m:r>
                          <m:rPr>
                            <m:sty m:val="p"/>
                          </m:rPr>
                          <w:rPr>
                            <w:rFonts w:ascii="Cambria Math" w:hAnsi="Cambria Math"/>
                            <w:sz w:val="18"/>
                            <w:szCs w:val="18"/>
                            <w:lang w:val="es-ES_tradnl"/>
                          </w:rPr>
                          <m:t>0</m:t>
                        </m:r>
                      </m:sub>
                      <m:sup>
                        <m:sSub>
                          <m:sSubPr>
                            <m:ctrlPr>
                              <w:rPr>
                                <w:rFonts w:ascii="Cambria Math" w:hAnsi="Cambria Math"/>
                                <w:sz w:val="18"/>
                                <w:szCs w:val="18"/>
                                <w:lang w:val="es-ES_tradnl"/>
                              </w:rPr>
                            </m:ctrlPr>
                          </m:sSubPr>
                          <m:e>
                            <m:r>
                              <w:rPr>
                                <w:rFonts w:ascii="Cambria Math" w:hAnsi="Cambria Math"/>
                                <w:sz w:val="18"/>
                                <w:szCs w:val="18"/>
                                <w:lang w:val="es-ES_tradnl"/>
                              </w:rPr>
                              <m:t>x</m:t>
                            </m:r>
                          </m:e>
                          <m:sub>
                            <m:r>
                              <m:rPr>
                                <m:sty m:val="p"/>
                              </m:rPr>
                              <w:rPr>
                                <w:rFonts w:ascii="Cambria Math" w:hAnsi="Cambria Math"/>
                                <w:sz w:val="18"/>
                                <w:szCs w:val="18"/>
                                <w:lang w:val="es-ES_tradnl"/>
                              </w:rPr>
                              <m:t>0</m:t>
                            </m:r>
                          </m:sub>
                        </m:sSub>
                      </m:sup>
                      <m:e>
                        <m:nary>
                          <m:naryPr>
                            <m:limLoc m:val="subSup"/>
                            <m:ctrlPr>
                              <w:rPr>
                                <w:rFonts w:ascii="Cambria Math" w:hAnsi="Cambria Math"/>
                                <w:sz w:val="18"/>
                                <w:szCs w:val="18"/>
                                <w:lang w:val="es-ES_tradnl"/>
                              </w:rPr>
                            </m:ctrlPr>
                          </m:naryPr>
                          <m:sub>
                            <m:sSub>
                              <m:sSubPr>
                                <m:ctrlPr>
                                  <w:rPr>
                                    <w:rFonts w:ascii="Cambria Math" w:hAnsi="Cambria Math"/>
                                    <w:sz w:val="18"/>
                                    <w:szCs w:val="18"/>
                                    <w:lang w:val="es-ES_tradnl"/>
                                  </w:rPr>
                                </m:ctrlPr>
                              </m:sSubPr>
                              <m:e>
                                <m:r>
                                  <w:rPr>
                                    <w:rFonts w:ascii="Cambria Math" w:hAnsi="Cambria Math"/>
                                    <w:sz w:val="18"/>
                                    <w:szCs w:val="18"/>
                                    <w:lang w:val="es-ES_tradnl"/>
                                  </w:rPr>
                                  <m:t>a</m:t>
                                </m:r>
                              </m:e>
                              <m:sub>
                                <m:r>
                                  <w:rPr>
                                    <w:rFonts w:ascii="Cambria Math" w:hAnsi="Cambria Math"/>
                                    <w:sz w:val="18"/>
                                    <w:szCs w:val="18"/>
                                    <w:lang w:val="es-ES_tradnl"/>
                                  </w:rPr>
                                  <m:t>min</m:t>
                                </m:r>
                              </m:sub>
                            </m:sSub>
                          </m:sub>
                          <m:sup>
                            <m:sSub>
                              <m:sSubPr>
                                <m:ctrlPr>
                                  <w:rPr>
                                    <w:rFonts w:ascii="Cambria Math" w:hAnsi="Cambria Math"/>
                                    <w:sz w:val="18"/>
                                    <w:szCs w:val="18"/>
                                    <w:lang w:val="es-ES_tradnl"/>
                                  </w:rPr>
                                </m:ctrlPr>
                              </m:sSubPr>
                              <m:e>
                                <m:r>
                                  <w:rPr>
                                    <w:rFonts w:ascii="Cambria Math" w:hAnsi="Cambria Math"/>
                                    <w:sz w:val="18"/>
                                    <w:szCs w:val="18"/>
                                    <w:lang w:val="es-ES_tradnl"/>
                                  </w:rPr>
                                  <m:t>a</m:t>
                                </m:r>
                              </m:e>
                              <m:sub>
                                <m:r>
                                  <w:rPr>
                                    <w:rFonts w:ascii="Cambria Math" w:hAnsi="Cambria Math"/>
                                    <w:sz w:val="18"/>
                                    <w:szCs w:val="18"/>
                                    <w:lang w:val="es-ES_tradnl"/>
                                  </w:rPr>
                                  <m:t>max</m:t>
                                </m:r>
                              </m:sub>
                            </m:sSub>
                          </m:sup>
                          <m:e>
                            <m:f>
                              <m:fPr>
                                <m:ctrlPr>
                                  <w:rPr>
                                    <w:rFonts w:ascii="Cambria Math" w:hAnsi="Cambria Math"/>
                                    <w:sz w:val="18"/>
                                    <w:szCs w:val="18"/>
                                    <w:lang w:val="es-ES_tradnl"/>
                                  </w:rPr>
                                </m:ctrlPr>
                              </m:fPr>
                              <m:num>
                                <m:r>
                                  <w:rPr>
                                    <w:rFonts w:ascii="Cambria Math" w:hAnsi="Cambria Math"/>
                                    <w:sz w:val="18"/>
                                    <w:szCs w:val="18"/>
                                    <w:lang w:val="es-ES_tradnl"/>
                                  </w:rPr>
                                  <m:t>x</m:t>
                                </m:r>
                              </m:num>
                              <m:den>
                                <m:r>
                                  <w:rPr>
                                    <w:rFonts w:ascii="Cambria Math" w:hAnsi="Cambria Math"/>
                                    <w:sz w:val="18"/>
                                    <w:szCs w:val="18"/>
                                    <w:lang w:val="es-ES_tradnl"/>
                                  </w:rPr>
                                  <m:t>a</m:t>
                                </m:r>
                                <m:d>
                                  <m:dPr>
                                    <m:ctrlPr>
                                      <w:rPr>
                                        <w:rFonts w:ascii="Cambria Math" w:hAnsi="Cambria Math"/>
                                        <w:i/>
                                        <w:sz w:val="18"/>
                                        <w:szCs w:val="18"/>
                                        <w:lang w:val="es-ES_tradnl"/>
                                      </w:rPr>
                                    </m:ctrlPr>
                                  </m:dPr>
                                  <m:e>
                                    <m:sSub>
                                      <m:sSubPr>
                                        <m:ctrlPr>
                                          <w:rPr>
                                            <w:rFonts w:ascii="Cambria Math" w:hAnsi="Cambria Math"/>
                                            <w:i/>
                                            <w:sz w:val="18"/>
                                            <w:szCs w:val="18"/>
                                            <w:lang w:val="es-ES_tradnl"/>
                                          </w:rPr>
                                        </m:ctrlPr>
                                      </m:sSubPr>
                                      <m:e>
                                        <m:r>
                                          <w:rPr>
                                            <w:rFonts w:ascii="Cambria Math" w:hAnsi="Cambria Math"/>
                                            <w:sz w:val="18"/>
                                            <w:szCs w:val="18"/>
                                            <w:lang w:val="es-ES_tradnl"/>
                                          </w:rPr>
                                          <m:t>g</m:t>
                                        </m:r>
                                      </m:e>
                                      <m:sub>
                                        <m:r>
                                          <w:rPr>
                                            <w:rFonts w:ascii="Cambria Math" w:hAnsi="Cambria Math"/>
                                            <w:sz w:val="18"/>
                                            <w:szCs w:val="18"/>
                                            <w:lang w:val="es-ES_tradnl"/>
                                          </w:rPr>
                                          <m:t>1</m:t>
                                        </m:r>
                                      </m:sub>
                                    </m:sSub>
                                    <m:sSub>
                                      <m:sSubPr>
                                        <m:ctrlPr>
                                          <w:rPr>
                                            <w:rFonts w:ascii="Cambria Math" w:hAnsi="Cambria Math"/>
                                            <w:i/>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r>
                                      <w:rPr>
                                        <w:rFonts w:ascii="Cambria Math" w:hAnsi="Cambria Math"/>
                                        <w:sz w:val="18"/>
                                        <w:szCs w:val="18"/>
                                        <w:lang w:val="es-ES_tradnl"/>
                                      </w:rPr>
                                      <m:t>+</m:t>
                                    </m:r>
                                    <m:sSub>
                                      <m:sSubPr>
                                        <m:ctrlPr>
                                          <w:rPr>
                                            <w:rFonts w:ascii="Cambria Math" w:hAnsi="Cambria Math"/>
                                            <w:i/>
                                            <w:sz w:val="18"/>
                                            <w:szCs w:val="18"/>
                                            <w:lang w:val="es-ES_tradnl"/>
                                          </w:rPr>
                                        </m:ctrlPr>
                                      </m:sSubPr>
                                      <m:e>
                                        <m:r>
                                          <w:rPr>
                                            <w:rFonts w:ascii="Cambria Math" w:hAnsi="Cambria Math"/>
                                            <w:sz w:val="18"/>
                                            <w:szCs w:val="18"/>
                                            <w:lang w:val="es-ES_tradnl"/>
                                          </w:rPr>
                                          <m:t>g</m:t>
                                        </m:r>
                                      </m:e>
                                      <m:sub>
                                        <m:r>
                                          <w:rPr>
                                            <w:rFonts w:ascii="Cambria Math" w:hAnsi="Cambria Math"/>
                                            <w:sz w:val="18"/>
                                            <w:szCs w:val="18"/>
                                            <w:lang w:val="es-ES_tradnl"/>
                                          </w:rPr>
                                          <m:t>2</m:t>
                                        </m:r>
                                      </m:sub>
                                    </m:sSub>
                                  </m:e>
                                </m:d>
                                <m:sSup>
                                  <m:sSupPr>
                                    <m:ctrlPr>
                                      <w:rPr>
                                        <w:rFonts w:ascii="Cambria Math" w:hAnsi="Cambria Math"/>
                                        <w:sz w:val="18"/>
                                        <w:szCs w:val="18"/>
                                        <w:lang w:val="es-ES_tradnl"/>
                                      </w:rPr>
                                    </m:ctrlPr>
                                  </m:sSupPr>
                                  <m:e>
                                    <m:r>
                                      <m:rPr>
                                        <m:sty m:val="p"/>
                                      </m:rPr>
                                      <w:rPr>
                                        <w:rFonts w:ascii="Cambria Math" w:hAnsi="Cambria Math"/>
                                        <w:sz w:val="18"/>
                                        <w:szCs w:val="18"/>
                                        <w:lang w:val="es-ES_tradnl"/>
                                      </w:rPr>
                                      <m:t>10</m:t>
                                    </m:r>
                                  </m:e>
                                  <m:sup>
                                    <m:f>
                                      <m:fPr>
                                        <m:ctrlPr>
                                          <w:rPr>
                                            <w:rFonts w:ascii="Cambria Math" w:hAnsi="Cambria Math"/>
                                            <w:i/>
                                            <w:sz w:val="18"/>
                                            <w:szCs w:val="18"/>
                                            <w:lang w:val="es-ES_tradnl"/>
                                          </w:rPr>
                                        </m:ctrlPr>
                                      </m:fPr>
                                      <m:num>
                                        <m:sSub>
                                          <m:sSubPr>
                                            <m:ctrlPr>
                                              <w:rPr>
                                                <w:rFonts w:ascii="Cambria Math" w:hAnsi="Cambria Math"/>
                                                <w:i/>
                                                <w:sz w:val="18"/>
                                                <w:szCs w:val="18"/>
                                                <w:lang w:val="es-ES_tradnl"/>
                                              </w:rPr>
                                            </m:ctrlPr>
                                          </m:sSubPr>
                                          <m:e>
                                            <m:r>
                                              <w:rPr>
                                                <w:rFonts w:ascii="Cambria Math" w:hAnsi="Cambria Math"/>
                                                <w:sz w:val="18"/>
                                                <w:szCs w:val="18"/>
                                                <w:lang w:val="es-ES_tradnl"/>
                                              </w:rPr>
                                              <m:t>h</m:t>
                                            </m:r>
                                          </m:e>
                                          <m:sub>
                                            <m:r>
                                              <w:rPr>
                                                <w:rFonts w:ascii="Cambria Math" w:hAnsi="Cambria Math"/>
                                                <w:sz w:val="18"/>
                                                <w:szCs w:val="18"/>
                                                <w:lang w:val="es-ES_tradnl"/>
                                              </w:rPr>
                                              <m:t>1</m:t>
                                            </m:r>
                                          </m:sub>
                                        </m:sSub>
                                        <m:sSub>
                                          <m:sSubPr>
                                            <m:ctrlPr>
                                              <w:rPr>
                                                <w:rFonts w:ascii="Cambria Math" w:hAnsi="Cambria Math"/>
                                                <w:i/>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r>
                                          <w:rPr>
                                            <w:rFonts w:ascii="Cambria Math" w:hAnsi="Cambria Math"/>
                                            <w:sz w:val="18"/>
                                            <w:szCs w:val="18"/>
                                            <w:lang w:val="es-ES_tradnl"/>
                                          </w:rPr>
                                          <m:t>+</m:t>
                                        </m:r>
                                        <m:sSub>
                                          <m:sSubPr>
                                            <m:ctrlPr>
                                              <w:rPr>
                                                <w:rFonts w:ascii="Cambria Math" w:hAnsi="Cambria Math"/>
                                                <w:i/>
                                                <w:sz w:val="18"/>
                                                <w:szCs w:val="18"/>
                                                <w:lang w:val="es-ES_tradnl"/>
                                              </w:rPr>
                                            </m:ctrlPr>
                                          </m:sSubPr>
                                          <m:e>
                                            <m:r>
                                              <w:rPr>
                                                <w:rFonts w:ascii="Cambria Math" w:hAnsi="Cambria Math"/>
                                                <w:sz w:val="18"/>
                                                <w:szCs w:val="18"/>
                                                <w:lang w:val="es-ES_tradnl"/>
                                              </w:rPr>
                                              <m:t>h</m:t>
                                            </m:r>
                                          </m:e>
                                          <m:sub>
                                            <m:r>
                                              <w:rPr>
                                                <w:rFonts w:ascii="Cambria Math" w:hAnsi="Cambria Math"/>
                                                <w:sz w:val="18"/>
                                                <w:szCs w:val="18"/>
                                                <w:lang w:val="es-ES_tradnl"/>
                                              </w:rPr>
                                              <m:t>2</m:t>
                                            </m:r>
                                          </m:sub>
                                        </m:sSub>
                                      </m:num>
                                      <m:den>
                                        <m:r>
                                          <w:rPr>
                                            <w:rFonts w:ascii="Cambria Math" w:hAnsi="Cambria Math"/>
                                            <w:sz w:val="18"/>
                                            <w:szCs w:val="18"/>
                                            <w:lang w:val="es-ES_tradnl"/>
                                          </w:rPr>
                                          <m:t>10</m:t>
                                        </m:r>
                                      </m:den>
                                    </m:f>
                                  </m:sup>
                                </m:sSup>
                              </m:den>
                            </m:f>
                            <m:r>
                              <w:rPr>
                                <w:rFonts w:ascii="Cambria Math" w:hAnsi="Cambria Math"/>
                                <w:sz w:val="18"/>
                                <w:szCs w:val="18"/>
                                <w:lang w:val="es-ES_tradnl"/>
                              </w:rPr>
                              <m:t>×exp</m:t>
                            </m:r>
                            <m:d>
                              <m:dPr>
                                <m:ctrlPr>
                                  <w:rPr>
                                    <w:rFonts w:ascii="Cambria Math" w:hAnsi="Cambria Math"/>
                                    <w:sz w:val="18"/>
                                    <w:szCs w:val="18"/>
                                    <w:lang w:val="es-ES_tradnl"/>
                                  </w:rPr>
                                </m:ctrlPr>
                              </m:dPr>
                              <m:e>
                                <m:r>
                                  <w:rPr>
                                    <w:rFonts w:ascii="Cambria Math" w:hAnsi="Cambria Math"/>
                                    <w:sz w:val="18"/>
                                    <w:szCs w:val="18"/>
                                    <w:lang w:val="es-ES_tradnl"/>
                                  </w:rPr>
                                  <m:t>-</m:t>
                                </m:r>
                                <m:f>
                                  <m:fPr>
                                    <m:ctrlPr>
                                      <w:rPr>
                                        <w:rFonts w:ascii="Cambria Math" w:hAnsi="Cambria Math"/>
                                        <w:sz w:val="18"/>
                                        <w:szCs w:val="18"/>
                                        <w:lang w:val="es-ES_tradnl"/>
                                      </w:rPr>
                                    </m:ctrlPr>
                                  </m:fPr>
                                  <m:num>
                                    <m:sSup>
                                      <m:sSupPr>
                                        <m:ctrlPr>
                                          <w:rPr>
                                            <w:rFonts w:ascii="Cambria Math" w:hAnsi="Cambria Math"/>
                                            <w:sz w:val="18"/>
                                            <w:szCs w:val="18"/>
                                            <w:lang w:val="es-ES_tradnl"/>
                                          </w:rPr>
                                        </m:ctrlPr>
                                      </m:sSupPr>
                                      <m:e>
                                        <m:d>
                                          <m:dPr>
                                            <m:ctrlPr>
                                              <w:rPr>
                                                <w:rFonts w:ascii="Cambria Math" w:hAnsi="Cambria Math"/>
                                                <w:sz w:val="18"/>
                                                <w:szCs w:val="18"/>
                                                <w:lang w:val="es-ES_tradnl"/>
                                              </w:rPr>
                                            </m:ctrlPr>
                                          </m:dPr>
                                          <m:e>
                                            <m:sSub>
                                              <m:sSubPr>
                                                <m:ctrlPr>
                                                  <w:rPr>
                                                    <w:rFonts w:ascii="Cambria Math" w:hAnsi="Cambria Math"/>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r>
                                              <m:rPr>
                                                <m:sty m:val="p"/>
                                              </m:rPr>
                                              <w:rPr>
                                                <w:rFonts w:ascii="Cambria Math" w:hAnsi="Cambria Math"/>
                                                <w:sz w:val="18"/>
                                                <w:szCs w:val="18"/>
                                                <w:lang w:val="es-ES_tradnl"/>
                                              </w:rPr>
                                              <m:t>-</m:t>
                                            </m:r>
                                            <m:sSub>
                                              <m:sSubPr>
                                                <m:ctrlPr>
                                                  <w:rPr>
                                                    <w:rFonts w:ascii="Cambria Math" w:hAnsi="Cambria Math"/>
                                                    <w:sz w:val="18"/>
                                                    <w:szCs w:val="18"/>
                                                    <w:lang w:val="es-ES_tradnl"/>
                                                  </w:rPr>
                                                </m:ctrlPr>
                                              </m:sSubPr>
                                              <m:e>
                                                <m:r>
                                                  <m:rPr>
                                                    <m:sty m:val="p"/>
                                                  </m:rPr>
                                                  <w:rPr>
                                                    <w:rFonts w:ascii="Cambria Math" w:hAnsi="Cambria Math"/>
                                                    <w:sz w:val="18"/>
                                                    <w:szCs w:val="18"/>
                                                    <w:lang w:val="es-ES_tradnl"/>
                                                  </w:rPr>
                                                  <m:t>μ</m:t>
                                                </m:r>
                                              </m:e>
                                              <m:sub>
                                                <m:sSub>
                                                  <m:sSubPr>
                                                    <m:ctrlPr>
                                                      <w:rPr>
                                                        <w:rFonts w:ascii="Cambria Math" w:hAnsi="Cambria Math"/>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sub>
                                            </m:sSub>
                                          </m:e>
                                        </m:d>
                                      </m:e>
                                      <m:sup>
                                        <m:r>
                                          <m:rPr>
                                            <m:sty m:val="p"/>
                                          </m:rPr>
                                          <w:rPr>
                                            <w:rFonts w:ascii="Cambria Math" w:hAnsi="Cambria Math"/>
                                            <w:sz w:val="18"/>
                                            <w:szCs w:val="18"/>
                                            <w:lang w:val="es-ES_tradnl"/>
                                          </w:rPr>
                                          <m:t>2</m:t>
                                        </m:r>
                                      </m:sup>
                                    </m:sSup>
                                  </m:num>
                                  <m:den>
                                    <m:r>
                                      <m:rPr>
                                        <m:sty m:val="p"/>
                                      </m:rPr>
                                      <w:rPr>
                                        <w:rFonts w:ascii="Cambria Math" w:hAnsi="Cambria Math"/>
                                        <w:sz w:val="18"/>
                                        <w:szCs w:val="18"/>
                                        <w:lang w:val="es-ES_tradnl"/>
                                      </w:rPr>
                                      <m:t>2</m:t>
                                    </m:r>
                                    <m:sSubSup>
                                      <m:sSubSupPr>
                                        <m:ctrlPr>
                                          <w:rPr>
                                            <w:rFonts w:ascii="Cambria Math" w:hAnsi="Cambria Math"/>
                                            <w:sz w:val="18"/>
                                            <w:szCs w:val="18"/>
                                            <w:lang w:val="es-ES_tradnl"/>
                                          </w:rPr>
                                        </m:ctrlPr>
                                      </m:sSubSupPr>
                                      <m:e>
                                        <m:r>
                                          <m:rPr>
                                            <m:sty m:val="p"/>
                                          </m:rPr>
                                          <w:rPr>
                                            <w:rFonts w:ascii="Cambria Math" w:hAnsi="Cambria Math"/>
                                            <w:sz w:val="18"/>
                                            <w:szCs w:val="18"/>
                                            <w:lang w:val="es-ES_tradnl"/>
                                          </w:rPr>
                                          <m:t>σ</m:t>
                                        </m:r>
                                      </m:e>
                                      <m:sub>
                                        <m:sSub>
                                          <m:sSubPr>
                                            <m:ctrlPr>
                                              <w:rPr>
                                                <w:rFonts w:ascii="Cambria Math" w:hAnsi="Cambria Math"/>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sub>
                                      <m:sup>
                                        <m:r>
                                          <m:rPr>
                                            <m:sty m:val="p"/>
                                          </m:rPr>
                                          <w:rPr>
                                            <w:rFonts w:ascii="Cambria Math" w:hAnsi="Cambria Math"/>
                                            <w:sz w:val="18"/>
                                            <w:szCs w:val="18"/>
                                            <w:lang w:val="es-ES_tradnl"/>
                                          </w:rPr>
                                          <m:t>2</m:t>
                                        </m:r>
                                      </m:sup>
                                    </m:sSubSup>
                                  </m:den>
                                </m:f>
                                <m:r>
                                  <w:rPr>
                                    <w:rFonts w:ascii="Cambria Math" w:hAnsi="Cambria Math"/>
                                    <w:sz w:val="18"/>
                                    <w:szCs w:val="18"/>
                                    <w:lang w:val="es-ES_tradnl"/>
                                  </w:rPr>
                                  <m:t>-</m:t>
                                </m:r>
                                <m:f>
                                  <m:fPr>
                                    <m:ctrlPr>
                                      <w:rPr>
                                        <w:rFonts w:ascii="Cambria Math" w:hAnsi="Cambria Math"/>
                                        <w:i/>
                                        <w:sz w:val="18"/>
                                        <w:szCs w:val="18"/>
                                        <w:lang w:val="es-ES_tradnl"/>
                                      </w:rPr>
                                    </m:ctrlPr>
                                  </m:fPr>
                                  <m:num>
                                    <m:sSup>
                                      <m:sSupPr>
                                        <m:ctrlPr>
                                          <w:rPr>
                                            <w:rFonts w:ascii="Cambria Math" w:hAnsi="Cambria Math"/>
                                            <w:sz w:val="18"/>
                                            <w:szCs w:val="18"/>
                                            <w:lang w:val="es-ES_tradnl"/>
                                          </w:rPr>
                                        </m:ctrlPr>
                                      </m:sSupPr>
                                      <m:e>
                                        <m:d>
                                          <m:dPr>
                                            <m:ctrlPr>
                                              <w:rPr>
                                                <w:rFonts w:ascii="Cambria Math" w:hAnsi="Cambria Math"/>
                                                <w:sz w:val="18"/>
                                                <w:szCs w:val="18"/>
                                                <w:lang w:val="es-ES_tradnl"/>
                                              </w:rPr>
                                            </m:ctrlPr>
                                          </m:dPr>
                                          <m:e>
                                            <m:r>
                                              <m:rPr>
                                                <m:sty m:val="p"/>
                                              </m:rPr>
                                              <w:rPr>
                                                <w:rFonts w:ascii="Cambria Math" w:hAnsi="Cambria Math"/>
                                                <w:sz w:val="18"/>
                                                <w:szCs w:val="18"/>
                                                <w:lang w:val="es-ES_tradnl"/>
                                              </w:rPr>
                                              <m:t>20</m:t>
                                            </m:r>
                                            <m:func>
                                              <m:funcPr>
                                                <m:ctrlPr>
                                                  <w:rPr>
                                                    <w:rFonts w:ascii="Cambria Math" w:hAnsi="Cambria Math"/>
                                                    <w:i/>
                                                    <w:sz w:val="18"/>
                                                    <w:szCs w:val="18"/>
                                                    <w:lang w:val="es-ES_tradnl"/>
                                                  </w:rPr>
                                                </m:ctrlPr>
                                              </m:funcPr>
                                              <m:fName>
                                                <m:sSub>
                                                  <m:sSubPr>
                                                    <m:ctrlPr>
                                                      <w:rPr>
                                                        <w:rFonts w:ascii="Cambria Math" w:hAnsi="Cambria Math"/>
                                                        <w:i/>
                                                        <w:sz w:val="18"/>
                                                        <w:szCs w:val="18"/>
                                                        <w:lang w:val="es-ES_tradnl"/>
                                                      </w:rPr>
                                                    </m:ctrlPr>
                                                  </m:sSubPr>
                                                  <m:e>
                                                    <m:r>
                                                      <m:rPr>
                                                        <m:sty m:val="p"/>
                                                      </m:rPr>
                                                      <w:rPr>
                                                        <w:rFonts w:ascii="Cambria Math" w:hAnsi="Cambria Math"/>
                                                        <w:sz w:val="18"/>
                                                        <w:szCs w:val="18"/>
                                                        <w:lang w:val="es-ES_tradnl"/>
                                                      </w:rPr>
                                                      <m:t>log</m:t>
                                                    </m:r>
                                                    <m:ctrlPr>
                                                      <w:rPr>
                                                        <w:rFonts w:ascii="Cambria Math" w:hAnsi="Cambria Math"/>
                                                        <w:sz w:val="18"/>
                                                        <w:szCs w:val="18"/>
                                                        <w:lang w:val="es-ES_tradnl"/>
                                                      </w:rPr>
                                                    </m:ctrlPr>
                                                  </m:e>
                                                  <m:sub>
                                                    <m:r>
                                                      <w:rPr>
                                                        <w:rFonts w:ascii="Cambria Math" w:hAnsi="Cambria Math"/>
                                                        <w:sz w:val="18"/>
                                                        <w:szCs w:val="18"/>
                                                        <w:lang w:val="es-ES_tradnl"/>
                                                      </w:rPr>
                                                      <m:t>10</m:t>
                                                    </m:r>
                                                    <m:ctrlPr>
                                                      <w:rPr>
                                                        <w:rFonts w:ascii="Cambria Math" w:hAnsi="Cambria Math"/>
                                                        <w:sz w:val="18"/>
                                                        <w:szCs w:val="18"/>
                                                        <w:lang w:val="es-ES_tradnl"/>
                                                      </w:rPr>
                                                    </m:ctrlPr>
                                                  </m:sub>
                                                </m:sSub>
                                              </m:fName>
                                              <m:e>
                                                <m:r>
                                                  <w:rPr>
                                                    <w:rFonts w:ascii="Cambria Math" w:hAnsi="Cambria Math"/>
                                                    <w:sz w:val="18"/>
                                                    <w:szCs w:val="18"/>
                                                    <w:lang w:val="es-ES_tradnl"/>
                                                  </w:rPr>
                                                  <m:t>a</m:t>
                                                </m:r>
                                              </m:e>
                                            </m:func>
                                            <m:r>
                                              <m:rPr>
                                                <m:sty m:val="p"/>
                                              </m:rPr>
                                              <w:rPr>
                                                <w:rFonts w:ascii="Cambria Math" w:hAnsi="Cambria Math"/>
                                                <w:sz w:val="18"/>
                                                <w:szCs w:val="18"/>
                                                <w:lang w:val="es-ES_tradnl"/>
                                              </w:rPr>
                                              <m:t>-</m:t>
                                            </m:r>
                                            <m:sSub>
                                              <m:sSubPr>
                                                <m:ctrlPr>
                                                  <w:rPr>
                                                    <w:rFonts w:ascii="Cambria Math" w:hAnsi="Cambria Math"/>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e>
                                        </m:d>
                                      </m:e>
                                      <m:sup>
                                        <m:r>
                                          <m:rPr>
                                            <m:sty m:val="p"/>
                                          </m:rPr>
                                          <w:rPr>
                                            <w:rFonts w:ascii="Cambria Math" w:hAnsi="Cambria Math"/>
                                            <w:sz w:val="18"/>
                                            <w:szCs w:val="18"/>
                                            <w:lang w:val="es-ES_tradnl"/>
                                          </w:rPr>
                                          <m:t>2</m:t>
                                        </m:r>
                                      </m:sup>
                                    </m:sSup>
                                  </m:num>
                                  <m:den>
                                    <m:r>
                                      <w:rPr>
                                        <w:rFonts w:ascii="Cambria Math" w:hAnsi="Cambria Math"/>
                                        <w:sz w:val="18"/>
                                        <w:szCs w:val="18"/>
                                        <w:lang w:val="es-ES_tradnl"/>
                                      </w:rPr>
                                      <m:t>2</m:t>
                                    </m:r>
                                    <m:sSup>
                                      <m:sSupPr>
                                        <m:ctrlPr>
                                          <w:rPr>
                                            <w:rFonts w:ascii="Cambria Math" w:hAnsi="Cambria Math"/>
                                            <w:i/>
                                            <w:sz w:val="18"/>
                                            <w:szCs w:val="18"/>
                                            <w:lang w:val="es-ES_tradnl"/>
                                          </w:rPr>
                                        </m:ctrlPr>
                                      </m:sSupPr>
                                      <m:e>
                                        <m:d>
                                          <m:dPr>
                                            <m:ctrlPr>
                                              <w:rPr>
                                                <w:rFonts w:ascii="Cambria Math" w:hAnsi="Cambria Math"/>
                                                <w:i/>
                                                <w:sz w:val="18"/>
                                                <w:szCs w:val="18"/>
                                                <w:lang w:val="es-ES_tradnl"/>
                                              </w:rPr>
                                            </m:ctrlPr>
                                          </m:dPr>
                                          <m:e>
                                            <m:sSub>
                                              <m:sSubPr>
                                                <m:ctrlPr>
                                                  <w:rPr>
                                                    <w:rFonts w:ascii="Cambria Math" w:hAnsi="Cambria Math"/>
                                                    <w:i/>
                                                    <w:sz w:val="18"/>
                                                    <w:szCs w:val="18"/>
                                                    <w:lang w:val="es-ES_tradnl"/>
                                                  </w:rPr>
                                                </m:ctrlPr>
                                              </m:sSubPr>
                                              <m:e>
                                                <m:r>
                                                  <w:rPr>
                                                    <w:rFonts w:ascii="Cambria Math" w:hAnsi="Cambria Math"/>
                                                    <w:sz w:val="18"/>
                                                    <w:szCs w:val="18"/>
                                                    <w:lang w:val="es-ES_tradnl"/>
                                                  </w:rPr>
                                                  <m:t>g</m:t>
                                                </m:r>
                                              </m:e>
                                              <m:sub>
                                                <m:r>
                                                  <w:rPr>
                                                    <w:rFonts w:ascii="Cambria Math" w:hAnsi="Cambria Math"/>
                                                    <w:sz w:val="18"/>
                                                    <w:szCs w:val="18"/>
                                                    <w:lang w:val="es-ES_tradnl"/>
                                                  </w:rPr>
                                                  <m:t>1</m:t>
                                                </m:r>
                                              </m:sub>
                                            </m:sSub>
                                            <m:sSub>
                                              <m:sSubPr>
                                                <m:ctrlPr>
                                                  <w:rPr>
                                                    <w:rFonts w:ascii="Cambria Math" w:hAnsi="Cambria Math"/>
                                                    <w:i/>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r>
                                              <w:rPr>
                                                <w:rFonts w:ascii="Cambria Math" w:hAnsi="Cambria Math"/>
                                                <w:sz w:val="18"/>
                                                <w:szCs w:val="18"/>
                                                <w:lang w:val="es-ES_tradnl"/>
                                              </w:rPr>
                                              <m:t>+</m:t>
                                            </m:r>
                                            <m:sSub>
                                              <m:sSubPr>
                                                <m:ctrlPr>
                                                  <w:rPr>
                                                    <w:rFonts w:ascii="Cambria Math" w:hAnsi="Cambria Math"/>
                                                    <w:i/>
                                                    <w:sz w:val="18"/>
                                                    <w:szCs w:val="18"/>
                                                    <w:lang w:val="es-ES_tradnl"/>
                                                  </w:rPr>
                                                </m:ctrlPr>
                                              </m:sSubPr>
                                              <m:e>
                                                <m:r>
                                                  <w:rPr>
                                                    <w:rFonts w:ascii="Cambria Math" w:hAnsi="Cambria Math"/>
                                                    <w:sz w:val="18"/>
                                                    <w:szCs w:val="18"/>
                                                    <w:lang w:val="es-ES_tradnl"/>
                                                  </w:rPr>
                                                  <m:t>g</m:t>
                                                </m:r>
                                              </m:e>
                                              <m:sub>
                                                <m:r>
                                                  <w:rPr>
                                                    <w:rFonts w:ascii="Cambria Math" w:hAnsi="Cambria Math"/>
                                                    <w:sz w:val="18"/>
                                                    <w:szCs w:val="18"/>
                                                    <w:lang w:val="es-ES_tradnl"/>
                                                  </w:rPr>
                                                  <m:t>2</m:t>
                                                </m:r>
                                              </m:sub>
                                            </m:sSub>
                                          </m:e>
                                        </m:d>
                                      </m:e>
                                      <m:sup>
                                        <m:r>
                                          <w:rPr>
                                            <w:rFonts w:ascii="Cambria Math" w:hAnsi="Cambria Math"/>
                                            <w:sz w:val="18"/>
                                            <w:szCs w:val="18"/>
                                            <w:lang w:val="es-ES_tradnl"/>
                                          </w:rPr>
                                          <m:t>2</m:t>
                                        </m:r>
                                      </m:sup>
                                    </m:sSup>
                                  </m:den>
                                </m:f>
                                <m:r>
                                  <w:rPr>
                                    <w:rFonts w:ascii="Cambria Math" w:hAnsi="Cambria Math"/>
                                    <w:sz w:val="18"/>
                                    <w:szCs w:val="18"/>
                                    <w:lang w:val="es-ES_tradnl"/>
                                  </w:rPr>
                                  <m:t>-</m:t>
                                </m:r>
                                <m:f>
                                  <m:fPr>
                                    <m:ctrlPr>
                                      <w:rPr>
                                        <w:rFonts w:ascii="Cambria Math" w:hAnsi="Cambria Math"/>
                                        <w:i/>
                                        <w:sz w:val="18"/>
                                        <w:szCs w:val="18"/>
                                        <w:lang w:val="es-ES_tradnl"/>
                                      </w:rPr>
                                    </m:ctrlPr>
                                  </m:fPr>
                                  <m:num>
                                    <m:sSup>
                                      <m:sSupPr>
                                        <m:ctrlPr>
                                          <w:rPr>
                                            <w:rFonts w:ascii="Cambria Math" w:hAnsi="Cambria Math"/>
                                            <w:sz w:val="18"/>
                                            <w:szCs w:val="18"/>
                                            <w:lang w:val="es-ES_tradnl"/>
                                          </w:rPr>
                                        </m:ctrlPr>
                                      </m:sSupPr>
                                      <m:e>
                                        <m:r>
                                          <w:rPr>
                                            <w:rFonts w:ascii="Cambria Math" w:hAnsi="Cambria Math"/>
                                            <w:sz w:val="18"/>
                                            <w:szCs w:val="18"/>
                                            <w:lang w:val="es-ES_tradnl"/>
                                          </w:rPr>
                                          <m:t>x</m:t>
                                        </m:r>
                                      </m:e>
                                      <m:sup>
                                        <m:r>
                                          <m:rPr>
                                            <m:sty m:val="p"/>
                                          </m:rPr>
                                          <w:rPr>
                                            <w:rFonts w:ascii="Cambria Math" w:hAnsi="Cambria Math"/>
                                            <w:sz w:val="18"/>
                                            <w:szCs w:val="18"/>
                                            <w:lang w:val="es-ES_tradnl"/>
                                          </w:rPr>
                                          <m:t>2</m:t>
                                        </m:r>
                                      </m:sup>
                                    </m:sSup>
                                    <m:r>
                                      <m:rPr>
                                        <m:sty m:val="p"/>
                                      </m:rPr>
                                      <w:rPr>
                                        <w:rFonts w:ascii="Cambria Math" w:hAnsi="Cambria Math"/>
                                        <w:sz w:val="18"/>
                                        <w:szCs w:val="18"/>
                                        <w:lang w:val="es-ES_tradnl"/>
                                      </w:rPr>
                                      <m:t>+</m:t>
                                    </m:r>
                                    <m:sSup>
                                      <m:sSupPr>
                                        <m:ctrlPr>
                                          <w:rPr>
                                            <w:rFonts w:ascii="Cambria Math" w:hAnsi="Cambria Math"/>
                                            <w:sz w:val="18"/>
                                            <w:szCs w:val="18"/>
                                            <w:lang w:val="es-ES_tradnl"/>
                                          </w:rPr>
                                        </m:ctrlPr>
                                      </m:sSupPr>
                                      <m:e>
                                        <m:r>
                                          <w:rPr>
                                            <w:rFonts w:ascii="Cambria Math" w:hAnsi="Cambria Math"/>
                                            <w:sz w:val="18"/>
                                            <w:szCs w:val="18"/>
                                            <w:lang w:val="es-ES_tradnl"/>
                                          </w:rPr>
                                          <m:t>a</m:t>
                                        </m:r>
                                      </m:e>
                                      <m:sup>
                                        <m:r>
                                          <m:rPr>
                                            <m:sty m:val="p"/>
                                          </m:rPr>
                                          <w:rPr>
                                            <w:rFonts w:ascii="Cambria Math" w:hAnsi="Cambria Math"/>
                                            <w:sz w:val="18"/>
                                            <w:szCs w:val="18"/>
                                            <w:lang w:val="es-ES_tradnl"/>
                                          </w:rPr>
                                          <m:t>2</m:t>
                                        </m:r>
                                      </m:sup>
                                    </m:sSup>
                                  </m:num>
                                  <m:den>
                                    <m:sSup>
                                      <m:sSupPr>
                                        <m:ctrlPr>
                                          <w:rPr>
                                            <w:rFonts w:ascii="Cambria Math" w:hAnsi="Cambria Math"/>
                                            <w:sz w:val="18"/>
                                            <w:szCs w:val="18"/>
                                            <w:lang w:val="es-ES_tradnl"/>
                                          </w:rPr>
                                        </m:ctrlPr>
                                      </m:sSupPr>
                                      <m:e>
                                        <m:r>
                                          <m:rPr>
                                            <m:sty m:val="p"/>
                                          </m:rPr>
                                          <w:rPr>
                                            <w:rFonts w:ascii="Cambria Math" w:hAnsi="Cambria Math"/>
                                            <w:sz w:val="18"/>
                                            <w:szCs w:val="18"/>
                                            <w:lang w:val="es-ES_tradnl"/>
                                          </w:rPr>
                                          <m:t>10</m:t>
                                        </m:r>
                                      </m:e>
                                      <m:sup>
                                        <m:f>
                                          <m:fPr>
                                            <m:ctrlPr>
                                              <w:rPr>
                                                <w:rFonts w:ascii="Cambria Math" w:hAnsi="Cambria Math"/>
                                                <w:i/>
                                                <w:sz w:val="18"/>
                                                <w:szCs w:val="18"/>
                                                <w:lang w:val="es-ES_tradnl"/>
                                              </w:rPr>
                                            </m:ctrlPr>
                                          </m:fPr>
                                          <m:num>
                                            <m:sSub>
                                              <m:sSubPr>
                                                <m:ctrlPr>
                                                  <w:rPr>
                                                    <w:rFonts w:ascii="Cambria Math" w:hAnsi="Cambria Math"/>
                                                    <w:i/>
                                                    <w:sz w:val="18"/>
                                                    <w:szCs w:val="18"/>
                                                    <w:lang w:val="es-ES_tradnl"/>
                                                  </w:rPr>
                                                </m:ctrlPr>
                                              </m:sSubPr>
                                              <m:e>
                                                <m:r>
                                                  <w:rPr>
                                                    <w:rFonts w:ascii="Cambria Math" w:hAnsi="Cambria Math"/>
                                                    <w:sz w:val="18"/>
                                                    <w:szCs w:val="18"/>
                                                    <w:lang w:val="es-ES_tradnl"/>
                                                  </w:rPr>
                                                  <m:t>h</m:t>
                                                </m:r>
                                              </m:e>
                                              <m:sub>
                                                <m:r>
                                                  <w:rPr>
                                                    <w:rFonts w:ascii="Cambria Math" w:hAnsi="Cambria Math"/>
                                                    <w:sz w:val="18"/>
                                                    <w:szCs w:val="18"/>
                                                    <w:lang w:val="es-ES_tradnl"/>
                                                  </w:rPr>
                                                  <m:t>1</m:t>
                                                </m:r>
                                              </m:sub>
                                            </m:sSub>
                                            <m:sSub>
                                              <m:sSubPr>
                                                <m:ctrlPr>
                                                  <w:rPr>
                                                    <w:rFonts w:ascii="Cambria Math" w:hAnsi="Cambria Math"/>
                                                    <w:i/>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r>
                                              <w:rPr>
                                                <w:rFonts w:ascii="Cambria Math" w:hAnsi="Cambria Math"/>
                                                <w:sz w:val="18"/>
                                                <w:szCs w:val="18"/>
                                                <w:lang w:val="es-ES_tradnl"/>
                                              </w:rPr>
                                              <m:t>+</m:t>
                                            </m:r>
                                            <m:sSub>
                                              <m:sSubPr>
                                                <m:ctrlPr>
                                                  <w:rPr>
                                                    <w:rFonts w:ascii="Cambria Math" w:hAnsi="Cambria Math"/>
                                                    <w:i/>
                                                    <w:sz w:val="18"/>
                                                    <w:szCs w:val="18"/>
                                                    <w:lang w:val="es-ES_tradnl"/>
                                                  </w:rPr>
                                                </m:ctrlPr>
                                              </m:sSubPr>
                                              <m:e>
                                                <m:r>
                                                  <w:rPr>
                                                    <w:rFonts w:ascii="Cambria Math" w:hAnsi="Cambria Math"/>
                                                    <w:sz w:val="18"/>
                                                    <w:szCs w:val="18"/>
                                                    <w:lang w:val="es-ES_tradnl"/>
                                                  </w:rPr>
                                                  <m:t>h</m:t>
                                                </m:r>
                                              </m:e>
                                              <m:sub>
                                                <m:r>
                                                  <w:rPr>
                                                    <w:rFonts w:ascii="Cambria Math" w:hAnsi="Cambria Math"/>
                                                    <w:sz w:val="18"/>
                                                    <w:szCs w:val="18"/>
                                                    <w:lang w:val="es-ES_tradnl"/>
                                                  </w:rPr>
                                                  <m:t>2</m:t>
                                                </m:r>
                                              </m:sub>
                                            </m:sSub>
                                          </m:num>
                                          <m:den>
                                            <m:r>
                                              <w:rPr>
                                                <w:rFonts w:ascii="Cambria Math" w:hAnsi="Cambria Math"/>
                                                <w:sz w:val="18"/>
                                                <w:szCs w:val="18"/>
                                                <w:lang w:val="es-ES_tradnl"/>
                                              </w:rPr>
                                              <m:t>10</m:t>
                                            </m:r>
                                          </m:den>
                                        </m:f>
                                      </m:sup>
                                    </m:sSup>
                                  </m:den>
                                </m:f>
                              </m:e>
                            </m:d>
                            <m:sSub>
                              <m:sSubPr>
                                <m:ctrlPr>
                                  <w:rPr>
                                    <w:rFonts w:ascii="Cambria Math" w:hAnsi="Cambria Math"/>
                                    <w:sz w:val="18"/>
                                    <w:szCs w:val="18"/>
                                    <w:lang w:val="es-ES_tradnl"/>
                                  </w:rPr>
                                </m:ctrlPr>
                              </m:sSubPr>
                              <m:e>
                                <m:r>
                                  <w:rPr>
                                    <w:rFonts w:ascii="Cambria Math" w:hAnsi="Cambria Math"/>
                                    <w:sz w:val="18"/>
                                    <w:szCs w:val="18"/>
                                    <w:lang w:val="es-ES_tradnl"/>
                                  </w:rPr>
                                  <m:t>I</m:t>
                                </m:r>
                              </m:e>
                              <m:sub>
                                <m:r>
                                  <m:rPr>
                                    <m:sty m:val="p"/>
                                  </m:rPr>
                                  <w:rPr>
                                    <w:rFonts w:ascii="Cambria Math" w:hAnsi="Cambria Math"/>
                                    <w:sz w:val="18"/>
                                    <w:szCs w:val="18"/>
                                    <w:lang w:val="es-ES_tradnl"/>
                                  </w:rPr>
                                  <m:t>0</m:t>
                                </m:r>
                              </m:sub>
                            </m:sSub>
                            <m:d>
                              <m:dPr>
                                <m:ctrlPr>
                                  <w:rPr>
                                    <w:rFonts w:ascii="Cambria Math" w:hAnsi="Cambria Math"/>
                                    <w:sz w:val="18"/>
                                    <w:szCs w:val="18"/>
                                    <w:lang w:val="es-ES_tradnl"/>
                                  </w:rPr>
                                </m:ctrlPr>
                              </m:dPr>
                              <m:e>
                                <m:f>
                                  <m:fPr>
                                    <m:ctrlPr>
                                      <w:rPr>
                                        <w:rFonts w:ascii="Cambria Math" w:hAnsi="Cambria Math"/>
                                        <w:sz w:val="18"/>
                                        <w:szCs w:val="18"/>
                                        <w:lang w:val="es-ES_tradnl"/>
                                      </w:rPr>
                                    </m:ctrlPr>
                                  </m:fPr>
                                  <m:num>
                                    <m:r>
                                      <w:rPr>
                                        <w:rFonts w:ascii="Cambria Math" w:hAnsi="Cambria Math"/>
                                        <w:sz w:val="18"/>
                                        <w:szCs w:val="18"/>
                                        <w:lang w:val="es-ES_tradnl"/>
                                      </w:rPr>
                                      <m:t>2ax</m:t>
                                    </m:r>
                                  </m:num>
                                  <m:den>
                                    <m:sSup>
                                      <m:sSupPr>
                                        <m:ctrlPr>
                                          <w:rPr>
                                            <w:rFonts w:ascii="Cambria Math" w:hAnsi="Cambria Math"/>
                                            <w:sz w:val="18"/>
                                            <w:szCs w:val="18"/>
                                            <w:lang w:val="es-ES_tradnl"/>
                                          </w:rPr>
                                        </m:ctrlPr>
                                      </m:sSupPr>
                                      <m:e>
                                        <m:r>
                                          <m:rPr>
                                            <m:sty m:val="p"/>
                                          </m:rPr>
                                          <w:rPr>
                                            <w:rFonts w:ascii="Cambria Math" w:hAnsi="Cambria Math"/>
                                            <w:sz w:val="18"/>
                                            <w:szCs w:val="18"/>
                                            <w:lang w:val="es-ES_tradnl"/>
                                          </w:rPr>
                                          <m:t>10</m:t>
                                        </m:r>
                                      </m:e>
                                      <m:sup>
                                        <m:f>
                                          <m:fPr>
                                            <m:ctrlPr>
                                              <w:rPr>
                                                <w:rFonts w:ascii="Cambria Math" w:hAnsi="Cambria Math"/>
                                                <w:i/>
                                                <w:sz w:val="18"/>
                                                <w:szCs w:val="18"/>
                                                <w:lang w:val="es-ES_tradnl"/>
                                              </w:rPr>
                                            </m:ctrlPr>
                                          </m:fPr>
                                          <m:num>
                                            <m:sSub>
                                              <m:sSubPr>
                                                <m:ctrlPr>
                                                  <w:rPr>
                                                    <w:rFonts w:ascii="Cambria Math" w:hAnsi="Cambria Math"/>
                                                    <w:i/>
                                                    <w:sz w:val="18"/>
                                                    <w:szCs w:val="18"/>
                                                    <w:lang w:val="es-ES_tradnl"/>
                                                  </w:rPr>
                                                </m:ctrlPr>
                                              </m:sSubPr>
                                              <m:e>
                                                <m:r>
                                                  <w:rPr>
                                                    <w:rFonts w:ascii="Cambria Math" w:hAnsi="Cambria Math"/>
                                                    <w:sz w:val="18"/>
                                                    <w:szCs w:val="18"/>
                                                    <w:lang w:val="es-ES_tradnl"/>
                                                  </w:rPr>
                                                  <m:t>h</m:t>
                                                </m:r>
                                              </m:e>
                                              <m:sub>
                                                <m:r>
                                                  <w:rPr>
                                                    <w:rFonts w:ascii="Cambria Math" w:hAnsi="Cambria Math"/>
                                                    <w:sz w:val="18"/>
                                                    <w:szCs w:val="18"/>
                                                    <w:lang w:val="es-ES_tradnl"/>
                                                  </w:rPr>
                                                  <m:t>1</m:t>
                                                </m:r>
                                              </m:sub>
                                            </m:sSub>
                                            <m:sSub>
                                              <m:sSubPr>
                                                <m:ctrlPr>
                                                  <w:rPr>
                                                    <w:rFonts w:ascii="Cambria Math" w:hAnsi="Cambria Math"/>
                                                    <w:i/>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r>
                                              <w:rPr>
                                                <w:rFonts w:ascii="Cambria Math" w:hAnsi="Cambria Math"/>
                                                <w:sz w:val="18"/>
                                                <w:szCs w:val="18"/>
                                                <w:lang w:val="es-ES_tradnl"/>
                                              </w:rPr>
                                              <m:t>+</m:t>
                                            </m:r>
                                            <m:sSub>
                                              <m:sSubPr>
                                                <m:ctrlPr>
                                                  <w:rPr>
                                                    <w:rFonts w:ascii="Cambria Math" w:hAnsi="Cambria Math"/>
                                                    <w:i/>
                                                    <w:sz w:val="18"/>
                                                    <w:szCs w:val="18"/>
                                                    <w:lang w:val="es-ES_tradnl"/>
                                                  </w:rPr>
                                                </m:ctrlPr>
                                              </m:sSubPr>
                                              <m:e>
                                                <m:r>
                                                  <w:rPr>
                                                    <w:rFonts w:ascii="Cambria Math" w:hAnsi="Cambria Math"/>
                                                    <w:sz w:val="18"/>
                                                    <w:szCs w:val="18"/>
                                                    <w:lang w:val="es-ES_tradnl"/>
                                                  </w:rPr>
                                                  <m:t>h</m:t>
                                                </m:r>
                                              </m:e>
                                              <m:sub>
                                                <m:r>
                                                  <w:rPr>
                                                    <w:rFonts w:ascii="Cambria Math" w:hAnsi="Cambria Math"/>
                                                    <w:sz w:val="18"/>
                                                    <w:szCs w:val="18"/>
                                                    <w:lang w:val="es-ES_tradnl"/>
                                                  </w:rPr>
                                                  <m:t>2</m:t>
                                                </m:r>
                                              </m:sub>
                                            </m:sSub>
                                          </m:num>
                                          <m:den>
                                            <m:r>
                                              <w:rPr>
                                                <w:rFonts w:ascii="Cambria Math" w:hAnsi="Cambria Math"/>
                                                <w:sz w:val="18"/>
                                                <w:szCs w:val="18"/>
                                                <w:lang w:val="es-ES_tradnl"/>
                                              </w:rPr>
                                              <m:t>10</m:t>
                                            </m:r>
                                          </m:den>
                                        </m:f>
                                      </m:sup>
                                    </m:sSup>
                                  </m:den>
                                </m:f>
                              </m:e>
                            </m:d>
                            <m:r>
                              <w:rPr>
                                <w:rFonts w:ascii="Cambria Math" w:hAnsi="Cambria Math"/>
                                <w:sz w:val="18"/>
                                <w:szCs w:val="18"/>
                                <w:lang w:val="es-ES_tradnl"/>
                              </w:rPr>
                              <m:t>da</m:t>
                            </m:r>
                          </m:e>
                        </m:nary>
                        <m:r>
                          <w:rPr>
                            <w:rFonts w:ascii="Cambria Math" w:hAnsi="Cambria Math"/>
                            <w:sz w:val="18"/>
                            <w:szCs w:val="18"/>
                            <w:lang w:val="es-ES_tradnl"/>
                          </w:rPr>
                          <m:t>dx</m:t>
                        </m:r>
                      </m:e>
                    </m:nary>
                    <m:r>
                      <w:rPr>
                        <w:rFonts w:ascii="Cambria Math" w:hAnsi="Cambria Math"/>
                        <w:sz w:val="18"/>
                        <w:szCs w:val="18"/>
                        <w:lang w:val="es-ES_tradnl"/>
                      </w:rPr>
                      <m:t>d</m:t>
                    </m:r>
                    <m:sSub>
                      <m:sSubPr>
                        <m:ctrlPr>
                          <w:rPr>
                            <w:rFonts w:ascii="Cambria Math" w:hAnsi="Cambria Math"/>
                            <w:sz w:val="18"/>
                            <w:szCs w:val="18"/>
                            <w:lang w:val="es-ES_tradnl"/>
                          </w:rPr>
                        </m:ctrlPr>
                      </m:sSubPr>
                      <m:e>
                        <m:r>
                          <w:rPr>
                            <w:rFonts w:ascii="Cambria Math" w:hAnsi="Cambria Math"/>
                            <w:sz w:val="18"/>
                            <w:szCs w:val="18"/>
                            <w:lang w:val="es-ES_tradnl"/>
                          </w:rPr>
                          <m:t>M</m:t>
                        </m:r>
                      </m:e>
                      <m:sub>
                        <m:r>
                          <w:rPr>
                            <w:rFonts w:ascii="Cambria Math" w:hAnsi="Cambria Math"/>
                            <w:sz w:val="18"/>
                            <w:szCs w:val="18"/>
                            <w:lang w:val="es-ES_tradnl"/>
                          </w:rPr>
                          <m:t>A</m:t>
                        </m:r>
                      </m:sub>
                    </m:sSub>
                  </m:e>
                </m:nary>
              </m:oMath>
            </m:oMathPara>
          </w:p>
        </w:tc>
        <w:tc>
          <w:tcPr>
            <w:tcW w:w="727" w:type="dxa"/>
            <w:vAlign w:val="center"/>
          </w:tcPr>
          <w:p w:rsidR="00802973" w:rsidRPr="004E243F" w:rsidRDefault="00802973" w:rsidP="00F617FC">
            <w:pPr>
              <w:jc w:val="right"/>
              <w:rPr>
                <w:szCs w:val="24"/>
                <w:lang w:val="es-ES_tradnl"/>
              </w:rPr>
            </w:pPr>
            <w:r w:rsidRPr="004E243F">
              <w:rPr>
                <w:szCs w:val="24"/>
                <w:lang w:val="es-ES_tradnl"/>
              </w:rPr>
              <w:t>(20a)</w:t>
            </w:r>
          </w:p>
        </w:tc>
      </w:tr>
      <w:tr w:rsidR="00802973" w:rsidRPr="004E243F" w:rsidTr="00F617FC">
        <w:tc>
          <w:tcPr>
            <w:tcW w:w="8974" w:type="dxa"/>
          </w:tcPr>
          <w:p w:rsidR="00802973" w:rsidRPr="004E243F" w:rsidRDefault="00802973" w:rsidP="00F617FC">
            <w:pPr>
              <w:tabs>
                <w:tab w:val="left" w:pos="0"/>
              </w:tabs>
              <w:spacing w:before="80"/>
              <w:rPr>
                <w:rFonts w:ascii="Calibri" w:hAnsi="Calibri"/>
                <w:lang w:val="es-ES_tradnl"/>
              </w:rPr>
            </w:pPr>
          </w:p>
        </w:tc>
        <w:tc>
          <w:tcPr>
            <w:tcW w:w="721" w:type="dxa"/>
            <w:vAlign w:val="center"/>
          </w:tcPr>
          <w:p w:rsidR="00802973" w:rsidRPr="004E243F" w:rsidRDefault="00802973" w:rsidP="00F617FC">
            <w:pPr>
              <w:jc w:val="right"/>
              <w:rPr>
                <w:szCs w:val="24"/>
                <w:lang w:val="es-ES_tradnl"/>
              </w:rPr>
            </w:pPr>
          </w:p>
        </w:tc>
      </w:tr>
    </w:tbl>
    <w:p w:rsidR="00802973" w:rsidRPr="004E243F" w:rsidRDefault="00802973" w:rsidP="00802973">
      <w:pPr>
        <w:rPr>
          <w:lang w:val="es-ES_tradnl"/>
        </w:rPr>
      </w:pPr>
    </w:p>
    <w:p w:rsidR="00802973" w:rsidRPr="004E243F" w:rsidRDefault="00802973" w:rsidP="00802973">
      <w:pPr>
        <w:rPr>
          <w:szCs w:val="24"/>
          <w:lang w:val="es-ES_tradnl"/>
        </w:rPr>
      </w:pPr>
      <w:proofErr w:type="gramStart"/>
      <w:r w:rsidRPr="004E243F">
        <w:rPr>
          <w:lang w:val="es-ES_tradnl"/>
        </w:rPr>
        <w:t>siendo</w:t>
      </w:r>
      <w:proofErr w:type="gramEnd"/>
    </w:p>
    <w:p w:rsidR="00802973" w:rsidRPr="004E243F" w:rsidRDefault="00802973" w:rsidP="00802973">
      <w:pPr>
        <w:rPr>
          <w:sz w:val="16"/>
          <w:szCs w:val="16"/>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802973" w:rsidRPr="004E243F" w:rsidTr="00F617FC">
        <w:trPr>
          <w:jc w:val="center"/>
        </w:trPr>
        <w:tc>
          <w:tcPr>
            <w:tcW w:w="1988" w:type="dxa"/>
            <w:shd w:val="clear" w:color="auto" w:fill="auto"/>
            <w:vAlign w:val="center"/>
          </w:tcPr>
          <w:p w:rsidR="00802973" w:rsidRPr="004E243F" w:rsidRDefault="00802973" w:rsidP="00F617FC">
            <w:pPr>
              <w:pStyle w:val="Tablehead0"/>
              <w:rPr>
                <w:lang w:val="es-ES_tradnl"/>
              </w:rPr>
            </w:pPr>
            <w:r w:rsidRPr="004E243F">
              <w:rPr>
                <w:lang w:val="es-ES_tradnl"/>
              </w:rPr>
              <w:t>Parámetro</w:t>
            </w:r>
          </w:p>
        </w:tc>
        <w:tc>
          <w:tcPr>
            <w:tcW w:w="2827" w:type="dxa"/>
            <w:shd w:val="clear" w:color="auto" w:fill="auto"/>
            <w:vAlign w:val="center"/>
          </w:tcPr>
          <w:p w:rsidR="00802973" w:rsidRPr="004E243F" w:rsidRDefault="00802973" w:rsidP="00F617FC">
            <w:pPr>
              <w:pStyle w:val="Tablehead0"/>
              <w:rPr>
                <w:lang w:val="es-ES_tradnl"/>
              </w:rPr>
            </w:pPr>
            <w:r w:rsidRPr="004E243F">
              <w:rPr>
                <w:lang w:val="es-ES_tradnl"/>
              </w:rPr>
              <w:t>Estado GOOD</w:t>
            </w:r>
          </w:p>
        </w:tc>
        <w:tc>
          <w:tcPr>
            <w:tcW w:w="2693" w:type="dxa"/>
            <w:shd w:val="clear" w:color="auto" w:fill="auto"/>
            <w:vAlign w:val="center"/>
          </w:tcPr>
          <w:p w:rsidR="00802973" w:rsidRPr="004E243F" w:rsidRDefault="00802973" w:rsidP="00F617FC">
            <w:pPr>
              <w:pStyle w:val="Tablehead0"/>
              <w:rPr>
                <w:lang w:val="es-ES_tradnl"/>
              </w:rPr>
            </w:pPr>
            <w:r w:rsidRPr="004E243F">
              <w:rPr>
                <w:lang w:val="es-ES_tradnl"/>
              </w:rPr>
              <w:t>Estado BAD</w:t>
            </w:r>
          </w:p>
        </w:tc>
      </w:tr>
      <w:tr w:rsidR="00802973" w:rsidRPr="004E243F" w:rsidTr="00F617FC">
        <w:trPr>
          <w:jc w:val="center"/>
        </w:trPr>
        <w:tc>
          <w:tcPr>
            <w:tcW w:w="1988" w:type="dxa"/>
            <w:shd w:val="clear" w:color="auto" w:fill="auto"/>
            <w:vAlign w:val="center"/>
          </w:tcPr>
          <w:p w:rsidR="00802973" w:rsidRPr="004E243F" w:rsidRDefault="00802973" w:rsidP="00F617FC">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sub>
                </m:sSub>
              </m:oMath>
            </m:oMathPara>
          </w:p>
        </w:tc>
        <w:tc>
          <w:tcPr>
            <w:tcW w:w="2827" w:type="dxa"/>
            <w:shd w:val="clear" w:color="auto" w:fill="auto"/>
            <w:vAlign w:val="center"/>
          </w:tcPr>
          <w:p w:rsidR="00802973" w:rsidRPr="004E243F" w:rsidRDefault="00802973" w:rsidP="00F617FC">
            <w:pPr>
              <w:pStyle w:val="Tabletext"/>
              <w:rPr>
                <w:lang w:val="es-ES_tradnl"/>
              </w:rPr>
            </w:pPr>
            <m:oMathPara>
              <m:oMath>
                <m:sSub>
                  <m:sSubPr>
                    <m:ctrlPr>
                      <w:rPr>
                        <w:rFonts w:ascii="Cambria Math" w:hAnsi="Cambria Math" w:cs="Arial"/>
                        <w:lang w:val="es-ES_tradnl"/>
                      </w:rPr>
                    </m:ctrlPr>
                  </m:sSubPr>
                  <m:e>
                    <m:r>
                      <m:rPr>
                        <m:sty m:val="p"/>
                      </m:rPr>
                      <w:rPr>
                        <w:rFonts w:ascii="Cambria Math" w:hAnsi="Cambria Math" w:cs="Arial"/>
                        <w:lang w:val="es-ES_tradnl"/>
                      </w:rPr>
                      <m:t>μ</m:t>
                    </m:r>
                  </m:e>
                  <m:sub>
                    <m:sSub>
                      <m:sSubPr>
                        <m:ctrlPr>
                          <w:rPr>
                            <w:rFonts w:ascii="Cambria Math" w:hAnsi="Cambria Math" w:cs="Arial"/>
                            <w:lang w:val="es-ES_tradnl"/>
                          </w:rPr>
                        </m:ctrlPr>
                      </m:sSubPr>
                      <m:e>
                        <m:r>
                          <w:rPr>
                            <w:rFonts w:ascii="Cambria Math" w:hAnsi="Cambria Math" w:cs="Arial"/>
                            <w:lang w:val="es-ES_tradnl"/>
                          </w:rPr>
                          <m:t>M</m:t>
                        </m:r>
                      </m:e>
                      <m:sub>
                        <m:r>
                          <w:rPr>
                            <w:rFonts w:ascii="Cambria Math" w:hAnsi="Cambria Math" w:cs="Arial"/>
                            <w:lang w:val="es-ES_tradnl"/>
                          </w:rPr>
                          <m:t>A</m:t>
                        </m:r>
                      </m:sub>
                    </m:sSub>
                    <m:r>
                      <m:rPr>
                        <m:sty m:val="p"/>
                      </m:rPr>
                      <w:rPr>
                        <w:rFonts w:ascii="Cambria Math" w:hAnsi="Cambria Math" w:cs="Arial"/>
                        <w:lang w:val="es-ES_tradnl"/>
                      </w:rPr>
                      <m:t>,</m:t>
                    </m:r>
                    <m:r>
                      <w:rPr>
                        <w:rFonts w:ascii="Cambria Math" w:hAnsi="Cambria Math" w:cs="Arial"/>
                        <w:lang w:val="es-ES_tradnl"/>
                      </w:rPr>
                      <m:t>G</m:t>
                    </m:r>
                  </m:sub>
                </m:sSub>
                <m:r>
                  <m:rPr>
                    <m:sty m:val="p"/>
                  </m:rPr>
                  <w:rPr>
                    <w:rFonts w:ascii="Cambria Math" w:hAnsi="Cambria Math" w:cs="Arial"/>
                    <w:lang w:val="es-ES_tradnl"/>
                  </w:rPr>
                  <m:t>-1,645×</m:t>
                </m:r>
                <m:sSub>
                  <m:sSubPr>
                    <m:ctrlPr>
                      <w:rPr>
                        <w:rFonts w:ascii="Cambria Math" w:hAnsi="Cambria Math" w:cs="Arial"/>
                        <w:lang w:val="es-ES_tradnl"/>
                      </w:rPr>
                    </m:ctrlPr>
                  </m:sSubPr>
                  <m:e>
                    <m:r>
                      <m:rPr>
                        <m:sty m:val="p"/>
                      </m:rPr>
                      <w:rPr>
                        <w:rFonts w:ascii="Cambria Math" w:hAnsi="Cambria Math" w:cs="Arial"/>
                        <w:lang w:val="es-ES_tradnl"/>
                      </w:rPr>
                      <m:t>σ</m:t>
                    </m:r>
                  </m:e>
                  <m:sub>
                    <m:sSub>
                      <m:sSubPr>
                        <m:ctrlPr>
                          <w:rPr>
                            <w:rFonts w:ascii="Cambria Math" w:hAnsi="Cambria Math" w:cs="Arial"/>
                            <w:lang w:val="es-ES_tradnl"/>
                          </w:rPr>
                        </m:ctrlPr>
                      </m:sSubPr>
                      <m:e>
                        <m:r>
                          <w:rPr>
                            <w:rFonts w:ascii="Cambria Math" w:hAnsi="Cambria Math" w:cs="Arial"/>
                            <w:lang w:val="es-ES_tradnl"/>
                          </w:rPr>
                          <m:t>M</m:t>
                        </m:r>
                      </m:e>
                      <m:sub>
                        <m:r>
                          <w:rPr>
                            <w:rFonts w:ascii="Cambria Math" w:hAnsi="Cambria Math" w:cs="Arial"/>
                            <w:lang w:val="es-ES_tradnl"/>
                          </w:rPr>
                          <m:t>A</m:t>
                        </m:r>
                        <m:r>
                          <m:rPr>
                            <m:sty m:val="p"/>
                          </m:rPr>
                          <w:rPr>
                            <w:rFonts w:ascii="Cambria Math" w:hAnsi="Cambria Math" w:cs="Arial"/>
                            <w:lang w:val="es-ES_tradnl"/>
                          </w:rPr>
                          <m:t>,</m:t>
                        </m:r>
                        <m:r>
                          <w:rPr>
                            <w:rFonts w:ascii="Cambria Math" w:hAnsi="Cambria Math" w:cs="Arial"/>
                            <w:lang w:val="es-ES_tradnl"/>
                          </w:rPr>
                          <m:t>G</m:t>
                        </m:r>
                      </m:sub>
                    </m:sSub>
                  </m:sub>
                </m:sSub>
              </m:oMath>
            </m:oMathPara>
          </w:p>
        </w:tc>
        <w:tc>
          <w:tcPr>
            <w:tcW w:w="2693" w:type="dxa"/>
            <w:shd w:val="clear" w:color="auto" w:fill="auto"/>
            <w:vAlign w:val="center"/>
          </w:tcPr>
          <w:p w:rsidR="00802973" w:rsidRPr="004E243F" w:rsidRDefault="00802973" w:rsidP="00F617FC">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r>
                      <m:rPr>
                        <m:sty m:val="p"/>
                      </m:rPr>
                      <w:rPr>
                        <w:rFonts w:ascii="Cambria Math" w:hAnsi="Cambria Math"/>
                        <w:lang w:val="es-ES_tradnl"/>
                      </w:rPr>
                      <m:t>,</m:t>
                    </m:r>
                    <m:r>
                      <w:rPr>
                        <w:rFonts w:ascii="Cambria Math" w:hAnsi="Cambria Math"/>
                        <w:lang w:val="es-ES_tradnl"/>
                      </w:rPr>
                      <m:t>B</m:t>
                    </m:r>
                  </m:sub>
                </m:sSub>
              </m:oMath>
            </m:oMathPara>
          </w:p>
        </w:tc>
      </w:tr>
      <w:tr w:rsidR="00802973" w:rsidRPr="004E243F" w:rsidTr="00F617FC">
        <w:trPr>
          <w:jc w:val="center"/>
        </w:trPr>
        <w:tc>
          <w:tcPr>
            <w:tcW w:w="1988" w:type="dxa"/>
            <w:shd w:val="clear" w:color="auto" w:fill="auto"/>
            <w:vAlign w:val="center"/>
          </w:tcPr>
          <w:p w:rsidR="00802973" w:rsidRPr="004E243F" w:rsidRDefault="00802973" w:rsidP="00F617FC">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sub>
                </m:sSub>
              </m:oMath>
            </m:oMathPara>
          </w:p>
        </w:tc>
        <w:tc>
          <w:tcPr>
            <w:tcW w:w="2827" w:type="dxa"/>
            <w:shd w:val="clear" w:color="auto" w:fill="auto"/>
            <w:vAlign w:val="center"/>
          </w:tcPr>
          <w:p w:rsidR="00802973" w:rsidRPr="004E243F" w:rsidRDefault="00802973" w:rsidP="00F617FC">
            <w:pPr>
              <w:pStyle w:val="Tabletext"/>
              <w:rPr>
                <w:lang w:val="es-ES_tradnl"/>
              </w:rPr>
            </w:pPr>
            <m:oMathPara>
              <m:oMath>
                <m:sSub>
                  <m:sSubPr>
                    <m:ctrlPr>
                      <w:rPr>
                        <w:rFonts w:ascii="Cambria Math" w:hAnsi="Cambria Math"/>
                        <w:lang w:val="es-ES_tradnl"/>
                      </w:rPr>
                    </m:ctrlPr>
                  </m:sSubPr>
                  <m:e>
                    <m:r>
                      <m:rPr>
                        <m:sty m:val="p"/>
                      </m:rPr>
                      <w:rPr>
                        <w:rFonts w:ascii="Cambria Math" w:hAnsi="Cambria Math"/>
                        <w:lang w:val="es-ES_tradnl"/>
                      </w:rPr>
                      <m:t>μ</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r>
                      <m:rPr>
                        <m:sty m:val="p"/>
                      </m:rPr>
                      <w:rPr>
                        <w:rFonts w:ascii="Cambria Math" w:hAnsi="Cambria Math"/>
                        <w:lang w:val="es-ES_tradnl"/>
                      </w:rPr>
                      <m:t>,</m:t>
                    </m:r>
                    <m:r>
                      <w:rPr>
                        <w:rFonts w:ascii="Cambria Math" w:hAnsi="Cambria Math"/>
                        <w:lang w:val="es-ES_tradnl"/>
                      </w:rPr>
                      <m:t>G</m:t>
                    </m:r>
                  </m:sub>
                </m:sSub>
                <m:r>
                  <m:rPr>
                    <m:sty m:val="p"/>
                  </m:rPr>
                  <w:rPr>
                    <w:rFonts w:ascii="Cambria Math" w:hAnsi="Cambria Math"/>
                    <w:lang w:val="es-ES_tradnl"/>
                  </w:rPr>
                  <m:t>+</m:t>
                </m:r>
                <m:r>
                  <m:rPr>
                    <m:sty m:val="p"/>
                  </m:rPr>
                  <w:rPr>
                    <w:rFonts w:ascii="Cambria Math" w:hAnsi="Cambria Math" w:cs="Arial"/>
                    <w:lang w:val="es-ES_tradnl"/>
                  </w:rPr>
                  <m:t>1,645×</m:t>
                </m:r>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G</m:t>
                        </m:r>
                      </m:sub>
                    </m:sSub>
                  </m:sub>
                </m:sSub>
              </m:oMath>
            </m:oMathPara>
          </w:p>
        </w:tc>
        <w:tc>
          <w:tcPr>
            <w:tcW w:w="2693" w:type="dxa"/>
            <w:shd w:val="clear" w:color="auto" w:fill="auto"/>
            <w:vAlign w:val="center"/>
          </w:tcPr>
          <w:p w:rsidR="00802973" w:rsidRPr="004E243F" w:rsidRDefault="00802973" w:rsidP="00F617FC">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r>
                      <m:rPr>
                        <m:sty m:val="p"/>
                      </m:rPr>
                      <w:rPr>
                        <w:rFonts w:ascii="Cambria Math" w:hAnsi="Cambria Math"/>
                        <w:lang w:val="es-ES_tradnl"/>
                      </w:rPr>
                      <m:t>,</m:t>
                    </m:r>
                    <m:r>
                      <w:rPr>
                        <w:rFonts w:ascii="Cambria Math" w:hAnsi="Cambria Math"/>
                        <w:lang w:val="es-ES_tradnl"/>
                      </w:rPr>
                      <m:t>B</m:t>
                    </m:r>
                  </m:sub>
                </m:sSub>
              </m:oMath>
            </m:oMathPara>
          </w:p>
        </w:tc>
      </w:tr>
      <w:tr w:rsidR="00802973" w:rsidRPr="004E243F" w:rsidTr="00F617FC">
        <w:trPr>
          <w:jc w:val="center"/>
        </w:trPr>
        <w:tc>
          <w:tcPr>
            <w:tcW w:w="1988" w:type="dxa"/>
            <w:shd w:val="clear" w:color="auto" w:fill="auto"/>
            <w:vAlign w:val="center"/>
          </w:tcPr>
          <w:p w:rsidR="00802973" w:rsidRPr="004E243F" w:rsidRDefault="00802973" w:rsidP="00F617FC">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mín</m:t>
                    </m:r>
                  </m:sub>
                </m:sSub>
              </m:oMath>
            </m:oMathPara>
          </w:p>
        </w:tc>
        <w:tc>
          <w:tcPr>
            <w:tcW w:w="5520" w:type="dxa"/>
            <w:gridSpan w:val="2"/>
            <w:vMerge w:val="restart"/>
            <w:shd w:val="clear" w:color="auto" w:fill="auto"/>
            <w:vAlign w:val="center"/>
          </w:tcPr>
          <w:p w:rsidR="00802973" w:rsidRPr="004E243F" w:rsidRDefault="00802973" w:rsidP="00F617FC">
            <w:pPr>
              <w:pStyle w:val="Tabletext"/>
              <w:jc w:val="center"/>
              <w:rPr>
                <w:lang w:val="es-ES_tradnl"/>
              </w:rPr>
            </w:pPr>
            <m:oMathPara>
              <m:oMath>
                <m:sSup>
                  <m:sSupPr>
                    <m:ctrlPr>
                      <w:rPr>
                        <w:rFonts w:ascii="Cambria Math" w:hAnsi="Cambria Math"/>
                        <w:lang w:val="es-ES_tradnl"/>
                      </w:rPr>
                    </m:ctrlPr>
                  </m:sSupPr>
                  <m:e>
                    <m:r>
                      <m:rPr>
                        <m:sty m:val="p"/>
                      </m:rPr>
                      <w:rPr>
                        <w:rFonts w:ascii="Cambria Math" w:hAnsi="Cambria Math"/>
                        <w:lang w:val="es-ES_tradnl"/>
                      </w:rPr>
                      <m:t>10</m:t>
                    </m:r>
                  </m:e>
                  <m:sup>
                    <m:f>
                      <m:fPr>
                        <m:ctrlPr>
                          <w:rPr>
                            <w:rFonts w:ascii="Cambria Math" w:hAnsi="Cambria Math"/>
                            <w:lang w:val="es-ES_tradnl"/>
                          </w:rPr>
                        </m:ctrlPr>
                      </m:fPr>
                      <m:num>
                        <m:sSub>
                          <m:sSubPr>
                            <m:ctrlPr>
                              <w:rPr>
                                <w:rFonts w:ascii="Cambria Math" w:hAnsi="Cambria Math"/>
                                <w:lang w:val="es-ES_tradnl"/>
                              </w:rPr>
                            </m:ctrlPr>
                          </m:sSubPr>
                          <m:e>
                            <m:d>
                              <m:dPr>
                                <m:ctrlPr>
                                  <w:rPr>
                                    <w:rFonts w:ascii="Cambria Math" w:hAnsi="Cambria Math"/>
                                    <w:lang w:val="es-ES_tradnl"/>
                                  </w:rPr>
                                </m:ctrlPr>
                              </m:dPr>
                              <m:e>
                                <m:r>
                                  <m:rPr>
                                    <m:sty m:val="p"/>
                                  </m:rPr>
                                  <w:rPr>
                                    <w:rFonts w:ascii="Cambria Math" w:hAnsi="Cambria Math"/>
                                    <w:lang w:val="es-ES_tradnl"/>
                                  </w:rPr>
                                  <m:t>1-3</m:t>
                                </m:r>
                                <m:sSub>
                                  <m:sSubPr>
                                    <m:ctrlPr>
                                      <w:rPr>
                                        <w:rFonts w:ascii="Cambria Math" w:hAnsi="Cambria Math"/>
                                        <w:lang w:val="es-ES_tradnl"/>
                                      </w:rPr>
                                    </m:ctrlPr>
                                  </m:sSubPr>
                                  <m:e>
                                    <m:r>
                                      <w:rPr>
                                        <w:rFonts w:ascii="Cambria Math" w:hAnsi="Cambria Math"/>
                                        <w:lang w:val="es-ES_tradnl"/>
                                      </w:rPr>
                                      <m:t>g</m:t>
                                    </m:r>
                                  </m:e>
                                  <m:sub>
                                    <m:r>
                                      <m:rPr>
                                        <m:sty m:val="p"/>
                                      </m:rPr>
                                      <w:rPr>
                                        <w:rFonts w:ascii="Cambria Math" w:hAnsi="Cambria Math"/>
                                        <w:lang w:val="es-ES_tradnl"/>
                                      </w:rPr>
                                      <m:t>1</m:t>
                                    </m:r>
                                  </m:sub>
                                </m:sSub>
                              </m:e>
                            </m:d>
                            <m:r>
                              <w:rPr>
                                <w:rFonts w:ascii="Cambria Math" w:hAnsi="Cambria Math"/>
                                <w:lang w:val="es-ES_tradnl"/>
                              </w:rPr>
                              <m:t>M</m:t>
                            </m:r>
                          </m:e>
                          <m:sub>
                            <m:r>
                              <w:rPr>
                                <w:rFonts w:ascii="Cambria Math" w:hAnsi="Cambria Math"/>
                                <w:lang w:val="es-ES_tradnl"/>
                              </w:rPr>
                              <m:t>A</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3</m:t>
                            </m:r>
                            <m:r>
                              <w:rPr>
                                <w:rFonts w:ascii="Cambria Math" w:hAnsi="Cambria Math"/>
                                <w:lang w:val="es-ES_tradnl"/>
                              </w:rPr>
                              <m:t>g</m:t>
                            </m:r>
                          </m:e>
                          <m:sub>
                            <m:r>
                              <m:rPr>
                                <m:sty m:val="p"/>
                              </m:rPr>
                              <w:rPr>
                                <w:rFonts w:ascii="Cambria Math" w:hAnsi="Cambria Math"/>
                                <w:lang w:val="es-ES_tradnl"/>
                              </w:rPr>
                              <m:t>2</m:t>
                            </m:r>
                          </m:sub>
                        </m:sSub>
                      </m:num>
                      <m:den>
                        <m:r>
                          <m:rPr>
                            <m:sty m:val="p"/>
                          </m:rPr>
                          <w:rPr>
                            <w:rFonts w:ascii="Cambria Math" w:hAnsi="Cambria Math"/>
                            <w:lang w:val="es-ES_tradnl"/>
                          </w:rPr>
                          <m:t>20</m:t>
                        </m:r>
                      </m:den>
                    </m:f>
                  </m:sup>
                </m:sSup>
              </m:oMath>
            </m:oMathPara>
          </w:p>
          <w:p w:rsidR="00802973" w:rsidRPr="004E243F" w:rsidRDefault="00802973" w:rsidP="00F617FC">
            <w:pPr>
              <w:pStyle w:val="Tabletext"/>
              <w:jc w:val="center"/>
              <w:rPr>
                <w:lang w:val="es-ES_tradnl"/>
              </w:rPr>
            </w:pPr>
            <m:oMathPara>
              <m:oMath>
                <m:sSup>
                  <m:sSupPr>
                    <m:ctrlPr>
                      <w:rPr>
                        <w:rFonts w:ascii="Cambria Math" w:hAnsi="Cambria Math"/>
                        <w:lang w:val="es-ES_tradnl"/>
                      </w:rPr>
                    </m:ctrlPr>
                  </m:sSupPr>
                  <m:e>
                    <m:r>
                      <m:rPr>
                        <m:sty m:val="p"/>
                      </m:rPr>
                      <w:rPr>
                        <w:rFonts w:ascii="Cambria Math" w:hAnsi="Cambria Math"/>
                        <w:lang w:val="es-ES_tradnl"/>
                      </w:rPr>
                      <m:t>10</m:t>
                    </m:r>
                  </m:e>
                  <m:sup>
                    <m:f>
                      <m:fPr>
                        <m:ctrlPr>
                          <w:rPr>
                            <w:rFonts w:ascii="Cambria Math" w:hAnsi="Cambria Math"/>
                            <w:lang w:val="es-ES_tradnl"/>
                          </w:rPr>
                        </m:ctrlPr>
                      </m:fPr>
                      <m:num>
                        <m:sSub>
                          <m:sSubPr>
                            <m:ctrlPr>
                              <w:rPr>
                                <w:rFonts w:ascii="Cambria Math" w:hAnsi="Cambria Math"/>
                                <w:lang w:val="es-ES_tradnl"/>
                              </w:rPr>
                            </m:ctrlPr>
                          </m:sSubPr>
                          <m:e>
                            <m:d>
                              <m:dPr>
                                <m:ctrlPr>
                                  <w:rPr>
                                    <w:rFonts w:ascii="Cambria Math" w:hAnsi="Cambria Math"/>
                                    <w:lang w:val="es-ES_tradnl"/>
                                  </w:rPr>
                                </m:ctrlPr>
                              </m:dPr>
                              <m:e>
                                <m:r>
                                  <m:rPr>
                                    <m:sty m:val="p"/>
                                  </m:rPr>
                                  <w:rPr>
                                    <w:rFonts w:ascii="Cambria Math" w:hAnsi="Cambria Math"/>
                                    <w:lang w:val="es-ES_tradnl"/>
                                  </w:rPr>
                                  <m:t>1+3</m:t>
                                </m:r>
                                <m:sSub>
                                  <m:sSubPr>
                                    <m:ctrlPr>
                                      <w:rPr>
                                        <w:rFonts w:ascii="Cambria Math" w:hAnsi="Cambria Math"/>
                                        <w:lang w:val="es-ES_tradnl"/>
                                      </w:rPr>
                                    </m:ctrlPr>
                                  </m:sSubPr>
                                  <m:e>
                                    <m:r>
                                      <w:rPr>
                                        <w:rFonts w:ascii="Cambria Math" w:hAnsi="Cambria Math"/>
                                        <w:lang w:val="es-ES_tradnl"/>
                                      </w:rPr>
                                      <m:t>g</m:t>
                                    </m:r>
                                  </m:e>
                                  <m:sub>
                                    <m:r>
                                      <m:rPr>
                                        <m:sty m:val="p"/>
                                      </m:rPr>
                                      <w:rPr>
                                        <w:rFonts w:ascii="Cambria Math" w:hAnsi="Cambria Math"/>
                                        <w:lang w:val="es-ES_tradnl"/>
                                      </w:rPr>
                                      <m:t>1</m:t>
                                    </m:r>
                                  </m:sub>
                                </m:sSub>
                              </m:e>
                            </m:d>
                            <m:r>
                              <w:rPr>
                                <w:rFonts w:ascii="Cambria Math" w:hAnsi="Cambria Math"/>
                                <w:lang w:val="es-ES_tradnl"/>
                              </w:rPr>
                              <m:t>M</m:t>
                            </m:r>
                          </m:e>
                          <m:sub>
                            <m:r>
                              <w:rPr>
                                <w:rFonts w:ascii="Cambria Math" w:hAnsi="Cambria Math"/>
                                <w:lang w:val="es-ES_tradnl"/>
                              </w:rPr>
                              <m:t>A</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3</m:t>
                            </m:r>
                            <m:r>
                              <w:rPr>
                                <w:rFonts w:ascii="Cambria Math" w:hAnsi="Cambria Math"/>
                                <w:lang w:val="es-ES_tradnl"/>
                              </w:rPr>
                              <m:t>g</m:t>
                            </m:r>
                          </m:e>
                          <m:sub>
                            <m:r>
                              <m:rPr>
                                <m:sty m:val="p"/>
                              </m:rPr>
                              <w:rPr>
                                <w:rFonts w:ascii="Cambria Math" w:hAnsi="Cambria Math"/>
                                <w:lang w:val="es-ES_tradnl"/>
                              </w:rPr>
                              <m:t>2</m:t>
                            </m:r>
                          </m:sub>
                        </m:sSub>
                      </m:num>
                      <m:den>
                        <m:r>
                          <m:rPr>
                            <m:sty m:val="p"/>
                          </m:rPr>
                          <w:rPr>
                            <w:rFonts w:ascii="Cambria Math" w:hAnsi="Cambria Math"/>
                            <w:lang w:val="es-ES_tradnl"/>
                          </w:rPr>
                          <m:t>20</m:t>
                        </m:r>
                      </m:den>
                    </m:f>
                  </m:sup>
                </m:sSup>
              </m:oMath>
            </m:oMathPara>
          </w:p>
        </w:tc>
      </w:tr>
      <w:tr w:rsidR="00802973" w:rsidRPr="004E243F" w:rsidTr="00F617FC">
        <w:trPr>
          <w:jc w:val="center"/>
        </w:trPr>
        <w:tc>
          <w:tcPr>
            <w:tcW w:w="1988" w:type="dxa"/>
            <w:shd w:val="clear" w:color="auto" w:fill="auto"/>
          </w:tcPr>
          <w:p w:rsidR="00802973" w:rsidRPr="004E243F" w:rsidRDefault="00802973" w:rsidP="00F617FC">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máx</m:t>
                    </m:r>
                  </m:sub>
                </m:sSub>
              </m:oMath>
            </m:oMathPara>
          </w:p>
        </w:tc>
        <w:tc>
          <w:tcPr>
            <w:tcW w:w="5520" w:type="dxa"/>
            <w:gridSpan w:val="2"/>
            <w:vMerge/>
            <w:shd w:val="clear" w:color="auto" w:fill="auto"/>
          </w:tcPr>
          <w:p w:rsidR="00802973" w:rsidRPr="004E243F" w:rsidRDefault="00802973" w:rsidP="00F617FC">
            <w:pPr>
              <w:pStyle w:val="Tabletext"/>
              <w:rPr>
                <w:lang w:val="es-ES_tradnl"/>
              </w:rPr>
            </w:pPr>
          </w:p>
        </w:tc>
      </w:tr>
    </w:tbl>
    <w:p w:rsidR="00802973" w:rsidRPr="004E243F" w:rsidRDefault="00802973" w:rsidP="00802973">
      <w:pPr>
        <w:overflowPunct/>
        <w:autoSpaceDE/>
        <w:autoSpaceDN/>
        <w:adjustRightInd/>
        <w:spacing w:before="0"/>
        <w:textAlignment w:val="auto"/>
        <w:rPr>
          <w:i/>
          <w:strike/>
          <w:sz w:val="16"/>
          <w:szCs w:val="16"/>
          <w:lang w:val="es-ES_tradnl"/>
        </w:rPr>
      </w:pPr>
    </w:p>
    <w:p w:rsidR="00802973" w:rsidRPr="004E243F" w:rsidRDefault="00802973" w:rsidP="00802973">
      <w:pPr>
        <w:spacing w:before="0"/>
        <w:rPr>
          <w:szCs w:val="24"/>
          <w:lang w:val="es-ES_tradnl"/>
        </w:rPr>
      </w:pPr>
      <w:r w:rsidRPr="004E243F">
        <w:rPr>
          <w:szCs w:val="24"/>
          <w:lang w:val="es-ES_tradnl"/>
        </w:rPr>
        <w:t xml:space="preserve">Obsérvese que </w:t>
      </w:r>
      <m:oMath>
        <m:sSubSup>
          <m:sSubSupPr>
            <m:ctrlPr>
              <w:rPr>
                <w:rFonts w:ascii="Cambria Math" w:hAnsi="Cambria Math"/>
                <w:szCs w:val="24"/>
                <w:lang w:val="es-ES_tradnl"/>
              </w:rPr>
            </m:ctrlPr>
          </m:sSubSup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sub>
          <m:sup/>
        </m:sSubSup>
      </m:oMath>
      <w:r w:rsidRPr="004E243F">
        <w:rPr>
          <w:szCs w:val="24"/>
          <w:lang w:val="es-ES_tradnl"/>
        </w:rPr>
        <w:t xml:space="preserve"> puede ser igual a cero (como por ejemplo en los buenos estados de entornos rurales y suburbanos para </w:t>
      </w:r>
      <w:r w:rsidRPr="004E243F">
        <w:rPr>
          <w:i/>
          <w:iCs/>
          <w:szCs w:val="24"/>
          <w:lang w:val="es-ES_tradnl"/>
        </w:rPr>
        <w:t xml:space="preserve">f </w:t>
      </w:r>
      <w:r w:rsidRPr="004E243F">
        <w:rPr>
          <w:szCs w:val="24"/>
          <w:lang w:val="es-ES_tradnl"/>
        </w:rPr>
        <w:t xml:space="preserve">= 10 – 20 GHz). En tal caso, </w:t>
      </w:r>
      <w:r w:rsidRPr="004E243F">
        <w:rPr>
          <w:i/>
          <w:iCs/>
          <w:szCs w:val="24"/>
          <w:lang w:val="es-ES_tradnl"/>
        </w:rPr>
        <w:t>M</w:t>
      </w:r>
      <w:r w:rsidRPr="004E243F">
        <w:rPr>
          <w:i/>
          <w:iCs/>
          <w:szCs w:val="24"/>
          <w:vertAlign w:val="subscript"/>
          <w:lang w:val="es-ES_tradnl"/>
        </w:rPr>
        <w:t>A</w:t>
      </w:r>
      <w:r w:rsidRPr="004E243F">
        <w:rPr>
          <w:szCs w:val="24"/>
          <w:lang w:val="es-ES_tradnl"/>
        </w:rPr>
        <w:t xml:space="preserve"> no está distribuida aleatoriamente, lo que cambia la expresión de CDF (sólo se integra para </w:t>
      </w:r>
      <w:r w:rsidRPr="004E243F">
        <w:rPr>
          <w:i/>
          <w:iCs/>
          <w:szCs w:val="24"/>
          <w:lang w:val="es-ES_tradnl"/>
        </w:rPr>
        <w:t>M</w:t>
      </w:r>
      <w:r w:rsidRPr="004E243F">
        <w:rPr>
          <w:i/>
          <w:iCs/>
          <w:szCs w:val="24"/>
          <w:vertAlign w:val="subscript"/>
          <w:lang w:val="es-ES_tradnl"/>
        </w:rPr>
        <w:t>a</w:t>
      </w:r>
      <w:r w:rsidRPr="004E243F">
        <w:rPr>
          <w:szCs w:val="24"/>
          <w:lang w:val="es-ES_tradnl"/>
        </w:rPr>
        <w:t xml:space="preserve">). Así, la distribución acumulativa se convierte en (con: </w:t>
      </w:r>
      <m:oMath>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r>
          <w:rPr>
            <w:rFonts w:ascii="Cambria Math" w:hAnsi="Cambria Math"/>
            <w:szCs w:val="24"/>
            <w:lang w:val="es-ES_tradnl"/>
          </w:rPr>
          <m:t>=</m:t>
        </m:r>
        <m:sSub>
          <m:sSubPr>
            <m:ctrlPr>
              <w:rPr>
                <w:rFonts w:ascii="Cambria Math" w:hAnsi="Cambria Math"/>
                <w:i/>
                <w:szCs w:val="24"/>
                <w:lang w:val="es-ES_tradnl"/>
              </w:rPr>
            </m:ctrlPr>
          </m:sSubPr>
          <m:e>
            <m:r>
              <m:rPr>
                <m:sty m:val="p"/>
              </m:rPr>
              <w:rPr>
                <w:rFonts w:ascii="Cambria Math" w:hAnsi="Cambria Math"/>
                <w:szCs w:val="24"/>
                <w:lang w:val="es-ES_tradnl"/>
              </w:rPr>
              <m:t>μ</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sub>
        </m:sSub>
      </m:oMath>
      <w:r w:rsidRPr="004E243F">
        <w:rPr>
          <w:szCs w:val="24"/>
          <w:lang w:val="es-ES_tradnl"/>
        </w:rPr>
        <w:t>).</w:t>
      </w:r>
    </w:p>
    <w:p w:rsidR="00802973" w:rsidRPr="000A058E" w:rsidRDefault="00802973" w:rsidP="00802973">
      <w:pPr>
        <w:jc w:val="right"/>
        <w:rPr>
          <w:sz w:val="20"/>
          <w:lang w:val="en-US"/>
        </w:rPr>
      </w:pPr>
      <m:oMath>
        <m:r>
          <w:rPr>
            <w:rFonts w:ascii="Cambria Math" w:hAnsi="Cambria Math"/>
            <w:sz w:val="16"/>
            <w:szCs w:val="16"/>
            <w:lang w:val="es-ES_tradnl"/>
          </w:rPr>
          <m:t>P</m:t>
        </m:r>
        <m:d>
          <m:dPr>
            <m:ctrlPr>
              <w:rPr>
                <w:rFonts w:ascii="Cambria Math" w:hAnsi="Cambria Math"/>
                <w:sz w:val="16"/>
                <w:szCs w:val="16"/>
                <w:lang w:val="es-ES_tradnl"/>
              </w:rPr>
            </m:ctrlPr>
          </m:dPr>
          <m:e>
            <m:r>
              <w:rPr>
                <w:rFonts w:ascii="Cambria Math" w:hAnsi="Cambria Math"/>
                <w:sz w:val="16"/>
                <w:szCs w:val="16"/>
                <w:lang w:val="es-ES_tradnl"/>
              </w:rPr>
              <m:t>x</m:t>
            </m:r>
            <m:r>
              <m:rPr>
                <m:sty m:val="p"/>
              </m:rPr>
              <w:rPr>
                <w:rFonts w:ascii="Cambria Math" w:hAnsi="Cambria Math"/>
                <w:sz w:val="16"/>
                <w:szCs w:val="16"/>
                <w:lang w:val="en-US"/>
              </w:rPr>
              <m:t>≤</m:t>
            </m:r>
            <m:sSub>
              <m:sSubPr>
                <m:ctrlPr>
                  <w:rPr>
                    <w:rFonts w:ascii="Cambria Math" w:hAnsi="Cambria Math"/>
                    <w:sz w:val="16"/>
                    <w:szCs w:val="16"/>
                    <w:lang w:val="es-ES_tradnl"/>
                  </w:rPr>
                </m:ctrlPr>
              </m:sSubPr>
              <m:e>
                <m:r>
                  <w:rPr>
                    <w:rFonts w:ascii="Cambria Math" w:hAnsi="Cambria Math"/>
                    <w:sz w:val="16"/>
                    <w:szCs w:val="16"/>
                    <w:lang w:val="es-ES_tradnl"/>
                  </w:rPr>
                  <m:t>x</m:t>
                </m:r>
              </m:e>
              <m:sub>
                <m:r>
                  <m:rPr>
                    <m:sty m:val="p"/>
                  </m:rPr>
                  <w:rPr>
                    <w:rFonts w:ascii="Cambria Math" w:hAnsi="Cambria Math"/>
                    <w:sz w:val="16"/>
                    <w:szCs w:val="16"/>
                    <w:lang w:val="en-US"/>
                  </w:rPr>
                  <m:t>0</m:t>
                </m:r>
              </m:sub>
            </m:sSub>
            <m:r>
              <m:rPr>
                <m:sty m:val="p"/>
              </m:rPr>
              <w:rPr>
                <w:rFonts w:ascii="Cambria Math" w:hAnsi="Cambria Math"/>
                <w:sz w:val="16"/>
                <w:szCs w:val="16"/>
                <w:lang w:val="en-US"/>
              </w:rPr>
              <m:t>|e</m:t>
            </m:r>
            <m:r>
              <w:rPr>
                <w:rFonts w:ascii="Cambria Math" w:hAnsi="Cambria Math"/>
                <w:sz w:val="16"/>
                <w:szCs w:val="16"/>
                <w:lang w:val="es-ES_tradnl"/>
              </w:rPr>
              <m:t>stado</m:t>
            </m:r>
          </m:e>
        </m:d>
        <m:r>
          <m:rPr>
            <m:sty m:val="p"/>
          </m:rPr>
          <w:rPr>
            <w:rFonts w:ascii="Cambria Math" w:hAnsi="Cambria Math"/>
            <w:sz w:val="16"/>
            <w:szCs w:val="16"/>
            <w:lang w:val="en-US"/>
          </w:rPr>
          <m:t>=</m:t>
        </m:r>
        <m:f>
          <m:fPr>
            <m:ctrlPr>
              <w:rPr>
                <w:rFonts w:ascii="Cambria Math" w:hAnsi="Cambria Math"/>
                <w:sz w:val="16"/>
                <w:szCs w:val="16"/>
                <w:lang w:val="es-ES_tradnl"/>
              </w:rPr>
            </m:ctrlPr>
          </m:fPr>
          <m:num>
            <m:r>
              <w:rPr>
                <w:rFonts w:ascii="Cambria Math" w:hAnsi="Cambria Math"/>
                <w:sz w:val="16"/>
                <w:szCs w:val="16"/>
                <w:lang w:val="en-US"/>
              </w:rPr>
              <m:t>2×8.686</m:t>
            </m:r>
          </m:num>
          <m:den>
            <m:rad>
              <m:radPr>
                <m:degHide m:val="1"/>
                <m:ctrlPr>
                  <w:rPr>
                    <w:rFonts w:ascii="Cambria Math" w:hAnsi="Cambria Math"/>
                    <w:i/>
                    <w:sz w:val="16"/>
                    <w:szCs w:val="16"/>
                    <w:lang w:val="es-ES_tradnl"/>
                  </w:rPr>
                </m:ctrlPr>
              </m:radPr>
              <m:deg/>
              <m:e>
                <m:r>
                  <w:rPr>
                    <w:rFonts w:ascii="Cambria Math" w:hAnsi="Cambria Math"/>
                    <w:sz w:val="16"/>
                    <w:szCs w:val="16"/>
                    <w:lang w:val="en-US"/>
                  </w:rPr>
                  <m:t>2</m:t>
                </m:r>
                <m:r>
                  <m:rPr>
                    <m:sty m:val="p"/>
                  </m:rPr>
                  <w:rPr>
                    <w:rFonts w:ascii="Cambria Math" w:hAnsi="Cambria Math"/>
                    <w:sz w:val="16"/>
                    <w:szCs w:val="16"/>
                    <w:lang w:val="es-ES_tradnl"/>
                  </w:rPr>
                  <m:t>π</m:t>
                </m:r>
              </m:e>
            </m:rad>
          </m:den>
        </m:f>
        <m:nary>
          <m:naryPr>
            <m:limLoc m:val="subSup"/>
            <m:ctrlPr>
              <w:rPr>
                <w:rFonts w:ascii="Cambria Math" w:hAnsi="Cambria Math"/>
                <w:sz w:val="16"/>
                <w:szCs w:val="16"/>
                <w:lang w:val="es-ES_tradnl"/>
              </w:rPr>
            </m:ctrlPr>
          </m:naryPr>
          <m:sub>
            <m:r>
              <m:rPr>
                <m:sty m:val="p"/>
              </m:rPr>
              <w:rPr>
                <w:rFonts w:ascii="Cambria Math" w:hAnsi="Cambria Math"/>
                <w:sz w:val="16"/>
                <w:szCs w:val="16"/>
                <w:lang w:val="en-US"/>
              </w:rPr>
              <m:t>0</m:t>
            </m:r>
          </m:sub>
          <m:sup>
            <m:sSub>
              <m:sSubPr>
                <m:ctrlPr>
                  <w:rPr>
                    <w:rFonts w:ascii="Cambria Math" w:hAnsi="Cambria Math"/>
                    <w:sz w:val="16"/>
                    <w:szCs w:val="16"/>
                    <w:lang w:val="es-ES_tradnl"/>
                  </w:rPr>
                </m:ctrlPr>
              </m:sSubPr>
              <m:e>
                <m:r>
                  <w:rPr>
                    <w:rFonts w:ascii="Cambria Math" w:hAnsi="Cambria Math"/>
                    <w:sz w:val="16"/>
                    <w:szCs w:val="16"/>
                    <w:lang w:val="es-ES_tradnl"/>
                  </w:rPr>
                  <m:t>x</m:t>
                </m:r>
              </m:e>
              <m:sub>
                <m:r>
                  <m:rPr>
                    <m:sty m:val="p"/>
                  </m:rPr>
                  <w:rPr>
                    <w:rFonts w:ascii="Cambria Math" w:hAnsi="Cambria Math"/>
                    <w:sz w:val="16"/>
                    <w:szCs w:val="16"/>
                    <w:lang w:val="en-US"/>
                  </w:rPr>
                  <m:t>0</m:t>
                </m:r>
              </m:sub>
            </m:sSub>
          </m:sup>
          <m:e>
            <m:nary>
              <m:naryPr>
                <m:limLoc m:val="subSup"/>
                <m:ctrlPr>
                  <w:rPr>
                    <w:rFonts w:ascii="Cambria Math" w:hAnsi="Cambria Math"/>
                    <w:sz w:val="16"/>
                    <w:szCs w:val="16"/>
                    <w:lang w:val="es-ES_tradnl"/>
                  </w:rPr>
                </m:ctrlPr>
              </m:naryPr>
              <m:sub>
                <m:sSub>
                  <m:sSubPr>
                    <m:ctrlPr>
                      <w:rPr>
                        <w:rFonts w:ascii="Cambria Math" w:hAnsi="Cambria Math"/>
                        <w:sz w:val="16"/>
                        <w:szCs w:val="16"/>
                        <w:lang w:val="es-ES_tradnl"/>
                      </w:rPr>
                    </m:ctrlPr>
                  </m:sSubPr>
                  <m:e>
                    <m:r>
                      <w:rPr>
                        <w:rFonts w:ascii="Cambria Math" w:hAnsi="Cambria Math"/>
                        <w:sz w:val="16"/>
                        <w:szCs w:val="16"/>
                        <w:lang w:val="es-ES_tradnl"/>
                      </w:rPr>
                      <m:t>a</m:t>
                    </m:r>
                  </m:e>
                  <m:sub>
                    <m:r>
                      <w:rPr>
                        <w:rFonts w:ascii="Cambria Math" w:hAnsi="Cambria Math"/>
                        <w:sz w:val="16"/>
                        <w:szCs w:val="16"/>
                        <w:lang w:val="es-ES_tradnl"/>
                      </w:rPr>
                      <m:t>min</m:t>
                    </m:r>
                  </m:sub>
                </m:sSub>
              </m:sub>
              <m:sup>
                <m:sSub>
                  <m:sSubPr>
                    <m:ctrlPr>
                      <w:rPr>
                        <w:rFonts w:ascii="Cambria Math" w:hAnsi="Cambria Math"/>
                        <w:sz w:val="16"/>
                        <w:szCs w:val="16"/>
                        <w:lang w:val="es-ES_tradnl"/>
                      </w:rPr>
                    </m:ctrlPr>
                  </m:sSubPr>
                  <m:e>
                    <m:r>
                      <w:rPr>
                        <w:rFonts w:ascii="Cambria Math" w:hAnsi="Cambria Math"/>
                        <w:sz w:val="16"/>
                        <w:szCs w:val="16"/>
                        <w:lang w:val="es-ES_tradnl"/>
                      </w:rPr>
                      <m:t>a</m:t>
                    </m:r>
                  </m:e>
                  <m:sub>
                    <m:r>
                      <w:rPr>
                        <w:rFonts w:ascii="Cambria Math" w:hAnsi="Cambria Math"/>
                        <w:sz w:val="16"/>
                        <w:szCs w:val="16"/>
                        <w:lang w:val="es-ES_tradnl"/>
                      </w:rPr>
                      <m:t>max</m:t>
                    </m:r>
                  </m:sub>
                </m:sSub>
              </m:sup>
              <m:e>
                <m:f>
                  <m:fPr>
                    <m:ctrlPr>
                      <w:rPr>
                        <w:rFonts w:ascii="Cambria Math" w:hAnsi="Cambria Math"/>
                        <w:sz w:val="16"/>
                        <w:szCs w:val="16"/>
                        <w:lang w:val="es-ES_tradnl"/>
                      </w:rPr>
                    </m:ctrlPr>
                  </m:fPr>
                  <m:num>
                    <m:r>
                      <w:rPr>
                        <w:rFonts w:ascii="Cambria Math" w:hAnsi="Cambria Math"/>
                        <w:sz w:val="16"/>
                        <w:szCs w:val="16"/>
                        <w:lang w:val="es-ES_tradnl"/>
                      </w:rPr>
                      <m:t>x</m:t>
                    </m:r>
                  </m:num>
                  <m:den>
                    <m:r>
                      <w:rPr>
                        <w:rFonts w:ascii="Cambria Math" w:hAnsi="Cambria Math"/>
                        <w:sz w:val="16"/>
                        <w:szCs w:val="16"/>
                        <w:lang w:val="es-ES_tradnl"/>
                      </w:rPr>
                      <m:t>a</m:t>
                    </m:r>
                    <m:d>
                      <m:dPr>
                        <m:ctrlPr>
                          <w:rPr>
                            <w:rFonts w:ascii="Cambria Math" w:hAnsi="Cambria Math"/>
                            <w:i/>
                            <w:sz w:val="16"/>
                            <w:szCs w:val="16"/>
                            <w:lang w:val="es-ES_tradnl"/>
                          </w:rPr>
                        </m:ctrlPr>
                      </m:dPr>
                      <m:e>
                        <m:sSub>
                          <m:sSubPr>
                            <m:ctrlPr>
                              <w:rPr>
                                <w:rFonts w:ascii="Cambria Math" w:hAnsi="Cambria Math"/>
                                <w:i/>
                                <w:sz w:val="16"/>
                                <w:szCs w:val="16"/>
                                <w:lang w:val="es-ES_tradnl"/>
                              </w:rPr>
                            </m:ctrlPr>
                          </m:sSubPr>
                          <m:e>
                            <m:r>
                              <w:rPr>
                                <w:rFonts w:ascii="Cambria Math" w:hAnsi="Cambria Math"/>
                                <w:sz w:val="16"/>
                                <w:szCs w:val="16"/>
                                <w:lang w:val="es-ES_tradnl"/>
                              </w:rPr>
                              <m:t>g</m:t>
                            </m:r>
                          </m:e>
                          <m:sub>
                            <m:r>
                              <w:rPr>
                                <w:rFonts w:ascii="Cambria Math" w:hAnsi="Cambria Math"/>
                                <w:sz w:val="16"/>
                                <w:szCs w:val="16"/>
                                <w:lang w:val="en-US"/>
                              </w:rPr>
                              <m:t>1</m:t>
                            </m:r>
                          </m:sub>
                        </m:sSub>
                        <m:sSub>
                          <m:sSubPr>
                            <m:ctrlPr>
                              <w:rPr>
                                <w:rFonts w:ascii="Cambria Math" w:hAnsi="Cambria Math"/>
                                <w:i/>
                                <w:sz w:val="16"/>
                                <w:szCs w:val="16"/>
                                <w:lang w:val="es-ES_tradnl"/>
                              </w:rPr>
                            </m:ctrlPr>
                          </m:sSubPr>
                          <m:e>
                            <m:r>
                              <w:rPr>
                                <w:rFonts w:ascii="Cambria Math" w:hAnsi="Cambria Math"/>
                                <w:sz w:val="16"/>
                                <w:szCs w:val="16"/>
                                <w:lang w:val="es-ES_tradnl"/>
                              </w:rPr>
                              <m:t>M</m:t>
                            </m:r>
                          </m:e>
                          <m:sub>
                            <m:r>
                              <w:rPr>
                                <w:rFonts w:ascii="Cambria Math" w:hAnsi="Cambria Math"/>
                                <w:sz w:val="16"/>
                                <w:szCs w:val="16"/>
                                <w:lang w:val="es-ES_tradnl"/>
                              </w:rPr>
                              <m:t>A</m:t>
                            </m:r>
                          </m:sub>
                        </m:sSub>
                        <m:r>
                          <w:rPr>
                            <w:rFonts w:ascii="Cambria Math" w:hAnsi="Cambria Math"/>
                            <w:sz w:val="16"/>
                            <w:szCs w:val="16"/>
                            <w:lang w:val="en-US"/>
                          </w:rPr>
                          <m:t>+</m:t>
                        </m:r>
                        <m:sSub>
                          <m:sSubPr>
                            <m:ctrlPr>
                              <w:rPr>
                                <w:rFonts w:ascii="Cambria Math" w:hAnsi="Cambria Math"/>
                                <w:i/>
                                <w:sz w:val="16"/>
                                <w:szCs w:val="16"/>
                                <w:lang w:val="es-ES_tradnl"/>
                              </w:rPr>
                            </m:ctrlPr>
                          </m:sSubPr>
                          <m:e>
                            <m:r>
                              <w:rPr>
                                <w:rFonts w:ascii="Cambria Math" w:hAnsi="Cambria Math"/>
                                <w:sz w:val="16"/>
                                <w:szCs w:val="16"/>
                                <w:lang w:val="es-ES_tradnl"/>
                              </w:rPr>
                              <m:t>g</m:t>
                            </m:r>
                          </m:e>
                          <m:sub>
                            <m:r>
                              <w:rPr>
                                <w:rFonts w:ascii="Cambria Math" w:hAnsi="Cambria Math"/>
                                <w:sz w:val="16"/>
                                <w:szCs w:val="16"/>
                                <w:lang w:val="en-US"/>
                              </w:rPr>
                              <m:t>2</m:t>
                            </m:r>
                          </m:sub>
                        </m:sSub>
                      </m:e>
                    </m:d>
                    <m:sSup>
                      <m:sSupPr>
                        <m:ctrlPr>
                          <w:rPr>
                            <w:rFonts w:ascii="Cambria Math" w:hAnsi="Cambria Math"/>
                            <w:sz w:val="16"/>
                            <w:szCs w:val="16"/>
                            <w:lang w:val="es-ES_tradnl"/>
                          </w:rPr>
                        </m:ctrlPr>
                      </m:sSupPr>
                      <m:e>
                        <m:r>
                          <m:rPr>
                            <m:sty m:val="p"/>
                          </m:rPr>
                          <w:rPr>
                            <w:rFonts w:ascii="Cambria Math" w:hAnsi="Cambria Math"/>
                            <w:sz w:val="16"/>
                            <w:szCs w:val="16"/>
                            <w:lang w:val="en-US"/>
                          </w:rPr>
                          <m:t>10</m:t>
                        </m:r>
                      </m:e>
                      <m:sup>
                        <m:f>
                          <m:fPr>
                            <m:ctrlPr>
                              <w:rPr>
                                <w:rFonts w:ascii="Cambria Math" w:hAnsi="Cambria Math"/>
                                <w:i/>
                                <w:sz w:val="16"/>
                                <w:szCs w:val="16"/>
                                <w:lang w:val="es-ES_tradnl"/>
                              </w:rPr>
                            </m:ctrlPr>
                          </m:fPr>
                          <m:num>
                            <m:sSub>
                              <m:sSubPr>
                                <m:ctrlPr>
                                  <w:rPr>
                                    <w:rFonts w:ascii="Cambria Math" w:hAnsi="Cambria Math"/>
                                    <w:i/>
                                    <w:sz w:val="16"/>
                                    <w:szCs w:val="16"/>
                                    <w:lang w:val="es-ES_tradnl"/>
                                  </w:rPr>
                                </m:ctrlPr>
                              </m:sSubPr>
                              <m:e>
                                <m:r>
                                  <w:rPr>
                                    <w:rFonts w:ascii="Cambria Math" w:hAnsi="Cambria Math"/>
                                    <w:sz w:val="16"/>
                                    <w:szCs w:val="16"/>
                                    <w:lang w:val="en-US"/>
                                  </w:rPr>
                                  <m:t>h</m:t>
                                </m:r>
                              </m:e>
                              <m:sub>
                                <m:r>
                                  <w:rPr>
                                    <w:rFonts w:ascii="Cambria Math" w:hAnsi="Cambria Math"/>
                                    <w:sz w:val="16"/>
                                    <w:szCs w:val="16"/>
                                    <w:lang w:val="en-US"/>
                                  </w:rPr>
                                  <m:t>1</m:t>
                                </m:r>
                              </m:sub>
                            </m:sSub>
                            <m:sSub>
                              <m:sSubPr>
                                <m:ctrlPr>
                                  <w:rPr>
                                    <w:rFonts w:ascii="Cambria Math" w:hAnsi="Cambria Math"/>
                                    <w:i/>
                                    <w:sz w:val="16"/>
                                    <w:szCs w:val="16"/>
                                    <w:lang w:val="es-ES_tradnl"/>
                                  </w:rPr>
                                </m:ctrlPr>
                              </m:sSubPr>
                              <m:e>
                                <m:r>
                                  <w:rPr>
                                    <w:rFonts w:ascii="Cambria Math" w:hAnsi="Cambria Math"/>
                                    <w:sz w:val="16"/>
                                    <w:szCs w:val="16"/>
                                    <w:lang w:val="es-ES_tradnl"/>
                                  </w:rPr>
                                  <m:t>M</m:t>
                                </m:r>
                              </m:e>
                              <m:sub>
                                <m:r>
                                  <w:rPr>
                                    <w:rFonts w:ascii="Cambria Math" w:hAnsi="Cambria Math"/>
                                    <w:sz w:val="16"/>
                                    <w:szCs w:val="16"/>
                                    <w:lang w:val="es-ES_tradnl"/>
                                  </w:rPr>
                                  <m:t>A</m:t>
                                </m:r>
                              </m:sub>
                            </m:sSub>
                            <m:r>
                              <w:rPr>
                                <w:rFonts w:ascii="Cambria Math" w:hAnsi="Cambria Math"/>
                                <w:sz w:val="16"/>
                                <w:szCs w:val="16"/>
                                <w:lang w:val="en-US"/>
                              </w:rPr>
                              <m:t>+</m:t>
                            </m:r>
                            <m:sSub>
                              <m:sSubPr>
                                <m:ctrlPr>
                                  <w:rPr>
                                    <w:rFonts w:ascii="Cambria Math" w:hAnsi="Cambria Math"/>
                                    <w:i/>
                                    <w:sz w:val="16"/>
                                    <w:szCs w:val="16"/>
                                    <w:lang w:val="es-ES_tradnl"/>
                                  </w:rPr>
                                </m:ctrlPr>
                              </m:sSubPr>
                              <m:e>
                                <m:r>
                                  <w:rPr>
                                    <w:rFonts w:ascii="Cambria Math" w:hAnsi="Cambria Math"/>
                                    <w:sz w:val="16"/>
                                    <w:szCs w:val="16"/>
                                    <w:lang w:val="en-US"/>
                                  </w:rPr>
                                  <m:t>h</m:t>
                                </m:r>
                              </m:e>
                              <m:sub>
                                <m:r>
                                  <w:rPr>
                                    <w:rFonts w:ascii="Cambria Math" w:hAnsi="Cambria Math"/>
                                    <w:sz w:val="16"/>
                                    <w:szCs w:val="16"/>
                                    <w:lang w:val="en-US"/>
                                  </w:rPr>
                                  <m:t>2</m:t>
                                </m:r>
                              </m:sub>
                            </m:sSub>
                          </m:num>
                          <m:den>
                            <m:r>
                              <w:rPr>
                                <w:rFonts w:ascii="Cambria Math" w:hAnsi="Cambria Math"/>
                                <w:sz w:val="16"/>
                                <w:szCs w:val="16"/>
                                <w:lang w:val="en-US"/>
                              </w:rPr>
                              <m:t>10</m:t>
                            </m:r>
                          </m:den>
                        </m:f>
                      </m:sup>
                    </m:sSup>
                  </m:den>
                </m:f>
                <m:r>
                  <w:rPr>
                    <w:rFonts w:ascii="Cambria Math" w:hAnsi="Cambria Math"/>
                    <w:sz w:val="16"/>
                    <w:szCs w:val="16"/>
                    <w:lang w:val="en-US"/>
                  </w:rPr>
                  <m:t>×</m:t>
                </m:r>
                <m:r>
                  <w:rPr>
                    <w:rFonts w:ascii="Cambria Math" w:hAnsi="Cambria Math"/>
                    <w:sz w:val="16"/>
                    <w:szCs w:val="16"/>
                    <w:lang w:val="es-ES_tradnl"/>
                  </w:rPr>
                  <m:t>exp</m:t>
                </m:r>
                <m:d>
                  <m:dPr>
                    <m:ctrlPr>
                      <w:rPr>
                        <w:rFonts w:ascii="Cambria Math" w:hAnsi="Cambria Math"/>
                        <w:sz w:val="16"/>
                        <w:szCs w:val="16"/>
                        <w:lang w:val="es-ES_tradnl"/>
                      </w:rPr>
                    </m:ctrlPr>
                  </m:dPr>
                  <m:e>
                    <m:r>
                      <w:rPr>
                        <w:rFonts w:ascii="Cambria Math" w:hAnsi="Cambria Math"/>
                        <w:sz w:val="16"/>
                        <w:szCs w:val="16"/>
                        <w:lang w:val="en-US"/>
                      </w:rPr>
                      <m:t>-</m:t>
                    </m:r>
                    <m:f>
                      <m:fPr>
                        <m:ctrlPr>
                          <w:rPr>
                            <w:rFonts w:ascii="Cambria Math" w:hAnsi="Cambria Math"/>
                            <w:i/>
                            <w:sz w:val="16"/>
                            <w:szCs w:val="16"/>
                            <w:lang w:val="es-ES_tradnl"/>
                          </w:rPr>
                        </m:ctrlPr>
                      </m:fPr>
                      <m:num>
                        <m:sSup>
                          <m:sSupPr>
                            <m:ctrlPr>
                              <w:rPr>
                                <w:rFonts w:ascii="Cambria Math" w:hAnsi="Cambria Math"/>
                                <w:sz w:val="16"/>
                                <w:szCs w:val="16"/>
                                <w:lang w:val="es-ES_tradnl"/>
                              </w:rPr>
                            </m:ctrlPr>
                          </m:sSupPr>
                          <m:e>
                            <m:d>
                              <m:dPr>
                                <m:ctrlPr>
                                  <w:rPr>
                                    <w:rFonts w:ascii="Cambria Math" w:hAnsi="Cambria Math"/>
                                    <w:sz w:val="16"/>
                                    <w:szCs w:val="16"/>
                                    <w:lang w:val="es-ES_tradnl"/>
                                  </w:rPr>
                                </m:ctrlPr>
                              </m:dPr>
                              <m:e>
                                <m:r>
                                  <m:rPr>
                                    <m:sty m:val="p"/>
                                  </m:rPr>
                                  <w:rPr>
                                    <w:rFonts w:ascii="Cambria Math" w:hAnsi="Cambria Math"/>
                                    <w:sz w:val="16"/>
                                    <w:szCs w:val="16"/>
                                    <w:lang w:val="en-US"/>
                                  </w:rPr>
                                  <m:t xml:space="preserve"> 20</m:t>
                                </m:r>
                                <m:sSub>
                                  <m:sSubPr>
                                    <m:ctrlPr>
                                      <w:rPr>
                                        <w:rFonts w:ascii="Cambria Math" w:hAnsi="Cambria Math"/>
                                        <w:sz w:val="16"/>
                                        <w:szCs w:val="16"/>
                                        <w:lang w:val="es-ES_tradnl"/>
                                      </w:rPr>
                                    </m:ctrlPr>
                                  </m:sSubPr>
                                  <m:e>
                                    <m:r>
                                      <m:rPr>
                                        <m:sty m:val="p"/>
                                      </m:rPr>
                                      <w:rPr>
                                        <w:rFonts w:ascii="Cambria Math" w:hAnsi="Cambria Math"/>
                                        <w:sz w:val="16"/>
                                        <w:szCs w:val="16"/>
                                        <w:lang w:val="en-US"/>
                                      </w:rPr>
                                      <m:t>log</m:t>
                                    </m:r>
                                  </m:e>
                                  <m:sub>
                                    <m:r>
                                      <m:rPr>
                                        <m:sty m:val="p"/>
                                      </m:rPr>
                                      <w:rPr>
                                        <w:rFonts w:ascii="Cambria Math" w:hAnsi="Cambria Math"/>
                                        <w:sz w:val="16"/>
                                        <w:szCs w:val="16"/>
                                        <w:lang w:val="en-US"/>
                                      </w:rPr>
                                      <m:t>10</m:t>
                                    </m:r>
                                  </m:sub>
                                </m:sSub>
                                <m:r>
                                  <w:rPr>
                                    <w:rFonts w:ascii="Cambria Math" w:hAnsi="Cambria Math"/>
                                    <w:sz w:val="16"/>
                                    <w:szCs w:val="16"/>
                                    <w:lang w:val="es-ES_tradnl"/>
                                  </w:rPr>
                                  <m:t>a</m:t>
                                </m:r>
                                <m:r>
                                  <m:rPr>
                                    <m:sty m:val="p"/>
                                  </m:rPr>
                                  <w:rPr>
                                    <w:rFonts w:ascii="Cambria Math" w:hAnsi="Cambria Math"/>
                                    <w:sz w:val="16"/>
                                    <w:szCs w:val="16"/>
                                    <w:lang w:val="en-US"/>
                                  </w:rPr>
                                  <m:t>-</m:t>
                                </m:r>
                                <m:sSub>
                                  <m:sSubPr>
                                    <m:ctrlPr>
                                      <w:rPr>
                                        <w:rFonts w:ascii="Cambria Math" w:hAnsi="Cambria Math"/>
                                        <w:sz w:val="16"/>
                                        <w:szCs w:val="16"/>
                                        <w:lang w:val="es-ES_tradnl"/>
                                      </w:rPr>
                                    </m:ctrlPr>
                                  </m:sSubPr>
                                  <m:e>
                                    <m:r>
                                      <w:rPr>
                                        <w:rFonts w:ascii="Cambria Math" w:hAnsi="Cambria Math"/>
                                        <w:sz w:val="16"/>
                                        <w:szCs w:val="16"/>
                                        <w:lang w:val="es-ES_tradnl"/>
                                      </w:rPr>
                                      <m:t>M</m:t>
                                    </m:r>
                                  </m:e>
                                  <m:sub>
                                    <m:r>
                                      <w:rPr>
                                        <w:rFonts w:ascii="Cambria Math" w:hAnsi="Cambria Math"/>
                                        <w:sz w:val="16"/>
                                        <w:szCs w:val="16"/>
                                        <w:lang w:val="es-ES_tradnl"/>
                                      </w:rPr>
                                      <m:t>A</m:t>
                                    </m:r>
                                  </m:sub>
                                </m:sSub>
                              </m:e>
                            </m:d>
                          </m:e>
                          <m:sup>
                            <m:r>
                              <m:rPr>
                                <m:sty m:val="p"/>
                              </m:rPr>
                              <w:rPr>
                                <w:rFonts w:ascii="Cambria Math" w:hAnsi="Cambria Math"/>
                                <w:sz w:val="16"/>
                                <w:szCs w:val="16"/>
                                <w:lang w:val="en-US"/>
                              </w:rPr>
                              <m:t>2</m:t>
                            </m:r>
                          </m:sup>
                        </m:sSup>
                      </m:num>
                      <m:den>
                        <m:r>
                          <w:rPr>
                            <w:rFonts w:ascii="Cambria Math" w:hAnsi="Cambria Math"/>
                            <w:sz w:val="16"/>
                            <w:szCs w:val="16"/>
                            <w:lang w:val="en-US"/>
                          </w:rPr>
                          <m:t>2</m:t>
                        </m:r>
                        <m:sSup>
                          <m:sSupPr>
                            <m:ctrlPr>
                              <w:rPr>
                                <w:rFonts w:ascii="Cambria Math" w:hAnsi="Cambria Math"/>
                                <w:i/>
                                <w:sz w:val="16"/>
                                <w:szCs w:val="16"/>
                                <w:lang w:val="es-ES_tradnl"/>
                              </w:rPr>
                            </m:ctrlPr>
                          </m:sSupPr>
                          <m:e>
                            <m:d>
                              <m:dPr>
                                <m:ctrlPr>
                                  <w:rPr>
                                    <w:rFonts w:ascii="Cambria Math" w:hAnsi="Cambria Math"/>
                                    <w:i/>
                                    <w:sz w:val="16"/>
                                    <w:szCs w:val="16"/>
                                    <w:lang w:val="es-ES_tradnl"/>
                                  </w:rPr>
                                </m:ctrlPr>
                              </m:dPr>
                              <m:e>
                                <m:sSub>
                                  <m:sSubPr>
                                    <m:ctrlPr>
                                      <w:rPr>
                                        <w:rFonts w:ascii="Cambria Math" w:hAnsi="Cambria Math"/>
                                        <w:i/>
                                        <w:sz w:val="16"/>
                                        <w:szCs w:val="16"/>
                                        <w:lang w:val="es-ES_tradnl"/>
                                      </w:rPr>
                                    </m:ctrlPr>
                                  </m:sSubPr>
                                  <m:e>
                                    <m:r>
                                      <w:rPr>
                                        <w:rFonts w:ascii="Cambria Math" w:hAnsi="Cambria Math"/>
                                        <w:sz w:val="16"/>
                                        <w:szCs w:val="16"/>
                                        <w:lang w:val="es-ES_tradnl"/>
                                      </w:rPr>
                                      <m:t>g</m:t>
                                    </m:r>
                                  </m:e>
                                  <m:sub>
                                    <m:r>
                                      <w:rPr>
                                        <w:rFonts w:ascii="Cambria Math" w:hAnsi="Cambria Math"/>
                                        <w:sz w:val="16"/>
                                        <w:szCs w:val="16"/>
                                        <w:lang w:val="en-US"/>
                                      </w:rPr>
                                      <m:t>1</m:t>
                                    </m:r>
                                  </m:sub>
                                </m:sSub>
                                <m:sSub>
                                  <m:sSubPr>
                                    <m:ctrlPr>
                                      <w:rPr>
                                        <w:rFonts w:ascii="Cambria Math" w:hAnsi="Cambria Math"/>
                                        <w:i/>
                                        <w:sz w:val="16"/>
                                        <w:szCs w:val="16"/>
                                        <w:lang w:val="es-ES_tradnl"/>
                                      </w:rPr>
                                    </m:ctrlPr>
                                  </m:sSubPr>
                                  <m:e>
                                    <m:r>
                                      <w:rPr>
                                        <w:rFonts w:ascii="Cambria Math" w:hAnsi="Cambria Math"/>
                                        <w:sz w:val="16"/>
                                        <w:szCs w:val="16"/>
                                        <w:lang w:val="es-ES_tradnl"/>
                                      </w:rPr>
                                      <m:t>M</m:t>
                                    </m:r>
                                  </m:e>
                                  <m:sub>
                                    <m:r>
                                      <w:rPr>
                                        <w:rFonts w:ascii="Cambria Math" w:hAnsi="Cambria Math"/>
                                        <w:sz w:val="16"/>
                                        <w:szCs w:val="16"/>
                                        <w:lang w:val="es-ES_tradnl"/>
                                      </w:rPr>
                                      <m:t>A</m:t>
                                    </m:r>
                                  </m:sub>
                                </m:sSub>
                                <m:r>
                                  <w:rPr>
                                    <w:rFonts w:ascii="Cambria Math" w:hAnsi="Cambria Math"/>
                                    <w:sz w:val="16"/>
                                    <w:szCs w:val="16"/>
                                    <w:lang w:val="en-US"/>
                                  </w:rPr>
                                  <m:t>+</m:t>
                                </m:r>
                                <m:sSub>
                                  <m:sSubPr>
                                    <m:ctrlPr>
                                      <w:rPr>
                                        <w:rFonts w:ascii="Cambria Math" w:hAnsi="Cambria Math"/>
                                        <w:i/>
                                        <w:sz w:val="16"/>
                                        <w:szCs w:val="16"/>
                                        <w:lang w:val="es-ES_tradnl"/>
                                      </w:rPr>
                                    </m:ctrlPr>
                                  </m:sSubPr>
                                  <m:e>
                                    <m:r>
                                      <w:rPr>
                                        <w:rFonts w:ascii="Cambria Math" w:hAnsi="Cambria Math"/>
                                        <w:sz w:val="16"/>
                                        <w:szCs w:val="16"/>
                                        <w:lang w:val="es-ES_tradnl"/>
                                      </w:rPr>
                                      <m:t>g</m:t>
                                    </m:r>
                                  </m:e>
                                  <m:sub>
                                    <m:r>
                                      <w:rPr>
                                        <w:rFonts w:ascii="Cambria Math" w:hAnsi="Cambria Math"/>
                                        <w:sz w:val="16"/>
                                        <w:szCs w:val="16"/>
                                        <w:lang w:val="en-US"/>
                                      </w:rPr>
                                      <m:t>2</m:t>
                                    </m:r>
                                  </m:sub>
                                </m:sSub>
                              </m:e>
                            </m:d>
                          </m:e>
                          <m:sup>
                            <m:r>
                              <w:rPr>
                                <w:rFonts w:ascii="Cambria Math" w:hAnsi="Cambria Math"/>
                                <w:sz w:val="16"/>
                                <w:szCs w:val="16"/>
                                <w:lang w:val="en-US"/>
                              </w:rPr>
                              <m:t>2</m:t>
                            </m:r>
                          </m:sup>
                        </m:sSup>
                      </m:den>
                    </m:f>
                    <m:r>
                      <w:rPr>
                        <w:rFonts w:ascii="Cambria Math" w:hAnsi="Cambria Math"/>
                        <w:sz w:val="16"/>
                        <w:szCs w:val="16"/>
                        <w:lang w:val="en-US"/>
                      </w:rPr>
                      <m:t>-</m:t>
                    </m:r>
                    <m:f>
                      <m:fPr>
                        <m:ctrlPr>
                          <w:rPr>
                            <w:rFonts w:ascii="Cambria Math" w:hAnsi="Cambria Math"/>
                            <w:i/>
                            <w:sz w:val="16"/>
                            <w:szCs w:val="16"/>
                            <w:lang w:val="es-ES_tradnl"/>
                          </w:rPr>
                        </m:ctrlPr>
                      </m:fPr>
                      <m:num>
                        <m:sSup>
                          <m:sSupPr>
                            <m:ctrlPr>
                              <w:rPr>
                                <w:rFonts w:ascii="Cambria Math" w:hAnsi="Cambria Math"/>
                                <w:sz w:val="16"/>
                                <w:szCs w:val="16"/>
                                <w:lang w:val="es-ES_tradnl"/>
                              </w:rPr>
                            </m:ctrlPr>
                          </m:sSupPr>
                          <m:e>
                            <m:r>
                              <w:rPr>
                                <w:rFonts w:ascii="Cambria Math" w:hAnsi="Cambria Math"/>
                                <w:sz w:val="16"/>
                                <w:szCs w:val="16"/>
                                <w:lang w:val="es-ES_tradnl"/>
                              </w:rPr>
                              <m:t>x</m:t>
                            </m:r>
                          </m:e>
                          <m:sup>
                            <m:r>
                              <m:rPr>
                                <m:sty m:val="p"/>
                              </m:rPr>
                              <w:rPr>
                                <w:rFonts w:ascii="Cambria Math" w:hAnsi="Cambria Math"/>
                                <w:sz w:val="16"/>
                                <w:szCs w:val="16"/>
                                <w:lang w:val="en-US"/>
                              </w:rPr>
                              <m:t>2</m:t>
                            </m:r>
                          </m:sup>
                        </m:sSup>
                        <m:r>
                          <m:rPr>
                            <m:sty m:val="p"/>
                          </m:rPr>
                          <w:rPr>
                            <w:rFonts w:ascii="Cambria Math" w:hAnsi="Cambria Math"/>
                            <w:sz w:val="16"/>
                            <w:szCs w:val="16"/>
                            <w:lang w:val="en-US"/>
                          </w:rPr>
                          <m:t>+</m:t>
                        </m:r>
                        <m:sSup>
                          <m:sSupPr>
                            <m:ctrlPr>
                              <w:rPr>
                                <w:rFonts w:ascii="Cambria Math" w:hAnsi="Cambria Math"/>
                                <w:sz w:val="16"/>
                                <w:szCs w:val="16"/>
                                <w:lang w:val="es-ES_tradnl"/>
                              </w:rPr>
                            </m:ctrlPr>
                          </m:sSupPr>
                          <m:e>
                            <m:r>
                              <w:rPr>
                                <w:rFonts w:ascii="Cambria Math" w:hAnsi="Cambria Math"/>
                                <w:sz w:val="16"/>
                                <w:szCs w:val="16"/>
                                <w:lang w:val="es-ES_tradnl"/>
                              </w:rPr>
                              <m:t>a</m:t>
                            </m:r>
                          </m:e>
                          <m:sup>
                            <m:r>
                              <m:rPr>
                                <m:sty m:val="p"/>
                              </m:rPr>
                              <w:rPr>
                                <w:rFonts w:ascii="Cambria Math" w:hAnsi="Cambria Math"/>
                                <w:sz w:val="16"/>
                                <w:szCs w:val="16"/>
                                <w:lang w:val="en-US"/>
                              </w:rPr>
                              <m:t>2</m:t>
                            </m:r>
                          </m:sup>
                        </m:sSup>
                      </m:num>
                      <m:den>
                        <m:sSup>
                          <m:sSupPr>
                            <m:ctrlPr>
                              <w:rPr>
                                <w:rFonts w:ascii="Cambria Math" w:hAnsi="Cambria Math"/>
                                <w:sz w:val="16"/>
                                <w:szCs w:val="16"/>
                                <w:lang w:val="es-ES_tradnl"/>
                              </w:rPr>
                            </m:ctrlPr>
                          </m:sSupPr>
                          <m:e>
                            <m:r>
                              <m:rPr>
                                <m:sty m:val="p"/>
                              </m:rPr>
                              <w:rPr>
                                <w:rFonts w:ascii="Cambria Math" w:hAnsi="Cambria Math"/>
                                <w:sz w:val="16"/>
                                <w:szCs w:val="16"/>
                                <w:lang w:val="en-US"/>
                              </w:rPr>
                              <m:t>10</m:t>
                            </m:r>
                          </m:e>
                          <m:sup>
                            <m:f>
                              <m:fPr>
                                <m:ctrlPr>
                                  <w:rPr>
                                    <w:rFonts w:ascii="Cambria Math" w:hAnsi="Cambria Math"/>
                                    <w:i/>
                                    <w:sz w:val="16"/>
                                    <w:szCs w:val="16"/>
                                    <w:lang w:val="es-ES_tradnl"/>
                                  </w:rPr>
                                </m:ctrlPr>
                              </m:fPr>
                              <m:num>
                                <m:sSub>
                                  <m:sSubPr>
                                    <m:ctrlPr>
                                      <w:rPr>
                                        <w:rFonts w:ascii="Cambria Math" w:hAnsi="Cambria Math"/>
                                        <w:i/>
                                        <w:sz w:val="16"/>
                                        <w:szCs w:val="16"/>
                                        <w:lang w:val="es-ES_tradnl"/>
                                      </w:rPr>
                                    </m:ctrlPr>
                                  </m:sSubPr>
                                  <m:e>
                                    <m:r>
                                      <w:rPr>
                                        <w:rFonts w:ascii="Cambria Math" w:hAnsi="Cambria Math"/>
                                        <w:sz w:val="16"/>
                                        <w:szCs w:val="16"/>
                                        <w:lang w:val="en-US"/>
                                      </w:rPr>
                                      <m:t>h</m:t>
                                    </m:r>
                                  </m:e>
                                  <m:sub>
                                    <m:r>
                                      <w:rPr>
                                        <w:rFonts w:ascii="Cambria Math" w:hAnsi="Cambria Math"/>
                                        <w:sz w:val="16"/>
                                        <w:szCs w:val="16"/>
                                        <w:lang w:val="en-US"/>
                                      </w:rPr>
                                      <m:t>1</m:t>
                                    </m:r>
                                  </m:sub>
                                </m:sSub>
                                <m:sSub>
                                  <m:sSubPr>
                                    <m:ctrlPr>
                                      <w:rPr>
                                        <w:rFonts w:ascii="Cambria Math" w:hAnsi="Cambria Math"/>
                                        <w:i/>
                                        <w:sz w:val="16"/>
                                        <w:szCs w:val="16"/>
                                        <w:lang w:val="es-ES_tradnl"/>
                                      </w:rPr>
                                    </m:ctrlPr>
                                  </m:sSubPr>
                                  <m:e>
                                    <m:r>
                                      <w:rPr>
                                        <w:rFonts w:ascii="Cambria Math" w:hAnsi="Cambria Math"/>
                                        <w:sz w:val="16"/>
                                        <w:szCs w:val="16"/>
                                        <w:lang w:val="es-ES_tradnl"/>
                                      </w:rPr>
                                      <m:t>M</m:t>
                                    </m:r>
                                  </m:e>
                                  <m:sub>
                                    <m:r>
                                      <w:rPr>
                                        <w:rFonts w:ascii="Cambria Math" w:hAnsi="Cambria Math"/>
                                        <w:sz w:val="16"/>
                                        <w:szCs w:val="16"/>
                                        <w:lang w:val="es-ES_tradnl"/>
                                      </w:rPr>
                                      <m:t>A</m:t>
                                    </m:r>
                                  </m:sub>
                                </m:sSub>
                                <m:r>
                                  <w:rPr>
                                    <w:rFonts w:ascii="Cambria Math" w:hAnsi="Cambria Math"/>
                                    <w:sz w:val="16"/>
                                    <w:szCs w:val="16"/>
                                    <w:lang w:val="en-US"/>
                                  </w:rPr>
                                  <m:t>+</m:t>
                                </m:r>
                                <m:sSub>
                                  <m:sSubPr>
                                    <m:ctrlPr>
                                      <w:rPr>
                                        <w:rFonts w:ascii="Cambria Math" w:hAnsi="Cambria Math"/>
                                        <w:i/>
                                        <w:sz w:val="16"/>
                                        <w:szCs w:val="16"/>
                                        <w:lang w:val="es-ES_tradnl"/>
                                      </w:rPr>
                                    </m:ctrlPr>
                                  </m:sSubPr>
                                  <m:e>
                                    <m:r>
                                      <w:rPr>
                                        <w:rFonts w:ascii="Cambria Math" w:hAnsi="Cambria Math"/>
                                        <w:sz w:val="16"/>
                                        <w:szCs w:val="16"/>
                                        <w:lang w:val="en-US"/>
                                      </w:rPr>
                                      <m:t>h</m:t>
                                    </m:r>
                                  </m:e>
                                  <m:sub>
                                    <m:r>
                                      <w:rPr>
                                        <w:rFonts w:ascii="Cambria Math" w:hAnsi="Cambria Math"/>
                                        <w:sz w:val="16"/>
                                        <w:szCs w:val="16"/>
                                        <w:lang w:val="en-US"/>
                                      </w:rPr>
                                      <m:t>2</m:t>
                                    </m:r>
                                  </m:sub>
                                </m:sSub>
                              </m:num>
                              <m:den>
                                <m:r>
                                  <w:rPr>
                                    <w:rFonts w:ascii="Cambria Math" w:hAnsi="Cambria Math"/>
                                    <w:sz w:val="16"/>
                                    <w:szCs w:val="16"/>
                                    <w:lang w:val="en-US"/>
                                  </w:rPr>
                                  <m:t>10</m:t>
                                </m:r>
                              </m:den>
                            </m:f>
                          </m:sup>
                        </m:sSup>
                      </m:den>
                    </m:f>
                  </m:e>
                </m:d>
                <m:sSub>
                  <m:sSubPr>
                    <m:ctrlPr>
                      <w:rPr>
                        <w:rFonts w:ascii="Cambria Math" w:hAnsi="Cambria Math"/>
                        <w:sz w:val="16"/>
                        <w:szCs w:val="16"/>
                        <w:lang w:val="es-ES_tradnl"/>
                      </w:rPr>
                    </m:ctrlPr>
                  </m:sSubPr>
                  <m:e>
                    <m:r>
                      <w:rPr>
                        <w:rFonts w:ascii="Cambria Math" w:hAnsi="Cambria Math"/>
                        <w:sz w:val="16"/>
                        <w:szCs w:val="16"/>
                        <w:lang w:val="es-ES_tradnl"/>
                      </w:rPr>
                      <m:t>I</m:t>
                    </m:r>
                  </m:e>
                  <m:sub>
                    <m:r>
                      <m:rPr>
                        <m:sty m:val="p"/>
                      </m:rPr>
                      <w:rPr>
                        <w:rFonts w:ascii="Cambria Math" w:hAnsi="Cambria Math"/>
                        <w:sz w:val="16"/>
                        <w:szCs w:val="16"/>
                        <w:lang w:val="en-US"/>
                      </w:rPr>
                      <m:t>0</m:t>
                    </m:r>
                  </m:sub>
                </m:sSub>
                <m:d>
                  <m:dPr>
                    <m:ctrlPr>
                      <w:rPr>
                        <w:rFonts w:ascii="Cambria Math" w:hAnsi="Cambria Math"/>
                        <w:sz w:val="16"/>
                        <w:szCs w:val="16"/>
                        <w:lang w:val="es-ES_tradnl"/>
                      </w:rPr>
                    </m:ctrlPr>
                  </m:dPr>
                  <m:e>
                    <m:f>
                      <m:fPr>
                        <m:ctrlPr>
                          <w:rPr>
                            <w:rFonts w:ascii="Cambria Math" w:hAnsi="Cambria Math"/>
                            <w:sz w:val="16"/>
                            <w:szCs w:val="16"/>
                            <w:lang w:val="es-ES_tradnl"/>
                          </w:rPr>
                        </m:ctrlPr>
                      </m:fPr>
                      <m:num>
                        <m:r>
                          <w:rPr>
                            <w:rFonts w:ascii="Cambria Math" w:hAnsi="Cambria Math"/>
                            <w:sz w:val="16"/>
                            <w:szCs w:val="16"/>
                            <w:lang w:val="en-US"/>
                          </w:rPr>
                          <m:t>2</m:t>
                        </m:r>
                        <m:r>
                          <w:rPr>
                            <w:rFonts w:ascii="Cambria Math" w:hAnsi="Cambria Math"/>
                            <w:sz w:val="16"/>
                            <w:szCs w:val="16"/>
                            <w:lang w:val="es-ES_tradnl"/>
                          </w:rPr>
                          <m:t>ax</m:t>
                        </m:r>
                      </m:num>
                      <m:den>
                        <m:sSup>
                          <m:sSupPr>
                            <m:ctrlPr>
                              <w:rPr>
                                <w:rFonts w:ascii="Cambria Math" w:hAnsi="Cambria Math"/>
                                <w:sz w:val="16"/>
                                <w:szCs w:val="16"/>
                                <w:lang w:val="es-ES_tradnl"/>
                              </w:rPr>
                            </m:ctrlPr>
                          </m:sSupPr>
                          <m:e>
                            <m:r>
                              <m:rPr>
                                <m:sty m:val="p"/>
                              </m:rPr>
                              <w:rPr>
                                <w:rFonts w:ascii="Cambria Math" w:hAnsi="Cambria Math"/>
                                <w:sz w:val="16"/>
                                <w:szCs w:val="16"/>
                                <w:lang w:val="en-US"/>
                              </w:rPr>
                              <m:t>10</m:t>
                            </m:r>
                          </m:e>
                          <m:sup>
                            <m:f>
                              <m:fPr>
                                <m:ctrlPr>
                                  <w:rPr>
                                    <w:rFonts w:ascii="Cambria Math" w:hAnsi="Cambria Math"/>
                                    <w:i/>
                                    <w:sz w:val="16"/>
                                    <w:szCs w:val="16"/>
                                    <w:lang w:val="es-ES_tradnl"/>
                                  </w:rPr>
                                </m:ctrlPr>
                              </m:fPr>
                              <m:num>
                                <m:sSub>
                                  <m:sSubPr>
                                    <m:ctrlPr>
                                      <w:rPr>
                                        <w:rFonts w:ascii="Cambria Math" w:hAnsi="Cambria Math"/>
                                        <w:i/>
                                        <w:sz w:val="16"/>
                                        <w:szCs w:val="16"/>
                                        <w:lang w:val="es-ES_tradnl"/>
                                      </w:rPr>
                                    </m:ctrlPr>
                                  </m:sSubPr>
                                  <m:e>
                                    <m:r>
                                      <w:rPr>
                                        <w:rFonts w:ascii="Cambria Math" w:hAnsi="Cambria Math"/>
                                        <w:sz w:val="16"/>
                                        <w:szCs w:val="16"/>
                                        <w:lang w:val="en-US"/>
                                      </w:rPr>
                                      <m:t>h</m:t>
                                    </m:r>
                                  </m:e>
                                  <m:sub>
                                    <m:r>
                                      <w:rPr>
                                        <w:rFonts w:ascii="Cambria Math" w:hAnsi="Cambria Math"/>
                                        <w:sz w:val="16"/>
                                        <w:szCs w:val="16"/>
                                        <w:lang w:val="en-US"/>
                                      </w:rPr>
                                      <m:t>1</m:t>
                                    </m:r>
                                  </m:sub>
                                </m:sSub>
                                <m:sSub>
                                  <m:sSubPr>
                                    <m:ctrlPr>
                                      <w:rPr>
                                        <w:rFonts w:ascii="Cambria Math" w:hAnsi="Cambria Math"/>
                                        <w:i/>
                                        <w:sz w:val="16"/>
                                        <w:szCs w:val="16"/>
                                        <w:lang w:val="es-ES_tradnl"/>
                                      </w:rPr>
                                    </m:ctrlPr>
                                  </m:sSubPr>
                                  <m:e>
                                    <m:r>
                                      <w:rPr>
                                        <w:rFonts w:ascii="Cambria Math" w:hAnsi="Cambria Math"/>
                                        <w:sz w:val="16"/>
                                        <w:szCs w:val="16"/>
                                        <w:lang w:val="es-ES_tradnl"/>
                                      </w:rPr>
                                      <m:t>M</m:t>
                                    </m:r>
                                  </m:e>
                                  <m:sub>
                                    <m:r>
                                      <w:rPr>
                                        <w:rFonts w:ascii="Cambria Math" w:hAnsi="Cambria Math"/>
                                        <w:sz w:val="16"/>
                                        <w:szCs w:val="16"/>
                                        <w:lang w:val="es-ES_tradnl"/>
                                      </w:rPr>
                                      <m:t>A</m:t>
                                    </m:r>
                                  </m:sub>
                                </m:sSub>
                                <m:r>
                                  <w:rPr>
                                    <w:rFonts w:ascii="Cambria Math" w:hAnsi="Cambria Math"/>
                                    <w:sz w:val="16"/>
                                    <w:szCs w:val="16"/>
                                    <w:lang w:val="en-US"/>
                                  </w:rPr>
                                  <m:t>+</m:t>
                                </m:r>
                                <m:sSub>
                                  <m:sSubPr>
                                    <m:ctrlPr>
                                      <w:rPr>
                                        <w:rFonts w:ascii="Cambria Math" w:hAnsi="Cambria Math"/>
                                        <w:i/>
                                        <w:sz w:val="16"/>
                                        <w:szCs w:val="16"/>
                                        <w:lang w:val="es-ES_tradnl"/>
                                      </w:rPr>
                                    </m:ctrlPr>
                                  </m:sSubPr>
                                  <m:e>
                                    <m:r>
                                      <w:rPr>
                                        <w:rFonts w:ascii="Cambria Math" w:hAnsi="Cambria Math"/>
                                        <w:sz w:val="16"/>
                                        <w:szCs w:val="16"/>
                                        <w:lang w:val="en-US"/>
                                      </w:rPr>
                                      <m:t>h</m:t>
                                    </m:r>
                                  </m:e>
                                  <m:sub>
                                    <m:r>
                                      <w:rPr>
                                        <w:rFonts w:ascii="Cambria Math" w:hAnsi="Cambria Math"/>
                                        <w:sz w:val="16"/>
                                        <w:szCs w:val="16"/>
                                        <w:lang w:val="en-US"/>
                                      </w:rPr>
                                      <m:t>2</m:t>
                                    </m:r>
                                  </m:sub>
                                </m:sSub>
                              </m:num>
                              <m:den>
                                <m:r>
                                  <w:rPr>
                                    <w:rFonts w:ascii="Cambria Math" w:hAnsi="Cambria Math"/>
                                    <w:sz w:val="16"/>
                                    <w:szCs w:val="16"/>
                                    <w:lang w:val="en-US"/>
                                  </w:rPr>
                                  <m:t>10</m:t>
                                </m:r>
                              </m:den>
                            </m:f>
                          </m:sup>
                        </m:sSup>
                      </m:den>
                    </m:f>
                  </m:e>
                </m:d>
                <m:r>
                  <w:rPr>
                    <w:rFonts w:ascii="Cambria Math" w:hAnsi="Cambria Math"/>
                    <w:sz w:val="16"/>
                    <w:szCs w:val="16"/>
                    <w:lang w:val="es-ES_tradnl"/>
                  </w:rPr>
                  <m:t>da</m:t>
                </m:r>
              </m:e>
            </m:nary>
            <m:r>
              <w:rPr>
                <w:rFonts w:ascii="Cambria Math" w:hAnsi="Cambria Math"/>
                <w:sz w:val="16"/>
                <w:szCs w:val="16"/>
                <w:lang w:val="es-ES_tradnl"/>
              </w:rPr>
              <m:t>dx</m:t>
            </m:r>
          </m:e>
        </m:nary>
      </m:oMath>
      <w:r w:rsidRPr="000A058E">
        <w:rPr>
          <w:sz w:val="18"/>
          <w:szCs w:val="18"/>
          <w:lang w:val="en-US"/>
        </w:rPr>
        <w:t xml:space="preserve"> </w:t>
      </w:r>
      <w:r w:rsidRPr="000A058E">
        <w:rPr>
          <w:sz w:val="18"/>
          <w:szCs w:val="18"/>
          <w:lang w:val="en-US"/>
        </w:rPr>
        <w:tab/>
      </w:r>
      <w:r w:rsidRPr="000A058E">
        <w:rPr>
          <w:szCs w:val="24"/>
          <w:lang w:val="en-US"/>
        </w:rPr>
        <w:t>(20b)</w:t>
      </w:r>
    </w:p>
    <w:p w:rsidR="00802973" w:rsidRPr="000A058E" w:rsidRDefault="00802973" w:rsidP="00802973">
      <w:pPr>
        <w:spacing w:before="0"/>
        <w:rPr>
          <w:i/>
          <w:lang w:val="en-US"/>
        </w:rPr>
      </w:pPr>
    </w:p>
    <w:p w:rsidR="00802973" w:rsidRPr="004E243F" w:rsidRDefault="00802973" w:rsidP="00802973">
      <w:pPr>
        <w:spacing w:before="0"/>
        <w:rPr>
          <w:lang w:val="es-ES_tradnl"/>
        </w:rPr>
      </w:pPr>
      <w:proofErr w:type="gramStart"/>
      <w:r w:rsidRPr="004E243F">
        <w:rPr>
          <w:i/>
          <w:lang w:val="es-ES_tradnl"/>
        </w:rPr>
        <w:t>Paso</w:t>
      </w:r>
      <w:proofErr w:type="gramEnd"/>
      <w:r w:rsidRPr="004E243F">
        <w:rPr>
          <w:i/>
          <w:iCs/>
          <w:lang w:val="es-ES_tradnl"/>
        </w:rPr>
        <w:t xml:space="preserve"> 4:</w:t>
      </w:r>
      <w:r w:rsidRPr="004E243F">
        <w:rPr>
          <w:szCs w:val="24"/>
          <w:lang w:val="es-ES_tradnl"/>
        </w:rPr>
        <w:t xml:space="preserve"> </w:t>
      </w:r>
      <w:r w:rsidRPr="004E243F">
        <w:rPr>
          <w:szCs w:val="24"/>
          <w:lang w:val="es-ES_tradnl"/>
        </w:rPr>
        <w:tab/>
      </w:r>
      <w:r w:rsidRPr="004E243F">
        <w:rPr>
          <w:lang w:val="es-ES_tradnl"/>
        </w:rPr>
        <w:t xml:space="preserve">Calcular </w:t>
      </w:r>
      <m:oMath>
        <m:r>
          <w:rPr>
            <w:rFonts w:ascii="Cambria Math" w:hAnsi="Cambria Math"/>
            <w:szCs w:val="24"/>
            <w:lang w:val="es-ES_tradnl"/>
          </w:rPr>
          <m:t>P</m:t>
        </m:r>
        <m:d>
          <m:dPr>
            <m:ctrlPr>
              <w:rPr>
                <w:rFonts w:ascii="Cambria Math" w:hAnsi="Cambria Math"/>
                <w:i/>
                <w:szCs w:val="24"/>
                <w:lang w:val="es-ES_tradnl"/>
              </w:rPr>
            </m:ctrlPr>
          </m:dPr>
          <m:e>
            <m:r>
              <w:rPr>
                <w:rFonts w:ascii="Cambria Math" w:hAnsi="Cambria Math"/>
                <w:szCs w:val="24"/>
                <w:lang w:val="es-ES_tradnl"/>
              </w:rPr>
              <m:t>x≤</m:t>
            </m:r>
            <m:sSub>
              <m:sSubPr>
                <m:ctrlPr>
                  <w:rPr>
                    <w:rFonts w:ascii="Cambria Math" w:hAnsi="Cambria Math"/>
                    <w:i/>
                    <w:szCs w:val="24"/>
                    <w:lang w:val="es-ES_tradnl"/>
                  </w:rPr>
                </m:ctrlPr>
              </m:sSubPr>
              <m:e>
                <m:r>
                  <w:rPr>
                    <w:rFonts w:ascii="Cambria Math" w:hAnsi="Cambria Math"/>
                    <w:szCs w:val="24"/>
                    <w:lang w:val="es-ES_tradnl"/>
                  </w:rPr>
                  <m:t>x</m:t>
                </m:r>
              </m:e>
              <m:sub>
                <m:r>
                  <w:rPr>
                    <w:rFonts w:ascii="Cambria Math" w:hAnsi="Cambria Math"/>
                    <w:szCs w:val="24"/>
                    <w:lang w:val="es-ES_tradnl"/>
                  </w:rPr>
                  <m:t>0</m:t>
                </m:r>
              </m:sub>
            </m:sSub>
          </m:e>
        </m:d>
      </m:oMath>
      <w:r w:rsidRPr="004E243F">
        <w:rPr>
          <w:szCs w:val="24"/>
          <w:lang w:val="es-ES_tradnl"/>
        </w:rPr>
        <w:t xml:space="preserve"> </w:t>
      </w:r>
      <w:r w:rsidRPr="004E243F">
        <w:rPr>
          <w:lang w:val="es-ES_tradnl"/>
        </w:rPr>
        <w:t xml:space="preserve">la distribución acumulativa del nivel de la señal </w:t>
      </w:r>
      <w:r w:rsidRPr="004E243F">
        <w:rPr>
          <w:i/>
          <w:lang w:val="es-ES_tradnl"/>
        </w:rPr>
        <w:t>x</w:t>
      </w:r>
      <w:r w:rsidRPr="004E243F">
        <w:rPr>
          <w:szCs w:val="24"/>
          <w:lang w:val="es-ES_tradnl"/>
        </w:rPr>
        <w:t>, así</w:t>
      </w:r>
      <w:r w:rsidRPr="004E243F">
        <w:rPr>
          <w:lang w:val="es-ES_tradnl"/>
        </w:rPr>
        <w:t>:</w:t>
      </w:r>
    </w:p>
    <w:p w:rsidR="00802973" w:rsidRPr="004E243F" w:rsidRDefault="00802973" w:rsidP="00802973">
      <w:pPr>
        <w:rPr>
          <w:sz w:val="16"/>
          <w:szCs w:val="16"/>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m:oMath>
        <m:r>
          <w:rPr>
            <w:rFonts w:ascii="Cambria Math" w:hAnsi="Cambria Math"/>
            <w:szCs w:val="24"/>
            <w:lang w:val="es-ES_tradnl"/>
          </w:rPr>
          <m:t>P</m:t>
        </m:r>
        <m:d>
          <m:dPr>
            <m:ctrlPr>
              <w:rPr>
                <w:rFonts w:ascii="Cambria Math" w:hAnsi="Cambria Math"/>
                <w:szCs w:val="24"/>
                <w:lang w:val="es-ES_tradnl"/>
              </w:rPr>
            </m:ctrlPr>
          </m:dPr>
          <m:e>
            <m:r>
              <w:rPr>
                <w:rFonts w:ascii="Cambria Math" w:hAnsi="Cambria Math"/>
                <w:szCs w:val="24"/>
                <w:lang w:val="es-ES_tradnl"/>
              </w:rPr>
              <m:t>x</m:t>
            </m:r>
            <m:r>
              <m:rPr>
                <m:sty m:val="p"/>
              </m:rPr>
              <w:rPr>
                <w:rFonts w:ascii="Cambria Math" w:hAnsi="Cambria Math"/>
                <w:szCs w:val="24"/>
                <w:lang w:val="es-ES_tradnl"/>
              </w:rPr>
              <m:t>≤</m:t>
            </m:r>
            <m:sSub>
              <m:sSubPr>
                <m:ctrlPr>
                  <w:rPr>
                    <w:rFonts w:ascii="Cambria Math" w:hAnsi="Cambria Math"/>
                    <w:szCs w:val="24"/>
                    <w:lang w:val="es-ES_tradnl"/>
                  </w:rPr>
                </m:ctrlPr>
              </m:sSubPr>
              <m:e>
                <m:r>
                  <w:rPr>
                    <w:rFonts w:ascii="Cambria Math" w:hAnsi="Cambria Math"/>
                    <w:szCs w:val="24"/>
                    <w:lang w:val="es-ES_tradnl"/>
                  </w:rPr>
                  <m:t>x</m:t>
                </m:r>
              </m:e>
              <m:sub>
                <m:r>
                  <m:rPr>
                    <m:sty m:val="p"/>
                  </m:rPr>
                  <w:rPr>
                    <w:rFonts w:ascii="Cambria Math" w:hAnsi="Cambria Math"/>
                    <w:szCs w:val="24"/>
                    <w:lang w:val="es-ES_tradnl"/>
                  </w:rPr>
                  <m:t>0</m:t>
                </m:r>
              </m:sub>
            </m:sSub>
          </m:e>
        </m:d>
        <m:r>
          <m:rPr>
            <m:sty m:val="p"/>
          </m:rPr>
          <w:rPr>
            <w:rFonts w:ascii="Cambria Math" w:hAnsi="Cambria Math"/>
            <w:szCs w:val="24"/>
            <w:lang w:val="es-ES_tradnl"/>
          </w:rPr>
          <m:t>=</m:t>
        </m:r>
        <m:sSub>
          <m:sSubPr>
            <m:ctrlPr>
              <w:rPr>
                <w:rFonts w:ascii="Cambria Math" w:hAnsi="Cambria Math"/>
                <w:szCs w:val="24"/>
                <w:lang w:val="es-ES_tradnl"/>
              </w:rPr>
            </m:ctrlPr>
          </m:sSubPr>
          <m:e>
            <m:r>
              <w:rPr>
                <w:rFonts w:ascii="Cambria Math" w:hAnsi="Cambria Math"/>
                <w:szCs w:val="24"/>
                <w:lang w:val="es-ES_tradnl"/>
              </w:rPr>
              <m:t>p</m:t>
            </m:r>
          </m:e>
          <m:sub>
            <m:r>
              <w:rPr>
                <w:rFonts w:ascii="Cambria Math" w:hAnsi="Cambria Math"/>
                <w:szCs w:val="24"/>
                <w:lang w:val="es-ES_tradnl"/>
              </w:rPr>
              <m:t>G</m:t>
            </m:r>
          </m:sub>
        </m:sSub>
        <m:r>
          <m:rPr>
            <m:sty m:val="p"/>
          </m:rPr>
          <w:rPr>
            <w:rFonts w:ascii="Cambria Math" w:hAnsi="Cambria Math"/>
            <w:szCs w:val="24"/>
            <w:lang w:val="es-ES_tradnl"/>
          </w:rPr>
          <m:t>×</m:t>
        </m:r>
        <m:r>
          <w:rPr>
            <w:rFonts w:ascii="Cambria Math" w:hAnsi="Cambria Math"/>
            <w:szCs w:val="24"/>
            <w:lang w:val="es-ES_tradnl"/>
          </w:rPr>
          <m:t>P</m:t>
        </m:r>
        <m:d>
          <m:dPr>
            <m:ctrlPr>
              <w:rPr>
                <w:rFonts w:ascii="Cambria Math" w:hAnsi="Cambria Math"/>
                <w:szCs w:val="24"/>
                <w:lang w:val="es-ES_tradnl"/>
              </w:rPr>
            </m:ctrlPr>
          </m:dPr>
          <m:e>
            <m:r>
              <w:rPr>
                <w:rFonts w:ascii="Cambria Math" w:hAnsi="Cambria Math"/>
                <w:szCs w:val="24"/>
                <w:lang w:val="es-ES_tradnl"/>
              </w:rPr>
              <m:t>x</m:t>
            </m:r>
            <m:r>
              <m:rPr>
                <m:sty m:val="p"/>
              </m:rPr>
              <w:rPr>
                <w:rFonts w:ascii="Cambria Math" w:hAnsi="Cambria Math"/>
                <w:szCs w:val="24"/>
                <w:lang w:val="es-ES_tradnl"/>
              </w:rPr>
              <m:t>≤</m:t>
            </m:r>
            <m:sSub>
              <m:sSubPr>
                <m:ctrlPr>
                  <w:rPr>
                    <w:rFonts w:ascii="Cambria Math" w:hAnsi="Cambria Math"/>
                    <w:szCs w:val="24"/>
                    <w:lang w:val="es-ES_tradnl"/>
                  </w:rPr>
                </m:ctrlPr>
              </m:sSubPr>
              <m:e>
                <m:r>
                  <w:rPr>
                    <w:rFonts w:ascii="Cambria Math" w:hAnsi="Cambria Math"/>
                    <w:szCs w:val="24"/>
                    <w:lang w:val="es-ES_tradnl"/>
                  </w:rPr>
                  <m:t>x</m:t>
                </m:r>
              </m:e>
              <m:sub>
                <m:r>
                  <m:rPr>
                    <m:sty m:val="p"/>
                  </m:rPr>
                  <w:rPr>
                    <w:rFonts w:ascii="Cambria Math" w:hAnsi="Cambria Math"/>
                    <w:szCs w:val="24"/>
                    <w:lang w:val="es-ES_tradnl"/>
                  </w:rPr>
                  <m:t>0</m:t>
                </m:r>
              </m:sub>
            </m:sSub>
            <m:r>
              <m:rPr>
                <m:sty m:val="p"/>
              </m:rPr>
              <w:rPr>
                <w:rFonts w:ascii="Cambria Math" w:hAnsi="Cambria Math"/>
                <w:szCs w:val="24"/>
                <w:lang w:val="es-ES_tradnl"/>
              </w:rPr>
              <m:t>|</m:t>
            </m:r>
            <m:r>
              <w:rPr>
                <w:rFonts w:ascii="Cambria Math" w:hAnsi="Cambria Math"/>
                <w:szCs w:val="24"/>
                <w:lang w:val="es-ES_tradnl"/>
              </w:rPr>
              <m:t>GOOD</m:t>
            </m:r>
          </m:e>
        </m:d>
        <m:r>
          <m:rPr>
            <m:sty m:val="p"/>
          </m:rPr>
          <w:rPr>
            <w:rFonts w:ascii="Cambria Math" w:hAnsi="Cambria Math"/>
            <w:szCs w:val="24"/>
            <w:lang w:val="es-ES_tradnl"/>
          </w:rPr>
          <m:t>+</m:t>
        </m:r>
        <m:sSub>
          <m:sSubPr>
            <m:ctrlPr>
              <w:rPr>
                <w:rFonts w:ascii="Cambria Math" w:hAnsi="Cambria Math"/>
                <w:szCs w:val="24"/>
                <w:lang w:val="es-ES_tradnl"/>
              </w:rPr>
            </m:ctrlPr>
          </m:sSubPr>
          <m:e>
            <m:r>
              <w:rPr>
                <w:rFonts w:ascii="Cambria Math" w:hAnsi="Cambria Math"/>
                <w:szCs w:val="24"/>
                <w:lang w:val="es-ES_tradnl"/>
              </w:rPr>
              <m:t>p</m:t>
            </m:r>
          </m:e>
          <m:sub>
            <m:r>
              <w:rPr>
                <w:rFonts w:ascii="Cambria Math" w:hAnsi="Cambria Math"/>
                <w:szCs w:val="24"/>
                <w:lang w:val="es-ES_tradnl"/>
              </w:rPr>
              <m:t>B</m:t>
            </m:r>
          </m:sub>
        </m:sSub>
        <m:r>
          <m:rPr>
            <m:sty m:val="p"/>
          </m:rPr>
          <w:rPr>
            <w:rFonts w:ascii="Cambria Math" w:hAnsi="Cambria Math"/>
            <w:szCs w:val="24"/>
            <w:lang w:val="es-ES_tradnl"/>
          </w:rPr>
          <m:t>×</m:t>
        </m:r>
        <m:r>
          <w:rPr>
            <w:rFonts w:ascii="Cambria Math" w:hAnsi="Cambria Math"/>
            <w:szCs w:val="24"/>
            <w:lang w:val="es-ES_tradnl"/>
          </w:rPr>
          <m:t>P</m:t>
        </m:r>
        <m:d>
          <m:dPr>
            <m:ctrlPr>
              <w:rPr>
                <w:rFonts w:ascii="Cambria Math" w:hAnsi="Cambria Math"/>
                <w:szCs w:val="24"/>
                <w:lang w:val="es-ES_tradnl"/>
              </w:rPr>
            </m:ctrlPr>
          </m:dPr>
          <m:e>
            <m:r>
              <w:rPr>
                <w:rFonts w:ascii="Cambria Math" w:hAnsi="Cambria Math"/>
                <w:szCs w:val="24"/>
                <w:lang w:val="es-ES_tradnl"/>
              </w:rPr>
              <m:t>x</m:t>
            </m:r>
            <m:r>
              <m:rPr>
                <m:sty m:val="p"/>
              </m:rPr>
              <w:rPr>
                <w:rFonts w:ascii="Cambria Math" w:hAnsi="Cambria Math"/>
                <w:szCs w:val="24"/>
                <w:lang w:val="es-ES_tradnl"/>
              </w:rPr>
              <m:t>≤</m:t>
            </m:r>
            <m:sSub>
              <m:sSubPr>
                <m:ctrlPr>
                  <w:rPr>
                    <w:rFonts w:ascii="Cambria Math" w:hAnsi="Cambria Math"/>
                    <w:szCs w:val="24"/>
                    <w:lang w:val="es-ES_tradnl"/>
                  </w:rPr>
                </m:ctrlPr>
              </m:sSubPr>
              <m:e>
                <m:r>
                  <w:rPr>
                    <w:rFonts w:ascii="Cambria Math" w:hAnsi="Cambria Math"/>
                    <w:szCs w:val="24"/>
                    <w:lang w:val="es-ES_tradnl"/>
                  </w:rPr>
                  <m:t>x</m:t>
                </m:r>
              </m:e>
              <m:sub>
                <m:r>
                  <m:rPr>
                    <m:sty m:val="p"/>
                  </m:rPr>
                  <w:rPr>
                    <w:rFonts w:ascii="Cambria Math" w:hAnsi="Cambria Math"/>
                    <w:szCs w:val="24"/>
                    <w:lang w:val="es-ES_tradnl"/>
                  </w:rPr>
                  <m:t>0</m:t>
                </m:r>
              </m:sub>
            </m:sSub>
            <m:r>
              <m:rPr>
                <m:sty m:val="p"/>
              </m:rPr>
              <w:rPr>
                <w:rFonts w:ascii="Cambria Math" w:hAnsi="Cambria Math"/>
                <w:szCs w:val="24"/>
                <w:lang w:val="es-ES_tradnl"/>
              </w:rPr>
              <m:t>|</m:t>
            </m:r>
            <m:r>
              <w:rPr>
                <w:rFonts w:ascii="Cambria Math" w:hAnsi="Cambria Math"/>
                <w:szCs w:val="24"/>
                <w:lang w:val="es-ES_tradnl"/>
              </w:rPr>
              <m:t>BAD</m:t>
            </m:r>
          </m:e>
        </m:d>
      </m:oMath>
      <w:r w:rsidRPr="004E243F">
        <w:rPr>
          <w:lang w:val="es-ES_tradnl"/>
        </w:rPr>
        <w:tab/>
        <w:t>(21)</w:t>
      </w:r>
    </w:p>
    <w:p w:rsidR="00802973" w:rsidRPr="004E243F" w:rsidRDefault="00802973" w:rsidP="00802973">
      <w:pPr>
        <w:spacing w:before="0"/>
        <w:rPr>
          <w:lang w:val="es-ES_tradnl"/>
        </w:rPr>
      </w:pPr>
      <w:proofErr w:type="gramStart"/>
      <w:r w:rsidRPr="004E243F">
        <w:rPr>
          <w:i/>
          <w:lang w:val="es-ES_tradnl"/>
        </w:rPr>
        <w:lastRenderedPageBreak/>
        <w:t>Paso</w:t>
      </w:r>
      <w:proofErr w:type="gramEnd"/>
      <w:r w:rsidRPr="004E243F">
        <w:rPr>
          <w:i/>
          <w:iCs/>
          <w:lang w:val="es-ES_tradnl"/>
        </w:rPr>
        <w:t xml:space="preserve"> 5:</w:t>
      </w:r>
      <w:r w:rsidRPr="004E243F">
        <w:rPr>
          <w:szCs w:val="24"/>
          <w:lang w:val="es-ES_tradnl"/>
        </w:rPr>
        <w:t xml:space="preserve"> </w:t>
      </w:r>
      <w:r w:rsidRPr="004E243F">
        <w:rPr>
          <w:szCs w:val="24"/>
          <w:lang w:val="es-ES_tradnl"/>
        </w:rPr>
        <w:tab/>
      </w:r>
      <w:r w:rsidRPr="004E243F">
        <w:rPr>
          <w:lang w:val="es-ES_tradnl"/>
        </w:rPr>
        <w:t xml:space="preserve">Calcular </w:t>
      </w:r>
      <m:oMath>
        <m:r>
          <w:rPr>
            <w:rFonts w:ascii="Cambria Math" w:hAnsi="Cambria Math"/>
            <w:szCs w:val="24"/>
            <w:lang w:val="es-ES_tradnl"/>
          </w:rPr>
          <m:t>P</m:t>
        </m:r>
        <m:d>
          <m:dPr>
            <m:ctrlPr>
              <w:rPr>
                <w:rFonts w:ascii="Cambria Math" w:hAnsi="Cambria Math"/>
                <w:i/>
                <w:szCs w:val="24"/>
                <w:lang w:val="es-ES_tradnl"/>
              </w:rPr>
            </m:ctrlPr>
          </m:dPr>
          <m:e>
            <m:r>
              <w:rPr>
                <w:rFonts w:ascii="Cambria Math" w:hAnsi="Cambria Math"/>
                <w:szCs w:val="24"/>
                <w:lang w:val="es-ES_tradnl"/>
              </w:rPr>
              <m:t>K≤</m:t>
            </m:r>
            <m:sSub>
              <m:sSubPr>
                <m:ctrlPr>
                  <w:rPr>
                    <w:rFonts w:ascii="Cambria Math" w:hAnsi="Cambria Math"/>
                    <w:i/>
                    <w:szCs w:val="24"/>
                    <w:lang w:val="es-ES_tradnl"/>
                  </w:rPr>
                </m:ctrlPr>
              </m:sSubPr>
              <m:e>
                <m:r>
                  <w:rPr>
                    <w:rFonts w:ascii="Cambria Math" w:hAnsi="Cambria Math"/>
                    <w:szCs w:val="24"/>
                    <w:lang w:val="es-ES_tradnl"/>
                  </w:rPr>
                  <m:t>K</m:t>
                </m:r>
              </m:e>
              <m:sub>
                <m:r>
                  <w:rPr>
                    <w:rFonts w:ascii="Cambria Math" w:hAnsi="Cambria Math"/>
                    <w:szCs w:val="24"/>
                    <w:lang w:val="es-ES_tradnl"/>
                  </w:rPr>
                  <m:t>0</m:t>
                </m:r>
              </m:sub>
            </m:sSub>
            <m:r>
              <w:rPr>
                <w:rFonts w:ascii="Cambria Math" w:hAnsi="Cambria Math"/>
                <w:szCs w:val="24"/>
                <w:lang w:val="es-ES_tradnl"/>
              </w:rPr>
              <m:t>|GOOD</m:t>
            </m:r>
          </m:e>
        </m:d>
      </m:oMath>
      <w:r w:rsidRPr="004E243F">
        <w:rPr>
          <w:i/>
          <w:szCs w:val="24"/>
          <w:lang w:val="es-ES_tradnl"/>
        </w:rPr>
        <w:t xml:space="preserve"> </w:t>
      </w:r>
      <w:r w:rsidRPr="004E243F">
        <w:rPr>
          <w:szCs w:val="24"/>
          <w:lang w:val="es-ES_tradnl"/>
        </w:rPr>
        <w:t xml:space="preserve">y </w:t>
      </w:r>
      <m:oMath>
        <m:r>
          <w:rPr>
            <w:rFonts w:ascii="Cambria Math" w:hAnsi="Cambria Math"/>
            <w:szCs w:val="24"/>
            <w:lang w:val="es-ES_tradnl"/>
          </w:rPr>
          <m:t>P</m:t>
        </m:r>
        <m:d>
          <m:dPr>
            <m:ctrlPr>
              <w:rPr>
                <w:rFonts w:ascii="Cambria Math" w:hAnsi="Cambria Math"/>
                <w:i/>
                <w:szCs w:val="24"/>
                <w:lang w:val="es-ES_tradnl"/>
              </w:rPr>
            </m:ctrlPr>
          </m:dPr>
          <m:e>
            <m:r>
              <w:rPr>
                <w:rFonts w:ascii="Cambria Math" w:hAnsi="Cambria Math"/>
                <w:szCs w:val="24"/>
                <w:lang w:val="es-ES_tradnl"/>
              </w:rPr>
              <m:t>K≤</m:t>
            </m:r>
            <m:sSub>
              <m:sSubPr>
                <m:ctrlPr>
                  <w:rPr>
                    <w:rFonts w:ascii="Cambria Math" w:hAnsi="Cambria Math"/>
                    <w:i/>
                    <w:szCs w:val="24"/>
                    <w:lang w:val="es-ES_tradnl"/>
                  </w:rPr>
                </m:ctrlPr>
              </m:sSubPr>
              <m:e>
                <m:r>
                  <w:rPr>
                    <w:rFonts w:ascii="Cambria Math" w:hAnsi="Cambria Math"/>
                    <w:szCs w:val="24"/>
                    <w:lang w:val="es-ES_tradnl"/>
                  </w:rPr>
                  <m:t>K</m:t>
                </m:r>
              </m:e>
              <m:sub>
                <m:r>
                  <w:rPr>
                    <w:rFonts w:ascii="Cambria Math" w:hAnsi="Cambria Math"/>
                    <w:szCs w:val="24"/>
                    <w:lang w:val="es-ES_tradnl"/>
                  </w:rPr>
                  <m:t>0</m:t>
                </m:r>
              </m:sub>
            </m:sSub>
            <m:r>
              <w:rPr>
                <w:rFonts w:ascii="Cambria Math" w:hAnsi="Cambria Math"/>
                <w:szCs w:val="24"/>
                <w:lang w:val="es-ES_tradnl"/>
              </w:rPr>
              <m:t>|BAD</m:t>
            </m:r>
          </m:e>
        </m:d>
      </m:oMath>
      <w:r w:rsidRPr="004E243F">
        <w:rPr>
          <w:szCs w:val="24"/>
          <w:lang w:val="es-ES_tradnl"/>
        </w:rPr>
        <w:t xml:space="preserve"> </w:t>
      </w:r>
      <w:r w:rsidRPr="004E243F">
        <w:rPr>
          <w:lang w:val="es-ES_tradnl"/>
        </w:rPr>
        <w:t xml:space="preserve">la distribución acumulativa del factor </w:t>
      </w:r>
      <w:r w:rsidRPr="004E243F">
        <w:rPr>
          <w:szCs w:val="24"/>
          <w:lang w:val="es-ES_tradnl"/>
        </w:rPr>
        <w:t xml:space="preserve">Rice (dB) </w:t>
      </w:r>
      <w:r w:rsidRPr="004E243F">
        <w:rPr>
          <w:i/>
          <w:iCs/>
          <w:szCs w:val="24"/>
          <w:lang w:val="es-ES_tradnl"/>
        </w:rPr>
        <w:t>K</w:t>
      </w:r>
      <w:r w:rsidRPr="004E243F">
        <w:rPr>
          <w:szCs w:val="24"/>
          <w:lang w:val="es-ES_tradnl"/>
        </w:rPr>
        <w:t xml:space="preserve"> en los estados GOOD y BAD, mediante la siguiente expresión</w:t>
      </w:r>
      <w:r w:rsidRPr="004E243F">
        <w:rPr>
          <w:lang w:val="es-ES_tradnl"/>
        </w:rPr>
        <w:t>:</w:t>
      </w:r>
    </w:p>
    <w:p w:rsidR="00802973" w:rsidRPr="004E243F" w:rsidRDefault="00802973" w:rsidP="00802973">
      <w:pPr>
        <w:keepNext/>
        <w:keepLines/>
        <w:spacing w:before="0"/>
        <w:rPr>
          <w:lang w:val="es-ES_tradnl"/>
        </w:rPr>
      </w:pPr>
      <w:r w:rsidRPr="004E243F">
        <w:rPr>
          <w:lang w:val="es-ES_tradnl"/>
        </w:rPr>
        <w:t xml:space="preserve">Si </w:t>
      </w:r>
      <m:oMath>
        <m:sSubSup>
          <m:sSubSupPr>
            <m:ctrlPr>
              <w:rPr>
                <w:rFonts w:ascii="Cambria Math" w:hAnsi="Cambria Math"/>
                <w:szCs w:val="24"/>
                <w:lang w:val="es-ES_tradnl"/>
              </w:rPr>
            </m:ctrlPr>
          </m:sSubSup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sub>
          <m:sup/>
        </m:sSubSup>
        <m:r>
          <w:rPr>
            <w:rFonts w:ascii="Cambria Math" w:hAnsi="Cambria Math"/>
            <w:szCs w:val="24"/>
            <w:lang w:val="es-ES_tradnl"/>
          </w:rPr>
          <m:t>≠0</m:t>
        </m:r>
      </m:oMath>
    </w:p>
    <w:p w:rsidR="00802973" w:rsidRPr="004E243F" w:rsidRDefault="00802973" w:rsidP="00802973">
      <w:pPr>
        <w:spacing w:before="0"/>
        <w:rPr>
          <w:lang w:val="es-ES_tradnl"/>
        </w:rPr>
      </w:pPr>
    </w:p>
    <w:p w:rsidR="00802973" w:rsidRPr="004E243F" w:rsidRDefault="00802973" w:rsidP="00802973">
      <w:pPr>
        <w:pStyle w:val="Note"/>
        <w:rPr>
          <w:sz w:val="16"/>
          <w:szCs w:val="16"/>
          <w:lang w:val="es-ES_tradnl"/>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567"/>
      </w:tblGrid>
      <w:tr w:rsidR="00802973" w:rsidRPr="004E243F" w:rsidTr="00F617FC">
        <w:tc>
          <w:tcPr>
            <w:tcW w:w="9072" w:type="dxa"/>
          </w:tcPr>
          <w:p w:rsidR="00802973" w:rsidRPr="004E243F" w:rsidRDefault="00802973" w:rsidP="00F617FC">
            <w:pPr>
              <w:pStyle w:val="Equation"/>
              <w:rPr>
                <w:rFonts w:ascii="Calibri" w:hAnsi="Calibri"/>
                <w:sz w:val="22"/>
                <w:szCs w:val="22"/>
                <w:lang w:val="es-ES_tradnl"/>
              </w:rPr>
            </w:pPr>
            <m:oMathPara>
              <m:oMathParaPr>
                <m:jc m:val="center"/>
              </m:oMathParaPr>
              <m:oMath>
                <m:r>
                  <w:rPr>
                    <w:rFonts w:ascii="Cambria Math" w:hAnsi="Cambria Math"/>
                    <w:sz w:val="22"/>
                    <w:szCs w:val="22"/>
                    <w:lang w:val="es-ES_tradnl"/>
                  </w:rPr>
                  <m:t>P</m:t>
                </m:r>
                <m:d>
                  <m:dPr>
                    <m:ctrlPr>
                      <w:rPr>
                        <w:rFonts w:ascii="Cambria Math" w:hAnsi="Cambria Math"/>
                        <w:sz w:val="22"/>
                        <w:szCs w:val="22"/>
                        <w:lang w:val="es-ES_tradnl"/>
                      </w:rPr>
                    </m:ctrlPr>
                  </m:dPr>
                  <m:e>
                    <m:r>
                      <w:rPr>
                        <w:rFonts w:ascii="Cambria Math" w:hAnsi="Cambria Math"/>
                        <w:sz w:val="22"/>
                        <w:szCs w:val="22"/>
                        <w:lang w:val="es-ES_tradnl"/>
                      </w:rPr>
                      <m:t>K</m:t>
                    </m:r>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K</m:t>
                        </m:r>
                      </m:e>
                      <m:sub>
                        <m:r>
                          <m:rPr>
                            <m:sty m:val="p"/>
                          </m:rPr>
                          <w:rPr>
                            <w:rFonts w:ascii="Cambria Math" w:hAnsi="Cambria Math"/>
                            <w:sz w:val="22"/>
                            <w:szCs w:val="22"/>
                            <w:lang w:val="es-ES_tradnl"/>
                          </w:rPr>
                          <m:t>0</m:t>
                        </m:r>
                      </m:sub>
                    </m:sSub>
                    <m:r>
                      <m:rPr>
                        <m:sty m:val="p"/>
                      </m:rPr>
                      <w:rPr>
                        <w:rFonts w:ascii="Cambria Math" w:hAnsi="Cambria Math"/>
                        <w:sz w:val="22"/>
                        <w:szCs w:val="22"/>
                        <w:lang w:val="es-ES_tradnl"/>
                      </w:rPr>
                      <m:t>|</m:t>
                    </m:r>
                    <m:r>
                      <w:rPr>
                        <w:rFonts w:ascii="Cambria Math" w:hAnsi="Cambria Math"/>
                        <w:sz w:val="22"/>
                        <w:szCs w:val="22"/>
                        <w:lang w:val="es-ES_tradnl"/>
                      </w:rPr>
                      <m:t>estado</m:t>
                    </m:r>
                  </m:e>
                </m:d>
                <m:r>
                  <m:rPr>
                    <m:sty m:val="p"/>
                  </m:rPr>
                  <w:rPr>
                    <w:rFonts w:ascii="Cambria Math" w:hAnsi="Cambria Math"/>
                    <w:sz w:val="22"/>
                    <w:szCs w:val="22"/>
                    <w:lang w:val="es-ES_tradnl"/>
                  </w:rPr>
                  <m:t>=</m:t>
                </m:r>
                <m:f>
                  <m:fPr>
                    <m:ctrlPr>
                      <w:rPr>
                        <w:rFonts w:ascii="Cambria Math" w:hAnsi="Cambria Math"/>
                        <w:sz w:val="22"/>
                        <w:szCs w:val="22"/>
                        <w:lang w:val="es-ES_tradnl"/>
                      </w:rPr>
                    </m:ctrlPr>
                  </m:fPr>
                  <m:num>
                    <m:nary>
                      <m:naryPr>
                        <m:limLoc m:val="subSup"/>
                        <m:ctrlPr>
                          <w:rPr>
                            <w:rFonts w:ascii="Cambria Math" w:hAnsi="Cambria Math"/>
                            <w:sz w:val="22"/>
                            <w:szCs w:val="22"/>
                            <w:lang w:val="es-ES_tradnl"/>
                          </w:rPr>
                        </m:ctrlPr>
                      </m:naryPr>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r>
                              <m:rPr>
                                <m:sty m:val="p"/>
                              </m:rPr>
                              <w:rPr>
                                <w:rFonts w:ascii="Cambria Math" w:hAnsi="Cambria Math"/>
                                <w:sz w:val="22"/>
                                <w:szCs w:val="22"/>
                                <w:lang w:val="es-ES_tradnl"/>
                              </w:rPr>
                              <m:t>,</m:t>
                            </m:r>
                            <m:r>
                              <w:rPr>
                                <w:rFonts w:ascii="Cambria Math" w:hAnsi="Cambria Math"/>
                                <w:sz w:val="22"/>
                                <w:szCs w:val="22"/>
                                <w:lang w:val="es-ES_tradnl"/>
                              </w:rPr>
                              <m:t>mín</m:t>
                            </m:r>
                          </m:sub>
                        </m:sSub>
                      </m:sub>
                      <m:sup>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r>
                              <m:rPr>
                                <m:sty m:val="p"/>
                              </m:rPr>
                              <w:rPr>
                                <w:rFonts w:ascii="Cambria Math" w:hAnsi="Cambria Math"/>
                                <w:sz w:val="22"/>
                                <w:szCs w:val="22"/>
                                <w:lang w:val="es-ES_tradnl"/>
                              </w:rPr>
                              <m:t>,</m:t>
                            </m:r>
                            <m:r>
                              <w:rPr>
                                <w:rFonts w:ascii="Cambria Math" w:hAnsi="Cambria Math"/>
                                <w:sz w:val="22"/>
                                <w:szCs w:val="22"/>
                                <w:lang w:val="es-ES_tradnl"/>
                              </w:rPr>
                              <m:t>máx</m:t>
                            </m:r>
                          </m:sub>
                        </m:sSub>
                      </m:sup>
                      <m:e>
                        <m:r>
                          <w:rPr>
                            <w:rFonts w:ascii="Cambria Math" w:hAnsi="Cambria Math"/>
                            <w:sz w:val="22"/>
                            <w:szCs w:val="22"/>
                            <w:lang w:val="es-ES_tradnl"/>
                          </w:rPr>
                          <m:t>exp</m:t>
                        </m:r>
                        <m:d>
                          <m:dPr>
                            <m:ctrlPr>
                              <w:rPr>
                                <w:rFonts w:ascii="Cambria Math" w:hAnsi="Cambria Math"/>
                                <w:sz w:val="22"/>
                                <w:szCs w:val="22"/>
                                <w:lang w:val="es-ES_tradnl"/>
                              </w:rPr>
                            </m:ctrlPr>
                          </m:dPr>
                          <m:e>
                            <m:f>
                              <m:fPr>
                                <m:ctrlPr>
                                  <w:rPr>
                                    <w:rFonts w:ascii="Cambria Math" w:hAnsi="Cambria Math"/>
                                    <w:sz w:val="22"/>
                                    <w:szCs w:val="22"/>
                                    <w:lang w:val="es-ES_tradnl"/>
                                  </w:rPr>
                                </m:ctrlPr>
                              </m:fPr>
                              <m:num>
                                <m:r>
                                  <m:rPr>
                                    <m:sty m:val="p"/>
                                  </m:rPr>
                                  <w:rPr>
                                    <w:rFonts w:ascii="Cambria Math" w:hAnsi="Cambria Math"/>
                                    <w:sz w:val="22"/>
                                    <w:szCs w:val="22"/>
                                    <w:lang w:val="es-ES_tradnl"/>
                                  </w:rPr>
                                  <m:t>-</m:t>
                                </m:r>
                                <m:sSup>
                                  <m:sSupPr>
                                    <m:ctrlPr>
                                      <w:rPr>
                                        <w:rFonts w:ascii="Cambria Math" w:hAnsi="Cambria Math"/>
                                        <w:sz w:val="22"/>
                                        <w:szCs w:val="22"/>
                                        <w:lang w:val="es-ES_tradnl"/>
                                      </w:rPr>
                                    </m:ctrlPr>
                                  </m:sSupPr>
                                  <m:e>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m:rPr>
                                                <m:sty m:val="p"/>
                                              </m:rPr>
                                              <w:rPr>
                                                <w:rFonts w:ascii="Cambria Math" w:hAnsi="Cambria Math"/>
                                                <w:sz w:val="22"/>
                                                <w:szCs w:val="22"/>
                                                <w:lang w:val="es-ES_tradnl"/>
                                              </w:rPr>
                                              <m:t>μ</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Sub>
                                      </m:e>
                                    </m:d>
                                  </m:e>
                                  <m:sup>
                                    <m:r>
                                      <m:rPr>
                                        <m:sty m:val="p"/>
                                      </m:rPr>
                                      <w:rPr>
                                        <w:rFonts w:ascii="Cambria Math" w:hAnsi="Cambria Math"/>
                                        <w:sz w:val="22"/>
                                        <w:szCs w:val="22"/>
                                        <w:lang w:val="es-ES_tradnl"/>
                                      </w:rPr>
                                      <m:t>2</m:t>
                                    </m:r>
                                  </m:sup>
                                </m:sSup>
                              </m:num>
                              <m:den>
                                <m:r>
                                  <m:rPr>
                                    <m:sty m:val="p"/>
                                  </m:rPr>
                                  <w:rPr>
                                    <w:rFonts w:ascii="Cambria Math" w:hAnsi="Cambria Math"/>
                                    <w:sz w:val="22"/>
                                    <w:szCs w:val="22"/>
                                    <w:lang w:val="es-ES_tradnl"/>
                                  </w:rPr>
                                  <m:t>2</m:t>
                                </m:r>
                                <m:sSubSup>
                                  <m:sSubSupPr>
                                    <m:ctrlPr>
                                      <w:rPr>
                                        <w:rFonts w:ascii="Cambria Math" w:hAnsi="Cambria Math"/>
                                        <w:sz w:val="22"/>
                                        <w:szCs w:val="22"/>
                                        <w:lang w:val="es-ES_tradnl"/>
                                      </w:rPr>
                                    </m:ctrlPr>
                                  </m:sSubSupPr>
                                  <m:e>
                                    <m:r>
                                      <m:rPr>
                                        <m:sty m:val="p"/>
                                      </m:rPr>
                                      <w:rPr>
                                        <w:rFonts w:ascii="Cambria Math" w:hAnsi="Cambria Math"/>
                                        <w:sz w:val="22"/>
                                        <w:szCs w:val="22"/>
                                        <w:lang w:val="es-ES_tradnl"/>
                                      </w:rPr>
                                      <m:t>σ</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up>
                                    <m:r>
                                      <m:rPr>
                                        <m:sty m:val="p"/>
                                      </m:rPr>
                                      <w:rPr>
                                        <w:rFonts w:ascii="Cambria Math" w:hAnsi="Cambria Math"/>
                                        <w:sz w:val="22"/>
                                        <w:szCs w:val="22"/>
                                        <w:lang w:val="es-ES_tradnl"/>
                                      </w:rPr>
                                      <m:t>2</m:t>
                                    </m:r>
                                  </m:sup>
                                </m:sSubSup>
                              </m:den>
                            </m:f>
                          </m:e>
                        </m:d>
                        <m:d>
                          <m:dPr>
                            <m:begChr m:val="["/>
                            <m:endChr m:val="]"/>
                            <m:ctrlPr>
                              <w:rPr>
                                <w:rFonts w:ascii="Cambria Math" w:hAnsi="Cambria Math"/>
                                <w:sz w:val="22"/>
                                <w:szCs w:val="22"/>
                                <w:lang w:val="es-ES_tradnl"/>
                              </w:rPr>
                            </m:ctrlPr>
                          </m:dPr>
                          <m:e>
                            <m:r>
                              <m:rPr>
                                <m:sty m:val="p"/>
                              </m:rPr>
                              <w:rPr>
                                <w:rFonts w:ascii="Cambria Math" w:hAnsi="Cambria Math"/>
                                <w:sz w:val="22"/>
                                <w:szCs w:val="22"/>
                                <w:lang w:val="es-ES_tradnl"/>
                              </w:rPr>
                              <m:t>1+</m:t>
                            </m:r>
                            <m:r>
                              <w:rPr>
                                <w:rFonts w:ascii="Cambria Math" w:hAnsi="Cambria Math"/>
                                <w:sz w:val="22"/>
                                <w:szCs w:val="22"/>
                                <w:lang w:val="es-ES_tradnl"/>
                              </w:rPr>
                              <m:t>erf</m:t>
                            </m:r>
                            <m:d>
                              <m:dPr>
                                <m:ctrlPr>
                                  <w:rPr>
                                    <w:rFonts w:ascii="Cambria Math" w:hAnsi="Cambria Math"/>
                                    <w:sz w:val="22"/>
                                    <w:szCs w:val="22"/>
                                    <w:lang w:val="es-ES_tradnl"/>
                                  </w:rPr>
                                </m:ctrlPr>
                              </m:dPr>
                              <m:e>
                                <m:f>
                                  <m:fPr>
                                    <m:ctrlPr>
                                      <w:rPr>
                                        <w:rFonts w:ascii="Cambria Math" w:hAnsi="Cambria Math"/>
                                        <w:sz w:val="22"/>
                                        <w:szCs w:val="22"/>
                                        <w:lang w:val="es-ES_tradnl"/>
                                      </w:rPr>
                                    </m:ctrlPr>
                                  </m:fPr>
                                  <m:num>
                                    <m:sSub>
                                      <m:sSubPr>
                                        <m:ctrlPr>
                                          <w:rPr>
                                            <w:rFonts w:ascii="Cambria Math" w:hAnsi="Cambria Math"/>
                                            <w:sz w:val="22"/>
                                            <w:szCs w:val="22"/>
                                            <w:lang w:val="es-ES_tradnl"/>
                                          </w:rPr>
                                        </m:ctrlPr>
                                      </m:sSubPr>
                                      <m:e>
                                        <m:r>
                                          <w:rPr>
                                            <w:rFonts w:ascii="Cambria Math" w:hAnsi="Cambria Math"/>
                                            <w:sz w:val="22"/>
                                            <w:szCs w:val="22"/>
                                            <w:lang w:val="es-ES_tradnl"/>
                                          </w:rPr>
                                          <m:t>K</m:t>
                                        </m:r>
                                      </m:e>
                                      <m:sub>
                                        <m:r>
                                          <m:rPr>
                                            <m:sty m:val="p"/>
                                          </m:rPr>
                                          <w:rPr>
                                            <w:rFonts w:ascii="Cambria Math" w:hAnsi="Cambria Math"/>
                                            <w:sz w:val="22"/>
                                            <w:szCs w:val="22"/>
                                            <w:lang w:val="es-ES_tradnl"/>
                                          </w:rPr>
                                          <m:t>0</m:t>
                                        </m:r>
                                      </m:sub>
                                    </m:sSub>
                                    <m:r>
                                      <m:rPr>
                                        <m:sty m:val="p"/>
                                      </m:rPr>
                                      <w:rPr>
                                        <w:rFonts w:ascii="Cambria Math" w:hAnsi="Cambria Math"/>
                                        <w:sz w:val="22"/>
                                        <w:szCs w:val="22"/>
                                        <w:lang w:val="es-ES_tradnl"/>
                                      </w:rPr>
                                      <m:t>-</m:t>
                                    </m:r>
                                    <m:d>
                                      <m:dPr>
                                        <m:ctrlPr>
                                          <w:rPr>
                                            <w:rFonts w:ascii="Cambria Math" w:hAnsi="Cambria Math"/>
                                            <w:sz w:val="22"/>
                                            <w:szCs w:val="22"/>
                                            <w:lang w:val="es-ES_tradnl"/>
                                          </w:rPr>
                                        </m:ctrlPr>
                                      </m:dPr>
                                      <m:e>
                                        <m:d>
                                          <m:dPr>
                                            <m:ctrlPr>
                                              <w:rPr>
                                                <w:rFonts w:ascii="Cambria Math" w:hAnsi="Cambria Math"/>
                                                <w:sz w:val="22"/>
                                                <w:szCs w:val="22"/>
                                                <w:lang w:val="es-ES_tradnl"/>
                                              </w:rPr>
                                            </m:ctrlPr>
                                          </m:dPr>
                                          <m:e>
                                            <m:r>
                                              <m:rPr>
                                                <m:sty m:val="p"/>
                                              </m:rPr>
                                              <w:rPr>
                                                <w:rFonts w:ascii="Cambria Math" w:hAnsi="Cambria Math"/>
                                                <w:sz w:val="22"/>
                                                <w:szCs w:val="22"/>
                                                <w:lang w:val="es-ES_tradnl"/>
                                              </w:rPr>
                                              <m:t>1-</m:t>
                                            </m:r>
                                            <m:sSub>
                                              <m:sSubPr>
                                                <m:ctrlPr>
                                                  <w:rPr>
                                                    <w:rFonts w:ascii="Cambria Math" w:hAnsi="Cambria Math"/>
                                                    <w:sz w:val="22"/>
                                                    <w:szCs w:val="22"/>
                                                    <w:lang w:val="es-ES_tradnl"/>
                                                  </w:rPr>
                                                </m:ctrlPr>
                                              </m:sSubPr>
                                              <m:e>
                                                <m:r>
                                                  <w:rPr>
                                                    <w:rFonts w:ascii="Cambria Math" w:hAnsi="Cambria Math"/>
                                                    <w:sz w:val="22"/>
                                                    <w:szCs w:val="22"/>
                                                    <w:lang w:val="es-ES_tradnl"/>
                                                  </w:rPr>
                                                  <m:t>h</m:t>
                                                </m:r>
                                              </m:e>
                                              <m:sub>
                                                <m:r>
                                                  <m:rPr>
                                                    <m:sty m:val="p"/>
                                                  </m:rPr>
                                                  <w:rPr>
                                                    <w:rFonts w:ascii="Cambria Math" w:hAnsi="Cambria Math"/>
                                                    <w:sz w:val="22"/>
                                                    <w:szCs w:val="22"/>
                                                    <w:lang w:val="es-ES_tradnl"/>
                                                  </w:rPr>
                                                  <m:t>1</m:t>
                                                </m:r>
                                              </m:sub>
                                            </m:sSub>
                                          </m:e>
                                        </m:d>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h</m:t>
                                            </m:r>
                                          </m:e>
                                          <m:sub>
                                            <m:r>
                                              <m:rPr>
                                                <m:sty m:val="p"/>
                                              </m:rPr>
                                              <w:rPr>
                                                <w:rFonts w:ascii="Cambria Math" w:hAnsi="Cambria Math"/>
                                                <w:sz w:val="22"/>
                                                <w:szCs w:val="22"/>
                                                <w:lang w:val="es-ES_tradnl"/>
                                              </w:rPr>
                                              <m:t>2</m:t>
                                            </m:r>
                                          </m:sub>
                                        </m:sSub>
                                      </m:e>
                                    </m:d>
                                  </m:num>
                                  <m:den>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g</m:t>
                                            </m:r>
                                          </m:e>
                                          <m:sub>
                                            <m:r>
                                              <m:rPr>
                                                <m:sty m:val="p"/>
                                              </m:rPr>
                                              <w:rPr>
                                                <w:rFonts w:ascii="Cambria Math" w:hAnsi="Cambria Math"/>
                                                <w:sz w:val="22"/>
                                                <w:szCs w:val="22"/>
                                                <w:lang w:val="es-ES_tradnl"/>
                                              </w:rPr>
                                              <m:t>1</m:t>
                                            </m:r>
                                          </m:sub>
                                        </m:s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g</m:t>
                                            </m:r>
                                          </m:e>
                                          <m:sub>
                                            <m:r>
                                              <m:rPr>
                                                <m:sty m:val="p"/>
                                              </m:rPr>
                                              <w:rPr>
                                                <w:rFonts w:ascii="Cambria Math" w:hAnsi="Cambria Math"/>
                                                <w:sz w:val="22"/>
                                                <w:szCs w:val="22"/>
                                                <w:lang w:val="es-ES_tradnl"/>
                                              </w:rPr>
                                              <m:t>2</m:t>
                                            </m:r>
                                          </m:sub>
                                        </m:sSub>
                                      </m:e>
                                    </m:d>
                                    <m:rad>
                                      <m:radPr>
                                        <m:degHide m:val="1"/>
                                        <m:ctrlPr>
                                          <w:rPr>
                                            <w:rFonts w:ascii="Cambria Math" w:hAnsi="Cambria Math"/>
                                            <w:sz w:val="22"/>
                                            <w:szCs w:val="22"/>
                                            <w:lang w:val="es-ES_tradnl"/>
                                          </w:rPr>
                                        </m:ctrlPr>
                                      </m:radPr>
                                      <m:deg/>
                                      <m:e>
                                        <m:r>
                                          <m:rPr>
                                            <m:sty m:val="p"/>
                                          </m:rPr>
                                          <w:rPr>
                                            <w:rFonts w:ascii="Cambria Math" w:hAnsi="Cambria Math"/>
                                            <w:sz w:val="22"/>
                                            <w:szCs w:val="22"/>
                                            <w:lang w:val="es-ES_tradnl"/>
                                          </w:rPr>
                                          <m:t>2</m:t>
                                        </m:r>
                                      </m:e>
                                    </m:rad>
                                  </m:den>
                                </m:f>
                              </m:e>
                            </m:d>
                          </m:e>
                        </m:d>
                        <m:r>
                          <w:rPr>
                            <w:rFonts w:ascii="Cambria Math" w:hAnsi="Cambria Math"/>
                            <w:sz w:val="22"/>
                            <w:szCs w:val="22"/>
                            <w:lang w:val="es-ES_tradnl"/>
                          </w:rPr>
                          <m:t>d</m:t>
                        </m:r>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e>
                    </m:nary>
                  </m:num>
                  <m:den>
                    <m:sSub>
                      <m:sSubPr>
                        <m:ctrlPr>
                          <w:rPr>
                            <w:rFonts w:ascii="Cambria Math" w:hAnsi="Cambria Math"/>
                            <w:sz w:val="22"/>
                            <w:szCs w:val="22"/>
                            <w:lang w:val="es-ES_tradnl"/>
                          </w:rPr>
                        </m:ctrlPr>
                      </m:sSubPr>
                      <m:e>
                        <m:r>
                          <m:rPr>
                            <m:sty m:val="p"/>
                          </m:rPr>
                          <w:rPr>
                            <w:rFonts w:ascii="Cambria Math" w:hAnsi="Cambria Math"/>
                            <w:sz w:val="22"/>
                            <w:szCs w:val="22"/>
                            <w:lang w:val="es-ES_tradnl"/>
                          </w:rPr>
                          <m:t>σ</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Sub>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F</m:t>
                            </m:r>
                          </m:e>
                          <m:sub>
                            <m:r>
                              <w:rPr>
                                <w:rFonts w:ascii="Cambria Math" w:hAnsi="Cambria Math"/>
                                <w:sz w:val="22"/>
                                <w:szCs w:val="22"/>
                                <w:lang w:val="es-ES_tradnl"/>
                              </w:rPr>
                              <m:t>N</m:t>
                            </m:r>
                          </m:sub>
                        </m:sSub>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r>
                                  <m:rPr>
                                    <m:sty m:val="p"/>
                                  </m:rPr>
                                  <w:rPr>
                                    <w:rFonts w:ascii="Cambria Math" w:hAnsi="Cambria Math"/>
                                    <w:sz w:val="22"/>
                                    <w:szCs w:val="22"/>
                                    <w:lang w:val="es-ES_tradnl"/>
                                  </w:rPr>
                                  <m:t>,</m:t>
                                </m:r>
                                <m:r>
                                  <w:rPr>
                                    <w:rFonts w:ascii="Cambria Math" w:hAnsi="Cambria Math"/>
                                    <w:sz w:val="22"/>
                                    <w:szCs w:val="22"/>
                                    <w:lang w:val="es-ES_tradnl"/>
                                  </w:rPr>
                                  <m:t>máx</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μ</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Sub>
                            <m:r>
                              <m:rPr>
                                <m:sty m:val="p"/>
                              </m:rPr>
                              <w:rPr>
                                <w:rFonts w:ascii="Cambria Math" w:hAnsi="Cambria Math"/>
                                <w:sz w:val="22"/>
                                <w:szCs w:val="22"/>
                                <w:lang w:val="es-ES_tradnl"/>
                              </w:rPr>
                              <m:t>,</m:t>
                            </m:r>
                            <m:sSubSup>
                              <m:sSubSupPr>
                                <m:ctrlPr>
                                  <w:rPr>
                                    <w:rFonts w:ascii="Cambria Math" w:hAnsi="Cambria Math"/>
                                    <w:sz w:val="22"/>
                                    <w:szCs w:val="22"/>
                                    <w:lang w:val="es-ES_tradnl"/>
                                  </w:rPr>
                                </m:ctrlPr>
                              </m:sSubSupPr>
                              <m:e>
                                <m:r>
                                  <m:rPr>
                                    <m:sty m:val="p"/>
                                  </m:rPr>
                                  <w:rPr>
                                    <w:rFonts w:ascii="Cambria Math" w:hAnsi="Cambria Math"/>
                                    <w:sz w:val="22"/>
                                    <w:szCs w:val="22"/>
                                    <w:lang w:val="es-ES_tradnl"/>
                                  </w:rPr>
                                  <m:t>σ</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up/>
                            </m:sSubSup>
                          </m:e>
                        </m:d>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F</m:t>
                            </m:r>
                          </m:e>
                          <m:sub>
                            <m:r>
                              <w:rPr>
                                <w:rFonts w:ascii="Cambria Math" w:hAnsi="Cambria Math"/>
                                <w:sz w:val="22"/>
                                <w:szCs w:val="22"/>
                                <w:lang w:val="es-ES_tradnl"/>
                              </w:rPr>
                              <m:t>N</m:t>
                            </m:r>
                          </m:sub>
                        </m:sSub>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r>
                                  <m:rPr>
                                    <m:sty m:val="p"/>
                                  </m:rPr>
                                  <w:rPr>
                                    <w:rFonts w:ascii="Cambria Math" w:hAnsi="Cambria Math"/>
                                    <w:sz w:val="22"/>
                                    <w:szCs w:val="22"/>
                                    <w:lang w:val="es-ES_tradnl"/>
                                  </w:rPr>
                                  <m:t>,</m:t>
                                </m:r>
                                <m:r>
                                  <w:rPr>
                                    <w:rFonts w:ascii="Cambria Math" w:hAnsi="Cambria Math"/>
                                    <w:sz w:val="22"/>
                                    <w:szCs w:val="22"/>
                                    <w:lang w:val="es-ES_tradnl"/>
                                  </w:rPr>
                                  <m:t>mín</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m:rPr>
                                    <m:sty m:val="p"/>
                                  </m:rPr>
                                  <w:rPr>
                                    <w:rFonts w:ascii="Cambria Math" w:hAnsi="Cambria Math"/>
                                    <w:sz w:val="22"/>
                                    <w:szCs w:val="22"/>
                                    <w:lang w:val="es-ES_tradnl"/>
                                  </w:rPr>
                                  <m:t>μ</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Sub>
                            <m:r>
                              <m:rPr>
                                <m:sty m:val="p"/>
                              </m:rPr>
                              <w:rPr>
                                <w:rFonts w:ascii="Cambria Math" w:hAnsi="Cambria Math"/>
                                <w:sz w:val="22"/>
                                <w:szCs w:val="22"/>
                                <w:lang w:val="es-ES_tradnl"/>
                              </w:rPr>
                              <m:t>,</m:t>
                            </m:r>
                            <m:sSubSup>
                              <m:sSubSupPr>
                                <m:ctrlPr>
                                  <w:rPr>
                                    <w:rFonts w:ascii="Cambria Math" w:hAnsi="Cambria Math"/>
                                    <w:sz w:val="22"/>
                                    <w:szCs w:val="22"/>
                                    <w:lang w:val="es-ES_tradnl"/>
                                  </w:rPr>
                                </m:ctrlPr>
                              </m:sSubSupPr>
                              <m:e>
                                <m:r>
                                  <m:rPr>
                                    <m:sty m:val="p"/>
                                  </m:rPr>
                                  <w:rPr>
                                    <w:rFonts w:ascii="Cambria Math" w:hAnsi="Cambria Math"/>
                                    <w:sz w:val="22"/>
                                    <w:szCs w:val="22"/>
                                    <w:lang w:val="es-ES_tradnl"/>
                                  </w:rPr>
                                  <m:t>σ</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up/>
                            </m:sSubSup>
                          </m:e>
                        </m:d>
                      </m:e>
                    </m:d>
                    <m:r>
                      <m:rPr>
                        <m:sty m:val="p"/>
                      </m:rPr>
                      <w:rPr>
                        <w:rFonts w:ascii="Cambria Math" w:hAnsi="Cambria Math"/>
                        <w:sz w:val="22"/>
                        <w:szCs w:val="22"/>
                        <w:lang w:val="es-ES_tradnl"/>
                      </w:rPr>
                      <m:t>2</m:t>
                    </m:r>
                    <m:rad>
                      <m:radPr>
                        <m:degHide m:val="1"/>
                        <m:ctrlPr>
                          <w:rPr>
                            <w:rFonts w:ascii="Cambria Math" w:hAnsi="Cambria Math"/>
                            <w:sz w:val="22"/>
                            <w:szCs w:val="22"/>
                            <w:lang w:val="es-ES_tradnl"/>
                          </w:rPr>
                        </m:ctrlPr>
                      </m:radPr>
                      <m:deg/>
                      <m:e>
                        <m:r>
                          <m:rPr>
                            <m:sty m:val="p"/>
                          </m:rPr>
                          <w:rPr>
                            <w:rFonts w:ascii="Cambria Math" w:hAnsi="Cambria Math"/>
                            <w:sz w:val="22"/>
                            <w:szCs w:val="22"/>
                            <w:lang w:val="es-ES_tradnl"/>
                          </w:rPr>
                          <m:t>2</m:t>
                        </m:r>
                        <m:r>
                          <w:rPr>
                            <w:rFonts w:ascii="Cambria Math" w:hAnsi="Cambria Math"/>
                            <w:sz w:val="22"/>
                            <w:szCs w:val="22"/>
                            <w:lang w:val="es-ES_tradnl"/>
                          </w:rPr>
                          <m:t>π</m:t>
                        </m:r>
                      </m:e>
                    </m:rad>
                  </m:den>
                </m:f>
              </m:oMath>
            </m:oMathPara>
          </w:p>
        </w:tc>
        <w:tc>
          <w:tcPr>
            <w:tcW w:w="567" w:type="dxa"/>
            <w:vAlign w:val="center"/>
          </w:tcPr>
          <w:p w:rsidR="00802973" w:rsidRPr="004E243F" w:rsidRDefault="00802973" w:rsidP="00F617FC">
            <w:pPr>
              <w:pStyle w:val="Equation"/>
              <w:jc w:val="right"/>
              <w:rPr>
                <w:szCs w:val="24"/>
                <w:lang w:val="es-ES_tradnl"/>
              </w:rPr>
            </w:pPr>
            <w:r w:rsidRPr="004E243F">
              <w:rPr>
                <w:szCs w:val="24"/>
                <w:lang w:val="es-ES_tradnl"/>
              </w:rPr>
              <w:t>(22a)</w:t>
            </w:r>
          </w:p>
        </w:tc>
      </w:tr>
    </w:tbl>
    <w:p w:rsidR="00802973" w:rsidRPr="004E243F" w:rsidRDefault="00802973" w:rsidP="00802973">
      <w:pPr>
        <w:rPr>
          <w:szCs w:val="24"/>
          <w:lang w:val="es-ES_tradnl"/>
        </w:rPr>
      </w:pPr>
      <w:r w:rsidRPr="004E243F">
        <w:rPr>
          <w:szCs w:val="24"/>
          <w:lang w:val="es-ES_tradnl"/>
        </w:rPr>
        <w:t xml:space="preserve">Si </w:t>
      </w:r>
      <m:oMath>
        <m:sSubSup>
          <m:sSubSupPr>
            <m:ctrlPr>
              <w:rPr>
                <w:rFonts w:ascii="Cambria Math" w:hAnsi="Cambria Math"/>
                <w:szCs w:val="24"/>
                <w:lang w:val="es-ES_tradnl"/>
              </w:rPr>
            </m:ctrlPr>
          </m:sSubSup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sub>
          <m:sup/>
        </m:sSubSup>
        <m:r>
          <w:rPr>
            <w:rFonts w:ascii="Cambria Math" w:hAnsi="Cambria Math"/>
            <w:szCs w:val="24"/>
            <w:lang w:val="es-ES_tradnl"/>
          </w:rPr>
          <m:t>=0</m:t>
        </m:r>
      </m:oMath>
      <w:r w:rsidRPr="004E243F">
        <w:rPr>
          <w:szCs w:val="24"/>
          <w:lang w:val="es-ES_tradnl"/>
        </w:rPr>
        <w:t xml:space="preserve">, </w:t>
      </w:r>
    </w:p>
    <w:p w:rsidR="00802973" w:rsidRPr="000A058E" w:rsidRDefault="00802973" w:rsidP="00802973">
      <w:pPr>
        <w:jc w:val="right"/>
        <w:rPr>
          <w:szCs w:val="24"/>
          <w:lang w:val="en-US"/>
        </w:rPr>
      </w:pPr>
      <m:oMath>
        <m:r>
          <w:rPr>
            <w:rFonts w:ascii="Cambria Math" w:hAnsi="Cambria Math"/>
            <w:sz w:val="22"/>
            <w:szCs w:val="24"/>
            <w:lang w:val="es-ES_tradnl"/>
          </w:rPr>
          <m:t>P</m:t>
        </m:r>
        <m:d>
          <m:dPr>
            <m:ctrlPr>
              <w:rPr>
                <w:rFonts w:ascii="Cambria Math" w:hAnsi="Cambria Math"/>
                <w:i/>
                <w:sz w:val="22"/>
                <w:lang w:val="es-ES_tradnl"/>
              </w:rPr>
            </m:ctrlPr>
          </m:dPr>
          <m:e>
            <m:r>
              <w:rPr>
                <w:rFonts w:ascii="Cambria Math" w:hAnsi="Cambria Math"/>
                <w:sz w:val="22"/>
                <w:lang w:val="es-ES_tradnl"/>
              </w:rPr>
              <m:t>K</m:t>
            </m:r>
            <m:r>
              <w:rPr>
                <w:rFonts w:ascii="Cambria Math" w:hAnsi="Cambria Math"/>
                <w:sz w:val="22"/>
                <w:lang w:val="en-US"/>
              </w:rPr>
              <m:t>≤</m:t>
            </m:r>
            <m:sSub>
              <m:sSubPr>
                <m:ctrlPr>
                  <w:rPr>
                    <w:rFonts w:ascii="Cambria Math" w:hAnsi="Cambria Math"/>
                    <w:i/>
                    <w:sz w:val="22"/>
                    <w:lang w:val="es-ES_tradnl"/>
                  </w:rPr>
                </m:ctrlPr>
              </m:sSubPr>
              <m:e>
                <m:r>
                  <w:rPr>
                    <w:rFonts w:ascii="Cambria Math" w:hAnsi="Cambria Math"/>
                    <w:sz w:val="22"/>
                    <w:lang w:val="es-ES_tradnl"/>
                  </w:rPr>
                  <m:t>K</m:t>
                </m:r>
              </m:e>
              <m:sub>
                <m:r>
                  <w:rPr>
                    <w:rFonts w:ascii="Cambria Math" w:hAnsi="Cambria Math"/>
                    <w:sz w:val="22"/>
                    <w:lang w:val="en-US"/>
                  </w:rPr>
                  <m:t>0</m:t>
                </m:r>
              </m:sub>
            </m:sSub>
            <m:r>
              <w:rPr>
                <w:rFonts w:ascii="Cambria Math" w:hAnsi="Cambria Math"/>
                <w:sz w:val="22"/>
                <w:lang w:val="en-US"/>
              </w:rPr>
              <m:t>|</m:t>
            </m:r>
            <m:r>
              <w:rPr>
                <w:rFonts w:ascii="Cambria Math" w:hAnsi="Cambria Math"/>
                <w:sz w:val="22"/>
                <w:lang w:val="es-ES_tradnl"/>
              </w:rPr>
              <m:t>estado</m:t>
            </m:r>
          </m:e>
        </m:d>
        <m:r>
          <w:rPr>
            <w:rFonts w:ascii="Cambria Math" w:hAnsi="Cambria Math"/>
            <w:sz w:val="22"/>
            <w:lang w:val="en-US"/>
          </w:rPr>
          <m:t>=</m:t>
        </m:r>
        <m:f>
          <m:fPr>
            <m:ctrlPr>
              <w:rPr>
                <w:rFonts w:ascii="Cambria Math" w:hAnsi="Cambria Math"/>
                <w:i/>
                <w:sz w:val="22"/>
                <w:lang w:val="es-ES_tradnl"/>
              </w:rPr>
            </m:ctrlPr>
          </m:fPr>
          <m:num>
            <m:r>
              <w:rPr>
                <w:rFonts w:ascii="Cambria Math" w:hAnsi="Cambria Math"/>
                <w:sz w:val="22"/>
                <w:lang w:val="en-US"/>
              </w:rPr>
              <m:t>1+</m:t>
            </m:r>
            <m:r>
              <w:rPr>
                <w:rFonts w:ascii="Cambria Math" w:hAnsi="Cambria Math"/>
                <w:sz w:val="22"/>
                <w:lang w:val="es-ES_tradnl"/>
              </w:rPr>
              <m:t>erf</m:t>
            </m:r>
            <m:d>
              <m:dPr>
                <m:ctrlPr>
                  <w:rPr>
                    <w:rFonts w:ascii="Cambria Math" w:hAnsi="Cambria Math"/>
                    <w:i/>
                    <w:sz w:val="22"/>
                    <w:lang w:val="es-ES_tradnl"/>
                  </w:rPr>
                </m:ctrlPr>
              </m:dPr>
              <m:e>
                <m:f>
                  <m:fPr>
                    <m:ctrlPr>
                      <w:rPr>
                        <w:rFonts w:ascii="Cambria Math" w:hAnsi="Cambria Math"/>
                        <w:i/>
                        <w:sz w:val="22"/>
                        <w:lang w:val="es-ES_tradnl"/>
                      </w:rPr>
                    </m:ctrlPr>
                  </m:fPr>
                  <m:num>
                    <m:sSub>
                      <m:sSubPr>
                        <m:ctrlPr>
                          <w:rPr>
                            <w:rFonts w:ascii="Cambria Math" w:hAnsi="Cambria Math"/>
                            <w:i/>
                            <w:sz w:val="22"/>
                            <w:lang w:val="es-ES_tradnl"/>
                          </w:rPr>
                        </m:ctrlPr>
                      </m:sSubPr>
                      <m:e>
                        <m:r>
                          <w:rPr>
                            <w:rFonts w:ascii="Cambria Math" w:hAnsi="Cambria Math"/>
                            <w:sz w:val="22"/>
                            <w:lang w:val="es-ES_tradnl"/>
                          </w:rPr>
                          <m:t>K</m:t>
                        </m:r>
                      </m:e>
                      <m:sub>
                        <m:r>
                          <w:rPr>
                            <w:rFonts w:ascii="Cambria Math" w:hAnsi="Cambria Math"/>
                            <w:sz w:val="22"/>
                            <w:lang w:val="en-US"/>
                          </w:rPr>
                          <m:t>0</m:t>
                        </m:r>
                      </m:sub>
                    </m:sSub>
                    <m:r>
                      <w:rPr>
                        <w:rFonts w:ascii="Cambria Math" w:hAnsi="Cambria Math"/>
                        <w:sz w:val="22"/>
                        <w:lang w:val="en-US"/>
                      </w:rPr>
                      <m:t>-</m:t>
                    </m:r>
                    <m:d>
                      <m:dPr>
                        <m:ctrlPr>
                          <w:rPr>
                            <w:rFonts w:ascii="Cambria Math" w:hAnsi="Cambria Math"/>
                            <w:i/>
                            <w:sz w:val="22"/>
                            <w:lang w:val="es-ES_tradnl"/>
                          </w:rPr>
                        </m:ctrlPr>
                      </m:dPr>
                      <m:e>
                        <m:d>
                          <m:dPr>
                            <m:ctrlPr>
                              <w:rPr>
                                <w:rFonts w:ascii="Cambria Math" w:hAnsi="Cambria Math"/>
                                <w:i/>
                                <w:sz w:val="22"/>
                                <w:lang w:val="es-ES_tradnl"/>
                              </w:rPr>
                            </m:ctrlPr>
                          </m:dPr>
                          <m:e>
                            <m:r>
                              <w:rPr>
                                <w:rFonts w:ascii="Cambria Math" w:hAnsi="Cambria Math"/>
                                <w:sz w:val="22"/>
                                <w:lang w:val="en-US"/>
                              </w:rPr>
                              <m:t>1-</m:t>
                            </m:r>
                            <m:sSub>
                              <m:sSubPr>
                                <m:ctrlPr>
                                  <w:rPr>
                                    <w:rFonts w:ascii="Cambria Math" w:hAnsi="Cambria Math"/>
                                    <w:i/>
                                    <w:sz w:val="22"/>
                                    <w:lang w:val="es-ES_tradnl"/>
                                  </w:rPr>
                                </m:ctrlPr>
                              </m:sSubPr>
                              <m:e>
                                <m:r>
                                  <w:rPr>
                                    <w:rFonts w:ascii="Cambria Math" w:hAnsi="Cambria Math"/>
                                    <w:sz w:val="22"/>
                                    <w:lang w:val="en-US"/>
                                  </w:rPr>
                                  <m:t>h</m:t>
                                </m:r>
                              </m:e>
                              <m:sub>
                                <m:r>
                                  <w:rPr>
                                    <w:rFonts w:ascii="Cambria Math" w:hAnsi="Cambria Math"/>
                                    <w:sz w:val="22"/>
                                    <w:lang w:val="en-US"/>
                                  </w:rPr>
                                  <m:t>1</m:t>
                                </m:r>
                              </m:sub>
                            </m:sSub>
                          </m:e>
                        </m:d>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r>
                          <w:rPr>
                            <w:rFonts w:ascii="Cambria Math" w:hAnsi="Cambria Math"/>
                            <w:sz w:val="22"/>
                            <w:lang w:val="en-US"/>
                          </w:rPr>
                          <m:t>-</m:t>
                        </m:r>
                        <m:sSub>
                          <m:sSubPr>
                            <m:ctrlPr>
                              <w:rPr>
                                <w:rFonts w:ascii="Cambria Math" w:hAnsi="Cambria Math"/>
                                <w:i/>
                                <w:sz w:val="22"/>
                                <w:lang w:val="es-ES_tradnl"/>
                              </w:rPr>
                            </m:ctrlPr>
                          </m:sSubPr>
                          <m:e>
                            <m:r>
                              <w:rPr>
                                <w:rFonts w:ascii="Cambria Math" w:hAnsi="Cambria Math"/>
                                <w:sz w:val="22"/>
                                <w:lang w:val="en-US"/>
                              </w:rPr>
                              <m:t>h</m:t>
                            </m:r>
                          </m:e>
                          <m:sub>
                            <m:r>
                              <w:rPr>
                                <w:rFonts w:ascii="Cambria Math" w:hAnsi="Cambria Math"/>
                                <w:sz w:val="22"/>
                                <w:lang w:val="en-US"/>
                              </w:rPr>
                              <m:t>2</m:t>
                            </m:r>
                          </m:sub>
                        </m:sSub>
                      </m:e>
                    </m:d>
                  </m:num>
                  <m:den>
                    <m:d>
                      <m:dPr>
                        <m:ctrlPr>
                          <w:rPr>
                            <w:rFonts w:ascii="Cambria Math" w:hAnsi="Cambria Math"/>
                            <w:i/>
                            <w:sz w:val="16"/>
                            <w:szCs w:val="18"/>
                            <w:lang w:val="es-ES_tradnl"/>
                          </w:rPr>
                        </m:ctrlPr>
                      </m:dPr>
                      <m:e>
                        <m:sSub>
                          <m:sSubPr>
                            <m:ctrlPr>
                              <w:rPr>
                                <w:rFonts w:ascii="Cambria Math" w:hAnsi="Cambria Math"/>
                                <w:i/>
                                <w:sz w:val="16"/>
                                <w:szCs w:val="18"/>
                                <w:lang w:val="es-ES_tradnl"/>
                              </w:rPr>
                            </m:ctrlPr>
                          </m:sSubPr>
                          <m:e>
                            <m:r>
                              <w:rPr>
                                <w:rFonts w:ascii="Cambria Math" w:hAnsi="Cambria Math"/>
                                <w:sz w:val="16"/>
                                <w:szCs w:val="18"/>
                                <w:lang w:val="es-ES_tradnl"/>
                              </w:rPr>
                              <m:t>g</m:t>
                            </m:r>
                          </m:e>
                          <m:sub>
                            <m:r>
                              <w:rPr>
                                <w:rFonts w:ascii="Cambria Math" w:hAnsi="Cambria Math"/>
                                <w:sz w:val="16"/>
                                <w:szCs w:val="18"/>
                                <w:lang w:val="en-US"/>
                              </w:rPr>
                              <m:t>1</m:t>
                            </m:r>
                          </m:sub>
                        </m:sSub>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r>
                          <w:rPr>
                            <w:rFonts w:ascii="Cambria Math" w:hAnsi="Cambria Math"/>
                            <w:sz w:val="22"/>
                            <w:lang w:val="en-US"/>
                          </w:rPr>
                          <m:t>+</m:t>
                        </m:r>
                        <m:sSub>
                          <m:sSubPr>
                            <m:ctrlPr>
                              <w:rPr>
                                <w:rFonts w:ascii="Cambria Math" w:hAnsi="Cambria Math"/>
                                <w:i/>
                                <w:sz w:val="16"/>
                                <w:szCs w:val="18"/>
                                <w:lang w:val="es-ES_tradnl"/>
                              </w:rPr>
                            </m:ctrlPr>
                          </m:sSubPr>
                          <m:e>
                            <m:r>
                              <w:rPr>
                                <w:rFonts w:ascii="Cambria Math" w:hAnsi="Cambria Math"/>
                                <w:sz w:val="16"/>
                                <w:szCs w:val="18"/>
                                <w:lang w:val="es-ES_tradnl"/>
                              </w:rPr>
                              <m:t>g</m:t>
                            </m:r>
                          </m:e>
                          <m:sub>
                            <m:r>
                              <w:rPr>
                                <w:rFonts w:ascii="Cambria Math" w:hAnsi="Cambria Math"/>
                                <w:sz w:val="16"/>
                                <w:szCs w:val="18"/>
                                <w:lang w:val="en-US"/>
                              </w:rPr>
                              <m:t>2</m:t>
                            </m:r>
                          </m:sub>
                        </m:sSub>
                      </m:e>
                    </m:d>
                    <m:rad>
                      <m:radPr>
                        <m:degHide m:val="1"/>
                        <m:ctrlPr>
                          <w:rPr>
                            <w:rFonts w:ascii="Cambria Math" w:hAnsi="Cambria Math"/>
                            <w:i/>
                            <w:sz w:val="22"/>
                            <w:lang w:val="es-ES_tradnl"/>
                          </w:rPr>
                        </m:ctrlPr>
                      </m:radPr>
                      <m:deg/>
                      <m:e>
                        <m:r>
                          <w:rPr>
                            <w:rFonts w:ascii="Cambria Math" w:hAnsi="Cambria Math"/>
                            <w:sz w:val="22"/>
                            <w:lang w:val="en-US"/>
                          </w:rPr>
                          <m:t>2</m:t>
                        </m:r>
                      </m:e>
                    </m:rad>
                  </m:den>
                </m:f>
              </m:e>
            </m:d>
          </m:num>
          <m:den>
            <m:r>
              <w:rPr>
                <w:rFonts w:ascii="Cambria Math" w:hAnsi="Cambria Math"/>
                <w:sz w:val="22"/>
                <w:lang w:val="en-US"/>
              </w:rPr>
              <m:t>2</m:t>
            </m:r>
          </m:den>
        </m:f>
      </m:oMath>
      <w:r w:rsidRPr="000A058E">
        <w:rPr>
          <w:sz w:val="22"/>
          <w:lang w:val="en-US"/>
        </w:rPr>
        <w:t xml:space="preserve">  </w:t>
      </w:r>
      <w:r w:rsidRPr="000A058E">
        <w:rPr>
          <w:sz w:val="22"/>
          <w:lang w:val="en-US"/>
        </w:rPr>
        <w:tab/>
      </w:r>
      <w:r w:rsidRPr="000A058E">
        <w:rPr>
          <w:sz w:val="22"/>
          <w:lang w:val="en-US"/>
        </w:rPr>
        <w:tab/>
      </w:r>
      <w:r w:rsidRPr="000A058E">
        <w:rPr>
          <w:sz w:val="22"/>
          <w:lang w:val="en-US"/>
        </w:rPr>
        <w:tab/>
      </w:r>
      <w:r w:rsidRPr="000A058E">
        <w:rPr>
          <w:sz w:val="22"/>
          <w:lang w:val="en-US"/>
        </w:rPr>
        <w:tab/>
      </w:r>
      <w:r w:rsidRPr="000A058E">
        <w:rPr>
          <w:szCs w:val="24"/>
          <w:lang w:val="en-US"/>
        </w:rPr>
        <w:t>(22b)</w:t>
      </w:r>
    </w:p>
    <w:p w:rsidR="00802973" w:rsidRPr="000A058E" w:rsidRDefault="00802973" w:rsidP="00802973">
      <w:pPr>
        <w:rPr>
          <w:i/>
          <w:iCs/>
          <w:lang w:val="en-US"/>
        </w:rPr>
      </w:pPr>
    </w:p>
    <w:p w:rsidR="00802973" w:rsidRPr="004E243F" w:rsidRDefault="00802973" w:rsidP="00802973">
      <w:pPr>
        <w:rPr>
          <w:szCs w:val="24"/>
          <w:lang w:val="es-ES_tradnl"/>
        </w:rPr>
      </w:pPr>
      <w:proofErr w:type="gramStart"/>
      <w:r w:rsidRPr="004E243F">
        <w:rPr>
          <w:i/>
          <w:iCs/>
          <w:lang w:val="es-ES_tradnl"/>
        </w:rPr>
        <w:t>Paso</w:t>
      </w:r>
      <w:proofErr w:type="gramEnd"/>
      <w:r w:rsidRPr="004E243F">
        <w:rPr>
          <w:i/>
          <w:iCs/>
          <w:lang w:val="es-ES_tradnl"/>
        </w:rPr>
        <w:t xml:space="preserve"> 6:</w:t>
      </w:r>
      <w:r w:rsidRPr="004E243F">
        <w:rPr>
          <w:szCs w:val="24"/>
          <w:lang w:val="es-ES_tradnl"/>
        </w:rPr>
        <w:t xml:space="preserve"> </w:t>
      </w:r>
      <w:r w:rsidRPr="004E243F">
        <w:rPr>
          <w:szCs w:val="24"/>
          <w:lang w:val="es-ES_tradnl"/>
        </w:rPr>
        <w:tab/>
        <w:t xml:space="preserve">Calcular </w:t>
      </w:r>
      <m:oMath>
        <m:r>
          <w:rPr>
            <w:rFonts w:ascii="Cambria Math" w:hAnsi="Cambria Math"/>
            <w:szCs w:val="24"/>
            <w:lang w:val="es-ES_tradnl"/>
          </w:rPr>
          <m:t>P</m:t>
        </m:r>
        <m:d>
          <m:dPr>
            <m:ctrlPr>
              <w:rPr>
                <w:rFonts w:ascii="Cambria Math" w:hAnsi="Cambria Math"/>
                <w:i/>
                <w:szCs w:val="24"/>
                <w:lang w:val="es-ES_tradnl"/>
              </w:rPr>
            </m:ctrlPr>
          </m:dPr>
          <m:e>
            <m:r>
              <w:rPr>
                <w:rFonts w:ascii="Cambria Math" w:hAnsi="Cambria Math"/>
                <w:szCs w:val="24"/>
                <w:lang w:val="es-ES_tradnl"/>
              </w:rPr>
              <m:t>K≤</m:t>
            </m:r>
            <m:sSub>
              <m:sSubPr>
                <m:ctrlPr>
                  <w:rPr>
                    <w:rFonts w:ascii="Cambria Math" w:hAnsi="Cambria Math"/>
                    <w:i/>
                    <w:szCs w:val="24"/>
                    <w:lang w:val="es-ES_tradnl"/>
                  </w:rPr>
                </m:ctrlPr>
              </m:sSubPr>
              <m:e>
                <m:r>
                  <w:rPr>
                    <w:rFonts w:ascii="Cambria Math" w:hAnsi="Cambria Math"/>
                    <w:szCs w:val="24"/>
                    <w:lang w:val="es-ES_tradnl"/>
                  </w:rPr>
                  <m:t>K</m:t>
                </m:r>
              </m:e>
              <m:sub>
                <m:r>
                  <w:rPr>
                    <w:rFonts w:ascii="Cambria Math" w:hAnsi="Cambria Math"/>
                    <w:szCs w:val="24"/>
                    <w:lang w:val="es-ES_tradnl"/>
                  </w:rPr>
                  <m:t>0</m:t>
                </m:r>
              </m:sub>
            </m:sSub>
          </m:e>
        </m:d>
        <m:r>
          <w:rPr>
            <w:rFonts w:ascii="Cambria Math" w:hAnsi="Cambria Math"/>
            <w:szCs w:val="24"/>
            <w:lang w:val="es-ES_tradnl"/>
          </w:rPr>
          <m:t xml:space="preserve"> </m:t>
        </m:r>
      </m:oMath>
      <w:r w:rsidRPr="004E243F">
        <w:rPr>
          <w:szCs w:val="24"/>
          <w:lang w:val="es-ES_tradnl"/>
        </w:rPr>
        <w:t xml:space="preserve">la distribución acumulativa del factor Rice </w:t>
      </w:r>
      <w:r w:rsidRPr="004E243F">
        <w:rPr>
          <w:i/>
          <w:iCs/>
          <w:szCs w:val="24"/>
          <w:lang w:val="es-ES_tradnl"/>
        </w:rPr>
        <w:t>K</w:t>
      </w:r>
      <w:r w:rsidRPr="004E243F">
        <w:rPr>
          <w:szCs w:val="24"/>
          <w:lang w:val="es-ES_tradnl"/>
        </w:rPr>
        <w:t>, del modo siguiente:</w:t>
      </w:r>
    </w:p>
    <w:p w:rsidR="00802973" w:rsidRPr="004E243F" w:rsidRDefault="00802973" w:rsidP="00802973">
      <w:pPr>
        <w:keepNext/>
        <w:keepLines/>
        <w:rPr>
          <w:sz w:val="16"/>
          <w:szCs w:val="16"/>
          <w:lang w:val="es-ES_tradnl"/>
        </w:rPr>
      </w:pPr>
    </w:p>
    <w:p w:rsidR="00802973" w:rsidRPr="004E243F" w:rsidRDefault="00802973" w:rsidP="00802973">
      <w:pPr>
        <w:pStyle w:val="Equation"/>
        <w:rPr>
          <w:lang w:val="es-ES_tradnl"/>
        </w:rPr>
      </w:pPr>
      <w:r w:rsidRPr="004E243F">
        <w:rPr>
          <w:iCs/>
          <w:lang w:val="es-ES_tradnl"/>
        </w:rPr>
        <w:tab/>
      </w:r>
      <w:r w:rsidRPr="004E243F">
        <w:rPr>
          <w:iCs/>
          <w:lang w:val="es-ES_tradnl"/>
        </w:rPr>
        <w:tab/>
      </w:r>
      <m:oMath>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K</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0</m:t>
                </m:r>
              </m:sub>
            </m:sSub>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G</m:t>
            </m:r>
          </m:sub>
        </m:sSub>
        <m:r>
          <m:rPr>
            <m:sty m:val="p"/>
          </m:rPr>
          <w:rPr>
            <w:rFonts w:ascii="Cambria Math" w:hAnsi="Cambria Math"/>
            <w:lang w:val="es-ES_tradnl"/>
          </w:rPr>
          <m:t>×</m:t>
        </m:r>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K</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GOOD</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B</m:t>
            </m:r>
          </m:sub>
        </m:sSub>
        <m:r>
          <m:rPr>
            <m:sty m:val="p"/>
          </m:rPr>
          <w:rPr>
            <w:rFonts w:ascii="Cambria Math" w:hAnsi="Cambria Math"/>
            <w:lang w:val="es-ES_tradnl"/>
          </w:rPr>
          <m:t>×</m:t>
        </m:r>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K</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BAD</m:t>
            </m:r>
          </m:e>
        </m:d>
      </m:oMath>
      <w:r w:rsidRPr="004E243F">
        <w:rPr>
          <w:rFonts w:ascii="Calibri" w:hAnsi="Calibri"/>
          <w:sz w:val="20"/>
          <w:lang w:val="es-ES_tradnl"/>
        </w:rPr>
        <w:tab/>
      </w:r>
      <w:r w:rsidRPr="004E243F">
        <w:rPr>
          <w:lang w:val="es-ES_tradnl"/>
        </w:rPr>
        <w:t>(23)</w:t>
      </w:r>
    </w:p>
    <w:p w:rsidR="00802973" w:rsidRPr="004E243F" w:rsidRDefault="00802973" w:rsidP="00802973">
      <w:pPr>
        <w:keepNext/>
        <w:keepLines/>
        <w:rPr>
          <w:sz w:val="16"/>
          <w:szCs w:val="16"/>
          <w:lang w:val="es-ES_tradnl"/>
        </w:rPr>
      </w:pPr>
    </w:p>
    <w:p w:rsidR="00802973" w:rsidRPr="004E243F" w:rsidRDefault="00802973" w:rsidP="00802973">
      <w:pPr>
        <w:keepNext/>
        <w:spacing w:before="0"/>
        <w:rPr>
          <w:lang w:val="es-ES_tradnl"/>
        </w:rPr>
      </w:pPr>
      <w:proofErr w:type="gramStart"/>
      <w:r w:rsidRPr="004E243F">
        <w:rPr>
          <w:i/>
          <w:iCs/>
          <w:lang w:val="es-ES_tradnl"/>
        </w:rPr>
        <w:t>Paso</w:t>
      </w:r>
      <w:proofErr w:type="gramEnd"/>
      <w:r w:rsidRPr="004E243F">
        <w:rPr>
          <w:i/>
          <w:iCs/>
          <w:lang w:val="es-ES_tradnl"/>
        </w:rPr>
        <w:t xml:space="preserve"> 7:</w:t>
      </w:r>
      <w:r w:rsidRPr="004E243F">
        <w:rPr>
          <w:szCs w:val="24"/>
          <w:lang w:val="es-ES_tradnl"/>
        </w:rPr>
        <w:t xml:space="preserve"> </w:t>
      </w:r>
      <w:r w:rsidRPr="004E243F">
        <w:rPr>
          <w:szCs w:val="24"/>
          <w:lang w:val="es-ES_tradnl"/>
        </w:rPr>
        <w:tab/>
        <w:t xml:space="preserve">Calcular </w:t>
      </w:r>
      <m:oMath>
        <m:r>
          <w:rPr>
            <w:rFonts w:ascii="Cambria Math" w:hAnsi="Cambria Math"/>
            <w:szCs w:val="24"/>
            <w:lang w:val="es-ES_tradnl"/>
          </w:rPr>
          <m:t>P</m:t>
        </m:r>
        <m:d>
          <m:dPr>
            <m:ctrlPr>
              <w:rPr>
                <w:rFonts w:ascii="Cambria Math" w:hAnsi="Cambria Math"/>
                <w:i/>
                <w:szCs w:val="24"/>
                <w:lang w:val="es-ES_tradnl"/>
              </w:rPr>
            </m:ctrlPr>
          </m:dPr>
          <m:e>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m:t>
                </m:r>
              </m:sub>
            </m:sSub>
            <m:r>
              <w:rPr>
                <w:rFonts w:ascii="Cambria Math" w:hAnsi="Cambria Math"/>
                <w:szCs w:val="24"/>
                <w:lang w:val="es-ES_tradnl"/>
              </w:rPr>
              <m:t>≤</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t,0</m:t>
                </m:r>
              </m:sub>
            </m:sSub>
            <m:r>
              <w:rPr>
                <w:rFonts w:ascii="Cambria Math" w:hAnsi="Cambria Math"/>
                <w:szCs w:val="24"/>
                <w:lang w:val="es-ES_tradnl"/>
              </w:rPr>
              <m:t>|GOOD</m:t>
            </m:r>
          </m:e>
        </m:d>
      </m:oMath>
      <w:r w:rsidRPr="004E243F">
        <w:rPr>
          <w:i/>
          <w:szCs w:val="24"/>
          <w:lang w:val="es-ES_tradnl"/>
        </w:rPr>
        <w:t xml:space="preserve"> </w:t>
      </w:r>
      <w:r w:rsidRPr="004E243F">
        <w:rPr>
          <w:szCs w:val="24"/>
          <w:lang w:val="es-ES_tradnl"/>
        </w:rPr>
        <w:t xml:space="preserve">y </w:t>
      </w:r>
      <m:oMath>
        <m:r>
          <w:rPr>
            <w:rFonts w:ascii="Cambria Math" w:hAnsi="Cambria Math"/>
            <w:szCs w:val="24"/>
            <w:lang w:val="es-ES_tradnl"/>
          </w:rPr>
          <m:t>P</m:t>
        </m:r>
        <m:d>
          <m:dPr>
            <m:ctrlPr>
              <w:rPr>
                <w:rFonts w:ascii="Cambria Math" w:hAnsi="Cambria Math"/>
                <w:i/>
                <w:szCs w:val="24"/>
                <w:lang w:val="es-ES_tradnl"/>
              </w:rPr>
            </m:ctrlPr>
          </m:dPr>
          <m:e>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m:t>
                </m:r>
              </m:sub>
            </m:sSub>
            <m:r>
              <w:rPr>
                <w:rFonts w:ascii="Cambria Math" w:hAnsi="Cambria Math"/>
                <w:szCs w:val="24"/>
                <w:lang w:val="es-ES_tradnl"/>
              </w:rPr>
              <m:t>≤</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t,0</m:t>
                </m:r>
              </m:sub>
            </m:sSub>
            <m:r>
              <w:rPr>
                <w:rFonts w:ascii="Cambria Math" w:hAnsi="Cambria Math"/>
                <w:szCs w:val="24"/>
                <w:lang w:val="es-ES_tradnl"/>
              </w:rPr>
              <m:t>|BAD</m:t>
            </m:r>
          </m:e>
        </m:d>
      </m:oMath>
      <w:r w:rsidRPr="004E243F">
        <w:rPr>
          <w:szCs w:val="24"/>
          <w:lang w:val="es-ES_tradnl"/>
        </w:rPr>
        <w:t xml:space="preserve"> la distribución acumulativa de la potencia total </w:t>
      </w:r>
      <w:r w:rsidRPr="004E243F">
        <w:rPr>
          <w:i/>
          <w:szCs w:val="24"/>
          <w:lang w:val="es-ES_tradnl"/>
        </w:rPr>
        <w:t>p</w:t>
      </w:r>
      <w:r w:rsidRPr="004E243F">
        <w:rPr>
          <w:i/>
          <w:szCs w:val="24"/>
          <w:vertAlign w:val="subscript"/>
          <w:lang w:val="es-ES_tradnl"/>
        </w:rPr>
        <w:t>t</w:t>
      </w:r>
      <w:r w:rsidRPr="004E243F">
        <w:rPr>
          <w:szCs w:val="24"/>
          <w:lang w:val="es-ES_tradnl"/>
        </w:rPr>
        <w:t xml:space="preserve"> (potencia del trayecto directo más potencia difusa de trayectos múltiples)</w:t>
      </w:r>
      <w:r w:rsidRPr="004E243F">
        <w:rPr>
          <w:lang w:val="es-ES_tradnl"/>
        </w:rPr>
        <w:t xml:space="preserve"> en los estados GOOD y BAD </w:t>
      </w:r>
      <w:r w:rsidRPr="004E243F">
        <w:rPr>
          <w:szCs w:val="24"/>
          <w:lang w:val="es-ES_tradnl"/>
        </w:rPr>
        <w:t>del modo siguiente:</w:t>
      </w:r>
    </w:p>
    <w:p w:rsidR="00802973" w:rsidRPr="004E243F" w:rsidRDefault="00802973" w:rsidP="00802973">
      <w:pPr>
        <w:tabs>
          <w:tab w:val="left" w:pos="2608"/>
          <w:tab w:val="left" w:pos="3345"/>
        </w:tabs>
        <w:spacing w:before="80"/>
        <w:ind w:left="1134" w:hanging="1134"/>
        <w:rPr>
          <w:lang w:val="es-ES_tradnl"/>
        </w:rPr>
      </w:pPr>
      <w:r w:rsidRPr="004E243F">
        <w:rPr>
          <w:lang w:val="es-ES_tradnl"/>
        </w:rPr>
        <w:t xml:space="preserve">Para </w:t>
      </w:r>
      <w:r w:rsidRPr="004E243F">
        <w:rPr>
          <w:i/>
          <w:iCs/>
          <w:lang w:val="es-ES_tradnl"/>
        </w:rPr>
        <w:t>h</w:t>
      </w:r>
      <w:r w:rsidRPr="004E243F">
        <w:rPr>
          <w:vertAlign w:val="subscript"/>
          <w:lang w:val="es-ES_tradnl"/>
        </w:rPr>
        <w:t>1</w:t>
      </w:r>
      <w:r w:rsidRPr="004E243F">
        <w:rPr>
          <w:lang w:val="es-ES_tradnl"/>
        </w:rPr>
        <w:t xml:space="preserve"> </w:t>
      </w:r>
      <w:r w:rsidRPr="004E243F">
        <w:rPr>
          <w:lang w:val="es-ES_tradnl"/>
        </w:rPr>
        <w:sym w:font="Symbol" w:char="F0B3"/>
      </w:r>
      <w:r w:rsidRPr="004E243F">
        <w:rPr>
          <w:lang w:val="es-ES_tradnl"/>
        </w:rPr>
        <w:t xml:space="preserve"> 0:</w:t>
      </w:r>
    </w:p>
    <w:p w:rsidR="00802973" w:rsidRPr="004E243F" w:rsidRDefault="00802973" w:rsidP="00802973">
      <w:pPr>
        <w:pStyle w:val="Equation"/>
        <w:rPr>
          <w:szCs w:val="24"/>
          <w:lang w:val="es-ES_tradnl"/>
        </w:rPr>
      </w:pPr>
      <w:r w:rsidRPr="004E243F">
        <w:rPr>
          <w:lang w:val="es-ES_tradnl"/>
        </w:rPr>
        <w:tab/>
      </w:r>
      <w:r w:rsidRPr="004E243F">
        <w:rPr>
          <w:lang w:val="es-ES_tradnl"/>
        </w:rPr>
        <w:tab/>
        <w:t xml:space="preserve">Si    </w:t>
      </w:r>
      <m:oMath>
        <m:f>
          <m:fPr>
            <m:ctrlPr>
              <w:rPr>
                <w:rFonts w:ascii="Cambria Math" w:hAnsi="Cambria Math"/>
                <w:lang w:val="es-ES_tradnl"/>
              </w:rPr>
            </m:ctrlPr>
          </m:fPr>
          <m:num>
            <m:r>
              <m:rPr>
                <m:sty m:val="p"/>
              </m:rPr>
              <w:rPr>
                <w:rFonts w:ascii="Cambria Math" w:hAnsi="Cambria Math"/>
                <w:lang w:val="es-ES_tradnl"/>
              </w:rPr>
              <m:t>10</m:t>
            </m:r>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den>
        </m:f>
        <m:r>
          <m:rPr>
            <m:sty m:val="p"/>
          </m:rP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sub>
        </m:sSub>
      </m:oMath>
      <w:r w:rsidRPr="004E243F">
        <w:rPr>
          <w:lang w:val="es-ES_tradnl"/>
        </w:rPr>
        <w:t xml:space="preserve">, </w:t>
      </w:r>
      <m:oMath>
        <m:r>
          <w:rPr>
            <w:rFonts w:ascii="Cambria Math" w:hAnsi="Cambria Math"/>
            <w:lang w:val="es-ES_tradnl"/>
          </w:rPr>
          <m:t>P</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estado</m:t>
            </m:r>
          </m:e>
        </m:d>
        <m:r>
          <m:rPr>
            <m:sty m:val="p"/>
          </m:rPr>
          <w:rPr>
            <w:rFonts w:ascii="Cambria Math" w:hAnsi="Cambria Math"/>
            <w:lang w:val="es-ES_tradnl"/>
          </w:rPr>
          <m:t>=0</m:t>
        </m:r>
      </m:oMath>
      <w:r w:rsidRPr="004E243F">
        <w:rPr>
          <w:rFonts w:ascii="Calibri" w:hAnsi="Calibri"/>
          <w:lang w:val="es-ES_tradnl"/>
        </w:rPr>
        <w:tab/>
      </w:r>
      <w:r w:rsidRPr="004E243F">
        <w:rPr>
          <w:szCs w:val="24"/>
          <w:lang w:val="es-ES_tradnl"/>
        </w:rPr>
        <w:t>(24a)</w:t>
      </w:r>
    </w:p>
    <w:p w:rsidR="00802973" w:rsidRPr="004E243F" w:rsidRDefault="00802973" w:rsidP="00802973">
      <w:pPr>
        <w:keepNext/>
        <w:keepLines/>
        <w:rPr>
          <w:sz w:val="16"/>
          <w:szCs w:val="16"/>
          <w:lang w:val="es-ES_tradnl"/>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802973" w:rsidRPr="004E243F" w:rsidTr="00F617FC">
        <w:tc>
          <w:tcPr>
            <w:tcW w:w="9180" w:type="dxa"/>
          </w:tcPr>
          <w:p w:rsidR="00802973" w:rsidRPr="004E243F" w:rsidRDefault="00802973" w:rsidP="00F617FC">
            <w:pPr>
              <w:pStyle w:val="Equation"/>
              <w:jc w:val="left"/>
              <w:rPr>
                <w:lang w:val="es-ES_tradnl"/>
              </w:rPr>
            </w:pPr>
            <w:r w:rsidRPr="004E243F">
              <w:rPr>
                <w:lang w:val="es-ES_tradnl"/>
              </w:rPr>
              <w:t xml:space="preserve">Si    </w:t>
            </w:r>
            <m:oMath>
              <m:f>
                <m:fPr>
                  <m:ctrlPr>
                    <w:rPr>
                      <w:rFonts w:ascii="Cambria Math" w:hAnsi="Cambria Math"/>
                      <w:lang w:val="es-ES_tradnl"/>
                    </w:rPr>
                  </m:ctrlPr>
                </m:fPr>
                <m:num>
                  <m:r>
                    <m:rPr>
                      <m:sty m:val="p"/>
                    </m:rPr>
                    <w:rPr>
                      <w:rFonts w:ascii="Cambria Math" w:hAnsi="Cambria Math"/>
                      <w:lang w:val="es-ES_tradnl"/>
                    </w:rPr>
                    <m:t>10</m:t>
                  </m:r>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den>
              </m:f>
              <m:r>
                <m:rPr>
                  <m:sty m:val="p"/>
                </m:rPr>
                <w:rPr>
                  <w:rFonts w:ascii="Cambria Math" w:hAnsi="Cambria Math"/>
                  <w:lang w:val="es-ES_tradnl"/>
                </w:rPr>
                <w:sym w:font="Symbol" w:char="F0B3"/>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sub>
              </m:sSub>
            </m:oMath>
            <w:r w:rsidRPr="004E243F">
              <w:rPr>
                <w:lang w:val="es-ES_tradnl"/>
              </w:rPr>
              <w:t xml:space="preserve"> y </w:t>
            </w:r>
            <m:oMath>
              <m:sSubSup>
                <m:sSubSupPr>
                  <m:ctrlPr>
                    <w:rPr>
                      <w:rFonts w:ascii="Cambria Math" w:hAnsi="Cambria Math"/>
                      <w:szCs w:val="24"/>
                      <w:lang w:val="es-ES_tradnl"/>
                    </w:rPr>
                  </m:ctrlPr>
                </m:sSubSup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sub>
                <m:sup/>
              </m:sSubSup>
              <m:r>
                <w:rPr>
                  <w:rFonts w:ascii="Cambria Math" w:hAnsi="Cambria Math"/>
                  <w:szCs w:val="24"/>
                  <w:lang w:val="es-ES_tradnl"/>
                </w:rPr>
                <m:t>≠0</m:t>
              </m:r>
            </m:oMath>
          </w:p>
          <w:p w:rsidR="00802973" w:rsidRPr="004E243F" w:rsidRDefault="00802973" w:rsidP="00F617FC">
            <w:pPr>
              <w:pStyle w:val="Equation"/>
              <w:rPr>
                <w:rFonts w:ascii="Calibri" w:hAnsi="Calibri"/>
                <w:lang w:val="es-ES_tradnl"/>
              </w:rPr>
            </w:pPr>
            <m:oMathPara>
              <m:oMath>
                <m:r>
                  <w:rPr>
                    <w:rFonts w:ascii="Cambria Math" w:hAnsi="Cambria Math"/>
                    <w:sz w:val="22"/>
                    <w:lang w:val="es-ES_tradnl"/>
                  </w:rPr>
                  <m:t>P</m:t>
                </m:r>
                <m:d>
                  <m:dPr>
                    <m:ctrlPr>
                      <w:rPr>
                        <w:rFonts w:ascii="Cambria Math" w:hAnsi="Cambria Math"/>
                        <w:sz w:val="22"/>
                        <w:lang w:val="es-ES_tradnl"/>
                      </w:rPr>
                    </m:ctrlPr>
                  </m:dPr>
                  <m:e>
                    <m:sSub>
                      <m:sSubPr>
                        <m:ctrlPr>
                          <w:rPr>
                            <w:rFonts w:ascii="Cambria Math" w:hAnsi="Cambria Math"/>
                            <w:sz w:val="22"/>
                            <w:lang w:val="es-ES_tradnl"/>
                          </w:rPr>
                        </m:ctrlPr>
                      </m:sSubPr>
                      <m:e>
                        <m:r>
                          <w:rPr>
                            <w:rFonts w:ascii="Cambria Math" w:hAnsi="Cambria Math"/>
                            <w:sz w:val="22"/>
                            <w:lang w:val="es-ES_tradnl"/>
                          </w:rPr>
                          <m:t>p</m:t>
                        </m:r>
                      </m:e>
                      <m:sub>
                        <m:r>
                          <w:rPr>
                            <w:rFonts w:ascii="Cambria Math" w:hAnsi="Cambria Math"/>
                            <w:sz w:val="22"/>
                            <w:lang w:val="es-ES_tradnl"/>
                          </w:rPr>
                          <m:t>t</m:t>
                        </m:r>
                      </m:sub>
                    </m:sSub>
                    <m:r>
                      <m:rPr>
                        <m:sty m:val="p"/>
                      </m:rPr>
                      <w:rPr>
                        <w:rFonts w:ascii="Cambria Math" w:hAnsi="Cambria Math"/>
                        <w:sz w:val="22"/>
                        <w:lang w:val="es-ES_tradnl"/>
                      </w:rPr>
                      <m:t>≤</m:t>
                    </m:r>
                    <m:sSub>
                      <m:sSubPr>
                        <m:ctrlPr>
                          <w:rPr>
                            <w:rFonts w:ascii="Cambria Math" w:hAnsi="Cambria Math"/>
                            <w:sz w:val="22"/>
                            <w:lang w:val="es-ES_tradnl"/>
                          </w:rPr>
                        </m:ctrlPr>
                      </m:sSubPr>
                      <m:e>
                        <m:r>
                          <w:rPr>
                            <w:rFonts w:ascii="Cambria Math" w:hAnsi="Cambria Math"/>
                            <w:sz w:val="22"/>
                            <w:lang w:val="es-ES_tradnl"/>
                          </w:rPr>
                          <m:t>p</m:t>
                        </m:r>
                      </m:e>
                      <m:sub>
                        <m:r>
                          <w:rPr>
                            <w:rFonts w:ascii="Cambria Math" w:hAnsi="Cambria Math"/>
                            <w:sz w:val="22"/>
                            <w:lang w:val="es-ES_tradnl"/>
                          </w:rPr>
                          <m:t>t</m:t>
                        </m:r>
                        <m:r>
                          <m:rPr>
                            <m:sty m:val="p"/>
                          </m:rPr>
                          <w:rPr>
                            <w:rFonts w:ascii="Cambria Math" w:hAnsi="Cambria Math"/>
                            <w:sz w:val="22"/>
                            <w:lang w:val="es-ES_tradnl"/>
                          </w:rPr>
                          <m:t>,0</m:t>
                        </m:r>
                      </m:sub>
                    </m:sSub>
                    <m:r>
                      <m:rPr>
                        <m:sty m:val="p"/>
                      </m:rPr>
                      <w:rPr>
                        <w:rFonts w:ascii="Cambria Math" w:hAnsi="Cambria Math"/>
                        <w:sz w:val="22"/>
                        <w:lang w:val="es-ES_tradnl"/>
                      </w:rPr>
                      <m:t>|</m:t>
                    </m:r>
                    <m:r>
                      <w:rPr>
                        <w:rFonts w:ascii="Cambria Math" w:hAnsi="Cambria Math"/>
                        <w:sz w:val="22"/>
                        <w:lang w:val="es-ES_tradnl"/>
                      </w:rPr>
                      <m:t>estado</m:t>
                    </m:r>
                  </m:e>
                </m:d>
                <m:r>
                  <m:rPr>
                    <m:sty m:val="p"/>
                  </m:rPr>
                  <w:rPr>
                    <w:rFonts w:ascii="Cambria Math" w:hAnsi="Cambria Math"/>
                    <w:sz w:val="22"/>
                    <w:lang w:val="es-ES_tradnl"/>
                  </w:rPr>
                  <m:t>=</m:t>
                </m:r>
                <m:f>
                  <m:fPr>
                    <m:ctrlPr>
                      <w:rPr>
                        <w:rFonts w:ascii="Cambria Math" w:hAnsi="Cambria Math"/>
                        <w:sz w:val="22"/>
                        <w:lang w:val="es-ES_tradnl"/>
                      </w:rPr>
                    </m:ctrlPr>
                  </m:fPr>
                  <m:num>
                    <m:nary>
                      <m:naryPr>
                        <m:limLoc m:val="subSup"/>
                        <m:ctrlPr>
                          <w:rPr>
                            <w:rFonts w:ascii="Cambria Math" w:hAnsi="Cambria Math"/>
                            <w:sz w:val="22"/>
                            <w:lang w:val="es-ES_tradnl"/>
                          </w:rPr>
                        </m:ctrlPr>
                      </m:naryPr>
                      <m:sub>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r>
                              <m:rPr>
                                <m:sty m:val="p"/>
                              </m:rPr>
                              <w:rPr>
                                <w:rFonts w:ascii="Cambria Math" w:hAnsi="Cambria Math"/>
                                <w:sz w:val="22"/>
                                <w:lang w:val="es-ES_tradnl"/>
                              </w:rPr>
                              <m:t>,</m:t>
                            </m:r>
                            <m:r>
                              <w:rPr>
                                <w:rFonts w:ascii="Cambria Math" w:hAnsi="Cambria Math"/>
                                <w:sz w:val="22"/>
                                <w:lang w:val="es-ES_tradnl"/>
                              </w:rPr>
                              <m:t>mín</m:t>
                            </m:r>
                          </m:sub>
                        </m:sSub>
                      </m:sub>
                      <m:sup>
                        <m:r>
                          <w:rPr>
                            <w:rFonts w:ascii="Cambria Math" w:hAnsi="Cambria Math"/>
                            <w:sz w:val="22"/>
                            <w:lang w:val="es-ES_tradnl"/>
                          </w:rPr>
                          <m:t>mín</m:t>
                        </m:r>
                        <m:d>
                          <m:dPr>
                            <m:begChr m:val="{"/>
                            <m:endChr m:val="}"/>
                            <m:ctrlPr>
                              <w:rPr>
                                <w:rFonts w:ascii="Cambria Math" w:hAnsi="Cambria Math"/>
                                <w:sz w:val="22"/>
                                <w:lang w:val="es-ES_tradnl"/>
                              </w:rPr>
                            </m:ctrlPr>
                          </m:dPr>
                          <m:e>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r>
                                  <m:rPr>
                                    <m:sty m:val="p"/>
                                  </m:rPr>
                                  <w:rPr>
                                    <w:rFonts w:ascii="Cambria Math" w:hAnsi="Cambria Math"/>
                                    <w:sz w:val="22"/>
                                    <w:lang w:val="es-ES_tradnl"/>
                                  </w:rPr>
                                  <m:t>,</m:t>
                                </m:r>
                                <m:r>
                                  <w:rPr>
                                    <w:rFonts w:ascii="Cambria Math" w:hAnsi="Cambria Math"/>
                                    <w:sz w:val="22"/>
                                    <w:lang w:val="es-ES_tradnl"/>
                                  </w:rPr>
                                  <m:t>máx</m:t>
                                </m:r>
                              </m:sub>
                            </m:sSub>
                            <m:r>
                              <m:rPr>
                                <m:sty m:val="p"/>
                              </m:rPr>
                              <w:rPr>
                                <w:rFonts w:ascii="Cambria Math" w:hAnsi="Cambria Math"/>
                                <w:sz w:val="22"/>
                                <w:lang w:val="es-ES_tradnl"/>
                              </w:rPr>
                              <m:t>;</m:t>
                            </m:r>
                            <m:f>
                              <m:fPr>
                                <m:ctrlPr>
                                  <w:rPr>
                                    <w:rFonts w:ascii="Cambria Math" w:hAnsi="Cambria Math"/>
                                    <w:sz w:val="22"/>
                                    <w:lang w:val="es-ES_tradnl"/>
                                  </w:rPr>
                                </m:ctrlPr>
                              </m:fPr>
                              <m:num>
                                <m:r>
                                  <m:rPr>
                                    <m:sty m:val="p"/>
                                  </m:rPr>
                                  <w:rPr>
                                    <w:rFonts w:ascii="Cambria Math" w:hAnsi="Cambria Math"/>
                                    <w:sz w:val="22"/>
                                    <w:lang w:val="es-ES_tradnl"/>
                                  </w:rPr>
                                  <m:t>10</m:t>
                                </m:r>
                                <m:r>
                                  <w:rPr>
                                    <w:rFonts w:ascii="Cambria Math" w:hAnsi="Cambria Math"/>
                                    <w:sz w:val="22"/>
                                    <w:lang w:val="es-ES_tradnl"/>
                                  </w:rPr>
                                  <m:t>log</m:t>
                                </m:r>
                                <m:sSub>
                                  <m:sSubPr>
                                    <m:ctrlPr>
                                      <w:rPr>
                                        <w:rFonts w:ascii="Cambria Math" w:hAnsi="Cambria Math"/>
                                        <w:sz w:val="22"/>
                                        <w:lang w:val="es-ES_tradnl"/>
                                      </w:rPr>
                                    </m:ctrlPr>
                                  </m:sSubPr>
                                  <m:e>
                                    <m:r>
                                      <w:rPr>
                                        <w:rFonts w:ascii="Cambria Math" w:hAnsi="Cambria Math"/>
                                        <w:sz w:val="22"/>
                                        <w:lang w:val="es-ES_tradnl"/>
                                      </w:rPr>
                                      <m:t>p</m:t>
                                    </m:r>
                                  </m:e>
                                  <m:sub>
                                    <m:r>
                                      <w:rPr>
                                        <w:rFonts w:ascii="Cambria Math" w:hAnsi="Cambria Math"/>
                                        <w:sz w:val="22"/>
                                        <w:lang w:val="es-ES_tradnl"/>
                                      </w:rPr>
                                      <m:t>t</m:t>
                                    </m:r>
                                    <m:r>
                                      <m:rPr>
                                        <m:sty m:val="p"/>
                                      </m:rPr>
                                      <w:rPr>
                                        <w:rFonts w:ascii="Cambria Math" w:hAnsi="Cambria Math"/>
                                        <w:sz w:val="22"/>
                                        <w:lang w:val="es-ES_tradnl"/>
                                      </w:rPr>
                                      <m:t>,0</m:t>
                                    </m:r>
                                  </m:sub>
                                </m:sSub>
                                <m:r>
                                  <m:rPr>
                                    <m:sty m:val="p"/>
                                  </m:rPr>
                                  <w:rPr>
                                    <w:rFonts w:ascii="Cambria Math" w:hAnsi="Cambria Math"/>
                                    <w:sz w:val="22"/>
                                    <w:lang w:val="es-ES_tradnl"/>
                                  </w:rPr>
                                  <m:t>-</m:t>
                                </m:r>
                                <m:sSub>
                                  <m:sSubPr>
                                    <m:ctrlPr>
                                      <w:rPr>
                                        <w:rFonts w:ascii="Cambria Math" w:hAnsi="Cambria Math"/>
                                        <w:sz w:val="22"/>
                                        <w:lang w:val="es-ES_tradnl"/>
                                      </w:rPr>
                                    </m:ctrlPr>
                                  </m:sSubPr>
                                  <m:e>
                                    <m:r>
                                      <w:rPr>
                                        <w:rFonts w:ascii="Cambria Math" w:hAnsi="Cambria Math"/>
                                        <w:sz w:val="22"/>
                                        <w:lang w:val="es-ES_tradnl"/>
                                      </w:rPr>
                                      <m:t>h</m:t>
                                    </m:r>
                                  </m:e>
                                  <m:sub>
                                    <m:r>
                                      <m:rPr>
                                        <m:sty m:val="p"/>
                                      </m:rPr>
                                      <w:rPr>
                                        <w:rFonts w:ascii="Cambria Math" w:hAnsi="Cambria Math"/>
                                        <w:sz w:val="22"/>
                                        <w:lang w:val="es-ES_tradnl"/>
                                      </w:rPr>
                                      <m:t>2</m:t>
                                    </m:r>
                                  </m:sub>
                                </m:sSub>
                              </m:num>
                              <m:den>
                                <m:sSub>
                                  <m:sSubPr>
                                    <m:ctrlPr>
                                      <w:rPr>
                                        <w:rFonts w:ascii="Cambria Math" w:hAnsi="Cambria Math"/>
                                        <w:sz w:val="22"/>
                                        <w:lang w:val="es-ES_tradnl"/>
                                      </w:rPr>
                                    </m:ctrlPr>
                                  </m:sSubPr>
                                  <m:e>
                                    <m:r>
                                      <w:rPr>
                                        <w:rFonts w:ascii="Cambria Math" w:hAnsi="Cambria Math"/>
                                        <w:sz w:val="22"/>
                                        <w:lang w:val="es-ES_tradnl"/>
                                      </w:rPr>
                                      <m:t>h</m:t>
                                    </m:r>
                                  </m:e>
                                  <m:sub>
                                    <m:r>
                                      <m:rPr>
                                        <m:sty m:val="p"/>
                                      </m:rPr>
                                      <w:rPr>
                                        <w:rFonts w:ascii="Cambria Math" w:hAnsi="Cambria Math"/>
                                        <w:sz w:val="22"/>
                                        <w:lang w:val="es-ES_tradnl"/>
                                      </w:rPr>
                                      <m:t>1</m:t>
                                    </m:r>
                                  </m:sub>
                                </m:sSub>
                              </m:den>
                            </m:f>
                          </m:e>
                        </m:d>
                      </m:sup>
                      <m:e>
                        <m:r>
                          <w:rPr>
                            <w:rFonts w:ascii="Cambria Math" w:hAnsi="Cambria Math"/>
                            <w:sz w:val="22"/>
                            <w:lang w:val="es-ES_tradnl"/>
                          </w:rPr>
                          <m:t>exp</m:t>
                        </m:r>
                        <m:d>
                          <m:dPr>
                            <m:ctrlPr>
                              <w:rPr>
                                <w:rFonts w:ascii="Cambria Math" w:hAnsi="Cambria Math"/>
                                <w:sz w:val="22"/>
                                <w:lang w:val="es-ES_tradnl"/>
                              </w:rPr>
                            </m:ctrlPr>
                          </m:dPr>
                          <m:e>
                            <m:f>
                              <m:fPr>
                                <m:ctrlPr>
                                  <w:rPr>
                                    <w:rFonts w:ascii="Cambria Math" w:hAnsi="Cambria Math"/>
                                    <w:sz w:val="22"/>
                                    <w:lang w:val="es-ES_tradnl"/>
                                  </w:rPr>
                                </m:ctrlPr>
                              </m:fPr>
                              <m:num>
                                <m:r>
                                  <m:rPr>
                                    <m:sty m:val="p"/>
                                  </m:rPr>
                                  <w:rPr>
                                    <w:rFonts w:ascii="Cambria Math" w:hAnsi="Cambria Math"/>
                                    <w:sz w:val="22"/>
                                    <w:lang w:val="es-ES_tradnl"/>
                                  </w:rPr>
                                  <m:t>-</m:t>
                                </m:r>
                                <m:sSup>
                                  <m:sSupPr>
                                    <m:ctrlPr>
                                      <w:rPr>
                                        <w:rFonts w:ascii="Cambria Math" w:hAnsi="Cambria Math"/>
                                        <w:sz w:val="22"/>
                                        <w:lang w:val="es-ES_tradnl"/>
                                      </w:rPr>
                                    </m:ctrlPr>
                                  </m:sSupPr>
                                  <m:e>
                                    <m:d>
                                      <m:dPr>
                                        <m:ctrlPr>
                                          <w:rPr>
                                            <w:rFonts w:ascii="Cambria Math" w:hAnsi="Cambria Math"/>
                                            <w:sz w:val="22"/>
                                            <w:lang w:val="es-ES_tradnl"/>
                                          </w:rPr>
                                        </m:ctrlPr>
                                      </m:dPr>
                                      <m:e>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r>
                                          <m:rPr>
                                            <m:sty m:val="p"/>
                                          </m:rPr>
                                          <w:rPr>
                                            <w:rFonts w:ascii="Cambria Math" w:hAnsi="Cambria Math"/>
                                            <w:sz w:val="22"/>
                                            <w:lang w:val="es-ES_tradnl"/>
                                          </w:rPr>
                                          <m:t>-</m:t>
                                        </m:r>
                                        <m:sSub>
                                          <m:sSubPr>
                                            <m:ctrlPr>
                                              <w:rPr>
                                                <w:rFonts w:ascii="Cambria Math" w:hAnsi="Cambria Math"/>
                                                <w:sz w:val="22"/>
                                                <w:lang w:val="es-ES_tradnl"/>
                                              </w:rPr>
                                            </m:ctrlPr>
                                          </m:sSubPr>
                                          <m:e>
                                            <m:r>
                                              <m:rPr>
                                                <m:sty m:val="p"/>
                                              </m:rPr>
                                              <w:rPr>
                                                <w:rFonts w:ascii="Cambria Math" w:hAnsi="Cambria Math"/>
                                                <w:sz w:val="22"/>
                                                <w:lang w:val="es-ES_tradnl"/>
                                              </w:rPr>
                                              <m:t>μ</m:t>
                                            </m:r>
                                          </m:e>
                                          <m:sub>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Sub>
                                      </m:e>
                                    </m:d>
                                  </m:e>
                                  <m:sup>
                                    <m:r>
                                      <m:rPr>
                                        <m:sty m:val="p"/>
                                      </m:rPr>
                                      <w:rPr>
                                        <w:rFonts w:ascii="Cambria Math" w:hAnsi="Cambria Math"/>
                                        <w:sz w:val="22"/>
                                        <w:lang w:val="es-ES_tradnl"/>
                                      </w:rPr>
                                      <m:t>2</m:t>
                                    </m:r>
                                  </m:sup>
                                </m:sSup>
                              </m:num>
                              <m:den>
                                <m:r>
                                  <m:rPr>
                                    <m:sty m:val="p"/>
                                  </m:rPr>
                                  <w:rPr>
                                    <w:rFonts w:ascii="Cambria Math" w:hAnsi="Cambria Math"/>
                                    <w:sz w:val="22"/>
                                    <w:lang w:val="es-ES_tradnl"/>
                                  </w:rPr>
                                  <m:t>2</m:t>
                                </m:r>
                                <m:sSubSup>
                                  <m:sSubSupPr>
                                    <m:ctrlPr>
                                      <w:rPr>
                                        <w:rFonts w:ascii="Cambria Math" w:hAnsi="Cambria Math"/>
                                        <w:sz w:val="22"/>
                                        <w:lang w:val="es-ES_tradnl"/>
                                      </w:rPr>
                                    </m:ctrlPr>
                                  </m:sSubSupPr>
                                  <m:e>
                                    <m:r>
                                      <m:rPr>
                                        <m:sty m:val="p"/>
                                      </m:rPr>
                                      <w:rPr>
                                        <w:rFonts w:ascii="Cambria Math" w:hAnsi="Cambria Math"/>
                                        <w:sz w:val="22"/>
                                        <w:lang w:val="es-ES_tradnl"/>
                                      </w:rPr>
                                      <m:t>σ</m:t>
                                    </m:r>
                                  </m:e>
                                  <m:sub>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up>
                                    <m:r>
                                      <m:rPr>
                                        <m:sty m:val="p"/>
                                      </m:rPr>
                                      <w:rPr>
                                        <w:rFonts w:ascii="Cambria Math" w:hAnsi="Cambria Math"/>
                                        <w:sz w:val="22"/>
                                        <w:lang w:val="es-ES_tradnl"/>
                                      </w:rPr>
                                      <m:t>2</m:t>
                                    </m:r>
                                  </m:sup>
                                </m:sSubSup>
                              </m:den>
                            </m:f>
                          </m:e>
                        </m:d>
                        <m:d>
                          <m:dPr>
                            <m:begChr m:val="["/>
                            <m:endChr m:val="]"/>
                            <m:ctrlPr>
                              <w:rPr>
                                <w:rFonts w:ascii="Cambria Math" w:hAnsi="Cambria Math"/>
                                <w:sz w:val="22"/>
                                <w:lang w:val="es-ES_tradnl"/>
                              </w:rPr>
                            </m:ctrlPr>
                          </m:dPr>
                          <m:e>
                            <m:r>
                              <m:rPr>
                                <m:sty m:val="p"/>
                              </m:rPr>
                              <w:rPr>
                                <w:rFonts w:ascii="Cambria Math" w:hAnsi="Cambria Math"/>
                                <w:sz w:val="22"/>
                                <w:lang w:val="es-ES_tradnl"/>
                              </w:rPr>
                              <m:t>1+</m:t>
                            </m:r>
                            <m:r>
                              <w:rPr>
                                <w:rFonts w:ascii="Cambria Math" w:hAnsi="Cambria Math"/>
                                <w:sz w:val="22"/>
                                <w:lang w:val="es-ES_tradnl"/>
                              </w:rPr>
                              <m:t>erf</m:t>
                            </m:r>
                            <m:d>
                              <m:dPr>
                                <m:ctrlPr>
                                  <w:rPr>
                                    <w:rFonts w:ascii="Cambria Math" w:hAnsi="Cambria Math"/>
                                    <w:sz w:val="22"/>
                                    <w:lang w:val="es-ES_tradnl"/>
                                  </w:rPr>
                                </m:ctrlPr>
                              </m:dPr>
                              <m:e>
                                <m:f>
                                  <m:fPr>
                                    <m:ctrlPr>
                                      <w:rPr>
                                        <w:rFonts w:ascii="Cambria Math" w:hAnsi="Cambria Math"/>
                                        <w:sz w:val="22"/>
                                        <w:lang w:val="es-ES_tradnl"/>
                                      </w:rPr>
                                    </m:ctrlPr>
                                  </m:fPr>
                                  <m:num>
                                    <m:r>
                                      <m:rPr>
                                        <m:sty m:val="p"/>
                                      </m:rPr>
                                      <w:rPr>
                                        <w:rFonts w:ascii="Cambria Math" w:hAnsi="Cambria Math"/>
                                        <w:sz w:val="22"/>
                                        <w:lang w:val="es-ES_tradnl"/>
                                      </w:rPr>
                                      <m:t>10</m:t>
                                    </m:r>
                                    <m:r>
                                      <w:rPr>
                                        <w:rFonts w:ascii="Cambria Math" w:hAnsi="Cambria Math"/>
                                        <w:sz w:val="22"/>
                                        <w:lang w:val="es-ES_tradnl"/>
                                      </w:rPr>
                                      <m:t>log</m:t>
                                    </m:r>
                                    <m:d>
                                      <m:dPr>
                                        <m:ctrlPr>
                                          <w:rPr>
                                            <w:rFonts w:ascii="Cambria Math" w:hAnsi="Cambria Math"/>
                                            <w:sz w:val="22"/>
                                            <w:lang w:val="es-ES_tradnl"/>
                                          </w:rPr>
                                        </m:ctrlPr>
                                      </m:dPr>
                                      <m:e>
                                        <m:sSub>
                                          <m:sSubPr>
                                            <m:ctrlPr>
                                              <w:rPr>
                                                <w:rFonts w:ascii="Cambria Math" w:hAnsi="Cambria Math"/>
                                                <w:sz w:val="22"/>
                                                <w:lang w:val="es-ES_tradnl"/>
                                              </w:rPr>
                                            </m:ctrlPr>
                                          </m:sSubPr>
                                          <m:e>
                                            <m:r>
                                              <w:rPr>
                                                <w:rFonts w:ascii="Cambria Math" w:hAnsi="Cambria Math"/>
                                                <w:sz w:val="22"/>
                                                <w:lang w:val="es-ES_tradnl"/>
                                              </w:rPr>
                                              <m:t>p</m:t>
                                            </m:r>
                                          </m:e>
                                          <m:sub>
                                            <m:r>
                                              <w:rPr>
                                                <w:rFonts w:ascii="Cambria Math" w:hAnsi="Cambria Math"/>
                                                <w:sz w:val="22"/>
                                                <w:lang w:val="es-ES_tradnl"/>
                                              </w:rPr>
                                              <m:t>t</m:t>
                                            </m:r>
                                            <m:r>
                                              <m:rPr>
                                                <m:sty m:val="p"/>
                                              </m:rPr>
                                              <w:rPr>
                                                <w:rFonts w:ascii="Cambria Math" w:hAnsi="Cambria Math"/>
                                                <w:sz w:val="22"/>
                                                <w:lang w:val="es-ES_tradnl"/>
                                              </w:rPr>
                                              <m:t>,0</m:t>
                                            </m:r>
                                          </m:sub>
                                        </m:sSub>
                                        <m:r>
                                          <m:rPr>
                                            <m:sty m:val="p"/>
                                          </m:rPr>
                                          <w:rPr>
                                            <w:rFonts w:ascii="Cambria Math" w:hAnsi="Cambria Math"/>
                                            <w:sz w:val="22"/>
                                            <w:lang w:val="es-ES_tradnl"/>
                                          </w:rPr>
                                          <m:t>-</m:t>
                                        </m:r>
                                        <m:sSup>
                                          <m:sSupPr>
                                            <m:ctrlPr>
                                              <w:rPr>
                                                <w:rFonts w:ascii="Cambria Math" w:hAnsi="Cambria Math"/>
                                                <w:sz w:val="16"/>
                                                <w:szCs w:val="18"/>
                                                <w:lang w:val="es-ES_tradnl"/>
                                              </w:rPr>
                                            </m:ctrlPr>
                                          </m:sSupPr>
                                          <m:e>
                                            <m:r>
                                              <m:rPr>
                                                <m:sty m:val="p"/>
                                              </m:rPr>
                                              <w:rPr>
                                                <w:rFonts w:ascii="Cambria Math" w:hAnsi="Cambria Math"/>
                                                <w:sz w:val="16"/>
                                                <w:szCs w:val="18"/>
                                                <w:lang w:val="es-ES_tradnl"/>
                                              </w:rPr>
                                              <m:t>10</m:t>
                                            </m:r>
                                          </m:e>
                                          <m:sup>
                                            <m:f>
                                              <m:fPr>
                                                <m:ctrlPr>
                                                  <w:rPr>
                                                    <w:rFonts w:ascii="Cambria Math" w:hAnsi="Cambria Math"/>
                                                    <w:sz w:val="16"/>
                                                    <w:szCs w:val="18"/>
                                                    <w:lang w:val="es-ES_tradnl"/>
                                                  </w:rPr>
                                                </m:ctrlPr>
                                              </m:fPr>
                                              <m:num>
                                                <m:sSub>
                                                  <m:sSubPr>
                                                    <m:ctrlPr>
                                                      <w:rPr>
                                                        <w:rFonts w:ascii="Cambria Math" w:hAnsi="Cambria Math"/>
                                                        <w:sz w:val="16"/>
                                                        <w:szCs w:val="18"/>
                                                        <w:lang w:val="es-ES_tradnl"/>
                                                      </w:rPr>
                                                    </m:ctrlPr>
                                                  </m:sSubPr>
                                                  <m:e>
                                                    <m:r>
                                                      <w:rPr>
                                                        <w:rFonts w:ascii="Cambria Math" w:hAnsi="Cambria Math"/>
                                                        <w:sz w:val="16"/>
                                                        <w:szCs w:val="18"/>
                                                        <w:lang w:val="es-ES_tradnl"/>
                                                      </w:rPr>
                                                      <m:t>h</m:t>
                                                    </m:r>
                                                  </m:e>
                                                  <m:sub>
                                                    <m:r>
                                                      <m:rPr>
                                                        <m:sty m:val="p"/>
                                                      </m:rPr>
                                                      <w:rPr>
                                                        <w:rFonts w:ascii="Cambria Math" w:hAnsi="Cambria Math"/>
                                                        <w:sz w:val="16"/>
                                                        <w:szCs w:val="18"/>
                                                        <w:lang w:val="es-ES_tradnl"/>
                                                      </w:rPr>
                                                      <m:t>1</m:t>
                                                    </m:r>
                                                  </m:sub>
                                                </m:sSub>
                                                <m:sSub>
                                                  <m:sSubPr>
                                                    <m:ctrlPr>
                                                      <w:rPr>
                                                        <w:rFonts w:ascii="Cambria Math" w:hAnsi="Cambria Math"/>
                                                        <w:sz w:val="16"/>
                                                        <w:szCs w:val="18"/>
                                                        <w:lang w:val="es-ES_tradnl"/>
                                                      </w:rPr>
                                                    </m:ctrlPr>
                                                  </m:sSubPr>
                                                  <m:e>
                                                    <m:r>
                                                      <w:rPr>
                                                        <w:rFonts w:ascii="Cambria Math" w:hAnsi="Cambria Math"/>
                                                        <w:sz w:val="16"/>
                                                        <w:szCs w:val="18"/>
                                                        <w:lang w:val="es-ES_tradnl"/>
                                                      </w:rPr>
                                                      <m:t>M</m:t>
                                                    </m:r>
                                                  </m:e>
                                                  <m:sub>
                                                    <m:r>
                                                      <w:rPr>
                                                        <w:rFonts w:ascii="Cambria Math" w:hAnsi="Cambria Math"/>
                                                        <w:sz w:val="16"/>
                                                        <w:szCs w:val="18"/>
                                                        <w:lang w:val="es-ES_tradnl"/>
                                                      </w:rPr>
                                                      <m:t>A</m:t>
                                                    </m:r>
                                                  </m:sub>
                                                </m:sSub>
                                                <m:r>
                                                  <m:rPr>
                                                    <m:sty m:val="p"/>
                                                  </m:rPr>
                                                  <w:rPr>
                                                    <w:rFonts w:ascii="Cambria Math" w:hAnsi="Cambria Math"/>
                                                    <w:sz w:val="16"/>
                                                    <w:szCs w:val="18"/>
                                                    <w:lang w:val="es-ES_tradnl"/>
                                                  </w:rPr>
                                                  <m:t>+</m:t>
                                                </m:r>
                                                <m:sSub>
                                                  <m:sSubPr>
                                                    <m:ctrlPr>
                                                      <w:rPr>
                                                        <w:rFonts w:ascii="Cambria Math" w:hAnsi="Cambria Math"/>
                                                        <w:sz w:val="16"/>
                                                        <w:szCs w:val="18"/>
                                                        <w:lang w:val="es-ES_tradnl"/>
                                                      </w:rPr>
                                                    </m:ctrlPr>
                                                  </m:sSubPr>
                                                  <m:e>
                                                    <m:r>
                                                      <w:rPr>
                                                        <w:rFonts w:ascii="Cambria Math" w:hAnsi="Cambria Math"/>
                                                        <w:sz w:val="16"/>
                                                        <w:szCs w:val="18"/>
                                                        <w:lang w:val="es-ES_tradnl"/>
                                                      </w:rPr>
                                                      <m:t>h</m:t>
                                                    </m:r>
                                                  </m:e>
                                                  <m:sub>
                                                    <m:r>
                                                      <m:rPr>
                                                        <m:sty m:val="p"/>
                                                      </m:rPr>
                                                      <w:rPr>
                                                        <w:rFonts w:ascii="Cambria Math" w:hAnsi="Cambria Math"/>
                                                        <w:sz w:val="16"/>
                                                        <w:szCs w:val="18"/>
                                                        <w:lang w:val="es-ES_tradnl"/>
                                                      </w:rPr>
                                                      <m:t>2</m:t>
                                                    </m:r>
                                                  </m:sub>
                                                </m:sSub>
                                              </m:num>
                                              <m:den>
                                                <m:r>
                                                  <m:rPr>
                                                    <m:sty m:val="p"/>
                                                  </m:rPr>
                                                  <w:rPr>
                                                    <w:rFonts w:ascii="Cambria Math" w:hAnsi="Cambria Math"/>
                                                    <w:sz w:val="16"/>
                                                    <w:szCs w:val="18"/>
                                                    <w:lang w:val="es-ES_tradnl"/>
                                                  </w:rPr>
                                                  <m:t>10</m:t>
                                                </m:r>
                                              </m:den>
                                            </m:f>
                                          </m:sup>
                                        </m:sSup>
                                      </m:e>
                                    </m:d>
                                    <m:r>
                                      <m:rPr>
                                        <m:sty m:val="p"/>
                                      </m:rPr>
                                      <w:rPr>
                                        <w:rFonts w:ascii="Cambria Math" w:hAnsi="Cambria Math"/>
                                        <w:sz w:val="22"/>
                                        <w:lang w:val="es-ES_tradnl"/>
                                      </w:rPr>
                                      <m:t>-</m:t>
                                    </m:r>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num>
                                  <m:den>
                                    <m:d>
                                      <m:dPr>
                                        <m:ctrlPr>
                                          <w:rPr>
                                            <w:rFonts w:ascii="Cambria Math" w:hAnsi="Cambria Math"/>
                                            <w:sz w:val="16"/>
                                            <w:szCs w:val="18"/>
                                            <w:lang w:val="es-ES_tradnl"/>
                                          </w:rPr>
                                        </m:ctrlPr>
                                      </m:dPr>
                                      <m:e>
                                        <m:sSub>
                                          <m:sSubPr>
                                            <m:ctrlPr>
                                              <w:rPr>
                                                <w:rFonts w:ascii="Cambria Math" w:hAnsi="Cambria Math"/>
                                                <w:sz w:val="16"/>
                                                <w:szCs w:val="18"/>
                                                <w:lang w:val="es-ES_tradnl"/>
                                              </w:rPr>
                                            </m:ctrlPr>
                                          </m:sSubPr>
                                          <m:e>
                                            <m:r>
                                              <w:rPr>
                                                <w:rFonts w:ascii="Cambria Math" w:hAnsi="Cambria Math"/>
                                                <w:sz w:val="16"/>
                                                <w:szCs w:val="18"/>
                                                <w:lang w:val="es-ES_tradnl"/>
                                              </w:rPr>
                                              <m:t>g</m:t>
                                            </m:r>
                                          </m:e>
                                          <m:sub>
                                            <m:r>
                                              <m:rPr>
                                                <m:sty m:val="p"/>
                                              </m:rPr>
                                              <w:rPr>
                                                <w:rFonts w:ascii="Cambria Math" w:hAnsi="Cambria Math"/>
                                                <w:sz w:val="16"/>
                                                <w:szCs w:val="18"/>
                                                <w:lang w:val="es-ES_tradnl"/>
                                              </w:rPr>
                                              <m:t>1</m:t>
                                            </m:r>
                                          </m:sub>
                                        </m:sSub>
                                        <m:sSub>
                                          <m:sSubPr>
                                            <m:ctrlPr>
                                              <w:rPr>
                                                <w:rFonts w:ascii="Cambria Math" w:hAnsi="Cambria Math"/>
                                                <w:sz w:val="16"/>
                                                <w:szCs w:val="18"/>
                                                <w:lang w:val="es-ES_tradnl"/>
                                              </w:rPr>
                                            </m:ctrlPr>
                                          </m:sSubPr>
                                          <m:e>
                                            <m:r>
                                              <w:rPr>
                                                <w:rFonts w:ascii="Cambria Math" w:hAnsi="Cambria Math"/>
                                                <w:sz w:val="16"/>
                                                <w:szCs w:val="18"/>
                                                <w:lang w:val="es-ES_tradnl"/>
                                              </w:rPr>
                                              <m:t>M</m:t>
                                            </m:r>
                                          </m:e>
                                          <m:sub>
                                            <m:r>
                                              <w:rPr>
                                                <w:rFonts w:ascii="Cambria Math" w:hAnsi="Cambria Math"/>
                                                <w:sz w:val="16"/>
                                                <w:szCs w:val="18"/>
                                                <w:lang w:val="es-ES_tradnl"/>
                                              </w:rPr>
                                              <m:t>A</m:t>
                                            </m:r>
                                          </m:sub>
                                        </m:sSub>
                                        <m:r>
                                          <m:rPr>
                                            <m:sty m:val="p"/>
                                          </m:rPr>
                                          <w:rPr>
                                            <w:rFonts w:ascii="Cambria Math" w:hAnsi="Cambria Math"/>
                                            <w:sz w:val="16"/>
                                            <w:szCs w:val="18"/>
                                            <w:lang w:val="es-ES_tradnl"/>
                                          </w:rPr>
                                          <m:t>+</m:t>
                                        </m:r>
                                        <m:sSub>
                                          <m:sSubPr>
                                            <m:ctrlPr>
                                              <w:rPr>
                                                <w:rFonts w:ascii="Cambria Math" w:hAnsi="Cambria Math"/>
                                                <w:sz w:val="16"/>
                                                <w:szCs w:val="18"/>
                                                <w:lang w:val="es-ES_tradnl"/>
                                              </w:rPr>
                                            </m:ctrlPr>
                                          </m:sSubPr>
                                          <m:e>
                                            <m:r>
                                              <w:rPr>
                                                <w:rFonts w:ascii="Cambria Math" w:hAnsi="Cambria Math"/>
                                                <w:sz w:val="16"/>
                                                <w:szCs w:val="18"/>
                                                <w:lang w:val="es-ES_tradnl"/>
                                              </w:rPr>
                                              <m:t>g</m:t>
                                            </m:r>
                                          </m:e>
                                          <m:sub>
                                            <m:r>
                                              <m:rPr>
                                                <m:sty m:val="p"/>
                                              </m:rPr>
                                              <w:rPr>
                                                <w:rFonts w:ascii="Cambria Math" w:hAnsi="Cambria Math"/>
                                                <w:sz w:val="16"/>
                                                <w:szCs w:val="18"/>
                                                <w:lang w:val="es-ES_tradnl"/>
                                              </w:rPr>
                                              <m:t>2</m:t>
                                            </m:r>
                                          </m:sub>
                                        </m:sSub>
                                      </m:e>
                                    </m:d>
                                    <m:rad>
                                      <m:radPr>
                                        <m:degHide m:val="1"/>
                                        <m:ctrlPr>
                                          <w:rPr>
                                            <w:rFonts w:ascii="Cambria Math" w:hAnsi="Cambria Math"/>
                                            <w:sz w:val="22"/>
                                            <w:lang w:val="es-ES_tradnl"/>
                                          </w:rPr>
                                        </m:ctrlPr>
                                      </m:radPr>
                                      <m:deg/>
                                      <m:e>
                                        <m:r>
                                          <m:rPr>
                                            <m:sty m:val="p"/>
                                          </m:rPr>
                                          <w:rPr>
                                            <w:rFonts w:ascii="Cambria Math" w:hAnsi="Cambria Math"/>
                                            <w:sz w:val="22"/>
                                            <w:lang w:val="es-ES_tradnl"/>
                                          </w:rPr>
                                          <m:t>2</m:t>
                                        </m:r>
                                      </m:e>
                                    </m:rad>
                                  </m:den>
                                </m:f>
                              </m:e>
                            </m:d>
                          </m:e>
                        </m:d>
                        <m:r>
                          <w:rPr>
                            <w:rFonts w:ascii="Cambria Math" w:hAnsi="Cambria Math"/>
                            <w:sz w:val="22"/>
                            <w:lang w:val="es-ES_tradnl"/>
                          </w:rPr>
                          <m:t>d</m:t>
                        </m:r>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e>
                    </m:nary>
                  </m:num>
                  <m:den>
                    <m:sSub>
                      <m:sSubPr>
                        <m:ctrlPr>
                          <w:rPr>
                            <w:rFonts w:ascii="Cambria Math" w:hAnsi="Cambria Math"/>
                            <w:sz w:val="22"/>
                            <w:lang w:val="es-ES_tradnl"/>
                          </w:rPr>
                        </m:ctrlPr>
                      </m:sSubPr>
                      <m:e>
                        <m:r>
                          <m:rPr>
                            <m:sty m:val="p"/>
                          </m:rPr>
                          <w:rPr>
                            <w:rFonts w:ascii="Cambria Math" w:hAnsi="Cambria Math"/>
                            <w:sz w:val="22"/>
                            <w:lang w:val="es-ES_tradnl"/>
                          </w:rPr>
                          <m:t>σ</m:t>
                        </m:r>
                      </m:e>
                      <m:sub>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Sub>
                    <m:d>
                      <m:dPr>
                        <m:ctrlPr>
                          <w:rPr>
                            <w:rFonts w:ascii="Cambria Math" w:hAnsi="Cambria Math"/>
                            <w:sz w:val="12"/>
                            <w:szCs w:val="18"/>
                            <w:lang w:val="es-ES_tradnl"/>
                          </w:rPr>
                        </m:ctrlPr>
                      </m:dPr>
                      <m:e>
                        <m:sSub>
                          <m:sSubPr>
                            <m:ctrlPr>
                              <w:rPr>
                                <w:rFonts w:ascii="Cambria Math" w:hAnsi="Cambria Math"/>
                                <w:sz w:val="18"/>
                                <w:lang w:val="es-ES_tradnl"/>
                              </w:rPr>
                            </m:ctrlPr>
                          </m:sSubPr>
                          <m:e>
                            <m:r>
                              <w:rPr>
                                <w:rFonts w:ascii="Cambria Math" w:hAnsi="Cambria Math"/>
                                <w:sz w:val="18"/>
                                <w:lang w:val="es-ES_tradnl"/>
                              </w:rPr>
                              <m:t>F</m:t>
                            </m:r>
                          </m:e>
                          <m:sub>
                            <m:r>
                              <w:rPr>
                                <w:rFonts w:ascii="Cambria Math" w:hAnsi="Cambria Math"/>
                                <w:sz w:val="18"/>
                                <w:lang w:val="es-ES_tradnl"/>
                              </w:rPr>
                              <m:t>N</m:t>
                            </m:r>
                          </m:sub>
                        </m:sSub>
                        <m:d>
                          <m:dPr>
                            <m:ctrlPr>
                              <w:rPr>
                                <w:rFonts w:ascii="Cambria Math" w:hAnsi="Cambria Math"/>
                                <w:sz w:val="18"/>
                                <w:lang w:val="es-ES_tradnl"/>
                              </w:rPr>
                            </m:ctrlPr>
                          </m:dPr>
                          <m:e>
                            <m:sSub>
                              <m:sSubPr>
                                <m:ctrlPr>
                                  <w:rPr>
                                    <w:rFonts w:ascii="Cambria Math" w:hAnsi="Cambria Math"/>
                                    <w:sz w:val="14"/>
                                    <w:lang w:val="es-ES_tradnl"/>
                                  </w:rPr>
                                </m:ctrlPr>
                              </m:sSubPr>
                              <m:e>
                                <m:r>
                                  <w:rPr>
                                    <w:rFonts w:ascii="Cambria Math" w:hAnsi="Cambria Math"/>
                                    <w:sz w:val="14"/>
                                    <w:lang w:val="es-ES_tradnl"/>
                                  </w:rPr>
                                  <m:t>M</m:t>
                                </m:r>
                              </m:e>
                              <m:sub>
                                <m:r>
                                  <w:rPr>
                                    <w:rFonts w:ascii="Cambria Math" w:hAnsi="Cambria Math"/>
                                    <w:sz w:val="14"/>
                                    <w:lang w:val="es-ES_tradnl"/>
                                  </w:rPr>
                                  <m:t>A</m:t>
                                </m:r>
                                <m:r>
                                  <m:rPr>
                                    <m:sty m:val="p"/>
                                  </m:rPr>
                                  <w:rPr>
                                    <w:rFonts w:ascii="Cambria Math" w:hAnsi="Cambria Math"/>
                                    <w:sz w:val="14"/>
                                    <w:lang w:val="es-ES_tradnl"/>
                                  </w:rPr>
                                  <m:t>,</m:t>
                                </m:r>
                                <m:r>
                                  <w:rPr>
                                    <w:rFonts w:ascii="Cambria Math" w:hAnsi="Cambria Math"/>
                                    <w:sz w:val="14"/>
                                    <w:lang w:val="es-ES_tradnl"/>
                                  </w:rPr>
                                  <m:t>máx</m:t>
                                </m:r>
                              </m:sub>
                            </m:sSub>
                            <m:r>
                              <m:rPr>
                                <m:sty m:val="p"/>
                              </m:rPr>
                              <w:rPr>
                                <w:rFonts w:ascii="Cambria Math" w:hAnsi="Cambria Math"/>
                                <w:sz w:val="18"/>
                                <w:lang w:val="es-ES_tradnl"/>
                              </w:rPr>
                              <m:t>;</m:t>
                            </m:r>
                            <m:sSub>
                              <m:sSubPr>
                                <m:ctrlPr>
                                  <w:rPr>
                                    <w:rFonts w:ascii="Cambria Math" w:hAnsi="Cambria Math"/>
                                    <w:sz w:val="18"/>
                                    <w:lang w:val="es-ES_tradnl"/>
                                  </w:rPr>
                                </m:ctrlPr>
                              </m:sSubPr>
                              <m:e>
                                <m:r>
                                  <m:rPr>
                                    <m:sty m:val="p"/>
                                  </m:rPr>
                                  <w:rPr>
                                    <w:rFonts w:ascii="Cambria Math" w:hAnsi="Cambria Math"/>
                                    <w:sz w:val="18"/>
                                    <w:lang w:val="es-ES_tradnl"/>
                                  </w:rPr>
                                  <m:t>μ</m:t>
                                </m:r>
                              </m:e>
                              <m:sub>
                                <m:sSub>
                                  <m:sSubPr>
                                    <m:ctrlPr>
                                      <w:rPr>
                                        <w:rFonts w:ascii="Cambria Math" w:hAnsi="Cambria Math"/>
                                        <w:sz w:val="18"/>
                                        <w:lang w:val="es-ES_tradnl"/>
                                      </w:rPr>
                                    </m:ctrlPr>
                                  </m:sSubPr>
                                  <m:e>
                                    <m:r>
                                      <w:rPr>
                                        <w:rFonts w:ascii="Cambria Math" w:hAnsi="Cambria Math"/>
                                        <w:sz w:val="18"/>
                                        <w:lang w:val="es-ES_tradnl"/>
                                      </w:rPr>
                                      <m:t>M</m:t>
                                    </m:r>
                                  </m:e>
                                  <m:sub>
                                    <m:r>
                                      <w:rPr>
                                        <w:rFonts w:ascii="Cambria Math" w:hAnsi="Cambria Math"/>
                                        <w:sz w:val="18"/>
                                        <w:lang w:val="es-ES_tradnl"/>
                                      </w:rPr>
                                      <m:t>A</m:t>
                                    </m:r>
                                  </m:sub>
                                </m:sSub>
                              </m:sub>
                            </m:sSub>
                            <m:r>
                              <m:rPr>
                                <m:sty m:val="p"/>
                              </m:rPr>
                              <w:rPr>
                                <w:rFonts w:ascii="Cambria Math" w:hAnsi="Cambria Math"/>
                                <w:sz w:val="18"/>
                                <w:lang w:val="es-ES_tradnl"/>
                              </w:rPr>
                              <m:t>,</m:t>
                            </m:r>
                            <m:sSubSup>
                              <m:sSubSupPr>
                                <m:ctrlPr>
                                  <w:rPr>
                                    <w:rFonts w:ascii="Cambria Math" w:hAnsi="Cambria Math"/>
                                    <w:sz w:val="18"/>
                                    <w:lang w:val="es-ES_tradnl"/>
                                  </w:rPr>
                                </m:ctrlPr>
                              </m:sSubSupPr>
                              <m:e>
                                <m:r>
                                  <m:rPr>
                                    <m:sty m:val="p"/>
                                  </m:rPr>
                                  <w:rPr>
                                    <w:rFonts w:ascii="Cambria Math" w:hAnsi="Cambria Math"/>
                                    <w:sz w:val="18"/>
                                    <w:lang w:val="es-ES_tradnl"/>
                                  </w:rPr>
                                  <m:t>σ</m:t>
                                </m:r>
                              </m:e>
                              <m:sub>
                                <m:sSub>
                                  <m:sSubPr>
                                    <m:ctrlPr>
                                      <w:rPr>
                                        <w:rFonts w:ascii="Cambria Math" w:hAnsi="Cambria Math"/>
                                        <w:sz w:val="18"/>
                                        <w:lang w:val="es-ES_tradnl"/>
                                      </w:rPr>
                                    </m:ctrlPr>
                                  </m:sSubPr>
                                  <m:e>
                                    <m:r>
                                      <w:rPr>
                                        <w:rFonts w:ascii="Cambria Math" w:hAnsi="Cambria Math"/>
                                        <w:sz w:val="18"/>
                                        <w:lang w:val="es-ES_tradnl"/>
                                      </w:rPr>
                                      <m:t>M</m:t>
                                    </m:r>
                                  </m:e>
                                  <m:sub>
                                    <m:r>
                                      <w:rPr>
                                        <w:rFonts w:ascii="Cambria Math" w:hAnsi="Cambria Math"/>
                                        <w:sz w:val="18"/>
                                        <w:lang w:val="es-ES_tradnl"/>
                                      </w:rPr>
                                      <m:t>A</m:t>
                                    </m:r>
                                  </m:sub>
                                </m:sSub>
                              </m:sub>
                              <m:sup/>
                            </m:sSubSup>
                          </m:e>
                        </m:d>
                        <m:r>
                          <m:rPr>
                            <m:sty m:val="p"/>
                          </m:rPr>
                          <w:rPr>
                            <w:rFonts w:ascii="Cambria Math" w:hAnsi="Cambria Math"/>
                            <w:sz w:val="18"/>
                            <w:lang w:val="es-ES_tradnl"/>
                          </w:rPr>
                          <m:t>-</m:t>
                        </m:r>
                        <m:sSub>
                          <m:sSubPr>
                            <m:ctrlPr>
                              <w:rPr>
                                <w:rFonts w:ascii="Cambria Math" w:hAnsi="Cambria Math"/>
                                <w:sz w:val="18"/>
                                <w:lang w:val="es-ES_tradnl"/>
                              </w:rPr>
                            </m:ctrlPr>
                          </m:sSubPr>
                          <m:e>
                            <m:r>
                              <w:rPr>
                                <w:rFonts w:ascii="Cambria Math" w:hAnsi="Cambria Math"/>
                                <w:sz w:val="18"/>
                                <w:lang w:val="es-ES_tradnl"/>
                              </w:rPr>
                              <m:t>F</m:t>
                            </m:r>
                          </m:e>
                          <m:sub>
                            <m:r>
                              <w:rPr>
                                <w:rFonts w:ascii="Cambria Math" w:hAnsi="Cambria Math"/>
                                <w:sz w:val="18"/>
                                <w:lang w:val="es-ES_tradnl"/>
                              </w:rPr>
                              <m:t>N</m:t>
                            </m:r>
                          </m:sub>
                        </m:sSub>
                        <m:d>
                          <m:dPr>
                            <m:ctrlPr>
                              <w:rPr>
                                <w:rFonts w:ascii="Cambria Math" w:hAnsi="Cambria Math"/>
                                <w:sz w:val="18"/>
                                <w:lang w:val="es-ES_tradnl"/>
                              </w:rPr>
                            </m:ctrlPr>
                          </m:dPr>
                          <m:e>
                            <m:sSub>
                              <m:sSubPr>
                                <m:ctrlPr>
                                  <w:rPr>
                                    <w:rFonts w:ascii="Cambria Math" w:hAnsi="Cambria Math"/>
                                    <w:sz w:val="14"/>
                                    <w:lang w:val="es-ES_tradnl"/>
                                  </w:rPr>
                                </m:ctrlPr>
                              </m:sSubPr>
                              <m:e>
                                <m:r>
                                  <w:rPr>
                                    <w:rFonts w:ascii="Cambria Math" w:hAnsi="Cambria Math"/>
                                    <w:sz w:val="14"/>
                                    <w:lang w:val="es-ES_tradnl"/>
                                  </w:rPr>
                                  <m:t>M</m:t>
                                </m:r>
                              </m:e>
                              <m:sub>
                                <m:r>
                                  <w:rPr>
                                    <w:rFonts w:ascii="Cambria Math" w:hAnsi="Cambria Math"/>
                                    <w:sz w:val="14"/>
                                    <w:lang w:val="es-ES_tradnl"/>
                                  </w:rPr>
                                  <m:t>A</m:t>
                                </m:r>
                                <m:r>
                                  <m:rPr>
                                    <m:sty m:val="p"/>
                                  </m:rPr>
                                  <w:rPr>
                                    <w:rFonts w:ascii="Cambria Math" w:hAnsi="Cambria Math"/>
                                    <w:sz w:val="14"/>
                                    <w:lang w:val="es-ES_tradnl"/>
                                  </w:rPr>
                                  <m:t>,</m:t>
                                </m:r>
                                <m:r>
                                  <w:rPr>
                                    <w:rFonts w:ascii="Cambria Math" w:hAnsi="Cambria Math"/>
                                    <w:sz w:val="14"/>
                                    <w:lang w:val="es-ES_tradnl"/>
                                  </w:rPr>
                                  <m:t>mín</m:t>
                                </m:r>
                              </m:sub>
                            </m:sSub>
                            <m:r>
                              <m:rPr>
                                <m:sty m:val="p"/>
                              </m:rPr>
                              <w:rPr>
                                <w:rFonts w:ascii="Cambria Math" w:hAnsi="Cambria Math"/>
                                <w:sz w:val="18"/>
                                <w:lang w:val="es-ES_tradnl"/>
                              </w:rPr>
                              <m:t>;</m:t>
                            </m:r>
                            <m:sSub>
                              <m:sSubPr>
                                <m:ctrlPr>
                                  <w:rPr>
                                    <w:rFonts w:ascii="Cambria Math" w:hAnsi="Cambria Math"/>
                                    <w:sz w:val="18"/>
                                    <w:lang w:val="es-ES_tradnl"/>
                                  </w:rPr>
                                </m:ctrlPr>
                              </m:sSubPr>
                              <m:e>
                                <m:r>
                                  <m:rPr>
                                    <m:sty m:val="p"/>
                                  </m:rPr>
                                  <w:rPr>
                                    <w:rFonts w:ascii="Cambria Math" w:hAnsi="Cambria Math"/>
                                    <w:sz w:val="18"/>
                                    <w:lang w:val="es-ES_tradnl"/>
                                  </w:rPr>
                                  <m:t>μ</m:t>
                                </m:r>
                              </m:e>
                              <m:sub>
                                <m:sSub>
                                  <m:sSubPr>
                                    <m:ctrlPr>
                                      <w:rPr>
                                        <w:rFonts w:ascii="Cambria Math" w:hAnsi="Cambria Math"/>
                                        <w:sz w:val="18"/>
                                        <w:lang w:val="es-ES_tradnl"/>
                                      </w:rPr>
                                    </m:ctrlPr>
                                  </m:sSubPr>
                                  <m:e>
                                    <m:r>
                                      <w:rPr>
                                        <w:rFonts w:ascii="Cambria Math" w:hAnsi="Cambria Math"/>
                                        <w:sz w:val="18"/>
                                        <w:lang w:val="es-ES_tradnl"/>
                                      </w:rPr>
                                      <m:t>M</m:t>
                                    </m:r>
                                  </m:e>
                                  <m:sub>
                                    <m:r>
                                      <w:rPr>
                                        <w:rFonts w:ascii="Cambria Math" w:hAnsi="Cambria Math"/>
                                        <w:sz w:val="18"/>
                                        <w:lang w:val="es-ES_tradnl"/>
                                      </w:rPr>
                                      <m:t>A</m:t>
                                    </m:r>
                                  </m:sub>
                                </m:sSub>
                              </m:sub>
                            </m:sSub>
                            <m:r>
                              <m:rPr>
                                <m:sty m:val="p"/>
                              </m:rPr>
                              <w:rPr>
                                <w:rFonts w:ascii="Cambria Math" w:hAnsi="Cambria Math"/>
                                <w:sz w:val="18"/>
                                <w:lang w:val="es-ES_tradnl"/>
                              </w:rPr>
                              <m:t>,</m:t>
                            </m:r>
                            <m:sSubSup>
                              <m:sSubSupPr>
                                <m:ctrlPr>
                                  <w:rPr>
                                    <w:rFonts w:ascii="Cambria Math" w:hAnsi="Cambria Math"/>
                                    <w:sz w:val="18"/>
                                    <w:lang w:val="es-ES_tradnl"/>
                                  </w:rPr>
                                </m:ctrlPr>
                              </m:sSubSupPr>
                              <m:e>
                                <m:r>
                                  <m:rPr>
                                    <m:sty m:val="p"/>
                                  </m:rPr>
                                  <w:rPr>
                                    <w:rFonts w:ascii="Cambria Math" w:hAnsi="Cambria Math"/>
                                    <w:sz w:val="18"/>
                                    <w:lang w:val="es-ES_tradnl"/>
                                  </w:rPr>
                                  <m:t>σ</m:t>
                                </m:r>
                              </m:e>
                              <m:sub>
                                <m:sSub>
                                  <m:sSubPr>
                                    <m:ctrlPr>
                                      <w:rPr>
                                        <w:rFonts w:ascii="Cambria Math" w:hAnsi="Cambria Math"/>
                                        <w:sz w:val="18"/>
                                        <w:lang w:val="es-ES_tradnl"/>
                                      </w:rPr>
                                    </m:ctrlPr>
                                  </m:sSubPr>
                                  <m:e>
                                    <m:r>
                                      <w:rPr>
                                        <w:rFonts w:ascii="Cambria Math" w:hAnsi="Cambria Math"/>
                                        <w:sz w:val="18"/>
                                        <w:lang w:val="es-ES_tradnl"/>
                                      </w:rPr>
                                      <m:t>M</m:t>
                                    </m:r>
                                  </m:e>
                                  <m:sub>
                                    <m:r>
                                      <w:rPr>
                                        <w:rFonts w:ascii="Cambria Math" w:hAnsi="Cambria Math"/>
                                        <w:sz w:val="18"/>
                                        <w:lang w:val="es-ES_tradnl"/>
                                      </w:rPr>
                                      <m:t>A</m:t>
                                    </m:r>
                                  </m:sub>
                                </m:sSub>
                              </m:sub>
                              <m:sup/>
                            </m:sSubSup>
                          </m:e>
                        </m:d>
                      </m:e>
                    </m:d>
                    <m:r>
                      <m:rPr>
                        <m:sty m:val="p"/>
                      </m:rPr>
                      <w:rPr>
                        <w:rFonts w:ascii="Cambria Math" w:hAnsi="Cambria Math"/>
                        <w:sz w:val="22"/>
                        <w:lang w:val="es-ES_tradnl"/>
                      </w:rPr>
                      <m:t>2</m:t>
                    </m:r>
                    <m:rad>
                      <m:radPr>
                        <m:degHide m:val="1"/>
                        <m:ctrlPr>
                          <w:rPr>
                            <w:rFonts w:ascii="Cambria Math" w:hAnsi="Cambria Math"/>
                            <w:sz w:val="22"/>
                            <w:lang w:val="es-ES_tradnl"/>
                          </w:rPr>
                        </m:ctrlPr>
                      </m:radPr>
                      <m:deg/>
                      <m:e>
                        <m:r>
                          <m:rPr>
                            <m:sty m:val="p"/>
                          </m:rPr>
                          <w:rPr>
                            <w:rFonts w:ascii="Cambria Math" w:hAnsi="Cambria Math"/>
                            <w:sz w:val="22"/>
                            <w:lang w:val="es-ES_tradnl"/>
                          </w:rPr>
                          <m:t>2π</m:t>
                        </m:r>
                      </m:e>
                    </m:rad>
                  </m:den>
                </m:f>
              </m:oMath>
            </m:oMathPara>
          </w:p>
        </w:tc>
        <w:tc>
          <w:tcPr>
            <w:tcW w:w="601" w:type="dxa"/>
            <w:vAlign w:val="center"/>
          </w:tcPr>
          <w:p w:rsidR="00802973" w:rsidRPr="004E243F" w:rsidRDefault="00802973" w:rsidP="00F617FC">
            <w:pPr>
              <w:pStyle w:val="Equation"/>
              <w:rPr>
                <w:szCs w:val="24"/>
                <w:lang w:val="es-ES_tradnl"/>
              </w:rPr>
            </w:pPr>
            <w:r w:rsidRPr="004E243F">
              <w:rPr>
                <w:szCs w:val="24"/>
                <w:lang w:val="es-ES_tradnl"/>
              </w:rPr>
              <w:t>(24b)</w:t>
            </w:r>
          </w:p>
        </w:tc>
      </w:tr>
    </w:tbl>
    <w:p w:rsidR="00802973" w:rsidRPr="004E243F" w:rsidRDefault="00802973" w:rsidP="00802973">
      <w:pPr>
        <w:keepNext/>
        <w:keepLines/>
        <w:rPr>
          <w:sz w:val="16"/>
          <w:szCs w:val="16"/>
          <w:lang w:val="es-ES_tradnl"/>
        </w:rPr>
      </w:pPr>
    </w:p>
    <w:p w:rsidR="00802973" w:rsidRPr="004E243F" w:rsidRDefault="00802973" w:rsidP="00802973">
      <w:pPr>
        <w:tabs>
          <w:tab w:val="left" w:pos="2608"/>
          <w:tab w:val="left" w:pos="3345"/>
        </w:tabs>
        <w:spacing w:before="80"/>
        <w:ind w:left="1134" w:hanging="1134"/>
        <w:rPr>
          <w:rFonts w:ascii="Calibri" w:hAnsi="Calibri"/>
          <w:lang w:val="es-ES_tradnl"/>
        </w:rPr>
      </w:pPr>
      <w:r w:rsidRPr="004E243F">
        <w:rPr>
          <w:lang w:val="es-ES_tradnl"/>
        </w:rPr>
        <w:t xml:space="preserve">Para </w:t>
      </w:r>
      <w:r w:rsidRPr="004E243F">
        <w:rPr>
          <w:i/>
          <w:iCs/>
          <w:lang w:val="es-ES_tradnl"/>
        </w:rPr>
        <w:t>h</w:t>
      </w:r>
      <w:r w:rsidRPr="004E243F">
        <w:rPr>
          <w:vertAlign w:val="subscript"/>
          <w:lang w:val="es-ES_tradnl"/>
        </w:rPr>
        <w:t>1</w:t>
      </w:r>
      <w:r w:rsidRPr="004E243F">
        <w:rPr>
          <w:lang w:val="es-ES_tradnl"/>
        </w:rPr>
        <w:t xml:space="preserve"> &lt; 0:</w:t>
      </w:r>
    </w:p>
    <w:p w:rsidR="00802973" w:rsidRPr="004E243F" w:rsidRDefault="00802973" w:rsidP="00802973">
      <w:pPr>
        <w:pStyle w:val="Equation"/>
        <w:rPr>
          <w:szCs w:val="24"/>
          <w:lang w:val="es-ES_tradnl"/>
        </w:rPr>
      </w:pPr>
      <w:r w:rsidRPr="004E243F">
        <w:rPr>
          <w:lang w:val="es-ES_tradnl"/>
        </w:rPr>
        <w:tab/>
      </w:r>
      <w:r w:rsidRPr="004E243F">
        <w:rPr>
          <w:lang w:val="es-ES_tradnl"/>
        </w:rPr>
        <w:tab/>
        <w:t xml:space="preserve">Si    </w:t>
      </w:r>
      <m:oMath>
        <m:f>
          <m:fPr>
            <m:ctrlPr>
              <w:rPr>
                <w:rFonts w:ascii="Cambria Math" w:hAnsi="Cambria Math"/>
                <w:lang w:val="es-ES_tradnl"/>
              </w:rPr>
            </m:ctrlPr>
          </m:fPr>
          <m:num>
            <m:r>
              <m:rPr>
                <m:sty m:val="p"/>
              </m:rPr>
              <w:rPr>
                <w:rFonts w:ascii="Cambria Math" w:hAnsi="Cambria Math"/>
                <w:lang w:val="es-ES_tradnl"/>
              </w:rPr>
              <m:t>10</m:t>
            </m:r>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den>
        </m:f>
        <m:r>
          <m:rPr>
            <m:sty m:val="p"/>
          </m:rPr>
          <w:rPr>
            <w:rFonts w:ascii="Cambria Math" w:hAnsi="Cambria Math"/>
            <w:lang w:val="es-ES_tradnl"/>
          </w:rPr>
          <m:t>&gt;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sub>
        </m:sSub>
      </m:oMath>
      <w:r w:rsidRPr="004E243F">
        <w:rPr>
          <w:lang w:val="es-ES_tradnl"/>
        </w:rPr>
        <w:t xml:space="preserve">, </w:t>
      </w:r>
      <m:oMath>
        <m:r>
          <w:rPr>
            <w:rFonts w:ascii="Cambria Math" w:hAnsi="Cambria Math"/>
            <w:lang w:val="es-ES_tradnl"/>
          </w:rPr>
          <m:t>P</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estado</m:t>
            </m:r>
          </m:e>
        </m:d>
        <m:r>
          <m:rPr>
            <m:sty m:val="p"/>
          </m:rPr>
          <w:rPr>
            <w:rFonts w:ascii="Cambria Math" w:hAnsi="Cambria Math"/>
            <w:lang w:val="es-ES_tradnl"/>
          </w:rPr>
          <m:t>=0</m:t>
        </m:r>
      </m:oMath>
      <w:r w:rsidRPr="004E243F">
        <w:rPr>
          <w:rFonts w:ascii="Calibri" w:hAnsi="Calibri"/>
          <w:lang w:val="es-ES_tradnl"/>
        </w:rPr>
        <w:tab/>
      </w:r>
      <w:r w:rsidRPr="004E243F">
        <w:rPr>
          <w:szCs w:val="24"/>
          <w:lang w:val="es-ES_tradnl"/>
        </w:rPr>
        <w:t>(24c)</w:t>
      </w:r>
    </w:p>
    <w:p w:rsidR="00802973" w:rsidRPr="004E243F" w:rsidRDefault="00802973" w:rsidP="00802973">
      <w:pPr>
        <w:pStyle w:val="Equation"/>
        <w:rPr>
          <w:szCs w:val="24"/>
          <w:lang w:val="es-ES_tradnl"/>
        </w:rPr>
      </w:pPr>
      <w:r w:rsidRPr="004E243F">
        <w:rPr>
          <w:lang w:val="es-ES_tradnl"/>
        </w:rPr>
        <w:tab/>
      </w:r>
      <w:r w:rsidRPr="004E243F">
        <w:rPr>
          <w:lang w:val="es-ES_tradnl"/>
        </w:rPr>
        <w:tab/>
        <w:t xml:space="preserve">Si    </w:t>
      </w:r>
      <m:oMath>
        <m:f>
          <m:fPr>
            <m:ctrlPr>
              <w:rPr>
                <w:rFonts w:ascii="Cambria Math" w:hAnsi="Cambria Math"/>
                <w:lang w:val="es-ES_tradnl"/>
              </w:rPr>
            </m:ctrlPr>
          </m:fPr>
          <m:num>
            <m:r>
              <m:rPr>
                <m:sty m:val="p"/>
              </m:rPr>
              <w:rPr>
                <w:rFonts w:ascii="Cambria Math" w:hAnsi="Cambria Math"/>
                <w:lang w:val="es-ES_tradnl"/>
              </w:rPr>
              <m:t>10</m:t>
            </m:r>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den>
        </m:f>
        <m:r>
          <m:rPr>
            <m:sty m:val="p"/>
          </m:rPr>
          <w:rPr>
            <w:rFonts w:ascii="Cambria Math" w:hAnsi="Cambria Math"/>
            <w:lang w:val="es-ES_tradnl"/>
          </w:rPr>
          <w:sym w:font="Symbol" w:char="F0A3"/>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sub>
        </m:sSub>
      </m:oMath>
      <w:r w:rsidRPr="004E243F">
        <w:rPr>
          <w:lang w:val="es-ES_tradnl"/>
        </w:rPr>
        <w:t xml:space="preserve">, y </w:t>
      </w:r>
      <m:oMath>
        <m:sSubSup>
          <m:sSubSupPr>
            <m:ctrlPr>
              <w:rPr>
                <w:rFonts w:ascii="Cambria Math" w:hAnsi="Cambria Math"/>
                <w:szCs w:val="24"/>
                <w:lang w:val="es-ES_tradnl"/>
              </w:rPr>
            </m:ctrlPr>
          </m:sSubSup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sub>
          <m:sup/>
        </m:sSubSup>
        <m:r>
          <w:rPr>
            <w:rFonts w:ascii="Cambria Math" w:hAnsi="Cambria Math"/>
            <w:szCs w:val="24"/>
            <w:lang w:val="es-ES_tradnl"/>
          </w:rPr>
          <m:t>≠0</m:t>
        </m:r>
      </m:oMath>
      <w:r w:rsidRPr="004E243F">
        <w:rPr>
          <w:lang w:val="es-ES_tradnl"/>
        </w:rPr>
        <w:tab/>
      </w:r>
    </w:p>
    <w:p w:rsidR="00802973" w:rsidRPr="004E243F" w:rsidRDefault="00802973" w:rsidP="00802973">
      <w:pPr>
        <w:keepNext/>
        <w:keepLines/>
        <w:rPr>
          <w:sz w:val="16"/>
          <w:szCs w:val="16"/>
          <w:lang w:val="es-ES_tradnl"/>
        </w:rPr>
      </w:pPr>
    </w:p>
    <w:p w:rsidR="00802973" w:rsidRPr="004E243F" w:rsidRDefault="00802973" w:rsidP="00802973">
      <w:pPr>
        <w:pStyle w:val="Equation"/>
        <w:rPr>
          <w:szCs w:val="24"/>
          <w:lang w:val="es-ES_tradnl"/>
        </w:rPr>
      </w:pPr>
      <m:oMath>
        <m:r>
          <w:rPr>
            <w:rFonts w:ascii="Cambria Math" w:hAnsi="Cambria Math"/>
            <w:sz w:val="22"/>
            <w:lang w:val="es-ES_tradnl"/>
          </w:rPr>
          <m:t>P</m:t>
        </m:r>
        <m:d>
          <m:dPr>
            <m:ctrlPr>
              <w:rPr>
                <w:rFonts w:ascii="Cambria Math" w:hAnsi="Cambria Math"/>
                <w:i/>
                <w:sz w:val="22"/>
                <w:lang w:val="es-ES_tradnl"/>
              </w:rPr>
            </m:ctrlPr>
          </m:dPr>
          <m:e>
            <m:sSub>
              <m:sSubPr>
                <m:ctrlPr>
                  <w:rPr>
                    <w:rFonts w:ascii="Cambria Math" w:hAnsi="Cambria Math"/>
                    <w:i/>
                    <w:sz w:val="22"/>
                    <w:lang w:val="es-ES_tradnl"/>
                  </w:rPr>
                </m:ctrlPr>
              </m:sSubPr>
              <m:e>
                <m:r>
                  <w:rPr>
                    <w:rFonts w:ascii="Cambria Math" w:hAnsi="Cambria Math"/>
                    <w:sz w:val="22"/>
                    <w:lang w:val="es-ES_tradnl"/>
                  </w:rPr>
                  <m:t>p</m:t>
                </m:r>
              </m:e>
              <m:sub>
                <m:r>
                  <w:rPr>
                    <w:rFonts w:ascii="Cambria Math" w:hAnsi="Cambria Math"/>
                    <w:sz w:val="22"/>
                    <w:lang w:val="es-ES_tradnl"/>
                  </w:rPr>
                  <m:t>t</m:t>
                </m:r>
              </m:sub>
            </m:sSub>
            <m:r>
              <w:rPr>
                <w:rFonts w:ascii="Cambria Math" w:hAnsi="Cambria Math"/>
                <w:sz w:val="22"/>
                <w:lang w:val="es-ES_tradnl"/>
              </w:rPr>
              <m:t>≤</m:t>
            </m:r>
            <m:sSub>
              <m:sSubPr>
                <m:ctrlPr>
                  <w:rPr>
                    <w:rFonts w:ascii="Cambria Math" w:hAnsi="Cambria Math"/>
                    <w:i/>
                    <w:sz w:val="22"/>
                    <w:lang w:val="es-ES_tradnl"/>
                  </w:rPr>
                </m:ctrlPr>
              </m:sSubPr>
              <m:e>
                <m:r>
                  <w:rPr>
                    <w:rFonts w:ascii="Cambria Math" w:hAnsi="Cambria Math"/>
                    <w:sz w:val="22"/>
                    <w:lang w:val="es-ES_tradnl"/>
                  </w:rPr>
                  <m:t>p</m:t>
                </m:r>
              </m:e>
              <m:sub>
                <m:r>
                  <w:rPr>
                    <w:rFonts w:ascii="Cambria Math" w:hAnsi="Cambria Math"/>
                    <w:sz w:val="22"/>
                    <w:lang w:val="es-ES_tradnl"/>
                  </w:rPr>
                  <m:t>t,0</m:t>
                </m:r>
              </m:sub>
            </m:sSub>
            <m:r>
              <w:rPr>
                <w:rFonts w:ascii="Cambria Math" w:hAnsi="Cambria Math"/>
                <w:sz w:val="22"/>
                <w:lang w:val="es-ES_tradnl"/>
              </w:rPr>
              <m:t>|estado</m:t>
            </m:r>
          </m:e>
        </m:d>
        <m:r>
          <w:rPr>
            <w:rFonts w:ascii="Cambria Math" w:hAnsi="Cambria Math"/>
            <w:sz w:val="22"/>
            <w:lang w:val="es-ES_tradnl"/>
          </w:rPr>
          <m:t>=</m:t>
        </m:r>
        <m:f>
          <m:fPr>
            <m:ctrlPr>
              <w:rPr>
                <w:rFonts w:ascii="Cambria Math" w:hAnsi="Cambria Math"/>
                <w:i/>
                <w:sz w:val="22"/>
                <w:lang w:val="es-ES_tradnl"/>
              </w:rPr>
            </m:ctrlPr>
          </m:fPr>
          <m:num>
            <m:nary>
              <m:naryPr>
                <m:limLoc m:val="subSup"/>
                <m:ctrlPr>
                  <w:rPr>
                    <w:rFonts w:ascii="Cambria Math" w:hAnsi="Cambria Math"/>
                    <w:i/>
                    <w:sz w:val="22"/>
                    <w:lang w:val="es-ES_tradnl"/>
                  </w:rPr>
                </m:ctrlPr>
              </m:naryPr>
              <m:sub>
                <m:r>
                  <w:rPr>
                    <w:rFonts w:ascii="Cambria Math" w:hAnsi="Cambria Math"/>
                    <w:sz w:val="22"/>
                    <w:lang w:val="es-ES_tradnl"/>
                  </w:rPr>
                  <m:t>max</m:t>
                </m:r>
                <m:d>
                  <m:dPr>
                    <m:begChr m:val="{"/>
                    <m:endChr m:val="}"/>
                    <m:ctrlPr>
                      <w:rPr>
                        <w:rFonts w:ascii="Cambria Math" w:hAnsi="Cambria Math"/>
                        <w:i/>
                        <w:sz w:val="22"/>
                        <w:lang w:val="es-ES_tradnl"/>
                      </w:rPr>
                    </m:ctrlPr>
                  </m:dPr>
                  <m:e>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A,min</m:t>
                        </m:r>
                      </m:sub>
                    </m:sSub>
                    <m:r>
                      <w:rPr>
                        <w:rFonts w:ascii="Cambria Math" w:hAnsi="Cambria Math"/>
                        <w:sz w:val="22"/>
                        <w:lang w:val="es-ES_tradnl"/>
                      </w:rPr>
                      <m:t>;</m:t>
                    </m:r>
                    <m:f>
                      <m:fPr>
                        <m:ctrlPr>
                          <w:rPr>
                            <w:rFonts w:ascii="Cambria Math" w:hAnsi="Cambria Math"/>
                            <w:i/>
                            <w:sz w:val="22"/>
                            <w:lang w:val="es-ES_tradnl"/>
                          </w:rPr>
                        </m:ctrlPr>
                      </m:fPr>
                      <m:num>
                        <m:r>
                          <w:rPr>
                            <w:rFonts w:ascii="Cambria Math" w:hAnsi="Cambria Math"/>
                            <w:sz w:val="22"/>
                            <w:lang w:val="es-ES_tradnl"/>
                          </w:rPr>
                          <m:t>10log</m:t>
                        </m:r>
                        <m:sSub>
                          <m:sSubPr>
                            <m:ctrlPr>
                              <w:rPr>
                                <w:rFonts w:ascii="Cambria Math" w:hAnsi="Cambria Math"/>
                                <w:i/>
                                <w:sz w:val="22"/>
                                <w:lang w:val="es-ES_tradnl"/>
                              </w:rPr>
                            </m:ctrlPr>
                          </m:sSubPr>
                          <m:e>
                            <m:r>
                              <w:rPr>
                                <w:rFonts w:ascii="Cambria Math" w:hAnsi="Cambria Math"/>
                                <w:sz w:val="22"/>
                                <w:lang w:val="es-ES_tradnl"/>
                              </w:rPr>
                              <m:t>p</m:t>
                            </m:r>
                          </m:e>
                          <m:sub>
                            <m:r>
                              <w:rPr>
                                <w:rFonts w:ascii="Cambria Math" w:hAnsi="Cambria Math"/>
                                <w:sz w:val="22"/>
                                <w:lang w:val="es-ES_tradnl"/>
                              </w:rPr>
                              <m:t>t,0</m:t>
                            </m:r>
                          </m:sub>
                        </m:sSub>
                        <m:r>
                          <w:rPr>
                            <w:rFonts w:ascii="Cambria Math" w:hAnsi="Cambria Math"/>
                            <w:sz w:val="22"/>
                            <w:lang w:val="es-ES_tradnl"/>
                          </w:rPr>
                          <m:t>-</m:t>
                        </m:r>
                        <m:sSub>
                          <m:sSubPr>
                            <m:ctrlPr>
                              <w:rPr>
                                <w:rFonts w:ascii="Cambria Math" w:hAnsi="Cambria Math"/>
                                <w:i/>
                                <w:sz w:val="22"/>
                                <w:lang w:val="es-ES_tradnl"/>
                              </w:rPr>
                            </m:ctrlPr>
                          </m:sSubPr>
                          <m:e>
                            <m:r>
                              <w:rPr>
                                <w:rFonts w:ascii="Cambria Math" w:hAnsi="Cambria Math"/>
                                <w:sz w:val="22"/>
                                <w:lang w:val="es-ES_tradnl"/>
                              </w:rPr>
                              <m:t>h</m:t>
                            </m:r>
                          </m:e>
                          <m:sub>
                            <m:r>
                              <w:rPr>
                                <w:rFonts w:ascii="Cambria Math" w:hAnsi="Cambria Math"/>
                                <w:sz w:val="22"/>
                                <w:lang w:val="es-ES_tradnl"/>
                              </w:rPr>
                              <m:t>2</m:t>
                            </m:r>
                          </m:sub>
                        </m:sSub>
                      </m:num>
                      <m:den>
                        <m:sSub>
                          <m:sSubPr>
                            <m:ctrlPr>
                              <w:rPr>
                                <w:rFonts w:ascii="Cambria Math" w:hAnsi="Cambria Math"/>
                                <w:i/>
                                <w:sz w:val="22"/>
                                <w:lang w:val="es-ES_tradnl"/>
                              </w:rPr>
                            </m:ctrlPr>
                          </m:sSubPr>
                          <m:e>
                            <m:r>
                              <w:rPr>
                                <w:rFonts w:ascii="Cambria Math" w:hAnsi="Cambria Math"/>
                                <w:sz w:val="22"/>
                                <w:lang w:val="es-ES_tradnl"/>
                              </w:rPr>
                              <m:t>h</m:t>
                            </m:r>
                          </m:e>
                          <m:sub>
                            <m:r>
                              <w:rPr>
                                <w:rFonts w:ascii="Cambria Math" w:hAnsi="Cambria Math"/>
                                <w:sz w:val="22"/>
                                <w:lang w:val="es-ES_tradnl"/>
                              </w:rPr>
                              <m:t>1</m:t>
                            </m:r>
                          </m:sub>
                        </m:sSub>
                      </m:den>
                    </m:f>
                  </m:e>
                </m:d>
              </m:sub>
              <m:sup>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A,max</m:t>
                    </m:r>
                  </m:sub>
                </m:sSub>
              </m:sup>
              <m:e>
                <m:r>
                  <w:rPr>
                    <w:rFonts w:ascii="Cambria Math" w:hAnsi="Cambria Math"/>
                    <w:sz w:val="22"/>
                    <w:lang w:val="es-ES_tradnl"/>
                  </w:rPr>
                  <m:t>exp</m:t>
                </m:r>
                <m:d>
                  <m:dPr>
                    <m:ctrlPr>
                      <w:rPr>
                        <w:rFonts w:ascii="Cambria Math" w:hAnsi="Cambria Math"/>
                        <w:i/>
                        <w:sz w:val="22"/>
                        <w:lang w:val="es-ES_tradnl"/>
                      </w:rPr>
                    </m:ctrlPr>
                  </m:dPr>
                  <m:e>
                    <m:f>
                      <m:fPr>
                        <m:ctrlPr>
                          <w:rPr>
                            <w:rFonts w:ascii="Cambria Math" w:hAnsi="Cambria Math"/>
                            <w:i/>
                            <w:sz w:val="22"/>
                            <w:lang w:val="es-ES_tradnl"/>
                          </w:rPr>
                        </m:ctrlPr>
                      </m:fPr>
                      <m:num>
                        <m:r>
                          <w:rPr>
                            <w:rFonts w:ascii="Cambria Math" w:hAnsi="Cambria Math"/>
                            <w:sz w:val="22"/>
                            <w:lang w:val="es-ES_tradnl"/>
                          </w:rPr>
                          <m:t>-</m:t>
                        </m:r>
                        <m:sSup>
                          <m:sSupPr>
                            <m:ctrlPr>
                              <w:rPr>
                                <w:rFonts w:ascii="Cambria Math" w:hAnsi="Cambria Math"/>
                                <w:i/>
                                <w:sz w:val="22"/>
                                <w:lang w:val="es-ES_tradnl"/>
                              </w:rPr>
                            </m:ctrlPr>
                          </m:sSupPr>
                          <m:e>
                            <m:d>
                              <m:dPr>
                                <m:ctrlPr>
                                  <w:rPr>
                                    <w:rFonts w:ascii="Cambria Math" w:hAnsi="Cambria Math"/>
                                    <w:i/>
                                    <w:sz w:val="22"/>
                                    <w:lang w:val="es-ES_tradnl"/>
                                  </w:rPr>
                                </m:ctrlPr>
                              </m:dPr>
                              <m:e>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r>
                                  <w:rPr>
                                    <w:rFonts w:ascii="Cambria Math" w:hAnsi="Cambria Math"/>
                                    <w:sz w:val="22"/>
                                    <w:lang w:val="es-ES_tradnl"/>
                                  </w:rPr>
                                  <m:t>-</m:t>
                                </m:r>
                                <m:sSub>
                                  <m:sSubPr>
                                    <m:ctrlPr>
                                      <w:rPr>
                                        <w:rFonts w:ascii="Cambria Math" w:hAnsi="Cambria Math"/>
                                        <w:i/>
                                        <w:sz w:val="22"/>
                                        <w:lang w:val="es-ES_tradnl"/>
                                      </w:rPr>
                                    </m:ctrlPr>
                                  </m:sSubPr>
                                  <m:e>
                                    <m:r>
                                      <m:rPr>
                                        <m:sty m:val="p"/>
                                      </m:rPr>
                                      <w:rPr>
                                        <w:rFonts w:ascii="Cambria Math" w:hAnsi="Cambria Math"/>
                                        <w:sz w:val="22"/>
                                        <w:lang w:val="es-ES_tradnl"/>
                                      </w:rPr>
                                      <m:t>μ</m:t>
                                    </m:r>
                                  </m:e>
                                  <m:sub>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Sub>
                              </m:e>
                            </m:d>
                          </m:e>
                          <m:sup>
                            <m:r>
                              <w:rPr>
                                <w:rFonts w:ascii="Cambria Math" w:hAnsi="Cambria Math"/>
                                <w:sz w:val="22"/>
                                <w:lang w:val="es-ES_tradnl"/>
                              </w:rPr>
                              <m:t>2</m:t>
                            </m:r>
                          </m:sup>
                        </m:sSup>
                      </m:num>
                      <m:den>
                        <m:r>
                          <w:rPr>
                            <w:rFonts w:ascii="Cambria Math" w:hAnsi="Cambria Math"/>
                            <w:sz w:val="22"/>
                            <w:lang w:val="es-ES_tradnl"/>
                          </w:rPr>
                          <m:t>2</m:t>
                        </m:r>
                        <m:sSubSup>
                          <m:sSubSupPr>
                            <m:ctrlPr>
                              <w:rPr>
                                <w:rFonts w:ascii="Cambria Math" w:hAnsi="Cambria Math"/>
                                <w:i/>
                                <w:sz w:val="22"/>
                                <w:lang w:val="es-ES_tradnl"/>
                              </w:rPr>
                            </m:ctrlPr>
                          </m:sSubSupPr>
                          <m:e>
                            <m:r>
                              <m:rPr>
                                <m:sty m:val="p"/>
                              </m:rPr>
                              <w:rPr>
                                <w:rFonts w:ascii="Cambria Math" w:hAnsi="Cambria Math"/>
                                <w:sz w:val="22"/>
                                <w:lang w:val="es-ES_tradnl"/>
                              </w:rPr>
                              <m:t>σ</m:t>
                            </m:r>
                          </m:e>
                          <m:sub>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up>
                            <m:r>
                              <w:rPr>
                                <w:rFonts w:ascii="Cambria Math" w:hAnsi="Cambria Math"/>
                                <w:sz w:val="22"/>
                                <w:lang w:val="es-ES_tradnl"/>
                              </w:rPr>
                              <m:t>2</m:t>
                            </m:r>
                          </m:sup>
                        </m:sSubSup>
                      </m:den>
                    </m:f>
                  </m:e>
                </m:d>
                <m:d>
                  <m:dPr>
                    <m:begChr m:val="["/>
                    <m:endChr m:val="]"/>
                    <m:ctrlPr>
                      <w:rPr>
                        <w:rFonts w:ascii="Cambria Math" w:hAnsi="Cambria Math"/>
                        <w:i/>
                        <w:sz w:val="22"/>
                        <w:lang w:val="es-ES_tradnl"/>
                      </w:rPr>
                    </m:ctrlPr>
                  </m:dPr>
                  <m:e>
                    <m:r>
                      <w:rPr>
                        <w:rFonts w:ascii="Cambria Math" w:hAnsi="Cambria Math"/>
                        <w:sz w:val="22"/>
                        <w:lang w:val="es-ES_tradnl"/>
                      </w:rPr>
                      <m:t>1+erf</m:t>
                    </m:r>
                    <m:d>
                      <m:dPr>
                        <m:ctrlPr>
                          <w:rPr>
                            <w:rFonts w:ascii="Cambria Math" w:hAnsi="Cambria Math"/>
                            <w:i/>
                            <w:sz w:val="22"/>
                            <w:lang w:val="es-ES_tradnl"/>
                          </w:rPr>
                        </m:ctrlPr>
                      </m:dPr>
                      <m:e>
                        <m:f>
                          <m:fPr>
                            <m:ctrlPr>
                              <w:rPr>
                                <w:rFonts w:ascii="Cambria Math" w:hAnsi="Cambria Math"/>
                                <w:i/>
                                <w:sz w:val="22"/>
                                <w:lang w:val="es-ES_tradnl"/>
                              </w:rPr>
                            </m:ctrlPr>
                          </m:fPr>
                          <m:num>
                            <m:r>
                              <w:rPr>
                                <w:rFonts w:ascii="Cambria Math" w:hAnsi="Cambria Math"/>
                                <w:sz w:val="22"/>
                                <w:lang w:val="es-ES_tradnl"/>
                              </w:rPr>
                              <m:t>10log</m:t>
                            </m:r>
                            <m:d>
                              <m:dPr>
                                <m:ctrlPr>
                                  <w:rPr>
                                    <w:rFonts w:ascii="Cambria Math" w:hAnsi="Cambria Math"/>
                                    <w:i/>
                                    <w:sz w:val="22"/>
                                    <w:lang w:val="es-ES_tradnl"/>
                                  </w:rPr>
                                </m:ctrlPr>
                              </m:dPr>
                              <m:e>
                                <m:sSub>
                                  <m:sSubPr>
                                    <m:ctrlPr>
                                      <w:rPr>
                                        <w:rFonts w:ascii="Cambria Math" w:hAnsi="Cambria Math"/>
                                        <w:i/>
                                        <w:sz w:val="22"/>
                                        <w:lang w:val="es-ES_tradnl"/>
                                      </w:rPr>
                                    </m:ctrlPr>
                                  </m:sSubPr>
                                  <m:e>
                                    <m:r>
                                      <w:rPr>
                                        <w:rFonts w:ascii="Cambria Math" w:hAnsi="Cambria Math"/>
                                        <w:sz w:val="22"/>
                                        <w:lang w:val="es-ES_tradnl"/>
                                      </w:rPr>
                                      <m:t>p</m:t>
                                    </m:r>
                                  </m:e>
                                  <m:sub>
                                    <m:r>
                                      <w:rPr>
                                        <w:rFonts w:ascii="Cambria Math" w:hAnsi="Cambria Math"/>
                                        <w:sz w:val="22"/>
                                        <w:lang w:val="es-ES_tradnl"/>
                                      </w:rPr>
                                      <m:t>t,0</m:t>
                                    </m:r>
                                  </m:sub>
                                </m:sSub>
                                <m:r>
                                  <w:rPr>
                                    <w:rFonts w:ascii="Cambria Math" w:hAnsi="Cambria Math"/>
                                    <w:sz w:val="22"/>
                                    <w:lang w:val="es-ES_tradnl"/>
                                  </w:rPr>
                                  <m:t>-</m:t>
                                </m:r>
                                <m:sSup>
                                  <m:sSupPr>
                                    <m:ctrlPr>
                                      <w:rPr>
                                        <w:rFonts w:ascii="Cambria Math" w:hAnsi="Cambria Math"/>
                                        <w:sz w:val="16"/>
                                        <w:szCs w:val="18"/>
                                        <w:lang w:val="es-ES_tradnl"/>
                                      </w:rPr>
                                    </m:ctrlPr>
                                  </m:sSupPr>
                                  <m:e>
                                    <m:r>
                                      <m:rPr>
                                        <m:sty m:val="p"/>
                                      </m:rPr>
                                      <w:rPr>
                                        <w:rFonts w:ascii="Cambria Math" w:hAnsi="Cambria Math"/>
                                        <w:sz w:val="16"/>
                                        <w:szCs w:val="18"/>
                                        <w:lang w:val="es-ES_tradnl"/>
                                      </w:rPr>
                                      <m:t>10</m:t>
                                    </m:r>
                                  </m:e>
                                  <m:sup>
                                    <m:f>
                                      <m:fPr>
                                        <m:ctrlPr>
                                          <w:rPr>
                                            <w:rFonts w:ascii="Cambria Math" w:hAnsi="Cambria Math"/>
                                            <w:i/>
                                            <w:sz w:val="16"/>
                                            <w:szCs w:val="18"/>
                                            <w:lang w:val="es-ES_tradnl"/>
                                          </w:rPr>
                                        </m:ctrlPr>
                                      </m:fPr>
                                      <m:num>
                                        <m:sSub>
                                          <m:sSubPr>
                                            <m:ctrlPr>
                                              <w:rPr>
                                                <w:rFonts w:ascii="Cambria Math" w:hAnsi="Cambria Math"/>
                                                <w:i/>
                                                <w:sz w:val="16"/>
                                                <w:szCs w:val="18"/>
                                                <w:lang w:val="es-ES_tradnl"/>
                                              </w:rPr>
                                            </m:ctrlPr>
                                          </m:sSubPr>
                                          <m:e>
                                            <m:r>
                                              <w:rPr>
                                                <w:rFonts w:ascii="Cambria Math" w:hAnsi="Cambria Math"/>
                                                <w:sz w:val="16"/>
                                                <w:szCs w:val="18"/>
                                                <w:lang w:val="es-ES_tradnl"/>
                                              </w:rPr>
                                              <m:t>h</m:t>
                                            </m:r>
                                          </m:e>
                                          <m:sub>
                                            <m:r>
                                              <w:rPr>
                                                <w:rFonts w:ascii="Cambria Math" w:hAnsi="Cambria Math"/>
                                                <w:sz w:val="16"/>
                                                <w:szCs w:val="18"/>
                                                <w:lang w:val="es-ES_tradnl"/>
                                              </w:rPr>
                                              <m:t>1</m:t>
                                            </m:r>
                                          </m:sub>
                                        </m:sSub>
                                        <m:sSub>
                                          <m:sSubPr>
                                            <m:ctrlPr>
                                              <w:rPr>
                                                <w:rFonts w:ascii="Cambria Math" w:hAnsi="Cambria Math"/>
                                                <w:i/>
                                                <w:sz w:val="16"/>
                                                <w:szCs w:val="18"/>
                                                <w:lang w:val="es-ES_tradnl"/>
                                              </w:rPr>
                                            </m:ctrlPr>
                                          </m:sSubPr>
                                          <m:e>
                                            <m:r>
                                              <w:rPr>
                                                <w:rFonts w:ascii="Cambria Math" w:hAnsi="Cambria Math"/>
                                                <w:sz w:val="16"/>
                                                <w:szCs w:val="18"/>
                                                <w:lang w:val="es-ES_tradnl"/>
                                              </w:rPr>
                                              <m:t>M</m:t>
                                            </m:r>
                                          </m:e>
                                          <m:sub>
                                            <m:r>
                                              <w:rPr>
                                                <w:rFonts w:ascii="Cambria Math" w:hAnsi="Cambria Math"/>
                                                <w:sz w:val="16"/>
                                                <w:szCs w:val="18"/>
                                                <w:lang w:val="es-ES_tradnl"/>
                                              </w:rPr>
                                              <m:t>A</m:t>
                                            </m:r>
                                          </m:sub>
                                        </m:sSub>
                                        <m:r>
                                          <w:rPr>
                                            <w:rFonts w:ascii="Cambria Math" w:hAnsi="Cambria Math"/>
                                            <w:sz w:val="16"/>
                                            <w:szCs w:val="18"/>
                                            <w:lang w:val="es-ES_tradnl"/>
                                          </w:rPr>
                                          <m:t>+</m:t>
                                        </m:r>
                                        <m:sSub>
                                          <m:sSubPr>
                                            <m:ctrlPr>
                                              <w:rPr>
                                                <w:rFonts w:ascii="Cambria Math" w:hAnsi="Cambria Math"/>
                                                <w:i/>
                                                <w:sz w:val="16"/>
                                                <w:szCs w:val="18"/>
                                                <w:lang w:val="es-ES_tradnl"/>
                                              </w:rPr>
                                            </m:ctrlPr>
                                          </m:sSubPr>
                                          <m:e>
                                            <m:r>
                                              <w:rPr>
                                                <w:rFonts w:ascii="Cambria Math" w:hAnsi="Cambria Math"/>
                                                <w:sz w:val="16"/>
                                                <w:szCs w:val="18"/>
                                                <w:lang w:val="es-ES_tradnl"/>
                                              </w:rPr>
                                              <m:t>h</m:t>
                                            </m:r>
                                          </m:e>
                                          <m:sub>
                                            <m:r>
                                              <w:rPr>
                                                <w:rFonts w:ascii="Cambria Math" w:hAnsi="Cambria Math"/>
                                                <w:sz w:val="16"/>
                                                <w:szCs w:val="18"/>
                                                <w:lang w:val="es-ES_tradnl"/>
                                              </w:rPr>
                                              <m:t>2</m:t>
                                            </m:r>
                                          </m:sub>
                                        </m:sSub>
                                      </m:num>
                                      <m:den>
                                        <m:r>
                                          <w:rPr>
                                            <w:rFonts w:ascii="Cambria Math" w:hAnsi="Cambria Math"/>
                                            <w:sz w:val="16"/>
                                            <w:szCs w:val="18"/>
                                            <w:lang w:val="es-ES_tradnl"/>
                                          </w:rPr>
                                          <m:t>10</m:t>
                                        </m:r>
                                      </m:den>
                                    </m:f>
                                  </m:sup>
                                </m:sSup>
                              </m:e>
                            </m:d>
                            <m:r>
                              <w:rPr>
                                <w:rFonts w:ascii="Cambria Math" w:hAnsi="Cambria Math"/>
                                <w:sz w:val="22"/>
                                <w:lang w:val="es-ES_tradnl"/>
                              </w:rPr>
                              <m:t>-</m:t>
                            </m:r>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num>
                          <m:den>
                            <m:d>
                              <m:dPr>
                                <m:ctrlPr>
                                  <w:rPr>
                                    <w:rFonts w:ascii="Cambria Math" w:hAnsi="Cambria Math"/>
                                    <w:i/>
                                    <w:sz w:val="16"/>
                                    <w:szCs w:val="18"/>
                                    <w:lang w:val="es-ES_tradnl"/>
                                  </w:rPr>
                                </m:ctrlPr>
                              </m:dPr>
                              <m:e>
                                <m:sSub>
                                  <m:sSubPr>
                                    <m:ctrlPr>
                                      <w:rPr>
                                        <w:rFonts w:ascii="Cambria Math" w:hAnsi="Cambria Math"/>
                                        <w:i/>
                                        <w:sz w:val="16"/>
                                        <w:szCs w:val="18"/>
                                        <w:lang w:val="es-ES_tradnl"/>
                                      </w:rPr>
                                    </m:ctrlPr>
                                  </m:sSubPr>
                                  <m:e>
                                    <m:r>
                                      <w:rPr>
                                        <w:rFonts w:ascii="Cambria Math" w:hAnsi="Cambria Math"/>
                                        <w:sz w:val="16"/>
                                        <w:szCs w:val="18"/>
                                        <w:lang w:val="es-ES_tradnl"/>
                                      </w:rPr>
                                      <m:t>g</m:t>
                                    </m:r>
                                  </m:e>
                                  <m:sub>
                                    <m:r>
                                      <w:rPr>
                                        <w:rFonts w:ascii="Cambria Math" w:hAnsi="Cambria Math"/>
                                        <w:sz w:val="16"/>
                                        <w:szCs w:val="18"/>
                                        <w:lang w:val="es-ES_tradnl"/>
                                      </w:rPr>
                                      <m:t>1</m:t>
                                    </m:r>
                                  </m:sub>
                                </m:sSub>
                                <m:sSub>
                                  <m:sSubPr>
                                    <m:ctrlPr>
                                      <w:rPr>
                                        <w:rFonts w:ascii="Cambria Math" w:hAnsi="Cambria Math"/>
                                        <w:i/>
                                        <w:sz w:val="16"/>
                                        <w:szCs w:val="18"/>
                                        <w:lang w:val="es-ES_tradnl"/>
                                      </w:rPr>
                                    </m:ctrlPr>
                                  </m:sSubPr>
                                  <m:e>
                                    <m:r>
                                      <w:rPr>
                                        <w:rFonts w:ascii="Cambria Math" w:hAnsi="Cambria Math"/>
                                        <w:sz w:val="16"/>
                                        <w:szCs w:val="18"/>
                                        <w:lang w:val="es-ES_tradnl"/>
                                      </w:rPr>
                                      <m:t>M</m:t>
                                    </m:r>
                                  </m:e>
                                  <m:sub>
                                    <m:r>
                                      <w:rPr>
                                        <w:rFonts w:ascii="Cambria Math" w:hAnsi="Cambria Math"/>
                                        <w:sz w:val="16"/>
                                        <w:szCs w:val="18"/>
                                        <w:lang w:val="es-ES_tradnl"/>
                                      </w:rPr>
                                      <m:t>A</m:t>
                                    </m:r>
                                  </m:sub>
                                </m:sSub>
                                <m:r>
                                  <w:rPr>
                                    <w:rFonts w:ascii="Cambria Math" w:hAnsi="Cambria Math"/>
                                    <w:sz w:val="16"/>
                                    <w:szCs w:val="18"/>
                                    <w:lang w:val="es-ES_tradnl"/>
                                  </w:rPr>
                                  <m:t>+</m:t>
                                </m:r>
                                <m:sSub>
                                  <m:sSubPr>
                                    <m:ctrlPr>
                                      <w:rPr>
                                        <w:rFonts w:ascii="Cambria Math" w:hAnsi="Cambria Math"/>
                                        <w:i/>
                                        <w:sz w:val="16"/>
                                        <w:szCs w:val="18"/>
                                        <w:lang w:val="es-ES_tradnl"/>
                                      </w:rPr>
                                    </m:ctrlPr>
                                  </m:sSubPr>
                                  <m:e>
                                    <m:r>
                                      <w:rPr>
                                        <w:rFonts w:ascii="Cambria Math" w:hAnsi="Cambria Math"/>
                                        <w:sz w:val="16"/>
                                        <w:szCs w:val="18"/>
                                        <w:lang w:val="es-ES_tradnl"/>
                                      </w:rPr>
                                      <m:t>g</m:t>
                                    </m:r>
                                  </m:e>
                                  <m:sub>
                                    <m:r>
                                      <w:rPr>
                                        <w:rFonts w:ascii="Cambria Math" w:hAnsi="Cambria Math"/>
                                        <w:sz w:val="16"/>
                                        <w:szCs w:val="18"/>
                                        <w:lang w:val="es-ES_tradnl"/>
                                      </w:rPr>
                                      <m:t>2</m:t>
                                    </m:r>
                                  </m:sub>
                                </m:sSub>
                              </m:e>
                            </m:d>
                            <m:rad>
                              <m:radPr>
                                <m:degHide m:val="1"/>
                                <m:ctrlPr>
                                  <w:rPr>
                                    <w:rFonts w:ascii="Cambria Math" w:hAnsi="Cambria Math"/>
                                    <w:i/>
                                    <w:sz w:val="22"/>
                                    <w:lang w:val="es-ES_tradnl"/>
                                  </w:rPr>
                                </m:ctrlPr>
                              </m:radPr>
                              <m:deg/>
                              <m:e>
                                <m:r>
                                  <w:rPr>
                                    <w:rFonts w:ascii="Cambria Math" w:hAnsi="Cambria Math"/>
                                    <w:sz w:val="22"/>
                                    <w:lang w:val="es-ES_tradnl"/>
                                  </w:rPr>
                                  <m:t>2</m:t>
                                </m:r>
                              </m:e>
                            </m:rad>
                          </m:den>
                        </m:f>
                      </m:e>
                    </m:d>
                  </m:e>
                </m:d>
                <m:r>
                  <w:rPr>
                    <w:rFonts w:ascii="Cambria Math" w:hAnsi="Cambria Math"/>
                    <w:sz w:val="22"/>
                    <w:lang w:val="es-ES_tradnl"/>
                  </w:rPr>
                  <m:t>d</m:t>
                </m:r>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e>
            </m:nary>
          </m:num>
          <m:den>
            <m:sSub>
              <m:sSubPr>
                <m:ctrlPr>
                  <w:rPr>
                    <w:rFonts w:ascii="Cambria Math" w:hAnsi="Cambria Math"/>
                    <w:i/>
                    <w:sz w:val="22"/>
                    <w:lang w:val="es-ES_tradnl"/>
                  </w:rPr>
                </m:ctrlPr>
              </m:sSubPr>
              <m:e>
                <m:r>
                  <m:rPr>
                    <m:sty m:val="p"/>
                  </m:rPr>
                  <w:rPr>
                    <w:rFonts w:ascii="Cambria Math" w:hAnsi="Cambria Math"/>
                    <w:sz w:val="22"/>
                    <w:lang w:val="es-ES_tradnl"/>
                  </w:rPr>
                  <m:t>σ</m:t>
                </m:r>
              </m:e>
              <m:sub>
                <m:sSub>
                  <m:sSubPr>
                    <m:ctrlPr>
                      <w:rPr>
                        <w:rFonts w:ascii="Cambria Math" w:hAnsi="Cambria Math"/>
                        <w:i/>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Sub>
            <m:d>
              <m:dPr>
                <m:ctrlPr>
                  <w:rPr>
                    <w:rFonts w:ascii="Cambria Math" w:hAnsi="Cambria Math"/>
                    <w:i/>
                    <w:sz w:val="10"/>
                    <w:szCs w:val="18"/>
                    <w:lang w:val="es-ES_tradnl"/>
                  </w:rPr>
                </m:ctrlPr>
              </m:dPr>
              <m:e>
                <m:sSub>
                  <m:sSubPr>
                    <m:ctrlPr>
                      <w:rPr>
                        <w:rFonts w:ascii="Cambria Math" w:hAnsi="Cambria Math"/>
                        <w:i/>
                        <w:sz w:val="16"/>
                        <w:lang w:val="es-ES_tradnl"/>
                      </w:rPr>
                    </m:ctrlPr>
                  </m:sSubPr>
                  <m:e>
                    <m:r>
                      <w:rPr>
                        <w:rFonts w:ascii="Cambria Math" w:hAnsi="Cambria Math"/>
                        <w:sz w:val="16"/>
                        <w:lang w:val="es-ES_tradnl"/>
                      </w:rPr>
                      <m:t>F</m:t>
                    </m:r>
                  </m:e>
                  <m:sub>
                    <m:r>
                      <w:rPr>
                        <w:rFonts w:ascii="Cambria Math" w:hAnsi="Cambria Math"/>
                        <w:sz w:val="16"/>
                        <w:lang w:val="es-ES_tradnl"/>
                      </w:rPr>
                      <m:t>N</m:t>
                    </m:r>
                  </m:sub>
                </m:sSub>
                <m:d>
                  <m:dPr>
                    <m:ctrlPr>
                      <w:rPr>
                        <w:rFonts w:ascii="Cambria Math" w:hAnsi="Cambria Math"/>
                        <w:i/>
                        <w:sz w:val="16"/>
                        <w:lang w:val="es-ES_tradnl"/>
                      </w:rPr>
                    </m:ctrlPr>
                  </m:dPr>
                  <m:e>
                    <m:sSub>
                      <m:sSubPr>
                        <m:ctrlPr>
                          <w:rPr>
                            <w:rFonts w:ascii="Cambria Math" w:hAnsi="Cambria Math"/>
                            <w:i/>
                            <w:sz w:val="12"/>
                            <w:lang w:val="es-ES_tradnl"/>
                          </w:rPr>
                        </m:ctrlPr>
                      </m:sSubPr>
                      <m:e>
                        <m:r>
                          <w:rPr>
                            <w:rFonts w:ascii="Cambria Math" w:hAnsi="Cambria Math"/>
                            <w:sz w:val="12"/>
                            <w:lang w:val="es-ES_tradnl"/>
                          </w:rPr>
                          <m:t>M</m:t>
                        </m:r>
                      </m:e>
                      <m:sub>
                        <m:r>
                          <w:rPr>
                            <w:rFonts w:ascii="Cambria Math" w:hAnsi="Cambria Math"/>
                            <w:sz w:val="12"/>
                            <w:lang w:val="es-ES_tradnl"/>
                          </w:rPr>
                          <m:t>A,max</m:t>
                        </m:r>
                      </m:sub>
                    </m:sSub>
                    <m:r>
                      <w:rPr>
                        <w:rFonts w:ascii="Cambria Math" w:hAnsi="Cambria Math"/>
                        <w:sz w:val="16"/>
                        <w:lang w:val="es-ES_tradnl"/>
                      </w:rPr>
                      <m:t>;</m:t>
                    </m:r>
                    <m:sSub>
                      <m:sSubPr>
                        <m:ctrlPr>
                          <w:rPr>
                            <w:rFonts w:ascii="Cambria Math" w:hAnsi="Cambria Math"/>
                            <w:sz w:val="16"/>
                            <w:lang w:val="es-ES_tradnl"/>
                          </w:rPr>
                        </m:ctrlPr>
                      </m:sSubPr>
                      <m:e>
                        <m:r>
                          <m:rPr>
                            <m:sty m:val="p"/>
                          </m:rPr>
                          <w:rPr>
                            <w:rFonts w:ascii="Cambria Math" w:hAnsi="Cambria Math"/>
                            <w:sz w:val="16"/>
                            <w:lang w:val="es-ES_tradnl"/>
                          </w:rPr>
                          <m:t>μ</m:t>
                        </m:r>
                      </m:e>
                      <m:sub>
                        <m:sSub>
                          <m:sSubPr>
                            <m:ctrlPr>
                              <w:rPr>
                                <w:rFonts w:ascii="Cambria Math" w:hAnsi="Cambria Math"/>
                                <w:i/>
                                <w:sz w:val="16"/>
                                <w:lang w:val="es-ES_tradnl"/>
                              </w:rPr>
                            </m:ctrlPr>
                          </m:sSubPr>
                          <m:e>
                            <m:r>
                              <w:rPr>
                                <w:rFonts w:ascii="Cambria Math" w:hAnsi="Cambria Math"/>
                                <w:sz w:val="16"/>
                                <w:lang w:val="es-ES_tradnl"/>
                              </w:rPr>
                              <m:t>M</m:t>
                            </m:r>
                          </m:e>
                          <m:sub>
                            <m:r>
                              <w:rPr>
                                <w:rFonts w:ascii="Cambria Math" w:hAnsi="Cambria Math"/>
                                <w:sz w:val="16"/>
                                <w:lang w:val="es-ES_tradnl"/>
                              </w:rPr>
                              <m:t>A</m:t>
                            </m:r>
                          </m:sub>
                        </m:sSub>
                      </m:sub>
                    </m:sSub>
                    <m:r>
                      <w:rPr>
                        <w:rFonts w:ascii="Cambria Math" w:hAnsi="Cambria Math"/>
                        <w:sz w:val="16"/>
                        <w:lang w:val="es-ES_tradnl"/>
                      </w:rPr>
                      <m:t>,</m:t>
                    </m:r>
                    <m:sSubSup>
                      <m:sSubSupPr>
                        <m:ctrlPr>
                          <w:rPr>
                            <w:rFonts w:ascii="Cambria Math" w:hAnsi="Cambria Math"/>
                            <w:sz w:val="16"/>
                            <w:lang w:val="es-ES_tradnl"/>
                          </w:rPr>
                        </m:ctrlPr>
                      </m:sSubSupPr>
                      <m:e>
                        <m:r>
                          <m:rPr>
                            <m:sty m:val="p"/>
                          </m:rPr>
                          <w:rPr>
                            <w:rFonts w:ascii="Cambria Math" w:hAnsi="Cambria Math"/>
                            <w:sz w:val="16"/>
                            <w:lang w:val="es-ES_tradnl"/>
                          </w:rPr>
                          <m:t>σ</m:t>
                        </m:r>
                      </m:e>
                      <m:sub>
                        <m:sSub>
                          <m:sSubPr>
                            <m:ctrlPr>
                              <w:rPr>
                                <w:rFonts w:ascii="Cambria Math" w:hAnsi="Cambria Math"/>
                                <w:i/>
                                <w:sz w:val="16"/>
                                <w:lang w:val="es-ES_tradnl"/>
                              </w:rPr>
                            </m:ctrlPr>
                          </m:sSubPr>
                          <m:e>
                            <m:r>
                              <w:rPr>
                                <w:rFonts w:ascii="Cambria Math" w:hAnsi="Cambria Math"/>
                                <w:sz w:val="16"/>
                                <w:lang w:val="es-ES_tradnl"/>
                              </w:rPr>
                              <m:t>M</m:t>
                            </m:r>
                          </m:e>
                          <m:sub>
                            <m:r>
                              <w:rPr>
                                <w:rFonts w:ascii="Cambria Math" w:hAnsi="Cambria Math"/>
                                <w:sz w:val="16"/>
                                <w:lang w:val="es-ES_tradnl"/>
                              </w:rPr>
                              <m:t>A</m:t>
                            </m:r>
                          </m:sub>
                        </m:sSub>
                      </m:sub>
                      <m:sup/>
                    </m:sSubSup>
                  </m:e>
                </m:d>
                <m:r>
                  <w:rPr>
                    <w:rFonts w:ascii="Cambria Math" w:hAnsi="Cambria Math"/>
                    <w:sz w:val="16"/>
                    <w:lang w:val="es-ES_tradnl"/>
                  </w:rPr>
                  <m:t>-</m:t>
                </m:r>
                <m:sSub>
                  <m:sSubPr>
                    <m:ctrlPr>
                      <w:rPr>
                        <w:rFonts w:ascii="Cambria Math" w:hAnsi="Cambria Math"/>
                        <w:i/>
                        <w:sz w:val="16"/>
                        <w:lang w:val="es-ES_tradnl"/>
                      </w:rPr>
                    </m:ctrlPr>
                  </m:sSubPr>
                  <m:e>
                    <m:r>
                      <w:rPr>
                        <w:rFonts w:ascii="Cambria Math" w:hAnsi="Cambria Math"/>
                        <w:sz w:val="16"/>
                        <w:lang w:val="es-ES_tradnl"/>
                      </w:rPr>
                      <m:t>F</m:t>
                    </m:r>
                  </m:e>
                  <m:sub>
                    <m:r>
                      <w:rPr>
                        <w:rFonts w:ascii="Cambria Math" w:hAnsi="Cambria Math"/>
                        <w:sz w:val="16"/>
                        <w:lang w:val="es-ES_tradnl"/>
                      </w:rPr>
                      <m:t>N</m:t>
                    </m:r>
                  </m:sub>
                </m:sSub>
                <m:d>
                  <m:dPr>
                    <m:ctrlPr>
                      <w:rPr>
                        <w:rFonts w:ascii="Cambria Math" w:hAnsi="Cambria Math"/>
                        <w:i/>
                        <w:sz w:val="16"/>
                        <w:lang w:val="es-ES_tradnl"/>
                      </w:rPr>
                    </m:ctrlPr>
                  </m:dPr>
                  <m:e>
                    <m:sSub>
                      <m:sSubPr>
                        <m:ctrlPr>
                          <w:rPr>
                            <w:rFonts w:ascii="Cambria Math" w:hAnsi="Cambria Math"/>
                            <w:i/>
                            <w:sz w:val="12"/>
                            <w:lang w:val="es-ES_tradnl"/>
                          </w:rPr>
                        </m:ctrlPr>
                      </m:sSubPr>
                      <m:e>
                        <m:r>
                          <w:rPr>
                            <w:rFonts w:ascii="Cambria Math" w:hAnsi="Cambria Math"/>
                            <w:sz w:val="12"/>
                            <w:lang w:val="es-ES_tradnl"/>
                          </w:rPr>
                          <m:t>M</m:t>
                        </m:r>
                      </m:e>
                      <m:sub>
                        <m:r>
                          <w:rPr>
                            <w:rFonts w:ascii="Cambria Math" w:hAnsi="Cambria Math"/>
                            <w:sz w:val="12"/>
                            <w:lang w:val="es-ES_tradnl"/>
                          </w:rPr>
                          <m:t>A,min</m:t>
                        </m:r>
                      </m:sub>
                    </m:sSub>
                    <m:r>
                      <w:rPr>
                        <w:rFonts w:ascii="Cambria Math" w:hAnsi="Cambria Math"/>
                        <w:sz w:val="16"/>
                        <w:lang w:val="es-ES_tradnl"/>
                      </w:rPr>
                      <m:t>;</m:t>
                    </m:r>
                    <m:sSub>
                      <m:sSubPr>
                        <m:ctrlPr>
                          <w:rPr>
                            <w:rFonts w:ascii="Cambria Math" w:hAnsi="Cambria Math"/>
                            <w:sz w:val="16"/>
                            <w:lang w:val="es-ES_tradnl"/>
                          </w:rPr>
                        </m:ctrlPr>
                      </m:sSubPr>
                      <m:e>
                        <m:r>
                          <m:rPr>
                            <m:sty m:val="p"/>
                          </m:rPr>
                          <w:rPr>
                            <w:rFonts w:ascii="Cambria Math" w:hAnsi="Cambria Math"/>
                            <w:sz w:val="16"/>
                            <w:lang w:val="es-ES_tradnl"/>
                          </w:rPr>
                          <m:t>μ</m:t>
                        </m:r>
                      </m:e>
                      <m:sub>
                        <m:sSub>
                          <m:sSubPr>
                            <m:ctrlPr>
                              <w:rPr>
                                <w:rFonts w:ascii="Cambria Math" w:hAnsi="Cambria Math"/>
                                <w:i/>
                                <w:sz w:val="16"/>
                                <w:lang w:val="es-ES_tradnl"/>
                              </w:rPr>
                            </m:ctrlPr>
                          </m:sSubPr>
                          <m:e>
                            <m:r>
                              <w:rPr>
                                <w:rFonts w:ascii="Cambria Math" w:hAnsi="Cambria Math"/>
                                <w:sz w:val="16"/>
                                <w:lang w:val="es-ES_tradnl"/>
                              </w:rPr>
                              <m:t>M</m:t>
                            </m:r>
                          </m:e>
                          <m:sub>
                            <m:r>
                              <w:rPr>
                                <w:rFonts w:ascii="Cambria Math" w:hAnsi="Cambria Math"/>
                                <w:sz w:val="16"/>
                                <w:lang w:val="es-ES_tradnl"/>
                              </w:rPr>
                              <m:t>A</m:t>
                            </m:r>
                          </m:sub>
                        </m:sSub>
                      </m:sub>
                    </m:sSub>
                    <m:r>
                      <w:rPr>
                        <w:rFonts w:ascii="Cambria Math" w:hAnsi="Cambria Math"/>
                        <w:sz w:val="16"/>
                        <w:lang w:val="es-ES_tradnl"/>
                      </w:rPr>
                      <m:t>,</m:t>
                    </m:r>
                    <m:sSubSup>
                      <m:sSubSupPr>
                        <m:ctrlPr>
                          <w:rPr>
                            <w:rFonts w:ascii="Cambria Math" w:hAnsi="Cambria Math"/>
                            <w:sz w:val="16"/>
                            <w:lang w:val="es-ES_tradnl"/>
                          </w:rPr>
                        </m:ctrlPr>
                      </m:sSubSupPr>
                      <m:e>
                        <m:r>
                          <m:rPr>
                            <m:sty m:val="p"/>
                          </m:rPr>
                          <w:rPr>
                            <w:rFonts w:ascii="Cambria Math" w:hAnsi="Cambria Math"/>
                            <w:sz w:val="16"/>
                            <w:lang w:val="es-ES_tradnl"/>
                          </w:rPr>
                          <m:t>σ</m:t>
                        </m:r>
                      </m:e>
                      <m:sub>
                        <m:sSub>
                          <m:sSubPr>
                            <m:ctrlPr>
                              <w:rPr>
                                <w:rFonts w:ascii="Cambria Math" w:hAnsi="Cambria Math"/>
                                <w:i/>
                                <w:sz w:val="16"/>
                                <w:lang w:val="es-ES_tradnl"/>
                              </w:rPr>
                            </m:ctrlPr>
                          </m:sSubPr>
                          <m:e>
                            <m:r>
                              <w:rPr>
                                <w:rFonts w:ascii="Cambria Math" w:hAnsi="Cambria Math"/>
                                <w:sz w:val="16"/>
                                <w:lang w:val="es-ES_tradnl"/>
                              </w:rPr>
                              <m:t>M</m:t>
                            </m:r>
                          </m:e>
                          <m:sub>
                            <m:r>
                              <w:rPr>
                                <w:rFonts w:ascii="Cambria Math" w:hAnsi="Cambria Math"/>
                                <w:sz w:val="16"/>
                                <w:lang w:val="es-ES_tradnl"/>
                              </w:rPr>
                              <m:t>A</m:t>
                            </m:r>
                          </m:sub>
                        </m:sSub>
                      </m:sub>
                      <m:sup/>
                    </m:sSubSup>
                  </m:e>
                </m:d>
              </m:e>
            </m:d>
            <m:r>
              <w:rPr>
                <w:rFonts w:ascii="Cambria Math" w:hAnsi="Cambria Math"/>
                <w:sz w:val="22"/>
                <w:lang w:val="es-ES_tradnl"/>
              </w:rPr>
              <m:t>2</m:t>
            </m:r>
            <m:rad>
              <m:radPr>
                <m:degHide m:val="1"/>
                <m:ctrlPr>
                  <w:rPr>
                    <w:rFonts w:ascii="Cambria Math" w:hAnsi="Cambria Math"/>
                    <w:i/>
                    <w:sz w:val="22"/>
                    <w:lang w:val="es-ES_tradnl"/>
                  </w:rPr>
                </m:ctrlPr>
              </m:radPr>
              <m:deg/>
              <m:e>
                <m:r>
                  <w:rPr>
                    <w:rFonts w:ascii="Cambria Math" w:hAnsi="Cambria Math"/>
                    <w:sz w:val="22"/>
                    <w:lang w:val="es-ES_tradnl"/>
                  </w:rPr>
                  <m:t>2</m:t>
                </m:r>
                <m:r>
                  <m:rPr>
                    <m:sty m:val="p"/>
                  </m:rPr>
                  <w:rPr>
                    <w:rFonts w:ascii="Cambria Math" w:hAnsi="Cambria Math"/>
                    <w:sz w:val="22"/>
                    <w:lang w:val="es-ES_tradnl"/>
                  </w:rPr>
                  <m:t>π</m:t>
                </m:r>
              </m:e>
            </m:rad>
          </m:den>
        </m:f>
      </m:oMath>
      <w:r w:rsidRPr="004E243F">
        <w:rPr>
          <w:szCs w:val="24"/>
          <w:lang w:val="es-ES_tradnl"/>
        </w:rPr>
        <w:t xml:space="preserve"> </w:t>
      </w:r>
      <w:r w:rsidRPr="004E243F">
        <w:rPr>
          <w:lang w:val="es-ES_tradnl"/>
        </w:rPr>
        <w:tab/>
      </w:r>
      <w:r w:rsidRPr="004E243F">
        <w:rPr>
          <w:szCs w:val="24"/>
          <w:lang w:val="es-ES_tradnl"/>
        </w:rPr>
        <w:t>(24d)</w:t>
      </w:r>
    </w:p>
    <w:p w:rsidR="00802973" w:rsidRPr="004E243F" w:rsidRDefault="00802973" w:rsidP="00802973">
      <w:pPr>
        <w:keepNext/>
        <w:rPr>
          <w:szCs w:val="24"/>
          <w:vertAlign w:val="subscript"/>
          <w:lang w:val="es-ES_tradnl"/>
        </w:rPr>
      </w:pPr>
      <w:r w:rsidRPr="004E243F">
        <w:rPr>
          <w:szCs w:val="24"/>
          <w:lang w:val="es-ES_tradnl"/>
        </w:rPr>
        <w:lastRenderedPageBreak/>
        <w:t xml:space="preserve">Si </w:t>
      </w:r>
      <m:oMath>
        <m:sSubSup>
          <m:sSubSupPr>
            <m:ctrlPr>
              <w:rPr>
                <w:rFonts w:ascii="Cambria Math" w:hAnsi="Cambria Math"/>
                <w:szCs w:val="24"/>
                <w:lang w:val="es-ES_tradnl"/>
              </w:rPr>
            </m:ctrlPr>
          </m:sSubSup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sub>
          <m:sup/>
        </m:sSubSup>
        <m:r>
          <w:rPr>
            <w:rFonts w:ascii="Cambria Math" w:hAnsi="Cambria Math"/>
            <w:szCs w:val="24"/>
            <w:lang w:val="es-ES_tradnl"/>
          </w:rPr>
          <m:t>=0</m:t>
        </m:r>
      </m:oMath>
      <w:r w:rsidRPr="004E243F">
        <w:rPr>
          <w:szCs w:val="24"/>
          <w:lang w:val="es-ES_tradnl"/>
        </w:rPr>
        <w:t xml:space="preserve">, </w:t>
      </w:r>
    </w:p>
    <w:p w:rsidR="00802973" w:rsidRPr="004E243F" w:rsidRDefault="00802973" w:rsidP="00802973">
      <w:pPr>
        <w:pStyle w:val="Equation"/>
        <w:rPr>
          <w:szCs w:val="24"/>
          <w:lang w:val="es-ES_tradnl"/>
        </w:rPr>
      </w:pPr>
      <w:r w:rsidRPr="004E243F">
        <w:rPr>
          <w:iCs/>
          <w:lang w:val="es-ES_tradnl"/>
        </w:rPr>
        <w:tab/>
      </w:r>
      <w:r w:rsidRPr="004E243F">
        <w:rPr>
          <w:iCs/>
          <w:lang w:val="es-ES_tradnl"/>
        </w:rPr>
        <w:tab/>
      </w:r>
      <m:oMath>
        <m:r>
          <w:rPr>
            <w:rFonts w:ascii="Cambria Math" w:hAnsi="Cambria Math"/>
            <w:lang w:val="es-ES_tradnl"/>
          </w:rPr>
          <m:t>P</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estado</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r>
              <w:rPr>
                <w:rFonts w:ascii="Cambria Math" w:hAnsi="Cambria Math"/>
                <w:lang w:val="es-ES_tradnl"/>
              </w:rPr>
              <m:t>erf</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10</m:t>
                    </m:r>
                    <m:r>
                      <w:rPr>
                        <w:rFonts w:ascii="Cambria Math" w:hAnsi="Cambria Math"/>
                        <w:lang w:val="es-ES_tradnl"/>
                      </w:rPr>
                      <m:t>log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sSup>
                          <m:sSupPr>
                            <m:ctrlPr>
                              <w:rPr>
                                <w:rFonts w:ascii="Cambria Math" w:hAnsi="Cambria Math"/>
                                <w:sz w:val="16"/>
                                <w:szCs w:val="18"/>
                                <w:lang w:val="es-ES_tradnl"/>
                              </w:rPr>
                            </m:ctrlPr>
                          </m:sSupPr>
                          <m:e>
                            <m:r>
                              <m:rPr>
                                <m:sty m:val="p"/>
                              </m:rPr>
                              <w:rPr>
                                <w:rFonts w:ascii="Cambria Math" w:hAnsi="Cambria Math"/>
                                <w:sz w:val="16"/>
                                <w:szCs w:val="18"/>
                                <w:lang w:val="es-ES_tradnl"/>
                              </w:rPr>
                              <m:t>10</m:t>
                            </m:r>
                          </m:e>
                          <m:sup>
                            <m:f>
                              <m:fPr>
                                <m:ctrlPr>
                                  <w:rPr>
                                    <w:rFonts w:ascii="Cambria Math" w:hAnsi="Cambria Math"/>
                                    <w:sz w:val="16"/>
                                    <w:szCs w:val="18"/>
                                    <w:lang w:val="es-ES_tradnl"/>
                                  </w:rPr>
                                </m:ctrlPr>
                              </m:fPr>
                              <m:num>
                                <m:sSub>
                                  <m:sSubPr>
                                    <m:ctrlPr>
                                      <w:rPr>
                                        <w:rFonts w:ascii="Cambria Math" w:hAnsi="Cambria Math"/>
                                        <w:sz w:val="16"/>
                                        <w:szCs w:val="18"/>
                                        <w:lang w:val="es-ES_tradnl"/>
                                      </w:rPr>
                                    </m:ctrlPr>
                                  </m:sSubPr>
                                  <m:e>
                                    <m:r>
                                      <w:rPr>
                                        <w:rFonts w:ascii="Cambria Math" w:hAnsi="Cambria Math"/>
                                        <w:sz w:val="16"/>
                                        <w:szCs w:val="18"/>
                                        <w:lang w:val="es-ES_tradnl"/>
                                      </w:rPr>
                                      <m:t>h</m:t>
                                    </m:r>
                                  </m:e>
                                  <m:sub>
                                    <m:r>
                                      <m:rPr>
                                        <m:sty m:val="p"/>
                                      </m:rPr>
                                      <w:rPr>
                                        <w:rFonts w:ascii="Cambria Math" w:hAnsi="Cambria Math"/>
                                        <w:sz w:val="16"/>
                                        <w:szCs w:val="18"/>
                                        <w:lang w:val="es-ES_tradnl"/>
                                      </w:rPr>
                                      <m:t>1</m:t>
                                    </m:r>
                                  </m:sub>
                                </m:sSub>
                                <m:sSub>
                                  <m:sSubPr>
                                    <m:ctrlPr>
                                      <w:rPr>
                                        <w:rFonts w:ascii="Cambria Math" w:hAnsi="Cambria Math"/>
                                        <w:sz w:val="16"/>
                                        <w:szCs w:val="18"/>
                                        <w:lang w:val="es-ES_tradnl"/>
                                      </w:rPr>
                                    </m:ctrlPr>
                                  </m:sSubPr>
                                  <m:e>
                                    <m:r>
                                      <w:rPr>
                                        <w:rFonts w:ascii="Cambria Math" w:hAnsi="Cambria Math"/>
                                        <w:sz w:val="16"/>
                                        <w:szCs w:val="18"/>
                                        <w:lang w:val="es-ES_tradnl"/>
                                      </w:rPr>
                                      <m:t>M</m:t>
                                    </m:r>
                                  </m:e>
                                  <m:sub>
                                    <m:r>
                                      <w:rPr>
                                        <w:rFonts w:ascii="Cambria Math" w:hAnsi="Cambria Math"/>
                                        <w:sz w:val="16"/>
                                        <w:szCs w:val="18"/>
                                        <w:lang w:val="es-ES_tradnl"/>
                                      </w:rPr>
                                      <m:t>A</m:t>
                                    </m:r>
                                  </m:sub>
                                </m:sSub>
                                <m:r>
                                  <m:rPr>
                                    <m:sty m:val="p"/>
                                  </m:rPr>
                                  <w:rPr>
                                    <w:rFonts w:ascii="Cambria Math" w:hAnsi="Cambria Math"/>
                                    <w:sz w:val="16"/>
                                    <w:szCs w:val="18"/>
                                    <w:lang w:val="es-ES_tradnl"/>
                                  </w:rPr>
                                  <m:t>+</m:t>
                                </m:r>
                                <m:sSub>
                                  <m:sSubPr>
                                    <m:ctrlPr>
                                      <w:rPr>
                                        <w:rFonts w:ascii="Cambria Math" w:hAnsi="Cambria Math"/>
                                        <w:sz w:val="16"/>
                                        <w:szCs w:val="18"/>
                                        <w:lang w:val="es-ES_tradnl"/>
                                      </w:rPr>
                                    </m:ctrlPr>
                                  </m:sSubPr>
                                  <m:e>
                                    <m:r>
                                      <w:rPr>
                                        <w:rFonts w:ascii="Cambria Math" w:hAnsi="Cambria Math"/>
                                        <w:sz w:val="16"/>
                                        <w:szCs w:val="18"/>
                                        <w:lang w:val="es-ES_tradnl"/>
                                      </w:rPr>
                                      <m:t>h</m:t>
                                    </m:r>
                                  </m:e>
                                  <m:sub>
                                    <m:r>
                                      <m:rPr>
                                        <m:sty m:val="p"/>
                                      </m:rPr>
                                      <w:rPr>
                                        <w:rFonts w:ascii="Cambria Math" w:hAnsi="Cambria Math"/>
                                        <w:sz w:val="16"/>
                                        <w:szCs w:val="18"/>
                                        <w:lang w:val="es-ES_tradnl"/>
                                      </w:rPr>
                                      <m:t>2</m:t>
                                    </m:r>
                                  </m:sub>
                                </m:sSub>
                              </m:num>
                              <m:den>
                                <m:r>
                                  <m:rPr>
                                    <m:sty m:val="p"/>
                                  </m:rPr>
                                  <w:rPr>
                                    <w:rFonts w:ascii="Cambria Math" w:hAnsi="Cambria Math"/>
                                    <w:sz w:val="16"/>
                                    <w:szCs w:val="18"/>
                                    <w:lang w:val="es-ES_tradnl"/>
                                  </w:rPr>
                                  <m:t>10</m:t>
                                </m:r>
                              </m:den>
                            </m:f>
                          </m:sup>
                        </m:sSup>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num>
                  <m:den>
                    <m:d>
                      <m:dPr>
                        <m:ctrlPr>
                          <w:rPr>
                            <w:rFonts w:ascii="Cambria Math" w:hAnsi="Cambria Math"/>
                            <w:sz w:val="16"/>
                            <w:szCs w:val="18"/>
                            <w:lang w:val="es-ES_tradnl"/>
                          </w:rPr>
                        </m:ctrlPr>
                      </m:dPr>
                      <m:e>
                        <m:sSub>
                          <m:sSubPr>
                            <m:ctrlPr>
                              <w:rPr>
                                <w:rFonts w:ascii="Cambria Math" w:hAnsi="Cambria Math"/>
                                <w:sz w:val="16"/>
                                <w:szCs w:val="18"/>
                                <w:lang w:val="es-ES_tradnl"/>
                              </w:rPr>
                            </m:ctrlPr>
                          </m:sSubPr>
                          <m:e>
                            <m:r>
                              <w:rPr>
                                <w:rFonts w:ascii="Cambria Math" w:hAnsi="Cambria Math"/>
                                <w:sz w:val="16"/>
                                <w:szCs w:val="18"/>
                                <w:lang w:val="es-ES_tradnl"/>
                              </w:rPr>
                              <m:t>g</m:t>
                            </m:r>
                          </m:e>
                          <m:sub>
                            <m:r>
                              <m:rPr>
                                <m:sty m:val="p"/>
                              </m:rPr>
                              <w:rPr>
                                <w:rFonts w:ascii="Cambria Math" w:hAnsi="Cambria Math"/>
                                <w:sz w:val="16"/>
                                <w:szCs w:val="18"/>
                                <w:lang w:val="es-ES_tradnl"/>
                              </w:rPr>
                              <m:t>1</m:t>
                            </m:r>
                          </m:sub>
                        </m:s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r>
                          <m:rPr>
                            <m:sty m:val="p"/>
                          </m:rPr>
                          <w:rPr>
                            <w:rFonts w:ascii="Cambria Math" w:hAnsi="Cambria Math"/>
                            <w:sz w:val="16"/>
                            <w:szCs w:val="18"/>
                            <w:lang w:val="es-ES_tradnl"/>
                          </w:rPr>
                          <m:t>+</m:t>
                        </m:r>
                        <m:sSub>
                          <m:sSubPr>
                            <m:ctrlPr>
                              <w:rPr>
                                <w:rFonts w:ascii="Cambria Math" w:hAnsi="Cambria Math"/>
                                <w:sz w:val="16"/>
                                <w:szCs w:val="18"/>
                                <w:lang w:val="es-ES_tradnl"/>
                              </w:rPr>
                            </m:ctrlPr>
                          </m:sSubPr>
                          <m:e>
                            <m:r>
                              <w:rPr>
                                <w:rFonts w:ascii="Cambria Math" w:hAnsi="Cambria Math"/>
                                <w:sz w:val="16"/>
                                <w:szCs w:val="18"/>
                                <w:lang w:val="es-ES_tradnl"/>
                              </w:rPr>
                              <m:t>g</m:t>
                            </m:r>
                          </m:e>
                          <m:sub>
                            <m:r>
                              <m:rPr>
                                <m:sty m:val="p"/>
                              </m:rPr>
                              <w:rPr>
                                <w:rFonts w:ascii="Cambria Math" w:hAnsi="Cambria Math"/>
                                <w:sz w:val="16"/>
                                <w:szCs w:val="18"/>
                                <w:lang w:val="es-ES_tradnl"/>
                              </w:rPr>
                              <m:t>2</m:t>
                            </m:r>
                          </m:sub>
                        </m:sSub>
                      </m:e>
                    </m:d>
                    <m:rad>
                      <m:radPr>
                        <m:degHide m:val="1"/>
                        <m:ctrlPr>
                          <w:rPr>
                            <w:rFonts w:ascii="Cambria Math" w:hAnsi="Cambria Math"/>
                            <w:lang w:val="es-ES_tradnl"/>
                          </w:rPr>
                        </m:ctrlPr>
                      </m:radPr>
                      <m:deg/>
                      <m:e>
                        <m:r>
                          <m:rPr>
                            <m:sty m:val="p"/>
                          </m:rPr>
                          <w:rPr>
                            <w:rFonts w:ascii="Cambria Math" w:hAnsi="Cambria Math"/>
                            <w:lang w:val="es-ES_tradnl"/>
                          </w:rPr>
                          <m:t>2</m:t>
                        </m:r>
                      </m:e>
                    </m:rad>
                  </m:den>
                </m:f>
              </m:e>
            </m:d>
          </m:num>
          <m:den>
            <m:r>
              <m:rPr>
                <m:sty m:val="p"/>
              </m:rPr>
              <w:rPr>
                <w:rFonts w:ascii="Cambria Math" w:hAnsi="Cambria Math"/>
                <w:lang w:val="es-ES_tradnl"/>
              </w:rPr>
              <m:t>2</m:t>
            </m:r>
          </m:den>
        </m:f>
      </m:oMath>
      <w:r w:rsidRPr="004E243F">
        <w:rPr>
          <w:lang w:val="es-ES_tradnl"/>
        </w:rPr>
        <w:t xml:space="preserve"> </w:t>
      </w:r>
      <w:r w:rsidRPr="004E243F">
        <w:rPr>
          <w:lang w:val="es-ES_tradnl"/>
        </w:rPr>
        <w:tab/>
      </w:r>
      <w:r w:rsidRPr="004E243F">
        <w:rPr>
          <w:szCs w:val="24"/>
          <w:lang w:val="es-ES_tradnl"/>
        </w:rPr>
        <w:t>(24e)</w:t>
      </w:r>
    </w:p>
    <w:p w:rsidR="00802973" w:rsidRPr="004E243F" w:rsidRDefault="00802973" w:rsidP="00802973">
      <w:pPr>
        <w:rPr>
          <w:i/>
          <w:iCs/>
          <w:lang w:val="es-ES_tradnl"/>
        </w:rPr>
      </w:pPr>
    </w:p>
    <w:p w:rsidR="00802973" w:rsidRPr="004E243F" w:rsidRDefault="00802973" w:rsidP="00802973">
      <w:pPr>
        <w:rPr>
          <w:szCs w:val="24"/>
          <w:lang w:val="es-ES_tradnl"/>
        </w:rPr>
      </w:pPr>
      <w:proofErr w:type="gramStart"/>
      <w:r w:rsidRPr="004E243F">
        <w:rPr>
          <w:i/>
          <w:iCs/>
          <w:lang w:val="es-ES_tradnl"/>
        </w:rPr>
        <w:t>Paso</w:t>
      </w:r>
      <w:proofErr w:type="gramEnd"/>
      <w:r w:rsidRPr="004E243F">
        <w:rPr>
          <w:i/>
          <w:iCs/>
          <w:lang w:val="es-ES_tradnl"/>
        </w:rPr>
        <w:t xml:space="preserve"> 8:</w:t>
      </w:r>
      <w:r w:rsidRPr="004E243F">
        <w:rPr>
          <w:szCs w:val="24"/>
          <w:lang w:val="es-ES_tradnl"/>
        </w:rPr>
        <w:t xml:space="preserve"> </w:t>
      </w:r>
      <w:r w:rsidRPr="004E243F">
        <w:rPr>
          <w:szCs w:val="24"/>
          <w:lang w:val="es-ES_tradnl"/>
        </w:rPr>
        <w:tab/>
        <w:t xml:space="preserve">Calcular </w:t>
      </w:r>
      <m:oMath>
        <m:r>
          <w:rPr>
            <w:rFonts w:ascii="Cambria Math" w:hAnsi="Cambria Math"/>
            <w:szCs w:val="24"/>
            <w:lang w:val="es-ES_tradnl"/>
          </w:rPr>
          <m:t>P</m:t>
        </m:r>
        <m:d>
          <m:dPr>
            <m:ctrlPr>
              <w:rPr>
                <w:rFonts w:ascii="Cambria Math" w:hAnsi="Cambria Math"/>
                <w:i/>
                <w:szCs w:val="24"/>
                <w:lang w:val="es-ES_tradnl"/>
              </w:rPr>
            </m:ctrlPr>
          </m:dPr>
          <m:e>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m:t>
                </m:r>
              </m:sub>
            </m:sSub>
            <m:r>
              <w:rPr>
                <w:rFonts w:ascii="Cambria Math" w:hAnsi="Cambria Math"/>
                <w:szCs w:val="24"/>
                <w:lang w:val="es-ES_tradnl"/>
              </w:rPr>
              <m:t>≤</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t,0</m:t>
                </m:r>
              </m:sub>
            </m:sSub>
          </m:e>
        </m:d>
      </m:oMath>
      <w:r w:rsidRPr="004E243F">
        <w:rPr>
          <w:szCs w:val="24"/>
          <w:lang w:val="es-ES_tradnl"/>
        </w:rPr>
        <w:t xml:space="preserve"> la distribución acumulativa de la potencia total </w:t>
      </w:r>
      <w:r w:rsidRPr="004E243F">
        <w:rPr>
          <w:i/>
          <w:szCs w:val="24"/>
          <w:lang w:val="es-ES_tradnl"/>
        </w:rPr>
        <w:t>p</w:t>
      </w:r>
      <w:r w:rsidRPr="004E243F">
        <w:rPr>
          <w:i/>
          <w:szCs w:val="24"/>
          <w:vertAlign w:val="subscript"/>
          <w:lang w:val="es-ES_tradnl"/>
        </w:rPr>
        <w:t>t</w:t>
      </w:r>
      <m:oMath>
        <m:r>
          <m:rPr>
            <m:sty m:val="p"/>
          </m:rPr>
          <w:rPr>
            <w:rFonts w:ascii="Cambria Math" w:hAnsi="Cambria Math"/>
            <w:szCs w:val="24"/>
            <w:lang w:val="es-ES_tradnl"/>
          </w:rPr>
          <m:t xml:space="preserve"> </m:t>
        </m:r>
      </m:oMath>
      <w:r w:rsidRPr="004E243F">
        <w:rPr>
          <w:szCs w:val="24"/>
          <w:lang w:val="es-ES_tradnl"/>
        </w:rPr>
        <w:t xml:space="preserve"> así:</w:t>
      </w:r>
    </w:p>
    <w:p w:rsidR="00802973" w:rsidRPr="004E243F" w:rsidRDefault="00802973" w:rsidP="00802973">
      <w:pPr>
        <w:keepNext/>
        <w:keepLines/>
        <w:rPr>
          <w:sz w:val="16"/>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lang w:val="es-ES_tradnl"/>
        </w:rPr>
        <w:object w:dxaOrig="5780" w:dyaOrig="400">
          <v:shape id="_x0000_i1060" type="#_x0000_t75" style="width:259.85pt;height:20.05pt" o:ole="">
            <v:imagedata r:id="rId82" o:title=""/>
          </v:shape>
          <o:OLEObject Type="Embed" ProgID="Equation.3" ShapeID="_x0000_i1060" DrawAspect="Content" ObjectID="_1568554208" r:id="rId83"/>
        </w:object>
      </w:r>
      <w:r w:rsidRPr="004E243F">
        <w:rPr>
          <w:rFonts w:ascii="Calibri" w:hAnsi="Calibri"/>
          <w:sz w:val="20"/>
          <w:lang w:val="es-ES_tradnl"/>
        </w:rPr>
        <w:tab/>
      </w:r>
      <w:r w:rsidRPr="004E243F">
        <w:rPr>
          <w:lang w:val="es-ES_tradnl"/>
        </w:rPr>
        <w:t>(25)</w:t>
      </w:r>
    </w:p>
    <w:p w:rsidR="00802973" w:rsidRPr="004E243F" w:rsidRDefault="00802973" w:rsidP="00802973">
      <w:pPr>
        <w:keepNext/>
        <w:keepLines/>
        <w:rPr>
          <w:sz w:val="16"/>
          <w:szCs w:val="16"/>
          <w:lang w:val="es-ES_tradnl"/>
        </w:rPr>
      </w:pPr>
    </w:p>
    <w:p w:rsidR="00802973" w:rsidRPr="004E243F" w:rsidRDefault="00802973" w:rsidP="00802973">
      <w:pPr>
        <w:overflowPunct/>
        <w:autoSpaceDE/>
        <w:autoSpaceDN/>
        <w:adjustRightInd/>
        <w:spacing w:before="0"/>
        <w:rPr>
          <w:lang w:val="es-ES_tradnl"/>
        </w:rPr>
      </w:pPr>
      <w:r w:rsidRPr="004E243F">
        <w:rPr>
          <w:szCs w:val="24"/>
          <w:lang w:val="es-ES_tradnl" w:eastAsia="fr-FR"/>
        </w:rPr>
        <w:t>Las Figs</w:t>
      </w:r>
      <w:r>
        <w:rPr>
          <w:szCs w:val="24"/>
          <w:lang w:val="es-ES_tradnl" w:eastAsia="fr-FR"/>
        </w:rPr>
        <w:t>.</w:t>
      </w:r>
      <w:r w:rsidRPr="004E243F">
        <w:rPr>
          <w:szCs w:val="24"/>
          <w:lang w:val="es-ES_tradnl" w:eastAsia="fr-FR"/>
        </w:rPr>
        <w:t xml:space="preserve"> 12, 13 y 14</w:t>
      </w:r>
      <w:r w:rsidRPr="004E243F">
        <w:rPr>
          <w:lang w:val="es-ES_tradnl"/>
        </w:rPr>
        <w:t xml:space="preserve"> muestran ejemplos de cálculo de la FDA para parámetros </w:t>
      </w:r>
      <w:r w:rsidRPr="004E243F">
        <w:rPr>
          <w:szCs w:val="24"/>
          <w:lang w:val="es-ES_tradnl" w:eastAsia="fr-FR"/>
        </w:rPr>
        <w:t>urbanos y suburbanos (Europa) a ángulos de elevación 30º y 60° y a frecuen</w:t>
      </w:r>
      <w:r>
        <w:rPr>
          <w:szCs w:val="24"/>
          <w:lang w:val="es-ES_tradnl" w:eastAsia="fr-FR"/>
        </w:rPr>
        <w:t>cias comprendidas entre 1,5 y 3 </w:t>
      </w:r>
      <w:r w:rsidRPr="004E243F">
        <w:rPr>
          <w:szCs w:val="24"/>
          <w:lang w:val="es-ES_tradnl" w:eastAsia="fr-FR"/>
        </w:rPr>
        <w:t>GHz</w:t>
      </w:r>
      <w:r w:rsidRPr="004E243F">
        <w:rPr>
          <w:lang w:val="es-ES_tradnl"/>
        </w:rPr>
        <w:t>.</w:t>
      </w:r>
    </w:p>
    <w:p w:rsidR="00802973" w:rsidRPr="004E243F" w:rsidRDefault="00802973" w:rsidP="00802973">
      <w:pPr>
        <w:pStyle w:val="FigureNo"/>
        <w:rPr>
          <w:lang w:val="es-ES_tradnl" w:eastAsia="fr-FR"/>
        </w:rPr>
      </w:pPr>
      <w:r w:rsidRPr="004E243F">
        <w:rPr>
          <w:lang w:val="es-ES_tradnl" w:eastAsia="fr-FR"/>
        </w:rPr>
        <w:t>FigurA 12</w:t>
      </w:r>
    </w:p>
    <w:p w:rsidR="00802973" w:rsidRPr="004E243F" w:rsidRDefault="00802973" w:rsidP="00802973">
      <w:pPr>
        <w:pStyle w:val="Figuretitle"/>
        <w:rPr>
          <w:lang w:val="es-ES_tradnl" w:eastAsia="fr-FR"/>
        </w:rPr>
      </w:pPr>
      <w:r w:rsidRPr="004E243F">
        <w:rPr>
          <w:lang w:val="es-ES_tradnl" w:eastAsia="fr-FR"/>
        </w:rPr>
        <w:t xml:space="preserve">Ejemplos calculados del desvanecimiento profundo en zonas </w:t>
      </w:r>
      <w:r w:rsidRPr="004E243F">
        <w:rPr>
          <w:lang w:val="es-ES_tradnl" w:eastAsia="fr-FR"/>
        </w:rPr>
        <w:br/>
        <w:t>urbanas y suburbanas a ángulos de elevación de 30° y 60°</w:t>
      </w:r>
      <w:r w:rsidRPr="004E243F">
        <w:rPr>
          <w:lang w:val="es-ES_tradnl" w:eastAsia="fr-FR"/>
        </w:rPr>
        <w:br/>
        <w:t>(Europa; 1,5-3 GHz; ganancia de la antena &lt; 5 dBi)</w:t>
      </w:r>
    </w:p>
    <w:p w:rsidR="00802973" w:rsidRPr="004E243F" w:rsidRDefault="00802973" w:rsidP="00802973">
      <w:pPr>
        <w:pStyle w:val="Figure"/>
        <w:rPr>
          <w:lang w:val="es-ES_tradnl" w:eastAsia="fr-FR"/>
        </w:rPr>
      </w:pPr>
      <w:r w:rsidRPr="004E243F">
        <w:rPr>
          <w:lang w:val="es-ES_tradnl"/>
        </w:rPr>
        <w:object w:dxaOrig="5117" w:dyaOrig="5231">
          <v:shape id="_x0000_i1061" type="#_x0000_t75" style="width:314.9pt;height:323.05pt" o:ole="">
            <v:imagedata r:id="rId84" o:title=""/>
          </v:shape>
          <o:OLEObject Type="Embed" ProgID="CorelDraw.Graphic.16" ShapeID="_x0000_i1061" DrawAspect="Content" ObjectID="_1568554209" r:id="rId85"/>
        </w:object>
      </w:r>
    </w:p>
    <w:p w:rsidR="00802973" w:rsidRPr="004E243F" w:rsidRDefault="00802973" w:rsidP="00802973">
      <w:pPr>
        <w:pStyle w:val="FigureNo"/>
        <w:spacing w:before="0"/>
        <w:rPr>
          <w:lang w:val="es-ES_tradnl" w:eastAsia="fr-FR"/>
        </w:rPr>
      </w:pPr>
      <w:r w:rsidRPr="004E243F">
        <w:rPr>
          <w:lang w:val="es-ES_tradnl" w:eastAsia="fr-FR"/>
        </w:rPr>
        <w:lastRenderedPageBreak/>
        <w:t>FigurA 13</w:t>
      </w:r>
    </w:p>
    <w:p w:rsidR="00802973" w:rsidRPr="004E243F" w:rsidRDefault="00802973" w:rsidP="00802973">
      <w:pPr>
        <w:pStyle w:val="Figuretitle"/>
        <w:rPr>
          <w:lang w:val="es-ES_tradnl" w:eastAsia="fr-FR"/>
        </w:rPr>
      </w:pPr>
      <w:r w:rsidRPr="004E243F">
        <w:rPr>
          <w:lang w:val="es-ES_tradnl" w:eastAsia="fr-FR"/>
        </w:rPr>
        <w:t xml:space="preserve">Ejemplos calculados del desvanecimiento del factor Rice en zonas </w:t>
      </w:r>
      <w:r w:rsidRPr="004E243F">
        <w:rPr>
          <w:lang w:val="es-ES_tradnl" w:eastAsia="fr-FR"/>
        </w:rPr>
        <w:br/>
        <w:t>urbanas y suburbanas a ángulos de elevación de 30° y 60°</w:t>
      </w:r>
      <w:r w:rsidRPr="004E243F">
        <w:rPr>
          <w:lang w:val="es-ES_tradnl" w:eastAsia="fr-FR"/>
        </w:rPr>
        <w:br/>
        <w:t xml:space="preserve">(Europa; 1,5-3 GHz; ganancia de la antena &lt; 5 dBi) </w:t>
      </w:r>
    </w:p>
    <w:p w:rsidR="00802973" w:rsidRPr="004E243F" w:rsidRDefault="00802973" w:rsidP="00802973">
      <w:pPr>
        <w:pStyle w:val="Figure"/>
        <w:spacing w:after="0"/>
        <w:rPr>
          <w:lang w:val="es-ES_tradnl"/>
        </w:rPr>
      </w:pPr>
      <w:r w:rsidRPr="004E243F">
        <w:rPr>
          <w:lang w:val="es-ES_tradnl"/>
        </w:rPr>
        <w:object w:dxaOrig="5497" w:dyaOrig="5231">
          <v:shape id="_x0000_i1062" type="#_x0000_t75" style="width:316.8pt;height:301.75pt" o:ole="">
            <v:imagedata r:id="rId86" o:title=""/>
          </v:shape>
          <o:OLEObject Type="Embed" ProgID="CorelDraw.Graphic.16" ShapeID="_x0000_i1062" DrawAspect="Content" ObjectID="_1568554210" r:id="rId87"/>
        </w:object>
      </w:r>
    </w:p>
    <w:p w:rsidR="00802973" w:rsidRPr="004E243F" w:rsidRDefault="00802973" w:rsidP="00802973">
      <w:pPr>
        <w:pStyle w:val="FigureNo"/>
        <w:spacing w:before="120" w:after="0"/>
        <w:rPr>
          <w:lang w:val="es-ES_tradnl" w:eastAsia="fr-FR"/>
        </w:rPr>
      </w:pPr>
      <w:r w:rsidRPr="004E243F">
        <w:rPr>
          <w:lang w:val="es-ES_tradnl" w:eastAsia="fr-FR"/>
        </w:rPr>
        <w:t>FigurA 14</w:t>
      </w:r>
    </w:p>
    <w:p w:rsidR="00802973" w:rsidRPr="004E243F" w:rsidRDefault="00802973" w:rsidP="00802973">
      <w:pPr>
        <w:pStyle w:val="Figuretitle"/>
        <w:rPr>
          <w:lang w:val="es-ES_tradnl" w:eastAsia="fr-FR"/>
        </w:rPr>
      </w:pPr>
      <w:r w:rsidRPr="004E243F">
        <w:rPr>
          <w:lang w:val="es-ES_tradnl" w:eastAsia="fr-FR"/>
        </w:rPr>
        <w:t xml:space="preserve">Ejemplos calculados del desvanecimiento de la potencia total en zonas </w:t>
      </w:r>
      <w:r w:rsidRPr="004E243F">
        <w:rPr>
          <w:lang w:val="es-ES_tradnl" w:eastAsia="fr-FR"/>
        </w:rPr>
        <w:br/>
        <w:t>urbanas y suburbanas a ángulos de elevación de 30° y 60°</w:t>
      </w:r>
      <w:r w:rsidRPr="004E243F">
        <w:rPr>
          <w:lang w:val="es-ES_tradnl" w:eastAsia="fr-FR"/>
        </w:rPr>
        <w:br/>
        <w:t>(Europa; 1,5-3 GHz; ganancia de la antena &lt; 5 dBi)</w:t>
      </w:r>
    </w:p>
    <w:p w:rsidR="00802973" w:rsidRPr="004E243F" w:rsidRDefault="00802973" w:rsidP="00802973">
      <w:pPr>
        <w:pStyle w:val="Figure"/>
        <w:rPr>
          <w:lang w:val="es-ES_tradnl"/>
        </w:rPr>
      </w:pPr>
      <w:r w:rsidRPr="004E243F">
        <w:rPr>
          <w:lang w:val="es-ES_tradnl"/>
        </w:rPr>
        <w:object w:dxaOrig="5117" w:dyaOrig="5231">
          <v:shape id="_x0000_i1063" type="#_x0000_t75" style="width:294.9pt;height:301.75pt" o:ole="">
            <v:imagedata r:id="rId88" o:title=""/>
          </v:shape>
          <o:OLEObject Type="Embed" ProgID="CorelDraw.Graphic.16" ShapeID="_x0000_i1063" DrawAspect="Content" ObjectID="_1568554211" r:id="rId89"/>
        </w:object>
      </w:r>
    </w:p>
    <w:p w:rsidR="00802973" w:rsidRPr="004E243F" w:rsidRDefault="00802973" w:rsidP="00802973">
      <w:pPr>
        <w:pStyle w:val="Heading2"/>
        <w:ind w:left="576" w:hanging="576"/>
        <w:rPr>
          <w:lang w:val="es-ES_tradnl"/>
        </w:rPr>
      </w:pPr>
      <w:r w:rsidRPr="004E243F">
        <w:rPr>
          <w:lang w:val="es-ES_tradnl"/>
        </w:rPr>
        <w:lastRenderedPageBreak/>
        <w:t>6.2</w:t>
      </w:r>
      <w:r w:rsidRPr="004E243F">
        <w:rPr>
          <w:lang w:val="es-ES_tradnl"/>
        </w:rPr>
        <w:tab/>
        <w:t>Síntesis de series temporales de la envolvente compleja del desvanecimiento</w:t>
      </w:r>
    </w:p>
    <w:p w:rsidR="00802973" w:rsidRPr="004E243F" w:rsidRDefault="00802973" w:rsidP="00802973">
      <w:pPr>
        <w:rPr>
          <w:szCs w:val="24"/>
          <w:lang w:val="es-ES_tradnl"/>
        </w:rPr>
      </w:pPr>
      <w:r w:rsidRPr="004E243F">
        <w:rPr>
          <w:szCs w:val="24"/>
          <w:lang w:val="es-ES_tradnl"/>
        </w:rPr>
        <w:t xml:space="preserve">El cálculo del rendimiento de receptores del SMTS requiere la síntesis estocástica de series temporales realistas de la envolvente compleja del canal. Debe utilizarse el modelo de 2 estados semi-Markov para simular las variaciones en el tiempo del SMTS del canal en el caso de un solo satélite OSG. </w:t>
      </w:r>
    </w:p>
    <w:p w:rsidR="00802973" w:rsidRPr="004E243F" w:rsidRDefault="00802973" w:rsidP="00802973">
      <w:pPr>
        <w:rPr>
          <w:szCs w:val="24"/>
          <w:lang w:val="es-ES_tradnl"/>
        </w:rPr>
      </w:pPr>
      <w:r w:rsidRPr="004E243F">
        <w:rPr>
          <w:szCs w:val="24"/>
          <w:lang w:val="es-ES_tradnl" w:eastAsia="zh-CN"/>
        </w:rPr>
        <w:t>La Fig. 15 muestra el diagrama de bloques del simulador para generar series temporales/espaciales de la envolvente de potencia recibida.</w:t>
      </w:r>
    </w:p>
    <w:p w:rsidR="00802973" w:rsidRPr="004E243F" w:rsidRDefault="00802973" w:rsidP="00802973">
      <w:pPr>
        <w:pStyle w:val="FigureNo"/>
        <w:rPr>
          <w:lang w:val="es-ES_tradnl"/>
        </w:rPr>
      </w:pPr>
      <w:r w:rsidRPr="004E243F">
        <w:rPr>
          <w:lang w:val="es-ES_tradnl"/>
        </w:rPr>
        <w:t>FigurA 15</w:t>
      </w:r>
    </w:p>
    <w:p w:rsidR="00802973" w:rsidRPr="004E243F" w:rsidRDefault="00802973" w:rsidP="00802973">
      <w:pPr>
        <w:pStyle w:val="Figuretitle"/>
        <w:rPr>
          <w:lang w:val="es-ES_tradnl"/>
        </w:rPr>
      </w:pPr>
      <w:r w:rsidRPr="004E243F">
        <w:rPr>
          <w:lang w:val="es-ES_tradnl"/>
        </w:rPr>
        <w:t>Diagrama de bloques del simulador</w:t>
      </w:r>
    </w:p>
    <w:p w:rsidR="00802973" w:rsidRPr="004E243F" w:rsidRDefault="00802973" w:rsidP="00802973">
      <w:pPr>
        <w:pStyle w:val="Figure"/>
        <w:rPr>
          <w:lang w:val="es-ES_tradnl"/>
        </w:rPr>
      </w:pPr>
      <w:r w:rsidRPr="004E243F">
        <w:rPr>
          <w:lang w:val="es-ES_tradnl"/>
        </w:rPr>
        <w:object w:dxaOrig="7117" w:dyaOrig="1381">
          <v:shape id="_x0000_i1064" type="#_x0000_t75" style="width:426.35pt;height:82.65pt" o:ole="">
            <v:imagedata r:id="rId90" o:title=""/>
          </v:shape>
          <o:OLEObject Type="Embed" ProgID="CorelDraw.Graphic.16" ShapeID="_x0000_i1064" DrawAspect="Content" ObjectID="_1568554212" r:id="rId91"/>
        </w:object>
      </w:r>
    </w:p>
    <w:p w:rsidR="00802973" w:rsidRPr="004E243F" w:rsidRDefault="00802973" w:rsidP="00802973">
      <w:pPr>
        <w:rPr>
          <w:szCs w:val="24"/>
          <w:lang w:val="es-ES_tradnl" w:eastAsia="zh-CN"/>
        </w:rPr>
      </w:pPr>
      <w:r w:rsidRPr="004E243F">
        <w:rPr>
          <w:szCs w:val="24"/>
          <w:lang w:val="es-ES_tradnl" w:eastAsia="zh-CN"/>
        </w:rPr>
        <w:t>A continuación se describe paso a paso la generación de series temporales de la envolvente compleja de potencia:</w:t>
      </w:r>
    </w:p>
    <w:p w:rsidR="00802973" w:rsidRPr="004E243F" w:rsidRDefault="00802973" w:rsidP="00802973">
      <w:pPr>
        <w:rPr>
          <w:szCs w:val="24"/>
          <w:lang w:val="es-ES_tradnl" w:eastAsia="zh-CN"/>
        </w:rPr>
      </w:pPr>
      <w:r w:rsidRPr="004E243F">
        <w:rPr>
          <w:szCs w:val="24"/>
          <w:lang w:val="es-ES_tradnl" w:eastAsia="zh-CN"/>
        </w:rPr>
        <w:t>Entradas:</w:t>
      </w:r>
    </w:p>
    <w:p w:rsidR="00802973" w:rsidRPr="004E243F" w:rsidRDefault="00802973" w:rsidP="00802973">
      <w:pPr>
        <w:pStyle w:val="enumlev1"/>
        <w:rPr>
          <w:lang w:val="es-ES_tradnl" w:eastAsia="zh-CN"/>
        </w:rPr>
      </w:pPr>
      <w:r w:rsidRPr="004E243F">
        <w:rPr>
          <w:lang w:val="es-ES_tradnl" w:eastAsia="zh-CN"/>
        </w:rPr>
        <w:t>–</w:t>
      </w:r>
      <w:r w:rsidRPr="004E243F">
        <w:rPr>
          <w:lang w:val="es-ES_tradnl" w:eastAsia="zh-CN"/>
        </w:rPr>
        <w:tab/>
        <w:t xml:space="preserve">frecuencia </w:t>
      </w:r>
      <w:r w:rsidRPr="004E243F">
        <w:rPr>
          <w:i/>
          <w:lang w:val="es-ES_tradnl" w:eastAsia="zh-CN"/>
        </w:rPr>
        <w:t>f</w:t>
      </w:r>
      <w:r w:rsidRPr="004E243F">
        <w:rPr>
          <w:lang w:val="es-ES_tradnl" w:eastAsia="zh-CN"/>
        </w:rPr>
        <w:t xml:space="preserve"> (Hz);</w:t>
      </w:r>
    </w:p>
    <w:p w:rsidR="00802973" w:rsidRPr="004E243F" w:rsidRDefault="00802973" w:rsidP="00802973">
      <w:pPr>
        <w:pStyle w:val="enumlev1"/>
        <w:rPr>
          <w:lang w:val="es-ES_tradnl" w:eastAsia="zh-CN"/>
        </w:rPr>
      </w:pPr>
      <w:r w:rsidRPr="004E243F">
        <w:rPr>
          <w:lang w:val="es-ES_tradnl" w:eastAsia="zh-CN"/>
        </w:rPr>
        <w:t>–</w:t>
      </w:r>
      <w:r w:rsidRPr="004E243F">
        <w:rPr>
          <w:lang w:val="es-ES_tradnl" w:eastAsia="zh-CN"/>
        </w:rPr>
        <w:tab/>
        <w:t xml:space="preserve">ángulo de elevación </w:t>
      </w:r>
      <w:r w:rsidRPr="004E243F">
        <w:rPr>
          <w:iCs/>
          <w:lang w:val="es-ES_tradnl" w:eastAsia="zh-CN"/>
        </w:rPr>
        <w:sym w:font="Symbol" w:char="F071"/>
      </w:r>
      <w:r w:rsidRPr="004E243F">
        <w:rPr>
          <w:iCs/>
          <w:lang w:val="es-ES_tradnl" w:eastAsia="zh-CN"/>
        </w:rPr>
        <w:t xml:space="preserve"> (</w:t>
      </w:r>
      <w:r w:rsidRPr="004E243F">
        <w:rPr>
          <w:i/>
          <w:lang w:val="es-ES_tradnl" w:eastAsia="zh-CN"/>
        </w:rPr>
        <w:t>°</w:t>
      </w:r>
      <w:r w:rsidRPr="004E243F">
        <w:rPr>
          <w:iCs/>
          <w:lang w:val="es-ES_tradnl" w:eastAsia="zh-CN"/>
        </w:rPr>
        <w:t>)</w:t>
      </w:r>
      <w:r w:rsidRPr="004E243F">
        <w:rPr>
          <w:lang w:val="es-ES_tradnl" w:eastAsia="zh-CN"/>
        </w:rPr>
        <w:t>;</w:t>
      </w:r>
    </w:p>
    <w:p w:rsidR="00802973" w:rsidRPr="004E243F" w:rsidRDefault="00802973" w:rsidP="00802973">
      <w:pPr>
        <w:pStyle w:val="enumlev1"/>
        <w:rPr>
          <w:lang w:val="es-ES_tradnl" w:eastAsia="zh-CN"/>
        </w:rPr>
      </w:pPr>
      <w:r w:rsidRPr="004E243F">
        <w:rPr>
          <w:lang w:val="es-ES_tradnl" w:eastAsia="zh-CN"/>
        </w:rPr>
        <w:t>–</w:t>
      </w:r>
      <w:r w:rsidRPr="004E243F">
        <w:rPr>
          <w:lang w:val="es-ES_tradnl" w:eastAsia="zh-CN"/>
        </w:rPr>
        <w:tab/>
        <w:t xml:space="preserve">acimut/orientación de la ruta </w:t>
      </w:r>
      <w:r w:rsidRPr="004E243F">
        <w:rPr>
          <w:lang w:val="es-ES_tradnl" w:eastAsia="zh-CN"/>
        </w:rPr>
        <w:sym w:font="Symbol" w:char="F06A"/>
      </w:r>
      <w:r w:rsidRPr="004E243F">
        <w:rPr>
          <w:lang w:val="es-ES_tradnl" w:eastAsia="zh-CN"/>
        </w:rPr>
        <w:t xml:space="preserve"> </w:t>
      </w:r>
      <w:r w:rsidRPr="004E243F">
        <w:rPr>
          <w:iCs/>
          <w:lang w:val="es-ES_tradnl" w:eastAsia="zh-CN"/>
        </w:rPr>
        <w:t>(</w:t>
      </w:r>
      <w:r w:rsidRPr="004E243F">
        <w:rPr>
          <w:i/>
          <w:lang w:val="es-ES_tradnl" w:eastAsia="zh-CN"/>
        </w:rPr>
        <w:t>°</w:t>
      </w:r>
      <w:r w:rsidRPr="004E243F">
        <w:rPr>
          <w:iCs/>
          <w:lang w:val="es-ES_tradnl" w:eastAsia="zh-CN"/>
        </w:rPr>
        <w:t>)</w:t>
      </w:r>
      <w:r w:rsidRPr="004E243F">
        <w:rPr>
          <w:lang w:val="es-ES_tradnl" w:eastAsia="zh-CN"/>
        </w:rPr>
        <w:t xml:space="preserve">; </w:t>
      </w:r>
    </w:p>
    <w:p w:rsidR="00802973" w:rsidRPr="004E243F" w:rsidRDefault="00802973" w:rsidP="00802973">
      <w:pPr>
        <w:pStyle w:val="enumlev1"/>
        <w:rPr>
          <w:lang w:val="es-ES_tradnl" w:eastAsia="zh-CN"/>
        </w:rPr>
      </w:pPr>
      <w:r w:rsidRPr="004E243F">
        <w:rPr>
          <w:lang w:val="es-ES_tradnl" w:eastAsia="zh-CN"/>
        </w:rPr>
        <w:t>–</w:t>
      </w:r>
      <w:r w:rsidRPr="004E243F">
        <w:rPr>
          <w:lang w:val="es-ES_tradnl" w:eastAsia="zh-CN"/>
        </w:rPr>
        <w:tab/>
        <w:t>entorno;</w:t>
      </w:r>
    </w:p>
    <w:p w:rsidR="00802973" w:rsidRPr="004E243F" w:rsidRDefault="00802973" w:rsidP="00802973">
      <w:pPr>
        <w:pStyle w:val="enumlev1"/>
        <w:rPr>
          <w:lang w:val="es-ES_tradnl" w:eastAsia="zh-CN"/>
        </w:rPr>
      </w:pPr>
      <w:r w:rsidRPr="004E243F">
        <w:rPr>
          <w:lang w:val="es-ES_tradnl" w:eastAsia="zh-CN"/>
        </w:rPr>
        <w:t>–</w:t>
      </w:r>
      <w:r w:rsidRPr="004E243F">
        <w:rPr>
          <w:lang w:val="es-ES_tradnl" w:eastAsia="zh-CN"/>
        </w:rPr>
        <w:tab/>
        <w:t xml:space="preserve">tiempo de muestreo </w:t>
      </w:r>
      <w:r w:rsidRPr="004E243F">
        <w:rPr>
          <w:i/>
          <w:iCs/>
          <w:lang w:val="es-ES_tradnl" w:eastAsia="zh-CN"/>
        </w:rPr>
        <w:t>T</w:t>
      </w:r>
      <w:r w:rsidRPr="004E243F">
        <w:rPr>
          <w:i/>
          <w:iCs/>
          <w:vertAlign w:val="subscript"/>
          <w:lang w:val="es-ES_tradnl" w:eastAsia="zh-CN"/>
        </w:rPr>
        <w:t>s</w:t>
      </w:r>
      <w:r w:rsidRPr="004E243F">
        <w:rPr>
          <w:lang w:val="es-ES_tradnl" w:eastAsia="zh-CN"/>
        </w:rPr>
        <w:t xml:space="preserve"> (s);</w:t>
      </w:r>
    </w:p>
    <w:p w:rsidR="00802973" w:rsidRPr="004E243F" w:rsidRDefault="00802973" w:rsidP="00802973">
      <w:pPr>
        <w:pStyle w:val="enumlev1"/>
        <w:rPr>
          <w:lang w:val="es-ES_tradnl" w:eastAsia="zh-CN"/>
        </w:rPr>
      </w:pPr>
      <w:r w:rsidRPr="004E243F">
        <w:rPr>
          <w:lang w:val="es-ES_tradnl" w:eastAsia="zh-CN"/>
        </w:rPr>
        <w:t>–</w:t>
      </w:r>
      <w:r w:rsidRPr="004E243F">
        <w:rPr>
          <w:lang w:val="es-ES_tradnl" w:eastAsia="zh-CN"/>
        </w:rPr>
        <w:tab/>
        <w:t xml:space="preserve">velocidad del móvil </w:t>
      </w:r>
      <w:r w:rsidRPr="004E243F">
        <w:rPr>
          <w:i/>
          <w:iCs/>
          <w:lang w:val="es-ES_tradnl" w:eastAsia="zh-CN"/>
        </w:rPr>
        <w:t>v</w:t>
      </w:r>
      <w:r w:rsidRPr="004E243F">
        <w:rPr>
          <w:i/>
          <w:iCs/>
          <w:vertAlign w:val="subscript"/>
          <w:lang w:val="es-ES_tradnl" w:eastAsia="zh-CN"/>
        </w:rPr>
        <w:t>m</w:t>
      </w:r>
      <w:r w:rsidRPr="004E243F">
        <w:rPr>
          <w:lang w:val="es-ES_tradnl" w:eastAsia="zh-CN"/>
        </w:rPr>
        <w:t xml:space="preserve"> (m.s</w:t>
      </w:r>
      <w:r w:rsidRPr="004E243F">
        <w:rPr>
          <w:vertAlign w:val="superscript"/>
          <w:lang w:val="es-ES_tradnl" w:eastAsia="zh-CN"/>
        </w:rPr>
        <w:t>-1</w:t>
      </w:r>
      <w:r w:rsidRPr="004E243F">
        <w:rPr>
          <w:lang w:val="es-ES_tradnl" w:eastAsia="zh-CN"/>
        </w:rPr>
        <w:t>).</w:t>
      </w:r>
    </w:p>
    <w:p w:rsidR="00802973" w:rsidRPr="004E243F" w:rsidRDefault="00802973" w:rsidP="00802973">
      <w:pPr>
        <w:rPr>
          <w:szCs w:val="24"/>
          <w:lang w:val="es-ES_tradnl" w:eastAsia="zh-CN"/>
        </w:rPr>
      </w:pPr>
      <w:r w:rsidRPr="004E243F">
        <w:rPr>
          <w:i/>
          <w:szCs w:val="24"/>
          <w:lang w:val="es-ES_tradnl" w:eastAsia="zh-CN"/>
        </w:rPr>
        <w:t>Paso 0:</w:t>
      </w:r>
      <w:r w:rsidRPr="004E243F">
        <w:rPr>
          <w:i/>
          <w:szCs w:val="24"/>
          <w:lang w:val="es-ES_tradnl" w:eastAsia="zh-CN"/>
        </w:rPr>
        <w:tab/>
      </w:r>
      <w:r w:rsidRPr="004E243F">
        <w:rPr>
          <w:szCs w:val="24"/>
          <w:lang w:val="es-ES_tradnl" w:eastAsia="zh-CN"/>
        </w:rPr>
        <w:t xml:space="preserve">Seleccionar los parámetros del modelo </w:t>
      </w:r>
      <w:r w:rsidRPr="004E243F">
        <w:rPr>
          <w:sz w:val="20"/>
          <w:lang w:val="es-ES_tradnl"/>
        </w:rPr>
        <w:t>(µ,</w:t>
      </w:r>
      <w:r w:rsidRPr="004E243F">
        <w:rPr>
          <w:sz w:val="20"/>
          <w:lang w:val="es-ES_tradnl"/>
        </w:rPr>
        <w:sym w:font="Symbol" w:char="F073"/>
      </w:r>
      <w:r w:rsidRPr="004E243F">
        <w:rPr>
          <w:sz w:val="20"/>
          <w:lang w:val="es-ES_tradnl"/>
        </w:rPr>
        <w:t>)</w:t>
      </w:r>
      <w:r w:rsidRPr="004E243F">
        <w:rPr>
          <w:i/>
          <w:iCs/>
          <w:sz w:val="20"/>
          <w:vertAlign w:val="subscript"/>
          <w:lang w:val="es-ES_tradnl"/>
        </w:rPr>
        <w:t>G,B</w:t>
      </w:r>
      <w:r w:rsidRPr="004E243F">
        <w:rPr>
          <w:sz w:val="20"/>
          <w:vertAlign w:val="subscript"/>
          <w:lang w:val="es-ES_tradnl"/>
        </w:rPr>
        <w:t xml:space="preserve"> </w:t>
      </w:r>
      <w:r w:rsidRPr="004E243F">
        <w:rPr>
          <w:sz w:val="20"/>
          <w:lang w:val="es-ES_tradnl"/>
        </w:rPr>
        <w:t>, (</w:t>
      </w:r>
      <m:oMath>
        <m:sSub>
          <m:sSubPr>
            <m:ctrlPr>
              <w:rPr>
                <w:rFonts w:ascii="Cambria Math" w:hAnsi="Cambria Math"/>
                <w:i/>
                <w:sz w:val="20"/>
                <w:lang w:val="es-ES_tradnl" w:eastAsia="zh-CN"/>
              </w:rPr>
            </m:ctrlPr>
          </m:sSubPr>
          <m:e>
            <m:r>
              <m:rPr>
                <m:sty m:val="p"/>
              </m:rPr>
              <w:rPr>
                <w:rFonts w:ascii="Cambria Math" w:hAnsi="Cambria Math"/>
                <w:sz w:val="20"/>
                <w:lang w:val="es-ES_tradnl" w:eastAsia="zh-CN"/>
              </w:rPr>
              <m:t>μ</m:t>
            </m:r>
          </m:e>
          <m:sub>
            <m:sSub>
              <m:sSubPr>
                <m:ctrlPr>
                  <w:rPr>
                    <w:rFonts w:ascii="Cambria Math" w:hAnsi="Cambria Math"/>
                    <w:i/>
                    <w:sz w:val="20"/>
                    <w:lang w:val="es-ES_tradnl" w:eastAsia="zh-CN"/>
                  </w:rPr>
                </m:ctrlPr>
              </m:sSubPr>
              <m:e>
                <m:r>
                  <w:rPr>
                    <w:rFonts w:ascii="Cambria Math" w:hAnsi="Cambria Math"/>
                    <w:sz w:val="20"/>
                    <w:lang w:val="es-ES_tradnl" w:eastAsia="zh-CN"/>
                  </w:rPr>
                  <m:t>M</m:t>
                </m:r>
              </m:e>
              <m:sub>
                <m:r>
                  <w:rPr>
                    <w:rFonts w:ascii="Cambria Math" w:hAnsi="Cambria Math"/>
                    <w:sz w:val="20"/>
                    <w:lang w:val="es-ES_tradnl" w:eastAsia="zh-CN"/>
                  </w:rPr>
                  <m:t>A</m:t>
                </m:r>
              </m:sub>
            </m:sSub>
          </m:sub>
        </m:sSub>
      </m:oMath>
      <w:r w:rsidRPr="004E243F">
        <w:rPr>
          <w:sz w:val="20"/>
          <w:lang w:val="es-ES_tradnl"/>
        </w:rPr>
        <w:t>,</w:t>
      </w:r>
      <w:r w:rsidRPr="004E243F">
        <w:rPr>
          <w:sz w:val="20"/>
          <w:lang w:val="es-ES_tradnl" w:eastAsia="zh-CN"/>
        </w:rPr>
        <w:t xml:space="preserve"> </w:t>
      </w:r>
      <m:oMath>
        <m:r>
          <w:rPr>
            <w:rFonts w:ascii="Cambria Math" w:hAnsi="Cambria Math"/>
            <w:sz w:val="20"/>
            <w:lang w:val="es-ES_tradnl" w:eastAsia="zh-CN"/>
          </w:rPr>
          <m:t xml:space="preserve"> </m:t>
        </m:r>
        <m:sSub>
          <m:sSubPr>
            <m:ctrlPr>
              <w:rPr>
                <w:rFonts w:ascii="Cambria Math" w:hAnsi="Cambria Math"/>
                <w:i/>
                <w:sz w:val="20"/>
                <w:lang w:val="es-ES_tradnl" w:eastAsia="zh-CN"/>
              </w:rPr>
            </m:ctrlPr>
          </m:sSubPr>
          <m:e>
            <m:r>
              <m:rPr>
                <m:sty m:val="p"/>
              </m:rPr>
              <w:rPr>
                <w:rFonts w:ascii="Cambria Math" w:hAnsi="Cambria Math"/>
                <w:sz w:val="20"/>
                <w:lang w:val="es-ES_tradnl" w:eastAsia="zh-CN"/>
              </w:rPr>
              <m:t>σ</m:t>
            </m:r>
          </m:e>
          <m:sub>
            <m:sSub>
              <m:sSubPr>
                <m:ctrlPr>
                  <w:rPr>
                    <w:rFonts w:ascii="Cambria Math" w:hAnsi="Cambria Math"/>
                    <w:i/>
                    <w:sz w:val="20"/>
                    <w:lang w:val="es-ES_tradnl" w:eastAsia="zh-CN"/>
                  </w:rPr>
                </m:ctrlPr>
              </m:sSubPr>
              <m:e>
                <m:r>
                  <w:rPr>
                    <w:rFonts w:ascii="Cambria Math" w:hAnsi="Cambria Math"/>
                    <w:sz w:val="20"/>
                    <w:lang w:val="es-ES_tradnl" w:eastAsia="zh-CN"/>
                  </w:rPr>
                  <m:t>M</m:t>
                </m:r>
              </m:e>
              <m:sub>
                <m:r>
                  <w:rPr>
                    <w:rFonts w:ascii="Cambria Math" w:hAnsi="Cambria Math"/>
                    <w:sz w:val="20"/>
                    <w:lang w:val="es-ES_tradnl" w:eastAsia="zh-CN"/>
                  </w:rPr>
                  <m:t>A</m:t>
                </m:r>
              </m:sub>
            </m:sSub>
          </m:sub>
        </m:sSub>
      </m:oMath>
      <w:r w:rsidRPr="004E243F">
        <w:rPr>
          <w:sz w:val="20"/>
          <w:lang w:val="es-ES_tradnl"/>
        </w:rPr>
        <w:t xml:space="preserve"> )</w:t>
      </w:r>
      <w:r w:rsidRPr="004E243F">
        <w:rPr>
          <w:i/>
          <w:iCs/>
          <w:sz w:val="20"/>
          <w:vertAlign w:val="subscript"/>
          <w:lang w:val="es-ES_tradnl"/>
        </w:rPr>
        <w:t>G,B</w:t>
      </w:r>
      <w:r w:rsidRPr="004E243F">
        <w:rPr>
          <w:sz w:val="20"/>
          <w:lang w:val="es-ES_tradnl"/>
        </w:rPr>
        <w:t>, (</w:t>
      </w:r>
      <w:r w:rsidRPr="004E243F">
        <w:rPr>
          <w:i/>
          <w:iCs/>
          <w:sz w:val="20"/>
          <w:lang w:val="es-ES_tradnl"/>
        </w:rPr>
        <w:t>g</w:t>
      </w:r>
      <w:r w:rsidRPr="004E243F">
        <w:rPr>
          <w:sz w:val="20"/>
          <w:vertAlign w:val="subscript"/>
          <w:lang w:val="es-ES_tradnl"/>
        </w:rPr>
        <w:t>1,</w:t>
      </w:r>
      <w:r w:rsidRPr="004E243F">
        <w:rPr>
          <w:i/>
          <w:iCs/>
          <w:sz w:val="20"/>
          <w:lang w:val="es-ES_tradnl"/>
        </w:rPr>
        <w:t>g</w:t>
      </w:r>
      <w:r w:rsidRPr="004E243F">
        <w:rPr>
          <w:sz w:val="20"/>
          <w:vertAlign w:val="subscript"/>
          <w:lang w:val="es-ES_tradnl"/>
        </w:rPr>
        <w:t>2</w:t>
      </w:r>
      <w:r w:rsidRPr="004E243F">
        <w:rPr>
          <w:sz w:val="20"/>
          <w:lang w:val="es-ES_tradnl"/>
        </w:rPr>
        <w:t>)</w:t>
      </w:r>
      <w:r w:rsidRPr="004E243F">
        <w:rPr>
          <w:i/>
          <w:iCs/>
          <w:sz w:val="20"/>
          <w:vertAlign w:val="subscript"/>
          <w:lang w:val="es-ES_tradnl"/>
        </w:rPr>
        <w:t>G,B</w:t>
      </w:r>
      <w:r w:rsidRPr="004E243F">
        <w:rPr>
          <w:sz w:val="20"/>
          <w:lang w:val="es-ES_tradnl"/>
        </w:rPr>
        <w:t>, (</w:t>
      </w:r>
      <w:r w:rsidRPr="004E243F">
        <w:rPr>
          <w:i/>
          <w:iCs/>
          <w:sz w:val="20"/>
          <w:lang w:val="es-ES_tradnl"/>
        </w:rPr>
        <w:t>h</w:t>
      </w:r>
      <w:r w:rsidRPr="004E243F">
        <w:rPr>
          <w:sz w:val="20"/>
          <w:vertAlign w:val="subscript"/>
          <w:lang w:val="es-ES_tradnl"/>
        </w:rPr>
        <w:t>1,</w:t>
      </w:r>
      <w:r w:rsidRPr="004E243F">
        <w:rPr>
          <w:i/>
          <w:iCs/>
          <w:sz w:val="20"/>
          <w:lang w:val="es-ES_tradnl"/>
        </w:rPr>
        <w:t>h</w:t>
      </w:r>
      <w:r w:rsidRPr="004E243F">
        <w:rPr>
          <w:sz w:val="20"/>
          <w:vertAlign w:val="subscript"/>
          <w:lang w:val="es-ES_tradnl"/>
        </w:rPr>
        <w:t>2</w:t>
      </w:r>
      <w:r w:rsidRPr="004E243F">
        <w:rPr>
          <w:sz w:val="20"/>
          <w:lang w:val="es-ES_tradnl"/>
        </w:rPr>
        <w:t>)</w:t>
      </w:r>
      <w:r w:rsidRPr="004E243F">
        <w:rPr>
          <w:i/>
          <w:iCs/>
          <w:sz w:val="20"/>
          <w:vertAlign w:val="subscript"/>
          <w:lang w:val="es-ES_tradnl"/>
        </w:rPr>
        <w:t>G,B</w:t>
      </w:r>
      <w:r w:rsidRPr="004E243F">
        <w:rPr>
          <w:sz w:val="20"/>
          <w:lang w:val="es-ES_tradnl"/>
        </w:rPr>
        <w:t>, (</w:t>
      </w:r>
      <w:r w:rsidRPr="004E243F">
        <w:rPr>
          <w:i/>
          <w:iCs/>
          <w:sz w:val="20"/>
          <w:lang w:val="es-ES_tradnl"/>
        </w:rPr>
        <w:t>dur</w:t>
      </w:r>
      <w:r w:rsidRPr="004E243F">
        <w:rPr>
          <w:i/>
          <w:iCs/>
          <w:sz w:val="20"/>
          <w:vertAlign w:val="subscript"/>
          <w:lang w:val="es-ES_tradnl"/>
        </w:rPr>
        <w:t>mín</w:t>
      </w:r>
      <w:r w:rsidRPr="004E243F">
        <w:rPr>
          <w:sz w:val="20"/>
          <w:lang w:val="es-ES_tradnl"/>
        </w:rPr>
        <w:t>)</w:t>
      </w:r>
      <w:r w:rsidRPr="004E243F">
        <w:rPr>
          <w:i/>
          <w:iCs/>
          <w:sz w:val="20"/>
          <w:vertAlign w:val="subscript"/>
          <w:lang w:val="es-ES_tradnl"/>
        </w:rPr>
        <w:t>G,B</w:t>
      </w:r>
      <w:r w:rsidRPr="004E243F">
        <w:rPr>
          <w:sz w:val="20"/>
          <w:lang w:val="es-ES_tradnl"/>
        </w:rPr>
        <w:t xml:space="preserve"> , (</w:t>
      </w:r>
      <w:r w:rsidRPr="004E243F">
        <w:rPr>
          <w:i/>
          <w:iCs/>
          <w:sz w:val="20"/>
          <w:lang w:val="es-ES_tradnl"/>
        </w:rPr>
        <w:t>L</w:t>
      </w:r>
      <w:r w:rsidRPr="004E243F">
        <w:rPr>
          <w:i/>
          <w:iCs/>
          <w:sz w:val="20"/>
          <w:vertAlign w:val="subscript"/>
          <w:lang w:val="es-ES_tradnl"/>
        </w:rPr>
        <w:t>corr</w:t>
      </w:r>
      <w:r w:rsidRPr="004E243F">
        <w:rPr>
          <w:sz w:val="20"/>
          <w:lang w:val="es-ES_tradnl"/>
        </w:rPr>
        <w:t>)</w:t>
      </w:r>
      <w:r w:rsidRPr="004E243F">
        <w:rPr>
          <w:i/>
          <w:iCs/>
          <w:sz w:val="20"/>
          <w:vertAlign w:val="subscript"/>
          <w:lang w:val="es-ES_tradnl"/>
        </w:rPr>
        <w:t>G,</w:t>
      </w:r>
      <w:r w:rsidRPr="004E243F">
        <w:rPr>
          <w:i/>
          <w:iCs/>
          <w:sz w:val="20"/>
          <w:lang w:val="es-ES_tradnl"/>
        </w:rPr>
        <w:t>B</w:t>
      </w:r>
      <w:r w:rsidRPr="004E243F">
        <w:rPr>
          <w:sz w:val="20"/>
          <w:lang w:val="es-ES_tradnl"/>
        </w:rPr>
        <w:t xml:space="preserve">, </w:t>
      </w:r>
      <w:r w:rsidRPr="004E243F">
        <w:rPr>
          <w:i/>
          <w:iCs/>
          <w:sz w:val="20"/>
          <w:lang w:val="es-ES_tradnl"/>
        </w:rPr>
        <w:t>f</w:t>
      </w:r>
      <w:r w:rsidRPr="004E243F">
        <w:rPr>
          <w:sz w:val="20"/>
          <w:vertAlign w:val="subscript"/>
          <w:lang w:val="es-ES_tradnl"/>
        </w:rPr>
        <w:t>1</w:t>
      </w:r>
      <w:r w:rsidRPr="004E243F">
        <w:rPr>
          <w:sz w:val="20"/>
          <w:lang w:val="es-ES_tradnl"/>
        </w:rPr>
        <w:t xml:space="preserve">, </w:t>
      </w:r>
      <w:r w:rsidRPr="004E243F">
        <w:rPr>
          <w:i/>
          <w:iCs/>
          <w:sz w:val="20"/>
          <w:lang w:val="es-ES_tradnl"/>
        </w:rPr>
        <w:t>f</w:t>
      </w:r>
      <w:r w:rsidRPr="004E243F">
        <w:rPr>
          <w:sz w:val="20"/>
          <w:vertAlign w:val="subscript"/>
          <w:lang w:val="es-ES_tradnl"/>
        </w:rPr>
        <w:t>2</w:t>
      </w:r>
      <w:r w:rsidRPr="004E243F">
        <w:rPr>
          <w:sz w:val="20"/>
          <w:lang w:val="es-ES_tradnl"/>
        </w:rPr>
        <w:t xml:space="preserve">, </w:t>
      </w:r>
      <w:r w:rsidRPr="004E243F">
        <w:rPr>
          <w:i/>
          <w:iCs/>
          <w:sz w:val="20"/>
          <w:lang w:val="es-ES_tradnl"/>
        </w:rPr>
        <w:t>conf</w:t>
      </w:r>
      <w:r w:rsidRPr="004E243F">
        <w:rPr>
          <w:i/>
          <w:iCs/>
          <w:sz w:val="20"/>
          <w:vertAlign w:val="subscript"/>
          <w:lang w:val="es-ES_tradnl"/>
        </w:rPr>
        <w:t>B,mín</w:t>
      </w:r>
      <w:r w:rsidRPr="004E243F">
        <w:rPr>
          <w:sz w:val="20"/>
          <w:lang w:val="es-ES_tradnl"/>
        </w:rPr>
        <w:t xml:space="preserve">, </w:t>
      </w:r>
      <w:r w:rsidRPr="004E243F">
        <w:rPr>
          <w:i/>
          <w:iCs/>
          <w:sz w:val="20"/>
          <w:lang w:val="es-ES_tradnl"/>
        </w:rPr>
        <w:t>conf</w:t>
      </w:r>
      <w:r w:rsidRPr="004E243F">
        <w:rPr>
          <w:i/>
          <w:iCs/>
          <w:sz w:val="20"/>
          <w:vertAlign w:val="subscript"/>
          <w:lang w:val="es-ES_tradnl"/>
        </w:rPr>
        <w:t>B,máx</w:t>
      </w:r>
      <w:r w:rsidRPr="004E243F">
        <w:rPr>
          <w:szCs w:val="24"/>
          <w:lang w:val="es-ES_tradnl" w:eastAsia="zh-CN"/>
        </w:rPr>
        <w:t xml:space="preserve"> en función de las entradas. Considerar </w:t>
      </w:r>
      <w:proofErr w:type="gramStart"/>
      <w:r w:rsidRPr="004E243F">
        <w:rPr>
          <w:szCs w:val="24"/>
          <w:lang w:val="es-ES_tradnl" w:eastAsia="zh-CN"/>
        </w:rPr>
        <w:t>el cuadro correspondiente al ángulo de elevación y frecuencia más próximos</w:t>
      </w:r>
      <w:proofErr w:type="gramEnd"/>
      <w:r w:rsidRPr="004E243F">
        <w:rPr>
          <w:szCs w:val="24"/>
          <w:lang w:val="es-ES_tradnl" w:eastAsia="zh-CN"/>
        </w:rPr>
        <w:t xml:space="preserve"> a los valores de entrada. En el Cuadro 5 se muestra un ejemplo de parámetros del modelo.</w:t>
      </w:r>
    </w:p>
    <w:p w:rsidR="00802973" w:rsidRPr="004E243F" w:rsidRDefault="00802973" w:rsidP="00802973">
      <w:pPr>
        <w:rPr>
          <w:szCs w:val="24"/>
          <w:lang w:val="es-ES_tradnl" w:eastAsia="zh-CN"/>
        </w:rPr>
      </w:pPr>
      <w:r w:rsidRPr="004E243F">
        <w:rPr>
          <w:i/>
          <w:szCs w:val="24"/>
          <w:lang w:val="es-ES_tradnl" w:eastAsia="zh-CN"/>
        </w:rPr>
        <w:t>Paso 1:</w:t>
      </w:r>
      <w:r w:rsidRPr="004E243F">
        <w:rPr>
          <w:szCs w:val="24"/>
          <w:lang w:val="es-ES_tradnl" w:eastAsia="zh-CN"/>
        </w:rPr>
        <w:t xml:space="preserve"> </w:t>
      </w:r>
      <w:r w:rsidRPr="004E243F">
        <w:rPr>
          <w:szCs w:val="24"/>
          <w:lang w:val="es-ES_tradnl" w:eastAsia="zh-CN"/>
        </w:rPr>
        <w:tab/>
        <w:t xml:space="preserve">Generación de la serie de estados. La serie de estados consiste en series de eventos Good y Bad. La duración de cada evento se genera con una distribución log-normal. Si se obtiene un valor inferior a </w:t>
      </w:r>
      <w:r w:rsidRPr="004E243F">
        <w:rPr>
          <w:i/>
          <w:iCs/>
          <w:szCs w:val="24"/>
          <w:lang w:val="es-ES_tradnl" w:eastAsia="zh-CN"/>
        </w:rPr>
        <w:t>dur</w:t>
      </w:r>
      <w:r w:rsidRPr="004E243F">
        <w:rPr>
          <w:i/>
          <w:iCs/>
          <w:szCs w:val="24"/>
          <w:vertAlign w:val="subscript"/>
          <w:lang w:val="es-ES_tradnl" w:eastAsia="zh-CN"/>
        </w:rPr>
        <w:t>mín</w:t>
      </w:r>
      <w:r w:rsidRPr="004E243F">
        <w:rPr>
          <w:szCs w:val="24"/>
          <w:lang w:val="es-ES_tradnl" w:eastAsia="zh-CN"/>
        </w:rPr>
        <w:t>, se deben obtener aleatoriamente nuevos valores hasta que se obtenga un valor mayor que el valor del parámetro.</w:t>
      </w:r>
    </w:p>
    <w:p w:rsidR="00802973" w:rsidRPr="004E243F" w:rsidRDefault="00802973" w:rsidP="00802973">
      <w:pPr>
        <w:pStyle w:val="enumlev1"/>
        <w:rPr>
          <w:lang w:val="es-ES_tradnl" w:eastAsia="zh-CN"/>
        </w:rPr>
      </w:pPr>
      <w:r w:rsidRPr="004E243F">
        <w:rPr>
          <w:lang w:val="es-ES_tradnl" w:eastAsia="zh-CN"/>
        </w:rPr>
        <w:t>State_duration</w:t>
      </w:r>
      <w:r w:rsidRPr="004E243F">
        <w:rPr>
          <w:vertAlign w:val="subscript"/>
          <w:lang w:val="es-ES_tradnl" w:eastAsia="zh-CN"/>
        </w:rPr>
        <w:t>G</w:t>
      </w:r>
      <w:r w:rsidRPr="004E243F">
        <w:rPr>
          <w:lang w:val="es-ES_tradnl" w:eastAsia="zh-CN"/>
        </w:rPr>
        <w:t>~</w:t>
      </w:r>
      <w:proofErr w:type="gramStart"/>
      <w:r w:rsidRPr="004E243F">
        <w:rPr>
          <w:i/>
          <w:lang w:val="es-ES_tradnl" w:eastAsia="zh-CN"/>
        </w:rPr>
        <w:t>lognormal</w:t>
      </w:r>
      <w:r w:rsidRPr="004E243F">
        <w:rPr>
          <w:lang w:val="es-ES_tradnl" w:eastAsia="zh-CN"/>
        </w:rPr>
        <w:t>(</w:t>
      </w:r>
      <w:proofErr w:type="gramEnd"/>
      <w:r w:rsidRPr="004E243F">
        <w:rPr>
          <w:lang w:val="es-ES_tradnl" w:eastAsia="zh-CN"/>
        </w:rPr>
        <w:t>µ</w:t>
      </w:r>
      <w:r w:rsidRPr="004E243F">
        <w:rPr>
          <w:i/>
          <w:iCs/>
          <w:vertAlign w:val="subscript"/>
          <w:lang w:val="es-ES_tradnl" w:eastAsia="zh-CN"/>
        </w:rPr>
        <w:t>G</w:t>
      </w:r>
      <w:r w:rsidRPr="004E243F">
        <w:rPr>
          <w:lang w:val="es-ES_tradnl" w:eastAsia="zh-CN"/>
        </w:rPr>
        <w:t>, σ</w:t>
      </w:r>
      <w:r w:rsidRPr="004E243F">
        <w:rPr>
          <w:i/>
          <w:iCs/>
          <w:vertAlign w:val="subscript"/>
          <w:lang w:val="es-ES_tradnl" w:eastAsia="zh-CN"/>
        </w:rPr>
        <w:t>G</w:t>
      </w:r>
      <w:r w:rsidRPr="004E243F">
        <w:rPr>
          <w:lang w:val="es-ES_tradnl" w:eastAsia="zh-CN"/>
        </w:rPr>
        <w:t>)</w:t>
      </w:r>
    </w:p>
    <w:p w:rsidR="00802973" w:rsidRPr="004E243F" w:rsidRDefault="00802973" w:rsidP="00802973">
      <w:pPr>
        <w:pStyle w:val="enumlev1"/>
        <w:rPr>
          <w:lang w:val="es-ES_tradnl" w:eastAsia="zh-CN"/>
        </w:rPr>
      </w:pPr>
      <w:r w:rsidRPr="004E243F">
        <w:rPr>
          <w:lang w:val="es-ES_tradnl" w:eastAsia="zh-CN"/>
        </w:rPr>
        <w:t>State_duration</w:t>
      </w:r>
      <w:r w:rsidRPr="004E243F">
        <w:rPr>
          <w:vertAlign w:val="subscript"/>
          <w:lang w:val="es-ES_tradnl" w:eastAsia="zh-CN"/>
        </w:rPr>
        <w:t>B</w:t>
      </w:r>
      <w:r w:rsidRPr="004E243F">
        <w:rPr>
          <w:lang w:val="es-ES_tradnl" w:eastAsia="zh-CN"/>
        </w:rPr>
        <w:t>~</w:t>
      </w:r>
      <w:proofErr w:type="gramStart"/>
      <w:r w:rsidRPr="004E243F">
        <w:rPr>
          <w:i/>
          <w:lang w:val="es-ES_tradnl" w:eastAsia="zh-CN"/>
        </w:rPr>
        <w:t>lognormal</w:t>
      </w:r>
      <w:r w:rsidRPr="004E243F">
        <w:rPr>
          <w:lang w:val="es-ES_tradnl" w:eastAsia="zh-CN"/>
        </w:rPr>
        <w:t>(</w:t>
      </w:r>
      <w:proofErr w:type="gramEnd"/>
      <w:r w:rsidRPr="004E243F">
        <w:rPr>
          <w:lang w:val="es-ES_tradnl" w:eastAsia="zh-CN"/>
        </w:rPr>
        <w:t>µ</w:t>
      </w:r>
      <w:r w:rsidRPr="004E243F">
        <w:rPr>
          <w:i/>
          <w:iCs/>
          <w:vertAlign w:val="subscript"/>
          <w:lang w:val="es-ES_tradnl" w:eastAsia="zh-CN"/>
        </w:rPr>
        <w:t>B</w:t>
      </w:r>
      <w:r w:rsidRPr="004E243F">
        <w:rPr>
          <w:lang w:val="es-ES_tradnl" w:eastAsia="zh-CN"/>
        </w:rPr>
        <w:t>, σ</w:t>
      </w:r>
      <w:r w:rsidRPr="004E243F">
        <w:rPr>
          <w:i/>
          <w:iCs/>
          <w:vertAlign w:val="subscript"/>
          <w:lang w:val="es-ES_tradnl" w:eastAsia="zh-CN"/>
        </w:rPr>
        <w:t>B</w:t>
      </w:r>
      <w:r w:rsidRPr="004E243F">
        <w:rPr>
          <w:lang w:val="es-ES_tradnl" w:eastAsia="zh-CN"/>
        </w:rPr>
        <w:t>)</w:t>
      </w:r>
    </w:p>
    <w:p w:rsidR="00802973" w:rsidRPr="004E243F" w:rsidRDefault="00802973" w:rsidP="00802973">
      <w:pPr>
        <w:pStyle w:val="Normalaftertitle0"/>
        <w:rPr>
          <w:lang w:val="es-ES_tradnl"/>
        </w:rPr>
      </w:pPr>
      <w:r w:rsidRPr="004E243F">
        <w:rPr>
          <w:lang w:val="es-ES_tradnl"/>
        </w:rPr>
        <w:t xml:space="preserve">La Fig. 16 muestra un ejemplo de una serie de estados, en la que los eventos Good y Bad tienen duraciones diferentes. </w:t>
      </w:r>
    </w:p>
    <w:p w:rsidR="00802973" w:rsidRPr="004E243F" w:rsidRDefault="00802973" w:rsidP="00802973">
      <w:pPr>
        <w:pStyle w:val="FigureNo"/>
        <w:rPr>
          <w:lang w:val="es-ES_tradnl" w:eastAsia="zh-CN"/>
        </w:rPr>
      </w:pPr>
      <w:r w:rsidRPr="004E243F">
        <w:rPr>
          <w:lang w:val="es-ES_tradnl" w:eastAsia="zh-CN"/>
        </w:rPr>
        <w:lastRenderedPageBreak/>
        <w:t>FigurA 16</w:t>
      </w:r>
    </w:p>
    <w:p w:rsidR="00802973" w:rsidRPr="004E243F" w:rsidRDefault="00802973" w:rsidP="00802973">
      <w:pPr>
        <w:pStyle w:val="Figuretitle"/>
        <w:rPr>
          <w:lang w:val="es-ES_tradnl" w:eastAsia="zh-CN"/>
        </w:rPr>
      </w:pPr>
      <w:r w:rsidRPr="004E243F">
        <w:rPr>
          <w:lang w:val="es-ES_tradnl" w:eastAsia="zh-CN"/>
        </w:rPr>
        <w:t>Ejemplo de serie de estados</w:t>
      </w:r>
    </w:p>
    <w:p w:rsidR="00802973" w:rsidRPr="004E243F" w:rsidRDefault="00802973" w:rsidP="00802973">
      <w:pPr>
        <w:pStyle w:val="Figure"/>
        <w:rPr>
          <w:lang w:val="es-ES_tradnl" w:eastAsia="zh-CN"/>
        </w:rPr>
      </w:pPr>
      <w:r w:rsidRPr="004E243F">
        <w:rPr>
          <w:lang w:val="es-ES_tradnl"/>
        </w:rPr>
        <w:object w:dxaOrig="3989" w:dyaOrig="3581">
          <v:shape id="_x0000_i1065" type="#_x0000_t75" style="width:239.15pt;height:215.35pt" o:ole="">
            <v:imagedata r:id="rId92" o:title=""/>
          </v:shape>
          <o:OLEObject Type="Embed" ProgID="CorelDraw.Graphic.16" ShapeID="_x0000_i1065" DrawAspect="Content" ObjectID="_1568554213" r:id="rId93"/>
        </w:object>
      </w:r>
    </w:p>
    <w:p w:rsidR="00802973" w:rsidRPr="004E243F" w:rsidRDefault="00802973" w:rsidP="00802973">
      <w:pPr>
        <w:overflowPunct/>
        <w:autoSpaceDE/>
        <w:autoSpaceDN/>
        <w:adjustRightInd/>
        <w:spacing w:before="0"/>
        <w:textAlignment w:val="auto"/>
        <w:rPr>
          <w:i/>
          <w:sz w:val="16"/>
          <w:szCs w:val="16"/>
          <w:lang w:val="es-ES_tradnl" w:eastAsia="zh-CN"/>
        </w:rPr>
      </w:pPr>
    </w:p>
    <w:p w:rsidR="00802973" w:rsidRPr="004E243F" w:rsidRDefault="00802973" w:rsidP="00802973">
      <w:pPr>
        <w:rPr>
          <w:szCs w:val="24"/>
          <w:lang w:val="es-ES_tradnl" w:eastAsia="zh-CN"/>
        </w:rPr>
      </w:pPr>
      <w:r w:rsidRPr="004E243F">
        <w:rPr>
          <w:i/>
          <w:szCs w:val="24"/>
          <w:lang w:val="es-ES_tradnl" w:eastAsia="zh-CN"/>
        </w:rPr>
        <w:t>Paso 2:</w:t>
      </w:r>
      <w:r w:rsidRPr="004E243F">
        <w:rPr>
          <w:szCs w:val="24"/>
          <w:lang w:val="es-ES_tradnl" w:eastAsia="zh-CN"/>
        </w:rPr>
        <w:t xml:space="preserve"> </w:t>
      </w:r>
      <w:r w:rsidRPr="004E243F">
        <w:rPr>
          <w:szCs w:val="24"/>
          <w:lang w:val="es-ES_tradnl" w:eastAsia="zh-CN"/>
        </w:rPr>
        <w:tab/>
        <w:t>Generar el trío de parámetros Loo (</w:t>
      </w:r>
      <w:r w:rsidRPr="004E243F">
        <w:rPr>
          <w:i/>
          <w:szCs w:val="24"/>
          <w:lang w:val="es-ES_tradnl" w:eastAsia="zh-CN"/>
        </w:rPr>
        <w:t>M</w:t>
      </w:r>
      <w:r w:rsidRPr="004E243F">
        <w:rPr>
          <w:i/>
          <w:szCs w:val="24"/>
          <w:vertAlign w:val="subscript"/>
          <w:lang w:val="es-ES_tradnl" w:eastAsia="zh-CN"/>
        </w:rPr>
        <w:t>A</w:t>
      </w:r>
      <w:proofErr w:type="gramStart"/>
      <w:r w:rsidRPr="004E243F">
        <w:rPr>
          <w:i/>
          <w:szCs w:val="24"/>
          <w:lang w:val="es-ES_tradnl" w:eastAsia="zh-CN"/>
        </w:rPr>
        <w:t>,</w:t>
      </w:r>
      <w:r w:rsidRPr="004E243F">
        <w:rPr>
          <w:iCs/>
          <w:szCs w:val="24"/>
          <w:lang w:val="es-ES_tradnl" w:eastAsia="zh-CN"/>
        </w:rPr>
        <w:t>Σ</w:t>
      </w:r>
      <w:r w:rsidRPr="004E243F">
        <w:rPr>
          <w:i/>
          <w:szCs w:val="24"/>
          <w:vertAlign w:val="subscript"/>
          <w:lang w:val="es-ES_tradnl" w:eastAsia="zh-CN"/>
        </w:rPr>
        <w:t>A</w:t>
      </w:r>
      <w:r w:rsidRPr="004E243F">
        <w:rPr>
          <w:i/>
          <w:szCs w:val="24"/>
          <w:lang w:val="es-ES_tradnl" w:eastAsia="zh-CN"/>
        </w:rPr>
        <w:t>,MP</w:t>
      </w:r>
      <w:proofErr w:type="gramEnd"/>
      <w:r w:rsidRPr="004E243F">
        <w:rPr>
          <w:szCs w:val="24"/>
          <w:lang w:val="es-ES_tradnl" w:eastAsia="zh-CN"/>
        </w:rPr>
        <w:t>) para cada estado y las longitudes de la transición (</w:t>
      </w:r>
      <w:r w:rsidRPr="004E243F">
        <w:rPr>
          <w:i/>
          <w:szCs w:val="24"/>
          <w:lang w:val="es-ES_tradnl" w:eastAsia="zh-CN"/>
        </w:rPr>
        <w:t>L</w:t>
      </w:r>
      <w:r w:rsidRPr="004E243F">
        <w:rPr>
          <w:i/>
          <w:szCs w:val="24"/>
          <w:vertAlign w:val="subscript"/>
          <w:lang w:val="es-ES_tradnl" w:eastAsia="zh-CN"/>
        </w:rPr>
        <w:t>trans</w:t>
      </w:r>
      <w:r w:rsidRPr="004E243F">
        <w:rPr>
          <w:szCs w:val="24"/>
          <w:lang w:val="es-ES_tradnl" w:eastAsia="zh-CN"/>
        </w:rPr>
        <w:t xml:space="preserve">) entre estados. Si se obtiene un valor </w:t>
      </w:r>
      <w:r w:rsidRPr="004E243F">
        <w:rPr>
          <w:i/>
          <w:szCs w:val="24"/>
          <w:lang w:val="es-ES_tradnl" w:eastAsia="zh-CN"/>
        </w:rPr>
        <w:t>M</w:t>
      </w:r>
      <w:r w:rsidRPr="004E243F">
        <w:rPr>
          <w:i/>
          <w:szCs w:val="24"/>
          <w:vertAlign w:val="subscript"/>
          <w:lang w:val="es-ES_tradnl" w:eastAsia="zh-CN"/>
        </w:rPr>
        <w:t>A</w:t>
      </w:r>
      <w:r w:rsidRPr="004E243F">
        <w:rPr>
          <w:szCs w:val="24"/>
          <w:lang w:val="es-ES_tradnl" w:eastAsia="zh-CN"/>
        </w:rPr>
        <w:t xml:space="preserve"> fuera de la gama [</w:t>
      </w:r>
      <m:oMath>
        <m:sSub>
          <m:sSubPr>
            <m:ctrlPr>
              <w:rPr>
                <w:rFonts w:ascii="Cambria Math" w:hAnsi="Cambria Math"/>
                <w:lang w:val="es-ES_tradnl" w:eastAsia="zh-CN"/>
              </w:rPr>
            </m:ctrlPr>
          </m:sSubPr>
          <m:e>
            <m:r>
              <m:rPr>
                <m:sty m:val="p"/>
              </m:rPr>
              <w:rPr>
                <w:rFonts w:ascii="Cambria Math" w:hAnsi="Cambria Math"/>
                <w:lang w:val="es-ES_tradnl" w:eastAsia="zh-CN"/>
              </w:rPr>
              <m:t>μ</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r>
          <w:rPr>
            <w:rFonts w:ascii="Cambria Math" w:hAnsi="Cambria Math"/>
            <w:lang w:val="es-ES_tradnl" w:eastAsia="zh-CN"/>
          </w:rPr>
          <m:t>-1,645</m:t>
        </m:r>
        <m:sSub>
          <m:sSubPr>
            <m:ctrlPr>
              <w:rPr>
                <w:rFonts w:ascii="Cambria Math" w:hAnsi="Cambria Math"/>
                <w:lang w:val="es-ES_tradnl" w:eastAsia="zh-CN"/>
              </w:rPr>
            </m:ctrlPr>
          </m:sSubPr>
          <m:e>
            <m:r>
              <m:rPr>
                <m:sty m:val="p"/>
              </m:rPr>
              <w:rPr>
                <w:rFonts w:ascii="Cambria Math" w:hAnsi="Cambria Math"/>
                <w:lang w:val="es-ES_tradnl" w:eastAsia="zh-CN"/>
              </w:rPr>
              <m:t>σ</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oMath>
      <w:r w:rsidRPr="004E243F">
        <w:rPr>
          <w:szCs w:val="24"/>
          <w:lang w:val="es-ES_tradnl" w:eastAsia="zh-CN"/>
        </w:rPr>
        <w:t>;</w:t>
      </w:r>
      <w:r w:rsidRPr="004E243F">
        <w:rPr>
          <w:lang w:val="es-ES_tradnl" w:eastAsia="zh-CN"/>
        </w:rPr>
        <w:t xml:space="preserve"> </w:t>
      </w:r>
      <m:oMath>
        <m:r>
          <m:rPr>
            <m:sty m:val="p"/>
          </m:rPr>
          <w:rPr>
            <w:rFonts w:ascii="Cambria Math" w:hAnsi="Cambria Math"/>
            <w:lang w:val="es-ES_tradnl" w:eastAsia="zh-CN"/>
          </w:rPr>
          <m:t xml:space="preserve"> </m:t>
        </m:r>
        <m:sSub>
          <m:sSubPr>
            <m:ctrlPr>
              <w:rPr>
                <w:rFonts w:ascii="Cambria Math" w:hAnsi="Cambria Math"/>
                <w:lang w:val="es-ES_tradnl" w:eastAsia="zh-CN"/>
              </w:rPr>
            </m:ctrlPr>
          </m:sSubPr>
          <m:e>
            <m:r>
              <m:rPr>
                <m:sty m:val="p"/>
              </m:rPr>
              <w:rPr>
                <w:rFonts w:ascii="Cambria Math" w:hAnsi="Cambria Math"/>
                <w:lang w:val="es-ES_tradnl" w:eastAsia="zh-CN"/>
              </w:rPr>
              <m:t>μ</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r>
          <w:rPr>
            <w:rFonts w:ascii="Cambria Math" w:hAnsi="Cambria Math"/>
            <w:lang w:val="es-ES_tradnl" w:eastAsia="zh-CN"/>
          </w:rPr>
          <m:t>+1,645</m:t>
        </m:r>
        <m:sSub>
          <m:sSubPr>
            <m:ctrlPr>
              <w:rPr>
                <w:rFonts w:ascii="Cambria Math" w:hAnsi="Cambria Math"/>
                <w:lang w:val="es-ES_tradnl" w:eastAsia="zh-CN"/>
              </w:rPr>
            </m:ctrlPr>
          </m:sSubPr>
          <m:e>
            <m:r>
              <m:rPr>
                <m:sty m:val="p"/>
              </m:rPr>
              <w:rPr>
                <w:rFonts w:ascii="Cambria Math" w:hAnsi="Cambria Math"/>
                <w:lang w:val="es-ES_tradnl" w:eastAsia="zh-CN"/>
              </w:rPr>
              <m:t>σ</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r>
          <w:rPr>
            <w:rFonts w:ascii="Cambria Math" w:hAnsi="Cambria Math"/>
            <w:lang w:val="es-ES_tradnl" w:eastAsia="zh-CN"/>
          </w:rPr>
          <m:t>]</m:t>
        </m:r>
      </m:oMath>
      <w:r w:rsidRPr="004E243F">
        <w:rPr>
          <w:lang w:val="es-ES_tradnl" w:eastAsia="zh-CN"/>
        </w:rPr>
        <w:t xml:space="preserve"> para el estado GOOD y fuera de la gama </w:t>
      </w:r>
      <w:r w:rsidRPr="004E243F">
        <w:rPr>
          <w:lang w:val="es-ES_tradnl" w:eastAsia="zh-CN"/>
        </w:rPr>
        <w:br/>
      </w:r>
      <w:r w:rsidRPr="004E243F">
        <w:rPr>
          <w:szCs w:val="24"/>
          <w:lang w:val="es-ES_tradnl" w:eastAsia="zh-CN"/>
        </w:rPr>
        <w:t>[</w:t>
      </w:r>
      <m:oMath>
        <m:sSup>
          <m:sSupPr>
            <m:ctrlPr>
              <w:rPr>
                <w:rFonts w:ascii="Cambria Math" w:hAnsi="Cambria Math"/>
                <w:i/>
                <w:szCs w:val="24"/>
                <w:lang w:val="es-ES_tradnl"/>
              </w:rPr>
            </m:ctrlPr>
          </m:sSupPr>
          <m:e>
            <m:sSub>
              <m:sSubPr>
                <m:ctrlPr>
                  <w:rPr>
                    <w:rFonts w:ascii="Cambria Math" w:hAnsi="Cambria Math"/>
                    <w:i/>
                    <w:szCs w:val="24"/>
                    <w:lang w:val="es-ES_tradnl"/>
                  </w:rPr>
                </m:ctrlPr>
              </m:sSubPr>
              <m:e>
                <m:r>
                  <m:rPr>
                    <m:sty m:val="p"/>
                  </m:rPr>
                  <w:rPr>
                    <w:rFonts w:ascii="Cambria Math" w:hAnsi="Cambria Math"/>
                    <w:szCs w:val="24"/>
                    <w:lang w:val="es-ES_tradnl"/>
                  </w:rPr>
                  <m:t>μ</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r>
                  <w:rPr>
                    <w:rFonts w:ascii="Cambria Math" w:hAnsi="Cambria Math"/>
                    <w:szCs w:val="24"/>
                    <w:lang w:val="es-ES_tradnl"/>
                  </w:rPr>
                  <m:t>,B</m:t>
                </m:r>
              </m:sub>
            </m:sSub>
            <m:r>
              <w:rPr>
                <w:rFonts w:ascii="Cambria Math" w:hAnsi="Cambria Math"/>
                <w:szCs w:val="24"/>
                <w:lang w:val="es-ES_tradnl"/>
              </w:rPr>
              <m:t>+</m:t>
            </m:r>
            <m:rad>
              <m:radPr>
                <m:degHide m:val="1"/>
                <m:ctrlPr>
                  <w:rPr>
                    <w:rFonts w:ascii="Cambria Math" w:hAnsi="Cambria Math"/>
                    <w:i/>
                    <w:szCs w:val="24"/>
                    <w:lang w:val="es-ES_tradnl"/>
                  </w:rPr>
                </m:ctrlPr>
              </m:radPr>
              <m:deg/>
              <m:e>
                <m:r>
                  <w:rPr>
                    <w:rFonts w:ascii="Cambria Math" w:hAnsi="Cambria Math"/>
                    <w:szCs w:val="24"/>
                    <w:lang w:val="es-ES_tradnl"/>
                  </w:rPr>
                  <m:t>2</m:t>
                </m:r>
              </m:e>
            </m:rad>
            <m:sSub>
              <m:sSubPr>
                <m:ctrlPr>
                  <w:rPr>
                    <w:rFonts w:ascii="Cambria Math" w:hAnsi="Cambria Math"/>
                    <w:i/>
                    <w:szCs w:val="24"/>
                    <w:lang w:val="es-ES_tradnl"/>
                  </w:rPr>
                </m:ctrlPr>
              </m:sSub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A,B</m:t>
                    </m:r>
                  </m:sub>
                </m:sSub>
              </m:sub>
            </m:sSub>
            <m:r>
              <w:rPr>
                <w:rFonts w:ascii="Cambria Math" w:hAnsi="Cambria Math"/>
                <w:szCs w:val="24"/>
                <w:lang w:val="es-ES_tradnl"/>
              </w:rPr>
              <m:t>erf</m:t>
            </m:r>
          </m:e>
          <m:sup>
            <m:r>
              <w:rPr>
                <w:rFonts w:ascii="Cambria Math" w:hAnsi="Cambria Math"/>
                <w:szCs w:val="24"/>
                <w:lang w:val="es-ES_tradnl"/>
              </w:rPr>
              <m:t>-1</m:t>
            </m:r>
          </m:sup>
        </m:sSup>
        <m:d>
          <m:dPr>
            <m:ctrlPr>
              <w:rPr>
                <w:rFonts w:ascii="Cambria Math" w:hAnsi="Cambria Math"/>
                <w:i/>
                <w:szCs w:val="24"/>
                <w:lang w:val="es-ES_tradnl"/>
              </w:rPr>
            </m:ctrlPr>
          </m:dPr>
          <m:e>
            <m:r>
              <w:rPr>
                <w:rFonts w:ascii="Cambria Math" w:hAnsi="Cambria Math"/>
                <w:szCs w:val="24"/>
                <w:lang w:val="es-ES_tradnl"/>
              </w:rPr>
              <m:t>2</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B,mín</m:t>
                </m:r>
              </m:sub>
            </m:sSub>
            <m:r>
              <w:rPr>
                <w:rFonts w:ascii="Cambria Math" w:hAnsi="Cambria Math"/>
                <w:szCs w:val="24"/>
                <w:lang w:val="es-ES_tradnl"/>
              </w:rPr>
              <m:t>-1</m:t>
            </m:r>
          </m:e>
        </m:d>
        <m:r>
          <w:rPr>
            <w:rFonts w:ascii="Cambria Math" w:hAnsi="Cambria Math"/>
            <w:szCs w:val="24"/>
            <w:lang w:val="es-ES_tradnl"/>
          </w:rPr>
          <m:t xml:space="preserve"> ; </m:t>
        </m:r>
        <m:sSup>
          <m:sSupPr>
            <m:ctrlPr>
              <w:rPr>
                <w:rFonts w:ascii="Cambria Math" w:hAnsi="Cambria Math"/>
                <w:i/>
                <w:szCs w:val="24"/>
                <w:lang w:val="es-ES_tradnl"/>
              </w:rPr>
            </m:ctrlPr>
          </m:sSupPr>
          <m:e>
            <m:sSub>
              <m:sSubPr>
                <m:ctrlPr>
                  <w:rPr>
                    <w:rFonts w:ascii="Cambria Math" w:hAnsi="Cambria Math"/>
                    <w:i/>
                    <w:szCs w:val="24"/>
                    <w:lang w:val="es-ES_tradnl"/>
                  </w:rPr>
                </m:ctrlPr>
              </m:sSubPr>
              <m:e>
                <m:r>
                  <m:rPr>
                    <m:sty m:val="p"/>
                  </m:rPr>
                  <w:rPr>
                    <w:rFonts w:ascii="Cambria Math" w:hAnsi="Cambria Math"/>
                    <w:szCs w:val="24"/>
                    <w:lang w:val="es-ES_tradnl"/>
                  </w:rPr>
                  <m:t>μ</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r>
                  <w:rPr>
                    <w:rFonts w:ascii="Cambria Math" w:hAnsi="Cambria Math"/>
                    <w:szCs w:val="24"/>
                    <w:lang w:val="es-ES_tradnl"/>
                  </w:rPr>
                  <m:t>,B</m:t>
                </m:r>
              </m:sub>
            </m:sSub>
            <m:r>
              <w:rPr>
                <w:rFonts w:ascii="Cambria Math" w:hAnsi="Cambria Math"/>
                <w:szCs w:val="24"/>
                <w:lang w:val="es-ES_tradnl"/>
              </w:rPr>
              <m:t>+</m:t>
            </m:r>
            <m:rad>
              <m:radPr>
                <m:degHide m:val="1"/>
                <m:ctrlPr>
                  <w:rPr>
                    <w:rFonts w:ascii="Cambria Math" w:hAnsi="Cambria Math"/>
                    <w:i/>
                    <w:szCs w:val="24"/>
                    <w:lang w:val="es-ES_tradnl"/>
                  </w:rPr>
                </m:ctrlPr>
              </m:radPr>
              <m:deg/>
              <m:e>
                <m:r>
                  <w:rPr>
                    <w:rFonts w:ascii="Cambria Math" w:hAnsi="Cambria Math"/>
                    <w:szCs w:val="24"/>
                    <w:lang w:val="es-ES_tradnl"/>
                  </w:rPr>
                  <m:t>2</m:t>
                </m:r>
              </m:e>
            </m:rad>
            <m:sSub>
              <m:sSubPr>
                <m:ctrlPr>
                  <w:rPr>
                    <w:rFonts w:ascii="Cambria Math" w:hAnsi="Cambria Math"/>
                    <w:i/>
                    <w:szCs w:val="24"/>
                    <w:lang w:val="es-ES_tradnl"/>
                  </w:rPr>
                </m:ctrlPr>
              </m:sSub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A,B</m:t>
                    </m:r>
                  </m:sub>
                </m:sSub>
              </m:sub>
            </m:sSub>
            <m:r>
              <w:rPr>
                <w:rFonts w:ascii="Cambria Math" w:hAnsi="Cambria Math"/>
                <w:szCs w:val="24"/>
                <w:lang w:val="es-ES_tradnl"/>
              </w:rPr>
              <m:t>erf</m:t>
            </m:r>
          </m:e>
          <m:sup>
            <m:r>
              <w:rPr>
                <w:rFonts w:ascii="Cambria Math" w:hAnsi="Cambria Math"/>
                <w:szCs w:val="24"/>
                <w:lang w:val="es-ES_tradnl"/>
              </w:rPr>
              <m:t>-1</m:t>
            </m:r>
          </m:sup>
        </m:sSup>
        <m:d>
          <m:dPr>
            <m:ctrlPr>
              <w:rPr>
                <w:rFonts w:ascii="Cambria Math" w:hAnsi="Cambria Math"/>
                <w:i/>
                <w:szCs w:val="24"/>
                <w:lang w:val="es-ES_tradnl"/>
              </w:rPr>
            </m:ctrlPr>
          </m:dPr>
          <m:e>
            <m:r>
              <w:rPr>
                <w:rFonts w:ascii="Cambria Math" w:hAnsi="Cambria Math"/>
                <w:szCs w:val="24"/>
                <w:lang w:val="es-ES_tradnl"/>
              </w:rPr>
              <m:t>2</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B,máx</m:t>
                </m:r>
              </m:sub>
            </m:sSub>
            <m:r>
              <w:rPr>
                <w:rFonts w:ascii="Cambria Math" w:hAnsi="Cambria Math"/>
                <w:szCs w:val="24"/>
                <w:lang w:val="es-ES_tradnl"/>
              </w:rPr>
              <m:t>-1</m:t>
            </m:r>
          </m:e>
        </m:d>
        <m:r>
          <w:rPr>
            <w:rFonts w:ascii="Cambria Math" w:hAnsi="Cambria Math"/>
            <w:szCs w:val="24"/>
            <w:lang w:val="es-ES_tradnl" w:eastAsia="zh-CN"/>
          </w:rPr>
          <m:t>]</m:t>
        </m:r>
      </m:oMath>
      <w:r w:rsidRPr="004E243F">
        <w:rPr>
          <w:lang w:val="es-ES_tradnl" w:eastAsia="zh-CN"/>
        </w:rPr>
        <w:t xml:space="preserve"> para el estado BAD, se deben obtener aleatoriamente nuevos valores hasta que se obtenga uno dentro de esta gama.</w:t>
      </w:r>
    </w:p>
    <w:p w:rsidR="00802973" w:rsidRPr="004E243F" w:rsidRDefault="00802973" w:rsidP="00802973">
      <w:pPr>
        <w:pStyle w:val="TableNo"/>
        <w:rPr>
          <w:lang w:val="es-ES_tradnl" w:eastAsia="zh-CN"/>
        </w:rPr>
      </w:pPr>
      <w:r w:rsidRPr="004E243F">
        <w:rPr>
          <w:lang w:val="es-ES_tradnl" w:eastAsia="zh-CN"/>
        </w:rPr>
        <w:t>CUADRO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802973" w:rsidRPr="004E243F" w:rsidTr="00F617FC">
        <w:trPr>
          <w:jc w:val="center"/>
        </w:trPr>
        <w:tc>
          <w:tcPr>
            <w:tcW w:w="4750" w:type="dxa"/>
            <w:shd w:val="clear" w:color="auto" w:fill="auto"/>
          </w:tcPr>
          <w:p w:rsidR="00802973" w:rsidRPr="004E243F" w:rsidRDefault="00802973" w:rsidP="00F617FC">
            <w:pPr>
              <w:pStyle w:val="Tablehead0"/>
              <w:rPr>
                <w:lang w:val="es-ES_tradnl" w:eastAsia="zh-CN"/>
              </w:rPr>
            </w:pPr>
            <w:r w:rsidRPr="004E243F">
              <w:rPr>
                <w:lang w:val="es-ES_tradnl" w:eastAsia="zh-CN"/>
              </w:rPr>
              <w:t>Eventos Good</w:t>
            </w:r>
          </w:p>
        </w:tc>
        <w:tc>
          <w:tcPr>
            <w:tcW w:w="4750" w:type="dxa"/>
            <w:shd w:val="clear" w:color="auto" w:fill="auto"/>
          </w:tcPr>
          <w:p w:rsidR="00802973" w:rsidRPr="004E243F" w:rsidRDefault="00802973" w:rsidP="00F617FC">
            <w:pPr>
              <w:pStyle w:val="Tablehead0"/>
              <w:rPr>
                <w:lang w:val="es-ES_tradnl" w:eastAsia="zh-CN"/>
              </w:rPr>
            </w:pPr>
            <w:r w:rsidRPr="004E243F">
              <w:rPr>
                <w:lang w:val="es-ES_tradnl" w:eastAsia="zh-CN"/>
              </w:rPr>
              <w:t>Eventos Bad</w:t>
            </w:r>
          </w:p>
        </w:tc>
      </w:tr>
      <w:tr w:rsidR="00802973" w:rsidRPr="004E243F" w:rsidTr="00F617FC">
        <w:trPr>
          <w:jc w:val="center"/>
        </w:trPr>
        <w:tc>
          <w:tcPr>
            <w:tcW w:w="4750" w:type="dxa"/>
            <w:shd w:val="clear" w:color="auto" w:fill="auto"/>
          </w:tcPr>
          <w:p w:rsidR="00802973" w:rsidRPr="004E243F" w:rsidRDefault="00802973" w:rsidP="00F617FC">
            <w:pPr>
              <w:pStyle w:val="Tabletext"/>
              <w:jc w:val="center"/>
              <w:rPr>
                <w:szCs w:val="24"/>
                <w:lang w:val="es-ES_tradnl" w:eastAsia="zh-CN"/>
              </w:rPr>
            </w:pPr>
            <w:r w:rsidRPr="004E243F">
              <w:rPr>
                <w:i/>
                <w:iCs/>
                <w:szCs w:val="24"/>
                <w:lang w:val="es-ES_tradnl" w:eastAsia="zh-CN"/>
              </w:rPr>
              <w:t>M</w:t>
            </w:r>
            <w:r w:rsidRPr="004E243F">
              <w:rPr>
                <w:i/>
                <w:iCs/>
                <w:szCs w:val="24"/>
                <w:vertAlign w:val="subscript"/>
                <w:lang w:val="es-ES_tradnl" w:eastAsia="zh-CN"/>
              </w:rPr>
              <w:t>AGi</w:t>
            </w:r>
            <w:r w:rsidRPr="004E243F">
              <w:rPr>
                <w:szCs w:val="24"/>
                <w:lang w:val="es-ES_tradnl" w:eastAsia="zh-CN"/>
              </w:rPr>
              <w:t xml:space="preserve"> = Normal(</w:t>
            </w:r>
            <m:oMath>
              <m:sSub>
                <m:sSubPr>
                  <m:ctrlPr>
                    <w:rPr>
                      <w:rFonts w:ascii="Cambria Math" w:hAnsi="Cambria Math"/>
                      <w:lang w:val="es-ES_tradnl" w:eastAsia="zh-CN"/>
                    </w:rPr>
                  </m:ctrlPr>
                </m:sSubPr>
                <m:e>
                  <m:r>
                    <m:rPr>
                      <m:sty m:val="p"/>
                    </m:rPr>
                    <w:rPr>
                      <w:rFonts w:ascii="Cambria Math" w:hAnsi="Cambria Math"/>
                      <w:lang w:val="es-ES_tradnl" w:eastAsia="zh-CN"/>
                    </w:rPr>
                    <m:t>μ</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oMath>
            <w:r w:rsidRPr="004E243F">
              <w:rPr>
                <w:lang w:val="es-ES_tradnl"/>
              </w:rPr>
              <w:t>,</w:t>
            </w:r>
            <m:oMath>
              <m:r>
                <m:rPr>
                  <m:sty m:val="p"/>
                </m:rPr>
                <w:rPr>
                  <w:rFonts w:ascii="Cambria Math" w:hAnsi="Cambria Math"/>
                  <w:lang w:val="es-ES_tradnl" w:eastAsia="zh-CN"/>
                </w:rPr>
                <m:t xml:space="preserve"> </m:t>
              </m:r>
              <m:sSub>
                <m:sSubPr>
                  <m:ctrlPr>
                    <w:rPr>
                      <w:rFonts w:ascii="Cambria Math" w:hAnsi="Cambria Math"/>
                      <w:lang w:val="es-ES_tradnl" w:eastAsia="zh-CN"/>
                    </w:rPr>
                  </m:ctrlPr>
                </m:sSubPr>
                <m:e>
                  <m:r>
                    <m:rPr>
                      <m:sty m:val="p"/>
                    </m:rPr>
                    <w:rPr>
                      <w:rFonts w:ascii="Cambria Math" w:hAnsi="Cambria Math"/>
                      <w:lang w:val="es-ES_tradnl" w:eastAsia="zh-CN"/>
                    </w:rPr>
                    <m:t>σ</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oMath>
            <w:r w:rsidRPr="004E243F">
              <w:rPr>
                <w:szCs w:val="24"/>
                <w:lang w:val="es-ES_tradnl" w:eastAsia="zh-CN"/>
              </w:rPr>
              <w:t>)</w:t>
            </w:r>
          </w:p>
        </w:tc>
        <w:tc>
          <w:tcPr>
            <w:tcW w:w="4750" w:type="dxa"/>
            <w:shd w:val="clear" w:color="auto" w:fill="auto"/>
          </w:tcPr>
          <w:p w:rsidR="00802973" w:rsidRPr="004E243F" w:rsidRDefault="00802973" w:rsidP="00F617FC">
            <w:pPr>
              <w:pStyle w:val="Tabletext"/>
              <w:jc w:val="center"/>
              <w:rPr>
                <w:szCs w:val="24"/>
                <w:lang w:val="es-ES_tradnl" w:eastAsia="zh-CN"/>
              </w:rPr>
            </w:pPr>
            <w:r w:rsidRPr="004E243F">
              <w:rPr>
                <w:i/>
                <w:iCs/>
                <w:szCs w:val="24"/>
                <w:lang w:val="es-ES_tradnl" w:eastAsia="zh-CN"/>
              </w:rPr>
              <w:t>M</w:t>
            </w:r>
            <w:r w:rsidRPr="004E243F">
              <w:rPr>
                <w:i/>
                <w:iCs/>
                <w:szCs w:val="24"/>
                <w:vertAlign w:val="subscript"/>
                <w:lang w:val="es-ES_tradnl" w:eastAsia="zh-CN"/>
              </w:rPr>
              <w:t>ABi</w:t>
            </w:r>
            <w:r w:rsidRPr="004E243F">
              <w:rPr>
                <w:szCs w:val="24"/>
                <w:lang w:val="es-ES_tradnl" w:eastAsia="zh-CN"/>
              </w:rPr>
              <w:t xml:space="preserve"> =Normal(</w:t>
            </w:r>
            <m:oMath>
              <m:sSub>
                <m:sSubPr>
                  <m:ctrlPr>
                    <w:rPr>
                      <w:rFonts w:ascii="Cambria Math" w:hAnsi="Cambria Math"/>
                      <w:lang w:val="es-ES_tradnl" w:eastAsia="zh-CN"/>
                    </w:rPr>
                  </m:ctrlPr>
                </m:sSubPr>
                <m:e>
                  <m:r>
                    <m:rPr>
                      <m:sty m:val="p"/>
                    </m:rPr>
                    <w:rPr>
                      <w:rFonts w:ascii="Cambria Math" w:hAnsi="Cambria Math"/>
                      <w:lang w:val="es-ES_tradnl" w:eastAsia="zh-CN"/>
                    </w:rPr>
                    <m:t>μ</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B</m:t>
                  </m:r>
                </m:sub>
              </m:sSub>
            </m:oMath>
            <w:r w:rsidRPr="004E243F">
              <w:rPr>
                <w:lang w:val="es-ES_tradnl"/>
              </w:rPr>
              <w:t>,</w:t>
            </w:r>
            <m:oMath>
              <m:r>
                <m:rPr>
                  <m:sty m:val="p"/>
                </m:rPr>
                <w:rPr>
                  <w:rFonts w:ascii="Cambria Math" w:hAnsi="Cambria Math"/>
                  <w:lang w:val="es-ES_tradnl" w:eastAsia="zh-CN"/>
                </w:rPr>
                <m:t xml:space="preserve"> </m:t>
              </m:r>
              <m:sSub>
                <m:sSubPr>
                  <m:ctrlPr>
                    <w:rPr>
                      <w:rFonts w:ascii="Cambria Math" w:hAnsi="Cambria Math"/>
                      <w:lang w:val="es-ES_tradnl" w:eastAsia="zh-CN"/>
                    </w:rPr>
                  </m:ctrlPr>
                </m:sSubPr>
                <m:e>
                  <m:r>
                    <m:rPr>
                      <m:sty m:val="p"/>
                    </m:rPr>
                    <w:rPr>
                      <w:rFonts w:ascii="Cambria Math" w:hAnsi="Cambria Math"/>
                      <w:lang w:val="es-ES_tradnl" w:eastAsia="zh-CN"/>
                    </w:rPr>
                    <m:t>σ</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w:rPr>
                      <w:rFonts w:ascii="Cambria Math" w:hAnsi="Cambria Math"/>
                      <w:lang w:val="es-ES_tradnl" w:eastAsia="zh-CN"/>
                    </w:rPr>
                    <m:t>B</m:t>
                  </m:r>
                </m:sub>
              </m:sSub>
            </m:oMath>
            <w:r w:rsidRPr="004E243F">
              <w:rPr>
                <w:szCs w:val="24"/>
                <w:lang w:val="es-ES_tradnl" w:eastAsia="zh-CN"/>
              </w:rPr>
              <w:t>)</w:t>
            </w:r>
          </w:p>
        </w:tc>
      </w:tr>
      <w:tr w:rsidR="00802973" w:rsidRPr="00802973" w:rsidTr="00F617FC">
        <w:trPr>
          <w:jc w:val="center"/>
        </w:trPr>
        <w:tc>
          <w:tcPr>
            <w:tcW w:w="4750" w:type="dxa"/>
            <w:shd w:val="clear" w:color="auto" w:fill="auto"/>
          </w:tcPr>
          <w:p w:rsidR="00802973" w:rsidRPr="000C3C8B" w:rsidRDefault="00802973" w:rsidP="00F617FC">
            <w:pPr>
              <w:pStyle w:val="Tabletext"/>
              <w:jc w:val="center"/>
              <w:rPr>
                <w:szCs w:val="24"/>
                <w:vertAlign w:val="subscript"/>
                <w:lang w:val="en-US" w:eastAsia="zh-CN"/>
              </w:rPr>
            </w:pPr>
            <w:r w:rsidRPr="004E243F">
              <w:rPr>
                <w:szCs w:val="24"/>
                <w:lang w:val="es-ES_tradnl" w:eastAsia="zh-CN"/>
              </w:rPr>
              <w:t>Σ</w:t>
            </w:r>
            <w:r w:rsidRPr="000C3C8B">
              <w:rPr>
                <w:i/>
                <w:iCs/>
                <w:szCs w:val="24"/>
                <w:vertAlign w:val="subscript"/>
                <w:lang w:val="en-US" w:eastAsia="zh-CN"/>
              </w:rPr>
              <w:t>AG i</w:t>
            </w:r>
            <w:r w:rsidRPr="000C3C8B">
              <w:rPr>
                <w:szCs w:val="24"/>
                <w:vertAlign w:val="subscript"/>
                <w:lang w:val="en-US" w:eastAsia="zh-CN"/>
              </w:rPr>
              <w:t xml:space="preserve"> </w:t>
            </w:r>
            <w:r w:rsidRPr="000C3C8B">
              <w:rPr>
                <w:szCs w:val="24"/>
                <w:lang w:val="en-US" w:eastAsia="zh-CN"/>
              </w:rPr>
              <w:t xml:space="preserve">= </w:t>
            </w:r>
            <w:r w:rsidRPr="000C3C8B">
              <w:rPr>
                <w:i/>
                <w:iCs/>
                <w:szCs w:val="24"/>
                <w:lang w:val="en-US" w:eastAsia="zh-CN"/>
              </w:rPr>
              <w:t>g</w:t>
            </w:r>
            <w:r w:rsidRPr="000C3C8B">
              <w:rPr>
                <w:szCs w:val="24"/>
                <w:vertAlign w:val="subscript"/>
                <w:lang w:val="en-US" w:eastAsia="zh-CN"/>
              </w:rPr>
              <w:t>1</w:t>
            </w:r>
            <w:r w:rsidRPr="000C3C8B">
              <w:rPr>
                <w:i/>
                <w:iCs/>
                <w:szCs w:val="24"/>
                <w:vertAlign w:val="subscript"/>
                <w:lang w:val="en-US" w:eastAsia="zh-CN"/>
              </w:rPr>
              <w:t>G</w:t>
            </w:r>
            <w:r w:rsidRPr="000C3C8B">
              <w:rPr>
                <w:szCs w:val="24"/>
                <w:vertAlign w:val="subscript"/>
                <w:lang w:val="en-US" w:eastAsia="zh-CN"/>
              </w:rPr>
              <w:t>*</w:t>
            </w:r>
            <w:r w:rsidRPr="000C3C8B">
              <w:rPr>
                <w:i/>
                <w:iCs/>
                <w:szCs w:val="24"/>
                <w:lang w:val="en-US" w:eastAsia="zh-CN"/>
              </w:rPr>
              <w:t>M</w:t>
            </w:r>
            <w:r w:rsidRPr="000C3C8B">
              <w:rPr>
                <w:i/>
                <w:iCs/>
                <w:szCs w:val="24"/>
                <w:vertAlign w:val="subscript"/>
                <w:lang w:val="en-US" w:eastAsia="zh-CN"/>
              </w:rPr>
              <w:t>AGi</w:t>
            </w:r>
            <w:r w:rsidRPr="000C3C8B">
              <w:rPr>
                <w:szCs w:val="24"/>
                <w:lang w:val="en-US" w:eastAsia="zh-CN"/>
              </w:rPr>
              <w:t xml:space="preserve"> +</w:t>
            </w:r>
            <w:r w:rsidRPr="000C3C8B">
              <w:rPr>
                <w:i/>
                <w:iCs/>
                <w:szCs w:val="24"/>
                <w:lang w:val="en-US" w:eastAsia="zh-CN"/>
              </w:rPr>
              <w:t>g</w:t>
            </w:r>
            <w:r w:rsidRPr="000C3C8B">
              <w:rPr>
                <w:szCs w:val="24"/>
                <w:vertAlign w:val="subscript"/>
                <w:lang w:val="en-US" w:eastAsia="zh-CN"/>
              </w:rPr>
              <w:t>2</w:t>
            </w:r>
            <w:r w:rsidRPr="000C3C8B">
              <w:rPr>
                <w:i/>
                <w:iCs/>
                <w:szCs w:val="24"/>
                <w:vertAlign w:val="subscript"/>
                <w:lang w:val="en-US" w:eastAsia="zh-CN"/>
              </w:rPr>
              <w:t>G</w:t>
            </w:r>
          </w:p>
        </w:tc>
        <w:tc>
          <w:tcPr>
            <w:tcW w:w="4750" w:type="dxa"/>
            <w:shd w:val="clear" w:color="auto" w:fill="auto"/>
          </w:tcPr>
          <w:p w:rsidR="00802973" w:rsidRPr="000C3C8B" w:rsidRDefault="00802973" w:rsidP="00F617FC">
            <w:pPr>
              <w:pStyle w:val="Tabletext"/>
              <w:jc w:val="center"/>
              <w:rPr>
                <w:szCs w:val="24"/>
                <w:lang w:val="en-US" w:eastAsia="zh-CN"/>
              </w:rPr>
            </w:pPr>
            <w:r w:rsidRPr="004E243F">
              <w:rPr>
                <w:szCs w:val="24"/>
                <w:lang w:val="es-ES_tradnl" w:eastAsia="zh-CN"/>
              </w:rPr>
              <w:t>Σ</w:t>
            </w:r>
            <w:r w:rsidRPr="000C3C8B">
              <w:rPr>
                <w:szCs w:val="24"/>
                <w:lang w:val="en-US" w:eastAsia="zh-CN"/>
              </w:rPr>
              <w:t xml:space="preserve"> </w:t>
            </w:r>
            <w:r w:rsidRPr="000C3C8B">
              <w:rPr>
                <w:i/>
                <w:iCs/>
                <w:szCs w:val="24"/>
                <w:vertAlign w:val="subscript"/>
                <w:lang w:val="en-US" w:eastAsia="zh-CN"/>
              </w:rPr>
              <w:t>AB i</w:t>
            </w:r>
            <w:r w:rsidRPr="000C3C8B">
              <w:rPr>
                <w:szCs w:val="24"/>
                <w:vertAlign w:val="subscript"/>
                <w:lang w:val="en-US" w:eastAsia="zh-CN"/>
              </w:rPr>
              <w:t xml:space="preserve"> </w:t>
            </w:r>
            <w:r w:rsidRPr="000C3C8B">
              <w:rPr>
                <w:szCs w:val="24"/>
                <w:lang w:val="en-US" w:eastAsia="zh-CN"/>
              </w:rPr>
              <w:t xml:space="preserve">= </w:t>
            </w:r>
            <w:r w:rsidRPr="000C3C8B">
              <w:rPr>
                <w:i/>
                <w:iCs/>
                <w:szCs w:val="24"/>
                <w:lang w:val="en-US" w:eastAsia="zh-CN"/>
              </w:rPr>
              <w:t>g</w:t>
            </w:r>
            <w:r w:rsidRPr="000C3C8B">
              <w:rPr>
                <w:szCs w:val="24"/>
                <w:vertAlign w:val="subscript"/>
                <w:lang w:val="en-US" w:eastAsia="zh-CN"/>
              </w:rPr>
              <w:t>1</w:t>
            </w:r>
            <w:r w:rsidRPr="000C3C8B">
              <w:rPr>
                <w:i/>
                <w:iCs/>
                <w:szCs w:val="24"/>
                <w:vertAlign w:val="subscript"/>
                <w:lang w:val="en-US" w:eastAsia="zh-CN"/>
              </w:rPr>
              <w:t>B</w:t>
            </w:r>
            <w:r w:rsidRPr="000C3C8B">
              <w:rPr>
                <w:szCs w:val="24"/>
                <w:vertAlign w:val="subscript"/>
                <w:lang w:val="en-US" w:eastAsia="zh-CN"/>
              </w:rPr>
              <w:t>*</w:t>
            </w:r>
            <w:r w:rsidRPr="000C3C8B">
              <w:rPr>
                <w:i/>
                <w:iCs/>
                <w:szCs w:val="24"/>
                <w:lang w:val="en-US" w:eastAsia="zh-CN"/>
              </w:rPr>
              <w:t>M</w:t>
            </w:r>
            <w:r w:rsidRPr="000C3C8B">
              <w:rPr>
                <w:i/>
                <w:iCs/>
                <w:szCs w:val="24"/>
                <w:vertAlign w:val="subscript"/>
                <w:lang w:val="en-US" w:eastAsia="zh-CN"/>
              </w:rPr>
              <w:t>ABi</w:t>
            </w:r>
            <w:r w:rsidRPr="000C3C8B">
              <w:rPr>
                <w:szCs w:val="24"/>
                <w:lang w:val="en-US" w:eastAsia="zh-CN"/>
              </w:rPr>
              <w:t xml:space="preserve"> +</w:t>
            </w:r>
            <w:r w:rsidRPr="000C3C8B">
              <w:rPr>
                <w:i/>
                <w:iCs/>
                <w:szCs w:val="24"/>
                <w:lang w:val="en-US" w:eastAsia="zh-CN"/>
              </w:rPr>
              <w:t>g</w:t>
            </w:r>
            <w:r w:rsidRPr="000C3C8B">
              <w:rPr>
                <w:szCs w:val="24"/>
                <w:vertAlign w:val="subscript"/>
                <w:lang w:val="en-US" w:eastAsia="zh-CN"/>
              </w:rPr>
              <w:t>2</w:t>
            </w:r>
            <w:r w:rsidRPr="000C3C8B">
              <w:rPr>
                <w:i/>
                <w:iCs/>
                <w:szCs w:val="24"/>
                <w:vertAlign w:val="subscript"/>
                <w:lang w:val="en-US" w:eastAsia="zh-CN"/>
              </w:rPr>
              <w:t>B</w:t>
            </w:r>
          </w:p>
        </w:tc>
      </w:tr>
      <w:tr w:rsidR="00802973" w:rsidRPr="004E243F" w:rsidTr="00F617FC">
        <w:trPr>
          <w:jc w:val="center"/>
        </w:trPr>
        <w:tc>
          <w:tcPr>
            <w:tcW w:w="4750" w:type="dxa"/>
            <w:shd w:val="clear" w:color="auto" w:fill="auto"/>
          </w:tcPr>
          <w:p w:rsidR="00802973" w:rsidRPr="004E243F" w:rsidRDefault="00802973" w:rsidP="00F617FC">
            <w:pPr>
              <w:pStyle w:val="Tabletext"/>
              <w:jc w:val="center"/>
              <w:rPr>
                <w:szCs w:val="24"/>
                <w:lang w:val="es-ES_tradnl" w:eastAsia="zh-CN"/>
              </w:rPr>
            </w:pPr>
            <w:r w:rsidRPr="004E243F">
              <w:rPr>
                <w:i/>
                <w:iCs/>
                <w:szCs w:val="24"/>
                <w:lang w:val="es-ES_tradnl" w:eastAsia="zh-CN"/>
              </w:rPr>
              <w:t>MP</w:t>
            </w:r>
            <w:r w:rsidRPr="004E243F">
              <w:rPr>
                <w:i/>
                <w:iCs/>
                <w:szCs w:val="24"/>
                <w:vertAlign w:val="subscript"/>
                <w:lang w:val="es-ES_tradnl" w:eastAsia="zh-CN"/>
              </w:rPr>
              <w:t>Gi</w:t>
            </w:r>
            <w:r w:rsidRPr="004E243F">
              <w:rPr>
                <w:szCs w:val="24"/>
                <w:vertAlign w:val="subscript"/>
                <w:lang w:val="es-ES_tradnl" w:eastAsia="zh-CN"/>
              </w:rPr>
              <w:t xml:space="preserve"> </w:t>
            </w:r>
            <w:r w:rsidRPr="004E243F">
              <w:rPr>
                <w:szCs w:val="24"/>
                <w:lang w:val="es-ES_tradnl" w:eastAsia="zh-CN"/>
              </w:rPr>
              <w:t xml:space="preserve">= </w:t>
            </w:r>
            <w:r w:rsidRPr="004E243F">
              <w:rPr>
                <w:i/>
                <w:iCs/>
                <w:szCs w:val="24"/>
                <w:lang w:val="es-ES_tradnl" w:eastAsia="zh-CN"/>
              </w:rPr>
              <w:t>h</w:t>
            </w:r>
            <w:r w:rsidRPr="004E243F">
              <w:rPr>
                <w:szCs w:val="24"/>
                <w:vertAlign w:val="subscript"/>
                <w:lang w:val="es-ES_tradnl" w:eastAsia="zh-CN"/>
              </w:rPr>
              <w:t>1</w:t>
            </w:r>
            <w:r w:rsidRPr="004E243F">
              <w:rPr>
                <w:i/>
                <w:iCs/>
                <w:szCs w:val="24"/>
                <w:vertAlign w:val="subscript"/>
                <w:lang w:val="es-ES_tradnl" w:eastAsia="zh-CN"/>
              </w:rPr>
              <w:t>G</w:t>
            </w:r>
            <w:r w:rsidRPr="004E243F">
              <w:rPr>
                <w:szCs w:val="24"/>
                <w:vertAlign w:val="subscript"/>
                <w:lang w:val="es-ES_tradnl" w:eastAsia="zh-CN"/>
              </w:rPr>
              <w:t>*</w:t>
            </w:r>
            <w:r w:rsidRPr="004E243F">
              <w:rPr>
                <w:i/>
                <w:iCs/>
                <w:szCs w:val="24"/>
                <w:lang w:val="es-ES_tradnl" w:eastAsia="zh-CN"/>
              </w:rPr>
              <w:t>M</w:t>
            </w:r>
            <w:r w:rsidRPr="004E243F">
              <w:rPr>
                <w:i/>
                <w:iCs/>
                <w:szCs w:val="24"/>
                <w:vertAlign w:val="subscript"/>
                <w:lang w:val="es-ES_tradnl" w:eastAsia="zh-CN"/>
              </w:rPr>
              <w:t>AGi</w:t>
            </w:r>
            <w:r w:rsidRPr="004E243F">
              <w:rPr>
                <w:szCs w:val="24"/>
                <w:lang w:val="es-ES_tradnl" w:eastAsia="zh-CN"/>
              </w:rPr>
              <w:t xml:space="preserve"> +</w:t>
            </w:r>
            <w:r w:rsidRPr="004E243F">
              <w:rPr>
                <w:i/>
                <w:iCs/>
                <w:szCs w:val="24"/>
                <w:lang w:val="es-ES_tradnl" w:eastAsia="zh-CN"/>
              </w:rPr>
              <w:t>h</w:t>
            </w:r>
            <w:r w:rsidRPr="004E243F">
              <w:rPr>
                <w:szCs w:val="24"/>
                <w:vertAlign w:val="subscript"/>
                <w:lang w:val="es-ES_tradnl" w:eastAsia="zh-CN"/>
              </w:rPr>
              <w:t>2</w:t>
            </w:r>
            <w:r w:rsidRPr="004E243F">
              <w:rPr>
                <w:i/>
                <w:iCs/>
                <w:szCs w:val="24"/>
                <w:vertAlign w:val="subscript"/>
                <w:lang w:val="es-ES_tradnl" w:eastAsia="zh-CN"/>
              </w:rPr>
              <w:t>G</w:t>
            </w:r>
          </w:p>
        </w:tc>
        <w:tc>
          <w:tcPr>
            <w:tcW w:w="4750" w:type="dxa"/>
            <w:shd w:val="clear" w:color="auto" w:fill="auto"/>
          </w:tcPr>
          <w:p w:rsidR="00802973" w:rsidRPr="004E243F" w:rsidRDefault="00802973" w:rsidP="00F617FC">
            <w:pPr>
              <w:pStyle w:val="Tabletext"/>
              <w:jc w:val="center"/>
              <w:rPr>
                <w:szCs w:val="24"/>
                <w:lang w:val="es-ES_tradnl" w:eastAsia="zh-CN"/>
              </w:rPr>
            </w:pPr>
            <w:r w:rsidRPr="004E243F">
              <w:rPr>
                <w:i/>
                <w:iCs/>
                <w:szCs w:val="24"/>
                <w:lang w:val="es-ES_tradnl" w:eastAsia="zh-CN"/>
              </w:rPr>
              <w:t>MP</w:t>
            </w:r>
            <w:r w:rsidRPr="004E243F">
              <w:rPr>
                <w:i/>
                <w:iCs/>
                <w:szCs w:val="24"/>
                <w:vertAlign w:val="subscript"/>
                <w:lang w:val="es-ES_tradnl" w:eastAsia="zh-CN"/>
              </w:rPr>
              <w:t>Bi</w:t>
            </w:r>
            <w:r w:rsidRPr="004E243F">
              <w:rPr>
                <w:szCs w:val="24"/>
                <w:vertAlign w:val="subscript"/>
                <w:lang w:val="es-ES_tradnl" w:eastAsia="zh-CN"/>
              </w:rPr>
              <w:t xml:space="preserve"> </w:t>
            </w:r>
            <w:r w:rsidRPr="004E243F">
              <w:rPr>
                <w:szCs w:val="24"/>
                <w:lang w:val="es-ES_tradnl" w:eastAsia="zh-CN"/>
              </w:rPr>
              <w:t xml:space="preserve">= </w:t>
            </w:r>
            <w:r w:rsidRPr="004E243F">
              <w:rPr>
                <w:i/>
                <w:iCs/>
                <w:szCs w:val="24"/>
                <w:lang w:val="es-ES_tradnl" w:eastAsia="zh-CN"/>
              </w:rPr>
              <w:t>h</w:t>
            </w:r>
            <w:r w:rsidRPr="004E243F">
              <w:rPr>
                <w:szCs w:val="24"/>
                <w:vertAlign w:val="subscript"/>
                <w:lang w:val="es-ES_tradnl" w:eastAsia="zh-CN"/>
              </w:rPr>
              <w:t>1</w:t>
            </w:r>
            <w:r w:rsidRPr="004E243F">
              <w:rPr>
                <w:i/>
                <w:iCs/>
                <w:szCs w:val="24"/>
                <w:vertAlign w:val="subscript"/>
                <w:lang w:val="es-ES_tradnl" w:eastAsia="zh-CN"/>
              </w:rPr>
              <w:t>B</w:t>
            </w:r>
            <w:r w:rsidRPr="004E243F">
              <w:rPr>
                <w:szCs w:val="24"/>
                <w:vertAlign w:val="subscript"/>
                <w:lang w:val="es-ES_tradnl" w:eastAsia="zh-CN"/>
              </w:rPr>
              <w:t>*</w:t>
            </w:r>
            <w:r w:rsidRPr="004E243F">
              <w:rPr>
                <w:i/>
                <w:iCs/>
                <w:szCs w:val="24"/>
                <w:lang w:val="es-ES_tradnl" w:eastAsia="zh-CN"/>
              </w:rPr>
              <w:t>M</w:t>
            </w:r>
            <w:r w:rsidRPr="004E243F">
              <w:rPr>
                <w:i/>
                <w:iCs/>
                <w:szCs w:val="24"/>
                <w:vertAlign w:val="subscript"/>
                <w:lang w:val="es-ES_tradnl" w:eastAsia="zh-CN"/>
              </w:rPr>
              <w:t>ABi</w:t>
            </w:r>
            <w:r w:rsidRPr="004E243F">
              <w:rPr>
                <w:szCs w:val="24"/>
                <w:lang w:val="es-ES_tradnl" w:eastAsia="zh-CN"/>
              </w:rPr>
              <w:t xml:space="preserve"> +</w:t>
            </w:r>
            <w:r w:rsidRPr="004E243F">
              <w:rPr>
                <w:i/>
                <w:iCs/>
                <w:szCs w:val="24"/>
                <w:lang w:val="es-ES_tradnl" w:eastAsia="zh-CN"/>
              </w:rPr>
              <w:t>h</w:t>
            </w:r>
            <w:r w:rsidRPr="004E243F">
              <w:rPr>
                <w:szCs w:val="24"/>
                <w:vertAlign w:val="subscript"/>
                <w:lang w:val="es-ES_tradnl" w:eastAsia="zh-CN"/>
              </w:rPr>
              <w:t>2</w:t>
            </w:r>
            <w:r w:rsidRPr="004E243F">
              <w:rPr>
                <w:i/>
                <w:iCs/>
                <w:szCs w:val="24"/>
                <w:vertAlign w:val="subscript"/>
                <w:lang w:val="es-ES_tradnl" w:eastAsia="zh-CN"/>
              </w:rPr>
              <w:t>B</w:t>
            </w:r>
          </w:p>
        </w:tc>
      </w:tr>
    </w:tbl>
    <w:p w:rsidR="00802973" w:rsidRPr="004E243F" w:rsidRDefault="00802973" w:rsidP="00802973">
      <w:pPr>
        <w:pStyle w:val="NoSpacing"/>
        <w:jc w:val="both"/>
        <w:rPr>
          <w:szCs w:val="24"/>
          <w:lang w:val="es-ES_tradnl" w:eastAsia="zh-CN"/>
        </w:rPr>
      </w:pPr>
    </w:p>
    <w:p w:rsidR="00802973" w:rsidRPr="004E243F" w:rsidRDefault="00802973" w:rsidP="00802973">
      <w:pPr>
        <w:rPr>
          <w:lang w:val="es-ES_tradnl" w:eastAsia="zh-CN"/>
        </w:rPr>
      </w:pPr>
      <w:r w:rsidRPr="004E243F">
        <w:rPr>
          <w:lang w:val="es-ES_tradnl" w:eastAsia="zh-CN"/>
        </w:rPr>
        <w:t xml:space="preserve">Añadir las longitudes de la transición </w:t>
      </w:r>
      <w:r w:rsidRPr="004E243F">
        <w:rPr>
          <w:i/>
          <w:lang w:val="es-ES_tradnl" w:eastAsia="zh-CN"/>
        </w:rPr>
        <w:t>L</w:t>
      </w:r>
      <w:r w:rsidRPr="004E243F">
        <w:rPr>
          <w:i/>
          <w:vertAlign w:val="subscript"/>
          <w:lang w:val="es-ES_tradnl" w:eastAsia="zh-CN"/>
        </w:rPr>
        <w:t>trans</w:t>
      </w:r>
      <w:r w:rsidRPr="004E243F">
        <w:rPr>
          <w:lang w:val="es-ES_tradnl" w:eastAsia="zh-CN"/>
        </w:rPr>
        <w:t xml:space="preserve"> entre estados (véase la Fig. 17):</w:t>
      </w:r>
    </w:p>
    <w:p w:rsidR="00802973" w:rsidRPr="000C3C8B" w:rsidRDefault="00802973" w:rsidP="00802973">
      <w:pPr>
        <w:pStyle w:val="Equation"/>
        <w:rPr>
          <w:lang w:val="fr-CH" w:eastAsia="zh-CN"/>
        </w:rPr>
      </w:pPr>
      <w:r w:rsidRPr="004E243F">
        <w:rPr>
          <w:i/>
          <w:lang w:val="es-ES_tradnl" w:eastAsia="zh-CN"/>
        </w:rPr>
        <w:tab/>
      </w:r>
      <w:r w:rsidRPr="004E243F">
        <w:rPr>
          <w:i/>
          <w:lang w:val="es-ES_tradnl" w:eastAsia="zh-CN"/>
        </w:rPr>
        <w:tab/>
      </w:r>
      <w:r w:rsidRPr="000C3C8B">
        <w:rPr>
          <w:i/>
          <w:lang w:val="fr-CH" w:eastAsia="zh-CN"/>
        </w:rPr>
        <w:t>L</w:t>
      </w:r>
      <w:r w:rsidRPr="000C3C8B">
        <w:rPr>
          <w:i/>
          <w:vertAlign w:val="subscript"/>
          <w:lang w:val="fr-CH" w:eastAsia="zh-CN"/>
        </w:rPr>
        <w:t>trans</w:t>
      </w:r>
      <w:r w:rsidRPr="000C3C8B">
        <w:rPr>
          <w:i/>
          <w:lang w:val="fr-CH" w:eastAsia="zh-CN"/>
        </w:rPr>
        <w:t xml:space="preserve">= </w:t>
      </w:r>
      <w:r w:rsidRPr="000C3C8B">
        <w:rPr>
          <w:i/>
          <w:iCs/>
          <w:lang w:val="fr-CH" w:eastAsia="zh-CN"/>
        </w:rPr>
        <w:t>f</w:t>
      </w:r>
      <w:r w:rsidRPr="000C3C8B">
        <w:rPr>
          <w:iCs/>
          <w:vertAlign w:val="subscript"/>
          <w:lang w:val="fr-CH" w:eastAsia="zh-CN"/>
        </w:rPr>
        <w:t>1</w:t>
      </w:r>
      <w:r w:rsidRPr="000C3C8B">
        <w:rPr>
          <w:i/>
          <w:lang w:val="fr-CH" w:eastAsia="zh-CN"/>
        </w:rPr>
        <w:t>|M</w:t>
      </w:r>
      <w:r w:rsidRPr="000C3C8B">
        <w:rPr>
          <w:i/>
          <w:vertAlign w:val="subscript"/>
          <w:lang w:val="fr-CH" w:eastAsia="zh-CN"/>
        </w:rPr>
        <w:t>Ai</w:t>
      </w:r>
      <w:r w:rsidRPr="000C3C8B">
        <w:rPr>
          <w:lang w:val="fr-CH" w:eastAsia="zh-CN"/>
        </w:rPr>
        <w:t xml:space="preserve"> – </w:t>
      </w:r>
      <w:r w:rsidRPr="000C3C8B">
        <w:rPr>
          <w:i/>
          <w:lang w:val="fr-CH" w:eastAsia="zh-CN"/>
        </w:rPr>
        <w:t>M</w:t>
      </w:r>
      <w:r w:rsidRPr="000C3C8B">
        <w:rPr>
          <w:i/>
          <w:vertAlign w:val="subscript"/>
          <w:lang w:val="fr-CH" w:eastAsia="zh-CN"/>
        </w:rPr>
        <w:t>Ai+</w:t>
      </w:r>
      <w:r w:rsidRPr="000C3C8B">
        <w:rPr>
          <w:iCs/>
          <w:vertAlign w:val="subscript"/>
          <w:lang w:val="fr-CH" w:eastAsia="zh-CN"/>
        </w:rPr>
        <w:t>1</w:t>
      </w:r>
      <w:r w:rsidRPr="000C3C8B">
        <w:rPr>
          <w:lang w:val="fr-CH" w:eastAsia="zh-CN"/>
        </w:rPr>
        <w:t xml:space="preserve"> </w:t>
      </w:r>
      <w:r w:rsidRPr="000C3C8B">
        <w:rPr>
          <w:i/>
          <w:lang w:val="fr-CH" w:eastAsia="zh-CN"/>
        </w:rPr>
        <w:t xml:space="preserve">|+ </w:t>
      </w:r>
      <w:r w:rsidRPr="000C3C8B">
        <w:rPr>
          <w:i/>
          <w:iCs/>
          <w:lang w:val="fr-CH" w:eastAsia="zh-CN"/>
        </w:rPr>
        <w:t>f</w:t>
      </w:r>
      <w:r w:rsidRPr="000C3C8B">
        <w:rPr>
          <w:vertAlign w:val="subscript"/>
          <w:lang w:val="fr-CH" w:eastAsia="zh-CN"/>
        </w:rPr>
        <w:t>2</w:t>
      </w:r>
      <w:r w:rsidRPr="000C3C8B">
        <w:rPr>
          <w:lang w:val="fr-CH" w:eastAsia="zh-CN"/>
        </w:rPr>
        <w:t xml:space="preserve">     (m)</w:t>
      </w:r>
      <w:r w:rsidRPr="000C3C8B">
        <w:rPr>
          <w:rFonts w:ascii="Calibri" w:hAnsi="Calibri"/>
          <w:sz w:val="20"/>
          <w:lang w:val="fr-CH" w:eastAsia="zh-CN"/>
        </w:rPr>
        <w:tab/>
      </w:r>
      <w:r w:rsidRPr="000C3C8B">
        <w:rPr>
          <w:lang w:val="fr-CH" w:eastAsia="zh-CN"/>
        </w:rPr>
        <w:t>(26)</w:t>
      </w:r>
    </w:p>
    <w:p w:rsidR="00802973" w:rsidRPr="004E243F" w:rsidRDefault="00802973" w:rsidP="00802973">
      <w:pPr>
        <w:pStyle w:val="FigureNo"/>
        <w:rPr>
          <w:lang w:val="es-ES_tradnl" w:eastAsia="zh-CN"/>
        </w:rPr>
      </w:pPr>
      <w:r w:rsidRPr="004E243F">
        <w:rPr>
          <w:lang w:val="es-ES_tradnl" w:eastAsia="zh-CN"/>
        </w:rPr>
        <w:lastRenderedPageBreak/>
        <w:t>FigurA 17</w:t>
      </w:r>
    </w:p>
    <w:p w:rsidR="00802973" w:rsidRPr="004E243F" w:rsidRDefault="00802973" w:rsidP="00802973">
      <w:pPr>
        <w:pStyle w:val="Figuretitle"/>
        <w:rPr>
          <w:lang w:val="es-ES_tradnl" w:eastAsia="zh-CN"/>
        </w:rPr>
      </w:pPr>
      <w:r w:rsidRPr="004E243F">
        <w:rPr>
          <w:lang w:val="es-ES_tradnl" w:eastAsia="zh-CN"/>
        </w:rPr>
        <w:t xml:space="preserve">Ejemplo del trío de parámetros Loo para cada estado e inserción </w:t>
      </w:r>
      <w:r w:rsidRPr="004E243F">
        <w:rPr>
          <w:lang w:val="es-ES_tradnl" w:eastAsia="zh-CN"/>
        </w:rPr>
        <w:br/>
        <w:t>de las longitudes de la transición entre estados</w:t>
      </w:r>
    </w:p>
    <w:p w:rsidR="00802973" w:rsidRPr="004E243F" w:rsidRDefault="00802973" w:rsidP="00802973">
      <w:pPr>
        <w:pStyle w:val="Figure"/>
        <w:rPr>
          <w:lang w:val="es-ES_tradnl" w:eastAsia="zh-CN"/>
        </w:rPr>
      </w:pPr>
      <w:r w:rsidRPr="004E243F">
        <w:rPr>
          <w:lang w:val="es-ES_tradnl"/>
        </w:rPr>
        <w:object w:dxaOrig="3982" w:dyaOrig="4311">
          <v:shape id="_x0000_i1066" type="#_x0000_t75" style="width:242.9pt;height:261.7pt" o:ole="">
            <v:imagedata r:id="rId94" o:title=""/>
          </v:shape>
          <o:OLEObject Type="Embed" ProgID="CorelDraw.Graphic.16" ShapeID="_x0000_i1066" DrawAspect="Content" ObjectID="_1568554214" r:id="rId95"/>
        </w:object>
      </w:r>
    </w:p>
    <w:p w:rsidR="00802973" w:rsidRPr="004E243F" w:rsidRDefault="00802973" w:rsidP="00802973">
      <w:pPr>
        <w:spacing w:before="0"/>
        <w:rPr>
          <w:szCs w:val="24"/>
          <w:lang w:val="es-ES_tradnl" w:eastAsia="zh-CN"/>
        </w:rPr>
      </w:pPr>
      <w:r w:rsidRPr="004E243F">
        <w:rPr>
          <w:i/>
          <w:szCs w:val="24"/>
          <w:lang w:val="es-ES_tradnl" w:eastAsia="zh-CN"/>
        </w:rPr>
        <w:t>Paso 3:</w:t>
      </w:r>
      <w:r w:rsidRPr="004E243F">
        <w:rPr>
          <w:i/>
          <w:szCs w:val="24"/>
          <w:lang w:val="es-ES_tradnl" w:eastAsia="zh-CN"/>
        </w:rPr>
        <w:tab/>
      </w:r>
      <w:r w:rsidRPr="004E243F">
        <w:rPr>
          <w:szCs w:val="24"/>
          <w:lang w:val="es-ES_tradnl" w:eastAsia="zh-CN"/>
        </w:rPr>
        <w:t xml:space="preserve">Genera series temporales totales de Loo </w:t>
      </w:r>
    </w:p>
    <w:p w:rsidR="00802973" w:rsidRPr="004E243F" w:rsidRDefault="00802973" w:rsidP="00802973">
      <w:pPr>
        <w:rPr>
          <w:szCs w:val="24"/>
          <w:lang w:val="es-ES_tradnl"/>
        </w:rPr>
      </w:pPr>
      <w:r w:rsidRPr="004E243F">
        <w:rPr>
          <w:szCs w:val="24"/>
          <w:lang w:val="es-ES_tradnl"/>
        </w:rPr>
        <w:t>Las variaciones de la señal compleja pueden producirse utilizando un generador de series temporales Loo. En la Fig. 18 se muestra un diagrama. Los parámetros del circuito se actualizan para la generación de series temporales en cada estado.</w:t>
      </w:r>
    </w:p>
    <w:p w:rsidR="00802973" w:rsidRPr="004E243F" w:rsidRDefault="00802973" w:rsidP="00802973">
      <w:pPr>
        <w:rPr>
          <w:szCs w:val="24"/>
          <w:lang w:val="es-ES_tradnl"/>
        </w:rPr>
      </w:pPr>
      <w:r w:rsidRPr="004E243F">
        <w:rPr>
          <w:szCs w:val="24"/>
          <w:lang w:val="es-ES_tradnl"/>
        </w:rPr>
        <w:t>Durante la transición, los parámetros Loo obtenidos para los estados GOOD y BAD alrededor de la transición se interpolan linealmente (dB).</w:t>
      </w:r>
    </w:p>
    <w:p w:rsidR="00802973" w:rsidRPr="004E243F" w:rsidRDefault="00802973" w:rsidP="00802973">
      <w:pPr>
        <w:pStyle w:val="FigureNo"/>
        <w:rPr>
          <w:lang w:val="es-ES_tradnl"/>
        </w:rPr>
      </w:pPr>
      <w:r w:rsidRPr="004E243F">
        <w:rPr>
          <w:lang w:val="es-ES_tradnl"/>
        </w:rPr>
        <w:t>FIGURA 18</w:t>
      </w:r>
    </w:p>
    <w:p w:rsidR="00802973" w:rsidRPr="004E243F" w:rsidRDefault="00802973" w:rsidP="00802973">
      <w:pPr>
        <w:pStyle w:val="Figuretitle"/>
        <w:spacing w:after="240"/>
        <w:rPr>
          <w:lang w:val="es-ES_tradnl"/>
        </w:rPr>
      </w:pPr>
      <w:r w:rsidRPr="004E243F">
        <w:rPr>
          <w:lang w:val="es-ES_tradnl"/>
        </w:rPr>
        <w:t xml:space="preserve">Generador de series temporales Loo </w:t>
      </w:r>
    </w:p>
    <w:p w:rsidR="00802973" w:rsidRPr="004E243F" w:rsidRDefault="00802973" w:rsidP="00802973">
      <w:pPr>
        <w:pStyle w:val="Figure"/>
        <w:rPr>
          <w:lang w:val="es-ES_tradnl" w:eastAsia="zh-CN"/>
        </w:rPr>
      </w:pPr>
      <w:r w:rsidRPr="004E243F">
        <w:rPr>
          <w:lang w:val="es-ES_tradnl"/>
        </w:rPr>
        <w:object w:dxaOrig="7143" w:dyaOrig="3983">
          <v:shape id="_x0000_i1067" type="#_x0000_t75" style="width:427.6pt;height:239.15pt" o:ole="">
            <v:imagedata r:id="rId96" o:title=""/>
          </v:shape>
          <o:OLEObject Type="Embed" ProgID="CorelDraw.Graphic.16" ShapeID="_x0000_i1067" DrawAspect="Content" ObjectID="_1568554215" r:id="rId97"/>
        </w:object>
      </w:r>
    </w:p>
    <w:p w:rsidR="00802973" w:rsidRPr="004E243F" w:rsidRDefault="00802973" w:rsidP="00802973">
      <w:pPr>
        <w:rPr>
          <w:szCs w:val="24"/>
          <w:lang w:val="es-ES_tradnl"/>
        </w:rPr>
      </w:pPr>
      <w:r w:rsidRPr="004E243F">
        <w:rPr>
          <w:szCs w:val="24"/>
          <w:lang w:val="es-ES_tradnl"/>
        </w:rPr>
        <w:lastRenderedPageBreak/>
        <w:t>La entrada de más arriba genera las variaciones rápidas de trayectos múltiples y la de abajo las variaciones lentas de la señal directa.</w:t>
      </w:r>
    </w:p>
    <w:p w:rsidR="00802973" w:rsidRPr="004E243F" w:rsidRDefault="00802973" w:rsidP="00802973">
      <w:pPr>
        <w:rPr>
          <w:szCs w:val="24"/>
          <w:lang w:val="es-ES_tradnl"/>
        </w:rPr>
      </w:pPr>
      <w:r w:rsidRPr="004E243F">
        <w:rPr>
          <w:szCs w:val="24"/>
          <w:lang w:val="es-ES_tradnl"/>
        </w:rPr>
        <w:t>En la entrada de arriba, dos series gaussianas de desviación típica unitaria y media cero en cuadratura se hacen pasar por un filtro Doppler de energía unitaria. A la salida del filtro Doppler, la serie compleja resultante se multiplica por σ, siendo 2σ</w:t>
      </w:r>
      <w:r w:rsidRPr="004E243F">
        <w:rPr>
          <w:szCs w:val="24"/>
          <w:vertAlign w:val="superscript"/>
          <w:lang w:val="es-ES_tradnl"/>
        </w:rPr>
        <w:t xml:space="preserve"> 2</w:t>
      </w:r>
      <w:r w:rsidRPr="004E243F">
        <w:rPr>
          <w:szCs w:val="24"/>
          <w:lang w:val="es-ES_tradnl"/>
        </w:rPr>
        <w:t xml:space="preserve"> el valor eficaz o cuadrático medio de las variaciones de múltiples trayectos.</w:t>
      </w:r>
    </w:p>
    <w:p w:rsidR="00802973" w:rsidRPr="004E243F" w:rsidRDefault="00802973" w:rsidP="00802973">
      <w:pPr>
        <w:rPr>
          <w:szCs w:val="24"/>
          <w:lang w:val="es-ES_tradnl"/>
        </w:rPr>
      </w:pPr>
      <w:r w:rsidRPr="004E243F">
        <w:rPr>
          <w:szCs w:val="24"/>
          <w:lang w:val="es-ES_tradnl"/>
        </w:rPr>
        <w:t xml:space="preserve">La entrada de abajo realiza la simulación de las variaciones de fase y de amplitud de la señal directa. </w:t>
      </w:r>
      <w:r w:rsidRPr="004E243F">
        <w:rPr>
          <w:szCs w:val="24"/>
          <w:lang w:val="es-ES_tradnl"/>
        </w:rPr>
        <w:br/>
        <w:t xml:space="preserve">En primer lugar, se genera una distribución gaussiana de media </w:t>
      </w:r>
      <w:r w:rsidRPr="004E243F">
        <w:rPr>
          <w:i/>
          <w:iCs/>
          <w:szCs w:val="24"/>
          <w:lang w:val="es-ES_tradnl"/>
        </w:rPr>
        <w:t>M</w:t>
      </w:r>
      <w:r w:rsidRPr="004E243F">
        <w:rPr>
          <w:i/>
          <w:iCs/>
          <w:szCs w:val="24"/>
          <w:vertAlign w:val="subscript"/>
          <w:lang w:val="es-ES_tradnl"/>
        </w:rPr>
        <w:t>A</w:t>
      </w:r>
      <w:r w:rsidRPr="004E243F">
        <w:rPr>
          <w:szCs w:val="24"/>
          <w:lang w:val="es-ES_tradnl"/>
        </w:rPr>
        <w:t xml:space="preserve"> (dB) y desviación típica Σ</w:t>
      </w:r>
      <w:r w:rsidRPr="004E243F">
        <w:rPr>
          <w:i/>
          <w:iCs/>
          <w:szCs w:val="24"/>
          <w:vertAlign w:val="subscript"/>
          <w:lang w:val="es-ES_tradnl"/>
        </w:rPr>
        <w:t>A</w:t>
      </w:r>
      <w:r w:rsidRPr="004E243F">
        <w:rPr>
          <w:szCs w:val="24"/>
          <w:lang w:val="es-ES_tradnl"/>
        </w:rPr>
        <w:t xml:space="preserve"> (dB). En segundo lugar la serie, en unidades de dB, se convierte a unidades lineales. </w:t>
      </w:r>
    </w:p>
    <w:p w:rsidR="00802973" w:rsidRPr="004E243F" w:rsidRDefault="00802973" w:rsidP="00802973">
      <w:pPr>
        <w:rPr>
          <w:szCs w:val="24"/>
          <w:lang w:val="es-ES_tradnl"/>
        </w:rPr>
      </w:pPr>
      <w:r w:rsidRPr="004E243F">
        <w:rPr>
          <w:szCs w:val="24"/>
          <w:lang w:val="es-ES_tradnl"/>
        </w:rPr>
        <w:t>En tercer lugar, se introducen variaciones de fase en la señal directa. Estas variaciones se suponen lineales y que general una línea espectral Doppler constante que depende de la velocidad relativa entre el satélite y el móvil y del ángulo de incidencia, acimut y elevación, respecto de la trayectoria del móvil.</w:t>
      </w:r>
    </w:p>
    <w:p w:rsidR="00802973" w:rsidRPr="004E243F" w:rsidRDefault="00802973" w:rsidP="00802973">
      <w:pPr>
        <w:rPr>
          <w:szCs w:val="24"/>
          <w:lang w:val="es-ES_tradnl"/>
        </w:rPr>
      </w:pPr>
      <w:r w:rsidRPr="004E243F">
        <w:rPr>
          <w:szCs w:val="24"/>
          <w:lang w:val="es-ES_tradnl"/>
        </w:rPr>
        <w:t>La frecuencia de la línea espectral Doppler viene dado por:</w:t>
      </w:r>
    </w:p>
    <w:p w:rsidR="00802973" w:rsidRPr="004E243F" w:rsidRDefault="00802973" w:rsidP="00802973">
      <w:pPr>
        <w:pStyle w:val="Blanc"/>
        <w:rPr>
          <w:lang w:val="es-ES_tradnl"/>
        </w:rPr>
      </w:pPr>
    </w:p>
    <w:p w:rsidR="00802973" w:rsidRPr="00041062" w:rsidRDefault="00802973" w:rsidP="00802973">
      <w:pPr>
        <w:pStyle w:val="Equation"/>
        <w:rPr>
          <w:lang w:val="en-US" w:eastAsia="zh-CN"/>
        </w:rPr>
      </w:pPr>
      <w:r w:rsidRPr="004E243F">
        <w:rPr>
          <w:i/>
          <w:lang w:val="es-ES_tradnl"/>
        </w:rPr>
        <w:tab/>
      </w:r>
      <w:r w:rsidRPr="004E243F">
        <w:rPr>
          <w:i/>
          <w:lang w:val="es-ES_tradnl"/>
        </w:rPr>
        <w:tab/>
      </w:r>
      <w:proofErr w:type="gramStart"/>
      <w:r w:rsidRPr="00041062">
        <w:rPr>
          <w:i/>
          <w:lang w:val="en-US"/>
        </w:rPr>
        <w:t>f</w:t>
      </w:r>
      <w:r w:rsidRPr="00041062">
        <w:rPr>
          <w:i/>
          <w:vertAlign w:val="subscript"/>
          <w:lang w:val="en-US"/>
        </w:rPr>
        <w:t>d</w:t>
      </w:r>
      <w:proofErr w:type="gramEnd"/>
      <w:r w:rsidRPr="00041062">
        <w:rPr>
          <w:lang w:val="en-US"/>
        </w:rPr>
        <w:t xml:space="preserve"> = (</w:t>
      </w:r>
      <w:r w:rsidRPr="00041062">
        <w:rPr>
          <w:i/>
          <w:lang w:val="en-US"/>
        </w:rPr>
        <w:t>f</w:t>
      </w:r>
      <w:r w:rsidRPr="004E243F">
        <w:rPr>
          <w:i/>
          <w:lang w:val="es-ES_tradnl"/>
        </w:rPr>
        <w:sym w:font="Symbol" w:char="F0B4"/>
      </w:r>
      <w:r w:rsidRPr="00041062">
        <w:rPr>
          <w:i/>
          <w:lang w:val="en-US"/>
        </w:rPr>
        <w:t>v</w:t>
      </w:r>
      <w:r w:rsidRPr="00041062">
        <w:rPr>
          <w:i/>
          <w:vertAlign w:val="subscript"/>
          <w:lang w:val="en-US"/>
        </w:rPr>
        <w:t>m</w:t>
      </w:r>
      <w:r w:rsidRPr="00041062">
        <w:rPr>
          <w:lang w:val="en-US"/>
        </w:rPr>
        <w:t>/c)cos</w:t>
      </w:r>
      <w:r w:rsidRPr="004E243F">
        <w:rPr>
          <w:lang w:val="es-ES_tradnl"/>
        </w:rPr>
        <w:t>φ</w:t>
      </w:r>
      <w:r w:rsidRPr="00041062">
        <w:rPr>
          <w:lang w:val="en-US"/>
        </w:rPr>
        <w:t>·cos</w:t>
      </w:r>
      <w:r w:rsidRPr="004E243F">
        <w:rPr>
          <w:lang w:val="es-ES_tradnl"/>
        </w:rPr>
        <w:t>θ</w:t>
      </w:r>
      <w:r w:rsidRPr="00041062">
        <w:rPr>
          <w:rFonts w:ascii="Calibri" w:hAnsi="Calibri"/>
          <w:sz w:val="20"/>
          <w:lang w:val="en-US" w:eastAsia="zh-CN"/>
        </w:rPr>
        <w:tab/>
      </w:r>
      <w:r w:rsidRPr="00041062">
        <w:rPr>
          <w:lang w:val="en-US" w:eastAsia="zh-CN"/>
        </w:rPr>
        <w:t>(27)</w:t>
      </w:r>
    </w:p>
    <w:p w:rsidR="00802973" w:rsidRPr="004E243F" w:rsidRDefault="00802973" w:rsidP="00802973">
      <w:pPr>
        <w:rPr>
          <w:szCs w:val="24"/>
          <w:lang w:val="es-ES_tradnl" w:eastAsia="zh-CN"/>
        </w:rPr>
      </w:pPr>
      <w:r w:rsidRPr="004E243F">
        <w:rPr>
          <w:szCs w:val="24"/>
          <w:lang w:val="es-ES_tradnl"/>
        </w:rPr>
        <w:t>Las variaciones rápidas obedecen a la dispersión Doppler debida principalmente al movimiento del terminal. Dependiendo del diagrama de la antena, para generar las variaciones rápidas debe utilizarse un modelo Jakes.</w:t>
      </w:r>
    </w:p>
    <w:p w:rsidR="00802973" w:rsidRPr="004E243F" w:rsidRDefault="00802973" w:rsidP="00802973">
      <w:pPr>
        <w:rPr>
          <w:lang w:val="es-ES_tradnl"/>
        </w:rPr>
      </w:pPr>
      <w:r w:rsidRPr="004E243F">
        <w:rPr>
          <w:color w:val="000000"/>
          <w:szCs w:val="24"/>
          <w:lang w:val="es-ES_tradnl"/>
        </w:rPr>
        <w:t>El filtro Jakes se define así:</w:t>
      </w:r>
    </w:p>
    <w:p w:rsidR="00802973" w:rsidRPr="004E243F" w:rsidRDefault="00802973" w:rsidP="00802973">
      <w:pPr>
        <w:pStyle w:val="Equation"/>
        <w:rPr>
          <w:lang w:val="es-ES_tradnl" w:eastAsia="zh-CN"/>
        </w:rPr>
      </w:pPr>
      <w:r w:rsidRPr="004E243F">
        <w:rPr>
          <w:rFonts w:ascii="Calibri" w:hAnsi="Calibri"/>
          <w:sz w:val="20"/>
          <w:lang w:val="es-ES_tradnl" w:eastAsia="zh-CN"/>
        </w:rPr>
        <w:tab/>
      </w:r>
      <w:r w:rsidRPr="004E243F">
        <w:rPr>
          <w:rFonts w:ascii="Calibri" w:hAnsi="Calibri"/>
          <w:sz w:val="20"/>
          <w:lang w:val="es-ES_tradnl" w:eastAsia="zh-CN"/>
        </w:rPr>
        <w:tab/>
      </w:r>
      <w:r w:rsidRPr="004E243F">
        <w:rPr>
          <w:noProof/>
          <w:color w:val="000000"/>
          <w:lang w:val="en-GB" w:eastAsia="zh-CN"/>
        </w:rPr>
        <w:drawing>
          <wp:inline distT="0" distB="0" distL="0" distR="0" wp14:anchorId="70B675BA" wp14:editId="22CF53F6">
            <wp:extent cx="2360428" cy="705550"/>
            <wp:effectExtent l="0" t="0" r="190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58085" cy="704850"/>
                    </a:xfrm>
                    <a:prstGeom prst="rect">
                      <a:avLst/>
                    </a:prstGeom>
                    <a:noFill/>
                    <a:ln>
                      <a:noFill/>
                    </a:ln>
                    <a:effectLst/>
                  </pic:spPr>
                </pic:pic>
              </a:graphicData>
            </a:graphic>
          </wp:inline>
        </w:drawing>
      </w:r>
      <w:r w:rsidRPr="004E243F">
        <w:rPr>
          <w:rFonts w:ascii="Calibri" w:hAnsi="Calibri"/>
          <w:sz w:val="20"/>
          <w:lang w:val="es-ES_tradnl" w:eastAsia="zh-CN"/>
        </w:rPr>
        <w:tab/>
      </w:r>
      <w:r w:rsidRPr="004E243F">
        <w:rPr>
          <w:lang w:val="es-ES_tradnl" w:eastAsia="zh-CN"/>
        </w:rPr>
        <w:t>(28)</w:t>
      </w:r>
    </w:p>
    <w:p w:rsidR="00802973" w:rsidRPr="004E243F" w:rsidRDefault="00802973" w:rsidP="00802973">
      <w:pPr>
        <w:rPr>
          <w:color w:val="000000"/>
          <w:szCs w:val="24"/>
          <w:lang w:val="es-ES_tradnl"/>
        </w:rPr>
      </w:pPr>
      <w:proofErr w:type="gramStart"/>
      <w:r w:rsidRPr="004E243F">
        <w:rPr>
          <w:color w:val="000000"/>
          <w:szCs w:val="24"/>
          <w:lang w:val="es-ES_tradnl"/>
        </w:rPr>
        <w:t>siendo</w:t>
      </w:r>
      <w:proofErr w:type="gramEnd"/>
      <w:r w:rsidRPr="004E243F">
        <w:rPr>
          <w:color w:val="000000"/>
          <w:szCs w:val="24"/>
          <w:lang w:val="es-ES_tradnl"/>
        </w:rPr>
        <w:t xml:space="preserve"> </w:t>
      </w:r>
      <w:r w:rsidRPr="004E243F">
        <w:rPr>
          <w:i/>
          <w:color w:val="000000"/>
          <w:szCs w:val="24"/>
          <w:lang w:val="es-ES_tradnl"/>
        </w:rPr>
        <w:t>f</w:t>
      </w:r>
      <w:r w:rsidRPr="004E243F">
        <w:rPr>
          <w:i/>
          <w:color w:val="000000"/>
          <w:szCs w:val="24"/>
          <w:vertAlign w:val="subscript"/>
          <w:lang w:val="es-ES_tradnl"/>
        </w:rPr>
        <w:t xml:space="preserve">m </w:t>
      </w:r>
      <w:r w:rsidRPr="004E243F">
        <w:rPr>
          <w:i/>
          <w:color w:val="000000"/>
          <w:szCs w:val="24"/>
          <w:lang w:val="es-ES_tradnl"/>
        </w:rPr>
        <w:t>=</w:t>
      </w:r>
      <w:r w:rsidRPr="004E243F">
        <w:rPr>
          <w:color w:val="000000"/>
          <w:szCs w:val="24"/>
          <w:lang w:val="es-ES_tradnl"/>
        </w:rPr>
        <w:t xml:space="preserve"> </w:t>
      </w:r>
      <w:r w:rsidRPr="004E243F">
        <w:rPr>
          <w:i/>
          <w:color w:val="000000"/>
          <w:szCs w:val="24"/>
          <w:lang w:val="es-ES_tradnl"/>
        </w:rPr>
        <w:t>v</w:t>
      </w:r>
      <w:r w:rsidRPr="004E243F">
        <w:rPr>
          <w:i/>
          <w:color w:val="000000"/>
          <w:szCs w:val="24"/>
          <w:vertAlign w:val="subscript"/>
          <w:lang w:val="es-ES_tradnl"/>
        </w:rPr>
        <w:t>m</w:t>
      </w:r>
      <w:r w:rsidRPr="004E243F">
        <w:rPr>
          <w:color w:val="000000"/>
          <w:szCs w:val="24"/>
          <w:lang w:val="es-ES_tradnl"/>
        </w:rPr>
        <w:t>×</w:t>
      </w:r>
      <w:r w:rsidRPr="004E243F">
        <w:rPr>
          <w:i/>
          <w:color w:val="000000"/>
          <w:szCs w:val="24"/>
          <w:lang w:val="es-ES_tradnl"/>
        </w:rPr>
        <w:t>f</w:t>
      </w:r>
      <w:r w:rsidRPr="004E243F">
        <w:rPr>
          <w:color w:val="000000"/>
          <w:szCs w:val="24"/>
          <w:lang w:val="es-ES_tradnl"/>
        </w:rPr>
        <w:t xml:space="preserve">/c y </w:t>
      </w:r>
      <w:r w:rsidRPr="004E243F">
        <w:rPr>
          <w:i/>
          <w:iCs/>
          <w:color w:val="000000"/>
          <w:szCs w:val="24"/>
          <w:lang w:val="es-ES_tradnl"/>
        </w:rPr>
        <w:t>K</w:t>
      </w:r>
      <w:r w:rsidRPr="004E243F">
        <w:rPr>
          <w:color w:val="000000"/>
          <w:szCs w:val="24"/>
          <w:lang w:val="es-ES_tradnl"/>
        </w:rPr>
        <w:t xml:space="preserve"> un parámetro de normalización que garantiza que el filtrado no altera la potencia del proceso.</w:t>
      </w:r>
    </w:p>
    <w:p w:rsidR="00802973" w:rsidRPr="004E243F" w:rsidRDefault="00802973" w:rsidP="00802973">
      <w:pPr>
        <w:rPr>
          <w:lang w:val="es-ES_tradnl"/>
        </w:rPr>
      </w:pPr>
      <w:r w:rsidRPr="004E243F">
        <w:rPr>
          <w:noProof/>
          <w:szCs w:val="24"/>
          <w:lang w:val="en-GB" w:eastAsia="zh-CN"/>
        </w:rPr>
        <mc:AlternateContent>
          <mc:Choice Requires="wps">
            <w:drawing>
              <wp:anchor distT="0" distB="0" distL="114300" distR="114300" simplePos="0" relativeHeight="251659264" behindDoc="0" locked="0" layoutInCell="1" allowOverlap="1" wp14:anchorId="06D4D3B8" wp14:editId="2DCAFB08">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75E09"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sidRPr="004E243F">
        <w:rPr>
          <w:szCs w:val="24"/>
          <w:lang w:val="es-ES_tradnl"/>
        </w:rPr>
        <w:t xml:space="preserve">La amplitud de la señal directa está sujeta a variaciones más lentas que las debidas a trayectos múltiples resultantes del apantallamiento. En esta implementación, la velocidad de cambio de las variaciones lentas se caracteriza por la longitud de correlación, </w:t>
      </w:r>
      <w:r w:rsidRPr="004E243F">
        <w:rPr>
          <w:i/>
          <w:iCs/>
          <w:szCs w:val="24"/>
          <w:lang w:val="es-ES_tradnl"/>
        </w:rPr>
        <w:t>L</w:t>
      </w:r>
      <w:r w:rsidRPr="004E243F">
        <w:rPr>
          <w:i/>
          <w:iCs/>
          <w:szCs w:val="24"/>
          <w:vertAlign w:val="subscript"/>
          <w:lang w:val="es-ES_tradnl"/>
        </w:rPr>
        <w:t>corrG</w:t>
      </w:r>
      <w:r w:rsidRPr="004E243F">
        <w:rPr>
          <w:szCs w:val="24"/>
          <w:lang w:val="es-ES_tradnl"/>
        </w:rPr>
        <w:t xml:space="preserve"> para estados Good o </w:t>
      </w:r>
      <w:r w:rsidRPr="004E243F">
        <w:rPr>
          <w:i/>
          <w:iCs/>
          <w:szCs w:val="24"/>
          <w:lang w:val="es-ES_tradnl"/>
        </w:rPr>
        <w:t>L</w:t>
      </w:r>
      <w:r w:rsidRPr="004E243F">
        <w:rPr>
          <w:i/>
          <w:iCs/>
          <w:szCs w:val="24"/>
          <w:vertAlign w:val="subscript"/>
          <w:lang w:val="es-ES_tradnl"/>
        </w:rPr>
        <w:t>corrB</w:t>
      </w:r>
      <w:r w:rsidRPr="004E243F">
        <w:rPr>
          <w:szCs w:val="24"/>
          <w:lang w:val="es-ES_tradnl"/>
        </w:rPr>
        <w:t xml:space="preserve"> para estados Bad. Sea </w:t>
      </w:r>
      <w:r w:rsidRPr="004E243F">
        <w:rPr>
          <w:i/>
          <w:szCs w:val="24"/>
          <w:lang w:val="es-ES_tradnl"/>
        </w:rPr>
        <w:t>v</w:t>
      </w:r>
      <w:r w:rsidRPr="004E243F">
        <w:rPr>
          <w:i/>
          <w:szCs w:val="24"/>
          <w:vertAlign w:val="subscript"/>
          <w:lang w:val="es-ES_tradnl"/>
        </w:rPr>
        <w:t>m</w:t>
      </w:r>
      <w:r w:rsidRPr="004E243F">
        <w:rPr>
          <w:i/>
          <w:szCs w:val="24"/>
          <w:lang w:val="es-ES_tradnl"/>
        </w:rPr>
        <w:t>T</w:t>
      </w:r>
      <w:r w:rsidRPr="004E243F">
        <w:rPr>
          <w:i/>
          <w:szCs w:val="24"/>
          <w:vertAlign w:val="subscript"/>
          <w:lang w:val="es-ES_tradnl"/>
        </w:rPr>
        <w:t>s</w:t>
      </w:r>
      <w:r w:rsidRPr="004E243F">
        <w:rPr>
          <w:szCs w:val="24"/>
          <w:lang w:val="es-ES_tradnl"/>
        </w:rPr>
        <w:t xml:space="preserve"> distancia de muestreo de los trayectos múltiples, la serie temporal del apantallamiento correlacionado se genera mediante el siguiente filtro paso bajo numérico:</w:t>
      </w:r>
    </w:p>
    <w:p w:rsidR="00802973" w:rsidRPr="004E243F" w:rsidRDefault="00802973" w:rsidP="00802973">
      <w:pPr>
        <w:pStyle w:val="Equation"/>
        <w:rPr>
          <w:lang w:val="es-ES_tradnl" w:eastAsia="zh-CN"/>
        </w:rPr>
      </w:pPr>
      <w:r w:rsidRPr="004E243F">
        <w:rPr>
          <w:lang w:val="es-ES_tradnl" w:eastAsia="zh-CN"/>
        </w:rPr>
        <w:tab/>
      </w:r>
      <w:r w:rsidRPr="004E243F">
        <w:rPr>
          <w:lang w:val="es-ES_tradnl" w:eastAsia="zh-CN"/>
        </w:rPr>
        <w:tab/>
      </w:r>
      <m:oMath>
        <m:sSub>
          <m:sSubPr>
            <m:ctrlPr>
              <w:rPr>
                <w:rFonts w:ascii="Cambria Math" w:hAnsi="Cambria Math"/>
                <w:lang w:val="es-ES_tradnl" w:eastAsia="zh-CN"/>
              </w:rPr>
            </m:ctrlPr>
          </m:sSubPr>
          <m:e>
            <m:r>
              <w:rPr>
                <w:rFonts w:ascii="Cambria Math" w:hAnsi="Cambria Math"/>
                <w:lang w:val="es-ES_tradnl" w:eastAsia="zh-CN"/>
              </w:rPr>
              <m:t>H</m:t>
            </m:r>
          </m:e>
          <m:sub>
            <m:r>
              <w:rPr>
                <w:rFonts w:ascii="Cambria Math" w:hAnsi="Cambria Math"/>
                <w:lang w:val="es-ES_tradnl" w:eastAsia="zh-CN"/>
              </w:rPr>
              <m:t>A</m:t>
            </m:r>
          </m:sub>
        </m:sSub>
        <m:d>
          <m:dPr>
            <m:ctrlPr>
              <w:rPr>
                <w:rFonts w:ascii="Cambria Math" w:hAnsi="Cambria Math"/>
                <w:lang w:val="es-ES_tradnl" w:eastAsia="zh-CN"/>
              </w:rPr>
            </m:ctrlPr>
          </m:dPr>
          <m:e>
            <m:r>
              <w:rPr>
                <w:rFonts w:ascii="Cambria Math" w:hAnsi="Cambria Math"/>
                <w:lang w:val="es-ES_tradnl" w:eastAsia="zh-CN"/>
              </w:rPr>
              <m:t>Z</m:t>
            </m:r>
          </m:e>
        </m:d>
        <m:r>
          <m:rPr>
            <m:sty m:val="p"/>
          </m:rPr>
          <w:rPr>
            <w:rFonts w:ascii="Cambria Math" w:hAnsi="Cambria Math"/>
            <w:lang w:val="es-ES_tradnl" w:eastAsia="zh-CN"/>
          </w:rPr>
          <m:t>=</m:t>
        </m:r>
        <m:f>
          <m:fPr>
            <m:ctrlPr>
              <w:rPr>
                <w:rFonts w:ascii="Cambria Math" w:hAnsi="Cambria Math"/>
                <w:lang w:val="es-ES_tradnl" w:eastAsia="zh-CN"/>
              </w:rPr>
            </m:ctrlPr>
          </m:fPr>
          <m:num>
            <m:rad>
              <m:radPr>
                <m:degHide m:val="1"/>
                <m:ctrlPr>
                  <w:rPr>
                    <w:rFonts w:ascii="Cambria Math" w:hAnsi="Cambria Math"/>
                    <w:lang w:val="es-ES_tradnl" w:eastAsia="zh-CN"/>
                  </w:rPr>
                </m:ctrlPr>
              </m:radPr>
              <m:deg/>
              <m:e>
                <m:r>
                  <m:rPr>
                    <m:sty m:val="p"/>
                  </m:rPr>
                  <w:rPr>
                    <w:rFonts w:ascii="Cambria Math" w:hAnsi="Cambria Math"/>
                    <w:lang w:val="es-ES_tradnl" w:eastAsia="zh-CN"/>
                  </w:rPr>
                  <m:t>1-</m:t>
                </m:r>
                <m:sSubSup>
                  <m:sSubSupPr>
                    <m:ctrlPr>
                      <w:rPr>
                        <w:rFonts w:ascii="Cambria Math" w:hAnsi="Cambria Math"/>
                        <w:lang w:val="es-ES_tradnl" w:eastAsia="zh-CN"/>
                      </w:rPr>
                    </m:ctrlPr>
                  </m:sSubSupPr>
                  <m:e>
                    <m:r>
                      <m:rPr>
                        <m:sty m:val="p"/>
                      </m:rPr>
                      <w:rPr>
                        <w:rFonts w:ascii="Cambria Math" w:hAnsi="Cambria Math"/>
                        <w:lang w:val="es-ES_tradnl" w:eastAsia="zh-CN"/>
                      </w:rPr>
                      <w:sym w:font="Symbol" w:char="F072"/>
                    </m:r>
                  </m:e>
                  <m:sub>
                    <m:r>
                      <w:rPr>
                        <w:rFonts w:ascii="Cambria Math" w:hAnsi="Cambria Math"/>
                        <w:lang w:val="es-ES_tradnl" w:eastAsia="zh-CN"/>
                      </w:rPr>
                      <m:t>s</m:t>
                    </m:r>
                  </m:sub>
                  <m:sup>
                    <m:r>
                      <m:rPr>
                        <m:sty m:val="p"/>
                      </m:rPr>
                      <w:rPr>
                        <w:rFonts w:ascii="Cambria Math" w:hAnsi="Cambria Math"/>
                        <w:lang w:val="es-ES_tradnl" w:eastAsia="zh-CN"/>
                      </w:rPr>
                      <m:t>2</m:t>
                    </m:r>
                  </m:sup>
                </m:sSubSup>
              </m:e>
            </m:rad>
          </m:num>
          <m:den>
            <m:r>
              <m:rPr>
                <m:sty m:val="p"/>
              </m:rPr>
              <w:rPr>
                <w:rFonts w:ascii="Cambria Math" w:hAnsi="Cambria Math"/>
                <w:lang w:val="es-ES_tradnl" w:eastAsia="zh-CN"/>
              </w:rPr>
              <m:t>1-</m:t>
            </m:r>
            <m:sSub>
              <m:sSubPr>
                <m:ctrlPr>
                  <w:rPr>
                    <w:rFonts w:ascii="Cambria Math" w:hAnsi="Cambria Math"/>
                    <w:lang w:val="es-ES_tradnl" w:eastAsia="zh-CN"/>
                  </w:rPr>
                </m:ctrlPr>
              </m:sSubPr>
              <m:e>
                <m:r>
                  <m:rPr>
                    <m:sty m:val="p"/>
                  </m:rPr>
                  <w:rPr>
                    <w:rFonts w:ascii="Cambria Math" w:hAnsi="Cambria Math"/>
                    <w:lang w:val="es-ES_tradnl" w:eastAsia="zh-CN"/>
                  </w:rPr>
                  <w:sym w:font="Symbol" w:char="F072"/>
                </m:r>
              </m:e>
              <m:sub>
                <m:r>
                  <w:rPr>
                    <w:rFonts w:ascii="Cambria Math" w:hAnsi="Cambria Math"/>
                    <w:lang w:val="es-ES_tradnl" w:eastAsia="zh-CN"/>
                  </w:rPr>
                  <m:t>s</m:t>
                </m:r>
              </m:sub>
            </m:sSub>
            <m:sSup>
              <m:sSupPr>
                <m:ctrlPr>
                  <w:rPr>
                    <w:rFonts w:ascii="Cambria Math" w:hAnsi="Cambria Math"/>
                    <w:lang w:val="es-ES_tradnl" w:eastAsia="zh-CN"/>
                  </w:rPr>
                </m:ctrlPr>
              </m:sSupPr>
              <m:e>
                <m:r>
                  <w:rPr>
                    <w:rFonts w:ascii="Cambria Math" w:hAnsi="Cambria Math"/>
                    <w:lang w:val="es-ES_tradnl" w:eastAsia="zh-CN"/>
                  </w:rPr>
                  <m:t>Z</m:t>
                </m:r>
              </m:e>
              <m:sup>
                <m:r>
                  <m:rPr>
                    <m:sty m:val="p"/>
                  </m:rPr>
                  <w:rPr>
                    <w:rFonts w:ascii="Cambria Math" w:hAnsi="Cambria Math"/>
                    <w:lang w:val="es-ES_tradnl" w:eastAsia="zh-CN"/>
                  </w:rPr>
                  <m:t>-1</m:t>
                </m:r>
              </m:sup>
            </m:sSup>
          </m:den>
        </m:f>
      </m:oMath>
      <w:r w:rsidRPr="004E243F">
        <w:rPr>
          <w:lang w:val="es-ES_tradnl" w:eastAsia="zh-CN"/>
        </w:rPr>
        <w:t xml:space="preserve">  </w:t>
      </w:r>
      <w:proofErr w:type="gramStart"/>
      <w:r w:rsidRPr="004E243F">
        <w:rPr>
          <w:lang w:val="es-ES_tradnl" w:eastAsia="zh-CN"/>
        </w:rPr>
        <w:t>con</w:t>
      </w:r>
      <w:proofErr w:type="gramEnd"/>
      <w:r w:rsidRPr="004E243F">
        <w:rPr>
          <w:lang w:val="es-ES_tradnl" w:eastAsia="zh-CN"/>
        </w:rPr>
        <w:t xml:space="preserve">  </w:t>
      </w:r>
      <m:oMath>
        <m:sSub>
          <m:sSubPr>
            <m:ctrlPr>
              <w:rPr>
                <w:rFonts w:ascii="Cambria Math" w:hAnsi="Cambria Math"/>
                <w:lang w:val="es-ES_tradnl" w:eastAsia="zh-CN"/>
              </w:rPr>
            </m:ctrlPr>
          </m:sSubPr>
          <m:e>
            <m:r>
              <m:rPr>
                <m:sty m:val="p"/>
              </m:rPr>
              <w:rPr>
                <w:rFonts w:ascii="Cambria Math" w:hAnsi="Cambria Math"/>
                <w:lang w:val="es-ES_tradnl" w:eastAsia="zh-CN"/>
              </w:rPr>
              <w:sym w:font="Symbol" w:char="F072"/>
            </m:r>
          </m:e>
          <m:sub>
            <m:r>
              <w:rPr>
                <w:rFonts w:ascii="Cambria Math" w:hAnsi="Cambria Math"/>
                <w:lang w:val="es-ES_tradnl" w:eastAsia="zh-CN"/>
              </w:rPr>
              <m:t>s</m:t>
            </m:r>
          </m:sub>
        </m:sSub>
        <m:r>
          <m:rPr>
            <m:sty m:val="p"/>
          </m:rPr>
          <w:rPr>
            <w:rFonts w:ascii="Cambria Math" w:hAnsi="Cambria Math"/>
            <w:lang w:val="es-ES_tradnl" w:eastAsia="zh-CN"/>
          </w:rPr>
          <m:t>=</m:t>
        </m:r>
        <m:r>
          <w:rPr>
            <w:rFonts w:ascii="Cambria Math" w:hAnsi="Cambria Math"/>
            <w:lang w:val="es-ES_tradnl" w:eastAsia="zh-CN"/>
          </w:rPr>
          <m:t>exp</m:t>
        </m:r>
        <m:d>
          <m:dPr>
            <m:ctrlPr>
              <w:rPr>
                <w:rFonts w:ascii="Cambria Math" w:hAnsi="Cambria Math"/>
                <w:lang w:val="es-ES_tradnl" w:eastAsia="zh-CN"/>
              </w:rPr>
            </m:ctrlPr>
          </m:dPr>
          <m:e>
            <m:f>
              <m:fPr>
                <m:ctrlPr>
                  <w:rPr>
                    <w:rFonts w:ascii="Cambria Math" w:hAnsi="Cambria Math"/>
                    <w:lang w:val="es-ES_tradnl" w:eastAsia="zh-CN"/>
                  </w:rPr>
                </m:ctrlPr>
              </m:fPr>
              <m:num>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v</m:t>
                    </m:r>
                  </m:e>
                  <m:sub>
                    <m:r>
                      <w:rPr>
                        <w:rFonts w:ascii="Cambria Math" w:hAnsi="Cambria Math"/>
                        <w:lang w:val="es-ES_tradnl" w:eastAsia="zh-CN"/>
                      </w:rPr>
                      <m:t>m</m:t>
                    </m:r>
                  </m:sub>
                </m:sSub>
                <m:sSub>
                  <m:sSubPr>
                    <m:ctrlPr>
                      <w:rPr>
                        <w:rFonts w:ascii="Cambria Math" w:hAnsi="Cambria Math"/>
                        <w:lang w:val="es-ES_tradnl" w:eastAsia="zh-CN"/>
                      </w:rPr>
                    </m:ctrlPr>
                  </m:sSubPr>
                  <m:e>
                    <m:r>
                      <w:rPr>
                        <w:rFonts w:ascii="Cambria Math" w:hAnsi="Cambria Math"/>
                        <w:lang w:val="es-ES_tradnl" w:eastAsia="zh-CN"/>
                      </w:rPr>
                      <m:t>T</m:t>
                    </m:r>
                  </m:e>
                  <m:sub>
                    <m:r>
                      <w:rPr>
                        <w:rFonts w:ascii="Cambria Math" w:hAnsi="Cambria Math"/>
                        <w:lang w:val="es-ES_tradnl" w:eastAsia="zh-CN"/>
                      </w:rPr>
                      <m:t>s</m:t>
                    </m:r>
                  </m:sub>
                </m:sSub>
              </m:num>
              <m:den>
                <m:sSub>
                  <m:sSubPr>
                    <m:ctrlPr>
                      <w:rPr>
                        <w:rFonts w:ascii="Cambria Math" w:hAnsi="Cambria Math"/>
                        <w:lang w:val="es-ES_tradnl" w:eastAsia="zh-CN"/>
                      </w:rPr>
                    </m:ctrlPr>
                  </m:sSubPr>
                  <m:e>
                    <m:r>
                      <w:rPr>
                        <w:rFonts w:ascii="Cambria Math" w:hAnsi="Cambria Math"/>
                        <w:lang w:val="es-ES_tradnl" w:eastAsia="zh-CN"/>
                      </w:rPr>
                      <m:t>L</m:t>
                    </m:r>
                  </m:e>
                  <m:sub>
                    <m:r>
                      <w:rPr>
                        <w:rFonts w:ascii="Cambria Math" w:hAnsi="Cambria Math"/>
                        <w:lang w:val="es-ES_tradnl" w:eastAsia="zh-CN"/>
                      </w:rPr>
                      <m:t>corr</m:t>
                    </m:r>
                  </m:sub>
                </m:sSub>
              </m:den>
            </m:f>
          </m:e>
        </m:d>
      </m:oMath>
      <w:r w:rsidRPr="004E243F">
        <w:rPr>
          <w:lang w:val="es-ES_tradnl" w:eastAsia="zh-CN"/>
        </w:rPr>
        <w:tab/>
        <w:t>(29)</w:t>
      </w:r>
    </w:p>
    <w:p w:rsidR="00802973" w:rsidRPr="004E243F" w:rsidRDefault="00802973" w:rsidP="00802973">
      <w:pPr>
        <w:pStyle w:val="Blanc"/>
        <w:rPr>
          <w:lang w:val="es-ES_tradnl"/>
        </w:rPr>
      </w:pPr>
    </w:p>
    <w:p w:rsidR="00802973" w:rsidRPr="004E243F" w:rsidRDefault="00802973" w:rsidP="00802973">
      <w:pPr>
        <w:rPr>
          <w:szCs w:val="24"/>
          <w:lang w:val="es-ES_tradnl" w:eastAsia="zh-CN"/>
        </w:rPr>
      </w:pPr>
      <w:r w:rsidRPr="004E243F">
        <w:rPr>
          <w:szCs w:val="24"/>
          <w:lang w:val="es-ES_tradnl" w:eastAsia="zh-CN"/>
        </w:rPr>
        <w:t>La Fig. 19 muestra un ejemplo de serie temporal generada (convertida en serie espacial).</w:t>
      </w:r>
    </w:p>
    <w:p w:rsidR="00802973" w:rsidRPr="004E243F" w:rsidRDefault="00802973" w:rsidP="00802973">
      <w:pPr>
        <w:pStyle w:val="FigureNo"/>
        <w:rPr>
          <w:lang w:val="es-ES_tradnl" w:eastAsia="zh-CN"/>
        </w:rPr>
      </w:pPr>
      <w:r w:rsidRPr="004E243F">
        <w:rPr>
          <w:lang w:val="es-ES_tradnl" w:eastAsia="zh-CN"/>
        </w:rPr>
        <w:lastRenderedPageBreak/>
        <w:t>FigurA 19</w:t>
      </w:r>
    </w:p>
    <w:p w:rsidR="00802973" w:rsidRPr="004E243F" w:rsidRDefault="00802973" w:rsidP="00802973">
      <w:pPr>
        <w:pStyle w:val="Figuretitle"/>
        <w:spacing w:after="240"/>
        <w:rPr>
          <w:lang w:val="es-ES_tradnl" w:eastAsia="zh-CN"/>
        </w:rPr>
      </w:pPr>
      <w:r w:rsidRPr="004E243F">
        <w:rPr>
          <w:lang w:val="es-ES_tradnl" w:eastAsia="zh-CN"/>
        </w:rPr>
        <w:t xml:space="preserve">Ejemplo de serie espacial generada </w:t>
      </w:r>
    </w:p>
    <w:p w:rsidR="00802973" w:rsidRPr="004E243F" w:rsidRDefault="00802973" w:rsidP="00802973">
      <w:pPr>
        <w:pStyle w:val="Figure"/>
        <w:rPr>
          <w:lang w:val="es-ES_tradnl"/>
        </w:rPr>
      </w:pPr>
      <w:r w:rsidRPr="004E243F">
        <w:rPr>
          <w:lang w:val="es-ES_tradnl"/>
        </w:rPr>
        <w:object w:dxaOrig="7000" w:dyaOrig="2913">
          <v:shape id="_x0000_i1068" type="#_x0000_t75" style="width:463.95pt;height:194.1pt" o:ole="">
            <v:imagedata r:id="rId99" o:title="" cropbottom="-1413f" cropright="-576f"/>
          </v:shape>
          <o:OLEObject Type="Embed" ProgID="CorelDraw.Graphic.16" ShapeID="_x0000_i1068" DrawAspect="Content" ObjectID="_1568554216" r:id="rId100"/>
        </w:object>
      </w:r>
    </w:p>
    <w:bookmarkEnd w:id="21"/>
    <w:bookmarkEnd w:id="22"/>
    <w:p w:rsidR="00802973" w:rsidRPr="004E243F" w:rsidRDefault="00802973" w:rsidP="00802973">
      <w:pPr>
        <w:pStyle w:val="Heading1"/>
        <w:rPr>
          <w:lang w:val="es-ES_tradnl"/>
        </w:rPr>
      </w:pPr>
      <w:r w:rsidRPr="004E243F">
        <w:rPr>
          <w:lang w:val="es-ES_tradnl"/>
        </w:rPr>
        <w:t>7</w:t>
      </w:r>
      <w:r w:rsidRPr="004E243F">
        <w:rPr>
          <w:lang w:val="es-ES_tradnl"/>
        </w:rPr>
        <w:tab/>
        <w:t>Modelo físico-estadístico de banda ancha para condiciones de propagación mixtas</w:t>
      </w:r>
    </w:p>
    <w:p w:rsidR="00802973" w:rsidRPr="004E243F" w:rsidRDefault="00802973" w:rsidP="00802973">
      <w:pPr>
        <w:rPr>
          <w:lang w:val="es-ES_tradnl"/>
        </w:rPr>
      </w:pPr>
      <w:r w:rsidRPr="004E243F">
        <w:rPr>
          <w:lang w:val="es-ES_tradnl"/>
        </w:rPr>
        <w:t>En § 6 se describe un modelo estadístico de banda estrecha para el SMTS en distintos entornos. En el caso del SMTS de banda ancha con un canal de propagación por trayectos múltiples en el que cada frecuencia dentro de la banda de la señal se ve afectada por el canal de manera diferente (canales selectivos de frecuencia), resulta más conveniente utilizar un modelo generativo que aplique un filtro lineal transversal cuyo resultado sea la suma de las versiones retrasada, atenuada y con desplazamiento de fase de la señal de entrada (modelo de banda ancha). Las definiciones de los términos relacionados con la propagación por trayectos múltiples figuran en la Recomendación UIT-R P.1407.</w:t>
      </w:r>
    </w:p>
    <w:p w:rsidR="00802973" w:rsidRPr="004E243F" w:rsidRDefault="00802973" w:rsidP="00802973">
      <w:pPr>
        <w:rPr>
          <w:lang w:val="es-ES_tradnl"/>
        </w:rPr>
      </w:pPr>
      <w:r w:rsidRPr="004E243F">
        <w:rPr>
          <w:lang w:val="es-ES_tradnl"/>
        </w:rPr>
        <w:t xml:space="preserve">El modelo está concebido para aquellas situaciones en las que un satélite transmite desde una posición conocida a un receptor situado en tierra, y para las que puede calcularse el ángulo de elevación ε y el acimut φ respecto a la orientación y posición del receptor. El modelo sirve para frecuencias comprendidas entre 1 y 2 GHz y para sistemas de anchura de banda de hasta 100 MHz. El modelo se basa en parámetros deterministas y estocásticos y es capaz de generar vectores que incluyen series temporales complejas de la envolvente de la señal directa y de las reflexiones, con los correspondientes vectores de retardo en el trayecto. Los parámetros que determinan el comportamiento estocástico del modelo se obtienen de las medidas realizadas en un determinado caso. La geometría del modelo se basa en la representación del entorno sintético. </w:t>
      </w:r>
    </w:p>
    <w:p w:rsidR="00802973" w:rsidRPr="004E243F" w:rsidRDefault="00802973" w:rsidP="00802973">
      <w:pPr>
        <w:rPr>
          <w:lang w:val="es-ES_tradnl"/>
        </w:rPr>
      </w:pPr>
      <w:r w:rsidRPr="004E243F">
        <w:rPr>
          <w:lang w:val="es-ES_tradnl"/>
        </w:rPr>
        <w:t>El modelo del canal consta de una combinación de las siguientes partes (concebidas para la simulación realista de la propagación en muchos escenarios de propagación de interés, y comprobado ulteriormente mediante el análisis empírico basado en datos medidos):</w:t>
      </w:r>
    </w:p>
    <w:p w:rsidR="00802973" w:rsidRPr="004E243F" w:rsidRDefault="00802973" w:rsidP="00802973">
      <w:pPr>
        <w:pStyle w:val="enumlev1"/>
        <w:rPr>
          <w:lang w:val="es-ES_tradnl"/>
        </w:rPr>
      </w:pPr>
      <w:r w:rsidRPr="004E243F">
        <w:rPr>
          <w:lang w:val="es-ES_tradnl"/>
        </w:rPr>
        <w:t>–</w:t>
      </w:r>
      <w:r w:rsidRPr="004E243F">
        <w:rPr>
          <w:lang w:val="es-ES_tradnl"/>
        </w:rPr>
        <w:tab/>
        <w:t>Sombra de la señal directa:</w:t>
      </w:r>
    </w:p>
    <w:p w:rsidR="00802973" w:rsidRPr="004E243F" w:rsidRDefault="00802973" w:rsidP="00802973">
      <w:pPr>
        <w:pStyle w:val="enumlev2"/>
        <w:rPr>
          <w:lang w:val="es-ES_tradnl"/>
        </w:rPr>
      </w:pPr>
      <w:r w:rsidRPr="004E243F">
        <w:rPr>
          <w:lang w:val="es-ES_tradnl"/>
        </w:rPr>
        <w:t>–</w:t>
      </w:r>
      <w:r w:rsidRPr="004E243F">
        <w:rPr>
          <w:lang w:val="es-ES_tradnl"/>
        </w:rPr>
        <w:tab/>
        <w:t>módulo fachada del edificio</w:t>
      </w:r>
    </w:p>
    <w:p w:rsidR="00802973" w:rsidRPr="004E243F" w:rsidRDefault="00802973" w:rsidP="00802973">
      <w:pPr>
        <w:pStyle w:val="enumlev2"/>
        <w:rPr>
          <w:lang w:val="es-ES_tradnl"/>
        </w:rPr>
      </w:pPr>
      <w:r w:rsidRPr="004E243F">
        <w:rPr>
          <w:lang w:val="es-ES_tradnl"/>
        </w:rPr>
        <w:t>–</w:t>
      </w:r>
      <w:r w:rsidRPr="004E243F">
        <w:rPr>
          <w:lang w:val="es-ES_tradnl"/>
        </w:rPr>
        <w:tab/>
        <w:t>módulo árbol</w:t>
      </w:r>
    </w:p>
    <w:p w:rsidR="00802973" w:rsidRPr="004E243F" w:rsidRDefault="00802973" w:rsidP="00802973">
      <w:pPr>
        <w:pStyle w:val="enumlev2"/>
        <w:rPr>
          <w:lang w:val="es-ES_tradnl"/>
        </w:rPr>
      </w:pPr>
      <w:r w:rsidRPr="004E243F">
        <w:rPr>
          <w:lang w:val="es-ES_tradnl"/>
        </w:rPr>
        <w:t>–</w:t>
      </w:r>
      <w:r w:rsidRPr="004E243F">
        <w:rPr>
          <w:lang w:val="es-ES_tradnl"/>
        </w:rPr>
        <w:tab/>
        <w:t>módulo poste de la luz</w:t>
      </w:r>
    </w:p>
    <w:p w:rsidR="00802973" w:rsidRPr="004E243F" w:rsidRDefault="00802973" w:rsidP="00802973">
      <w:pPr>
        <w:pStyle w:val="enumlev1"/>
        <w:rPr>
          <w:lang w:val="es-ES_tradnl"/>
        </w:rPr>
      </w:pPr>
      <w:r w:rsidRPr="004E243F">
        <w:rPr>
          <w:lang w:val="es-ES_tradnl"/>
        </w:rPr>
        <w:t>–</w:t>
      </w:r>
      <w:r w:rsidRPr="004E243F">
        <w:rPr>
          <w:lang w:val="es-ES_tradnl"/>
        </w:rPr>
        <w:tab/>
        <w:t>Módulo reflexiones.</w:t>
      </w:r>
    </w:p>
    <w:p w:rsidR="00802973" w:rsidRPr="004E243F" w:rsidRDefault="00802973" w:rsidP="00802973">
      <w:pPr>
        <w:rPr>
          <w:lang w:val="es-ES_tradnl"/>
        </w:rPr>
      </w:pPr>
      <w:r w:rsidRPr="004E243F">
        <w:rPr>
          <w:lang w:val="es-ES_tradnl"/>
        </w:rPr>
        <w:t>En la Fig. 20 se ilustra la estructura del modelo, incluidas las señales de entrada, intermedias y de salida que varían con el tiempo:</w:t>
      </w:r>
    </w:p>
    <w:p w:rsidR="00802973" w:rsidRPr="004E243F" w:rsidRDefault="00802973" w:rsidP="00802973">
      <w:pPr>
        <w:pStyle w:val="enumlev2"/>
        <w:keepNext/>
        <w:keepLines/>
        <w:rPr>
          <w:lang w:val="es-ES_tradnl"/>
        </w:rPr>
      </w:pPr>
      <w:proofErr w:type="gramStart"/>
      <w:r w:rsidRPr="004E243F">
        <w:rPr>
          <w:lang w:val="es-ES_tradnl"/>
        </w:rPr>
        <w:lastRenderedPageBreak/>
        <w:t>v</w:t>
      </w:r>
      <w:r w:rsidRPr="004E243F">
        <w:rPr>
          <w:vertAlign w:val="subscript"/>
          <w:lang w:val="es-ES_tradnl"/>
        </w:rPr>
        <w:t>u</w:t>
      </w:r>
      <w:r w:rsidRPr="004E243F">
        <w:rPr>
          <w:lang w:val="es-ES_tradnl"/>
        </w:rPr>
        <w:t>(</w:t>
      </w:r>
      <w:proofErr w:type="gramEnd"/>
      <w:r w:rsidRPr="004E243F">
        <w:rPr>
          <w:lang w:val="es-ES_tradnl"/>
        </w:rPr>
        <w:t xml:space="preserve">t): </w:t>
      </w:r>
      <w:r w:rsidRPr="004E243F">
        <w:rPr>
          <w:lang w:val="es-ES_tradnl"/>
        </w:rPr>
        <w:tab/>
        <w:t>velocidad del usuario</w:t>
      </w:r>
    </w:p>
    <w:p w:rsidR="00802973" w:rsidRPr="004E243F" w:rsidRDefault="00802973" w:rsidP="00802973">
      <w:pPr>
        <w:pStyle w:val="enumlev2"/>
        <w:rPr>
          <w:lang w:val="es-ES_tradnl"/>
        </w:rPr>
      </w:pPr>
      <w:proofErr w:type="gramStart"/>
      <w:r w:rsidRPr="004E243F">
        <w:rPr>
          <w:lang w:val="es-ES_tradnl"/>
        </w:rPr>
        <w:t>hd</w:t>
      </w:r>
      <w:r w:rsidRPr="004E243F">
        <w:rPr>
          <w:vertAlign w:val="subscript"/>
          <w:lang w:val="es-ES_tradnl"/>
        </w:rPr>
        <w:t>u</w:t>
      </w:r>
      <w:r w:rsidRPr="004E243F">
        <w:rPr>
          <w:lang w:val="es-ES_tradnl"/>
        </w:rPr>
        <w:t>(</w:t>
      </w:r>
      <w:proofErr w:type="gramEnd"/>
      <w:r w:rsidRPr="004E243F">
        <w:rPr>
          <w:lang w:val="es-ES_tradnl"/>
        </w:rPr>
        <w:t xml:space="preserve">t): </w:t>
      </w:r>
      <w:r w:rsidRPr="004E243F">
        <w:rPr>
          <w:lang w:val="es-ES_tradnl"/>
        </w:rPr>
        <w:tab/>
        <w:t>dirección del usuario</w:t>
      </w:r>
    </w:p>
    <w:p w:rsidR="00802973" w:rsidRPr="004E243F" w:rsidRDefault="00802973" w:rsidP="00802973">
      <w:pPr>
        <w:pStyle w:val="enumlev2"/>
        <w:rPr>
          <w:lang w:val="es-ES_tradnl"/>
        </w:rPr>
      </w:pPr>
      <w:proofErr w:type="gramStart"/>
      <w:r w:rsidRPr="004E243F">
        <w:rPr>
          <w:lang w:val="es-ES_tradnl"/>
        </w:rPr>
        <w:t>el</w:t>
      </w:r>
      <w:r w:rsidRPr="004E243F">
        <w:rPr>
          <w:vertAlign w:val="subscript"/>
          <w:lang w:val="es-ES_tradnl"/>
        </w:rPr>
        <w:t>s</w:t>
      </w:r>
      <w:r w:rsidRPr="004E243F">
        <w:rPr>
          <w:lang w:val="es-ES_tradnl"/>
        </w:rPr>
        <w:t>(</w:t>
      </w:r>
      <w:proofErr w:type="gramEnd"/>
      <w:r w:rsidRPr="004E243F">
        <w:rPr>
          <w:lang w:val="es-ES_tradnl"/>
        </w:rPr>
        <w:t>t):</w:t>
      </w:r>
      <w:r w:rsidRPr="004E243F">
        <w:rPr>
          <w:lang w:val="es-ES_tradnl"/>
        </w:rPr>
        <w:tab/>
        <w:t>elevación del satélite</w:t>
      </w:r>
    </w:p>
    <w:p w:rsidR="00802973" w:rsidRPr="004E243F" w:rsidRDefault="00802973" w:rsidP="00802973">
      <w:pPr>
        <w:pStyle w:val="enumlev2"/>
        <w:rPr>
          <w:lang w:val="es-ES_tradnl"/>
        </w:rPr>
      </w:pPr>
      <w:proofErr w:type="gramStart"/>
      <w:r w:rsidRPr="004E243F">
        <w:rPr>
          <w:lang w:val="es-ES_tradnl"/>
        </w:rPr>
        <w:t>az</w:t>
      </w:r>
      <w:r w:rsidRPr="004E243F">
        <w:rPr>
          <w:vertAlign w:val="subscript"/>
          <w:lang w:val="es-ES_tradnl"/>
        </w:rPr>
        <w:t>s</w:t>
      </w:r>
      <w:r w:rsidRPr="004E243F">
        <w:rPr>
          <w:lang w:val="es-ES_tradnl"/>
        </w:rPr>
        <w:t>(</w:t>
      </w:r>
      <w:proofErr w:type="gramEnd"/>
      <w:r w:rsidRPr="004E243F">
        <w:rPr>
          <w:lang w:val="es-ES_tradnl"/>
        </w:rPr>
        <w:t>t):</w:t>
      </w:r>
      <w:r w:rsidRPr="004E243F">
        <w:rPr>
          <w:lang w:val="es-ES_tradnl"/>
        </w:rPr>
        <w:tab/>
        <w:t>acimut del satélite</w:t>
      </w:r>
    </w:p>
    <w:p w:rsidR="00802973" w:rsidRPr="004E243F" w:rsidRDefault="00802973" w:rsidP="00802973">
      <w:pPr>
        <w:pStyle w:val="enumlev2"/>
        <w:rPr>
          <w:lang w:val="es-ES_tradnl"/>
        </w:rPr>
      </w:pPr>
      <w:proofErr w:type="gramStart"/>
      <w:r w:rsidRPr="004E243F">
        <w:rPr>
          <w:lang w:val="es-ES_tradnl"/>
        </w:rPr>
        <w:t>x</w:t>
      </w:r>
      <w:r w:rsidRPr="004E243F">
        <w:rPr>
          <w:vertAlign w:val="subscript"/>
          <w:lang w:val="es-ES_tradnl"/>
        </w:rPr>
        <w:t>u</w:t>
      </w:r>
      <w:r w:rsidRPr="004E243F">
        <w:rPr>
          <w:lang w:val="es-ES_tradnl"/>
        </w:rPr>
        <w:t>(</w:t>
      </w:r>
      <w:proofErr w:type="gramEnd"/>
      <w:r w:rsidRPr="004E243F">
        <w:rPr>
          <w:lang w:val="es-ES_tradnl"/>
        </w:rPr>
        <w:t>t):</w:t>
      </w:r>
      <w:r w:rsidRPr="004E243F">
        <w:rPr>
          <w:lang w:val="es-ES_tradnl"/>
        </w:rPr>
        <w:tab/>
        <w:t>posición del usuario en el eje x (los ejes y y z se consideran constantes)</w:t>
      </w:r>
    </w:p>
    <w:p w:rsidR="00802973" w:rsidRPr="004E243F" w:rsidRDefault="00802973" w:rsidP="00802973">
      <w:pPr>
        <w:pStyle w:val="enumlev2"/>
        <w:rPr>
          <w:lang w:val="es-ES_tradnl"/>
        </w:rPr>
      </w:pPr>
      <w:proofErr w:type="gramStart"/>
      <w:r w:rsidRPr="004E243F">
        <w:rPr>
          <w:lang w:val="es-ES_tradnl"/>
        </w:rPr>
        <w:t>az</w:t>
      </w:r>
      <w:r w:rsidRPr="004E243F">
        <w:rPr>
          <w:vertAlign w:val="subscript"/>
          <w:lang w:val="es-ES_tradnl"/>
        </w:rPr>
        <w:t>u</w:t>
      </w:r>
      <w:r w:rsidRPr="004E243F">
        <w:rPr>
          <w:lang w:val="es-ES_tradnl"/>
        </w:rPr>
        <w:t>(</w:t>
      </w:r>
      <w:proofErr w:type="gramEnd"/>
      <w:r w:rsidRPr="004E243F">
        <w:rPr>
          <w:lang w:val="es-ES_tradnl"/>
        </w:rPr>
        <w:t>t):</w:t>
      </w:r>
      <w:r w:rsidRPr="004E243F">
        <w:rPr>
          <w:lang w:val="es-ES_tradnl"/>
        </w:rPr>
        <w:tab/>
        <w:t>acimut del usuario</w:t>
      </w:r>
    </w:p>
    <w:p w:rsidR="00802973" w:rsidRPr="004E243F" w:rsidRDefault="00802973" w:rsidP="00802973">
      <w:pPr>
        <w:pStyle w:val="enumlev2"/>
        <w:ind w:left="1588" w:hanging="794"/>
        <w:rPr>
          <w:lang w:val="es-ES_tradnl"/>
        </w:rPr>
      </w:pPr>
      <w:proofErr w:type="gramStart"/>
      <w:r w:rsidRPr="004E243F">
        <w:rPr>
          <w:lang w:val="es-ES_tradnl"/>
        </w:rPr>
        <w:t>y</w:t>
      </w:r>
      <w:r w:rsidRPr="004E243F">
        <w:rPr>
          <w:vertAlign w:val="subscript"/>
          <w:lang w:val="es-ES_tradnl"/>
        </w:rPr>
        <w:t>i</w:t>
      </w:r>
      <w:r w:rsidRPr="004E243F">
        <w:rPr>
          <w:lang w:val="es-ES_tradnl"/>
        </w:rPr>
        <w:t>(</w:t>
      </w:r>
      <w:proofErr w:type="gramEnd"/>
      <w:r w:rsidRPr="004E243F">
        <w:rPr>
          <w:lang w:val="es-ES_tradnl"/>
        </w:rPr>
        <w:t>t):</w:t>
      </w:r>
      <w:r w:rsidRPr="004E243F">
        <w:rPr>
          <w:lang w:val="es-ES_tradnl"/>
        </w:rPr>
        <w:tab/>
        <w:t xml:space="preserve">señales de salida, donde cada </w:t>
      </w:r>
      <w:r w:rsidRPr="004E243F">
        <w:rPr>
          <w:i/>
          <w:lang w:val="es-ES_tradnl"/>
        </w:rPr>
        <w:t>i</w:t>
      </w:r>
      <w:r w:rsidRPr="004E243F">
        <w:rPr>
          <w:lang w:val="es-ES_tradnl"/>
        </w:rPr>
        <w:t xml:space="preserve"> está relacionada con la señal directa y los reflectores.</w:t>
      </w:r>
    </w:p>
    <w:p w:rsidR="00802973" w:rsidRPr="004E243F" w:rsidRDefault="00802973" w:rsidP="00802973">
      <w:pPr>
        <w:rPr>
          <w:lang w:val="es-ES_tradnl"/>
        </w:rPr>
      </w:pPr>
      <w:r w:rsidRPr="004E243F">
        <w:rPr>
          <w:lang w:val="es-ES_tradnl"/>
        </w:rPr>
        <w:t>En la Fig. 21 se ilustran los mecanismos de propagación considerados en el modelo y el entorno sintético.</w:t>
      </w:r>
    </w:p>
    <w:p w:rsidR="00802973" w:rsidRPr="004E243F" w:rsidRDefault="00802973" w:rsidP="00802973">
      <w:pPr>
        <w:rPr>
          <w:lang w:val="es-ES_tradnl"/>
        </w:rPr>
      </w:pPr>
      <w:r w:rsidRPr="004E243F">
        <w:rPr>
          <w:lang w:val="es-ES_tradnl"/>
        </w:rPr>
        <w:t>La estructura del modelo es válida para diversos casos: vehículo urbano, peatón urbano, vehículo suburbano y peatón suburbano. El modelo fue elaborado a partir de medidas de casos urbanos y suburbanos realizadas en Múnich (Alemania) y sus alrededores. En el sitio web de la Comisión de Estudio 3 de Radiocomunicaciones figura un programa informático que aplica el modelo. En el Informe relativo al modelo físico-estadístico del SMTS de banda ancha, disponible en el sitio web de la Comisión de Estudio del UIT-R, se da una descripción exhaustiva de la aplicación y utilización del modelo.</w:t>
      </w:r>
    </w:p>
    <w:p w:rsidR="00802973" w:rsidRPr="004E243F" w:rsidRDefault="00802973" w:rsidP="00802973">
      <w:pPr>
        <w:pStyle w:val="FigureNo"/>
        <w:rPr>
          <w:szCs w:val="18"/>
          <w:lang w:val="es-ES_tradnl"/>
        </w:rPr>
      </w:pPr>
      <w:r w:rsidRPr="004E243F">
        <w:rPr>
          <w:szCs w:val="18"/>
          <w:lang w:val="es-ES_tradnl"/>
        </w:rPr>
        <w:t>FigurA 20</w:t>
      </w:r>
    </w:p>
    <w:p w:rsidR="00802973" w:rsidRPr="004E243F" w:rsidRDefault="00802973" w:rsidP="00802973">
      <w:pPr>
        <w:pStyle w:val="Figuretitle"/>
        <w:rPr>
          <w:szCs w:val="18"/>
          <w:lang w:val="es-ES_tradnl"/>
        </w:rPr>
      </w:pPr>
      <w:r w:rsidRPr="004E243F">
        <w:rPr>
          <w:szCs w:val="18"/>
          <w:lang w:val="es-ES_tradnl"/>
        </w:rPr>
        <w:t>Estructura del modelo</w:t>
      </w:r>
    </w:p>
    <w:p w:rsidR="00802973" w:rsidRPr="004E243F" w:rsidRDefault="00802973" w:rsidP="00802973">
      <w:pPr>
        <w:pStyle w:val="Figure"/>
        <w:rPr>
          <w:lang w:val="es-ES_tradnl"/>
        </w:rPr>
      </w:pPr>
      <w:r w:rsidRPr="004E243F">
        <w:rPr>
          <w:lang w:val="es-ES_tradnl"/>
        </w:rPr>
        <w:object w:dxaOrig="5837" w:dyaOrig="3479">
          <v:shape id="_x0000_i1069" type="#_x0000_t75" style="width:383.8pt;height:229.15pt" o:ole="">
            <v:imagedata r:id="rId101" o:title=""/>
          </v:shape>
          <o:OLEObject Type="Embed" ProgID="CorelDRAW.Graphic.14" ShapeID="_x0000_i1069" DrawAspect="Content" ObjectID="_1568554217" r:id="rId102"/>
        </w:object>
      </w:r>
    </w:p>
    <w:p w:rsidR="00802973" w:rsidRPr="004E243F" w:rsidRDefault="00802973" w:rsidP="00802973">
      <w:pPr>
        <w:rPr>
          <w:lang w:val="es-ES_tradnl"/>
        </w:rPr>
      </w:pPr>
    </w:p>
    <w:p w:rsidR="00802973" w:rsidRPr="004E243F" w:rsidRDefault="00802973" w:rsidP="00802973">
      <w:pPr>
        <w:rPr>
          <w:lang w:val="es-ES_tradnl"/>
        </w:rPr>
      </w:pPr>
    </w:p>
    <w:p w:rsidR="00802973" w:rsidRPr="004E243F" w:rsidRDefault="00802973" w:rsidP="00802973">
      <w:pPr>
        <w:pStyle w:val="FigureNo"/>
        <w:rPr>
          <w:lang w:val="es-ES_tradnl"/>
        </w:rPr>
      </w:pPr>
      <w:r w:rsidRPr="004E243F">
        <w:rPr>
          <w:lang w:val="es-ES_tradnl"/>
        </w:rPr>
        <w:lastRenderedPageBreak/>
        <w:t>FigurA 21</w:t>
      </w:r>
    </w:p>
    <w:p w:rsidR="00802973" w:rsidRPr="004E243F" w:rsidRDefault="00802973" w:rsidP="00802973">
      <w:pPr>
        <w:pStyle w:val="Figuretitle"/>
        <w:rPr>
          <w:lang w:val="es-ES_tradnl"/>
        </w:rPr>
      </w:pPr>
      <w:r w:rsidRPr="004E243F">
        <w:rPr>
          <w:b w:val="0"/>
          <w:lang w:val="es-ES_tradnl"/>
        </w:rPr>
        <w:t>Mecanismos de propagación y entorno sintético</w:t>
      </w:r>
    </w:p>
    <w:p w:rsidR="00802973" w:rsidRPr="004E243F" w:rsidRDefault="00802973" w:rsidP="00802973">
      <w:pPr>
        <w:pStyle w:val="Figure"/>
        <w:rPr>
          <w:lang w:val="es-ES_tradnl"/>
        </w:rPr>
      </w:pPr>
      <w:r w:rsidRPr="004E243F">
        <w:rPr>
          <w:lang w:val="es-ES_tradnl"/>
        </w:rPr>
        <w:object w:dxaOrig="5857" w:dyaOrig="3968">
          <v:shape id="_x0000_i1070" type="#_x0000_t75" style="width:383.15pt;height:261.7pt" o:ole="">
            <v:imagedata r:id="rId103" o:title=""/>
          </v:shape>
          <o:OLEObject Type="Embed" ProgID="CorelDRAW.Graphic.14" ShapeID="_x0000_i1070" DrawAspect="Content" ObjectID="_1568554218" r:id="rId104"/>
        </w:object>
      </w:r>
    </w:p>
    <w:p w:rsidR="00802973" w:rsidRPr="004E243F" w:rsidRDefault="00802973" w:rsidP="00802973">
      <w:pPr>
        <w:pStyle w:val="Heading2"/>
        <w:rPr>
          <w:lang w:val="es-ES_tradnl"/>
        </w:rPr>
      </w:pPr>
      <w:r w:rsidRPr="004E243F">
        <w:rPr>
          <w:lang w:val="es-ES_tradnl"/>
        </w:rPr>
        <w:t>7.1</w:t>
      </w:r>
      <w:r w:rsidRPr="004E243F">
        <w:rPr>
          <w:lang w:val="es-ES_tradnl"/>
        </w:rPr>
        <w:tab/>
        <w:t>Parámetros del modelo</w:t>
      </w:r>
    </w:p>
    <w:p w:rsidR="00802973" w:rsidRPr="004E243F" w:rsidRDefault="00802973" w:rsidP="00802973">
      <w:pPr>
        <w:keepNext/>
        <w:keepLines/>
        <w:rPr>
          <w:lang w:val="es-ES_tradnl"/>
        </w:rPr>
      </w:pPr>
      <w:r w:rsidRPr="004E243F">
        <w:rPr>
          <w:lang w:val="es-ES_tradnl"/>
        </w:rPr>
        <w:t>Para cada muestra deben indicarse algunos valores de los parámetros del modelo:</w:t>
      </w:r>
    </w:p>
    <w:p w:rsidR="00802973" w:rsidRPr="004E243F" w:rsidRDefault="00802973" w:rsidP="00802973">
      <w:pPr>
        <w:pStyle w:val="enumlev1"/>
        <w:keepNext/>
        <w:keepLines/>
        <w:rPr>
          <w:lang w:val="es-ES_tradnl"/>
        </w:rPr>
      </w:pPr>
      <w:r w:rsidRPr="004E243F">
        <w:rPr>
          <w:lang w:val="es-ES_tradnl"/>
        </w:rPr>
        <w:t>–</w:t>
      </w:r>
      <w:r w:rsidRPr="004E243F">
        <w:rPr>
          <w:lang w:val="es-ES_tradnl"/>
        </w:rPr>
        <w:tab/>
        <w:t>elevación del satélite</w:t>
      </w:r>
    </w:p>
    <w:p w:rsidR="00802973" w:rsidRPr="004E243F" w:rsidRDefault="00802973" w:rsidP="00802973">
      <w:pPr>
        <w:pStyle w:val="enumlev1"/>
        <w:rPr>
          <w:lang w:val="es-ES_tradnl"/>
        </w:rPr>
      </w:pPr>
      <w:r w:rsidRPr="004E243F">
        <w:rPr>
          <w:lang w:val="es-ES_tradnl"/>
        </w:rPr>
        <w:t>–</w:t>
      </w:r>
      <w:r w:rsidRPr="004E243F">
        <w:rPr>
          <w:lang w:val="es-ES_tradnl"/>
        </w:rPr>
        <w:tab/>
        <w:t>acimut del satélite</w:t>
      </w:r>
    </w:p>
    <w:p w:rsidR="00802973" w:rsidRPr="004E243F" w:rsidRDefault="00802973" w:rsidP="00802973">
      <w:pPr>
        <w:pStyle w:val="enumlev1"/>
        <w:rPr>
          <w:lang w:val="es-ES_tradnl"/>
        </w:rPr>
      </w:pPr>
      <w:r w:rsidRPr="004E243F">
        <w:rPr>
          <w:lang w:val="es-ES_tradnl"/>
        </w:rPr>
        <w:t>–</w:t>
      </w:r>
      <w:r w:rsidRPr="004E243F">
        <w:rPr>
          <w:lang w:val="es-ES_tradnl"/>
        </w:rPr>
        <w:tab/>
        <w:t>velocidad del usuario</w:t>
      </w:r>
    </w:p>
    <w:p w:rsidR="00802973" w:rsidRPr="004E243F" w:rsidRDefault="00802973" w:rsidP="00802973">
      <w:pPr>
        <w:pStyle w:val="enumlev1"/>
        <w:rPr>
          <w:lang w:val="es-ES_tradnl"/>
        </w:rPr>
      </w:pPr>
      <w:r w:rsidRPr="004E243F">
        <w:rPr>
          <w:lang w:val="es-ES_tradnl"/>
        </w:rPr>
        <w:t>–</w:t>
      </w:r>
      <w:r w:rsidRPr="004E243F">
        <w:rPr>
          <w:lang w:val="es-ES_tradnl"/>
        </w:rPr>
        <w:tab/>
        <w:t>dirección del usuario.</w:t>
      </w:r>
    </w:p>
    <w:p w:rsidR="00802973" w:rsidRPr="004E243F" w:rsidRDefault="00802973" w:rsidP="00802973">
      <w:pPr>
        <w:rPr>
          <w:lang w:val="es-ES_tradnl"/>
        </w:rPr>
      </w:pPr>
      <w:r w:rsidRPr="004E243F">
        <w:rPr>
          <w:lang w:val="es-ES_tradnl"/>
        </w:rPr>
        <w:t>Obsérvese que la velocidad máxima del usuario está limitada por la frecuencia de muestreo de la respuesta a impulsos del canal:</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30"/>
          <w:lang w:val="es-ES_tradnl"/>
        </w:rPr>
        <w:object w:dxaOrig="1140" w:dyaOrig="720">
          <v:shape id="_x0000_i1071" type="#_x0000_t75" style="width:56.95pt;height:36.3pt;mso-position-vertical:absolute" o:ole="">
            <v:imagedata r:id="rId105" o:title=""/>
          </v:shape>
          <o:OLEObject Type="Embed" ProgID="Equation.3" ShapeID="_x0000_i1071" DrawAspect="Content" ObjectID="_1568554219" r:id="rId106"/>
        </w:object>
      </w:r>
      <w:r w:rsidRPr="004E243F">
        <w:rPr>
          <w:lang w:val="es-ES_tradnl"/>
        </w:rPr>
        <w:tab/>
        <w:t>(30)</w:t>
      </w:r>
    </w:p>
    <w:p w:rsidR="00802973" w:rsidRPr="004E243F" w:rsidRDefault="00802973" w:rsidP="00802973">
      <w:pPr>
        <w:pStyle w:val="Blanc"/>
        <w:rPr>
          <w:lang w:val="es-ES_tradnl"/>
        </w:rPr>
      </w:pPr>
    </w:p>
    <w:p w:rsidR="00802973" w:rsidRPr="004E243F" w:rsidRDefault="00802973" w:rsidP="00802973">
      <w:pPr>
        <w:rPr>
          <w:lang w:val="es-ES_tradnl"/>
        </w:rPr>
      </w:pPr>
      <w:proofErr w:type="gramStart"/>
      <w:r w:rsidRPr="004E243F">
        <w:rPr>
          <w:lang w:val="es-ES_tradnl"/>
        </w:rPr>
        <w:t>siendo</w:t>
      </w:r>
      <w:proofErr w:type="gramEnd"/>
      <w:r w:rsidRPr="004E243F">
        <w:rPr>
          <w:lang w:val="es-ES_tradnl"/>
        </w:rPr>
        <w:t>:</w:t>
      </w:r>
    </w:p>
    <w:p w:rsidR="00802973" w:rsidRPr="004E243F" w:rsidRDefault="00802973" w:rsidP="00802973">
      <w:pPr>
        <w:pStyle w:val="Equationlegend"/>
        <w:rPr>
          <w:lang w:val="es-ES_tradnl"/>
        </w:rPr>
      </w:pPr>
      <w:r w:rsidRPr="004E243F">
        <w:rPr>
          <w:lang w:val="es-ES_tradnl"/>
        </w:rPr>
        <w:tab/>
      </w:r>
      <w:r w:rsidRPr="004E243F">
        <w:rPr>
          <w:position w:val="-14"/>
          <w:lang w:val="es-ES_tradnl"/>
        </w:rPr>
        <w:object w:dxaOrig="499" w:dyaOrig="380">
          <v:shape id="_x0000_i1072" type="#_x0000_t75" style="width:25.05pt;height:17.55pt" o:ole="">
            <v:imagedata r:id="rId107" o:title=""/>
          </v:shape>
          <o:OLEObject Type="Embed" ProgID="Equation.DSMT4" ShapeID="_x0000_i1072" DrawAspect="Content" ObjectID="_1568554220" r:id="rId108"/>
        </w:object>
      </w:r>
      <w:r w:rsidRPr="004E243F">
        <w:rPr>
          <w:lang w:val="es-ES_tradnl"/>
        </w:rPr>
        <w:t>:</w:t>
      </w:r>
      <w:r w:rsidRPr="004E243F">
        <w:rPr>
          <w:lang w:val="es-ES_tradnl"/>
        </w:rPr>
        <w:tab/>
      </w:r>
      <w:proofErr w:type="gramStart"/>
      <w:r w:rsidRPr="004E243F">
        <w:rPr>
          <w:lang w:val="es-ES_tradnl"/>
        </w:rPr>
        <w:t>frecuencia</w:t>
      </w:r>
      <w:proofErr w:type="gramEnd"/>
      <w:r w:rsidRPr="004E243F">
        <w:rPr>
          <w:lang w:val="es-ES_tradnl"/>
        </w:rPr>
        <w:t xml:space="preserve"> de muestreo</w:t>
      </w:r>
    </w:p>
    <w:p w:rsidR="00802973" w:rsidRPr="004E243F" w:rsidRDefault="00802973" w:rsidP="00802973">
      <w:pPr>
        <w:pStyle w:val="Equationlegend"/>
        <w:rPr>
          <w:lang w:val="es-ES_tradnl"/>
        </w:rPr>
      </w:pPr>
      <w:r w:rsidRPr="004E243F">
        <w:rPr>
          <w:lang w:val="es-ES_tradnl"/>
        </w:rPr>
        <w:tab/>
      </w:r>
      <w:r w:rsidRPr="004E243F">
        <w:rPr>
          <w:position w:val="-12"/>
          <w:lang w:val="es-ES_tradnl"/>
        </w:rPr>
        <w:object w:dxaOrig="260" w:dyaOrig="360">
          <v:shape id="_x0000_i1073" type="#_x0000_t75" style="width:13.75pt;height:17.55pt" o:ole="">
            <v:imagedata r:id="rId109" o:title=""/>
          </v:shape>
          <o:OLEObject Type="Embed" ProgID="Equation.DSMT4" ShapeID="_x0000_i1073" DrawAspect="Content" ObjectID="_1568554221" r:id="rId110"/>
        </w:object>
      </w:r>
      <w:r w:rsidRPr="004E243F">
        <w:rPr>
          <w:lang w:val="es-ES_tradnl"/>
        </w:rPr>
        <w:t>:</w:t>
      </w:r>
      <w:r w:rsidRPr="004E243F">
        <w:rPr>
          <w:lang w:val="es-ES_tradnl"/>
        </w:rPr>
        <w:tab/>
      </w:r>
      <w:proofErr w:type="gramStart"/>
      <w:r w:rsidRPr="004E243F">
        <w:rPr>
          <w:lang w:val="es-ES_tradnl"/>
        </w:rPr>
        <w:t>frecuencia</w:t>
      </w:r>
      <w:proofErr w:type="gramEnd"/>
      <w:r w:rsidRPr="004E243F">
        <w:rPr>
          <w:lang w:val="es-ES_tradnl"/>
        </w:rPr>
        <w:t xml:space="preserve"> de la portadora</w:t>
      </w:r>
    </w:p>
    <w:p w:rsidR="00802973" w:rsidRPr="004E243F" w:rsidRDefault="00802973" w:rsidP="00802973">
      <w:pPr>
        <w:pStyle w:val="Equationlegend"/>
        <w:rPr>
          <w:lang w:val="es-ES_tradnl"/>
        </w:rPr>
      </w:pPr>
      <w:r w:rsidRPr="004E243F">
        <w:rPr>
          <w:lang w:val="es-ES_tradnl"/>
        </w:rPr>
        <w:tab/>
      </w:r>
      <w:r w:rsidRPr="004E243F">
        <w:rPr>
          <w:position w:val="-12"/>
          <w:lang w:val="es-ES_tradnl"/>
        </w:rPr>
        <w:object w:dxaOrig="240" w:dyaOrig="360">
          <v:shape id="_x0000_i1074" type="#_x0000_t75" style="width:12.5pt;height:17.55pt" o:ole="">
            <v:imagedata r:id="rId111" o:title=""/>
          </v:shape>
          <o:OLEObject Type="Embed" ProgID="Equation.DSMT4" ShapeID="_x0000_i1074" DrawAspect="Content" ObjectID="_1568554222" r:id="rId112"/>
        </w:object>
      </w:r>
      <w:r w:rsidRPr="004E243F">
        <w:rPr>
          <w:lang w:val="es-ES_tradnl"/>
        </w:rPr>
        <w:t>:</w:t>
      </w:r>
      <w:r w:rsidRPr="004E243F">
        <w:rPr>
          <w:lang w:val="es-ES_tradnl"/>
        </w:rPr>
        <w:tab/>
      </w:r>
      <w:proofErr w:type="gramStart"/>
      <w:r w:rsidRPr="004E243F">
        <w:rPr>
          <w:lang w:val="es-ES_tradnl"/>
        </w:rPr>
        <w:t>velocidad</w:t>
      </w:r>
      <w:proofErr w:type="gramEnd"/>
      <w:r w:rsidRPr="004E243F">
        <w:rPr>
          <w:lang w:val="es-ES_tradnl"/>
        </w:rPr>
        <w:t xml:space="preserve"> de la luz.</w:t>
      </w:r>
    </w:p>
    <w:p w:rsidR="00802973" w:rsidRPr="004E243F" w:rsidRDefault="00802973" w:rsidP="00802973">
      <w:pPr>
        <w:rPr>
          <w:lang w:val="es-ES_tradnl"/>
        </w:rPr>
      </w:pPr>
      <w:r w:rsidRPr="004E243F">
        <w:rPr>
          <w:lang w:val="es-ES_tradnl"/>
        </w:rPr>
        <w:t>Se recomienda tomar un factor de sobremuestreo razonable, por ejemplo 4.</w:t>
      </w:r>
    </w:p>
    <w:p w:rsidR="00802973" w:rsidRPr="004E243F" w:rsidRDefault="00802973" w:rsidP="00802973">
      <w:pPr>
        <w:pStyle w:val="Heading2"/>
        <w:rPr>
          <w:lang w:val="es-ES_tradnl"/>
        </w:rPr>
      </w:pPr>
      <w:r w:rsidRPr="004E243F">
        <w:rPr>
          <w:lang w:val="es-ES_tradnl"/>
        </w:rPr>
        <w:t>7.2</w:t>
      </w:r>
      <w:r w:rsidRPr="004E243F">
        <w:rPr>
          <w:lang w:val="es-ES_tradnl"/>
        </w:rPr>
        <w:tab/>
        <w:t>Resultados del modelo</w:t>
      </w:r>
    </w:p>
    <w:p w:rsidR="00802973" w:rsidRPr="004E243F" w:rsidRDefault="00802973" w:rsidP="00802973">
      <w:pPr>
        <w:rPr>
          <w:lang w:val="es-ES_tradnl"/>
        </w:rPr>
      </w:pPr>
      <w:r w:rsidRPr="004E243F">
        <w:rPr>
          <w:lang w:val="es-ES_tradnl"/>
        </w:rPr>
        <w:t xml:space="preserve">El modelo genera como resultado un vector de </w:t>
      </w:r>
      <w:r w:rsidRPr="004E243F">
        <w:rPr>
          <w:i/>
          <w:lang w:val="es-ES_tradnl"/>
        </w:rPr>
        <w:t xml:space="preserve">N </w:t>
      </w:r>
      <w:r w:rsidRPr="004E243F">
        <w:rPr>
          <w:lang w:val="es-ES_tradnl"/>
        </w:rPr>
        <w:t xml:space="preserve">retardos de trayecto </w:t>
      </w:r>
      <w:r w:rsidRPr="004E243F">
        <w:rPr>
          <w:lang w:val="es-ES_tradnl"/>
        </w:rPr>
        <w:sym w:font="Symbol" w:char="F074"/>
      </w:r>
      <w:r w:rsidRPr="004E243F">
        <w:rPr>
          <w:i/>
          <w:iCs/>
          <w:vertAlign w:val="subscript"/>
          <w:lang w:val="es-ES_tradnl"/>
        </w:rPr>
        <w:t>i</w:t>
      </w:r>
      <w:r w:rsidRPr="004E243F">
        <w:rPr>
          <w:lang w:val="es-ES_tradnl"/>
        </w:rPr>
        <w:t xml:space="preserve"> y </w:t>
      </w:r>
      <w:r w:rsidRPr="004E243F">
        <w:rPr>
          <w:i/>
          <w:lang w:val="es-ES_tradnl"/>
        </w:rPr>
        <w:t xml:space="preserve">N </w:t>
      </w:r>
      <w:r w:rsidRPr="004E243F">
        <w:rPr>
          <w:lang w:val="es-ES_tradnl"/>
        </w:rPr>
        <w:t xml:space="preserve">valores complejos </w:t>
      </w:r>
      <w:proofErr w:type="gramStart"/>
      <w:r w:rsidRPr="004E243F">
        <w:rPr>
          <w:i/>
          <w:iCs/>
          <w:lang w:val="es-ES_tradnl"/>
        </w:rPr>
        <w:t>A</w:t>
      </w:r>
      <w:r w:rsidRPr="004E243F">
        <w:rPr>
          <w:i/>
          <w:iCs/>
          <w:vertAlign w:val="subscript"/>
          <w:lang w:val="es-ES_tradnl"/>
        </w:rPr>
        <w:t>i</w:t>
      </w:r>
      <w:r w:rsidRPr="004E243F">
        <w:rPr>
          <w:lang w:val="es-ES_tradnl"/>
        </w:rPr>
        <w:t>(</w:t>
      </w:r>
      <w:proofErr w:type="gramEnd"/>
      <w:r w:rsidRPr="004E243F">
        <w:rPr>
          <w:i/>
          <w:iCs/>
          <w:lang w:val="es-ES_tradnl"/>
        </w:rPr>
        <w:t>t</w:t>
      </w:r>
      <w:r w:rsidRPr="004E243F">
        <w:rPr>
          <w:lang w:val="es-ES_tradnl"/>
        </w:rPr>
        <w:t xml:space="preserve">) para cada instante. </w:t>
      </w:r>
      <w:r w:rsidRPr="004E243F">
        <w:rPr>
          <w:rStyle w:val="apple-style-span"/>
          <w:color w:val="000000"/>
          <w:lang w:val="es-ES_tradnl"/>
        </w:rPr>
        <w:t>La respuesta ante impulsos del canal equivalente en la banda de base viene dada por la siguiente expresión:</w:t>
      </w:r>
    </w:p>
    <w:p w:rsidR="00802973" w:rsidRPr="004E243F" w:rsidRDefault="00802973" w:rsidP="00802973">
      <w:pPr>
        <w:pStyle w:val="Equation"/>
        <w:rPr>
          <w:lang w:val="es-ES_tradnl"/>
        </w:rPr>
      </w:pPr>
      <w:r w:rsidRPr="004E243F">
        <w:rPr>
          <w:lang w:val="es-ES_tradnl"/>
        </w:rPr>
        <w:lastRenderedPageBreak/>
        <w:tab/>
      </w:r>
      <w:r w:rsidRPr="004E243F">
        <w:rPr>
          <w:lang w:val="es-ES_tradnl"/>
        </w:rPr>
        <w:tab/>
      </w:r>
      <w:r w:rsidRPr="004E243F">
        <w:rPr>
          <w:position w:val="-20"/>
          <w:lang w:val="es-ES_tradnl"/>
        </w:rPr>
        <w:object w:dxaOrig="2960" w:dyaOrig="520">
          <v:shape id="_x0000_i1075" type="#_x0000_t75" style="width:147.15pt;height:26.9pt" o:ole="">
            <v:imagedata r:id="rId113" o:title=""/>
          </v:shape>
          <o:OLEObject Type="Embed" ProgID="Equation.3" ShapeID="_x0000_i1075" DrawAspect="Content" ObjectID="_1568554223" r:id="rId114"/>
        </w:object>
      </w:r>
      <w:r w:rsidRPr="004E243F">
        <w:rPr>
          <w:lang w:val="es-ES_tradnl"/>
        </w:rPr>
        <w:tab/>
        <w:t>(31)</w:t>
      </w:r>
    </w:p>
    <w:p w:rsidR="00802973" w:rsidRPr="004E243F" w:rsidRDefault="00802973" w:rsidP="00802973">
      <w:pPr>
        <w:pStyle w:val="Blanc"/>
        <w:rPr>
          <w:lang w:val="es-ES_tradnl"/>
        </w:rPr>
      </w:pPr>
    </w:p>
    <w:p w:rsidR="00802973" w:rsidRPr="004E243F" w:rsidRDefault="00802973" w:rsidP="00802973">
      <w:pPr>
        <w:rPr>
          <w:lang w:val="es-ES_tradnl"/>
        </w:rPr>
      </w:pPr>
      <w:proofErr w:type="gramStart"/>
      <w:r w:rsidRPr="004E243F">
        <w:rPr>
          <w:lang w:val="es-ES_tradnl"/>
        </w:rPr>
        <w:t>siendo</w:t>
      </w:r>
      <w:proofErr w:type="gramEnd"/>
      <w:r w:rsidRPr="004E243F">
        <w:rPr>
          <w:lang w:val="es-ES_tradnl"/>
        </w:rPr>
        <w:t xml:space="preserve"> </w:t>
      </w:r>
      <w:r w:rsidRPr="004E243F">
        <w:rPr>
          <w:i/>
          <w:lang w:val="es-ES_tradnl"/>
        </w:rPr>
        <w:t xml:space="preserve">t </w:t>
      </w:r>
      <w:r w:rsidRPr="004E243F">
        <w:rPr>
          <w:lang w:val="es-ES_tradnl"/>
        </w:rPr>
        <w:t xml:space="preserve">y </w:t>
      </w:r>
      <w:r w:rsidRPr="004E243F">
        <w:rPr>
          <w:lang w:val="es-ES_tradnl"/>
        </w:rPr>
        <w:sym w:font="Symbol" w:char="F074"/>
      </w:r>
      <w:r w:rsidRPr="004E243F">
        <w:rPr>
          <w:lang w:val="es-ES_tradnl"/>
        </w:rPr>
        <w:t xml:space="preserve"> los ejes del tiempo y de retardo, respectivamente. Obsérvese que los retardos en el trayecto </w:t>
      </w:r>
      <w:r w:rsidRPr="004E243F">
        <w:rPr>
          <w:lang w:val="es-ES_tradnl"/>
        </w:rPr>
        <w:sym w:font="Symbol" w:char="F074"/>
      </w:r>
      <w:proofErr w:type="gramStart"/>
      <w:r w:rsidRPr="004E243F">
        <w:rPr>
          <w:i/>
          <w:iCs/>
          <w:vertAlign w:val="subscript"/>
          <w:lang w:val="es-ES_tradnl"/>
        </w:rPr>
        <w:t>i</w:t>
      </w:r>
      <w:r w:rsidRPr="004E243F">
        <w:rPr>
          <w:lang w:val="es-ES_tradnl"/>
        </w:rPr>
        <w:t>(</w:t>
      </w:r>
      <w:proofErr w:type="gramEnd"/>
      <w:r w:rsidRPr="004E243F">
        <w:rPr>
          <w:i/>
          <w:iCs/>
          <w:lang w:val="es-ES_tradnl"/>
        </w:rPr>
        <w:t>t</w:t>
      </w:r>
      <w:r w:rsidRPr="004E243F">
        <w:rPr>
          <w:lang w:val="es-ES_tradnl"/>
        </w:rPr>
        <w:t>) varían con el tiempo y pueden llegar a tener cualquier valor.</w:t>
      </w:r>
    </w:p>
    <w:p w:rsidR="00802973" w:rsidRPr="004E243F" w:rsidRDefault="00802973" w:rsidP="00802973">
      <w:pPr>
        <w:pStyle w:val="Heading2"/>
        <w:rPr>
          <w:lang w:val="es-ES_tradnl"/>
        </w:rPr>
      </w:pPr>
      <w:r w:rsidRPr="004E243F">
        <w:rPr>
          <w:lang w:val="es-ES_tradnl"/>
        </w:rPr>
        <w:t>7.3</w:t>
      </w:r>
      <w:r w:rsidRPr="004E243F">
        <w:rPr>
          <w:lang w:val="es-ES_tradnl"/>
        </w:rPr>
        <w:tab/>
        <w:t>Utilización de los resultados del modelo</w:t>
      </w:r>
    </w:p>
    <w:p w:rsidR="00802973" w:rsidRPr="004E243F" w:rsidRDefault="00802973" w:rsidP="00802973">
      <w:pPr>
        <w:rPr>
          <w:lang w:val="es-ES_tradnl"/>
        </w:rPr>
      </w:pPr>
      <w:r w:rsidRPr="004E243F">
        <w:rPr>
          <w:lang w:val="es-ES_tradnl"/>
        </w:rPr>
        <w:t xml:space="preserve">Sea </w:t>
      </w:r>
      <w:proofErr w:type="gramStart"/>
      <w:r w:rsidRPr="004E243F">
        <w:rPr>
          <w:i/>
          <w:iCs/>
          <w:lang w:val="es-ES_tradnl"/>
        </w:rPr>
        <w:t>s</w:t>
      </w:r>
      <w:r w:rsidRPr="004E243F">
        <w:rPr>
          <w:lang w:val="es-ES_tradnl"/>
        </w:rPr>
        <w:t>(</w:t>
      </w:r>
      <w:proofErr w:type="gramEnd"/>
      <w:r w:rsidRPr="004E243F">
        <w:rPr>
          <w:i/>
          <w:iCs/>
          <w:lang w:val="es-ES_tradnl"/>
        </w:rPr>
        <w:t>t</w:t>
      </w:r>
      <w:r w:rsidRPr="004E243F">
        <w:rPr>
          <w:lang w:val="es-ES_tradnl"/>
        </w:rPr>
        <w:t xml:space="preserve">) la señal transmitida en la banda de base equivalente; la señal recibida </w:t>
      </w:r>
      <w:r w:rsidRPr="004E243F">
        <w:rPr>
          <w:i/>
          <w:iCs/>
          <w:lang w:val="es-ES_tradnl"/>
        </w:rPr>
        <w:t>r</w:t>
      </w:r>
      <w:r w:rsidRPr="004E243F">
        <w:rPr>
          <w:lang w:val="es-ES_tradnl"/>
        </w:rPr>
        <w:t>(</w:t>
      </w:r>
      <w:r w:rsidRPr="004E243F">
        <w:rPr>
          <w:i/>
          <w:iCs/>
          <w:lang w:val="es-ES_tradnl"/>
        </w:rPr>
        <w:t>t</w:t>
      </w:r>
      <w:r w:rsidRPr="004E243F">
        <w:rPr>
          <w:lang w:val="es-ES_tradnl"/>
        </w:rPr>
        <w:t>) puede calcularse siguiendo el procedimiento habitual, esto es mediante la convolución de la señal transmitida con la respuesta del canal a los impulsos:</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proofErr w:type="gramStart"/>
      <w:r w:rsidRPr="004E243F">
        <w:rPr>
          <w:i/>
          <w:iCs/>
          <w:lang w:val="es-ES_tradnl"/>
        </w:rPr>
        <w:t>r</w:t>
      </w:r>
      <w:r w:rsidRPr="004E243F">
        <w:rPr>
          <w:lang w:val="es-ES_tradnl"/>
        </w:rPr>
        <w:t>(</w:t>
      </w:r>
      <w:proofErr w:type="gramEnd"/>
      <w:r w:rsidRPr="004E243F">
        <w:rPr>
          <w:i/>
          <w:iCs/>
          <w:lang w:val="es-ES_tradnl"/>
        </w:rPr>
        <w:t>t</w:t>
      </w:r>
      <w:r w:rsidRPr="004E243F">
        <w:rPr>
          <w:lang w:val="es-ES_tradnl"/>
        </w:rPr>
        <w:t xml:space="preserve">) = </w:t>
      </w:r>
      <w:r w:rsidRPr="004E243F">
        <w:rPr>
          <w:i/>
          <w:iCs/>
          <w:lang w:val="es-ES_tradnl"/>
        </w:rPr>
        <w:t>s</w:t>
      </w:r>
      <w:r w:rsidRPr="004E243F">
        <w:rPr>
          <w:lang w:val="es-ES_tradnl"/>
        </w:rPr>
        <w:t>(</w:t>
      </w:r>
      <w:r w:rsidRPr="004E243F">
        <w:rPr>
          <w:i/>
          <w:iCs/>
          <w:lang w:val="es-ES_tradnl"/>
        </w:rPr>
        <w:t>t</w:t>
      </w:r>
      <w:r w:rsidRPr="004E243F">
        <w:rPr>
          <w:lang w:val="es-ES_tradnl"/>
        </w:rPr>
        <w:t xml:space="preserve">) * </w:t>
      </w:r>
      <w:r w:rsidRPr="004E243F">
        <w:rPr>
          <w:i/>
          <w:iCs/>
          <w:lang w:val="es-ES_tradnl"/>
        </w:rPr>
        <w:t>h</w:t>
      </w:r>
      <w:r w:rsidRPr="004E243F">
        <w:rPr>
          <w:lang w:val="es-ES_tradnl"/>
        </w:rPr>
        <w:t>(</w:t>
      </w:r>
      <w:r w:rsidRPr="004E243F">
        <w:rPr>
          <w:i/>
          <w:iCs/>
          <w:lang w:val="es-ES_tradnl"/>
        </w:rPr>
        <w:t>t</w:t>
      </w:r>
      <w:r w:rsidRPr="004E243F">
        <w:rPr>
          <w:lang w:val="es-ES_tradnl"/>
        </w:rPr>
        <w:t xml:space="preserve">, </w:t>
      </w:r>
      <w:r w:rsidRPr="004E243F">
        <w:rPr>
          <w:lang w:val="es-ES_tradnl"/>
        </w:rPr>
        <w:sym w:font="Symbol" w:char="F074"/>
      </w:r>
      <w:r w:rsidRPr="004E243F">
        <w:rPr>
          <w:lang w:val="es-ES_tradnl"/>
        </w:rPr>
        <w:t>)</w:t>
      </w:r>
      <w:r w:rsidRPr="004E243F">
        <w:rPr>
          <w:lang w:val="es-ES_tradnl"/>
        </w:rPr>
        <w:tab/>
        <w:t>(32)</w:t>
      </w:r>
    </w:p>
    <w:p w:rsidR="00802973" w:rsidRPr="004E243F" w:rsidRDefault="00802973" w:rsidP="00802973">
      <w:pPr>
        <w:pStyle w:val="Blanc"/>
        <w:rPr>
          <w:lang w:val="es-ES_tradnl"/>
        </w:rPr>
      </w:pPr>
    </w:p>
    <w:p w:rsidR="00802973" w:rsidRPr="004E243F" w:rsidRDefault="00802973" w:rsidP="00802973">
      <w:pPr>
        <w:rPr>
          <w:lang w:val="es-ES_tradnl"/>
        </w:rPr>
      </w:pPr>
      <w:r w:rsidRPr="004E243F">
        <w:rPr>
          <w:lang w:val="es-ES_tradnl"/>
        </w:rPr>
        <w:t xml:space="preserve">Las respuestas del canal a los impulsos que se obtienen como resultado de aplicar el modelo se actualiza a una velocidad que viene dada por </w:t>
      </w:r>
      <w:r w:rsidRPr="004E243F">
        <w:rPr>
          <w:position w:val="-14"/>
          <w:lang w:val="es-ES_tradnl"/>
        </w:rPr>
        <w:object w:dxaOrig="499" w:dyaOrig="380">
          <v:shape id="_x0000_i1076" type="#_x0000_t75" style="width:25.05pt;height:17.55pt" o:ole="">
            <v:imagedata r:id="rId107" o:title=""/>
          </v:shape>
          <o:OLEObject Type="Embed" ProgID="Equation.DSMT4" ShapeID="_x0000_i1076" DrawAspect="Content" ObjectID="_1568554224" r:id="rId115"/>
        </w:object>
      </w:r>
      <w:r w:rsidRPr="004E243F">
        <w:rPr>
          <w:lang w:val="es-ES_tradnl"/>
        </w:rPr>
        <w:t>.</w:t>
      </w:r>
    </w:p>
    <w:p w:rsidR="00802973" w:rsidRPr="004E243F" w:rsidRDefault="00802973" w:rsidP="00802973">
      <w:pPr>
        <w:pStyle w:val="Heading1"/>
        <w:rPr>
          <w:lang w:val="es-ES_tradnl"/>
        </w:rPr>
      </w:pPr>
      <w:r w:rsidRPr="004E243F">
        <w:rPr>
          <w:lang w:val="es-ES_tradnl"/>
        </w:rPr>
        <w:t>8</w:t>
      </w:r>
      <w:r w:rsidRPr="004E243F">
        <w:rPr>
          <w:lang w:val="es-ES_tradnl"/>
        </w:rPr>
        <w:tab/>
        <w:t>Diversidad de satélites</w:t>
      </w:r>
    </w:p>
    <w:p w:rsidR="00802973" w:rsidRPr="004E243F" w:rsidRDefault="00802973" w:rsidP="00802973">
      <w:pPr>
        <w:keepNext/>
        <w:keepLines/>
        <w:rPr>
          <w:lang w:val="es-ES_tradnl"/>
        </w:rPr>
      </w:pPr>
      <w:r w:rsidRPr="004E243F">
        <w:rPr>
          <w:lang w:val="es-ES_tradnl"/>
        </w:rPr>
        <w:t>En los puntos anteriores se han examinado los enlaces por satélite individual. A fin de mejorar la disponibilidad, los sistemas de satélites múltiples pueden utilizar una diversidad de enlaces. Este punto trata la combinación/conmutación de señales a partir de varios satélites. Se examinan dos casos, a saber, el caso sin correlación en el que se supone que los efectos de sombra que afectan a las señales recibidas de los satélites visibles no están correlacionados, y el caso con correlación en el que existe un grado de correlación dado. En ambas situaciones se supone que las variaciones de la señal originadas por múltiples trayectos no están correlacionadas.</w:t>
      </w:r>
    </w:p>
    <w:p w:rsidR="00802973" w:rsidRPr="004E243F" w:rsidRDefault="00802973" w:rsidP="00802973">
      <w:pPr>
        <w:pStyle w:val="Heading2"/>
        <w:rPr>
          <w:lang w:val="es-ES_tradnl"/>
        </w:rPr>
      </w:pPr>
      <w:r w:rsidRPr="004E243F">
        <w:rPr>
          <w:lang w:val="es-ES_tradnl"/>
        </w:rPr>
        <w:t>8.1</w:t>
      </w:r>
      <w:r w:rsidRPr="004E243F">
        <w:rPr>
          <w:lang w:val="es-ES_tradnl"/>
        </w:rPr>
        <w:tab/>
        <w:t>Caso sin correlación</w:t>
      </w:r>
    </w:p>
    <w:p w:rsidR="00802973" w:rsidRPr="004E243F" w:rsidRDefault="00802973" w:rsidP="00802973">
      <w:pPr>
        <w:rPr>
          <w:lang w:val="es-ES_tradnl"/>
        </w:rPr>
      </w:pPr>
      <w:r w:rsidRPr="004E243F">
        <w:rPr>
          <w:lang w:val="es-ES_tradnl"/>
        </w:rPr>
        <w:t>Con el modelo del § 6 se pueden evaluar los efectos de la diversidad de satélites en el caso de constelaciones de satélites con visibilidad múltiple (es decir, con conmutación al trayecto con menos perturbaciones). Para sistemas OSG, las probabilidades de aparición de cada estado en cada enlace por satélite, es decir,</w:t>
      </w:r>
      <w:r w:rsidRPr="004E243F">
        <w:rPr>
          <w:i/>
          <w:iCs/>
          <w:spacing w:val="-18"/>
          <w:lang w:val="es-ES_tradnl"/>
        </w:rPr>
        <w:t xml:space="preserve"> P</w:t>
      </w:r>
      <w:r w:rsidRPr="004E243F">
        <w:rPr>
          <w:i/>
          <w:iCs/>
          <w:vertAlign w:val="subscript"/>
          <w:lang w:val="es-ES_tradnl"/>
        </w:rPr>
        <w:t>GOODn</w:t>
      </w:r>
      <w:r w:rsidRPr="004E243F">
        <w:rPr>
          <w:lang w:val="es-ES_tradnl"/>
        </w:rPr>
        <w:t xml:space="preserve"> y </w:t>
      </w:r>
      <w:r w:rsidRPr="004E243F">
        <w:rPr>
          <w:i/>
          <w:iCs/>
          <w:spacing w:val="-18"/>
          <w:lang w:val="es-ES_tradnl"/>
        </w:rPr>
        <w:t>P</w:t>
      </w:r>
      <w:r w:rsidRPr="004E243F">
        <w:rPr>
          <w:i/>
          <w:iCs/>
          <w:vertAlign w:val="subscript"/>
          <w:lang w:val="es-ES_tradnl"/>
        </w:rPr>
        <w:t>BADn</w:t>
      </w:r>
      <w:r w:rsidRPr="004E243F">
        <w:rPr>
          <w:lang w:val="es-ES_tradnl"/>
        </w:rPr>
        <w:t xml:space="preserve"> (siendo </w:t>
      </w:r>
      <w:r w:rsidRPr="004E243F">
        <w:rPr>
          <w:i/>
          <w:lang w:val="es-ES_tradnl"/>
        </w:rPr>
        <w:t>n</w:t>
      </w:r>
      <w:r w:rsidRPr="004E243F">
        <w:rPr>
          <w:lang w:val="es-ES_tradnl"/>
        </w:rPr>
        <w:t> = 1, 2</w:t>
      </w:r>
      <w:proofErr w:type="gramStart"/>
      <w:r w:rsidRPr="004E243F">
        <w:rPr>
          <w:lang w:val="es-ES_tradnl"/>
        </w:rPr>
        <w:t>, ...</w:t>
      </w:r>
      <w:proofErr w:type="gramEnd"/>
      <w:r w:rsidRPr="004E243F">
        <w:rPr>
          <w:lang w:val="es-ES_tradnl"/>
        </w:rPr>
        <w:t>, </w:t>
      </w:r>
      <w:r w:rsidRPr="004E243F">
        <w:rPr>
          <w:i/>
          <w:lang w:val="es-ES_tradnl"/>
        </w:rPr>
        <w:t>N</w:t>
      </w:r>
      <w:r w:rsidRPr="004E243F">
        <w:rPr>
          <w:lang w:val="es-ES_tradnl"/>
        </w:rPr>
        <w:t xml:space="preserve">, donde </w:t>
      </w:r>
      <w:r w:rsidRPr="004E243F">
        <w:rPr>
          <w:i/>
          <w:lang w:val="es-ES_tradnl"/>
        </w:rPr>
        <w:t>N</w:t>
      </w:r>
      <w:r w:rsidRPr="004E243F">
        <w:rPr>
          <w:lang w:val="es-ES_tradnl"/>
        </w:rPr>
        <w:t xml:space="preserve"> es el número de satélites visibles) depende de la elevación de cada satélite </w:t>
      </w:r>
      <w:r w:rsidRPr="004E243F">
        <w:rPr>
          <w:lang w:val="es-ES_tradnl"/>
        </w:rPr>
        <w:sym w:font="Symbol" w:char="F071"/>
      </w:r>
      <w:r w:rsidRPr="004E243F">
        <w:rPr>
          <w:i/>
          <w:vertAlign w:val="subscript"/>
          <w:lang w:val="es-ES_tradnl"/>
        </w:rPr>
        <w:t>n</w:t>
      </w:r>
      <w:r w:rsidRPr="004E243F">
        <w:rPr>
          <w:lang w:val="es-ES_tradnl"/>
        </w:rPr>
        <w:t xml:space="preserve">. Las probabilidades de que aparezcan esos estados tras la diversidad con selección de estado, </w:t>
      </w:r>
      <w:r w:rsidRPr="004E243F">
        <w:rPr>
          <w:i/>
          <w:iCs/>
          <w:spacing w:val="-18"/>
          <w:lang w:val="es-ES_tradnl"/>
        </w:rPr>
        <w:t>P</w:t>
      </w:r>
      <w:r w:rsidRPr="004E243F">
        <w:rPr>
          <w:i/>
          <w:iCs/>
          <w:vertAlign w:val="subscript"/>
          <w:lang w:val="es-ES_tradnl"/>
        </w:rPr>
        <w:t>GOOD</w:t>
      </w:r>
      <w:proofErr w:type="gramStart"/>
      <w:r w:rsidRPr="004E243F">
        <w:rPr>
          <w:i/>
          <w:vertAlign w:val="subscript"/>
          <w:lang w:val="es-ES_tradnl"/>
        </w:rPr>
        <w:t>:div</w:t>
      </w:r>
      <w:proofErr w:type="gramEnd"/>
      <w:r w:rsidRPr="004E243F">
        <w:rPr>
          <w:lang w:val="es-ES_tradnl"/>
        </w:rPr>
        <w:t xml:space="preserve"> y </w:t>
      </w:r>
      <w:r w:rsidRPr="004E243F">
        <w:rPr>
          <w:i/>
          <w:iCs/>
          <w:spacing w:val="-18"/>
          <w:lang w:val="es-ES_tradnl"/>
        </w:rPr>
        <w:t>P</w:t>
      </w:r>
      <w:r w:rsidRPr="004E243F">
        <w:rPr>
          <w:i/>
          <w:iCs/>
          <w:vertAlign w:val="subscript"/>
          <w:lang w:val="es-ES_tradnl"/>
        </w:rPr>
        <w:t>BAD</w:t>
      </w:r>
      <w:r w:rsidRPr="004E243F">
        <w:rPr>
          <w:i/>
          <w:vertAlign w:val="subscript"/>
          <w:lang w:val="es-ES_tradnl"/>
        </w:rPr>
        <w:t>:div</w:t>
      </w:r>
      <w:r w:rsidRPr="004E243F">
        <w:rPr>
          <w:lang w:val="es-ES_tradnl"/>
        </w:rPr>
        <w:t xml:space="preserve"> vienen dadas por:</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32"/>
          <w:lang w:val="es-ES_tradnl"/>
        </w:rPr>
        <w:object w:dxaOrig="2860" w:dyaOrig="720">
          <v:shape id="_x0000_i1077" type="#_x0000_t75" style="width:142.75pt;height:36.3pt" o:ole="">
            <v:imagedata r:id="rId116" o:title=""/>
          </v:shape>
          <o:OLEObject Type="Embed" ProgID="Equation.3" ShapeID="_x0000_i1077" DrawAspect="Content" ObjectID="_1568554225" r:id="rId117"/>
        </w:object>
      </w:r>
      <w:r w:rsidRPr="004E243F">
        <w:rPr>
          <w:lang w:val="es-ES_tradnl"/>
        </w:rPr>
        <w:tab/>
        <w:t>(33a)</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lang w:val="es-ES_tradnl"/>
        </w:rPr>
        <w:object w:dxaOrig="1940" w:dyaOrig="340">
          <v:shape id="_x0000_i1078" type="#_x0000_t75" style="width:95.15pt;height:18.8pt" o:ole="">
            <v:imagedata r:id="rId118" o:title=""/>
          </v:shape>
          <o:OLEObject Type="Embed" ProgID="Equation.3" ShapeID="_x0000_i1078" DrawAspect="Content" ObjectID="_1568554226" r:id="rId119"/>
        </w:object>
      </w:r>
      <w:r w:rsidRPr="004E243F">
        <w:rPr>
          <w:lang w:val="es-ES_tradnl"/>
        </w:rPr>
        <w:tab/>
        <w:t>(33b)</w:t>
      </w:r>
    </w:p>
    <w:p w:rsidR="00802973" w:rsidRPr="004E243F" w:rsidRDefault="00802973" w:rsidP="00802973">
      <w:pPr>
        <w:rPr>
          <w:lang w:val="es-ES_tradnl"/>
        </w:rPr>
      </w:pPr>
      <w:r w:rsidRPr="004E243F">
        <w:rPr>
          <w:lang w:val="es-ES_tradnl"/>
        </w:rPr>
        <w:t>En el caso de no OSG tales como las LEO y las órbitas terrestres medias (MEO), las probabilidades de aparición de los diversos estados en cada enlace por satélite varían con el tiempo, ya que dependen de la elevación del satélite que a su vez varía con el tiempo. Las probabilidades medias de aparición de los estados, es decir, &lt;</w:t>
      </w:r>
      <w:r w:rsidRPr="004E243F">
        <w:rPr>
          <w:i/>
          <w:iCs/>
          <w:spacing w:val="-18"/>
          <w:lang w:val="es-ES_tradnl"/>
        </w:rPr>
        <w:t xml:space="preserve"> P</w:t>
      </w:r>
      <w:r w:rsidRPr="004E243F">
        <w:rPr>
          <w:i/>
          <w:iCs/>
          <w:vertAlign w:val="subscript"/>
          <w:lang w:val="es-ES_tradnl"/>
        </w:rPr>
        <w:t>GOOD</w:t>
      </w:r>
      <w:proofErr w:type="gramStart"/>
      <w:r w:rsidRPr="004E243F">
        <w:rPr>
          <w:i/>
          <w:vertAlign w:val="subscript"/>
          <w:lang w:val="es-ES_tradnl"/>
        </w:rPr>
        <w:t>:div</w:t>
      </w:r>
      <w:proofErr w:type="gramEnd"/>
      <w:r w:rsidRPr="004E243F">
        <w:rPr>
          <w:lang w:val="es-ES_tradnl"/>
        </w:rPr>
        <w:t xml:space="preserve"> &gt; y &lt;</w:t>
      </w:r>
      <w:r w:rsidRPr="004E243F">
        <w:rPr>
          <w:i/>
          <w:iCs/>
          <w:spacing w:val="-18"/>
          <w:lang w:val="es-ES_tradnl"/>
        </w:rPr>
        <w:t xml:space="preserve"> P</w:t>
      </w:r>
      <w:r w:rsidRPr="004E243F">
        <w:rPr>
          <w:i/>
          <w:iCs/>
          <w:vertAlign w:val="subscript"/>
          <w:lang w:val="es-ES_tradnl"/>
        </w:rPr>
        <w:t>BAD</w:t>
      </w:r>
      <w:r w:rsidRPr="004E243F">
        <w:rPr>
          <w:i/>
          <w:vertAlign w:val="subscript"/>
          <w:lang w:val="es-ES_tradnl"/>
        </w:rPr>
        <w:t>:div</w:t>
      </w:r>
      <w:r w:rsidRPr="004E243F">
        <w:rPr>
          <w:lang w:val="es-ES_tradnl"/>
        </w:rPr>
        <w:t xml:space="preserve"> &gt;, una vez que ha actuado la diversidad de satélites del instante </w:t>
      </w:r>
      <w:r w:rsidRPr="004E243F">
        <w:rPr>
          <w:i/>
          <w:lang w:val="es-ES_tradnl"/>
        </w:rPr>
        <w:t>t</w:t>
      </w:r>
      <w:r w:rsidRPr="004E243F">
        <w:rPr>
          <w:vertAlign w:val="subscript"/>
          <w:lang w:val="es-ES_tradnl"/>
        </w:rPr>
        <w:t>1</w:t>
      </w:r>
      <w:r w:rsidRPr="004E243F">
        <w:rPr>
          <w:lang w:val="es-ES_tradnl"/>
        </w:rPr>
        <w:t xml:space="preserve"> al instante </w:t>
      </w:r>
      <w:r w:rsidRPr="004E243F">
        <w:rPr>
          <w:i/>
          <w:lang w:val="es-ES_tradnl"/>
        </w:rPr>
        <w:t>t</w:t>
      </w:r>
      <w:r w:rsidRPr="004E243F">
        <w:rPr>
          <w:vertAlign w:val="subscript"/>
          <w:lang w:val="es-ES_tradnl"/>
        </w:rPr>
        <w:t>2</w:t>
      </w:r>
      <w:r w:rsidRPr="004E243F">
        <w:rPr>
          <w:lang w:val="es-ES_tradnl"/>
        </w:rPr>
        <w:t xml:space="preserve"> son las siguientes:</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34"/>
          <w:lang w:val="es-ES_tradnl"/>
        </w:rPr>
        <w:object w:dxaOrig="4120" w:dyaOrig="800">
          <v:shape id="_x0000_i1079" type="#_x0000_t75" style="width:199.1pt;height:40.05pt" o:ole="">
            <v:imagedata r:id="rId120" o:title=""/>
          </v:shape>
          <o:OLEObject Type="Embed" ProgID="Equation.3" ShapeID="_x0000_i1079" DrawAspect="Content" ObjectID="_1568554227" r:id="rId121"/>
        </w:object>
      </w:r>
      <w:r w:rsidRPr="004E243F">
        <w:rPr>
          <w:lang w:val="es-ES_tradnl"/>
        </w:rPr>
        <w:tab/>
        <w:t>(34)</w:t>
      </w:r>
    </w:p>
    <w:p w:rsidR="00802973" w:rsidRPr="004E243F" w:rsidRDefault="00802973" w:rsidP="00802973">
      <w:pPr>
        <w:pStyle w:val="Heading2"/>
        <w:rPr>
          <w:lang w:val="es-ES_tradnl"/>
        </w:rPr>
      </w:pPr>
      <w:r w:rsidRPr="004E243F">
        <w:rPr>
          <w:lang w:val="es-ES_tradnl"/>
        </w:rPr>
        <w:lastRenderedPageBreak/>
        <w:t>8.2</w:t>
      </w:r>
      <w:r w:rsidRPr="004E243F">
        <w:rPr>
          <w:lang w:val="es-ES_tradnl"/>
        </w:rPr>
        <w:tab/>
        <w:t>Caso con correlación</w:t>
      </w:r>
    </w:p>
    <w:p w:rsidR="00802973" w:rsidRPr="004E243F" w:rsidRDefault="00802973" w:rsidP="00802973">
      <w:pPr>
        <w:rPr>
          <w:lang w:val="es-ES_tradnl"/>
        </w:rPr>
      </w:pPr>
      <w:r w:rsidRPr="004E243F">
        <w:rPr>
          <w:lang w:val="es-ES_tradnl"/>
        </w:rPr>
        <w:t xml:space="preserve">En muchos casos, las sombras que afectan a dos enlaces que cuentan con un ángulo de separación dado presentan cierto grado de correlación que debe cuantificarse para realizar estimaciones más precisas sobre la disponibilidad general que cabe esperar de un sistema de satélites múltiples. Para ello se emplea el coeficiente de sombra de correlación cruzada. Este parámetro puede tomar valores que oscilan entre </w:t>
      </w:r>
      <w:r w:rsidRPr="004E243F">
        <w:rPr>
          <w:lang w:val="es-ES_tradnl"/>
        </w:rPr>
        <w:sym w:font="Symbol" w:char="F0B1"/>
      </w:r>
      <w:r w:rsidRPr="004E243F">
        <w:rPr>
          <w:lang w:val="es-ES_tradnl"/>
        </w:rPr>
        <w:t>1 de tendencia positiva, cercanos al +1, en el caso de ángulo de separación pequeño a incluso valores negativos para separaciones mayores.</w:t>
      </w:r>
    </w:p>
    <w:p w:rsidR="00802973" w:rsidRPr="004E243F" w:rsidRDefault="00802973" w:rsidP="00802973">
      <w:pPr>
        <w:pStyle w:val="Heading3"/>
        <w:rPr>
          <w:lang w:val="es-ES_tradnl"/>
        </w:rPr>
      </w:pPr>
      <w:r w:rsidRPr="004E243F">
        <w:rPr>
          <w:lang w:val="es-ES_tradnl"/>
        </w:rPr>
        <w:t>8.2.1</w:t>
      </w:r>
      <w:r w:rsidRPr="004E243F">
        <w:rPr>
          <w:lang w:val="es-ES_tradnl"/>
        </w:rPr>
        <w:tab/>
        <w:t>Cuantificación del coeficiente de sombra de correlación cruzada en zonas urbanas</w:t>
      </w:r>
    </w:p>
    <w:p w:rsidR="00802973" w:rsidRPr="004E243F" w:rsidRDefault="00802973" w:rsidP="00802973">
      <w:pPr>
        <w:keepNext/>
        <w:keepLines/>
        <w:rPr>
          <w:lang w:val="es-ES_tradnl"/>
        </w:rPr>
      </w:pPr>
      <w:r w:rsidRPr="004E243F">
        <w:rPr>
          <w:lang w:val="es-ES_tradnl"/>
        </w:rPr>
        <w:t xml:space="preserve">A continuación se describe un modelo sencillo de tres segmentos utilizado para cuantificar el coeficiente de correlación cruzada entre los casos de sombra de zonas urbanas. Se emplea la geometría de la zona urbana canónica, a saber el «cañón urbano». El objetivo es determinar el coeficiente de correlación cruzada </w:t>
      </w:r>
      <w:r w:rsidRPr="004E243F">
        <w:rPr>
          <w:lang w:val="es-ES_tradnl"/>
        </w:rPr>
        <w:sym w:font="Symbol" w:char="F072"/>
      </w:r>
      <w:r w:rsidRPr="004E243F">
        <w:rPr>
          <w:i/>
          <w:vertAlign w:val="subscript"/>
          <w:lang w:val="es-ES_tradnl"/>
        </w:rPr>
        <w:t xml:space="preserve"> </w:t>
      </w:r>
      <w:r w:rsidRPr="004E243F">
        <w:rPr>
          <w:lang w:val="es-ES_tradnl"/>
        </w:rPr>
        <w:t>(</w:t>
      </w:r>
      <w:r w:rsidRPr="004E243F">
        <w:rPr>
          <w:lang w:val="es-ES_tradnl"/>
        </w:rPr>
        <w:sym w:font="Symbol" w:char="F067"/>
      </w:r>
      <w:r w:rsidRPr="004E243F">
        <w:rPr>
          <w:lang w:val="es-ES_tradnl"/>
        </w:rPr>
        <w:t xml:space="preserve">), siendo </w:t>
      </w:r>
      <w:r w:rsidRPr="004E243F">
        <w:rPr>
          <w:lang w:val="es-ES_tradnl"/>
        </w:rPr>
        <w:sym w:font="Symbol" w:char="F067"/>
      </w:r>
      <w:r w:rsidRPr="004E243F">
        <w:rPr>
          <w:lang w:val="es-ES_tradnl"/>
        </w:rPr>
        <w:t xml:space="preserve"> la separación angular entre dos enlaces satélite a móvil separados en las calles, que se describen en términos MKA.</w:t>
      </w:r>
    </w:p>
    <w:p w:rsidR="00802973" w:rsidRPr="004E243F" w:rsidRDefault="00802973" w:rsidP="00802973">
      <w:pPr>
        <w:keepNext/>
        <w:keepLines/>
        <w:rPr>
          <w:lang w:val="es-ES_tradnl"/>
        </w:rPr>
      </w:pPr>
      <w:r w:rsidRPr="004E243F">
        <w:rPr>
          <w:lang w:val="es-ES_tradnl"/>
        </w:rPr>
        <w:t>La representación geométrica viene indicada en la Fig. 22, donde:</w:t>
      </w:r>
    </w:p>
    <w:p w:rsidR="00802973" w:rsidRPr="004E243F" w:rsidRDefault="00802973" w:rsidP="00802973">
      <w:pPr>
        <w:pStyle w:val="Equationlegend"/>
        <w:rPr>
          <w:lang w:val="es-ES_tradnl"/>
        </w:rPr>
      </w:pPr>
      <w:r w:rsidRPr="004E243F">
        <w:rPr>
          <w:lang w:val="es-ES_tradnl"/>
        </w:rPr>
        <w:tab/>
      </w:r>
      <w:r w:rsidRPr="004E243F">
        <w:rPr>
          <w:lang w:val="es-ES_tradnl"/>
        </w:rPr>
        <w:sym w:font="Symbol" w:char="F071"/>
      </w:r>
      <w:r w:rsidRPr="004E243F">
        <w:rPr>
          <w:vertAlign w:val="subscript"/>
          <w:lang w:val="es-ES_tradnl"/>
        </w:rPr>
        <w:t>1</w:t>
      </w:r>
      <w:r w:rsidRPr="004E243F">
        <w:rPr>
          <w:lang w:val="es-ES_tradnl"/>
        </w:rPr>
        <w:t xml:space="preserve"> y </w:t>
      </w:r>
      <w:r w:rsidRPr="004E243F">
        <w:rPr>
          <w:lang w:val="es-ES_tradnl"/>
        </w:rPr>
        <w:sym w:font="Symbol" w:char="F071"/>
      </w:r>
      <w:proofErr w:type="gramStart"/>
      <w:r w:rsidRPr="004E243F">
        <w:rPr>
          <w:vertAlign w:val="subscript"/>
          <w:lang w:val="es-ES_tradnl"/>
        </w:rPr>
        <w:t>2</w:t>
      </w:r>
      <w:r w:rsidRPr="004E243F">
        <w:rPr>
          <w:rFonts w:ascii="Tms Rmn" w:hAnsi="Tms Rmn"/>
          <w:sz w:val="12"/>
          <w:lang w:val="es-ES_tradnl"/>
        </w:rPr>
        <w:t> </w:t>
      </w:r>
      <w:r w:rsidRPr="004E243F">
        <w:rPr>
          <w:lang w:val="es-ES_tradnl"/>
        </w:rPr>
        <w:t>:</w:t>
      </w:r>
      <w:proofErr w:type="gramEnd"/>
      <w:r w:rsidRPr="004E243F">
        <w:rPr>
          <w:lang w:val="es-ES_tradnl"/>
        </w:rPr>
        <w:tab/>
        <w:t>ángulos de elevación del satélite</w:t>
      </w:r>
    </w:p>
    <w:p w:rsidR="00802973" w:rsidRPr="004E243F" w:rsidRDefault="00802973" w:rsidP="00802973">
      <w:pPr>
        <w:pStyle w:val="Equationlegend"/>
        <w:rPr>
          <w:lang w:val="es-ES_tradnl"/>
        </w:rPr>
      </w:pPr>
      <w:r w:rsidRPr="004E243F">
        <w:rPr>
          <w:i/>
          <w:lang w:val="es-ES_tradnl"/>
        </w:rPr>
        <w:tab/>
      </w:r>
      <w:proofErr w:type="gramStart"/>
      <w:r w:rsidRPr="004E243F">
        <w:rPr>
          <w:i/>
          <w:lang w:val="es-ES_tradnl"/>
        </w:rPr>
        <w:t>w</w:t>
      </w:r>
      <w:proofErr w:type="gramEnd"/>
      <w:r w:rsidRPr="004E243F">
        <w:rPr>
          <w:rFonts w:ascii="Tms Rmn" w:hAnsi="Tms Rmn"/>
          <w:sz w:val="12"/>
          <w:lang w:val="es-ES_tradnl"/>
        </w:rPr>
        <w:t> </w:t>
      </w:r>
      <w:r w:rsidRPr="004E243F">
        <w:rPr>
          <w:lang w:val="es-ES_tradnl"/>
        </w:rPr>
        <w:t>:</w:t>
      </w:r>
      <w:r w:rsidRPr="004E243F">
        <w:rPr>
          <w:lang w:val="es-ES_tradnl"/>
        </w:rPr>
        <w:tab/>
        <w:t>anchura media de las calles</w:t>
      </w:r>
    </w:p>
    <w:p w:rsidR="00802973" w:rsidRPr="004E243F" w:rsidRDefault="00802973" w:rsidP="00802973">
      <w:pPr>
        <w:pStyle w:val="Equationlegend"/>
        <w:rPr>
          <w:lang w:val="es-ES_tradnl"/>
        </w:rPr>
      </w:pPr>
      <w:r w:rsidRPr="004E243F">
        <w:rPr>
          <w:i/>
          <w:lang w:val="es-ES_tradnl"/>
        </w:rPr>
        <w:tab/>
      </w:r>
      <w:proofErr w:type="gramStart"/>
      <w:r w:rsidRPr="004E243F">
        <w:rPr>
          <w:i/>
          <w:lang w:val="es-ES_tradnl"/>
        </w:rPr>
        <w:t>h</w:t>
      </w:r>
      <w:proofErr w:type="gramEnd"/>
      <w:r w:rsidRPr="004E243F">
        <w:rPr>
          <w:rFonts w:ascii="Tms Rmn" w:hAnsi="Tms Rmn"/>
          <w:sz w:val="12"/>
          <w:lang w:val="es-ES_tradnl"/>
        </w:rPr>
        <w:t> </w:t>
      </w:r>
      <w:r w:rsidRPr="004E243F">
        <w:rPr>
          <w:lang w:val="es-ES_tradnl"/>
        </w:rPr>
        <w:t>:</w:t>
      </w:r>
      <w:r w:rsidRPr="004E243F">
        <w:rPr>
          <w:lang w:val="es-ES_tradnl"/>
        </w:rPr>
        <w:tab/>
        <w:t>altura media de los edificios</w:t>
      </w:r>
    </w:p>
    <w:p w:rsidR="00802973" w:rsidRPr="004E243F" w:rsidRDefault="00802973" w:rsidP="00802973">
      <w:pPr>
        <w:pStyle w:val="Equationlegend"/>
        <w:rPr>
          <w:lang w:val="es-ES_tradnl"/>
        </w:rPr>
      </w:pPr>
      <w:r w:rsidRPr="004E243F">
        <w:rPr>
          <w:i/>
          <w:lang w:val="es-ES_tradnl"/>
        </w:rPr>
        <w:tab/>
      </w:r>
      <w:proofErr w:type="gramStart"/>
      <w:r w:rsidRPr="004E243F">
        <w:rPr>
          <w:i/>
          <w:lang w:val="es-ES_tradnl"/>
        </w:rPr>
        <w:t>l</w:t>
      </w:r>
      <w:proofErr w:type="gramEnd"/>
      <w:r w:rsidRPr="004E243F">
        <w:rPr>
          <w:rFonts w:ascii="Tms Rmn" w:hAnsi="Tms Rmn"/>
          <w:sz w:val="12"/>
          <w:lang w:val="es-ES_tradnl"/>
        </w:rPr>
        <w:t> </w:t>
      </w:r>
      <w:r w:rsidRPr="004E243F">
        <w:rPr>
          <w:lang w:val="es-ES_tradnl"/>
        </w:rPr>
        <w:t>:</w:t>
      </w:r>
      <w:r w:rsidRPr="004E243F">
        <w:rPr>
          <w:lang w:val="es-ES_tradnl"/>
        </w:rPr>
        <w:tab/>
        <w:t>longitud de la calle considerada.</w:t>
      </w:r>
    </w:p>
    <w:p w:rsidR="00802973" w:rsidRPr="004E243F" w:rsidRDefault="00802973" w:rsidP="00802973">
      <w:pPr>
        <w:pStyle w:val="FigureNo"/>
        <w:rPr>
          <w:lang w:val="es-ES_tradnl"/>
        </w:rPr>
      </w:pPr>
      <w:r w:rsidRPr="004E243F">
        <w:rPr>
          <w:lang w:val="es-ES_tradnl"/>
        </w:rPr>
        <w:t>FIGURA 22</w:t>
      </w:r>
    </w:p>
    <w:p w:rsidR="00802973" w:rsidRPr="004E243F" w:rsidRDefault="00802973" w:rsidP="00802973">
      <w:pPr>
        <w:pStyle w:val="Figuretitle"/>
        <w:rPr>
          <w:lang w:val="es-ES_tradnl"/>
        </w:rPr>
      </w:pPr>
      <w:r w:rsidRPr="004E243F">
        <w:rPr>
          <w:lang w:val="es-ES_tradnl"/>
        </w:rPr>
        <w:t>Geometría de cañón urbano</w:t>
      </w:r>
    </w:p>
    <w:p w:rsidR="00802973" w:rsidRPr="004E243F" w:rsidRDefault="00802973" w:rsidP="00802973">
      <w:pPr>
        <w:pStyle w:val="Figure"/>
        <w:rPr>
          <w:lang w:val="es-ES_tradnl"/>
        </w:rPr>
      </w:pPr>
      <w:r w:rsidRPr="004E243F">
        <w:rPr>
          <w:lang w:val="es-ES_tradnl"/>
        </w:rPr>
        <w:object w:dxaOrig="4930" w:dyaOrig="3200">
          <v:shape id="_x0000_i1080" type="#_x0000_t75" style="width:324.95pt;height:211pt" o:ole="">
            <v:imagedata r:id="rId122" o:title=""/>
          </v:shape>
          <o:OLEObject Type="Embed" ProgID="CorelDRAW.Graphic.14" ShapeID="_x0000_i1080" DrawAspect="Content" ObjectID="_1568554228" r:id="rId123"/>
        </w:object>
      </w:r>
    </w:p>
    <w:p w:rsidR="00802973" w:rsidRPr="004E243F" w:rsidRDefault="00802973" w:rsidP="00802973">
      <w:pPr>
        <w:rPr>
          <w:lang w:val="es-ES_tradnl"/>
        </w:rPr>
      </w:pPr>
    </w:p>
    <w:p w:rsidR="00802973" w:rsidRPr="004E243F" w:rsidRDefault="00802973" w:rsidP="00802973">
      <w:pPr>
        <w:rPr>
          <w:lang w:val="es-ES_tradnl"/>
        </w:rPr>
      </w:pPr>
      <w:r w:rsidRPr="004E243F">
        <w:rPr>
          <w:lang w:val="es-ES_tradnl"/>
        </w:rPr>
        <w:t>La separación angular entre dos enlaces</w:t>
      </w:r>
      <w:proofErr w:type="gramStart"/>
      <w:r w:rsidRPr="004E243F">
        <w:rPr>
          <w:lang w:val="es-ES_tradnl"/>
        </w:rPr>
        <w:t xml:space="preserve">, </w:t>
      </w:r>
      <w:r w:rsidRPr="004E243F">
        <w:rPr>
          <w:lang w:val="es-ES_tradnl"/>
        </w:rPr>
        <w:sym w:font="Symbol" w:char="F067"/>
      </w:r>
      <w:r w:rsidRPr="004E243F">
        <w:rPr>
          <w:lang w:val="es-ES_tradnl"/>
        </w:rPr>
        <w:t>,</w:t>
      </w:r>
      <w:proofErr w:type="gramEnd"/>
      <w:r w:rsidRPr="004E243F">
        <w:rPr>
          <w:lang w:val="es-ES_tradnl"/>
        </w:rPr>
        <w:t xml:space="preserve"> puede definirse en términos de ángulos más convenientes: las elevaciones de los dos satélites, </w:t>
      </w:r>
      <w:r w:rsidRPr="004E243F">
        <w:rPr>
          <w:lang w:val="es-ES_tradnl"/>
        </w:rPr>
        <w:sym w:font="Symbol" w:char="F071"/>
      </w:r>
      <w:r w:rsidRPr="004E243F">
        <w:rPr>
          <w:i/>
          <w:vertAlign w:val="subscript"/>
          <w:lang w:val="es-ES_tradnl"/>
        </w:rPr>
        <w:t>i</w:t>
      </w:r>
      <w:r w:rsidRPr="004E243F">
        <w:rPr>
          <w:lang w:val="es-ES_tradnl"/>
        </w:rPr>
        <w:t xml:space="preserve"> y </w:t>
      </w:r>
      <w:r w:rsidRPr="004E243F">
        <w:rPr>
          <w:lang w:val="es-ES_tradnl"/>
        </w:rPr>
        <w:sym w:font="Symbol" w:char="F071"/>
      </w:r>
      <w:r w:rsidRPr="004E243F">
        <w:rPr>
          <w:i/>
          <w:vertAlign w:val="subscript"/>
          <w:lang w:val="es-ES_tradnl"/>
        </w:rPr>
        <w:t>j</w:t>
      </w:r>
      <w:r w:rsidRPr="004E243F">
        <w:rPr>
          <w:lang w:val="es-ES_tradnl"/>
        </w:rPr>
        <w:t xml:space="preserve">, y su separación acimutal, </w:t>
      </w:r>
      <w:r w:rsidRPr="004E243F">
        <w:rPr>
          <w:lang w:val="es-ES_tradnl"/>
        </w:rPr>
        <w:sym w:font="Symbol" w:char="F044"/>
      </w:r>
      <w:r w:rsidRPr="004E243F">
        <w:rPr>
          <w:lang w:val="es-ES_tradnl"/>
        </w:rPr>
        <w:sym w:font="Symbol" w:char="F06A"/>
      </w:r>
      <w:r w:rsidRPr="004E243F">
        <w:rPr>
          <w:lang w:val="es-ES_tradnl"/>
        </w:rPr>
        <w:t xml:space="preserve">; es decir, el coeficiente de correlación cruzada de la sombra puede expresarse mediante </w:t>
      </w:r>
      <w:r w:rsidRPr="004E243F">
        <w:rPr>
          <w:lang w:val="es-ES_tradnl"/>
        </w:rPr>
        <w:sym w:font="Symbol" w:char="F072"/>
      </w:r>
      <w:r w:rsidRPr="004E243F">
        <w:rPr>
          <w:lang w:val="es-ES_tradnl"/>
        </w:rPr>
        <w:t xml:space="preserve"> (</w:t>
      </w:r>
      <w:r w:rsidRPr="004E243F">
        <w:rPr>
          <w:lang w:val="es-ES_tradnl"/>
        </w:rPr>
        <w:sym w:font="Symbol" w:char="F071"/>
      </w:r>
      <w:r w:rsidRPr="004E243F">
        <w:rPr>
          <w:i/>
          <w:vertAlign w:val="subscript"/>
          <w:lang w:val="es-ES_tradnl"/>
        </w:rPr>
        <w:t>i</w:t>
      </w:r>
      <w:r w:rsidRPr="004E243F">
        <w:rPr>
          <w:lang w:val="es-ES_tradnl"/>
        </w:rPr>
        <w:t> , </w:t>
      </w:r>
      <w:r w:rsidRPr="004E243F">
        <w:rPr>
          <w:lang w:val="es-ES_tradnl"/>
        </w:rPr>
        <w:sym w:font="Symbol" w:char="F071"/>
      </w:r>
      <w:r w:rsidRPr="004E243F">
        <w:rPr>
          <w:i/>
          <w:vertAlign w:val="subscript"/>
          <w:lang w:val="es-ES_tradnl"/>
        </w:rPr>
        <w:t xml:space="preserve"> j</w:t>
      </w:r>
      <w:r w:rsidRPr="004E243F">
        <w:rPr>
          <w:lang w:val="es-ES_tradnl"/>
        </w:rPr>
        <w:t>, </w:t>
      </w:r>
      <w:r w:rsidRPr="004E243F">
        <w:rPr>
          <w:lang w:val="es-ES_tradnl"/>
        </w:rPr>
        <w:sym w:font="Symbol" w:char="F044"/>
      </w:r>
      <w:r w:rsidRPr="004E243F">
        <w:rPr>
          <w:lang w:val="es-ES_tradnl"/>
        </w:rPr>
        <w:sym w:font="Symbol" w:char="F06A"/>
      </w:r>
      <w:r w:rsidRPr="004E243F">
        <w:rPr>
          <w:lang w:val="es-ES_tradnl"/>
        </w:rPr>
        <w:t>).</w:t>
      </w:r>
    </w:p>
    <w:p w:rsidR="00802973" w:rsidRPr="004E243F" w:rsidRDefault="00802973" w:rsidP="00802973">
      <w:pPr>
        <w:rPr>
          <w:lang w:val="es-ES_tradnl"/>
        </w:rPr>
      </w:pPr>
      <w:r w:rsidRPr="004E243F">
        <w:rPr>
          <w:lang w:val="es-ES_tradnl"/>
        </w:rPr>
        <w:t>Los resultados típicos obtenidos con este modelo se representan esquemáticamente en la Fig. 23 que muestra un comportamiento general con un modelo de tres segmentos definidos por los puntos A, B, C y D. Además de este modelo general, existen diversos casos especiales en los que coinciden dos o más de los cuatro puntos.</w:t>
      </w:r>
    </w:p>
    <w:p w:rsidR="00802973" w:rsidRPr="004E243F" w:rsidRDefault="00802973" w:rsidP="00802973">
      <w:pPr>
        <w:rPr>
          <w:lang w:val="es-ES_tradnl"/>
        </w:rPr>
      </w:pPr>
      <w:r w:rsidRPr="004E243F">
        <w:rPr>
          <w:lang w:val="es-ES_tradnl"/>
        </w:rPr>
        <w:lastRenderedPageBreak/>
        <w:t xml:space="preserve">La Fig. 22 muestra que, en general, suele existir un lóbulo principal de valores positivos y decrecientes de correlación cruzada para una separación acimutal pequeña (típicamente </w:t>
      </w:r>
      <w:r w:rsidRPr="004E243F">
        <w:rPr>
          <w:lang w:val="es-ES_tradnl"/>
        </w:rPr>
        <w:sym w:font="Symbol" w:char="F044"/>
      </w:r>
      <w:r w:rsidRPr="004E243F">
        <w:rPr>
          <w:lang w:val="es-ES_tradnl"/>
        </w:rPr>
        <w:sym w:font="Symbol" w:char="F06A"/>
      </w:r>
      <w:r w:rsidRPr="004E243F">
        <w:rPr>
          <w:i/>
          <w:lang w:val="es-ES_tradnl"/>
        </w:rPr>
        <w:t> &lt;</w:t>
      </w:r>
      <w:r w:rsidRPr="004E243F">
        <w:rPr>
          <w:lang w:val="es-ES_tradnl"/>
        </w:rPr>
        <w:t xml:space="preserve"> 30°) mientras que, para valores más elevados de </w:t>
      </w:r>
      <w:r w:rsidRPr="004E243F">
        <w:rPr>
          <w:lang w:val="es-ES_tradnl"/>
        </w:rPr>
        <w:sym w:font="Symbol" w:char="F044"/>
      </w:r>
      <w:r w:rsidRPr="004E243F">
        <w:rPr>
          <w:lang w:val="es-ES_tradnl"/>
        </w:rPr>
        <w:sym w:font="Symbol" w:char="F06A"/>
      </w:r>
      <w:r w:rsidRPr="004E243F">
        <w:rPr>
          <w:lang w:val="es-ES_tradnl"/>
        </w:rPr>
        <w:t>, el coeficiente tiende a estabilizarse a un valor negativo constante. El lóbulo presentará los máximos de mayor valor cuando los dos satélites se encuentren en elevaciones similares. A medida que la diferencia de las elevaciones aumenta (</w:t>
      </w:r>
      <w:r w:rsidRPr="004E243F">
        <w:rPr>
          <w:lang w:val="es-ES_tradnl"/>
        </w:rPr>
        <w:sym w:font="Symbol" w:char="F071"/>
      </w:r>
      <w:r w:rsidRPr="004E243F">
        <w:rPr>
          <w:i/>
          <w:vertAlign w:val="subscript"/>
          <w:lang w:val="es-ES_tradnl"/>
        </w:rPr>
        <w:t>i</w:t>
      </w:r>
      <w:r w:rsidRPr="004E243F">
        <w:rPr>
          <w:lang w:val="es-ES_tradnl"/>
        </w:rPr>
        <w:t> &gt;&gt; </w:t>
      </w:r>
      <w:r w:rsidRPr="004E243F">
        <w:rPr>
          <w:lang w:val="es-ES_tradnl"/>
        </w:rPr>
        <w:sym w:font="Symbol" w:char="F071"/>
      </w:r>
      <w:r w:rsidRPr="004E243F">
        <w:rPr>
          <w:i/>
          <w:vertAlign w:val="subscript"/>
          <w:lang w:val="es-ES_tradnl"/>
        </w:rPr>
        <w:t>j</w:t>
      </w:r>
      <w:r w:rsidRPr="004E243F">
        <w:rPr>
          <w:lang w:val="es-ES_tradnl"/>
        </w:rPr>
        <w:t>), el lóbulo mostrará un máximo muy inferior.</w:t>
      </w:r>
    </w:p>
    <w:p w:rsidR="00802973" w:rsidRPr="004E243F" w:rsidRDefault="00802973" w:rsidP="00802973">
      <w:pPr>
        <w:pStyle w:val="FigureNo"/>
        <w:rPr>
          <w:lang w:val="es-ES_tradnl"/>
        </w:rPr>
      </w:pPr>
      <w:r w:rsidRPr="004E243F">
        <w:rPr>
          <w:lang w:val="es-ES_tradnl"/>
        </w:rPr>
        <w:t>FIGURA 23</w:t>
      </w:r>
    </w:p>
    <w:p w:rsidR="00802973" w:rsidRPr="004E243F" w:rsidRDefault="00802973" w:rsidP="00802973">
      <w:pPr>
        <w:pStyle w:val="Figuretitle"/>
        <w:rPr>
          <w:lang w:val="es-ES_tradnl"/>
        </w:rPr>
      </w:pPr>
      <w:r w:rsidRPr="004E243F">
        <w:rPr>
          <w:lang w:val="es-ES_tradnl"/>
        </w:rPr>
        <w:t>Modelo de coeficiente de correlación cruzada de tres segmentos</w:t>
      </w:r>
    </w:p>
    <w:p w:rsidR="00802973" w:rsidRPr="004E243F" w:rsidRDefault="00802973" w:rsidP="00802973">
      <w:pPr>
        <w:pStyle w:val="Figure"/>
        <w:rPr>
          <w:lang w:val="es-ES_tradnl"/>
        </w:rPr>
      </w:pPr>
      <w:r w:rsidRPr="004E243F">
        <w:rPr>
          <w:lang w:val="es-ES_tradnl"/>
        </w:rPr>
        <w:object w:dxaOrig="4254" w:dyaOrig="5008">
          <v:shape id="_x0000_i1081" type="#_x0000_t75" style="width:283pt;height:331.85pt" o:ole="">
            <v:imagedata r:id="rId124" o:title=""/>
          </v:shape>
          <o:OLEObject Type="Embed" ProgID="CorelDRAW.Graphic.14" ShapeID="_x0000_i1081" DrawAspect="Content" ObjectID="_1568554229" r:id="rId125"/>
        </w:object>
      </w:r>
    </w:p>
    <w:p w:rsidR="00802973" w:rsidRPr="004E243F" w:rsidRDefault="00802973" w:rsidP="00802973">
      <w:pPr>
        <w:rPr>
          <w:lang w:val="es-ES_tradnl"/>
        </w:rPr>
      </w:pPr>
      <w:r w:rsidRPr="004E243F">
        <w:rPr>
          <w:lang w:val="es-ES_tradnl"/>
        </w:rPr>
        <w:t xml:space="preserve">También se han identificado los casos especiales de este modelo de tres segmentos: el caso especial 1 se da cuando ambos satélites se encuentran por encima del MKA para toda separación acimutal. En este caso, el coeficiente de correlación toma un valor positivo constante de +1 para todo </w:t>
      </w:r>
      <w:r w:rsidRPr="004E243F">
        <w:rPr>
          <w:lang w:val="es-ES_tradnl"/>
        </w:rPr>
        <w:sym w:font="Symbol" w:char="F044"/>
      </w:r>
      <w:r w:rsidRPr="004E243F">
        <w:rPr>
          <w:lang w:val="es-ES_tradnl"/>
        </w:rPr>
        <w:sym w:font="Symbol" w:char="F06A"/>
      </w:r>
      <w:r w:rsidRPr="004E243F">
        <w:rPr>
          <w:lang w:val="es-ES_tradnl"/>
        </w:rPr>
        <w:t>. No es un caso relevante ya que en esta situación no es necesaria la diversidad de satélites. El caso especial 2 aparece cuando un satélite siempre se encuentra por encima del MKA y el otro siempre está por debajo (excepto en ambos extremos del conducto). En este caso, el coeficiente de correlación adopta un valor negativo constante. El caso especial 3 ocurre cuando los dos satélites se encuentran en la misma elevación. En esta situación, el lóbulo de correlación empieza a disminuir a partir de un valor máximo +1 (es decir, satélites coubicados). Este caso especial se aplica a sistemas basados en satélites OSG, muy separados en acimut, pero con elevaciones muy similares. Por último, el caso especial 4 se da con satélites cuyas elevaciones son muy distintas (</w:t>
      </w:r>
      <w:r w:rsidRPr="004E243F">
        <w:rPr>
          <w:lang w:val="es-ES_tradnl"/>
        </w:rPr>
        <w:sym w:font="Symbol" w:char="F071"/>
      </w:r>
      <w:r w:rsidRPr="004E243F">
        <w:rPr>
          <w:i/>
          <w:vertAlign w:val="subscript"/>
          <w:lang w:val="es-ES_tradnl"/>
        </w:rPr>
        <w:t>i</w:t>
      </w:r>
      <w:r w:rsidRPr="004E243F">
        <w:rPr>
          <w:lang w:val="es-ES_tradnl"/>
        </w:rPr>
        <w:t> &gt;&gt; </w:t>
      </w:r>
      <w:r w:rsidRPr="004E243F">
        <w:rPr>
          <w:lang w:val="es-ES_tradnl"/>
        </w:rPr>
        <w:sym w:font="Symbol" w:char="F071"/>
      </w:r>
      <w:r w:rsidRPr="004E243F">
        <w:rPr>
          <w:i/>
          <w:vertAlign w:val="subscript"/>
          <w:lang w:val="es-ES_tradnl"/>
        </w:rPr>
        <w:t>j</w:t>
      </w:r>
      <w:r w:rsidRPr="004E243F">
        <w:rPr>
          <w:lang w:val="es-ES_tradnl"/>
        </w:rPr>
        <w:t>). En este caso, el lóbulo de correlación se extiende a lo largo de una gama de separaciones acimutales mucho más amplia pero muestra valores de correlación positivos pequeños.</w:t>
      </w:r>
    </w:p>
    <w:p w:rsidR="00802973" w:rsidRPr="004E243F" w:rsidRDefault="00802973" w:rsidP="00802973">
      <w:pPr>
        <w:rPr>
          <w:lang w:val="es-ES_tradnl"/>
        </w:rPr>
      </w:pPr>
      <w:r w:rsidRPr="004E243F">
        <w:rPr>
          <w:lang w:val="es-ES_tradnl"/>
        </w:rPr>
        <w:t xml:space="preserve">Cabe destacar que, habida cuenta de la geometría de la situación (conducto callejero) y de que se supone que el usuario se encuentra en medio de la calle, los valores de correlación son simétricos para los cuatro cuadrantes </w:t>
      </w:r>
      <w:r w:rsidRPr="004E243F">
        <w:rPr>
          <w:lang w:val="es-ES_tradnl"/>
        </w:rPr>
        <w:sym w:font="Symbol" w:char="F044"/>
      </w:r>
      <w:r w:rsidRPr="004E243F">
        <w:rPr>
          <w:lang w:val="es-ES_tradnl"/>
        </w:rPr>
        <w:sym w:font="Symbol" w:char="F06A"/>
      </w:r>
      <w:r w:rsidRPr="004E243F">
        <w:rPr>
          <w:lang w:val="es-ES_tradnl"/>
        </w:rPr>
        <w:t>: por este motivo sólo se muestra un cuadrante en la Fig. 23.</w:t>
      </w:r>
    </w:p>
    <w:p w:rsidR="00802973" w:rsidRPr="004E243F" w:rsidRDefault="00802973" w:rsidP="00802973">
      <w:pPr>
        <w:rPr>
          <w:lang w:val="es-ES_tradnl"/>
        </w:rPr>
      </w:pPr>
      <w:r w:rsidRPr="004E243F">
        <w:rPr>
          <w:lang w:val="es-ES_tradnl"/>
        </w:rPr>
        <w:lastRenderedPageBreak/>
        <w:t xml:space="preserve">En el modelo (véase la Fig. 22) se utilizan los siguientes datos de entrada: elevaciones del satélite, </w:t>
      </w:r>
      <w:r w:rsidRPr="004E243F">
        <w:rPr>
          <w:lang w:val="es-ES_tradnl"/>
        </w:rPr>
        <w:sym w:font="Symbol" w:char="F071"/>
      </w:r>
      <w:r w:rsidRPr="004E243F">
        <w:rPr>
          <w:vertAlign w:val="subscript"/>
          <w:lang w:val="es-ES_tradnl"/>
        </w:rPr>
        <w:t>1</w:t>
      </w:r>
      <w:r w:rsidRPr="004E243F">
        <w:rPr>
          <w:lang w:val="es-ES_tradnl"/>
        </w:rPr>
        <w:t xml:space="preserve"> y </w:t>
      </w:r>
      <w:r w:rsidRPr="004E243F">
        <w:rPr>
          <w:lang w:val="es-ES_tradnl"/>
        </w:rPr>
        <w:sym w:font="Symbol" w:char="F071"/>
      </w:r>
      <w:r w:rsidRPr="004E243F">
        <w:rPr>
          <w:vertAlign w:val="subscript"/>
          <w:lang w:val="es-ES_tradnl"/>
        </w:rPr>
        <w:t>2</w:t>
      </w:r>
      <w:r w:rsidRPr="004E243F">
        <w:rPr>
          <w:lang w:val="es-ES_tradnl"/>
        </w:rPr>
        <w:t xml:space="preserve"> (grados), altura media del edificio, </w:t>
      </w:r>
      <w:r w:rsidRPr="004E243F">
        <w:rPr>
          <w:i/>
          <w:lang w:val="es-ES_tradnl"/>
        </w:rPr>
        <w:t xml:space="preserve">h </w:t>
      </w:r>
      <w:r w:rsidRPr="004E243F">
        <w:rPr>
          <w:lang w:val="es-ES_tradnl"/>
        </w:rPr>
        <w:t xml:space="preserve">(m), anchura media de la calle, </w:t>
      </w:r>
      <w:r w:rsidRPr="004E243F">
        <w:rPr>
          <w:i/>
          <w:lang w:val="es-ES_tradnl"/>
        </w:rPr>
        <w:t xml:space="preserve">w </w:t>
      </w:r>
      <w:r w:rsidRPr="004E243F">
        <w:rPr>
          <w:lang w:val="es-ES_tradnl"/>
        </w:rPr>
        <w:t xml:space="preserve">(m), y longitud de la calle que se considera, </w:t>
      </w:r>
      <w:r w:rsidRPr="004E243F">
        <w:rPr>
          <w:i/>
          <w:lang w:val="es-ES_tradnl"/>
        </w:rPr>
        <w:t>l</w:t>
      </w:r>
      <w:r w:rsidRPr="004E243F">
        <w:rPr>
          <w:lang w:val="es-ES_tradnl"/>
        </w:rPr>
        <w:t xml:space="preserve"> (m). Se aconseja utilizar un valor elevado para este último parámetro, por ejemplo, </w:t>
      </w:r>
      <w:r w:rsidRPr="004E243F">
        <w:rPr>
          <w:i/>
          <w:lang w:val="es-ES_tradnl"/>
        </w:rPr>
        <w:t>l</w:t>
      </w:r>
      <w:r w:rsidRPr="004E243F">
        <w:rPr>
          <w:lang w:val="es-ES_tradnl"/>
        </w:rPr>
        <w:t> </w:t>
      </w:r>
      <w:r w:rsidRPr="004E243F">
        <w:rPr>
          <w:lang w:val="es-ES_tradnl"/>
        </w:rPr>
        <w:sym w:font="Symbol" w:char="F0B3"/>
      </w:r>
      <w:r w:rsidRPr="004E243F">
        <w:rPr>
          <w:lang w:val="es-ES_tradnl"/>
        </w:rPr>
        <w:t xml:space="preserve"> 200 m. Además, se supone que </w:t>
      </w:r>
      <w:r w:rsidRPr="004E243F">
        <w:rPr>
          <w:lang w:val="es-ES_tradnl"/>
        </w:rPr>
        <w:sym w:font="Symbol" w:char="F071"/>
      </w:r>
      <w:r w:rsidRPr="004E243F">
        <w:rPr>
          <w:vertAlign w:val="subscript"/>
          <w:lang w:val="es-ES_tradnl"/>
        </w:rPr>
        <w:t>2</w:t>
      </w:r>
      <w:r w:rsidRPr="004E243F">
        <w:rPr>
          <w:lang w:val="es-ES_tradnl"/>
        </w:rPr>
        <w:t> </w:t>
      </w:r>
      <w:r w:rsidRPr="004E243F">
        <w:rPr>
          <w:lang w:val="es-ES_tradnl"/>
        </w:rPr>
        <w:sym w:font="Symbol" w:char="F0B3"/>
      </w:r>
      <w:r w:rsidRPr="004E243F">
        <w:rPr>
          <w:lang w:val="es-ES_tradnl"/>
        </w:rPr>
        <w:t> </w:t>
      </w:r>
      <w:r w:rsidRPr="004E243F">
        <w:rPr>
          <w:lang w:val="es-ES_tradnl"/>
        </w:rPr>
        <w:sym w:font="Symbol" w:char="F071"/>
      </w:r>
      <w:r w:rsidRPr="004E243F">
        <w:rPr>
          <w:vertAlign w:val="subscript"/>
          <w:lang w:val="es-ES_tradnl"/>
        </w:rPr>
        <w:t>1</w:t>
      </w:r>
      <w:r w:rsidRPr="004E243F">
        <w:rPr>
          <w:lang w:val="es-ES_tradnl"/>
        </w:rPr>
        <w:t>. La resolución de la separación acimutal del modelo</w:t>
      </w:r>
      <w:proofErr w:type="gramStart"/>
      <w:r w:rsidRPr="004E243F">
        <w:rPr>
          <w:lang w:val="es-ES_tradnl"/>
        </w:rPr>
        <w:t xml:space="preserve">, </w:t>
      </w:r>
      <w:r w:rsidRPr="004E243F">
        <w:rPr>
          <w:lang w:val="es-ES_tradnl"/>
        </w:rPr>
        <w:sym w:font="Symbol" w:char="F044"/>
      </w:r>
      <w:r w:rsidRPr="004E243F">
        <w:rPr>
          <w:lang w:val="es-ES_tradnl"/>
        </w:rPr>
        <w:sym w:font="Symbol" w:char="F06A"/>
      </w:r>
      <w:r w:rsidRPr="004E243F">
        <w:rPr>
          <w:lang w:val="es-ES_tradnl"/>
        </w:rPr>
        <w:t>,</w:t>
      </w:r>
      <w:proofErr w:type="gramEnd"/>
      <w:r w:rsidRPr="004E243F">
        <w:rPr>
          <w:lang w:val="es-ES_tradnl"/>
        </w:rPr>
        <w:t xml:space="preserve"> es 1° y es válida para todas las bandas de frecuencia, si bien es más precisa en las bandas por encima de unos 10 GHz.</w:t>
      </w:r>
    </w:p>
    <w:p w:rsidR="00802973" w:rsidRPr="004E243F" w:rsidRDefault="00802973" w:rsidP="00802973">
      <w:pPr>
        <w:rPr>
          <w:lang w:val="es-ES_tradnl"/>
        </w:rPr>
      </w:pPr>
      <w:r w:rsidRPr="004E243F">
        <w:rPr>
          <w:lang w:val="es-ES_tradnl"/>
        </w:rPr>
        <w:t>Para calcular los valores del coeficiente de correlación cruzada y las separaciones acimutales correspondientes a los puntos del modelo A, B, C y D deberán seguirse los siguientes pasos:</w:t>
      </w:r>
    </w:p>
    <w:p w:rsidR="00802973" w:rsidRPr="004E243F" w:rsidRDefault="00802973" w:rsidP="00802973">
      <w:pPr>
        <w:rPr>
          <w:lang w:val="es-ES_tradnl"/>
        </w:rPr>
      </w:pPr>
      <w:r w:rsidRPr="004E243F">
        <w:rPr>
          <w:i/>
          <w:lang w:val="es-ES_tradnl"/>
        </w:rPr>
        <w:t>Paso 1</w:t>
      </w:r>
      <w:r w:rsidRPr="004E243F">
        <w:rPr>
          <w:lang w:val="es-ES_tradnl"/>
        </w:rPr>
        <w:t>:</w:t>
      </w:r>
      <w:proofErr w:type="gramStart"/>
      <w:r w:rsidRPr="004E243F">
        <w:rPr>
          <w:i/>
          <w:lang w:val="es-ES_tradnl"/>
        </w:rPr>
        <w:t> </w:t>
      </w:r>
      <w:r w:rsidRPr="004E243F">
        <w:rPr>
          <w:lang w:val="es-ES_tradnl"/>
        </w:rPr>
        <w:t> Calcular</w:t>
      </w:r>
      <w:proofErr w:type="gramEnd"/>
      <w:r w:rsidRPr="004E243F">
        <w:rPr>
          <w:lang w:val="es-ES_tradnl"/>
        </w:rPr>
        <w:t xml:space="preserve"> los valores auxiliares </w:t>
      </w:r>
      <w:r w:rsidRPr="004E243F">
        <w:rPr>
          <w:i/>
          <w:lang w:val="es-ES_tradnl"/>
        </w:rPr>
        <w:t>x</w:t>
      </w:r>
      <w:r w:rsidRPr="004E243F">
        <w:rPr>
          <w:vertAlign w:val="subscript"/>
          <w:lang w:val="es-ES_tradnl"/>
        </w:rPr>
        <w:t>1</w:t>
      </w:r>
      <w:r w:rsidRPr="004E243F">
        <w:rPr>
          <w:lang w:val="es-ES_tradnl"/>
        </w:rPr>
        <w:t xml:space="preserve">, </w:t>
      </w:r>
      <w:r w:rsidRPr="004E243F">
        <w:rPr>
          <w:i/>
          <w:lang w:val="es-ES_tradnl"/>
        </w:rPr>
        <w:t>x</w:t>
      </w:r>
      <w:r w:rsidRPr="004E243F">
        <w:rPr>
          <w:vertAlign w:val="subscript"/>
          <w:lang w:val="es-ES_tradnl"/>
        </w:rPr>
        <w:t>2</w:t>
      </w:r>
      <w:r w:rsidRPr="004E243F">
        <w:rPr>
          <w:lang w:val="es-ES_tradnl"/>
        </w:rPr>
        <w:t xml:space="preserve">, </w:t>
      </w:r>
      <w:r w:rsidRPr="004E243F">
        <w:rPr>
          <w:i/>
          <w:lang w:val="es-ES_tradnl"/>
        </w:rPr>
        <w:t>M</w:t>
      </w:r>
      <w:r w:rsidRPr="004E243F">
        <w:rPr>
          <w:vertAlign w:val="subscript"/>
          <w:lang w:val="es-ES_tradnl"/>
        </w:rPr>
        <w:t>1</w:t>
      </w:r>
      <w:r w:rsidRPr="004E243F">
        <w:rPr>
          <w:lang w:val="es-ES_tradnl"/>
        </w:rPr>
        <w:t xml:space="preserve"> y </w:t>
      </w:r>
      <w:r w:rsidRPr="004E243F">
        <w:rPr>
          <w:i/>
          <w:lang w:val="es-ES_tradnl"/>
        </w:rPr>
        <w:t>M</w:t>
      </w:r>
      <w:r w:rsidRPr="004E243F">
        <w:rPr>
          <w:vertAlign w:val="subscript"/>
          <w:lang w:val="es-ES_tradnl"/>
        </w:rPr>
        <w:t>2</w:t>
      </w:r>
      <w:r w:rsidRPr="004E243F">
        <w:rPr>
          <w:lang w:val="es-ES_tradnl"/>
        </w:rPr>
        <w:t xml:space="preserve"> y los ángulos </w:t>
      </w:r>
      <w:r w:rsidRPr="004E243F">
        <w:rPr>
          <w:lang w:val="es-ES_tradnl"/>
        </w:rPr>
        <w:sym w:font="Symbol" w:char="F078"/>
      </w:r>
      <w:r w:rsidRPr="004E243F">
        <w:rPr>
          <w:vertAlign w:val="subscript"/>
          <w:lang w:val="es-ES_tradnl"/>
        </w:rPr>
        <w:t>1</w:t>
      </w:r>
      <w:r w:rsidRPr="004E243F">
        <w:rPr>
          <w:lang w:val="es-ES_tradnl"/>
        </w:rPr>
        <w:t xml:space="preserve"> y </w:t>
      </w:r>
      <w:r w:rsidRPr="004E243F">
        <w:rPr>
          <w:lang w:val="es-ES_tradnl"/>
        </w:rPr>
        <w:sym w:font="Symbol" w:char="F078"/>
      </w:r>
      <w:r w:rsidRPr="004E243F">
        <w:rPr>
          <w:vertAlign w:val="subscript"/>
          <w:lang w:val="es-ES_tradnl"/>
        </w:rPr>
        <w:t>2</w:t>
      </w:r>
      <w:r w:rsidRPr="004E243F">
        <w:rPr>
          <w:lang w:val="es-ES_tradnl"/>
        </w:rPr>
        <w:t xml:space="preserve"> (véase la Fig. 22):</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34"/>
          <w:lang w:val="es-ES_tradnl"/>
        </w:rPr>
        <w:object w:dxaOrig="5580" w:dyaOrig="900">
          <v:shape id="_x0000_i1082" type="#_x0000_t75" style="width:279.85pt;height:45.1pt" o:ole="">
            <v:imagedata r:id="rId126" o:title=""/>
          </v:shape>
          <o:OLEObject Type="Embed" ProgID="Equation.3" ShapeID="_x0000_i1082" DrawAspect="Content" ObjectID="_1568554230" r:id="rId127"/>
        </w:object>
      </w:r>
      <w:r w:rsidRPr="004E243F">
        <w:rPr>
          <w:lang w:val="es-ES_tradnl"/>
        </w:rPr>
        <w:tab/>
        <w:t>(35)</w:t>
      </w:r>
    </w:p>
    <w:p w:rsidR="00802973" w:rsidRPr="004E243F" w:rsidRDefault="00802973" w:rsidP="00802973">
      <w:pPr>
        <w:pStyle w:val="Blanc"/>
        <w:rPr>
          <w:lang w:val="es-ES_tradnl"/>
        </w:rPr>
      </w:pPr>
    </w:p>
    <w:p w:rsidR="00802973" w:rsidRPr="004E243F" w:rsidRDefault="00802973" w:rsidP="00802973">
      <w:pPr>
        <w:pStyle w:val="enumlev1"/>
        <w:rPr>
          <w:lang w:val="es-ES_tradnl"/>
        </w:rPr>
      </w:pPr>
      <w:r w:rsidRPr="004E243F">
        <w:rPr>
          <w:lang w:val="es-ES_tradnl"/>
        </w:rPr>
        <w:t>–</w:t>
      </w:r>
      <w:r w:rsidRPr="004E243F">
        <w:rPr>
          <w:lang w:val="es-ES_tradnl"/>
        </w:rPr>
        <w:tab/>
        <w:t>Si (</w:t>
      </w:r>
      <w:r w:rsidRPr="004E243F">
        <w:rPr>
          <w:i/>
          <w:lang w:val="es-ES_tradnl"/>
        </w:rPr>
        <w:t>x</w:t>
      </w:r>
      <w:r w:rsidRPr="004E243F">
        <w:rPr>
          <w:vertAlign w:val="subscript"/>
          <w:lang w:val="es-ES_tradnl"/>
        </w:rPr>
        <w:t>1</w:t>
      </w:r>
      <w:proofErr w:type="gramStart"/>
      <w:r w:rsidRPr="004E243F">
        <w:rPr>
          <w:vertAlign w:val="subscript"/>
          <w:lang w:val="es-ES_tradnl"/>
        </w:rPr>
        <w:t>,2</w:t>
      </w:r>
      <w:proofErr w:type="gramEnd"/>
      <w:r w:rsidRPr="004E243F">
        <w:rPr>
          <w:lang w:val="es-ES_tradnl"/>
        </w:rPr>
        <w:t>)</w:t>
      </w:r>
      <w:r w:rsidRPr="004E243F">
        <w:rPr>
          <w:vertAlign w:val="superscript"/>
          <w:lang w:val="es-ES_tradnl"/>
        </w:rPr>
        <w:t>2</w:t>
      </w:r>
      <w:r w:rsidRPr="004E243F">
        <w:rPr>
          <w:lang w:val="es-ES_tradnl"/>
        </w:rPr>
        <w:t> &lt; 0 se va al Paso 6. Esta situación surge cuando el satélite 1 y/o 2 siempre se encuentran en condiciones de visibilidad directa para toda separación acimutal.</w:t>
      </w:r>
    </w:p>
    <w:p w:rsidR="00802973" w:rsidRPr="004E243F" w:rsidRDefault="00802973" w:rsidP="00802973">
      <w:pPr>
        <w:pStyle w:val="enumlev1"/>
        <w:rPr>
          <w:lang w:val="es-ES_tradnl"/>
        </w:rPr>
      </w:pPr>
      <w:r w:rsidRPr="004E243F">
        <w:rPr>
          <w:lang w:val="es-ES_tradnl"/>
        </w:rPr>
        <w:t>–</w:t>
      </w:r>
      <w:r w:rsidRPr="004E243F">
        <w:rPr>
          <w:lang w:val="es-ES_tradnl"/>
        </w:rPr>
        <w:tab/>
        <w:t xml:space="preserve">Si </w:t>
      </w:r>
      <w:r w:rsidRPr="004E243F">
        <w:rPr>
          <w:i/>
          <w:lang w:val="es-ES_tradnl"/>
        </w:rPr>
        <w:t>x</w:t>
      </w:r>
      <w:r w:rsidRPr="004E243F">
        <w:rPr>
          <w:vertAlign w:val="subscript"/>
          <w:lang w:val="es-ES_tradnl"/>
        </w:rPr>
        <w:t>1</w:t>
      </w:r>
      <w:proofErr w:type="gramStart"/>
      <w:r w:rsidRPr="004E243F">
        <w:rPr>
          <w:vertAlign w:val="subscript"/>
          <w:lang w:val="es-ES_tradnl"/>
        </w:rPr>
        <w:t>,2</w:t>
      </w:r>
      <w:proofErr w:type="gramEnd"/>
      <w:r w:rsidRPr="004E243F">
        <w:rPr>
          <w:lang w:val="es-ES_tradnl"/>
        </w:rPr>
        <w:t> &gt; </w:t>
      </w:r>
      <w:r w:rsidRPr="004E243F">
        <w:rPr>
          <w:i/>
          <w:lang w:val="es-ES_tradnl"/>
        </w:rPr>
        <w:t>l</w:t>
      </w:r>
      <w:r w:rsidRPr="004E243F">
        <w:rPr>
          <w:lang w:val="es-ES_tradnl"/>
        </w:rPr>
        <w:t xml:space="preserve">/2, se obtiene </w:t>
      </w:r>
      <w:r w:rsidRPr="004E243F">
        <w:rPr>
          <w:i/>
          <w:lang w:val="es-ES_tradnl"/>
        </w:rPr>
        <w:t>x</w:t>
      </w:r>
      <w:r w:rsidRPr="004E243F">
        <w:rPr>
          <w:vertAlign w:val="subscript"/>
          <w:lang w:val="es-ES_tradnl"/>
        </w:rPr>
        <w:t>1,2</w:t>
      </w:r>
      <w:r w:rsidRPr="004E243F">
        <w:rPr>
          <w:lang w:val="es-ES_tradnl"/>
        </w:rPr>
        <w:t> = </w:t>
      </w:r>
      <w:r w:rsidRPr="004E243F">
        <w:rPr>
          <w:i/>
          <w:lang w:val="es-ES_tradnl"/>
        </w:rPr>
        <w:t>l</w:t>
      </w:r>
      <w:r w:rsidRPr="004E243F">
        <w:rPr>
          <w:lang w:val="es-ES_tradnl"/>
        </w:rPr>
        <w:t>/2. Esta situación se da cuando existe visibilidad para el satélite 1 y/o 2 solamente a ambos extremos de la calle.</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32"/>
          <w:lang w:val="es-ES_tradnl"/>
        </w:rPr>
        <w:object w:dxaOrig="6520" w:dyaOrig="760">
          <v:shape id="_x0000_i1083" type="#_x0000_t75" style="width:326.8pt;height:38.2pt" o:ole="">
            <v:imagedata r:id="rId128" o:title=""/>
          </v:shape>
          <o:OLEObject Type="Embed" ProgID="Equation.3" ShapeID="_x0000_i1083" DrawAspect="Content" ObjectID="_1568554231" r:id="rId129"/>
        </w:object>
      </w:r>
      <w:r w:rsidRPr="004E243F">
        <w:rPr>
          <w:lang w:val="es-ES_tradnl"/>
        </w:rPr>
        <w:tab/>
        <w:t>(36)</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24"/>
          <w:lang w:val="es-ES_tradnl"/>
        </w:rPr>
        <w:object w:dxaOrig="3580" w:dyaOrig="620">
          <v:shape id="_x0000_i1084" type="#_x0000_t75" style="width:178.45pt;height:30.7pt" o:ole="">
            <v:imagedata r:id="rId130" o:title=""/>
          </v:shape>
          <o:OLEObject Type="Embed" ProgID="Equation.3" ShapeID="_x0000_i1084" DrawAspect="Content" ObjectID="_1568554232" r:id="rId131"/>
        </w:object>
      </w:r>
      <w:r w:rsidRPr="004E243F">
        <w:rPr>
          <w:lang w:val="es-ES_tradnl"/>
        </w:rPr>
        <w:tab/>
        <w:t>(37)</w:t>
      </w:r>
    </w:p>
    <w:p w:rsidR="00802973" w:rsidRPr="004E243F" w:rsidRDefault="00802973" w:rsidP="00802973">
      <w:pPr>
        <w:rPr>
          <w:lang w:val="es-ES_tradnl"/>
        </w:rPr>
      </w:pPr>
      <w:proofErr w:type="gramStart"/>
      <w:r w:rsidRPr="004E243F">
        <w:rPr>
          <w:lang w:val="es-ES_tradnl"/>
        </w:rPr>
        <w:t>donde</w:t>
      </w:r>
      <w:proofErr w:type="gramEnd"/>
      <w:r w:rsidRPr="004E243F">
        <w:rPr>
          <w:lang w:val="es-ES_tradnl"/>
        </w:rPr>
        <w:t xml:space="preserve"> «redondeado» significa redondeado al valor entero más próximo (grados).</w:t>
      </w:r>
    </w:p>
    <w:p w:rsidR="00802973" w:rsidRPr="004E243F" w:rsidRDefault="00802973" w:rsidP="00802973">
      <w:pPr>
        <w:rPr>
          <w:lang w:val="es-ES_tradnl"/>
        </w:rPr>
      </w:pPr>
      <w:r w:rsidRPr="004E243F">
        <w:rPr>
          <w:i/>
          <w:lang w:val="es-ES_tradnl"/>
        </w:rPr>
        <w:t>Paso 2</w:t>
      </w:r>
      <w:r w:rsidRPr="004E243F">
        <w:rPr>
          <w:lang w:val="es-ES_tradnl"/>
        </w:rPr>
        <w:t>:</w:t>
      </w:r>
      <w:proofErr w:type="gramStart"/>
      <w:r w:rsidRPr="004E243F">
        <w:rPr>
          <w:lang w:val="es-ES_tradnl"/>
        </w:rPr>
        <w:t>  Cálculo</w:t>
      </w:r>
      <w:proofErr w:type="gramEnd"/>
      <w:r w:rsidRPr="004E243F">
        <w:rPr>
          <w:lang w:val="es-ES_tradnl"/>
        </w:rPr>
        <w:t xml:space="preserve"> de la información auxiliar relacionada con los puntos del modelo A y D.</w:t>
      </w:r>
    </w:p>
    <w:p w:rsidR="00802973" w:rsidRPr="004E243F" w:rsidRDefault="00802973" w:rsidP="00802973">
      <w:pPr>
        <w:rPr>
          <w:lang w:val="es-ES_tradnl"/>
        </w:rPr>
      </w:pPr>
      <w:r w:rsidRPr="004E243F">
        <w:rPr>
          <w:lang w:val="es-ES_tradnl"/>
        </w:rPr>
        <w:t>Para el punto A:</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2"/>
          <w:lang w:val="es-ES_tradnl"/>
        </w:rPr>
        <w:object w:dxaOrig="6640" w:dyaOrig="360">
          <v:shape id="_x0000_i1085" type="#_x0000_t75" style="width:340.6pt;height:18.8pt" o:ole="" fillcolor="window">
            <v:imagedata r:id="rId132" o:title=""/>
          </v:shape>
          <o:OLEObject Type="Embed" ProgID="Equation.3" ShapeID="_x0000_i1085" DrawAspect="Content" ObjectID="_1568554233" r:id="rId133"/>
        </w:object>
      </w:r>
      <w:r w:rsidRPr="004E243F">
        <w:rPr>
          <w:lang w:val="es-ES_tradnl"/>
        </w:rPr>
        <w:tab/>
        <w:t>(38)</w:t>
      </w:r>
    </w:p>
    <w:p w:rsidR="00802973" w:rsidRPr="004E243F" w:rsidRDefault="00802973" w:rsidP="00802973">
      <w:pPr>
        <w:pStyle w:val="Blanc"/>
        <w:rPr>
          <w:lang w:val="es-ES_tradnl"/>
        </w:rPr>
      </w:pPr>
    </w:p>
    <w:p w:rsidR="00802973" w:rsidRPr="004E243F" w:rsidRDefault="00802973" w:rsidP="00802973">
      <w:pPr>
        <w:rPr>
          <w:lang w:val="es-ES_tradnl"/>
        </w:rPr>
      </w:pPr>
      <w:r w:rsidRPr="004E243F">
        <w:rPr>
          <w:lang w:val="es-ES_tradnl"/>
        </w:rPr>
        <w:t>Para el punto D:</w:t>
      </w:r>
    </w:p>
    <w:p w:rsidR="00802973" w:rsidRPr="004E243F" w:rsidRDefault="00802973" w:rsidP="00802973">
      <w:pPr>
        <w:pStyle w:val="enumlev1"/>
        <w:rPr>
          <w:lang w:val="es-ES_tradnl"/>
        </w:rPr>
      </w:pPr>
      <w:r w:rsidRPr="004E243F">
        <w:rPr>
          <w:lang w:val="es-ES_tradnl"/>
        </w:rPr>
        <w:t>–</w:t>
      </w:r>
      <w:r w:rsidRPr="004E243F">
        <w:rPr>
          <w:lang w:val="es-ES_tradnl"/>
        </w:rPr>
        <w:tab/>
        <w:t xml:space="preserve">Si </w:t>
      </w:r>
      <w:r w:rsidRPr="004E243F">
        <w:rPr>
          <w:lang w:val="es-ES_tradnl"/>
        </w:rPr>
        <w:sym w:font="Symbol" w:char="F078"/>
      </w:r>
      <w:r w:rsidRPr="004E243F">
        <w:rPr>
          <w:vertAlign w:val="subscript"/>
          <w:lang w:val="es-ES_tradnl"/>
        </w:rPr>
        <w:t>1</w:t>
      </w:r>
      <w:r w:rsidRPr="004E243F">
        <w:rPr>
          <w:lang w:val="es-ES_tradnl"/>
        </w:rPr>
        <w:t> + </w:t>
      </w:r>
      <w:r w:rsidRPr="004E243F">
        <w:rPr>
          <w:lang w:val="es-ES_tradnl"/>
        </w:rPr>
        <w:sym w:font="Symbol" w:char="F078"/>
      </w:r>
      <w:r w:rsidRPr="004E243F">
        <w:rPr>
          <w:vertAlign w:val="subscript"/>
          <w:lang w:val="es-ES_tradnl"/>
        </w:rPr>
        <w:t>2</w:t>
      </w:r>
      <w:r w:rsidRPr="004E243F">
        <w:rPr>
          <w:lang w:val="es-ES_tradnl"/>
        </w:rPr>
        <w:t> </w:t>
      </w:r>
      <w:r w:rsidRPr="004E243F">
        <w:rPr>
          <w:lang w:val="es-ES_tradnl"/>
        </w:rPr>
        <w:sym w:font="Symbol" w:char="F0A3"/>
      </w:r>
      <w:r w:rsidRPr="004E243F">
        <w:rPr>
          <w:lang w:val="es-ES_tradnl"/>
        </w:rPr>
        <w:t> 90,</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2"/>
          <w:lang w:val="es-ES_tradnl"/>
        </w:rPr>
        <w:object w:dxaOrig="6960" w:dyaOrig="360">
          <v:shape id="_x0000_i1086" type="#_x0000_t75" style="width:356.85pt;height:18.8pt" o:ole="" fillcolor="window">
            <v:imagedata r:id="rId134" o:title=""/>
          </v:shape>
          <o:OLEObject Type="Embed" ProgID="Equation.3" ShapeID="_x0000_i1086" DrawAspect="Content" ObjectID="_1568554234" r:id="rId135"/>
        </w:object>
      </w:r>
      <w:r w:rsidRPr="004E243F">
        <w:rPr>
          <w:lang w:val="es-ES_tradnl"/>
        </w:rPr>
        <w:tab/>
        <w:t>(39a)</w:t>
      </w:r>
    </w:p>
    <w:p w:rsidR="00802973" w:rsidRPr="004E243F" w:rsidRDefault="00802973" w:rsidP="00802973">
      <w:pPr>
        <w:pStyle w:val="Blanc"/>
        <w:rPr>
          <w:lang w:val="es-ES_tradnl"/>
        </w:rPr>
      </w:pPr>
    </w:p>
    <w:p w:rsidR="00802973" w:rsidRPr="004E243F" w:rsidRDefault="00802973" w:rsidP="00802973">
      <w:pPr>
        <w:rPr>
          <w:lang w:val="es-ES_tradnl"/>
        </w:rPr>
      </w:pPr>
      <w:r w:rsidRPr="004E243F">
        <w:rPr>
          <w:lang w:val="es-ES_tradnl"/>
        </w:rPr>
        <w:t>–</w:t>
      </w:r>
      <w:r w:rsidRPr="004E243F">
        <w:rPr>
          <w:lang w:val="es-ES_tradnl"/>
        </w:rPr>
        <w:tab/>
        <w:t xml:space="preserve">Si </w:t>
      </w:r>
      <w:r w:rsidRPr="004E243F">
        <w:rPr>
          <w:lang w:val="es-ES_tradnl"/>
        </w:rPr>
        <w:sym w:font="Symbol" w:char="F078"/>
      </w:r>
      <w:r w:rsidRPr="004E243F">
        <w:rPr>
          <w:vertAlign w:val="subscript"/>
          <w:lang w:val="es-ES_tradnl"/>
        </w:rPr>
        <w:t>1</w:t>
      </w:r>
      <w:r w:rsidRPr="004E243F">
        <w:rPr>
          <w:lang w:val="es-ES_tradnl"/>
        </w:rPr>
        <w:t> + </w:t>
      </w:r>
      <w:r w:rsidRPr="004E243F">
        <w:rPr>
          <w:lang w:val="es-ES_tradnl"/>
        </w:rPr>
        <w:sym w:font="Symbol" w:char="F078"/>
      </w:r>
      <w:r w:rsidRPr="004E243F">
        <w:rPr>
          <w:vertAlign w:val="subscript"/>
          <w:lang w:val="es-ES_tradnl"/>
        </w:rPr>
        <w:t>2</w:t>
      </w:r>
      <w:r w:rsidRPr="004E243F">
        <w:rPr>
          <w:lang w:val="es-ES_tradnl"/>
        </w:rPr>
        <w:t> &gt; 90,</w:t>
      </w: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2"/>
          <w:lang w:val="es-ES_tradnl"/>
        </w:rPr>
        <w:object w:dxaOrig="7740" w:dyaOrig="360">
          <v:shape id="_x0000_i1087" type="#_x0000_t75" style="width:397.55pt;height:18.8pt" o:ole="" fillcolor="window">
            <v:imagedata r:id="rId136" o:title=""/>
          </v:shape>
          <o:OLEObject Type="Embed" ProgID="Equation.3" ShapeID="_x0000_i1087" DrawAspect="Content" ObjectID="_1568554235" r:id="rId137"/>
        </w:object>
      </w:r>
      <w:r w:rsidRPr="004E243F">
        <w:rPr>
          <w:lang w:val="es-ES_tradnl"/>
        </w:rPr>
        <w:tab/>
        <w:t>(39b)</w:t>
      </w:r>
    </w:p>
    <w:p w:rsidR="00802973" w:rsidRPr="004E243F" w:rsidRDefault="00802973" w:rsidP="00802973">
      <w:pPr>
        <w:rPr>
          <w:lang w:val="es-ES_tradnl"/>
        </w:rPr>
      </w:pPr>
      <w:r w:rsidRPr="004E243F">
        <w:rPr>
          <w:i/>
          <w:lang w:val="es-ES_tradnl"/>
        </w:rPr>
        <w:t>Paso 3</w:t>
      </w:r>
      <w:r w:rsidRPr="004E243F">
        <w:rPr>
          <w:lang w:val="es-ES_tradnl"/>
        </w:rPr>
        <w:t>:</w:t>
      </w:r>
      <w:proofErr w:type="gramStart"/>
      <w:r w:rsidRPr="004E243F">
        <w:rPr>
          <w:lang w:val="es-ES_tradnl"/>
        </w:rPr>
        <w:t>  Cálculo</w:t>
      </w:r>
      <w:proofErr w:type="gramEnd"/>
      <w:r w:rsidRPr="004E243F">
        <w:rPr>
          <w:lang w:val="es-ES_tradnl"/>
        </w:rPr>
        <w:t xml:space="preserve"> del coeficiente de correlación cruzada en los puntos A y D:</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     </w:t>
      </w:r>
      <w:r w:rsidRPr="004E243F">
        <w:rPr>
          <w:position w:val="-30"/>
          <w:lang w:val="es-ES_tradnl"/>
        </w:rPr>
        <w:object w:dxaOrig="8559" w:dyaOrig="720">
          <v:shape id="_x0000_i1088" type="#_x0000_t75" style="width:426.35pt;height:36.3pt;mso-position-horizontal:absolute" o:ole="">
            <v:imagedata r:id="rId138" o:title=""/>
          </v:shape>
          <o:OLEObject Type="Embed" ProgID="Equation.3" ShapeID="_x0000_i1088" DrawAspect="Content" ObjectID="_1568554236" r:id="rId139"/>
        </w:object>
      </w:r>
      <w:r w:rsidRPr="004E243F">
        <w:rPr>
          <w:lang w:val="es-ES_tradnl"/>
        </w:rPr>
        <w:tab/>
        <w:t>(40)</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24"/>
          <w:lang w:val="es-ES_tradnl"/>
        </w:rPr>
        <w:object w:dxaOrig="5580" w:dyaOrig="720">
          <v:shape id="_x0000_i1089" type="#_x0000_t75" style="width:279.85pt;height:36.3pt" o:ole="">
            <v:imagedata r:id="rId140" o:title=""/>
          </v:shape>
          <o:OLEObject Type="Embed" ProgID="Equation.3" ShapeID="_x0000_i1089" DrawAspect="Content" ObjectID="_1568554237" r:id="rId141"/>
        </w:object>
      </w:r>
      <w:r w:rsidRPr="004E243F">
        <w:rPr>
          <w:lang w:val="es-ES_tradnl"/>
        </w:rPr>
        <w:tab/>
        <w:t>(41a)</w:t>
      </w:r>
    </w:p>
    <w:p w:rsidR="00802973" w:rsidRPr="004E243F" w:rsidRDefault="00802973" w:rsidP="00802973">
      <w:pPr>
        <w:pStyle w:val="Equation"/>
        <w:rPr>
          <w:lang w:val="es-ES_tradnl"/>
        </w:rPr>
      </w:pPr>
      <w:r w:rsidRPr="004E243F">
        <w:rPr>
          <w:lang w:val="es-ES_tradnl"/>
        </w:rPr>
        <w:lastRenderedPageBreak/>
        <w:tab/>
      </w:r>
      <w:r w:rsidRPr="004E243F">
        <w:rPr>
          <w:lang w:val="es-ES_tradnl"/>
        </w:rPr>
        <w:tab/>
      </w:r>
      <w:r w:rsidRPr="004E243F">
        <w:rPr>
          <w:position w:val="-24"/>
          <w:lang w:val="es-ES_tradnl"/>
        </w:rPr>
        <w:object w:dxaOrig="5760" w:dyaOrig="720">
          <v:shape id="_x0000_i1090" type="#_x0000_t75" style="width:4in;height:36.3pt" o:ole="">
            <v:imagedata r:id="rId142" o:title=""/>
          </v:shape>
          <o:OLEObject Type="Embed" ProgID="Equation.3" ShapeID="_x0000_i1090" DrawAspect="Content" ObjectID="_1568554238" r:id="rId143"/>
        </w:object>
      </w:r>
      <w:r w:rsidRPr="004E243F">
        <w:rPr>
          <w:lang w:val="es-ES_tradnl"/>
        </w:rPr>
        <w:tab/>
        <w:t>(42b)</w:t>
      </w:r>
    </w:p>
    <w:p w:rsidR="00802973" w:rsidRPr="004E243F" w:rsidRDefault="00802973" w:rsidP="00802973">
      <w:pPr>
        <w:rPr>
          <w:lang w:val="es-ES_tradnl"/>
        </w:rPr>
      </w:pPr>
      <w:r w:rsidRPr="004E243F">
        <w:rPr>
          <w:i/>
          <w:lang w:val="es-ES_tradnl"/>
        </w:rPr>
        <w:t>Paso 4</w:t>
      </w:r>
      <w:r w:rsidRPr="004E243F">
        <w:rPr>
          <w:lang w:val="es-ES_tradnl"/>
        </w:rPr>
        <w:t>:  En el punto B el coeficiente de correlación es el mismo que en el punto A y su separación acimutal</w:t>
      </w:r>
      <w:proofErr w:type="gramStart"/>
      <w:r w:rsidRPr="004E243F">
        <w:rPr>
          <w:lang w:val="es-ES_tradnl"/>
        </w:rPr>
        <w:t xml:space="preserve">, </w:t>
      </w:r>
      <w:r w:rsidRPr="004E243F">
        <w:rPr>
          <w:lang w:val="es-ES_tradnl"/>
        </w:rPr>
        <w:sym w:font="Symbol" w:char="F044"/>
      </w:r>
      <w:r w:rsidRPr="004E243F">
        <w:rPr>
          <w:lang w:val="es-ES_tradnl"/>
        </w:rPr>
        <w:sym w:font="Symbol" w:char="F06A"/>
      </w:r>
      <w:r w:rsidRPr="004E243F">
        <w:rPr>
          <w:lang w:val="es-ES_tradnl"/>
        </w:rPr>
        <w:t>,</w:t>
      </w:r>
      <w:proofErr w:type="gramEnd"/>
      <w:r w:rsidRPr="004E243F">
        <w:rPr>
          <w:lang w:val="es-ES_tradnl"/>
        </w:rPr>
        <w:t xml:space="preserve"> viene dada por:</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6"/>
          <w:lang w:val="es-ES_tradnl"/>
        </w:rPr>
        <w:object w:dxaOrig="2460" w:dyaOrig="400">
          <v:shape id="_x0000_i1091" type="#_x0000_t75" style="width:124.6pt;height:19.4pt" o:ole="">
            <v:imagedata r:id="rId144" o:title=""/>
          </v:shape>
          <o:OLEObject Type="Embed" ProgID="Equation.3" ShapeID="_x0000_i1091" DrawAspect="Content" ObjectID="_1568554239" r:id="rId145"/>
        </w:object>
      </w:r>
      <w:r w:rsidRPr="004E243F">
        <w:rPr>
          <w:lang w:val="es-ES_tradnl"/>
        </w:rPr>
        <w:t>               </w:t>
      </w:r>
      <w:proofErr w:type="gramStart"/>
      <w:r w:rsidRPr="004E243F">
        <w:rPr>
          <w:lang w:val="es-ES_tradnl"/>
        </w:rPr>
        <w:t>grados</w:t>
      </w:r>
      <w:proofErr w:type="gramEnd"/>
      <w:r w:rsidRPr="004E243F">
        <w:rPr>
          <w:lang w:val="es-ES_tradnl"/>
        </w:rPr>
        <w:tab/>
        <w:t>(43)</w:t>
      </w:r>
    </w:p>
    <w:p w:rsidR="00802973" w:rsidRPr="004E243F" w:rsidRDefault="00802973" w:rsidP="00802973">
      <w:pPr>
        <w:pStyle w:val="Blanc"/>
        <w:rPr>
          <w:lang w:val="es-ES_tradnl"/>
        </w:rPr>
      </w:pPr>
    </w:p>
    <w:p w:rsidR="00802973" w:rsidRPr="004E243F" w:rsidRDefault="00802973" w:rsidP="00802973">
      <w:pPr>
        <w:rPr>
          <w:lang w:val="es-ES_tradnl"/>
        </w:rPr>
      </w:pPr>
      <w:r w:rsidRPr="004E243F">
        <w:rPr>
          <w:i/>
          <w:lang w:val="es-ES_tradnl"/>
        </w:rPr>
        <w:t>Paso 5</w:t>
      </w:r>
      <w:r w:rsidRPr="004E243F">
        <w:rPr>
          <w:lang w:val="es-ES_tradnl"/>
        </w:rPr>
        <w:t>:  En el punto C el coeficiente de correlación es el mismo que en el punto D y su separación acimutal</w:t>
      </w:r>
      <w:proofErr w:type="gramStart"/>
      <w:r w:rsidRPr="004E243F">
        <w:rPr>
          <w:lang w:val="es-ES_tradnl"/>
        </w:rPr>
        <w:t xml:space="preserve">, </w:t>
      </w:r>
      <w:r w:rsidRPr="004E243F">
        <w:rPr>
          <w:lang w:val="es-ES_tradnl"/>
        </w:rPr>
        <w:sym w:font="Symbol" w:char="F044"/>
      </w:r>
      <w:r w:rsidRPr="004E243F">
        <w:rPr>
          <w:lang w:val="es-ES_tradnl"/>
        </w:rPr>
        <w:sym w:font="Symbol" w:char="F06A"/>
      </w:r>
      <w:r w:rsidRPr="004E243F">
        <w:rPr>
          <w:lang w:val="es-ES_tradnl"/>
        </w:rPr>
        <w:t>,</w:t>
      </w:r>
      <w:proofErr w:type="gramEnd"/>
      <w:r w:rsidRPr="004E243F">
        <w:rPr>
          <w:lang w:val="es-ES_tradnl"/>
        </w:rPr>
        <w:t xml:space="preserve"> viene dada por:</w:t>
      </w:r>
    </w:p>
    <w:p w:rsidR="00802973" w:rsidRPr="004E243F" w:rsidRDefault="00802973" w:rsidP="00802973">
      <w:pPr>
        <w:pStyle w:val="Equation"/>
        <w:tabs>
          <w:tab w:val="left" w:pos="2835"/>
          <w:tab w:val="left" w:pos="6804"/>
        </w:tabs>
        <w:rPr>
          <w:lang w:val="es-ES_tradnl"/>
        </w:rPr>
      </w:pPr>
      <w:r w:rsidRPr="004E243F">
        <w:rPr>
          <w:lang w:val="es-ES_tradnl"/>
        </w:rPr>
        <w:t>–</w:t>
      </w:r>
      <w:r w:rsidRPr="004E243F">
        <w:rPr>
          <w:lang w:val="es-ES_tradnl"/>
        </w:rPr>
        <w:tab/>
        <w:t xml:space="preserve">Si </w:t>
      </w:r>
      <w:r w:rsidRPr="004E243F">
        <w:rPr>
          <w:lang w:val="es-ES_tradnl"/>
        </w:rPr>
        <w:sym w:font="Symbol" w:char="F078"/>
      </w:r>
      <w:r w:rsidRPr="004E243F">
        <w:rPr>
          <w:vertAlign w:val="subscript"/>
          <w:lang w:val="es-ES_tradnl"/>
        </w:rPr>
        <w:t>1</w:t>
      </w:r>
      <w:r w:rsidRPr="004E243F">
        <w:rPr>
          <w:lang w:val="es-ES_tradnl"/>
        </w:rPr>
        <w:t> + </w:t>
      </w:r>
      <w:r w:rsidRPr="004E243F">
        <w:rPr>
          <w:lang w:val="es-ES_tradnl"/>
        </w:rPr>
        <w:sym w:font="Symbol" w:char="F078"/>
      </w:r>
      <w:r w:rsidRPr="004E243F">
        <w:rPr>
          <w:vertAlign w:val="subscript"/>
          <w:lang w:val="es-ES_tradnl"/>
        </w:rPr>
        <w:t>2</w:t>
      </w:r>
      <w:r w:rsidRPr="004E243F">
        <w:rPr>
          <w:lang w:val="es-ES_tradnl"/>
        </w:rPr>
        <w:t> </w:t>
      </w:r>
      <w:r w:rsidRPr="004E243F">
        <w:rPr>
          <w:lang w:val="es-ES_tradnl"/>
        </w:rPr>
        <w:sym w:font="Symbol" w:char="F0A3"/>
      </w:r>
      <w:r w:rsidRPr="004E243F">
        <w:rPr>
          <w:lang w:val="es-ES_tradnl"/>
        </w:rPr>
        <w:t xml:space="preserve"> 90, </w:t>
      </w:r>
      <w:r w:rsidRPr="004E243F">
        <w:rPr>
          <w:lang w:val="es-ES_tradnl"/>
        </w:rPr>
        <w:tab/>
      </w:r>
      <w:r w:rsidRPr="004E243F">
        <w:rPr>
          <w:position w:val="-16"/>
          <w:lang w:val="es-ES_tradnl"/>
        </w:rPr>
        <w:object w:dxaOrig="2460" w:dyaOrig="400">
          <v:shape id="_x0000_i1092" type="#_x0000_t75" style="width:124.6pt;height:19.4pt" o:ole="">
            <v:imagedata r:id="rId146" o:title=""/>
          </v:shape>
          <o:OLEObject Type="Embed" ProgID="Equation.3" ShapeID="_x0000_i1092" DrawAspect="Content" ObjectID="_1568554240" r:id="rId147"/>
        </w:object>
      </w:r>
      <w:r w:rsidRPr="004E243F">
        <w:rPr>
          <w:position w:val="-16"/>
          <w:lang w:val="es-ES_tradnl"/>
        </w:rPr>
        <w:tab/>
      </w:r>
      <w:r w:rsidRPr="004E243F">
        <w:rPr>
          <w:lang w:val="es-ES_tradnl"/>
        </w:rPr>
        <w:t>grados</w:t>
      </w:r>
      <w:r w:rsidRPr="004E243F">
        <w:rPr>
          <w:lang w:val="es-ES_tradnl"/>
        </w:rPr>
        <w:tab/>
        <w:t>(44a)</w:t>
      </w:r>
    </w:p>
    <w:p w:rsidR="00802973" w:rsidRPr="004E243F" w:rsidRDefault="00802973" w:rsidP="00802973">
      <w:pPr>
        <w:pStyle w:val="Blanc"/>
        <w:rPr>
          <w:lang w:val="es-ES_tradnl"/>
        </w:rPr>
      </w:pPr>
    </w:p>
    <w:p w:rsidR="00802973" w:rsidRPr="004E243F" w:rsidRDefault="00802973" w:rsidP="00802973">
      <w:pPr>
        <w:pStyle w:val="Equation"/>
        <w:tabs>
          <w:tab w:val="left" w:pos="2835"/>
          <w:tab w:val="left" w:pos="6804"/>
        </w:tabs>
        <w:rPr>
          <w:lang w:val="es-ES_tradnl"/>
        </w:rPr>
      </w:pPr>
      <w:r w:rsidRPr="004E243F">
        <w:rPr>
          <w:lang w:val="es-ES_tradnl"/>
        </w:rPr>
        <w:t>–</w:t>
      </w:r>
      <w:r w:rsidRPr="004E243F">
        <w:rPr>
          <w:lang w:val="es-ES_tradnl"/>
        </w:rPr>
        <w:tab/>
        <w:t xml:space="preserve">Si </w:t>
      </w:r>
      <w:r w:rsidRPr="004E243F">
        <w:rPr>
          <w:lang w:val="es-ES_tradnl"/>
        </w:rPr>
        <w:sym w:font="Symbol" w:char="F078"/>
      </w:r>
      <w:r w:rsidRPr="004E243F">
        <w:rPr>
          <w:vertAlign w:val="subscript"/>
          <w:lang w:val="es-ES_tradnl"/>
        </w:rPr>
        <w:t>1</w:t>
      </w:r>
      <w:r w:rsidRPr="004E243F">
        <w:rPr>
          <w:lang w:val="es-ES_tradnl"/>
        </w:rPr>
        <w:t> + </w:t>
      </w:r>
      <w:r w:rsidRPr="004E243F">
        <w:rPr>
          <w:lang w:val="es-ES_tradnl"/>
        </w:rPr>
        <w:sym w:font="Symbol" w:char="F078"/>
      </w:r>
      <w:r w:rsidRPr="004E243F">
        <w:rPr>
          <w:vertAlign w:val="subscript"/>
          <w:lang w:val="es-ES_tradnl"/>
        </w:rPr>
        <w:t>2</w:t>
      </w:r>
      <w:r w:rsidRPr="004E243F">
        <w:rPr>
          <w:lang w:val="es-ES_tradnl"/>
        </w:rPr>
        <w:t xml:space="preserve"> &gt; 90, </w:t>
      </w:r>
      <w:r w:rsidRPr="004E243F">
        <w:rPr>
          <w:lang w:val="es-ES_tradnl"/>
        </w:rPr>
        <w:tab/>
      </w:r>
      <w:r w:rsidRPr="004E243F">
        <w:rPr>
          <w:position w:val="-16"/>
          <w:lang w:val="es-ES_tradnl"/>
        </w:rPr>
        <w:object w:dxaOrig="3019" w:dyaOrig="400">
          <v:shape id="_x0000_i1093" type="#_x0000_t75" style="width:151.5pt;height:19.4pt" o:ole="">
            <v:imagedata r:id="rId148" o:title=""/>
          </v:shape>
          <o:OLEObject Type="Embed" ProgID="Equation.3" ShapeID="_x0000_i1093" DrawAspect="Content" ObjectID="_1568554241" r:id="rId149"/>
        </w:object>
      </w:r>
      <w:r w:rsidRPr="004E243F">
        <w:rPr>
          <w:lang w:val="es-ES_tradnl"/>
        </w:rPr>
        <w:tab/>
        <w:t>grados</w:t>
      </w:r>
      <w:r w:rsidRPr="004E243F">
        <w:rPr>
          <w:lang w:val="es-ES_tradnl"/>
        </w:rPr>
        <w:tab/>
        <w:t>(44b)</w:t>
      </w:r>
    </w:p>
    <w:p w:rsidR="00802973" w:rsidRPr="004E243F" w:rsidRDefault="00802973" w:rsidP="00802973">
      <w:pPr>
        <w:rPr>
          <w:lang w:val="es-ES_tradnl"/>
        </w:rPr>
      </w:pPr>
      <w:r w:rsidRPr="004E243F">
        <w:rPr>
          <w:i/>
          <w:lang w:val="es-ES_tradnl"/>
        </w:rPr>
        <w:t>Paso 6</w:t>
      </w:r>
      <w:r w:rsidRPr="004E243F">
        <w:rPr>
          <w:lang w:val="es-ES_tradnl"/>
        </w:rPr>
        <w:t>:</w:t>
      </w:r>
      <w:proofErr w:type="gramStart"/>
      <w:r w:rsidRPr="004E243F">
        <w:rPr>
          <w:lang w:val="es-ES_tradnl"/>
        </w:rPr>
        <w:t>  En</w:t>
      </w:r>
      <w:proofErr w:type="gramEnd"/>
      <w:r w:rsidRPr="004E243F">
        <w:rPr>
          <w:lang w:val="es-ES_tradnl"/>
        </w:rPr>
        <w:t xml:space="preserve"> este caso, para una o ambas elevaciones, siempre existen condiciones de visibilidad directa. El coeficiente de correlación se calcula de forma ligeramente distinta a la del Paso 3:</w:t>
      </w:r>
    </w:p>
    <w:p w:rsidR="00802973" w:rsidRPr="004E243F" w:rsidRDefault="00802973" w:rsidP="00802973">
      <w:pPr>
        <w:pStyle w:val="enumlev1"/>
        <w:rPr>
          <w:lang w:val="es-ES_tradnl"/>
        </w:rPr>
      </w:pPr>
      <w:r w:rsidRPr="004E243F">
        <w:rPr>
          <w:lang w:val="es-ES_tradnl"/>
        </w:rPr>
        <w:t>–</w:t>
      </w:r>
      <w:r w:rsidRPr="004E243F">
        <w:rPr>
          <w:lang w:val="es-ES_tradnl"/>
        </w:rPr>
        <w:tab/>
        <w:t>Si ambos satélites son siempre visibles, el coeficiente de correlación cruzada es constante e igual a +1 para todo</w:t>
      </w:r>
      <w:r w:rsidRPr="004E243F">
        <w:rPr>
          <w:i/>
          <w:lang w:val="es-ES_tradnl"/>
        </w:rPr>
        <w:t> </w:t>
      </w:r>
      <w:r w:rsidRPr="004E243F">
        <w:rPr>
          <w:lang w:val="es-ES_tradnl"/>
        </w:rPr>
        <w:sym w:font="Symbol" w:char="F044"/>
      </w:r>
      <w:r w:rsidRPr="004E243F">
        <w:rPr>
          <w:lang w:val="es-ES_tradnl"/>
        </w:rPr>
        <w:sym w:font="Symbol" w:char="F06A"/>
      </w:r>
      <w:r w:rsidRPr="004E243F">
        <w:rPr>
          <w:lang w:val="es-ES_tradnl"/>
        </w:rPr>
        <w:t>.</w:t>
      </w:r>
    </w:p>
    <w:p w:rsidR="00802973" w:rsidRPr="004E243F" w:rsidRDefault="00802973" w:rsidP="00802973">
      <w:pPr>
        <w:pStyle w:val="enumlev1"/>
        <w:rPr>
          <w:lang w:val="es-ES_tradnl"/>
        </w:rPr>
      </w:pPr>
      <w:r w:rsidRPr="004E243F">
        <w:rPr>
          <w:lang w:val="es-ES_tradnl"/>
        </w:rPr>
        <w:t>–</w:t>
      </w:r>
      <w:r w:rsidRPr="004E243F">
        <w:rPr>
          <w:lang w:val="es-ES_tradnl"/>
        </w:rPr>
        <w:tab/>
        <w:t>Si uno de los satélites siempre es visible, el coeficiente de correlación cruzada también es constante y viene dado por:</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28"/>
          <w:lang w:val="es-ES_tradnl"/>
        </w:rPr>
        <w:object w:dxaOrig="1359" w:dyaOrig="680">
          <v:shape id="_x0000_i1094" type="#_x0000_t75" style="width:69.5pt;height:32.55pt" o:ole="">
            <v:imagedata r:id="rId150" o:title=""/>
          </v:shape>
          <o:OLEObject Type="Embed" ProgID="Equation.3" ShapeID="_x0000_i1094" DrawAspect="Content" ObjectID="_1568554242" r:id="rId151"/>
        </w:object>
      </w:r>
      <w:r w:rsidRPr="004E243F">
        <w:rPr>
          <w:lang w:val="es-ES_tradnl"/>
        </w:rPr>
        <w:tab/>
        <w:t>(45)</w:t>
      </w:r>
    </w:p>
    <w:p w:rsidR="00802973" w:rsidRPr="004E243F" w:rsidRDefault="00802973" w:rsidP="00802973">
      <w:pPr>
        <w:pStyle w:val="Blanc"/>
        <w:rPr>
          <w:lang w:val="es-ES_tradnl"/>
        </w:rPr>
      </w:pPr>
    </w:p>
    <w:p w:rsidR="00802973" w:rsidRPr="004E243F" w:rsidRDefault="00802973" w:rsidP="00802973">
      <w:pPr>
        <w:rPr>
          <w:b/>
          <w:lang w:val="es-ES_tradnl"/>
        </w:rPr>
      </w:pPr>
      <w:proofErr w:type="gramStart"/>
      <w:r w:rsidRPr="004E243F">
        <w:rPr>
          <w:lang w:val="es-ES_tradnl"/>
        </w:rPr>
        <w:t>donde</w:t>
      </w:r>
      <w:proofErr w:type="gramEnd"/>
      <w:r w:rsidRPr="004E243F">
        <w:rPr>
          <w:lang w:val="es-ES_tradnl"/>
        </w:rPr>
        <w:t xml:space="preserve"> </w:t>
      </w:r>
      <w:r w:rsidRPr="004E243F">
        <w:rPr>
          <w:i/>
          <w:lang w:val="es-ES_tradnl"/>
        </w:rPr>
        <w:t>N</w:t>
      </w:r>
      <w:r w:rsidRPr="004E243F">
        <w:rPr>
          <w:vertAlign w:val="subscript"/>
          <w:lang w:val="es-ES_tradnl"/>
        </w:rPr>
        <w:t>11</w:t>
      </w:r>
      <w:r w:rsidRPr="004E243F">
        <w:rPr>
          <w:lang w:val="es-ES_tradnl"/>
        </w:rPr>
        <w:t> = 4</w:t>
      </w:r>
      <w:r w:rsidRPr="004E243F">
        <w:rPr>
          <w:lang w:val="es-ES_tradnl"/>
        </w:rPr>
        <w:sym w:font="Symbol" w:char="F078"/>
      </w:r>
      <w:r w:rsidRPr="004E243F">
        <w:rPr>
          <w:vertAlign w:val="subscript"/>
          <w:lang w:val="es-ES_tradnl"/>
        </w:rPr>
        <w:t>1</w:t>
      </w:r>
      <w:r w:rsidRPr="004E243F">
        <w:rPr>
          <w:lang w:val="es-ES_tradnl"/>
        </w:rPr>
        <w:t xml:space="preserve"> + 2, y </w:t>
      </w:r>
      <w:r w:rsidRPr="004E243F">
        <w:rPr>
          <w:lang w:val="es-ES_tradnl"/>
        </w:rPr>
        <w:sym w:font="Symbol" w:char="F078"/>
      </w:r>
      <w:r w:rsidRPr="004E243F">
        <w:rPr>
          <w:vertAlign w:val="subscript"/>
          <w:lang w:val="es-ES_tradnl"/>
        </w:rPr>
        <w:t>1</w:t>
      </w:r>
      <w:r w:rsidRPr="004E243F">
        <w:rPr>
          <w:lang w:val="es-ES_tradnl"/>
        </w:rPr>
        <w:t xml:space="preserve"> se calcula como en el Paso 1.</w:t>
      </w:r>
    </w:p>
    <w:p w:rsidR="00802973" w:rsidRPr="004E243F" w:rsidRDefault="00802973" w:rsidP="00802973">
      <w:pPr>
        <w:pStyle w:val="Heading3"/>
        <w:rPr>
          <w:lang w:val="es-ES_tradnl"/>
        </w:rPr>
      </w:pPr>
      <w:r w:rsidRPr="004E243F">
        <w:rPr>
          <w:lang w:val="es-ES_tradnl"/>
        </w:rPr>
        <w:t>8.2.2</w:t>
      </w:r>
      <w:r w:rsidRPr="004E243F">
        <w:rPr>
          <w:lang w:val="es-ES_tradnl"/>
        </w:rPr>
        <w:tab/>
        <w:t>Cálculos de la disponibilidad</w:t>
      </w:r>
    </w:p>
    <w:p w:rsidR="00802973" w:rsidRPr="004E243F" w:rsidRDefault="00802973" w:rsidP="00802973">
      <w:pPr>
        <w:rPr>
          <w:lang w:val="es-ES_tradnl"/>
        </w:rPr>
      </w:pPr>
      <w:r w:rsidRPr="004E243F">
        <w:rPr>
          <w:lang w:val="es-ES_tradnl"/>
        </w:rPr>
        <w:t xml:space="preserve">Una vez determinado el coeficiente de correlación cruzada, es posible calcular la mejora de disponibilidad introducida por el uso de la diversidad de satélites. Aquí se indican las expresiones para calcular la disponibilidad del sistema en el caso de diversidad de dos satélites. Habida cuenta de los márgenes normalmente pequeños (o de las gamas de control de potencia) empleados en los sistemas de satélites del servicio móvil terrestre, solamente es necesario examinar los efectos de sombra. Se trata de una hipótesis de trabajo razonable ya que los sucesos de disponibilidad corresponderán a los enlaces en condiciones de visibilidad directa en las que las variaciones creadas por múltiples trayectos son de tipo Rice y, por consiguiente, bastante pequeñas. En el caso de condiciones de sombra (fuerte o ligero), los enlaces se encontrarán en un estado de interrupción incluso si los múltiples trayectos dan lugar a una mejora significativa de la señal. </w:t>
      </w:r>
    </w:p>
    <w:p w:rsidR="00802973" w:rsidRPr="004E243F" w:rsidRDefault="00802973" w:rsidP="00802973">
      <w:pPr>
        <w:rPr>
          <w:lang w:val="es-ES_tradnl"/>
        </w:rPr>
      </w:pPr>
      <w:r w:rsidRPr="004E243F">
        <w:rPr>
          <w:lang w:val="es-ES_tradnl"/>
        </w:rPr>
        <w:t xml:space="preserve">Dados dos enlaces con una cierta separación angular y probabilidades de indisponibilidad </w:t>
      </w:r>
      <w:r w:rsidRPr="004E243F">
        <w:rPr>
          <w:i/>
          <w:lang w:val="es-ES_tradnl"/>
        </w:rPr>
        <w:t>p</w:t>
      </w:r>
      <w:r w:rsidRPr="004E243F">
        <w:rPr>
          <w:vertAlign w:val="subscript"/>
          <w:lang w:val="es-ES_tradnl"/>
        </w:rPr>
        <w:t>1</w:t>
      </w:r>
      <w:r w:rsidRPr="004E243F">
        <w:rPr>
          <w:i/>
          <w:vertAlign w:val="subscript"/>
          <w:lang w:val="es-ES_tradnl"/>
        </w:rPr>
        <w:t xml:space="preserve"> </w:t>
      </w:r>
      <w:r w:rsidRPr="004E243F">
        <w:rPr>
          <w:lang w:val="es-ES_tradnl"/>
        </w:rPr>
        <w:t xml:space="preserve">y </w:t>
      </w:r>
      <w:r w:rsidRPr="004E243F">
        <w:rPr>
          <w:i/>
          <w:lang w:val="es-ES_tradnl"/>
        </w:rPr>
        <w:t>p</w:t>
      </w:r>
      <w:r w:rsidRPr="004E243F">
        <w:rPr>
          <w:vertAlign w:val="subscript"/>
          <w:lang w:val="es-ES_tradnl"/>
        </w:rPr>
        <w:t>2</w:t>
      </w:r>
      <w:r w:rsidRPr="004E243F">
        <w:rPr>
          <w:lang w:val="es-ES_tradnl"/>
        </w:rPr>
        <w:t xml:space="preserve">, y un coeficiente de correlación cruzada de sombra </w:t>
      </w:r>
      <w:r w:rsidRPr="004E243F">
        <w:rPr>
          <w:lang w:val="es-ES_tradnl"/>
        </w:rPr>
        <w:sym w:font="Symbol" w:char="F072"/>
      </w:r>
      <w:r w:rsidRPr="004E243F">
        <w:rPr>
          <w:lang w:val="es-ES_tradnl"/>
        </w:rPr>
        <w:t>, la improbabilidad de disponibilidad general después de la diversidad de satélites viene dada por:</w:t>
      </w:r>
    </w:p>
    <w:p w:rsidR="00802973" w:rsidRPr="004E243F" w:rsidRDefault="00802973" w:rsidP="00802973">
      <w:pPr>
        <w:pStyle w:val="Blanc"/>
        <w:rPr>
          <w:lang w:val="es-ES_tradnl"/>
        </w:rPr>
      </w:pPr>
    </w:p>
    <w:p w:rsidR="00802973" w:rsidRPr="004E243F" w:rsidRDefault="00802973" w:rsidP="00802973">
      <w:pPr>
        <w:pStyle w:val="Equation"/>
        <w:rPr>
          <w:lang w:val="es-ES_tradnl"/>
        </w:rPr>
      </w:pPr>
      <w:r w:rsidRPr="004E243F">
        <w:rPr>
          <w:lang w:val="es-ES_tradnl"/>
        </w:rPr>
        <w:tab/>
      </w:r>
      <w:r w:rsidRPr="004E243F">
        <w:rPr>
          <w:lang w:val="es-ES_tradnl"/>
        </w:rPr>
        <w:tab/>
      </w:r>
      <w:r w:rsidRPr="004E243F">
        <w:rPr>
          <w:position w:val="-12"/>
          <w:lang w:val="es-ES_tradnl"/>
        </w:rPr>
        <w:object w:dxaOrig="3900" w:dyaOrig="400">
          <v:shape id="_x0000_i1095" type="#_x0000_t75" style="width:197.2pt;height:19.4pt" o:ole="" fillcolor="window">
            <v:imagedata r:id="rId152" o:title=""/>
          </v:shape>
          <o:OLEObject Type="Embed" ProgID="Equation.3" ShapeID="_x0000_i1095" DrawAspect="Content" ObjectID="_1568554243" r:id="rId153"/>
        </w:object>
      </w:r>
      <w:r w:rsidRPr="004E243F">
        <w:rPr>
          <w:lang w:val="es-ES_tradnl"/>
        </w:rPr>
        <w:tab/>
        <w:t>(46)</w:t>
      </w:r>
    </w:p>
    <w:p w:rsidR="00802973" w:rsidRPr="004E243F" w:rsidRDefault="00802973" w:rsidP="00802973">
      <w:pPr>
        <w:pStyle w:val="Blanc"/>
        <w:rPr>
          <w:lang w:val="es-ES_tradnl"/>
        </w:rPr>
      </w:pPr>
    </w:p>
    <w:p w:rsidR="00802973" w:rsidRPr="004E243F" w:rsidRDefault="00802973" w:rsidP="00802973">
      <w:pPr>
        <w:rPr>
          <w:lang w:val="es-ES_tradnl"/>
        </w:rPr>
      </w:pPr>
      <w:proofErr w:type="gramStart"/>
      <w:r w:rsidRPr="004E243F">
        <w:rPr>
          <w:lang w:val="es-ES_tradnl"/>
        </w:rPr>
        <w:t>y</w:t>
      </w:r>
      <w:proofErr w:type="gramEnd"/>
      <w:r w:rsidRPr="004E243F">
        <w:rPr>
          <w:lang w:val="es-ES_tradnl"/>
        </w:rPr>
        <w:t xml:space="preserve"> la probabilidad de la disponibilidad será de 1 –</w:t>
      </w:r>
      <w:r w:rsidRPr="004E243F">
        <w:rPr>
          <w:i/>
          <w:lang w:val="es-ES_tradnl"/>
        </w:rPr>
        <w:t> p</w:t>
      </w:r>
      <w:r w:rsidRPr="004E243F">
        <w:rPr>
          <w:vertAlign w:val="subscript"/>
          <w:lang w:val="es-ES_tradnl"/>
        </w:rPr>
        <w:t>0</w:t>
      </w:r>
      <w:r w:rsidRPr="004E243F">
        <w:rPr>
          <w:lang w:val="es-ES_tradnl"/>
        </w:rPr>
        <w:t xml:space="preserve">. Los valores válidos de </w:t>
      </w:r>
      <w:r w:rsidRPr="004E243F">
        <w:rPr>
          <w:lang w:val="es-ES_tradnl"/>
        </w:rPr>
        <w:sym w:font="Symbol" w:char="F072"/>
      </w:r>
      <w:r w:rsidRPr="004E243F">
        <w:rPr>
          <w:lang w:val="es-ES_tradnl"/>
        </w:rPr>
        <w:t xml:space="preserve"> en la ecuación (46) se limitan a aquellos que dan valores no negativos para </w:t>
      </w:r>
      <w:r w:rsidRPr="004E243F">
        <w:rPr>
          <w:i/>
          <w:lang w:val="es-ES_tradnl"/>
        </w:rPr>
        <w:t>p</w:t>
      </w:r>
      <w:r w:rsidRPr="004E243F">
        <w:rPr>
          <w:vertAlign w:val="subscript"/>
          <w:lang w:val="es-ES_tradnl"/>
        </w:rPr>
        <w:t>0</w:t>
      </w:r>
      <w:r w:rsidRPr="004E243F">
        <w:rPr>
          <w:lang w:val="es-ES_tradnl"/>
        </w:rPr>
        <w:t xml:space="preserve">. Las probabilidades </w:t>
      </w:r>
      <w:r w:rsidRPr="004E243F">
        <w:rPr>
          <w:i/>
          <w:lang w:val="es-ES_tradnl"/>
        </w:rPr>
        <w:t>p</w:t>
      </w:r>
      <w:r w:rsidRPr="004E243F">
        <w:rPr>
          <w:vertAlign w:val="subscript"/>
          <w:lang w:val="es-ES_tradnl"/>
        </w:rPr>
        <w:t>1</w:t>
      </w:r>
      <w:r w:rsidRPr="004E243F">
        <w:rPr>
          <w:lang w:val="es-ES_tradnl"/>
        </w:rPr>
        <w:t xml:space="preserve"> y </w:t>
      </w:r>
      <w:r w:rsidRPr="004E243F">
        <w:rPr>
          <w:i/>
          <w:lang w:val="es-ES_tradnl"/>
        </w:rPr>
        <w:t>p</w:t>
      </w:r>
      <w:r w:rsidRPr="004E243F">
        <w:rPr>
          <w:vertAlign w:val="subscript"/>
          <w:lang w:val="es-ES_tradnl"/>
        </w:rPr>
        <w:t>2</w:t>
      </w:r>
      <w:r w:rsidRPr="004E243F">
        <w:rPr>
          <w:lang w:val="es-ES_tradnl"/>
        </w:rPr>
        <w:t>, para zonas urbanas pueden calcularse mediante el modelo dado en el § 4.2.</w:t>
      </w:r>
    </w:p>
    <w:p w:rsidR="00802973" w:rsidRPr="004E243F" w:rsidRDefault="00802973" w:rsidP="00802973">
      <w:pPr>
        <w:rPr>
          <w:lang w:val="es-ES_tradnl"/>
        </w:rPr>
      </w:pPr>
      <w:r w:rsidRPr="004E243F">
        <w:rPr>
          <w:lang w:val="es-ES_tradnl"/>
        </w:rPr>
        <w:lastRenderedPageBreak/>
        <w:t>Los cálculos generales para un intervalo de tiempo dado o para un periodo de constelación entero requieren el cálculo de las medias ponderadas en todas las posiciones (acimutal y elevaciones) de los dos satélites con respecto al terminal de usuario.</w:t>
      </w:r>
    </w:p>
    <w:p w:rsidR="00802973" w:rsidRPr="004E243F" w:rsidRDefault="00802973" w:rsidP="00802973">
      <w:pPr>
        <w:pStyle w:val="Heading2"/>
        <w:rPr>
          <w:lang w:val="es-ES_tradnl"/>
        </w:rPr>
      </w:pPr>
      <w:r w:rsidRPr="004E243F">
        <w:rPr>
          <w:lang w:val="es-ES_tradnl"/>
        </w:rPr>
        <w:t>8.3</w:t>
      </w:r>
      <w:r w:rsidRPr="004E243F">
        <w:rPr>
          <w:lang w:val="es-ES_tradnl"/>
        </w:rPr>
        <w:tab/>
        <w:t>Modelización de los efectos producidos por diversos satélites utilizando MKF</w:t>
      </w:r>
    </w:p>
    <w:p w:rsidR="00802973" w:rsidRPr="004E243F" w:rsidRDefault="00802973" w:rsidP="00802973">
      <w:pPr>
        <w:rPr>
          <w:lang w:val="es-ES_tradnl"/>
        </w:rPr>
      </w:pPr>
      <w:r w:rsidRPr="004E243F">
        <w:rPr>
          <w:lang w:val="es-ES_tradnl"/>
        </w:rPr>
        <w:t xml:space="preserve">Las MKF definidas en el § 4.4 pueden utilizarse para calcular las disponibilidades de múltiples satélites. La posible correlación parcial de los efectos de obstrucción entre los diversos enlaces ya se tiene en cuenta en la propia geometría de las máscaras. En la Fig. 24 se muestra un ejemplo de cálculo de la disponibilidad de un sistema formado por dos satélites OSG. Las líneas A-B y C-D indican los trayectos de barrido que se han de seguir para calcular la disponibilidad combinada. La línea A-B indica el barrido para un acimut de 360° y un ángulo de elevación </w:t>
      </w:r>
      <w:r w:rsidRPr="004E243F">
        <w:rPr>
          <w:lang w:val="es-ES_tradnl"/>
        </w:rPr>
        <w:sym w:font="Symbol" w:char="F071"/>
      </w:r>
      <w:r w:rsidRPr="004E243F">
        <w:rPr>
          <w:vertAlign w:val="subscript"/>
          <w:lang w:val="es-ES_tradnl"/>
        </w:rPr>
        <w:t>1</w:t>
      </w:r>
      <w:r w:rsidRPr="004E243F">
        <w:rPr>
          <w:lang w:val="es-ES_tradnl"/>
        </w:rPr>
        <w:t xml:space="preserve"> correspondiente al satélite</w:t>
      </w:r>
      <w:r w:rsidRPr="004E243F">
        <w:rPr>
          <w:lang w:val="es-ES_tradnl"/>
        </w:rPr>
        <w:noBreakHyphen/>
        <w:t>1 y la línea C-D indica un barrido para un acimut de 360º y un ángulo de elevación </w:t>
      </w:r>
      <w:r w:rsidRPr="004E243F">
        <w:rPr>
          <w:lang w:val="es-ES_tradnl"/>
        </w:rPr>
        <w:sym w:font="Symbol" w:char="F071"/>
      </w:r>
      <w:r w:rsidRPr="004E243F">
        <w:rPr>
          <w:vertAlign w:val="subscript"/>
          <w:lang w:val="es-ES_tradnl"/>
        </w:rPr>
        <w:t>2</w:t>
      </w:r>
      <w:r w:rsidRPr="004E243F">
        <w:rPr>
          <w:lang w:val="es-ES_tradnl"/>
        </w:rPr>
        <w:t xml:space="preserve"> correspondiente al satélite-2. A fin de tener en cuenta las posibles correlaciones cruzadas de obstrucción, el barrido de 360° se debe realizar manteniendo una separación acimutal </w:t>
      </w:r>
      <w:r w:rsidRPr="004E243F">
        <w:rPr>
          <w:lang w:val="es-ES_tradnl"/>
        </w:rPr>
        <w:sym w:font="Symbol" w:char="F044"/>
      </w:r>
      <w:r w:rsidRPr="004E243F">
        <w:rPr>
          <w:lang w:val="es-ES_tradnl"/>
        </w:rPr>
        <w:sym w:font="Symbol" w:char="F06A"/>
      </w:r>
      <w:r w:rsidRPr="004E243F">
        <w:rPr>
          <w:lang w:val="es-ES_tradnl"/>
        </w:rPr>
        <w:t>, entre los dos satélites.</w:t>
      </w:r>
    </w:p>
    <w:p w:rsidR="00802973" w:rsidRPr="004E243F" w:rsidRDefault="00802973" w:rsidP="00802973">
      <w:pPr>
        <w:rPr>
          <w:lang w:val="es-ES_tradnl"/>
        </w:rPr>
      </w:pPr>
      <w:r w:rsidRPr="004E243F">
        <w:rPr>
          <w:lang w:val="es-ES_tradnl"/>
        </w:rPr>
        <w:t xml:space="preserve">La utilización de las MKF de calles también se puede aplicar a múltiples satélites OSG y al caso de constelaciones de satélites no OSG. En este último caso, el estudio consistiría en la iteración del cálculo de los barridos de orientación de calle de 360° durante un número suficientemente elevado de configuraciones instantáneas de la constelación de satélites. En este contexto, por configuración instantánea se entiende cada una de las posiciones instantáneas (ángulos acimutales y de elevación) de los distintos satélites por encima de un mínimo ángulo de elevación de funcionamiento, </w:t>
      </w:r>
      <w:r w:rsidRPr="004E243F">
        <w:rPr>
          <w:lang w:val="es-ES_tradnl"/>
        </w:rPr>
        <w:sym w:font="Symbol" w:char="F071"/>
      </w:r>
      <w:r w:rsidRPr="004E243F">
        <w:rPr>
          <w:i/>
          <w:iCs/>
          <w:vertAlign w:val="subscript"/>
          <w:lang w:val="es-ES_tradnl"/>
        </w:rPr>
        <w:t>mín</w:t>
      </w:r>
      <w:r w:rsidRPr="004E243F">
        <w:rPr>
          <w:lang w:val="es-ES_tradnl"/>
        </w:rPr>
        <w:t xml:space="preserve">. Si se define un intervalo adecuado, </w:t>
      </w:r>
      <w:r w:rsidRPr="004E243F">
        <w:rPr>
          <w:lang w:val="es-ES_tradnl"/>
        </w:rPr>
        <w:sym w:font="Symbol" w:char="F044"/>
      </w:r>
      <w:r w:rsidRPr="004E243F">
        <w:rPr>
          <w:i/>
          <w:lang w:val="es-ES_tradnl"/>
        </w:rPr>
        <w:t>T</w:t>
      </w:r>
      <w:r w:rsidRPr="004E243F">
        <w:rPr>
          <w:lang w:val="es-ES_tradnl"/>
        </w:rPr>
        <w:t xml:space="preserve">, y un periodo de observación, </w:t>
      </w:r>
      <w:r w:rsidRPr="004E243F">
        <w:rPr>
          <w:i/>
          <w:lang w:val="es-ES_tradnl"/>
        </w:rPr>
        <w:t>T</w:t>
      </w:r>
      <w:r w:rsidRPr="004E243F">
        <w:rPr>
          <w:i/>
          <w:iCs/>
          <w:vertAlign w:val="subscript"/>
          <w:lang w:val="es-ES_tradnl"/>
        </w:rPr>
        <w:t>obs</w:t>
      </w:r>
      <w:r w:rsidRPr="004E243F">
        <w:rPr>
          <w:lang w:val="es-ES_tradnl"/>
        </w:rPr>
        <w:t xml:space="preserve">, se puede calcular la disponibilidad como la media temporal, ponderada según la orientación de calle, de los resultados obtenidos para cada configuración instantánea. Unos valores de </w:t>
      </w:r>
      <w:r w:rsidRPr="004E243F">
        <w:rPr>
          <w:lang w:val="es-ES_tradnl"/>
        </w:rPr>
        <w:sym w:font="Symbol" w:char="F044"/>
      </w:r>
      <w:r w:rsidRPr="004E243F">
        <w:rPr>
          <w:i/>
          <w:lang w:val="es-ES_tradnl"/>
        </w:rPr>
        <w:t>T</w:t>
      </w:r>
      <w:r w:rsidRPr="004E243F">
        <w:rPr>
          <w:lang w:val="es-ES_tradnl"/>
        </w:rPr>
        <w:t xml:space="preserve"> = 1 min y </w:t>
      </w:r>
      <w:r w:rsidRPr="004E243F">
        <w:rPr>
          <w:i/>
          <w:lang w:val="es-ES_tradnl"/>
        </w:rPr>
        <w:t>T</w:t>
      </w:r>
      <w:r w:rsidRPr="004E243F">
        <w:rPr>
          <w:i/>
          <w:iCs/>
          <w:vertAlign w:val="subscript"/>
          <w:lang w:val="es-ES_tradnl"/>
        </w:rPr>
        <w:t>obs</w:t>
      </w:r>
      <w:r w:rsidRPr="004E243F">
        <w:rPr>
          <w:lang w:val="es-ES_tradnl"/>
        </w:rPr>
        <w:t> = periodo de constelación proporcionan los resultados adecuados.</w:t>
      </w:r>
    </w:p>
    <w:p w:rsidR="00802973" w:rsidRPr="004E243F" w:rsidRDefault="00802973" w:rsidP="00802973">
      <w:pPr>
        <w:pStyle w:val="FigureNo"/>
        <w:spacing w:before="840"/>
        <w:rPr>
          <w:lang w:val="es-ES_tradnl"/>
        </w:rPr>
      </w:pPr>
      <w:r w:rsidRPr="004E243F">
        <w:rPr>
          <w:lang w:val="es-ES_tradnl"/>
        </w:rPr>
        <w:t>FIGURA 24</w:t>
      </w:r>
    </w:p>
    <w:p w:rsidR="00802973" w:rsidRPr="004E243F" w:rsidRDefault="00802973" w:rsidP="00802973">
      <w:pPr>
        <w:pStyle w:val="Figuretitle"/>
        <w:spacing w:after="240"/>
        <w:rPr>
          <w:lang w:val="es-ES_tradnl"/>
        </w:rPr>
      </w:pPr>
      <w:r w:rsidRPr="004E243F">
        <w:rPr>
          <w:lang w:val="es-ES_tradnl"/>
        </w:rPr>
        <w:t>Cálculo de la disponibilidad total del sistema para una constelación</w:t>
      </w:r>
      <w:r w:rsidRPr="004E243F">
        <w:rPr>
          <w:lang w:val="es-ES_tradnl"/>
        </w:rPr>
        <w:br/>
        <w:t>de satélites OSG con respecto a una bocacalle</w:t>
      </w:r>
    </w:p>
    <w:p w:rsidR="00802973" w:rsidRPr="004E243F" w:rsidRDefault="00802973" w:rsidP="00802973">
      <w:pPr>
        <w:pStyle w:val="Figure"/>
        <w:rPr>
          <w:lang w:val="es-ES_tradnl"/>
        </w:rPr>
      </w:pPr>
      <w:r w:rsidRPr="004E243F">
        <w:rPr>
          <w:lang w:val="es-ES_tradnl"/>
        </w:rPr>
        <w:object w:dxaOrig="6802" w:dyaOrig="3022">
          <v:shape id="_x0000_i1096" type="#_x0000_t75" style="width:450.15pt;height:197.85pt" o:ole="">
            <v:imagedata r:id="rId154" o:title=""/>
          </v:shape>
          <o:OLEObject Type="Embed" ProgID="CorelDRAW.Graphic.14" ShapeID="_x0000_i1096" DrawAspect="Content" ObjectID="_1568554244" r:id="rId155"/>
        </w:object>
      </w:r>
    </w:p>
    <w:p w:rsidR="00802973" w:rsidRPr="004E243F" w:rsidRDefault="00802973" w:rsidP="00802973">
      <w:pPr>
        <w:rPr>
          <w:lang w:val="es-ES_tradnl"/>
        </w:rPr>
      </w:pPr>
    </w:p>
    <w:p w:rsidR="00802973" w:rsidRPr="004E243F" w:rsidRDefault="00802973" w:rsidP="00802973">
      <w:pPr>
        <w:pStyle w:val="AnnexNoTitle"/>
        <w:spacing w:before="3600"/>
        <w:rPr>
          <w:lang w:val="es-ES_tradnl"/>
        </w:rPr>
      </w:pPr>
      <w:r w:rsidRPr="004E243F">
        <w:rPr>
          <w:lang w:val="es-ES_tradnl"/>
        </w:rPr>
        <w:lastRenderedPageBreak/>
        <w:t>Anexo 2</w:t>
      </w:r>
    </w:p>
    <w:p w:rsidR="00802973" w:rsidRPr="004E243F" w:rsidRDefault="00802973" w:rsidP="00802973">
      <w:pPr>
        <w:pStyle w:val="Heading1"/>
        <w:rPr>
          <w:lang w:val="es-ES_tradnl"/>
        </w:rPr>
      </w:pPr>
      <w:r w:rsidRPr="004E243F">
        <w:rPr>
          <w:lang w:val="es-ES_tradnl"/>
        </w:rPr>
        <w:t>1</w:t>
      </w:r>
      <w:r w:rsidRPr="004E243F">
        <w:rPr>
          <w:lang w:val="es-ES_tradnl"/>
        </w:rPr>
        <w:tab/>
        <w:t>Introducción</w:t>
      </w:r>
    </w:p>
    <w:p w:rsidR="00802973" w:rsidRPr="004E243F" w:rsidRDefault="00802973" w:rsidP="00802973">
      <w:pPr>
        <w:rPr>
          <w:lang w:val="es-ES_tradnl"/>
        </w:rPr>
      </w:pPr>
      <w:r w:rsidRPr="004E243F">
        <w:rPr>
          <w:lang w:val="es-ES_tradnl"/>
        </w:rPr>
        <w:t>A continuación se indican los parámetros de entrada para los modelos estadísticos y generativos descritos en § 6 del Anexo 1, para diversas gamas de frecuencias y entornos. Los conjuntos de parámetros disponibles se resumen en los Cuadros 7 a 10.</w:t>
      </w:r>
    </w:p>
    <w:p w:rsidR="00802973" w:rsidRPr="004E243F" w:rsidRDefault="00802973" w:rsidP="00802973">
      <w:pPr>
        <w:rPr>
          <w:lang w:val="es-ES_tradnl"/>
        </w:rPr>
      </w:pPr>
      <w:r w:rsidRPr="004E243F">
        <w:rPr>
          <w:lang w:val="es-ES_tradnl"/>
        </w:rPr>
        <w:t>Los parámetros se presentan mediante el formato del Cuadro 7:</w:t>
      </w:r>
    </w:p>
    <w:p w:rsidR="00802973" w:rsidRPr="004E243F" w:rsidRDefault="00802973" w:rsidP="00802973">
      <w:pPr>
        <w:pStyle w:val="TableNo"/>
        <w:rPr>
          <w:lang w:val="es-ES_tradnl"/>
        </w:rPr>
      </w:pPr>
      <w:r w:rsidRPr="004E243F">
        <w:rPr>
          <w:lang w:val="es-ES_tradnl"/>
        </w:rPr>
        <w:t>CUADRO 7</w:t>
      </w:r>
    </w:p>
    <w:p w:rsidR="00802973" w:rsidRPr="004E243F" w:rsidRDefault="00802973" w:rsidP="00802973">
      <w:pPr>
        <w:pStyle w:val="Tabletitle"/>
        <w:rPr>
          <w:lang w:val="es-ES_tradnl"/>
        </w:rPr>
      </w:pPr>
      <w:r w:rsidRPr="004E243F">
        <w:rPr>
          <w:lang w:val="es-ES_tradnl"/>
        </w:rPr>
        <w:t xml:space="preserve">Formato de los parámetros de entrada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802973" w:rsidRPr="00802973" w:rsidTr="00F617FC">
        <w:trPr>
          <w:jc w:val="center"/>
        </w:trPr>
        <w:tc>
          <w:tcPr>
            <w:tcW w:w="6894" w:type="dxa"/>
            <w:gridSpan w:val="3"/>
            <w:vAlign w:val="center"/>
          </w:tcPr>
          <w:p w:rsidR="00802973" w:rsidRPr="004E243F" w:rsidRDefault="00802973" w:rsidP="00F617FC">
            <w:pPr>
              <w:pStyle w:val="Tablehead0"/>
              <w:rPr>
                <w:lang w:val="es-ES_tradnl"/>
              </w:rPr>
            </w:pPr>
            <w:r w:rsidRPr="004E243F">
              <w:rPr>
                <w:lang w:val="es-ES_tradnl"/>
              </w:rPr>
              <w:t xml:space="preserve">Frecuencia/ entorno/ ángulo de elevación (°) </w:t>
            </w:r>
          </w:p>
        </w:tc>
      </w:tr>
      <w:tr w:rsidR="00802973" w:rsidRPr="00802973" w:rsidTr="00F617FC">
        <w:trPr>
          <w:jc w:val="center"/>
        </w:trPr>
        <w:tc>
          <w:tcPr>
            <w:tcW w:w="2322" w:type="dxa"/>
            <w:vAlign w:val="center"/>
          </w:tcPr>
          <w:p w:rsidR="00802973" w:rsidRPr="004E243F" w:rsidRDefault="00802973" w:rsidP="00F617FC">
            <w:pPr>
              <w:pStyle w:val="Tablehead0"/>
              <w:rPr>
                <w:lang w:val="es-ES_tradnl"/>
              </w:rPr>
            </w:pPr>
            <w:r w:rsidRPr="004E243F">
              <w:rPr>
                <w:lang w:val="es-ES_tradnl"/>
              </w:rPr>
              <w:t>Información</w:t>
            </w:r>
          </w:p>
        </w:tc>
        <w:tc>
          <w:tcPr>
            <w:tcW w:w="4572" w:type="dxa"/>
            <w:gridSpan w:val="2"/>
            <w:vAlign w:val="center"/>
          </w:tcPr>
          <w:p w:rsidR="00802973" w:rsidRPr="004E243F" w:rsidRDefault="00802973" w:rsidP="00F617FC">
            <w:pPr>
              <w:pStyle w:val="Tablehead0"/>
              <w:rPr>
                <w:bCs/>
                <w:lang w:val="es-ES_tradnl"/>
              </w:rPr>
            </w:pPr>
            <w:r w:rsidRPr="004E243F">
              <w:rPr>
                <w:bCs/>
                <w:lang w:val="es-ES_tradnl"/>
              </w:rPr>
              <w:t>Detalles útiles acerca de la zona o del dispositivo utilizado para caracterizar el canal</w:t>
            </w:r>
          </w:p>
        </w:tc>
      </w:tr>
      <w:tr w:rsidR="00802973" w:rsidRPr="004E243F" w:rsidTr="00F617FC">
        <w:trPr>
          <w:jc w:val="center"/>
        </w:trPr>
        <w:tc>
          <w:tcPr>
            <w:tcW w:w="2322" w:type="dxa"/>
            <w:vAlign w:val="center"/>
          </w:tcPr>
          <w:p w:rsidR="00802973" w:rsidRPr="004E243F" w:rsidRDefault="00802973" w:rsidP="00F617FC">
            <w:pPr>
              <w:pStyle w:val="Tablehead0"/>
              <w:rPr>
                <w:lang w:val="es-ES_tradnl"/>
              </w:rPr>
            </w:pPr>
            <w:r w:rsidRPr="004E243F">
              <w:rPr>
                <w:lang w:val="es-ES_tradnl"/>
              </w:rPr>
              <w:t>Parámetro</w:t>
            </w:r>
          </w:p>
        </w:tc>
        <w:tc>
          <w:tcPr>
            <w:tcW w:w="2232" w:type="dxa"/>
            <w:vAlign w:val="center"/>
          </w:tcPr>
          <w:p w:rsidR="00802973" w:rsidRPr="004E243F" w:rsidRDefault="00802973" w:rsidP="00F617FC">
            <w:pPr>
              <w:pStyle w:val="Tablehead0"/>
              <w:rPr>
                <w:lang w:val="es-ES_tradnl"/>
              </w:rPr>
            </w:pPr>
            <w:r w:rsidRPr="004E243F">
              <w:rPr>
                <w:lang w:val="es-ES_tradnl"/>
              </w:rPr>
              <w:t>Good</w:t>
            </w:r>
          </w:p>
        </w:tc>
        <w:tc>
          <w:tcPr>
            <w:tcW w:w="2340" w:type="dxa"/>
          </w:tcPr>
          <w:p w:rsidR="00802973" w:rsidRPr="004E243F" w:rsidRDefault="00802973" w:rsidP="00F617FC">
            <w:pPr>
              <w:pStyle w:val="Tablehead0"/>
              <w:rPr>
                <w:lang w:val="es-ES_tradnl"/>
              </w:rPr>
            </w:pPr>
            <w:r w:rsidRPr="004E243F">
              <w:rPr>
                <w:lang w:val="es-ES_tradnl"/>
              </w:rPr>
              <w:t>Bad</w:t>
            </w:r>
          </w:p>
        </w:tc>
      </w:tr>
      <w:tr w:rsidR="00802973" w:rsidRPr="004E243F" w:rsidTr="00F617FC">
        <w:trPr>
          <w:jc w:val="center"/>
        </w:trPr>
        <w:tc>
          <w:tcPr>
            <w:tcW w:w="2322" w:type="dxa"/>
            <w:vAlign w:val="center"/>
          </w:tcPr>
          <w:p w:rsidR="00802973" w:rsidRPr="004E243F" w:rsidRDefault="00802973" w:rsidP="00F617FC">
            <w:pPr>
              <w:pStyle w:val="Tabletext"/>
              <w:jc w:val="center"/>
              <w:rPr>
                <w:lang w:val="es-ES_tradnl"/>
              </w:rPr>
            </w:pPr>
            <w:r w:rsidRPr="004E243F">
              <w:rPr>
                <w:lang w:val="es-ES_tradnl"/>
              </w:rPr>
              <w:t>(µ,</w:t>
            </w:r>
            <w:r w:rsidRPr="004E243F">
              <w:rPr>
                <w:lang w:val="es-ES_tradnl"/>
              </w:rPr>
              <w:sym w:font="Symbol" w:char="F073"/>
            </w:r>
            <w:r w:rsidRPr="004E243F">
              <w:rPr>
                <w:lang w:val="es-ES_tradnl"/>
              </w:rPr>
              <w:t>)</w:t>
            </w:r>
            <w:r w:rsidRPr="004E243F">
              <w:rPr>
                <w:i/>
                <w:iCs/>
                <w:vertAlign w:val="subscript"/>
                <w:lang w:val="es-ES_tradnl"/>
              </w:rPr>
              <w:t>G,B</w:t>
            </w:r>
          </w:p>
        </w:tc>
        <w:tc>
          <w:tcPr>
            <w:tcW w:w="2232" w:type="dxa"/>
            <w:vAlign w:val="center"/>
          </w:tcPr>
          <w:p w:rsidR="00802973" w:rsidRPr="004E243F" w:rsidRDefault="00802973" w:rsidP="00F617FC">
            <w:pPr>
              <w:pStyle w:val="Tabletext"/>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w:t>
            </w:r>
            <w:r w:rsidRPr="004E243F">
              <w:rPr>
                <w:lang w:val="es-ES_tradnl"/>
              </w:rPr>
              <w:t>,</w:t>
            </w:r>
            <w:r w:rsidRPr="004E243F">
              <w:rPr>
                <w:lang w:val="es-ES_tradnl"/>
              </w:rPr>
              <w:sym w:font="Symbol" w:char="F073"/>
            </w:r>
            <w:r w:rsidRPr="004E243F">
              <w:rPr>
                <w:vertAlign w:val="subscript"/>
                <w:lang w:val="es-ES_tradnl"/>
              </w:rPr>
              <w:t xml:space="preserve"> </w:t>
            </w:r>
            <w:r w:rsidRPr="004E243F">
              <w:rPr>
                <w:i/>
                <w:iCs/>
                <w:vertAlign w:val="subscript"/>
                <w:lang w:val="es-ES_tradnl"/>
              </w:rPr>
              <w:t>B</w:t>
            </w:r>
          </w:p>
        </w:tc>
        <w:tc>
          <w:tcPr>
            <w:tcW w:w="2340" w:type="dxa"/>
            <w:vAlign w:val="center"/>
          </w:tcPr>
          <w:p w:rsidR="00802973" w:rsidRPr="004E243F" w:rsidRDefault="00802973" w:rsidP="00F617FC">
            <w:pPr>
              <w:pStyle w:val="Tabletext"/>
              <w:jc w:val="center"/>
              <w:rPr>
                <w:lang w:val="es-ES_tradnl"/>
              </w:rPr>
            </w:pPr>
            <w:r w:rsidRPr="004E243F">
              <w:rPr>
                <w:lang w:val="es-ES_tradnl"/>
              </w:rPr>
              <w:t>µ</w:t>
            </w:r>
            <w:r w:rsidRPr="004E243F">
              <w:rPr>
                <w:i/>
                <w:iCs/>
                <w:vertAlign w:val="subscript"/>
                <w:lang w:val="es-ES_tradnl"/>
              </w:rPr>
              <w:t>B</w:t>
            </w:r>
            <w:r w:rsidRPr="004E243F">
              <w:rPr>
                <w:lang w:val="es-ES_tradnl"/>
              </w:rPr>
              <w:t>,</w:t>
            </w:r>
            <w:r w:rsidRPr="004E243F">
              <w:rPr>
                <w:lang w:val="es-ES_tradnl"/>
              </w:rPr>
              <w:sym w:font="Symbol" w:char="F073"/>
            </w:r>
            <w:r w:rsidRPr="004E243F">
              <w:rPr>
                <w:i/>
                <w:iCs/>
                <w:vertAlign w:val="subscript"/>
                <w:lang w:val="es-ES_tradnl"/>
              </w:rPr>
              <w:t>B</w:t>
            </w:r>
          </w:p>
        </w:tc>
      </w:tr>
      <w:tr w:rsidR="00802973" w:rsidRPr="004E243F" w:rsidTr="00F617FC">
        <w:trPr>
          <w:jc w:val="center"/>
        </w:trPr>
        <w:tc>
          <w:tcPr>
            <w:tcW w:w="2322" w:type="dxa"/>
            <w:vAlign w:val="center"/>
          </w:tcPr>
          <w:p w:rsidR="00802973" w:rsidRPr="004E243F" w:rsidRDefault="00802973" w:rsidP="00F617FC">
            <w:pPr>
              <w:pStyle w:val="Tabletext"/>
              <w:jc w:val="center"/>
              <w:rPr>
                <w:i/>
                <w:iCs/>
                <w:vertAlign w:val="subscript"/>
                <w:lang w:val="es-ES_tradnl"/>
              </w:rPr>
            </w:pPr>
            <w:r w:rsidRPr="004E243F">
              <w:rPr>
                <w:i/>
                <w:iCs/>
                <w:lang w:val="es-ES_tradnl"/>
              </w:rPr>
              <w:t>dur</w:t>
            </w:r>
            <w:r w:rsidRPr="004E243F">
              <w:rPr>
                <w:i/>
                <w:iCs/>
                <w:vertAlign w:val="subscript"/>
                <w:lang w:val="es-ES_tradnl"/>
              </w:rPr>
              <w:t>mínG,B</w:t>
            </w:r>
          </w:p>
        </w:tc>
        <w:tc>
          <w:tcPr>
            <w:tcW w:w="2232" w:type="dxa"/>
            <w:vAlign w:val="center"/>
          </w:tcPr>
          <w:p w:rsidR="00802973" w:rsidRPr="004E243F" w:rsidRDefault="00802973" w:rsidP="00F617FC">
            <w:pPr>
              <w:pStyle w:val="Tabletext"/>
              <w:jc w:val="center"/>
              <w:rPr>
                <w:rFonts w:eastAsia="Calibri"/>
                <w:i/>
                <w:iCs/>
                <w:lang w:val="es-ES_tradnl" w:eastAsia="zh-CN"/>
              </w:rPr>
            </w:pPr>
            <w:r w:rsidRPr="004E243F">
              <w:rPr>
                <w:i/>
                <w:iCs/>
                <w:lang w:val="es-ES_tradnl"/>
              </w:rPr>
              <w:t>dur</w:t>
            </w:r>
            <w:r w:rsidRPr="004E243F">
              <w:rPr>
                <w:i/>
                <w:iCs/>
                <w:vertAlign w:val="subscript"/>
                <w:lang w:val="es-ES_tradnl"/>
              </w:rPr>
              <w:t>mínB</w:t>
            </w:r>
          </w:p>
        </w:tc>
        <w:tc>
          <w:tcPr>
            <w:tcW w:w="2340"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mínB</w:t>
            </w:r>
          </w:p>
        </w:tc>
      </w:tr>
      <w:tr w:rsidR="00802973" w:rsidRPr="004E243F" w:rsidTr="00F617FC">
        <w:trPr>
          <w:jc w:val="center"/>
        </w:trPr>
        <w:tc>
          <w:tcPr>
            <w:tcW w:w="2322" w:type="dxa"/>
            <w:vAlign w:val="center"/>
          </w:tcPr>
          <w:p w:rsidR="00802973" w:rsidRPr="000C3C8B" w:rsidRDefault="00802973" w:rsidP="00F617FC">
            <w:pPr>
              <w:pStyle w:val="Tabletext"/>
              <w:jc w:val="center"/>
              <w:rPr>
                <w:lang w:val="en-US"/>
              </w:rPr>
            </w:pPr>
            <w:r w:rsidRPr="000C3C8B">
              <w:rPr>
                <w:lang w:val="en-US"/>
              </w:rPr>
              <w:t>(</w:t>
            </w:r>
            <w:r w:rsidRPr="000C3C8B">
              <w:rPr>
                <w:lang w:val="en-US" w:eastAsia="zh-CN"/>
              </w:rPr>
              <w:t xml:space="preserve"> </w:t>
            </w: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vertAlign w:val="subscript"/>
                <w:lang w:val="en-US"/>
              </w:rPr>
              <w:t xml:space="preserve"> </w:t>
            </w:r>
            <w:r w:rsidRPr="000C3C8B">
              <w:rPr>
                <w:i/>
                <w:iCs/>
                <w:vertAlign w:val="subscript"/>
                <w:lang w:val="en-US"/>
              </w:rPr>
              <w:t>GB</w:t>
            </w:r>
            <w:r w:rsidRPr="000C3C8B">
              <w:rPr>
                <w:lang w:val="en-US"/>
              </w:rPr>
              <w:t>,</w:t>
            </w:r>
            <w:r w:rsidRPr="000C3C8B">
              <w:rPr>
                <w:lang w:val="en-US" w:eastAsia="zh-CN"/>
              </w:rPr>
              <w:t xml:space="preserve"> </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vertAlign w:val="subscript"/>
                <w:lang w:val="en-US"/>
              </w:rPr>
              <w:t xml:space="preserve"> </w:t>
            </w:r>
            <w:r w:rsidRPr="000C3C8B">
              <w:rPr>
                <w:i/>
                <w:iCs/>
                <w:vertAlign w:val="subscript"/>
                <w:lang w:val="en-US"/>
              </w:rPr>
              <w:t>GB</w:t>
            </w:r>
            <w:r w:rsidRPr="000C3C8B">
              <w:rPr>
                <w:lang w:val="en-US"/>
              </w:rPr>
              <w:t>)</w:t>
            </w:r>
          </w:p>
        </w:tc>
        <w:tc>
          <w:tcPr>
            <w:tcW w:w="2232" w:type="dxa"/>
            <w:vAlign w:val="center"/>
          </w:tcPr>
          <w:p w:rsidR="00802973" w:rsidRPr="004E243F" w:rsidRDefault="00802973" w:rsidP="00F617FC">
            <w:pPr>
              <w:pStyle w:val="Tabletext"/>
              <w:jc w:val="center"/>
              <w:rPr>
                <w:lang w:val="es-ES_tradnl"/>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4E243F">
              <w:rPr>
                <w:vertAlign w:val="subscript"/>
                <w:lang w:val="es-ES_tradnl"/>
              </w:rPr>
              <w:t>G</w:t>
            </w:r>
            <w:r w:rsidRPr="004E243F">
              <w:rPr>
                <w:lang w:val="es-ES_tradnl"/>
              </w:rPr>
              <w:t>,</w:t>
            </w:r>
            <m:oMath>
              <m:r>
                <w:rPr>
                  <w:rFonts w:ascii="Cambria Math" w:hAnsi="Cambria Math"/>
                  <w:lang w:val="es-ES_tradnl"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4E243F">
              <w:rPr>
                <w:vertAlign w:val="subscript"/>
                <w:lang w:val="es-ES_tradnl"/>
              </w:rPr>
              <w:t>B</w:t>
            </w:r>
          </w:p>
        </w:tc>
        <w:tc>
          <w:tcPr>
            <w:tcW w:w="2340" w:type="dxa"/>
            <w:vAlign w:val="center"/>
          </w:tcPr>
          <w:p w:rsidR="00802973" w:rsidRPr="004E243F" w:rsidRDefault="00802973" w:rsidP="00F617FC">
            <w:pPr>
              <w:pStyle w:val="Tabletext"/>
              <w:jc w:val="center"/>
              <w:rPr>
                <w:lang w:val="es-ES_tradnl"/>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4E243F">
              <w:rPr>
                <w:vertAlign w:val="subscript"/>
                <w:lang w:val="es-ES_tradnl"/>
              </w:rPr>
              <w:t>B</w:t>
            </w:r>
            <w:r w:rsidRPr="004E243F">
              <w:rPr>
                <w:lang w:val="es-ES_tradnl"/>
              </w:rPr>
              <w:t>,</w:t>
            </w:r>
            <m:oMath>
              <m:r>
                <w:rPr>
                  <w:rFonts w:ascii="Cambria Math" w:hAnsi="Cambria Math"/>
                  <w:lang w:val="es-ES_tradnl"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4E243F">
              <w:rPr>
                <w:vertAlign w:val="subscript"/>
                <w:lang w:val="es-ES_tradnl"/>
              </w:rPr>
              <w:t>B</w:t>
            </w:r>
          </w:p>
        </w:tc>
      </w:tr>
      <w:tr w:rsidR="00802973" w:rsidRPr="004E243F" w:rsidTr="00F617FC">
        <w:trPr>
          <w:jc w:val="center"/>
        </w:trPr>
        <w:tc>
          <w:tcPr>
            <w:tcW w:w="2322" w:type="dxa"/>
            <w:vAlign w:val="center"/>
          </w:tcPr>
          <w:p w:rsidR="00802973" w:rsidRPr="004E243F" w:rsidRDefault="00802973" w:rsidP="00F617FC">
            <w:pPr>
              <w:pStyle w:val="Tabletext"/>
              <w:jc w:val="center"/>
              <w:rPr>
                <w:i/>
                <w:iCs/>
                <w:lang w:val="es-ES_tradnl"/>
              </w:rPr>
            </w:pPr>
            <w:r w:rsidRPr="004E243F">
              <w:rPr>
                <w:i/>
                <w:iCs/>
                <w:lang w:val="es-ES_tradnl"/>
              </w:rPr>
              <w:t>MP</w:t>
            </w:r>
            <w:r w:rsidRPr="004E243F">
              <w:rPr>
                <w:i/>
                <w:iCs/>
                <w:vertAlign w:val="subscript"/>
                <w:lang w:val="es-ES_tradnl"/>
              </w:rPr>
              <w:t>G,B</w:t>
            </w:r>
          </w:p>
        </w:tc>
        <w:tc>
          <w:tcPr>
            <w:tcW w:w="2232" w:type="dxa"/>
            <w:vAlign w:val="center"/>
          </w:tcPr>
          <w:p w:rsidR="00802973" w:rsidRPr="004E243F" w:rsidRDefault="00802973" w:rsidP="00F617FC">
            <w:pPr>
              <w:pStyle w:val="Tabletext"/>
              <w:jc w:val="center"/>
              <w:rPr>
                <w:lang w:val="es-ES_tradnl"/>
              </w:rPr>
            </w:pPr>
            <w:r w:rsidRPr="004E243F">
              <w:rPr>
                <w:i/>
                <w:iCs/>
                <w:lang w:val="es-ES_tradnl"/>
              </w:rPr>
              <w:t>h</w:t>
            </w:r>
            <w:r w:rsidRPr="004E243F">
              <w:rPr>
                <w:vertAlign w:val="subscript"/>
                <w:lang w:val="es-ES_tradnl"/>
              </w:rPr>
              <w:t>1</w:t>
            </w:r>
            <w:r w:rsidRPr="004E243F">
              <w:rPr>
                <w:i/>
                <w:iCs/>
                <w:vertAlign w:val="subscript"/>
                <w:lang w:val="es-ES_tradnl"/>
              </w:rPr>
              <w:t>B</w:t>
            </w:r>
            <w:r w:rsidRPr="004E243F">
              <w:rPr>
                <w:vertAlign w:val="subscript"/>
                <w:lang w:val="es-ES_tradnl"/>
              </w:rPr>
              <w:t xml:space="preserve">, </w:t>
            </w:r>
            <w:r w:rsidRPr="004E243F">
              <w:rPr>
                <w:i/>
                <w:iCs/>
                <w:lang w:val="es-ES_tradnl"/>
              </w:rPr>
              <w:t>h</w:t>
            </w:r>
            <w:r w:rsidRPr="004E243F">
              <w:rPr>
                <w:vertAlign w:val="subscript"/>
                <w:lang w:val="es-ES_tradnl"/>
              </w:rPr>
              <w:t>2</w:t>
            </w:r>
            <w:r w:rsidRPr="004E243F">
              <w:rPr>
                <w:i/>
                <w:iCs/>
                <w:vertAlign w:val="subscript"/>
                <w:lang w:val="es-ES_tradnl"/>
              </w:rPr>
              <w:t>B</w:t>
            </w:r>
          </w:p>
        </w:tc>
        <w:tc>
          <w:tcPr>
            <w:tcW w:w="2340" w:type="dxa"/>
            <w:vAlign w:val="center"/>
          </w:tcPr>
          <w:p w:rsidR="00802973" w:rsidRPr="004E243F" w:rsidRDefault="00802973" w:rsidP="00F617FC">
            <w:pPr>
              <w:pStyle w:val="Tabletext"/>
              <w:jc w:val="center"/>
              <w:rPr>
                <w:lang w:val="es-ES_tradnl"/>
              </w:rPr>
            </w:pPr>
            <w:r w:rsidRPr="004E243F">
              <w:rPr>
                <w:i/>
                <w:iCs/>
                <w:lang w:val="es-ES_tradnl"/>
              </w:rPr>
              <w:t>h</w:t>
            </w:r>
            <w:r w:rsidRPr="004E243F">
              <w:rPr>
                <w:vertAlign w:val="subscript"/>
                <w:lang w:val="es-ES_tradnl"/>
              </w:rPr>
              <w:t>1</w:t>
            </w:r>
            <w:r w:rsidRPr="004E243F">
              <w:rPr>
                <w:i/>
                <w:iCs/>
                <w:vertAlign w:val="subscript"/>
                <w:lang w:val="es-ES_tradnl"/>
              </w:rPr>
              <w:t>B</w:t>
            </w:r>
            <w:r w:rsidRPr="004E243F">
              <w:rPr>
                <w:vertAlign w:val="subscript"/>
                <w:lang w:val="es-ES_tradnl"/>
              </w:rPr>
              <w:t xml:space="preserve">, </w:t>
            </w:r>
            <w:r w:rsidRPr="004E243F">
              <w:rPr>
                <w:i/>
                <w:iCs/>
                <w:lang w:val="es-ES_tradnl"/>
              </w:rPr>
              <w:t>h</w:t>
            </w:r>
            <w:r w:rsidRPr="004E243F">
              <w:rPr>
                <w:vertAlign w:val="subscript"/>
                <w:lang w:val="es-ES_tradnl"/>
              </w:rPr>
              <w:t>2</w:t>
            </w:r>
            <w:r w:rsidRPr="004E243F">
              <w:rPr>
                <w:i/>
                <w:iCs/>
                <w:vertAlign w:val="subscript"/>
                <w:lang w:val="es-ES_tradnl"/>
              </w:rPr>
              <w:t>B</w:t>
            </w:r>
          </w:p>
        </w:tc>
      </w:tr>
      <w:tr w:rsidR="00802973" w:rsidRPr="004E243F" w:rsidTr="00F617FC">
        <w:trPr>
          <w:jc w:val="center"/>
        </w:trPr>
        <w:tc>
          <w:tcPr>
            <w:tcW w:w="2322" w:type="dxa"/>
            <w:vAlign w:val="center"/>
          </w:tcPr>
          <w:p w:rsidR="00802973" w:rsidRPr="004E243F" w:rsidRDefault="00802973" w:rsidP="00F617FC">
            <w:pPr>
              <w:pStyle w:val="Tabletext"/>
              <w:jc w:val="center"/>
              <w:rPr>
                <w:lang w:val="es-ES_tradnl"/>
              </w:rPr>
            </w:pPr>
            <w:r w:rsidRPr="004E243F">
              <w:rPr>
                <w:lang w:val="es-ES_tradnl"/>
              </w:rPr>
              <w:fldChar w:fldCharType="begin"/>
            </w:r>
            <w:r w:rsidRPr="004E243F">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lang w:val="es-ES_tradnl"/>
              </w:rPr>
              <w:instrText xml:space="preserve"> </w:instrText>
            </w:r>
            <w:r w:rsidRPr="004E243F">
              <w:rPr>
                <w:lang w:val="es-ES_tradnl"/>
              </w:rPr>
              <w:fldChar w:fldCharType="separate"/>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A</m:t>
                  </m:r>
                  <m:r>
                    <m:rPr>
                      <m:sty m:val="p"/>
                    </m:rPr>
                    <w:rPr>
                      <w:rFonts w:ascii="Cambria Math" w:hAnsi="Cambria Math"/>
                      <w:vertAlign w:val="subscript"/>
                      <w:lang w:val="es-ES_tradnl"/>
                    </w:rPr>
                    <m:t>G,B</m:t>
                  </m:r>
                </m:sub>
              </m:sSub>
            </m:oMath>
            <w:r w:rsidRPr="004E243F">
              <w:rPr>
                <w:lang w:val="es-ES_tradnl"/>
              </w:rPr>
              <w:fldChar w:fldCharType="end"/>
            </w:r>
            <w:r w:rsidRPr="004E243F">
              <w:rPr>
                <w:lang w:val="es-ES_tradnl"/>
              </w:rPr>
              <w:t xml:space="preserve"> </w:t>
            </w:r>
          </w:p>
        </w:tc>
        <w:tc>
          <w:tcPr>
            <w:tcW w:w="2232" w:type="dxa"/>
            <w:vAlign w:val="center"/>
          </w:tcPr>
          <w:p w:rsidR="00802973" w:rsidRPr="004E243F" w:rsidRDefault="00802973" w:rsidP="00F617FC">
            <w:pPr>
              <w:pStyle w:val="Tabletext"/>
              <w:jc w:val="center"/>
              <w:rPr>
                <w:lang w:val="es-ES_tradnl"/>
              </w:rPr>
            </w:pPr>
            <w:r w:rsidRPr="004E243F">
              <w:rPr>
                <w:i/>
                <w:iCs/>
                <w:lang w:val="es-ES_tradnl"/>
              </w:rPr>
              <w:t>g</w:t>
            </w:r>
            <w:r w:rsidRPr="004E243F">
              <w:rPr>
                <w:vertAlign w:val="subscript"/>
                <w:lang w:val="es-ES_tradnl"/>
              </w:rPr>
              <w:t>1</w:t>
            </w:r>
            <w:r w:rsidRPr="004E243F">
              <w:rPr>
                <w:i/>
                <w:iCs/>
                <w:vertAlign w:val="subscript"/>
                <w:lang w:val="es-ES_tradnl"/>
              </w:rPr>
              <w:t>G</w:t>
            </w:r>
            <w:r w:rsidRPr="004E243F">
              <w:rPr>
                <w:vertAlign w:val="subscript"/>
                <w:lang w:val="es-ES_tradnl"/>
              </w:rPr>
              <w:t xml:space="preserve"> </w:t>
            </w:r>
            <w:r w:rsidRPr="004E243F">
              <w:rPr>
                <w:lang w:val="es-ES_tradnl"/>
              </w:rPr>
              <w:t xml:space="preserve">, </w:t>
            </w:r>
            <w:r w:rsidRPr="004E243F">
              <w:rPr>
                <w:i/>
                <w:iCs/>
                <w:lang w:val="es-ES_tradnl"/>
              </w:rPr>
              <w:t>g</w:t>
            </w:r>
            <w:r w:rsidRPr="004E243F">
              <w:rPr>
                <w:vertAlign w:val="subscript"/>
                <w:lang w:val="es-ES_tradnl"/>
              </w:rPr>
              <w:t>2G</w:t>
            </w:r>
          </w:p>
        </w:tc>
        <w:tc>
          <w:tcPr>
            <w:tcW w:w="2340" w:type="dxa"/>
            <w:vAlign w:val="center"/>
          </w:tcPr>
          <w:p w:rsidR="00802973" w:rsidRPr="004E243F" w:rsidRDefault="00802973" w:rsidP="00F617FC">
            <w:pPr>
              <w:pStyle w:val="Tabletext"/>
              <w:jc w:val="center"/>
              <w:rPr>
                <w:lang w:val="es-ES_tradnl"/>
              </w:rPr>
            </w:pPr>
            <w:r w:rsidRPr="004E243F">
              <w:rPr>
                <w:lang w:val="es-ES_tradnl"/>
              </w:rPr>
              <w:fldChar w:fldCharType="begin"/>
            </w:r>
            <w:r w:rsidRPr="004E243F">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lang w:val="es-ES_tradnl"/>
              </w:rPr>
              <w:instrText xml:space="preserve"> </w:instrText>
            </w:r>
            <w:r w:rsidRPr="004E243F">
              <w:rPr>
                <w:lang w:val="es-ES_tradnl"/>
              </w:rPr>
              <w:fldChar w:fldCharType="end"/>
            </w:r>
            <w:r w:rsidRPr="004E243F">
              <w:rPr>
                <w:lang w:val="es-ES_tradnl"/>
              </w:rPr>
              <w:t xml:space="preserve"> </w:t>
            </w:r>
            <w:r w:rsidRPr="004E243F">
              <w:rPr>
                <w:i/>
                <w:iCs/>
                <w:lang w:val="es-ES_tradnl"/>
              </w:rPr>
              <w:t>g</w:t>
            </w:r>
            <w:r w:rsidRPr="004E243F">
              <w:rPr>
                <w:vertAlign w:val="subscript"/>
                <w:lang w:val="es-ES_tradnl"/>
              </w:rPr>
              <w:t>1</w:t>
            </w:r>
            <w:r w:rsidRPr="004E243F">
              <w:rPr>
                <w:i/>
                <w:iCs/>
                <w:vertAlign w:val="subscript"/>
                <w:lang w:val="es-ES_tradnl"/>
              </w:rPr>
              <w:t>B</w:t>
            </w:r>
            <w:r w:rsidRPr="004E243F">
              <w:rPr>
                <w:vertAlign w:val="subscript"/>
                <w:lang w:val="es-ES_tradnl"/>
              </w:rPr>
              <w:t xml:space="preserve">, </w:t>
            </w:r>
            <w:r w:rsidRPr="004E243F">
              <w:rPr>
                <w:i/>
                <w:iCs/>
                <w:lang w:val="es-ES_tradnl"/>
              </w:rPr>
              <w:t>g</w:t>
            </w:r>
            <w:r w:rsidRPr="004E243F">
              <w:rPr>
                <w:vertAlign w:val="subscript"/>
                <w:lang w:val="es-ES_tradnl"/>
              </w:rPr>
              <w:t>2,</w:t>
            </w:r>
            <w:r w:rsidRPr="004E243F">
              <w:rPr>
                <w:i/>
                <w:iCs/>
                <w:vertAlign w:val="subscript"/>
                <w:lang w:val="es-ES_tradnl"/>
              </w:rPr>
              <w:t>B</w:t>
            </w:r>
          </w:p>
        </w:tc>
      </w:tr>
      <w:tr w:rsidR="00802973" w:rsidRPr="004E243F" w:rsidTr="00F617FC">
        <w:trPr>
          <w:jc w:val="center"/>
        </w:trPr>
        <w:tc>
          <w:tcPr>
            <w:tcW w:w="2322" w:type="dxa"/>
            <w:vAlign w:val="center"/>
          </w:tcPr>
          <w:p w:rsidR="00802973" w:rsidRPr="004E243F" w:rsidRDefault="00802973" w:rsidP="00F617FC">
            <w:pPr>
              <w:pStyle w:val="Tabletext"/>
              <w:jc w:val="center"/>
              <w:rPr>
                <w:lang w:val="es-ES_tradnl"/>
              </w:rPr>
            </w:pPr>
            <w:r w:rsidRPr="004E243F">
              <w:rPr>
                <w:i/>
                <w:iCs/>
                <w:lang w:val="es-ES_tradnl"/>
              </w:rPr>
              <w:t>L</w:t>
            </w:r>
            <w:r w:rsidRPr="004E243F">
              <w:rPr>
                <w:i/>
                <w:iCs/>
                <w:vertAlign w:val="subscript"/>
                <w:lang w:val="es-ES_tradnl"/>
              </w:rPr>
              <w:t>corrG,B</w:t>
            </w:r>
            <w:r w:rsidRPr="004E243F">
              <w:rPr>
                <w:lang w:val="es-ES_tradnl"/>
              </w:rPr>
              <w:t xml:space="preserve"> *</w:t>
            </w:r>
          </w:p>
        </w:tc>
        <w:tc>
          <w:tcPr>
            <w:tcW w:w="2232"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w:t>
            </w:r>
          </w:p>
        </w:tc>
        <w:tc>
          <w:tcPr>
            <w:tcW w:w="2340"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corr,B</w:t>
            </w:r>
          </w:p>
        </w:tc>
      </w:tr>
      <w:tr w:rsidR="00802973" w:rsidRPr="004E243F" w:rsidTr="00F617FC">
        <w:trPr>
          <w:jc w:val="center"/>
        </w:trPr>
        <w:tc>
          <w:tcPr>
            <w:tcW w:w="2322" w:type="dxa"/>
            <w:tcBorders>
              <w:bottom w:val="single" w:sz="4" w:space="0" w:color="000000"/>
            </w:tcBorders>
            <w:vAlign w:val="center"/>
          </w:tcPr>
          <w:p w:rsidR="00802973" w:rsidRPr="004E243F" w:rsidRDefault="00802973" w:rsidP="00F617FC">
            <w:pPr>
              <w:pStyle w:val="Tabletext"/>
              <w:jc w:val="center"/>
              <w:rPr>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 xml:space="preserve">A </w:t>
            </w:r>
            <w:r w:rsidRPr="004E243F">
              <w:rPr>
                <w:lang w:val="es-ES_tradnl"/>
              </w:rPr>
              <w:t xml:space="preserve">+ </w:t>
            </w:r>
            <w:r w:rsidRPr="004E243F">
              <w:rPr>
                <w:i/>
                <w:iCs/>
                <w:lang w:val="es-ES_tradnl"/>
              </w:rPr>
              <w:t>f</w:t>
            </w:r>
            <w:r w:rsidRPr="004E243F">
              <w:rPr>
                <w:vertAlign w:val="subscript"/>
                <w:lang w:val="es-ES_tradnl"/>
              </w:rPr>
              <w:t>2</w:t>
            </w:r>
          </w:p>
        </w:tc>
        <w:tc>
          <w:tcPr>
            <w:tcW w:w="4572" w:type="dxa"/>
            <w:gridSpan w:val="2"/>
            <w:tcBorders>
              <w:bottom w:val="single" w:sz="4" w:space="0" w:color="000000"/>
            </w:tcBorders>
            <w:vAlign w:val="center"/>
          </w:tcPr>
          <w:p w:rsidR="00802973" w:rsidRPr="004E243F" w:rsidRDefault="00802973" w:rsidP="00F617FC">
            <w:pPr>
              <w:pStyle w:val="Tabletext"/>
              <w:jc w:val="center"/>
              <w:rPr>
                <w:lang w:val="es-ES_tradnl"/>
              </w:rPr>
            </w:pPr>
            <w:r w:rsidRPr="004E243F">
              <w:rPr>
                <w:i/>
                <w:iCs/>
                <w:lang w:val="es-ES_tradnl"/>
              </w:rPr>
              <w:t>f</w:t>
            </w:r>
            <w:r w:rsidRPr="004E243F">
              <w:rPr>
                <w:vertAlign w:val="subscript"/>
                <w:lang w:val="es-ES_tradnl"/>
              </w:rPr>
              <w:t xml:space="preserve">1, </w:t>
            </w:r>
            <w:r w:rsidRPr="004E243F">
              <w:rPr>
                <w:i/>
                <w:iCs/>
                <w:lang w:val="es-ES_tradnl"/>
              </w:rPr>
              <w:t>f</w:t>
            </w:r>
            <w:r w:rsidRPr="004E243F">
              <w:rPr>
                <w:vertAlign w:val="subscript"/>
                <w:lang w:val="es-ES_tradnl"/>
              </w:rPr>
              <w:t>2</w:t>
            </w:r>
          </w:p>
        </w:tc>
      </w:tr>
      <w:tr w:rsidR="00802973" w:rsidRPr="00802973" w:rsidTr="00F617FC">
        <w:trPr>
          <w:jc w:val="center"/>
        </w:trPr>
        <w:tc>
          <w:tcPr>
            <w:tcW w:w="2322" w:type="dxa"/>
            <w:tcBorders>
              <w:bottom w:val="single" w:sz="4" w:space="0" w:color="000000"/>
            </w:tcBorders>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4572" w:type="dxa"/>
            <w:gridSpan w:val="2"/>
            <w:tcBorders>
              <w:bottom w:val="single" w:sz="4" w:space="0" w:color="000000"/>
            </w:tcBorders>
            <w:vAlign w:val="center"/>
          </w:tcPr>
          <w:p w:rsidR="00802973" w:rsidRPr="004E243F" w:rsidRDefault="00802973" w:rsidP="00F617FC">
            <w:pPr>
              <w:pStyle w:val="Tabletext"/>
              <w:jc w:val="center"/>
              <w:rPr>
                <w:lang w:val="es-ES_tradnl"/>
              </w:rPr>
            </w:pPr>
            <w:r w:rsidRPr="004E243F">
              <w:rPr>
                <w:lang w:val="es-ES_tradnl"/>
              </w:rPr>
              <w:t xml:space="preserve">Gama de probabilidades a considerar para la distribución </w:t>
            </w:r>
            <w:r w:rsidRPr="004E243F">
              <w:rPr>
                <w:i/>
                <w:iCs/>
                <w:lang w:val="es-ES_tradnl"/>
              </w:rPr>
              <w:t>M</w:t>
            </w:r>
            <w:r w:rsidRPr="004E243F">
              <w:rPr>
                <w:i/>
                <w:iCs/>
                <w:vertAlign w:val="subscript"/>
                <w:lang w:val="es-ES_tradnl"/>
              </w:rPr>
              <w:t>A B</w:t>
            </w:r>
            <w:r w:rsidRPr="004E243F">
              <w:rPr>
                <w:lang w:val="es-ES_tradnl"/>
              </w:rPr>
              <w:t xml:space="preserve"> </w:t>
            </w:r>
          </w:p>
        </w:tc>
      </w:tr>
      <w:tr w:rsidR="00802973" w:rsidRPr="00802973" w:rsidTr="00F617FC">
        <w:trPr>
          <w:jc w:val="center"/>
        </w:trPr>
        <w:tc>
          <w:tcPr>
            <w:tcW w:w="6894" w:type="dxa"/>
            <w:gridSpan w:val="3"/>
            <w:tcBorders>
              <w:left w:val="nil"/>
              <w:bottom w:val="nil"/>
              <w:right w:val="nil"/>
            </w:tcBorders>
            <w:vAlign w:val="center"/>
          </w:tcPr>
          <w:p w:rsidR="00802973" w:rsidRPr="004E243F" w:rsidRDefault="00802973" w:rsidP="00F617FC">
            <w:pPr>
              <w:pStyle w:val="TableLegend0"/>
              <w:rPr>
                <w:lang w:val="es-ES_tradnl"/>
              </w:rPr>
            </w:pPr>
            <w:r w:rsidRPr="004E243F">
              <w:rPr>
                <w:lang w:val="es-ES_tradnl"/>
              </w:rPr>
              <w:t>Nota: G se refiere al estado GOOD y B al estado BAD.</w:t>
            </w:r>
          </w:p>
          <w:p w:rsidR="00802973" w:rsidRPr="004E243F" w:rsidRDefault="00802973" w:rsidP="00F617FC">
            <w:pPr>
              <w:pStyle w:val="TableLegend0"/>
              <w:rPr>
                <w:lang w:val="es-ES_tradnl"/>
              </w:rPr>
            </w:pPr>
            <w:r w:rsidRPr="004E243F">
              <w:rPr>
                <w:lang w:val="es-ES_tradnl"/>
              </w:rPr>
              <w:t>* Sólo para el modelo generativo.</w:t>
            </w:r>
          </w:p>
        </w:tc>
      </w:tr>
    </w:tbl>
    <w:p w:rsidR="00802973" w:rsidRPr="004E243F" w:rsidRDefault="00802973" w:rsidP="00802973">
      <w:pPr>
        <w:pStyle w:val="Tablefin"/>
        <w:rPr>
          <w:lang w:val="es-ES_tradnl"/>
        </w:rPr>
      </w:pPr>
    </w:p>
    <w:p w:rsidR="00802973" w:rsidRPr="004E243F" w:rsidRDefault="00802973" w:rsidP="00802973">
      <w:pPr>
        <w:pStyle w:val="TableNo"/>
        <w:rPr>
          <w:lang w:val="es-ES_tradnl"/>
        </w:rPr>
      </w:pPr>
      <w:r w:rsidRPr="004E243F">
        <w:rPr>
          <w:lang w:val="es-ES_tradnl"/>
        </w:rPr>
        <w:t>CUADRO 8</w:t>
      </w:r>
    </w:p>
    <w:p w:rsidR="00802973" w:rsidRPr="004E243F" w:rsidRDefault="00802973" w:rsidP="00802973">
      <w:pPr>
        <w:pStyle w:val="Tabletitle"/>
        <w:rPr>
          <w:lang w:val="es-ES_tradnl"/>
        </w:rPr>
      </w:pPr>
      <w:r w:rsidRPr="004E243F">
        <w:rPr>
          <w:lang w:val="es-ES_tradnl"/>
        </w:rPr>
        <w:t>Parámetros del modelo para frecuencias comprendidas entre 1,5 y 3 GHz</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802973" w:rsidRPr="004E243F" w:rsidTr="00F617FC">
        <w:tc>
          <w:tcPr>
            <w:tcW w:w="1596" w:type="dxa"/>
          </w:tcPr>
          <w:p w:rsidR="00802973" w:rsidRPr="004E243F" w:rsidRDefault="00802973" w:rsidP="00F617FC">
            <w:pPr>
              <w:pStyle w:val="Tablehead0"/>
              <w:rPr>
                <w:lang w:val="es-ES_tradnl"/>
              </w:rPr>
            </w:pPr>
            <w:r w:rsidRPr="004E243F">
              <w:rPr>
                <w:lang w:val="es-ES_tradnl"/>
              </w:rPr>
              <w:t>Entorno</w:t>
            </w:r>
          </w:p>
        </w:tc>
        <w:tc>
          <w:tcPr>
            <w:tcW w:w="7980" w:type="dxa"/>
            <w:gridSpan w:val="5"/>
          </w:tcPr>
          <w:p w:rsidR="00802973" w:rsidRPr="004E243F" w:rsidRDefault="00802973" w:rsidP="00F617FC">
            <w:pPr>
              <w:pStyle w:val="Tablehead0"/>
              <w:rPr>
                <w:lang w:val="es-ES_tradnl"/>
              </w:rPr>
            </w:pPr>
            <w:r w:rsidRPr="004E243F">
              <w:rPr>
                <w:lang w:val="es-ES_tradnl"/>
              </w:rPr>
              <w:t>Ángulo de elevación (°)</w:t>
            </w:r>
          </w:p>
        </w:tc>
      </w:tr>
      <w:tr w:rsidR="00802973" w:rsidRPr="004E243F" w:rsidTr="00F617FC">
        <w:tc>
          <w:tcPr>
            <w:tcW w:w="1596" w:type="dxa"/>
          </w:tcPr>
          <w:p w:rsidR="00802973" w:rsidRPr="004E243F" w:rsidRDefault="00802973" w:rsidP="00F617FC">
            <w:pPr>
              <w:pStyle w:val="Tabletext"/>
              <w:rPr>
                <w:lang w:val="es-ES_tradnl"/>
              </w:rPr>
            </w:pPr>
            <w:r w:rsidRPr="004E243F">
              <w:rPr>
                <w:lang w:val="es-ES_tradnl"/>
              </w:rPr>
              <w:t>Urbano</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45</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70</w:t>
            </w:r>
          </w:p>
        </w:tc>
      </w:tr>
      <w:tr w:rsidR="00802973" w:rsidRPr="004E243F" w:rsidTr="00F617FC">
        <w:tc>
          <w:tcPr>
            <w:tcW w:w="1596" w:type="dxa"/>
          </w:tcPr>
          <w:p w:rsidR="00802973" w:rsidRPr="004E243F" w:rsidRDefault="00802973" w:rsidP="00F617FC">
            <w:pPr>
              <w:pStyle w:val="Tabletext"/>
              <w:rPr>
                <w:lang w:val="es-ES_tradnl"/>
              </w:rPr>
            </w:pPr>
            <w:r w:rsidRPr="004E243F">
              <w:rPr>
                <w:lang w:val="es-ES_tradnl"/>
              </w:rPr>
              <w:t>Suburbano</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45</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70</w:t>
            </w:r>
          </w:p>
        </w:tc>
      </w:tr>
      <w:tr w:rsidR="00802973" w:rsidRPr="004E243F" w:rsidTr="00F617FC">
        <w:tc>
          <w:tcPr>
            <w:tcW w:w="1596" w:type="dxa"/>
          </w:tcPr>
          <w:p w:rsidR="00802973" w:rsidRPr="004E243F" w:rsidRDefault="00802973" w:rsidP="00F617FC">
            <w:pPr>
              <w:pStyle w:val="Tabletext"/>
              <w:rPr>
                <w:lang w:val="es-ES_tradnl"/>
              </w:rPr>
            </w:pPr>
            <w:r w:rsidRPr="004E243F">
              <w:rPr>
                <w:lang w:val="es-ES_tradnl"/>
              </w:rPr>
              <w:t>Aldea</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45</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70</w:t>
            </w:r>
          </w:p>
        </w:tc>
      </w:tr>
      <w:tr w:rsidR="00802973" w:rsidRPr="004E243F" w:rsidTr="00F617FC">
        <w:tc>
          <w:tcPr>
            <w:tcW w:w="1596" w:type="dxa"/>
          </w:tcPr>
          <w:p w:rsidR="00802973" w:rsidRPr="004E243F" w:rsidRDefault="00802973" w:rsidP="00F617FC">
            <w:pPr>
              <w:pStyle w:val="Tabletext"/>
              <w:rPr>
                <w:lang w:val="es-ES_tradnl"/>
              </w:rPr>
            </w:pPr>
            <w:r w:rsidRPr="004E243F">
              <w:rPr>
                <w:lang w:val="es-ES_tradnl"/>
              </w:rPr>
              <w:t>Rural boscoso</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45</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70</w:t>
            </w:r>
          </w:p>
        </w:tc>
      </w:tr>
      <w:tr w:rsidR="00802973" w:rsidRPr="004E243F" w:rsidTr="00F617FC">
        <w:tc>
          <w:tcPr>
            <w:tcW w:w="1596" w:type="dxa"/>
          </w:tcPr>
          <w:p w:rsidR="00802973" w:rsidRPr="004E243F" w:rsidRDefault="00802973" w:rsidP="00F617FC">
            <w:pPr>
              <w:pStyle w:val="Tabletext"/>
              <w:rPr>
                <w:lang w:val="es-ES_tradnl"/>
              </w:rPr>
            </w:pPr>
            <w:r w:rsidRPr="004E243F">
              <w:rPr>
                <w:lang w:val="es-ES_tradnl"/>
              </w:rPr>
              <w:t>Residencial</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jc w:val="center"/>
              <w:rPr>
                <w:szCs w:val="24"/>
                <w:lang w:val="es-ES_tradnl"/>
              </w:rPr>
            </w:pPr>
            <w:r w:rsidRPr="004E243F">
              <w:rPr>
                <w:lang w:val="es-ES_tradnl"/>
              </w:rPr>
              <w:t>–</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70</w:t>
            </w:r>
          </w:p>
        </w:tc>
      </w:tr>
    </w:tbl>
    <w:p w:rsidR="00802973" w:rsidRPr="004E243F" w:rsidRDefault="00802973" w:rsidP="00802973">
      <w:pPr>
        <w:pStyle w:val="Tablefin"/>
        <w:rPr>
          <w:lang w:val="es-ES_tradnl"/>
        </w:rPr>
      </w:pPr>
    </w:p>
    <w:p w:rsidR="00802973" w:rsidRPr="004E243F" w:rsidRDefault="00802973" w:rsidP="00802973">
      <w:pPr>
        <w:pStyle w:val="TableNo"/>
        <w:keepLines/>
        <w:rPr>
          <w:lang w:val="es-ES_tradnl"/>
        </w:rPr>
      </w:pPr>
      <w:r w:rsidRPr="004E243F">
        <w:rPr>
          <w:lang w:val="es-ES_tradnl"/>
        </w:rPr>
        <w:lastRenderedPageBreak/>
        <w:t>CUADRO 9</w:t>
      </w:r>
    </w:p>
    <w:p w:rsidR="00802973" w:rsidRPr="004E243F" w:rsidRDefault="00802973" w:rsidP="00802973">
      <w:pPr>
        <w:pStyle w:val="Tabletitle"/>
        <w:keepLines/>
        <w:rPr>
          <w:lang w:val="es-ES_tradnl"/>
        </w:rPr>
      </w:pPr>
      <w:r w:rsidRPr="004E243F">
        <w:rPr>
          <w:lang w:val="es-ES_tradnl"/>
        </w:rPr>
        <w:t>Parámetros del modelo para frecuencias comprendidas entre 3 y 5 GHz</w:t>
      </w:r>
    </w:p>
    <w:tbl>
      <w:tblPr>
        <w:tblStyle w:val="TableGrid"/>
        <w:tblW w:w="9639" w:type="dxa"/>
        <w:tblLook w:val="04A0" w:firstRow="1" w:lastRow="0" w:firstColumn="1" w:lastColumn="0" w:noHBand="0" w:noVBand="1"/>
      </w:tblPr>
      <w:tblGrid>
        <w:gridCol w:w="1606"/>
        <w:gridCol w:w="1606"/>
        <w:gridCol w:w="1606"/>
        <w:gridCol w:w="1607"/>
        <w:gridCol w:w="1607"/>
        <w:gridCol w:w="1607"/>
      </w:tblGrid>
      <w:tr w:rsidR="00802973" w:rsidRPr="004E243F" w:rsidTr="00F617FC">
        <w:tc>
          <w:tcPr>
            <w:tcW w:w="1596" w:type="dxa"/>
          </w:tcPr>
          <w:p w:rsidR="00802973" w:rsidRPr="004E243F" w:rsidRDefault="00802973" w:rsidP="00F617FC">
            <w:pPr>
              <w:pStyle w:val="Tablehead0"/>
              <w:keepLines/>
              <w:rPr>
                <w:lang w:val="es-ES_tradnl"/>
              </w:rPr>
            </w:pPr>
            <w:r w:rsidRPr="004E243F">
              <w:rPr>
                <w:lang w:val="es-ES_tradnl"/>
              </w:rPr>
              <w:t>Entorno</w:t>
            </w:r>
          </w:p>
        </w:tc>
        <w:tc>
          <w:tcPr>
            <w:tcW w:w="7980" w:type="dxa"/>
            <w:gridSpan w:val="5"/>
          </w:tcPr>
          <w:p w:rsidR="00802973" w:rsidRPr="004E243F" w:rsidRDefault="00802973" w:rsidP="00F617FC">
            <w:pPr>
              <w:pStyle w:val="Tablehead0"/>
              <w:keepLines/>
              <w:rPr>
                <w:lang w:val="es-ES_tradnl"/>
              </w:rPr>
            </w:pPr>
            <w:r w:rsidRPr="004E243F">
              <w:rPr>
                <w:lang w:val="es-ES_tradnl"/>
              </w:rPr>
              <w:t>Ángulo de elevación (°)</w:t>
            </w:r>
          </w:p>
        </w:tc>
      </w:tr>
      <w:tr w:rsidR="00802973" w:rsidRPr="004E243F" w:rsidTr="00F617FC">
        <w:tc>
          <w:tcPr>
            <w:tcW w:w="1596" w:type="dxa"/>
          </w:tcPr>
          <w:p w:rsidR="00802973" w:rsidRPr="004E243F" w:rsidRDefault="00802973" w:rsidP="00F617FC">
            <w:pPr>
              <w:pStyle w:val="Tabletext"/>
              <w:keepNext/>
              <w:keepLines/>
              <w:rPr>
                <w:lang w:val="es-ES_tradnl"/>
              </w:rPr>
            </w:pPr>
            <w:r w:rsidRPr="004E243F">
              <w:rPr>
                <w:lang w:val="es-ES_tradnl"/>
              </w:rPr>
              <w:t>Urbano</w:t>
            </w:r>
          </w:p>
        </w:tc>
        <w:tc>
          <w:tcPr>
            <w:tcW w:w="1596" w:type="dxa"/>
          </w:tcPr>
          <w:p w:rsidR="00802973" w:rsidRPr="004E243F" w:rsidRDefault="00802973" w:rsidP="00F617FC">
            <w:pPr>
              <w:pStyle w:val="Tabletext"/>
              <w:keepNext/>
              <w:keepLines/>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keepNext/>
              <w:keepLines/>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keepNext/>
              <w:keepLines/>
              <w:jc w:val="center"/>
              <w:rPr>
                <w:szCs w:val="24"/>
                <w:lang w:val="es-ES_tradnl"/>
              </w:rPr>
            </w:pPr>
            <w:r w:rsidRPr="004E243F">
              <w:rPr>
                <w:szCs w:val="24"/>
                <w:lang w:val="es-ES_tradnl"/>
              </w:rPr>
              <w:t>45</w:t>
            </w:r>
          </w:p>
        </w:tc>
        <w:tc>
          <w:tcPr>
            <w:tcW w:w="1596" w:type="dxa"/>
          </w:tcPr>
          <w:p w:rsidR="00802973" w:rsidRPr="004E243F" w:rsidRDefault="00802973" w:rsidP="00F617FC">
            <w:pPr>
              <w:pStyle w:val="Tabletext"/>
              <w:keepNext/>
              <w:keepLines/>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keepNext/>
              <w:keepLines/>
              <w:jc w:val="center"/>
              <w:rPr>
                <w:szCs w:val="24"/>
                <w:lang w:val="es-ES_tradnl"/>
              </w:rPr>
            </w:pPr>
            <w:r w:rsidRPr="004E243F">
              <w:rPr>
                <w:szCs w:val="24"/>
                <w:lang w:val="es-ES_tradnl"/>
              </w:rPr>
              <w:t>70</w:t>
            </w:r>
          </w:p>
        </w:tc>
      </w:tr>
      <w:tr w:rsidR="00802973" w:rsidRPr="004E243F" w:rsidTr="00F617FC">
        <w:tc>
          <w:tcPr>
            <w:tcW w:w="1596" w:type="dxa"/>
          </w:tcPr>
          <w:p w:rsidR="00802973" w:rsidRPr="004E243F" w:rsidRDefault="00802973" w:rsidP="00F617FC">
            <w:pPr>
              <w:pStyle w:val="Tabletext"/>
              <w:rPr>
                <w:lang w:val="es-ES_tradnl"/>
              </w:rPr>
            </w:pPr>
            <w:r w:rsidRPr="004E243F">
              <w:rPr>
                <w:lang w:val="es-ES_tradnl"/>
              </w:rPr>
              <w:t>Suburbano</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45</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70</w:t>
            </w:r>
          </w:p>
        </w:tc>
      </w:tr>
      <w:tr w:rsidR="00802973" w:rsidRPr="004E243F" w:rsidTr="00F617FC">
        <w:tc>
          <w:tcPr>
            <w:tcW w:w="1596" w:type="dxa"/>
          </w:tcPr>
          <w:p w:rsidR="00802973" w:rsidRPr="004E243F" w:rsidRDefault="00802973" w:rsidP="00F617FC">
            <w:pPr>
              <w:pStyle w:val="Tabletext"/>
              <w:rPr>
                <w:lang w:val="es-ES_tradnl"/>
              </w:rPr>
            </w:pPr>
            <w:r w:rsidRPr="004E243F">
              <w:rPr>
                <w:lang w:val="es-ES_tradnl"/>
              </w:rPr>
              <w:t>Aldea</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45</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70</w:t>
            </w:r>
          </w:p>
        </w:tc>
      </w:tr>
      <w:tr w:rsidR="00802973" w:rsidRPr="004E243F" w:rsidTr="00F617FC">
        <w:tc>
          <w:tcPr>
            <w:tcW w:w="1596" w:type="dxa"/>
          </w:tcPr>
          <w:p w:rsidR="00802973" w:rsidRPr="004E243F" w:rsidRDefault="00802973" w:rsidP="00F617FC">
            <w:pPr>
              <w:pStyle w:val="Tabletext"/>
              <w:rPr>
                <w:lang w:val="es-ES_tradnl"/>
              </w:rPr>
            </w:pPr>
            <w:r w:rsidRPr="004E243F">
              <w:rPr>
                <w:lang w:val="es-ES_tradnl"/>
              </w:rPr>
              <w:t>Rural boscoso</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45</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70</w:t>
            </w:r>
          </w:p>
        </w:tc>
      </w:tr>
      <w:tr w:rsidR="00802973" w:rsidRPr="004E243F" w:rsidTr="00F617FC">
        <w:tc>
          <w:tcPr>
            <w:tcW w:w="1596" w:type="dxa"/>
          </w:tcPr>
          <w:p w:rsidR="00802973" w:rsidRPr="004E243F" w:rsidRDefault="00802973" w:rsidP="00F617FC">
            <w:pPr>
              <w:pStyle w:val="Tabletext"/>
              <w:rPr>
                <w:lang w:val="es-ES_tradnl"/>
              </w:rPr>
            </w:pPr>
            <w:r w:rsidRPr="004E243F">
              <w:rPr>
                <w:lang w:val="es-ES_tradnl"/>
              </w:rPr>
              <w:t>Residencial</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20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30</w:t>
            </w:r>
          </w:p>
        </w:tc>
        <w:tc>
          <w:tcPr>
            <w:tcW w:w="1596" w:type="dxa"/>
          </w:tcPr>
          <w:p w:rsidR="00802973" w:rsidRPr="004E243F" w:rsidRDefault="00802973" w:rsidP="00F617FC">
            <w:pPr>
              <w:pStyle w:val="Tabletext"/>
              <w:jc w:val="center"/>
              <w:rPr>
                <w:szCs w:val="24"/>
                <w:lang w:val="es-ES_tradnl"/>
              </w:rPr>
            </w:pPr>
            <w:r w:rsidRPr="004E243F">
              <w:rPr>
                <w:lang w:val="es-ES_tradnl"/>
              </w:rPr>
              <w:t>–</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60</w:t>
            </w:r>
          </w:p>
        </w:tc>
        <w:tc>
          <w:tcPr>
            <w:tcW w:w="1596" w:type="dxa"/>
          </w:tcPr>
          <w:p w:rsidR="00802973" w:rsidRPr="004E243F" w:rsidRDefault="00802973" w:rsidP="00F617FC">
            <w:pPr>
              <w:pStyle w:val="Tabletext"/>
              <w:jc w:val="center"/>
              <w:rPr>
                <w:szCs w:val="24"/>
                <w:lang w:val="es-ES_tradnl"/>
              </w:rPr>
            </w:pPr>
            <w:r w:rsidRPr="004E243F">
              <w:rPr>
                <w:szCs w:val="24"/>
                <w:lang w:val="es-ES_tradnl"/>
              </w:rPr>
              <w:t>70</w:t>
            </w:r>
          </w:p>
        </w:tc>
      </w:tr>
    </w:tbl>
    <w:p w:rsidR="00802973" w:rsidRPr="004E243F" w:rsidRDefault="00802973" w:rsidP="00802973">
      <w:pPr>
        <w:pStyle w:val="Tablefin"/>
        <w:rPr>
          <w:lang w:val="es-ES_tradnl"/>
        </w:rPr>
      </w:pPr>
    </w:p>
    <w:p w:rsidR="00802973" w:rsidRPr="004E243F" w:rsidRDefault="00802973" w:rsidP="00802973">
      <w:pPr>
        <w:pStyle w:val="TableNo"/>
        <w:keepNext w:val="0"/>
        <w:rPr>
          <w:lang w:val="es-ES_tradnl"/>
        </w:rPr>
      </w:pPr>
      <w:r w:rsidRPr="004E243F">
        <w:rPr>
          <w:lang w:val="es-ES_tradnl"/>
        </w:rPr>
        <w:t>CUADRO 10</w:t>
      </w:r>
    </w:p>
    <w:p w:rsidR="00802973" w:rsidRPr="004E243F" w:rsidRDefault="00802973" w:rsidP="00802973">
      <w:pPr>
        <w:pStyle w:val="Tabletitle"/>
        <w:keepNext w:val="0"/>
        <w:rPr>
          <w:lang w:val="es-ES_tradnl"/>
        </w:rPr>
      </w:pPr>
      <w:r w:rsidRPr="004E243F">
        <w:rPr>
          <w:lang w:val="es-ES_tradnl"/>
        </w:rPr>
        <w:t xml:space="preserve">Parámetros del modelo para frecuencias </w:t>
      </w:r>
      <w:r w:rsidRPr="004E243F">
        <w:rPr>
          <w:lang w:val="es-ES_tradnl"/>
        </w:rPr>
        <w:br/>
        <w:t>comprendidas entre 10 y 20 GHz</w:t>
      </w:r>
    </w:p>
    <w:tbl>
      <w:tblPr>
        <w:tblStyle w:val="TableGrid"/>
        <w:tblW w:w="0" w:type="auto"/>
        <w:jc w:val="center"/>
        <w:tblLook w:val="04A0" w:firstRow="1" w:lastRow="0" w:firstColumn="1" w:lastColumn="0" w:noHBand="0" w:noVBand="1"/>
      </w:tblPr>
      <w:tblGrid>
        <w:gridCol w:w="1596"/>
        <w:gridCol w:w="3190"/>
      </w:tblGrid>
      <w:tr w:rsidR="00802973" w:rsidRPr="004E243F" w:rsidTr="00F617FC">
        <w:trPr>
          <w:jc w:val="center"/>
        </w:trPr>
        <w:tc>
          <w:tcPr>
            <w:tcW w:w="1596" w:type="dxa"/>
          </w:tcPr>
          <w:p w:rsidR="00802973" w:rsidRPr="004E243F" w:rsidRDefault="00802973" w:rsidP="00F617FC">
            <w:pPr>
              <w:pStyle w:val="Tablehead0"/>
              <w:keepNext w:val="0"/>
              <w:rPr>
                <w:lang w:val="es-ES_tradnl"/>
              </w:rPr>
            </w:pPr>
            <w:r w:rsidRPr="004E243F">
              <w:rPr>
                <w:lang w:val="es-ES_tradnl"/>
              </w:rPr>
              <w:t>Entorno</w:t>
            </w:r>
          </w:p>
        </w:tc>
        <w:tc>
          <w:tcPr>
            <w:tcW w:w="3190" w:type="dxa"/>
          </w:tcPr>
          <w:p w:rsidR="00802973" w:rsidRPr="004E243F" w:rsidRDefault="00802973" w:rsidP="00F617FC">
            <w:pPr>
              <w:pStyle w:val="Tablehead0"/>
              <w:keepNext w:val="0"/>
              <w:rPr>
                <w:lang w:val="es-ES_tradnl"/>
              </w:rPr>
            </w:pPr>
            <w:r w:rsidRPr="004E243F">
              <w:rPr>
                <w:lang w:val="es-ES_tradnl"/>
              </w:rPr>
              <w:t>Ángulo de elevación (°)</w:t>
            </w:r>
          </w:p>
        </w:tc>
      </w:tr>
      <w:tr w:rsidR="00802973" w:rsidRPr="004E243F" w:rsidTr="00F617FC">
        <w:trPr>
          <w:jc w:val="center"/>
        </w:trPr>
        <w:tc>
          <w:tcPr>
            <w:tcW w:w="1596" w:type="dxa"/>
          </w:tcPr>
          <w:p w:rsidR="00802973" w:rsidRPr="004E243F" w:rsidRDefault="00802973" w:rsidP="00F617FC">
            <w:pPr>
              <w:pStyle w:val="Tabletext"/>
              <w:rPr>
                <w:lang w:val="es-ES_tradnl"/>
              </w:rPr>
            </w:pPr>
            <w:r w:rsidRPr="004E243F">
              <w:rPr>
                <w:lang w:val="es-ES_tradnl"/>
              </w:rPr>
              <w:t>Suburbano</w:t>
            </w:r>
          </w:p>
        </w:tc>
        <w:tc>
          <w:tcPr>
            <w:tcW w:w="3190" w:type="dxa"/>
          </w:tcPr>
          <w:p w:rsidR="00802973" w:rsidRPr="004E243F" w:rsidRDefault="00802973" w:rsidP="00F617FC">
            <w:pPr>
              <w:pStyle w:val="Tabletext"/>
              <w:jc w:val="center"/>
              <w:rPr>
                <w:szCs w:val="24"/>
                <w:lang w:val="es-ES_tradnl"/>
              </w:rPr>
            </w:pPr>
            <w:r w:rsidRPr="004E243F">
              <w:rPr>
                <w:szCs w:val="24"/>
                <w:lang w:val="es-ES_tradnl"/>
              </w:rPr>
              <w:t>34</w:t>
            </w:r>
          </w:p>
        </w:tc>
      </w:tr>
      <w:tr w:rsidR="00802973" w:rsidRPr="004E243F" w:rsidTr="00F617FC">
        <w:trPr>
          <w:jc w:val="center"/>
        </w:trPr>
        <w:tc>
          <w:tcPr>
            <w:tcW w:w="1596" w:type="dxa"/>
          </w:tcPr>
          <w:p w:rsidR="00802973" w:rsidRPr="004E243F" w:rsidRDefault="00802973" w:rsidP="00F617FC">
            <w:pPr>
              <w:pStyle w:val="Tabletext"/>
              <w:keepNext/>
              <w:keepLines/>
              <w:rPr>
                <w:lang w:val="es-ES_tradnl"/>
              </w:rPr>
            </w:pPr>
            <w:r w:rsidRPr="004E243F">
              <w:rPr>
                <w:lang w:val="es-ES_tradnl"/>
              </w:rPr>
              <w:t>Rural</w:t>
            </w:r>
          </w:p>
        </w:tc>
        <w:tc>
          <w:tcPr>
            <w:tcW w:w="3190" w:type="dxa"/>
          </w:tcPr>
          <w:p w:rsidR="00802973" w:rsidRPr="004E243F" w:rsidRDefault="00802973" w:rsidP="00F617FC">
            <w:pPr>
              <w:pStyle w:val="Tabletext"/>
              <w:keepNext/>
              <w:keepLines/>
              <w:jc w:val="center"/>
              <w:rPr>
                <w:szCs w:val="24"/>
                <w:lang w:val="es-ES_tradnl"/>
              </w:rPr>
            </w:pPr>
            <w:r w:rsidRPr="004E243F">
              <w:rPr>
                <w:szCs w:val="24"/>
                <w:lang w:val="es-ES_tradnl"/>
              </w:rPr>
              <w:t>34</w:t>
            </w:r>
          </w:p>
        </w:tc>
      </w:tr>
    </w:tbl>
    <w:p w:rsidR="00802973" w:rsidRPr="004E243F" w:rsidRDefault="00802973" w:rsidP="00802973">
      <w:pPr>
        <w:pStyle w:val="Tablefin"/>
        <w:rPr>
          <w:lang w:val="es-ES_tradnl"/>
        </w:rPr>
      </w:pPr>
    </w:p>
    <w:p w:rsidR="00802973" w:rsidRPr="004E243F" w:rsidRDefault="00802973" w:rsidP="00802973">
      <w:pPr>
        <w:pStyle w:val="Heading1"/>
        <w:rPr>
          <w:lang w:val="es-ES_tradnl"/>
        </w:rPr>
      </w:pPr>
      <w:r w:rsidRPr="004E243F">
        <w:rPr>
          <w:lang w:val="es-ES_tradnl"/>
        </w:rPr>
        <w:t>2</w:t>
      </w:r>
      <w:r w:rsidRPr="004E243F">
        <w:rPr>
          <w:lang w:val="es-ES_tradnl"/>
        </w:rPr>
        <w:tab/>
        <w:t>Frecuencias entre 1,5 y 3 GHz</w:t>
      </w:r>
    </w:p>
    <w:p w:rsidR="00802973" w:rsidRPr="004E243F" w:rsidRDefault="00802973" w:rsidP="00802973">
      <w:pPr>
        <w:pStyle w:val="Heading2"/>
        <w:spacing w:after="120"/>
        <w:rPr>
          <w:lang w:val="es-ES_tradnl"/>
        </w:rPr>
      </w:pPr>
      <w:r w:rsidRPr="004E243F">
        <w:rPr>
          <w:lang w:val="es-ES_tradnl"/>
        </w:rPr>
        <w:t>2.1</w:t>
      </w:r>
      <w:r w:rsidRPr="004E243F">
        <w:rPr>
          <w:lang w:val="es-ES_tradnl"/>
        </w:rPr>
        <w:tab/>
        <w:t>Entorno urbano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rPr>
                <w:szCs w:val="24"/>
                <w:lang w:val="es-ES_tradnl"/>
              </w:rPr>
            </w:pPr>
            <w:r w:rsidRPr="004E243F">
              <w:rPr>
                <w:lang w:val="es-ES_tradnl"/>
              </w:rPr>
              <w:t xml:space="preserve">2,2 GHz/ </w:t>
            </w:r>
            <w:r w:rsidRPr="004E243F">
              <w:rPr>
                <w:szCs w:val="24"/>
                <w:lang w:val="es-ES_tradnl"/>
              </w:rPr>
              <w:t>Urbano/ 20</w:t>
            </w:r>
            <w:r w:rsidRPr="004E243F">
              <w:rPr>
                <w:lang w:val="es-ES_tradnl"/>
              </w:rPr>
              <w:t>°</w:t>
            </w:r>
          </w:p>
        </w:tc>
      </w:tr>
      <w:tr w:rsidR="00802973" w:rsidRPr="00802973"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 xml:space="preserve">Ganancia de la antena &lt; 5 dBi / Medidas tomadas con un helicóptero en una ciudad normal de tamaño medio y sus alrededores en Francia </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w:t>
            </w:r>
            <w:r w:rsidRPr="004E243F">
              <w:rPr>
                <w:vertAlign w:val="subscript"/>
                <w:lang w:val="es-ES_tradnl"/>
              </w:rPr>
              <w:t>,</w:t>
            </w:r>
            <w:r w:rsidRPr="004E243F">
              <w:rPr>
                <w:i/>
                <w:iCs/>
                <w:vertAlign w:val="subscript"/>
                <w:lang w:val="es-ES_tradnl"/>
              </w:rPr>
              <w:t>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2,0042    1,2049</w:t>
            </w:r>
          </w:p>
        </w:tc>
        <w:tc>
          <w:tcPr>
            <w:tcW w:w="2880" w:type="dxa"/>
          </w:tcPr>
          <w:p w:rsidR="00802973" w:rsidRPr="004E243F" w:rsidRDefault="00802973" w:rsidP="00F617FC">
            <w:pPr>
              <w:pStyle w:val="Tabletext"/>
              <w:jc w:val="center"/>
              <w:rPr>
                <w:lang w:val="es-ES_tradnl"/>
              </w:rPr>
            </w:pPr>
            <w:r w:rsidRPr="004E243F">
              <w:rPr>
                <w:lang w:val="es-ES_tradnl"/>
              </w:rPr>
              <w:t>3,689   0,9796</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3,9889</w:t>
            </w:r>
          </w:p>
        </w:tc>
        <w:tc>
          <w:tcPr>
            <w:tcW w:w="2880" w:type="dxa"/>
          </w:tcPr>
          <w:p w:rsidR="00802973" w:rsidRPr="004E243F" w:rsidRDefault="00802973" w:rsidP="00F617FC">
            <w:pPr>
              <w:pStyle w:val="Tabletext"/>
              <w:jc w:val="center"/>
              <w:rPr>
                <w:lang w:val="es-ES_tradnl"/>
              </w:rPr>
            </w:pPr>
            <w:r w:rsidRPr="004E243F">
              <w:rPr>
                <w:lang w:val="es-ES_tradnl"/>
              </w:rPr>
              <w:t>10,3114</w:t>
            </w:r>
          </w:p>
        </w:tc>
      </w:tr>
      <w:tr w:rsidR="00802973" w:rsidRPr="004E243F" w:rsidTr="00F617FC">
        <w:trPr>
          <w:jc w:val="center"/>
        </w:trPr>
        <w:tc>
          <w:tcPr>
            <w:tcW w:w="1808" w:type="dxa"/>
            <w:vAlign w:val="center"/>
          </w:tcPr>
          <w:p w:rsidR="00802973" w:rsidRPr="000C3C8B" w:rsidRDefault="00802973" w:rsidP="00F617FC">
            <w:pPr>
              <w:pStyle w:val="Tabletext"/>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–3,3681    3,3226</w:t>
            </w:r>
          </w:p>
        </w:tc>
        <w:tc>
          <w:tcPr>
            <w:tcW w:w="2880" w:type="dxa"/>
          </w:tcPr>
          <w:p w:rsidR="00802973" w:rsidRPr="004E243F" w:rsidRDefault="00802973" w:rsidP="00F617FC">
            <w:pPr>
              <w:pStyle w:val="Tabletext"/>
              <w:jc w:val="center"/>
              <w:rPr>
                <w:lang w:val="es-ES_tradnl"/>
              </w:rPr>
            </w:pPr>
            <w:r w:rsidRPr="004E243F">
              <w:rPr>
                <w:lang w:val="es-ES_tradnl"/>
              </w:rPr>
              <w:t>–18,1771    3,2672</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i/>
                <w:iCs/>
                <w:lang w:val="es-ES_tradnl"/>
              </w:rPr>
              <w:t>h</w:t>
            </w:r>
            <w:r w:rsidRPr="004E243F">
              <w:rPr>
                <w:vertAlign w:val="subscript"/>
                <w:lang w:val="es-ES_tradnl"/>
              </w:rPr>
              <w:t>1</w:t>
            </w:r>
            <w:r w:rsidRPr="004E243F">
              <w:rPr>
                <w:i/>
                <w:iCs/>
                <w:vertAlign w:val="subscript"/>
                <w:lang w:val="es-ES_tradnl"/>
              </w:rPr>
              <w:t>G,B</w:t>
            </w:r>
            <w:r w:rsidRPr="004E243F">
              <w:rPr>
                <w:vertAlign w:val="subscript"/>
                <w:lang w:val="es-ES_tradnl"/>
              </w:rPr>
              <w:t xml:space="preserve">,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lang w:val="es-ES_tradnl"/>
              </w:rPr>
              <w:t xml:space="preserve"> </w:t>
            </w:r>
            <w:r w:rsidRPr="004E243F">
              <w:rPr>
                <w:lang w:val="es-ES_tradnl"/>
              </w:rPr>
              <w:fldChar w:fldCharType="begin"/>
            </w:r>
            <w:r w:rsidRPr="004E243F">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lang w:val="es-ES_tradnl"/>
              </w:rPr>
              <w:instrText xml:space="preserve"> </w:instrText>
            </w:r>
            <w:r w:rsidRPr="004E243F">
              <w:rPr>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0,1739  –11,5966</w:t>
            </w:r>
          </w:p>
        </w:tc>
        <w:tc>
          <w:tcPr>
            <w:tcW w:w="2880" w:type="dxa"/>
          </w:tcPr>
          <w:p w:rsidR="00802973" w:rsidRPr="004E243F" w:rsidRDefault="00802973" w:rsidP="00F617FC">
            <w:pPr>
              <w:pStyle w:val="Tabletext"/>
              <w:jc w:val="center"/>
              <w:rPr>
                <w:lang w:val="es-ES_tradnl"/>
              </w:rPr>
            </w:pPr>
            <w:r w:rsidRPr="004E243F">
              <w:rPr>
                <w:lang w:val="es-ES_tradnl"/>
              </w:rPr>
              <w:t>1,1411    4,0581</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i/>
                <w:iCs/>
                <w:lang w:val="es-ES_tradnl"/>
              </w:rPr>
              <w:t>g</w:t>
            </w:r>
            <w:r w:rsidRPr="004E243F">
              <w:rPr>
                <w:vertAlign w:val="subscript"/>
                <w:lang w:val="es-ES_tradnl"/>
              </w:rPr>
              <w:t>1</w:t>
            </w:r>
            <w:r w:rsidRPr="004E243F">
              <w:rPr>
                <w:i/>
                <w:iCs/>
                <w:vertAlign w:val="subscript"/>
                <w:lang w:val="es-ES_tradnl"/>
              </w:rPr>
              <w:t>G,B,</w:t>
            </w:r>
            <w:r w:rsidRPr="004E243F">
              <w:rPr>
                <w:vertAlign w:val="subscript"/>
                <w:lang w:val="es-ES_tradnl"/>
              </w:rPr>
              <w:t xml:space="preserve">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0,0036    1,3230</w:t>
            </w:r>
          </w:p>
        </w:tc>
        <w:tc>
          <w:tcPr>
            <w:tcW w:w="2880" w:type="dxa"/>
          </w:tcPr>
          <w:p w:rsidR="00802973" w:rsidRPr="004E243F" w:rsidRDefault="00802973" w:rsidP="00F617FC">
            <w:pPr>
              <w:pStyle w:val="Tabletext"/>
              <w:jc w:val="center"/>
              <w:rPr>
                <w:lang w:val="es-ES_tradnl"/>
              </w:rPr>
            </w:pPr>
            <w:r w:rsidRPr="004E243F">
              <w:rPr>
                <w:lang w:val="es-ES_tradnl"/>
              </w:rPr>
              <w:t>–0,2502   –1,2528</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0,9680</w:t>
            </w:r>
          </w:p>
        </w:tc>
        <w:tc>
          <w:tcPr>
            <w:tcW w:w="2880" w:type="dxa"/>
          </w:tcPr>
          <w:p w:rsidR="00802973" w:rsidRPr="004E243F" w:rsidRDefault="00802973" w:rsidP="00F617FC">
            <w:pPr>
              <w:pStyle w:val="Tabletext"/>
              <w:jc w:val="center"/>
              <w:rPr>
                <w:lang w:val="es-ES_tradnl"/>
              </w:rPr>
            </w:pPr>
            <w:r w:rsidRPr="004E243F">
              <w:rPr>
                <w:lang w:val="es-ES_tradnl"/>
              </w:rPr>
              <w:t>0,9680</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lang w:val="es-ES_tradnl"/>
              </w:rPr>
              <w:t>+</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0,0870    2,8469</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lang w:val="es-ES_tradnl"/>
              </w:rPr>
              <w:t xml:space="preserve"> , </w:t>
            </w:r>
            <w:r w:rsidRPr="004E243F">
              <w:rPr>
                <w:i/>
                <w:iCs/>
                <w:lang w:val="es-ES_tradnl"/>
              </w:rPr>
              <w:t>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overflowPunct/>
        <w:autoSpaceDE/>
        <w:autoSpaceDN/>
        <w:adjustRightInd/>
        <w:spacing w:before="0"/>
        <w:textAlignment w:val="auto"/>
        <w:rPr>
          <w:caps/>
          <w:sz w:val="20"/>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rPr>
                <w:lang w:val="es-ES_tradnl"/>
              </w:rPr>
            </w:pPr>
            <w:r w:rsidRPr="004E243F">
              <w:rPr>
                <w:lang w:val="es-ES_tradnl"/>
              </w:rPr>
              <w:lastRenderedPageBreak/>
              <w:t>2.2 GHz/ Urbano/ 30°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2,7332    1,1030</w:t>
            </w:r>
          </w:p>
        </w:tc>
        <w:tc>
          <w:tcPr>
            <w:tcW w:w="2880" w:type="dxa"/>
          </w:tcPr>
          <w:p w:rsidR="00802973" w:rsidRPr="004E243F" w:rsidRDefault="00802973" w:rsidP="00F617FC">
            <w:pPr>
              <w:pStyle w:val="Tabletext"/>
              <w:jc w:val="center"/>
              <w:rPr>
                <w:lang w:val="es-ES_tradnl"/>
              </w:rPr>
            </w:pPr>
            <w:r w:rsidRPr="004E243F">
              <w:rPr>
                <w:lang w:val="es-ES_tradnl"/>
              </w:rPr>
              <w:t>2,7582    1,2210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7,3174</w:t>
            </w:r>
          </w:p>
        </w:tc>
        <w:tc>
          <w:tcPr>
            <w:tcW w:w="2880" w:type="dxa"/>
          </w:tcPr>
          <w:p w:rsidR="00802973" w:rsidRPr="004E243F" w:rsidRDefault="00802973" w:rsidP="00F617FC">
            <w:pPr>
              <w:pStyle w:val="Tabletext"/>
              <w:jc w:val="center"/>
              <w:rPr>
                <w:lang w:val="es-ES_tradnl"/>
              </w:rPr>
            </w:pPr>
            <w:r w:rsidRPr="004E243F">
              <w:rPr>
                <w:lang w:val="es-ES_tradnl"/>
              </w:rPr>
              <w:t>5,7276</w:t>
            </w:r>
          </w:p>
        </w:tc>
      </w:tr>
      <w:tr w:rsidR="00802973" w:rsidRPr="004E243F" w:rsidTr="00F617FC">
        <w:trPr>
          <w:jc w:val="center"/>
        </w:trPr>
        <w:tc>
          <w:tcPr>
            <w:tcW w:w="1808" w:type="dxa"/>
            <w:vAlign w:val="center"/>
          </w:tcPr>
          <w:p w:rsidR="00802973" w:rsidRPr="000C3C8B" w:rsidRDefault="00802973" w:rsidP="00F617FC">
            <w:pPr>
              <w:pStyle w:val="Tabletext"/>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–2,3773    2,1222</w:t>
            </w:r>
          </w:p>
        </w:tc>
        <w:tc>
          <w:tcPr>
            <w:tcW w:w="2880" w:type="dxa"/>
          </w:tcPr>
          <w:p w:rsidR="00802973" w:rsidRPr="004E243F" w:rsidRDefault="00802973" w:rsidP="00F617FC">
            <w:pPr>
              <w:pStyle w:val="Tabletext"/>
              <w:jc w:val="center"/>
              <w:rPr>
                <w:lang w:val="es-ES_tradnl"/>
              </w:rPr>
            </w:pPr>
            <w:r w:rsidRPr="004E243F">
              <w:rPr>
                <w:lang w:val="es-ES_tradnl"/>
              </w:rPr>
              <w:t>–17,4276    3,9532</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i/>
                <w:iCs/>
                <w:lang w:val="es-ES_tradnl"/>
              </w:rPr>
              <w:t>h</w:t>
            </w:r>
            <w:r w:rsidRPr="004E243F">
              <w:rPr>
                <w:vertAlign w:val="subscript"/>
                <w:lang w:val="es-ES_tradnl"/>
              </w:rPr>
              <w:t>1</w:t>
            </w:r>
            <w:r w:rsidRPr="004E243F">
              <w:rPr>
                <w:i/>
                <w:iCs/>
                <w:vertAlign w:val="subscript"/>
                <w:lang w:val="es-ES_tradnl"/>
              </w:rPr>
              <w:t>G,B,</w:t>
            </w:r>
            <w:r w:rsidRPr="004E243F">
              <w:rPr>
                <w:vertAlign w:val="subscript"/>
                <w:lang w:val="es-ES_tradnl"/>
              </w:rPr>
              <w:t xml:space="preserve">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lang w:val="es-ES_tradnl"/>
              </w:rPr>
              <w:t xml:space="preserve"> </w:t>
            </w:r>
            <w:r w:rsidRPr="004E243F">
              <w:rPr>
                <w:lang w:val="es-ES_tradnl"/>
              </w:rPr>
              <w:fldChar w:fldCharType="begin"/>
            </w:r>
            <w:r w:rsidRPr="004E243F">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lang w:val="es-ES_tradnl"/>
              </w:rPr>
              <w:instrText xml:space="preserve"> </w:instrText>
            </w:r>
            <w:r w:rsidRPr="004E243F">
              <w:rPr>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0,0941  –13,1679</w:t>
            </w:r>
          </w:p>
        </w:tc>
        <w:tc>
          <w:tcPr>
            <w:tcW w:w="2880" w:type="dxa"/>
          </w:tcPr>
          <w:p w:rsidR="00802973" w:rsidRPr="004E243F" w:rsidRDefault="00802973" w:rsidP="00F617FC">
            <w:pPr>
              <w:pStyle w:val="Tabletext"/>
              <w:jc w:val="center"/>
              <w:rPr>
                <w:lang w:val="es-ES_tradnl"/>
              </w:rPr>
            </w:pPr>
            <w:r w:rsidRPr="004E243F">
              <w:rPr>
                <w:lang w:val="es-ES_tradnl"/>
              </w:rPr>
              <w:t>0,9175   –0,8009</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–0,2811    0,9323</w:t>
            </w:r>
          </w:p>
        </w:tc>
        <w:tc>
          <w:tcPr>
            <w:tcW w:w="2880" w:type="dxa"/>
          </w:tcPr>
          <w:p w:rsidR="00802973" w:rsidRPr="004E243F" w:rsidRDefault="00802973" w:rsidP="00F617FC">
            <w:pPr>
              <w:pStyle w:val="Tabletext"/>
              <w:jc w:val="center"/>
              <w:rPr>
                <w:lang w:val="es-ES_tradnl"/>
              </w:rPr>
            </w:pPr>
            <w:r w:rsidRPr="004E243F">
              <w:rPr>
                <w:lang w:val="es-ES_tradnl"/>
              </w:rPr>
              <w:t>–0,1484    0,5910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1,4731</w:t>
            </w:r>
          </w:p>
        </w:tc>
        <w:tc>
          <w:tcPr>
            <w:tcW w:w="2880" w:type="dxa"/>
          </w:tcPr>
          <w:p w:rsidR="00802973" w:rsidRPr="004E243F" w:rsidRDefault="00802973" w:rsidP="00F617FC">
            <w:pPr>
              <w:pStyle w:val="Tabletext"/>
              <w:jc w:val="center"/>
              <w:rPr>
                <w:lang w:val="es-ES_tradnl"/>
              </w:rPr>
            </w:pPr>
            <w:r w:rsidRPr="004E243F">
              <w:rPr>
                <w:lang w:val="es-ES_tradnl"/>
              </w:rPr>
              <w:t>1,4731</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0,1378    3,3733</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rPr>
                <w:lang w:val="es-ES_tradnl"/>
              </w:rPr>
            </w:pPr>
            <w:r w:rsidRPr="004E243F">
              <w:rPr>
                <w:lang w:val="es-ES_tradnl"/>
              </w:rPr>
              <w:t>2,2 GHz/ Urbano/ 45°</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3,0639    1,6980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2,9108    1,2602</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10,0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6,0</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–1,8225    1,1317</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–15,4844    3,3245</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–0,0481  –14,7450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0,9434   –1,7555</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–0,4643    0,3334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–0,0798    2,8101</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1,7910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1,7910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0,0744    2,1423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rPr>
                <w:lang w:val="es-ES_tradnl"/>
              </w:rPr>
            </w:pPr>
            <w:r w:rsidRPr="004E243F">
              <w:rPr>
                <w:lang w:val="es-ES_tradnl"/>
              </w:rPr>
              <w:t>2,2 GHz/ Urbano/ 60°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G,B</w:t>
            </w:r>
            <w:r w:rsidRPr="004E243F">
              <w:rPr>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2,8135    1,5962</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2,0211    0,6568</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10,0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1,9126</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–1,5872    1,2446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–14,1435    3,2706</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–0,5168  –17,4060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0,6975   –7,5383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–0,1953    0,5353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0,0422    3,2030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1,7977</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1,7977</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–0,1285    5,4991</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rPr>
                <w:lang w:val="es-ES_tradnl"/>
              </w:rPr>
            </w:pPr>
            <w:r w:rsidRPr="004E243F">
              <w:rPr>
                <w:lang w:val="es-ES_tradnl"/>
              </w:rPr>
              <w:lastRenderedPageBreak/>
              <w:t>2,2 GHz/ Urbano/ 70°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G,B</w:t>
            </w:r>
            <w:r w:rsidRPr="004E243F">
              <w:rPr>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4,2919    2,4703</w:t>
            </w:r>
          </w:p>
        </w:tc>
        <w:tc>
          <w:tcPr>
            <w:tcW w:w="2880" w:type="dxa"/>
          </w:tcPr>
          <w:p w:rsidR="00802973" w:rsidRPr="004E243F" w:rsidRDefault="00802973" w:rsidP="00F617FC">
            <w:pPr>
              <w:pStyle w:val="Tabletext"/>
              <w:jc w:val="center"/>
              <w:rPr>
                <w:lang w:val="es-ES_tradnl"/>
              </w:rPr>
            </w:pPr>
            <w:r w:rsidRPr="004E243F">
              <w:rPr>
                <w:lang w:val="es-ES_tradnl"/>
              </w:rPr>
              <w:t>2,1012    1,0341</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118,3312</w:t>
            </w:r>
          </w:p>
        </w:tc>
        <w:tc>
          <w:tcPr>
            <w:tcW w:w="2880" w:type="dxa"/>
          </w:tcPr>
          <w:p w:rsidR="00802973" w:rsidRPr="004E243F" w:rsidRDefault="00802973" w:rsidP="00F617FC">
            <w:pPr>
              <w:pStyle w:val="Tabletext"/>
              <w:jc w:val="center"/>
              <w:rPr>
                <w:lang w:val="es-ES_tradnl"/>
              </w:rPr>
            </w:pPr>
            <w:r w:rsidRPr="004E243F">
              <w:rPr>
                <w:lang w:val="es-ES_tradnl"/>
              </w:rPr>
              <w:t>4,8569</w:t>
            </w:r>
          </w:p>
        </w:tc>
      </w:tr>
      <w:tr w:rsidR="00802973" w:rsidRPr="004E243F" w:rsidTr="00F617FC">
        <w:trPr>
          <w:jc w:val="center"/>
        </w:trPr>
        <w:tc>
          <w:tcPr>
            <w:tcW w:w="1808" w:type="dxa"/>
            <w:vAlign w:val="center"/>
          </w:tcPr>
          <w:p w:rsidR="00802973" w:rsidRPr="000C3C8B"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–1,8434    0,5370</w:t>
            </w:r>
          </w:p>
        </w:tc>
        <w:tc>
          <w:tcPr>
            <w:tcW w:w="2880" w:type="dxa"/>
          </w:tcPr>
          <w:p w:rsidR="00802973" w:rsidRPr="004E243F" w:rsidRDefault="00802973" w:rsidP="00F617FC">
            <w:pPr>
              <w:pStyle w:val="Tabletext"/>
              <w:jc w:val="center"/>
              <w:rPr>
                <w:lang w:val="es-ES_tradnl"/>
              </w:rPr>
            </w:pPr>
            <w:r w:rsidRPr="004E243F">
              <w:rPr>
                <w:lang w:val="es-ES_tradnl"/>
              </w:rPr>
              <w:t>–12,9383    1,7588</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–4,7301  –26,5687</w:t>
            </w:r>
          </w:p>
        </w:tc>
        <w:tc>
          <w:tcPr>
            <w:tcW w:w="2880" w:type="dxa"/>
          </w:tcPr>
          <w:p w:rsidR="00802973" w:rsidRPr="004E243F" w:rsidRDefault="00802973" w:rsidP="00F617FC">
            <w:pPr>
              <w:pStyle w:val="Tabletext"/>
              <w:jc w:val="center"/>
              <w:rPr>
                <w:lang w:val="es-ES_tradnl"/>
              </w:rPr>
            </w:pPr>
            <w:r w:rsidRPr="004E243F">
              <w:rPr>
                <w:lang w:val="es-ES_tradnl"/>
              </w:rPr>
              <w:t>2,5318   16,8468</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0,5192    1,9583</w:t>
            </w:r>
          </w:p>
        </w:tc>
        <w:tc>
          <w:tcPr>
            <w:tcW w:w="2880" w:type="dxa"/>
          </w:tcPr>
          <w:p w:rsidR="00802973" w:rsidRPr="004E243F" w:rsidRDefault="00802973" w:rsidP="00F617FC">
            <w:pPr>
              <w:pStyle w:val="Tabletext"/>
              <w:jc w:val="center"/>
              <w:rPr>
                <w:lang w:val="es-ES_tradnl"/>
              </w:rPr>
            </w:pPr>
            <w:r w:rsidRPr="004E243F">
              <w:rPr>
                <w:lang w:val="es-ES_tradnl"/>
              </w:rPr>
              <w:t>0,3768    8,4377</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2,0963</w:t>
            </w:r>
          </w:p>
        </w:tc>
        <w:tc>
          <w:tcPr>
            <w:tcW w:w="2880" w:type="dxa"/>
          </w:tcPr>
          <w:p w:rsidR="00802973" w:rsidRPr="004E243F" w:rsidRDefault="00802973" w:rsidP="00F617FC">
            <w:pPr>
              <w:pStyle w:val="Tabletext"/>
              <w:jc w:val="center"/>
              <w:rPr>
                <w:lang w:val="es-ES_tradnl"/>
              </w:rPr>
            </w:pPr>
            <w:r w:rsidRPr="004E243F">
              <w:rPr>
                <w:lang w:val="es-ES_tradnl"/>
              </w:rPr>
              <w:t>2,0963</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–0,0826    2,8824</w:t>
            </w:r>
          </w:p>
        </w:tc>
      </w:tr>
      <w:tr w:rsidR="00802973" w:rsidRPr="004E243F" w:rsidTr="00F617FC">
        <w:trPr>
          <w:trHeight w:val="43"/>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sz w:val="4"/>
          <w:szCs w:val="4"/>
          <w:lang w:val="es-ES_tradnl"/>
        </w:rPr>
      </w:pPr>
    </w:p>
    <w:p w:rsidR="00802973" w:rsidRPr="004E243F" w:rsidRDefault="00802973" w:rsidP="00802973">
      <w:pPr>
        <w:pStyle w:val="Heading2"/>
        <w:spacing w:before="120"/>
        <w:rPr>
          <w:lang w:val="es-ES_tradnl"/>
        </w:rPr>
      </w:pPr>
      <w:r w:rsidRPr="004E243F">
        <w:rPr>
          <w:lang w:val="es-ES_tradnl"/>
        </w:rPr>
        <w:t>2.2</w:t>
      </w:r>
      <w:r w:rsidRPr="004E243F">
        <w:rPr>
          <w:lang w:val="es-ES_tradnl"/>
        </w:rPr>
        <w:tab/>
        <w:t>Entorno suburbano</w:t>
      </w:r>
    </w:p>
    <w:p w:rsidR="00802973" w:rsidRPr="004E243F" w:rsidRDefault="00802973" w:rsidP="00802973">
      <w:pPr>
        <w:pStyle w:val="TableNo"/>
        <w:spacing w:before="0"/>
        <w:rPr>
          <w:sz w:val="4"/>
          <w:szCs w:val="4"/>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rPr>
                <w:lang w:val="es-ES_tradnl"/>
              </w:rPr>
            </w:pPr>
            <w:r w:rsidRPr="004E243F">
              <w:rPr>
                <w:lang w:val="es-ES_tradnl"/>
              </w:rPr>
              <w:t>2,2 GHz/ Suburbano/ 20°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2,2201    1,2767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2,2657    1,3812</w:t>
            </w:r>
          </w:p>
        </w:tc>
      </w:tr>
      <w:tr w:rsidR="00802973" w:rsidRPr="004E243F" w:rsidTr="00F617FC">
        <w:trPr>
          <w:trHeight w:val="383"/>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2,2914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2,5585</w:t>
            </w:r>
          </w:p>
        </w:tc>
      </w:tr>
      <w:tr w:rsidR="00802973" w:rsidRPr="004E243F" w:rsidTr="00F617FC">
        <w:trPr>
          <w:jc w:val="center"/>
        </w:trPr>
        <w:tc>
          <w:tcPr>
            <w:tcW w:w="1808" w:type="dxa"/>
            <w:vAlign w:val="center"/>
          </w:tcPr>
          <w:p w:rsidR="00802973" w:rsidRPr="000C3C8B" w:rsidRDefault="00802973" w:rsidP="00F617FC">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–2,7191    1,3840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–13,8808    2,5830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–0,3037  –13,0719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1,0136    0,5158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–0,1254    0,7894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–0,1441    0,7757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0,9290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0,9290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0,2904    1,0324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No"/>
        <w:spacing w:before="0" w:after="0"/>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rPr>
                <w:lang w:val="es-ES_tradnl"/>
              </w:rPr>
            </w:pPr>
            <w:r w:rsidRPr="004E243F">
              <w:rPr>
                <w:lang w:val="es-ES_tradnl"/>
              </w:rPr>
              <w:t>2,2 GHz/ Suburbano/ 30°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G,B</w:t>
            </w:r>
            <w:r w:rsidRPr="004E243F">
              <w:rPr>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3,0138    1,4161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2,4521    0,7637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8,3214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5,9087</w:t>
            </w:r>
          </w:p>
        </w:tc>
      </w:tr>
      <w:tr w:rsidR="00802973" w:rsidRPr="004E243F" w:rsidTr="00F617FC">
        <w:trPr>
          <w:jc w:val="center"/>
        </w:trPr>
        <w:tc>
          <w:tcPr>
            <w:tcW w:w="1808" w:type="dxa"/>
            <w:vAlign w:val="center"/>
          </w:tcPr>
          <w:p w:rsidR="00802973" w:rsidRPr="000C3C8B" w:rsidRDefault="00802973" w:rsidP="00F617FC">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–0,7018    1,2107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–11,9823    3,4728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–0,6543  –14,6457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0,6200   –7,5485</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–0,1333    0,8992</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–0,1644    0,2762</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1,7135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1,7135</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0,1091    3,3000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r w:rsidR="00802973" w:rsidRPr="004E243F" w:rsidTr="00F617FC">
        <w:trPr>
          <w:jc w:val="center"/>
        </w:trPr>
        <w:tc>
          <w:tcPr>
            <w:tcW w:w="7385" w:type="dxa"/>
            <w:gridSpan w:val="3"/>
            <w:vAlign w:val="center"/>
          </w:tcPr>
          <w:p w:rsidR="00802973" w:rsidRPr="004E243F" w:rsidRDefault="00802973" w:rsidP="00F617FC">
            <w:pPr>
              <w:pStyle w:val="Tablehead0"/>
              <w:rPr>
                <w:lang w:val="es-ES_tradnl"/>
              </w:rPr>
            </w:pPr>
            <w:r w:rsidRPr="004E243F">
              <w:rPr>
                <w:lang w:val="es-ES_tradnl"/>
              </w:rPr>
              <w:lastRenderedPageBreak/>
              <w:t>2,2 GHz/ Suburbano/ 45°</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4,5857    1,3918</w:t>
            </w:r>
          </w:p>
        </w:tc>
        <w:tc>
          <w:tcPr>
            <w:tcW w:w="2880" w:type="dxa"/>
          </w:tcPr>
          <w:p w:rsidR="00802973" w:rsidRPr="004E243F" w:rsidRDefault="00802973" w:rsidP="00F617FC">
            <w:pPr>
              <w:pStyle w:val="Tabletext"/>
              <w:jc w:val="center"/>
              <w:rPr>
                <w:lang w:val="es-ES_tradnl"/>
              </w:rPr>
            </w:pPr>
            <w:r w:rsidRPr="004E243F">
              <w:rPr>
                <w:lang w:val="es-ES_tradnl"/>
              </w:rPr>
              <w:t>2,2414    0,7884</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126,8375</w:t>
            </w:r>
          </w:p>
        </w:tc>
        <w:tc>
          <w:tcPr>
            <w:tcW w:w="2880" w:type="dxa"/>
          </w:tcPr>
          <w:p w:rsidR="00802973" w:rsidRPr="004E243F" w:rsidRDefault="00802973" w:rsidP="00F617FC">
            <w:pPr>
              <w:pStyle w:val="Tabletext"/>
              <w:jc w:val="center"/>
              <w:rPr>
                <w:lang w:val="es-ES_tradnl"/>
              </w:rPr>
            </w:pPr>
            <w:r w:rsidRPr="004E243F">
              <w:rPr>
                <w:lang w:val="es-ES_tradnl"/>
              </w:rPr>
              <w:t>4,3132</w:t>
            </w:r>
          </w:p>
        </w:tc>
      </w:tr>
      <w:tr w:rsidR="00802973" w:rsidRPr="004E243F" w:rsidTr="00F617FC">
        <w:trPr>
          <w:jc w:val="center"/>
        </w:trPr>
        <w:tc>
          <w:tcPr>
            <w:tcW w:w="1808" w:type="dxa"/>
            <w:vAlign w:val="center"/>
          </w:tcPr>
          <w:p w:rsidR="00802973" w:rsidRPr="000C3C8B"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–1,1496    1,0369</w:t>
            </w:r>
          </w:p>
        </w:tc>
        <w:tc>
          <w:tcPr>
            <w:tcW w:w="2880" w:type="dxa"/>
          </w:tcPr>
          <w:p w:rsidR="00802973" w:rsidRPr="004E243F" w:rsidRDefault="00802973" w:rsidP="00F617FC">
            <w:pPr>
              <w:pStyle w:val="Tabletext"/>
              <w:jc w:val="center"/>
              <w:rPr>
                <w:lang w:val="es-ES_tradnl"/>
              </w:rPr>
            </w:pPr>
            <w:r w:rsidRPr="004E243F">
              <w:rPr>
                <w:lang w:val="es-ES_tradnl"/>
              </w:rPr>
              <w:t>–10,3806    2,3543</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0,2148  –17,8462</w:t>
            </w:r>
          </w:p>
        </w:tc>
        <w:tc>
          <w:tcPr>
            <w:tcW w:w="2880" w:type="dxa"/>
          </w:tcPr>
          <w:p w:rsidR="00802973" w:rsidRPr="004E243F" w:rsidRDefault="00802973" w:rsidP="00F617FC">
            <w:pPr>
              <w:pStyle w:val="Tabletext"/>
              <w:jc w:val="center"/>
              <w:rPr>
                <w:lang w:val="es-ES_tradnl"/>
              </w:rPr>
            </w:pPr>
            <w:r w:rsidRPr="004E243F">
              <w:rPr>
                <w:lang w:val="es-ES_tradnl"/>
              </w:rPr>
              <w:t>0,0344  –14,2087</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0,0729    1,0303</w:t>
            </w:r>
          </w:p>
        </w:tc>
        <w:tc>
          <w:tcPr>
            <w:tcW w:w="2880" w:type="dxa"/>
          </w:tcPr>
          <w:p w:rsidR="00802973" w:rsidRPr="004E243F" w:rsidRDefault="00802973" w:rsidP="00F617FC">
            <w:pPr>
              <w:pStyle w:val="Tabletext"/>
              <w:jc w:val="center"/>
              <w:rPr>
                <w:lang w:val="es-ES_tradnl"/>
              </w:rPr>
            </w:pPr>
            <w:r w:rsidRPr="004E243F">
              <w:rPr>
                <w:lang w:val="es-ES_tradnl"/>
              </w:rPr>
              <w:t>0,0662    3,5043</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3,2293</w:t>
            </w:r>
          </w:p>
        </w:tc>
        <w:tc>
          <w:tcPr>
            <w:tcW w:w="2880" w:type="dxa"/>
          </w:tcPr>
          <w:p w:rsidR="00802973" w:rsidRPr="004E243F" w:rsidRDefault="00802973" w:rsidP="00F617FC">
            <w:pPr>
              <w:pStyle w:val="Tabletext"/>
              <w:jc w:val="center"/>
              <w:rPr>
                <w:lang w:val="es-ES_tradnl"/>
              </w:rPr>
            </w:pPr>
            <w:r w:rsidRPr="004E243F">
              <w:rPr>
                <w:lang w:val="es-ES_tradnl"/>
              </w:rPr>
              <w:t>3,2293</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0,5766    0,7163</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spacing w:before="40"/>
              <w:rPr>
                <w:lang w:val="es-ES_tradnl"/>
              </w:rPr>
            </w:pPr>
            <w:r w:rsidRPr="004E243F">
              <w:rPr>
                <w:lang w:val="es-ES_tradnl"/>
              </w:rPr>
              <w:t>2,2 GHz/ Suburbano/ 60°</w:t>
            </w:r>
          </w:p>
        </w:tc>
      </w:tr>
      <w:tr w:rsidR="00802973" w:rsidRPr="00802973" w:rsidTr="00F617FC">
        <w:trPr>
          <w:jc w:val="center"/>
        </w:trPr>
        <w:tc>
          <w:tcPr>
            <w:tcW w:w="1808" w:type="dxa"/>
            <w:vAlign w:val="center"/>
          </w:tcPr>
          <w:p w:rsidR="00802973" w:rsidRPr="004E243F" w:rsidRDefault="00802973" w:rsidP="00F617FC">
            <w:pPr>
              <w:pStyle w:val="Tablehead0"/>
              <w:spacing w:before="4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spacing w:before="4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3,4124    1,4331</w:t>
            </w:r>
          </w:p>
        </w:tc>
        <w:tc>
          <w:tcPr>
            <w:tcW w:w="2880" w:type="dxa"/>
          </w:tcPr>
          <w:p w:rsidR="00802973" w:rsidRPr="004E243F" w:rsidRDefault="00802973" w:rsidP="00F617FC">
            <w:pPr>
              <w:pStyle w:val="Tabletext"/>
              <w:jc w:val="center"/>
              <w:rPr>
                <w:lang w:val="es-ES_tradnl"/>
              </w:rPr>
            </w:pPr>
            <w:r w:rsidRPr="004E243F">
              <w:rPr>
                <w:lang w:val="es-ES_tradnl"/>
              </w:rPr>
              <w:t>1,9922    0,7132</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19,5431</w:t>
            </w:r>
          </w:p>
        </w:tc>
        <w:tc>
          <w:tcPr>
            <w:tcW w:w="2880" w:type="dxa"/>
          </w:tcPr>
          <w:p w:rsidR="00802973" w:rsidRPr="004E243F" w:rsidRDefault="00802973" w:rsidP="00F617FC">
            <w:pPr>
              <w:pStyle w:val="Tabletext"/>
              <w:jc w:val="center"/>
              <w:rPr>
                <w:lang w:val="es-ES_tradnl"/>
              </w:rPr>
            </w:pPr>
            <w:r w:rsidRPr="004E243F">
              <w:rPr>
                <w:lang w:val="es-ES_tradnl"/>
              </w:rPr>
              <w:t>3,1213</w:t>
            </w:r>
          </w:p>
        </w:tc>
      </w:tr>
      <w:tr w:rsidR="00802973" w:rsidRPr="004E243F" w:rsidTr="00F617FC">
        <w:trPr>
          <w:jc w:val="center"/>
        </w:trPr>
        <w:tc>
          <w:tcPr>
            <w:tcW w:w="1808" w:type="dxa"/>
            <w:vAlign w:val="center"/>
          </w:tcPr>
          <w:p w:rsidR="00802973" w:rsidRPr="000C3C8B"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–0,7811    0,7979</w:t>
            </w:r>
          </w:p>
        </w:tc>
        <w:tc>
          <w:tcPr>
            <w:tcW w:w="2880" w:type="dxa"/>
          </w:tcPr>
          <w:p w:rsidR="00802973" w:rsidRPr="004E243F" w:rsidRDefault="00802973" w:rsidP="00F617FC">
            <w:pPr>
              <w:pStyle w:val="Tabletext"/>
              <w:jc w:val="center"/>
              <w:rPr>
                <w:lang w:val="es-ES_tradnl"/>
              </w:rPr>
            </w:pPr>
            <w:r w:rsidRPr="004E243F">
              <w:rPr>
                <w:lang w:val="es-ES_tradnl"/>
              </w:rPr>
              <w:t>–12,1436    3,1798</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–2,1102  –19,7954</w:t>
            </w:r>
          </w:p>
        </w:tc>
        <w:tc>
          <w:tcPr>
            <w:tcW w:w="2880" w:type="dxa"/>
          </w:tcPr>
          <w:p w:rsidR="00802973" w:rsidRPr="004E243F" w:rsidRDefault="00802973" w:rsidP="00F617FC">
            <w:pPr>
              <w:pStyle w:val="Tabletext"/>
              <w:jc w:val="center"/>
              <w:rPr>
                <w:lang w:val="es-ES_tradnl"/>
              </w:rPr>
            </w:pPr>
            <w:r w:rsidRPr="004E243F">
              <w:rPr>
                <w:lang w:val="es-ES_tradnl"/>
              </w:rPr>
              <w:t>0,4372   –8,3651</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–0,2284    0,2796</w:t>
            </w:r>
          </w:p>
        </w:tc>
        <w:tc>
          <w:tcPr>
            <w:tcW w:w="2880" w:type="dxa"/>
          </w:tcPr>
          <w:p w:rsidR="00802973" w:rsidRPr="004E243F" w:rsidRDefault="00802973" w:rsidP="00F617FC">
            <w:pPr>
              <w:pStyle w:val="Tabletext"/>
              <w:jc w:val="center"/>
              <w:rPr>
                <w:lang w:val="es-ES_tradnl"/>
              </w:rPr>
            </w:pPr>
            <w:r w:rsidRPr="004E243F">
              <w:rPr>
                <w:lang w:val="es-ES_tradnl"/>
              </w:rPr>
              <w:t>–0,2903   –0,6001</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2,0215</w:t>
            </w:r>
          </w:p>
        </w:tc>
        <w:tc>
          <w:tcPr>
            <w:tcW w:w="2880" w:type="dxa"/>
          </w:tcPr>
          <w:p w:rsidR="00802973" w:rsidRPr="004E243F" w:rsidRDefault="00802973" w:rsidP="00F617FC">
            <w:pPr>
              <w:pStyle w:val="Tabletext"/>
              <w:jc w:val="center"/>
              <w:rPr>
                <w:lang w:val="es-ES_tradnl"/>
              </w:rPr>
            </w:pPr>
            <w:r w:rsidRPr="004E243F">
              <w:rPr>
                <w:lang w:val="es-ES_tradnl"/>
              </w:rPr>
              <w:t>2,0215</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–0,4097    8,7440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spacing w:before="0"/>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spacing w:before="40"/>
              <w:rPr>
                <w:lang w:val="es-ES_tradnl"/>
              </w:rPr>
            </w:pPr>
            <w:r w:rsidRPr="004E243F">
              <w:rPr>
                <w:lang w:val="es-ES_tradnl"/>
              </w:rPr>
              <w:t>2,2 GHz/ Suburbano/ 70°</w:t>
            </w:r>
          </w:p>
        </w:tc>
      </w:tr>
      <w:tr w:rsidR="00802973" w:rsidRPr="00802973" w:rsidTr="00F617FC">
        <w:trPr>
          <w:jc w:val="center"/>
        </w:trPr>
        <w:tc>
          <w:tcPr>
            <w:tcW w:w="1808" w:type="dxa"/>
            <w:vAlign w:val="center"/>
          </w:tcPr>
          <w:p w:rsidR="00802973" w:rsidRPr="004E243F" w:rsidRDefault="00802973" w:rsidP="00F617FC">
            <w:pPr>
              <w:pStyle w:val="Tablehead0"/>
              <w:spacing w:before="4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spacing w:before="4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4,2919    2,4703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2,1012    1,0341</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118,3312</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4,8569</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–1,8434    0,5370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–12,9383    1,7588</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–4,7301  –26,5687</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2,5318   16,8468</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0,5192    1,9583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0,3768    8,4377</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2,0963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2,0963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–0,0826    2,8824</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Heading2"/>
        <w:spacing w:after="160"/>
        <w:rPr>
          <w:lang w:val="es-ES_tradnl"/>
        </w:rPr>
      </w:pPr>
      <w:r w:rsidRPr="004E243F">
        <w:rPr>
          <w:lang w:val="es-ES_tradnl"/>
        </w:rPr>
        <w:lastRenderedPageBreak/>
        <w:t>2.3</w:t>
      </w:r>
      <w:r w:rsidRPr="004E243F">
        <w:rPr>
          <w:lang w:val="es-ES_tradnl"/>
        </w:rPr>
        <w:tab/>
        <w:t>Entorno aldea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spacing w:before="40"/>
              <w:rPr>
                <w:lang w:val="es-ES_tradnl"/>
              </w:rPr>
            </w:pPr>
            <w:r w:rsidRPr="004E243F">
              <w:rPr>
                <w:lang w:val="es-ES_tradnl"/>
              </w:rPr>
              <w:t>2,2 GHz/ Aldea/ 20°</w:t>
            </w:r>
          </w:p>
        </w:tc>
      </w:tr>
      <w:tr w:rsidR="00802973" w:rsidRPr="00802973" w:rsidTr="00F617FC">
        <w:trPr>
          <w:jc w:val="center"/>
        </w:trPr>
        <w:tc>
          <w:tcPr>
            <w:tcW w:w="1808" w:type="dxa"/>
            <w:vAlign w:val="center"/>
          </w:tcPr>
          <w:p w:rsidR="00802973" w:rsidRPr="004E243F" w:rsidRDefault="00802973" w:rsidP="00F617FC">
            <w:pPr>
              <w:pStyle w:val="Tablehead0"/>
              <w:spacing w:before="4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spacing w:before="4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2,7663    1,1211</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2,2328    1,3788</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6,5373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2,8174</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–2,5017    2,3059</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–15,2300    5,0919</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0,0238  –11,4824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0,9971    0,8970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–0,2735    1,3898</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–0,0568    1,9253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0,8574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0,8574</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0,0644    2,6740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spacing w:before="40" w:after="40"/>
              <w:rPr>
                <w:lang w:val="es-ES_tradnl"/>
              </w:rPr>
            </w:pPr>
            <w:r w:rsidRPr="004E243F">
              <w:rPr>
                <w:lang w:val="es-ES_tradnl"/>
              </w:rPr>
              <w:t>2,2 GHz/ Aldea/ 30°</w:t>
            </w:r>
          </w:p>
        </w:tc>
      </w:tr>
      <w:tr w:rsidR="00802973" w:rsidRPr="00802973" w:rsidTr="00F617FC">
        <w:trPr>
          <w:jc w:val="center"/>
        </w:trPr>
        <w:tc>
          <w:tcPr>
            <w:tcW w:w="1808" w:type="dxa"/>
            <w:vAlign w:val="center"/>
          </w:tcPr>
          <w:p w:rsidR="00802973" w:rsidRPr="004E243F" w:rsidRDefault="00802973" w:rsidP="00F617FC">
            <w:pPr>
              <w:pStyle w:val="Tablehead0"/>
              <w:spacing w:before="40" w:after="4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spacing w:before="40" w:after="4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2,4246    1,3025</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1,8980    1,0505</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5,4326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2,4696</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–2,2284    1,4984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–15,1583    4,0987</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–0,3431  –14,0798</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0,9614    0,3719</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–0,2215    1,0077</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–0,0961    1,3123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0,8264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0,8264</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–0,0576    3,3977</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2,2 GHz/ Aldea/ 45°</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2,8402    1,4563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1,8509    0,8736</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10,4906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2,6515</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–1,2871    0,6346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–12,6718    3,1722</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–0,0222  –16,7316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0,8329   –3,9947</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–0,3905    0,4880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–0,0980    1,3381</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1,4256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1,4256</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–0,0493    5,3952</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lastRenderedPageBreak/>
              <w:t>2,2 GHz/ Aldea/ 60°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3,7630    1,2854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1,7192    1,1420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17,6726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2,5981</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–0,5364    0,6115</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–9,5399    2,0732</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–0,1418  –17,8032</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–0,4454  –16,8201</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–0,2120    0,7819</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0,0609    2,5925</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0,8830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0,8830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–0,8818   10,1610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2,2 GHz/ Aldea/ 70°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4,0717    1,2475</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1,5673    0,5948</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highlight w:val="red"/>
                <w:lang w:val="es-ES_tradnl"/>
              </w:rPr>
            </w:pPr>
            <w:r w:rsidRPr="004E243F">
              <w:rPr>
                <w:lang w:val="es-ES_tradnl"/>
              </w:rPr>
              <w:t>30,8829</w:t>
            </w:r>
          </w:p>
        </w:tc>
        <w:tc>
          <w:tcPr>
            <w:tcW w:w="2880" w:type="dxa"/>
          </w:tcPr>
          <w:p w:rsidR="00802973" w:rsidRPr="004E243F" w:rsidRDefault="00802973" w:rsidP="00F617FC">
            <w:pPr>
              <w:pStyle w:val="Tabletext"/>
              <w:spacing w:before="30" w:after="30"/>
              <w:jc w:val="center"/>
              <w:rPr>
                <w:highlight w:val="red"/>
                <w:lang w:val="es-ES_tradnl"/>
              </w:rPr>
            </w:pPr>
            <w:r w:rsidRPr="004E243F">
              <w:rPr>
                <w:lang w:val="es-ES_tradnl"/>
              </w:rPr>
              <w:t>2,1609</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–0,3340    0,6279</w:t>
            </w:r>
          </w:p>
        </w:tc>
        <w:tc>
          <w:tcPr>
            <w:tcW w:w="2880" w:type="dxa"/>
          </w:tcPr>
          <w:p w:rsidR="00802973" w:rsidRPr="004E243F" w:rsidRDefault="00802973" w:rsidP="00F617FC">
            <w:pPr>
              <w:pStyle w:val="Tabletext"/>
              <w:tabs>
                <w:tab w:val="left" w:pos="360"/>
              </w:tabs>
              <w:spacing w:before="30" w:after="30"/>
              <w:jc w:val="center"/>
              <w:rPr>
                <w:lang w:val="es-ES_tradnl"/>
              </w:rPr>
            </w:pPr>
            <w:r w:rsidRPr="004E243F">
              <w:rPr>
                <w:lang w:val="es-ES_tradnl"/>
              </w:rPr>
              <w:t>–8,3686</w:t>
            </w:r>
            <w:r w:rsidRPr="004E243F">
              <w:rPr>
                <w:lang w:val="es-ES_tradnl"/>
              </w:rPr>
              <w:tab/>
              <w:t>2,5603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–1,6253  –19,7558</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0,1788   –9,5153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–0,4438    0,6355</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–0,0779    1,1209</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1,5633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1,5633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–0,3483    5,1244</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Heading2"/>
        <w:rPr>
          <w:lang w:val="es-ES_tradnl"/>
        </w:rPr>
      </w:pPr>
      <w:r w:rsidRPr="004E243F">
        <w:rPr>
          <w:lang w:val="es-ES_tradnl"/>
        </w:rPr>
        <w:t>2.4</w:t>
      </w:r>
      <w:r w:rsidRPr="004E243F">
        <w:rPr>
          <w:lang w:val="es-ES_tradnl"/>
        </w:rPr>
        <w:tab/>
        <w:t>Entorno rural boscoso</w:t>
      </w:r>
    </w:p>
    <w:p w:rsidR="00802973" w:rsidRPr="004E243F" w:rsidRDefault="00802973" w:rsidP="00802973">
      <w:pPr>
        <w:pStyle w:val="TableNo"/>
        <w:spacing w:before="0"/>
        <w:rPr>
          <w:sz w:val="16"/>
          <w:szCs w:val="16"/>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spacing w:before="40" w:after="40"/>
              <w:rPr>
                <w:lang w:val="es-ES_tradnl"/>
              </w:rPr>
            </w:pPr>
            <w:r w:rsidRPr="004E243F">
              <w:rPr>
                <w:lang w:val="es-ES_tradnl"/>
              </w:rPr>
              <w:t>2,2 GHz/ Rural boscoso/ 20°</w:t>
            </w:r>
          </w:p>
        </w:tc>
      </w:tr>
      <w:tr w:rsidR="00802973" w:rsidRPr="00802973" w:rsidTr="00F617FC">
        <w:trPr>
          <w:jc w:val="center"/>
        </w:trPr>
        <w:tc>
          <w:tcPr>
            <w:tcW w:w="1808" w:type="dxa"/>
            <w:vAlign w:val="center"/>
          </w:tcPr>
          <w:p w:rsidR="00802973" w:rsidRPr="004E243F" w:rsidRDefault="00802973" w:rsidP="00F617FC">
            <w:pPr>
              <w:pStyle w:val="Tablehead0"/>
              <w:spacing w:before="40" w:after="4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spacing w:before="40" w:after="4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2,1597    1,3766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1,9587    1,5465</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2,0744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1,3934</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–0,8065    1,5635</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–10,6615    2,6170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–0,9170  –12,1228</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0,8440   –1,4804</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–0,0348    0,9571</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–0,1069    1,6141</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0,8845</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0,8845</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0,0550    2,6383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spacing w:before="40" w:after="40"/>
              <w:rPr>
                <w:lang w:val="es-ES_tradnl"/>
              </w:rPr>
            </w:pPr>
            <w:r w:rsidRPr="004E243F">
              <w:rPr>
                <w:lang w:val="es-ES_tradnl"/>
              </w:rPr>
              <w:lastRenderedPageBreak/>
              <w:t>2,2 GHz/ Rural boscoso/ 30°</w:t>
            </w:r>
          </w:p>
        </w:tc>
      </w:tr>
      <w:tr w:rsidR="00802973" w:rsidRPr="00802973" w:rsidTr="00F617FC">
        <w:trPr>
          <w:jc w:val="center"/>
        </w:trPr>
        <w:tc>
          <w:tcPr>
            <w:tcW w:w="1808" w:type="dxa"/>
            <w:vAlign w:val="center"/>
          </w:tcPr>
          <w:p w:rsidR="00802973" w:rsidRPr="004E243F" w:rsidRDefault="00802973" w:rsidP="00F617FC">
            <w:pPr>
              <w:pStyle w:val="Tablehead0"/>
              <w:spacing w:before="40" w:after="4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spacing w:before="40" w:after="4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2,5579    1,2444</w:t>
            </w:r>
          </w:p>
        </w:tc>
        <w:tc>
          <w:tcPr>
            <w:tcW w:w="2880" w:type="dxa"/>
          </w:tcPr>
          <w:p w:rsidR="00802973" w:rsidRPr="004E243F" w:rsidRDefault="00802973" w:rsidP="00F617FC">
            <w:pPr>
              <w:pStyle w:val="Tabletext"/>
              <w:jc w:val="center"/>
              <w:rPr>
                <w:lang w:val="es-ES_tradnl"/>
              </w:rPr>
            </w:pPr>
            <w:r w:rsidRPr="004E243F">
              <w:rPr>
                <w:lang w:val="es-ES_tradnl"/>
              </w:rPr>
              <w:t>2,3791    1,1778</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3,5947</w:t>
            </w:r>
          </w:p>
        </w:tc>
        <w:tc>
          <w:tcPr>
            <w:tcW w:w="2880" w:type="dxa"/>
          </w:tcPr>
          <w:p w:rsidR="00802973" w:rsidRPr="004E243F" w:rsidRDefault="00802973" w:rsidP="00F617FC">
            <w:pPr>
              <w:pStyle w:val="Tabletext"/>
              <w:jc w:val="center"/>
              <w:rPr>
                <w:lang w:val="es-ES_tradnl"/>
              </w:rPr>
            </w:pPr>
            <w:r w:rsidRPr="004E243F">
              <w:rPr>
                <w:lang w:val="es-ES_tradnl"/>
              </w:rPr>
              <w:t>2,2800</w:t>
            </w:r>
          </w:p>
        </w:tc>
      </w:tr>
      <w:tr w:rsidR="00802973" w:rsidRPr="004E243F" w:rsidTr="00F617FC">
        <w:trPr>
          <w:jc w:val="center"/>
        </w:trPr>
        <w:tc>
          <w:tcPr>
            <w:tcW w:w="1808" w:type="dxa"/>
            <w:vAlign w:val="center"/>
          </w:tcPr>
          <w:p w:rsidR="00802973" w:rsidRPr="000C3C8B"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–1,3214    1,6645</w:t>
            </w:r>
          </w:p>
        </w:tc>
        <w:tc>
          <w:tcPr>
            <w:tcW w:w="2880" w:type="dxa"/>
          </w:tcPr>
          <w:p w:rsidR="00802973" w:rsidRPr="004E243F" w:rsidRDefault="00802973" w:rsidP="00F617FC">
            <w:pPr>
              <w:pStyle w:val="Tabletext"/>
              <w:jc w:val="center"/>
              <w:rPr>
                <w:lang w:val="es-ES_tradnl"/>
              </w:rPr>
            </w:pPr>
            <w:r w:rsidRPr="004E243F">
              <w:rPr>
                <w:lang w:val="es-ES_tradnl"/>
              </w:rPr>
              <w:t>–10,4240    2,4446</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–1,0445  –14,3176</w:t>
            </w:r>
          </w:p>
        </w:tc>
        <w:tc>
          <w:tcPr>
            <w:tcW w:w="2880" w:type="dxa"/>
          </w:tcPr>
          <w:p w:rsidR="00802973" w:rsidRPr="004E243F" w:rsidRDefault="00802973" w:rsidP="00F617FC">
            <w:pPr>
              <w:pStyle w:val="Tabletext"/>
              <w:jc w:val="center"/>
              <w:rPr>
                <w:lang w:val="es-ES_tradnl"/>
              </w:rPr>
            </w:pPr>
            <w:r w:rsidRPr="004E243F">
              <w:rPr>
                <w:lang w:val="es-ES_tradnl"/>
              </w:rPr>
              <w:t>0,6278   –4,8146</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–0,1656    0,7180</w:t>
            </w:r>
          </w:p>
        </w:tc>
        <w:tc>
          <w:tcPr>
            <w:tcW w:w="2880" w:type="dxa"/>
          </w:tcPr>
          <w:p w:rsidR="00802973" w:rsidRPr="004E243F" w:rsidRDefault="00802973" w:rsidP="00F617FC">
            <w:pPr>
              <w:pStyle w:val="Tabletext"/>
              <w:jc w:val="center"/>
              <w:rPr>
                <w:lang w:val="es-ES_tradnl"/>
              </w:rPr>
            </w:pPr>
            <w:r w:rsidRPr="004E243F">
              <w:rPr>
                <w:lang w:val="es-ES_tradnl"/>
              </w:rPr>
              <w:t>–0,0451    2,2327</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1,0942</w:t>
            </w:r>
          </w:p>
        </w:tc>
        <w:tc>
          <w:tcPr>
            <w:tcW w:w="2880" w:type="dxa"/>
          </w:tcPr>
          <w:p w:rsidR="00802973" w:rsidRPr="004E243F" w:rsidRDefault="00802973" w:rsidP="00F617FC">
            <w:pPr>
              <w:pStyle w:val="Tabletext"/>
              <w:jc w:val="center"/>
              <w:rPr>
                <w:lang w:val="es-ES_tradnl"/>
              </w:rPr>
            </w:pPr>
            <w:r w:rsidRPr="004E243F">
              <w:rPr>
                <w:lang w:val="es-ES_tradnl"/>
              </w:rPr>
              <w:t>1,0942</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0,0256    3,8527</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spacing w:before="40" w:after="40"/>
              <w:rPr>
                <w:lang w:val="es-ES_tradnl"/>
              </w:rPr>
            </w:pPr>
            <w:r w:rsidRPr="004E243F">
              <w:rPr>
                <w:lang w:val="es-ES_tradnl"/>
              </w:rPr>
              <w:t>2,2 GHz/ Boscoso/ 45°</w:t>
            </w:r>
          </w:p>
        </w:tc>
      </w:tr>
      <w:tr w:rsidR="00802973" w:rsidRPr="00802973" w:rsidTr="00F617FC">
        <w:trPr>
          <w:jc w:val="center"/>
        </w:trPr>
        <w:tc>
          <w:tcPr>
            <w:tcW w:w="1808" w:type="dxa"/>
            <w:vAlign w:val="center"/>
          </w:tcPr>
          <w:p w:rsidR="00802973" w:rsidRPr="004E243F" w:rsidRDefault="00802973" w:rsidP="00F617FC">
            <w:pPr>
              <w:pStyle w:val="Tablehead0"/>
              <w:spacing w:before="40" w:after="4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spacing w:before="40" w:after="4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3,1803    1,3427</w:t>
            </w:r>
          </w:p>
        </w:tc>
        <w:tc>
          <w:tcPr>
            <w:tcW w:w="2880" w:type="dxa"/>
          </w:tcPr>
          <w:p w:rsidR="00802973" w:rsidRPr="004E243F" w:rsidRDefault="00802973" w:rsidP="00F617FC">
            <w:pPr>
              <w:pStyle w:val="Tabletext"/>
              <w:jc w:val="center"/>
              <w:rPr>
                <w:lang w:val="es-ES_tradnl"/>
              </w:rPr>
            </w:pPr>
            <w:r w:rsidRPr="004E243F">
              <w:rPr>
                <w:lang w:val="es-ES_tradnl"/>
              </w:rPr>
              <w:t>2,5382    1,1291</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6,7673</w:t>
            </w:r>
          </w:p>
        </w:tc>
        <w:tc>
          <w:tcPr>
            <w:tcW w:w="2880" w:type="dxa"/>
          </w:tcPr>
          <w:p w:rsidR="00802973" w:rsidRPr="004E243F" w:rsidRDefault="00802973" w:rsidP="00F617FC">
            <w:pPr>
              <w:pStyle w:val="Tabletext"/>
              <w:jc w:val="center"/>
              <w:rPr>
                <w:lang w:val="es-ES_tradnl"/>
              </w:rPr>
            </w:pPr>
            <w:r w:rsidRPr="004E243F">
              <w:rPr>
                <w:lang w:val="es-ES_tradnl"/>
              </w:rPr>
              <w:t>3,3683</w:t>
            </w:r>
          </w:p>
        </w:tc>
      </w:tr>
      <w:tr w:rsidR="00802973" w:rsidRPr="004E243F" w:rsidTr="00F617FC">
        <w:trPr>
          <w:jc w:val="center"/>
        </w:trPr>
        <w:tc>
          <w:tcPr>
            <w:tcW w:w="1808" w:type="dxa"/>
            <w:vAlign w:val="center"/>
          </w:tcPr>
          <w:p w:rsidR="00802973" w:rsidRPr="000C3C8B"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–0,9902    1,0348</w:t>
            </w:r>
          </w:p>
        </w:tc>
        <w:tc>
          <w:tcPr>
            <w:tcW w:w="2880" w:type="dxa"/>
          </w:tcPr>
          <w:p w:rsidR="00802973" w:rsidRPr="004E243F" w:rsidRDefault="00802973" w:rsidP="00F617FC">
            <w:pPr>
              <w:pStyle w:val="Tabletext"/>
              <w:jc w:val="center"/>
              <w:rPr>
                <w:lang w:val="es-ES_tradnl"/>
              </w:rPr>
            </w:pPr>
            <w:r w:rsidRPr="004E243F">
              <w:rPr>
                <w:lang w:val="es-ES_tradnl"/>
              </w:rPr>
              <w:t>–10,2891    2,3090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–0,4235  –16,8380</w:t>
            </w:r>
          </w:p>
        </w:tc>
        <w:tc>
          <w:tcPr>
            <w:tcW w:w="2880" w:type="dxa"/>
          </w:tcPr>
          <w:p w:rsidR="00802973" w:rsidRPr="004E243F" w:rsidRDefault="00802973" w:rsidP="00F617FC">
            <w:pPr>
              <w:pStyle w:val="Tabletext"/>
              <w:jc w:val="center"/>
              <w:rPr>
                <w:lang w:val="es-ES_tradnl"/>
              </w:rPr>
            </w:pPr>
            <w:r w:rsidRPr="004E243F">
              <w:rPr>
                <w:lang w:val="es-ES_tradnl"/>
              </w:rPr>
              <w:t>0,3386   –9,7118</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–0,1095    0,6893</w:t>
            </w:r>
          </w:p>
        </w:tc>
        <w:tc>
          <w:tcPr>
            <w:tcW w:w="2880" w:type="dxa"/>
          </w:tcPr>
          <w:p w:rsidR="00802973" w:rsidRPr="004E243F" w:rsidRDefault="00802973" w:rsidP="00F617FC">
            <w:pPr>
              <w:pStyle w:val="Tabletext"/>
              <w:jc w:val="center"/>
              <w:rPr>
                <w:lang w:val="es-ES_tradnl"/>
              </w:rPr>
            </w:pPr>
            <w:r w:rsidRPr="004E243F">
              <w:rPr>
                <w:lang w:val="es-ES_tradnl"/>
              </w:rPr>
              <w:t>–0,0460    2,1310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2,3956</w:t>
            </w:r>
          </w:p>
        </w:tc>
        <w:tc>
          <w:tcPr>
            <w:tcW w:w="2880" w:type="dxa"/>
          </w:tcPr>
          <w:p w:rsidR="00802973" w:rsidRPr="004E243F" w:rsidRDefault="00802973" w:rsidP="00F617FC">
            <w:pPr>
              <w:pStyle w:val="Tabletext"/>
              <w:jc w:val="center"/>
              <w:rPr>
                <w:lang w:val="es-ES_tradnl"/>
              </w:rPr>
            </w:pPr>
            <w:r w:rsidRPr="004E243F">
              <w:rPr>
                <w:lang w:val="es-ES_tradnl"/>
              </w:rPr>
              <w:t>2,3956</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0,2803    4,0004</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No"/>
        <w:spacing w:before="120"/>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2,2 GHz/ Rural boscoso/ 60°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2,9322    1,3234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2,1955    1,1115</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5,7209</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1,6512</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–0,6153    1,1723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–9,9595    2,2188</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–1,4024  –16,9664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0,2666   –9,0046</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–0,2516    0,5353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–0,0907    1,4730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1,7586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1,7586</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0,1099    4,2183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lastRenderedPageBreak/>
              <w:t>2,2 GHz/ Rural boscoso/ 70°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3,8768    1,4738</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1,8445    0,8874</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16,0855</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2,9629</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–0,7818    0,7044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–6,7769    2,1339</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–2,9566  –20,0326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–0,3723  –14,9638</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–0,2874    0,4050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–0,1822    0,1163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1,6546</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1,6546</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–0,3914    6,6931</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Heading2"/>
        <w:rPr>
          <w:lang w:val="es-ES_tradnl"/>
        </w:rPr>
      </w:pPr>
      <w:r w:rsidRPr="004E243F">
        <w:rPr>
          <w:lang w:val="es-ES_tradnl"/>
        </w:rPr>
        <w:t>2.5</w:t>
      </w:r>
      <w:r w:rsidRPr="004E243F">
        <w:rPr>
          <w:lang w:val="es-ES_tradnl"/>
        </w:rPr>
        <w:tab/>
        <w:t xml:space="preserve">Entorno residencial </w:t>
      </w:r>
    </w:p>
    <w:p w:rsidR="00802973" w:rsidRPr="004E243F" w:rsidRDefault="00802973" w:rsidP="00802973">
      <w:pPr>
        <w:pStyle w:val="TableNo"/>
        <w:spacing w:before="0"/>
        <w:rPr>
          <w:sz w:val="4"/>
          <w:szCs w:val="4"/>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2,2 GHz/ Residencial/ 20°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2,5818    1,7310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1,7136    1,1421</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9,2291</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1,6385</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–0,8449    1,3050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–10,8315    2,2642</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–0,3977  –12,3714</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0,8589   –2,4054</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0,0984    1,3138</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–0,1804    0,8553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1,1578</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1,1578</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0,0994    2,4200</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2,2 GHz/ Residencial/ 30°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3,2810    1,4200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1,8414    0,9697</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14,4825</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2,7681</w:t>
            </w:r>
          </w:p>
        </w:tc>
      </w:tr>
      <w:tr w:rsidR="00802973" w:rsidRPr="004E243F" w:rsidTr="00F617FC">
        <w:trPr>
          <w:jc w:val="center"/>
        </w:trPr>
        <w:tc>
          <w:tcPr>
            <w:tcW w:w="1808" w:type="dxa"/>
            <w:vAlign w:val="center"/>
          </w:tcPr>
          <w:p w:rsidR="00802973" w:rsidRPr="000C3C8B" w:rsidRDefault="00802973" w:rsidP="00F617FC">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–1,3799    1,0010</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–11,1669    2,4724</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–0,8893  –16,4615</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–0,1030  –13,7102</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–0,2432    0,6519</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–0,1025    1,7671</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30" w:after="30"/>
              <w:jc w:val="center"/>
              <w:rPr>
                <w:lang w:val="es-ES_tradnl"/>
              </w:rPr>
            </w:pPr>
            <w:r w:rsidRPr="004E243F">
              <w:rPr>
                <w:lang w:val="es-ES_tradnl"/>
              </w:rPr>
              <w:t>1,9053</w:t>
            </w:r>
          </w:p>
        </w:tc>
        <w:tc>
          <w:tcPr>
            <w:tcW w:w="2880" w:type="dxa"/>
          </w:tcPr>
          <w:p w:rsidR="00802973" w:rsidRPr="004E243F" w:rsidRDefault="00802973" w:rsidP="00F617FC">
            <w:pPr>
              <w:pStyle w:val="Tabletext"/>
              <w:spacing w:before="30" w:after="30"/>
              <w:jc w:val="center"/>
              <w:rPr>
                <w:lang w:val="es-ES_tradnl"/>
              </w:rPr>
            </w:pPr>
            <w:r w:rsidRPr="004E243F">
              <w:rPr>
                <w:lang w:val="es-ES_tradnl"/>
              </w:rPr>
              <w:t>1,9053</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0,0196    3,9374</w:t>
            </w:r>
          </w:p>
        </w:tc>
      </w:tr>
      <w:tr w:rsidR="00802973" w:rsidRPr="004E243F" w:rsidTr="00F617FC">
        <w:trPr>
          <w:jc w:val="center"/>
        </w:trPr>
        <w:tc>
          <w:tcPr>
            <w:tcW w:w="1808" w:type="dxa"/>
            <w:vAlign w:val="center"/>
          </w:tcPr>
          <w:p w:rsidR="00802973" w:rsidRPr="004E243F" w:rsidRDefault="00802973" w:rsidP="00F617FC">
            <w:pPr>
              <w:pStyle w:val="Tabletext"/>
              <w:spacing w:before="30" w:after="3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30" w:after="30"/>
              <w:jc w:val="center"/>
              <w:rPr>
                <w:lang w:val="es-ES_tradnl"/>
              </w:rPr>
            </w:pPr>
            <w:r w:rsidRPr="004E243F">
              <w:rPr>
                <w:lang w:val="es-ES_tradnl"/>
              </w:rPr>
              <w:t>[0,1 ; 0,9]</w:t>
            </w:r>
          </w:p>
        </w:tc>
      </w:tr>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spacing w:before="40" w:after="40"/>
              <w:rPr>
                <w:lang w:val="es-ES_tradnl"/>
              </w:rPr>
            </w:pPr>
            <w:r w:rsidRPr="004E243F">
              <w:rPr>
                <w:lang w:val="es-ES_tradnl"/>
              </w:rPr>
              <w:lastRenderedPageBreak/>
              <w:t>2,2 GHz/ Residencial/ 60°</w:t>
            </w:r>
          </w:p>
        </w:tc>
      </w:tr>
      <w:tr w:rsidR="00802973" w:rsidRPr="00802973" w:rsidTr="00F617FC">
        <w:trPr>
          <w:jc w:val="center"/>
        </w:trPr>
        <w:tc>
          <w:tcPr>
            <w:tcW w:w="1808" w:type="dxa"/>
            <w:vAlign w:val="center"/>
          </w:tcPr>
          <w:p w:rsidR="00802973" w:rsidRPr="004E243F" w:rsidRDefault="00802973" w:rsidP="00F617FC">
            <w:pPr>
              <w:pStyle w:val="Tablehead0"/>
              <w:spacing w:before="40" w:after="4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spacing w:before="40" w:after="4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3,255    1,287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3,277    1,260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6,47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7,81</w:t>
            </w:r>
          </w:p>
        </w:tc>
      </w:tr>
      <w:tr w:rsidR="00802973" w:rsidRPr="004E243F" w:rsidTr="00F617FC">
        <w:trPr>
          <w:jc w:val="center"/>
        </w:trPr>
        <w:tc>
          <w:tcPr>
            <w:tcW w:w="1808" w:type="dxa"/>
            <w:vAlign w:val="center"/>
          </w:tcPr>
          <w:p w:rsidR="00802973" w:rsidRPr="000C3C8B"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0    0,30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–2,32    2,06</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–2,024  –19,454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–1,496  –22,894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0,273    0,403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–0,361  –0,119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3,84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3,84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–1,591  12,274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2,2 GHz/ Residencial/ 70°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4,3291    0,7249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3,4534    0,9763</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highlight w:val="red"/>
                <w:lang w:val="es-ES_tradnl"/>
              </w:rPr>
            </w:pPr>
            <w:r w:rsidRPr="004E243F">
              <w:rPr>
                <w:lang w:val="es-ES_tradnl"/>
              </w:rPr>
              <w:t>27,3637</w:t>
            </w:r>
          </w:p>
        </w:tc>
        <w:tc>
          <w:tcPr>
            <w:tcW w:w="2880" w:type="dxa"/>
          </w:tcPr>
          <w:p w:rsidR="00802973" w:rsidRPr="004E243F" w:rsidRDefault="00802973" w:rsidP="00F617FC">
            <w:pPr>
              <w:pStyle w:val="Tabletext"/>
              <w:spacing w:before="20" w:after="20"/>
              <w:jc w:val="center"/>
              <w:rPr>
                <w:highlight w:val="red"/>
                <w:lang w:val="es-ES_tradnl"/>
              </w:rPr>
            </w:pPr>
            <w:r w:rsidRPr="004E243F">
              <w:rPr>
                <w:lang w:val="es-ES_tradnl"/>
              </w:rPr>
              <w:t>8,9481</w:t>
            </w:r>
          </w:p>
        </w:tc>
      </w:tr>
      <w:tr w:rsidR="00802973" w:rsidRPr="004E243F" w:rsidTr="00F617FC">
        <w:trPr>
          <w:jc w:val="center"/>
        </w:trPr>
        <w:tc>
          <w:tcPr>
            <w:tcW w:w="1808" w:type="dxa"/>
            <w:vAlign w:val="center"/>
          </w:tcPr>
          <w:p w:rsidR="00802973" w:rsidRPr="000C3C8B"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–0,1625   0,3249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–1,6084   0,5817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0,6321  –21,5594</w:t>
            </w:r>
          </w:p>
        </w:tc>
        <w:tc>
          <w:tcPr>
            <w:tcW w:w="2880" w:type="dxa"/>
          </w:tcPr>
          <w:p w:rsidR="00802973" w:rsidRPr="004E243F" w:rsidRDefault="00802973" w:rsidP="00F617FC">
            <w:pPr>
              <w:pStyle w:val="Tabletext"/>
              <w:spacing w:before="20" w:after="20"/>
              <w:rPr>
                <w:lang w:val="es-ES_tradnl"/>
              </w:rPr>
            </w:pPr>
            <w:r w:rsidRPr="004E243F">
              <w:rPr>
                <w:lang w:val="es-ES_tradnl"/>
              </w:rPr>
              <w:tab/>
            </w:r>
            <w:r w:rsidRPr="004E243F">
              <w:rPr>
                <w:lang w:val="es-ES_tradnl"/>
              </w:rPr>
              <w:tab/>
              <w:t>–0,3976   –22,7905</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0,1764    0,4135</w:t>
            </w:r>
          </w:p>
        </w:tc>
        <w:tc>
          <w:tcPr>
            <w:tcW w:w="2880" w:type="dxa"/>
          </w:tcPr>
          <w:p w:rsidR="00802973" w:rsidRPr="004E243F" w:rsidRDefault="00802973" w:rsidP="00F617FC">
            <w:pPr>
              <w:pStyle w:val="Tabletext"/>
              <w:tabs>
                <w:tab w:val="left" w:pos="615"/>
              </w:tabs>
              <w:spacing w:before="20" w:after="20"/>
              <w:rPr>
                <w:lang w:val="es-ES_tradnl"/>
              </w:rPr>
            </w:pPr>
            <w:r w:rsidRPr="004E243F">
              <w:rPr>
                <w:lang w:val="es-ES_tradnl"/>
              </w:rPr>
              <w:tab/>
            </w:r>
            <w:r w:rsidRPr="004E243F">
              <w:rPr>
                <w:lang w:val="es-ES_tradnl"/>
              </w:rPr>
              <w:tab/>
            </w:r>
            <w:r w:rsidRPr="004E243F">
              <w:rPr>
                <w:lang w:val="es-ES_tradnl"/>
              </w:rPr>
              <w:tab/>
              <w:t>–0,0796    0,1939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1,6854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1,6854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3,0127    6,2345</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Heading1"/>
        <w:spacing w:before="360"/>
        <w:rPr>
          <w:lang w:val="es-ES_tradnl"/>
        </w:rPr>
      </w:pPr>
      <w:r w:rsidRPr="004E243F">
        <w:rPr>
          <w:lang w:val="es-ES_tradnl"/>
        </w:rPr>
        <w:t>3</w:t>
      </w:r>
      <w:r w:rsidRPr="004E243F">
        <w:rPr>
          <w:lang w:val="es-ES_tradnl"/>
        </w:rPr>
        <w:tab/>
        <w:t>Frecuencias entre 3 y 5 GHz</w:t>
      </w:r>
    </w:p>
    <w:p w:rsidR="00802973" w:rsidRPr="004E243F" w:rsidRDefault="00802973" w:rsidP="00802973">
      <w:pPr>
        <w:pStyle w:val="Heading2"/>
        <w:spacing w:before="240" w:after="240"/>
        <w:rPr>
          <w:lang w:val="es-ES_tradnl"/>
        </w:rPr>
      </w:pPr>
      <w:r w:rsidRPr="004E243F">
        <w:rPr>
          <w:lang w:val="es-ES_tradnl"/>
        </w:rPr>
        <w:t>3.1</w:t>
      </w:r>
      <w:r w:rsidRPr="004E243F">
        <w:rPr>
          <w:lang w:val="es-ES_tradnl"/>
        </w:rPr>
        <w:tab/>
        <w:t>Entorno urbano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Urbano/ 20°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µ</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2,5467    1,0431</w:t>
            </w:r>
          </w:p>
        </w:tc>
        <w:tc>
          <w:tcPr>
            <w:tcW w:w="2880" w:type="dxa"/>
          </w:tcPr>
          <w:p w:rsidR="00802973" w:rsidRPr="004E243F" w:rsidRDefault="00802973" w:rsidP="00F617FC">
            <w:pPr>
              <w:pStyle w:val="Tabletext"/>
              <w:tabs>
                <w:tab w:val="left" w:pos="480"/>
              </w:tabs>
              <w:spacing w:before="20" w:after="20"/>
              <w:rPr>
                <w:lang w:val="es-ES_tradnl"/>
              </w:rPr>
            </w:pPr>
            <w:r w:rsidRPr="004E243F">
              <w:rPr>
                <w:lang w:val="es-ES_tradnl"/>
              </w:rPr>
              <w:tab/>
            </w:r>
            <w:r w:rsidRPr="004E243F">
              <w:rPr>
                <w:lang w:val="es-ES_tradnl"/>
              </w:rPr>
              <w:tab/>
              <w:t>3,6890    0,9796</w:t>
            </w:r>
            <w:r w:rsidRPr="004E243F">
              <w:rPr>
                <w:lang w:val="es-ES_tradnl"/>
              </w:rPr>
              <w:tab/>
            </w:r>
            <w:r w:rsidRPr="004E243F">
              <w:rPr>
                <w:lang w:val="es-ES_tradnl"/>
              </w:rPr>
              <w:tab/>
            </w:r>
            <w:r w:rsidRPr="004E243F">
              <w:rPr>
                <w:lang w:val="es-ES_tradnl"/>
              </w:rPr>
              <w:tab/>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5,2610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10,3114</w:t>
            </w:r>
          </w:p>
        </w:tc>
      </w:tr>
      <w:tr w:rsidR="00802973" w:rsidRPr="004E243F" w:rsidTr="00F617FC">
        <w:trPr>
          <w:jc w:val="center"/>
        </w:trPr>
        <w:tc>
          <w:tcPr>
            <w:tcW w:w="1808" w:type="dxa"/>
            <w:vAlign w:val="center"/>
          </w:tcPr>
          <w:p w:rsidR="00802973" w:rsidRPr="000C3C8B" w:rsidRDefault="00802973" w:rsidP="00F617FC">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r w:rsidRPr="000C3C8B">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0C3C8B">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−2,7844   2,6841</w:t>
            </w:r>
          </w:p>
        </w:tc>
        <w:tc>
          <w:tcPr>
            <w:tcW w:w="2880" w:type="dxa"/>
          </w:tcPr>
          <w:p w:rsidR="00802973" w:rsidRPr="004E243F" w:rsidRDefault="00802973" w:rsidP="00F617FC">
            <w:pPr>
              <w:pStyle w:val="Tabletext"/>
              <w:tabs>
                <w:tab w:val="left" w:pos="480"/>
              </w:tabs>
              <w:spacing w:before="20" w:after="20"/>
              <w:rPr>
                <w:lang w:val="es-ES_tradnl"/>
              </w:rPr>
            </w:pPr>
            <w:r w:rsidRPr="004E243F">
              <w:rPr>
                <w:lang w:val="es-ES_tradnl"/>
              </w:rPr>
              <w:tab/>
            </w:r>
            <w:r w:rsidRPr="004E243F">
              <w:rPr>
                <w:lang w:val="es-ES_tradnl"/>
              </w:rPr>
              <w:tab/>
              <w:t>−19,4022</w:t>
            </w:r>
            <w:r w:rsidRPr="004E243F">
              <w:rPr>
                <w:lang w:val="es-ES_tradnl"/>
              </w:rPr>
              <w:tab/>
              <w:t>3,2428</w:t>
            </w:r>
            <w:r w:rsidRPr="004E243F">
              <w:rPr>
                <w:lang w:val="es-ES_tradnl"/>
              </w:rPr>
              <w:tab/>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i/>
                <w:iCs/>
                <w:lang w:val="es-ES_tradnl"/>
              </w:rPr>
              <w:t>h</w:t>
            </w:r>
            <w:r w:rsidRPr="004E243F">
              <w:rPr>
                <w:vertAlign w:val="subscript"/>
                <w:lang w:val="es-ES_tradnl"/>
              </w:rPr>
              <w:t>1</w:t>
            </w:r>
            <w:r w:rsidRPr="004E243F">
              <w:rPr>
                <w:i/>
                <w:iCs/>
                <w:vertAlign w:val="subscript"/>
                <w:lang w:val="es-ES_tradnl"/>
              </w:rPr>
              <w:t>G,B</w:t>
            </w:r>
            <w:r w:rsidRPr="004E243F">
              <w:rPr>
                <w:vertAlign w:val="subscript"/>
                <w:lang w:val="es-ES_tradnl"/>
              </w:rPr>
              <w:t xml:space="preserve">,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lang w:val="es-ES_tradnl"/>
              </w:rPr>
              <w:t xml:space="preserve"> </w:t>
            </w:r>
            <w:r w:rsidRPr="004E243F">
              <w:rPr>
                <w:lang w:val="es-ES_tradnl"/>
              </w:rPr>
              <w:fldChar w:fldCharType="begin"/>
            </w:r>
            <w:r w:rsidRPr="004E243F">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lang w:val="es-ES_tradnl"/>
              </w:rPr>
              <w:instrText xml:space="preserve"> </w:instrText>
            </w:r>
            <w:r w:rsidRPr="004E243F">
              <w:rPr>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0,1757  −12,9417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0,9638   −0,9382</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i/>
                <w:iCs/>
                <w:lang w:val="es-ES_tradnl"/>
              </w:rPr>
              <w:t>g</w:t>
            </w:r>
            <w:r w:rsidRPr="004E243F">
              <w:rPr>
                <w:vertAlign w:val="subscript"/>
                <w:lang w:val="es-ES_tradnl"/>
              </w:rPr>
              <w:t>1</w:t>
            </w:r>
            <w:r w:rsidRPr="004E243F">
              <w:rPr>
                <w:i/>
                <w:iCs/>
                <w:vertAlign w:val="subscript"/>
                <w:lang w:val="es-ES_tradnl"/>
              </w:rPr>
              <w:t>G,B</w:t>
            </w:r>
            <w:r w:rsidRPr="004E243F">
              <w:rPr>
                <w:vertAlign w:val="subscript"/>
                <w:lang w:val="es-ES_tradnl"/>
              </w:rPr>
              <w:t xml:space="preserve">,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−0,2044    1,5866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0,0537    4,5670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1,4243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1,4243</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lang w:val="es-ES_tradnl"/>
              </w:rPr>
              <w:t>+</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0,1073    1,9199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lang w:val="es-ES_tradnl"/>
              </w:rPr>
              <w:t xml:space="preserve"> , </w:t>
            </w:r>
            <w:r w:rsidRPr="004E243F">
              <w:rPr>
                <w:i/>
                <w:iCs/>
                <w:lang w:val="es-ES_tradnl"/>
              </w:rPr>
              <w:t>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lastRenderedPageBreak/>
              <w:t>3,8 GHz/ Urbano/ 30°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µ</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2,0158    1,2348</w:t>
            </w:r>
          </w:p>
        </w:tc>
        <w:tc>
          <w:tcPr>
            <w:tcW w:w="2880" w:type="dxa"/>
          </w:tcPr>
          <w:p w:rsidR="00802973" w:rsidRPr="004E243F" w:rsidRDefault="00802973" w:rsidP="00F617FC">
            <w:pPr>
              <w:pStyle w:val="Tabletext"/>
              <w:jc w:val="center"/>
              <w:rPr>
                <w:lang w:val="es-ES_tradnl"/>
              </w:rPr>
            </w:pPr>
            <w:r w:rsidRPr="004E243F">
              <w:rPr>
                <w:lang w:val="es-ES_tradnl"/>
              </w:rPr>
              <w:t>2,2627    1,4901</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4,5491</w:t>
            </w:r>
          </w:p>
        </w:tc>
        <w:tc>
          <w:tcPr>
            <w:tcW w:w="2880" w:type="dxa"/>
          </w:tcPr>
          <w:p w:rsidR="00802973" w:rsidRPr="004E243F" w:rsidRDefault="00802973" w:rsidP="00F617FC">
            <w:pPr>
              <w:pStyle w:val="Tabletext"/>
              <w:jc w:val="center"/>
              <w:rPr>
                <w:lang w:val="es-ES_tradnl"/>
              </w:rPr>
            </w:pPr>
            <w:r w:rsidRPr="004E243F">
              <w:rPr>
                <w:lang w:val="es-ES_tradnl"/>
              </w:rPr>
              <w:t>2,0749</w:t>
            </w:r>
          </w:p>
        </w:tc>
      </w:tr>
      <w:tr w:rsidR="00802973" w:rsidRPr="004E243F" w:rsidTr="00F617FC">
        <w:trPr>
          <w:jc w:val="center"/>
        </w:trPr>
        <w:tc>
          <w:tcPr>
            <w:tcW w:w="1808" w:type="dxa"/>
            <w:vAlign w:val="center"/>
          </w:tcPr>
          <w:p w:rsidR="00802973" w:rsidRPr="00B678A4" w:rsidRDefault="00802973" w:rsidP="00F617FC">
            <w:pPr>
              <w:pStyle w:val="Tabletext"/>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−3,7749    2,2381</w:t>
            </w:r>
          </w:p>
        </w:tc>
        <w:tc>
          <w:tcPr>
            <w:tcW w:w="2880" w:type="dxa"/>
          </w:tcPr>
          <w:p w:rsidR="00802973" w:rsidRPr="004E243F" w:rsidRDefault="00802973" w:rsidP="00F617FC">
            <w:pPr>
              <w:pStyle w:val="Tabletext"/>
              <w:jc w:val="center"/>
              <w:rPr>
                <w:lang w:val="es-ES_tradnl"/>
              </w:rPr>
            </w:pPr>
            <w:r w:rsidRPr="004E243F">
              <w:rPr>
                <w:lang w:val="es-ES_tradnl"/>
              </w:rPr>
              <w:t>−17,9098    2,9828</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i/>
                <w:iCs/>
                <w:lang w:val="es-ES_tradnl"/>
              </w:rPr>
              <w:t>h</w:t>
            </w:r>
            <w:r w:rsidRPr="004E243F">
              <w:rPr>
                <w:vertAlign w:val="subscript"/>
                <w:lang w:val="es-ES_tradnl"/>
              </w:rPr>
              <w:t>1</w:t>
            </w:r>
            <w:r w:rsidRPr="004E243F">
              <w:rPr>
                <w:i/>
                <w:iCs/>
                <w:vertAlign w:val="subscript"/>
                <w:lang w:val="es-ES_tradnl"/>
              </w:rPr>
              <w:t>G,B</w:t>
            </w:r>
            <w:r w:rsidRPr="004E243F">
              <w:rPr>
                <w:vertAlign w:val="subscript"/>
                <w:lang w:val="es-ES_tradnl"/>
              </w:rPr>
              <w:t xml:space="preserve">,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lang w:val="es-ES_tradnl"/>
              </w:rPr>
              <w:fldChar w:fldCharType="begin"/>
            </w:r>
            <w:r w:rsidRPr="004E243F">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lang w:val="es-ES_tradnl"/>
              </w:rPr>
              <w:instrText xml:space="preserve"> </w:instrText>
            </w:r>
            <w:r w:rsidRPr="004E243F">
              <w:rPr>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−0,1564  −15,1531</w:t>
            </w:r>
          </w:p>
        </w:tc>
        <w:tc>
          <w:tcPr>
            <w:tcW w:w="2880" w:type="dxa"/>
          </w:tcPr>
          <w:p w:rsidR="00802973" w:rsidRPr="004E243F" w:rsidRDefault="00802973" w:rsidP="00F617FC">
            <w:pPr>
              <w:pStyle w:val="Tabletext"/>
              <w:jc w:val="center"/>
              <w:rPr>
                <w:lang w:val="es-ES_tradnl"/>
              </w:rPr>
            </w:pPr>
            <w:r w:rsidRPr="004E243F">
              <w:rPr>
                <w:lang w:val="es-ES_tradnl"/>
              </w:rPr>
              <w:t>0,8250   −2,5833</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g</w:t>
            </w:r>
            <w:r w:rsidRPr="004E243F">
              <w:rPr>
                <w:vertAlign w:val="subscript"/>
                <w:lang w:val="es-ES_tradnl"/>
              </w:rPr>
              <w:t>1</w:t>
            </w:r>
            <w:r w:rsidRPr="004E243F">
              <w:rPr>
                <w:i/>
                <w:iCs/>
                <w:vertAlign w:val="subscript"/>
                <w:lang w:val="es-ES_tradnl"/>
              </w:rPr>
              <w:t>G,B</w:t>
            </w:r>
            <w:r w:rsidRPr="004E243F">
              <w:rPr>
                <w:vertAlign w:val="subscript"/>
                <w:lang w:val="es-ES_tradnl"/>
              </w:rPr>
              <w:t xml:space="preserve">,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−0,0343    1,0602</w:t>
            </w:r>
          </w:p>
        </w:tc>
        <w:tc>
          <w:tcPr>
            <w:tcW w:w="2880" w:type="dxa"/>
          </w:tcPr>
          <w:p w:rsidR="00802973" w:rsidRPr="004E243F" w:rsidRDefault="00802973" w:rsidP="00F617FC">
            <w:pPr>
              <w:pStyle w:val="Tabletext"/>
              <w:jc w:val="center"/>
              <w:rPr>
                <w:lang w:val="es-ES_tradnl"/>
              </w:rPr>
            </w:pPr>
            <w:r w:rsidRPr="004E243F">
              <w:rPr>
                <w:lang w:val="es-ES_tradnl"/>
              </w:rPr>
              <w:t>−0,0741    2,1406</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0,8999</w:t>
            </w:r>
          </w:p>
        </w:tc>
        <w:tc>
          <w:tcPr>
            <w:tcW w:w="2880" w:type="dxa"/>
          </w:tcPr>
          <w:p w:rsidR="00802973" w:rsidRPr="004E243F" w:rsidRDefault="00802973" w:rsidP="00F617FC">
            <w:pPr>
              <w:pStyle w:val="Tabletext"/>
              <w:jc w:val="center"/>
              <w:rPr>
                <w:lang w:val="es-ES_tradnl"/>
              </w:rPr>
            </w:pPr>
            <w:r w:rsidRPr="004E243F">
              <w:rPr>
                <w:lang w:val="es-ES_tradnl"/>
              </w:rPr>
              <w:t>0,8999</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lang w:val="es-ES_tradnl"/>
              </w:rPr>
              <w:t>+</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0,2707   −0,0287</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Urbano/ 45°</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trHeight w:val="321"/>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µ</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2,3005    1,6960</w:t>
            </w:r>
          </w:p>
        </w:tc>
        <w:tc>
          <w:tcPr>
            <w:tcW w:w="2880" w:type="dxa"/>
          </w:tcPr>
          <w:p w:rsidR="00802973" w:rsidRPr="004E243F" w:rsidRDefault="00802973" w:rsidP="00F617FC">
            <w:pPr>
              <w:pStyle w:val="Tabletext"/>
              <w:jc w:val="center"/>
              <w:rPr>
                <w:lang w:val="es-ES_tradnl"/>
              </w:rPr>
            </w:pPr>
            <w:r w:rsidRPr="004E243F">
              <w:rPr>
                <w:lang w:val="es-ES_tradnl"/>
              </w:rPr>
              <w:t>2,6314    1,1210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10,0</w:t>
            </w:r>
          </w:p>
        </w:tc>
        <w:tc>
          <w:tcPr>
            <w:tcW w:w="2880" w:type="dxa"/>
          </w:tcPr>
          <w:p w:rsidR="00802973" w:rsidRPr="004E243F" w:rsidRDefault="00802973" w:rsidP="00F617FC">
            <w:pPr>
              <w:pStyle w:val="Tabletext"/>
              <w:jc w:val="center"/>
              <w:rPr>
                <w:lang w:val="es-ES_tradnl"/>
              </w:rPr>
            </w:pPr>
            <w:r w:rsidRPr="004E243F">
              <w:rPr>
                <w:lang w:val="es-ES_tradnl"/>
              </w:rPr>
              <w:t>6,0</w:t>
            </w:r>
          </w:p>
        </w:tc>
      </w:tr>
      <w:tr w:rsidR="00802973" w:rsidRPr="004E243F" w:rsidTr="00F617FC">
        <w:trPr>
          <w:jc w:val="center"/>
        </w:trPr>
        <w:tc>
          <w:tcPr>
            <w:tcW w:w="1808" w:type="dxa"/>
            <w:vAlign w:val="center"/>
          </w:tcPr>
          <w:p w:rsidR="00802973" w:rsidRPr="00B678A4" w:rsidRDefault="00802973" w:rsidP="00F617FC">
            <w:pPr>
              <w:pStyle w:val="Tabletext"/>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−1,4466    1,1472</w:t>
            </w:r>
          </w:p>
        </w:tc>
        <w:tc>
          <w:tcPr>
            <w:tcW w:w="2880" w:type="dxa"/>
          </w:tcPr>
          <w:p w:rsidR="00802973" w:rsidRPr="004E243F" w:rsidRDefault="00802973" w:rsidP="00F617FC">
            <w:pPr>
              <w:pStyle w:val="Tabletext"/>
              <w:jc w:val="center"/>
              <w:rPr>
                <w:lang w:val="es-ES_tradnl"/>
              </w:rPr>
            </w:pPr>
            <w:r w:rsidRPr="004E243F">
              <w:rPr>
                <w:lang w:val="es-ES_tradnl"/>
              </w:rPr>
              <w:t>−15,3926    3,2527</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0,1550  −13,6861</w:t>
            </w:r>
          </w:p>
        </w:tc>
        <w:tc>
          <w:tcPr>
            <w:tcW w:w="2880" w:type="dxa"/>
          </w:tcPr>
          <w:p w:rsidR="00802973" w:rsidRPr="004E243F" w:rsidRDefault="00802973" w:rsidP="00F617FC">
            <w:pPr>
              <w:pStyle w:val="Tabletext"/>
              <w:jc w:val="center"/>
              <w:rPr>
                <w:lang w:val="es-ES_tradnl"/>
              </w:rPr>
            </w:pPr>
            <w:r w:rsidRPr="004E243F">
              <w:rPr>
                <w:lang w:val="es-ES_tradnl"/>
              </w:rPr>
              <w:t>0,9509   −1,2462</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g</w:t>
            </w:r>
            <w:r w:rsidRPr="004E243F">
              <w:rPr>
                <w:vertAlign w:val="subscript"/>
                <w:lang w:val="es-ES_tradnl"/>
              </w:rPr>
              <w:t xml:space="preserve">1G,B,  </w:t>
            </w:r>
            <w:r w:rsidRPr="004E243F">
              <w:rPr>
                <w:lang w:val="es-ES_tradnl"/>
              </w:rPr>
              <w:t>g</w:t>
            </w:r>
            <w:r w:rsidRPr="004E243F">
              <w:rPr>
                <w:vertAlign w:val="subscript"/>
                <w:lang w:val="es-ES_tradnl"/>
              </w:rPr>
              <w:t>2G,B</w:t>
            </w:r>
            <w:r w:rsidRPr="004E243F">
              <w:rPr>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0,1666    1,2558</w:t>
            </w:r>
          </w:p>
        </w:tc>
        <w:tc>
          <w:tcPr>
            <w:tcW w:w="2880" w:type="dxa"/>
          </w:tcPr>
          <w:p w:rsidR="00802973" w:rsidRPr="004E243F" w:rsidRDefault="00802973" w:rsidP="00F617FC">
            <w:pPr>
              <w:pStyle w:val="Tabletext"/>
              <w:jc w:val="center"/>
              <w:rPr>
                <w:lang w:val="es-ES_tradnl"/>
              </w:rPr>
            </w:pPr>
            <w:r w:rsidRPr="004E243F">
              <w:rPr>
                <w:lang w:val="es-ES_tradnl"/>
              </w:rPr>
              <w:t>0,0363    4,4356</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1,6424</w:t>
            </w:r>
          </w:p>
        </w:tc>
        <w:tc>
          <w:tcPr>
            <w:tcW w:w="2880" w:type="dxa"/>
          </w:tcPr>
          <w:p w:rsidR="00802973" w:rsidRPr="004E243F" w:rsidRDefault="00802973" w:rsidP="00F617FC">
            <w:pPr>
              <w:pStyle w:val="Tabletext"/>
              <w:jc w:val="center"/>
              <w:rPr>
                <w:lang w:val="es-ES_tradnl"/>
              </w:rPr>
            </w:pPr>
            <w:r w:rsidRPr="004E243F">
              <w:rPr>
                <w:lang w:val="es-ES_tradnl"/>
              </w:rPr>
              <w:t>1,6424</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0,2517   −0,3512</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Urbano/ 60°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µ</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2,4546    1,9595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1,8892    0,8982</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10,0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1,9126</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−1,6655    0,8244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−14,4922    3,4941</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−0,4887  −17,2505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0,4501   −9,6935</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−0,3373    0,3285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0,1202    4,8329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2,3036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2,3036</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0,0025    1,4949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lastRenderedPageBreak/>
              <w:t>3,8 GHz/ Urbano/ 70°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µ</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2,8354    2,4631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1,5170    1,1057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67,5721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3,6673</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−1,0455    0,2934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−14,2294    5,4444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−3,0973  −20,7862</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0,0908  −15,8022</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0,0808    0,8952</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0,0065    3,1520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2,2062</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2,2062</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0,0755    2,1426</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fin"/>
        <w:rPr>
          <w:lang w:val="es-ES_tradnl"/>
        </w:rPr>
      </w:pPr>
    </w:p>
    <w:p w:rsidR="00802973" w:rsidRPr="004E243F" w:rsidRDefault="00802973" w:rsidP="00802973">
      <w:pPr>
        <w:pStyle w:val="Heading2"/>
        <w:rPr>
          <w:lang w:val="es-ES_tradnl"/>
        </w:rPr>
      </w:pPr>
      <w:r w:rsidRPr="004E243F">
        <w:rPr>
          <w:lang w:val="es-ES_tradnl"/>
        </w:rPr>
        <w:t>3.2</w:t>
      </w:r>
      <w:r w:rsidRPr="004E243F">
        <w:rPr>
          <w:lang w:val="es-ES_tradnl"/>
        </w:rPr>
        <w:tab/>
        <w:t>Entorno suburbano</w:t>
      </w:r>
    </w:p>
    <w:p w:rsidR="00802973" w:rsidRPr="004E243F" w:rsidRDefault="00802973" w:rsidP="00802973">
      <w:pPr>
        <w:pStyle w:val="TableNo"/>
        <w:spacing w:before="0"/>
        <w:rPr>
          <w:sz w:val="16"/>
          <w:szCs w:val="16"/>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Suburbano/ 20°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µ</w:t>
            </w:r>
            <w:r w:rsidRPr="004E243F">
              <w:rPr>
                <w:vertAlign w:val="subscript"/>
                <w:lang w:val="es-ES_tradnl"/>
              </w:rPr>
              <w:t xml:space="preserve"> </w:t>
            </w:r>
            <w:r w:rsidRPr="004E243F">
              <w:rPr>
                <w:i/>
                <w:iCs/>
                <w:vertAlign w:val="subscript"/>
                <w:lang w:val="es-ES_tradnl"/>
              </w:rPr>
              <w:t>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2,8194    1,6507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2,5873    1,3919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11,1083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4,4393</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−4,8136    1,9133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−17,0970    2,9350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−0,4500  −17,9227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0,8991   −2,4082</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−0,1763    0,8244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0,0582    4,0347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1,2571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1,2571</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0,0727    2,8177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22"/>
        <w:gridCol w:w="2575"/>
        <w:gridCol w:w="122"/>
        <w:gridCol w:w="2880"/>
      </w:tblGrid>
      <w:tr w:rsidR="00802973" w:rsidRPr="004E243F" w:rsidTr="00F617FC">
        <w:trPr>
          <w:jc w:val="center"/>
        </w:trPr>
        <w:tc>
          <w:tcPr>
            <w:tcW w:w="7370" w:type="dxa"/>
            <w:gridSpan w:val="5"/>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Suburbano/ 30°</w:t>
            </w:r>
          </w:p>
        </w:tc>
      </w:tr>
      <w:tr w:rsidR="00802973" w:rsidRPr="00802973" w:rsidTr="00F617FC">
        <w:trPr>
          <w:jc w:val="center"/>
        </w:trPr>
        <w:tc>
          <w:tcPr>
            <w:tcW w:w="1793" w:type="dxa"/>
            <w:gridSpan w:val="2"/>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3"/>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793" w:type="dxa"/>
            <w:gridSpan w:val="2"/>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gridSpan w:val="2"/>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793" w:type="dxa"/>
            <w:gridSpan w:val="2"/>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2,9226    1,3840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2,7375    0,6890</w:t>
            </w:r>
          </w:p>
        </w:tc>
      </w:tr>
      <w:tr w:rsidR="00802973" w:rsidRPr="004E243F" w:rsidTr="00F617FC">
        <w:trPr>
          <w:jc w:val="center"/>
        </w:trPr>
        <w:tc>
          <w:tcPr>
            <w:tcW w:w="1793"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6,7899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7,7356</w:t>
            </w:r>
          </w:p>
        </w:tc>
      </w:tr>
      <w:tr w:rsidR="00802973" w:rsidRPr="004E243F" w:rsidTr="00F617FC">
        <w:trPr>
          <w:jc w:val="center"/>
        </w:trPr>
        <w:tc>
          <w:tcPr>
            <w:tcW w:w="1793"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−1,9611    1,8460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−15,3022    2,9379</w:t>
            </w:r>
          </w:p>
        </w:tc>
      </w:tr>
      <w:tr w:rsidR="00802973" w:rsidRPr="004E243F" w:rsidTr="00F617FC">
        <w:trPr>
          <w:jc w:val="center"/>
        </w:trPr>
        <w:tc>
          <w:tcPr>
            <w:tcW w:w="1793"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0,2329  −15,0063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0,5146   −8,9987</w:t>
            </w:r>
          </w:p>
        </w:tc>
      </w:tr>
      <w:tr w:rsidR="00802973" w:rsidRPr="004E243F" w:rsidTr="00F617FC">
        <w:trPr>
          <w:jc w:val="center"/>
        </w:trPr>
        <w:tc>
          <w:tcPr>
            <w:tcW w:w="1793"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0,0334    1,3323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0,0880    4,4692</w:t>
            </w:r>
          </w:p>
        </w:tc>
      </w:tr>
      <w:tr w:rsidR="00802973" w:rsidRPr="004E243F" w:rsidTr="00F617FC">
        <w:trPr>
          <w:jc w:val="center"/>
        </w:trPr>
        <w:tc>
          <w:tcPr>
            <w:tcW w:w="1793"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1,6156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1,6156</w:t>
            </w:r>
          </w:p>
        </w:tc>
      </w:tr>
      <w:tr w:rsidR="00802973" w:rsidRPr="004E243F" w:rsidTr="00F617FC">
        <w:trPr>
          <w:jc w:val="center"/>
        </w:trPr>
        <w:tc>
          <w:tcPr>
            <w:tcW w:w="1793"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3"/>
            <w:vAlign w:val="center"/>
          </w:tcPr>
          <w:p w:rsidR="00802973" w:rsidRPr="004E243F" w:rsidRDefault="00802973" w:rsidP="00F617FC">
            <w:pPr>
              <w:pStyle w:val="Tabletext"/>
              <w:spacing w:before="20" w:after="20"/>
              <w:jc w:val="center"/>
              <w:rPr>
                <w:lang w:val="es-ES_tradnl"/>
              </w:rPr>
            </w:pPr>
            <w:r w:rsidRPr="004E243F">
              <w:rPr>
                <w:lang w:val="es-ES_tradnl"/>
              </w:rPr>
              <w:t>0,1281    2,3949</w:t>
            </w:r>
          </w:p>
        </w:tc>
      </w:tr>
      <w:tr w:rsidR="00802973" w:rsidRPr="004E243F" w:rsidTr="00F617FC">
        <w:trPr>
          <w:jc w:val="center"/>
        </w:trPr>
        <w:tc>
          <w:tcPr>
            <w:tcW w:w="1793" w:type="dxa"/>
            <w:gridSpan w:val="2"/>
            <w:vAlign w:val="center"/>
          </w:tcPr>
          <w:p w:rsidR="00802973" w:rsidRPr="004E243F" w:rsidRDefault="00802973" w:rsidP="00F617FC">
            <w:pPr>
              <w:pStyle w:val="Tabletext"/>
              <w:spacing w:before="20" w:after="2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3"/>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r w:rsidR="00802973" w:rsidRPr="004E243F" w:rsidTr="00F617FC">
        <w:trPr>
          <w:jc w:val="center"/>
        </w:trPr>
        <w:tc>
          <w:tcPr>
            <w:tcW w:w="7370" w:type="dxa"/>
            <w:gridSpan w:val="5"/>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lastRenderedPageBreak/>
              <w:t>3,8 GHz/ Suburbano/ 45°</w:t>
            </w:r>
          </w:p>
        </w:tc>
      </w:tr>
      <w:tr w:rsidR="00802973" w:rsidRPr="00802973" w:rsidTr="00F617FC">
        <w:trPr>
          <w:jc w:val="center"/>
        </w:trPr>
        <w:tc>
          <w:tcPr>
            <w:tcW w:w="1671" w:type="dxa"/>
            <w:vAlign w:val="center"/>
          </w:tcPr>
          <w:p w:rsidR="00802973" w:rsidRPr="004E243F" w:rsidRDefault="00802973" w:rsidP="00F617FC">
            <w:pPr>
              <w:pStyle w:val="Tablehead0"/>
              <w:rPr>
                <w:lang w:val="es-ES_tradnl"/>
              </w:rPr>
            </w:pPr>
            <w:r w:rsidRPr="004E243F">
              <w:rPr>
                <w:lang w:val="es-ES_tradnl"/>
              </w:rPr>
              <w:t>Información</w:t>
            </w:r>
          </w:p>
        </w:tc>
        <w:tc>
          <w:tcPr>
            <w:tcW w:w="5699" w:type="dxa"/>
            <w:gridSpan w:val="4"/>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671"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gridSpan w:val="2"/>
            <w:vAlign w:val="center"/>
          </w:tcPr>
          <w:p w:rsidR="00802973" w:rsidRPr="004E243F" w:rsidRDefault="00802973" w:rsidP="00F617FC">
            <w:pPr>
              <w:pStyle w:val="Tablehead0"/>
              <w:rPr>
                <w:szCs w:val="24"/>
                <w:lang w:val="es-ES_tradnl"/>
              </w:rPr>
            </w:pPr>
            <w:r w:rsidRPr="004E243F">
              <w:rPr>
                <w:szCs w:val="24"/>
                <w:lang w:val="es-ES_tradnl"/>
              </w:rPr>
              <w:t>GOOD</w:t>
            </w:r>
          </w:p>
        </w:tc>
        <w:tc>
          <w:tcPr>
            <w:tcW w:w="3002" w:type="dxa"/>
            <w:gridSpan w:val="2"/>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671"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gridSpan w:val="2"/>
            <w:vAlign w:val="center"/>
          </w:tcPr>
          <w:p w:rsidR="00802973" w:rsidRPr="004E243F" w:rsidRDefault="00802973" w:rsidP="00F617FC">
            <w:pPr>
              <w:pStyle w:val="Tabletext"/>
              <w:jc w:val="center"/>
              <w:rPr>
                <w:lang w:val="es-ES_tradnl"/>
              </w:rPr>
            </w:pPr>
            <w:r w:rsidRPr="004E243F">
              <w:rPr>
                <w:lang w:val="es-ES_tradnl"/>
              </w:rPr>
              <w:t>4,3019    0,8530</w:t>
            </w:r>
          </w:p>
        </w:tc>
        <w:tc>
          <w:tcPr>
            <w:tcW w:w="3002" w:type="dxa"/>
            <w:gridSpan w:val="2"/>
          </w:tcPr>
          <w:p w:rsidR="00802973" w:rsidRPr="004E243F" w:rsidRDefault="00802973" w:rsidP="00F617FC">
            <w:pPr>
              <w:pStyle w:val="Tabletext"/>
              <w:jc w:val="center"/>
              <w:rPr>
                <w:lang w:val="es-ES_tradnl"/>
              </w:rPr>
            </w:pPr>
            <w:r w:rsidRPr="004E243F">
              <w:rPr>
                <w:lang w:val="es-ES_tradnl"/>
              </w:rPr>
              <w:t>2,3715    1,3435</w:t>
            </w:r>
          </w:p>
        </w:tc>
      </w:tr>
      <w:tr w:rsidR="00802973" w:rsidRPr="004E243F" w:rsidTr="00F617FC">
        <w:trPr>
          <w:jc w:val="center"/>
        </w:trPr>
        <w:tc>
          <w:tcPr>
            <w:tcW w:w="1671"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gridSpan w:val="2"/>
            <w:vAlign w:val="center"/>
          </w:tcPr>
          <w:p w:rsidR="00802973" w:rsidRPr="004E243F" w:rsidRDefault="00802973" w:rsidP="00F617FC">
            <w:pPr>
              <w:pStyle w:val="Tabletext"/>
              <w:jc w:val="center"/>
              <w:rPr>
                <w:lang w:val="es-ES_tradnl"/>
              </w:rPr>
            </w:pPr>
            <w:r w:rsidRPr="004E243F">
              <w:rPr>
                <w:lang w:val="es-ES_tradnl"/>
              </w:rPr>
              <w:t>36,1277</w:t>
            </w:r>
          </w:p>
        </w:tc>
        <w:tc>
          <w:tcPr>
            <w:tcW w:w="3002" w:type="dxa"/>
            <w:gridSpan w:val="2"/>
          </w:tcPr>
          <w:p w:rsidR="00802973" w:rsidRPr="004E243F" w:rsidRDefault="00802973" w:rsidP="00F617FC">
            <w:pPr>
              <w:pStyle w:val="Tabletext"/>
              <w:jc w:val="center"/>
              <w:rPr>
                <w:lang w:val="es-ES_tradnl"/>
              </w:rPr>
            </w:pPr>
            <w:r w:rsidRPr="004E243F">
              <w:rPr>
                <w:lang w:val="es-ES_tradnl"/>
              </w:rPr>
              <w:t>9,5511</w:t>
            </w:r>
          </w:p>
        </w:tc>
      </w:tr>
      <w:tr w:rsidR="00802973" w:rsidRPr="004E243F" w:rsidTr="00F617FC">
        <w:trPr>
          <w:jc w:val="center"/>
        </w:trPr>
        <w:tc>
          <w:tcPr>
            <w:tcW w:w="1671" w:type="dxa"/>
            <w:vAlign w:val="center"/>
          </w:tcPr>
          <w:p w:rsidR="00802973" w:rsidRPr="00B678A4"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gridSpan w:val="2"/>
            <w:vAlign w:val="center"/>
          </w:tcPr>
          <w:p w:rsidR="00802973" w:rsidRPr="004E243F" w:rsidRDefault="00802973" w:rsidP="00F617FC">
            <w:pPr>
              <w:pStyle w:val="Tabletext"/>
              <w:jc w:val="center"/>
              <w:rPr>
                <w:lang w:val="es-ES_tradnl"/>
              </w:rPr>
            </w:pPr>
            <w:r w:rsidRPr="004E243F">
              <w:rPr>
                <w:lang w:val="es-ES_tradnl"/>
              </w:rPr>
              <w:t>−1,2730    0,9286</w:t>
            </w:r>
          </w:p>
        </w:tc>
        <w:tc>
          <w:tcPr>
            <w:tcW w:w="3002" w:type="dxa"/>
            <w:gridSpan w:val="2"/>
          </w:tcPr>
          <w:p w:rsidR="00802973" w:rsidRPr="004E243F" w:rsidRDefault="00802973" w:rsidP="00F617FC">
            <w:pPr>
              <w:pStyle w:val="Tabletext"/>
              <w:jc w:val="center"/>
              <w:rPr>
                <w:lang w:val="es-ES_tradnl"/>
              </w:rPr>
            </w:pPr>
            <w:r w:rsidRPr="004E243F">
              <w:rPr>
                <w:lang w:val="es-ES_tradnl"/>
              </w:rPr>
              <w:t>−5,6373    2,9302</w:t>
            </w:r>
          </w:p>
        </w:tc>
      </w:tr>
      <w:tr w:rsidR="00802973" w:rsidRPr="004E243F" w:rsidTr="00F617FC">
        <w:trPr>
          <w:jc w:val="center"/>
        </w:trPr>
        <w:tc>
          <w:tcPr>
            <w:tcW w:w="1671"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gridSpan w:val="2"/>
            <w:vAlign w:val="center"/>
          </w:tcPr>
          <w:p w:rsidR="00802973" w:rsidRPr="004E243F" w:rsidRDefault="00802973" w:rsidP="00F617FC">
            <w:pPr>
              <w:pStyle w:val="Tabletext"/>
              <w:jc w:val="center"/>
              <w:rPr>
                <w:lang w:val="es-ES_tradnl"/>
              </w:rPr>
            </w:pPr>
            <w:r w:rsidRPr="004E243F">
              <w:rPr>
                <w:lang w:val="es-ES_tradnl"/>
              </w:rPr>
              <w:t>0,2050  −17,5670</w:t>
            </w:r>
          </w:p>
        </w:tc>
        <w:tc>
          <w:tcPr>
            <w:tcW w:w="3002" w:type="dxa"/>
            <w:gridSpan w:val="2"/>
          </w:tcPr>
          <w:p w:rsidR="00802973" w:rsidRPr="004E243F" w:rsidRDefault="00802973" w:rsidP="00F617FC">
            <w:pPr>
              <w:pStyle w:val="Tabletext"/>
              <w:jc w:val="center"/>
              <w:rPr>
                <w:lang w:val="es-ES_tradnl"/>
              </w:rPr>
            </w:pPr>
            <w:r w:rsidRPr="004E243F">
              <w:rPr>
                <w:lang w:val="es-ES_tradnl"/>
              </w:rPr>
              <w:t>−0,7188  −21,0513</w:t>
            </w:r>
          </w:p>
        </w:tc>
      </w:tr>
      <w:tr w:rsidR="00802973" w:rsidRPr="004E243F" w:rsidTr="00F617FC">
        <w:trPr>
          <w:jc w:val="center"/>
        </w:trPr>
        <w:tc>
          <w:tcPr>
            <w:tcW w:w="1671"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gridSpan w:val="2"/>
            <w:vAlign w:val="center"/>
          </w:tcPr>
          <w:p w:rsidR="00802973" w:rsidRPr="004E243F" w:rsidRDefault="00802973" w:rsidP="00F617FC">
            <w:pPr>
              <w:pStyle w:val="Tabletext"/>
              <w:jc w:val="center"/>
              <w:rPr>
                <w:lang w:val="es-ES_tradnl"/>
              </w:rPr>
            </w:pPr>
            <w:r w:rsidRPr="004E243F">
              <w:rPr>
                <w:lang w:val="es-ES_tradnl"/>
              </w:rPr>
              <w:t>0,0074    0,7490</w:t>
            </w:r>
          </w:p>
        </w:tc>
        <w:tc>
          <w:tcPr>
            <w:tcW w:w="3002" w:type="dxa"/>
            <w:gridSpan w:val="2"/>
          </w:tcPr>
          <w:p w:rsidR="00802973" w:rsidRPr="004E243F" w:rsidRDefault="00802973" w:rsidP="00F617FC">
            <w:pPr>
              <w:pStyle w:val="Tabletext"/>
              <w:jc w:val="center"/>
              <w:rPr>
                <w:lang w:val="es-ES_tradnl"/>
              </w:rPr>
            </w:pPr>
            <w:r w:rsidRPr="004E243F">
              <w:rPr>
                <w:lang w:val="es-ES_tradnl"/>
              </w:rPr>
              <w:t>−0,2896   −0,3951</w:t>
            </w:r>
          </w:p>
        </w:tc>
      </w:tr>
      <w:tr w:rsidR="00802973" w:rsidRPr="004E243F" w:rsidTr="00F617FC">
        <w:trPr>
          <w:jc w:val="center"/>
        </w:trPr>
        <w:tc>
          <w:tcPr>
            <w:tcW w:w="1671"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gridSpan w:val="2"/>
            <w:vAlign w:val="center"/>
          </w:tcPr>
          <w:p w:rsidR="00802973" w:rsidRPr="004E243F" w:rsidRDefault="00802973" w:rsidP="00F617FC">
            <w:pPr>
              <w:pStyle w:val="Tabletext"/>
              <w:jc w:val="center"/>
              <w:rPr>
                <w:lang w:val="es-ES_tradnl"/>
              </w:rPr>
            </w:pPr>
            <w:r w:rsidRPr="004E243F">
              <w:rPr>
                <w:lang w:val="es-ES_tradnl"/>
              </w:rPr>
              <w:t>1,1191</w:t>
            </w:r>
          </w:p>
        </w:tc>
        <w:tc>
          <w:tcPr>
            <w:tcW w:w="3002" w:type="dxa"/>
            <w:gridSpan w:val="2"/>
          </w:tcPr>
          <w:p w:rsidR="00802973" w:rsidRPr="004E243F" w:rsidRDefault="00802973" w:rsidP="00F617FC">
            <w:pPr>
              <w:pStyle w:val="Tabletext"/>
              <w:jc w:val="center"/>
              <w:rPr>
                <w:lang w:val="es-ES_tradnl"/>
              </w:rPr>
            </w:pPr>
            <w:r w:rsidRPr="004E243F">
              <w:rPr>
                <w:lang w:val="es-ES_tradnl"/>
              </w:rPr>
              <w:t>1,1191</w:t>
            </w:r>
          </w:p>
        </w:tc>
      </w:tr>
      <w:tr w:rsidR="00802973" w:rsidRPr="004E243F" w:rsidTr="00F617FC">
        <w:trPr>
          <w:jc w:val="center"/>
        </w:trPr>
        <w:tc>
          <w:tcPr>
            <w:tcW w:w="1671"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699" w:type="dxa"/>
            <w:gridSpan w:val="4"/>
            <w:vAlign w:val="center"/>
          </w:tcPr>
          <w:p w:rsidR="00802973" w:rsidRPr="004E243F" w:rsidRDefault="00802973" w:rsidP="00F617FC">
            <w:pPr>
              <w:pStyle w:val="Tabletext"/>
              <w:jc w:val="center"/>
              <w:rPr>
                <w:lang w:val="es-ES_tradnl"/>
              </w:rPr>
            </w:pPr>
            <w:r w:rsidRPr="004E243F">
              <w:rPr>
                <w:lang w:val="es-ES_tradnl"/>
              </w:rPr>
              <w:t>−0,9586   10,8084</w:t>
            </w:r>
          </w:p>
        </w:tc>
      </w:tr>
      <w:tr w:rsidR="00802973" w:rsidRPr="004E243F" w:rsidTr="00F617FC">
        <w:trPr>
          <w:jc w:val="center"/>
        </w:trPr>
        <w:tc>
          <w:tcPr>
            <w:tcW w:w="1671" w:type="dxa"/>
            <w:vAlign w:val="center"/>
          </w:tcPr>
          <w:p w:rsidR="00802973" w:rsidRPr="004E243F" w:rsidRDefault="00802973" w:rsidP="00F617FC">
            <w:pPr>
              <w:pStyle w:val="Tabletext"/>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699" w:type="dxa"/>
            <w:gridSpan w:val="4"/>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8"/>
        <w:gridCol w:w="2697"/>
        <w:gridCol w:w="2147"/>
      </w:tblGrid>
      <w:tr w:rsidR="00802973" w:rsidRPr="004E243F" w:rsidTr="00F617FC">
        <w:trPr>
          <w:jc w:val="center"/>
        </w:trPr>
        <w:tc>
          <w:tcPr>
            <w:tcW w:w="7372"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Suburbano/ 60°</w:t>
            </w:r>
          </w:p>
        </w:tc>
      </w:tr>
      <w:tr w:rsidR="00802973" w:rsidRPr="00802973" w:rsidTr="00F617FC">
        <w:trPr>
          <w:jc w:val="center"/>
        </w:trPr>
        <w:tc>
          <w:tcPr>
            <w:tcW w:w="2528" w:type="dxa"/>
            <w:vAlign w:val="center"/>
          </w:tcPr>
          <w:p w:rsidR="00802973" w:rsidRPr="004E243F" w:rsidRDefault="00802973" w:rsidP="00F617FC">
            <w:pPr>
              <w:pStyle w:val="Tablehead0"/>
              <w:rPr>
                <w:lang w:val="es-ES_tradnl"/>
              </w:rPr>
            </w:pPr>
            <w:r w:rsidRPr="004E243F">
              <w:rPr>
                <w:lang w:val="es-ES_tradnl"/>
              </w:rPr>
              <w:t>Información</w:t>
            </w:r>
          </w:p>
        </w:tc>
        <w:tc>
          <w:tcPr>
            <w:tcW w:w="4844"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252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147"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2528"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2,8958    1,7061</w:t>
            </w:r>
          </w:p>
        </w:tc>
        <w:tc>
          <w:tcPr>
            <w:tcW w:w="2147" w:type="dxa"/>
          </w:tcPr>
          <w:p w:rsidR="00802973" w:rsidRPr="004E243F" w:rsidRDefault="00802973" w:rsidP="00F617FC">
            <w:pPr>
              <w:pStyle w:val="Tabletext"/>
              <w:jc w:val="center"/>
              <w:rPr>
                <w:lang w:val="es-ES_tradnl"/>
              </w:rPr>
            </w:pPr>
            <w:r w:rsidRPr="004E243F">
              <w:rPr>
                <w:lang w:val="es-ES_tradnl"/>
              </w:rPr>
              <w:t>1,9128    0,6869</w:t>
            </w:r>
          </w:p>
        </w:tc>
      </w:tr>
      <w:tr w:rsidR="00802973" w:rsidRPr="004E243F" w:rsidTr="00F617FC">
        <w:trPr>
          <w:jc w:val="center"/>
        </w:trPr>
        <w:tc>
          <w:tcPr>
            <w:tcW w:w="252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13,9133</w:t>
            </w:r>
          </w:p>
        </w:tc>
        <w:tc>
          <w:tcPr>
            <w:tcW w:w="2147" w:type="dxa"/>
          </w:tcPr>
          <w:p w:rsidR="00802973" w:rsidRPr="004E243F" w:rsidRDefault="00802973" w:rsidP="00F617FC">
            <w:pPr>
              <w:pStyle w:val="Tabletext"/>
              <w:jc w:val="center"/>
              <w:rPr>
                <w:lang w:val="es-ES_tradnl"/>
              </w:rPr>
            </w:pPr>
            <w:r w:rsidRPr="004E243F">
              <w:rPr>
                <w:lang w:val="es-ES_tradnl"/>
              </w:rPr>
              <w:t>2,9398</w:t>
            </w:r>
          </w:p>
        </w:tc>
      </w:tr>
      <w:tr w:rsidR="00802973" w:rsidRPr="004E243F" w:rsidTr="00F617FC">
        <w:trPr>
          <w:jc w:val="center"/>
        </w:trPr>
        <w:tc>
          <w:tcPr>
            <w:tcW w:w="2528" w:type="dxa"/>
            <w:vAlign w:val="center"/>
          </w:tcPr>
          <w:p w:rsidR="00802973" w:rsidRPr="00B678A4"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−1,1987    1,0492</w:t>
            </w:r>
          </w:p>
        </w:tc>
        <w:tc>
          <w:tcPr>
            <w:tcW w:w="2147" w:type="dxa"/>
          </w:tcPr>
          <w:p w:rsidR="00802973" w:rsidRPr="004E243F" w:rsidRDefault="00802973" w:rsidP="00F617FC">
            <w:pPr>
              <w:pStyle w:val="Tabletext"/>
              <w:jc w:val="center"/>
              <w:rPr>
                <w:lang w:val="es-ES_tradnl"/>
              </w:rPr>
            </w:pPr>
            <w:r w:rsidRPr="004E243F">
              <w:rPr>
                <w:lang w:val="es-ES_tradnl"/>
              </w:rPr>
              <w:t>−13,1811    2,6228</w:t>
            </w:r>
          </w:p>
        </w:tc>
      </w:tr>
      <w:tr w:rsidR="00802973" w:rsidRPr="004E243F" w:rsidTr="00F617FC">
        <w:trPr>
          <w:jc w:val="center"/>
        </w:trPr>
        <w:tc>
          <w:tcPr>
            <w:tcW w:w="252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−1,6501  −18,9375</w:t>
            </w:r>
          </w:p>
        </w:tc>
        <w:tc>
          <w:tcPr>
            <w:tcW w:w="2147" w:type="dxa"/>
          </w:tcPr>
          <w:p w:rsidR="00802973" w:rsidRPr="004E243F" w:rsidRDefault="00802973" w:rsidP="00F617FC">
            <w:pPr>
              <w:pStyle w:val="Tabletext"/>
              <w:jc w:val="center"/>
              <w:rPr>
                <w:lang w:val="es-ES_tradnl"/>
              </w:rPr>
            </w:pPr>
            <w:r w:rsidRPr="004E243F">
              <w:rPr>
                <w:lang w:val="es-ES_tradnl"/>
              </w:rPr>
              <w:t>0,6911   −6,0721</w:t>
            </w:r>
          </w:p>
        </w:tc>
      </w:tr>
      <w:tr w:rsidR="00802973" w:rsidRPr="004E243F" w:rsidTr="00F617FC">
        <w:trPr>
          <w:jc w:val="center"/>
        </w:trPr>
        <w:tc>
          <w:tcPr>
            <w:tcW w:w="252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−0,1369    0,4477</w:t>
            </w:r>
          </w:p>
        </w:tc>
        <w:tc>
          <w:tcPr>
            <w:tcW w:w="2147" w:type="dxa"/>
          </w:tcPr>
          <w:p w:rsidR="00802973" w:rsidRPr="004E243F" w:rsidRDefault="00802973" w:rsidP="00F617FC">
            <w:pPr>
              <w:pStyle w:val="Tabletext"/>
              <w:jc w:val="center"/>
              <w:rPr>
                <w:lang w:val="es-ES_tradnl"/>
              </w:rPr>
            </w:pPr>
            <w:r w:rsidRPr="004E243F">
              <w:rPr>
                <w:lang w:val="es-ES_tradnl"/>
              </w:rPr>
              <w:t>0,0598    3,7220</w:t>
            </w:r>
          </w:p>
        </w:tc>
      </w:tr>
      <w:tr w:rsidR="00802973" w:rsidRPr="004E243F" w:rsidTr="00F617FC">
        <w:trPr>
          <w:jc w:val="center"/>
        </w:trPr>
        <w:tc>
          <w:tcPr>
            <w:tcW w:w="252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3,0619</w:t>
            </w:r>
          </w:p>
        </w:tc>
        <w:tc>
          <w:tcPr>
            <w:tcW w:w="2147" w:type="dxa"/>
          </w:tcPr>
          <w:p w:rsidR="00802973" w:rsidRPr="004E243F" w:rsidRDefault="00802973" w:rsidP="00F617FC">
            <w:pPr>
              <w:pStyle w:val="Tabletext"/>
              <w:jc w:val="center"/>
              <w:rPr>
                <w:lang w:val="es-ES_tradnl"/>
              </w:rPr>
            </w:pPr>
            <w:r w:rsidRPr="004E243F">
              <w:rPr>
                <w:lang w:val="es-ES_tradnl"/>
              </w:rPr>
              <w:t>3,0619</w:t>
            </w:r>
          </w:p>
        </w:tc>
      </w:tr>
      <w:tr w:rsidR="00802973" w:rsidRPr="004E243F" w:rsidTr="00F617FC">
        <w:trPr>
          <w:jc w:val="center"/>
        </w:trPr>
        <w:tc>
          <w:tcPr>
            <w:tcW w:w="252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4844" w:type="dxa"/>
            <w:gridSpan w:val="2"/>
            <w:vAlign w:val="center"/>
          </w:tcPr>
          <w:p w:rsidR="00802973" w:rsidRPr="004E243F" w:rsidRDefault="00802973" w:rsidP="00F617FC">
            <w:pPr>
              <w:pStyle w:val="Tabletext"/>
              <w:jc w:val="center"/>
              <w:rPr>
                <w:lang w:val="es-ES_tradnl"/>
              </w:rPr>
            </w:pPr>
            <w:r w:rsidRPr="004E243F">
              <w:rPr>
                <w:lang w:val="es-ES_tradnl"/>
              </w:rPr>
              <w:t>−0,0419    5,8920</w:t>
            </w:r>
          </w:p>
        </w:tc>
      </w:tr>
      <w:tr w:rsidR="00802973" w:rsidRPr="004E243F" w:rsidTr="00F617FC">
        <w:trPr>
          <w:jc w:val="center"/>
        </w:trPr>
        <w:tc>
          <w:tcPr>
            <w:tcW w:w="2528" w:type="dxa"/>
            <w:vAlign w:val="center"/>
          </w:tcPr>
          <w:p w:rsidR="00802973" w:rsidRPr="004E243F" w:rsidRDefault="00802973" w:rsidP="00F617FC">
            <w:pPr>
              <w:pStyle w:val="Tabletext"/>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4844"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Suburbano/ 70°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4,1684    1,0766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1,4778    0,7033</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42,0185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1,8473</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0,1600    0,5082</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−10,2225    1,8417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−3,4369  −18,1632</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0,3934   −9,6284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−1,1144    0,9703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−0,1331    0,7223</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2,5817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2,5817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−0,1129    4,0555</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Heading2"/>
        <w:spacing w:after="120"/>
        <w:rPr>
          <w:lang w:val="es-ES_tradnl"/>
        </w:rPr>
      </w:pPr>
      <w:r w:rsidRPr="004E243F">
        <w:rPr>
          <w:lang w:val="es-ES_tradnl"/>
        </w:rPr>
        <w:lastRenderedPageBreak/>
        <w:t>3.3</w:t>
      </w:r>
      <w:r w:rsidRPr="004E243F">
        <w:rPr>
          <w:lang w:val="es-ES_tradnl"/>
        </w:rPr>
        <w:tab/>
        <w:t>Entorno: aldea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Aldea/ 20°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2,0262    1,2355</w:t>
            </w:r>
          </w:p>
        </w:tc>
        <w:tc>
          <w:tcPr>
            <w:tcW w:w="2880" w:type="dxa"/>
          </w:tcPr>
          <w:p w:rsidR="00802973" w:rsidRPr="004E243F" w:rsidRDefault="00802973" w:rsidP="00F617FC">
            <w:pPr>
              <w:pStyle w:val="Tabletext"/>
              <w:jc w:val="center"/>
              <w:rPr>
                <w:lang w:val="es-ES_tradnl"/>
              </w:rPr>
            </w:pPr>
            <w:r w:rsidRPr="004E243F">
              <w:rPr>
                <w:lang w:val="es-ES_tradnl"/>
              </w:rPr>
              <w:t>1,9451    1,4293</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2,2401</w:t>
            </w:r>
          </w:p>
        </w:tc>
        <w:tc>
          <w:tcPr>
            <w:tcW w:w="2880" w:type="dxa"/>
          </w:tcPr>
          <w:p w:rsidR="00802973" w:rsidRPr="004E243F" w:rsidRDefault="00802973" w:rsidP="00F617FC">
            <w:pPr>
              <w:pStyle w:val="Tabletext"/>
              <w:jc w:val="center"/>
              <w:rPr>
                <w:lang w:val="es-ES_tradnl"/>
              </w:rPr>
            </w:pPr>
            <w:r w:rsidRPr="004E243F">
              <w:rPr>
                <w:lang w:val="es-ES_tradnl"/>
              </w:rPr>
              <w:t>1,9624</w:t>
            </w:r>
          </w:p>
        </w:tc>
      </w:tr>
      <w:tr w:rsidR="00802973" w:rsidRPr="004E243F" w:rsidTr="00F617FC">
        <w:trPr>
          <w:jc w:val="center"/>
        </w:trPr>
        <w:tc>
          <w:tcPr>
            <w:tcW w:w="1808" w:type="dxa"/>
            <w:vAlign w:val="center"/>
          </w:tcPr>
          <w:p w:rsidR="00802973" w:rsidRPr="00B678A4" w:rsidRDefault="00802973" w:rsidP="00F617FC">
            <w:pPr>
              <w:pStyle w:val="Tabletext"/>
              <w:jc w:val="center"/>
              <w:rPr>
                <w:i/>
                <w:iCs/>
                <w:lang w:val="en-US"/>
              </w:rPr>
            </w:pPr>
            <m:oMath>
              <m:sSub>
                <m:sSubPr>
                  <m:ctrlPr>
                    <w:rPr>
                      <w:rFonts w:ascii="Cambria Math" w:hAnsi="Cambria Math"/>
                      <w:i/>
                      <w:iCs/>
                      <w:lang w:val="es-ES_tradnl" w:eastAsia="zh-CN"/>
                    </w:rPr>
                  </m:ctrlPr>
                </m:sSubPr>
                <m:e>
                  <m: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−3,1324    1,8929</w:t>
            </w:r>
          </w:p>
        </w:tc>
        <w:tc>
          <w:tcPr>
            <w:tcW w:w="2880" w:type="dxa"/>
          </w:tcPr>
          <w:p w:rsidR="00802973" w:rsidRPr="004E243F" w:rsidRDefault="00802973" w:rsidP="00F617FC">
            <w:pPr>
              <w:pStyle w:val="Tabletext"/>
              <w:jc w:val="center"/>
              <w:rPr>
                <w:lang w:val="es-ES_tradnl"/>
              </w:rPr>
            </w:pPr>
            <w:r w:rsidRPr="004E243F">
              <w:rPr>
                <w:lang w:val="es-ES_tradnl"/>
              </w:rPr>
              <w:t>−16,5697    4,0368</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−0,4368  −15,1009</w:t>
            </w:r>
          </w:p>
        </w:tc>
        <w:tc>
          <w:tcPr>
            <w:tcW w:w="2880" w:type="dxa"/>
          </w:tcPr>
          <w:p w:rsidR="00802973" w:rsidRPr="004E243F" w:rsidRDefault="00802973" w:rsidP="00F617FC">
            <w:pPr>
              <w:pStyle w:val="Tabletext"/>
              <w:jc w:val="center"/>
              <w:rPr>
                <w:lang w:val="es-ES_tradnl"/>
              </w:rPr>
            </w:pPr>
            <w:r w:rsidRPr="004E243F">
              <w:rPr>
                <w:lang w:val="es-ES_tradnl"/>
              </w:rPr>
              <w:t>1,0921    1,6440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−0,0423    1,2532</w:t>
            </w:r>
          </w:p>
        </w:tc>
        <w:tc>
          <w:tcPr>
            <w:tcW w:w="2880" w:type="dxa"/>
          </w:tcPr>
          <w:p w:rsidR="00802973" w:rsidRPr="004E243F" w:rsidRDefault="00802973" w:rsidP="00F617FC">
            <w:pPr>
              <w:pStyle w:val="Tabletext"/>
              <w:jc w:val="center"/>
              <w:rPr>
                <w:lang w:val="es-ES_tradnl"/>
              </w:rPr>
            </w:pPr>
            <w:r w:rsidRPr="004E243F">
              <w:rPr>
                <w:lang w:val="es-ES_tradnl"/>
              </w:rPr>
              <w:t>−0,0325    2,4452</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0,8380</w:t>
            </w:r>
          </w:p>
        </w:tc>
        <w:tc>
          <w:tcPr>
            <w:tcW w:w="2880" w:type="dxa"/>
          </w:tcPr>
          <w:p w:rsidR="00802973" w:rsidRPr="004E243F" w:rsidRDefault="00802973" w:rsidP="00F617FC">
            <w:pPr>
              <w:pStyle w:val="Tabletext"/>
              <w:jc w:val="center"/>
              <w:rPr>
                <w:lang w:val="es-ES_tradnl"/>
              </w:rPr>
            </w:pPr>
            <w:r w:rsidRPr="004E243F">
              <w:rPr>
                <w:lang w:val="es-ES_tradnl"/>
              </w:rPr>
              <w:t>0,8380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0,0590    1,5623</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3"/>
        <w:gridCol w:w="2697"/>
        <w:gridCol w:w="2880"/>
      </w:tblGrid>
      <w:tr w:rsidR="00802973" w:rsidRPr="004E243F" w:rsidTr="00F617FC">
        <w:trPr>
          <w:jc w:val="center"/>
        </w:trPr>
        <w:tc>
          <w:tcPr>
            <w:tcW w:w="7370"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Aldea/ 30°</w:t>
            </w:r>
          </w:p>
        </w:tc>
      </w:tr>
      <w:tr w:rsidR="00802973" w:rsidRPr="00802973" w:rsidTr="00F617FC">
        <w:trPr>
          <w:jc w:val="center"/>
        </w:trPr>
        <w:tc>
          <w:tcPr>
            <w:tcW w:w="1793"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793"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2,4504    1,1061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1,7813    1,2802</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2,3941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2,1484</w:t>
            </w:r>
          </w:p>
        </w:tc>
      </w:tr>
      <w:tr w:rsidR="00802973" w:rsidRPr="004E243F" w:rsidTr="00F617FC">
        <w:trPr>
          <w:jc w:val="center"/>
        </w:trPr>
        <w:tc>
          <w:tcPr>
            <w:tcW w:w="1793"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−1,8384    1,7960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−15,4143    4,5579</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−0,5582  −14,4416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0,8549   −2,2415</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−0,4545    0,8188</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−0,0761    1,6768</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0,9268</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0,9268</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−0,0330    2,7056</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Aldea/ 45°</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2,2910    1,4229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1,2738    1,1539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2,8605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0,7797</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−0,0018    1,1193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−12,1063    2,9814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−1,2023  −14,0732</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0,6537   −4,5948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−0,1033    0,9299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−0,0815    1,6693</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0,9288</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0,9288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0,0002    1,9694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lastRenderedPageBreak/>
              <w:t>3,8 GHz/ Aldea/ 60°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3,0956    1,3725</w:t>
            </w:r>
          </w:p>
        </w:tc>
        <w:tc>
          <w:tcPr>
            <w:tcW w:w="2880" w:type="dxa"/>
          </w:tcPr>
          <w:p w:rsidR="00802973" w:rsidRPr="004E243F" w:rsidRDefault="00802973" w:rsidP="00F617FC">
            <w:pPr>
              <w:pStyle w:val="Tabletext"/>
              <w:jc w:val="center"/>
              <w:rPr>
                <w:lang w:val="es-ES_tradnl"/>
              </w:rPr>
            </w:pPr>
            <w:r w:rsidRPr="004E243F">
              <w:rPr>
                <w:lang w:val="es-ES_tradnl"/>
              </w:rPr>
              <w:t>1,0920    1,2080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8,1516</w:t>
            </w:r>
          </w:p>
        </w:tc>
        <w:tc>
          <w:tcPr>
            <w:tcW w:w="2880" w:type="dxa"/>
          </w:tcPr>
          <w:p w:rsidR="00802973" w:rsidRPr="004E243F" w:rsidRDefault="00802973" w:rsidP="00F617FC">
            <w:pPr>
              <w:pStyle w:val="Tabletext"/>
              <w:jc w:val="center"/>
              <w:rPr>
                <w:lang w:val="es-ES_tradnl"/>
              </w:rPr>
            </w:pPr>
            <w:r w:rsidRPr="004E243F">
              <w:rPr>
                <w:lang w:val="es-ES_tradnl"/>
              </w:rPr>
              <w:t>0,7934</w:t>
            </w:r>
          </w:p>
        </w:tc>
      </w:tr>
      <w:tr w:rsidR="00802973" w:rsidRPr="004E243F" w:rsidTr="00F617FC">
        <w:trPr>
          <w:jc w:val="center"/>
        </w:trPr>
        <w:tc>
          <w:tcPr>
            <w:tcW w:w="1808" w:type="dxa"/>
            <w:vAlign w:val="center"/>
          </w:tcPr>
          <w:p w:rsidR="00802973" w:rsidRPr="00B678A4"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−0,5220    1,0950</w:t>
            </w:r>
          </w:p>
        </w:tc>
        <w:tc>
          <w:tcPr>
            <w:tcW w:w="2880" w:type="dxa"/>
          </w:tcPr>
          <w:p w:rsidR="00802973" w:rsidRPr="004E243F" w:rsidRDefault="00802973" w:rsidP="00F617FC">
            <w:pPr>
              <w:pStyle w:val="Tabletext"/>
              <w:jc w:val="center"/>
              <w:rPr>
                <w:lang w:val="es-ES_tradnl"/>
              </w:rPr>
            </w:pPr>
            <w:r w:rsidRPr="004E243F">
              <w:rPr>
                <w:lang w:val="es-ES_tradnl"/>
              </w:rPr>
              <w:t>−12,1817    3,3604</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0,0831  −16,8546</w:t>
            </w:r>
          </w:p>
        </w:tc>
        <w:tc>
          <w:tcPr>
            <w:tcW w:w="2880" w:type="dxa"/>
          </w:tcPr>
          <w:p w:rsidR="00802973" w:rsidRPr="004E243F" w:rsidRDefault="00802973" w:rsidP="00F617FC">
            <w:pPr>
              <w:pStyle w:val="Tabletext"/>
              <w:jc w:val="center"/>
              <w:rPr>
                <w:lang w:val="es-ES_tradnl"/>
              </w:rPr>
            </w:pPr>
            <w:r w:rsidRPr="004E243F">
              <w:rPr>
                <w:lang w:val="es-ES_tradnl"/>
              </w:rPr>
              <w:t>1,1006    0,5381</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0,0411    1,1482</w:t>
            </w:r>
          </w:p>
        </w:tc>
        <w:tc>
          <w:tcPr>
            <w:tcW w:w="2880" w:type="dxa"/>
          </w:tcPr>
          <w:p w:rsidR="00802973" w:rsidRPr="004E243F" w:rsidRDefault="00802973" w:rsidP="00F617FC">
            <w:pPr>
              <w:pStyle w:val="Tabletext"/>
              <w:jc w:val="center"/>
              <w:rPr>
                <w:lang w:val="es-ES_tradnl"/>
              </w:rPr>
            </w:pPr>
            <w:r w:rsidRPr="004E243F">
              <w:rPr>
                <w:lang w:val="es-ES_tradnl"/>
              </w:rPr>
              <w:t>−0,0098    2,4287</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1,2251</w:t>
            </w:r>
          </w:p>
        </w:tc>
        <w:tc>
          <w:tcPr>
            <w:tcW w:w="2880" w:type="dxa"/>
          </w:tcPr>
          <w:p w:rsidR="00802973" w:rsidRPr="004E243F" w:rsidRDefault="00802973" w:rsidP="00F617FC">
            <w:pPr>
              <w:pStyle w:val="Tabletext"/>
              <w:jc w:val="center"/>
              <w:rPr>
                <w:lang w:val="es-ES_tradnl"/>
              </w:rPr>
            </w:pPr>
            <w:r w:rsidRPr="004E243F">
              <w:rPr>
                <w:lang w:val="es-ES_tradnl"/>
              </w:rPr>
              <w:t>1,2251</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−0,0530    2,7165</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3"/>
        <w:gridCol w:w="2697"/>
        <w:gridCol w:w="2880"/>
      </w:tblGrid>
      <w:tr w:rsidR="00802973" w:rsidRPr="004E243F" w:rsidTr="00F617FC">
        <w:trPr>
          <w:jc w:val="center"/>
        </w:trPr>
        <w:tc>
          <w:tcPr>
            <w:tcW w:w="7370"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Aldea/ 70°</w:t>
            </w:r>
          </w:p>
        </w:tc>
      </w:tr>
      <w:tr w:rsidR="00802973" w:rsidRPr="00802973" w:rsidTr="00F617FC">
        <w:trPr>
          <w:jc w:val="center"/>
        </w:trPr>
        <w:tc>
          <w:tcPr>
            <w:tcW w:w="1793"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793"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3,9982    1,3320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1,4165    0,4685</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28,3220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2,5168</w:t>
            </w:r>
          </w:p>
        </w:tc>
      </w:tr>
      <w:tr w:rsidR="00802973" w:rsidRPr="004E243F" w:rsidTr="00F617FC">
        <w:trPr>
          <w:jc w:val="center"/>
        </w:trPr>
        <w:tc>
          <w:tcPr>
            <w:tcW w:w="1793"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−1,3403    0,7793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−11,9560    1,5654</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−0,4861  −19,5316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0,5663   −6,8615</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−0,2356    0,7178</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−0,2903   −1,2715</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1,4378</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1,4378</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−0,0983    3,9005</w:t>
            </w:r>
          </w:p>
        </w:tc>
      </w:tr>
      <w:tr w:rsidR="00802973" w:rsidRPr="004E243F" w:rsidTr="00F617FC">
        <w:trPr>
          <w:jc w:val="center"/>
        </w:trPr>
        <w:tc>
          <w:tcPr>
            <w:tcW w:w="1793"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Heading2"/>
        <w:spacing w:after="120"/>
        <w:rPr>
          <w:lang w:val="es-ES_tradnl"/>
        </w:rPr>
      </w:pPr>
      <w:r w:rsidRPr="004E243F">
        <w:rPr>
          <w:lang w:val="es-ES_tradnl"/>
        </w:rPr>
        <w:t>3.4</w:t>
      </w:r>
      <w:r w:rsidRPr="004E243F">
        <w:rPr>
          <w:lang w:val="es-ES_tradnl"/>
        </w:rPr>
        <w:tab/>
        <w:t xml:space="preserve">Entorno rural boscoso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Rural boscoso/ 20°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2,0294    1,4280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2,0290    1,5493</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1,7836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1,5269</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−3,2536    1,6159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−14,3363    2,7753</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−0,5718  −16,1382</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0,8186   −2,9963</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−0,0805    0,9430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−0,0822    1,7660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1,0863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1,0863</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0,1263    1,4478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lastRenderedPageBreak/>
              <w:t>3,8 GHz/ Rural boscoso/ 30°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2,1218    1,4895</w:t>
            </w:r>
          </w:p>
        </w:tc>
        <w:tc>
          <w:tcPr>
            <w:tcW w:w="2880" w:type="dxa"/>
          </w:tcPr>
          <w:p w:rsidR="00802973" w:rsidRPr="004E243F" w:rsidRDefault="00802973" w:rsidP="00F617FC">
            <w:pPr>
              <w:pStyle w:val="Tabletext"/>
              <w:jc w:val="center"/>
              <w:rPr>
                <w:lang w:val="es-ES_tradnl"/>
              </w:rPr>
            </w:pPr>
            <w:r w:rsidRPr="004E243F">
              <w:rPr>
                <w:lang w:val="es-ES_tradnl"/>
              </w:rPr>
              <w:t>2,2051    1,5741</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2,4539</w:t>
            </w:r>
          </w:p>
        </w:tc>
        <w:tc>
          <w:tcPr>
            <w:tcW w:w="2880" w:type="dxa"/>
          </w:tcPr>
          <w:p w:rsidR="00802973" w:rsidRPr="004E243F" w:rsidRDefault="00802973" w:rsidP="00F617FC">
            <w:pPr>
              <w:pStyle w:val="Tabletext"/>
              <w:jc w:val="center"/>
              <w:rPr>
                <w:lang w:val="es-ES_tradnl"/>
              </w:rPr>
            </w:pPr>
            <w:r w:rsidRPr="004E243F">
              <w:rPr>
                <w:lang w:val="es-ES_tradnl"/>
              </w:rPr>
              <w:t>2,1289</w:t>
            </w:r>
          </w:p>
        </w:tc>
      </w:tr>
      <w:tr w:rsidR="00802973" w:rsidRPr="004E243F" w:rsidTr="00F617FC">
        <w:trPr>
          <w:jc w:val="center"/>
        </w:trPr>
        <w:tc>
          <w:tcPr>
            <w:tcW w:w="1808" w:type="dxa"/>
            <w:vAlign w:val="center"/>
          </w:tcPr>
          <w:p w:rsidR="00802973" w:rsidRPr="00B678A4"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−1,5431    1,8811</w:t>
            </w:r>
          </w:p>
        </w:tc>
        <w:tc>
          <w:tcPr>
            <w:tcW w:w="2880" w:type="dxa"/>
          </w:tcPr>
          <w:p w:rsidR="00802973" w:rsidRPr="004E243F" w:rsidRDefault="00802973" w:rsidP="00F617FC">
            <w:pPr>
              <w:pStyle w:val="Tabletext"/>
              <w:jc w:val="center"/>
              <w:rPr>
                <w:lang w:val="es-ES_tradnl"/>
              </w:rPr>
            </w:pPr>
            <w:r w:rsidRPr="004E243F">
              <w:rPr>
                <w:lang w:val="es-ES_tradnl"/>
              </w:rPr>
              <w:t>−12,8884    3,0097</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−0,7288  −14,1626</w:t>
            </w:r>
          </w:p>
        </w:tc>
        <w:tc>
          <w:tcPr>
            <w:tcW w:w="2880" w:type="dxa"/>
          </w:tcPr>
          <w:p w:rsidR="00802973" w:rsidRPr="004E243F" w:rsidRDefault="00802973" w:rsidP="00F617FC">
            <w:pPr>
              <w:pStyle w:val="Tabletext"/>
              <w:jc w:val="center"/>
              <w:rPr>
                <w:lang w:val="es-ES_tradnl"/>
              </w:rPr>
            </w:pPr>
            <w:r w:rsidRPr="004E243F">
              <w:rPr>
                <w:lang w:val="es-ES_tradnl"/>
              </w:rPr>
              <w:t>0,6635   −4,6034</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−0,1241    0,9482</w:t>
            </w:r>
          </w:p>
        </w:tc>
        <w:tc>
          <w:tcPr>
            <w:tcW w:w="2880" w:type="dxa"/>
          </w:tcPr>
          <w:p w:rsidR="00802973" w:rsidRPr="004E243F" w:rsidRDefault="00802973" w:rsidP="00F617FC">
            <w:pPr>
              <w:pStyle w:val="Tabletext"/>
              <w:jc w:val="center"/>
              <w:rPr>
                <w:lang w:val="es-ES_tradnl"/>
              </w:rPr>
            </w:pPr>
            <w:r w:rsidRPr="004E243F">
              <w:rPr>
                <w:lang w:val="es-ES_tradnl"/>
              </w:rPr>
              <w:t>−0,0634    2,3898</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1,3253</w:t>
            </w:r>
          </w:p>
        </w:tc>
        <w:tc>
          <w:tcPr>
            <w:tcW w:w="2880" w:type="dxa"/>
          </w:tcPr>
          <w:p w:rsidR="00802973" w:rsidRPr="004E243F" w:rsidRDefault="00802973" w:rsidP="00F617FC">
            <w:pPr>
              <w:pStyle w:val="Tabletext"/>
              <w:jc w:val="center"/>
              <w:rPr>
                <w:lang w:val="es-ES_tradnl"/>
              </w:rPr>
            </w:pPr>
            <w:r w:rsidRPr="004E243F">
              <w:rPr>
                <w:lang w:val="es-ES_tradnl"/>
              </w:rPr>
              <w:t>1,3253</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0,0849    1,6324</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spacing w:before="40" w:after="40"/>
              <w:rPr>
                <w:lang w:val="es-ES_tradnl"/>
              </w:rPr>
            </w:pPr>
            <w:r w:rsidRPr="004E243F">
              <w:rPr>
                <w:lang w:val="es-ES_tradnl"/>
              </w:rPr>
              <w:t>3,8 GHz/ Rural boscoso/ 45°</w:t>
            </w:r>
          </w:p>
        </w:tc>
      </w:tr>
      <w:tr w:rsidR="00802973" w:rsidRPr="00802973" w:rsidTr="00F617FC">
        <w:trPr>
          <w:jc w:val="center"/>
        </w:trPr>
        <w:tc>
          <w:tcPr>
            <w:tcW w:w="1808" w:type="dxa"/>
            <w:vAlign w:val="center"/>
          </w:tcPr>
          <w:p w:rsidR="00802973" w:rsidRPr="004E243F" w:rsidRDefault="00802973" w:rsidP="00F617FC">
            <w:pPr>
              <w:pStyle w:val="Tablehead0"/>
              <w:spacing w:before="40" w:after="4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spacing w:before="40" w:after="4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3,1803    1,3427</w:t>
            </w:r>
          </w:p>
        </w:tc>
        <w:tc>
          <w:tcPr>
            <w:tcW w:w="2880" w:type="dxa"/>
          </w:tcPr>
          <w:p w:rsidR="00802973" w:rsidRPr="004E243F" w:rsidRDefault="00802973" w:rsidP="00F617FC">
            <w:pPr>
              <w:pStyle w:val="Tabletext"/>
              <w:jc w:val="center"/>
              <w:rPr>
                <w:lang w:val="es-ES_tradnl"/>
              </w:rPr>
            </w:pPr>
            <w:r w:rsidRPr="004E243F">
              <w:rPr>
                <w:lang w:val="es-ES_tradnl"/>
              </w:rPr>
              <w:t>2,4017    1,1315</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jc w:val="center"/>
              <w:rPr>
                <w:lang w:val="es-ES_tradnl"/>
              </w:rPr>
            </w:pPr>
            <w:r w:rsidRPr="004E243F">
              <w:rPr>
                <w:lang w:val="es-ES_tradnl"/>
              </w:rPr>
              <w:t>6,7673</w:t>
            </w:r>
          </w:p>
        </w:tc>
        <w:tc>
          <w:tcPr>
            <w:tcW w:w="2880" w:type="dxa"/>
          </w:tcPr>
          <w:p w:rsidR="00802973" w:rsidRPr="004E243F" w:rsidRDefault="00802973" w:rsidP="00F617FC">
            <w:pPr>
              <w:pStyle w:val="Tabletext"/>
              <w:jc w:val="center"/>
              <w:rPr>
                <w:lang w:val="es-ES_tradnl"/>
              </w:rPr>
            </w:pPr>
            <w:r w:rsidRPr="004E243F">
              <w:rPr>
                <w:lang w:val="es-ES_tradnl"/>
              </w:rPr>
              <w:t>3,5668</w:t>
            </w:r>
          </w:p>
        </w:tc>
      </w:tr>
      <w:tr w:rsidR="00802973" w:rsidRPr="004E243F" w:rsidTr="00F617FC">
        <w:trPr>
          <w:jc w:val="center"/>
        </w:trPr>
        <w:tc>
          <w:tcPr>
            <w:tcW w:w="1808" w:type="dxa"/>
            <w:vAlign w:val="center"/>
          </w:tcPr>
          <w:p w:rsidR="00802973" w:rsidRPr="00B678A4" w:rsidRDefault="00802973" w:rsidP="00F617FC">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jc w:val="center"/>
              <w:rPr>
                <w:lang w:val="es-ES_tradnl"/>
              </w:rPr>
            </w:pPr>
            <w:r w:rsidRPr="004E243F">
              <w:rPr>
                <w:lang w:val="es-ES_tradnl"/>
              </w:rPr>
              <w:t>0,0428    1,6768</w:t>
            </w:r>
          </w:p>
        </w:tc>
        <w:tc>
          <w:tcPr>
            <w:tcW w:w="2880" w:type="dxa"/>
          </w:tcPr>
          <w:p w:rsidR="00802973" w:rsidRPr="004E243F" w:rsidRDefault="00802973" w:rsidP="00F617FC">
            <w:pPr>
              <w:pStyle w:val="Tabletext"/>
              <w:jc w:val="center"/>
              <w:rPr>
                <w:lang w:val="es-ES_tradnl"/>
              </w:rPr>
            </w:pPr>
            <w:r w:rsidRPr="004E243F">
              <w:rPr>
                <w:lang w:val="es-ES_tradnl"/>
              </w:rPr>
              <w:t>−11,3173    2,7467</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jc w:val="center"/>
              <w:rPr>
                <w:lang w:val="es-ES_tradnl"/>
              </w:rPr>
            </w:pPr>
            <w:r w:rsidRPr="004E243F">
              <w:rPr>
                <w:lang w:val="es-ES_tradnl"/>
              </w:rPr>
              <w:t>−0,9948  −14,4265</w:t>
            </w:r>
          </w:p>
        </w:tc>
        <w:tc>
          <w:tcPr>
            <w:tcW w:w="2880" w:type="dxa"/>
          </w:tcPr>
          <w:p w:rsidR="00802973" w:rsidRPr="004E243F" w:rsidRDefault="00802973" w:rsidP="00F617FC">
            <w:pPr>
              <w:pStyle w:val="Tabletext"/>
              <w:jc w:val="center"/>
              <w:rPr>
                <w:lang w:val="es-ES_tradnl"/>
              </w:rPr>
            </w:pPr>
            <w:r w:rsidRPr="004E243F">
              <w:rPr>
                <w:lang w:val="es-ES_tradnl"/>
              </w:rPr>
              <w:t>0,2929   −9,7910</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jc w:val="center"/>
              <w:rPr>
                <w:lang w:val="es-ES_tradnl"/>
              </w:rPr>
            </w:pPr>
            <w:r w:rsidRPr="004E243F">
              <w:rPr>
                <w:lang w:val="es-ES_tradnl"/>
              </w:rPr>
              <w:t>−0,1377    1,0077</w:t>
            </w:r>
          </w:p>
        </w:tc>
        <w:tc>
          <w:tcPr>
            <w:tcW w:w="2880" w:type="dxa"/>
          </w:tcPr>
          <w:p w:rsidR="00802973" w:rsidRPr="004E243F" w:rsidRDefault="00802973" w:rsidP="00F617FC">
            <w:pPr>
              <w:pStyle w:val="Tabletext"/>
              <w:jc w:val="center"/>
              <w:rPr>
                <w:lang w:val="es-ES_tradnl"/>
              </w:rPr>
            </w:pPr>
            <w:r w:rsidRPr="004E243F">
              <w:rPr>
                <w:lang w:val="es-ES_tradnl"/>
              </w:rPr>
              <w:t>−0,0387    2,6194</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jc w:val="center"/>
              <w:rPr>
                <w:lang w:val="es-ES_tradnl"/>
              </w:rPr>
            </w:pPr>
            <w:r w:rsidRPr="004E243F">
              <w:rPr>
                <w:lang w:val="es-ES_tradnl"/>
              </w:rPr>
              <w:t>2,0419</w:t>
            </w:r>
          </w:p>
        </w:tc>
        <w:tc>
          <w:tcPr>
            <w:tcW w:w="2880" w:type="dxa"/>
          </w:tcPr>
          <w:p w:rsidR="00802973" w:rsidRPr="004E243F" w:rsidRDefault="00802973" w:rsidP="00F617FC">
            <w:pPr>
              <w:pStyle w:val="Tabletext"/>
              <w:jc w:val="center"/>
              <w:rPr>
                <w:lang w:val="es-ES_tradnl"/>
              </w:rPr>
            </w:pPr>
            <w:r w:rsidRPr="004E243F">
              <w:rPr>
                <w:lang w:val="es-ES_tradnl"/>
              </w:rPr>
              <w:t>2,0419</w:t>
            </w:r>
          </w:p>
        </w:tc>
      </w:tr>
      <w:tr w:rsidR="00802973" w:rsidRPr="004E243F" w:rsidTr="00F617FC">
        <w:trPr>
          <w:jc w:val="center"/>
        </w:trPr>
        <w:tc>
          <w:tcPr>
            <w:tcW w:w="1808" w:type="dxa"/>
            <w:vAlign w:val="center"/>
          </w:tcPr>
          <w:p w:rsidR="00802973" w:rsidRPr="004E243F" w:rsidRDefault="00802973" w:rsidP="00F617FC">
            <w:pPr>
              <w:pStyle w:val="Tabletext"/>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0,1894    2,1378</w:t>
            </w:r>
          </w:p>
        </w:tc>
      </w:tr>
      <w:tr w:rsidR="00802973" w:rsidRPr="004E243F" w:rsidTr="00F617FC">
        <w:trPr>
          <w:jc w:val="center"/>
        </w:trPr>
        <w:tc>
          <w:tcPr>
            <w:tcW w:w="1808" w:type="dxa"/>
            <w:vAlign w:val="center"/>
          </w:tcPr>
          <w:p w:rsidR="00802973" w:rsidRPr="004E243F" w:rsidRDefault="00802973" w:rsidP="00F617FC">
            <w:pPr>
              <w:pStyle w:val="Tabletext"/>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jc w:val="center"/>
              <w:rPr>
                <w:lang w:val="es-ES_tradnl"/>
              </w:rPr>
            </w:pPr>
            <w:r w:rsidRPr="004E243F">
              <w:rPr>
                <w:lang w:val="es-ES_tradnl"/>
              </w:rPr>
              <w:t>[0,1 ; 0,9]</w:t>
            </w:r>
          </w:p>
        </w:tc>
      </w:tr>
    </w:tbl>
    <w:p w:rsidR="00802973" w:rsidRPr="004E243F" w:rsidRDefault="00802973" w:rsidP="00802973">
      <w:pPr>
        <w:spacing w:before="0"/>
        <w:rPr>
          <w:sz w:val="16"/>
          <w:szCs w:val="16"/>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Rural boscoso/ 60°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2,4961    1,4379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2,2113    1,1254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3,7229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1,9001</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−1,0828    1,0022</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−12,3044    2,3641</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−1,2973  −16,6791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0,5456   −6,4660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−0,1187    0,6254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−0,0443    2,3029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1,9038</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1,9038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0,1624    1,8417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lastRenderedPageBreak/>
              <w:t>3,8 GHz/ Rural boscoso/ 70°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2,8382    1,3804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2,1470    1,0038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6,8051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1,9195</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−0,8923    0,9455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−11,5722    2,3437</w:t>
            </w:r>
          </w:p>
        </w:tc>
      </w:tr>
      <w:tr w:rsidR="00802973" w:rsidRPr="004E243F" w:rsidTr="00F617FC">
        <w:trPr>
          <w:trHeight w:val="467"/>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−1,3425  −17,5636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0,3459   −9,5399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−0,1210    0,6444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−0,0275    2,6238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2,1466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2,1466</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0,0593    2,8854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Heading2"/>
        <w:spacing w:after="120"/>
        <w:rPr>
          <w:lang w:val="es-ES_tradnl"/>
        </w:rPr>
      </w:pPr>
      <w:r w:rsidRPr="004E243F">
        <w:rPr>
          <w:lang w:val="es-ES_tradnl"/>
        </w:rPr>
        <w:t>3.5</w:t>
      </w:r>
      <w:r w:rsidRPr="004E243F">
        <w:rPr>
          <w:lang w:val="es-ES_tradnl"/>
        </w:rPr>
        <w:tab/>
        <w:t xml:space="preserve">Entorno residencial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Residencial/ 20°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2,9050    1,7236</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2,1969    0,9865</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10,7373</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2,2901</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−1,4426    1,2989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−14,4036    3,0396</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0,4875  −13,5981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0,5813   −6,9790</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0,1343    1,8247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−0,0911    2,1475</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1,2788</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1,2788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0,2334    0,7612</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122"/>
        <w:gridCol w:w="2575"/>
        <w:gridCol w:w="122"/>
        <w:gridCol w:w="2739"/>
      </w:tblGrid>
      <w:tr w:rsidR="00802973" w:rsidRPr="004E243F" w:rsidTr="00F617FC">
        <w:trPr>
          <w:jc w:val="center"/>
        </w:trPr>
        <w:tc>
          <w:tcPr>
            <w:tcW w:w="7366" w:type="dxa"/>
            <w:gridSpan w:val="5"/>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Residencial/ 30°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58" w:type="dxa"/>
            <w:gridSpan w:val="4"/>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gridSpan w:val="2"/>
            <w:vAlign w:val="center"/>
          </w:tcPr>
          <w:p w:rsidR="00802973" w:rsidRPr="004E243F" w:rsidRDefault="00802973" w:rsidP="00F617FC">
            <w:pPr>
              <w:pStyle w:val="Tablehead0"/>
              <w:rPr>
                <w:szCs w:val="24"/>
                <w:lang w:val="es-ES_tradnl"/>
              </w:rPr>
            </w:pPr>
            <w:r w:rsidRPr="004E243F">
              <w:rPr>
                <w:szCs w:val="24"/>
                <w:lang w:val="es-ES_tradnl"/>
              </w:rPr>
              <w:t>GOOD</w:t>
            </w:r>
          </w:p>
        </w:tc>
        <w:tc>
          <w:tcPr>
            <w:tcW w:w="2861" w:type="dxa"/>
            <w:gridSpan w:val="2"/>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2,7334    1,6971</w:t>
            </w:r>
          </w:p>
        </w:tc>
        <w:tc>
          <w:tcPr>
            <w:tcW w:w="2861" w:type="dxa"/>
            <w:gridSpan w:val="2"/>
          </w:tcPr>
          <w:p w:rsidR="00802973" w:rsidRPr="004E243F" w:rsidRDefault="00802973" w:rsidP="00F617FC">
            <w:pPr>
              <w:pStyle w:val="Tabletext"/>
              <w:spacing w:before="20" w:after="20"/>
              <w:jc w:val="center"/>
              <w:rPr>
                <w:lang w:val="es-ES_tradnl"/>
              </w:rPr>
            </w:pPr>
            <w:r w:rsidRPr="004E243F">
              <w:rPr>
                <w:lang w:val="es-ES_tradnl"/>
              </w:rPr>
              <w:t>1,8403    0,9268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10,2996</w:t>
            </w:r>
          </w:p>
        </w:tc>
        <w:tc>
          <w:tcPr>
            <w:tcW w:w="2861" w:type="dxa"/>
            <w:gridSpan w:val="2"/>
          </w:tcPr>
          <w:p w:rsidR="00802973" w:rsidRPr="004E243F" w:rsidRDefault="00802973" w:rsidP="00F617FC">
            <w:pPr>
              <w:pStyle w:val="Tabletext"/>
              <w:spacing w:before="20" w:after="20"/>
              <w:jc w:val="center"/>
              <w:rPr>
                <w:lang w:val="es-ES_tradnl"/>
              </w:rPr>
            </w:pPr>
            <w:r w:rsidRPr="004E243F">
              <w:rPr>
                <w:lang w:val="es-ES_tradnl"/>
              </w:rPr>
              <w:t>1,8073</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−0,9996    1,0752</w:t>
            </w:r>
          </w:p>
        </w:tc>
        <w:tc>
          <w:tcPr>
            <w:tcW w:w="2861" w:type="dxa"/>
            <w:gridSpan w:val="2"/>
          </w:tcPr>
          <w:p w:rsidR="00802973" w:rsidRPr="004E243F" w:rsidRDefault="00802973" w:rsidP="00F617FC">
            <w:pPr>
              <w:pStyle w:val="Tabletext"/>
              <w:spacing w:before="20" w:after="20"/>
              <w:jc w:val="center"/>
              <w:rPr>
                <w:lang w:val="es-ES_tradnl"/>
              </w:rPr>
            </w:pPr>
            <w:r w:rsidRPr="004E243F">
              <w:rPr>
                <w:lang w:val="es-ES_tradnl"/>
              </w:rPr>
              <w:t>−12,9855    2,8149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0,3407  −14,8465</w:t>
            </w:r>
          </w:p>
        </w:tc>
        <w:tc>
          <w:tcPr>
            <w:tcW w:w="2861" w:type="dxa"/>
            <w:gridSpan w:val="2"/>
          </w:tcPr>
          <w:p w:rsidR="00802973" w:rsidRPr="004E243F" w:rsidRDefault="00802973" w:rsidP="00F617FC">
            <w:pPr>
              <w:pStyle w:val="Tabletext"/>
              <w:spacing w:before="20" w:after="20"/>
              <w:jc w:val="center"/>
              <w:rPr>
                <w:lang w:val="es-ES_tradnl"/>
              </w:rPr>
            </w:pPr>
            <w:r w:rsidRPr="004E243F">
              <w:rPr>
                <w:lang w:val="es-ES_tradnl"/>
              </w:rPr>
              <w:t>0,3553   −9,9284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−0,0413    1,2006</w:t>
            </w:r>
          </w:p>
        </w:tc>
        <w:tc>
          <w:tcPr>
            <w:tcW w:w="2861" w:type="dxa"/>
            <w:gridSpan w:val="2"/>
          </w:tcPr>
          <w:p w:rsidR="00802973" w:rsidRPr="004E243F" w:rsidRDefault="00802973" w:rsidP="00F617FC">
            <w:pPr>
              <w:pStyle w:val="Tabletext"/>
              <w:spacing w:before="20" w:after="20"/>
              <w:jc w:val="center"/>
              <w:rPr>
                <w:lang w:val="es-ES_tradnl"/>
              </w:rPr>
            </w:pPr>
            <w:r w:rsidRPr="004E243F">
              <w:rPr>
                <w:lang w:val="es-ES_tradnl"/>
              </w:rPr>
              <w:t>0,0501    3,8667</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1,7072</w:t>
            </w:r>
          </w:p>
        </w:tc>
        <w:tc>
          <w:tcPr>
            <w:tcW w:w="2861" w:type="dxa"/>
            <w:gridSpan w:val="2"/>
          </w:tcPr>
          <w:p w:rsidR="00802973" w:rsidRPr="004E243F" w:rsidRDefault="00802973" w:rsidP="00F617FC">
            <w:pPr>
              <w:pStyle w:val="Tabletext"/>
              <w:spacing w:before="20" w:after="20"/>
              <w:jc w:val="center"/>
              <w:rPr>
                <w:lang w:val="es-ES_tradnl"/>
              </w:rPr>
            </w:pPr>
            <w:r w:rsidRPr="004E243F">
              <w:rPr>
                <w:lang w:val="es-ES_tradnl"/>
              </w:rPr>
              <w:t>1,7072</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58" w:type="dxa"/>
            <w:gridSpan w:val="4"/>
            <w:vAlign w:val="center"/>
          </w:tcPr>
          <w:p w:rsidR="00802973" w:rsidRPr="004E243F" w:rsidRDefault="00802973" w:rsidP="00F617FC">
            <w:pPr>
              <w:pStyle w:val="Tabletext"/>
              <w:spacing w:before="20" w:after="20"/>
              <w:jc w:val="center"/>
              <w:rPr>
                <w:lang w:val="es-ES_tradnl"/>
              </w:rPr>
            </w:pPr>
            <w:r w:rsidRPr="004E243F">
              <w:rPr>
                <w:lang w:val="es-ES_tradnl"/>
              </w:rPr>
              <w:t>0,0443    2,2591</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58" w:type="dxa"/>
            <w:gridSpan w:val="4"/>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r w:rsidR="00802973" w:rsidRPr="004E243F" w:rsidTr="00F617FC">
        <w:trPr>
          <w:jc w:val="center"/>
        </w:trPr>
        <w:tc>
          <w:tcPr>
            <w:tcW w:w="7366" w:type="dxa"/>
            <w:gridSpan w:val="5"/>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lastRenderedPageBreak/>
              <w:t>3,8 GHz/ Residencial/ 60°</w:t>
            </w:r>
          </w:p>
        </w:tc>
      </w:tr>
      <w:tr w:rsidR="00802973" w:rsidRPr="00802973" w:rsidTr="00F617FC">
        <w:trPr>
          <w:jc w:val="center"/>
        </w:trPr>
        <w:tc>
          <w:tcPr>
            <w:tcW w:w="1930" w:type="dxa"/>
            <w:gridSpan w:val="2"/>
            <w:vAlign w:val="center"/>
          </w:tcPr>
          <w:p w:rsidR="00802973" w:rsidRPr="004E243F" w:rsidRDefault="00802973" w:rsidP="00F617FC">
            <w:pPr>
              <w:pStyle w:val="Tablehead0"/>
              <w:rPr>
                <w:lang w:val="es-ES_tradnl"/>
              </w:rPr>
            </w:pPr>
            <w:r w:rsidRPr="004E243F">
              <w:rPr>
                <w:lang w:val="es-ES_tradnl"/>
              </w:rPr>
              <w:t>Información</w:t>
            </w:r>
          </w:p>
        </w:tc>
        <w:tc>
          <w:tcPr>
            <w:tcW w:w="5436" w:type="dxa"/>
            <w:gridSpan w:val="3"/>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930" w:type="dxa"/>
            <w:gridSpan w:val="2"/>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gridSpan w:val="2"/>
            <w:vAlign w:val="center"/>
          </w:tcPr>
          <w:p w:rsidR="00802973" w:rsidRPr="004E243F" w:rsidRDefault="00802973" w:rsidP="00F617FC">
            <w:pPr>
              <w:pStyle w:val="Tablehead0"/>
              <w:rPr>
                <w:szCs w:val="24"/>
                <w:lang w:val="es-ES_tradnl"/>
              </w:rPr>
            </w:pPr>
            <w:r w:rsidRPr="004E243F">
              <w:rPr>
                <w:szCs w:val="24"/>
                <w:lang w:val="es-ES_tradnl"/>
              </w:rPr>
              <w:t>GOOD</w:t>
            </w:r>
          </w:p>
        </w:tc>
        <w:tc>
          <w:tcPr>
            <w:tcW w:w="2739"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930" w:type="dxa"/>
            <w:gridSpan w:val="2"/>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3,4044    1,3980</w:t>
            </w:r>
          </w:p>
        </w:tc>
        <w:tc>
          <w:tcPr>
            <w:tcW w:w="2739" w:type="dxa"/>
          </w:tcPr>
          <w:p w:rsidR="00802973" w:rsidRPr="004E243F" w:rsidRDefault="00802973" w:rsidP="00F617FC">
            <w:pPr>
              <w:pStyle w:val="Tabletext"/>
              <w:spacing w:before="20" w:after="20"/>
              <w:jc w:val="center"/>
              <w:rPr>
                <w:lang w:val="es-ES_tradnl"/>
              </w:rPr>
            </w:pPr>
            <w:r w:rsidRPr="004E243F">
              <w:rPr>
                <w:lang w:val="es-ES_tradnl"/>
              </w:rPr>
              <w:t>2,5534    1,7143</w:t>
            </w:r>
          </w:p>
        </w:tc>
      </w:tr>
      <w:tr w:rsidR="00802973" w:rsidRPr="004E243F" w:rsidTr="00F617FC">
        <w:trPr>
          <w:jc w:val="center"/>
        </w:trPr>
        <w:tc>
          <w:tcPr>
            <w:tcW w:w="1930"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10,4862</w:t>
            </w:r>
          </w:p>
        </w:tc>
        <w:tc>
          <w:tcPr>
            <w:tcW w:w="2739" w:type="dxa"/>
          </w:tcPr>
          <w:p w:rsidR="00802973" w:rsidRPr="004E243F" w:rsidRDefault="00802973" w:rsidP="00F617FC">
            <w:pPr>
              <w:pStyle w:val="Tabletext"/>
              <w:spacing w:before="20" w:after="20"/>
              <w:jc w:val="center"/>
              <w:rPr>
                <w:lang w:val="es-ES_tradnl"/>
              </w:rPr>
            </w:pPr>
            <w:r w:rsidRPr="004E243F">
              <w:rPr>
                <w:lang w:val="es-ES_tradnl"/>
              </w:rPr>
              <w:t>4,7289</w:t>
            </w:r>
          </w:p>
        </w:tc>
      </w:tr>
      <w:tr w:rsidR="00802973" w:rsidRPr="004E243F" w:rsidTr="00F617FC">
        <w:trPr>
          <w:jc w:val="center"/>
        </w:trPr>
        <w:tc>
          <w:tcPr>
            <w:tcW w:w="1930" w:type="dxa"/>
            <w:gridSpan w:val="2"/>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0,4640    0,7060</w:t>
            </w:r>
          </w:p>
        </w:tc>
        <w:tc>
          <w:tcPr>
            <w:tcW w:w="2739" w:type="dxa"/>
          </w:tcPr>
          <w:p w:rsidR="00802973" w:rsidRPr="004E243F" w:rsidRDefault="00802973" w:rsidP="00F617FC">
            <w:pPr>
              <w:pStyle w:val="Tabletext"/>
              <w:spacing w:before="20" w:after="20"/>
              <w:jc w:val="center"/>
              <w:rPr>
                <w:lang w:val="es-ES_tradnl"/>
              </w:rPr>
            </w:pPr>
            <w:r w:rsidRPr="004E243F">
              <w:rPr>
                <w:lang w:val="es-ES_tradnl"/>
              </w:rPr>
              <w:t>−2,3787    0,8123</w:t>
            </w:r>
          </w:p>
        </w:tc>
      </w:tr>
      <w:tr w:rsidR="00802973" w:rsidRPr="004E243F" w:rsidTr="00F617FC">
        <w:trPr>
          <w:jc w:val="center"/>
        </w:trPr>
        <w:tc>
          <w:tcPr>
            <w:tcW w:w="1930"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0,3710  −19,6032</w:t>
            </w:r>
          </w:p>
        </w:tc>
        <w:tc>
          <w:tcPr>
            <w:tcW w:w="2739" w:type="dxa"/>
          </w:tcPr>
          <w:p w:rsidR="00802973" w:rsidRPr="004E243F" w:rsidRDefault="00802973" w:rsidP="00F617FC">
            <w:pPr>
              <w:pStyle w:val="Tabletext"/>
              <w:spacing w:before="20" w:after="20"/>
              <w:jc w:val="center"/>
              <w:rPr>
                <w:lang w:val="es-ES_tradnl"/>
              </w:rPr>
            </w:pPr>
            <w:r w:rsidRPr="004E243F">
              <w:rPr>
                <w:lang w:val="es-ES_tradnl"/>
              </w:rPr>
              <w:t>−2,3834  −24,6987</w:t>
            </w:r>
          </w:p>
        </w:tc>
      </w:tr>
      <w:tr w:rsidR="00802973" w:rsidRPr="004E243F" w:rsidTr="00F617FC">
        <w:trPr>
          <w:jc w:val="center"/>
        </w:trPr>
        <w:tc>
          <w:tcPr>
            <w:tcW w:w="1930"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0,0332    0,5053</w:t>
            </w:r>
          </w:p>
        </w:tc>
        <w:tc>
          <w:tcPr>
            <w:tcW w:w="2739" w:type="dxa"/>
          </w:tcPr>
          <w:p w:rsidR="00802973" w:rsidRPr="004E243F" w:rsidRDefault="00802973" w:rsidP="00F617FC">
            <w:pPr>
              <w:pStyle w:val="Tabletext"/>
              <w:spacing w:before="20" w:after="20"/>
              <w:jc w:val="center"/>
              <w:rPr>
                <w:lang w:val="es-ES_tradnl"/>
              </w:rPr>
            </w:pPr>
            <w:r w:rsidRPr="004E243F">
              <w:rPr>
                <w:lang w:val="es-ES_tradnl"/>
              </w:rPr>
              <w:t>0,0172    0,7237</w:t>
            </w:r>
          </w:p>
        </w:tc>
      </w:tr>
      <w:tr w:rsidR="00802973" w:rsidRPr="004E243F" w:rsidTr="00F617FC">
        <w:trPr>
          <w:jc w:val="center"/>
        </w:trPr>
        <w:tc>
          <w:tcPr>
            <w:tcW w:w="1930"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1,8017</w:t>
            </w:r>
          </w:p>
        </w:tc>
        <w:tc>
          <w:tcPr>
            <w:tcW w:w="2739" w:type="dxa"/>
          </w:tcPr>
          <w:p w:rsidR="00802973" w:rsidRPr="004E243F" w:rsidRDefault="00802973" w:rsidP="00F617FC">
            <w:pPr>
              <w:pStyle w:val="Tabletext"/>
              <w:spacing w:before="20" w:after="20"/>
              <w:jc w:val="center"/>
              <w:rPr>
                <w:lang w:val="es-ES_tradnl"/>
              </w:rPr>
            </w:pPr>
            <w:r w:rsidRPr="004E243F">
              <w:rPr>
                <w:lang w:val="es-ES_tradnl"/>
              </w:rPr>
              <w:t>1,8017</w:t>
            </w:r>
          </w:p>
        </w:tc>
      </w:tr>
      <w:tr w:rsidR="00802973" w:rsidRPr="004E243F" w:rsidTr="00F617FC">
        <w:trPr>
          <w:jc w:val="center"/>
        </w:trPr>
        <w:tc>
          <w:tcPr>
            <w:tcW w:w="1930" w:type="dxa"/>
            <w:gridSpan w:val="2"/>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436" w:type="dxa"/>
            <w:gridSpan w:val="3"/>
            <w:vAlign w:val="center"/>
          </w:tcPr>
          <w:p w:rsidR="00802973" w:rsidRPr="004E243F" w:rsidRDefault="00802973" w:rsidP="00F617FC">
            <w:pPr>
              <w:pStyle w:val="Tabletext"/>
              <w:spacing w:before="20" w:after="20"/>
              <w:jc w:val="center"/>
              <w:rPr>
                <w:lang w:val="es-ES_tradnl"/>
              </w:rPr>
            </w:pPr>
            <w:r w:rsidRPr="004E243F">
              <w:rPr>
                <w:lang w:val="es-ES_tradnl"/>
              </w:rPr>
              <w:t>3,1149    3,5721</w:t>
            </w:r>
          </w:p>
        </w:tc>
      </w:tr>
      <w:tr w:rsidR="00802973" w:rsidRPr="004E243F" w:rsidTr="00F617FC">
        <w:trPr>
          <w:jc w:val="center"/>
        </w:trPr>
        <w:tc>
          <w:tcPr>
            <w:tcW w:w="1930"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436" w:type="dxa"/>
            <w:gridSpan w:val="3"/>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02973" w:rsidRPr="004E243F" w:rsidRDefault="00802973" w:rsidP="00F617FC">
            <w:pPr>
              <w:pStyle w:val="Tablehead0"/>
              <w:rPr>
                <w:lang w:val="es-ES_tradnl"/>
              </w:rPr>
            </w:pPr>
            <w:r w:rsidRPr="004E243F">
              <w:rPr>
                <w:lang w:val="es-ES_tradnl"/>
              </w:rPr>
              <w:t>3,8 GHz/ Residencial/ 70°</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&lt; 5 dBi / Medidas tomadas con un helicóptero en una ciudad normal de tamaño medio y sus alrededores en Francia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lang w:val="es-ES_tradnl"/>
              </w:rPr>
              <w:t>µ</w:t>
            </w:r>
            <w:r w:rsidRPr="004E243F">
              <w:rPr>
                <w:i/>
                <w:iCs/>
                <w:vertAlign w:val="subscript"/>
                <w:lang w:val="es-ES_tradnl"/>
              </w:rPr>
              <w:t xml:space="preserve"> G,B</w:t>
            </w:r>
            <w:r w:rsidRPr="004E243F">
              <w:rPr>
                <w:i/>
                <w:iCs/>
                <w:lang w:val="es-ES_tradnl"/>
              </w:rPr>
              <w:t>,</w:t>
            </w:r>
            <w:r w:rsidRPr="004E243F">
              <w:rPr>
                <w:lang w:val="es-ES_tradnl"/>
              </w:rPr>
              <w:sym w:font="Symbol" w:char="F073"/>
            </w:r>
            <w:r w:rsidRPr="004E243F">
              <w:rPr>
                <w:i/>
                <w:iCs/>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2,9223    1,0267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2,5188    1,3166</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dur</w:t>
            </w:r>
            <w:r w:rsidRPr="004E243F">
              <w:rPr>
                <w:i/>
                <w:iCs/>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7,3764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7,2801</w:t>
            </w:r>
          </w:p>
        </w:tc>
      </w:tr>
      <w:tr w:rsidR="00802973" w:rsidRPr="004E243F" w:rsidTr="00F617FC">
        <w:trPr>
          <w:jc w:val="center"/>
        </w:trPr>
        <w:tc>
          <w:tcPr>
            <w:tcW w:w="1808" w:type="dxa"/>
            <w:vAlign w:val="center"/>
          </w:tcPr>
          <w:p w:rsidR="00802973" w:rsidRPr="00B678A4" w:rsidRDefault="00802973" w:rsidP="00F617FC">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r w:rsidRPr="00B678A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B678A4">
              <w:rPr>
                <w:i/>
                <w:iCs/>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−0,1628    0,5104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−2,3703    1,5998</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h</w:t>
            </w:r>
            <w:r w:rsidRPr="004E243F">
              <w:rPr>
                <w:vertAlign w:val="subscript"/>
                <w:lang w:val="es-ES_tradnl"/>
              </w:rPr>
              <w:t>1</w:t>
            </w:r>
            <w:r w:rsidRPr="004E243F">
              <w:rPr>
                <w:i/>
                <w:iCs/>
                <w:vertAlign w:val="subscript"/>
                <w:lang w:val="es-ES_tradnl"/>
              </w:rPr>
              <w:t xml:space="preserve">G,B, </w:t>
            </w:r>
            <w:r w:rsidRPr="004E243F">
              <w:rPr>
                <w:i/>
                <w:iCs/>
                <w:lang w:val="es-ES_tradnl"/>
              </w:rPr>
              <w:t>h</w:t>
            </w:r>
            <w:r w:rsidRPr="004E243F">
              <w:rPr>
                <w:vertAlign w:val="subscript"/>
                <w:lang w:val="es-ES_tradnl"/>
              </w:rPr>
              <w:t>2</w:t>
            </w:r>
            <w:r w:rsidRPr="004E243F">
              <w:rPr>
                <w:i/>
                <w:iCs/>
                <w:vertAlign w:val="subscript"/>
                <w:lang w:val="es-ES_tradnl"/>
              </w:rPr>
              <w:t>G,B</w:t>
            </w:r>
            <w:r w:rsidRPr="004E243F">
              <w:rPr>
                <w:i/>
                <w:iCs/>
                <w:lang w:val="es-ES_tradnl"/>
              </w:rPr>
              <w:t xml:space="preserve"> </w:t>
            </w:r>
            <w:r w:rsidRPr="004E243F">
              <w:rPr>
                <w:i/>
                <w:iCs/>
                <w:lang w:val="es-ES_tradnl"/>
              </w:rPr>
              <w:fldChar w:fldCharType="begin"/>
            </w:r>
            <w:r w:rsidRPr="004E243F">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4E243F">
              <w:rPr>
                <w:i/>
                <w:iCs/>
                <w:lang w:val="es-ES_tradnl"/>
              </w:rPr>
              <w:instrText xml:space="preserve"> </w:instrText>
            </w:r>
            <w:r w:rsidRPr="004E243F">
              <w:rPr>
                <w:i/>
                <w:iCs/>
                <w:lang w:val="es-ES_tradnl"/>
              </w:rPr>
              <w:fldChar w:fldCharType="end"/>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0,1590  −20,4767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−1,0228  −22,4769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g</w:t>
            </w:r>
            <w:r w:rsidRPr="004E243F">
              <w:rPr>
                <w:vertAlign w:val="subscript"/>
                <w:lang w:val="es-ES_tradnl"/>
              </w:rPr>
              <w:t>1</w:t>
            </w:r>
            <w:r w:rsidRPr="004E243F">
              <w:rPr>
                <w:i/>
                <w:iCs/>
                <w:vertAlign w:val="subscript"/>
                <w:lang w:val="es-ES_tradnl"/>
              </w:rPr>
              <w:t xml:space="preserve">G,B,  </w:t>
            </w:r>
            <w:r w:rsidRPr="004E243F">
              <w:rPr>
                <w:i/>
                <w:iCs/>
                <w:lang w:val="es-ES_tradnl"/>
              </w:rPr>
              <w:t>g</w:t>
            </w:r>
            <w:r w:rsidRPr="004E243F">
              <w:rPr>
                <w:vertAlign w:val="subscript"/>
                <w:lang w:val="es-ES_tradnl"/>
              </w:rPr>
              <w:t>2</w:t>
            </w:r>
            <w:r w:rsidRPr="004E243F">
              <w:rPr>
                <w:i/>
                <w:iCs/>
                <w:vertAlign w:val="subscript"/>
                <w:lang w:val="es-ES_tradnl"/>
              </w:rPr>
              <w:t>G,B</w:t>
            </w:r>
            <w:r w:rsidRPr="004E243F">
              <w:rPr>
                <w:i/>
                <w:iCs/>
                <w:lang w:val="es-ES_tradnl"/>
              </w:rPr>
              <w:t xml:space="preserve"> </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0,1137    0,4579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−0,0986    0,2879</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L</w:t>
            </w:r>
            <w:r w:rsidRPr="004E243F">
              <w:rPr>
                <w:i/>
                <w:iCs/>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1,3531</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1,3531</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i/>
                <w:iCs/>
                <w:lang w:val="es-ES_tradnl"/>
              </w:rPr>
            </w:pPr>
            <w:r w:rsidRPr="004E243F">
              <w:rPr>
                <w:i/>
                <w:iCs/>
                <w:lang w:val="es-ES_tradnl"/>
              </w:rPr>
              <w:t>f</w:t>
            </w:r>
            <w:r w:rsidRPr="004E243F">
              <w:rPr>
                <w:vertAlign w:val="subscript"/>
                <w:lang w:val="es-ES_tradnl"/>
              </w:rPr>
              <w:t>1</w:t>
            </w:r>
            <w:r w:rsidRPr="004E243F">
              <w:rPr>
                <w:lang w:val="es-ES_tradnl"/>
              </w:rPr>
              <w:t>Δ</w:t>
            </w:r>
            <w:r w:rsidRPr="004E243F">
              <w:rPr>
                <w:i/>
                <w:iCs/>
                <w:lang w:val="es-ES_tradnl"/>
              </w:rPr>
              <w:t>M</w:t>
            </w:r>
            <w:r w:rsidRPr="004E243F">
              <w:rPr>
                <w:i/>
                <w:iCs/>
                <w:vertAlign w:val="subscript"/>
                <w:lang w:val="es-ES_tradnl"/>
              </w:rPr>
              <w:t>A</w:t>
            </w:r>
            <w:r w:rsidRPr="004E243F">
              <w:rPr>
                <w:i/>
                <w:iCs/>
                <w:lang w:val="es-ES_tradnl"/>
              </w:rPr>
              <w:t>+f</w:t>
            </w:r>
            <w:r w:rsidRPr="004E243F">
              <w:rPr>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−0,0538    5,1204</w:t>
            </w:r>
          </w:p>
        </w:tc>
      </w:tr>
      <w:tr w:rsidR="00802973" w:rsidRPr="004E243F" w:rsidTr="00F617FC">
        <w:trPr>
          <w:jc w:val="center"/>
        </w:trPr>
        <w:tc>
          <w:tcPr>
            <w:tcW w:w="1808" w:type="dxa"/>
            <w:vAlign w:val="center"/>
          </w:tcPr>
          <w:p w:rsidR="00802973" w:rsidRPr="004E243F" w:rsidRDefault="00802973" w:rsidP="00F617FC">
            <w:pPr>
              <w:pStyle w:val="Tabletext"/>
              <w:spacing w:before="20" w:after="20"/>
              <w:jc w:val="center"/>
              <w:rPr>
                <w:lang w:val="es-ES_tradnl"/>
              </w:rPr>
            </w:pPr>
            <w:r w:rsidRPr="004E243F">
              <w:rPr>
                <w:lang w:val="es-ES_tradnl"/>
              </w:rPr>
              <w:t>[</w:t>
            </w:r>
            <w:r w:rsidRPr="004E243F">
              <w:rPr>
                <w:i/>
                <w:iCs/>
                <w:lang w:val="es-ES_tradnl"/>
              </w:rPr>
              <w:t>p</w:t>
            </w:r>
            <w:r w:rsidRPr="004E243F">
              <w:rPr>
                <w:i/>
                <w:iCs/>
                <w:vertAlign w:val="subscript"/>
                <w:lang w:val="es-ES_tradnl"/>
              </w:rPr>
              <w:t>B,mín</w:t>
            </w:r>
            <w:r w:rsidRPr="004E243F">
              <w:rPr>
                <w:i/>
                <w:iCs/>
                <w:lang w:val="es-ES_tradnl"/>
              </w:rPr>
              <w:t xml:space="preserve"> , p</w:t>
            </w:r>
            <w:r w:rsidRPr="004E243F">
              <w:rPr>
                <w:i/>
                <w:iCs/>
                <w:vertAlign w:val="subscript"/>
                <w:lang w:val="es-ES_tradnl"/>
              </w:rPr>
              <w:t>B,máx</w:t>
            </w:r>
            <w:r w:rsidRPr="004E243F">
              <w:rPr>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Heading1"/>
        <w:spacing w:before="360"/>
        <w:rPr>
          <w:lang w:val="es-ES_tradnl"/>
        </w:rPr>
      </w:pPr>
      <w:r w:rsidRPr="004E243F">
        <w:rPr>
          <w:lang w:val="es-ES_tradnl"/>
        </w:rPr>
        <w:t>4</w:t>
      </w:r>
      <w:r w:rsidRPr="004E243F">
        <w:rPr>
          <w:lang w:val="es-ES_tradnl"/>
        </w:rPr>
        <w:tab/>
        <w:t>Frecuencias entre 10 y 20 GHz</w:t>
      </w:r>
    </w:p>
    <w:p w:rsidR="00802973" w:rsidRPr="004E243F" w:rsidRDefault="00802973" w:rsidP="00802973">
      <w:pPr>
        <w:pStyle w:val="Heading2"/>
        <w:spacing w:before="160" w:after="120"/>
        <w:rPr>
          <w:lang w:val="es-ES_tradnl"/>
        </w:rPr>
      </w:pPr>
      <w:r w:rsidRPr="004E243F">
        <w:rPr>
          <w:lang w:val="es-ES_tradnl"/>
        </w:rPr>
        <w:t>4.1</w:t>
      </w:r>
      <w:r w:rsidRPr="004E243F">
        <w:rPr>
          <w:lang w:val="es-ES_tradnl"/>
        </w:rPr>
        <w:tab/>
        <w:t xml:space="preserve">Entorno rural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rPr>
                <w:lang w:val="es-ES_tradnl"/>
              </w:rPr>
            </w:pPr>
            <w:r w:rsidRPr="004E243F">
              <w:rPr>
                <w:lang w:val="es-ES_tradnl"/>
              </w:rPr>
              <w:t>11,7 GHz/ Rural/ 34°</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 19 dBi / Medidas tomadas con un satélite alrededor de una ciudad grande de Alemania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sz w:val="22"/>
                <w:szCs w:val="22"/>
                <w:lang w:val="es-ES_tradnl"/>
              </w:rPr>
              <w:t>µ</w:t>
            </w:r>
            <w:r w:rsidRPr="004E243F">
              <w:rPr>
                <w:i/>
                <w:iCs/>
                <w:sz w:val="22"/>
                <w:szCs w:val="22"/>
                <w:vertAlign w:val="subscript"/>
                <w:lang w:val="es-ES_tradnl"/>
              </w:rPr>
              <w:t xml:space="preserve"> G,B</w:t>
            </w:r>
            <w:r w:rsidRPr="004E243F">
              <w:rPr>
                <w:i/>
                <w:iCs/>
                <w:sz w:val="22"/>
                <w:szCs w:val="22"/>
                <w:lang w:val="es-ES_tradnl"/>
              </w:rPr>
              <w:t>,</w:t>
            </w:r>
            <w:r w:rsidRPr="004E243F">
              <w:rPr>
                <w:sz w:val="22"/>
                <w:szCs w:val="22"/>
                <w:lang w:val="es-ES_tradnl"/>
              </w:rPr>
              <w:sym w:font="Symbol" w:char="F073"/>
            </w:r>
            <w:r w:rsidRPr="004E243F">
              <w:rPr>
                <w:i/>
                <w:iCs/>
                <w:sz w:val="22"/>
                <w:szCs w:val="22"/>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1,7663    1,9350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−0,4722    1,7232</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i/>
                <w:iCs/>
                <w:sz w:val="22"/>
                <w:szCs w:val="22"/>
                <w:lang w:val="es-ES_tradnl"/>
              </w:rPr>
              <w:t>dur</w:t>
            </w:r>
            <w:r w:rsidRPr="004E243F">
              <w:rPr>
                <w:i/>
                <w:iCs/>
                <w:sz w:val="22"/>
                <w:szCs w:val="22"/>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0,8</w:t>
            </w:r>
          </w:p>
        </w:tc>
      </w:tr>
      <w:tr w:rsidR="00802973" w:rsidRPr="004E243F" w:rsidTr="00F617FC">
        <w:trPr>
          <w:jc w:val="center"/>
        </w:trPr>
        <w:tc>
          <w:tcPr>
            <w:tcW w:w="1808" w:type="dxa"/>
            <w:vAlign w:val="center"/>
          </w:tcPr>
          <w:p w:rsidR="00802973" w:rsidRPr="00B678A4" w:rsidRDefault="00802973" w:rsidP="00F617FC">
            <w:pPr>
              <w:spacing w:before="40" w:after="40"/>
              <w:jc w:val="center"/>
              <w:rPr>
                <w:i/>
                <w:iCs/>
                <w:sz w:val="22"/>
                <w:szCs w:val="22"/>
                <w:lang w:val="en-US"/>
              </w:rPr>
            </w:pPr>
            <m:oMath>
              <m:sSub>
                <m:sSubPr>
                  <m:ctrlPr>
                    <w:rPr>
                      <w:rFonts w:ascii="Cambria Math" w:hAnsi="Cambria Math"/>
                      <w:i/>
                      <w:iCs/>
                      <w:sz w:val="22"/>
                      <w:szCs w:val="22"/>
                      <w:lang w:val="es-ES_tradnl" w:eastAsia="zh-CN"/>
                    </w:rPr>
                  </m:ctrlPr>
                </m:sSubPr>
                <m:e>
                  <m:r>
                    <m:rPr>
                      <m:sty m:val="p"/>
                    </m:rPr>
                    <w:rPr>
                      <w:rFonts w:ascii="Cambria Math" w:hAnsi="Cambria Math"/>
                      <w:sz w:val="22"/>
                      <w:szCs w:val="22"/>
                      <w:lang w:val="es-ES_tradnl" w:eastAsia="zh-CN"/>
                    </w:rPr>
                    <m:t>μ</m:t>
                  </m:r>
                </m:e>
                <m:sub>
                  <m:sSub>
                    <m:sSubPr>
                      <m:ctrlPr>
                        <w:rPr>
                          <w:rFonts w:ascii="Cambria Math" w:hAnsi="Cambria Math"/>
                          <w:i/>
                          <w:iCs/>
                          <w:sz w:val="22"/>
                          <w:szCs w:val="22"/>
                          <w:lang w:val="es-ES_tradnl" w:eastAsia="zh-CN"/>
                        </w:rPr>
                      </m:ctrlPr>
                    </m:sSubPr>
                    <m:e>
                      <m:r>
                        <w:rPr>
                          <w:rFonts w:ascii="Cambria Math" w:hAnsi="Cambria Math"/>
                          <w:sz w:val="22"/>
                          <w:szCs w:val="22"/>
                          <w:lang w:val="es-ES_tradnl" w:eastAsia="zh-CN"/>
                        </w:rPr>
                        <m:t>M</m:t>
                      </m:r>
                    </m:e>
                    <m:sub>
                      <m:r>
                        <w:rPr>
                          <w:rFonts w:ascii="Cambria Math" w:hAnsi="Cambria Math"/>
                          <w:sz w:val="22"/>
                          <w:szCs w:val="22"/>
                          <w:lang w:val="es-ES_tradnl" w:eastAsia="zh-CN"/>
                        </w:rPr>
                        <m:t>A</m:t>
                      </m:r>
                    </m:sub>
                  </m:sSub>
                </m:sub>
              </m:sSub>
            </m:oMath>
            <w:r w:rsidRPr="00B678A4">
              <w:rPr>
                <w:i/>
                <w:iCs/>
                <w:sz w:val="22"/>
                <w:szCs w:val="22"/>
                <w:vertAlign w:val="subscript"/>
                <w:lang w:val="en-US"/>
              </w:rPr>
              <w:t>GB</w:t>
            </w:r>
            <w:r w:rsidRPr="00B678A4">
              <w:rPr>
                <w:i/>
                <w:iCs/>
                <w:sz w:val="22"/>
                <w:szCs w:val="22"/>
                <w:lang w:val="en-US"/>
              </w:rPr>
              <w:t>,</w:t>
            </w:r>
            <m:oMath>
              <m:r>
                <w:rPr>
                  <w:rFonts w:ascii="Cambria Math" w:hAnsi="Cambria Math"/>
                  <w:sz w:val="22"/>
                  <w:szCs w:val="22"/>
                  <w:lang w:val="en-US" w:eastAsia="zh-CN"/>
                </w:rPr>
                <m:t xml:space="preserve"> </m:t>
              </m:r>
              <m:sSub>
                <m:sSubPr>
                  <m:ctrlPr>
                    <w:rPr>
                      <w:rFonts w:ascii="Cambria Math" w:hAnsi="Cambria Math"/>
                      <w:i/>
                      <w:iCs/>
                      <w:sz w:val="22"/>
                      <w:szCs w:val="22"/>
                      <w:lang w:val="es-ES_tradnl" w:eastAsia="zh-CN"/>
                    </w:rPr>
                  </m:ctrlPr>
                </m:sSubPr>
                <m:e>
                  <m:r>
                    <m:rPr>
                      <m:sty m:val="p"/>
                    </m:rPr>
                    <w:rPr>
                      <w:rFonts w:ascii="Cambria Math" w:hAnsi="Cambria Math"/>
                      <w:sz w:val="22"/>
                      <w:szCs w:val="22"/>
                      <w:lang w:val="es-ES_tradnl" w:eastAsia="zh-CN"/>
                    </w:rPr>
                    <m:t>σ</m:t>
                  </m:r>
                </m:e>
                <m:sub>
                  <m:sSub>
                    <m:sSubPr>
                      <m:ctrlPr>
                        <w:rPr>
                          <w:rFonts w:ascii="Cambria Math" w:hAnsi="Cambria Math"/>
                          <w:i/>
                          <w:iCs/>
                          <w:sz w:val="22"/>
                          <w:szCs w:val="22"/>
                          <w:lang w:val="es-ES_tradnl" w:eastAsia="zh-CN"/>
                        </w:rPr>
                      </m:ctrlPr>
                    </m:sSubPr>
                    <m:e>
                      <m:r>
                        <w:rPr>
                          <w:rFonts w:ascii="Cambria Math" w:hAnsi="Cambria Math"/>
                          <w:sz w:val="22"/>
                          <w:szCs w:val="22"/>
                          <w:lang w:val="es-ES_tradnl" w:eastAsia="zh-CN"/>
                        </w:rPr>
                        <m:t>M</m:t>
                      </m:r>
                    </m:e>
                    <m:sub>
                      <m:r>
                        <w:rPr>
                          <w:rFonts w:ascii="Cambria Math" w:hAnsi="Cambria Math"/>
                          <w:sz w:val="22"/>
                          <w:szCs w:val="22"/>
                          <w:lang w:val="es-ES_tradnl" w:eastAsia="zh-CN"/>
                        </w:rPr>
                        <m:t>A</m:t>
                      </m:r>
                    </m:sub>
                  </m:sSub>
                </m:sub>
              </m:sSub>
            </m:oMath>
            <w:r w:rsidRPr="00B678A4">
              <w:rPr>
                <w:i/>
                <w:iCs/>
                <w:sz w:val="22"/>
                <w:szCs w:val="22"/>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0,05    0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−16    10,4</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i/>
                <w:iCs/>
                <w:sz w:val="22"/>
                <w:szCs w:val="22"/>
                <w:lang w:val="es-ES_tradnl"/>
              </w:rPr>
              <w:t xml:space="preserve"> h</w:t>
            </w:r>
            <w:r w:rsidRPr="004E243F">
              <w:rPr>
                <w:sz w:val="22"/>
                <w:szCs w:val="22"/>
                <w:vertAlign w:val="subscript"/>
                <w:lang w:val="es-ES_tradnl"/>
              </w:rPr>
              <w:t>1</w:t>
            </w:r>
            <w:r w:rsidRPr="004E243F">
              <w:rPr>
                <w:i/>
                <w:iCs/>
                <w:sz w:val="22"/>
                <w:szCs w:val="22"/>
                <w:vertAlign w:val="subscript"/>
                <w:lang w:val="es-ES_tradnl"/>
              </w:rPr>
              <w:t xml:space="preserve">G,B, </w:t>
            </w:r>
            <w:r w:rsidRPr="004E243F">
              <w:rPr>
                <w:i/>
                <w:iCs/>
                <w:sz w:val="22"/>
                <w:szCs w:val="22"/>
                <w:lang w:val="es-ES_tradnl"/>
              </w:rPr>
              <w:t>h</w:t>
            </w:r>
            <w:r w:rsidRPr="004E243F">
              <w:rPr>
                <w:sz w:val="22"/>
                <w:szCs w:val="22"/>
                <w:vertAlign w:val="subscript"/>
                <w:lang w:val="es-ES_tradnl"/>
              </w:rPr>
              <w:t>2</w:t>
            </w:r>
            <w:r w:rsidRPr="004E243F">
              <w:rPr>
                <w:i/>
                <w:iCs/>
                <w:sz w:val="22"/>
                <w:szCs w:val="22"/>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    −40,25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0,87   −14,26</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i/>
                <w:iCs/>
                <w:sz w:val="22"/>
                <w:szCs w:val="22"/>
                <w:lang w:val="es-ES_tradnl"/>
              </w:rPr>
              <w:t>g</w:t>
            </w:r>
            <w:r w:rsidRPr="004E243F">
              <w:rPr>
                <w:sz w:val="22"/>
                <w:szCs w:val="22"/>
                <w:vertAlign w:val="subscript"/>
                <w:lang w:val="es-ES_tradnl"/>
              </w:rPr>
              <w:t>1</w:t>
            </w:r>
            <w:r w:rsidRPr="004E243F">
              <w:rPr>
                <w:i/>
                <w:iCs/>
                <w:sz w:val="22"/>
                <w:szCs w:val="22"/>
                <w:vertAlign w:val="subscript"/>
                <w:lang w:val="es-ES_tradnl"/>
              </w:rPr>
              <w:t xml:space="preserve">G,B,  </w:t>
            </w:r>
            <w:r w:rsidRPr="004E243F">
              <w:rPr>
                <w:i/>
                <w:iCs/>
                <w:sz w:val="22"/>
                <w:szCs w:val="22"/>
                <w:lang w:val="es-ES_tradnl"/>
              </w:rPr>
              <w:t>g</w:t>
            </w:r>
            <w:r w:rsidRPr="004E243F">
              <w:rPr>
                <w:sz w:val="22"/>
                <w:szCs w:val="22"/>
                <w:vertAlign w:val="subscript"/>
                <w:lang w:val="es-ES_tradnl"/>
              </w:rPr>
              <w:t>2</w:t>
            </w:r>
            <w:r w:rsidRPr="004E243F">
              <w:rPr>
                <w:i/>
                <w:iCs/>
                <w:sz w:val="22"/>
                <w:szCs w:val="22"/>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0  0,39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−0,21    0</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i/>
                <w:iCs/>
                <w:sz w:val="22"/>
                <w:szCs w:val="22"/>
                <w:lang w:val="es-ES_tradnl"/>
              </w:rPr>
              <w:t>L</w:t>
            </w:r>
            <w:r w:rsidRPr="004E243F">
              <w:rPr>
                <w:i/>
                <w:iCs/>
                <w:sz w:val="22"/>
                <w:szCs w:val="22"/>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0,5</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i/>
                <w:iCs/>
                <w:sz w:val="22"/>
                <w:szCs w:val="22"/>
                <w:lang w:val="es-ES_tradnl"/>
              </w:rPr>
              <w:t>f</w:t>
            </w:r>
            <w:r w:rsidRPr="004E243F">
              <w:rPr>
                <w:sz w:val="22"/>
                <w:szCs w:val="22"/>
                <w:vertAlign w:val="subscript"/>
                <w:lang w:val="es-ES_tradnl"/>
              </w:rPr>
              <w:t>1</w:t>
            </w:r>
            <w:r w:rsidRPr="004E243F">
              <w:rPr>
                <w:sz w:val="22"/>
                <w:szCs w:val="22"/>
                <w:lang w:val="es-ES_tradnl"/>
              </w:rPr>
              <w:t>Δ</w:t>
            </w:r>
            <w:r w:rsidRPr="004E243F">
              <w:rPr>
                <w:i/>
                <w:iCs/>
                <w:sz w:val="22"/>
                <w:szCs w:val="22"/>
                <w:lang w:val="es-ES_tradnl"/>
              </w:rPr>
              <w:t>M</w:t>
            </w:r>
            <w:r w:rsidRPr="004E243F">
              <w:rPr>
                <w:i/>
                <w:iCs/>
                <w:sz w:val="22"/>
                <w:szCs w:val="22"/>
                <w:vertAlign w:val="subscript"/>
                <w:lang w:val="es-ES_tradnl"/>
              </w:rPr>
              <w:t>A</w:t>
            </w:r>
            <w:r w:rsidRPr="004E243F">
              <w:rPr>
                <w:i/>
                <w:iCs/>
                <w:sz w:val="22"/>
                <w:szCs w:val="22"/>
                <w:lang w:val="es-ES_tradnl"/>
              </w:rPr>
              <w:t>+f</w:t>
            </w:r>
            <w:r w:rsidRPr="004E243F">
              <w:rPr>
                <w:sz w:val="22"/>
                <w:szCs w:val="22"/>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0,088    1,21</w:t>
            </w:r>
          </w:p>
        </w:tc>
      </w:tr>
      <w:tr w:rsidR="00802973" w:rsidRPr="004E243F" w:rsidTr="00F617FC">
        <w:trPr>
          <w:jc w:val="center"/>
        </w:trPr>
        <w:tc>
          <w:tcPr>
            <w:tcW w:w="1808" w:type="dxa"/>
            <w:vAlign w:val="center"/>
          </w:tcPr>
          <w:p w:rsidR="00802973" w:rsidRPr="004E243F" w:rsidRDefault="00802973" w:rsidP="00F617FC">
            <w:pPr>
              <w:spacing w:before="40" w:after="40"/>
              <w:jc w:val="center"/>
              <w:rPr>
                <w:sz w:val="22"/>
                <w:szCs w:val="22"/>
                <w:lang w:val="es-ES_tradnl"/>
              </w:rPr>
            </w:pPr>
            <w:r w:rsidRPr="004E243F">
              <w:rPr>
                <w:sz w:val="22"/>
                <w:szCs w:val="22"/>
                <w:lang w:val="es-ES_tradnl"/>
              </w:rPr>
              <w:t>[</w:t>
            </w:r>
            <w:r w:rsidRPr="004E243F">
              <w:rPr>
                <w:i/>
                <w:iCs/>
                <w:sz w:val="22"/>
                <w:szCs w:val="22"/>
                <w:lang w:val="es-ES_tradnl"/>
              </w:rPr>
              <w:t>p</w:t>
            </w:r>
            <w:r w:rsidRPr="004E243F">
              <w:rPr>
                <w:i/>
                <w:iCs/>
                <w:sz w:val="22"/>
                <w:szCs w:val="22"/>
                <w:vertAlign w:val="subscript"/>
                <w:lang w:val="es-ES_tradnl"/>
              </w:rPr>
              <w:t>B,mín</w:t>
            </w:r>
            <w:r w:rsidRPr="004E243F">
              <w:rPr>
                <w:i/>
                <w:iCs/>
                <w:sz w:val="22"/>
                <w:szCs w:val="22"/>
                <w:lang w:val="es-ES_tradnl"/>
              </w:rPr>
              <w:t xml:space="preserve"> , p</w:t>
            </w:r>
            <w:r w:rsidRPr="004E243F">
              <w:rPr>
                <w:i/>
                <w:iCs/>
                <w:sz w:val="22"/>
                <w:szCs w:val="22"/>
                <w:vertAlign w:val="subscript"/>
                <w:lang w:val="es-ES_tradnl"/>
              </w:rPr>
              <w:t>B,máx</w:t>
            </w:r>
            <w:r w:rsidRPr="004E243F">
              <w:rPr>
                <w:sz w:val="22"/>
                <w:szCs w:val="22"/>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0,9]</w:t>
            </w:r>
          </w:p>
        </w:tc>
      </w:tr>
    </w:tbl>
    <w:p w:rsidR="00802973" w:rsidRPr="004E243F" w:rsidRDefault="00802973" w:rsidP="00802973">
      <w:pPr>
        <w:pStyle w:val="Heading2"/>
        <w:ind w:left="0" w:firstLine="0"/>
        <w:rPr>
          <w:lang w:val="es-ES_tradnl"/>
        </w:rPr>
      </w:pPr>
      <w:r w:rsidRPr="004E243F">
        <w:rPr>
          <w:lang w:val="es-ES_tradnl"/>
        </w:rPr>
        <w:lastRenderedPageBreak/>
        <w:t>4.2</w:t>
      </w:r>
      <w:r w:rsidRPr="004E243F">
        <w:rPr>
          <w:lang w:val="es-ES_tradnl"/>
        </w:rPr>
        <w:tab/>
        <w:t>Ent</w:t>
      </w:r>
      <w:bookmarkStart w:id="23" w:name="_GoBack"/>
      <w:bookmarkEnd w:id="23"/>
      <w:r w:rsidRPr="004E243F">
        <w:rPr>
          <w:lang w:val="es-ES_tradnl"/>
        </w:rPr>
        <w:t>orno suburbano</w:t>
      </w:r>
    </w:p>
    <w:p w:rsidR="00802973" w:rsidRPr="004E243F" w:rsidRDefault="00802973" w:rsidP="00802973">
      <w:pPr>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02973" w:rsidRPr="004E243F" w:rsidTr="00F617FC">
        <w:trPr>
          <w:jc w:val="center"/>
        </w:trPr>
        <w:tc>
          <w:tcPr>
            <w:tcW w:w="7385" w:type="dxa"/>
            <w:gridSpan w:val="3"/>
            <w:vAlign w:val="center"/>
          </w:tcPr>
          <w:p w:rsidR="00802973" w:rsidRPr="004E243F" w:rsidRDefault="00802973" w:rsidP="00F617FC">
            <w:pPr>
              <w:pStyle w:val="Tablehead0"/>
              <w:rPr>
                <w:lang w:val="es-ES_tradnl"/>
              </w:rPr>
            </w:pPr>
            <w:r w:rsidRPr="004E243F">
              <w:rPr>
                <w:lang w:val="es-ES_tradnl"/>
              </w:rPr>
              <w:t>11,7 GHz/ Suburbano/ 34°</w:t>
            </w:r>
          </w:p>
        </w:tc>
      </w:tr>
      <w:tr w:rsidR="00802973" w:rsidRPr="00802973" w:rsidTr="00F617FC">
        <w:trPr>
          <w:jc w:val="center"/>
        </w:trPr>
        <w:tc>
          <w:tcPr>
            <w:tcW w:w="1808" w:type="dxa"/>
            <w:vAlign w:val="center"/>
          </w:tcPr>
          <w:p w:rsidR="00802973" w:rsidRPr="004E243F" w:rsidRDefault="00802973" w:rsidP="00F617FC">
            <w:pPr>
              <w:pStyle w:val="Tablehead0"/>
              <w:rPr>
                <w:lang w:val="es-ES_tradnl"/>
              </w:rPr>
            </w:pPr>
            <w:r w:rsidRPr="004E243F">
              <w:rPr>
                <w:lang w:val="es-ES_tradnl"/>
              </w:rPr>
              <w:t>Información</w:t>
            </w:r>
          </w:p>
        </w:tc>
        <w:tc>
          <w:tcPr>
            <w:tcW w:w="5577" w:type="dxa"/>
            <w:gridSpan w:val="2"/>
            <w:vAlign w:val="center"/>
          </w:tcPr>
          <w:p w:rsidR="00802973" w:rsidRPr="004E243F" w:rsidRDefault="00802973" w:rsidP="00F617FC">
            <w:pPr>
              <w:pStyle w:val="Tablehead0"/>
              <w:rPr>
                <w:lang w:val="es-ES_tradnl"/>
              </w:rPr>
            </w:pPr>
            <w:r w:rsidRPr="004E243F">
              <w:rPr>
                <w:lang w:val="es-ES_tradnl"/>
              </w:rPr>
              <w:t>Ganancia de la antena = 19 dBi / Medidas tomadas con un satélite alrededor de una ciudad grande de Alemania</w:t>
            </w:r>
          </w:p>
        </w:tc>
      </w:tr>
      <w:tr w:rsidR="00802973" w:rsidRPr="004E243F" w:rsidTr="00F617FC">
        <w:trPr>
          <w:jc w:val="center"/>
        </w:trPr>
        <w:tc>
          <w:tcPr>
            <w:tcW w:w="1808" w:type="dxa"/>
            <w:vAlign w:val="center"/>
          </w:tcPr>
          <w:p w:rsidR="00802973" w:rsidRPr="004E243F" w:rsidRDefault="00802973" w:rsidP="00F617FC">
            <w:pPr>
              <w:pStyle w:val="Tablehead0"/>
              <w:rPr>
                <w:szCs w:val="24"/>
                <w:lang w:val="es-ES_tradnl"/>
              </w:rPr>
            </w:pPr>
            <w:r w:rsidRPr="004E243F">
              <w:rPr>
                <w:szCs w:val="24"/>
                <w:lang w:val="es-ES_tradnl"/>
              </w:rPr>
              <w:t>Parámetro</w:t>
            </w:r>
          </w:p>
        </w:tc>
        <w:tc>
          <w:tcPr>
            <w:tcW w:w="2697" w:type="dxa"/>
            <w:vAlign w:val="center"/>
          </w:tcPr>
          <w:p w:rsidR="00802973" w:rsidRPr="004E243F" w:rsidRDefault="00802973" w:rsidP="00F617FC">
            <w:pPr>
              <w:pStyle w:val="Tablehead0"/>
              <w:rPr>
                <w:szCs w:val="24"/>
                <w:lang w:val="es-ES_tradnl"/>
              </w:rPr>
            </w:pPr>
            <w:r w:rsidRPr="004E243F">
              <w:rPr>
                <w:szCs w:val="24"/>
                <w:lang w:val="es-ES_tradnl"/>
              </w:rPr>
              <w:t>GOOD</w:t>
            </w:r>
          </w:p>
        </w:tc>
        <w:tc>
          <w:tcPr>
            <w:tcW w:w="2880" w:type="dxa"/>
          </w:tcPr>
          <w:p w:rsidR="00802973" w:rsidRPr="004E243F" w:rsidRDefault="00802973" w:rsidP="00F617FC">
            <w:pPr>
              <w:pStyle w:val="Tablehead0"/>
              <w:rPr>
                <w:szCs w:val="24"/>
                <w:lang w:val="es-ES_tradnl"/>
              </w:rPr>
            </w:pPr>
            <w:r w:rsidRPr="004E243F">
              <w:rPr>
                <w:szCs w:val="24"/>
                <w:lang w:val="es-ES_tradnl"/>
              </w:rPr>
              <w:t>BAD</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sz w:val="22"/>
                <w:szCs w:val="22"/>
                <w:lang w:val="es-ES_tradnl"/>
              </w:rPr>
              <w:t>µ</w:t>
            </w:r>
            <w:r w:rsidRPr="004E243F">
              <w:rPr>
                <w:i/>
                <w:iCs/>
                <w:sz w:val="22"/>
                <w:szCs w:val="22"/>
                <w:vertAlign w:val="subscript"/>
                <w:lang w:val="es-ES_tradnl"/>
              </w:rPr>
              <w:t xml:space="preserve"> G,B</w:t>
            </w:r>
            <w:r w:rsidRPr="004E243F">
              <w:rPr>
                <w:i/>
                <w:iCs/>
                <w:sz w:val="22"/>
                <w:szCs w:val="22"/>
                <w:lang w:val="es-ES_tradnl"/>
              </w:rPr>
              <w:t>,</w:t>
            </w:r>
            <w:r w:rsidRPr="004E243F">
              <w:rPr>
                <w:sz w:val="22"/>
                <w:szCs w:val="22"/>
                <w:lang w:val="es-ES_tradnl"/>
              </w:rPr>
              <w:sym w:font="Symbol" w:char="F073"/>
            </w:r>
            <w:r w:rsidRPr="004E243F">
              <w:rPr>
                <w:i/>
                <w:iCs/>
                <w:sz w:val="22"/>
                <w:szCs w:val="22"/>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1,0125    1,6944</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−0,8026    1,288</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i/>
                <w:iCs/>
                <w:sz w:val="22"/>
                <w:szCs w:val="22"/>
                <w:lang w:val="es-ES_tradnl"/>
              </w:rPr>
              <w:t>dur</w:t>
            </w:r>
            <w:r w:rsidRPr="004E243F">
              <w:rPr>
                <w:i/>
                <w:iCs/>
                <w:sz w:val="22"/>
                <w:szCs w:val="22"/>
                <w:vertAlign w:val="subscript"/>
                <w:lang w:val="es-ES_tradnl"/>
              </w:rPr>
              <w:t>mínG,B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1,5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1,1</w:t>
            </w:r>
          </w:p>
        </w:tc>
      </w:tr>
      <w:tr w:rsidR="00802973" w:rsidRPr="004E243F" w:rsidTr="00F617FC">
        <w:trPr>
          <w:jc w:val="center"/>
        </w:trPr>
        <w:tc>
          <w:tcPr>
            <w:tcW w:w="1808" w:type="dxa"/>
            <w:vAlign w:val="center"/>
          </w:tcPr>
          <w:p w:rsidR="00802973" w:rsidRPr="00B678A4" w:rsidRDefault="00802973" w:rsidP="00F617FC">
            <w:pPr>
              <w:spacing w:before="40" w:after="40"/>
              <w:jc w:val="center"/>
              <w:rPr>
                <w:i/>
                <w:iCs/>
                <w:sz w:val="22"/>
                <w:szCs w:val="22"/>
                <w:lang w:val="en-US"/>
              </w:rPr>
            </w:pPr>
            <m:oMath>
              <m:sSub>
                <m:sSubPr>
                  <m:ctrlPr>
                    <w:rPr>
                      <w:rFonts w:ascii="Cambria Math" w:hAnsi="Cambria Math"/>
                      <w:i/>
                      <w:iCs/>
                      <w:sz w:val="22"/>
                      <w:szCs w:val="22"/>
                      <w:lang w:val="es-ES_tradnl" w:eastAsia="zh-CN"/>
                    </w:rPr>
                  </m:ctrlPr>
                </m:sSubPr>
                <m:e>
                  <m:r>
                    <m:rPr>
                      <m:sty m:val="p"/>
                    </m:rPr>
                    <w:rPr>
                      <w:rFonts w:ascii="Cambria Math" w:hAnsi="Cambria Math"/>
                      <w:sz w:val="22"/>
                      <w:szCs w:val="22"/>
                      <w:lang w:val="es-ES_tradnl" w:eastAsia="zh-CN"/>
                    </w:rPr>
                    <m:t>μ</m:t>
                  </m:r>
                </m:e>
                <m:sub>
                  <m:sSub>
                    <m:sSubPr>
                      <m:ctrlPr>
                        <w:rPr>
                          <w:rFonts w:ascii="Cambria Math" w:hAnsi="Cambria Math"/>
                          <w:i/>
                          <w:iCs/>
                          <w:sz w:val="22"/>
                          <w:szCs w:val="22"/>
                          <w:lang w:val="es-ES_tradnl" w:eastAsia="zh-CN"/>
                        </w:rPr>
                      </m:ctrlPr>
                    </m:sSubPr>
                    <m:e>
                      <m:r>
                        <w:rPr>
                          <w:rFonts w:ascii="Cambria Math" w:hAnsi="Cambria Math"/>
                          <w:sz w:val="22"/>
                          <w:szCs w:val="22"/>
                          <w:lang w:val="es-ES_tradnl" w:eastAsia="zh-CN"/>
                        </w:rPr>
                        <m:t>M</m:t>
                      </m:r>
                    </m:e>
                    <m:sub>
                      <m:r>
                        <w:rPr>
                          <w:rFonts w:ascii="Cambria Math" w:hAnsi="Cambria Math"/>
                          <w:sz w:val="22"/>
                          <w:szCs w:val="22"/>
                          <w:lang w:val="es-ES_tradnl" w:eastAsia="zh-CN"/>
                        </w:rPr>
                        <m:t>A</m:t>
                      </m:r>
                    </m:sub>
                  </m:sSub>
                </m:sub>
              </m:sSub>
            </m:oMath>
            <w:r w:rsidRPr="00B678A4">
              <w:rPr>
                <w:i/>
                <w:iCs/>
                <w:sz w:val="22"/>
                <w:szCs w:val="22"/>
                <w:vertAlign w:val="subscript"/>
                <w:lang w:val="en-US"/>
              </w:rPr>
              <w:t>GB</w:t>
            </w:r>
            <w:r w:rsidRPr="00B678A4">
              <w:rPr>
                <w:i/>
                <w:iCs/>
                <w:sz w:val="22"/>
                <w:szCs w:val="22"/>
                <w:lang w:val="en-US"/>
              </w:rPr>
              <w:t>,</w:t>
            </w:r>
            <m:oMath>
              <m:r>
                <w:rPr>
                  <w:rFonts w:ascii="Cambria Math" w:hAnsi="Cambria Math"/>
                  <w:sz w:val="22"/>
                  <w:szCs w:val="22"/>
                  <w:lang w:val="en-US" w:eastAsia="zh-CN"/>
                </w:rPr>
                <m:t xml:space="preserve"> </m:t>
              </m:r>
              <m:sSub>
                <m:sSubPr>
                  <m:ctrlPr>
                    <w:rPr>
                      <w:rFonts w:ascii="Cambria Math" w:hAnsi="Cambria Math"/>
                      <w:i/>
                      <w:iCs/>
                      <w:sz w:val="22"/>
                      <w:szCs w:val="22"/>
                      <w:lang w:val="es-ES_tradnl" w:eastAsia="zh-CN"/>
                    </w:rPr>
                  </m:ctrlPr>
                </m:sSubPr>
                <m:e>
                  <m:r>
                    <m:rPr>
                      <m:sty m:val="p"/>
                    </m:rPr>
                    <w:rPr>
                      <w:rFonts w:ascii="Cambria Math" w:hAnsi="Cambria Math"/>
                      <w:sz w:val="22"/>
                      <w:szCs w:val="22"/>
                      <w:lang w:val="es-ES_tradnl" w:eastAsia="zh-CN"/>
                    </w:rPr>
                    <m:t>σ</m:t>
                  </m:r>
                </m:e>
                <m:sub>
                  <m:sSub>
                    <m:sSubPr>
                      <m:ctrlPr>
                        <w:rPr>
                          <w:rFonts w:ascii="Cambria Math" w:hAnsi="Cambria Math"/>
                          <w:i/>
                          <w:iCs/>
                          <w:sz w:val="22"/>
                          <w:szCs w:val="22"/>
                          <w:lang w:val="es-ES_tradnl" w:eastAsia="zh-CN"/>
                        </w:rPr>
                      </m:ctrlPr>
                    </m:sSubPr>
                    <m:e>
                      <m:r>
                        <w:rPr>
                          <w:rFonts w:ascii="Cambria Math" w:hAnsi="Cambria Math"/>
                          <w:sz w:val="22"/>
                          <w:szCs w:val="22"/>
                          <w:lang w:val="es-ES_tradnl" w:eastAsia="zh-CN"/>
                        </w:rPr>
                        <m:t>M</m:t>
                      </m:r>
                    </m:e>
                    <m:sub>
                      <m:r>
                        <w:rPr>
                          <w:rFonts w:ascii="Cambria Math" w:hAnsi="Cambria Math"/>
                          <w:sz w:val="22"/>
                          <w:szCs w:val="22"/>
                          <w:lang w:val="es-ES_tradnl" w:eastAsia="zh-CN"/>
                        </w:rPr>
                        <m:t>A</m:t>
                      </m:r>
                    </m:sub>
                  </m:sSub>
                </m:sub>
              </m:sSub>
            </m:oMath>
            <w:r w:rsidRPr="00B678A4">
              <w:rPr>
                <w:i/>
                <w:iCs/>
                <w:sz w:val="22"/>
                <w:szCs w:val="22"/>
                <w:vertAlign w:val="subscript"/>
                <w:lang w:val="en-US"/>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−0,02    0</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−5,4    7,3</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i/>
                <w:iCs/>
                <w:sz w:val="22"/>
                <w:szCs w:val="22"/>
                <w:lang w:val="es-ES_tradnl"/>
              </w:rPr>
              <w:t xml:space="preserve"> h</w:t>
            </w:r>
            <w:r w:rsidRPr="004E243F">
              <w:rPr>
                <w:sz w:val="22"/>
                <w:szCs w:val="22"/>
                <w:vertAlign w:val="subscript"/>
                <w:lang w:val="es-ES_tradnl"/>
              </w:rPr>
              <w:t>1</w:t>
            </w:r>
            <w:r w:rsidRPr="004E243F">
              <w:rPr>
                <w:i/>
                <w:iCs/>
                <w:sz w:val="22"/>
                <w:szCs w:val="22"/>
                <w:vertAlign w:val="subscript"/>
                <w:lang w:val="es-ES_tradnl"/>
              </w:rPr>
              <w:t xml:space="preserve">G,B, </w:t>
            </w:r>
            <w:r w:rsidRPr="004E243F">
              <w:rPr>
                <w:i/>
                <w:iCs/>
                <w:sz w:val="22"/>
                <w:szCs w:val="22"/>
                <w:lang w:val="es-ES_tradnl"/>
              </w:rPr>
              <w:t>h</w:t>
            </w:r>
            <w:r w:rsidRPr="004E243F">
              <w:rPr>
                <w:sz w:val="22"/>
                <w:szCs w:val="22"/>
                <w:vertAlign w:val="subscript"/>
                <w:lang w:val="es-ES_tradnl"/>
              </w:rPr>
              <w:t>2</w:t>
            </w:r>
            <w:r w:rsidRPr="004E243F">
              <w:rPr>
                <w:i/>
                <w:iCs/>
                <w:sz w:val="22"/>
                <w:szCs w:val="22"/>
                <w:vertAlign w:val="subscript"/>
                <w:lang w:val="es-ES_tradnl"/>
              </w:rPr>
              <w:t>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    −38,17</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0,69   −15,97</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i/>
                <w:iCs/>
                <w:sz w:val="22"/>
                <w:szCs w:val="22"/>
                <w:lang w:val="es-ES_tradnl"/>
              </w:rPr>
              <w:t>g</w:t>
            </w:r>
            <w:r w:rsidRPr="004E243F">
              <w:rPr>
                <w:sz w:val="22"/>
                <w:szCs w:val="22"/>
                <w:vertAlign w:val="subscript"/>
                <w:lang w:val="es-ES_tradnl"/>
              </w:rPr>
              <w:t>1</w:t>
            </w:r>
            <w:r w:rsidRPr="004E243F">
              <w:rPr>
                <w:i/>
                <w:iCs/>
                <w:sz w:val="22"/>
                <w:szCs w:val="22"/>
                <w:vertAlign w:val="subscript"/>
                <w:lang w:val="es-ES_tradnl"/>
              </w:rPr>
              <w:t xml:space="preserve">G,B,  </w:t>
            </w:r>
            <w:r w:rsidRPr="004E243F">
              <w:rPr>
                <w:sz w:val="22"/>
                <w:szCs w:val="22"/>
                <w:lang w:val="es-ES_tradnl"/>
              </w:rPr>
              <w:t>g</w:t>
            </w:r>
            <w:r w:rsidRPr="004E243F">
              <w:rPr>
                <w:sz w:val="22"/>
                <w:szCs w:val="22"/>
                <w:vertAlign w:val="subscript"/>
                <w:lang w:val="es-ES_tradnl"/>
              </w:rPr>
              <w:t>2G</w:t>
            </w:r>
            <w:r w:rsidRPr="004E243F">
              <w:rPr>
                <w:i/>
                <w:iCs/>
                <w:sz w:val="22"/>
                <w:szCs w:val="22"/>
                <w:vertAlign w:val="subscript"/>
                <w:lang w:val="es-ES_tradnl"/>
              </w:rPr>
              <w:t>,B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0  0,39</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−0,21    0</w:t>
            </w:r>
          </w:p>
        </w:tc>
      </w:tr>
      <w:tr w:rsidR="00802973" w:rsidRPr="004E243F" w:rsidTr="00F617FC">
        <w:trPr>
          <w:jc w:val="center"/>
        </w:trPr>
        <w:tc>
          <w:tcPr>
            <w:tcW w:w="1808" w:type="dxa"/>
            <w:vAlign w:val="center"/>
          </w:tcPr>
          <w:p w:rsidR="00802973" w:rsidRPr="004E243F" w:rsidRDefault="00802973" w:rsidP="00F617FC">
            <w:pPr>
              <w:spacing w:before="40" w:after="40"/>
              <w:jc w:val="center"/>
              <w:rPr>
                <w:i/>
                <w:iCs/>
                <w:sz w:val="22"/>
                <w:szCs w:val="22"/>
                <w:lang w:val="es-ES_tradnl"/>
              </w:rPr>
            </w:pPr>
            <w:r w:rsidRPr="004E243F">
              <w:rPr>
                <w:i/>
                <w:iCs/>
                <w:sz w:val="22"/>
                <w:szCs w:val="22"/>
                <w:lang w:val="es-ES_tradnl"/>
              </w:rPr>
              <w:t>L</w:t>
            </w:r>
            <w:r w:rsidRPr="004E243F">
              <w:rPr>
                <w:i/>
                <w:iCs/>
                <w:sz w:val="22"/>
                <w:szCs w:val="22"/>
                <w:vertAlign w:val="subscript"/>
                <w:lang w:val="es-ES_tradnl"/>
              </w:rPr>
              <w:t>corrG,B</w:t>
            </w:r>
          </w:p>
        </w:tc>
        <w:tc>
          <w:tcPr>
            <w:tcW w:w="2697" w:type="dxa"/>
            <w:vAlign w:val="center"/>
          </w:tcPr>
          <w:p w:rsidR="00802973" w:rsidRPr="004E243F" w:rsidRDefault="00802973" w:rsidP="00F617FC">
            <w:pPr>
              <w:pStyle w:val="Tabletext"/>
              <w:spacing w:before="20" w:after="20"/>
              <w:jc w:val="center"/>
              <w:rPr>
                <w:lang w:val="es-ES_tradnl"/>
              </w:rPr>
            </w:pPr>
            <w:r w:rsidRPr="004E243F">
              <w:rPr>
                <w:lang w:val="es-ES_tradnl"/>
              </w:rPr>
              <w:t>0,5</w:t>
            </w:r>
          </w:p>
        </w:tc>
        <w:tc>
          <w:tcPr>
            <w:tcW w:w="2880" w:type="dxa"/>
          </w:tcPr>
          <w:p w:rsidR="00802973" w:rsidRPr="004E243F" w:rsidRDefault="00802973" w:rsidP="00F617FC">
            <w:pPr>
              <w:pStyle w:val="Tabletext"/>
              <w:spacing w:before="20" w:after="20"/>
              <w:jc w:val="center"/>
              <w:rPr>
                <w:lang w:val="es-ES_tradnl"/>
              </w:rPr>
            </w:pPr>
            <w:r w:rsidRPr="004E243F">
              <w:rPr>
                <w:lang w:val="es-ES_tradnl"/>
              </w:rPr>
              <w:t>0,5</w:t>
            </w:r>
          </w:p>
        </w:tc>
      </w:tr>
      <w:tr w:rsidR="00802973" w:rsidRPr="004E243F" w:rsidTr="00F617FC">
        <w:trPr>
          <w:jc w:val="center"/>
        </w:trPr>
        <w:tc>
          <w:tcPr>
            <w:tcW w:w="1808" w:type="dxa"/>
            <w:vAlign w:val="center"/>
          </w:tcPr>
          <w:p w:rsidR="00802973" w:rsidRPr="004E243F" w:rsidRDefault="00802973" w:rsidP="00F617FC">
            <w:pPr>
              <w:spacing w:before="40" w:after="40"/>
              <w:jc w:val="center"/>
              <w:rPr>
                <w:sz w:val="22"/>
                <w:szCs w:val="22"/>
                <w:lang w:val="es-ES_tradnl"/>
              </w:rPr>
            </w:pPr>
            <w:r w:rsidRPr="004E243F">
              <w:rPr>
                <w:sz w:val="22"/>
                <w:szCs w:val="22"/>
                <w:lang w:val="es-ES_tradnl"/>
              </w:rPr>
              <w:t>f</w:t>
            </w:r>
            <w:r w:rsidRPr="004E243F">
              <w:rPr>
                <w:sz w:val="22"/>
                <w:szCs w:val="22"/>
                <w:vertAlign w:val="subscript"/>
                <w:lang w:val="es-ES_tradnl"/>
              </w:rPr>
              <w:t>1</w:t>
            </w:r>
            <w:r w:rsidRPr="004E243F">
              <w:rPr>
                <w:sz w:val="22"/>
                <w:szCs w:val="22"/>
                <w:lang w:val="es-ES_tradnl"/>
              </w:rPr>
              <w:t>ΔM</w:t>
            </w:r>
            <w:r w:rsidRPr="004E243F">
              <w:rPr>
                <w:sz w:val="22"/>
                <w:szCs w:val="22"/>
                <w:vertAlign w:val="subscript"/>
                <w:lang w:val="es-ES_tradnl"/>
              </w:rPr>
              <w:t>A</w:t>
            </w:r>
            <w:r w:rsidRPr="004E243F">
              <w:rPr>
                <w:sz w:val="22"/>
                <w:szCs w:val="22"/>
                <w:lang w:val="es-ES_tradnl"/>
              </w:rPr>
              <w:t>+f</w:t>
            </w:r>
            <w:r w:rsidRPr="004E243F">
              <w:rPr>
                <w:sz w:val="22"/>
                <w:szCs w:val="22"/>
                <w:vertAlign w:val="subscript"/>
                <w:lang w:val="es-ES_tradnl"/>
              </w:rPr>
              <w:t>2</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0,036    0,80</w:t>
            </w:r>
          </w:p>
        </w:tc>
      </w:tr>
      <w:tr w:rsidR="00802973" w:rsidRPr="004E243F" w:rsidTr="00F617FC">
        <w:trPr>
          <w:jc w:val="center"/>
        </w:trPr>
        <w:tc>
          <w:tcPr>
            <w:tcW w:w="1808" w:type="dxa"/>
            <w:vAlign w:val="center"/>
          </w:tcPr>
          <w:p w:rsidR="00802973" w:rsidRPr="004E243F" w:rsidRDefault="00802973" w:rsidP="00F617FC">
            <w:pPr>
              <w:spacing w:before="40" w:after="40"/>
              <w:jc w:val="center"/>
              <w:rPr>
                <w:sz w:val="22"/>
                <w:szCs w:val="22"/>
                <w:lang w:val="es-ES_tradnl"/>
              </w:rPr>
            </w:pPr>
            <w:r w:rsidRPr="004E243F">
              <w:rPr>
                <w:sz w:val="22"/>
                <w:szCs w:val="22"/>
                <w:lang w:val="es-ES_tradnl"/>
              </w:rPr>
              <w:t>[</w:t>
            </w:r>
            <w:r w:rsidRPr="004E243F">
              <w:rPr>
                <w:i/>
                <w:iCs/>
                <w:sz w:val="22"/>
                <w:szCs w:val="22"/>
                <w:lang w:val="es-ES_tradnl"/>
              </w:rPr>
              <w:t>p</w:t>
            </w:r>
            <w:r w:rsidRPr="004E243F">
              <w:rPr>
                <w:i/>
                <w:iCs/>
                <w:sz w:val="22"/>
                <w:szCs w:val="22"/>
                <w:vertAlign w:val="subscript"/>
                <w:lang w:val="es-ES_tradnl"/>
              </w:rPr>
              <w:t>B,mín</w:t>
            </w:r>
            <w:r w:rsidRPr="004E243F">
              <w:rPr>
                <w:i/>
                <w:iCs/>
                <w:sz w:val="22"/>
                <w:szCs w:val="22"/>
                <w:lang w:val="es-ES_tradnl"/>
              </w:rPr>
              <w:t xml:space="preserve"> , p</w:t>
            </w:r>
            <w:r w:rsidRPr="004E243F">
              <w:rPr>
                <w:i/>
                <w:iCs/>
                <w:sz w:val="22"/>
                <w:szCs w:val="22"/>
                <w:vertAlign w:val="subscript"/>
                <w:lang w:val="es-ES_tradnl"/>
              </w:rPr>
              <w:t>B,máx</w:t>
            </w:r>
            <w:r w:rsidRPr="004E243F">
              <w:rPr>
                <w:sz w:val="22"/>
                <w:szCs w:val="22"/>
                <w:lang w:val="es-ES_tradnl"/>
              </w:rPr>
              <w:t>]</w:t>
            </w:r>
          </w:p>
        </w:tc>
        <w:tc>
          <w:tcPr>
            <w:tcW w:w="5577" w:type="dxa"/>
            <w:gridSpan w:val="2"/>
            <w:vAlign w:val="center"/>
          </w:tcPr>
          <w:p w:rsidR="00802973" w:rsidRPr="004E243F" w:rsidRDefault="00802973" w:rsidP="00F617FC">
            <w:pPr>
              <w:pStyle w:val="Tabletext"/>
              <w:spacing w:before="20" w:after="20"/>
              <w:jc w:val="center"/>
              <w:rPr>
                <w:lang w:val="es-ES_tradnl"/>
              </w:rPr>
            </w:pPr>
            <w:r w:rsidRPr="004E243F">
              <w:rPr>
                <w:lang w:val="es-ES_tradnl"/>
              </w:rPr>
              <w:t>[0,1 ; 0,6]</w:t>
            </w:r>
          </w:p>
        </w:tc>
      </w:tr>
    </w:tbl>
    <w:p w:rsidR="00802973" w:rsidRPr="004E243F" w:rsidRDefault="00802973" w:rsidP="00802973">
      <w:pPr>
        <w:pStyle w:val="Reasons"/>
        <w:rPr>
          <w:lang w:val="es-ES_tradnl"/>
        </w:rPr>
      </w:pPr>
    </w:p>
    <w:p w:rsidR="00802973" w:rsidRPr="004E243F" w:rsidRDefault="00802973" w:rsidP="00802973">
      <w:pPr>
        <w:jc w:val="center"/>
        <w:rPr>
          <w:lang w:val="es-ES_tradnl"/>
        </w:rPr>
      </w:pPr>
      <w:r w:rsidRPr="004E243F">
        <w:rPr>
          <w:lang w:val="es-ES_tradnl"/>
        </w:rPr>
        <w:t>______________</w:t>
      </w:r>
    </w:p>
    <w:p w:rsidR="00802973" w:rsidRPr="004E243F" w:rsidRDefault="00802973" w:rsidP="00802973">
      <w:pPr>
        <w:rPr>
          <w:lang w:val="es-ES_tradnl"/>
        </w:rPr>
      </w:pPr>
    </w:p>
    <w:p w:rsidR="00802973" w:rsidRPr="004E243F" w:rsidRDefault="00802973" w:rsidP="00802973">
      <w:pPr>
        <w:rPr>
          <w:lang w:val="es-ES_tradnl"/>
        </w:rPr>
      </w:pPr>
    </w:p>
    <w:p w:rsidR="006173B0" w:rsidRPr="002956C1" w:rsidRDefault="006173B0" w:rsidP="006173B0">
      <w:pPr>
        <w:pStyle w:val="Rectitle"/>
        <w:rPr>
          <w:lang w:val="es-ES_tradnl"/>
        </w:rPr>
      </w:pPr>
    </w:p>
    <w:p w:rsidR="006173B0" w:rsidRDefault="006173B0" w:rsidP="006173B0">
      <w:pPr>
        <w:rPr>
          <w:lang w:val="es-ES_tradnl"/>
        </w:rPr>
      </w:pPr>
    </w:p>
    <w:sectPr w:rsidR="006173B0" w:rsidSect="00B1717A">
      <w:headerReference w:type="even" r:id="rId156"/>
      <w:headerReference w:type="default" r:id="rId15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7FC" w:rsidRDefault="00F617FC">
      <w:r>
        <w:separator/>
      </w:r>
    </w:p>
  </w:endnote>
  <w:endnote w:type="continuationSeparator" w:id="0">
    <w:p w:rsidR="00F617FC" w:rsidRDefault="00F61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7FC" w:rsidRDefault="00F617FC">
      <w:r>
        <w:separator/>
      </w:r>
    </w:p>
  </w:footnote>
  <w:footnote w:type="continuationSeparator" w:id="0">
    <w:p w:rsidR="00F617FC" w:rsidRDefault="00F617FC">
      <w:r>
        <w:continuationSeparator/>
      </w:r>
    </w:p>
  </w:footnote>
  <w:footnote w:id="1">
    <w:p w:rsidR="00F617FC" w:rsidRPr="0018529E" w:rsidRDefault="00F617FC" w:rsidP="007869BF">
      <w:pPr>
        <w:pStyle w:val="FootnoteText"/>
        <w:rPr>
          <w:lang w:val="es-ES_tradnl"/>
        </w:rPr>
      </w:pPr>
      <w:r w:rsidRPr="00805D6D">
        <w:rPr>
          <w:rStyle w:val="FootnoteReference"/>
          <w:lang w:val="es-ES_tradnl"/>
        </w:rPr>
        <w:t>*</w:t>
      </w:r>
      <w:r w:rsidRPr="00805D6D">
        <w:rPr>
          <w:lang w:val="es-ES_tradnl"/>
        </w:rPr>
        <w:tab/>
      </w:r>
      <w:r w:rsidRPr="00CC3032">
        <w:rPr>
          <w:lang w:val="es-ES_tradnl"/>
        </w:rPr>
        <w:t xml:space="preserve">Esta Recomendación debe señalarse a la atención de la Comisión de Estudio </w:t>
      </w:r>
      <w:r>
        <w:rPr>
          <w:lang w:val="es-ES_tradnl"/>
        </w:rPr>
        <w:t>4</w:t>
      </w:r>
      <w:r w:rsidRPr="00CC3032">
        <w:rPr>
          <w:lang w:val="es-ES_tradnl"/>
        </w:rPr>
        <w:t xml:space="preserve">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FC" w:rsidRDefault="00F617F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FC" w:rsidRDefault="00F617FC"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FC" w:rsidRDefault="00F617FC"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B19BB">
      <w:rPr>
        <w:rStyle w:val="PageNumber"/>
        <w:b/>
        <w:bCs/>
        <w:noProof/>
      </w:rPr>
      <w:t>ii</w:t>
    </w:r>
    <w:r>
      <w:rPr>
        <w:rStyle w:val="PageNumber"/>
        <w:b/>
        <w:bCs/>
      </w:rPr>
      <w:fldChar w:fldCharType="end"/>
    </w:r>
    <w:r>
      <w:tab/>
    </w:r>
    <w:fldSimple w:instr=" DOCPROPERTY &quot;Header&quot; \* MERGEFORMAT ">
      <w:r w:rsidR="00DB19BB" w:rsidRPr="00DB19BB">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DB19BB">
      <w:rPr>
        <w:b/>
        <w:bCs/>
        <w:noProof/>
      </w:rPr>
      <w:t>UIT-R  P.681-9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FC" w:rsidRDefault="00F617FC">
    <w:pPr>
      <w:pStyle w:val="Header"/>
    </w:pPr>
    <w:r>
      <w:tab/>
    </w:r>
    <w:fldSimple w:instr=" DOCPROPERTY &quot;Header&quot; \* MERGEFORMAT ">
      <w:r w:rsidR="00DB19BB" w:rsidRPr="00DB19B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DB19BB">
      <w:rPr>
        <w:b/>
        <w:bCs/>
        <w:noProof/>
      </w:rPr>
      <w:t>UIT-R  P.681-9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FC" w:rsidRDefault="00F617F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B19BB">
      <w:rPr>
        <w:rStyle w:val="PageNumber"/>
        <w:b/>
        <w:bCs/>
        <w:noProof/>
        <w:lang w:val="en-US"/>
      </w:rPr>
      <w:t>56</w:t>
    </w:r>
    <w:r>
      <w:rPr>
        <w:rStyle w:val="PageNumber"/>
        <w:b/>
        <w:bCs/>
      </w:rPr>
      <w:fldChar w:fldCharType="end"/>
    </w:r>
    <w:r>
      <w:rPr>
        <w:lang w:val="en-US"/>
      </w:rPr>
      <w:tab/>
    </w:r>
    <w:fldSimple w:instr=" DOCPROPERTY &quot;Header&quot; \* MERGEFORMAT ">
      <w:r w:rsidR="00DB19BB" w:rsidRPr="00DB19B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B19BB">
      <w:rPr>
        <w:b/>
        <w:bCs/>
        <w:noProof/>
      </w:rPr>
      <w:t>UIT-R  P.681-9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FC" w:rsidRDefault="00F617FC">
    <w:pPr>
      <w:pStyle w:val="Header"/>
    </w:pPr>
    <w:r>
      <w:tab/>
    </w:r>
    <w:fldSimple w:instr=" DOCPROPERTY &quot;Header&quot; \* MERGEFORMAT ">
      <w:r w:rsidR="00DB19BB" w:rsidRPr="00DB19B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B19BB">
      <w:rPr>
        <w:b/>
        <w:bCs/>
        <w:noProof/>
      </w:rPr>
      <w:t>UIT-R  P.681-9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B19BB">
      <w:rPr>
        <w:rStyle w:val="PageNumber"/>
        <w:b/>
        <w:bCs/>
        <w:noProof/>
      </w:rPr>
      <w:t>55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174D1"/>
    <w:multiLevelType w:val="hybridMultilevel"/>
    <w:tmpl w:val="515823D6"/>
    <w:lvl w:ilvl="0" w:tplc="04090017">
      <w:start w:val="1"/>
      <w:numFmt w:val="lowerLetter"/>
      <w:lvlText w:val="%1)"/>
      <w:lvlJc w:val="left"/>
      <w:pPr>
        <w:ind w:left="1948" w:hanging="360"/>
      </w:pPr>
      <w:rPr>
        <w:rFonts w:hint="default"/>
      </w:rPr>
    </w:lvl>
    <w:lvl w:ilvl="1" w:tplc="04090019" w:tentative="1">
      <w:start w:val="1"/>
      <w:numFmt w:val="lowerLetter"/>
      <w:lvlText w:val="%2."/>
      <w:lvlJc w:val="left"/>
      <w:pPr>
        <w:ind w:left="2668" w:hanging="360"/>
      </w:pPr>
    </w:lvl>
    <w:lvl w:ilvl="2" w:tplc="0409001B" w:tentative="1">
      <w:start w:val="1"/>
      <w:numFmt w:val="lowerRoman"/>
      <w:lvlText w:val="%3."/>
      <w:lvlJc w:val="right"/>
      <w:pPr>
        <w:ind w:left="3388" w:hanging="180"/>
      </w:pPr>
    </w:lvl>
    <w:lvl w:ilvl="3" w:tplc="0409000F" w:tentative="1">
      <w:start w:val="1"/>
      <w:numFmt w:val="decimal"/>
      <w:lvlText w:val="%4."/>
      <w:lvlJc w:val="left"/>
      <w:pPr>
        <w:ind w:left="4108" w:hanging="360"/>
      </w:pPr>
    </w:lvl>
    <w:lvl w:ilvl="4" w:tplc="04090019" w:tentative="1">
      <w:start w:val="1"/>
      <w:numFmt w:val="lowerLetter"/>
      <w:lvlText w:val="%5."/>
      <w:lvlJc w:val="left"/>
      <w:pPr>
        <w:ind w:left="4828" w:hanging="360"/>
      </w:pPr>
    </w:lvl>
    <w:lvl w:ilvl="5" w:tplc="0409001B" w:tentative="1">
      <w:start w:val="1"/>
      <w:numFmt w:val="lowerRoman"/>
      <w:lvlText w:val="%6."/>
      <w:lvlJc w:val="right"/>
      <w:pPr>
        <w:ind w:left="5548" w:hanging="180"/>
      </w:pPr>
    </w:lvl>
    <w:lvl w:ilvl="6" w:tplc="0409000F" w:tentative="1">
      <w:start w:val="1"/>
      <w:numFmt w:val="decimal"/>
      <w:lvlText w:val="%7."/>
      <w:lvlJc w:val="left"/>
      <w:pPr>
        <w:ind w:left="6268" w:hanging="360"/>
      </w:pPr>
    </w:lvl>
    <w:lvl w:ilvl="7" w:tplc="04090019" w:tentative="1">
      <w:start w:val="1"/>
      <w:numFmt w:val="lowerLetter"/>
      <w:lvlText w:val="%8."/>
      <w:lvlJc w:val="left"/>
      <w:pPr>
        <w:ind w:left="6988" w:hanging="360"/>
      </w:pPr>
    </w:lvl>
    <w:lvl w:ilvl="8" w:tplc="0409001B" w:tentative="1">
      <w:start w:val="1"/>
      <w:numFmt w:val="lowerRoman"/>
      <w:lvlText w:val="%9."/>
      <w:lvlJc w:val="right"/>
      <w:pPr>
        <w:ind w:left="7708" w:hanging="18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1"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6"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0"/>
  </w:num>
  <w:num w:numId="4">
    <w:abstractNumId w:val="14"/>
  </w:num>
  <w:num w:numId="5">
    <w:abstractNumId w:val="15"/>
  </w:num>
  <w:num w:numId="6">
    <w:abstractNumId w:val="4"/>
  </w:num>
  <w:num w:numId="7">
    <w:abstractNumId w:val="6"/>
  </w:num>
  <w:num w:numId="8">
    <w:abstractNumId w:val="17"/>
  </w:num>
  <w:num w:numId="9">
    <w:abstractNumId w:val="3"/>
  </w:num>
  <w:num w:numId="10">
    <w:abstractNumId w:val="1"/>
  </w:num>
  <w:num w:numId="11">
    <w:abstractNumId w:val="11"/>
  </w:num>
  <w:num w:numId="12">
    <w:abstractNumId w:val="18"/>
  </w:num>
  <w:num w:numId="13">
    <w:abstractNumId w:val="9"/>
  </w:num>
  <w:num w:numId="14">
    <w:abstractNumId w:val="13"/>
  </w:num>
  <w:num w:numId="15">
    <w:abstractNumId w:val="12"/>
  </w:num>
  <w:num w:numId="16">
    <w:abstractNumId w:val="0"/>
  </w:num>
  <w:num w:numId="17">
    <w:abstractNumId w:val="7"/>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D5F99"/>
    <w:rsid w:val="000E39C4"/>
    <w:rsid w:val="0014224E"/>
    <w:rsid w:val="00205E1C"/>
    <w:rsid w:val="002A24D0"/>
    <w:rsid w:val="002D76C4"/>
    <w:rsid w:val="00363835"/>
    <w:rsid w:val="00366CEE"/>
    <w:rsid w:val="003857C3"/>
    <w:rsid w:val="003C6A10"/>
    <w:rsid w:val="004235C8"/>
    <w:rsid w:val="00431839"/>
    <w:rsid w:val="004532F7"/>
    <w:rsid w:val="005A6102"/>
    <w:rsid w:val="00607D68"/>
    <w:rsid w:val="006173B0"/>
    <w:rsid w:val="00654F04"/>
    <w:rsid w:val="006B22C3"/>
    <w:rsid w:val="006C347C"/>
    <w:rsid w:val="00715FEE"/>
    <w:rsid w:val="007869BF"/>
    <w:rsid w:val="00802973"/>
    <w:rsid w:val="00812AA7"/>
    <w:rsid w:val="00847DD5"/>
    <w:rsid w:val="008E3E2B"/>
    <w:rsid w:val="00A6617B"/>
    <w:rsid w:val="00AA7E87"/>
    <w:rsid w:val="00AB0DC8"/>
    <w:rsid w:val="00B1717A"/>
    <w:rsid w:val="00B44E24"/>
    <w:rsid w:val="00B87252"/>
    <w:rsid w:val="00BA710C"/>
    <w:rsid w:val="00BF7841"/>
    <w:rsid w:val="00C15E7B"/>
    <w:rsid w:val="00CE54A4"/>
    <w:rsid w:val="00D24FB6"/>
    <w:rsid w:val="00D42AE3"/>
    <w:rsid w:val="00D62884"/>
    <w:rsid w:val="00D93B36"/>
    <w:rsid w:val="00DB19BB"/>
    <w:rsid w:val="00DC024D"/>
    <w:rsid w:val="00DF4176"/>
    <w:rsid w:val="00E3040B"/>
    <w:rsid w:val="00E5262C"/>
    <w:rsid w:val="00F0313A"/>
    <w:rsid w:val="00F317F6"/>
    <w:rsid w:val="00F617FC"/>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4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A24D0"/>
    <w:pPr>
      <w:keepNext/>
      <w:keepLines/>
      <w:spacing w:before="480"/>
      <w:ind w:left="794" w:hanging="794"/>
      <w:outlineLvl w:val="0"/>
    </w:pPr>
    <w:rPr>
      <w:b/>
    </w:rPr>
  </w:style>
  <w:style w:type="paragraph" w:styleId="Heading2">
    <w:name w:val="heading 2"/>
    <w:basedOn w:val="Heading1"/>
    <w:next w:val="Normal"/>
    <w:link w:val="Heading2Char"/>
    <w:qFormat/>
    <w:rsid w:val="002A24D0"/>
    <w:pPr>
      <w:spacing w:before="320"/>
      <w:outlineLvl w:val="1"/>
    </w:pPr>
  </w:style>
  <w:style w:type="paragraph" w:styleId="Heading3">
    <w:name w:val="heading 3"/>
    <w:basedOn w:val="Heading1"/>
    <w:next w:val="Normal"/>
    <w:link w:val="Heading3Char"/>
    <w:qFormat/>
    <w:rsid w:val="002A24D0"/>
    <w:pPr>
      <w:spacing w:before="200"/>
      <w:outlineLvl w:val="2"/>
    </w:pPr>
  </w:style>
  <w:style w:type="paragraph" w:styleId="Heading4">
    <w:name w:val="heading 4"/>
    <w:basedOn w:val="Heading3"/>
    <w:next w:val="Normal"/>
    <w:link w:val="Heading4Char"/>
    <w:qFormat/>
    <w:rsid w:val="002A24D0"/>
    <w:pPr>
      <w:tabs>
        <w:tab w:val="clear" w:pos="794"/>
        <w:tab w:val="left" w:pos="992"/>
      </w:tabs>
      <w:ind w:left="992" w:hanging="992"/>
      <w:outlineLvl w:val="3"/>
    </w:pPr>
  </w:style>
  <w:style w:type="paragraph" w:styleId="Heading5">
    <w:name w:val="heading 5"/>
    <w:basedOn w:val="Heading4"/>
    <w:next w:val="Normal"/>
    <w:link w:val="Heading5Char"/>
    <w:qFormat/>
    <w:rsid w:val="002A24D0"/>
    <w:pPr>
      <w:outlineLvl w:val="4"/>
    </w:pPr>
  </w:style>
  <w:style w:type="paragraph" w:styleId="Heading6">
    <w:name w:val="heading 6"/>
    <w:basedOn w:val="Heading4"/>
    <w:next w:val="Normal"/>
    <w:link w:val="Heading6Char"/>
    <w:qFormat/>
    <w:rsid w:val="002A24D0"/>
    <w:pPr>
      <w:tabs>
        <w:tab w:val="clear" w:pos="992"/>
        <w:tab w:val="clear" w:pos="1191"/>
      </w:tabs>
      <w:ind w:left="1588" w:hanging="1588"/>
      <w:outlineLvl w:val="5"/>
    </w:pPr>
  </w:style>
  <w:style w:type="paragraph" w:styleId="Heading7">
    <w:name w:val="heading 7"/>
    <w:basedOn w:val="Heading6"/>
    <w:next w:val="Normal"/>
    <w:link w:val="Heading7Char"/>
    <w:qFormat/>
    <w:rsid w:val="002A24D0"/>
    <w:pPr>
      <w:outlineLvl w:val="6"/>
    </w:pPr>
  </w:style>
  <w:style w:type="paragraph" w:styleId="Heading8">
    <w:name w:val="heading 8"/>
    <w:basedOn w:val="Heading6"/>
    <w:next w:val="Normal"/>
    <w:link w:val="Heading8Char"/>
    <w:qFormat/>
    <w:rsid w:val="002A24D0"/>
    <w:pPr>
      <w:outlineLvl w:val="7"/>
    </w:pPr>
  </w:style>
  <w:style w:type="paragraph" w:styleId="Heading9">
    <w:name w:val="heading 9"/>
    <w:basedOn w:val="Heading6"/>
    <w:next w:val="Normal"/>
    <w:link w:val="Heading9Char"/>
    <w:qFormat/>
    <w:rsid w:val="002A24D0"/>
    <w:pPr>
      <w:jc w:val="left"/>
      <w:outlineLvl w:val="8"/>
    </w:pPr>
  </w:style>
  <w:style w:type="character" w:default="1" w:styleId="DefaultParagraphFont">
    <w:name w:val="Default Paragraph Font"/>
    <w:uiPriority w:val="1"/>
    <w:semiHidden/>
    <w:unhideWhenUsed/>
    <w:rsid w:val="002A24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A24D0"/>
  </w:style>
  <w:style w:type="paragraph" w:styleId="Header">
    <w:name w:val="header"/>
    <w:basedOn w:val="Normal"/>
    <w:link w:val="HeaderChar"/>
    <w:rsid w:val="002A24D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A24D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24D0"/>
  </w:style>
  <w:style w:type="paragraph" w:customStyle="1" w:styleId="Headingb">
    <w:name w:val="Heading_b"/>
    <w:basedOn w:val="Heading3"/>
    <w:next w:val="Normal"/>
    <w:rsid w:val="002A24D0"/>
    <w:pPr>
      <w:spacing w:before="160"/>
      <w:ind w:left="0" w:firstLine="0"/>
      <w:outlineLvl w:val="9"/>
    </w:pPr>
  </w:style>
  <w:style w:type="paragraph" w:customStyle="1" w:styleId="Headingi">
    <w:name w:val="Heading_i"/>
    <w:basedOn w:val="Heading3"/>
    <w:next w:val="Normal"/>
    <w:rsid w:val="002A24D0"/>
    <w:pPr>
      <w:spacing w:before="160"/>
      <w:ind w:left="0" w:firstLine="0"/>
    </w:pPr>
    <w:rPr>
      <w:b w:val="0"/>
      <w:i/>
    </w:rPr>
  </w:style>
  <w:style w:type="character" w:customStyle="1" w:styleId="href">
    <w:name w:val="href"/>
    <w:basedOn w:val="DefaultParagraphFont"/>
    <w:rsid w:val="002A24D0"/>
  </w:style>
  <w:style w:type="paragraph" w:customStyle="1" w:styleId="enumlev1">
    <w:name w:val="enumlev1"/>
    <w:basedOn w:val="Normal"/>
    <w:link w:val="enumlev1Char"/>
    <w:rsid w:val="002A24D0"/>
    <w:pPr>
      <w:spacing w:before="80"/>
      <w:ind w:left="794" w:hanging="794"/>
    </w:pPr>
  </w:style>
  <w:style w:type="paragraph" w:customStyle="1" w:styleId="enumlev2">
    <w:name w:val="enumlev2"/>
    <w:basedOn w:val="enumlev1"/>
    <w:rsid w:val="002A24D0"/>
    <w:pPr>
      <w:ind w:left="1191" w:hanging="397"/>
    </w:pPr>
  </w:style>
  <w:style w:type="paragraph" w:customStyle="1" w:styleId="enumlev3">
    <w:name w:val="enumlev3"/>
    <w:basedOn w:val="enumlev2"/>
    <w:rsid w:val="002A24D0"/>
    <w:pPr>
      <w:ind w:left="1588"/>
    </w:pPr>
  </w:style>
  <w:style w:type="paragraph" w:customStyle="1" w:styleId="Normalaftertitle">
    <w:name w:val="Normal_after_title"/>
    <w:basedOn w:val="Normal"/>
    <w:next w:val="Normal"/>
    <w:rsid w:val="002A24D0"/>
    <w:pPr>
      <w:spacing w:before="320"/>
    </w:pPr>
  </w:style>
  <w:style w:type="paragraph" w:customStyle="1" w:styleId="Note">
    <w:name w:val="Note"/>
    <w:basedOn w:val="Normal"/>
    <w:rsid w:val="002A24D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A24D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A24D0"/>
    <w:pPr>
      <w:spacing w:before="240"/>
    </w:pPr>
    <w:rPr>
      <w:sz w:val="22"/>
      <w:lang w:val="es-ES_tradnl"/>
    </w:rPr>
  </w:style>
  <w:style w:type="paragraph" w:customStyle="1" w:styleId="Recref">
    <w:name w:val="Rec_ref"/>
    <w:basedOn w:val="Normal"/>
    <w:next w:val="Recdate"/>
    <w:rsid w:val="002A24D0"/>
    <w:pPr>
      <w:jc w:val="center"/>
    </w:pPr>
  </w:style>
  <w:style w:type="paragraph" w:customStyle="1" w:styleId="Recdate">
    <w:name w:val="Rec_date"/>
    <w:basedOn w:val="Recref"/>
    <w:next w:val="Normalaftertitle"/>
    <w:rsid w:val="002A24D0"/>
    <w:pPr>
      <w:jc w:val="right"/>
    </w:pPr>
  </w:style>
  <w:style w:type="paragraph" w:customStyle="1" w:styleId="AnnexNoTitle">
    <w:name w:val="Annex_NoTitle"/>
    <w:basedOn w:val="Normal"/>
    <w:next w:val="Normalaftertitle"/>
    <w:rsid w:val="002A24D0"/>
    <w:pPr>
      <w:keepNext/>
      <w:keepLines/>
      <w:spacing w:before="480" w:after="80"/>
      <w:jc w:val="center"/>
    </w:pPr>
    <w:rPr>
      <w:b/>
      <w:sz w:val="28"/>
    </w:rPr>
  </w:style>
  <w:style w:type="paragraph" w:customStyle="1" w:styleId="AppendixNoTitle">
    <w:name w:val="Appendix_NoTitle"/>
    <w:basedOn w:val="AnnexNoTitle"/>
    <w:next w:val="Normal"/>
    <w:rsid w:val="002A24D0"/>
  </w:style>
  <w:style w:type="paragraph" w:customStyle="1" w:styleId="Tablefin">
    <w:name w:val="Table_fin"/>
    <w:basedOn w:val="Normal"/>
    <w:next w:val="Normal"/>
    <w:rsid w:val="002A24D0"/>
    <w:pPr>
      <w:spacing w:before="0"/>
    </w:pPr>
    <w:rPr>
      <w:sz w:val="20"/>
      <w:lang w:val="en-GB"/>
    </w:rPr>
  </w:style>
  <w:style w:type="paragraph" w:customStyle="1" w:styleId="Tablehead0">
    <w:name w:val="Table_head"/>
    <w:basedOn w:val="Normal"/>
    <w:next w:val="Normal"/>
    <w:link w:val="TableheadChar"/>
    <w:rsid w:val="002A24D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24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A24D0"/>
    <w:pPr>
      <w:keepNext/>
      <w:spacing w:before="360" w:after="120"/>
      <w:jc w:val="center"/>
    </w:pPr>
  </w:style>
  <w:style w:type="paragraph" w:customStyle="1" w:styleId="Tabletext">
    <w:name w:val="Table_text"/>
    <w:basedOn w:val="Normal"/>
    <w:link w:val="TabletextChar"/>
    <w:rsid w:val="002A24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A24D0"/>
    <w:pPr>
      <w:tabs>
        <w:tab w:val="clear" w:pos="1191"/>
        <w:tab w:val="clear" w:pos="1588"/>
        <w:tab w:val="clear" w:pos="1985"/>
        <w:tab w:val="center" w:pos="4820"/>
        <w:tab w:val="right" w:pos="9639"/>
      </w:tabs>
    </w:pPr>
  </w:style>
  <w:style w:type="paragraph" w:customStyle="1" w:styleId="Equationlegend">
    <w:name w:val="Equation_legend"/>
    <w:basedOn w:val="NormalIndent"/>
    <w:rsid w:val="002A24D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24D0"/>
    <w:pPr>
      <w:ind w:left="794"/>
    </w:pPr>
  </w:style>
  <w:style w:type="paragraph" w:customStyle="1" w:styleId="Figurelegend">
    <w:name w:val="Figure_legend"/>
    <w:basedOn w:val="Normal"/>
    <w:rsid w:val="002A24D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A24D0"/>
    <w:pPr>
      <w:keepNext/>
      <w:keepLines/>
      <w:spacing w:before="480" w:after="80"/>
      <w:jc w:val="center"/>
    </w:pPr>
    <w:rPr>
      <w:caps/>
      <w:sz w:val="18"/>
    </w:rPr>
  </w:style>
  <w:style w:type="paragraph" w:customStyle="1" w:styleId="tocpart">
    <w:name w:val="tocpart"/>
    <w:basedOn w:val="Normal"/>
    <w:rsid w:val="002A24D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24D0"/>
    <w:pPr>
      <w:keepNext/>
      <w:keepLines/>
      <w:spacing w:before="480"/>
      <w:jc w:val="center"/>
    </w:pPr>
    <w:rPr>
      <w:sz w:val="28"/>
    </w:rPr>
  </w:style>
  <w:style w:type="paragraph" w:customStyle="1" w:styleId="Arttitle">
    <w:name w:val="Art_title"/>
    <w:basedOn w:val="Normal"/>
    <w:next w:val="Normalaftertitle"/>
    <w:rsid w:val="002A24D0"/>
    <w:pPr>
      <w:keepNext/>
      <w:keepLines/>
      <w:spacing w:before="240"/>
      <w:jc w:val="center"/>
    </w:pPr>
    <w:rPr>
      <w:b/>
      <w:sz w:val="28"/>
    </w:rPr>
  </w:style>
  <w:style w:type="paragraph" w:customStyle="1" w:styleId="Blanc">
    <w:name w:val="Blanc"/>
    <w:basedOn w:val="Normal"/>
    <w:next w:val="Tabletext"/>
    <w:rsid w:val="002A24D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24D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A24D0"/>
    <w:pPr>
      <w:keepNext/>
      <w:keepLines/>
      <w:spacing w:before="160"/>
      <w:ind w:left="794"/>
    </w:pPr>
    <w:rPr>
      <w:i/>
    </w:rPr>
  </w:style>
  <w:style w:type="paragraph" w:customStyle="1" w:styleId="ChapNo">
    <w:name w:val="Chap_No"/>
    <w:basedOn w:val="ArtNo"/>
    <w:next w:val="Chaptitle"/>
    <w:rsid w:val="002A24D0"/>
    <w:rPr>
      <w:b/>
    </w:rPr>
  </w:style>
  <w:style w:type="paragraph" w:customStyle="1" w:styleId="Chaptitle">
    <w:name w:val="Chap_title"/>
    <w:basedOn w:val="Arttitle"/>
    <w:next w:val="Normalaftertitle"/>
    <w:rsid w:val="002A24D0"/>
  </w:style>
  <w:style w:type="character" w:styleId="FootnoteReference">
    <w:name w:val="footnote reference"/>
    <w:basedOn w:val="DefaultParagraphFont"/>
    <w:rsid w:val="002A24D0"/>
    <w:rPr>
      <w:position w:val="6"/>
      <w:sz w:val="18"/>
    </w:rPr>
  </w:style>
  <w:style w:type="paragraph" w:styleId="FootnoteText">
    <w:name w:val="footnote text"/>
    <w:basedOn w:val="Normal"/>
    <w:link w:val="FootnoteTextChar"/>
    <w:rsid w:val="002A24D0"/>
    <w:pPr>
      <w:keepLines/>
      <w:tabs>
        <w:tab w:val="left" w:pos="255"/>
      </w:tabs>
      <w:ind w:left="255" w:hanging="255"/>
    </w:pPr>
    <w:rPr>
      <w:sz w:val="22"/>
    </w:rPr>
  </w:style>
  <w:style w:type="paragraph" w:styleId="Index1">
    <w:name w:val="index 1"/>
    <w:basedOn w:val="Normal"/>
    <w:next w:val="Normal"/>
    <w:semiHidden/>
    <w:rsid w:val="002A24D0"/>
  </w:style>
  <w:style w:type="paragraph" w:styleId="Index2">
    <w:name w:val="index 2"/>
    <w:basedOn w:val="Normal"/>
    <w:next w:val="Normal"/>
    <w:semiHidden/>
    <w:rsid w:val="002A24D0"/>
    <w:pPr>
      <w:ind w:left="283"/>
    </w:pPr>
  </w:style>
  <w:style w:type="paragraph" w:styleId="Index3">
    <w:name w:val="index 3"/>
    <w:basedOn w:val="Normal"/>
    <w:next w:val="Normal"/>
    <w:semiHidden/>
    <w:rsid w:val="002A24D0"/>
    <w:pPr>
      <w:ind w:left="566"/>
    </w:pPr>
  </w:style>
  <w:style w:type="paragraph" w:styleId="IndexHeading">
    <w:name w:val="index heading"/>
    <w:basedOn w:val="Normal"/>
    <w:next w:val="Index1"/>
    <w:rsid w:val="002A24D0"/>
  </w:style>
  <w:style w:type="paragraph" w:customStyle="1" w:styleId="Line">
    <w:name w:val="Line"/>
    <w:basedOn w:val="Normal"/>
    <w:next w:val="Normal"/>
    <w:rsid w:val="002A24D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24D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24D0"/>
  </w:style>
  <w:style w:type="paragraph" w:customStyle="1" w:styleId="Partref">
    <w:name w:val="Part_ref"/>
    <w:basedOn w:val="Normal"/>
    <w:next w:val="Normal"/>
    <w:rsid w:val="002A24D0"/>
    <w:pPr>
      <w:keepNext/>
      <w:keepLines/>
      <w:spacing w:after="280"/>
      <w:jc w:val="center"/>
    </w:pPr>
  </w:style>
  <w:style w:type="paragraph" w:customStyle="1" w:styleId="Parttitle">
    <w:name w:val="Part_title"/>
    <w:basedOn w:val="Normal"/>
    <w:next w:val="Normalaftertitle"/>
    <w:rsid w:val="002A24D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24D0"/>
  </w:style>
  <w:style w:type="paragraph" w:customStyle="1" w:styleId="QuestionNo">
    <w:name w:val="Question_No"/>
    <w:basedOn w:val="RecNo"/>
    <w:next w:val="Normal"/>
    <w:rsid w:val="002A24D0"/>
  </w:style>
  <w:style w:type="paragraph" w:customStyle="1" w:styleId="Questionref">
    <w:name w:val="Question_ref"/>
    <w:basedOn w:val="Recref"/>
    <w:next w:val="Questiondate"/>
    <w:rsid w:val="002A24D0"/>
  </w:style>
  <w:style w:type="paragraph" w:customStyle="1" w:styleId="Questiontitle">
    <w:name w:val="Question_title"/>
    <w:basedOn w:val="Normal"/>
    <w:next w:val="Questionref"/>
    <w:rsid w:val="002A24D0"/>
  </w:style>
  <w:style w:type="paragraph" w:customStyle="1" w:styleId="Reftext">
    <w:name w:val="Ref_text"/>
    <w:basedOn w:val="Normal"/>
    <w:rsid w:val="002A24D0"/>
    <w:pPr>
      <w:ind w:left="794" w:hanging="794"/>
    </w:pPr>
    <w:rPr>
      <w:sz w:val="22"/>
    </w:rPr>
  </w:style>
  <w:style w:type="paragraph" w:customStyle="1" w:styleId="Reftitle">
    <w:name w:val="Ref_title"/>
    <w:basedOn w:val="Normal"/>
    <w:next w:val="Reftext"/>
    <w:rsid w:val="002A24D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24D0"/>
  </w:style>
  <w:style w:type="paragraph" w:customStyle="1" w:styleId="RepNo">
    <w:name w:val="Rep_No"/>
    <w:basedOn w:val="RecNo"/>
    <w:next w:val="Reptitle"/>
    <w:rsid w:val="002A24D0"/>
  </w:style>
  <w:style w:type="paragraph" w:customStyle="1" w:styleId="Repref">
    <w:name w:val="Rep_ref"/>
    <w:basedOn w:val="Recref"/>
    <w:next w:val="Repdate"/>
    <w:rsid w:val="002A24D0"/>
  </w:style>
  <w:style w:type="paragraph" w:customStyle="1" w:styleId="Reptitle">
    <w:name w:val="Rep_title"/>
    <w:basedOn w:val="Rectitle"/>
    <w:next w:val="Repref"/>
    <w:rsid w:val="002A24D0"/>
  </w:style>
  <w:style w:type="paragraph" w:customStyle="1" w:styleId="Resdate">
    <w:name w:val="Res_date"/>
    <w:basedOn w:val="Recdate"/>
    <w:next w:val="Normalaftertitle"/>
    <w:rsid w:val="002A24D0"/>
  </w:style>
  <w:style w:type="paragraph" w:customStyle="1" w:styleId="ResNo">
    <w:name w:val="Res_No"/>
    <w:basedOn w:val="RecNo"/>
    <w:next w:val="Restitle"/>
    <w:rsid w:val="002A24D0"/>
  </w:style>
  <w:style w:type="paragraph" w:customStyle="1" w:styleId="Resref">
    <w:name w:val="Res_ref"/>
    <w:basedOn w:val="Recref"/>
    <w:next w:val="Resdate"/>
    <w:rsid w:val="002A24D0"/>
  </w:style>
  <w:style w:type="paragraph" w:customStyle="1" w:styleId="Restitle">
    <w:name w:val="Res_title"/>
    <w:basedOn w:val="Normal"/>
    <w:next w:val="Resref"/>
    <w:rsid w:val="002A24D0"/>
    <w:pPr>
      <w:spacing w:before="240"/>
      <w:jc w:val="center"/>
    </w:pPr>
    <w:rPr>
      <w:b/>
      <w:sz w:val="28"/>
    </w:rPr>
  </w:style>
  <w:style w:type="paragraph" w:customStyle="1" w:styleId="SectionNo">
    <w:name w:val="Section_No"/>
    <w:basedOn w:val="Normal"/>
    <w:next w:val="Normal"/>
    <w:rsid w:val="002A24D0"/>
  </w:style>
  <w:style w:type="paragraph" w:customStyle="1" w:styleId="Sectiontitle">
    <w:name w:val="Section_title"/>
    <w:basedOn w:val="Normal"/>
    <w:next w:val="Normalaftertitle"/>
    <w:rsid w:val="002A24D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24D0"/>
    <w:pPr>
      <w:tabs>
        <w:tab w:val="clear" w:pos="794"/>
        <w:tab w:val="clear" w:pos="1191"/>
        <w:tab w:val="clear" w:pos="1588"/>
        <w:tab w:val="clear" w:pos="1985"/>
        <w:tab w:val="right" w:pos="9611"/>
      </w:tabs>
    </w:pPr>
    <w:rPr>
      <w:i/>
    </w:rPr>
  </w:style>
  <w:style w:type="paragraph" w:styleId="TOC1">
    <w:name w:val="toc 1"/>
    <w:basedOn w:val="Normal"/>
    <w:rsid w:val="002A24D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A24D0"/>
    <w:pPr>
      <w:tabs>
        <w:tab w:val="clear" w:pos="567"/>
        <w:tab w:val="left" w:pos="1276"/>
      </w:tabs>
      <w:spacing w:before="160"/>
      <w:ind w:left="1276" w:hanging="709"/>
    </w:pPr>
  </w:style>
  <w:style w:type="paragraph" w:styleId="TOC3">
    <w:name w:val="toc 3"/>
    <w:basedOn w:val="TOC2"/>
    <w:rsid w:val="002A24D0"/>
    <w:pPr>
      <w:tabs>
        <w:tab w:val="clear" w:pos="1276"/>
        <w:tab w:val="left" w:pos="2155"/>
      </w:tabs>
      <w:ind w:left="2155" w:hanging="879"/>
    </w:pPr>
  </w:style>
  <w:style w:type="paragraph" w:styleId="TOC4">
    <w:name w:val="toc 4"/>
    <w:basedOn w:val="TOC3"/>
    <w:rsid w:val="002A24D0"/>
    <w:pPr>
      <w:tabs>
        <w:tab w:val="left" w:pos="3261"/>
      </w:tabs>
      <w:spacing w:before="80"/>
      <w:ind w:left="3261" w:hanging="993"/>
    </w:pPr>
  </w:style>
  <w:style w:type="paragraph" w:styleId="TOC5">
    <w:name w:val="toc 5"/>
    <w:basedOn w:val="TOC4"/>
    <w:rsid w:val="002A24D0"/>
  </w:style>
  <w:style w:type="paragraph" w:styleId="TOC6">
    <w:name w:val="toc 6"/>
    <w:basedOn w:val="TOC4"/>
    <w:rsid w:val="002A24D0"/>
  </w:style>
  <w:style w:type="paragraph" w:styleId="TOC7">
    <w:name w:val="toc 7"/>
    <w:basedOn w:val="TOC4"/>
    <w:rsid w:val="002A24D0"/>
  </w:style>
  <w:style w:type="paragraph" w:styleId="TOC8">
    <w:name w:val="toc 8"/>
    <w:basedOn w:val="TOC4"/>
    <w:rsid w:val="002A24D0"/>
  </w:style>
  <w:style w:type="paragraph" w:customStyle="1" w:styleId="Rectitle">
    <w:name w:val="Rec_title"/>
    <w:basedOn w:val="Normal"/>
    <w:next w:val="Recref"/>
    <w:link w:val="RectitleChar"/>
    <w:rsid w:val="002A24D0"/>
    <w:pPr>
      <w:keepNext/>
      <w:keepLines/>
      <w:spacing w:before="240"/>
      <w:jc w:val="center"/>
    </w:pPr>
    <w:rPr>
      <w:b/>
      <w:sz w:val="28"/>
    </w:rPr>
  </w:style>
  <w:style w:type="paragraph" w:customStyle="1" w:styleId="Annexref">
    <w:name w:val="Annex_ref"/>
    <w:basedOn w:val="Normal"/>
    <w:next w:val="Normalaftertitle"/>
    <w:rsid w:val="002A24D0"/>
    <w:pPr>
      <w:keepNext/>
      <w:keepLines/>
      <w:spacing w:after="280"/>
      <w:jc w:val="center"/>
    </w:pPr>
  </w:style>
  <w:style w:type="paragraph" w:customStyle="1" w:styleId="Appendixref">
    <w:name w:val="Appendix_ref"/>
    <w:basedOn w:val="Annexref"/>
    <w:next w:val="Normalaftertitle"/>
    <w:rsid w:val="002A24D0"/>
  </w:style>
  <w:style w:type="paragraph" w:customStyle="1" w:styleId="Figuretitle">
    <w:name w:val="Figure_title"/>
    <w:basedOn w:val="Normal"/>
    <w:next w:val="Figure"/>
    <w:link w:val="FiguretitleChar"/>
    <w:rsid w:val="002A24D0"/>
    <w:pPr>
      <w:keepNext/>
      <w:spacing w:before="0" w:after="120"/>
      <w:jc w:val="center"/>
    </w:pPr>
    <w:rPr>
      <w:rFonts w:ascii="Times New Roman Bold" w:hAnsi="Times New Roman Bold"/>
      <w:b/>
      <w:sz w:val="18"/>
    </w:rPr>
  </w:style>
  <w:style w:type="paragraph" w:customStyle="1" w:styleId="Tabletitle">
    <w:name w:val="Table_title"/>
    <w:basedOn w:val="Normal"/>
    <w:next w:val="Tablehead0"/>
    <w:link w:val="TabletitleChar"/>
    <w:rsid w:val="002A24D0"/>
    <w:pPr>
      <w:keepNext/>
      <w:spacing w:before="0" w:after="120"/>
      <w:jc w:val="center"/>
    </w:pPr>
    <w:rPr>
      <w:b/>
    </w:rPr>
  </w:style>
  <w:style w:type="paragraph" w:customStyle="1" w:styleId="Summary">
    <w:name w:val="Summary"/>
    <w:basedOn w:val="Normal"/>
    <w:next w:val="Normalaftertitle"/>
    <w:autoRedefine/>
    <w:rsid w:val="002A24D0"/>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2A24D0"/>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A24D0"/>
    <w:pPr>
      <w:ind w:left="-85" w:firstLine="0"/>
    </w:pPr>
    <w:rPr>
      <w:lang w:val="en-US"/>
    </w:rPr>
  </w:style>
  <w:style w:type="paragraph" w:customStyle="1" w:styleId="FigureNoTitle">
    <w:name w:val="Figure_NoTitle"/>
    <w:basedOn w:val="Normal"/>
    <w:next w:val="Normalaftertitle"/>
    <w:rsid w:val="00802973"/>
    <w:pPr>
      <w:keepLines/>
      <w:spacing w:before="240" w:after="120"/>
      <w:jc w:val="center"/>
    </w:pPr>
    <w:rPr>
      <w:b/>
      <w:lang w:val="en-GB"/>
    </w:rPr>
  </w:style>
  <w:style w:type="paragraph" w:customStyle="1" w:styleId="FooterQP">
    <w:name w:val="Footer_QP"/>
    <w:basedOn w:val="Normal"/>
    <w:rsid w:val="00802973"/>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uiPriority w:val="99"/>
    <w:rsid w:val="00802973"/>
    <w:pPr>
      <w:jc w:val="left"/>
    </w:pPr>
    <w:rPr>
      <w:b/>
      <w:smallCaps/>
      <w:sz w:val="26"/>
      <w:lang w:val="en-GB"/>
    </w:rPr>
  </w:style>
  <w:style w:type="character" w:customStyle="1" w:styleId="BodyTextChar">
    <w:name w:val="Body Text Char"/>
    <w:basedOn w:val="DefaultParagraphFont"/>
    <w:link w:val="BodyText"/>
    <w:uiPriority w:val="99"/>
    <w:rsid w:val="00802973"/>
    <w:rPr>
      <w:b/>
      <w:smallCaps/>
      <w:sz w:val="26"/>
      <w:lang w:val="en-GB" w:eastAsia="en-US"/>
    </w:rPr>
  </w:style>
  <w:style w:type="paragraph" w:styleId="BodyText2">
    <w:name w:val="Body Text 2"/>
    <w:basedOn w:val="Normal"/>
    <w:link w:val="BodyText2Char"/>
    <w:rsid w:val="00802973"/>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802973"/>
    <w:rPr>
      <w:rFonts w:ascii="Palatino Linotype" w:hAnsi="Palatino Linotype"/>
      <w:b/>
      <w:bCs/>
      <w:sz w:val="32"/>
      <w:lang w:eastAsia="en-US"/>
    </w:rPr>
  </w:style>
  <w:style w:type="paragraph" w:styleId="BodyText3">
    <w:name w:val="Body Text 3"/>
    <w:basedOn w:val="Normal"/>
    <w:link w:val="BodyText3Char"/>
    <w:rsid w:val="00802973"/>
    <w:pPr>
      <w:spacing w:before="180"/>
      <w:jc w:val="center"/>
    </w:pPr>
    <w:rPr>
      <w:iCs/>
      <w:sz w:val="22"/>
      <w:lang w:val="en-US"/>
    </w:rPr>
  </w:style>
  <w:style w:type="character" w:customStyle="1" w:styleId="BodyText3Char">
    <w:name w:val="Body Text 3 Char"/>
    <w:basedOn w:val="DefaultParagraphFont"/>
    <w:link w:val="BodyText3"/>
    <w:rsid w:val="00802973"/>
    <w:rPr>
      <w:iCs/>
      <w:sz w:val="22"/>
      <w:lang w:eastAsia="en-US"/>
    </w:rPr>
  </w:style>
  <w:style w:type="paragraph" w:customStyle="1" w:styleId="TabletitleBR">
    <w:name w:val="Table_title_BR"/>
    <w:basedOn w:val="Normal"/>
    <w:next w:val="Normal"/>
    <w:rsid w:val="00802973"/>
    <w:pPr>
      <w:keepNext/>
      <w:keepLines/>
      <w:spacing w:before="0" w:after="120"/>
      <w:jc w:val="center"/>
    </w:pPr>
    <w:rPr>
      <w:b/>
      <w:lang w:val="en-GB"/>
    </w:rPr>
  </w:style>
  <w:style w:type="paragraph" w:customStyle="1" w:styleId="Normalaftertitle0">
    <w:name w:val="Normal after title"/>
    <w:basedOn w:val="Normal"/>
    <w:next w:val="Normal"/>
    <w:uiPriority w:val="99"/>
    <w:rsid w:val="00802973"/>
    <w:pPr>
      <w:spacing w:before="320"/>
      <w:jc w:val="left"/>
    </w:pPr>
    <w:rPr>
      <w:lang w:val="en-GB"/>
    </w:rPr>
  </w:style>
  <w:style w:type="character" w:styleId="FollowedHyperlink">
    <w:name w:val="FollowedHyperlink"/>
    <w:basedOn w:val="DefaultParagraphFont"/>
    <w:rsid w:val="00802973"/>
    <w:rPr>
      <w:color w:val="800080"/>
      <w:u w:val="single"/>
    </w:rPr>
  </w:style>
  <w:style w:type="paragraph" w:styleId="NormalWeb">
    <w:name w:val="Normal (Web)"/>
    <w:basedOn w:val="Normal"/>
    <w:rsid w:val="008029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uiPriority w:val="99"/>
    <w:qFormat/>
    <w:rsid w:val="00802973"/>
    <w:rPr>
      <w:b/>
      <w:bCs/>
    </w:rPr>
  </w:style>
  <w:style w:type="character" w:customStyle="1" w:styleId="FigureNoChar">
    <w:name w:val="Figure_No Char"/>
    <w:basedOn w:val="DefaultParagraphFont"/>
    <w:link w:val="FigureNo"/>
    <w:rsid w:val="00802973"/>
    <w:rPr>
      <w:caps/>
      <w:sz w:val="18"/>
      <w:lang w:val="fr-FR" w:eastAsia="en-US"/>
    </w:rPr>
  </w:style>
  <w:style w:type="paragraph" w:customStyle="1" w:styleId="Artheading">
    <w:name w:val="Art_heading"/>
    <w:basedOn w:val="Normal"/>
    <w:next w:val="Normalaftertitle"/>
    <w:uiPriority w:val="99"/>
    <w:rsid w:val="00802973"/>
    <w:pPr>
      <w:spacing w:before="480"/>
      <w:jc w:val="center"/>
    </w:pPr>
    <w:rPr>
      <w:b/>
      <w:sz w:val="28"/>
    </w:rPr>
  </w:style>
  <w:style w:type="character" w:styleId="EndnoteReference">
    <w:name w:val="endnote reference"/>
    <w:basedOn w:val="DefaultParagraphFont"/>
    <w:uiPriority w:val="99"/>
    <w:rsid w:val="00802973"/>
    <w:rPr>
      <w:vertAlign w:val="superscript"/>
    </w:rPr>
  </w:style>
  <w:style w:type="paragraph" w:customStyle="1" w:styleId="Figurewithouttitle">
    <w:name w:val="Figure_without_title"/>
    <w:basedOn w:val="Normal"/>
    <w:next w:val="Normalaftertitle"/>
    <w:uiPriority w:val="99"/>
    <w:rsid w:val="00802973"/>
    <w:pPr>
      <w:keepLines/>
      <w:spacing w:before="240" w:after="120"/>
      <w:jc w:val="center"/>
    </w:pPr>
  </w:style>
  <w:style w:type="paragraph" w:customStyle="1" w:styleId="FirstFooter">
    <w:name w:val="FirstFooter"/>
    <w:basedOn w:val="Footer"/>
    <w:uiPriority w:val="99"/>
    <w:rsid w:val="00802973"/>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link w:val="SourceChar"/>
    <w:rsid w:val="00802973"/>
    <w:pPr>
      <w:spacing w:before="840" w:after="200"/>
      <w:jc w:val="center"/>
    </w:pPr>
    <w:rPr>
      <w:b/>
      <w:sz w:val="28"/>
    </w:rPr>
  </w:style>
  <w:style w:type="paragraph" w:customStyle="1" w:styleId="SpecialFooter">
    <w:name w:val="Special Footer"/>
    <w:basedOn w:val="Footer"/>
    <w:rsid w:val="00802973"/>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uiPriority w:val="99"/>
    <w:rsid w:val="00802973"/>
    <w:pPr>
      <w:keepNext/>
      <w:spacing w:before="0" w:after="120"/>
      <w:jc w:val="center"/>
    </w:pPr>
  </w:style>
  <w:style w:type="paragraph" w:customStyle="1" w:styleId="Title1">
    <w:name w:val="Title 1"/>
    <w:basedOn w:val="Source"/>
    <w:next w:val="Title2"/>
    <w:link w:val="Title1Char"/>
    <w:uiPriority w:val="99"/>
    <w:rsid w:val="0080297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802973"/>
  </w:style>
  <w:style w:type="paragraph" w:customStyle="1" w:styleId="Title3">
    <w:name w:val="Title 3"/>
    <w:basedOn w:val="Title2"/>
    <w:next w:val="Title4"/>
    <w:uiPriority w:val="99"/>
    <w:rsid w:val="00802973"/>
    <w:rPr>
      <w:caps w:val="0"/>
    </w:rPr>
  </w:style>
  <w:style w:type="paragraph" w:customStyle="1" w:styleId="Title4">
    <w:name w:val="Title 4"/>
    <w:basedOn w:val="Title3"/>
    <w:next w:val="Heading1"/>
    <w:uiPriority w:val="99"/>
    <w:rsid w:val="00802973"/>
    <w:rPr>
      <w:b/>
    </w:rPr>
  </w:style>
  <w:style w:type="character" w:customStyle="1" w:styleId="Appdef">
    <w:name w:val="App_def"/>
    <w:basedOn w:val="DefaultParagraphFont"/>
    <w:uiPriority w:val="99"/>
    <w:rsid w:val="00802973"/>
    <w:rPr>
      <w:rFonts w:ascii="Times New Roman" w:hAnsi="Times New Roman"/>
      <w:b/>
    </w:rPr>
  </w:style>
  <w:style w:type="character" w:customStyle="1" w:styleId="Appref">
    <w:name w:val="App_ref"/>
    <w:basedOn w:val="DefaultParagraphFont"/>
    <w:uiPriority w:val="99"/>
    <w:rsid w:val="00802973"/>
  </w:style>
  <w:style w:type="character" w:customStyle="1" w:styleId="Artdef">
    <w:name w:val="Art_def"/>
    <w:basedOn w:val="DefaultParagraphFont"/>
    <w:uiPriority w:val="99"/>
    <w:rsid w:val="00802973"/>
    <w:rPr>
      <w:rFonts w:ascii="Times New Roman" w:hAnsi="Times New Roman"/>
      <w:b/>
    </w:rPr>
  </w:style>
  <w:style w:type="character" w:customStyle="1" w:styleId="Artref">
    <w:name w:val="Art_ref"/>
    <w:basedOn w:val="DefaultParagraphFont"/>
    <w:uiPriority w:val="99"/>
    <w:rsid w:val="00802973"/>
  </w:style>
  <w:style w:type="character" w:customStyle="1" w:styleId="Recdef">
    <w:name w:val="Rec_def"/>
    <w:basedOn w:val="DefaultParagraphFont"/>
    <w:uiPriority w:val="99"/>
    <w:rsid w:val="00802973"/>
    <w:rPr>
      <w:b/>
    </w:rPr>
  </w:style>
  <w:style w:type="character" w:customStyle="1" w:styleId="Resdef">
    <w:name w:val="Res_def"/>
    <w:basedOn w:val="DefaultParagraphFont"/>
    <w:uiPriority w:val="99"/>
    <w:rsid w:val="00802973"/>
    <w:rPr>
      <w:rFonts w:ascii="Times New Roman" w:hAnsi="Times New Roman"/>
      <w:b/>
    </w:rPr>
  </w:style>
  <w:style w:type="character" w:customStyle="1" w:styleId="Tablefreq">
    <w:name w:val="Table_freq"/>
    <w:basedOn w:val="DefaultParagraphFont"/>
    <w:uiPriority w:val="99"/>
    <w:rsid w:val="00802973"/>
    <w:rPr>
      <w:b/>
      <w:color w:val="auto"/>
    </w:rPr>
  </w:style>
  <w:style w:type="paragraph" w:customStyle="1" w:styleId="Formal">
    <w:name w:val="Formal"/>
    <w:basedOn w:val="ASN1"/>
    <w:uiPriority w:val="99"/>
    <w:rsid w:val="00802973"/>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uiPriority w:val="99"/>
    <w:rsid w:val="0080297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802973"/>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80297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802973"/>
    <w:rPr>
      <w:rFonts w:ascii="Courier New" w:hAnsi="Courier New" w:cs="Courier New"/>
      <w:lang w:eastAsia="en-US"/>
    </w:rPr>
  </w:style>
  <w:style w:type="character" w:customStyle="1" w:styleId="FiguretitleChar">
    <w:name w:val="Figure_title Char"/>
    <w:basedOn w:val="DefaultParagraphFont"/>
    <w:link w:val="Figuretitle"/>
    <w:rsid w:val="00802973"/>
    <w:rPr>
      <w:rFonts w:ascii="Times New Roman Bold" w:hAnsi="Times New Roman Bold"/>
      <w:b/>
      <w:sz w:val="18"/>
      <w:lang w:val="fr-FR" w:eastAsia="en-US"/>
    </w:rPr>
  </w:style>
  <w:style w:type="character" w:customStyle="1" w:styleId="apple-style-span">
    <w:name w:val="apple-style-span"/>
    <w:basedOn w:val="DefaultParagraphFont"/>
    <w:rsid w:val="00802973"/>
  </w:style>
  <w:style w:type="character" w:styleId="PlaceholderText">
    <w:name w:val="Placeholder Text"/>
    <w:basedOn w:val="DefaultParagraphFont"/>
    <w:uiPriority w:val="99"/>
    <w:semiHidden/>
    <w:rsid w:val="00802973"/>
    <w:rPr>
      <w:color w:val="808080"/>
    </w:rPr>
  </w:style>
  <w:style w:type="paragraph" w:customStyle="1" w:styleId="AnnexNo">
    <w:name w:val="Annex_No"/>
    <w:basedOn w:val="Normal"/>
    <w:next w:val="Normal"/>
    <w:uiPriority w:val="99"/>
    <w:rsid w:val="0080297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80297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802973"/>
  </w:style>
  <w:style w:type="paragraph" w:customStyle="1" w:styleId="Appendixtitle">
    <w:name w:val="Appendix_title"/>
    <w:basedOn w:val="Annextitle"/>
    <w:next w:val="Normal"/>
    <w:uiPriority w:val="99"/>
    <w:rsid w:val="00802973"/>
  </w:style>
  <w:style w:type="paragraph" w:customStyle="1" w:styleId="Border">
    <w:name w:val="Border"/>
    <w:basedOn w:val="Normal"/>
    <w:uiPriority w:val="99"/>
    <w:rsid w:val="0080297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80297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80297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80297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80297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802973"/>
  </w:style>
  <w:style w:type="paragraph" w:customStyle="1" w:styleId="Proposal">
    <w:name w:val="Proposal"/>
    <w:basedOn w:val="Normal"/>
    <w:next w:val="Normal"/>
    <w:uiPriority w:val="99"/>
    <w:rsid w:val="0080297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02973"/>
    <w:pPr>
      <w:tabs>
        <w:tab w:val="clear" w:pos="794"/>
        <w:tab w:val="clear" w:pos="1191"/>
        <w:tab w:val="left" w:pos="1134"/>
      </w:tabs>
      <w:jc w:val="left"/>
    </w:pPr>
    <w:rPr>
      <w:lang w:val="en-GB"/>
    </w:rPr>
  </w:style>
  <w:style w:type="paragraph" w:customStyle="1" w:styleId="Section3">
    <w:name w:val="Section_3"/>
    <w:basedOn w:val="Section1"/>
    <w:uiPriority w:val="99"/>
    <w:rsid w:val="00802973"/>
    <w:pPr>
      <w:tabs>
        <w:tab w:val="center" w:pos="4820"/>
      </w:tabs>
      <w:spacing w:before="360"/>
    </w:pPr>
    <w:rPr>
      <w:b w:val="0"/>
      <w:lang w:val="en-GB"/>
    </w:rPr>
  </w:style>
  <w:style w:type="paragraph" w:customStyle="1" w:styleId="TableTextS5">
    <w:name w:val="Table_TextS5"/>
    <w:basedOn w:val="Normal"/>
    <w:uiPriority w:val="99"/>
    <w:rsid w:val="0080297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0297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0297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0297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02973"/>
  </w:style>
  <w:style w:type="paragraph" w:customStyle="1" w:styleId="Committee">
    <w:name w:val="Committee"/>
    <w:basedOn w:val="Normal"/>
    <w:qFormat/>
    <w:rsid w:val="0080297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802973"/>
    <w:rPr>
      <w:noProof/>
      <w:sz w:val="18"/>
      <w:lang w:val="fr-FR" w:eastAsia="en-US"/>
    </w:rPr>
  </w:style>
  <w:style w:type="character" w:customStyle="1" w:styleId="FootnoteTextChar">
    <w:name w:val="Footnote Text Char"/>
    <w:basedOn w:val="DefaultParagraphFont"/>
    <w:link w:val="FootnoteText"/>
    <w:rsid w:val="00802973"/>
    <w:rPr>
      <w:sz w:val="22"/>
      <w:lang w:val="fr-FR" w:eastAsia="en-US"/>
    </w:rPr>
  </w:style>
  <w:style w:type="character" w:customStyle="1" w:styleId="HeaderChar">
    <w:name w:val="Header Char"/>
    <w:basedOn w:val="DefaultParagraphFont"/>
    <w:link w:val="Header"/>
    <w:rsid w:val="00802973"/>
    <w:rPr>
      <w:sz w:val="24"/>
      <w:lang w:val="fr-FR" w:eastAsia="en-US"/>
    </w:rPr>
  </w:style>
  <w:style w:type="paragraph" w:customStyle="1" w:styleId="Normalend">
    <w:name w:val="Normal_end"/>
    <w:basedOn w:val="Normal"/>
    <w:next w:val="Normal"/>
    <w:qFormat/>
    <w:rsid w:val="0080297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2973"/>
    <w:pPr>
      <w:tabs>
        <w:tab w:val="center" w:pos="4820"/>
      </w:tabs>
      <w:spacing w:before="360"/>
    </w:pPr>
    <w:rPr>
      <w:lang w:val="en-GB"/>
    </w:rPr>
  </w:style>
  <w:style w:type="paragraph" w:customStyle="1" w:styleId="Subsection1">
    <w:name w:val="Subsection_1"/>
    <w:basedOn w:val="Section1"/>
    <w:next w:val="Normalaftertitle0"/>
    <w:qFormat/>
    <w:rsid w:val="00802973"/>
    <w:pPr>
      <w:tabs>
        <w:tab w:val="center" w:pos="4820"/>
      </w:tabs>
      <w:spacing w:before="360"/>
    </w:pPr>
    <w:rPr>
      <w:lang w:val="en-GB"/>
    </w:rPr>
  </w:style>
  <w:style w:type="paragraph" w:customStyle="1" w:styleId="Volumetitle">
    <w:name w:val="Volume_title"/>
    <w:basedOn w:val="Normal"/>
    <w:qFormat/>
    <w:rsid w:val="00802973"/>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802973"/>
    <w:rPr>
      <w:b/>
      <w:sz w:val="28"/>
      <w:lang w:val="fr-FR" w:eastAsia="en-US"/>
    </w:rPr>
  </w:style>
  <w:style w:type="character" w:customStyle="1" w:styleId="Title1Char">
    <w:name w:val="Title 1 Char"/>
    <w:link w:val="Title1"/>
    <w:uiPriority w:val="99"/>
    <w:locked/>
    <w:rsid w:val="00802973"/>
    <w:rPr>
      <w:caps/>
      <w:sz w:val="28"/>
      <w:lang w:val="fr-FR" w:eastAsia="en-US"/>
    </w:rPr>
  </w:style>
  <w:style w:type="character" w:customStyle="1" w:styleId="Heading1Char">
    <w:name w:val="Heading 1 Char"/>
    <w:basedOn w:val="DefaultParagraphFont"/>
    <w:link w:val="Heading1"/>
    <w:locked/>
    <w:rsid w:val="00802973"/>
    <w:rPr>
      <w:b/>
      <w:sz w:val="24"/>
      <w:lang w:val="fr-FR" w:eastAsia="en-US"/>
    </w:rPr>
  </w:style>
  <w:style w:type="character" w:customStyle="1" w:styleId="Heading2Char">
    <w:name w:val="Heading 2 Char"/>
    <w:basedOn w:val="DefaultParagraphFont"/>
    <w:link w:val="Heading2"/>
    <w:rsid w:val="00802973"/>
    <w:rPr>
      <w:b/>
      <w:sz w:val="24"/>
      <w:lang w:val="fr-FR" w:eastAsia="en-US"/>
    </w:rPr>
  </w:style>
  <w:style w:type="character" w:customStyle="1" w:styleId="Heading3Char">
    <w:name w:val="Heading 3 Char"/>
    <w:basedOn w:val="DefaultParagraphFont"/>
    <w:link w:val="Heading3"/>
    <w:rsid w:val="00802973"/>
    <w:rPr>
      <w:b/>
      <w:sz w:val="24"/>
      <w:lang w:val="fr-FR" w:eastAsia="en-US"/>
    </w:rPr>
  </w:style>
  <w:style w:type="character" w:customStyle="1" w:styleId="Heading4Char">
    <w:name w:val="Heading 4 Char"/>
    <w:basedOn w:val="DefaultParagraphFont"/>
    <w:link w:val="Heading4"/>
    <w:rsid w:val="00802973"/>
    <w:rPr>
      <w:b/>
      <w:sz w:val="24"/>
      <w:lang w:val="fr-FR" w:eastAsia="en-US"/>
    </w:rPr>
  </w:style>
  <w:style w:type="character" w:customStyle="1" w:styleId="Heading5Char">
    <w:name w:val="Heading 5 Char"/>
    <w:basedOn w:val="DefaultParagraphFont"/>
    <w:link w:val="Heading5"/>
    <w:rsid w:val="00802973"/>
    <w:rPr>
      <w:b/>
      <w:sz w:val="24"/>
      <w:lang w:val="fr-FR" w:eastAsia="en-US"/>
    </w:rPr>
  </w:style>
  <w:style w:type="character" w:customStyle="1" w:styleId="Heading6Char">
    <w:name w:val="Heading 6 Char"/>
    <w:basedOn w:val="DefaultParagraphFont"/>
    <w:link w:val="Heading6"/>
    <w:rsid w:val="00802973"/>
    <w:rPr>
      <w:b/>
      <w:sz w:val="24"/>
      <w:lang w:val="fr-FR" w:eastAsia="en-US"/>
    </w:rPr>
  </w:style>
  <w:style w:type="character" w:customStyle="1" w:styleId="Heading7Char">
    <w:name w:val="Heading 7 Char"/>
    <w:basedOn w:val="DefaultParagraphFont"/>
    <w:link w:val="Heading7"/>
    <w:rsid w:val="00802973"/>
    <w:rPr>
      <w:b/>
      <w:sz w:val="24"/>
      <w:lang w:val="fr-FR" w:eastAsia="en-US"/>
    </w:rPr>
  </w:style>
  <w:style w:type="character" w:customStyle="1" w:styleId="Heading8Char">
    <w:name w:val="Heading 8 Char"/>
    <w:basedOn w:val="DefaultParagraphFont"/>
    <w:link w:val="Heading8"/>
    <w:rsid w:val="00802973"/>
    <w:rPr>
      <w:b/>
      <w:sz w:val="24"/>
      <w:lang w:val="fr-FR" w:eastAsia="en-US"/>
    </w:rPr>
  </w:style>
  <w:style w:type="character" w:customStyle="1" w:styleId="Heading9Char">
    <w:name w:val="Heading 9 Char"/>
    <w:basedOn w:val="DefaultParagraphFont"/>
    <w:link w:val="Heading9"/>
    <w:rsid w:val="00802973"/>
    <w:rPr>
      <w:b/>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802973"/>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802973"/>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802973"/>
    <w:rPr>
      <w:rFonts w:cs="Times New Roman"/>
      <w:sz w:val="16"/>
      <w:szCs w:val="16"/>
    </w:rPr>
  </w:style>
  <w:style w:type="paragraph" w:styleId="CommentText">
    <w:name w:val="annotation text"/>
    <w:basedOn w:val="Normal"/>
    <w:link w:val="CommentTextChar"/>
    <w:uiPriority w:val="99"/>
    <w:rsid w:val="00802973"/>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802973"/>
    <w:rPr>
      <w:lang w:val="en-GB" w:eastAsia="en-US"/>
    </w:rPr>
  </w:style>
  <w:style w:type="paragraph" w:styleId="CommentSubject">
    <w:name w:val="annotation subject"/>
    <w:basedOn w:val="CommentText"/>
    <w:next w:val="CommentText"/>
    <w:link w:val="CommentSubjectChar"/>
    <w:uiPriority w:val="99"/>
    <w:rsid w:val="00802973"/>
    <w:rPr>
      <w:b/>
      <w:bCs/>
    </w:rPr>
  </w:style>
  <w:style w:type="character" w:customStyle="1" w:styleId="CommentSubjectChar">
    <w:name w:val="Comment Subject Char"/>
    <w:basedOn w:val="CommentTextChar"/>
    <w:link w:val="CommentSubject"/>
    <w:uiPriority w:val="99"/>
    <w:rsid w:val="00802973"/>
    <w:rPr>
      <w:b/>
      <w:bCs/>
      <w:lang w:val="en-GB" w:eastAsia="en-US"/>
    </w:rPr>
  </w:style>
  <w:style w:type="paragraph" w:styleId="Revision">
    <w:name w:val="Revision"/>
    <w:hidden/>
    <w:uiPriority w:val="99"/>
    <w:semiHidden/>
    <w:rsid w:val="00802973"/>
    <w:rPr>
      <w:sz w:val="24"/>
      <w:lang w:val="en-GB" w:eastAsia="en-US"/>
    </w:rPr>
  </w:style>
  <w:style w:type="paragraph" w:styleId="BalloonText">
    <w:name w:val="Balloon Text"/>
    <w:basedOn w:val="Normal"/>
    <w:link w:val="BalloonTextChar"/>
    <w:uiPriority w:val="99"/>
    <w:rsid w:val="00802973"/>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802973"/>
    <w:rPr>
      <w:rFonts w:ascii="Tahoma" w:hAnsi="Tahoma" w:cs="Tahoma"/>
      <w:sz w:val="16"/>
      <w:szCs w:val="16"/>
      <w:lang w:val="en-GB" w:eastAsia="en-US"/>
    </w:rPr>
  </w:style>
  <w:style w:type="character" w:customStyle="1" w:styleId="RectitleChar">
    <w:name w:val="Rec_title Char"/>
    <w:link w:val="Rectitle"/>
    <w:locked/>
    <w:rsid w:val="00802973"/>
    <w:rPr>
      <w:b/>
      <w:sz w:val="28"/>
      <w:lang w:val="fr-FR" w:eastAsia="en-US"/>
    </w:rPr>
  </w:style>
  <w:style w:type="paragraph" w:customStyle="1" w:styleId="IEEETableCaption">
    <w:name w:val="IEEE Table Caption"/>
    <w:basedOn w:val="Normal"/>
    <w:next w:val="Normal"/>
    <w:uiPriority w:val="99"/>
    <w:rsid w:val="00802973"/>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character" w:customStyle="1" w:styleId="TableNoChar">
    <w:name w:val="Table_No Char"/>
    <w:link w:val="TableNo"/>
    <w:locked/>
    <w:rsid w:val="00802973"/>
    <w:rPr>
      <w:sz w:val="24"/>
      <w:lang w:val="fr-FR" w:eastAsia="en-US"/>
    </w:rPr>
  </w:style>
  <w:style w:type="character" w:customStyle="1" w:styleId="TabletitleChar">
    <w:name w:val="Table_title Char"/>
    <w:link w:val="Tabletitle"/>
    <w:locked/>
    <w:rsid w:val="00802973"/>
    <w:rPr>
      <w:b/>
      <w:sz w:val="24"/>
      <w:lang w:val="fr-FR" w:eastAsia="en-US"/>
    </w:rPr>
  </w:style>
  <w:style w:type="paragraph" w:customStyle="1" w:styleId="IEEEParagraph">
    <w:name w:val="IEEE Paragraph"/>
    <w:basedOn w:val="Normal"/>
    <w:link w:val="IEEEParagraphChar"/>
    <w:uiPriority w:val="99"/>
    <w:rsid w:val="00802973"/>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802973"/>
    <w:pPr>
      <w:ind w:firstLine="0"/>
      <w:jc w:val="left"/>
    </w:pPr>
    <w:rPr>
      <w:sz w:val="18"/>
    </w:rPr>
  </w:style>
  <w:style w:type="character" w:customStyle="1" w:styleId="IEEEParagraphChar">
    <w:name w:val="IEEE Paragraph Char"/>
    <w:link w:val="IEEEParagraph"/>
    <w:uiPriority w:val="99"/>
    <w:locked/>
    <w:rsid w:val="00802973"/>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802973"/>
    <w:rPr>
      <w:smallCaps w:val="0"/>
    </w:rPr>
  </w:style>
  <w:style w:type="character" w:customStyle="1" w:styleId="trans">
    <w:name w:val="trans"/>
    <w:uiPriority w:val="99"/>
    <w:rsid w:val="00802973"/>
  </w:style>
  <w:style w:type="paragraph" w:customStyle="1" w:styleId="references">
    <w:name w:val="references"/>
    <w:uiPriority w:val="99"/>
    <w:rsid w:val="00802973"/>
    <w:pPr>
      <w:numPr>
        <w:numId w:val="3"/>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802973"/>
    <w:rPr>
      <w:sz w:val="22"/>
      <w:lang w:val="fr-FR" w:eastAsia="en-US"/>
    </w:rPr>
  </w:style>
  <w:style w:type="character" w:customStyle="1" w:styleId="TableheadChar">
    <w:name w:val="Table_head Char"/>
    <w:link w:val="Tablehead0"/>
    <w:locked/>
    <w:rsid w:val="00802973"/>
    <w:rPr>
      <w:b/>
      <w:sz w:val="22"/>
      <w:lang w:val="fr-FR" w:eastAsia="en-US"/>
    </w:rPr>
  </w:style>
  <w:style w:type="paragraph" w:customStyle="1" w:styleId="FiguretitleBR">
    <w:name w:val="Figure_title_BR"/>
    <w:basedOn w:val="Normal"/>
    <w:next w:val="Figurewithouttitle"/>
    <w:uiPriority w:val="99"/>
    <w:rsid w:val="00802973"/>
    <w:pPr>
      <w:keepLines/>
      <w:widowControl w:val="0"/>
      <w:overflowPunct/>
      <w:autoSpaceDE/>
      <w:autoSpaceDN/>
      <w:adjustRightInd/>
      <w:spacing w:before="0" w:after="480"/>
      <w:jc w:val="center"/>
      <w:textAlignment w:val="auto"/>
    </w:pPr>
    <w:rPr>
      <w:rFonts w:eastAsia="SimSun"/>
      <w:b/>
      <w:kern w:val="2"/>
      <w:sz w:val="21"/>
      <w:lang w:val="en-US" w:eastAsia="zh-CN"/>
    </w:rPr>
  </w:style>
  <w:style w:type="character" w:customStyle="1" w:styleId="BodyTextChar1">
    <w:name w:val="Body Text Char1"/>
    <w:basedOn w:val="DefaultParagraphFont"/>
    <w:uiPriority w:val="99"/>
    <w:locked/>
    <w:rsid w:val="00802973"/>
    <w:rPr>
      <w:sz w:val="24"/>
      <w:szCs w:val="24"/>
      <w:lang w:val="en-GB" w:eastAsia="en-US"/>
    </w:rPr>
  </w:style>
  <w:style w:type="paragraph" w:customStyle="1" w:styleId="CarCar">
    <w:name w:val="Car Car"/>
    <w:basedOn w:val="Normal"/>
    <w:uiPriority w:val="99"/>
    <w:rsid w:val="00802973"/>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802973"/>
    <w:rPr>
      <w:sz w:val="24"/>
      <w:lang w:val="fr-FR" w:eastAsia="en-US"/>
    </w:rPr>
  </w:style>
  <w:style w:type="table" w:customStyle="1" w:styleId="Grilledutableau1">
    <w:name w:val="Grille du tableau1"/>
    <w:basedOn w:val="TableNormal"/>
    <w:next w:val="TableGrid"/>
    <w:uiPriority w:val="99"/>
    <w:rsid w:val="00802973"/>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802973"/>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802973"/>
    <w:pPr>
      <w:numPr>
        <w:numId w:val="4"/>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802973"/>
    <w:pPr>
      <w:numPr>
        <w:numId w:val="5"/>
      </w:numPr>
      <w:spacing w:before="240" w:after="120" w:line="216" w:lineRule="auto"/>
      <w:jc w:val="center"/>
    </w:pPr>
    <w:rPr>
      <w:smallCaps/>
      <w:noProof/>
      <w:sz w:val="16"/>
      <w:szCs w:val="16"/>
      <w:lang w:eastAsia="en-US"/>
    </w:rPr>
  </w:style>
  <w:style w:type="paragraph" w:styleId="NoSpacing">
    <w:name w:val="No Spacing"/>
    <w:uiPriority w:val="1"/>
    <w:qFormat/>
    <w:rsid w:val="00802973"/>
    <w:rPr>
      <w:rFonts w:ascii="Calibri" w:eastAsia="Calibri" w:hAnsi="Calibri"/>
      <w:sz w:val="22"/>
      <w:szCs w:val="22"/>
      <w:lang w:val="fr-FR" w:eastAsia="en-US"/>
    </w:rPr>
  </w:style>
  <w:style w:type="paragraph" w:customStyle="1" w:styleId="TableLegend0">
    <w:name w:val="Table_Legend"/>
    <w:basedOn w:val="Normal"/>
    <w:next w:val="Normal"/>
    <w:rsid w:val="00802973"/>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802973"/>
    <w:rPr>
      <w:rFonts w:asciiTheme="majorHAnsi" w:eastAsiaTheme="majorEastAsia" w:hAnsiTheme="majorHAnsi" w:cstheme="majorBidi"/>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802973"/>
    <w:rPr>
      <w:rFonts w:asciiTheme="majorHAnsi" w:eastAsiaTheme="majorEastAsia" w:hAnsiTheme="majorHAnsi" w:cstheme="majorBidi"/>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802973"/>
    <w:rPr>
      <w:rFonts w:asciiTheme="majorHAnsi" w:eastAsiaTheme="majorEastAsia" w:hAnsiTheme="majorHAnsi" w:cstheme="majorBidi"/>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802973"/>
    <w:rPr>
      <w:rFonts w:asciiTheme="majorHAnsi" w:eastAsiaTheme="majorEastAsia" w:hAnsiTheme="majorHAnsi" w:cstheme="majorBidi"/>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802973"/>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802973"/>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802973"/>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802973"/>
    <w:rPr>
      <w:rFonts w:ascii="Arial" w:hAnsi="Arial"/>
      <w:sz w:val="24"/>
      <w:szCs w:val="20"/>
      <w:lang w:val="en-GB" w:eastAsia="de-DE"/>
    </w:rPr>
  </w:style>
  <w:style w:type="paragraph" w:customStyle="1" w:styleId="TOCHeading1">
    <w:name w:val="TOC Heading1"/>
    <w:basedOn w:val="Heading1"/>
    <w:next w:val="Normal"/>
    <w:qFormat/>
    <w:rsid w:val="00802973"/>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802973"/>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802973"/>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802973"/>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802973"/>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802973"/>
    <w:pPr>
      <w:numPr>
        <w:numId w:val="13"/>
      </w:numPr>
    </w:pPr>
  </w:style>
  <w:style w:type="numbering" w:styleId="111111">
    <w:name w:val="Outline List 2"/>
    <w:basedOn w:val="NoList"/>
    <w:unhideWhenUsed/>
    <w:rsid w:val="00802973"/>
    <w:pPr>
      <w:numPr>
        <w:numId w:val="14"/>
      </w:numPr>
    </w:pPr>
  </w:style>
  <w:style w:type="numbering" w:customStyle="1" w:styleId="NoList1">
    <w:name w:val="No List1"/>
    <w:next w:val="NoList"/>
    <w:uiPriority w:val="99"/>
    <w:semiHidden/>
    <w:unhideWhenUsed/>
    <w:rsid w:val="00802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3.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oleObject" Target="embeddings/oleObject61.bin"/><Relationship Id="rId138" Type="http://schemas.openxmlformats.org/officeDocument/2006/relationships/image" Target="media/image64.wmf"/><Relationship Id="rId154" Type="http://schemas.openxmlformats.org/officeDocument/2006/relationships/image" Target="media/image72.emf"/><Relationship Id="rId159"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oleObject" Target="embeddings/oleObject21.bin"/><Relationship Id="rId58" Type="http://schemas.openxmlformats.org/officeDocument/2006/relationships/image" Target="media/image24.wmf"/><Relationship Id="rId74" Type="http://schemas.openxmlformats.org/officeDocument/2006/relationships/image" Target="media/image32.e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9.bin"/><Relationship Id="rId5" Type="http://schemas.openxmlformats.org/officeDocument/2006/relationships/footnotes" Target="footnotes.xml"/><Relationship Id="rId90" Type="http://schemas.openxmlformats.org/officeDocument/2006/relationships/image" Target="media/image40.emf"/><Relationship Id="rId95" Type="http://schemas.openxmlformats.org/officeDocument/2006/relationships/oleObject" Target="embeddings/oleObject42.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image" Target="media/image19.wmf"/><Relationship Id="rId64" Type="http://schemas.openxmlformats.org/officeDocument/2006/relationships/image" Target="media/image27.emf"/><Relationship Id="rId69" Type="http://schemas.openxmlformats.org/officeDocument/2006/relationships/oleObject" Target="embeddings/oleObject29.bin"/><Relationship Id="rId113" Type="http://schemas.openxmlformats.org/officeDocument/2006/relationships/image" Target="media/image52.wmf"/><Relationship Id="rId118" Type="http://schemas.openxmlformats.org/officeDocument/2006/relationships/image" Target="media/image54.emf"/><Relationship Id="rId134" Type="http://schemas.openxmlformats.org/officeDocument/2006/relationships/image" Target="media/image62.wmf"/><Relationship Id="rId139" Type="http://schemas.openxmlformats.org/officeDocument/2006/relationships/oleObject" Target="embeddings/oleObject64.bin"/><Relationship Id="rId80" Type="http://schemas.openxmlformats.org/officeDocument/2006/relationships/image" Target="media/image35.wmf"/><Relationship Id="rId85" Type="http://schemas.openxmlformats.org/officeDocument/2006/relationships/oleObject" Target="embeddings/oleObject37.bin"/><Relationship Id="rId150" Type="http://schemas.openxmlformats.org/officeDocument/2006/relationships/image" Target="media/image70.wmf"/><Relationship Id="rId155" Type="http://schemas.openxmlformats.org/officeDocument/2006/relationships/oleObject" Target="embeddings/oleObject72.bin"/><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image" Target="media/image47.emf"/><Relationship Id="rId108" Type="http://schemas.openxmlformats.org/officeDocument/2006/relationships/oleObject" Target="embeddings/oleObject48.bin"/><Relationship Id="rId124" Type="http://schemas.openxmlformats.org/officeDocument/2006/relationships/image" Target="media/image57.emf"/><Relationship Id="rId129" Type="http://schemas.openxmlformats.org/officeDocument/2006/relationships/oleObject" Target="embeddings/oleObject59.bin"/><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emf"/><Relationship Id="rId91" Type="http://schemas.openxmlformats.org/officeDocument/2006/relationships/oleObject" Target="embeddings/oleObject40.bin"/><Relationship Id="rId96" Type="http://schemas.openxmlformats.org/officeDocument/2006/relationships/image" Target="media/image43.emf"/><Relationship Id="rId111" Type="http://schemas.openxmlformats.org/officeDocument/2006/relationships/image" Target="media/image51.wmf"/><Relationship Id="rId132" Type="http://schemas.openxmlformats.org/officeDocument/2006/relationships/image" Target="media/image61.wmf"/><Relationship Id="rId140" Type="http://schemas.openxmlformats.org/officeDocument/2006/relationships/image" Target="media/image65.wmf"/><Relationship Id="rId145" Type="http://schemas.openxmlformats.org/officeDocument/2006/relationships/oleObject" Target="embeddings/oleObject67.bin"/><Relationship Id="rId153" Type="http://schemas.openxmlformats.org/officeDocument/2006/relationships/oleObject" Target="embeddings/oleObject7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hyperlink" Target="http://www.itu.int/publ/R-REC/es" TargetMode="Externa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emf"/><Relationship Id="rId81" Type="http://schemas.openxmlformats.org/officeDocument/2006/relationships/oleObject" Target="embeddings/oleObject35.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image" Target="media/image56.emf"/><Relationship Id="rId130" Type="http://schemas.openxmlformats.org/officeDocument/2006/relationships/image" Target="media/image60.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69.wmf"/><Relationship Id="rId151" Type="http://schemas.openxmlformats.org/officeDocument/2006/relationships/oleObject" Target="embeddings/oleObject70.bin"/><Relationship Id="rId156"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image" Target="media/image20.emf"/><Relationship Id="rId55" Type="http://schemas.openxmlformats.org/officeDocument/2006/relationships/oleObject" Target="embeddings/oleObject22.bin"/><Relationship Id="rId76" Type="http://schemas.openxmlformats.org/officeDocument/2006/relationships/image" Target="media/image33.emf"/><Relationship Id="rId97" Type="http://schemas.openxmlformats.org/officeDocument/2006/relationships/oleObject" Target="embeddings/oleObject43.bin"/><Relationship Id="rId104" Type="http://schemas.openxmlformats.org/officeDocument/2006/relationships/oleObject" Target="embeddings/oleObject46.bin"/><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8.wmf"/><Relationship Id="rId7" Type="http://schemas.openxmlformats.org/officeDocument/2006/relationships/header" Target="header1.xml"/><Relationship Id="rId71" Type="http://schemas.openxmlformats.org/officeDocument/2006/relationships/oleObject" Target="embeddings/oleObject30.bin"/><Relationship Id="rId92" Type="http://schemas.openxmlformats.org/officeDocument/2006/relationships/image" Target="media/image41.emf"/><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28.emf"/><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3.wmf"/><Relationship Id="rId157" Type="http://schemas.openxmlformats.org/officeDocument/2006/relationships/header" Target="header6.xml"/><Relationship Id="rId61" Type="http://schemas.openxmlformats.org/officeDocument/2006/relationships/oleObject" Target="embeddings/oleObject25.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oleObject" Target="embeddings/oleObject68.bin"/><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1.bin"/><Relationship Id="rId98" Type="http://schemas.openxmlformats.org/officeDocument/2006/relationships/image" Target="media/image44.png"/><Relationship Id="rId121" Type="http://schemas.openxmlformats.org/officeDocument/2006/relationships/oleObject" Target="embeddings/oleObject55.bin"/><Relationship Id="rId142" Type="http://schemas.openxmlformats.org/officeDocument/2006/relationships/image" Target="media/image66.w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oleObject" Target="embeddings/oleObject28.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73</TotalTime>
  <Pages>58</Pages>
  <Words>13781</Words>
  <Characters>80747</Characters>
  <Application>Microsoft Office Word</Application>
  <DocSecurity>0</DocSecurity>
  <Lines>5767</Lines>
  <Paragraphs>1181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93347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12</cp:revision>
  <cp:lastPrinted>2017-10-03T14:33:00Z</cp:lastPrinted>
  <dcterms:created xsi:type="dcterms:W3CDTF">2017-10-03T13:17:00Z</dcterms:created>
  <dcterms:modified xsi:type="dcterms:W3CDTF">2017-10-03T14:33:00Z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